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0F2E8" w14:textId="77777777" w:rsidR="002E4D30" w:rsidRPr="004B1E85" w:rsidRDefault="002E4D30" w:rsidP="004B1E85">
      <w:pPr>
        <w:spacing w:after="0"/>
        <w:jc w:val="center"/>
        <w:rPr>
          <w:rFonts w:ascii="Times New Roman" w:hAnsi="Times New Roman" w:cs="Times New Roman"/>
          <w:sz w:val="24"/>
          <w:szCs w:val="24"/>
        </w:rPr>
      </w:pPr>
      <w:r w:rsidRPr="004B1E85">
        <w:rPr>
          <w:rFonts w:ascii="Times New Roman" w:hAnsi="Times New Roman" w:cs="Times New Roman"/>
          <w:sz w:val="24"/>
          <w:szCs w:val="24"/>
        </w:rPr>
        <w:t xml:space="preserve">ИНДИВИДУАЛЬНЫЙ ПРЕДПРИНИМАТЕЛЬ </w:t>
      </w:r>
    </w:p>
    <w:p w14:paraId="46A38BB7" w14:textId="77777777" w:rsidR="003D6A58" w:rsidRPr="004B1E85" w:rsidRDefault="002E4D30" w:rsidP="004B1E85">
      <w:pPr>
        <w:spacing w:after="0"/>
        <w:jc w:val="center"/>
        <w:rPr>
          <w:rFonts w:ascii="Times New Roman" w:hAnsi="Times New Roman" w:cs="Times New Roman"/>
          <w:sz w:val="24"/>
          <w:szCs w:val="24"/>
        </w:rPr>
      </w:pPr>
      <w:r w:rsidRPr="004B1E85">
        <w:rPr>
          <w:rFonts w:ascii="Times New Roman" w:hAnsi="Times New Roman" w:cs="Times New Roman"/>
          <w:sz w:val="24"/>
          <w:szCs w:val="24"/>
        </w:rPr>
        <w:t>КАНУННИКОВ ИГОРЬ ВЛАДИМИРОВИЧ</w:t>
      </w:r>
    </w:p>
    <w:p w14:paraId="0B33D8BB" w14:textId="77777777" w:rsidR="003D6A58" w:rsidRDefault="003D6A58" w:rsidP="003D6A58">
      <w:pPr>
        <w:jc w:val="center"/>
      </w:pPr>
    </w:p>
    <w:p w14:paraId="5F0E2AF7" w14:textId="77777777" w:rsidR="00C71901" w:rsidRDefault="00C71901" w:rsidP="00711C94"/>
    <w:p w14:paraId="3D9325F0" w14:textId="77777777" w:rsidR="00C71901" w:rsidRDefault="00C71901" w:rsidP="003D6A58">
      <w:pPr>
        <w:jc w:val="center"/>
      </w:pPr>
    </w:p>
    <w:p w14:paraId="51234AB8" w14:textId="77777777" w:rsidR="00C71901" w:rsidRDefault="00C71901" w:rsidP="003D6A58">
      <w:pPr>
        <w:jc w:val="center"/>
      </w:pPr>
    </w:p>
    <w:p w14:paraId="51F64936" w14:textId="77777777" w:rsidR="003D6A58" w:rsidRDefault="00711C94" w:rsidP="003D6A58">
      <w:pPr>
        <w:jc w:val="center"/>
      </w:pPr>
      <w:r w:rsidRPr="00711C94">
        <w:rPr>
          <w:noProof/>
          <w:lang w:eastAsia="ru-RU"/>
        </w:rPr>
        <w:drawing>
          <wp:inline distT="0" distB="0" distL="0" distR="0" wp14:anchorId="6DECA283" wp14:editId="2A236025">
            <wp:extent cx="1552354" cy="1983787"/>
            <wp:effectExtent l="19050" t="0" r="0" b="0"/>
            <wp:docPr id="7" name="Рисунок 7" descr="ГЕРБ Агин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Агинское"/>
                    <pic:cNvPicPr>
                      <a:picLocks noChangeAspect="1" noChangeArrowheads="1"/>
                    </pic:cNvPicPr>
                  </pic:nvPicPr>
                  <pic:blipFill>
                    <a:blip r:embed="rId8" cstate="print">
                      <a:extLst>
                        <a:ext uri="{28A0092B-C50C-407E-A947-70E740481C1C}">
                          <a14:useLocalDpi xmlns:a14="http://schemas.microsoft.com/office/drawing/2010/main" val="0"/>
                        </a:ext>
                      </a:extLst>
                    </a:blip>
                    <a:srcRect r="59381" b="59091"/>
                    <a:stretch>
                      <a:fillRect/>
                    </a:stretch>
                  </pic:blipFill>
                  <pic:spPr bwMode="auto">
                    <a:xfrm>
                      <a:off x="0" y="0"/>
                      <a:ext cx="1559213" cy="1992552"/>
                    </a:xfrm>
                    <a:prstGeom prst="rect">
                      <a:avLst/>
                    </a:prstGeom>
                    <a:noFill/>
                    <a:ln>
                      <a:noFill/>
                    </a:ln>
                  </pic:spPr>
                </pic:pic>
              </a:graphicData>
            </a:graphic>
          </wp:inline>
        </w:drawing>
      </w:r>
    </w:p>
    <w:p w14:paraId="70638AAF" w14:textId="77777777" w:rsidR="004C08C2" w:rsidRDefault="004C08C2" w:rsidP="003D6A58">
      <w:pPr>
        <w:jc w:val="center"/>
        <w:rPr>
          <w:rFonts w:ascii="Times New Roman" w:hAnsi="Times New Roman" w:cs="Times New Roman"/>
          <w:b/>
          <w:sz w:val="28"/>
          <w:szCs w:val="28"/>
        </w:rPr>
      </w:pPr>
      <w:r>
        <w:rPr>
          <w:rFonts w:ascii="Times New Roman" w:hAnsi="Times New Roman" w:cs="Times New Roman"/>
          <w:b/>
          <w:sz w:val="28"/>
          <w:szCs w:val="28"/>
        </w:rPr>
        <w:t xml:space="preserve">ОБОСНОВЫВАЮЩИЕ МАТЕРИАЛЫ К СХЕМЕ ТЕПЛОСНАБЖЕНИЯ </w:t>
      </w:r>
      <w:r w:rsidR="002E4D30">
        <w:rPr>
          <w:rFonts w:ascii="Times New Roman" w:hAnsi="Times New Roman" w:cs="Times New Roman"/>
          <w:b/>
          <w:sz w:val="28"/>
          <w:szCs w:val="28"/>
        </w:rPr>
        <w:t>СЕЛЬКОГО</w:t>
      </w:r>
      <w:r w:rsidR="007173BA">
        <w:rPr>
          <w:rFonts w:ascii="Times New Roman" w:hAnsi="Times New Roman" w:cs="Times New Roman"/>
          <w:b/>
          <w:sz w:val="28"/>
          <w:szCs w:val="28"/>
        </w:rPr>
        <w:t xml:space="preserve"> ПОСЕЛЕНИЯ</w:t>
      </w:r>
      <w:r w:rsidR="0066495D">
        <w:rPr>
          <w:rFonts w:ascii="Times New Roman" w:hAnsi="Times New Roman" w:cs="Times New Roman"/>
          <w:b/>
          <w:sz w:val="28"/>
          <w:szCs w:val="28"/>
        </w:rPr>
        <w:t xml:space="preserve"> «</w:t>
      </w:r>
      <w:r w:rsidR="00B70622">
        <w:rPr>
          <w:rFonts w:ascii="Times New Roman" w:hAnsi="Times New Roman" w:cs="Times New Roman"/>
          <w:b/>
          <w:sz w:val="28"/>
          <w:szCs w:val="28"/>
        </w:rPr>
        <w:t>ЧЕЛУТАЙ</w:t>
      </w:r>
      <w:r w:rsidR="0066495D">
        <w:rPr>
          <w:rFonts w:ascii="Times New Roman" w:hAnsi="Times New Roman" w:cs="Times New Roman"/>
          <w:b/>
          <w:sz w:val="28"/>
          <w:szCs w:val="28"/>
        </w:rPr>
        <w:t xml:space="preserve">» </w:t>
      </w:r>
      <w:r>
        <w:rPr>
          <w:rFonts w:ascii="Times New Roman" w:hAnsi="Times New Roman" w:cs="Times New Roman"/>
          <w:b/>
          <w:sz w:val="28"/>
          <w:szCs w:val="28"/>
        </w:rPr>
        <w:t xml:space="preserve">НА ПЕРИОД </w:t>
      </w:r>
      <w:r w:rsidR="00926C75">
        <w:rPr>
          <w:rFonts w:ascii="Times New Roman" w:hAnsi="Times New Roman" w:cs="Times New Roman"/>
          <w:b/>
          <w:sz w:val="28"/>
          <w:szCs w:val="28"/>
        </w:rPr>
        <w:fldChar w:fldCharType="begin"/>
      </w:r>
      <w:r w:rsidR="00034F56">
        <w:rPr>
          <w:rFonts w:ascii="Times New Roman" w:hAnsi="Times New Roman" w:cs="Times New Roman"/>
          <w:b/>
          <w:sz w:val="28"/>
          <w:szCs w:val="28"/>
        </w:rPr>
        <w:instrText xml:space="preserve"> MERGEFIELD "Период" </w:instrText>
      </w:r>
      <w:r w:rsidR="00926C75">
        <w:rPr>
          <w:rFonts w:ascii="Times New Roman" w:hAnsi="Times New Roman" w:cs="Times New Roman"/>
          <w:b/>
          <w:sz w:val="28"/>
          <w:szCs w:val="28"/>
        </w:rPr>
        <w:fldChar w:fldCharType="separate"/>
      </w:r>
      <w:r w:rsidR="00BE0F23">
        <w:rPr>
          <w:rFonts w:ascii="Times New Roman" w:hAnsi="Times New Roman" w:cs="Times New Roman"/>
          <w:b/>
          <w:noProof/>
          <w:sz w:val="28"/>
          <w:szCs w:val="28"/>
        </w:rPr>
        <w:t>2022-2033</w:t>
      </w:r>
      <w:r w:rsidR="00EA0C76" w:rsidRPr="00AA29D1">
        <w:rPr>
          <w:rFonts w:ascii="Times New Roman" w:hAnsi="Times New Roman" w:cs="Times New Roman"/>
          <w:b/>
          <w:noProof/>
          <w:sz w:val="28"/>
          <w:szCs w:val="28"/>
        </w:rPr>
        <w:t xml:space="preserve"> ГГ</w:t>
      </w:r>
      <w:r w:rsidR="00926C75">
        <w:rPr>
          <w:rFonts w:ascii="Times New Roman" w:hAnsi="Times New Roman" w:cs="Times New Roman"/>
          <w:b/>
          <w:sz w:val="28"/>
          <w:szCs w:val="28"/>
        </w:rPr>
        <w:fldChar w:fldCharType="end"/>
      </w:r>
      <w:r>
        <w:rPr>
          <w:rFonts w:ascii="Times New Roman" w:hAnsi="Times New Roman" w:cs="Times New Roman"/>
          <w:b/>
          <w:sz w:val="28"/>
          <w:szCs w:val="28"/>
        </w:rPr>
        <w:t>.</w:t>
      </w:r>
    </w:p>
    <w:p w14:paraId="35CC5542" w14:textId="77777777" w:rsidR="00C71901" w:rsidRDefault="00C71901" w:rsidP="003D6A58">
      <w:pPr>
        <w:jc w:val="center"/>
        <w:rPr>
          <w:rFonts w:ascii="Times New Roman" w:hAnsi="Times New Roman" w:cs="Times New Roman"/>
          <w:b/>
          <w:sz w:val="28"/>
          <w:szCs w:val="28"/>
        </w:rPr>
      </w:pPr>
    </w:p>
    <w:p w14:paraId="7AEF9E36" w14:textId="77777777" w:rsidR="00C71901" w:rsidRDefault="00C71901" w:rsidP="003D6A58">
      <w:pPr>
        <w:jc w:val="center"/>
        <w:rPr>
          <w:rFonts w:ascii="Times New Roman" w:hAnsi="Times New Roman" w:cs="Times New Roman"/>
          <w:b/>
          <w:sz w:val="28"/>
          <w:szCs w:val="28"/>
        </w:rPr>
      </w:pPr>
    </w:p>
    <w:p w14:paraId="55958AA2" w14:textId="77777777" w:rsidR="00C71901" w:rsidRDefault="00C71901" w:rsidP="003D6A58">
      <w:pPr>
        <w:jc w:val="center"/>
        <w:rPr>
          <w:rFonts w:ascii="Times New Roman" w:hAnsi="Times New Roman" w:cs="Times New Roman"/>
          <w:b/>
          <w:sz w:val="28"/>
          <w:szCs w:val="28"/>
        </w:rPr>
      </w:pPr>
    </w:p>
    <w:p w14:paraId="64F43CFE" w14:textId="77777777" w:rsidR="004C08C2" w:rsidRDefault="00191D80" w:rsidP="003D6A58">
      <w:pPr>
        <w:jc w:val="center"/>
        <w:rPr>
          <w:rFonts w:ascii="Times New Roman" w:hAnsi="Times New Roman" w:cs="Times New Roman"/>
          <w:b/>
          <w:sz w:val="28"/>
          <w:szCs w:val="28"/>
        </w:rPr>
      </w:pPr>
      <w:r>
        <w:rPr>
          <w:rFonts w:ascii="Times New Roman" w:hAnsi="Times New Roman" w:cs="Times New Roman"/>
          <w:b/>
          <w:sz w:val="28"/>
          <w:szCs w:val="28"/>
        </w:rPr>
        <w:t>(Актуализация на 2022 г.)</w:t>
      </w:r>
    </w:p>
    <w:p w14:paraId="08D4DBCE" w14:textId="77777777" w:rsidR="00CF5968" w:rsidRDefault="00CF5968" w:rsidP="003D6A58">
      <w:pPr>
        <w:jc w:val="center"/>
        <w:rPr>
          <w:rFonts w:ascii="Times New Roman" w:hAnsi="Times New Roman" w:cs="Times New Roman"/>
          <w:b/>
          <w:sz w:val="28"/>
          <w:szCs w:val="28"/>
        </w:rPr>
      </w:pPr>
    </w:p>
    <w:tbl>
      <w:tblPr>
        <w:tblStyle w:val="a8"/>
        <w:tblW w:w="935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606"/>
      </w:tblGrid>
      <w:tr w:rsidR="007173BA" w14:paraId="0054EF00" w14:textId="77777777" w:rsidTr="00C71901">
        <w:tc>
          <w:tcPr>
            <w:tcW w:w="4748" w:type="dxa"/>
          </w:tcPr>
          <w:p w14:paraId="69012727" w14:textId="77777777" w:rsidR="007173BA" w:rsidRPr="00CF5968" w:rsidRDefault="00CF5968" w:rsidP="003D6A58">
            <w:pPr>
              <w:jc w:val="center"/>
              <w:rPr>
                <w:rFonts w:ascii="Times New Roman" w:hAnsi="Times New Roman" w:cs="Times New Roman"/>
                <w:sz w:val="28"/>
                <w:szCs w:val="28"/>
              </w:rPr>
            </w:pPr>
            <w:bookmarkStart w:id="0" w:name="_Hlk99273984"/>
            <w:r w:rsidRPr="00CF5968">
              <w:rPr>
                <w:rFonts w:ascii="Times New Roman" w:hAnsi="Times New Roman" w:cs="Times New Roman"/>
                <w:sz w:val="28"/>
                <w:szCs w:val="28"/>
              </w:rPr>
              <w:t>РАЗРАБОТАЛ:</w:t>
            </w:r>
          </w:p>
          <w:p w14:paraId="6C4801A5" w14:textId="77777777" w:rsidR="00CF5968" w:rsidRDefault="003634D1" w:rsidP="003D6A58">
            <w:pPr>
              <w:jc w:val="center"/>
              <w:rPr>
                <w:rFonts w:ascii="Times New Roman" w:hAnsi="Times New Roman" w:cs="Times New Roman"/>
                <w:sz w:val="28"/>
                <w:szCs w:val="28"/>
              </w:rPr>
            </w:pPr>
            <w:r>
              <w:rPr>
                <w:rFonts w:ascii="Times New Roman" w:hAnsi="Times New Roman" w:cs="Times New Roman"/>
                <w:sz w:val="28"/>
                <w:szCs w:val="28"/>
              </w:rPr>
              <w:t>Индивидуальный предприниматель</w:t>
            </w:r>
          </w:p>
          <w:p w14:paraId="21740829" w14:textId="77777777" w:rsidR="003634D1" w:rsidRDefault="003634D1" w:rsidP="00711C94">
            <w:pPr>
              <w:rPr>
                <w:rFonts w:ascii="Times New Roman" w:hAnsi="Times New Roman" w:cs="Times New Roman"/>
                <w:sz w:val="28"/>
                <w:szCs w:val="28"/>
              </w:rPr>
            </w:pPr>
          </w:p>
          <w:p w14:paraId="7B69D20D" w14:textId="77777777" w:rsidR="00711C94" w:rsidRDefault="00711C94" w:rsidP="00711C94">
            <w:pPr>
              <w:rPr>
                <w:rFonts w:ascii="Times New Roman" w:hAnsi="Times New Roman" w:cs="Times New Roman"/>
                <w:sz w:val="28"/>
                <w:szCs w:val="28"/>
              </w:rPr>
            </w:pPr>
          </w:p>
          <w:p w14:paraId="25AC2FAA" w14:textId="77777777" w:rsid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w:t>
            </w:r>
            <w:r w:rsidR="003634D1">
              <w:rPr>
                <w:rFonts w:ascii="Times New Roman" w:hAnsi="Times New Roman" w:cs="Times New Roman"/>
                <w:sz w:val="28"/>
                <w:szCs w:val="28"/>
              </w:rPr>
              <w:t>_____</w:t>
            </w:r>
            <w:r>
              <w:rPr>
                <w:rFonts w:ascii="Times New Roman" w:hAnsi="Times New Roman" w:cs="Times New Roman"/>
                <w:sz w:val="28"/>
                <w:szCs w:val="28"/>
              </w:rPr>
              <w:t>_____</w:t>
            </w:r>
            <w:r w:rsidR="003634D1">
              <w:rPr>
                <w:rFonts w:ascii="Times New Roman" w:hAnsi="Times New Roman" w:cs="Times New Roman"/>
                <w:sz w:val="28"/>
                <w:szCs w:val="28"/>
              </w:rPr>
              <w:t>И. В. Канунников</w:t>
            </w:r>
          </w:p>
          <w:p w14:paraId="59AD58CF" w14:textId="77777777" w:rsidR="00CF5968" w:rsidRP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w:t>
            </w:r>
            <w:r w:rsidR="003634D1">
              <w:rPr>
                <w:rFonts w:ascii="Times New Roman" w:hAnsi="Times New Roman" w:cs="Times New Roman"/>
                <w:sz w:val="28"/>
                <w:szCs w:val="28"/>
              </w:rPr>
              <w:t>________</w:t>
            </w:r>
            <w:r>
              <w:rPr>
                <w:rFonts w:ascii="Times New Roman" w:hAnsi="Times New Roman" w:cs="Times New Roman"/>
                <w:sz w:val="28"/>
                <w:szCs w:val="28"/>
              </w:rPr>
              <w:t>______202</w:t>
            </w:r>
            <w:r w:rsidR="003634D1">
              <w:rPr>
                <w:rFonts w:ascii="Times New Roman" w:hAnsi="Times New Roman" w:cs="Times New Roman"/>
                <w:sz w:val="28"/>
                <w:szCs w:val="28"/>
              </w:rPr>
              <w:t>2</w:t>
            </w:r>
            <w:r>
              <w:rPr>
                <w:rFonts w:ascii="Times New Roman" w:hAnsi="Times New Roman" w:cs="Times New Roman"/>
                <w:sz w:val="28"/>
                <w:szCs w:val="28"/>
              </w:rPr>
              <w:t xml:space="preserve"> г.</w:t>
            </w:r>
          </w:p>
        </w:tc>
        <w:tc>
          <w:tcPr>
            <w:tcW w:w="4606" w:type="dxa"/>
          </w:tcPr>
          <w:p w14:paraId="6A34E50C" w14:textId="77777777" w:rsidR="007173BA" w:rsidRDefault="00CF5968" w:rsidP="003D6A58">
            <w:pPr>
              <w:jc w:val="center"/>
              <w:rPr>
                <w:rFonts w:ascii="Times New Roman" w:hAnsi="Times New Roman" w:cs="Times New Roman"/>
                <w:sz w:val="28"/>
                <w:szCs w:val="28"/>
              </w:rPr>
            </w:pPr>
            <w:r>
              <w:rPr>
                <w:rFonts w:ascii="Times New Roman" w:hAnsi="Times New Roman" w:cs="Times New Roman"/>
                <w:sz w:val="28"/>
                <w:szCs w:val="28"/>
              </w:rPr>
              <w:t>УТВЕРЖДАЮ</w:t>
            </w:r>
            <w:r w:rsidR="00226191">
              <w:rPr>
                <w:rFonts w:ascii="Times New Roman" w:hAnsi="Times New Roman" w:cs="Times New Roman"/>
                <w:sz w:val="28"/>
                <w:szCs w:val="28"/>
              </w:rPr>
              <w:t>:</w:t>
            </w:r>
          </w:p>
          <w:p w14:paraId="0A43F420" w14:textId="77777777" w:rsidR="003634D1" w:rsidRPr="00711C94" w:rsidRDefault="00CF5968" w:rsidP="00711C94">
            <w:pPr>
              <w:jc w:val="center"/>
              <w:rPr>
                <w:rFonts w:ascii="Times New Roman" w:hAnsi="Times New Roman" w:cs="Times New Roman"/>
                <w:sz w:val="28"/>
                <w:szCs w:val="28"/>
              </w:rPr>
            </w:pPr>
            <w:r w:rsidRPr="00711C94">
              <w:rPr>
                <w:rFonts w:ascii="Times New Roman" w:hAnsi="Times New Roman" w:cs="Times New Roman"/>
                <w:sz w:val="28"/>
                <w:szCs w:val="28"/>
              </w:rPr>
              <w:t>Глава администрации</w:t>
            </w:r>
          </w:p>
          <w:p w14:paraId="6BF91F47" w14:textId="77777777" w:rsidR="00CF5968" w:rsidRDefault="00711C94" w:rsidP="00711C94">
            <w:pPr>
              <w:jc w:val="center"/>
              <w:rPr>
                <w:rFonts w:ascii="Times New Roman" w:hAnsi="Times New Roman" w:cs="Times New Roman"/>
                <w:sz w:val="28"/>
                <w:szCs w:val="28"/>
              </w:rPr>
            </w:pPr>
            <w:r>
              <w:rPr>
                <w:rFonts w:ascii="Times New Roman" w:hAnsi="Times New Roman" w:cs="Times New Roman"/>
                <w:sz w:val="28"/>
                <w:szCs w:val="28"/>
              </w:rPr>
              <w:t>с</w:t>
            </w:r>
            <w:r w:rsidRPr="00711C94">
              <w:rPr>
                <w:rFonts w:ascii="Times New Roman" w:hAnsi="Times New Roman" w:cs="Times New Roman"/>
                <w:sz w:val="28"/>
                <w:szCs w:val="28"/>
              </w:rPr>
              <w:t>ельского поселения</w:t>
            </w:r>
            <w:r>
              <w:rPr>
                <w:rFonts w:ascii="Times New Roman" w:hAnsi="Times New Roman" w:cs="Times New Roman"/>
                <w:sz w:val="28"/>
                <w:szCs w:val="28"/>
              </w:rPr>
              <w:t xml:space="preserve"> </w:t>
            </w:r>
            <w:r w:rsidR="003634D1" w:rsidRPr="00711C94">
              <w:rPr>
                <w:rFonts w:ascii="Times New Roman" w:hAnsi="Times New Roman" w:cs="Times New Roman"/>
                <w:sz w:val="28"/>
                <w:szCs w:val="28"/>
              </w:rPr>
              <w:t>«</w:t>
            </w:r>
            <w:proofErr w:type="spellStart"/>
            <w:r w:rsidRPr="00711C94">
              <w:rPr>
                <w:rFonts w:ascii="Times New Roman" w:hAnsi="Times New Roman" w:cs="Times New Roman"/>
                <w:sz w:val="28"/>
                <w:szCs w:val="28"/>
              </w:rPr>
              <w:t>Челутай</w:t>
            </w:r>
            <w:proofErr w:type="spellEnd"/>
            <w:r w:rsidR="00CF5968" w:rsidRPr="00711C94">
              <w:rPr>
                <w:rFonts w:ascii="Times New Roman" w:hAnsi="Times New Roman" w:cs="Times New Roman"/>
                <w:sz w:val="28"/>
                <w:szCs w:val="28"/>
              </w:rPr>
              <w:t>»</w:t>
            </w:r>
          </w:p>
          <w:p w14:paraId="4F31D4B6" w14:textId="77777777" w:rsidR="00711C94" w:rsidRDefault="00711C94" w:rsidP="00711C94">
            <w:pPr>
              <w:jc w:val="center"/>
              <w:rPr>
                <w:rFonts w:ascii="Times New Roman" w:hAnsi="Times New Roman" w:cs="Times New Roman"/>
                <w:sz w:val="28"/>
                <w:szCs w:val="28"/>
              </w:rPr>
            </w:pPr>
          </w:p>
          <w:p w14:paraId="45BA35F0" w14:textId="77777777" w:rsid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__________</w:t>
            </w:r>
            <w:r w:rsidR="003634D1">
              <w:rPr>
                <w:rFonts w:ascii="Times New Roman" w:hAnsi="Times New Roman" w:cs="Times New Roman"/>
                <w:sz w:val="28"/>
                <w:szCs w:val="28"/>
              </w:rPr>
              <w:t>______</w:t>
            </w:r>
            <w:r>
              <w:rPr>
                <w:rFonts w:ascii="Times New Roman" w:hAnsi="Times New Roman" w:cs="Times New Roman"/>
                <w:sz w:val="28"/>
                <w:szCs w:val="28"/>
              </w:rPr>
              <w:t>_</w:t>
            </w:r>
            <w:r w:rsidR="00711C94">
              <w:rPr>
                <w:rFonts w:ascii="Times New Roman" w:hAnsi="Times New Roman" w:cs="Times New Roman"/>
                <w:sz w:val="28"/>
                <w:szCs w:val="28"/>
              </w:rPr>
              <w:t>Ц. Э. Цыбиков</w:t>
            </w:r>
          </w:p>
          <w:p w14:paraId="13B420A4" w14:textId="77777777" w:rsidR="00CF5968" w:rsidRPr="00CF5968" w:rsidRDefault="00CF5968" w:rsidP="003D6A58">
            <w:pPr>
              <w:jc w:val="center"/>
              <w:rPr>
                <w:rFonts w:ascii="Times New Roman" w:hAnsi="Times New Roman" w:cs="Times New Roman"/>
                <w:sz w:val="28"/>
                <w:szCs w:val="28"/>
              </w:rPr>
            </w:pPr>
            <w:r>
              <w:rPr>
                <w:rFonts w:ascii="Times New Roman" w:hAnsi="Times New Roman" w:cs="Times New Roman"/>
                <w:sz w:val="28"/>
                <w:szCs w:val="28"/>
              </w:rPr>
              <w:t>«____</w:t>
            </w:r>
            <w:proofErr w:type="gramStart"/>
            <w:r>
              <w:rPr>
                <w:rFonts w:ascii="Times New Roman" w:hAnsi="Times New Roman" w:cs="Times New Roman"/>
                <w:sz w:val="28"/>
                <w:szCs w:val="28"/>
              </w:rPr>
              <w:t>_»_</w:t>
            </w:r>
            <w:proofErr w:type="gramEnd"/>
            <w:r>
              <w:rPr>
                <w:rFonts w:ascii="Times New Roman" w:hAnsi="Times New Roman" w:cs="Times New Roman"/>
                <w:sz w:val="28"/>
                <w:szCs w:val="28"/>
              </w:rPr>
              <w:t>______</w:t>
            </w:r>
            <w:r w:rsidR="003634D1">
              <w:rPr>
                <w:rFonts w:ascii="Times New Roman" w:hAnsi="Times New Roman" w:cs="Times New Roman"/>
                <w:sz w:val="28"/>
                <w:szCs w:val="28"/>
              </w:rPr>
              <w:t>____</w:t>
            </w:r>
            <w:r>
              <w:rPr>
                <w:rFonts w:ascii="Times New Roman" w:hAnsi="Times New Roman" w:cs="Times New Roman"/>
                <w:sz w:val="28"/>
                <w:szCs w:val="28"/>
              </w:rPr>
              <w:t>____202</w:t>
            </w:r>
            <w:r w:rsidR="003634D1">
              <w:rPr>
                <w:rFonts w:ascii="Times New Roman" w:hAnsi="Times New Roman" w:cs="Times New Roman"/>
                <w:sz w:val="28"/>
                <w:szCs w:val="28"/>
              </w:rPr>
              <w:t>2</w:t>
            </w:r>
            <w:r>
              <w:rPr>
                <w:rFonts w:ascii="Times New Roman" w:hAnsi="Times New Roman" w:cs="Times New Roman"/>
                <w:sz w:val="28"/>
                <w:szCs w:val="28"/>
              </w:rPr>
              <w:t xml:space="preserve"> г.</w:t>
            </w:r>
          </w:p>
        </w:tc>
      </w:tr>
      <w:bookmarkEnd w:id="0"/>
    </w:tbl>
    <w:p w14:paraId="5561880C" w14:textId="77777777" w:rsidR="004C08C2" w:rsidRDefault="004C08C2" w:rsidP="003D6A58">
      <w:pPr>
        <w:jc w:val="center"/>
        <w:rPr>
          <w:rFonts w:ascii="Times New Roman" w:hAnsi="Times New Roman" w:cs="Times New Roman"/>
          <w:b/>
          <w:sz w:val="28"/>
          <w:szCs w:val="28"/>
        </w:rPr>
      </w:pPr>
    </w:p>
    <w:p w14:paraId="19AD2548" w14:textId="77777777" w:rsidR="00711C94" w:rsidRDefault="00711C94" w:rsidP="00711C94">
      <w:pPr>
        <w:rPr>
          <w:rFonts w:ascii="Times New Roman" w:hAnsi="Times New Roman" w:cs="Times New Roman"/>
          <w:b/>
          <w:sz w:val="28"/>
          <w:szCs w:val="28"/>
        </w:rPr>
      </w:pPr>
    </w:p>
    <w:p w14:paraId="227BF2C1" w14:textId="77777777" w:rsidR="00C71901" w:rsidRDefault="00C71901" w:rsidP="003D6A58">
      <w:pPr>
        <w:jc w:val="center"/>
        <w:rPr>
          <w:rFonts w:ascii="Times New Roman" w:hAnsi="Times New Roman" w:cs="Times New Roman"/>
          <w:b/>
          <w:sz w:val="28"/>
          <w:szCs w:val="28"/>
        </w:rPr>
      </w:pPr>
    </w:p>
    <w:p w14:paraId="081CA76A" w14:textId="77777777" w:rsidR="00CC52C3" w:rsidRDefault="00CC52C3" w:rsidP="003D6A58">
      <w:pPr>
        <w:jc w:val="center"/>
        <w:rPr>
          <w:rFonts w:ascii="Times New Roman" w:hAnsi="Times New Roman" w:cs="Times New Roman"/>
          <w:b/>
          <w:sz w:val="28"/>
          <w:szCs w:val="28"/>
        </w:rPr>
      </w:pPr>
    </w:p>
    <w:p w14:paraId="4E4F440E" w14:textId="77777777" w:rsidR="00CC52C3" w:rsidRDefault="00CC52C3" w:rsidP="003D6A58">
      <w:pPr>
        <w:jc w:val="center"/>
        <w:rPr>
          <w:rFonts w:ascii="Times New Roman" w:hAnsi="Times New Roman" w:cs="Times New Roman"/>
          <w:b/>
          <w:sz w:val="28"/>
          <w:szCs w:val="28"/>
        </w:rPr>
      </w:pPr>
    </w:p>
    <w:p w14:paraId="51F2AFEA" w14:textId="77777777" w:rsidR="00CF5968" w:rsidRDefault="00CF5968" w:rsidP="003D6A58">
      <w:pPr>
        <w:jc w:val="center"/>
        <w:rPr>
          <w:rFonts w:ascii="Times New Roman" w:hAnsi="Times New Roman" w:cs="Times New Roman"/>
          <w:b/>
          <w:sz w:val="28"/>
          <w:szCs w:val="28"/>
        </w:rPr>
      </w:pPr>
    </w:p>
    <w:p w14:paraId="66539440" w14:textId="77777777" w:rsidR="004C08C2" w:rsidRPr="00B70622" w:rsidRDefault="002E4D30" w:rsidP="004B1E85">
      <w:pPr>
        <w:spacing w:after="0"/>
        <w:jc w:val="center"/>
        <w:rPr>
          <w:rFonts w:ascii="Times New Roman" w:hAnsi="Times New Roman" w:cs="Times New Roman"/>
          <w:sz w:val="24"/>
          <w:szCs w:val="24"/>
        </w:rPr>
      </w:pPr>
      <w:r w:rsidRPr="00B70622">
        <w:rPr>
          <w:rFonts w:ascii="Times New Roman" w:hAnsi="Times New Roman" w:cs="Times New Roman"/>
          <w:sz w:val="24"/>
          <w:szCs w:val="24"/>
        </w:rPr>
        <w:t>с</w:t>
      </w:r>
      <w:r w:rsidR="004C08C2" w:rsidRPr="00B70622">
        <w:rPr>
          <w:rFonts w:ascii="Times New Roman" w:hAnsi="Times New Roman" w:cs="Times New Roman"/>
          <w:sz w:val="24"/>
          <w:szCs w:val="24"/>
        </w:rPr>
        <w:t xml:space="preserve">. </w:t>
      </w:r>
      <w:r w:rsidR="00CF5968" w:rsidRPr="00B70622">
        <w:rPr>
          <w:rFonts w:ascii="Times New Roman" w:hAnsi="Times New Roman" w:cs="Times New Roman"/>
          <w:sz w:val="24"/>
          <w:szCs w:val="24"/>
        </w:rPr>
        <w:t>п</w:t>
      </w:r>
      <w:r w:rsidR="004C08C2" w:rsidRPr="00B70622">
        <w:rPr>
          <w:rFonts w:ascii="Times New Roman" w:hAnsi="Times New Roman" w:cs="Times New Roman"/>
          <w:sz w:val="24"/>
          <w:szCs w:val="24"/>
        </w:rPr>
        <w:t xml:space="preserve">. </w:t>
      </w:r>
      <w:r w:rsidR="00B70622" w:rsidRPr="00B70622">
        <w:rPr>
          <w:rFonts w:ascii="Times New Roman" w:hAnsi="Times New Roman" w:cs="Times New Roman"/>
          <w:sz w:val="24"/>
          <w:szCs w:val="24"/>
        </w:rPr>
        <w:t>«</w:t>
      </w:r>
      <w:proofErr w:type="spellStart"/>
      <w:r w:rsidR="00B70622" w:rsidRPr="00B70622">
        <w:rPr>
          <w:rFonts w:ascii="Times New Roman" w:hAnsi="Times New Roman" w:cs="Times New Roman"/>
          <w:sz w:val="24"/>
          <w:szCs w:val="24"/>
        </w:rPr>
        <w:t>Челутай</w:t>
      </w:r>
      <w:proofErr w:type="spellEnd"/>
      <w:r w:rsidR="00B70622" w:rsidRPr="00B70622">
        <w:rPr>
          <w:rFonts w:ascii="Times New Roman" w:hAnsi="Times New Roman" w:cs="Times New Roman"/>
          <w:sz w:val="24"/>
          <w:szCs w:val="24"/>
        </w:rPr>
        <w:t>»</w:t>
      </w:r>
    </w:p>
    <w:p w14:paraId="2F6B38D6" w14:textId="77777777" w:rsidR="004C08C2" w:rsidRDefault="004C08C2" w:rsidP="004B1E85">
      <w:pPr>
        <w:spacing w:after="0"/>
        <w:jc w:val="center"/>
        <w:rPr>
          <w:rFonts w:ascii="Times New Roman" w:hAnsi="Times New Roman" w:cs="Times New Roman"/>
          <w:sz w:val="24"/>
          <w:szCs w:val="24"/>
        </w:rPr>
      </w:pPr>
      <w:r>
        <w:rPr>
          <w:rFonts w:ascii="Times New Roman" w:hAnsi="Times New Roman" w:cs="Times New Roman"/>
          <w:sz w:val="24"/>
          <w:szCs w:val="24"/>
        </w:rPr>
        <w:t>202</w:t>
      </w:r>
      <w:r w:rsidR="003E0268">
        <w:rPr>
          <w:rFonts w:ascii="Times New Roman" w:hAnsi="Times New Roman" w:cs="Times New Roman"/>
          <w:sz w:val="24"/>
          <w:szCs w:val="24"/>
        </w:rPr>
        <w:t>2</w:t>
      </w:r>
      <w:r>
        <w:rPr>
          <w:rFonts w:ascii="Times New Roman" w:hAnsi="Times New Roman" w:cs="Times New Roman"/>
          <w:sz w:val="24"/>
          <w:szCs w:val="24"/>
        </w:rPr>
        <w:t xml:space="preserve"> г.</w:t>
      </w:r>
    </w:p>
    <w:p w14:paraId="3114BBF4" w14:textId="721717AD" w:rsidR="004D4B11" w:rsidRDefault="00926C75">
      <w:pPr>
        <w:pStyle w:val="11"/>
        <w:tabs>
          <w:tab w:val="right" w:leader="dot" w:pos="10055"/>
        </w:tabs>
        <w:rPr>
          <w:rFonts w:eastAsiaTheme="minorEastAsia" w:cstheme="minorBidi"/>
          <w:b w:val="0"/>
          <w:bCs w:val="0"/>
          <w:caps w:val="0"/>
          <w:noProof/>
          <w:sz w:val="22"/>
          <w:szCs w:val="22"/>
          <w:lang w:eastAsia="ru-RU"/>
        </w:rPr>
      </w:pPr>
      <w:r w:rsidRPr="00EB0E06">
        <w:rPr>
          <w:rFonts w:ascii="Times New Roman" w:hAnsi="Times New Roman" w:cs="Times New Roman"/>
          <w:sz w:val="24"/>
          <w:szCs w:val="24"/>
        </w:rPr>
        <w:lastRenderedPageBreak/>
        <w:fldChar w:fldCharType="begin"/>
      </w:r>
      <w:r w:rsidR="00202392" w:rsidRPr="00EB0E06">
        <w:rPr>
          <w:rFonts w:ascii="Times New Roman" w:hAnsi="Times New Roman" w:cs="Times New Roman"/>
          <w:sz w:val="24"/>
          <w:szCs w:val="24"/>
        </w:rPr>
        <w:instrText xml:space="preserve"> TOC \o "1-3" \u </w:instrText>
      </w:r>
      <w:r w:rsidRPr="00EB0E06">
        <w:rPr>
          <w:rFonts w:ascii="Times New Roman" w:hAnsi="Times New Roman" w:cs="Times New Roman"/>
          <w:sz w:val="24"/>
          <w:szCs w:val="24"/>
        </w:rPr>
        <w:fldChar w:fldCharType="separate"/>
      </w:r>
      <w:r w:rsidR="004D4B11" w:rsidRPr="00824780">
        <w:rPr>
          <w:rFonts w:ascii="Times New Roman" w:eastAsia="Times New Roman" w:hAnsi="Times New Roman" w:cs="Times New Roman"/>
          <w:noProof/>
          <w:lang w:eastAsia="ru-RU"/>
        </w:rPr>
        <w:t>Определения</w:t>
      </w:r>
      <w:r w:rsidR="004D4B11">
        <w:rPr>
          <w:noProof/>
        </w:rPr>
        <w:tab/>
      </w:r>
      <w:r w:rsidR="004D4B11">
        <w:rPr>
          <w:noProof/>
        </w:rPr>
        <w:fldChar w:fldCharType="begin"/>
      </w:r>
      <w:r w:rsidR="004D4B11">
        <w:rPr>
          <w:noProof/>
        </w:rPr>
        <w:instrText xml:space="preserve"> PAGEREF _Toc108700973 \h </w:instrText>
      </w:r>
      <w:r w:rsidR="004D4B11">
        <w:rPr>
          <w:noProof/>
        </w:rPr>
      </w:r>
      <w:r w:rsidR="004D4B11">
        <w:rPr>
          <w:noProof/>
        </w:rPr>
        <w:fldChar w:fldCharType="separate"/>
      </w:r>
      <w:r w:rsidR="004D4B11">
        <w:rPr>
          <w:noProof/>
        </w:rPr>
        <w:t>10</w:t>
      </w:r>
      <w:r w:rsidR="004D4B11">
        <w:rPr>
          <w:noProof/>
        </w:rPr>
        <w:fldChar w:fldCharType="end"/>
      </w:r>
    </w:p>
    <w:p w14:paraId="037B4E65" w14:textId="06270760"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Введение</w:t>
      </w:r>
      <w:r>
        <w:rPr>
          <w:noProof/>
        </w:rPr>
        <w:tab/>
      </w:r>
      <w:r>
        <w:rPr>
          <w:noProof/>
        </w:rPr>
        <w:fldChar w:fldCharType="begin"/>
      </w:r>
      <w:r>
        <w:rPr>
          <w:noProof/>
        </w:rPr>
        <w:instrText xml:space="preserve"> PAGEREF _Toc108700974 \h </w:instrText>
      </w:r>
      <w:r>
        <w:rPr>
          <w:noProof/>
        </w:rPr>
      </w:r>
      <w:r>
        <w:rPr>
          <w:noProof/>
        </w:rPr>
        <w:fldChar w:fldCharType="separate"/>
      </w:r>
      <w:r>
        <w:rPr>
          <w:noProof/>
        </w:rPr>
        <w:t>12</w:t>
      </w:r>
      <w:r>
        <w:rPr>
          <w:noProof/>
        </w:rPr>
        <w:fldChar w:fldCharType="end"/>
      </w:r>
    </w:p>
    <w:p w14:paraId="2C7B287F" w14:textId="543BEB70"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Характеристика Сельского поселения «Челутай»</w:t>
      </w:r>
      <w:r>
        <w:rPr>
          <w:noProof/>
        </w:rPr>
        <w:tab/>
      </w:r>
      <w:r>
        <w:rPr>
          <w:noProof/>
        </w:rPr>
        <w:fldChar w:fldCharType="begin"/>
      </w:r>
      <w:r>
        <w:rPr>
          <w:noProof/>
        </w:rPr>
        <w:instrText xml:space="preserve"> PAGEREF _Toc108700975 \h </w:instrText>
      </w:r>
      <w:r>
        <w:rPr>
          <w:noProof/>
        </w:rPr>
      </w:r>
      <w:r>
        <w:rPr>
          <w:noProof/>
        </w:rPr>
        <w:fldChar w:fldCharType="separate"/>
      </w:r>
      <w:r>
        <w:rPr>
          <w:noProof/>
        </w:rPr>
        <w:t>12</w:t>
      </w:r>
      <w:r>
        <w:rPr>
          <w:noProof/>
        </w:rPr>
        <w:fldChar w:fldCharType="end"/>
      </w:r>
    </w:p>
    <w:p w14:paraId="0BCD65A2" w14:textId="13190013"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eastAsia="Times New Roman" w:hAnsi="Times New Roman" w:cs="Times New Roman"/>
          <w:noProof/>
          <w:lang w:eastAsia="ru-RU"/>
        </w:rPr>
        <w:t>Глава 1. Существующее положение в сфере производства, передачи и потребления тепловой энергии для целей теплоснабжения</w:t>
      </w:r>
      <w:r>
        <w:rPr>
          <w:noProof/>
        </w:rPr>
        <w:tab/>
      </w:r>
      <w:r>
        <w:rPr>
          <w:noProof/>
        </w:rPr>
        <w:fldChar w:fldCharType="begin"/>
      </w:r>
      <w:r>
        <w:rPr>
          <w:noProof/>
        </w:rPr>
        <w:instrText xml:space="preserve"> PAGEREF _Toc108700976 \h </w:instrText>
      </w:r>
      <w:r>
        <w:rPr>
          <w:noProof/>
        </w:rPr>
      </w:r>
      <w:r>
        <w:rPr>
          <w:noProof/>
        </w:rPr>
        <w:fldChar w:fldCharType="separate"/>
      </w:r>
      <w:r>
        <w:rPr>
          <w:noProof/>
        </w:rPr>
        <w:t>13</w:t>
      </w:r>
      <w:r>
        <w:rPr>
          <w:noProof/>
        </w:rPr>
        <w:fldChar w:fldCharType="end"/>
      </w:r>
    </w:p>
    <w:p w14:paraId="61C0B4FE" w14:textId="34749C87" w:rsidR="004D4B11" w:rsidRDefault="004D4B11">
      <w:pPr>
        <w:pStyle w:val="21"/>
        <w:tabs>
          <w:tab w:val="left" w:pos="880"/>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color w:val="000000"/>
          <w:lang w:eastAsia="ru-RU"/>
        </w:rPr>
        <w:t>1.1.</w:t>
      </w:r>
      <w:r>
        <w:rPr>
          <w:rFonts w:eastAsiaTheme="minorEastAsia" w:cstheme="minorBidi"/>
          <w:smallCaps w:val="0"/>
          <w:noProof/>
          <w:sz w:val="22"/>
          <w:szCs w:val="22"/>
          <w:lang w:eastAsia="ru-RU"/>
        </w:rPr>
        <w:tab/>
      </w:r>
      <w:r w:rsidRPr="00824780">
        <w:rPr>
          <w:rFonts w:ascii="Times New Roman" w:eastAsia="Times New Roman" w:hAnsi="Times New Roman" w:cs="Times New Roman"/>
          <w:b/>
          <w:noProof/>
          <w:color w:val="000000"/>
          <w:lang w:eastAsia="ru-RU"/>
        </w:rPr>
        <w:t>Функциональная структура теплоснабжения</w:t>
      </w:r>
      <w:r>
        <w:rPr>
          <w:noProof/>
        </w:rPr>
        <w:tab/>
      </w:r>
      <w:r>
        <w:rPr>
          <w:noProof/>
        </w:rPr>
        <w:fldChar w:fldCharType="begin"/>
      </w:r>
      <w:r>
        <w:rPr>
          <w:noProof/>
        </w:rPr>
        <w:instrText xml:space="preserve"> PAGEREF _Toc108700977 \h </w:instrText>
      </w:r>
      <w:r>
        <w:rPr>
          <w:noProof/>
        </w:rPr>
      </w:r>
      <w:r>
        <w:rPr>
          <w:noProof/>
        </w:rPr>
        <w:fldChar w:fldCharType="separate"/>
      </w:r>
      <w:r>
        <w:rPr>
          <w:noProof/>
        </w:rPr>
        <w:t>13</w:t>
      </w:r>
      <w:r>
        <w:rPr>
          <w:noProof/>
        </w:rPr>
        <w:fldChar w:fldCharType="end"/>
      </w:r>
    </w:p>
    <w:p w14:paraId="38EC5681" w14:textId="0A52AAD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1.2. Источники тепловой энергии</w:t>
      </w:r>
      <w:r>
        <w:rPr>
          <w:noProof/>
        </w:rPr>
        <w:tab/>
      </w:r>
      <w:r>
        <w:rPr>
          <w:noProof/>
        </w:rPr>
        <w:fldChar w:fldCharType="begin"/>
      </w:r>
      <w:r>
        <w:rPr>
          <w:noProof/>
        </w:rPr>
        <w:instrText xml:space="preserve"> PAGEREF _Toc108700978 \h </w:instrText>
      </w:r>
      <w:r>
        <w:rPr>
          <w:noProof/>
        </w:rPr>
      </w:r>
      <w:r>
        <w:rPr>
          <w:noProof/>
        </w:rPr>
        <w:fldChar w:fldCharType="separate"/>
      </w:r>
      <w:r>
        <w:rPr>
          <w:noProof/>
        </w:rPr>
        <w:t>15</w:t>
      </w:r>
      <w:r>
        <w:rPr>
          <w:noProof/>
        </w:rPr>
        <w:fldChar w:fldCharType="end"/>
      </w:r>
    </w:p>
    <w:p w14:paraId="5DBF71B9" w14:textId="3FB477B8"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1.2.1. Структура и технические характеристики основного оборудования котельных</w:t>
      </w:r>
      <w:r>
        <w:rPr>
          <w:noProof/>
        </w:rPr>
        <w:tab/>
      </w:r>
      <w:r>
        <w:rPr>
          <w:noProof/>
        </w:rPr>
        <w:fldChar w:fldCharType="begin"/>
      </w:r>
      <w:r>
        <w:rPr>
          <w:noProof/>
        </w:rPr>
        <w:instrText xml:space="preserve"> PAGEREF _Toc108700979 \h </w:instrText>
      </w:r>
      <w:r>
        <w:rPr>
          <w:noProof/>
        </w:rPr>
      </w:r>
      <w:r>
        <w:rPr>
          <w:noProof/>
        </w:rPr>
        <w:fldChar w:fldCharType="separate"/>
      </w:r>
      <w:r>
        <w:rPr>
          <w:noProof/>
        </w:rPr>
        <w:t>15</w:t>
      </w:r>
      <w:r>
        <w:rPr>
          <w:noProof/>
        </w:rPr>
        <w:fldChar w:fldCharType="end"/>
      </w:r>
    </w:p>
    <w:p w14:paraId="147A9E67" w14:textId="033F6CAE" w:rsidR="004D4B11" w:rsidRDefault="004D4B11">
      <w:pPr>
        <w:pStyle w:val="3"/>
        <w:tabs>
          <w:tab w:val="left" w:pos="1100"/>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1.2.2</w:t>
      </w:r>
      <w:r>
        <w:rPr>
          <w:rFonts w:eastAsiaTheme="minorEastAsia" w:cstheme="minorBidi"/>
          <w:i w:val="0"/>
          <w:iCs w:val="0"/>
          <w:noProof/>
          <w:sz w:val="22"/>
          <w:szCs w:val="22"/>
          <w:lang w:eastAsia="ru-RU"/>
        </w:rPr>
        <w:tab/>
      </w:r>
      <w:r w:rsidRPr="00824780">
        <w:rPr>
          <w:rFonts w:ascii="Times New Roman" w:hAnsi="Times New Roman" w:cs="Times New Roman"/>
          <w:b/>
          <w:noProof/>
        </w:rPr>
        <w:t>Ограничения тепловой мощности и параметров располагаемой тепловой мощности</w:t>
      </w:r>
      <w:r>
        <w:rPr>
          <w:noProof/>
        </w:rPr>
        <w:tab/>
      </w:r>
      <w:r>
        <w:rPr>
          <w:noProof/>
        </w:rPr>
        <w:fldChar w:fldCharType="begin"/>
      </w:r>
      <w:r>
        <w:rPr>
          <w:noProof/>
        </w:rPr>
        <w:instrText xml:space="preserve"> PAGEREF _Toc108700980 \h </w:instrText>
      </w:r>
      <w:r>
        <w:rPr>
          <w:noProof/>
        </w:rPr>
      </w:r>
      <w:r>
        <w:rPr>
          <w:noProof/>
        </w:rPr>
        <w:fldChar w:fldCharType="separate"/>
      </w:r>
      <w:r>
        <w:rPr>
          <w:noProof/>
        </w:rPr>
        <w:t>15</w:t>
      </w:r>
      <w:r>
        <w:rPr>
          <w:noProof/>
        </w:rPr>
        <w:fldChar w:fldCharType="end"/>
      </w:r>
    </w:p>
    <w:p w14:paraId="3F1B80E0" w14:textId="2D626907" w:rsidR="004D4B11" w:rsidRDefault="004D4B11">
      <w:pPr>
        <w:pStyle w:val="3"/>
        <w:tabs>
          <w:tab w:val="left" w:pos="1100"/>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1.2.3</w:t>
      </w:r>
      <w:r>
        <w:rPr>
          <w:rFonts w:eastAsiaTheme="minorEastAsia" w:cstheme="minorBidi"/>
          <w:i w:val="0"/>
          <w:iCs w:val="0"/>
          <w:noProof/>
          <w:sz w:val="22"/>
          <w:szCs w:val="22"/>
          <w:lang w:eastAsia="ru-RU"/>
        </w:rPr>
        <w:tab/>
      </w:r>
      <w:r w:rsidRPr="00824780">
        <w:rPr>
          <w:rFonts w:ascii="Times New Roman" w:hAnsi="Times New Roman" w:cs="Times New Roman"/>
          <w:b/>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rPr>
        <w:tab/>
      </w:r>
      <w:r>
        <w:rPr>
          <w:noProof/>
        </w:rPr>
        <w:fldChar w:fldCharType="begin"/>
      </w:r>
      <w:r>
        <w:rPr>
          <w:noProof/>
        </w:rPr>
        <w:instrText xml:space="preserve"> PAGEREF _Toc108700981 \h </w:instrText>
      </w:r>
      <w:r>
        <w:rPr>
          <w:noProof/>
        </w:rPr>
      </w:r>
      <w:r>
        <w:rPr>
          <w:noProof/>
        </w:rPr>
        <w:fldChar w:fldCharType="separate"/>
      </w:r>
      <w:r>
        <w:rPr>
          <w:noProof/>
        </w:rPr>
        <w:t>16</w:t>
      </w:r>
      <w:r>
        <w:rPr>
          <w:noProof/>
        </w:rPr>
        <w:fldChar w:fldCharType="end"/>
      </w:r>
    </w:p>
    <w:p w14:paraId="1D2BF8B4" w14:textId="1CDC8564" w:rsidR="004D4B11" w:rsidRDefault="004D4B11">
      <w:pPr>
        <w:pStyle w:val="3"/>
        <w:tabs>
          <w:tab w:val="left" w:pos="1100"/>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1.2.4</w:t>
      </w:r>
      <w:r>
        <w:rPr>
          <w:rFonts w:eastAsiaTheme="minorEastAsia" w:cstheme="minorBidi"/>
          <w:i w:val="0"/>
          <w:iCs w:val="0"/>
          <w:noProof/>
          <w:sz w:val="22"/>
          <w:szCs w:val="22"/>
          <w:lang w:eastAsia="ru-RU"/>
        </w:rPr>
        <w:tab/>
      </w:r>
      <w:r w:rsidRPr="00824780">
        <w:rPr>
          <w:rFonts w:ascii="Times New Roman" w:hAnsi="Times New Roman" w:cs="Times New Roman"/>
          <w:b/>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rPr>
        <w:tab/>
      </w:r>
      <w:r>
        <w:rPr>
          <w:noProof/>
        </w:rPr>
        <w:fldChar w:fldCharType="begin"/>
      </w:r>
      <w:r>
        <w:rPr>
          <w:noProof/>
        </w:rPr>
        <w:instrText xml:space="preserve"> PAGEREF _Toc108700982 \h </w:instrText>
      </w:r>
      <w:r>
        <w:rPr>
          <w:noProof/>
        </w:rPr>
      </w:r>
      <w:r>
        <w:rPr>
          <w:noProof/>
        </w:rPr>
        <w:fldChar w:fldCharType="separate"/>
      </w:r>
      <w:r>
        <w:rPr>
          <w:noProof/>
        </w:rPr>
        <w:t>16</w:t>
      </w:r>
      <w:r>
        <w:rPr>
          <w:noProof/>
        </w:rPr>
        <w:fldChar w:fldCharType="end"/>
      </w:r>
    </w:p>
    <w:p w14:paraId="3AF0D760" w14:textId="473E1A52"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1.2.5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_Toc108700983 \h </w:instrText>
      </w:r>
      <w:r>
        <w:rPr>
          <w:noProof/>
        </w:rPr>
      </w:r>
      <w:r>
        <w:rPr>
          <w:noProof/>
        </w:rPr>
        <w:fldChar w:fldCharType="separate"/>
      </w:r>
      <w:r>
        <w:rPr>
          <w:noProof/>
        </w:rPr>
        <w:t>16</w:t>
      </w:r>
      <w:r>
        <w:rPr>
          <w:noProof/>
        </w:rPr>
        <w:fldChar w:fldCharType="end"/>
      </w:r>
    </w:p>
    <w:p w14:paraId="44834A60" w14:textId="5D4D7495"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rPr>
        <w:tab/>
      </w:r>
      <w:r>
        <w:rPr>
          <w:noProof/>
        </w:rPr>
        <w:fldChar w:fldCharType="begin"/>
      </w:r>
      <w:r>
        <w:rPr>
          <w:noProof/>
        </w:rPr>
        <w:instrText xml:space="preserve"> PAGEREF _Toc108700984 \h </w:instrText>
      </w:r>
      <w:r>
        <w:rPr>
          <w:noProof/>
        </w:rPr>
      </w:r>
      <w:r>
        <w:rPr>
          <w:noProof/>
        </w:rPr>
        <w:fldChar w:fldCharType="separate"/>
      </w:r>
      <w:r>
        <w:rPr>
          <w:noProof/>
        </w:rPr>
        <w:t>16</w:t>
      </w:r>
      <w:r>
        <w:rPr>
          <w:noProof/>
        </w:rPr>
        <w:fldChar w:fldCharType="end"/>
      </w:r>
    </w:p>
    <w:p w14:paraId="7BC9302B" w14:textId="2D157D84" w:rsidR="004D4B11" w:rsidRDefault="004D4B11">
      <w:pPr>
        <w:pStyle w:val="3"/>
        <w:tabs>
          <w:tab w:val="left" w:pos="1100"/>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1.2.7</w:t>
      </w:r>
      <w:r>
        <w:rPr>
          <w:rFonts w:eastAsiaTheme="minorEastAsia" w:cstheme="minorBidi"/>
          <w:i w:val="0"/>
          <w:iCs w:val="0"/>
          <w:noProof/>
          <w:sz w:val="22"/>
          <w:szCs w:val="22"/>
          <w:lang w:eastAsia="ru-RU"/>
        </w:rPr>
        <w:tab/>
      </w:r>
      <w:r w:rsidRPr="00824780">
        <w:rPr>
          <w:rFonts w:ascii="Times New Roman" w:hAnsi="Times New Roman" w:cs="Times New Roman"/>
          <w:b/>
          <w:noProof/>
        </w:rPr>
        <w:t>Среднегодовая загрузка оборудования</w:t>
      </w:r>
      <w:r>
        <w:rPr>
          <w:noProof/>
        </w:rPr>
        <w:tab/>
      </w:r>
      <w:r>
        <w:rPr>
          <w:noProof/>
        </w:rPr>
        <w:fldChar w:fldCharType="begin"/>
      </w:r>
      <w:r>
        <w:rPr>
          <w:noProof/>
        </w:rPr>
        <w:instrText xml:space="preserve"> PAGEREF _Toc108700985 \h </w:instrText>
      </w:r>
      <w:r>
        <w:rPr>
          <w:noProof/>
        </w:rPr>
      </w:r>
      <w:r>
        <w:rPr>
          <w:noProof/>
        </w:rPr>
        <w:fldChar w:fldCharType="separate"/>
      </w:r>
      <w:r>
        <w:rPr>
          <w:noProof/>
        </w:rPr>
        <w:t>16</w:t>
      </w:r>
      <w:r>
        <w:rPr>
          <w:noProof/>
        </w:rPr>
        <w:fldChar w:fldCharType="end"/>
      </w:r>
    </w:p>
    <w:p w14:paraId="7049E604" w14:textId="5208B6F4"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eastAsia="Times New Roman" w:hAnsi="Times New Roman" w:cs="Times New Roman"/>
          <w:b/>
          <w:noProof/>
          <w:color w:val="000000"/>
          <w:lang w:eastAsia="ru-RU"/>
        </w:rPr>
        <w:t>1.2.8 Способы учета тепла, отпущенного в тепловые сети</w:t>
      </w:r>
      <w:r>
        <w:rPr>
          <w:noProof/>
        </w:rPr>
        <w:tab/>
      </w:r>
      <w:r>
        <w:rPr>
          <w:noProof/>
        </w:rPr>
        <w:fldChar w:fldCharType="begin"/>
      </w:r>
      <w:r>
        <w:rPr>
          <w:noProof/>
        </w:rPr>
        <w:instrText xml:space="preserve"> PAGEREF _Toc108700986 \h </w:instrText>
      </w:r>
      <w:r>
        <w:rPr>
          <w:noProof/>
        </w:rPr>
      </w:r>
      <w:r>
        <w:rPr>
          <w:noProof/>
        </w:rPr>
        <w:fldChar w:fldCharType="separate"/>
      </w:r>
      <w:r>
        <w:rPr>
          <w:noProof/>
        </w:rPr>
        <w:t>16</w:t>
      </w:r>
      <w:r>
        <w:rPr>
          <w:noProof/>
        </w:rPr>
        <w:fldChar w:fldCharType="end"/>
      </w:r>
    </w:p>
    <w:p w14:paraId="5E0A2628" w14:textId="761D04A9"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1.2.9. Статистика отказов и восстановлений оборудования источников тепловой энергии</w:t>
      </w:r>
      <w:r>
        <w:rPr>
          <w:noProof/>
        </w:rPr>
        <w:tab/>
      </w:r>
      <w:r>
        <w:rPr>
          <w:noProof/>
        </w:rPr>
        <w:fldChar w:fldCharType="begin"/>
      </w:r>
      <w:r>
        <w:rPr>
          <w:noProof/>
        </w:rPr>
        <w:instrText xml:space="preserve"> PAGEREF _Toc108700987 \h </w:instrText>
      </w:r>
      <w:r>
        <w:rPr>
          <w:noProof/>
        </w:rPr>
      </w:r>
      <w:r>
        <w:rPr>
          <w:noProof/>
        </w:rPr>
        <w:fldChar w:fldCharType="separate"/>
      </w:r>
      <w:r>
        <w:rPr>
          <w:noProof/>
        </w:rPr>
        <w:t>17</w:t>
      </w:r>
      <w:r>
        <w:rPr>
          <w:noProof/>
        </w:rPr>
        <w:fldChar w:fldCharType="end"/>
      </w:r>
    </w:p>
    <w:p w14:paraId="4666AC5D" w14:textId="4952760A"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1.2.10. Предписания надзорных органов по запрещению дальнейшей эксплуатации источников тепловой энергии</w:t>
      </w:r>
      <w:r>
        <w:rPr>
          <w:noProof/>
        </w:rPr>
        <w:tab/>
      </w:r>
      <w:r>
        <w:rPr>
          <w:noProof/>
        </w:rPr>
        <w:fldChar w:fldCharType="begin"/>
      </w:r>
      <w:r>
        <w:rPr>
          <w:noProof/>
        </w:rPr>
        <w:instrText xml:space="preserve"> PAGEREF _Toc108700988 \h </w:instrText>
      </w:r>
      <w:r>
        <w:rPr>
          <w:noProof/>
        </w:rPr>
      </w:r>
      <w:r>
        <w:rPr>
          <w:noProof/>
        </w:rPr>
        <w:fldChar w:fldCharType="separate"/>
      </w:r>
      <w:r>
        <w:rPr>
          <w:noProof/>
        </w:rPr>
        <w:t>17</w:t>
      </w:r>
      <w:r>
        <w:rPr>
          <w:noProof/>
        </w:rPr>
        <w:fldChar w:fldCharType="end"/>
      </w:r>
    </w:p>
    <w:p w14:paraId="6BEF51D6" w14:textId="10282EF3"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1.2.11.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rPr>
        <w:tab/>
      </w:r>
      <w:r>
        <w:rPr>
          <w:noProof/>
        </w:rPr>
        <w:fldChar w:fldCharType="begin"/>
      </w:r>
      <w:r>
        <w:rPr>
          <w:noProof/>
        </w:rPr>
        <w:instrText xml:space="preserve"> PAGEREF _Toc108700989 \h </w:instrText>
      </w:r>
      <w:r>
        <w:rPr>
          <w:noProof/>
        </w:rPr>
      </w:r>
      <w:r>
        <w:rPr>
          <w:noProof/>
        </w:rPr>
        <w:fldChar w:fldCharType="separate"/>
      </w:r>
      <w:r>
        <w:rPr>
          <w:noProof/>
        </w:rPr>
        <w:t>17</w:t>
      </w:r>
      <w:r>
        <w:rPr>
          <w:noProof/>
        </w:rPr>
        <w:fldChar w:fldCharType="end"/>
      </w:r>
    </w:p>
    <w:p w14:paraId="572367B7" w14:textId="6FEE7A82"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bCs/>
          <w:noProof/>
        </w:rPr>
        <w:t>1.2.12. Проектный и установленный топливный режим котельных</w:t>
      </w:r>
      <w:r>
        <w:rPr>
          <w:noProof/>
        </w:rPr>
        <w:tab/>
      </w:r>
      <w:r>
        <w:rPr>
          <w:noProof/>
        </w:rPr>
        <w:fldChar w:fldCharType="begin"/>
      </w:r>
      <w:r>
        <w:rPr>
          <w:noProof/>
        </w:rPr>
        <w:instrText xml:space="preserve"> PAGEREF _Toc108700990 \h </w:instrText>
      </w:r>
      <w:r>
        <w:rPr>
          <w:noProof/>
        </w:rPr>
      </w:r>
      <w:r>
        <w:rPr>
          <w:noProof/>
        </w:rPr>
        <w:fldChar w:fldCharType="separate"/>
      </w:r>
      <w:r>
        <w:rPr>
          <w:noProof/>
        </w:rPr>
        <w:t>17</w:t>
      </w:r>
      <w:r>
        <w:rPr>
          <w:noProof/>
        </w:rPr>
        <w:fldChar w:fldCharType="end"/>
      </w:r>
    </w:p>
    <w:p w14:paraId="044EC3C1" w14:textId="40B5441F" w:rsidR="004D4B11" w:rsidRDefault="004D4B11">
      <w:pPr>
        <w:pStyle w:val="21"/>
        <w:tabs>
          <w:tab w:val="left" w:pos="880"/>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1.3.</w:t>
      </w:r>
      <w:r>
        <w:rPr>
          <w:rFonts w:eastAsiaTheme="minorEastAsia" w:cstheme="minorBidi"/>
          <w:smallCaps w:val="0"/>
          <w:noProof/>
          <w:sz w:val="22"/>
          <w:szCs w:val="22"/>
          <w:lang w:eastAsia="ru-RU"/>
        </w:rPr>
        <w:tab/>
      </w:r>
      <w:r w:rsidRPr="00824780">
        <w:rPr>
          <w:rFonts w:ascii="Times New Roman" w:hAnsi="Times New Roman" w:cs="Times New Roman"/>
          <w:b/>
          <w:noProof/>
        </w:rPr>
        <w:t>Тепловые сети, сооружения на них</w:t>
      </w:r>
      <w:r>
        <w:rPr>
          <w:noProof/>
        </w:rPr>
        <w:tab/>
      </w:r>
      <w:r>
        <w:rPr>
          <w:noProof/>
        </w:rPr>
        <w:fldChar w:fldCharType="begin"/>
      </w:r>
      <w:r>
        <w:rPr>
          <w:noProof/>
        </w:rPr>
        <w:instrText xml:space="preserve"> PAGEREF _Toc108700991 \h </w:instrText>
      </w:r>
      <w:r>
        <w:rPr>
          <w:noProof/>
        </w:rPr>
      </w:r>
      <w:r>
        <w:rPr>
          <w:noProof/>
        </w:rPr>
        <w:fldChar w:fldCharType="separate"/>
      </w:r>
      <w:r>
        <w:rPr>
          <w:noProof/>
        </w:rPr>
        <w:t>17</w:t>
      </w:r>
      <w:r>
        <w:rPr>
          <w:noProof/>
        </w:rPr>
        <w:fldChar w:fldCharType="end"/>
      </w:r>
    </w:p>
    <w:p w14:paraId="5CB888A5" w14:textId="66EBDCB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rPr>
        <w:tab/>
      </w:r>
      <w:r>
        <w:rPr>
          <w:noProof/>
        </w:rPr>
        <w:fldChar w:fldCharType="begin"/>
      </w:r>
      <w:r>
        <w:rPr>
          <w:noProof/>
        </w:rPr>
        <w:instrText xml:space="preserve"> PAGEREF _Toc108700992 \h </w:instrText>
      </w:r>
      <w:r>
        <w:rPr>
          <w:noProof/>
        </w:rPr>
      </w:r>
      <w:r>
        <w:rPr>
          <w:noProof/>
        </w:rPr>
        <w:fldChar w:fldCharType="separate"/>
      </w:r>
      <w:r>
        <w:rPr>
          <w:noProof/>
        </w:rPr>
        <w:t>17</w:t>
      </w:r>
      <w:r>
        <w:rPr>
          <w:noProof/>
        </w:rPr>
        <w:fldChar w:fldCharType="end"/>
      </w:r>
    </w:p>
    <w:p w14:paraId="2E5F115C" w14:textId="69DEFD56"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1.3.2. Карты (схемы) тепловых сетей в зонах действия источников тепловой энергии в электронной форме и (или) на бумажном носителе</w:t>
      </w:r>
      <w:r>
        <w:rPr>
          <w:noProof/>
        </w:rPr>
        <w:tab/>
      </w:r>
      <w:r>
        <w:rPr>
          <w:noProof/>
        </w:rPr>
        <w:fldChar w:fldCharType="begin"/>
      </w:r>
      <w:r>
        <w:rPr>
          <w:noProof/>
        </w:rPr>
        <w:instrText xml:space="preserve"> PAGEREF _Toc108700993 \h </w:instrText>
      </w:r>
      <w:r>
        <w:rPr>
          <w:noProof/>
        </w:rPr>
      </w:r>
      <w:r>
        <w:rPr>
          <w:noProof/>
        </w:rPr>
        <w:fldChar w:fldCharType="separate"/>
      </w:r>
      <w:r>
        <w:rPr>
          <w:noProof/>
        </w:rPr>
        <w:t>20</w:t>
      </w:r>
      <w:r>
        <w:rPr>
          <w:noProof/>
        </w:rPr>
        <w:fldChar w:fldCharType="end"/>
      </w:r>
    </w:p>
    <w:p w14:paraId="1029D416" w14:textId="4CEA4782"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1.3.3. 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rPr>
        <w:tab/>
      </w:r>
      <w:r>
        <w:rPr>
          <w:noProof/>
        </w:rPr>
        <w:fldChar w:fldCharType="begin"/>
      </w:r>
      <w:r>
        <w:rPr>
          <w:noProof/>
        </w:rPr>
        <w:instrText xml:space="preserve"> PAGEREF _Toc108700994 \h </w:instrText>
      </w:r>
      <w:r>
        <w:rPr>
          <w:noProof/>
        </w:rPr>
      </w:r>
      <w:r>
        <w:rPr>
          <w:noProof/>
        </w:rPr>
        <w:fldChar w:fldCharType="separate"/>
      </w:r>
      <w:r>
        <w:rPr>
          <w:noProof/>
        </w:rPr>
        <w:t>20</w:t>
      </w:r>
      <w:r>
        <w:rPr>
          <w:noProof/>
        </w:rPr>
        <w:fldChar w:fldCharType="end"/>
      </w:r>
    </w:p>
    <w:p w14:paraId="2FBA056B" w14:textId="18BA1BF8"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1.3.4. Описание типов и количества секционирующей и регулирующей арматуры на тепловых сетях</w:t>
      </w:r>
      <w:r>
        <w:rPr>
          <w:noProof/>
        </w:rPr>
        <w:tab/>
      </w:r>
      <w:r>
        <w:rPr>
          <w:noProof/>
        </w:rPr>
        <w:fldChar w:fldCharType="begin"/>
      </w:r>
      <w:r>
        <w:rPr>
          <w:noProof/>
        </w:rPr>
        <w:instrText xml:space="preserve"> PAGEREF _Toc108700995 \h </w:instrText>
      </w:r>
      <w:r>
        <w:rPr>
          <w:noProof/>
        </w:rPr>
      </w:r>
      <w:r>
        <w:rPr>
          <w:noProof/>
        </w:rPr>
        <w:fldChar w:fldCharType="separate"/>
      </w:r>
      <w:r>
        <w:rPr>
          <w:noProof/>
        </w:rPr>
        <w:t>20</w:t>
      </w:r>
      <w:r>
        <w:rPr>
          <w:noProof/>
        </w:rPr>
        <w:fldChar w:fldCharType="end"/>
      </w:r>
    </w:p>
    <w:p w14:paraId="0E6EA0E8" w14:textId="5736390E"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1.3.5. Описание типов и строительных особенностей тепловых пунктов, тепловых камер и павильонов</w:t>
      </w:r>
      <w:r>
        <w:rPr>
          <w:noProof/>
        </w:rPr>
        <w:tab/>
      </w:r>
      <w:r>
        <w:rPr>
          <w:noProof/>
        </w:rPr>
        <w:fldChar w:fldCharType="begin"/>
      </w:r>
      <w:r>
        <w:rPr>
          <w:noProof/>
        </w:rPr>
        <w:instrText xml:space="preserve"> PAGEREF _Toc108700996 \h </w:instrText>
      </w:r>
      <w:r>
        <w:rPr>
          <w:noProof/>
        </w:rPr>
      </w:r>
      <w:r>
        <w:rPr>
          <w:noProof/>
        </w:rPr>
        <w:fldChar w:fldCharType="separate"/>
      </w:r>
      <w:r>
        <w:rPr>
          <w:noProof/>
        </w:rPr>
        <w:t>20</w:t>
      </w:r>
      <w:r>
        <w:rPr>
          <w:noProof/>
        </w:rPr>
        <w:fldChar w:fldCharType="end"/>
      </w:r>
    </w:p>
    <w:p w14:paraId="451F9F40" w14:textId="338A9A3B"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1.3.6. Описание графиков регулирования отпуска тепла в тепловые сети с анализом их обоснованности</w:t>
      </w:r>
      <w:r>
        <w:rPr>
          <w:noProof/>
        </w:rPr>
        <w:tab/>
      </w:r>
      <w:r>
        <w:rPr>
          <w:noProof/>
        </w:rPr>
        <w:fldChar w:fldCharType="begin"/>
      </w:r>
      <w:r>
        <w:rPr>
          <w:noProof/>
        </w:rPr>
        <w:instrText xml:space="preserve"> PAGEREF _Toc108700997 \h </w:instrText>
      </w:r>
      <w:r>
        <w:rPr>
          <w:noProof/>
        </w:rPr>
      </w:r>
      <w:r>
        <w:rPr>
          <w:noProof/>
        </w:rPr>
        <w:fldChar w:fldCharType="separate"/>
      </w:r>
      <w:r>
        <w:rPr>
          <w:noProof/>
        </w:rPr>
        <w:t>20</w:t>
      </w:r>
      <w:r>
        <w:rPr>
          <w:noProof/>
        </w:rPr>
        <w:fldChar w:fldCharType="end"/>
      </w:r>
    </w:p>
    <w:p w14:paraId="692D3237" w14:textId="5BA107A7"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rPr>
        <w:tab/>
      </w:r>
      <w:r>
        <w:rPr>
          <w:noProof/>
        </w:rPr>
        <w:fldChar w:fldCharType="begin"/>
      </w:r>
      <w:r>
        <w:rPr>
          <w:noProof/>
        </w:rPr>
        <w:instrText xml:space="preserve"> PAGEREF _Toc108700998 \h </w:instrText>
      </w:r>
      <w:r>
        <w:rPr>
          <w:noProof/>
        </w:rPr>
      </w:r>
      <w:r>
        <w:rPr>
          <w:noProof/>
        </w:rPr>
        <w:fldChar w:fldCharType="separate"/>
      </w:r>
      <w:r>
        <w:rPr>
          <w:noProof/>
        </w:rPr>
        <w:t>21</w:t>
      </w:r>
      <w:r>
        <w:rPr>
          <w:noProof/>
        </w:rPr>
        <w:fldChar w:fldCharType="end"/>
      </w:r>
    </w:p>
    <w:p w14:paraId="05EC4B44" w14:textId="25545989"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1.3.8. Гидравлические режимы тепловых сетей и пьезометрические графики</w:t>
      </w:r>
      <w:r>
        <w:rPr>
          <w:noProof/>
        </w:rPr>
        <w:tab/>
      </w:r>
      <w:r>
        <w:rPr>
          <w:noProof/>
        </w:rPr>
        <w:fldChar w:fldCharType="begin"/>
      </w:r>
      <w:r>
        <w:rPr>
          <w:noProof/>
        </w:rPr>
        <w:instrText xml:space="preserve"> PAGEREF _Toc108700999 \h </w:instrText>
      </w:r>
      <w:r>
        <w:rPr>
          <w:noProof/>
        </w:rPr>
      </w:r>
      <w:r>
        <w:rPr>
          <w:noProof/>
        </w:rPr>
        <w:fldChar w:fldCharType="separate"/>
      </w:r>
      <w:r>
        <w:rPr>
          <w:noProof/>
        </w:rPr>
        <w:t>21</w:t>
      </w:r>
      <w:r>
        <w:rPr>
          <w:noProof/>
        </w:rPr>
        <w:fldChar w:fldCharType="end"/>
      </w:r>
    </w:p>
    <w:p w14:paraId="551016AA" w14:textId="651261EE"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1.3.9. Статистика отказов тепловых сетей (аварийных ситуаций)</w:t>
      </w:r>
      <w:r>
        <w:rPr>
          <w:noProof/>
        </w:rPr>
        <w:tab/>
      </w:r>
      <w:r>
        <w:rPr>
          <w:noProof/>
        </w:rPr>
        <w:fldChar w:fldCharType="begin"/>
      </w:r>
      <w:r>
        <w:rPr>
          <w:noProof/>
        </w:rPr>
        <w:instrText xml:space="preserve"> PAGEREF _Toc108701000 \h </w:instrText>
      </w:r>
      <w:r>
        <w:rPr>
          <w:noProof/>
        </w:rPr>
      </w:r>
      <w:r>
        <w:rPr>
          <w:noProof/>
        </w:rPr>
        <w:fldChar w:fldCharType="separate"/>
      </w:r>
      <w:r>
        <w:rPr>
          <w:noProof/>
        </w:rPr>
        <w:t>25</w:t>
      </w:r>
      <w:r>
        <w:rPr>
          <w:noProof/>
        </w:rPr>
        <w:fldChar w:fldCharType="end"/>
      </w:r>
    </w:p>
    <w:p w14:paraId="654262FA" w14:textId="7ECB111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Pr>
          <w:noProof/>
        </w:rPr>
        <w:tab/>
      </w:r>
      <w:r>
        <w:rPr>
          <w:noProof/>
        </w:rPr>
        <w:fldChar w:fldCharType="begin"/>
      </w:r>
      <w:r>
        <w:rPr>
          <w:noProof/>
        </w:rPr>
        <w:instrText xml:space="preserve"> PAGEREF _Toc108701001 \h </w:instrText>
      </w:r>
      <w:r>
        <w:rPr>
          <w:noProof/>
        </w:rPr>
      </w:r>
      <w:r>
        <w:rPr>
          <w:noProof/>
        </w:rPr>
        <w:fldChar w:fldCharType="separate"/>
      </w:r>
      <w:r>
        <w:rPr>
          <w:noProof/>
        </w:rPr>
        <w:t>25</w:t>
      </w:r>
      <w:r>
        <w:rPr>
          <w:noProof/>
        </w:rPr>
        <w:fldChar w:fldCharType="end"/>
      </w:r>
    </w:p>
    <w:p w14:paraId="3EDC0E40" w14:textId="67330839"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1.3.11. Описание процедур диагностики состояния тепловых сетей и планирования капитальных (текущих) ремонтов</w:t>
      </w:r>
      <w:r>
        <w:rPr>
          <w:noProof/>
        </w:rPr>
        <w:tab/>
      </w:r>
      <w:r>
        <w:rPr>
          <w:noProof/>
        </w:rPr>
        <w:fldChar w:fldCharType="begin"/>
      </w:r>
      <w:r>
        <w:rPr>
          <w:noProof/>
        </w:rPr>
        <w:instrText xml:space="preserve"> PAGEREF _Toc108701002 \h </w:instrText>
      </w:r>
      <w:r>
        <w:rPr>
          <w:noProof/>
        </w:rPr>
      </w:r>
      <w:r>
        <w:rPr>
          <w:noProof/>
        </w:rPr>
        <w:fldChar w:fldCharType="separate"/>
      </w:r>
      <w:r>
        <w:rPr>
          <w:noProof/>
        </w:rPr>
        <w:t>25</w:t>
      </w:r>
      <w:r>
        <w:rPr>
          <w:noProof/>
        </w:rPr>
        <w:fldChar w:fldCharType="end"/>
      </w:r>
    </w:p>
    <w:p w14:paraId="1B1B89A4" w14:textId="4EE2D88D"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Pr>
          <w:noProof/>
        </w:rPr>
        <w:tab/>
      </w:r>
      <w:r>
        <w:rPr>
          <w:noProof/>
        </w:rPr>
        <w:fldChar w:fldCharType="begin"/>
      </w:r>
      <w:r>
        <w:rPr>
          <w:noProof/>
        </w:rPr>
        <w:instrText xml:space="preserve"> PAGEREF _Toc108701003 \h </w:instrText>
      </w:r>
      <w:r>
        <w:rPr>
          <w:noProof/>
        </w:rPr>
      </w:r>
      <w:r>
        <w:rPr>
          <w:noProof/>
        </w:rPr>
        <w:fldChar w:fldCharType="separate"/>
      </w:r>
      <w:r>
        <w:rPr>
          <w:noProof/>
        </w:rPr>
        <w:t>25</w:t>
      </w:r>
      <w:r>
        <w:rPr>
          <w:noProof/>
        </w:rPr>
        <w:fldChar w:fldCharType="end"/>
      </w:r>
    </w:p>
    <w:p w14:paraId="0A7C0AA2" w14:textId="14035590"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lastRenderedPageBreak/>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r>
        <w:rPr>
          <w:noProof/>
        </w:rPr>
        <w:tab/>
      </w:r>
      <w:r>
        <w:rPr>
          <w:noProof/>
        </w:rPr>
        <w:fldChar w:fldCharType="begin"/>
      </w:r>
      <w:r>
        <w:rPr>
          <w:noProof/>
        </w:rPr>
        <w:instrText xml:space="preserve"> PAGEREF _Toc108701004 \h </w:instrText>
      </w:r>
      <w:r>
        <w:rPr>
          <w:noProof/>
        </w:rPr>
      </w:r>
      <w:r>
        <w:rPr>
          <w:noProof/>
        </w:rPr>
        <w:fldChar w:fldCharType="separate"/>
      </w:r>
      <w:r>
        <w:rPr>
          <w:noProof/>
        </w:rPr>
        <w:t>28</w:t>
      </w:r>
      <w:r>
        <w:rPr>
          <w:noProof/>
        </w:rPr>
        <w:fldChar w:fldCharType="end"/>
      </w:r>
    </w:p>
    <w:p w14:paraId="53B0A937" w14:textId="27DA78C7"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Pr>
          <w:noProof/>
        </w:rPr>
        <w:tab/>
      </w:r>
      <w:r>
        <w:rPr>
          <w:noProof/>
        </w:rPr>
        <w:fldChar w:fldCharType="begin"/>
      </w:r>
      <w:r>
        <w:rPr>
          <w:noProof/>
        </w:rPr>
        <w:instrText xml:space="preserve"> PAGEREF _Toc108701005 \h </w:instrText>
      </w:r>
      <w:r>
        <w:rPr>
          <w:noProof/>
        </w:rPr>
      </w:r>
      <w:r>
        <w:rPr>
          <w:noProof/>
        </w:rPr>
        <w:fldChar w:fldCharType="separate"/>
      </w:r>
      <w:r>
        <w:rPr>
          <w:noProof/>
        </w:rPr>
        <w:t>30</w:t>
      </w:r>
      <w:r>
        <w:rPr>
          <w:noProof/>
        </w:rPr>
        <w:fldChar w:fldCharType="end"/>
      </w:r>
    </w:p>
    <w:p w14:paraId="3B587DF2" w14:textId="67949390"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1.3.15. Предписания надзорных органов по запрещению дальнейшей эксплуатации участков тепловой сети и результаты их исполнения</w:t>
      </w:r>
      <w:r>
        <w:rPr>
          <w:noProof/>
        </w:rPr>
        <w:tab/>
      </w:r>
      <w:r>
        <w:rPr>
          <w:noProof/>
        </w:rPr>
        <w:fldChar w:fldCharType="begin"/>
      </w:r>
      <w:r>
        <w:rPr>
          <w:noProof/>
        </w:rPr>
        <w:instrText xml:space="preserve"> PAGEREF _Toc108701006 \h </w:instrText>
      </w:r>
      <w:r>
        <w:rPr>
          <w:noProof/>
        </w:rPr>
      </w:r>
      <w:r>
        <w:rPr>
          <w:noProof/>
        </w:rPr>
        <w:fldChar w:fldCharType="separate"/>
      </w:r>
      <w:r>
        <w:rPr>
          <w:noProof/>
        </w:rPr>
        <w:t>30</w:t>
      </w:r>
      <w:r>
        <w:rPr>
          <w:noProof/>
        </w:rPr>
        <w:fldChar w:fldCharType="end"/>
      </w:r>
    </w:p>
    <w:p w14:paraId="4CE47405" w14:textId="46BD6C52"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rPr>
        <w:tab/>
      </w:r>
      <w:r>
        <w:rPr>
          <w:noProof/>
        </w:rPr>
        <w:fldChar w:fldCharType="begin"/>
      </w:r>
      <w:r>
        <w:rPr>
          <w:noProof/>
        </w:rPr>
        <w:instrText xml:space="preserve"> PAGEREF _Toc108701007 \h </w:instrText>
      </w:r>
      <w:r>
        <w:rPr>
          <w:noProof/>
        </w:rPr>
      </w:r>
      <w:r>
        <w:rPr>
          <w:noProof/>
        </w:rPr>
        <w:fldChar w:fldCharType="separate"/>
      </w:r>
      <w:r>
        <w:rPr>
          <w:noProof/>
        </w:rPr>
        <w:t>30</w:t>
      </w:r>
      <w:r>
        <w:rPr>
          <w:noProof/>
        </w:rPr>
        <w:fldChar w:fldCharType="end"/>
      </w:r>
    </w:p>
    <w:p w14:paraId="7343CC1D" w14:textId="23D7CD37"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rPr>
        <w:tab/>
      </w:r>
      <w:r>
        <w:rPr>
          <w:noProof/>
        </w:rPr>
        <w:fldChar w:fldCharType="begin"/>
      </w:r>
      <w:r>
        <w:rPr>
          <w:noProof/>
        </w:rPr>
        <w:instrText xml:space="preserve"> PAGEREF _Toc108701008 \h </w:instrText>
      </w:r>
      <w:r>
        <w:rPr>
          <w:noProof/>
        </w:rPr>
      </w:r>
      <w:r>
        <w:rPr>
          <w:noProof/>
        </w:rPr>
        <w:fldChar w:fldCharType="separate"/>
      </w:r>
      <w:r>
        <w:rPr>
          <w:noProof/>
        </w:rPr>
        <w:t>30</w:t>
      </w:r>
      <w:r>
        <w:rPr>
          <w:noProof/>
        </w:rPr>
        <w:fldChar w:fldCharType="end"/>
      </w:r>
    </w:p>
    <w:p w14:paraId="0AFA6EBF" w14:textId="7CDA9C07"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rPr>
        <w:tab/>
      </w:r>
      <w:r>
        <w:rPr>
          <w:noProof/>
        </w:rPr>
        <w:fldChar w:fldCharType="begin"/>
      </w:r>
      <w:r>
        <w:rPr>
          <w:noProof/>
        </w:rPr>
        <w:instrText xml:space="preserve"> PAGEREF _Toc108701009 \h </w:instrText>
      </w:r>
      <w:r>
        <w:rPr>
          <w:noProof/>
        </w:rPr>
      </w:r>
      <w:r>
        <w:rPr>
          <w:noProof/>
        </w:rPr>
        <w:fldChar w:fldCharType="separate"/>
      </w:r>
      <w:r>
        <w:rPr>
          <w:noProof/>
        </w:rPr>
        <w:t>30</w:t>
      </w:r>
      <w:r>
        <w:rPr>
          <w:noProof/>
        </w:rPr>
        <w:fldChar w:fldCharType="end"/>
      </w:r>
    </w:p>
    <w:p w14:paraId="447752C1" w14:textId="542D1C88"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1.3.19. Уровень автоматизации и обслуживания центральных тепловых пунктов, насосных станций</w:t>
      </w:r>
      <w:r>
        <w:rPr>
          <w:noProof/>
        </w:rPr>
        <w:tab/>
      </w:r>
      <w:r>
        <w:rPr>
          <w:noProof/>
        </w:rPr>
        <w:fldChar w:fldCharType="begin"/>
      </w:r>
      <w:r>
        <w:rPr>
          <w:noProof/>
        </w:rPr>
        <w:instrText xml:space="preserve"> PAGEREF _Toc108701010 \h </w:instrText>
      </w:r>
      <w:r>
        <w:rPr>
          <w:noProof/>
        </w:rPr>
      </w:r>
      <w:r>
        <w:rPr>
          <w:noProof/>
        </w:rPr>
        <w:fldChar w:fldCharType="separate"/>
      </w:r>
      <w:r>
        <w:rPr>
          <w:noProof/>
        </w:rPr>
        <w:t>30</w:t>
      </w:r>
      <w:r>
        <w:rPr>
          <w:noProof/>
        </w:rPr>
        <w:fldChar w:fldCharType="end"/>
      </w:r>
    </w:p>
    <w:p w14:paraId="30AE86E3" w14:textId="2FA27ACF"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1.3.20. Сведения о наличии защиты тепловых сетей от превышения давления</w:t>
      </w:r>
      <w:r>
        <w:rPr>
          <w:noProof/>
        </w:rPr>
        <w:tab/>
      </w:r>
      <w:r>
        <w:rPr>
          <w:noProof/>
        </w:rPr>
        <w:fldChar w:fldCharType="begin"/>
      </w:r>
      <w:r>
        <w:rPr>
          <w:noProof/>
        </w:rPr>
        <w:instrText xml:space="preserve"> PAGEREF _Toc108701011 \h </w:instrText>
      </w:r>
      <w:r>
        <w:rPr>
          <w:noProof/>
        </w:rPr>
      </w:r>
      <w:r>
        <w:rPr>
          <w:noProof/>
        </w:rPr>
        <w:fldChar w:fldCharType="separate"/>
      </w:r>
      <w:r>
        <w:rPr>
          <w:noProof/>
        </w:rPr>
        <w:t>30</w:t>
      </w:r>
      <w:r>
        <w:rPr>
          <w:noProof/>
        </w:rPr>
        <w:fldChar w:fldCharType="end"/>
      </w:r>
    </w:p>
    <w:p w14:paraId="327984F6" w14:textId="5A5AE53B"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1.3.21. Перечень выявленных бесхозных тепловых сетей и обоснование выбора организации, уполномоченной на их эксплуатацию</w:t>
      </w:r>
      <w:r>
        <w:rPr>
          <w:noProof/>
        </w:rPr>
        <w:tab/>
      </w:r>
      <w:r>
        <w:rPr>
          <w:noProof/>
        </w:rPr>
        <w:fldChar w:fldCharType="begin"/>
      </w:r>
      <w:r>
        <w:rPr>
          <w:noProof/>
        </w:rPr>
        <w:instrText xml:space="preserve"> PAGEREF _Toc108701012 \h </w:instrText>
      </w:r>
      <w:r>
        <w:rPr>
          <w:noProof/>
        </w:rPr>
      </w:r>
      <w:r>
        <w:rPr>
          <w:noProof/>
        </w:rPr>
        <w:fldChar w:fldCharType="separate"/>
      </w:r>
      <w:r>
        <w:rPr>
          <w:noProof/>
        </w:rPr>
        <w:t>30</w:t>
      </w:r>
      <w:r>
        <w:rPr>
          <w:noProof/>
        </w:rPr>
        <w:fldChar w:fldCharType="end"/>
      </w:r>
    </w:p>
    <w:p w14:paraId="7AEEAAAE" w14:textId="1387B3C4"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1.4 Зоны действия источников тепловой энергии</w:t>
      </w:r>
      <w:r>
        <w:rPr>
          <w:noProof/>
        </w:rPr>
        <w:tab/>
      </w:r>
      <w:r>
        <w:rPr>
          <w:noProof/>
        </w:rPr>
        <w:fldChar w:fldCharType="begin"/>
      </w:r>
      <w:r>
        <w:rPr>
          <w:noProof/>
        </w:rPr>
        <w:instrText xml:space="preserve"> PAGEREF _Toc108701013 \h </w:instrText>
      </w:r>
      <w:r>
        <w:rPr>
          <w:noProof/>
        </w:rPr>
      </w:r>
      <w:r>
        <w:rPr>
          <w:noProof/>
        </w:rPr>
        <w:fldChar w:fldCharType="separate"/>
      </w:r>
      <w:r>
        <w:rPr>
          <w:noProof/>
        </w:rPr>
        <w:t>31</w:t>
      </w:r>
      <w:r>
        <w:rPr>
          <w:noProof/>
        </w:rPr>
        <w:fldChar w:fldCharType="end"/>
      </w:r>
    </w:p>
    <w:p w14:paraId="3116C2D5" w14:textId="4B54E84B"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Pr>
          <w:noProof/>
        </w:rPr>
        <w:tab/>
      </w:r>
      <w:r>
        <w:rPr>
          <w:noProof/>
        </w:rPr>
        <w:fldChar w:fldCharType="begin"/>
      </w:r>
      <w:r>
        <w:rPr>
          <w:noProof/>
        </w:rPr>
        <w:instrText xml:space="preserve"> PAGEREF _Toc108701014 \h </w:instrText>
      </w:r>
      <w:r>
        <w:rPr>
          <w:noProof/>
        </w:rPr>
      </w:r>
      <w:r>
        <w:rPr>
          <w:noProof/>
        </w:rPr>
        <w:fldChar w:fldCharType="separate"/>
      </w:r>
      <w:r>
        <w:rPr>
          <w:noProof/>
        </w:rPr>
        <w:t>31</w:t>
      </w:r>
      <w:r>
        <w:rPr>
          <w:noProof/>
        </w:rPr>
        <w:fldChar w:fldCharType="end"/>
      </w:r>
    </w:p>
    <w:p w14:paraId="513D3554" w14:textId="755A4792"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1.5. Тепловые нагрузки потребителей тепловой энергии, групп потребителей тепловой энергии</w:t>
      </w:r>
      <w:r>
        <w:rPr>
          <w:noProof/>
        </w:rPr>
        <w:tab/>
      </w:r>
      <w:r>
        <w:rPr>
          <w:noProof/>
        </w:rPr>
        <w:fldChar w:fldCharType="begin"/>
      </w:r>
      <w:r>
        <w:rPr>
          <w:noProof/>
        </w:rPr>
        <w:instrText xml:space="preserve"> PAGEREF _Toc108701015 \h </w:instrText>
      </w:r>
      <w:r>
        <w:rPr>
          <w:noProof/>
        </w:rPr>
      </w:r>
      <w:r>
        <w:rPr>
          <w:noProof/>
        </w:rPr>
        <w:fldChar w:fldCharType="separate"/>
      </w:r>
      <w:r>
        <w:rPr>
          <w:noProof/>
        </w:rPr>
        <w:t>33</w:t>
      </w:r>
      <w:r>
        <w:rPr>
          <w:noProof/>
        </w:rPr>
        <w:fldChar w:fldCharType="end"/>
      </w:r>
    </w:p>
    <w:p w14:paraId="3433AA16" w14:textId="684F0E70"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rPr>
        <w:tab/>
      </w:r>
      <w:r>
        <w:rPr>
          <w:noProof/>
        </w:rPr>
        <w:fldChar w:fldCharType="begin"/>
      </w:r>
      <w:r>
        <w:rPr>
          <w:noProof/>
        </w:rPr>
        <w:instrText xml:space="preserve"> PAGEREF _Toc108701016 \h </w:instrText>
      </w:r>
      <w:r>
        <w:rPr>
          <w:noProof/>
        </w:rPr>
      </w:r>
      <w:r>
        <w:rPr>
          <w:noProof/>
        </w:rPr>
        <w:fldChar w:fldCharType="separate"/>
      </w:r>
      <w:r>
        <w:rPr>
          <w:noProof/>
        </w:rPr>
        <w:t>33</w:t>
      </w:r>
      <w:r>
        <w:rPr>
          <w:noProof/>
        </w:rPr>
        <w:fldChar w:fldCharType="end"/>
      </w:r>
    </w:p>
    <w:p w14:paraId="3D10EE47" w14:textId="1621421D"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1.5.2. Описание значений расчетных тепловых нагрузок потребителей</w:t>
      </w:r>
      <w:r>
        <w:rPr>
          <w:noProof/>
        </w:rPr>
        <w:tab/>
      </w:r>
      <w:r>
        <w:rPr>
          <w:noProof/>
        </w:rPr>
        <w:fldChar w:fldCharType="begin"/>
      </w:r>
      <w:r>
        <w:rPr>
          <w:noProof/>
        </w:rPr>
        <w:instrText xml:space="preserve"> PAGEREF _Toc108701017 \h </w:instrText>
      </w:r>
      <w:r>
        <w:rPr>
          <w:noProof/>
        </w:rPr>
      </w:r>
      <w:r>
        <w:rPr>
          <w:noProof/>
        </w:rPr>
        <w:fldChar w:fldCharType="separate"/>
      </w:r>
      <w:r>
        <w:rPr>
          <w:noProof/>
        </w:rPr>
        <w:t>33</w:t>
      </w:r>
      <w:r>
        <w:rPr>
          <w:noProof/>
        </w:rPr>
        <w:fldChar w:fldCharType="end"/>
      </w:r>
    </w:p>
    <w:p w14:paraId="4D91DCEE" w14:textId="27B1A6AA"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rPr>
        <w:tab/>
      </w:r>
      <w:r>
        <w:rPr>
          <w:noProof/>
        </w:rPr>
        <w:fldChar w:fldCharType="begin"/>
      </w:r>
      <w:r>
        <w:rPr>
          <w:noProof/>
        </w:rPr>
        <w:instrText xml:space="preserve"> PAGEREF _Toc108701018 \h </w:instrText>
      </w:r>
      <w:r>
        <w:rPr>
          <w:noProof/>
        </w:rPr>
      </w:r>
      <w:r>
        <w:rPr>
          <w:noProof/>
        </w:rPr>
        <w:fldChar w:fldCharType="separate"/>
      </w:r>
      <w:r>
        <w:rPr>
          <w:noProof/>
        </w:rPr>
        <w:t>34</w:t>
      </w:r>
      <w:r>
        <w:rPr>
          <w:noProof/>
        </w:rPr>
        <w:fldChar w:fldCharType="end"/>
      </w:r>
    </w:p>
    <w:p w14:paraId="6FD566B5" w14:textId="50B986CD"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Pr>
          <w:noProof/>
        </w:rPr>
        <w:tab/>
      </w:r>
      <w:r>
        <w:rPr>
          <w:noProof/>
        </w:rPr>
        <w:fldChar w:fldCharType="begin"/>
      </w:r>
      <w:r>
        <w:rPr>
          <w:noProof/>
        </w:rPr>
        <w:instrText xml:space="preserve"> PAGEREF _Toc108701019 \h </w:instrText>
      </w:r>
      <w:r>
        <w:rPr>
          <w:noProof/>
        </w:rPr>
      </w:r>
      <w:r>
        <w:rPr>
          <w:noProof/>
        </w:rPr>
        <w:fldChar w:fldCharType="separate"/>
      </w:r>
      <w:r>
        <w:rPr>
          <w:noProof/>
        </w:rPr>
        <w:t>34</w:t>
      </w:r>
      <w:r>
        <w:rPr>
          <w:noProof/>
        </w:rPr>
        <w:fldChar w:fldCharType="end"/>
      </w:r>
    </w:p>
    <w:p w14:paraId="68D21C32" w14:textId="4716D8E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eastAsia="Times New Roman" w:hAnsi="Times New Roman" w:cs="Times New Roman"/>
          <w:b/>
          <w:bCs/>
          <w:noProof/>
          <w:lang w:eastAsia="ru-RU"/>
        </w:rPr>
        <w:t>1.5.5. Описание существующих нормативов потребления тепловой энергии для населения на отопление и горячее водоснабжение</w:t>
      </w:r>
      <w:r>
        <w:rPr>
          <w:noProof/>
        </w:rPr>
        <w:tab/>
      </w:r>
      <w:r>
        <w:rPr>
          <w:noProof/>
        </w:rPr>
        <w:fldChar w:fldCharType="begin"/>
      </w:r>
      <w:r>
        <w:rPr>
          <w:noProof/>
        </w:rPr>
        <w:instrText xml:space="preserve"> PAGEREF _Toc108701020 \h </w:instrText>
      </w:r>
      <w:r>
        <w:rPr>
          <w:noProof/>
        </w:rPr>
      </w:r>
      <w:r>
        <w:rPr>
          <w:noProof/>
        </w:rPr>
        <w:fldChar w:fldCharType="separate"/>
      </w:r>
      <w:r>
        <w:rPr>
          <w:noProof/>
        </w:rPr>
        <w:t>35</w:t>
      </w:r>
      <w:r>
        <w:rPr>
          <w:noProof/>
        </w:rPr>
        <w:fldChar w:fldCharType="end"/>
      </w:r>
    </w:p>
    <w:p w14:paraId="5F90A079" w14:textId="3A09CF4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1.6. Балансы тепловой мощности и тепловой нагрузки</w:t>
      </w:r>
      <w:r>
        <w:rPr>
          <w:noProof/>
        </w:rPr>
        <w:tab/>
      </w:r>
      <w:r>
        <w:rPr>
          <w:noProof/>
        </w:rPr>
        <w:fldChar w:fldCharType="begin"/>
      </w:r>
      <w:r>
        <w:rPr>
          <w:noProof/>
        </w:rPr>
        <w:instrText xml:space="preserve"> PAGEREF _Toc108701021 \h </w:instrText>
      </w:r>
      <w:r>
        <w:rPr>
          <w:noProof/>
        </w:rPr>
      </w:r>
      <w:r>
        <w:rPr>
          <w:noProof/>
        </w:rPr>
        <w:fldChar w:fldCharType="separate"/>
      </w:r>
      <w:r>
        <w:rPr>
          <w:noProof/>
        </w:rPr>
        <w:t>36</w:t>
      </w:r>
      <w:r>
        <w:rPr>
          <w:noProof/>
        </w:rPr>
        <w:fldChar w:fldCharType="end"/>
      </w:r>
    </w:p>
    <w:p w14:paraId="4A693AE4" w14:textId="5251BA75"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rPr>
        <w:tab/>
      </w:r>
      <w:r>
        <w:rPr>
          <w:noProof/>
        </w:rPr>
        <w:fldChar w:fldCharType="begin"/>
      </w:r>
      <w:r>
        <w:rPr>
          <w:noProof/>
        </w:rPr>
        <w:instrText xml:space="preserve"> PAGEREF _Toc108701022 \h </w:instrText>
      </w:r>
      <w:r>
        <w:rPr>
          <w:noProof/>
        </w:rPr>
      </w:r>
      <w:r>
        <w:rPr>
          <w:noProof/>
        </w:rPr>
        <w:fldChar w:fldCharType="separate"/>
      </w:r>
      <w:r>
        <w:rPr>
          <w:noProof/>
        </w:rPr>
        <w:t>36</w:t>
      </w:r>
      <w:r>
        <w:rPr>
          <w:noProof/>
        </w:rPr>
        <w:fldChar w:fldCharType="end"/>
      </w:r>
    </w:p>
    <w:p w14:paraId="42051D1C" w14:textId="38268EE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Pr>
          <w:noProof/>
        </w:rPr>
        <w:tab/>
      </w:r>
      <w:r>
        <w:rPr>
          <w:noProof/>
        </w:rPr>
        <w:fldChar w:fldCharType="begin"/>
      </w:r>
      <w:r>
        <w:rPr>
          <w:noProof/>
        </w:rPr>
        <w:instrText xml:space="preserve"> PAGEREF _Toc108701023 \h </w:instrText>
      </w:r>
      <w:r>
        <w:rPr>
          <w:noProof/>
        </w:rPr>
      </w:r>
      <w:r>
        <w:rPr>
          <w:noProof/>
        </w:rPr>
        <w:fldChar w:fldCharType="separate"/>
      </w:r>
      <w:r>
        <w:rPr>
          <w:noProof/>
        </w:rPr>
        <w:t>36</w:t>
      </w:r>
      <w:r>
        <w:rPr>
          <w:noProof/>
        </w:rPr>
        <w:fldChar w:fldCharType="end"/>
      </w:r>
    </w:p>
    <w:p w14:paraId="593AA4AB" w14:textId="6427E50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1.6.3. Описание причин возникновения дефицитов тепловой мощности и последствий влияния дефицитов на качество теплоснабжения</w:t>
      </w:r>
      <w:r>
        <w:rPr>
          <w:noProof/>
        </w:rPr>
        <w:tab/>
      </w:r>
      <w:r>
        <w:rPr>
          <w:noProof/>
        </w:rPr>
        <w:fldChar w:fldCharType="begin"/>
      </w:r>
      <w:r>
        <w:rPr>
          <w:noProof/>
        </w:rPr>
        <w:instrText xml:space="preserve"> PAGEREF _Toc108701024 \h </w:instrText>
      </w:r>
      <w:r>
        <w:rPr>
          <w:noProof/>
        </w:rPr>
      </w:r>
      <w:r>
        <w:rPr>
          <w:noProof/>
        </w:rPr>
        <w:fldChar w:fldCharType="separate"/>
      </w:r>
      <w:r>
        <w:rPr>
          <w:noProof/>
        </w:rPr>
        <w:t>37</w:t>
      </w:r>
      <w:r>
        <w:rPr>
          <w:noProof/>
        </w:rPr>
        <w:fldChar w:fldCharType="end"/>
      </w:r>
    </w:p>
    <w:p w14:paraId="39CC2ABC" w14:textId="51EECA02"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1.6.4.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rPr>
        <w:tab/>
      </w:r>
      <w:r>
        <w:rPr>
          <w:noProof/>
        </w:rPr>
        <w:fldChar w:fldCharType="begin"/>
      </w:r>
      <w:r>
        <w:rPr>
          <w:noProof/>
        </w:rPr>
        <w:instrText xml:space="preserve"> PAGEREF _Toc108701025 \h </w:instrText>
      </w:r>
      <w:r>
        <w:rPr>
          <w:noProof/>
        </w:rPr>
      </w:r>
      <w:r>
        <w:rPr>
          <w:noProof/>
        </w:rPr>
        <w:fldChar w:fldCharType="separate"/>
      </w:r>
      <w:r>
        <w:rPr>
          <w:noProof/>
        </w:rPr>
        <w:t>37</w:t>
      </w:r>
      <w:r>
        <w:rPr>
          <w:noProof/>
        </w:rPr>
        <w:fldChar w:fldCharType="end"/>
      </w:r>
    </w:p>
    <w:p w14:paraId="68903660" w14:textId="36E44317"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1.7. Балансы теплоносителя</w:t>
      </w:r>
      <w:r>
        <w:rPr>
          <w:noProof/>
        </w:rPr>
        <w:tab/>
      </w:r>
      <w:r>
        <w:rPr>
          <w:noProof/>
        </w:rPr>
        <w:fldChar w:fldCharType="begin"/>
      </w:r>
      <w:r>
        <w:rPr>
          <w:noProof/>
        </w:rPr>
        <w:instrText xml:space="preserve"> PAGEREF _Toc108701026 \h </w:instrText>
      </w:r>
      <w:r>
        <w:rPr>
          <w:noProof/>
        </w:rPr>
      </w:r>
      <w:r>
        <w:rPr>
          <w:noProof/>
        </w:rPr>
        <w:fldChar w:fldCharType="separate"/>
      </w:r>
      <w:r>
        <w:rPr>
          <w:noProof/>
        </w:rPr>
        <w:t>37</w:t>
      </w:r>
      <w:r>
        <w:rPr>
          <w:noProof/>
        </w:rPr>
        <w:fldChar w:fldCharType="end"/>
      </w:r>
    </w:p>
    <w:p w14:paraId="7F82F709" w14:textId="78507750"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rPr>
        <w:tab/>
      </w:r>
      <w:r>
        <w:rPr>
          <w:noProof/>
        </w:rPr>
        <w:fldChar w:fldCharType="begin"/>
      </w:r>
      <w:r>
        <w:rPr>
          <w:noProof/>
        </w:rPr>
        <w:instrText xml:space="preserve"> PAGEREF _Toc108701027 \h </w:instrText>
      </w:r>
      <w:r>
        <w:rPr>
          <w:noProof/>
        </w:rPr>
      </w:r>
      <w:r>
        <w:rPr>
          <w:noProof/>
        </w:rPr>
        <w:fldChar w:fldCharType="separate"/>
      </w:r>
      <w:r>
        <w:rPr>
          <w:noProof/>
        </w:rPr>
        <w:t>37</w:t>
      </w:r>
      <w:r>
        <w:rPr>
          <w:noProof/>
        </w:rPr>
        <w:fldChar w:fldCharType="end"/>
      </w:r>
    </w:p>
    <w:p w14:paraId="5E4BFF44" w14:textId="5156D3B9"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1.8. Топливные балансы источников тепловой энергии и система обеспечения топливом</w:t>
      </w:r>
      <w:r>
        <w:rPr>
          <w:noProof/>
        </w:rPr>
        <w:tab/>
      </w:r>
      <w:r>
        <w:rPr>
          <w:noProof/>
        </w:rPr>
        <w:fldChar w:fldCharType="begin"/>
      </w:r>
      <w:r>
        <w:rPr>
          <w:noProof/>
        </w:rPr>
        <w:instrText xml:space="preserve"> PAGEREF _Toc108701028 \h </w:instrText>
      </w:r>
      <w:r>
        <w:rPr>
          <w:noProof/>
        </w:rPr>
      </w:r>
      <w:r>
        <w:rPr>
          <w:noProof/>
        </w:rPr>
        <w:fldChar w:fldCharType="separate"/>
      </w:r>
      <w:r>
        <w:rPr>
          <w:noProof/>
        </w:rPr>
        <w:t>38</w:t>
      </w:r>
      <w:r>
        <w:rPr>
          <w:noProof/>
        </w:rPr>
        <w:fldChar w:fldCharType="end"/>
      </w:r>
    </w:p>
    <w:p w14:paraId="248CBC3B" w14:textId="65EC295C"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1.8.1. Описание видов и количества используемого основного топлива для каждого источника тепловой энергии</w:t>
      </w:r>
      <w:r>
        <w:rPr>
          <w:noProof/>
        </w:rPr>
        <w:tab/>
      </w:r>
      <w:r>
        <w:rPr>
          <w:noProof/>
        </w:rPr>
        <w:fldChar w:fldCharType="begin"/>
      </w:r>
      <w:r>
        <w:rPr>
          <w:noProof/>
        </w:rPr>
        <w:instrText xml:space="preserve"> PAGEREF _Toc108701029 \h </w:instrText>
      </w:r>
      <w:r>
        <w:rPr>
          <w:noProof/>
        </w:rPr>
      </w:r>
      <w:r>
        <w:rPr>
          <w:noProof/>
        </w:rPr>
        <w:fldChar w:fldCharType="separate"/>
      </w:r>
      <w:r>
        <w:rPr>
          <w:noProof/>
        </w:rPr>
        <w:t>38</w:t>
      </w:r>
      <w:r>
        <w:rPr>
          <w:noProof/>
        </w:rPr>
        <w:fldChar w:fldCharType="end"/>
      </w:r>
    </w:p>
    <w:p w14:paraId="461DE5D2" w14:textId="64A66A76"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lastRenderedPageBreak/>
        <w:t>1.8.2.</w:t>
      </w:r>
      <w:r w:rsidRPr="00824780">
        <w:rPr>
          <w:rFonts w:ascii="Times New Roman" w:hAnsi="Times New Roman" w:cs="Times New Roman"/>
          <w:noProof/>
        </w:rPr>
        <w:t xml:space="preserve"> </w:t>
      </w:r>
      <w:r w:rsidRPr="00824780">
        <w:rPr>
          <w:rFonts w:ascii="Times New Roman" w:hAnsi="Times New Roman" w:cs="Times New Roman"/>
          <w:b/>
          <w:noProof/>
        </w:rPr>
        <w:t>Описание видов резервного и аварийного топлива и возможности их обеспечения в соответствии с нормативными требованиями</w:t>
      </w:r>
      <w:r>
        <w:rPr>
          <w:noProof/>
        </w:rPr>
        <w:tab/>
      </w:r>
      <w:r>
        <w:rPr>
          <w:noProof/>
        </w:rPr>
        <w:fldChar w:fldCharType="begin"/>
      </w:r>
      <w:r>
        <w:rPr>
          <w:noProof/>
        </w:rPr>
        <w:instrText xml:space="preserve"> PAGEREF _Toc108701030 \h </w:instrText>
      </w:r>
      <w:r>
        <w:rPr>
          <w:noProof/>
        </w:rPr>
      </w:r>
      <w:r>
        <w:rPr>
          <w:noProof/>
        </w:rPr>
        <w:fldChar w:fldCharType="separate"/>
      </w:r>
      <w:r>
        <w:rPr>
          <w:noProof/>
        </w:rPr>
        <w:t>38</w:t>
      </w:r>
      <w:r>
        <w:rPr>
          <w:noProof/>
        </w:rPr>
        <w:fldChar w:fldCharType="end"/>
      </w:r>
    </w:p>
    <w:p w14:paraId="04068096" w14:textId="776BA723"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1.8.3. Описание особенностей характеристик топлива в зависимости от мест поставки</w:t>
      </w:r>
      <w:r>
        <w:rPr>
          <w:noProof/>
        </w:rPr>
        <w:tab/>
      </w:r>
      <w:r>
        <w:rPr>
          <w:noProof/>
        </w:rPr>
        <w:fldChar w:fldCharType="begin"/>
      </w:r>
      <w:r>
        <w:rPr>
          <w:noProof/>
        </w:rPr>
        <w:instrText xml:space="preserve"> PAGEREF _Toc108701031 \h </w:instrText>
      </w:r>
      <w:r>
        <w:rPr>
          <w:noProof/>
        </w:rPr>
      </w:r>
      <w:r>
        <w:rPr>
          <w:noProof/>
        </w:rPr>
        <w:fldChar w:fldCharType="separate"/>
      </w:r>
      <w:r>
        <w:rPr>
          <w:noProof/>
        </w:rPr>
        <w:t>38</w:t>
      </w:r>
      <w:r>
        <w:rPr>
          <w:noProof/>
        </w:rPr>
        <w:fldChar w:fldCharType="end"/>
      </w:r>
    </w:p>
    <w:p w14:paraId="087F9F10" w14:textId="7B969C65"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1.8.4. Описание использования местных видов топлива</w:t>
      </w:r>
      <w:r>
        <w:rPr>
          <w:noProof/>
        </w:rPr>
        <w:tab/>
      </w:r>
      <w:r>
        <w:rPr>
          <w:noProof/>
        </w:rPr>
        <w:fldChar w:fldCharType="begin"/>
      </w:r>
      <w:r>
        <w:rPr>
          <w:noProof/>
        </w:rPr>
        <w:instrText xml:space="preserve"> PAGEREF _Toc108701032 \h </w:instrText>
      </w:r>
      <w:r>
        <w:rPr>
          <w:noProof/>
        </w:rPr>
      </w:r>
      <w:r>
        <w:rPr>
          <w:noProof/>
        </w:rPr>
        <w:fldChar w:fldCharType="separate"/>
      </w:r>
      <w:r>
        <w:rPr>
          <w:noProof/>
        </w:rPr>
        <w:t>38</w:t>
      </w:r>
      <w:r>
        <w:rPr>
          <w:noProof/>
        </w:rPr>
        <w:fldChar w:fldCharType="end"/>
      </w:r>
    </w:p>
    <w:p w14:paraId="2305CE81" w14:textId="3F617EA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Pr>
          <w:noProof/>
        </w:rPr>
        <w:tab/>
      </w:r>
      <w:r>
        <w:rPr>
          <w:noProof/>
        </w:rPr>
        <w:fldChar w:fldCharType="begin"/>
      </w:r>
      <w:r>
        <w:rPr>
          <w:noProof/>
        </w:rPr>
        <w:instrText xml:space="preserve"> PAGEREF _Toc108701033 \h </w:instrText>
      </w:r>
      <w:r>
        <w:rPr>
          <w:noProof/>
        </w:rPr>
      </w:r>
      <w:r>
        <w:rPr>
          <w:noProof/>
        </w:rPr>
        <w:fldChar w:fldCharType="separate"/>
      </w:r>
      <w:r>
        <w:rPr>
          <w:noProof/>
        </w:rPr>
        <w:t>38</w:t>
      </w:r>
      <w:r>
        <w:rPr>
          <w:noProof/>
        </w:rPr>
        <w:fldChar w:fldCharType="end"/>
      </w:r>
    </w:p>
    <w:p w14:paraId="30CFEC5A" w14:textId="339DCF0B"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Pr>
          <w:noProof/>
        </w:rPr>
        <w:tab/>
      </w:r>
      <w:r>
        <w:rPr>
          <w:noProof/>
        </w:rPr>
        <w:fldChar w:fldCharType="begin"/>
      </w:r>
      <w:r>
        <w:rPr>
          <w:noProof/>
        </w:rPr>
        <w:instrText xml:space="preserve"> PAGEREF _Toc108701034 \h </w:instrText>
      </w:r>
      <w:r>
        <w:rPr>
          <w:noProof/>
        </w:rPr>
      </w:r>
      <w:r>
        <w:rPr>
          <w:noProof/>
        </w:rPr>
        <w:fldChar w:fldCharType="separate"/>
      </w:r>
      <w:r>
        <w:rPr>
          <w:noProof/>
        </w:rPr>
        <w:t>38</w:t>
      </w:r>
      <w:r>
        <w:rPr>
          <w:noProof/>
        </w:rPr>
        <w:fldChar w:fldCharType="end"/>
      </w:r>
    </w:p>
    <w:p w14:paraId="33AB0918" w14:textId="0E31027F"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1.8.7. Описание приоритетного направления развития топливного баланса поселения</w:t>
      </w:r>
      <w:r>
        <w:rPr>
          <w:noProof/>
        </w:rPr>
        <w:tab/>
      </w:r>
      <w:r>
        <w:rPr>
          <w:noProof/>
        </w:rPr>
        <w:fldChar w:fldCharType="begin"/>
      </w:r>
      <w:r>
        <w:rPr>
          <w:noProof/>
        </w:rPr>
        <w:instrText xml:space="preserve"> PAGEREF _Toc108701035 \h </w:instrText>
      </w:r>
      <w:r>
        <w:rPr>
          <w:noProof/>
        </w:rPr>
      </w:r>
      <w:r>
        <w:rPr>
          <w:noProof/>
        </w:rPr>
        <w:fldChar w:fldCharType="separate"/>
      </w:r>
      <w:r>
        <w:rPr>
          <w:noProof/>
        </w:rPr>
        <w:t>38</w:t>
      </w:r>
      <w:r>
        <w:rPr>
          <w:noProof/>
        </w:rPr>
        <w:fldChar w:fldCharType="end"/>
      </w:r>
    </w:p>
    <w:p w14:paraId="4388B3BD" w14:textId="7F3ED8B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cs="Times New Roman"/>
          <w:noProof/>
        </w:rPr>
        <w:t>1.9. Надежность теплоснабжения</w:t>
      </w:r>
      <w:r>
        <w:rPr>
          <w:noProof/>
        </w:rPr>
        <w:tab/>
      </w:r>
      <w:r>
        <w:rPr>
          <w:noProof/>
        </w:rPr>
        <w:fldChar w:fldCharType="begin"/>
      </w:r>
      <w:r>
        <w:rPr>
          <w:noProof/>
        </w:rPr>
        <w:instrText xml:space="preserve"> PAGEREF _Toc108701036 \h </w:instrText>
      </w:r>
      <w:r>
        <w:rPr>
          <w:noProof/>
        </w:rPr>
      </w:r>
      <w:r>
        <w:rPr>
          <w:noProof/>
        </w:rPr>
        <w:fldChar w:fldCharType="separate"/>
      </w:r>
      <w:r>
        <w:rPr>
          <w:noProof/>
        </w:rPr>
        <w:t>39</w:t>
      </w:r>
      <w:r>
        <w:rPr>
          <w:noProof/>
        </w:rPr>
        <w:fldChar w:fldCharType="end"/>
      </w:r>
    </w:p>
    <w:p w14:paraId="6E642137" w14:textId="7D9A135E" w:rsidR="004D4B11" w:rsidRDefault="004D4B11">
      <w:pPr>
        <w:pStyle w:val="3"/>
        <w:tabs>
          <w:tab w:val="right" w:leader="dot" w:pos="10055"/>
        </w:tabs>
        <w:rPr>
          <w:rFonts w:eastAsiaTheme="minorEastAsia" w:cstheme="minorBidi"/>
          <w:i w:val="0"/>
          <w:iCs w:val="0"/>
          <w:noProof/>
          <w:sz w:val="22"/>
          <w:szCs w:val="22"/>
          <w:lang w:eastAsia="ru-RU"/>
        </w:rPr>
      </w:pPr>
      <w:r w:rsidRPr="00824780">
        <w:rPr>
          <w:b/>
          <w:noProof/>
        </w:rPr>
        <w:t>1.9.1. Поток отказов (частота отказов) участков тепловых сетей</w:t>
      </w:r>
      <w:r>
        <w:rPr>
          <w:noProof/>
        </w:rPr>
        <w:tab/>
      </w:r>
      <w:r>
        <w:rPr>
          <w:noProof/>
        </w:rPr>
        <w:fldChar w:fldCharType="begin"/>
      </w:r>
      <w:r>
        <w:rPr>
          <w:noProof/>
        </w:rPr>
        <w:instrText xml:space="preserve"> PAGEREF _Toc108701037 \h </w:instrText>
      </w:r>
      <w:r>
        <w:rPr>
          <w:noProof/>
        </w:rPr>
      </w:r>
      <w:r>
        <w:rPr>
          <w:noProof/>
        </w:rPr>
        <w:fldChar w:fldCharType="separate"/>
      </w:r>
      <w:r>
        <w:rPr>
          <w:noProof/>
        </w:rPr>
        <w:t>39</w:t>
      </w:r>
      <w:r>
        <w:rPr>
          <w:noProof/>
        </w:rPr>
        <w:fldChar w:fldCharType="end"/>
      </w:r>
    </w:p>
    <w:p w14:paraId="125B26BB" w14:textId="057FC8A6" w:rsidR="004D4B11" w:rsidRDefault="004D4B11">
      <w:pPr>
        <w:pStyle w:val="3"/>
        <w:tabs>
          <w:tab w:val="right" w:leader="dot" w:pos="10055"/>
        </w:tabs>
        <w:rPr>
          <w:rFonts w:eastAsiaTheme="minorEastAsia" w:cstheme="minorBidi"/>
          <w:i w:val="0"/>
          <w:iCs w:val="0"/>
          <w:noProof/>
          <w:sz w:val="22"/>
          <w:szCs w:val="22"/>
          <w:lang w:eastAsia="ru-RU"/>
        </w:rPr>
      </w:pPr>
      <w:r>
        <w:rPr>
          <w:noProof/>
        </w:rPr>
        <w:t>Расчет показателей надежности теплоснабжения произведен в соответствии с Приложением №18 Методических указаний пот разработке схем теплоснабжения.</w:t>
      </w:r>
      <w:r>
        <w:rPr>
          <w:noProof/>
        </w:rPr>
        <w:tab/>
      </w:r>
      <w:r>
        <w:rPr>
          <w:noProof/>
        </w:rPr>
        <w:fldChar w:fldCharType="begin"/>
      </w:r>
      <w:r>
        <w:rPr>
          <w:noProof/>
        </w:rPr>
        <w:instrText xml:space="preserve"> PAGEREF _Toc108701038 \h </w:instrText>
      </w:r>
      <w:r>
        <w:rPr>
          <w:noProof/>
        </w:rPr>
      </w:r>
      <w:r>
        <w:rPr>
          <w:noProof/>
        </w:rPr>
        <w:fldChar w:fldCharType="separate"/>
      </w:r>
      <w:r>
        <w:rPr>
          <w:noProof/>
        </w:rPr>
        <w:t>39</w:t>
      </w:r>
      <w:r>
        <w:rPr>
          <w:noProof/>
        </w:rPr>
        <w:fldChar w:fldCharType="end"/>
      </w:r>
    </w:p>
    <w:p w14:paraId="4DE98F34" w14:textId="6B9C5975" w:rsidR="004D4B11" w:rsidRDefault="004D4B11">
      <w:pPr>
        <w:pStyle w:val="3"/>
        <w:tabs>
          <w:tab w:val="right" w:leader="dot" w:pos="10055"/>
        </w:tabs>
        <w:rPr>
          <w:rFonts w:eastAsiaTheme="minorEastAsia" w:cstheme="minorBidi"/>
          <w:i w:val="0"/>
          <w:iCs w:val="0"/>
          <w:noProof/>
          <w:sz w:val="22"/>
          <w:szCs w:val="22"/>
          <w:lang w:eastAsia="ru-RU"/>
        </w:rPr>
      </w:pPr>
      <w:r w:rsidRPr="00824780">
        <w:rPr>
          <w:b/>
          <w:noProof/>
        </w:rPr>
        <w:t>1.9.2. Частота отключений потребителей</w:t>
      </w:r>
      <w:r>
        <w:rPr>
          <w:noProof/>
        </w:rPr>
        <w:tab/>
      </w:r>
      <w:r>
        <w:rPr>
          <w:noProof/>
        </w:rPr>
        <w:fldChar w:fldCharType="begin"/>
      </w:r>
      <w:r>
        <w:rPr>
          <w:noProof/>
        </w:rPr>
        <w:instrText xml:space="preserve"> PAGEREF _Toc108701039 \h </w:instrText>
      </w:r>
      <w:r>
        <w:rPr>
          <w:noProof/>
        </w:rPr>
      </w:r>
      <w:r>
        <w:rPr>
          <w:noProof/>
        </w:rPr>
        <w:fldChar w:fldCharType="separate"/>
      </w:r>
      <w:r>
        <w:rPr>
          <w:noProof/>
        </w:rPr>
        <w:t>40</w:t>
      </w:r>
      <w:r>
        <w:rPr>
          <w:noProof/>
        </w:rPr>
        <w:fldChar w:fldCharType="end"/>
      </w:r>
    </w:p>
    <w:p w14:paraId="14278B5F" w14:textId="4AB3564E" w:rsidR="004D4B11" w:rsidRDefault="004D4B11">
      <w:pPr>
        <w:pStyle w:val="3"/>
        <w:tabs>
          <w:tab w:val="right" w:leader="dot" w:pos="10055"/>
        </w:tabs>
        <w:rPr>
          <w:rFonts w:eastAsiaTheme="minorEastAsia" w:cstheme="minorBidi"/>
          <w:i w:val="0"/>
          <w:iCs w:val="0"/>
          <w:noProof/>
          <w:sz w:val="22"/>
          <w:szCs w:val="22"/>
          <w:lang w:eastAsia="ru-RU"/>
        </w:rPr>
      </w:pPr>
      <w:r>
        <w:rPr>
          <w:noProof/>
        </w:rPr>
        <w:t>Статистика отключения потребителей не ведется.</w:t>
      </w:r>
      <w:r>
        <w:rPr>
          <w:noProof/>
        </w:rPr>
        <w:tab/>
      </w:r>
      <w:r>
        <w:rPr>
          <w:noProof/>
        </w:rPr>
        <w:fldChar w:fldCharType="begin"/>
      </w:r>
      <w:r>
        <w:rPr>
          <w:noProof/>
        </w:rPr>
        <w:instrText xml:space="preserve"> PAGEREF _Toc108701040 \h </w:instrText>
      </w:r>
      <w:r>
        <w:rPr>
          <w:noProof/>
        </w:rPr>
      </w:r>
      <w:r>
        <w:rPr>
          <w:noProof/>
        </w:rPr>
        <w:fldChar w:fldCharType="separate"/>
      </w:r>
      <w:r>
        <w:rPr>
          <w:noProof/>
        </w:rPr>
        <w:t>40</w:t>
      </w:r>
      <w:r>
        <w:rPr>
          <w:noProof/>
        </w:rPr>
        <w:fldChar w:fldCharType="end"/>
      </w:r>
    </w:p>
    <w:p w14:paraId="4C1A67F2" w14:textId="4D30EA41" w:rsidR="004D4B11" w:rsidRDefault="004D4B11">
      <w:pPr>
        <w:pStyle w:val="3"/>
        <w:tabs>
          <w:tab w:val="right" w:leader="dot" w:pos="10055"/>
        </w:tabs>
        <w:rPr>
          <w:rFonts w:eastAsiaTheme="minorEastAsia" w:cstheme="minorBidi"/>
          <w:i w:val="0"/>
          <w:iCs w:val="0"/>
          <w:noProof/>
          <w:sz w:val="22"/>
          <w:szCs w:val="22"/>
          <w:lang w:eastAsia="ru-RU"/>
        </w:rPr>
      </w:pPr>
      <w:r w:rsidRPr="00824780">
        <w:rPr>
          <w:b/>
          <w:noProof/>
        </w:rPr>
        <w:t>1.9.3. Поток (частота) и время восстановления теплоснабжения потребителей после отключений</w:t>
      </w:r>
      <w:r>
        <w:rPr>
          <w:noProof/>
        </w:rPr>
        <w:tab/>
      </w:r>
      <w:r>
        <w:rPr>
          <w:noProof/>
        </w:rPr>
        <w:fldChar w:fldCharType="begin"/>
      </w:r>
      <w:r>
        <w:rPr>
          <w:noProof/>
        </w:rPr>
        <w:instrText xml:space="preserve"> PAGEREF _Toc108701041 \h </w:instrText>
      </w:r>
      <w:r>
        <w:rPr>
          <w:noProof/>
        </w:rPr>
      </w:r>
      <w:r>
        <w:rPr>
          <w:noProof/>
        </w:rPr>
        <w:fldChar w:fldCharType="separate"/>
      </w:r>
      <w:r>
        <w:rPr>
          <w:noProof/>
        </w:rPr>
        <w:t>40</w:t>
      </w:r>
      <w:r>
        <w:rPr>
          <w:noProof/>
        </w:rPr>
        <w:fldChar w:fldCharType="end"/>
      </w:r>
    </w:p>
    <w:p w14:paraId="2C127DBD" w14:textId="1BAD1FE4"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1.9.4. Графические материалы (карты-схемы тепловых сетей и зон ненормативной надежности и безопасности теплоснабжения)</w:t>
      </w:r>
      <w:r>
        <w:rPr>
          <w:noProof/>
        </w:rPr>
        <w:tab/>
      </w:r>
      <w:r>
        <w:rPr>
          <w:noProof/>
        </w:rPr>
        <w:fldChar w:fldCharType="begin"/>
      </w:r>
      <w:r>
        <w:rPr>
          <w:noProof/>
        </w:rPr>
        <w:instrText xml:space="preserve"> PAGEREF _Toc108701042 \h </w:instrText>
      </w:r>
      <w:r>
        <w:rPr>
          <w:noProof/>
        </w:rPr>
      </w:r>
      <w:r>
        <w:rPr>
          <w:noProof/>
        </w:rPr>
        <w:fldChar w:fldCharType="separate"/>
      </w:r>
      <w:r>
        <w:rPr>
          <w:noProof/>
        </w:rPr>
        <w:t>41</w:t>
      </w:r>
      <w:r>
        <w:rPr>
          <w:noProof/>
        </w:rPr>
        <w:fldChar w:fldCharType="end"/>
      </w:r>
    </w:p>
    <w:p w14:paraId="5C6E98CB" w14:textId="1F3378DC"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rPr>
        <w:tab/>
      </w:r>
      <w:r>
        <w:rPr>
          <w:noProof/>
        </w:rPr>
        <w:fldChar w:fldCharType="begin"/>
      </w:r>
      <w:r>
        <w:rPr>
          <w:noProof/>
        </w:rPr>
        <w:instrText xml:space="preserve"> PAGEREF _Toc108701043 \h </w:instrText>
      </w:r>
      <w:r>
        <w:rPr>
          <w:noProof/>
        </w:rPr>
      </w:r>
      <w:r>
        <w:rPr>
          <w:noProof/>
        </w:rPr>
        <w:fldChar w:fldCharType="separate"/>
      </w:r>
      <w:r>
        <w:rPr>
          <w:noProof/>
        </w:rPr>
        <w:t>42</w:t>
      </w:r>
      <w:r>
        <w:rPr>
          <w:noProof/>
        </w:rPr>
        <w:fldChar w:fldCharType="end"/>
      </w:r>
    </w:p>
    <w:p w14:paraId="19E89B7C" w14:textId="4ACE3DF0"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разделе 1.9.5.</w:t>
      </w:r>
      <w:r>
        <w:rPr>
          <w:noProof/>
        </w:rPr>
        <w:tab/>
      </w:r>
      <w:r>
        <w:rPr>
          <w:noProof/>
        </w:rPr>
        <w:fldChar w:fldCharType="begin"/>
      </w:r>
      <w:r>
        <w:rPr>
          <w:noProof/>
        </w:rPr>
        <w:instrText xml:space="preserve"> PAGEREF _Toc108701044 \h </w:instrText>
      </w:r>
      <w:r>
        <w:rPr>
          <w:noProof/>
        </w:rPr>
      </w:r>
      <w:r>
        <w:rPr>
          <w:noProof/>
        </w:rPr>
        <w:fldChar w:fldCharType="separate"/>
      </w:r>
      <w:r>
        <w:rPr>
          <w:noProof/>
        </w:rPr>
        <w:t>42</w:t>
      </w:r>
      <w:r>
        <w:rPr>
          <w:noProof/>
        </w:rPr>
        <w:fldChar w:fldCharType="end"/>
      </w:r>
    </w:p>
    <w:p w14:paraId="0BA1A191" w14:textId="3FF42B9E"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1.10. Технико-экономические показатели теплоснабжающих и теплосетевых организаций</w:t>
      </w:r>
      <w:r>
        <w:rPr>
          <w:noProof/>
        </w:rPr>
        <w:tab/>
      </w:r>
      <w:r>
        <w:rPr>
          <w:noProof/>
        </w:rPr>
        <w:fldChar w:fldCharType="begin"/>
      </w:r>
      <w:r>
        <w:rPr>
          <w:noProof/>
        </w:rPr>
        <w:instrText xml:space="preserve"> PAGEREF _Toc108701045 \h </w:instrText>
      </w:r>
      <w:r>
        <w:rPr>
          <w:noProof/>
        </w:rPr>
      </w:r>
      <w:r>
        <w:rPr>
          <w:noProof/>
        </w:rPr>
        <w:fldChar w:fldCharType="separate"/>
      </w:r>
      <w:r>
        <w:rPr>
          <w:noProof/>
        </w:rPr>
        <w:t>42</w:t>
      </w:r>
      <w:r>
        <w:rPr>
          <w:noProof/>
        </w:rPr>
        <w:fldChar w:fldCharType="end"/>
      </w:r>
    </w:p>
    <w:p w14:paraId="52BFF005" w14:textId="707B3F1E"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1.11. Цены (тарифы) в сфере теплоснабжения</w:t>
      </w:r>
      <w:r>
        <w:rPr>
          <w:noProof/>
        </w:rPr>
        <w:tab/>
      </w:r>
      <w:r>
        <w:rPr>
          <w:noProof/>
        </w:rPr>
        <w:fldChar w:fldCharType="begin"/>
      </w:r>
      <w:r>
        <w:rPr>
          <w:noProof/>
        </w:rPr>
        <w:instrText xml:space="preserve"> PAGEREF _Toc108701046 \h </w:instrText>
      </w:r>
      <w:r>
        <w:rPr>
          <w:noProof/>
        </w:rPr>
      </w:r>
      <w:r>
        <w:rPr>
          <w:noProof/>
        </w:rPr>
        <w:fldChar w:fldCharType="separate"/>
      </w:r>
      <w:r>
        <w:rPr>
          <w:noProof/>
        </w:rPr>
        <w:t>43</w:t>
      </w:r>
      <w:r>
        <w:rPr>
          <w:noProof/>
        </w:rPr>
        <w:fldChar w:fldCharType="end"/>
      </w:r>
    </w:p>
    <w:p w14:paraId="2867E06F" w14:textId="56908828"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Pr>
          <w:noProof/>
        </w:rPr>
        <w:tab/>
      </w:r>
      <w:r>
        <w:rPr>
          <w:noProof/>
        </w:rPr>
        <w:fldChar w:fldCharType="begin"/>
      </w:r>
      <w:r>
        <w:rPr>
          <w:noProof/>
        </w:rPr>
        <w:instrText xml:space="preserve"> PAGEREF _Toc108701047 \h </w:instrText>
      </w:r>
      <w:r>
        <w:rPr>
          <w:noProof/>
        </w:rPr>
      </w:r>
      <w:r>
        <w:rPr>
          <w:noProof/>
        </w:rPr>
        <w:fldChar w:fldCharType="separate"/>
      </w:r>
      <w:r>
        <w:rPr>
          <w:noProof/>
        </w:rPr>
        <w:t>43</w:t>
      </w:r>
      <w:r>
        <w:rPr>
          <w:noProof/>
        </w:rPr>
        <w:fldChar w:fldCharType="end"/>
      </w:r>
    </w:p>
    <w:p w14:paraId="3419DC64" w14:textId="62FFD5FF"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1.11.2. Описание структуры цен (тарифов), установленных на момент разработки схемы теплоснабжения</w:t>
      </w:r>
      <w:r>
        <w:rPr>
          <w:noProof/>
        </w:rPr>
        <w:tab/>
      </w:r>
      <w:r>
        <w:rPr>
          <w:noProof/>
        </w:rPr>
        <w:fldChar w:fldCharType="begin"/>
      </w:r>
      <w:r>
        <w:rPr>
          <w:noProof/>
        </w:rPr>
        <w:instrText xml:space="preserve"> PAGEREF _Toc108701048 \h </w:instrText>
      </w:r>
      <w:r>
        <w:rPr>
          <w:noProof/>
        </w:rPr>
      </w:r>
      <w:r>
        <w:rPr>
          <w:noProof/>
        </w:rPr>
        <w:fldChar w:fldCharType="separate"/>
      </w:r>
      <w:r>
        <w:rPr>
          <w:noProof/>
        </w:rPr>
        <w:t>43</w:t>
      </w:r>
      <w:r>
        <w:rPr>
          <w:noProof/>
        </w:rPr>
        <w:fldChar w:fldCharType="end"/>
      </w:r>
    </w:p>
    <w:p w14:paraId="5F28A88A" w14:textId="1C58626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1.11.3. Описание платы за подключение к системе теплоснабжения</w:t>
      </w:r>
      <w:r>
        <w:rPr>
          <w:noProof/>
        </w:rPr>
        <w:tab/>
      </w:r>
      <w:r>
        <w:rPr>
          <w:noProof/>
        </w:rPr>
        <w:fldChar w:fldCharType="begin"/>
      </w:r>
      <w:r>
        <w:rPr>
          <w:noProof/>
        </w:rPr>
        <w:instrText xml:space="preserve"> PAGEREF _Toc108701049 \h </w:instrText>
      </w:r>
      <w:r>
        <w:rPr>
          <w:noProof/>
        </w:rPr>
      </w:r>
      <w:r>
        <w:rPr>
          <w:noProof/>
        </w:rPr>
        <w:fldChar w:fldCharType="separate"/>
      </w:r>
      <w:r>
        <w:rPr>
          <w:noProof/>
        </w:rPr>
        <w:t>43</w:t>
      </w:r>
      <w:r>
        <w:rPr>
          <w:noProof/>
        </w:rPr>
        <w:fldChar w:fldCharType="end"/>
      </w:r>
    </w:p>
    <w:p w14:paraId="35D6A986" w14:textId="20072CE5"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1.11.4. Описание платы за услуги по поддержанию резервной тепловой мощности, в том числе для социально значимых категорий потребителей</w:t>
      </w:r>
      <w:r>
        <w:rPr>
          <w:noProof/>
        </w:rPr>
        <w:tab/>
      </w:r>
      <w:r>
        <w:rPr>
          <w:noProof/>
        </w:rPr>
        <w:fldChar w:fldCharType="begin"/>
      </w:r>
      <w:r>
        <w:rPr>
          <w:noProof/>
        </w:rPr>
        <w:instrText xml:space="preserve"> PAGEREF _Toc108701050 \h </w:instrText>
      </w:r>
      <w:r>
        <w:rPr>
          <w:noProof/>
        </w:rPr>
      </w:r>
      <w:r>
        <w:rPr>
          <w:noProof/>
        </w:rPr>
        <w:fldChar w:fldCharType="separate"/>
      </w:r>
      <w:r>
        <w:rPr>
          <w:noProof/>
        </w:rPr>
        <w:t>44</w:t>
      </w:r>
      <w:r>
        <w:rPr>
          <w:noProof/>
        </w:rPr>
        <w:fldChar w:fldCharType="end"/>
      </w:r>
    </w:p>
    <w:p w14:paraId="07324908" w14:textId="3CBC5D1A"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rPr>
        <w:tab/>
      </w:r>
      <w:r>
        <w:rPr>
          <w:noProof/>
        </w:rPr>
        <w:fldChar w:fldCharType="begin"/>
      </w:r>
      <w:r>
        <w:rPr>
          <w:noProof/>
        </w:rPr>
        <w:instrText xml:space="preserve"> PAGEREF _Toc108701051 \h </w:instrText>
      </w:r>
      <w:r>
        <w:rPr>
          <w:noProof/>
        </w:rPr>
      </w:r>
      <w:r>
        <w:rPr>
          <w:noProof/>
        </w:rPr>
        <w:fldChar w:fldCharType="separate"/>
      </w:r>
      <w:r>
        <w:rPr>
          <w:noProof/>
        </w:rPr>
        <w:t>44</w:t>
      </w:r>
      <w:r>
        <w:rPr>
          <w:noProof/>
        </w:rPr>
        <w:fldChar w:fldCharType="end"/>
      </w:r>
    </w:p>
    <w:p w14:paraId="2F287918" w14:textId="0EEFF763"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rPr>
        <w:tab/>
      </w:r>
      <w:r>
        <w:rPr>
          <w:noProof/>
        </w:rPr>
        <w:fldChar w:fldCharType="begin"/>
      </w:r>
      <w:r>
        <w:rPr>
          <w:noProof/>
        </w:rPr>
        <w:instrText xml:space="preserve"> PAGEREF _Toc108701052 \h </w:instrText>
      </w:r>
      <w:r>
        <w:rPr>
          <w:noProof/>
        </w:rPr>
      </w:r>
      <w:r>
        <w:rPr>
          <w:noProof/>
        </w:rPr>
        <w:fldChar w:fldCharType="separate"/>
      </w:r>
      <w:r>
        <w:rPr>
          <w:noProof/>
        </w:rPr>
        <w:t>44</w:t>
      </w:r>
      <w:r>
        <w:rPr>
          <w:noProof/>
        </w:rPr>
        <w:fldChar w:fldCharType="end"/>
      </w:r>
    </w:p>
    <w:p w14:paraId="3EBA689B" w14:textId="36E7F858"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1.12. Описание существующих технических и технологических проблем в системах теплоснабжения поселения</w:t>
      </w:r>
      <w:r>
        <w:rPr>
          <w:noProof/>
        </w:rPr>
        <w:tab/>
      </w:r>
      <w:r>
        <w:rPr>
          <w:noProof/>
        </w:rPr>
        <w:fldChar w:fldCharType="begin"/>
      </w:r>
      <w:r>
        <w:rPr>
          <w:noProof/>
        </w:rPr>
        <w:instrText xml:space="preserve"> PAGEREF _Toc108701053 \h </w:instrText>
      </w:r>
      <w:r>
        <w:rPr>
          <w:noProof/>
        </w:rPr>
      </w:r>
      <w:r>
        <w:rPr>
          <w:noProof/>
        </w:rPr>
        <w:fldChar w:fldCharType="separate"/>
      </w:r>
      <w:r>
        <w:rPr>
          <w:noProof/>
        </w:rPr>
        <w:t>44</w:t>
      </w:r>
      <w:r>
        <w:rPr>
          <w:noProof/>
        </w:rPr>
        <w:fldChar w:fldCharType="end"/>
      </w:r>
    </w:p>
    <w:p w14:paraId="104BE8D0" w14:textId="372B1421"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Pr>
          <w:noProof/>
        </w:rPr>
        <w:tab/>
      </w:r>
      <w:r>
        <w:rPr>
          <w:noProof/>
        </w:rPr>
        <w:fldChar w:fldCharType="begin"/>
      </w:r>
      <w:r>
        <w:rPr>
          <w:noProof/>
        </w:rPr>
        <w:instrText xml:space="preserve"> PAGEREF _Toc108701054 \h </w:instrText>
      </w:r>
      <w:r>
        <w:rPr>
          <w:noProof/>
        </w:rPr>
      </w:r>
      <w:r>
        <w:rPr>
          <w:noProof/>
        </w:rPr>
        <w:fldChar w:fldCharType="separate"/>
      </w:r>
      <w:r>
        <w:rPr>
          <w:noProof/>
        </w:rPr>
        <w:t>44</w:t>
      </w:r>
      <w:r>
        <w:rPr>
          <w:noProof/>
        </w:rPr>
        <w:fldChar w:fldCharType="end"/>
      </w:r>
    </w:p>
    <w:p w14:paraId="4B2F399F" w14:textId="2086FC3D"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1.12.2. Описание существующих проблем развития систем теплоснабжения</w:t>
      </w:r>
      <w:r>
        <w:rPr>
          <w:noProof/>
        </w:rPr>
        <w:tab/>
      </w:r>
      <w:r>
        <w:rPr>
          <w:noProof/>
        </w:rPr>
        <w:fldChar w:fldCharType="begin"/>
      </w:r>
      <w:r>
        <w:rPr>
          <w:noProof/>
        </w:rPr>
        <w:instrText xml:space="preserve"> PAGEREF _Toc108701055 \h </w:instrText>
      </w:r>
      <w:r>
        <w:rPr>
          <w:noProof/>
        </w:rPr>
      </w:r>
      <w:r>
        <w:rPr>
          <w:noProof/>
        </w:rPr>
        <w:fldChar w:fldCharType="separate"/>
      </w:r>
      <w:r>
        <w:rPr>
          <w:noProof/>
        </w:rPr>
        <w:t>44</w:t>
      </w:r>
      <w:r>
        <w:rPr>
          <w:noProof/>
        </w:rPr>
        <w:fldChar w:fldCharType="end"/>
      </w:r>
    </w:p>
    <w:p w14:paraId="6DC25C3B" w14:textId="6AB7BFD4"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1.12.3. Описание существующих проблем надежного и эффективного снабжения топливом действующих систем теплоснабжения</w:t>
      </w:r>
      <w:r>
        <w:rPr>
          <w:noProof/>
        </w:rPr>
        <w:tab/>
      </w:r>
      <w:r>
        <w:rPr>
          <w:noProof/>
        </w:rPr>
        <w:fldChar w:fldCharType="begin"/>
      </w:r>
      <w:r>
        <w:rPr>
          <w:noProof/>
        </w:rPr>
        <w:instrText xml:space="preserve"> PAGEREF _Toc108701056 \h </w:instrText>
      </w:r>
      <w:r>
        <w:rPr>
          <w:noProof/>
        </w:rPr>
      </w:r>
      <w:r>
        <w:rPr>
          <w:noProof/>
        </w:rPr>
        <w:fldChar w:fldCharType="separate"/>
      </w:r>
      <w:r>
        <w:rPr>
          <w:noProof/>
        </w:rPr>
        <w:t>44</w:t>
      </w:r>
      <w:r>
        <w:rPr>
          <w:noProof/>
        </w:rPr>
        <w:fldChar w:fldCharType="end"/>
      </w:r>
    </w:p>
    <w:p w14:paraId="54592A9C" w14:textId="0D9D7A8B" w:rsidR="004D4B11" w:rsidRDefault="004D4B11">
      <w:pPr>
        <w:pStyle w:val="3"/>
        <w:tabs>
          <w:tab w:val="right" w:leader="dot" w:pos="10055"/>
        </w:tabs>
        <w:rPr>
          <w:rFonts w:eastAsiaTheme="minorEastAsia" w:cstheme="minorBidi"/>
          <w:i w:val="0"/>
          <w:iCs w:val="0"/>
          <w:noProof/>
          <w:sz w:val="22"/>
          <w:szCs w:val="22"/>
          <w:lang w:eastAsia="ru-RU"/>
        </w:rPr>
      </w:pPr>
      <w:r w:rsidRPr="00824780">
        <w:rPr>
          <w:rFonts w:ascii="Times New Roman" w:hAnsi="Times New Roman" w:cs="Times New Roman"/>
          <w:b/>
          <w:noProof/>
        </w:rPr>
        <w:t>1.12.4. Анализ предписаний надзорных органов об устранении нарушений, влияющих на безопасность и надежность системы теплоснабжения</w:t>
      </w:r>
      <w:r>
        <w:rPr>
          <w:noProof/>
        </w:rPr>
        <w:tab/>
      </w:r>
      <w:r>
        <w:rPr>
          <w:noProof/>
        </w:rPr>
        <w:fldChar w:fldCharType="begin"/>
      </w:r>
      <w:r>
        <w:rPr>
          <w:noProof/>
        </w:rPr>
        <w:instrText xml:space="preserve"> PAGEREF _Toc108701057 \h </w:instrText>
      </w:r>
      <w:r>
        <w:rPr>
          <w:noProof/>
        </w:rPr>
      </w:r>
      <w:r>
        <w:rPr>
          <w:noProof/>
        </w:rPr>
        <w:fldChar w:fldCharType="separate"/>
      </w:r>
      <w:r>
        <w:rPr>
          <w:noProof/>
        </w:rPr>
        <w:t>44</w:t>
      </w:r>
      <w:r>
        <w:rPr>
          <w:noProof/>
        </w:rPr>
        <w:fldChar w:fldCharType="end"/>
      </w:r>
    </w:p>
    <w:p w14:paraId="7BC48127" w14:textId="6BA225CC"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2. Существующее и перспективное потребление тепловой энергии на цели теплоснабжения</w:t>
      </w:r>
      <w:r>
        <w:rPr>
          <w:noProof/>
        </w:rPr>
        <w:tab/>
      </w:r>
      <w:r>
        <w:rPr>
          <w:noProof/>
        </w:rPr>
        <w:fldChar w:fldCharType="begin"/>
      </w:r>
      <w:r>
        <w:rPr>
          <w:noProof/>
        </w:rPr>
        <w:instrText xml:space="preserve"> PAGEREF _Toc108701058 \h </w:instrText>
      </w:r>
      <w:r>
        <w:rPr>
          <w:noProof/>
        </w:rPr>
      </w:r>
      <w:r>
        <w:rPr>
          <w:noProof/>
        </w:rPr>
        <w:fldChar w:fldCharType="separate"/>
      </w:r>
      <w:r>
        <w:rPr>
          <w:noProof/>
        </w:rPr>
        <w:t>44</w:t>
      </w:r>
      <w:r>
        <w:rPr>
          <w:noProof/>
        </w:rPr>
        <w:fldChar w:fldCharType="end"/>
      </w:r>
    </w:p>
    <w:p w14:paraId="3C9BB73E" w14:textId="41E300B6"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2.1. Данные базового уровня потребления тепла на цели теплоснабжения</w:t>
      </w:r>
      <w:r>
        <w:rPr>
          <w:noProof/>
        </w:rPr>
        <w:tab/>
      </w:r>
      <w:r>
        <w:rPr>
          <w:noProof/>
        </w:rPr>
        <w:fldChar w:fldCharType="begin"/>
      </w:r>
      <w:r>
        <w:rPr>
          <w:noProof/>
        </w:rPr>
        <w:instrText xml:space="preserve"> PAGEREF _Toc108701059 \h </w:instrText>
      </w:r>
      <w:r>
        <w:rPr>
          <w:noProof/>
        </w:rPr>
      </w:r>
      <w:r>
        <w:rPr>
          <w:noProof/>
        </w:rPr>
        <w:fldChar w:fldCharType="separate"/>
      </w:r>
      <w:r>
        <w:rPr>
          <w:noProof/>
        </w:rPr>
        <w:t>45</w:t>
      </w:r>
      <w:r>
        <w:rPr>
          <w:noProof/>
        </w:rPr>
        <w:fldChar w:fldCharType="end"/>
      </w:r>
    </w:p>
    <w:p w14:paraId="3CD1ABF3" w14:textId="3CCE0BE1"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индивидуальные жилые дома, общественные здания, производственные здания промышленных предприятий, на каждом этапе</w:t>
      </w:r>
      <w:r>
        <w:rPr>
          <w:noProof/>
        </w:rPr>
        <w:tab/>
      </w:r>
      <w:r>
        <w:rPr>
          <w:noProof/>
        </w:rPr>
        <w:fldChar w:fldCharType="begin"/>
      </w:r>
      <w:r>
        <w:rPr>
          <w:noProof/>
        </w:rPr>
        <w:instrText xml:space="preserve"> PAGEREF _Toc108701060 \h </w:instrText>
      </w:r>
      <w:r>
        <w:rPr>
          <w:noProof/>
        </w:rPr>
      </w:r>
      <w:r>
        <w:rPr>
          <w:noProof/>
        </w:rPr>
        <w:fldChar w:fldCharType="separate"/>
      </w:r>
      <w:r>
        <w:rPr>
          <w:noProof/>
        </w:rPr>
        <w:t>45</w:t>
      </w:r>
      <w:r>
        <w:rPr>
          <w:noProof/>
        </w:rPr>
        <w:fldChar w:fldCharType="end"/>
      </w:r>
    </w:p>
    <w:p w14:paraId="52BE6EBB" w14:textId="73F540E5"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rPr>
        <w:tab/>
      </w:r>
      <w:r>
        <w:rPr>
          <w:noProof/>
        </w:rPr>
        <w:fldChar w:fldCharType="begin"/>
      </w:r>
      <w:r>
        <w:rPr>
          <w:noProof/>
        </w:rPr>
        <w:instrText xml:space="preserve"> PAGEREF _Toc108701061 \h </w:instrText>
      </w:r>
      <w:r>
        <w:rPr>
          <w:noProof/>
        </w:rPr>
      </w:r>
      <w:r>
        <w:rPr>
          <w:noProof/>
        </w:rPr>
        <w:fldChar w:fldCharType="separate"/>
      </w:r>
      <w:r>
        <w:rPr>
          <w:noProof/>
        </w:rPr>
        <w:t>45</w:t>
      </w:r>
      <w:r>
        <w:rPr>
          <w:noProof/>
        </w:rPr>
        <w:fldChar w:fldCharType="end"/>
      </w:r>
    </w:p>
    <w:p w14:paraId="6EAAD386" w14:textId="5A336344"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r>
        <w:rPr>
          <w:noProof/>
        </w:rPr>
        <w:tab/>
      </w:r>
      <w:r>
        <w:rPr>
          <w:noProof/>
        </w:rPr>
        <w:fldChar w:fldCharType="begin"/>
      </w:r>
      <w:r>
        <w:rPr>
          <w:noProof/>
        </w:rPr>
        <w:instrText xml:space="preserve"> PAGEREF _Toc108701062 \h </w:instrText>
      </w:r>
      <w:r>
        <w:rPr>
          <w:noProof/>
        </w:rPr>
      </w:r>
      <w:r>
        <w:rPr>
          <w:noProof/>
        </w:rPr>
        <w:fldChar w:fldCharType="separate"/>
      </w:r>
      <w:r>
        <w:rPr>
          <w:noProof/>
        </w:rPr>
        <w:t>46</w:t>
      </w:r>
      <w:r>
        <w:rPr>
          <w:noProof/>
        </w:rPr>
        <w:fldChar w:fldCharType="end"/>
      </w:r>
    </w:p>
    <w:p w14:paraId="2A81A27C" w14:textId="7FA8096E"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2.5.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rPr>
        <w:tab/>
      </w:r>
      <w:r>
        <w:rPr>
          <w:noProof/>
        </w:rPr>
        <w:fldChar w:fldCharType="begin"/>
      </w:r>
      <w:r>
        <w:rPr>
          <w:noProof/>
        </w:rPr>
        <w:instrText xml:space="preserve"> PAGEREF _Toc108701063 \h </w:instrText>
      </w:r>
      <w:r>
        <w:rPr>
          <w:noProof/>
        </w:rPr>
      </w:r>
      <w:r>
        <w:rPr>
          <w:noProof/>
        </w:rPr>
        <w:fldChar w:fldCharType="separate"/>
      </w:r>
      <w:r>
        <w:rPr>
          <w:noProof/>
        </w:rPr>
        <w:t>46</w:t>
      </w:r>
      <w:r>
        <w:rPr>
          <w:noProof/>
        </w:rPr>
        <w:fldChar w:fldCharType="end"/>
      </w:r>
    </w:p>
    <w:p w14:paraId="4A432A9D" w14:textId="53893F34"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3. Электронная модель системы теплоснабжения поселения</w:t>
      </w:r>
      <w:r>
        <w:rPr>
          <w:noProof/>
        </w:rPr>
        <w:tab/>
      </w:r>
      <w:r>
        <w:rPr>
          <w:noProof/>
        </w:rPr>
        <w:fldChar w:fldCharType="begin"/>
      </w:r>
      <w:r>
        <w:rPr>
          <w:noProof/>
        </w:rPr>
        <w:instrText xml:space="preserve"> PAGEREF _Toc108701064 \h </w:instrText>
      </w:r>
      <w:r>
        <w:rPr>
          <w:noProof/>
        </w:rPr>
      </w:r>
      <w:r>
        <w:rPr>
          <w:noProof/>
        </w:rPr>
        <w:fldChar w:fldCharType="separate"/>
      </w:r>
      <w:r>
        <w:rPr>
          <w:noProof/>
        </w:rPr>
        <w:t>47</w:t>
      </w:r>
      <w:r>
        <w:rPr>
          <w:noProof/>
        </w:rPr>
        <w:fldChar w:fldCharType="end"/>
      </w:r>
    </w:p>
    <w:p w14:paraId="0DC6B263" w14:textId="6F3A0C1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3.1. Графическое представление объектов системы теплоснабжения</w:t>
      </w:r>
      <w:r>
        <w:rPr>
          <w:noProof/>
        </w:rPr>
        <w:tab/>
      </w:r>
      <w:r>
        <w:rPr>
          <w:noProof/>
        </w:rPr>
        <w:fldChar w:fldCharType="begin"/>
      </w:r>
      <w:r>
        <w:rPr>
          <w:noProof/>
        </w:rPr>
        <w:instrText xml:space="preserve"> PAGEREF _Toc108701065 \h </w:instrText>
      </w:r>
      <w:r>
        <w:rPr>
          <w:noProof/>
        </w:rPr>
      </w:r>
      <w:r>
        <w:rPr>
          <w:noProof/>
        </w:rPr>
        <w:fldChar w:fldCharType="separate"/>
      </w:r>
      <w:r>
        <w:rPr>
          <w:noProof/>
        </w:rPr>
        <w:t>47</w:t>
      </w:r>
      <w:r>
        <w:rPr>
          <w:noProof/>
        </w:rPr>
        <w:fldChar w:fldCharType="end"/>
      </w:r>
    </w:p>
    <w:p w14:paraId="1AB64247" w14:textId="11AB7D9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3.2. Сравнительные пьезометрические графики для разработки и анализа сценариев перспективного развития тепловых сетей</w:t>
      </w:r>
      <w:r>
        <w:rPr>
          <w:noProof/>
        </w:rPr>
        <w:tab/>
      </w:r>
      <w:r>
        <w:rPr>
          <w:noProof/>
        </w:rPr>
        <w:fldChar w:fldCharType="begin"/>
      </w:r>
      <w:r>
        <w:rPr>
          <w:noProof/>
        </w:rPr>
        <w:instrText xml:space="preserve"> PAGEREF _Toc108701066 \h </w:instrText>
      </w:r>
      <w:r>
        <w:rPr>
          <w:noProof/>
        </w:rPr>
      </w:r>
      <w:r>
        <w:rPr>
          <w:noProof/>
        </w:rPr>
        <w:fldChar w:fldCharType="separate"/>
      </w:r>
      <w:r>
        <w:rPr>
          <w:noProof/>
        </w:rPr>
        <w:t>48</w:t>
      </w:r>
      <w:r>
        <w:rPr>
          <w:noProof/>
        </w:rPr>
        <w:fldChar w:fldCharType="end"/>
      </w:r>
    </w:p>
    <w:p w14:paraId="5D196E1D" w14:textId="14EAD4BD"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Pr>
          <w:noProof/>
        </w:rPr>
        <w:tab/>
      </w:r>
      <w:r>
        <w:rPr>
          <w:noProof/>
        </w:rPr>
        <w:fldChar w:fldCharType="begin"/>
      </w:r>
      <w:r>
        <w:rPr>
          <w:noProof/>
        </w:rPr>
        <w:instrText xml:space="preserve"> PAGEREF _Toc108701067 \h </w:instrText>
      </w:r>
      <w:r>
        <w:rPr>
          <w:noProof/>
        </w:rPr>
      </w:r>
      <w:r>
        <w:rPr>
          <w:noProof/>
        </w:rPr>
        <w:fldChar w:fldCharType="separate"/>
      </w:r>
      <w:r>
        <w:rPr>
          <w:noProof/>
        </w:rPr>
        <w:t>48</w:t>
      </w:r>
      <w:r>
        <w:rPr>
          <w:noProof/>
        </w:rPr>
        <w:fldChar w:fldCharType="end"/>
      </w:r>
    </w:p>
    <w:p w14:paraId="33A243F3" w14:textId="0ABB449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rPr>
        <w:tab/>
      </w:r>
      <w:r>
        <w:rPr>
          <w:noProof/>
        </w:rPr>
        <w:fldChar w:fldCharType="begin"/>
      </w:r>
      <w:r>
        <w:rPr>
          <w:noProof/>
        </w:rPr>
        <w:instrText xml:space="preserve"> PAGEREF _Toc108701068 \h </w:instrText>
      </w:r>
      <w:r>
        <w:rPr>
          <w:noProof/>
        </w:rPr>
      </w:r>
      <w:r>
        <w:rPr>
          <w:noProof/>
        </w:rPr>
        <w:fldChar w:fldCharType="separate"/>
      </w:r>
      <w:r>
        <w:rPr>
          <w:noProof/>
        </w:rPr>
        <w:t>48</w:t>
      </w:r>
      <w:r>
        <w:rPr>
          <w:noProof/>
        </w:rPr>
        <w:fldChar w:fldCharType="end"/>
      </w:r>
    </w:p>
    <w:p w14:paraId="73158CF4" w14:textId="3C28AE10"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rPr>
        <w:tab/>
      </w:r>
      <w:r>
        <w:rPr>
          <w:noProof/>
        </w:rPr>
        <w:fldChar w:fldCharType="begin"/>
      </w:r>
      <w:r>
        <w:rPr>
          <w:noProof/>
        </w:rPr>
        <w:instrText xml:space="preserve"> PAGEREF _Toc108701069 \h </w:instrText>
      </w:r>
      <w:r>
        <w:rPr>
          <w:noProof/>
        </w:rPr>
      </w:r>
      <w:r>
        <w:rPr>
          <w:noProof/>
        </w:rPr>
        <w:fldChar w:fldCharType="separate"/>
      </w:r>
      <w:r>
        <w:rPr>
          <w:noProof/>
        </w:rPr>
        <w:t>49</w:t>
      </w:r>
      <w:r>
        <w:rPr>
          <w:noProof/>
        </w:rPr>
        <w:fldChar w:fldCharType="end"/>
      </w:r>
    </w:p>
    <w:p w14:paraId="1CCD5804" w14:textId="4A399049"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4.3. Выводы о резервах (дефицитах) существующей системы теплоснабжения при обеспечении перспективной тепловой нагрузки потребителей</w:t>
      </w:r>
      <w:r>
        <w:rPr>
          <w:noProof/>
        </w:rPr>
        <w:tab/>
      </w:r>
      <w:r>
        <w:rPr>
          <w:noProof/>
        </w:rPr>
        <w:fldChar w:fldCharType="begin"/>
      </w:r>
      <w:r>
        <w:rPr>
          <w:noProof/>
        </w:rPr>
        <w:instrText xml:space="preserve"> PAGEREF _Toc108701070 \h </w:instrText>
      </w:r>
      <w:r>
        <w:rPr>
          <w:noProof/>
        </w:rPr>
      </w:r>
      <w:r>
        <w:rPr>
          <w:noProof/>
        </w:rPr>
        <w:fldChar w:fldCharType="separate"/>
      </w:r>
      <w:r>
        <w:rPr>
          <w:noProof/>
        </w:rPr>
        <w:t>49</w:t>
      </w:r>
      <w:r>
        <w:rPr>
          <w:noProof/>
        </w:rPr>
        <w:fldChar w:fldCharType="end"/>
      </w:r>
    </w:p>
    <w:p w14:paraId="0CB6502C" w14:textId="33EEEE0E"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5. Мастер план развития систем теплоснабжения поселения</w:t>
      </w:r>
      <w:r>
        <w:rPr>
          <w:noProof/>
        </w:rPr>
        <w:tab/>
      </w:r>
      <w:r>
        <w:rPr>
          <w:noProof/>
        </w:rPr>
        <w:fldChar w:fldCharType="begin"/>
      </w:r>
      <w:r>
        <w:rPr>
          <w:noProof/>
        </w:rPr>
        <w:instrText xml:space="preserve"> PAGEREF _Toc108701071 \h </w:instrText>
      </w:r>
      <w:r>
        <w:rPr>
          <w:noProof/>
        </w:rPr>
      </w:r>
      <w:r>
        <w:rPr>
          <w:noProof/>
        </w:rPr>
        <w:fldChar w:fldCharType="separate"/>
      </w:r>
      <w:r>
        <w:rPr>
          <w:noProof/>
        </w:rPr>
        <w:t>49</w:t>
      </w:r>
      <w:r>
        <w:rPr>
          <w:noProof/>
        </w:rPr>
        <w:fldChar w:fldCharType="end"/>
      </w:r>
    </w:p>
    <w:p w14:paraId="492E5CBC" w14:textId="6709D00F"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5.1. Описание перспективного развития систем теплоснабжения поселения</w:t>
      </w:r>
      <w:r>
        <w:rPr>
          <w:noProof/>
        </w:rPr>
        <w:tab/>
      </w:r>
      <w:r>
        <w:rPr>
          <w:noProof/>
        </w:rPr>
        <w:fldChar w:fldCharType="begin"/>
      </w:r>
      <w:r>
        <w:rPr>
          <w:noProof/>
        </w:rPr>
        <w:instrText xml:space="preserve"> PAGEREF _Toc108701072 \h </w:instrText>
      </w:r>
      <w:r>
        <w:rPr>
          <w:noProof/>
        </w:rPr>
      </w:r>
      <w:r>
        <w:rPr>
          <w:noProof/>
        </w:rPr>
        <w:fldChar w:fldCharType="separate"/>
      </w:r>
      <w:r>
        <w:rPr>
          <w:noProof/>
        </w:rPr>
        <w:t>49</w:t>
      </w:r>
      <w:r>
        <w:rPr>
          <w:noProof/>
        </w:rPr>
        <w:fldChar w:fldCharType="end"/>
      </w:r>
    </w:p>
    <w:p w14:paraId="12A86D58" w14:textId="0603A5B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5.2. Технико-экономическое сравнение вариантов перспективного развития систем теплоснабжения</w:t>
      </w:r>
      <w:r>
        <w:rPr>
          <w:noProof/>
        </w:rPr>
        <w:tab/>
      </w:r>
      <w:r>
        <w:rPr>
          <w:noProof/>
        </w:rPr>
        <w:fldChar w:fldCharType="begin"/>
      </w:r>
      <w:r>
        <w:rPr>
          <w:noProof/>
        </w:rPr>
        <w:instrText xml:space="preserve"> PAGEREF _Toc108701073 \h </w:instrText>
      </w:r>
      <w:r>
        <w:rPr>
          <w:noProof/>
        </w:rPr>
      </w:r>
      <w:r>
        <w:rPr>
          <w:noProof/>
        </w:rPr>
        <w:fldChar w:fldCharType="separate"/>
      </w:r>
      <w:r>
        <w:rPr>
          <w:noProof/>
        </w:rPr>
        <w:t>50</w:t>
      </w:r>
      <w:r>
        <w:rPr>
          <w:noProof/>
        </w:rPr>
        <w:fldChar w:fldCharType="end"/>
      </w:r>
    </w:p>
    <w:p w14:paraId="627782A9" w14:textId="02C1983E"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Pr>
          <w:noProof/>
        </w:rPr>
        <w:tab/>
      </w:r>
      <w:r>
        <w:rPr>
          <w:noProof/>
        </w:rPr>
        <w:fldChar w:fldCharType="begin"/>
      </w:r>
      <w:r>
        <w:rPr>
          <w:noProof/>
        </w:rPr>
        <w:instrText xml:space="preserve"> PAGEREF _Toc108701074 \h </w:instrText>
      </w:r>
      <w:r>
        <w:rPr>
          <w:noProof/>
        </w:rPr>
      </w:r>
      <w:r>
        <w:rPr>
          <w:noProof/>
        </w:rPr>
        <w:fldChar w:fldCharType="separate"/>
      </w:r>
      <w:r>
        <w:rPr>
          <w:noProof/>
        </w:rPr>
        <w:t>51</w:t>
      </w:r>
      <w:r>
        <w:rPr>
          <w:noProof/>
        </w:rPr>
        <w:fldChar w:fldCharType="end"/>
      </w:r>
    </w:p>
    <w:p w14:paraId="1DDC885B" w14:textId="35CB261B"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rPr>
        <w:tab/>
      </w:r>
      <w:r>
        <w:rPr>
          <w:noProof/>
        </w:rPr>
        <w:fldChar w:fldCharType="begin"/>
      </w:r>
      <w:r>
        <w:rPr>
          <w:noProof/>
        </w:rPr>
        <w:instrText xml:space="preserve"> PAGEREF _Toc108701075 \h </w:instrText>
      </w:r>
      <w:r>
        <w:rPr>
          <w:noProof/>
        </w:rPr>
      </w:r>
      <w:r>
        <w:rPr>
          <w:noProof/>
        </w:rPr>
        <w:fldChar w:fldCharType="separate"/>
      </w:r>
      <w:r>
        <w:rPr>
          <w:noProof/>
        </w:rPr>
        <w:t>51</w:t>
      </w:r>
      <w:r>
        <w:rPr>
          <w:noProof/>
        </w:rPr>
        <w:fldChar w:fldCharType="end"/>
      </w:r>
    </w:p>
    <w:p w14:paraId="3067C14F" w14:textId="01C1F0E8"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 xml:space="preserve">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w:t>
      </w:r>
      <w:r w:rsidRPr="00824780">
        <w:rPr>
          <w:rFonts w:ascii="Times New Roman" w:hAnsi="Times New Roman" w:cs="Times New Roman"/>
          <w:b/>
          <w:noProof/>
        </w:rPr>
        <w:lastRenderedPageBreak/>
        <w:t>разработке схем теплоснабжения) теплоносителя в тепловых сетях в зонах действия источников тепловой энергии</w:t>
      </w:r>
      <w:r>
        <w:rPr>
          <w:noProof/>
        </w:rPr>
        <w:tab/>
      </w:r>
      <w:r>
        <w:rPr>
          <w:noProof/>
        </w:rPr>
        <w:fldChar w:fldCharType="begin"/>
      </w:r>
      <w:r>
        <w:rPr>
          <w:noProof/>
        </w:rPr>
        <w:instrText xml:space="preserve"> PAGEREF _Toc108701076 \h </w:instrText>
      </w:r>
      <w:r>
        <w:rPr>
          <w:noProof/>
        </w:rPr>
      </w:r>
      <w:r>
        <w:rPr>
          <w:noProof/>
        </w:rPr>
        <w:fldChar w:fldCharType="separate"/>
      </w:r>
      <w:r>
        <w:rPr>
          <w:noProof/>
        </w:rPr>
        <w:t>51</w:t>
      </w:r>
      <w:r>
        <w:rPr>
          <w:noProof/>
        </w:rPr>
        <w:fldChar w:fldCharType="end"/>
      </w:r>
    </w:p>
    <w:p w14:paraId="176FBAA9" w14:textId="25BB7856"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6.2. Максимальный и среднечасовой расход теплоносителя (расход сетевой воды) на горячее водоснабжение потребителей и исполнением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rPr>
        <w:tab/>
      </w:r>
      <w:r>
        <w:rPr>
          <w:noProof/>
        </w:rPr>
        <w:fldChar w:fldCharType="begin"/>
      </w:r>
      <w:r>
        <w:rPr>
          <w:noProof/>
        </w:rPr>
        <w:instrText xml:space="preserve"> PAGEREF _Toc108701077 \h </w:instrText>
      </w:r>
      <w:r>
        <w:rPr>
          <w:noProof/>
        </w:rPr>
      </w:r>
      <w:r>
        <w:rPr>
          <w:noProof/>
        </w:rPr>
        <w:fldChar w:fldCharType="separate"/>
      </w:r>
      <w:r>
        <w:rPr>
          <w:noProof/>
        </w:rPr>
        <w:t>52</w:t>
      </w:r>
      <w:r>
        <w:rPr>
          <w:noProof/>
        </w:rPr>
        <w:fldChar w:fldCharType="end"/>
      </w:r>
    </w:p>
    <w:p w14:paraId="34589965" w14:textId="50BCF051" w:rsidR="004D4B11" w:rsidRDefault="004D4B11">
      <w:pPr>
        <w:pStyle w:val="21"/>
        <w:tabs>
          <w:tab w:val="left" w:pos="880"/>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6.3.</w:t>
      </w:r>
      <w:r>
        <w:rPr>
          <w:rFonts w:eastAsiaTheme="minorEastAsia" w:cstheme="minorBidi"/>
          <w:smallCaps w:val="0"/>
          <w:noProof/>
          <w:sz w:val="22"/>
          <w:szCs w:val="22"/>
          <w:lang w:eastAsia="ru-RU"/>
        </w:rPr>
        <w:tab/>
      </w:r>
      <w:r w:rsidRPr="00824780">
        <w:rPr>
          <w:rFonts w:ascii="Times New Roman" w:hAnsi="Times New Roman" w:cs="Times New Roman"/>
          <w:b/>
          <w:noProof/>
        </w:rPr>
        <w:t>Сведения о наличии баков-аккумуляторов</w:t>
      </w:r>
      <w:r>
        <w:rPr>
          <w:noProof/>
        </w:rPr>
        <w:tab/>
      </w:r>
      <w:r>
        <w:rPr>
          <w:noProof/>
        </w:rPr>
        <w:fldChar w:fldCharType="begin"/>
      </w:r>
      <w:r>
        <w:rPr>
          <w:noProof/>
        </w:rPr>
        <w:instrText xml:space="preserve"> PAGEREF _Toc108701078 \h </w:instrText>
      </w:r>
      <w:r>
        <w:rPr>
          <w:noProof/>
        </w:rPr>
      </w:r>
      <w:r>
        <w:rPr>
          <w:noProof/>
        </w:rPr>
        <w:fldChar w:fldCharType="separate"/>
      </w:r>
      <w:r>
        <w:rPr>
          <w:noProof/>
        </w:rPr>
        <w:t>52</w:t>
      </w:r>
      <w:r>
        <w:rPr>
          <w:noProof/>
        </w:rPr>
        <w:fldChar w:fldCharType="end"/>
      </w:r>
    </w:p>
    <w:p w14:paraId="460193C7" w14:textId="18939EAD" w:rsidR="004D4B11" w:rsidRDefault="004D4B11">
      <w:pPr>
        <w:pStyle w:val="21"/>
        <w:tabs>
          <w:tab w:val="left" w:pos="880"/>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6.4.</w:t>
      </w:r>
      <w:r>
        <w:rPr>
          <w:rFonts w:eastAsiaTheme="minorEastAsia" w:cstheme="minorBidi"/>
          <w:smallCaps w:val="0"/>
          <w:noProof/>
          <w:sz w:val="22"/>
          <w:szCs w:val="22"/>
          <w:lang w:eastAsia="ru-RU"/>
        </w:rPr>
        <w:tab/>
      </w:r>
      <w:r w:rsidRPr="00824780">
        <w:rPr>
          <w:rFonts w:ascii="Times New Roman" w:hAnsi="Times New Roman" w:cs="Times New Roman"/>
          <w:b/>
          <w:noProof/>
        </w:rPr>
        <w:t>Нормативный и фактический часовой расход подпиточной воды в зоне действия источников тепловой энергии</w:t>
      </w:r>
      <w:r>
        <w:rPr>
          <w:noProof/>
        </w:rPr>
        <w:tab/>
      </w:r>
      <w:r>
        <w:rPr>
          <w:noProof/>
        </w:rPr>
        <w:fldChar w:fldCharType="begin"/>
      </w:r>
      <w:r>
        <w:rPr>
          <w:noProof/>
        </w:rPr>
        <w:instrText xml:space="preserve"> PAGEREF _Toc108701079 \h </w:instrText>
      </w:r>
      <w:r>
        <w:rPr>
          <w:noProof/>
        </w:rPr>
      </w:r>
      <w:r>
        <w:rPr>
          <w:noProof/>
        </w:rPr>
        <w:fldChar w:fldCharType="separate"/>
      </w:r>
      <w:r>
        <w:rPr>
          <w:noProof/>
        </w:rPr>
        <w:t>52</w:t>
      </w:r>
      <w:r>
        <w:rPr>
          <w:noProof/>
        </w:rPr>
        <w:fldChar w:fldCharType="end"/>
      </w:r>
    </w:p>
    <w:p w14:paraId="458F1C33" w14:textId="5D34F269" w:rsidR="004D4B11" w:rsidRDefault="004D4B11">
      <w:pPr>
        <w:pStyle w:val="21"/>
        <w:tabs>
          <w:tab w:val="left" w:pos="880"/>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6.5.</w:t>
      </w:r>
      <w:r>
        <w:rPr>
          <w:rFonts w:eastAsiaTheme="minorEastAsia" w:cstheme="minorBidi"/>
          <w:smallCaps w:val="0"/>
          <w:noProof/>
          <w:sz w:val="22"/>
          <w:szCs w:val="22"/>
          <w:lang w:eastAsia="ru-RU"/>
        </w:rPr>
        <w:tab/>
      </w:r>
      <w:r w:rsidRPr="00824780">
        <w:rPr>
          <w:rFonts w:ascii="Times New Roman" w:hAnsi="Times New Roman" w:cs="Times New Roman"/>
          <w:b/>
          <w:noProof/>
        </w:rPr>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r>
        <w:rPr>
          <w:noProof/>
        </w:rPr>
        <w:tab/>
      </w:r>
      <w:r>
        <w:rPr>
          <w:noProof/>
        </w:rPr>
        <w:fldChar w:fldCharType="begin"/>
      </w:r>
      <w:r>
        <w:rPr>
          <w:noProof/>
        </w:rPr>
        <w:instrText xml:space="preserve"> PAGEREF _Toc108701080 \h </w:instrText>
      </w:r>
      <w:r>
        <w:rPr>
          <w:noProof/>
        </w:rPr>
      </w:r>
      <w:r>
        <w:rPr>
          <w:noProof/>
        </w:rPr>
        <w:fldChar w:fldCharType="separate"/>
      </w:r>
      <w:r>
        <w:rPr>
          <w:noProof/>
        </w:rPr>
        <w:t>53</w:t>
      </w:r>
      <w:r>
        <w:rPr>
          <w:noProof/>
        </w:rPr>
        <w:fldChar w:fldCharType="end"/>
      </w:r>
    </w:p>
    <w:p w14:paraId="1E39A161" w14:textId="06BDAEE9"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_Toc108701081 \h </w:instrText>
      </w:r>
      <w:r>
        <w:rPr>
          <w:noProof/>
        </w:rPr>
      </w:r>
      <w:r>
        <w:rPr>
          <w:noProof/>
        </w:rPr>
        <w:fldChar w:fldCharType="separate"/>
      </w:r>
      <w:r>
        <w:rPr>
          <w:noProof/>
        </w:rPr>
        <w:t>54</w:t>
      </w:r>
      <w:r>
        <w:rPr>
          <w:noProof/>
        </w:rPr>
        <w:fldChar w:fldCharType="end"/>
      </w:r>
    </w:p>
    <w:p w14:paraId="23F0B957" w14:textId="34AB2A1F"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7.1. Описание условий организации централизованного теплоснабжения, индивидуального теплоснабжения, а также поквартирного отопления</w:t>
      </w:r>
      <w:r>
        <w:rPr>
          <w:noProof/>
        </w:rPr>
        <w:tab/>
      </w:r>
      <w:r>
        <w:rPr>
          <w:noProof/>
        </w:rPr>
        <w:fldChar w:fldCharType="begin"/>
      </w:r>
      <w:r>
        <w:rPr>
          <w:noProof/>
        </w:rPr>
        <w:instrText xml:space="preserve"> PAGEREF _Toc108701082 \h </w:instrText>
      </w:r>
      <w:r>
        <w:rPr>
          <w:noProof/>
        </w:rPr>
      </w:r>
      <w:r>
        <w:rPr>
          <w:noProof/>
        </w:rPr>
        <w:fldChar w:fldCharType="separate"/>
      </w:r>
      <w:r>
        <w:rPr>
          <w:noProof/>
        </w:rPr>
        <w:t>54</w:t>
      </w:r>
      <w:r>
        <w:rPr>
          <w:noProof/>
        </w:rPr>
        <w:fldChar w:fldCharType="end"/>
      </w:r>
    </w:p>
    <w:p w14:paraId="650313CC" w14:textId="17CE5291"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rPr>
        <w:tab/>
      </w:r>
      <w:r>
        <w:rPr>
          <w:noProof/>
        </w:rPr>
        <w:fldChar w:fldCharType="begin"/>
      </w:r>
      <w:r>
        <w:rPr>
          <w:noProof/>
        </w:rPr>
        <w:instrText xml:space="preserve"> PAGEREF _Toc108701083 \h </w:instrText>
      </w:r>
      <w:r>
        <w:rPr>
          <w:noProof/>
        </w:rPr>
      </w:r>
      <w:r>
        <w:rPr>
          <w:noProof/>
        </w:rPr>
        <w:fldChar w:fldCharType="separate"/>
      </w:r>
      <w:r>
        <w:rPr>
          <w:noProof/>
        </w:rPr>
        <w:t>54</w:t>
      </w:r>
      <w:r>
        <w:rPr>
          <w:noProof/>
        </w:rPr>
        <w:fldChar w:fldCharType="end"/>
      </w:r>
    </w:p>
    <w:p w14:paraId="421B671B" w14:textId="4876138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rPr>
        <w:tab/>
      </w:r>
      <w:r>
        <w:rPr>
          <w:noProof/>
        </w:rPr>
        <w:fldChar w:fldCharType="begin"/>
      </w:r>
      <w:r>
        <w:rPr>
          <w:noProof/>
        </w:rPr>
        <w:instrText xml:space="preserve"> PAGEREF _Toc108701084 \h </w:instrText>
      </w:r>
      <w:r>
        <w:rPr>
          <w:noProof/>
        </w:rPr>
      </w:r>
      <w:r>
        <w:rPr>
          <w:noProof/>
        </w:rPr>
        <w:fldChar w:fldCharType="separate"/>
      </w:r>
      <w:r>
        <w:rPr>
          <w:noProof/>
        </w:rPr>
        <w:t>54</w:t>
      </w:r>
      <w:r>
        <w:rPr>
          <w:noProof/>
        </w:rPr>
        <w:fldChar w:fldCharType="end"/>
      </w:r>
    </w:p>
    <w:p w14:paraId="304F4329" w14:textId="3133F4F4"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Pr>
          <w:noProof/>
        </w:rPr>
        <w:tab/>
      </w:r>
      <w:r>
        <w:rPr>
          <w:noProof/>
        </w:rPr>
        <w:fldChar w:fldCharType="begin"/>
      </w:r>
      <w:r>
        <w:rPr>
          <w:noProof/>
        </w:rPr>
        <w:instrText xml:space="preserve"> PAGEREF _Toc108701085 \h </w:instrText>
      </w:r>
      <w:r>
        <w:rPr>
          <w:noProof/>
        </w:rPr>
      </w:r>
      <w:r>
        <w:rPr>
          <w:noProof/>
        </w:rPr>
        <w:fldChar w:fldCharType="separate"/>
      </w:r>
      <w:r>
        <w:rPr>
          <w:noProof/>
        </w:rPr>
        <w:t>54</w:t>
      </w:r>
      <w:r>
        <w:rPr>
          <w:noProof/>
        </w:rPr>
        <w:fldChar w:fldCharType="end"/>
      </w:r>
    </w:p>
    <w:p w14:paraId="6BD05941" w14:textId="596FE55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Pr>
          <w:noProof/>
        </w:rPr>
        <w:tab/>
      </w:r>
      <w:r>
        <w:rPr>
          <w:noProof/>
        </w:rPr>
        <w:fldChar w:fldCharType="begin"/>
      </w:r>
      <w:r>
        <w:rPr>
          <w:noProof/>
        </w:rPr>
        <w:instrText xml:space="preserve"> PAGEREF _Toc108701086 \h </w:instrText>
      </w:r>
      <w:r>
        <w:rPr>
          <w:noProof/>
        </w:rPr>
      </w:r>
      <w:r>
        <w:rPr>
          <w:noProof/>
        </w:rPr>
        <w:fldChar w:fldCharType="separate"/>
      </w:r>
      <w:r>
        <w:rPr>
          <w:noProof/>
        </w:rPr>
        <w:t>54</w:t>
      </w:r>
      <w:r>
        <w:rPr>
          <w:noProof/>
        </w:rPr>
        <w:fldChar w:fldCharType="end"/>
      </w:r>
    </w:p>
    <w:p w14:paraId="32FCF8E4" w14:textId="14B7447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rPr>
        <w:tab/>
      </w:r>
      <w:r>
        <w:rPr>
          <w:noProof/>
        </w:rPr>
        <w:fldChar w:fldCharType="begin"/>
      </w:r>
      <w:r>
        <w:rPr>
          <w:noProof/>
        </w:rPr>
        <w:instrText xml:space="preserve"> PAGEREF _Toc108701087 \h </w:instrText>
      </w:r>
      <w:r>
        <w:rPr>
          <w:noProof/>
        </w:rPr>
      </w:r>
      <w:r>
        <w:rPr>
          <w:noProof/>
        </w:rPr>
        <w:fldChar w:fldCharType="separate"/>
      </w:r>
      <w:r>
        <w:rPr>
          <w:noProof/>
        </w:rPr>
        <w:t>54</w:t>
      </w:r>
      <w:r>
        <w:rPr>
          <w:noProof/>
        </w:rPr>
        <w:fldChar w:fldCharType="end"/>
      </w:r>
    </w:p>
    <w:p w14:paraId="2DE51A6C" w14:textId="68E45FB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rPr>
        <w:tab/>
      </w:r>
      <w:r>
        <w:rPr>
          <w:noProof/>
        </w:rPr>
        <w:fldChar w:fldCharType="begin"/>
      </w:r>
      <w:r>
        <w:rPr>
          <w:noProof/>
        </w:rPr>
        <w:instrText xml:space="preserve"> PAGEREF _Toc108701088 \h </w:instrText>
      </w:r>
      <w:r>
        <w:rPr>
          <w:noProof/>
        </w:rPr>
      </w:r>
      <w:r>
        <w:rPr>
          <w:noProof/>
        </w:rPr>
        <w:fldChar w:fldCharType="separate"/>
      </w:r>
      <w:r>
        <w:rPr>
          <w:noProof/>
        </w:rPr>
        <w:t>55</w:t>
      </w:r>
      <w:r>
        <w:rPr>
          <w:noProof/>
        </w:rPr>
        <w:fldChar w:fldCharType="end"/>
      </w:r>
    </w:p>
    <w:p w14:paraId="493361AC" w14:textId="5DCBF76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_Toc108701089 \h </w:instrText>
      </w:r>
      <w:r>
        <w:rPr>
          <w:noProof/>
        </w:rPr>
      </w:r>
      <w:r>
        <w:rPr>
          <w:noProof/>
        </w:rPr>
        <w:fldChar w:fldCharType="separate"/>
      </w:r>
      <w:r>
        <w:rPr>
          <w:noProof/>
        </w:rPr>
        <w:t>55</w:t>
      </w:r>
      <w:r>
        <w:rPr>
          <w:noProof/>
        </w:rPr>
        <w:fldChar w:fldCharType="end"/>
      </w:r>
    </w:p>
    <w:p w14:paraId="5336E56A" w14:textId="3E53C796"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Pr>
          <w:noProof/>
        </w:rPr>
        <w:tab/>
      </w:r>
      <w:r>
        <w:rPr>
          <w:noProof/>
        </w:rPr>
        <w:fldChar w:fldCharType="begin"/>
      </w:r>
      <w:r>
        <w:rPr>
          <w:noProof/>
        </w:rPr>
        <w:instrText xml:space="preserve"> PAGEREF _Toc108701090 \h </w:instrText>
      </w:r>
      <w:r>
        <w:rPr>
          <w:noProof/>
        </w:rPr>
      </w:r>
      <w:r>
        <w:rPr>
          <w:noProof/>
        </w:rPr>
        <w:fldChar w:fldCharType="separate"/>
      </w:r>
      <w:r>
        <w:rPr>
          <w:noProof/>
        </w:rPr>
        <w:t>55</w:t>
      </w:r>
      <w:r>
        <w:rPr>
          <w:noProof/>
        </w:rPr>
        <w:fldChar w:fldCharType="end"/>
      </w:r>
    </w:p>
    <w:p w14:paraId="7C0BFCDB" w14:textId="795B4310"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rPr>
        <w:tab/>
      </w:r>
      <w:r>
        <w:rPr>
          <w:noProof/>
        </w:rPr>
        <w:fldChar w:fldCharType="begin"/>
      </w:r>
      <w:r>
        <w:rPr>
          <w:noProof/>
        </w:rPr>
        <w:instrText xml:space="preserve"> PAGEREF _Toc108701091 \h </w:instrText>
      </w:r>
      <w:r>
        <w:rPr>
          <w:noProof/>
        </w:rPr>
      </w:r>
      <w:r>
        <w:rPr>
          <w:noProof/>
        </w:rPr>
        <w:fldChar w:fldCharType="separate"/>
      </w:r>
      <w:r>
        <w:rPr>
          <w:noProof/>
        </w:rPr>
        <w:t>55</w:t>
      </w:r>
      <w:r>
        <w:rPr>
          <w:noProof/>
        </w:rPr>
        <w:fldChar w:fldCharType="end"/>
      </w:r>
    </w:p>
    <w:p w14:paraId="72F0463B" w14:textId="5EA8D70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7.11. Обоснование организации индивидуального теплоснабжения в зонах застройки поселения малоэтажными жилыми зданиями</w:t>
      </w:r>
      <w:r>
        <w:rPr>
          <w:noProof/>
        </w:rPr>
        <w:tab/>
      </w:r>
      <w:r>
        <w:rPr>
          <w:noProof/>
        </w:rPr>
        <w:fldChar w:fldCharType="begin"/>
      </w:r>
      <w:r>
        <w:rPr>
          <w:noProof/>
        </w:rPr>
        <w:instrText xml:space="preserve"> PAGEREF _Toc108701092 \h </w:instrText>
      </w:r>
      <w:r>
        <w:rPr>
          <w:noProof/>
        </w:rPr>
      </w:r>
      <w:r>
        <w:rPr>
          <w:noProof/>
        </w:rPr>
        <w:fldChar w:fldCharType="separate"/>
      </w:r>
      <w:r>
        <w:rPr>
          <w:noProof/>
        </w:rPr>
        <w:t>56</w:t>
      </w:r>
      <w:r>
        <w:rPr>
          <w:noProof/>
        </w:rPr>
        <w:fldChar w:fldCharType="end"/>
      </w:r>
    </w:p>
    <w:p w14:paraId="06C33C33" w14:textId="7BA7921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Pr>
          <w:noProof/>
        </w:rPr>
        <w:tab/>
      </w:r>
      <w:r>
        <w:rPr>
          <w:noProof/>
        </w:rPr>
        <w:fldChar w:fldCharType="begin"/>
      </w:r>
      <w:r>
        <w:rPr>
          <w:noProof/>
        </w:rPr>
        <w:instrText xml:space="preserve"> PAGEREF _Toc108701093 \h </w:instrText>
      </w:r>
      <w:r>
        <w:rPr>
          <w:noProof/>
        </w:rPr>
      </w:r>
      <w:r>
        <w:rPr>
          <w:noProof/>
        </w:rPr>
        <w:fldChar w:fldCharType="separate"/>
      </w:r>
      <w:r>
        <w:rPr>
          <w:noProof/>
        </w:rPr>
        <w:t>56</w:t>
      </w:r>
      <w:r>
        <w:rPr>
          <w:noProof/>
        </w:rPr>
        <w:fldChar w:fldCharType="end"/>
      </w:r>
    </w:p>
    <w:p w14:paraId="0AE92043" w14:textId="3170F949"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lastRenderedPageBreak/>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rPr>
        <w:tab/>
      </w:r>
      <w:r>
        <w:rPr>
          <w:noProof/>
        </w:rPr>
        <w:fldChar w:fldCharType="begin"/>
      </w:r>
      <w:r>
        <w:rPr>
          <w:noProof/>
        </w:rPr>
        <w:instrText xml:space="preserve"> PAGEREF _Toc108701094 \h </w:instrText>
      </w:r>
      <w:r>
        <w:rPr>
          <w:noProof/>
        </w:rPr>
      </w:r>
      <w:r>
        <w:rPr>
          <w:noProof/>
        </w:rPr>
        <w:fldChar w:fldCharType="separate"/>
      </w:r>
      <w:r>
        <w:rPr>
          <w:noProof/>
        </w:rPr>
        <w:t>57</w:t>
      </w:r>
      <w:r>
        <w:rPr>
          <w:noProof/>
        </w:rPr>
        <w:fldChar w:fldCharType="end"/>
      </w:r>
    </w:p>
    <w:p w14:paraId="2C875281" w14:textId="7AE4A25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7.14. Обоснование организации теплоснабжения в производственных зонах на территории поселения</w:t>
      </w:r>
      <w:r>
        <w:rPr>
          <w:noProof/>
        </w:rPr>
        <w:tab/>
      </w:r>
      <w:r>
        <w:rPr>
          <w:noProof/>
        </w:rPr>
        <w:fldChar w:fldCharType="begin"/>
      </w:r>
      <w:r>
        <w:rPr>
          <w:noProof/>
        </w:rPr>
        <w:instrText xml:space="preserve"> PAGEREF _Toc108701095 \h </w:instrText>
      </w:r>
      <w:r>
        <w:rPr>
          <w:noProof/>
        </w:rPr>
      </w:r>
      <w:r>
        <w:rPr>
          <w:noProof/>
        </w:rPr>
        <w:fldChar w:fldCharType="separate"/>
      </w:r>
      <w:r>
        <w:rPr>
          <w:noProof/>
        </w:rPr>
        <w:t>57</w:t>
      </w:r>
      <w:r>
        <w:rPr>
          <w:noProof/>
        </w:rPr>
        <w:fldChar w:fldCharType="end"/>
      </w:r>
    </w:p>
    <w:p w14:paraId="5E74E020" w14:textId="122401B5"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7.15. Результаты расчетов радиуса эффективного теплоснабжения</w:t>
      </w:r>
      <w:r>
        <w:rPr>
          <w:noProof/>
        </w:rPr>
        <w:tab/>
      </w:r>
      <w:r>
        <w:rPr>
          <w:noProof/>
        </w:rPr>
        <w:fldChar w:fldCharType="begin"/>
      </w:r>
      <w:r>
        <w:rPr>
          <w:noProof/>
        </w:rPr>
        <w:instrText xml:space="preserve"> PAGEREF _Toc108701096 \h </w:instrText>
      </w:r>
      <w:r>
        <w:rPr>
          <w:noProof/>
        </w:rPr>
      </w:r>
      <w:r>
        <w:rPr>
          <w:noProof/>
        </w:rPr>
        <w:fldChar w:fldCharType="separate"/>
      </w:r>
      <w:r>
        <w:rPr>
          <w:noProof/>
        </w:rPr>
        <w:t>57</w:t>
      </w:r>
      <w:r>
        <w:rPr>
          <w:noProof/>
        </w:rPr>
        <w:fldChar w:fldCharType="end"/>
      </w:r>
    </w:p>
    <w:p w14:paraId="44C70D7B" w14:textId="77AF8D43"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8. Предложения по строительству, реконструкции и (или) модернизации тепловых сетей</w:t>
      </w:r>
      <w:r>
        <w:rPr>
          <w:noProof/>
        </w:rPr>
        <w:tab/>
      </w:r>
      <w:r>
        <w:rPr>
          <w:noProof/>
        </w:rPr>
        <w:fldChar w:fldCharType="begin"/>
      </w:r>
      <w:r>
        <w:rPr>
          <w:noProof/>
        </w:rPr>
        <w:instrText xml:space="preserve"> PAGEREF _Toc108701097 \h </w:instrText>
      </w:r>
      <w:r>
        <w:rPr>
          <w:noProof/>
        </w:rPr>
      </w:r>
      <w:r>
        <w:rPr>
          <w:noProof/>
        </w:rPr>
        <w:fldChar w:fldCharType="separate"/>
      </w:r>
      <w:r>
        <w:rPr>
          <w:noProof/>
        </w:rPr>
        <w:t>58</w:t>
      </w:r>
      <w:r>
        <w:rPr>
          <w:noProof/>
        </w:rPr>
        <w:fldChar w:fldCharType="end"/>
      </w:r>
    </w:p>
    <w:p w14:paraId="235D0A11" w14:textId="2275797E"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w:t>
      </w:r>
      <w:r>
        <w:rPr>
          <w:noProof/>
        </w:rPr>
        <w:tab/>
      </w:r>
      <w:r>
        <w:rPr>
          <w:noProof/>
        </w:rPr>
        <w:fldChar w:fldCharType="begin"/>
      </w:r>
      <w:r>
        <w:rPr>
          <w:noProof/>
        </w:rPr>
        <w:instrText xml:space="preserve"> PAGEREF _Toc108701098 \h </w:instrText>
      </w:r>
      <w:r>
        <w:rPr>
          <w:noProof/>
        </w:rPr>
      </w:r>
      <w:r>
        <w:rPr>
          <w:noProof/>
        </w:rPr>
        <w:fldChar w:fldCharType="separate"/>
      </w:r>
      <w:r>
        <w:rPr>
          <w:noProof/>
        </w:rPr>
        <w:t>58</w:t>
      </w:r>
      <w:r>
        <w:rPr>
          <w:noProof/>
        </w:rPr>
        <w:fldChar w:fldCharType="end"/>
      </w:r>
    </w:p>
    <w:p w14:paraId="4357F49C" w14:textId="383288E9"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Pr>
          <w:noProof/>
        </w:rPr>
        <w:tab/>
      </w:r>
      <w:r>
        <w:rPr>
          <w:noProof/>
        </w:rPr>
        <w:fldChar w:fldCharType="begin"/>
      </w:r>
      <w:r>
        <w:rPr>
          <w:noProof/>
        </w:rPr>
        <w:instrText xml:space="preserve"> PAGEREF _Toc108701099 \h </w:instrText>
      </w:r>
      <w:r>
        <w:rPr>
          <w:noProof/>
        </w:rPr>
      </w:r>
      <w:r>
        <w:rPr>
          <w:noProof/>
        </w:rPr>
        <w:fldChar w:fldCharType="separate"/>
      </w:r>
      <w:r>
        <w:rPr>
          <w:noProof/>
        </w:rPr>
        <w:t>58</w:t>
      </w:r>
      <w:r>
        <w:rPr>
          <w:noProof/>
        </w:rPr>
        <w:fldChar w:fldCharType="end"/>
      </w:r>
    </w:p>
    <w:p w14:paraId="204FD49F" w14:textId="7722542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rPr>
        <w:tab/>
      </w:r>
      <w:r>
        <w:rPr>
          <w:noProof/>
        </w:rPr>
        <w:fldChar w:fldCharType="begin"/>
      </w:r>
      <w:r>
        <w:rPr>
          <w:noProof/>
        </w:rPr>
        <w:instrText xml:space="preserve"> PAGEREF _Toc108701100 \h </w:instrText>
      </w:r>
      <w:r>
        <w:rPr>
          <w:noProof/>
        </w:rPr>
      </w:r>
      <w:r>
        <w:rPr>
          <w:noProof/>
        </w:rPr>
        <w:fldChar w:fldCharType="separate"/>
      </w:r>
      <w:r>
        <w:rPr>
          <w:noProof/>
        </w:rPr>
        <w:t>58</w:t>
      </w:r>
      <w:r>
        <w:rPr>
          <w:noProof/>
        </w:rPr>
        <w:fldChar w:fldCharType="end"/>
      </w:r>
    </w:p>
    <w:p w14:paraId="319CAA55" w14:textId="6A8BAEC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rPr>
        <w:tab/>
      </w:r>
      <w:r>
        <w:rPr>
          <w:noProof/>
        </w:rPr>
        <w:fldChar w:fldCharType="begin"/>
      </w:r>
      <w:r>
        <w:rPr>
          <w:noProof/>
        </w:rPr>
        <w:instrText xml:space="preserve"> PAGEREF _Toc108701101 \h </w:instrText>
      </w:r>
      <w:r>
        <w:rPr>
          <w:noProof/>
        </w:rPr>
      </w:r>
      <w:r>
        <w:rPr>
          <w:noProof/>
        </w:rPr>
        <w:fldChar w:fldCharType="separate"/>
      </w:r>
      <w:r>
        <w:rPr>
          <w:noProof/>
        </w:rPr>
        <w:t>58</w:t>
      </w:r>
      <w:r>
        <w:rPr>
          <w:noProof/>
        </w:rPr>
        <w:fldChar w:fldCharType="end"/>
      </w:r>
    </w:p>
    <w:p w14:paraId="623F5F29" w14:textId="07399F16"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8.5. Предложения по строительству тепловых сетей для обеспечения нормативной надежности теплоснабжения</w:t>
      </w:r>
      <w:r>
        <w:rPr>
          <w:noProof/>
        </w:rPr>
        <w:tab/>
      </w:r>
      <w:r>
        <w:rPr>
          <w:noProof/>
        </w:rPr>
        <w:fldChar w:fldCharType="begin"/>
      </w:r>
      <w:r>
        <w:rPr>
          <w:noProof/>
        </w:rPr>
        <w:instrText xml:space="preserve"> PAGEREF _Toc108701102 \h </w:instrText>
      </w:r>
      <w:r>
        <w:rPr>
          <w:noProof/>
        </w:rPr>
      </w:r>
      <w:r>
        <w:rPr>
          <w:noProof/>
        </w:rPr>
        <w:fldChar w:fldCharType="separate"/>
      </w:r>
      <w:r>
        <w:rPr>
          <w:noProof/>
        </w:rPr>
        <w:t>58</w:t>
      </w:r>
      <w:r>
        <w:rPr>
          <w:noProof/>
        </w:rPr>
        <w:fldChar w:fldCharType="end"/>
      </w:r>
    </w:p>
    <w:p w14:paraId="34329165" w14:textId="2A4EE5E7"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rPr>
        <w:tab/>
      </w:r>
      <w:r>
        <w:rPr>
          <w:noProof/>
        </w:rPr>
        <w:fldChar w:fldCharType="begin"/>
      </w:r>
      <w:r>
        <w:rPr>
          <w:noProof/>
        </w:rPr>
        <w:instrText xml:space="preserve"> PAGEREF _Toc108701103 \h </w:instrText>
      </w:r>
      <w:r>
        <w:rPr>
          <w:noProof/>
        </w:rPr>
      </w:r>
      <w:r>
        <w:rPr>
          <w:noProof/>
        </w:rPr>
        <w:fldChar w:fldCharType="separate"/>
      </w:r>
      <w:r>
        <w:rPr>
          <w:noProof/>
        </w:rPr>
        <w:t>58</w:t>
      </w:r>
      <w:r>
        <w:rPr>
          <w:noProof/>
        </w:rPr>
        <w:fldChar w:fldCharType="end"/>
      </w:r>
    </w:p>
    <w:p w14:paraId="13009FF1" w14:textId="54E79C42"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8.7. Предложения по реконструкции и (или) модернизации тепловых сетей, подлежащих замене в связи с исчерпанием эксплуатационного ресурса</w:t>
      </w:r>
      <w:r>
        <w:rPr>
          <w:noProof/>
        </w:rPr>
        <w:tab/>
      </w:r>
      <w:r>
        <w:rPr>
          <w:noProof/>
        </w:rPr>
        <w:fldChar w:fldCharType="begin"/>
      </w:r>
      <w:r>
        <w:rPr>
          <w:noProof/>
        </w:rPr>
        <w:instrText xml:space="preserve"> PAGEREF _Toc108701104 \h </w:instrText>
      </w:r>
      <w:r>
        <w:rPr>
          <w:noProof/>
        </w:rPr>
      </w:r>
      <w:r>
        <w:rPr>
          <w:noProof/>
        </w:rPr>
        <w:fldChar w:fldCharType="separate"/>
      </w:r>
      <w:r>
        <w:rPr>
          <w:noProof/>
        </w:rPr>
        <w:t>58</w:t>
      </w:r>
      <w:r>
        <w:rPr>
          <w:noProof/>
        </w:rPr>
        <w:fldChar w:fldCharType="end"/>
      </w:r>
    </w:p>
    <w:p w14:paraId="1A04A8A2" w14:textId="5E378BF5"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8.8. Предложения по строительству, реконструкции и (или) модернизации насосных станций</w:t>
      </w:r>
      <w:r>
        <w:rPr>
          <w:noProof/>
        </w:rPr>
        <w:tab/>
      </w:r>
      <w:r>
        <w:rPr>
          <w:noProof/>
        </w:rPr>
        <w:fldChar w:fldCharType="begin"/>
      </w:r>
      <w:r>
        <w:rPr>
          <w:noProof/>
        </w:rPr>
        <w:instrText xml:space="preserve"> PAGEREF _Toc108701105 \h </w:instrText>
      </w:r>
      <w:r>
        <w:rPr>
          <w:noProof/>
        </w:rPr>
      </w:r>
      <w:r>
        <w:rPr>
          <w:noProof/>
        </w:rPr>
        <w:fldChar w:fldCharType="separate"/>
      </w:r>
      <w:r>
        <w:rPr>
          <w:noProof/>
        </w:rPr>
        <w:t>58</w:t>
      </w:r>
      <w:r>
        <w:rPr>
          <w:noProof/>
        </w:rPr>
        <w:fldChar w:fldCharType="end"/>
      </w:r>
    </w:p>
    <w:p w14:paraId="3FC61EA7" w14:textId="0C476F6A"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rPr>
        <w:tab/>
      </w:r>
      <w:r>
        <w:rPr>
          <w:noProof/>
        </w:rPr>
        <w:fldChar w:fldCharType="begin"/>
      </w:r>
      <w:r>
        <w:rPr>
          <w:noProof/>
        </w:rPr>
        <w:instrText xml:space="preserve"> PAGEREF _Toc108701106 \h </w:instrText>
      </w:r>
      <w:r>
        <w:rPr>
          <w:noProof/>
        </w:rPr>
      </w:r>
      <w:r>
        <w:rPr>
          <w:noProof/>
        </w:rPr>
        <w:fldChar w:fldCharType="separate"/>
      </w:r>
      <w:r>
        <w:rPr>
          <w:noProof/>
        </w:rPr>
        <w:t>58</w:t>
      </w:r>
      <w:r>
        <w:rPr>
          <w:noProof/>
        </w:rPr>
        <w:fldChar w:fldCharType="end"/>
      </w:r>
    </w:p>
    <w:p w14:paraId="2E92B14E" w14:textId="64D89BE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9.1. Технико-экономическое обоснование предложений по типам присоединений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Pr>
          <w:noProof/>
        </w:rPr>
        <w:tab/>
      </w:r>
      <w:r>
        <w:rPr>
          <w:noProof/>
        </w:rPr>
        <w:fldChar w:fldCharType="begin"/>
      </w:r>
      <w:r>
        <w:rPr>
          <w:noProof/>
        </w:rPr>
        <w:instrText xml:space="preserve"> PAGEREF _Toc108701107 \h </w:instrText>
      </w:r>
      <w:r>
        <w:rPr>
          <w:noProof/>
        </w:rPr>
      </w:r>
      <w:r>
        <w:rPr>
          <w:noProof/>
        </w:rPr>
        <w:fldChar w:fldCharType="separate"/>
      </w:r>
      <w:r>
        <w:rPr>
          <w:noProof/>
        </w:rPr>
        <w:t>59</w:t>
      </w:r>
      <w:r>
        <w:rPr>
          <w:noProof/>
        </w:rPr>
        <w:fldChar w:fldCharType="end"/>
      </w:r>
    </w:p>
    <w:p w14:paraId="4CA8BF7F" w14:textId="6692CA8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9.2. Выбор и обоснование метода регулирования отпуска тепловой энергии от источника тепловой энергии</w:t>
      </w:r>
      <w:r>
        <w:rPr>
          <w:noProof/>
        </w:rPr>
        <w:tab/>
      </w:r>
      <w:r>
        <w:rPr>
          <w:noProof/>
        </w:rPr>
        <w:fldChar w:fldCharType="begin"/>
      </w:r>
      <w:r>
        <w:rPr>
          <w:noProof/>
        </w:rPr>
        <w:instrText xml:space="preserve"> PAGEREF _Toc108701108 \h </w:instrText>
      </w:r>
      <w:r>
        <w:rPr>
          <w:noProof/>
        </w:rPr>
      </w:r>
      <w:r>
        <w:rPr>
          <w:noProof/>
        </w:rPr>
        <w:fldChar w:fldCharType="separate"/>
      </w:r>
      <w:r>
        <w:rPr>
          <w:noProof/>
        </w:rPr>
        <w:t>59</w:t>
      </w:r>
      <w:r>
        <w:rPr>
          <w:noProof/>
        </w:rPr>
        <w:fldChar w:fldCharType="end"/>
      </w:r>
    </w:p>
    <w:p w14:paraId="00C753E4" w14:textId="1E68535E"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rPr>
        <w:tab/>
      </w:r>
      <w:r>
        <w:rPr>
          <w:noProof/>
        </w:rPr>
        <w:fldChar w:fldCharType="begin"/>
      </w:r>
      <w:r>
        <w:rPr>
          <w:noProof/>
        </w:rPr>
        <w:instrText xml:space="preserve"> PAGEREF _Toc108701109 \h </w:instrText>
      </w:r>
      <w:r>
        <w:rPr>
          <w:noProof/>
        </w:rPr>
      </w:r>
      <w:r>
        <w:rPr>
          <w:noProof/>
        </w:rPr>
        <w:fldChar w:fldCharType="separate"/>
      </w:r>
      <w:r>
        <w:rPr>
          <w:noProof/>
        </w:rPr>
        <w:t>59</w:t>
      </w:r>
      <w:r>
        <w:rPr>
          <w:noProof/>
        </w:rPr>
        <w:fldChar w:fldCharType="end"/>
      </w:r>
    </w:p>
    <w:p w14:paraId="79EA02C1" w14:textId="43C2CF4F"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10. Перспективные топливные балансы</w:t>
      </w:r>
      <w:r>
        <w:rPr>
          <w:noProof/>
        </w:rPr>
        <w:tab/>
      </w:r>
      <w:r>
        <w:rPr>
          <w:noProof/>
        </w:rPr>
        <w:fldChar w:fldCharType="begin"/>
      </w:r>
      <w:r>
        <w:rPr>
          <w:noProof/>
        </w:rPr>
        <w:instrText xml:space="preserve"> PAGEREF _Toc108701110 \h </w:instrText>
      </w:r>
      <w:r>
        <w:rPr>
          <w:noProof/>
        </w:rPr>
      </w:r>
      <w:r>
        <w:rPr>
          <w:noProof/>
        </w:rPr>
        <w:fldChar w:fldCharType="separate"/>
      </w:r>
      <w:r>
        <w:rPr>
          <w:noProof/>
        </w:rPr>
        <w:t>59</w:t>
      </w:r>
      <w:r>
        <w:rPr>
          <w:noProof/>
        </w:rPr>
        <w:fldChar w:fldCharType="end"/>
      </w:r>
    </w:p>
    <w:p w14:paraId="21789769" w14:textId="1534B47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Pr>
          <w:noProof/>
        </w:rPr>
        <w:tab/>
      </w:r>
      <w:r>
        <w:rPr>
          <w:noProof/>
        </w:rPr>
        <w:fldChar w:fldCharType="begin"/>
      </w:r>
      <w:r>
        <w:rPr>
          <w:noProof/>
        </w:rPr>
        <w:instrText xml:space="preserve"> PAGEREF _Toc108701111 \h </w:instrText>
      </w:r>
      <w:r>
        <w:rPr>
          <w:noProof/>
        </w:rPr>
      </w:r>
      <w:r>
        <w:rPr>
          <w:noProof/>
        </w:rPr>
        <w:fldChar w:fldCharType="separate"/>
      </w:r>
      <w:r>
        <w:rPr>
          <w:noProof/>
        </w:rPr>
        <w:t>59</w:t>
      </w:r>
      <w:r>
        <w:rPr>
          <w:noProof/>
        </w:rPr>
        <w:fldChar w:fldCharType="end"/>
      </w:r>
    </w:p>
    <w:p w14:paraId="2A554860" w14:textId="700420F1"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10.2. Результаты расчетов по каждому источнику тепловой энергии нормативных запасов топлива</w:t>
      </w:r>
      <w:r>
        <w:rPr>
          <w:noProof/>
        </w:rPr>
        <w:tab/>
      </w:r>
      <w:r>
        <w:rPr>
          <w:noProof/>
        </w:rPr>
        <w:fldChar w:fldCharType="begin"/>
      </w:r>
      <w:r>
        <w:rPr>
          <w:noProof/>
        </w:rPr>
        <w:instrText xml:space="preserve"> PAGEREF _Toc108701112 \h </w:instrText>
      </w:r>
      <w:r>
        <w:rPr>
          <w:noProof/>
        </w:rPr>
      </w:r>
      <w:r>
        <w:rPr>
          <w:noProof/>
        </w:rPr>
        <w:fldChar w:fldCharType="separate"/>
      </w:r>
      <w:r>
        <w:rPr>
          <w:noProof/>
        </w:rPr>
        <w:t>60</w:t>
      </w:r>
      <w:r>
        <w:rPr>
          <w:noProof/>
        </w:rPr>
        <w:fldChar w:fldCharType="end"/>
      </w:r>
    </w:p>
    <w:p w14:paraId="24C64B51" w14:textId="250FA828"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rPr>
        <w:tab/>
      </w:r>
      <w:r>
        <w:rPr>
          <w:noProof/>
        </w:rPr>
        <w:fldChar w:fldCharType="begin"/>
      </w:r>
      <w:r>
        <w:rPr>
          <w:noProof/>
        </w:rPr>
        <w:instrText xml:space="preserve"> PAGEREF _Toc108701113 \h </w:instrText>
      </w:r>
      <w:r>
        <w:rPr>
          <w:noProof/>
        </w:rPr>
      </w:r>
      <w:r>
        <w:rPr>
          <w:noProof/>
        </w:rPr>
        <w:fldChar w:fldCharType="separate"/>
      </w:r>
      <w:r>
        <w:rPr>
          <w:noProof/>
        </w:rPr>
        <w:t>61</w:t>
      </w:r>
      <w:r>
        <w:rPr>
          <w:noProof/>
        </w:rPr>
        <w:fldChar w:fldCharType="end"/>
      </w:r>
    </w:p>
    <w:p w14:paraId="66441DFE" w14:textId="38FE003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rPr>
        <w:tab/>
      </w:r>
      <w:r>
        <w:rPr>
          <w:noProof/>
        </w:rPr>
        <w:fldChar w:fldCharType="begin"/>
      </w:r>
      <w:r>
        <w:rPr>
          <w:noProof/>
        </w:rPr>
        <w:instrText xml:space="preserve"> PAGEREF _Toc108701114 \h </w:instrText>
      </w:r>
      <w:r>
        <w:rPr>
          <w:noProof/>
        </w:rPr>
      </w:r>
      <w:r>
        <w:rPr>
          <w:noProof/>
        </w:rPr>
        <w:fldChar w:fldCharType="separate"/>
      </w:r>
      <w:r>
        <w:rPr>
          <w:noProof/>
        </w:rPr>
        <w:t>61</w:t>
      </w:r>
      <w:r>
        <w:rPr>
          <w:noProof/>
        </w:rPr>
        <w:fldChar w:fldCharType="end"/>
      </w:r>
    </w:p>
    <w:p w14:paraId="5E3F829F" w14:textId="72E596F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10.5. Преобладающий в поселении вид топлива, определяемый по совокупности всех систем теплоснабжения, находящихся в соответствующем поселении</w:t>
      </w:r>
      <w:r>
        <w:rPr>
          <w:noProof/>
        </w:rPr>
        <w:tab/>
      </w:r>
      <w:r>
        <w:rPr>
          <w:noProof/>
        </w:rPr>
        <w:fldChar w:fldCharType="begin"/>
      </w:r>
      <w:r>
        <w:rPr>
          <w:noProof/>
        </w:rPr>
        <w:instrText xml:space="preserve"> PAGEREF _Toc108701115 \h </w:instrText>
      </w:r>
      <w:r>
        <w:rPr>
          <w:noProof/>
        </w:rPr>
      </w:r>
      <w:r>
        <w:rPr>
          <w:noProof/>
        </w:rPr>
        <w:fldChar w:fldCharType="separate"/>
      </w:r>
      <w:r>
        <w:rPr>
          <w:noProof/>
        </w:rPr>
        <w:t>61</w:t>
      </w:r>
      <w:r>
        <w:rPr>
          <w:noProof/>
        </w:rPr>
        <w:fldChar w:fldCharType="end"/>
      </w:r>
    </w:p>
    <w:p w14:paraId="4582F670" w14:textId="20B64C2A"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eastAsia="Times New Roman" w:hAnsi="Times New Roman" w:cs="Times New Roman"/>
          <w:noProof/>
          <w:color w:val="000000"/>
          <w:lang w:eastAsia="ru-RU"/>
        </w:rPr>
        <w:lastRenderedPageBreak/>
        <w:t>Глава 11. Оценка надежности теплоснабжения</w:t>
      </w:r>
      <w:r>
        <w:rPr>
          <w:noProof/>
        </w:rPr>
        <w:tab/>
      </w:r>
      <w:r>
        <w:rPr>
          <w:noProof/>
        </w:rPr>
        <w:fldChar w:fldCharType="begin"/>
      </w:r>
      <w:r>
        <w:rPr>
          <w:noProof/>
        </w:rPr>
        <w:instrText xml:space="preserve"> PAGEREF _Toc108701116 \h </w:instrText>
      </w:r>
      <w:r>
        <w:rPr>
          <w:noProof/>
        </w:rPr>
      </w:r>
      <w:r>
        <w:rPr>
          <w:noProof/>
        </w:rPr>
        <w:fldChar w:fldCharType="separate"/>
      </w:r>
      <w:r>
        <w:rPr>
          <w:noProof/>
        </w:rPr>
        <w:t>61</w:t>
      </w:r>
      <w:r>
        <w:rPr>
          <w:noProof/>
        </w:rPr>
        <w:fldChar w:fldCharType="end"/>
      </w:r>
    </w:p>
    <w:p w14:paraId="4C34F703" w14:textId="3DAA5CD4"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bCs/>
          <w:noProof/>
          <w:color w:val="000000"/>
          <w:lang w:eastAsia="ru-RU"/>
        </w:rPr>
        <w:t>11.1. Перспективные показатели надежности, определяемых числом нарушений в подаче тепловой энергии</w:t>
      </w:r>
      <w:r>
        <w:rPr>
          <w:noProof/>
        </w:rPr>
        <w:tab/>
      </w:r>
      <w:r>
        <w:rPr>
          <w:noProof/>
        </w:rPr>
        <w:fldChar w:fldCharType="begin"/>
      </w:r>
      <w:r>
        <w:rPr>
          <w:noProof/>
        </w:rPr>
        <w:instrText xml:space="preserve"> PAGEREF _Toc108701117 \h </w:instrText>
      </w:r>
      <w:r>
        <w:rPr>
          <w:noProof/>
        </w:rPr>
      </w:r>
      <w:r>
        <w:rPr>
          <w:noProof/>
        </w:rPr>
        <w:fldChar w:fldCharType="separate"/>
      </w:r>
      <w:r>
        <w:rPr>
          <w:noProof/>
        </w:rPr>
        <w:t>61</w:t>
      </w:r>
      <w:r>
        <w:rPr>
          <w:noProof/>
        </w:rPr>
        <w:fldChar w:fldCharType="end"/>
      </w:r>
    </w:p>
    <w:p w14:paraId="26F4FD24" w14:textId="6F097F47"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r>
        <w:rPr>
          <w:noProof/>
        </w:rPr>
        <w:tab/>
      </w:r>
      <w:r>
        <w:rPr>
          <w:noProof/>
        </w:rPr>
        <w:fldChar w:fldCharType="begin"/>
      </w:r>
      <w:r>
        <w:rPr>
          <w:noProof/>
        </w:rPr>
        <w:instrText xml:space="preserve"> PAGEREF _Toc108701118 \h </w:instrText>
      </w:r>
      <w:r>
        <w:rPr>
          <w:noProof/>
        </w:rPr>
      </w:r>
      <w:r>
        <w:rPr>
          <w:noProof/>
        </w:rPr>
        <w:fldChar w:fldCharType="separate"/>
      </w:r>
      <w:r>
        <w:rPr>
          <w:noProof/>
        </w:rPr>
        <w:t>61</w:t>
      </w:r>
      <w:r>
        <w:rPr>
          <w:noProof/>
        </w:rPr>
        <w:fldChar w:fldCharType="end"/>
      </w:r>
    </w:p>
    <w:p w14:paraId="1FA019C2" w14:textId="6777F347"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r>
        <w:rPr>
          <w:noProof/>
        </w:rPr>
        <w:tab/>
      </w:r>
      <w:r>
        <w:rPr>
          <w:noProof/>
        </w:rPr>
        <w:fldChar w:fldCharType="begin"/>
      </w:r>
      <w:r>
        <w:rPr>
          <w:noProof/>
        </w:rPr>
        <w:instrText xml:space="preserve"> PAGEREF _Toc108701119 \h </w:instrText>
      </w:r>
      <w:r>
        <w:rPr>
          <w:noProof/>
        </w:rPr>
      </w:r>
      <w:r>
        <w:rPr>
          <w:noProof/>
        </w:rPr>
        <w:fldChar w:fldCharType="separate"/>
      </w:r>
      <w:r>
        <w:rPr>
          <w:noProof/>
        </w:rPr>
        <w:t>62</w:t>
      </w:r>
      <w:r>
        <w:rPr>
          <w:noProof/>
        </w:rPr>
        <w:fldChar w:fldCharType="end"/>
      </w:r>
    </w:p>
    <w:p w14:paraId="5C08EC7C" w14:textId="0B374557"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bCs/>
          <w:noProof/>
          <w:lang w:eastAsia="ru-RU"/>
        </w:rPr>
        <w:t>11.4. 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r>
        <w:rPr>
          <w:noProof/>
        </w:rPr>
        <w:tab/>
      </w:r>
      <w:r>
        <w:rPr>
          <w:noProof/>
        </w:rPr>
        <w:fldChar w:fldCharType="begin"/>
      </w:r>
      <w:r>
        <w:rPr>
          <w:noProof/>
        </w:rPr>
        <w:instrText xml:space="preserve"> PAGEREF _Toc108701120 \h </w:instrText>
      </w:r>
      <w:r>
        <w:rPr>
          <w:noProof/>
        </w:rPr>
      </w:r>
      <w:r>
        <w:rPr>
          <w:noProof/>
        </w:rPr>
        <w:fldChar w:fldCharType="separate"/>
      </w:r>
      <w:r>
        <w:rPr>
          <w:noProof/>
        </w:rPr>
        <w:t>63</w:t>
      </w:r>
      <w:r>
        <w:rPr>
          <w:noProof/>
        </w:rPr>
        <w:fldChar w:fldCharType="end"/>
      </w:r>
    </w:p>
    <w:p w14:paraId="5D65360C" w14:textId="5F577012"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11.5. Результаты оценки коэффициентов готовности теплопроводов к несению тепловой нагрузки</w:t>
      </w:r>
      <w:r>
        <w:rPr>
          <w:noProof/>
        </w:rPr>
        <w:tab/>
      </w:r>
      <w:r>
        <w:rPr>
          <w:noProof/>
        </w:rPr>
        <w:fldChar w:fldCharType="begin"/>
      </w:r>
      <w:r>
        <w:rPr>
          <w:noProof/>
        </w:rPr>
        <w:instrText xml:space="preserve"> PAGEREF _Toc108701121 \h </w:instrText>
      </w:r>
      <w:r>
        <w:rPr>
          <w:noProof/>
        </w:rPr>
      </w:r>
      <w:r>
        <w:rPr>
          <w:noProof/>
        </w:rPr>
        <w:fldChar w:fldCharType="separate"/>
      </w:r>
      <w:r>
        <w:rPr>
          <w:noProof/>
        </w:rPr>
        <w:t>65</w:t>
      </w:r>
      <w:r>
        <w:rPr>
          <w:noProof/>
        </w:rPr>
        <w:fldChar w:fldCharType="end"/>
      </w:r>
    </w:p>
    <w:p w14:paraId="0ED764DF" w14:textId="3BF677D6"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11.6. Результат оценки недоотпуска тепловой энергии по причине отказов и простоев тепловых сетей и источников тепловой энергии</w:t>
      </w:r>
      <w:r>
        <w:rPr>
          <w:noProof/>
        </w:rPr>
        <w:tab/>
      </w:r>
      <w:r>
        <w:rPr>
          <w:noProof/>
        </w:rPr>
        <w:fldChar w:fldCharType="begin"/>
      </w:r>
      <w:r>
        <w:rPr>
          <w:noProof/>
        </w:rPr>
        <w:instrText xml:space="preserve"> PAGEREF _Toc108701122 \h </w:instrText>
      </w:r>
      <w:r>
        <w:rPr>
          <w:noProof/>
        </w:rPr>
      </w:r>
      <w:r>
        <w:rPr>
          <w:noProof/>
        </w:rPr>
        <w:fldChar w:fldCharType="separate"/>
      </w:r>
      <w:r>
        <w:rPr>
          <w:noProof/>
        </w:rPr>
        <w:t>66</w:t>
      </w:r>
      <w:r>
        <w:rPr>
          <w:noProof/>
        </w:rPr>
        <w:fldChar w:fldCharType="end"/>
      </w:r>
    </w:p>
    <w:p w14:paraId="784571CF" w14:textId="780E3B4C"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Pr>
          <w:noProof/>
        </w:rPr>
        <w:tab/>
      </w:r>
      <w:r>
        <w:rPr>
          <w:noProof/>
        </w:rPr>
        <w:fldChar w:fldCharType="begin"/>
      </w:r>
      <w:r>
        <w:rPr>
          <w:noProof/>
        </w:rPr>
        <w:instrText xml:space="preserve"> PAGEREF _Toc108701123 \h </w:instrText>
      </w:r>
      <w:r>
        <w:rPr>
          <w:noProof/>
        </w:rPr>
      </w:r>
      <w:r>
        <w:rPr>
          <w:noProof/>
        </w:rPr>
        <w:fldChar w:fldCharType="separate"/>
      </w:r>
      <w:r>
        <w:rPr>
          <w:noProof/>
        </w:rPr>
        <w:t>67</w:t>
      </w:r>
      <w:r>
        <w:rPr>
          <w:noProof/>
        </w:rPr>
        <w:fldChar w:fldCharType="end"/>
      </w:r>
    </w:p>
    <w:p w14:paraId="1B2C1840" w14:textId="5CB738D3"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11.8. Установка резервного оборудования</w:t>
      </w:r>
      <w:r>
        <w:rPr>
          <w:noProof/>
        </w:rPr>
        <w:tab/>
      </w:r>
      <w:r>
        <w:rPr>
          <w:noProof/>
        </w:rPr>
        <w:fldChar w:fldCharType="begin"/>
      </w:r>
      <w:r>
        <w:rPr>
          <w:noProof/>
        </w:rPr>
        <w:instrText xml:space="preserve"> PAGEREF _Toc108701124 \h </w:instrText>
      </w:r>
      <w:r>
        <w:rPr>
          <w:noProof/>
        </w:rPr>
      </w:r>
      <w:r>
        <w:rPr>
          <w:noProof/>
        </w:rPr>
        <w:fldChar w:fldCharType="separate"/>
      </w:r>
      <w:r>
        <w:rPr>
          <w:noProof/>
        </w:rPr>
        <w:t>67</w:t>
      </w:r>
      <w:r>
        <w:rPr>
          <w:noProof/>
        </w:rPr>
        <w:fldChar w:fldCharType="end"/>
      </w:r>
    </w:p>
    <w:p w14:paraId="05AB0115" w14:textId="6D165A43"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11.9. Организация совместной работы нескольких источников тепловой энергии на единую тепловую сеть</w:t>
      </w:r>
      <w:r>
        <w:rPr>
          <w:noProof/>
        </w:rPr>
        <w:tab/>
      </w:r>
      <w:r>
        <w:rPr>
          <w:noProof/>
        </w:rPr>
        <w:fldChar w:fldCharType="begin"/>
      </w:r>
      <w:r>
        <w:rPr>
          <w:noProof/>
        </w:rPr>
        <w:instrText xml:space="preserve"> PAGEREF _Toc108701125 \h </w:instrText>
      </w:r>
      <w:r>
        <w:rPr>
          <w:noProof/>
        </w:rPr>
      </w:r>
      <w:r>
        <w:rPr>
          <w:noProof/>
        </w:rPr>
        <w:fldChar w:fldCharType="separate"/>
      </w:r>
      <w:r>
        <w:rPr>
          <w:noProof/>
        </w:rPr>
        <w:t>67</w:t>
      </w:r>
      <w:r>
        <w:rPr>
          <w:noProof/>
        </w:rPr>
        <w:fldChar w:fldCharType="end"/>
      </w:r>
    </w:p>
    <w:p w14:paraId="0C552E17" w14:textId="2751DC68"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11.10. Резервирование тепловых сетей смежных районов</w:t>
      </w:r>
      <w:r>
        <w:rPr>
          <w:noProof/>
        </w:rPr>
        <w:tab/>
      </w:r>
      <w:r>
        <w:rPr>
          <w:noProof/>
        </w:rPr>
        <w:fldChar w:fldCharType="begin"/>
      </w:r>
      <w:r>
        <w:rPr>
          <w:noProof/>
        </w:rPr>
        <w:instrText xml:space="preserve"> PAGEREF _Toc108701126 \h </w:instrText>
      </w:r>
      <w:r>
        <w:rPr>
          <w:noProof/>
        </w:rPr>
      </w:r>
      <w:r>
        <w:rPr>
          <w:noProof/>
        </w:rPr>
        <w:fldChar w:fldCharType="separate"/>
      </w:r>
      <w:r>
        <w:rPr>
          <w:noProof/>
        </w:rPr>
        <w:t>67</w:t>
      </w:r>
      <w:r>
        <w:rPr>
          <w:noProof/>
        </w:rPr>
        <w:fldChar w:fldCharType="end"/>
      </w:r>
    </w:p>
    <w:p w14:paraId="3AD5E952" w14:textId="1AFBCA1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11.11. Устройство резервных насосных станций</w:t>
      </w:r>
      <w:r>
        <w:rPr>
          <w:noProof/>
        </w:rPr>
        <w:tab/>
      </w:r>
      <w:r>
        <w:rPr>
          <w:noProof/>
        </w:rPr>
        <w:fldChar w:fldCharType="begin"/>
      </w:r>
      <w:r>
        <w:rPr>
          <w:noProof/>
        </w:rPr>
        <w:instrText xml:space="preserve"> PAGEREF _Toc108701127 \h </w:instrText>
      </w:r>
      <w:r>
        <w:rPr>
          <w:noProof/>
        </w:rPr>
      </w:r>
      <w:r>
        <w:rPr>
          <w:noProof/>
        </w:rPr>
        <w:fldChar w:fldCharType="separate"/>
      </w:r>
      <w:r>
        <w:rPr>
          <w:noProof/>
        </w:rPr>
        <w:t>68</w:t>
      </w:r>
      <w:r>
        <w:rPr>
          <w:noProof/>
        </w:rPr>
        <w:fldChar w:fldCharType="end"/>
      </w:r>
    </w:p>
    <w:p w14:paraId="3B64B4C6" w14:textId="399F398F"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11.12. Установка баков-аккумуляторов</w:t>
      </w:r>
      <w:r>
        <w:rPr>
          <w:noProof/>
        </w:rPr>
        <w:tab/>
      </w:r>
      <w:r>
        <w:rPr>
          <w:noProof/>
        </w:rPr>
        <w:fldChar w:fldCharType="begin"/>
      </w:r>
      <w:r>
        <w:rPr>
          <w:noProof/>
        </w:rPr>
        <w:instrText xml:space="preserve"> PAGEREF _Toc108701128 \h </w:instrText>
      </w:r>
      <w:r>
        <w:rPr>
          <w:noProof/>
        </w:rPr>
      </w:r>
      <w:r>
        <w:rPr>
          <w:noProof/>
        </w:rPr>
        <w:fldChar w:fldCharType="separate"/>
      </w:r>
      <w:r>
        <w:rPr>
          <w:noProof/>
        </w:rPr>
        <w:t>68</w:t>
      </w:r>
      <w:r>
        <w:rPr>
          <w:noProof/>
        </w:rPr>
        <w:fldChar w:fldCharType="end"/>
      </w:r>
    </w:p>
    <w:p w14:paraId="2177DC6F" w14:textId="5DB21508"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eastAsia="Times New Roman" w:hAnsi="Times New Roman" w:cs="Times New Roman"/>
          <w:noProof/>
          <w:lang w:eastAsia="ru-RU"/>
        </w:rPr>
        <w:t>Глава 12. Обоснование инвестиций в строительство, реконструкцию и техническое перевооружение</w:t>
      </w:r>
      <w:r>
        <w:rPr>
          <w:noProof/>
        </w:rPr>
        <w:tab/>
      </w:r>
      <w:r>
        <w:rPr>
          <w:noProof/>
        </w:rPr>
        <w:fldChar w:fldCharType="begin"/>
      </w:r>
      <w:r>
        <w:rPr>
          <w:noProof/>
        </w:rPr>
        <w:instrText xml:space="preserve"> PAGEREF _Toc108701129 \h </w:instrText>
      </w:r>
      <w:r>
        <w:rPr>
          <w:noProof/>
        </w:rPr>
      </w:r>
      <w:r>
        <w:rPr>
          <w:noProof/>
        </w:rPr>
        <w:fldChar w:fldCharType="separate"/>
      </w:r>
      <w:r>
        <w:rPr>
          <w:noProof/>
        </w:rPr>
        <w:t>68</w:t>
      </w:r>
      <w:r>
        <w:rPr>
          <w:noProof/>
        </w:rPr>
        <w:fldChar w:fldCharType="end"/>
      </w:r>
    </w:p>
    <w:p w14:paraId="0E505343" w14:textId="39E96F5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bCs/>
          <w:noProof/>
          <w:lang w:eastAsia="ru-RU"/>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rPr>
        <w:tab/>
      </w:r>
      <w:r>
        <w:rPr>
          <w:noProof/>
        </w:rPr>
        <w:fldChar w:fldCharType="begin"/>
      </w:r>
      <w:r>
        <w:rPr>
          <w:noProof/>
        </w:rPr>
        <w:instrText xml:space="preserve"> PAGEREF _Toc108701130 \h </w:instrText>
      </w:r>
      <w:r>
        <w:rPr>
          <w:noProof/>
        </w:rPr>
      </w:r>
      <w:r>
        <w:rPr>
          <w:noProof/>
        </w:rPr>
        <w:fldChar w:fldCharType="separate"/>
      </w:r>
      <w:r>
        <w:rPr>
          <w:noProof/>
        </w:rPr>
        <w:t>68</w:t>
      </w:r>
      <w:r>
        <w:rPr>
          <w:noProof/>
        </w:rPr>
        <w:fldChar w:fldCharType="end"/>
      </w:r>
    </w:p>
    <w:p w14:paraId="3A96E903" w14:textId="0A730005"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bCs/>
          <w:noProof/>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rPr>
        <w:tab/>
      </w:r>
      <w:r>
        <w:rPr>
          <w:noProof/>
        </w:rPr>
        <w:fldChar w:fldCharType="begin"/>
      </w:r>
      <w:r>
        <w:rPr>
          <w:noProof/>
        </w:rPr>
        <w:instrText xml:space="preserve"> PAGEREF _Toc108701131 \h </w:instrText>
      </w:r>
      <w:r>
        <w:rPr>
          <w:noProof/>
        </w:rPr>
      </w:r>
      <w:r>
        <w:rPr>
          <w:noProof/>
        </w:rPr>
        <w:fldChar w:fldCharType="separate"/>
      </w:r>
      <w:r>
        <w:rPr>
          <w:noProof/>
        </w:rPr>
        <w:t>70</w:t>
      </w:r>
      <w:r>
        <w:rPr>
          <w:noProof/>
        </w:rPr>
        <w:fldChar w:fldCharType="end"/>
      </w:r>
    </w:p>
    <w:p w14:paraId="4A75F05B" w14:textId="0B9F5BA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bCs/>
          <w:noProof/>
          <w:lang w:eastAsia="ru-RU"/>
        </w:rPr>
        <w:t>12.3. Расчеты экономической эффективности инвестиций</w:t>
      </w:r>
      <w:r>
        <w:rPr>
          <w:noProof/>
        </w:rPr>
        <w:tab/>
      </w:r>
      <w:r>
        <w:rPr>
          <w:noProof/>
        </w:rPr>
        <w:fldChar w:fldCharType="begin"/>
      </w:r>
      <w:r>
        <w:rPr>
          <w:noProof/>
        </w:rPr>
        <w:instrText xml:space="preserve"> PAGEREF _Toc108701132 \h </w:instrText>
      </w:r>
      <w:r>
        <w:rPr>
          <w:noProof/>
        </w:rPr>
      </w:r>
      <w:r>
        <w:rPr>
          <w:noProof/>
        </w:rPr>
        <w:fldChar w:fldCharType="separate"/>
      </w:r>
      <w:r>
        <w:rPr>
          <w:noProof/>
        </w:rPr>
        <w:t>70</w:t>
      </w:r>
      <w:r>
        <w:rPr>
          <w:noProof/>
        </w:rPr>
        <w:fldChar w:fldCharType="end"/>
      </w:r>
    </w:p>
    <w:p w14:paraId="2992ABDA" w14:textId="54BD8D19"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bCs/>
          <w:noProof/>
          <w:lang w:eastAsia="ru-RU"/>
        </w:rPr>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rPr>
        <w:tab/>
      </w:r>
      <w:r>
        <w:rPr>
          <w:noProof/>
        </w:rPr>
        <w:fldChar w:fldCharType="begin"/>
      </w:r>
      <w:r>
        <w:rPr>
          <w:noProof/>
        </w:rPr>
        <w:instrText xml:space="preserve"> PAGEREF _Toc108701133 \h </w:instrText>
      </w:r>
      <w:r>
        <w:rPr>
          <w:noProof/>
        </w:rPr>
      </w:r>
      <w:r>
        <w:rPr>
          <w:noProof/>
        </w:rPr>
        <w:fldChar w:fldCharType="separate"/>
      </w:r>
      <w:r>
        <w:rPr>
          <w:noProof/>
        </w:rPr>
        <w:t>71</w:t>
      </w:r>
      <w:r>
        <w:rPr>
          <w:noProof/>
        </w:rPr>
        <w:fldChar w:fldCharType="end"/>
      </w:r>
    </w:p>
    <w:p w14:paraId="7AD78709" w14:textId="131323A7"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eastAsia="Times New Roman" w:hAnsi="Times New Roman" w:cs="Times New Roman"/>
          <w:noProof/>
          <w:lang w:eastAsia="ru-RU"/>
        </w:rPr>
        <w:t>Глава 13. Индикаторы развития систем теплоснабжения поселения</w:t>
      </w:r>
      <w:r>
        <w:rPr>
          <w:noProof/>
        </w:rPr>
        <w:tab/>
      </w:r>
      <w:r>
        <w:rPr>
          <w:noProof/>
        </w:rPr>
        <w:fldChar w:fldCharType="begin"/>
      </w:r>
      <w:r>
        <w:rPr>
          <w:noProof/>
        </w:rPr>
        <w:instrText xml:space="preserve"> PAGEREF _Toc108701134 \h </w:instrText>
      </w:r>
      <w:r>
        <w:rPr>
          <w:noProof/>
        </w:rPr>
      </w:r>
      <w:r>
        <w:rPr>
          <w:noProof/>
        </w:rPr>
        <w:fldChar w:fldCharType="separate"/>
      </w:r>
      <w:r>
        <w:rPr>
          <w:noProof/>
        </w:rPr>
        <w:t>73</w:t>
      </w:r>
      <w:r>
        <w:rPr>
          <w:noProof/>
        </w:rPr>
        <w:fldChar w:fldCharType="end"/>
      </w:r>
    </w:p>
    <w:p w14:paraId="396450FE" w14:textId="494629DB"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eastAsia="Times New Roman" w:hAnsi="Times New Roman" w:cs="Times New Roman"/>
          <w:noProof/>
          <w:lang w:eastAsia="ru-RU"/>
        </w:rPr>
        <w:t>Глава 14. Ценовые (тарифные) последствия</w:t>
      </w:r>
      <w:r>
        <w:rPr>
          <w:noProof/>
        </w:rPr>
        <w:tab/>
      </w:r>
      <w:r>
        <w:rPr>
          <w:noProof/>
        </w:rPr>
        <w:fldChar w:fldCharType="begin"/>
      </w:r>
      <w:r>
        <w:rPr>
          <w:noProof/>
        </w:rPr>
        <w:instrText xml:space="preserve"> PAGEREF _Toc108701135 \h </w:instrText>
      </w:r>
      <w:r>
        <w:rPr>
          <w:noProof/>
        </w:rPr>
      </w:r>
      <w:r>
        <w:rPr>
          <w:noProof/>
        </w:rPr>
        <w:fldChar w:fldCharType="separate"/>
      </w:r>
      <w:r>
        <w:rPr>
          <w:noProof/>
        </w:rPr>
        <w:t>77</w:t>
      </w:r>
      <w:r>
        <w:rPr>
          <w:noProof/>
        </w:rPr>
        <w:fldChar w:fldCharType="end"/>
      </w:r>
    </w:p>
    <w:p w14:paraId="5883E954" w14:textId="2C22F9B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14.1.1. Тарифно-балансовые расчеты модели теплоснабжения потребителей по каждой системе теплоснабжения</w:t>
      </w:r>
      <w:r>
        <w:rPr>
          <w:noProof/>
        </w:rPr>
        <w:tab/>
      </w:r>
      <w:r>
        <w:rPr>
          <w:noProof/>
        </w:rPr>
        <w:fldChar w:fldCharType="begin"/>
      </w:r>
      <w:r>
        <w:rPr>
          <w:noProof/>
        </w:rPr>
        <w:instrText xml:space="preserve"> PAGEREF _Toc108701136 \h </w:instrText>
      </w:r>
      <w:r>
        <w:rPr>
          <w:noProof/>
        </w:rPr>
      </w:r>
      <w:r>
        <w:rPr>
          <w:noProof/>
        </w:rPr>
        <w:fldChar w:fldCharType="separate"/>
      </w:r>
      <w:r>
        <w:rPr>
          <w:noProof/>
        </w:rPr>
        <w:t>77</w:t>
      </w:r>
      <w:r>
        <w:rPr>
          <w:noProof/>
        </w:rPr>
        <w:fldChar w:fldCharType="end"/>
      </w:r>
    </w:p>
    <w:p w14:paraId="579B192D" w14:textId="473D6612"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14.2. Тарифно-балансовые расчеты модели теплоснабжения потребителей по каждой единой теплоснабжающей организации</w:t>
      </w:r>
      <w:r>
        <w:rPr>
          <w:noProof/>
        </w:rPr>
        <w:tab/>
      </w:r>
      <w:r>
        <w:rPr>
          <w:noProof/>
        </w:rPr>
        <w:fldChar w:fldCharType="begin"/>
      </w:r>
      <w:r>
        <w:rPr>
          <w:noProof/>
        </w:rPr>
        <w:instrText xml:space="preserve"> PAGEREF _Toc108701137 \h </w:instrText>
      </w:r>
      <w:r>
        <w:rPr>
          <w:noProof/>
        </w:rPr>
      </w:r>
      <w:r>
        <w:rPr>
          <w:noProof/>
        </w:rPr>
        <w:fldChar w:fldCharType="separate"/>
      </w:r>
      <w:r>
        <w:rPr>
          <w:noProof/>
        </w:rPr>
        <w:t>77</w:t>
      </w:r>
      <w:r>
        <w:rPr>
          <w:noProof/>
        </w:rPr>
        <w:fldChar w:fldCharType="end"/>
      </w:r>
    </w:p>
    <w:p w14:paraId="7421AF22" w14:textId="1DAA3A4A"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rPr>
        <w:tab/>
      </w:r>
      <w:r>
        <w:rPr>
          <w:noProof/>
        </w:rPr>
        <w:fldChar w:fldCharType="begin"/>
      </w:r>
      <w:r>
        <w:rPr>
          <w:noProof/>
        </w:rPr>
        <w:instrText xml:space="preserve"> PAGEREF _Toc108701138 \h </w:instrText>
      </w:r>
      <w:r>
        <w:rPr>
          <w:noProof/>
        </w:rPr>
      </w:r>
      <w:r>
        <w:rPr>
          <w:noProof/>
        </w:rPr>
        <w:fldChar w:fldCharType="separate"/>
      </w:r>
      <w:r>
        <w:rPr>
          <w:noProof/>
        </w:rPr>
        <w:t>77</w:t>
      </w:r>
      <w:r>
        <w:rPr>
          <w:noProof/>
        </w:rPr>
        <w:fldChar w:fldCharType="end"/>
      </w:r>
    </w:p>
    <w:p w14:paraId="4B4898BF" w14:textId="3B3124B2"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eastAsia="Times New Roman" w:hAnsi="Times New Roman" w:cs="Times New Roman"/>
          <w:noProof/>
          <w:lang w:eastAsia="ru-RU"/>
        </w:rPr>
        <w:t>Глава 15. Реестр единых теплоснабжающих организаций</w:t>
      </w:r>
      <w:r>
        <w:rPr>
          <w:noProof/>
        </w:rPr>
        <w:tab/>
      </w:r>
      <w:r>
        <w:rPr>
          <w:noProof/>
        </w:rPr>
        <w:fldChar w:fldCharType="begin"/>
      </w:r>
      <w:r>
        <w:rPr>
          <w:noProof/>
        </w:rPr>
        <w:instrText xml:space="preserve"> PAGEREF _Toc108701139 \h </w:instrText>
      </w:r>
      <w:r>
        <w:rPr>
          <w:noProof/>
        </w:rPr>
      </w:r>
      <w:r>
        <w:rPr>
          <w:noProof/>
        </w:rPr>
        <w:fldChar w:fldCharType="separate"/>
      </w:r>
      <w:r>
        <w:rPr>
          <w:noProof/>
        </w:rPr>
        <w:t>77</w:t>
      </w:r>
      <w:r>
        <w:rPr>
          <w:noProof/>
        </w:rPr>
        <w:fldChar w:fldCharType="end"/>
      </w:r>
    </w:p>
    <w:p w14:paraId="3B18B8B8" w14:textId="702ABF55"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noProof/>
        </w:rPr>
        <w:tab/>
      </w:r>
      <w:r>
        <w:rPr>
          <w:noProof/>
        </w:rPr>
        <w:fldChar w:fldCharType="begin"/>
      </w:r>
      <w:r>
        <w:rPr>
          <w:noProof/>
        </w:rPr>
        <w:instrText xml:space="preserve"> PAGEREF _Toc108701140 \h </w:instrText>
      </w:r>
      <w:r>
        <w:rPr>
          <w:noProof/>
        </w:rPr>
      </w:r>
      <w:r>
        <w:rPr>
          <w:noProof/>
        </w:rPr>
        <w:fldChar w:fldCharType="separate"/>
      </w:r>
      <w:r>
        <w:rPr>
          <w:noProof/>
        </w:rPr>
        <w:t>77</w:t>
      </w:r>
      <w:r>
        <w:rPr>
          <w:noProof/>
        </w:rPr>
        <w:fldChar w:fldCharType="end"/>
      </w:r>
    </w:p>
    <w:p w14:paraId="3E7342CF" w14:textId="62870B5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rPr>
        <w:tab/>
      </w:r>
      <w:r>
        <w:rPr>
          <w:noProof/>
        </w:rPr>
        <w:fldChar w:fldCharType="begin"/>
      </w:r>
      <w:r>
        <w:rPr>
          <w:noProof/>
        </w:rPr>
        <w:instrText xml:space="preserve"> PAGEREF _Toc108701141 \h </w:instrText>
      </w:r>
      <w:r>
        <w:rPr>
          <w:noProof/>
        </w:rPr>
      </w:r>
      <w:r>
        <w:rPr>
          <w:noProof/>
        </w:rPr>
        <w:fldChar w:fldCharType="separate"/>
      </w:r>
      <w:r>
        <w:rPr>
          <w:noProof/>
        </w:rPr>
        <w:t>77</w:t>
      </w:r>
      <w:r>
        <w:rPr>
          <w:noProof/>
        </w:rPr>
        <w:fldChar w:fldCharType="end"/>
      </w:r>
    </w:p>
    <w:p w14:paraId="66D6E27A" w14:textId="33E4BC64"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t>15.3.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rPr>
        <w:tab/>
      </w:r>
      <w:r>
        <w:rPr>
          <w:noProof/>
        </w:rPr>
        <w:fldChar w:fldCharType="begin"/>
      </w:r>
      <w:r>
        <w:rPr>
          <w:noProof/>
        </w:rPr>
        <w:instrText xml:space="preserve"> PAGEREF _Toc108701142 \h </w:instrText>
      </w:r>
      <w:r>
        <w:rPr>
          <w:noProof/>
        </w:rPr>
      </w:r>
      <w:r>
        <w:rPr>
          <w:noProof/>
        </w:rPr>
        <w:fldChar w:fldCharType="separate"/>
      </w:r>
      <w:r>
        <w:rPr>
          <w:noProof/>
        </w:rPr>
        <w:t>77</w:t>
      </w:r>
      <w:r>
        <w:rPr>
          <w:noProof/>
        </w:rPr>
        <w:fldChar w:fldCharType="end"/>
      </w:r>
    </w:p>
    <w:p w14:paraId="5CBB5602" w14:textId="74BCBB4B"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eastAsia="Times New Roman" w:hAnsi="Times New Roman" w:cs="Times New Roman"/>
          <w:b/>
          <w:noProof/>
          <w:lang w:eastAsia="ru-RU"/>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rPr>
        <w:tab/>
      </w:r>
      <w:r>
        <w:rPr>
          <w:noProof/>
        </w:rPr>
        <w:fldChar w:fldCharType="begin"/>
      </w:r>
      <w:r>
        <w:rPr>
          <w:noProof/>
        </w:rPr>
        <w:instrText xml:space="preserve"> PAGEREF _Toc108701143 \h </w:instrText>
      </w:r>
      <w:r>
        <w:rPr>
          <w:noProof/>
        </w:rPr>
      </w:r>
      <w:r>
        <w:rPr>
          <w:noProof/>
        </w:rPr>
        <w:fldChar w:fldCharType="separate"/>
      </w:r>
      <w:r>
        <w:rPr>
          <w:noProof/>
        </w:rPr>
        <w:t>78</w:t>
      </w:r>
      <w:r>
        <w:rPr>
          <w:noProof/>
        </w:rPr>
        <w:fldChar w:fldCharType="end"/>
      </w:r>
    </w:p>
    <w:p w14:paraId="19DF75F4" w14:textId="0EB3CF7A"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16. Реестр мероприятий схемы теплоснабжения</w:t>
      </w:r>
      <w:r>
        <w:rPr>
          <w:noProof/>
        </w:rPr>
        <w:tab/>
      </w:r>
      <w:r>
        <w:rPr>
          <w:noProof/>
        </w:rPr>
        <w:fldChar w:fldCharType="begin"/>
      </w:r>
      <w:r>
        <w:rPr>
          <w:noProof/>
        </w:rPr>
        <w:instrText xml:space="preserve"> PAGEREF _Toc108701144 \h </w:instrText>
      </w:r>
      <w:r>
        <w:rPr>
          <w:noProof/>
        </w:rPr>
      </w:r>
      <w:r>
        <w:rPr>
          <w:noProof/>
        </w:rPr>
        <w:fldChar w:fldCharType="separate"/>
      </w:r>
      <w:r>
        <w:rPr>
          <w:noProof/>
        </w:rPr>
        <w:t>78</w:t>
      </w:r>
      <w:r>
        <w:rPr>
          <w:noProof/>
        </w:rPr>
        <w:fldChar w:fldCharType="end"/>
      </w:r>
    </w:p>
    <w:p w14:paraId="2CBCC258" w14:textId="4B52F269"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16.1. Перечень мероприятий по строительству, реконструкции, техническому перевооружению и (или) модернизации источников тепловой энергии</w:t>
      </w:r>
      <w:r>
        <w:rPr>
          <w:noProof/>
        </w:rPr>
        <w:tab/>
      </w:r>
      <w:r>
        <w:rPr>
          <w:noProof/>
        </w:rPr>
        <w:fldChar w:fldCharType="begin"/>
      </w:r>
      <w:r>
        <w:rPr>
          <w:noProof/>
        </w:rPr>
        <w:instrText xml:space="preserve"> PAGEREF _Toc108701145 \h </w:instrText>
      </w:r>
      <w:r>
        <w:rPr>
          <w:noProof/>
        </w:rPr>
      </w:r>
      <w:r>
        <w:rPr>
          <w:noProof/>
        </w:rPr>
        <w:fldChar w:fldCharType="separate"/>
      </w:r>
      <w:r>
        <w:rPr>
          <w:noProof/>
        </w:rPr>
        <w:t>78</w:t>
      </w:r>
      <w:r>
        <w:rPr>
          <w:noProof/>
        </w:rPr>
        <w:fldChar w:fldCharType="end"/>
      </w:r>
    </w:p>
    <w:p w14:paraId="6078865B" w14:textId="20B66125"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Pr>
          <w:noProof/>
        </w:rPr>
        <w:tab/>
      </w:r>
      <w:r>
        <w:rPr>
          <w:noProof/>
        </w:rPr>
        <w:fldChar w:fldCharType="begin"/>
      </w:r>
      <w:r>
        <w:rPr>
          <w:noProof/>
        </w:rPr>
        <w:instrText xml:space="preserve"> PAGEREF _Toc108701146 \h </w:instrText>
      </w:r>
      <w:r>
        <w:rPr>
          <w:noProof/>
        </w:rPr>
      </w:r>
      <w:r>
        <w:rPr>
          <w:noProof/>
        </w:rPr>
        <w:fldChar w:fldCharType="separate"/>
      </w:r>
      <w:r>
        <w:rPr>
          <w:noProof/>
        </w:rPr>
        <w:t>78</w:t>
      </w:r>
      <w:r>
        <w:rPr>
          <w:noProof/>
        </w:rPr>
        <w:fldChar w:fldCharType="end"/>
      </w:r>
    </w:p>
    <w:p w14:paraId="0AC7297A" w14:textId="5C20FD88"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rPr>
        <w:tab/>
      </w:r>
      <w:r>
        <w:rPr>
          <w:noProof/>
        </w:rPr>
        <w:fldChar w:fldCharType="begin"/>
      </w:r>
      <w:r>
        <w:rPr>
          <w:noProof/>
        </w:rPr>
        <w:instrText xml:space="preserve"> PAGEREF _Toc108701147 \h </w:instrText>
      </w:r>
      <w:r>
        <w:rPr>
          <w:noProof/>
        </w:rPr>
      </w:r>
      <w:r>
        <w:rPr>
          <w:noProof/>
        </w:rPr>
        <w:fldChar w:fldCharType="separate"/>
      </w:r>
      <w:r>
        <w:rPr>
          <w:noProof/>
        </w:rPr>
        <w:t>79</w:t>
      </w:r>
      <w:r>
        <w:rPr>
          <w:noProof/>
        </w:rPr>
        <w:fldChar w:fldCharType="end"/>
      </w:r>
    </w:p>
    <w:p w14:paraId="158EEDB0" w14:textId="586978C2"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17. Замечания и предложения к проекту схемы</w:t>
      </w:r>
      <w:r>
        <w:rPr>
          <w:noProof/>
        </w:rPr>
        <w:tab/>
      </w:r>
      <w:r>
        <w:rPr>
          <w:noProof/>
        </w:rPr>
        <w:fldChar w:fldCharType="begin"/>
      </w:r>
      <w:r>
        <w:rPr>
          <w:noProof/>
        </w:rPr>
        <w:instrText xml:space="preserve"> PAGEREF _Toc108701148 \h </w:instrText>
      </w:r>
      <w:r>
        <w:rPr>
          <w:noProof/>
        </w:rPr>
      </w:r>
      <w:r>
        <w:rPr>
          <w:noProof/>
        </w:rPr>
        <w:fldChar w:fldCharType="separate"/>
      </w:r>
      <w:r>
        <w:rPr>
          <w:noProof/>
        </w:rPr>
        <w:t>79</w:t>
      </w:r>
      <w:r>
        <w:rPr>
          <w:noProof/>
        </w:rPr>
        <w:fldChar w:fldCharType="end"/>
      </w:r>
    </w:p>
    <w:p w14:paraId="27412D8A" w14:textId="01B4B542"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17.1. Перечень всех замечаний и предложений, поступивших при разработке, утверждении и актуализации схемы теплоснабжения</w:t>
      </w:r>
      <w:r>
        <w:rPr>
          <w:noProof/>
        </w:rPr>
        <w:tab/>
      </w:r>
      <w:r>
        <w:rPr>
          <w:noProof/>
        </w:rPr>
        <w:fldChar w:fldCharType="begin"/>
      </w:r>
      <w:r>
        <w:rPr>
          <w:noProof/>
        </w:rPr>
        <w:instrText xml:space="preserve"> PAGEREF _Toc108701149 \h </w:instrText>
      </w:r>
      <w:r>
        <w:rPr>
          <w:noProof/>
        </w:rPr>
      </w:r>
      <w:r>
        <w:rPr>
          <w:noProof/>
        </w:rPr>
        <w:fldChar w:fldCharType="separate"/>
      </w:r>
      <w:r>
        <w:rPr>
          <w:noProof/>
        </w:rPr>
        <w:t>79</w:t>
      </w:r>
      <w:r>
        <w:rPr>
          <w:noProof/>
        </w:rPr>
        <w:fldChar w:fldCharType="end"/>
      </w:r>
    </w:p>
    <w:p w14:paraId="0A7CCE3E" w14:textId="18BEA621"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17.2. Ответы разработчиков проекта схемы теплоснабжения на замечания и предложения</w:t>
      </w:r>
      <w:r>
        <w:rPr>
          <w:noProof/>
        </w:rPr>
        <w:tab/>
      </w:r>
      <w:r>
        <w:rPr>
          <w:noProof/>
        </w:rPr>
        <w:fldChar w:fldCharType="begin"/>
      </w:r>
      <w:r>
        <w:rPr>
          <w:noProof/>
        </w:rPr>
        <w:instrText xml:space="preserve"> PAGEREF _Toc108701150 \h </w:instrText>
      </w:r>
      <w:r>
        <w:rPr>
          <w:noProof/>
        </w:rPr>
      </w:r>
      <w:r>
        <w:rPr>
          <w:noProof/>
        </w:rPr>
        <w:fldChar w:fldCharType="separate"/>
      </w:r>
      <w:r>
        <w:rPr>
          <w:noProof/>
        </w:rPr>
        <w:t>79</w:t>
      </w:r>
      <w:r>
        <w:rPr>
          <w:noProof/>
        </w:rPr>
        <w:fldChar w:fldCharType="end"/>
      </w:r>
    </w:p>
    <w:p w14:paraId="7100E275" w14:textId="16777B1D" w:rsidR="004D4B11" w:rsidRDefault="004D4B11">
      <w:pPr>
        <w:pStyle w:val="21"/>
        <w:tabs>
          <w:tab w:val="right" w:leader="dot" w:pos="10055"/>
        </w:tabs>
        <w:rPr>
          <w:rFonts w:eastAsiaTheme="minorEastAsia" w:cstheme="minorBidi"/>
          <w:smallCaps w:val="0"/>
          <w:noProof/>
          <w:sz w:val="22"/>
          <w:szCs w:val="22"/>
          <w:lang w:eastAsia="ru-RU"/>
        </w:rPr>
      </w:pPr>
      <w:r w:rsidRPr="00824780">
        <w:rPr>
          <w:rFonts w:ascii="Times New Roman" w:hAnsi="Times New Roman" w:cs="Times New Roman"/>
          <w:b/>
          <w:noProof/>
        </w:rPr>
        <w:t>17.3. Перечень учтенных замечаний и предложений, поступивших при разработке, утверждении и актуализации схемы теплоснабжения и главы обосновывающих материалов к схеме теплоснабжения</w:t>
      </w:r>
      <w:r>
        <w:rPr>
          <w:noProof/>
        </w:rPr>
        <w:tab/>
      </w:r>
      <w:r>
        <w:rPr>
          <w:noProof/>
        </w:rPr>
        <w:fldChar w:fldCharType="begin"/>
      </w:r>
      <w:r>
        <w:rPr>
          <w:noProof/>
        </w:rPr>
        <w:instrText xml:space="preserve"> PAGEREF _Toc108701151 \h </w:instrText>
      </w:r>
      <w:r>
        <w:rPr>
          <w:noProof/>
        </w:rPr>
      </w:r>
      <w:r>
        <w:rPr>
          <w:noProof/>
        </w:rPr>
        <w:fldChar w:fldCharType="separate"/>
      </w:r>
      <w:r>
        <w:rPr>
          <w:noProof/>
        </w:rPr>
        <w:t>79</w:t>
      </w:r>
      <w:r>
        <w:rPr>
          <w:noProof/>
        </w:rPr>
        <w:fldChar w:fldCharType="end"/>
      </w:r>
    </w:p>
    <w:p w14:paraId="49FC9CB6" w14:textId="178289CE" w:rsidR="004D4B11" w:rsidRDefault="004D4B11">
      <w:pPr>
        <w:pStyle w:val="11"/>
        <w:tabs>
          <w:tab w:val="right" w:leader="dot" w:pos="10055"/>
        </w:tabs>
        <w:rPr>
          <w:rFonts w:eastAsiaTheme="minorEastAsia" w:cstheme="minorBidi"/>
          <w:b w:val="0"/>
          <w:bCs w:val="0"/>
          <w:caps w:val="0"/>
          <w:noProof/>
          <w:sz w:val="22"/>
          <w:szCs w:val="22"/>
          <w:lang w:eastAsia="ru-RU"/>
        </w:rPr>
      </w:pPr>
      <w:r w:rsidRPr="00824780">
        <w:rPr>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Pr>
          <w:noProof/>
        </w:rPr>
        <w:tab/>
      </w:r>
      <w:r>
        <w:rPr>
          <w:noProof/>
        </w:rPr>
        <w:fldChar w:fldCharType="begin"/>
      </w:r>
      <w:r>
        <w:rPr>
          <w:noProof/>
        </w:rPr>
        <w:instrText xml:space="preserve"> PAGEREF _Toc108701152 \h </w:instrText>
      </w:r>
      <w:r>
        <w:rPr>
          <w:noProof/>
        </w:rPr>
      </w:r>
      <w:r>
        <w:rPr>
          <w:noProof/>
        </w:rPr>
        <w:fldChar w:fldCharType="separate"/>
      </w:r>
      <w:r>
        <w:rPr>
          <w:noProof/>
        </w:rPr>
        <w:t>79</w:t>
      </w:r>
      <w:r>
        <w:rPr>
          <w:noProof/>
        </w:rPr>
        <w:fldChar w:fldCharType="end"/>
      </w:r>
    </w:p>
    <w:p w14:paraId="5EEA9B2D" w14:textId="7B14D5D8" w:rsidR="00F135F3" w:rsidRDefault="00926C75" w:rsidP="003D6A58">
      <w:pPr>
        <w:jc w:val="center"/>
        <w:rPr>
          <w:rFonts w:ascii="Times New Roman" w:hAnsi="Times New Roman" w:cs="Times New Roman"/>
          <w:sz w:val="24"/>
          <w:szCs w:val="24"/>
        </w:rPr>
      </w:pPr>
      <w:r w:rsidRPr="00EB0E06">
        <w:rPr>
          <w:rFonts w:ascii="Times New Roman" w:hAnsi="Times New Roman" w:cs="Times New Roman"/>
          <w:sz w:val="24"/>
          <w:szCs w:val="24"/>
        </w:rPr>
        <w:fldChar w:fldCharType="end"/>
      </w:r>
    </w:p>
    <w:p w14:paraId="694FEB01" w14:textId="77777777" w:rsidR="00EB0E06" w:rsidRDefault="00EB0E06" w:rsidP="003D6A58">
      <w:pPr>
        <w:jc w:val="center"/>
        <w:rPr>
          <w:rFonts w:ascii="Times New Roman" w:hAnsi="Times New Roman" w:cs="Times New Roman"/>
          <w:sz w:val="24"/>
          <w:szCs w:val="24"/>
        </w:rPr>
      </w:pPr>
    </w:p>
    <w:p w14:paraId="39F78784" w14:textId="77777777" w:rsidR="00EB0E06" w:rsidRDefault="00EB0E06" w:rsidP="003D6A58">
      <w:pPr>
        <w:jc w:val="center"/>
        <w:rPr>
          <w:rFonts w:ascii="Times New Roman" w:hAnsi="Times New Roman" w:cs="Times New Roman"/>
          <w:sz w:val="24"/>
          <w:szCs w:val="24"/>
        </w:rPr>
      </w:pPr>
    </w:p>
    <w:p w14:paraId="681699FC" w14:textId="77777777" w:rsidR="00EB0E06" w:rsidRDefault="00EB0E06" w:rsidP="003D6A58">
      <w:pPr>
        <w:jc w:val="center"/>
        <w:rPr>
          <w:rFonts w:ascii="Times New Roman" w:hAnsi="Times New Roman" w:cs="Times New Roman"/>
          <w:sz w:val="24"/>
          <w:szCs w:val="24"/>
        </w:rPr>
      </w:pPr>
    </w:p>
    <w:p w14:paraId="461E39E1" w14:textId="77777777" w:rsidR="00400F1E" w:rsidRDefault="00400F1E" w:rsidP="003D6A58">
      <w:pPr>
        <w:jc w:val="center"/>
        <w:rPr>
          <w:rFonts w:ascii="Times New Roman" w:hAnsi="Times New Roman" w:cs="Times New Roman"/>
          <w:sz w:val="24"/>
          <w:szCs w:val="24"/>
        </w:rPr>
      </w:pPr>
    </w:p>
    <w:p w14:paraId="109F44B5" w14:textId="77777777" w:rsidR="00400F1E" w:rsidRDefault="00400F1E" w:rsidP="003D6A58">
      <w:pPr>
        <w:jc w:val="center"/>
        <w:rPr>
          <w:rFonts w:ascii="Times New Roman" w:hAnsi="Times New Roman" w:cs="Times New Roman"/>
          <w:sz w:val="24"/>
          <w:szCs w:val="24"/>
        </w:rPr>
      </w:pPr>
    </w:p>
    <w:p w14:paraId="491B90AC" w14:textId="77777777" w:rsidR="00400F1E" w:rsidRDefault="00400F1E" w:rsidP="003D6A58">
      <w:pPr>
        <w:jc w:val="center"/>
        <w:rPr>
          <w:rFonts w:ascii="Times New Roman" w:hAnsi="Times New Roman" w:cs="Times New Roman"/>
          <w:sz w:val="24"/>
          <w:szCs w:val="24"/>
        </w:rPr>
      </w:pPr>
    </w:p>
    <w:p w14:paraId="4189E3D0" w14:textId="77777777" w:rsidR="00400F1E" w:rsidRDefault="00400F1E" w:rsidP="003D6A58">
      <w:pPr>
        <w:jc w:val="center"/>
        <w:rPr>
          <w:rFonts w:ascii="Times New Roman" w:hAnsi="Times New Roman" w:cs="Times New Roman"/>
          <w:sz w:val="24"/>
          <w:szCs w:val="24"/>
        </w:rPr>
      </w:pPr>
    </w:p>
    <w:p w14:paraId="61F5676B" w14:textId="77777777" w:rsidR="00EB0E06" w:rsidRDefault="00EB0E06" w:rsidP="003D6A58">
      <w:pPr>
        <w:jc w:val="center"/>
        <w:rPr>
          <w:rFonts w:ascii="Times New Roman" w:hAnsi="Times New Roman" w:cs="Times New Roman"/>
          <w:sz w:val="24"/>
          <w:szCs w:val="24"/>
        </w:rPr>
      </w:pPr>
    </w:p>
    <w:p w14:paraId="1E8D714E" w14:textId="77777777" w:rsidR="00EB0E06" w:rsidRDefault="00EB0E06" w:rsidP="003D6A58">
      <w:pPr>
        <w:jc w:val="center"/>
        <w:rPr>
          <w:rFonts w:ascii="Times New Roman" w:hAnsi="Times New Roman" w:cs="Times New Roman"/>
          <w:sz w:val="24"/>
          <w:szCs w:val="24"/>
        </w:rPr>
      </w:pPr>
    </w:p>
    <w:p w14:paraId="3340735C" w14:textId="77777777" w:rsidR="00EB0E06" w:rsidRDefault="00EB0E06" w:rsidP="003D6A58">
      <w:pPr>
        <w:jc w:val="center"/>
        <w:rPr>
          <w:rFonts w:ascii="Times New Roman" w:hAnsi="Times New Roman" w:cs="Times New Roman"/>
          <w:sz w:val="24"/>
          <w:szCs w:val="24"/>
        </w:rPr>
      </w:pPr>
    </w:p>
    <w:p w14:paraId="4A9668D6" w14:textId="77777777" w:rsidR="00400F1E" w:rsidRDefault="00400F1E" w:rsidP="003D6A58">
      <w:pPr>
        <w:jc w:val="center"/>
        <w:rPr>
          <w:rFonts w:ascii="Times New Roman" w:hAnsi="Times New Roman" w:cs="Times New Roman"/>
          <w:sz w:val="24"/>
          <w:szCs w:val="24"/>
        </w:rPr>
      </w:pPr>
    </w:p>
    <w:p w14:paraId="0740C079" w14:textId="77777777" w:rsidR="00400F1E" w:rsidRDefault="00400F1E" w:rsidP="003D6A58">
      <w:pPr>
        <w:jc w:val="center"/>
        <w:rPr>
          <w:rFonts w:ascii="Times New Roman" w:hAnsi="Times New Roman" w:cs="Times New Roman"/>
          <w:sz w:val="24"/>
          <w:szCs w:val="24"/>
        </w:rPr>
      </w:pPr>
    </w:p>
    <w:p w14:paraId="5A24968E" w14:textId="77777777" w:rsidR="00400F1E" w:rsidRDefault="00400F1E" w:rsidP="003D6A58">
      <w:pPr>
        <w:jc w:val="center"/>
        <w:rPr>
          <w:rFonts w:ascii="Times New Roman" w:hAnsi="Times New Roman" w:cs="Times New Roman"/>
          <w:sz w:val="24"/>
          <w:szCs w:val="24"/>
        </w:rPr>
      </w:pPr>
    </w:p>
    <w:p w14:paraId="48B0B30E" w14:textId="77777777" w:rsidR="00400F1E" w:rsidRDefault="00400F1E" w:rsidP="003D6A58">
      <w:pPr>
        <w:jc w:val="center"/>
        <w:rPr>
          <w:rFonts w:ascii="Times New Roman" w:hAnsi="Times New Roman" w:cs="Times New Roman"/>
          <w:sz w:val="24"/>
          <w:szCs w:val="24"/>
        </w:rPr>
      </w:pPr>
    </w:p>
    <w:p w14:paraId="3DD20863" w14:textId="77777777" w:rsidR="004E12E9" w:rsidRDefault="004E12E9" w:rsidP="003D6A58">
      <w:pPr>
        <w:jc w:val="center"/>
        <w:rPr>
          <w:rFonts w:ascii="Times New Roman" w:hAnsi="Times New Roman" w:cs="Times New Roman"/>
          <w:sz w:val="24"/>
          <w:szCs w:val="24"/>
        </w:rPr>
      </w:pPr>
    </w:p>
    <w:p w14:paraId="3D9891CF" w14:textId="77777777" w:rsidR="004E12E9" w:rsidRDefault="004E12E9" w:rsidP="003D6A58">
      <w:pPr>
        <w:jc w:val="center"/>
        <w:rPr>
          <w:rFonts w:ascii="Times New Roman" w:hAnsi="Times New Roman" w:cs="Times New Roman"/>
          <w:sz w:val="24"/>
          <w:szCs w:val="24"/>
        </w:rPr>
      </w:pPr>
    </w:p>
    <w:p w14:paraId="211E95DB" w14:textId="77777777" w:rsidR="004E12E9" w:rsidRDefault="004E12E9" w:rsidP="003D6A58">
      <w:pPr>
        <w:jc w:val="center"/>
        <w:rPr>
          <w:rFonts w:ascii="Times New Roman" w:hAnsi="Times New Roman" w:cs="Times New Roman"/>
          <w:sz w:val="24"/>
          <w:szCs w:val="24"/>
        </w:rPr>
      </w:pPr>
    </w:p>
    <w:p w14:paraId="2D67BC5D" w14:textId="77777777" w:rsidR="004E12E9" w:rsidRDefault="004E12E9" w:rsidP="003D6A58">
      <w:pPr>
        <w:jc w:val="center"/>
        <w:rPr>
          <w:rFonts w:ascii="Times New Roman" w:hAnsi="Times New Roman" w:cs="Times New Roman"/>
          <w:sz w:val="24"/>
          <w:szCs w:val="24"/>
        </w:rPr>
      </w:pPr>
    </w:p>
    <w:p w14:paraId="7FB21266" w14:textId="77777777" w:rsidR="004E12E9" w:rsidRDefault="004E12E9" w:rsidP="003D6A58">
      <w:pPr>
        <w:jc w:val="center"/>
        <w:rPr>
          <w:rFonts w:ascii="Times New Roman" w:hAnsi="Times New Roman" w:cs="Times New Roman"/>
          <w:sz w:val="24"/>
          <w:szCs w:val="24"/>
        </w:rPr>
      </w:pPr>
    </w:p>
    <w:p w14:paraId="4B05D862" w14:textId="77777777" w:rsidR="00E315D2" w:rsidRPr="00BE0F23" w:rsidRDefault="00E315D2" w:rsidP="00BE0F23">
      <w:pPr>
        <w:spacing w:after="0" w:line="240" w:lineRule="auto"/>
        <w:jc w:val="center"/>
        <w:outlineLvl w:val="0"/>
        <w:rPr>
          <w:rFonts w:ascii="Times New Roman" w:eastAsia="Times New Roman" w:hAnsi="Times New Roman" w:cs="Times New Roman"/>
          <w:b/>
          <w:sz w:val="24"/>
          <w:szCs w:val="24"/>
          <w:lang w:eastAsia="ru-RU"/>
        </w:rPr>
      </w:pPr>
      <w:bookmarkStart w:id="1" w:name="_Toc108700973"/>
      <w:r w:rsidRPr="00400F1E">
        <w:rPr>
          <w:rFonts w:ascii="Times New Roman" w:eastAsia="Times New Roman" w:hAnsi="Times New Roman" w:cs="Times New Roman"/>
          <w:b/>
          <w:sz w:val="24"/>
          <w:szCs w:val="24"/>
          <w:lang w:eastAsia="ru-RU"/>
        </w:rPr>
        <w:lastRenderedPageBreak/>
        <w:t>Определения</w:t>
      </w:r>
      <w:bookmarkEnd w:id="1"/>
    </w:p>
    <w:p w14:paraId="3A4AF2AE" w14:textId="77777777" w:rsidR="00E315D2" w:rsidRPr="00400F1E" w:rsidRDefault="00E315D2" w:rsidP="00E315D2">
      <w:pPr>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Специальные термины и их определения, применяемые в настоящей работе, представлены в таблице 1. </w:t>
      </w:r>
    </w:p>
    <w:p w14:paraId="684CD733" w14:textId="77777777" w:rsidR="00E315D2" w:rsidRPr="00400F1E" w:rsidRDefault="00E315D2" w:rsidP="00400F1E">
      <w:pPr>
        <w:spacing w:after="0" w:line="240" w:lineRule="auto"/>
        <w:ind w:firstLine="709"/>
        <w:jc w:val="right"/>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Таблица 1.</w:t>
      </w:r>
      <w:r w:rsidR="000C0FDF" w:rsidRPr="00400F1E">
        <w:rPr>
          <w:rFonts w:ascii="Times New Roman" w:eastAsia="Times New Roman" w:hAnsi="Times New Roman" w:cs="Times New Roman"/>
          <w:sz w:val="24"/>
          <w:szCs w:val="24"/>
          <w:lang w:val="en-US" w:eastAsia="ru-RU"/>
        </w:rPr>
        <w:t xml:space="preserve"> </w:t>
      </w:r>
      <w:r w:rsidRPr="00400F1E">
        <w:rPr>
          <w:rFonts w:ascii="Times New Roman" w:eastAsia="Times New Roman" w:hAnsi="Times New Roman" w:cs="Times New Roman"/>
          <w:sz w:val="24"/>
          <w:szCs w:val="24"/>
          <w:lang w:eastAsia="ru-RU"/>
        </w:rPr>
        <w:t>Термины и определения</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1"/>
        <w:gridCol w:w="7709"/>
      </w:tblGrid>
      <w:tr w:rsidR="00E315D2" w:rsidRPr="00400F1E" w14:paraId="49FF3742" w14:textId="77777777" w:rsidTr="00C71901">
        <w:trPr>
          <w:trHeight w:val="20"/>
          <w:tblHeader/>
          <w:jc w:val="center"/>
        </w:trPr>
        <w:tc>
          <w:tcPr>
            <w:tcW w:w="2263" w:type="dxa"/>
            <w:shd w:val="clear" w:color="auto" w:fill="FFFFFF"/>
            <w:vAlign w:val="center"/>
          </w:tcPr>
          <w:p w14:paraId="66E89F22" w14:textId="77777777" w:rsidR="00E315D2" w:rsidRPr="00400F1E" w:rsidRDefault="00E315D2" w:rsidP="00E315D2">
            <w:pPr>
              <w:spacing w:after="0" w:line="240" w:lineRule="auto"/>
              <w:jc w:val="center"/>
              <w:rPr>
                <w:rFonts w:ascii="Times New Roman" w:eastAsia="Times New Roman" w:hAnsi="Times New Roman" w:cs="Times New Roman"/>
                <w:b/>
                <w:sz w:val="24"/>
                <w:szCs w:val="24"/>
                <w:lang w:eastAsia="ru-RU"/>
              </w:rPr>
            </w:pPr>
            <w:r w:rsidRPr="00400F1E">
              <w:rPr>
                <w:rFonts w:ascii="Times New Roman" w:eastAsia="Times New Roman" w:hAnsi="Times New Roman" w:cs="Times New Roman"/>
                <w:b/>
                <w:sz w:val="24"/>
                <w:szCs w:val="24"/>
                <w:lang w:eastAsia="ru-RU"/>
              </w:rPr>
              <w:t>Термины</w:t>
            </w:r>
          </w:p>
        </w:tc>
        <w:tc>
          <w:tcPr>
            <w:tcW w:w="7797" w:type="dxa"/>
            <w:shd w:val="clear" w:color="auto" w:fill="FFFFFF"/>
            <w:vAlign w:val="center"/>
          </w:tcPr>
          <w:p w14:paraId="052DD2DE" w14:textId="77777777" w:rsidR="00E315D2" w:rsidRPr="00400F1E" w:rsidRDefault="00E315D2" w:rsidP="00E315D2">
            <w:pPr>
              <w:spacing w:after="0" w:line="240" w:lineRule="auto"/>
              <w:jc w:val="center"/>
              <w:rPr>
                <w:rFonts w:ascii="Times New Roman" w:eastAsia="Times New Roman" w:hAnsi="Times New Roman" w:cs="Times New Roman"/>
                <w:b/>
                <w:sz w:val="24"/>
                <w:szCs w:val="24"/>
                <w:lang w:eastAsia="ru-RU"/>
              </w:rPr>
            </w:pPr>
            <w:r w:rsidRPr="00400F1E">
              <w:rPr>
                <w:rFonts w:ascii="Times New Roman" w:eastAsia="Times New Roman" w:hAnsi="Times New Roman" w:cs="Times New Roman"/>
                <w:b/>
                <w:sz w:val="24"/>
                <w:szCs w:val="24"/>
                <w:lang w:eastAsia="ru-RU"/>
              </w:rPr>
              <w:t>Определения</w:t>
            </w:r>
          </w:p>
        </w:tc>
      </w:tr>
      <w:tr w:rsidR="00E315D2" w:rsidRPr="00400F1E" w14:paraId="55F918D3" w14:textId="77777777" w:rsidTr="002A3D7E">
        <w:trPr>
          <w:trHeight w:val="20"/>
          <w:jc w:val="center"/>
        </w:trPr>
        <w:tc>
          <w:tcPr>
            <w:tcW w:w="2263" w:type="dxa"/>
            <w:vAlign w:val="center"/>
          </w:tcPr>
          <w:p w14:paraId="5EF7CA0C"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Теплоснабжение</w:t>
            </w:r>
          </w:p>
        </w:tc>
        <w:tc>
          <w:tcPr>
            <w:tcW w:w="7797" w:type="dxa"/>
            <w:vAlign w:val="center"/>
          </w:tcPr>
          <w:p w14:paraId="630F1DDA"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Обеспечение потребителей тепловой энергии тепловой энергией, теплоносителем, в том числе поддержание мощности</w:t>
            </w:r>
          </w:p>
        </w:tc>
      </w:tr>
      <w:tr w:rsidR="00E315D2" w:rsidRPr="00400F1E" w14:paraId="6F59A6F9" w14:textId="77777777" w:rsidTr="002A3D7E">
        <w:trPr>
          <w:trHeight w:val="20"/>
          <w:jc w:val="center"/>
        </w:trPr>
        <w:tc>
          <w:tcPr>
            <w:tcW w:w="2263" w:type="dxa"/>
            <w:vAlign w:val="center"/>
          </w:tcPr>
          <w:p w14:paraId="503A2E51"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С</w:t>
            </w:r>
            <w:r w:rsidR="00A85C65" w:rsidRPr="00400F1E">
              <w:rPr>
                <w:rFonts w:ascii="Times New Roman" w:eastAsia="Times New Roman" w:hAnsi="Times New Roman" w:cs="Times New Roman"/>
                <w:sz w:val="24"/>
                <w:szCs w:val="24"/>
                <w:lang w:eastAsia="ru-RU"/>
              </w:rPr>
              <w:t>х</w:t>
            </w:r>
            <w:r w:rsidRPr="00400F1E">
              <w:rPr>
                <w:rFonts w:ascii="Times New Roman" w:eastAsia="Times New Roman" w:hAnsi="Times New Roman" w:cs="Times New Roman"/>
                <w:sz w:val="24"/>
                <w:szCs w:val="24"/>
                <w:lang w:eastAsia="ru-RU"/>
              </w:rPr>
              <w:t>ема теплоснабжения</w:t>
            </w:r>
          </w:p>
        </w:tc>
        <w:tc>
          <w:tcPr>
            <w:tcW w:w="7797" w:type="dxa"/>
            <w:vAlign w:val="center"/>
          </w:tcPr>
          <w:p w14:paraId="630FC732"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E315D2" w:rsidRPr="00400F1E" w14:paraId="1EE8AD3D" w14:textId="77777777" w:rsidTr="002A3D7E">
        <w:trPr>
          <w:trHeight w:val="20"/>
          <w:jc w:val="center"/>
        </w:trPr>
        <w:tc>
          <w:tcPr>
            <w:tcW w:w="2263" w:type="dxa"/>
            <w:vAlign w:val="center"/>
          </w:tcPr>
          <w:p w14:paraId="5D67882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Источник тепловой энергии</w:t>
            </w:r>
          </w:p>
        </w:tc>
        <w:tc>
          <w:tcPr>
            <w:tcW w:w="7797" w:type="dxa"/>
            <w:vAlign w:val="center"/>
          </w:tcPr>
          <w:p w14:paraId="67E031F0"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Устройство, предназначенное для производства тепловой энергии</w:t>
            </w:r>
          </w:p>
        </w:tc>
      </w:tr>
      <w:tr w:rsidR="00E315D2" w:rsidRPr="00400F1E" w14:paraId="5D7662E6" w14:textId="77777777" w:rsidTr="002A3D7E">
        <w:trPr>
          <w:trHeight w:val="20"/>
          <w:jc w:val="center"/>
        </w:trPr>
        <w:tc>
          <w:tcPr>
            <w:tcW w:w="2263" w:type="dxa"/>
            <w:vAlign w:val="center"/>
          </w:tcPr>
          <w:p w14:paraId="5F4AC9F6"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Базовый режим работы источника тепловой энергии</w:t>
            </w:r>
          </w:p>
        </w:tc>
        <w:tc>
          <w:tcPr>
            <w:tcW w:w="7797" w:type="dxa"/>
            <w:vAlign w:val="center"/>
          </w:tcPr>
          <w:p w14:paraId="5332C32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E315D2" w:rsidRPr="00400F1E" w14:paraId="78078648" w14:textId="77777777" w:rsidTr="002A3D7E">
        <w:trPr>
          <w:trHeight w:val="20"/>
          <w:jc w:val="center"/>
        </w:trPr>
        <w:tc>
          <w:tcPr>
            <w:tcW w:w="2263" w:type="dxa"/>
            <w:vAlign w:val="center"/>
          </w:tcPr>
          <w:p w14:paraId="21BCEB52"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Пиковый режим работы источника тепловой энергии</w:t>
            </w:r>
          </w:p>
        </w:tc>
        <w:tc>
          <w:tcPr>
            <w:tcW w:w="7797" w:type="dxa"/>
            <w:vAlign w:val="center"/>
          </w:tcPr>
          <w:p w14:paraId="679C737E"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E315D2" w:rsidRPr="00400F1E" w14:paraId="3162AA79" w14:textId="77777777" w:rsidTr="002A3D7E">
        <w:trPr>
          <w:trHeight w:val="20"/>
          <w:jc w:val="center"/>
        </w:trPr>
        <w:tc>
          <w:tcPr>
            <w:tcW w:w="2263" w:type="dxa"/>
            <w:vAlign w:val="center"/>
          </w:tcPr>
          <w:p w14:paraId="53B76C5F"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Единая теплоснабжающая организация в системе теплоснабжения (далее – единая теплоснабжающая организация)</w:t>
            </w:r>
          </w:p>
        </w:tc>
        <w:tc>
          <w:tcPr>
            <w:tcW w:w="7797" w:type="dxa"/>
            <w:vAlign w:val="center"/>
          </w:tcPr>
          <w:p w14:paraId="3EC547D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E315D2" w:rsidRPr="00400F1E" w14:paraId="0BD8F885" w14:textId="77777777" w:rsidTr="002A3D7E">
        <w:trPr>
          <w:trHeight w:val="20"/>
          <w:jc w:val="center"/>
        </w:trPr>
        <w:tc>
          <w:tcPr>
            <w:tcW w:w="2263" w:type="dxa"/>
            <w:vAlign w:val="center"/>
          </w:tcPr>
          <w:p w14:paraId="3132BED9"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Радиус эффективного теплоснабжения</w:t>
            </w:r>
          </w:p>
        </w:tc>
        <w:tc>
          <w:tcPr>
            <w:tcW w:w="7797" w:type="dxa"/>
            <w:vAlign w:val="center"/>
          </w:tcPr>
          <w:p w14:paraId="02D04AFA"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Максимальное расстояние от </w:t>
            </w:r>
            <w:proofErr w:type="spellStart"/>
            <w:r w:rsidRPr="00400F1E">
              <w:rPr>
                <w:rFonts w:ascii="Times New Roman" w:eastAsia="Times New Roman" w:hAnsi="Times New Roman" w:cs="Times New Roman"/>
                <w:sz w:val="24"/>
                <w:szCs w:val="24"/>
                <w:lang w:eastAsia="ru-RU"/>
              </w:rPr>
              <w:t>теплопотребляющей</w:t>
            </w:r>
            <w:proofErr w:type="spellEnd"/>
            <w:r w:rsidRPr="00400F1E">
              <w:rPr>
                <w:rFonts w:ascii="Times New Roman" w:eastAsia="Times New Roman" w:hAnsi="Times New Roman" w:cs="Times New Roman"/>
                <w:sz w:val="24"/>
                <w:szCs w:val="24"/>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00F1E">
              <w:rPr>
                <w:rFonts w:ascii="Times New Roman" w:eastAsia="Times New Roman" w:hAnsi="Times New Roman" w:cs="Times New Roman"/>
                <w:sz w:val="24"/>
                <w:szCs w:val="24"/>
                <w:lang w:eastAsia="ru-RU"/>
              </w:rPr>
              <w:t>теплопотребляющей</w:t>
            </w:r>
            <w:proofErr w:type="spellEnd"/>
            <w:r w:rsidRPr="00400F1E">
              <w:rPr>
                <w:rFonts w:ascii="Times New Roman" w:eastAsia="Times New Roman" w:hAnsi="Times New Roman" w:cs="Times New Roman"/>
                <w:sz w:val="24"/>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E315D2" w:rsidRPr="00400F1E" w14:paraId="72693FE0" w14:textId="77777777" w:rsidTr="002A3D7E">
        <w:trPr>
          <w:trHeight w:val="20"/>
          <w:jc w:val="center"/>
        </w:trPr>
        <w:tc>
          <w:tcPr>
            <w:tcW w:w="2263" w:type="dxa"/>
            <w:vAlign w:val="center"/>
          </w:tcPr>
          <w:p w14:paraId="1DC2B36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Тепловая сеть</w:t>
            </w:r>
          </w:p>
        </w:tc>
        <w:tc>
          <w:tcPr>
            <w:tcW w:w="7797" w:type="dxa"/>
            <w:vAlign w:val="center"/>
          </w:tcPr>
          <w:p w14:paraId="516A3467"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установок</w:t>
            </w:r>
          </w:p>
        </w:tc>
      </w:tr>
      <w:tr w:rsidR="00E315D2" w:rsidRPr="00400F1E" w14:paraId="5F6D5354" w14:textId="77777777" w:rsidTr="002A3D7E">
        <w:trPr>
          <w:trHeight w:val="20"/>
          <w:jc w:val="center"/>
        </w:trPr>
        <w:tc>
          <w:tcPr>
            <w:tcW w:w="2263" w:type="dxa"/>
            <w:vAlign w:val="center"/>
          </w:tcPr>
          <w:p w14:paraId="4AC45E79"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Тепловая мощность (далее - мощность)</w:t>
            </w:r>
          </w:p>
        </w:tc>
        <w:tc>
          <w:tcPr>
            <w:tcW w:w="7797" w:type="dxa"/>
            <w:vAlign w:val="center"/>
          </w:tcPr>
          <w:p w14:paraId="6A692996"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Количество тепловой энергии, которое может быть произведено и (или) передано по тепловым сетям за единицу времени</w:t>
            </w:r>
          </w:p>
        </w:tc>
      </w:tr>
      <w:tr w:rsidR="00E315D2" w:rsidRPr="00400F1E" w14:paraId="3D99789F" w14:textId="77777777" w:rsidTr="002A3D7E">
        <w:trPr>
          <w:trHeight w:val="20"/>
          <w:jc w:val="center"/>
        </w:trPr>
        <w:tc>
          <w:tcPr>
            <w:tcW w:w="2263" w:type="dxa"/>
            <w:vAlign w:val="center"/>
          </w:tcPr>
          <w:p w14:paraId="0022B6A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Тепловая нагрузка</w:t>
            </w:r>
          </w:p>
        </w:tc>
        <w:tc>
          <w:tcPr>
            <w:tcW w:w="7797" w:type="dxa"/>
            <w:vAlign w:val="center"/>
          </w:tcPr>
          <w:p w14:paraId="4EC6D9A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Количество тепловой энергии, которое может быть принято потребителем тепловой энергии за единицу времени</w:t>
            </w:r>
          </w:p>
        </w:tc>
      </w:tr>
      <w:tr w:rsidR="00E315D2" w:rsidRPr="00400F1E" w14:paraId="4B2B9226" w14:textId="77777777" w:rsidTr="002A3D7E">
        <w:trPr>
          <w:trHeight w:val="20"/>
          <w:jc w:val="center"/>
        </w:trPr>
        <w:tc>
          <w:tcPr>
            <w:tcW w:w="2263" w:type="dxa"/>
            <w:vAlign w:val="center"/>
          </w:tcPr>
          <w:p w14:paraId="43B54B85"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Потребитель тепловой энергии (далее потребитель)</w:t>
            </w:r>
          </w:p>
        </w:tc>
        <w:tc>
          <w:tcPr>
            <w:tcW w:w="7797" w:type="dxa"/>
            <w:vAlign w:val="center"/>
          </w:tcPr>
          <w:p w14:paraId="1D1F0C67"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установках либо для оказания коммунальных услуг в части горячего водоснабжения и отопления</w:t>
            </w:r>
          </w:p>
        </w:tc>
      </w:tr>
      <w:tr w:rsidR="00E315D2" w:rsidRPr="00400F1E" w14:paraId="791FC5F6" w14:textId="77777777" w:rsidTr="002A3D7E">
        <w:trPr>
          <w:trHeight w:val="20"/>
          <w:jc w:val="center"/>
        </w:trPr>
        <w:tc>
          <w:tcPr>
            <w:tcW w:w="2263" w:type="dxa"/>
            <w:vAlign w:val="center"/>
          </w:tcPr>
          <w:p w14:paraId="6192A7A0"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proofErr w:type="spellStart"/>
            <w:r w:rsidRPr="00400F1E">
              <w:rPr>
                <w:rFonts w:ascii="Times New Roman" w:eastAsia="Times New Roman" w:hAnsi="Times New Roman" w:cs="Times New Roman"/>
                <w:sz w:val="24"/>
                <w:szCs w:val="24"/>
                <w:lang w:eastAsia="ru-RU"/>
              </w:rPr>
              <w:t>Теплопотребляющая</w:t>
            </w:r>
            <w:proofErr w:type="spellEnd"/>
          </w:p>
          <w:p w14:paraId="52358D93"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установка</w:t>
            </w:r>
          </w:p>
        </w:tc>
        <w:tc>
          <w:tcPr>
            <w:tcW w:w="7797" w:type="dxa"/>
            <w:vAlign w:val="center"/>
          </w:tcPr>
          <w:p w14:paraId="6B85222E"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Устройство, предназначенное для использования тепловой</w:t>
            </w:r>
          </w:p>
          <w:p w14:paraId="6D7D407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энергии, теплоносителя для нужд потребителя тепловой энергии</w:t>
            </w:r>
          </w:p>
        </w:tc>
      </w:tr>
      <w:tr w:rsidR="00E315D2" w:rsidRPr="00400F1E" w14:paraId="239FC640" w14:textId="77777777" w:rsidTr="002A3D7E">
        <w:trPr>
          <w:trHeight w:val="20"/>
          <w:jc w:val="center"/>
        </w:trPr>
        <w:tc>
          <w:tcPr>
            <w:tcW w:w="2263" w:type="dxa"/>
            <w:vAlign w:val="center"/>
          </w:tcPr>
          <w:p w14:paraId="52FA6461"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Инвестиционная программа органи</w:t>
            </w:r>
            <w:r w:rsidRPr="00400F1E">
              <w:rPr>
                <w:rFonts w:ascii="Times New Roman" w:eastAsia="Times New Roman" w:hAnsi="Times New Roman" w:cs="Times New Roman"/>
                <w:sz w:val="24"/>
                <w:szCs w:val="24"/>
                <w:lang w:eastAsia="ru-RU"/>
              </w:rPr>
              <w:lastRenderedPageBreak/>
              <w:t>зации, осуществляющей регулируемые виды деятельности в сфере теплоснабжения</w:t>
            </w:r>
          </w:p>
        </w:tc>
        <w:tc>
          <w:tcPr>
            <w:tcW w:w="7797" w:type="dxa"/>
            <w:vAlign w:val="center"/>
          </w:tcPr>
          <w:p w14:paraId="6AE9BA5F"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lastRenderedPageBreak/>
              <w:t>Программа финансирования мероприятий организации, осуществляющей регулируемые виды деятельности в сфере теплоснабжения, строи</w:t>
            </w:r>
            <w:r w:rsidRPr="00400F1E">
              <w:rPr>
                <w:rFonts w:ascii="Times New Roman" w:eastAsia="Times New Roman" w:hAnsi="Times New Roman" w:cs="Times New Roman"/>
                <w:sz w:val="24"/>
                <w:szCs w:val="24"/>
                <w:lang w:eastAsia="ru-RU"/>
              </w:rPr>
              <w:lastRenderedPageBreak/>
              <w:t xml:space="preserve">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установок потребителей тепловой энергии к системе теплоснабжения</w:t>
            </w:r>
          </w:p>
        </w:tc>
      </w:tr>
      <w:tr w:rsidR="00E315D2" w:rsidRPr="00400F1E" w14:paraId="3E7DAA0B" w14:textId="77777777" w:rsidTr="002A3D7E">
        <w:trPr>
          <w:trHeight w:val="20"/>
          <w:jc w:val="center"/>
        </w:trPr>
        <w:tc>
          <w:tcPr>
            <w:tcW w:w="2263" w:type="dxa"/>
            <w:vAlign w:val="center"/>
          </w:tcPr>
          <w:p w14:paraId="438542EB"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lastRenderedPageBreak/>
              <w:t>Теплоснабжающая организация</w:t>
            </w:r>
          </w:p>
        </w:tc>
        <w:tc>
          <w:tcPr>
            <w:tcW w:w="7797" w:type="dxa"/>
            <w:vAlign w:val="center"/>
          </w:tcPr>
          <w:p w14:paraId="6A64F7A7"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E315D2" w:rsidRPr="00400F1E" w14:paraId="74199C8C" w14:textId="77777777" w:rsidTr="002A3D7E">
        <w:trPr>
          <w:trHeight w:val="20"/>
          <w:jc w:val="center"/>
        </w:trPr>
        <w:tc>
          <w:tcPr>
            <w:tcW w:w="2263" w:type="dxa"/>
            <w:vAlign w:val="center"/>
          </w:tcPr>
          <w:p w14:paraId="75F142C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Теплосетевая организация</w:t>
            </w:r>
          </w:p>
        </w:tc>
        <w:tc>
          <w:tcPr>
            <w:tcW w:w="7797" w:type="dxa"/>
            <w:vAlign w:val="center"/>
          </w:tcPr>
          <w:p w14:paraId="439CDEB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E315D2" w:rsidRPr="00400F1E" w14:paraId="000685DB" w14:textId="77777777" w:rsidTr="002A3D7E">
        <w:trPr>
          <w:trHeight w:val="20"/>
          <w:jc w:val="center"/>
        </w:trPr>
        <w:tc>
          <w:tcPr>
            <w:tcW w:w="2263" w:type="dxa"/>
            <w:vAlign w:val="center"/>
          </w:tcPr>
          <w:p w14:paraId="1597A74A"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Надежность теплоснабжения</w:t>
            </w:r>
          </w:p>
        </w:tc>
        <w:tc>
          <w:tcPr>
            <w:tcW w:w="7797" w:type="dxa"/>
            <w:vAlign w:val="center"/>
          </w:tcPr>
          <w:p w14:paraId="75F9823E"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Характеристика состояния системы теплоснабжения, при котором обеспечиваются качество и безопасность теплоснабжения</w:t>
            </w:r>
          </w:p>
        </w:tc>
      </w:tr>
      <w:tr w:rsidR="00E315D2" w:rsidRPr="00400F1E" w14:paraId="1952B7B7" w14:textId="77777777" w:rsidTr="002A3D7E">
        <w:trPr>
          <w:trHeight w:val="20"/>
          <w:jc w:val="center"/>
        </w:trPr>
        <w:tc>
          <w:tcPr>
            <w:tcW w:w="2263" w:type="dxa"/>
            <w:vAlign w:val="center"/>
          </w:tcPr>
          <w:p w14:paraId="1549C374"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Живучесть</w:t>
            </w:r>
          </w:p>
        </w:tc>
        <w:tc>
          <w:tcPr>
            <w:tcW w:w="7797" w:type="dxa"/>
            <w:vAlign w:val="center"/>
          </w:tcPr>
          <w:p w14:paraId="49DC0904"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E315D2" w:rsidRPr="00400F1E" w14:paraId="49756505" w14:textId="77777777" w:rsidTr="002A3D7E">
        <w:trPr>
          <w:trHeight w:val="20"/>
          <w:jc w:val="center"/>
        </w:trPr>
        <w:tc>
          <w:tcPr>
            <w:tcW w:w="2263" w:type="dxa"/>
            <w:vAlign w:val="center"/>
          </w:tcPr>
          <w:p w14:paraId="155E9FE8"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Зона действия системы теплоснабжения</w:t>
            </w:r>
          </w:p>
        </w:tc>
        <w:tc>
          <w:tcPr>
            <w:tcW w:w="7797" w:type="dxa"/>
            <w:vAlign w:val="center"/>
          </w:tcPr>
          <w:p w14:paraId="6A293223"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Территория </w:t>
            </w:r>
            <w:r w:rsidR="00E332CF" w:rsidRPr="00400F1E">
              <w:rPr>
                <w:rFonts w:ascii="Times New Roman" w:eastAsia="Times New Roman" w:hAnsi="Times New Roman" w:cs="Times New Roman"/>
                <w:sz w:val="24"/>
                <w:szCs w:val="24"/>
                <w:lang w:eastAsia="ru-RU"/>
              </w:rPr>
              <w:t>сельского</w:t>
            </w:r>
            <w:r w:rsidRPr="00400F1E">
              <w:rPr>
                <w:rFonts w:ascii="Times New Roman" w:eastAsia="Times New Roman" w:hAnsi="Times New Roman" w:cs="Times New Roman"/>
                <w:sz w:val="24"/>
                <w:szCs w:val="24"/>
                <w:lang w:eastAsia="ru-RU"/>
              </w:rPr>
              <w:t xml:space="preserve">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E315D2" w:rsidRPr="00400F1E" w14:paraId="51A095A5" w14:textId="77777777" w:rsidTr="002A3D7E">
        <w:trPr>
          <w:trHeight w:val="20"/>
          <w:jc w:val="center"/>
        </w:trPr>
        <w:tc>
          <w:tcPr>
            <w:tcW w:w="2263" w:type="dxa"/>
            <w:vAlign w:val="center"/>
          </w:tcPr>
          <w:p w14:paraId="37B157C5"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Зона действия источника тепловой энергии</w:t>
            </w:r>
          </w:p>
        </w:tc>
        <w:tc>
          <w:tcPr>
            <w:tcW w:w="7797" w:type="dxa"/>
            <w:vAlign w:val="center"/>
          </w:tcPr>
          <w:p w14:paraId="2980EA13"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Территория </w:t>
            </w:r>
            <w:r w:rsidR="00E332CF" w:rsidRPr="00400F1E">
              <w:rPr>
                <w:rFonts w:ascii="Times New Roman" w:eastAsia="Times New Roman" w:hAnsi="Times New Roman" w:cs="Times New Roman"/>
                <w:sz w:val="24"/>
                <w:szCs w:val="24"/>
                <w:lang w:eastAsia="ru-RU"/>
              </w:rPr>
              <w:t>сельского</w:t>
            </w:r>
            <w:r w:rsidRPr="00400F1E">
              <w:rPr>
                <w:rFonts w:ascii="Times New Roman" w:eastAsia="Times New Roman" w:hAnsi="Times New Roman" w:cs="Times New Roman"/>
                <w:sz w:val="24"/>
                <w:szCs w:val="24"/>
                <w:lang w:eastAsia="ru-RU"/>
              </w:rPr>
              <w:t xml:space="preserve"> округа или ее часть, границы которой устанавливаются закрытыми секционирующими задвижками тепловой сети системы теплоснабжения</w:t>
            </w:r>
          </w:p>
        </w:tc>
      </w:tr>
      <w:tr w:rsidR="00E315D2" w:rsidRPr="00400F1E" w14:paraId="03692F2B" w14:textId="77777777" w:rsidTr="002A3D7E">
        <w:trPr>
          <w:trHeight w:val="20"/>
          <w:jc w:val="center"/>
        </w:trPr>
        <w:tc>
          <w:tcPr>
            <w:tcW w:w="2263" w:type="dxa"/>
            <w:vAlign w:val="center"/>
          </w:tcPr>
          <w:p w14:paraId="1899C45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Установленная мощность источника тепловой энергии</w:t>
            </w:r>
          </w:p>
        </w:tc>
        <w:tc>
          <w:tcPr>
            <w:tcW w:w="7797" w:type="dxa"/>
            <w:vAlign w:val="center"/>
          </w:tcPr>
          <w:p w14:paraId="5E0F136D"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E315D2" w:rsidRPr="00400F1E" w14:paraId="7F718EC6" w14:textId="77777777" w:rsidTr="002A3D7E">
        <w:trPr>
          <w:trHeight w:val="20"/>
          <w:jc w:val="center"/>
        </w:trPr>
        <w:tc>
          <w:tcPr>
            <w:tcW w:w="2263" w:type="dxa"/>
            <w:vAlign w:val="center"/>
          </w:tcPr>
          <w:p w14:paraId="75432DA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Располагаемая мощность источника тепловой энергии</w:t>
            </w:r>
          </w:p>
        </w:tc>
        <w:tc>
          <w:tcPr>
            <w:tcW w:w="7797" w:type="dxa"/>
            <w:vAlign w:val="center"/>
          </w:tcPr>
          <w:p w14:paraId="2D3C5ABB"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E315D2" w:rsidRPr="00400F1E" w14:paraId="7792FC18" w14:textId="77777777" w:rsidTr="002A3D7E">
        <w:trPr>
          <w:trHeight w:val="20"/>
          <w:jc w:val="center"/>
        </w:trPr>
        <w:tc>
          <w:tcPr>
            <w:tcW w:w="2263" w:type="dxa"/>
            <w:vAlign w:val="center"/>
          </w:tcPr>
          <w:p w14:paraId="427F2FC6"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Мощность источника тепловой энергии нетто</w:t>
            </w:r>
          </w:p>
        </w:tc>
        <w:tc>
          <w:tcPr>
            <w:tcW w:w="7797" w:type="dxa"/>
            <w:vAlign w:val="center"/>
          </w:tcPr>
          <w:p w14:paraId="2458A3D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E315D2" w:rsidRPr="00400F1E" w14:paraId="3A3FAD03" w14:textId="77777777" w:rsidTr="002A3D7E">
        <w:trPr>
          <w:trHeight w:val="20"/>
          <w:jc w:val="center"/>
        </w:trPr>
        <w:tc>
          <w:tcPr>
            <w:tcW w:w="2263" w:type="dxa"/>
            <w:vAlign w:val="center"/>
          </w:tcPr>
          <w:p w14:paraId="5CDE285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Топливно-энергетический баланс</w:t>
            </w:r>
          </w:p>
        </w:tc>
        <w:tc>
          <w:tcPr>
            <w:tcW w:w="7797" w:type="dxa"/>
            <w:vAlign w:val="center"/>
          </w:tcPr>
          <w:p w14:paraId="51BF7D88"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E315D2" w:rsidRPr="00400F1E" w14:paraId="078A508F" w14:textId="77777777" w:rsidTr="002A3D7E">
        <w:trPr>
          <w:trHeight w:val="673"/>
          <w:jc w:val="center"/>
        </w:trPr>
        <w:tc>
          <w:tcPr>
            <w:tcW w:w="2263" w:type="dxa"/>
            <w:vAlign w:val="center"/>
          </w:tcPr>
          <w:p w14:paraId="37DD276E"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Комбинированная выработка электрической и тепловой энергии</w:t>
            </w:r>
          </w:p>
        </w:tc>
        <w:tc>
          <w:tcPr>
            <w:tcW w:w="7797" w:type="dxa"/>
            <w:vAlign w:val="center"/>
          </w:tcPr>
          <w:p w14:paraId="3A3E6A8C"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E315D2" w:rsidRPr="00400F1E" w14:paraId="5AB41478" w14:textId="77777777" w:rsidTr="002A3D7E">
        <w:trPr>
          <w:trHeight w:val="20"/>
          <w:jc w:val="center"/>
        </w:trPr>
        <w:tc>
          <w:tcPr>
            <w:tcW w:w="2263" w:type="dxa"/>
            <w:vAlign w:val="center"/>
          </w:tcPr>
          <w:p w14:paraId="60412D4D"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lastRenderedPageBreak/>
              <w:t>Теплосетевые объекты</w:t>
            </w:r>
          </w:p>
        </w:tc>
        <w:tc>
          <w:tcPr>
            <w:tcW w:w="7797" w:type="dxa"/>
            <w:vAlign w:val="center"/>
          </w:tcPr>
          <w:p w14:paraId="3F73DB62"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400F1E">
              <w:rPr>
                <w:rFonts w:ascii="Times New Roman" w:eastAsia="Times New Roman" w:hAnsi="Times New Roman" w:cs="Times New Roman"/>
                <w:sz w:val="24"/>
                <w:szCs w:val="24"/>
                <w:lang w:eastAsia="ru-RU"/>
              </w:rPr>
              <w:t>теплопотребляющих</w:t>
            </w:r>
            <w:proofErr w:type="spellEnd"/>
            <w:r w:rsidRPr="00400F1E">
              <w:rPr>
                <w:rFonts w:ascii="Times New Roman" w:eastAsia="Times New Roman" w:hAnsi="Times New Roman" w:cs="Times New Roman"/>
                <w:sz w:val="24"/>
                <w:szCs w:val="24"/>
                <w:lang w:eastAsia="ru-RU"/>
              </w:rPr>
              <w:t xml:space="preserve"> установок потребителей тепловой энергии</w:t>
            </w:r>
          </w:p>
        </w:tc>
      </w:tr>
      <w:tr w:rsidR="00E315D2" w:rsidRPr="00400F1E" w14:paraId="11206310" w14:textId="77777777" w:rsidTr="002A3D7E">
        <w:trPr>
          <w:trHeight w:val="20"/>
          <w:jc w:val="center"/>
        </w:trPr>
        <w:tc>
          <w:tcPr>
            <w:tcW w:w="2263" w:type="dxa"/>
            <w:vAlign w:val="center"/>
          </w:tcPr>
          <w:p w14:paraId="49821F94" w14:textId="77777777" w:rsidR="00E315D2" w:rsidRPr="00400F1E" w:rsidRDefault="00E315D2" w:rsidP="002A3D7E">
            <w:pPr>
              <w:spacing w:after="0" w:line="240" w:lineRule="auto"/>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Расчетный элемент территориального деления</w:t>
            </w:r>
          </w:p>
        </w:tc>
        <w:tc>
          <w:tcPr>
            <w:tcW w:w="7797" w:type="dxa"/>
            <w:vAlign w:val="center"/>
          </w:tcPr>
          <w:p w14:paraId="20023E65" w14:textId="77777777" w:rsidR="00E315D2" w:rsidRPr="00400F1E" w:rsidRDefault="00E315D2" w:rsidP="00E315D2">
            <w:pPr>
              <w:spacing w:after="0"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Территория </w:t>
            </w:r>
            <w:r w:rsidR="00E332CF" w:rsidRPr="00400F1E">
              <w:rPr>
                <w:rFonts w:ascii="Times New Roman" w:eastAsia="Times New Roman" w:hAnsi="Times New Roman" w:cs="Times New Roman"/>
                <w:sz w:val="24"/>
                <w:szCs w:val="24"/>
                <w:lang w:eastAsia="ru-RU"/>
              </w:rPr>
              <w:t>сельского</w:t>
            </w:r>
            <w:r w:rsidRPr="00400F1E">
              <w:rPr>
                <w:rFonts w:ascii="Times New Roman" w:eastAsia="Times New Roman" w:hAnsi="Times New Roman" w:cs="Times New Roman"/>
                <w:sz w:val="24"/>
                <w:szCs w:val="24"/>
                <w:lang w:eastAsia="ru-RU"/>
              </w:rPr>
              <w:t xml:space="preserve"> округа или ее часть, принятая для целей разработки схемы теплоснабжения в неизменяемых границах на весь срок действия схемы теплоснабжения</w:t>
            </w:r>
          </w:p>
        </w:tc>
      </w:tr>
    </w:tbl>
    <w:p w14:paraId="22852366" w14:textId="77777777" w:rsidR="004C08C2" w:rsidRPr="00400F1E" w:rsidRDefault="004C08C2" w:rsidP="002570D1">
      <w:pPr>
        <w:spacing w:before="240" w:after="0"/>
        <w:jc w:val="center"/>
        <w:outlineLvl w:val="0"/>
        <w:rPr>
          <w:rFonts w:ascii="Times New Roman" w:hAnsi="Times New Roman" w:cs="Times New Roman"/>
          <w:b/>
          <w:sz w:val="24"/>
          <w:szCs w:val="24"/>
        </w:rPr>
      </w:pPr>
      <w:bookmarkStart w:id="2" w:name="_Toc108700974"/>
      <w:r w:rsidRPr="00400F1E">
        <w:rPr>
          <w:rFonts w:ascii="Times New Roman" w:hAnsi="Times New Roman" w:cs="Times New Roman"/>
          <w:b/>
          <w:sz w:val="24"/>
          <w:szCs w:val="24"/>
        </w:rPr>
        <w:t>Введение</w:t>
      </w:r>
      <w:bookmarkEnd w:id="2"/>
    </w:p>
    <w:p w14:paraId="68ABB793" w14:textId="77777777" w:rsidR="004C08C2" w:rsidRPr="00400F1E" w:rsidRDefault="00E332CF" w:rsidP="00BE0F2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w:t>
      </w:r>
      <w:r w:rsidR="004C08C2" w:rsidRPr="00400F1E">
        <w:rPr>
          <w:rFonts w:ascii="Times New Roman" w:hAnsi="Times New Roman" w:cs="Times New Roman"/>
          <w:sz w:val="24"/>
          <w:szCs w:val="24"/>
        </w:rPr>
        <w:t>хем</w:t>
      </w:r>
      <w:r w:rsidRPr="00400F1E">
        <w:rPr>
          <w:rFonts w:ascii="Times New Roman" w:hAnsi="Times New Roman" w:cs="Times New Roman"/>
          <w:sz w:val="24"/>
          <w:szCs w:val="24"/>
        </w:rPr>
        <w:t>а</w:t>
      </w:r>
      <w:r w:rsidR="004C08C2" w:rsidRPr="00400F1E">
        <w:rPr>
          <w:rFonts w:ascii="Times New Roman" w:hAnsi="Times New Roman" w:cs="Times New Roman"/>
          <w:sz w:val="24"/>
          <w:szCs w:val="24"/>
        </w:rPr>
        <w:t xml:space="preserve"> теплоснабжения </w:t>
      </w:r>
      <w:r w:rsidR="00926C75"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926C75" w:rsidRPr="00400F1E">
        <w:rPr>
          <w:rFonts w:ascii="Times New Roman" w:hAnsi="Times New Roman" w:cs="Times New Roman"/>
          <w:sz w:val="24"/>
          <w:szCs w:val="24"/>
        </w:rPr>
        <w:fldChar w:fldCharType="end"/>
      </w:r>
      <w:r w:rsidR="0066495D">
        <w:rPr>
          <w:rFonts w:ascii="Times New Roman" w:hAnsi="Times New Roman" w:cs="Times New Roman"/>
          <w:sz w:val="24"/>
          <w:szCs w:val="24"/>
        </w:rPr>
        <w:t>«</w:t>
      </w:r>
      <w:proofErr w:type="spellStart"/>
      <w:r w:rsidR="00B70622">
        <w:rPr>
          <w:rFonts w:ascii="Times New Roman" w:hAnsi="Times New Roman" w:cs="Times New Roman"/>
          <w:sz w:val="24"/>
          <w:szCs w:val="24"/>
        </w:rPr>
        <w:t>Челутай</w:t>
      </w:r>
      <w:proofErr w:type="spellEnd"/>
      <w:r w:rsidR="0066495D">
        <w:rPr>
          <w:rFonts w:ascii="Times New Roman" w:hAnsi="Times New Roman" w:cs="Times New Roman"/>
          <w:sz w:val="24"/>
          <w:szCs w:val="24"/>
        </w:rPr>
        <w:t xml:space="preserve">» </w:t>
      </w:r>
      <w:r w:rsidR="004C08C2" w:rsidRPr="00400F1E">
        <w:rPr>
          <w:rFonts w:ascii="Times New Roman" w:hAnsi="Times New Roman" w:cs="Times New Roman"/>
          <w:sz w:val="24"/>
          <w:szCs w:val="24"/>
        </w:rPr>
        <w:t>до 20</w:t>
      </w:r>
      <w:r w:rsidR="00BE0F23">
        <w:rPr>
          <w:rFonts w:ascii="Times New Roman" w:hAnsi="Times New Roman" w:cs="Times New Roman"/>
          <w:sz w:val="24"/>
          <w:szCs w:val="24"/>
        </w:rPr>
        <w:t>33</w:t>
      </w:r>
      <w:r w:rsidR="004C08C2" w:rsidRPr="00400F1E">
        <w:rPr>
          <w:rFonts w:ascii="Times New Roman" w:hAnsi="Times New Roman" w:cs="Times New Roman"/>
          <w:sz w:val="24"/>
          <w:szCs w:val="24"/>
        </w:rPr>
        <w:t xml:space="preserve"> г. разработан</w:t>
      </w:r>
      <w:r w:rsidRPr="00400F1E">
        <w:rPr>
          <w:rFonts w:ascii="Times New Roman" w:hAnsi="Times New Roman" w:cs="Times New Roman"/>
          <w:sz w:val="24"/>
          <w:szCs w:val="24"/>
        </w:rPr>
        <w:t>а</w:t>
      </w:r>
      <w:r w:rsidR="004C08C2" w:rsidRPr="00400F1E">
        <w:rPr>
          <w:rFonts w:ascii="Times New Roman" w:hAnsi="Times New Roman" w:cs="Times New Roman"/>
          <w:sz w:val="24"/>
          <w:szCs w:val="24"/>
        </w:rPr>
        <w:t xml:space="preserve"> в соответствии с требованиями действующих нормативно-правовых актов.</w:t>
      </w:r>
    </w:p>
    <w:p w14:paraId="1EAE7319" w14:textId="77777777" w:rsidR="004C08C2" w:rsidRPr="00400F1E" w:rsidRDefault="004C08C2" w:rsidP="00BE0F2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Состав</w:t>
      </w:r>
      <w:r w:rsidRPr="00400F1E">
        <w:rPr>
          <w:rFonts w:ascii="Times New Roman" w:hAnsi="Times New Roman" w:cs="Times New Roman"/>
          <w:sz w:val="24"/>
          <w:szCs w:val="24"/>
        </w:rPr>
        <w:tab/>
        <w:t>и структура схемы теплоснабжения удовлетворяют требованиям Федерального закона Российской Федерации от 27 июля 2010 г. № 190-ФЗ "О теплоснабжении" (с изменениями и дополнениями) и требованиям, утвержденным постановлением Правительства Российской Федерации от 22 февраля 2012 г. № 154 "О требованиях к схемам теплоснабжения, порядку их разработки и утверждения" (с изменениями на 16 марта 2019 года).</w:t>
      </w:r>
    </w:p>
    <w:p w14:paraId="258240C1" w14:textId="77777777" w:rsidR="004C08C2" w:rsidRPr="00400F1E" w:rsidRDefault="004C08C2" w:rsidP="00BE0F2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Схема теплоснабжения содержит предпроектные материалы по обоснованию развития систем теплоснабжения для эффективного и безопасного функционирования и служит защите интересов потребителей тепловой энергии.</w:t>
      </w:r>
    </w:p>
    <w:p w14:paraId="10FAE835" w14:textId="77777777" w:rsidR="004C08C2" w:rsidRPr="00400F1E" w:rsidRDefault="004C08C2" w:rsidP="00BE0F2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заказчиком и ресурсоснабжающими организациями, действующими на территории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поселения.</w:t>
      </w:r>
    </w:p>
    <w:p w14:paraId="04AB06A9" w14:textId="77777777" w:rsidR="004C08C2" w:rsidRPr="00400F1E" w:rsidRDefault="00ED5CBC" w:rsidP="00BE0F2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Схема теплоснабжения является документом, регулирующим развитие теплоэнергетической </w:t>
      </w:r>
      <w:r w:rsidR="004C08C2" w:rsidRPr="00400F1E">
        <w:rPr>
          <w:rFonts w:ascii="Times New Roman" w:hAnsi="Times New Roman" w:cs="Times New Roman"/>
          <w:sz w:val="24"/>
          <w:szCs w:val="24"/>
        </w:rPr>
        <w:t xml:space="preserve">отрасли населенного пункта в соответствии с планами его перспективного развития, принятыми в документах территориального планирования, а также с учетом </w:t>
      </w:r>
      <w:proofErr w:type="gramStart"/>
      <w:r w:rsidR="004C08C2" w:rsidRPr="00400F1E">
        <w:rPr>
          <w:rFonts w:ascii="Times New Roman" w:hAnsi="Times New Roman" w:cs="Times New Roman"/>
          <w:sz w:val="24"/>
          <w:szCs w:val="24"/>
        </w:rPr>
        <w:t>требований</w:t>
      </w:r>
      <w:proofErr w:type="gramEnd"/>
      <w:r w:rsidR="004C08C2" w:rsidRPr="00400F1E">
        <w:rPr>
          <w:rFonts w:ascii="Times New Roman" w:hAnsi="Times New Roman" w:cs="Times New Roman"/>
          <w:sz w:val="24"/>
          <w:szCs w:val="24"/>
        </w:rPr>
        <w:t xml:space="preserve"> действующих федеральных, региональных и местных нормативно-правовых актов.</w:t>
      </w:r>
    </w:p>
    <w:p w14:paraId="302B26DC" w14:textId="77777777" w:rsidR="004C08C2" w:rsidRPr="00400F1E" w:rsidRDefault="004C08C2" w:rsidP="00BE0F23">
      <w:pPr>
        <w:spacing w:after="0"/>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Обоснование решений (рекомендаций), принятых при </w:t>
      </w:r>
      <w:r w:rsidR="00E332CF" w:rsidRPr="00400F1E">
        <w:rPr>
          <w:rFonts w:ascii="Times New Roman" w:hAnsi="Times New Roman" w:cs="Times New Roman"/>
          <w:sz w:val="24"/>
          <w:szCs w:val="24"/>
        </w:rPr>
        <w:t>разработке</w:t>
      </w:r>
      <w:r w:rsidRPr="00400F1E">
        <w:rPr>
          <w:rFonts w:ascii="Times New Roman" w:hAnsi="Times New Roman" w:cs="Times New Roman"/>
          <w:sz w:val="24"/>
          <w:szCs w:val="24"/>
        </w:rPr>
        <w:t xml:space="preserve"> схемы</w:t>
      </w:r>
      <w:r w:rsidR="00ED5CBC" w:rsidRPr="00400F1E">
        <w:rPr>
          <w:rFonts w:ascii="Times New Roman" w:hAnsi="Times New Roman" w:cs="Times New Roman"/>
          <w:sz w:val="24"/>
          <w:szCs w:val="24"/>
        </w:rPr>
        <w:t xml:space="preserve"> </w:t>
      </w:r>
      <w:r w:rsidRPr="00400F1E">
        <w:rPr>
          <w:rFonts w:ascii="Times New Roman" w:hAnsi="Times New Roman" w:cs="Times New Roman"/>
          <w:sz w:val="24"/>
          <w:szCs w:val="24"/>
        </w:rPr>
        <w:t>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027E98DF" w14:textId="77777777" w:rsidR="004C08C2" w:rsidRPr="00400F1E" w:rsidRDefault="00ED5CBC" w:rsidP="00BE0F23">
      <w:pPr>
        <w:spacing w:before="240" w:after="0"/>
        <w:jc w:val="center"/>
        <w:outlineLvl w:val="0"/>
        <w:rPr>
          <w:rFonts w:ascii="Times New Roman" w:hAnsi="Times New Roman" w:cs="Times New Roman"/>
          <w:b/>
          <w:sz w:val="24"/>
          <w:szCs w:val="24"/>
        </w:rPr>
      </w:pPr>
      <w:bookmarkStart w:id="3" w:name="_Toc108700975"/>
      <w:r w:rsidRPr="00400F1E">
        <w:rPr>
          <w:rFonts w:ascii="Times New Roman" w:hAnsi="Times New Roman" w:cs="Times New Roman"/>
          <w:b/>
          <w:sz w:val="24"/>
          <w:szCs w:val="24"/>
        </w:rPr>
        <w:t xml:space="preserve">Характеристика </w:t>
      </w:r>
      <w:r w:rsidR="00926C75" w:rsidRPr="00400F1E">
        <w:rPr>
          <w:rFonts w:ascii="Times New Roman" w:hAnsi="Times New Roman" w:cs="Times New Roman"/>
          <w:b/>
          <w:sz w:val="24"/>
          <w:szCs w:val="24"/>
        </w:rPr>
        <w:fldChar w:fldCharType="begin"/>
      </w:r>
      <w:r w:rsidR="001D16FD" w:rsidRPr="0066495D">
        <w:rPr>
          <w:rFonts w:ascii="Times New Roman" w:hAnsi="Times New Roman" w:cs="Times New Roman"/>
          <w:b/>
          <w:sz w:val="24"/>
          <w:szCs w:val="24"/>
        </w:rPr>
        <w:instrText xml:space="preserve"> MERGEFIELD "Наименование_поселения_РП" </w:instrText>
      </w:r>
      <w:r w:rsidR="00926C75" w:rsidRPr="00400F1E">
        <w:rPr>
          <w:rFonts w:ascii="Times New Roman" w:hAnsi="Times New Roman" w:cs="Times New Roman"/>
          <w:b/>
          <w:sz w:val="24"/>
          <w:szCs w:val="24"/>
        </w:rPr>
        <w:fldChar w:fldCharType="separate"/>
      </w:r>
      <w:r w:rsidR="00EA0C76" w:rsidRPr="0066495D">
        <w:rPr>
          <w:rFonts w:ascii="Times New Roman" w:hAnsi="Times New Roman" w:cs="Times New Roman"/>
          <w:b/>
          <w:noProof/>
          <w:sz w:val="24"/>
          <w:szCs w:val="24"/>
        </w:rPr>
        <w:t>Сельского</w:t>
      </w:r>
      <w:r w:rsidR="00EA0C76" w:rsidRPr="00AA29D1">
        <w:rPr>
          <w:rFonts w:ascii="Times New Roman" w:hAnsi="Times New Roman" w:cs="Times New Roman"/>
          <w:b/>
          <w:noProof/>
          <w:sz w:val="24"/>
          <w:szCs w:val="24"/>
        </w:rPr>
        <w:t xml:space="preserve"> поселения </w:t>
      </w:r>
      <w:r w:rsidR="0066495D" w:rsidRPr="0066495D">
        <w:rPr>
          <w:rFonts w:ascii="Times New Roman" w:hAnsi="Times New Roman" w:cs="Times New Roman"/>
          <w:b/>
          <w:sz w:val="24"/>
          <w:szCs w:val="24"/>
        </w:rPr>
        <w:t>«</w:t>
      </w:r>
      <w:r w:rsidR="00B70622">
        <w:rPr>
          <w:rFonts w:ascii="Times New Roman" w:hAnsi="Times New Roman" w:cs="Times New Roman"/>
          <w:b/>
          <w:sz w:val="24"/>
          <w:szCs w:val="24"/>
        </w:rPr>
        <w:t>Челутай</w:t>
      </w:r>
      <w:r w:rsidR="0066495D" w:rsidRPr="0066495D">
        <w:rPr>
          <w:rFonts w:ascii="Times New Roman" w:hAnsi="Times New Roman" w:cs="Times New Roman"/>
          <w:b/>
          <w:sz w:val="24"/>
          <w:szCs w:val="24"/>
        </w:rPr>
        <w:t>»</w:t>
      </w:r>
      <w:bookmarkEnd w:id="3"/>
      <w:r w:rsidR="0066495D" w:rsidRPr="0066495D">
        <w:rPr>
          <w:rFonts w:ascii="Times New Roman" w:hAnsi="Times New Roman" w:cs="Times New Roman"/>
          <w:b/>
          <w:sz w:val="24"/>
          <w:szCs w:val="24"/>
        </w:rPr>
        <w:t xml:space="preserve"> </w:t>
      </w:r>
      <w:r w:rsidR="00926C75" w:rsidRPr="00400F1E">
        <w:rPr>
          <w:rFonts w:ascii="Times New Roman" w:hAnsi="Times New Roman" w:cs="Times New Roman"/>
          <w:b/>
          <w:sz w:val="24"/>
          <w:szCs w:val="24"/>
        </w:rPr>
        <w:fldChar w:fldCharType="end"/>
      </w:r>
    </w:p>
    <w:p w14:paraId="4DBB5969" w14:textId="77777777" w:rsidR="00B70622" w:rsidRPr="00B70622" w:rsidRDefault="00B70622" w:rsidP="00EF7D91">
      <w:pPr>
        <w:spacing w:after="0"/>
        <w:ind w:firstLine="567"/>
        <w:jc w:val="both"/>
        <w:rPr>
          <w:rFonts w:ascii="Times New Roman" w:hAnsi="Times New Roman" w:cs="Times New Roman"/>
          <w:sz w:val="24"/>
          <w:szCs w:val="24"/>
        </w:rPr>
      </w:pPr>
      <w:r w:rsidRPr="00B70622">
        <w:rPr>
          <w:rFonts w:ascii="Times New Roman" w:hAnsi="Times New Roman" w:cs="Times New Roman"/>
          <w:bCs/>
          <w:sz w:val="24"/>
          <w:szCs w:val="24"/>
        </w:rPr>
        <w:t>Сельское поселение «</w:t>
      </w:r>
      <w:proofErr w:type="spellStart"/>
      <w:r w:rsidRPr="00B70622">
        <w:rPr>
          <w:rFonts w:ascii="Times New Roman" w:hAnsi="Times New Roman" w:cs="Times New Roman"/>
          <w:bCs/>
          <w:sz w:val="24"/>
          <w:szCs w:val="24"/>
        </w:rPr>
        <w:t>Челутай</w:t>
      </w:r>
      <w:proofErr w:type="spellEnd"/>
      <w:r w:rsidRPr="00B70622">
        <w:rPr>
          <w:rFonts w:ascii="Times New Roman" w:hAnsi="Times New Roman" w:cs="Times New Roman"/>
          <w:bCs/>
          <w:sz w:val="24"/>
          <w:szCs w:val="24"/>
        </w:rPr>
        <w:t xml:space="preserve">» </w:t>
      </w:r>
      <w:r w:rsidRPr="00B70622">
        <w:rPr>
          <w:rFonts w:ascii="Times New Roman" w:hAnsi="Times New Roman" w:cs="Times New Roman"/>
          <w:sz w:val="24"/>
          <w:szCs w:val="24"/>
        </w:rPr>
        <w:t xml:space="preserve">является одним из поселений муниципального района «Агинский район». </w:t>
      </w:r>
      <w:r w:rsidRPr="00B70622">
        <w:rPr>
          <w:rFonts w:ascii="Times New Roman" w:hAnsi="Times New Roman" w:cs="Times New Roman"/>
          <w:sz w:val="24"/>
          <w:szCs w:val="24"/>
          <w:shd w:val="clear" w:color="auto" w:fill="FFFFFF"/>
        </w:rPr>
        <w:t xml:space="preserve">Находится на севере района, на левом берегу реки </w:t>
      </w:r>
      <w:proofErr w:type="spellStart"/>
      <w:r w:rsidRPr="00B70622">
        <w:rPr>
          <w:rFonts w:ascii="Times New Roman" w:hAnsi="Times New Roman" w:cs="Times New Roman"/>
          <w:sz w:val="24"/>
          <w:szCs w:val="24"/>
          <w:shd w:val="clear" w:color="auto" w:fill="FFFFFF"/>
        </w:rPr>
        <w:t>Цаган-Челутай</w:t>
      </w:r>
      <w:proofErr w:type="spellEnd"/>
      <w:r w:rsidRPr="00B70622">
        <w:rPr>
          <w:rFonts w:ascii="Times New Roman" w:hAnsi="Times New Roman" w:cs="Times New Roman"/>
          <w:sz w:val="24"/>
          <w:szCs w:val="24"/>
          <w:shd w:val="clear" w:color="auto" w:fill="FFFFFF"/>
        </w:rPr>
        <w:t xml:space="preserve"> (</w:t>
      </w:r>
      <w:proofErr w:type="spellStart"/>
      <w:r w:rsidRPr="00B70622">
        <w:rPr>
          <w:rFonts w:ascii="Times New Roman" w:hAnsi="Times New Roman" w:cs="Times New Roman"/>
          <w:sz w:val="24"/>
          <w:szCs w:val="24"/>
          <w:shd w:val="clear" w:color="auto" w:fill="FFFFFF"/>
        </w:rPr>
        <w:t>Челутай</w:t>
      </w:r>
      <w:proofErr w:type="spellEnd"/>
      <w:r w:rsidRPr="00B70622">
        <w:rPr>
          <w:rFonts w:ascii="Times New Roman" w:hAnsi="Times New Roman" w:cs="Times New Roman"/>
          <w:sz w:val="24"/>
          <w:szCs w:val="24"/>
          <w:shd w:val="clear" w:color="auto" w:fill="FFFFFF"/>
        </w:rPr>
        <w:t xml:space="preserve">, левый приток р. </w:t>
      </w:r>
      <w:r w:rsidRPr="00B70622">
        <w:rPr>
          <w:rFonts w:ascii="Times New Roman" w:hAnsi="Times New Roman" w:cs="Times New Roman"/>
          <w:sz w:val="24"/>
          <w:szCs w:val="24"/>
        </w:rPr>
        <w:t>Аги</w:t>
      </w:r>
      <w:r w:rsidRPr="00B70622">
        <w:rPr>
          <w:rFonts w:ascii="Times New Roman" w:hAnsi="Times New Roman" w:cs="Times New Roman"/>
          <w:sz w:val="24"/>
          <w:szCs w:val="24"/>
          <w:shd w:val="clear" w:color="auto" w:fill="FFFFFF"/>
        </w:rPr>
        <w:t>), его притоках </w:t>
      </w:r>
      <w:r w:rsidRPr="00B70622">
        <w:rPr>
          <w:rFonts w:ascii="Times New Roman" w:hAnsi="Times New Roman" w:cs="Times New Roman"/>
          <w:sz w:val="24"/>
          <w:szCs w:val="24"/>
        </w:rPr>
        <w:t>Улан-</w:t>
      </w:r>
      <w:proofErr w:type="spellStart"/>
      <w:r w:rsidRPr="00B70622">
        <w:rPr>
          <w:rFonts w:ascii="Times New Roman" w:hAnsi="Times New Roman" w:cs="Times New Roman"/>
          <w:sz w:val="24"/>
          <w:szCs w:val="24"/>
        </w:rPr>
        <w:t>Хада</w:t>
      </w:r>
      <w:proofErr w:type="spellEnd"/>
      <w:r w:rsidRPr="00B70622">
        <w:rPr>
          <w:rFonts w:ascii="Times New Roman" w:hAnsi="Times New Roman" w:cs="Times New Roman"/>
          <w:sz w:val="24"/>
          <w:szCs w:val="24"/>
          <w:shd w:val="clear" w:color="auto" w:fill="FFFFFF"/>
        </w:rPr>
        <w:t xml:space="preserve"> и</w:t>
      </w:r>
      <w:r w:rsidRPr="00B70622">
        <w:rPr>
          <w:rFonts w:ascii="Times New Roman" w:hAnsi="Times New Roman" w:cs="Times New Roman"/>
          <w:sz w:val="24"/>
          <w:szCs w:val="24"/>
        </w:rPr>
        <w:t xml:space="preserve"> </w:t>
      </w:r>
      <w:proofErr w:type="spellStart"/>
      <w:r w:rsidRPr="00B70622">
        <w:rPr>
          <w:rFonts w:ascii="Times New Roman" w:hAnsi="Times New Roman" w:cs="Times New Roman"/>
          <w:sz w:val="24"/>
          <w:szCs w:val="24"/>
        </w:rPr>
        <w:t>Домогуй</w:t>
      </w:r>
      <w:proofErr w:type="spellEnd"/>
      <w:r w:rsidRPr="00B70622">
        <w:rPr>
          <w:rFonts w:ascii="Times New Roman" w:hAnsi="Times New Roman" w:cs="Times New Roman"/>
          <w:sz w:val="24"/>
          <w:szCs w:val="24"/>
          <w:shd w:val="clear" w:color="auto" w:fill="FFFFFF"/>
        </w:rPr>
        <w:t xml:space="preserve">, в 22 км по автодороге к северо-западу от окружного и районного центра — </w:t>
      </w:r>
      <w:proofErr w:type="spellStart"/>
      <w:r w:rsidRPr="00B70622">
        <w:rPr>
          <w:rFonts w:ascii="Times New Roman" w:hAnsi="Times New Roman" w:cs="Times New Roman"/>
          <w:sz w:val="24"/>
          <w:szCs w:val="24"/>
          <w:shd w:val="clear" w:color="auto" w:fill="FFFFFF"/>
        </w:rPr>
        <w:t>пгт</w:t>
      </w:r>
      <w:proofErr w:type="spellEnd"/>
      <w:r w:rsidRPr="00B70622">
        <w:rPr>
          <w:rFonts w:ascii="Times New Roman" w:hAnsi="Times New Roman" w:cs="Times New Roman"/>
          <w:sz w:val="24"/>
          <w:szCs w:val="24"/>
          <w:shd w:val="clear" w:color="auto" w:fill="FFFFFF"/>
        </w:rPr>
        <w:t> </w:t>
      </w:r>
      <w:r w:rsidRPr="00B70622">
        <w:rPr>
          <w:rFonts w:ascii="Times New Roman" w:hAnsi="Times New Roman" w:cs="Times New Roman"/>
          <w:sz w:val="24"/>
          <w:szCs w:val="24"/>
        </w:rPr>
        <w:t>Агинское</w:t>
      </w:r>
      <w:r w:rsidRPr="00B70622">
        <w:rPr>
          <w:rFonts w:ascii="Times New Roman" w:hAnsi="Times New Roman" w:cs="Times New Roman"/>
          <w:sz w:val="24"/>
          <w:szCs w:val="24"/>
          <w:shd w:val="clear" w:color="auto" w:fill="FFFFFF"/>
        </w:rPr>
        <w:t>. Село основано в 1908 г. По состоянию на 01.07.2021 г в сельском поселении проживало 741 чел.</w:t>
      </w:r>
    </w:p>
    <w:p w14:paraId="2761E60B" w14:textId="77777777" w:rsidR="00B70622" w:rsidRPr="00B70622" w:rsidRDefault="00B70622" w:rsidP="00EF7D91">
      <w:pPr>
        <w:spacing w:after="0"/>
        <w:ind w:firstLine="567"/>
        <w:jc w:val="both"/>
        <w:rPr>
          <w:rFonts w:ascii="Times New Roman" w:hAnsi="Times New Roman" w:cs="Times New Roman"/>
          <w:sz w:val="24"/>
          <w:szCs w:val="24"/>
        </w:rPr>
      </w:pPr>
      <w:r w:rsidRPr="00B70622">
        <w:rPr>
          <w:rFonts w:ascii="Times New Roman" w:hAnsi="Times New Roman" w:cs="Times New Roman"/>
          <w:sz w:val="24"/>
          <w:szCs w:val="24"/>
        </w:rPr>
        <w:t xml:space="preserve">Площадь территории </w:t>
      </w:r>
      <w:r w:rsidRPr="00B70622">
        <w:rPr>
          <w:rFonts w:ascii="Times New Roman" w:hAnsi="Times New Roman" w:cs="Times New Roman"/>
          <w:bCs/>
          <w:sz w:val="24"/>
          <w:szCs w:val="24"/>
        </w:rPr>
        <w:t>сельского поселения «</w:t>
      </w:r>
      <w:proofErr w:type="spellStart"/>
      <w:r w:rsidRPr="00B70622">
        <w:rPr>
          <w:rFonts w:ascii="Times New Roman" w:hAnsi="Times New Roman" w:cs="Times New Roman"/>
          <w:bCs/>
          <w:sz w:val="24"/>
          <w:szCs w:val="24"/>
        </w:rPr>
        <w:t>Челутай</w:t>
      </w:r>
      <w:proofErr w:type="spellEnd"/>
      <w:r w:rsidRPr="00B70622">
        <w:rPr>
          <w:rFonts w:ascii="Times New Roman" w:hAnsi="Times New Roman" w:cs="Times New Roman"/>
          <w:bCs/>
          <w:sz w:val="24"/>
          <w:szCs w:val="24"/>
        </w:rPr>
        <w:t>»</w:t>
      </w:r>
      <w:r w:rsidR="00C510C0">
        <w:rPr>
          <w:rFonts w:ascii="Times New Roman" w:hAnsi="Times New Roman" w:cs="Times New Roman"/>
          <w:bCs/>
          <w:sz w:val="24"/>
          <w:szCs w:val="24"/>
        </w:rPr>
        <w:t>,</w:t>
      </w:r>
      <w:r w:rsidRPr="00B70622">
        <w:rPr>
          <w:rFonts w:ascii="Times New Roman" w:hAnsi="Times New Roman" w:cs="Times New Roman"/>
          <w:bCs/>
          <w:sz w:val="24"/>
          <w:szCs w:val="24"/>
        </w:rPr>
        <w:t xml:space="preserve"> </w:t>
      </w:r>
      <w:r w:rsidRPr="00B70622">
        <w:rPr>
          <w:rFonts w:ascii="Times New Roman" w:hAnsi="Times New Roman" w:cs="Times New Roman"/>
          <w:sz w:val="24"/>
          <w:szCs w:val="24"/>
        </w:rPr>
        <w:t xml:space="preserve">по данным </w:t>
      </w:r>
      <w:r w:rsidR="00C510C0">
        <w:rPr>
          <w:rFonts w:ascii="Times New Roman" w:hAnsi="Times New Roman" w:cs="Times New Roman"/>
          <w:sz w:val="24"/>
          <w:szCs w:val="24"/>
        </w:rPr>
        <w:t>публичной кадастровой карты,</w:t>
      </w:r>
      <w:r w:rsidRPr="00B70622">
        <w:rPr>
          <w:rFonts w:ascii="Times New Roman" w:hAnsi="Times New Roman" w:cs="Times New Roman"/>
          <w:sz w:val="24"/>
          <w:szCs w:val="24"/>
        </w:rPr>
        <w:t xml:space="preserve"> составляет </w:t>
      </w:r>
      <w:r w:rsidR="00EF7D91">
        <w:rPr>
          <w:rFonts w:ascii="Times New Roman" w:hAnsi="Times New Roman" w:cs="Times New Roman"/>
          <w:sz w:val="24"/>
          <w:szCs w:val="24"/>
        </w:rPr>
        <w:t>1,988</w:t>
      </w:r>
      <w:r w:rsidRPr="00B70622">
        <w:rPr>
          <w:rFonts w:ascii="Times New Roman" w:hAnsi="Times New Roman" w:cs="Times New Roman"/>
          <w:sz w:val="24"/>
          <w:szCs w:val="24"/>
        </w:rPr>
        <w:t xml:space="preserve"> км</w:t>
      </w:r>
      <w:r w:rsidRPr="00B70622">
        <w:rPr>
          <w:rFonts w:ascii="Times New Roman" w:hAnsi="Times New Roman" w:cs="Times New Roman"/>
          <w:sz w:val="24"/>
          <w:szCs w:val="24"/>
          <w:vertAlign w:val="superscript"/>
        </w:rPr>
        <w:t>2</w:t>
      </w:r>
      <w:r w:rsidRPr="00B70622">
        <w:rPr>
          <w:rFonts w:ascii="Times New Roman" w:hAnsi="Times New Roman" w:cs="Times New Roman"/>
          <w:sz w:val="24"/>
          <w:szCs w:val="24"/>
        </w:rPr>
        <w:t>.</w:t>
      </w:r>
    </w:p>
    <w:p w14:paraId="71C2F6C1" w14:textId="77777777" w:rsidR="00B70622" w:rsidRPr="00BE0F23" w:rsidRDefault="00B70622" w:rsidP="00EF7D91">
      <w:pPr>
        <w:spacing w:after="0"/>
        <w:ind w:firstLine="567"/>
        <w:jc w:val="both"/>
        <w:rPr>
          <w:rFonts w:ascii="Times New Roman" w:eastAsia="Calibri" w:hAnsi="Times New Roman" w:cs="Times New Roman"/>
          <w:sz w:val="24"/>
          <w:szCs w:val="24"/>
        </w:rPr>
      </w:pPr>
      <w:r w:rsidRPr="00B70622">
        <w:rPr>
          <w:rFonts w:ascii="Times New Roman" w:hAnsi="Times New Roman" w:cs="Times New Roman"/>
          <w:sz w:val="24"/>
          <w:szCs w:val="24"/>
          <w:shd w:val="clear" w:color="auto" w:fill="FFFFFF"/>
        </w:rPr>
        <w:t xml:space="preserve">Климат характеризуется как резко континентальный засушливый. Абсолютный минимум температуры воздуха самого холодного месяца (января) составляет −56 °C; абсолютный максимум самого тёплого месяца (июля) — 38 °C. </w:t>
      </w:r>
      <w:r w:rsidRPr="00B70622">
        <w:rPr>
          <w:rFonts w:ascii="Times New Roman" w:hAnsi="Times New Roman" w:cs="Times New Roman"/>
          <w:sz w:val="24"/>
          <w:szCs w:val="24"/>
        </w:rPr>
        <w:t xml:space="preserve">Продолжительность отопительного сезона 237 дней. Средняя температура наружного воздуха за отопительный сезон -10,4 </w:t>
      </w:r>
      <w:r w:rsidRPr="00B70622">
        <w:rPr>
          <w:rFonts w:ascii="Times New Roman" w:hAnsi="Times New Roman" w:cs="Times New Roman"/>
          <w:sz w:val="24"/>
          <w:szCs w:val="24"/>
          <w:vertAlign w:val="superscript"/>
        </w:rPr>
        <w:t>0</w:t>
      </w:r>
      <w:r w:rsidRPr="00B70622">
        <w:rPr>
          <w:rFonts w:ascii="Times New Roman" w:hAnsi="Times New Roman" w:cs="Times New Roman"/>
          <w:sz w:val="24"/>
          <w:szCs w:val="24"/>
        </w:rPr>
        <w:t xml:space="preserve">С. Расчетная температура </w:t>
      </w:r>
      <w:r w:rsidRPr="00BE0F23">
        <w:rPr>
          <w:rFonts w:ascii="Times New Roman" w:hAnsi="Times New Roman" w:cs="Times New Roman"/>
          <w:sz w:val="24"/>
          <w:szCs w:val="24"/>
        </w:rPr>
        <w:t xml:space="preserve">наружного воздуха для отопления -34 </w:t>
      </w:r>
      <w:r w:rsidRPr="00BE0F23">
        <w:rPr>
          <w:rFonts w:ascii="Times New Roman" w:hAnsi="Times New Roman" w:cs="Times New Roman"/>
          <w:sz w:val="24"/>
          <w:szCs w:val="24"/>
          <w:vertAlign w:val="superscript"/>
        </w:rPr>
        <w:t>0</w:t>
      </w:r>
      <w:r w:rsidRPr="00BE0F23">
        <w:rPr>
          <w:rFonts w:ascii="Times New Roman" w:hAnsi="Times New Roman" w:cs="Times New Roman"/>
          <w:sz w:val="24"/>
          <w:szCs w:val="24"/>
        </w:rPr>
        <w:t>С.</w:t>
      </w:r>
    </w:p>
    <w:p w14:paraId="5F81443F" w14:textId="77777777" w:rsidR="00E315D2" w:rsidRDefault="00400F1E" w:rsidP="00EF7D91">
      <w:pPr>
        <w:ind w:firstLine="567"/>
        <w:jc w:val="both"/>
        <w:rPr>
          <w:rFonts w:ascii="Times New Roman" w:hAnsi="Times New Roman" w:cs="Times New Roman"/>
          <w:sz w:val="24"/>
          <w:szCs w:val="24"/>
        </w:rPr>
      </w:pPr>
      <w:r w:rsidRPr="00BE0F23">
        <w:rPr>
          <w:rFonts w:ascii="Times New Roman" w:hAnsi="Times New Roman" w:cs="Times New Roman"/>
          <w:sz w:val="24"/>
          <w:szCs w:val="24"/>
        </w:rPr>
        <w:t xml:space="preserve">Карта границ сельского поселения </w:t>
      </w:r>
      <w:r w:rsidR="00B70622" w:rsidRPr="00BE0F23">
        <w:rPr>
          <w:rFonts w:ascii="Times New Roman" w:hAnsi="Times New Roman" w:cs="Times New Roman"/>
          <w:sz w:val="24"/>
          <w:szCs w:val="24"/>
        </w:rPr>
        <w:t>«</w:t>
      </w:r>
      <w:proofErr w:type="spellStart"/>
      <w:r w:rsidR="00B70622" w:rsidRPr="00BE0F23">
        <w:rPr>
          <w:rFonts w:ascii="Times New Roman" w:hAnsi="Times New Roman" w:cs="Times New Roman"/>
          <w:sz w:val="24"/>
          <w:szCs w:val="24"/>
        </w:rPr>
        <w:t>Челутай</w:t>
      </w:r>
      <w:proofErr w:type="spellEnd"/>
      <w:r w:rsidR="00B70622" w:rsidRPr="00BE0F23">
        <w:rPr>
          <w:rFonts w:ascii="Times New Roman" w:hAnsi="Times New Roman" w:cs="Times New Roman"/>
          <w:sz w:val="24"/>
          <w:szCs w:val="24"/>
        </w:rPr>
        <w:t xml:space="preserve">» </w:t>
      </w:r>
      <w:r w:rsidRPr="00BE0F23">
        <w:rPr>
          <w:rFonts w:ascii="Times New Roman" w:hAnsi="Times New Roman" w:cs="Times New Roman"/>
          <w:sz w:val="24"/>
          <w:szCs w:val="24"/>
        </w:rPr>
        <w:t>приведена в Приложении 1.</w:t>
      </w:r>
    </w:p>
    <w:p w14:paraId="7D2401B8" w14:textId="77777777" w:rsidR="00EF7D91" w:rsidRDefault="00EF7D91" w:rsidP="00EF7D91">
      <w:pPr>
        <w:ind w:firstLine="567"/>
        <w:jc w:val="both"/>
        <w:rPr>
          <w:rFonts w:ascii="Times New Roman" w:hAnsi="Times New Roman" w:cs="Times New Roman"/>
          <w:sz w:val="24"/>
          <w:szCs w:val="24"/>
        </w:rPr>
      </w:pPr>
    </w:p>
    <w:p w14:paraId="6962F211" w14:textId="77777777" w:rsidR="00EF7D91" w:rsidRPr="00400F1E" w:rsidRDefault="00EF7D91" w:rsidP="00EF7D91">
      <w:pPr>
        <w:ind w:firstLine="567"/>
        <w:jc w:val="both"/>
        <w:rPr>
          <w:rFonts w:ascii="Times New Roman" w:hAnsi="Times New Roman" w:cs="Times New Roman"/>
          <w:sz w:val="24"/>
          <w:szCs w:val="24"/>
        </w:rPr>
      </w:pPr>
    </w:p>
    <w:p w14:paraId="13ED6AB1" w14:textId="77777777" w:rsidR="00E315D2" w:rsidRPr="00EF7D91" w:rsidRDefault="00E315D2" w:rsidP="00EF7D91">
      <w:pPr>
        <w:spacing w:after="0" w:line="240" w:lineRule="auto"/>
        <w:ind w:firstLine="709"/>
        <w:jc w:val="center"/>
        <w:outlineLvl w:val="0"/>
        <w:rPr>
          <w:rFonts w:ascii="Times New Roman" w:eastAsia="Times New Roman" w:hAnsi="Times New Roman" w:cs="Times New Roman"/>
          <w:b/>
          <w:sz w:val="24"/>
          <w:szCs w:val="24"/>
          <w:lang w:eastAsia="ru-RU"/>
        </w:rPr>
      </w:pPr>
      <w:bookmarkStart w:id="4" w:name="_Toc499203913"/>
      <w:bookmarkStart w:id="5" w:name="_Toc43668656"/>
      <w:bookmarkStart w:id="6" w:name="_Toc108700976"/>
      <w:bookmarkStart w:id="7" w:name="_Toc384740252"/>
      <w:r w:rsidRPr="00400F1E">
        <w:rPr>
          <w:rFonts w:ascii="Times New Roman" w:eastAsia="Times New Roman" w:hAnsi="Times New Roman" w:cs="Times New Roman"/>
          <w:b/>
          <w:sz w:val="24"/>
          <w:szCs w:val="24"/>
          <w:lang w:eastAsia="ru-RU"/>
        </w:rPr>
        <w:lastRenderedPageBreak/>
        <w:t>Глава 1. Существующее положение в сфере производства, передачи и потребления тепловой энергии для целей теплоснабжения</w:t>
      </w:r>
      <w:bookmarkStart w:id="8" w:name="_Toc499203914"/>
      <w:bookmarkEnd w:id="4"/>
      <w:bookmarkEnd w:id="5"/>
      <w:bookmarkEnd w:id="6"/>
    </w:p>
    <w:p w14:paraId="1622CD16" w14:textId="77777777" w:rsidR="00E315D2" w:rsidRPr="00400F1E" w:rsidRDefault="00E315D2" w:rsidP="00EF7D91">
      <w:pPr>
        <w:pStyle w:val="af1"/>
        <w:numPr>
          <w:ilvl w:val="1"/>
          <w:numId w:val="20"/>
        </w:numPr>
        <w:spacing w:after="0" w:line="276" w:lineRule="auto"/>
        <w:jc w:val="center"/>
        <w:outlineLvl w:val="1"/>
        <w:rPr>
          <w:rFonts w:ascii="Times New Roman" w:eastAsia="Times New Roman" w:hAnsi="Times New Roman" w:cs="Times New Roman"/>
          <w:b/>
          <w:color w:val="000000"/>
          <w:sz w:val="24"/>
          <w:szCs w:val="24"/>
          <w:lang w:eastAsia="ru-RU"/>
        </w:rPr>
      </w:pPr>
      <w:bookmarkStart w:id="9" w:name="_Toc43668657"/>
      <w:bookmarkStart w:id="10" w:name="_Toc108700977"/>
      <w:r w:rsidRPr="00400F1E">
        <w:rPr>
          <w:rFonts w:ascii="Times New Roman" w:eastAsia="Times New Roman" w:hAnsi="Times New Roman" w:cs="Times New Roman"/>
          <w:b/>
          <w:color w:val="000000"/>
          <w:sz w:val="24"/>
          <w:szCs w:val="24"/>
          <w:lang w:eastAsia="ru-RU"/>
        </w:rPr>
        <w:t>Функциональная структура теплоснабжения</w:t>
      </w:r>
      <w:bookmarkEnd w:id="7"/>
      <w:bookmarkEnd w:id="8"/>
      <w:bookmarkEnd w:id="9"/>
      <w:bookmarkEnd w:id="10"/>
    </w:p>
    <w:p w14:paraId="50229517" w14:textId="77777777" w:rsidR="00E315D2" w:rsidRPr="00400F1E" w:rsidRDefault="00E315D2" w:rsidP="00E315D2">
      <w:pPr>
        <w:spacing w:after="0" w:line="240" w:lineRule="auto"/>
        <w:ind w:firstLine="709"/>
        <w:jc w:val="both"/>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Теплоснабжение потребителей в настоящее время осуществляется от централизованных, индивидуальных и локальных источников тепла.</w:t>
      </w:r>
    </w:p>
    <w:p w14:paraId="59BE73DD" w14:textId="77777777" w:rsidR="00E315D2" w:rsidRDefault="00E315D2" w:rsidP="00E315D2">
      <w:pPr>
        <w:spacing w:after="0" w:line="240" w:lineRule="auto"/>
        <w:ind w:firstLine="709"/>
        <w:jc w:val="both"/>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 xml:space="preserve">На территории </w:t>
      </w:r>
      <w:r w:rsidR="00926C75" w:rsidRPr="00400F1E">
        <w:rPr>
          <w:rFonts w:ascii="Times New Roman" w:eastAsia="Times New Roman" w:hAnsi="Times New Roman" w:cs="Times New Roman"/>
          <w:color w:val="000000"/>
          <w:sz w:val="24"/>
          <w:szCs w:val="24"/>
          <w:lang w:eastAsia="ru-RU"/>
        </w:rPr>
        <w:fldChar w:fldCharType="begin"/>
      </w:r>
      <w:r w:rsidR="001D16FD" w:rsidRPr="00400F1E">
        <w:rPr>
          <w:rFonts w:ascii="Times New Roman" w:eastAsia="Times New Roman" w:hAnsi="Times New Roman" w:cs="Times New Roman"/>
          <w:color w:val="000000"/>
          <w:sz w:val="24"/>
          <w:szCs w:val="24"/>
          <w:lang w:eastAsia="ru-RU"/>
        </w:rPr>
        <w:instrText xml:space="preserve"> MERGEFIELD "Наименование_поселения_РП" </w:instrText>
      </w:r>
      <w:r w:rsidR="00926C75" w:rsidRPr="00400F1E">
        <w:rPr>
          <w:rFonts w:ascii="Times New Roman" w:eastAsia="Times New Roman" w:hAnsi="Times New Roman" w:cs="Times New Roman"/>
          <w:color w:val="000000"/>
          <w:sz w:val="24"/>
          <w:szCs w:val="24"/>
          <w:lang w:eastAsia="ru-RU"/>
        </w:rPr>
        <w:fldChar w:fldCharType="separate"/>
      </w:r>
      <w:r w:rsidR="00EA0C76" w:rsidRPr="00AA29D1">
        <w:rPr>
          <w:rFonts w:ascii="Times New Roman" w:eastAsia="Times New Roman" w:hAnsi="Times New Roman" w:cs="Times New Roman"/>
          <w:noProof/>
          <w:color w:val="000000"/>
          <w:sz w:val="24"/>
          <w:szCs w:val="24"/>
          <w:lang w:eastAsia="ru-RU"/>
        </w:rPr>
        <w:t xml:space="preserve">Сельского поселения </w:t>
      </w:r>
      <w:r w:rsidR="00B70622">
        <w:rPr>
          <w:rFonts w:ascii="Times New Roman" w:hAnsi="Times New Roman" w:cs="Times New Roman"/>
          <w:sz w:val="24"/>
          <w:szCs w:val="24"/>
        </w:rPr>
        <w:t xml:space="preserve">«Челутай» </w:t>
      </w:r>
      <w:r w:rsidR="00926C75" w:rsidRPr="00400F1E">
        <w:rPr>
          <w:rFonts w:ascii="Times New Roman" w:eastAsia="Times New Roman" w:hAnsi="Times New Roman" w:cs="Times New Roman"/>
          <w:color w:val="000000"/>
          <w:sz w:val="24"/>
          <w:szCs w:val="24"/>
          <w:lang w:eastAsia="ru-RU"/>
        </w:rPr>
        <w:fldChar w:fldCharType="end"/>
      </w:r>
      <w:r w:rsidR="0066495D">
        <w:rPr>
          <w:rFonts w:ascii="Times New Roman" w:eastAsia="Times New Roman" w:hAnsi="Times New Roman" w:cs="Times New Roman"/>
          <w:color w:val="000000"/>
          <w:sz w:val="24"/>
          <w:szCs w:val="24"/>
          <w:lang w:eastAsia="ru-RU"/>
        </w:rPr>
        <w:t xml:space="preserve"> </w:t>
      </w:r>
      <w:r w:rsidRPr="00400F1E">
        <w:rPr>
          <w:rFonts w:ascii="Times New Roman" w:eastAsia="Times New Roman" w:hAnsi="Times New Roman" w:cs="Times New Roman"/>
          <w:color w:val="000000"/>
          <w:sz w:val="24"/>
          <w:szCs w:val="24"/>
          <w:lang w:eastAsia="ru-RU"/>
        </w:rPr>
        <w:t>функциониру</w:t>
      </w:r>
      <w:r w:rsidR="008A213E" w:rsidRPr="00400F1E">
        <w:rPr>
          <w:rFonts w:ascii="Times New Roman" w:eastAsia="Times New Roman" w:hAnsi="Times New Roman" w:cs="Times New Roman"/>
          <w:color w:val="000000"/>
          <w:sz w:val="24"/>
          <w:szCs w:val="24"/>
          <w:lang w:eastAsia="ru-RU"/>
        </w:rPr>
        <w:t>е</w:t>
      </w:r>
      <w:r w:rsidRPr="00400F1E">
        <w:rPr>
          <w:rFonts w:ascii="Times New Roman" w:eastAsia="Times New Roman" w:hAnsi="Times New Roman" w:cs="Times New Roman"/>
          <w:color w:val="000000"/>
          <w:sz w:val="24"/>
          <w:szCs w:val="24"/>
          <w:lang w:eastAsia="ru-RU"/>
        </w:rPr>
        <w:t xml:space="preserve">т </w:t>
      </w:r>
      <w:r w:rsidR="00B70622">
        <w:rPr>
          <w:rFonts w:ascii="Times New Roman" w:eastAsia="Times New Roman" w:hAnsi="Times New Roman" w:cs="Times New Roman"/>
          <w:color w:val="000000"/>
          <w:sz w:val="24"/>
          <w:szCs w:val="24"/>
          <w:lang w:eastAsia="ru-RU"/>
        </w:rPr>
        <w:t>два</w:t>
      </w:r>
      <w:r w:rsidR="008A213E" w:rsidRPr="00400F1E">
        <w:rPr>
          <w:rFonts w:ascii="Times New Roman" w:eastAsia="Times New Roman" w:hAnsi="Times New Roman" w:cs="Times New Roman"/>
          <w:color w:val="000000"/>
          <w:sz w:val="24"/>
          <w:szCs w:val="24"/>
          <w:lang w:eastAsia="ru-RU"/>
        </w:rPr>
        <w:t xml:space="preserve"> источник</w:t>
      </w:r>
      <w:r w:rsidR="00B70622">
        <w:rPr>
          <w:rFonts w:ascii="Times New Roman" w:eastAsia="Times New Roman" w:hAnsi="Times New Roman" w:cs="Times New Roman"/>
          <w:color w:val="000000"/>
          <w:sz w:val="24"/>
          <w:szCs w:val="24"/>
          <w:lang w:eastAsia="ru-RU"/>
        </w:rPr>
        <w:t>а</w:t>
      </w:r>
      <w:r w:rsidR="008A213E" w:rsidRPr="00400F1E">
        <w:rPr>
          <w:rFonts w:ascii="Times New Roman" w:eastAsia="Times New Roman" w:hAnsi="Times New Roman" w:cs="Times New Roman"/>
          <w:color w:val="000000"/>
          <w:sz w:val="24"/>
          <w:szCs w:val="24"/>
          <w:lang w:eastAsia="ru-RU"/>
        </w:rPr>
        <w:t xml:space="preserve"> централизо</w:t>
      </w:r>
      <w:r w:rsidR="00B70622">
        <w:rPr>
          <w:rFonts w:ascii="Times New Roman" w:eastAsia="Times New Roman" w:hAnsi="Times New Roman" w:cs="Times New Roman"/>
          <w:color w:val="000000"/>
          <w:sz w:val="24"/>
          <w:szCs w:val="24"/>
          <w:lang w:eastAsia="ru-RU"/>
        </w:rPr>
        <w:t>ванного теплоснабжения:</w:t>
      </w:r>
    </w:p>
    <w:p w14:paraId="7A6FBD53" w14:textId="77777777" w:rsidR="00B70622" w:rsidRDefault="00B70622" w:rsidP="00B70622">
      <w:pPr>
        <w:pStyle w:val="af1"/>
        <w:numPr>
          <w:ilvl w:val="0"/>
          <w:numId w:val="29"/>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школы;</w:t>
      </w:r>
    </w:p>
    <w:p w14:paraId="2BBF0367" w14:textId="77777777" w:rsidR="00B70622" w:rsidRPr="00B70622" w:rsidRDefault="00B70622" w:rsidP="00B70622">
      <w:pPr>
        <w:pStyle w:val="af1"/>
        <w:numPr>
          <w:ilvl w:val="0"/>
          <w:numId w:val="29"/>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СДК.</w:t>
      </w:r>
    </w:p>
    <w:p w14:paraId="59F24FC6" w14:textId="77777777" w:rsidR="00E315D2" w:rsidRPr="000C3AE1" w:rsidRDefault="000C3AE1" w:rsidP="001F0D1C">
      <w:pPr>
        <w:autoSpaceDE w:val="0"/>
        <w:autoSpaceDN w:val="0"/>
        <w:adjustRightInd w:val="0"/>
        <w:spacing w:after="0"/>
        <w:ind w:firstLine="709"/>
        <w:jc w:val="both"/>
        <w:rPr>
          <w:rFonts w:ascii="Times New Roman" w:hAnsi="Times New Roman" w:cs="Times New Roman"/>
          <w:sz w:val="24"/>
        </w:rPr>
      </w:pPr>
      <w:r w:rsidRPr="000C3AE1">
        <w:rPr>
          <w:rFonts w:ascii="Times New Roman" w:hAnsi="Times New Roman" w:cs="Times New Roman"/>
          <w:sz w:val="24"/>
        </w:rPr>
        <w:t>Установленная тепловая мощ</w:t>
      </w:r>
      <w:r w:rsidR="00EF7D91">
        <w:rPr>
          <w:rFonts w:ascii="Times New Roman" w:hAnsi="Times New Roman" w:cs="Times New Roman"/>
          <w:sz w:val="24"/>
        </w:rPr>
        <w:t>ность котельных составляет 1,9</w:t>
      </w:r>
      <w:r w:rsidRPr="000C3AE1">
        <w:rPr>
          <w:rFonts w:ascii="Times New Roman" w:hAnsi="Times New Roman" w:cs="Times New Roman"/>
          <w:sz w:val="24"/>
        </w:rPr>
        <w:t xml:space="preserve"> Гкал/час, общая присоединенная нагрузка потребителей составляет 0,6966 Гкал/час. Суммарная протяженность тепловых сетей в двухтрубном исчислении составляет порядка 667 м в двухтрубном исполнении.</w:t>
      </w:r>
      <w:r>
        <w:rPr>
          <w:rFonts w:ascii="Times New Roman" w:hAnsi="Times New Roman" w:cs="Times New Roman"/>
          <w:sz w:val="24"/>
        </w:rPr>
        <w:t xml:space="preserve"> </w:t>
      </w:r>
      <w:r w:rsidR="00E315D2" w:rsidRPr="00400F1E">
        <w:rPr>
          <w:rFonts w:ascii="Times New Roman" w:eastAsia="Times New Roman" w:hAnsi="Times New Roman" w:cs="Times New Roman"/>
          <w:sz w:val="24"/>
          <w:szCs w:val="24"/>
          <w:lang w:eastAsia="ru-RU"/>
        </w:rPr>
        <w:t xml:space="preserve">Котельные для производства тепловой энергии используют бурый уголь. </w:t>
      </w:r>
    </w:p>
    <w:p w14:paraId="3FEB321A" w14:textId="77777777" w:rsidR="00E315D2" w:rsidRDefault="00E315D2" w:rsidP="00E315D2">
      <w:pPr>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Система теплоснабжения- </w:t>
      </w:r>
      <w:r w:rsidR="00267DC3" w:rsidRPr="009A6E87">
        <w:rPr>
          <w:rFonts w:ascii="Times New Roman" w:eastAsia="Times New Roman" w:hAnsi="Times New Roman" w:cs="Times New Roman"/>
          <w:sz w:val="24"/>
          <w:szCs w:val="24"/>
          <w:lang w:eastAsia="ru-RU"/>
        </w:rPr>
        <w:t>зак</w:t>
      </w:r>
      <w:r w:rsidR="00400F1E" w:rsidRPr="009A6E87">
        <w:rPr>
          <w:rFonts w:ascii="Times New Roman" w:eastAsia="Times New Roman" w:hAnsi="Times New Roman" w:cs="Times New Roman"/>
          <w:sz w:val="24"/>
          <w:szCs w:val="24"/>
          <w:lang w:eastAsia="ru-RU"/>
        </w:rPr>
        <w:t>рытая</w:t>
      </w:r>
      <w:r w:rsidRPr="009A6E87">
        <w:rPr>
          <w:rFonts w:ascii="Times New Roman" w:eastAsia="Times New Roman" w:hAnsi="Times New Roman" w:cs="Times New Roman"/>
          <w:sz w:val="24"/>
          <w:szCs w:val="24"/>
          <w:lang w:eastAsia="ru-RU"/>
        </w:rPr>
        <w:t>.</w:t>
      </w:r>
    </w:p>
    <w:p w14:paraId="3CEDDAC0" w14:textId="77777777" w:rsidR="00563FAD" w:rsidRDefault="00563FAD" w:rsidP="00E315D2">
      <w:pPr>
        <w:spacing w:after="0" w:line="240" w:lineRule="auto"/>
        <w:ind w:firstLine="709"/>
        <w:jc w:val="both"/>
        <w:rPr>
          <w:rFonts w:ascii="Times New Roman" w:eastAsia="Times New Roman" w:hAnsi="Times New Roman" w:cs="Times New Roman"/>
          <w:sz w:val="24"/>
          <w:szCs w:val="24"/>
          <w:lang w:eastAsia="ru-RU"/>
        </w:rPr>
      </w:pPr>
    </w:p>
    <w:p w14:paraId="0BEDC049" w14:textId="77777777" w:rsidR="002A3D7E" w:rsidRPr="00400F1E" w:rsidRDefault="002A3D7E" w:rsidP="00E315D2">
      <w:pPr>
        <w:spacing w:after="0" w:line="240" w:lineRule="auto"/>
        <w:ind w:firstLine="709"/>
        <w:jc w:val="both"/>
        <w:rPr>
          <w:rFonts w:ascii="Times New Roman" w:eastAsia="Times New Roman" w:hAnsi="Times New Roman" w:cs="Times New Roman"/>
          <w:sz w:val="24"/>
          <w:szCs w:val="24"/>
          <w:lang w:eastAsia="ru-RU"/>
        </w:rPr>
      </w:pPr>
    </w:p>
    <w:p w14:paraId="3AF65D67" w14:textId="77777777" w:rsidR="00E315D2" w:rsidRPr="00400F1E" w:rsidRDefault="00E315D2" w:rsidP="00E315D2">
      <w:pPr>
        <w:spacing w:after="0" w:line="240" w:lineRule="auto"/>
        <w:ind w:firstLine="709"/>
        <w:jc w:val="center"/>
        <w:rPr>
          <w:rFonts w:ascii="Times New Roman" w:eastAsia="Times New Roman" w:hAnsi="Times New Roman" w:cs="Times New Roman"/>
          <w:sz w:val="24"/>
          <w:szCs w:val="24"/>
          <w:highlight w:val="yellow"/>
          <w:lang w:eastAsia="ru-RU"/>
        </w:rPr>
      </w:pPr>
      <w:r w:rsidRPr="00400F1E">
        <w:rPr>
          <w:rFonts w:ascii="Times New Roman" w:eastAsia="Times New Roman" w:hAnsi="Times New Roman" w:cs="Times New Roman"/>
          <w:noProof/>
          <w:sz w:val="24"/>
          <w:szCs w:val="24"/>
          <w:lang w:eastAsia="ru-RU"/>
        </w:rPr>
        <w:drawing>
          <wp:inline distT="0" distB="0" distL="0" distR="0" wp14:anchorId="2A2C3C4A" wp14:editId="7E11BC58">
            <wp:extent cx="5007502" cy="3600450"/>
            <wp:effectExtent l="19050" t="0" r="264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3711" cy="3604914"/>
                    </a:xfrm>
                    <a:prstGeom prst="rect">
                      <a:avLst/>
                    </a:prstGeom>
                    <a:noFill/>
                  </pic:spPr>
                </pic:pic>
              </a:graphicData>
            </a:graphic>
          </wp:inline>
        </w:drawing>
      </w:r>
    </w:p>
    <w:p w14:paraId="186A0AB1" w14:textId="77777777" w:rsidR="00E315D2" w:rsidRPr="00400F1E" w:rsidRDefault="00E315D2" w:rsidP="00E315D2">
      <w:pPr>
        <w:tabs>
          <w:tab w:val="left" w:pos="4140"/>
        </w:tabs>
        <w:spacing w:after="0" w:line="240" w:lineRule="auto"/>
        <w:ind w:firstLine="709"/>
        <w:jc w:val="center"/>
        <w:rPr>
          <w:rFonts w:ascii="Times New Roman" w:eastAsia="Times New Roman" w:hAnsi="Times New Roman" w:cs="Times New Roman"/>
          <w:sz w:val="24"/>
          <w:szCs w:val="24"/>
          <w:highlight w:val="yellow"/>
          <w:lang w:eastAsia="ru-RU"/>
        </w:rPr>
      </w:pPr>
    </w:p>
    <w:p w14:paraId="3728ECB6" w14:textId="77777777" w:rsidR="00563FAD" w:rsidRDefault="00563FAD" w:rsidP="00EF7D91">
      <w:pPr>
        <w:tabs>
          <w:tab w:val="left" w:pos="4215"/>
        </w:tabs>
        <w:spacing w:after="0" w:line="240" w:lineRule="auto"/>
        <w:ind w:firstLine="709"/>
        <w:jc w:val="center"/>
        <w:rPr>
          <w:rFonts w:ascii="Times New Roman" w:eastAsia="Times New Roman" w:hAnsi="Times New Roman" w:cs="Times New Roman"/>
          <w:sz w:val="24"/>
          <w:szCs w:val="24"/>
          <w:lang w:eastAsia="ru-RU"/>
        </w:rPr>
      </w:pPr>
    </w:p>
    <w:p w14:paraId="380DD5BD" w14:textId="77777777" w:rsidR="0066495D" w:rsidRDefault="00E315D2" w:rsidP="00EF7D91">
      <w:pPr>
        <w:tabs>
          <w:tab w:val="left" w:pos="4215"/>
        </w:tabs>
        <w:spacing w:after="0" w:line="240" w:lineRule="auto"/>
        <w:ind w:firstLine="709"/>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Рисунок 2. Организационная структура теплоснабжения </w:t>
      </w:r>
    </w:p>
    <w:p w14:paraId="05CD826A" w14:textId="77777777" w:rsidR="00E315D2" w:rsidRPr="00400F1E" w:rsidRDefault="00926C75" w:rsidP="00EF7D91">
      <w:pPr>
        <w:tabs>
          <w:tab w:val="left" w:pos="4215"/>
        </w:tabs>
        <w:spacing w:after="0" w:line="240" w:lineRule="auto"/>
        <w:ind w:firstLine="709"/>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fldChar w:fldCharType="begin"/>
      </w:r>
      <w:r w:rsidR="008954B3" w:rsidRPr="00400F1E">
        <w:rPr>
          <w:rFonts w:ascii="Times New Roman" w:eastAsia="Times New Roman" w:hAnsi="Times New Roman" w:cs="Times New Roman"/>
          <w:sz w:val="24"/>
          <w:szCs w:val="24"/>
          <w:lang w:eastAsia="ru-RU"/>
        </w:rPr>
        <w:instrText xml:space="preserve"> MERGEFIELD "Наименование_поселения_РП" </w:instrText>
      </w:r>
      <w:r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B70622">
        <w:rPr>
          <w:rFonts w:ascii="Times New Roman" w:hAnsi="Times New Roman" w:cs="Times New Roman"/>
          <w:sz w:val="24"/>
          <w:szCs w:val="24"/>
        </w:rPr>
        <w:t xml:space="preserve">«Челутай» </w:t>
      </w:r>
      <w:r w:rsidR="0066495D">
        <w:rPr>
          <w:rFonts w:ascii="Times New Roman" w:hAnsi="Times New Roman" w:cs="Times New Roman"/>
          <w:sz w:val="24"/>
          <w:szCs w:val="24"/>
        </w:rPr>
        <w:t xml:space="preserve"> </w:t>
      </w:r>
      <w:r w:rsidRPr="00400F1E">
        <w:rPr>
          <w:rFonts w:ascii="Times New Roman" w:eastAsia="Times New Roman" w:hAnsi="Times New Roman" w:cs="Times New Roman"/>
          <w:sz w:val="24"/>
          <w:szCs w:val="24"/>
          <w:lang w:eastAsia="ru-RU"/>
        </w:rPr>
        <w:fldChar w:fldCharType="end"/>
      </w:r>
    </w:p>
    <w:p w14:paraId="3810CC50" w14:textId="77777777" w:rsidR="00C71901" w:rsidRDefault="00C71901" w:rsidP="00914776">
      <w:pPr>
        <w:spacing w:after="0"/>
        <w:jc w:val="right"/>
        <w:rPr>
          <w:rFonts w:ascii="Times New Roman" w:hAnsi="Times New Roman" w:cs="Times New Roman"/>
          <w:bCs/>
          <w:sz w:val="24"/>
          <w:szCs w:val="24"/>
        </w:rPr>
      </w:pPr>
    </w:p>
    <w:p w14:paraId="777AEE8D" w14:textId="77777777" w:rsidR="00C71901" w:rsidRDefault="00C71901" w:rsidP="00914776">
      <w:pPr>
        <w:spacing w:after="0"/>
        <w:jc w:val="right"/>
        <w:rPr>
          <w:rFonts w:ascii="Times New Roman" w:hAnsi="Times New Roman" w:cs="Times New Roman"/>
          <w:bCs/>
          <w:sz w:val="24"/>
          <w:szCs w:val="24"/>
        </w:rPr>
      </w:pPr>
    </w:p>
    <w:p w14:paraId="421EA117" w14:textId="77777777" w:rsidR="00C71901" w:rsidRDefault="00C71901" w:rsidP="00914776">
      <w:pPr>
        <w:spacing w:after="0"/>
        <w:jc w:val="right"/>
        <w:rPr>
          <w:rFonts w:ascii="Times New Roman" w:hAnsi="Times New Roman" w:cs="Times New Roman"/>
          <w:bCs/>
          <w:sz w:val="24"/>
          <w:szCs w:val="24"/>
        </w:rPr>
      </w:pPr>
    </w:p>
    <w:p w14:paraId="2C16D197" w14:textId="77777777" w:rsidR="00C71901" w:rsidRDefault="00C71901" w:rsidP="00914776">
      <w:pPr>
        <w:spacing w:after="0"/>
        <w:jc w:val="right"/>
        <w:rPr>
          <w:rFonts w:ascii="Times New Roman" w:hAnsi="Times New Roman" w:cs="Times New Roman"/>
          <w:bCs/>
          <w:sz w:val="24"/>
          <w:szCs w:val="24"/>
        </w:rPr>
      </w:pPr>
    </w:p>
    <w:p w14:paraId="0273465B" w14:textId="77777777" w:rsidR="00C71901" w:rsidRDefault="00C71901" w:rsidP="00914776">
      <w:pPr>
        <w:spacing w:after="0"/>
        <w:jc w:val="right"/>
        <w:rPr>
          <w:rFonts w:ascii="Times New Roman" w:hAnsi="Times New Roman" w:cs="Times New Roman"/>
          <w:bCs/>
          <w:sz w:val="24"/>
          <w:szCs w:val="24"/>
        </w:rPr>
      </w:pPr>
    </w:p>
    <w:p w14:paraId="1B5EC2E3" w14:textId="77777777" w:rsidR="00C71901" w:rsidRDefault="00C71901" w:rsidP="00914776">
      <w:pPr>
        <w:spacing w:after="0"/>
        <w:jc w:val="right"/>
        <w:rPr>
          <w:rFonts w:ascii="Times New Roman" w:hAnsi="Times New Roman" w:cs="Times New Roman"/>
          <w:bCs/>
          <w:sz w:val="24"/>
          <w:szCs w:val="24"/>
        </w:rPr>
        <w:sectPr w:rsidR="00C71901" w:rsidSect="00C71901">
          <w:footerReference w:type="default" r:id="rId10"/>
          <w:pgSz w:w="11906" w:h="16838"/>
          <w:pgMar w:top="993" w:right="707" w:bottom="851" w:left="1134" w:header="709" w:footer="709" w:gutter="0"/>
          <w:cols w:space="708"/>
          <w:titlePg/>
          <w:docGrid w:linePitch="360"/>
        </w:sectPr>
      </w:pPr>
    </w:p>
    <w:p w14:paraId="1D67504B" w14:textId="77777777" w:rsidR="00B46094" w:rsidRPr="00400F1E" w:rsidRDefault="00B46094" w:rsidP="00EF7D91">
      <w:pPr>
        <w:spacing w:after="0" w:line="240" w:lineRule="auto"/>
        <w:ind w:firstLine="709"/>
        <w:jc w:val="center"/>
        <w:outlineLvl w:val="1"/>
        <w:rPr>
          <w:rFonts w:ascii="Times New Roman" w:eastAsia="Times New Roman" w:hAnsi="Times New Roman" w:cs="Times New Roman"/>
          <w:b/>
          <w:sz w:val="24"/>
          <w:szCs w:val="24"/>
          <w:lang w:eastAsia="ru-RU"/>
        </w:rPr>
      </w:pPr>
      <w:bookmarkStart w:id="11" w:name="_Toc384740253"/>
      <w:bookmarkStart w:id="12" w:name="_Toc499203915"/>
      <w:bookmarkStart w:id="13" w:name="_Toc43668658"/>
      <w:bookmarkStart w:id="14" w:name="_Toc108700978"/>
      <w:r w:rsidRPr="00400F1E">
        <w:rPr>
          <w:rFonts w:ascii="Times New Roman" w:eastAsia="Times New Roman" w:hAnsi="Times New Roman" w:cs="Times New Roman"/>
          <w:b/>
          <w:sz w:val="24"/>
          <w:szCs w:val="24"/>
          <w:lang w:eastAsia="ru-RU"/>
        </w:rPr>
        <w:lastRenderedPageBreak/>
        <w:t>1.2. Источники тепловой энергии</w:t>
      </w:r>
      <w:bookmarkEnd w:id="11"/>
      <w:bookmarkEnd w:id="12"/>
      <w:bookmarkEnd w:id="13"/>
      <w:bookmarkEnd w:id="14"/>
    </w:p>
    <w:p w14:paraId="1F7FFEDA" w14:textId="77777777" w:rsidR="00B46094" w:rsidRDefault="00B46094" w:rsidP="00EF7D91">
      <w:pPr>
        <w:spacing w:after="0" w:line="240" w:lineRule="auto"/>
        <w:ind w:firstLine="567"/>
        <w:jc w:val="center"/>
        <w:outlineLvl w:val="2"/>
        <w:rPr>
          <w:rFonts w:ascii="Times New Roman" w:hAnsi="Times New Roman" w:cs="Times New Roman"/>
          <w:bCs/>
          <w:sz w:val="24"/>
          <w:szCs w:val="24"/>
        </w:rPr>
      </w:pPr>
      <w:bookmarkStart w:id="15" w:name="_Toc108700979"/>
      <w:r w:rsidRPr="00400F1E">
        <w:rPr>
          <w:rFonts w:ascii="Times New Roman" w:hAnsi="Times New Roman" w:cs="Times New Roman"/>
          <w:b/>
          <w:sz w:val="24"/>
          <w:szCs w:val="24"/>
        </w:rPr>
        <w:t>1.2.1. Структура и технические характеристики основного оборудования котельных</w:t>
      </w:r>
      <w:bookmarkEnd w:id="15"/>
    </w:p>
    <w:p w14:paraId="0C60AE1E" w14:textId="77777777" w:rsidR="00EA0C76" w:rsidRPr="00EA0C76" w:rsidRDefault="009079DA" w:rsidP="00EA0C76">
      <w:pPr>
        <w:spacing w:after="0"/>
        <w:jc w:val="right"/>
        <w:rPr>
          <w:bCs/>
          <w:sz w:val="24"/>
          <w:szCs w:val="24"/>
        </w:rPr>
      </w:pPr>
      <w:r w:rsidRPr="00400F1E">
        <w:rPr>
          <w:rFonts w:ascii="Times New Roman" w:hAnsi="Times New Roman" w:cs="Times New Roman"/>
          <w:bCs/>
          <w:sz w:val="24"/>
          <w:szCs w:val="24"/>
        </w:rPr>
        <w:t xml:space="preserve">Таблица </w:t>
      </w:r>
      <w:r w:rsidR="000408A7" w:rsidRPr="00400F1E">
        <w:rPr>
          <w:rFonts w:ascii="Times New Roman" w:hAnsi="Times New Roman" w:cs="Times New Roman"/>
          <w:bCs/>
          <w:sz w:val="24"/>
          <w:szCs w:val="24"/>
        </w:rPr>
        <w:t>№ 1.2.</w:t>
      </w:r>
      <w:r w:rsidR="000408A7" w:rsidRPr="00B46094">
        <w:rPr>
          <w:rFonts w:ascii="Times New Roman" w:hAnsi="Times New Roman" w:cs="Times New Roman"/>
          <w:bCs/>
          <w:sz w:val="24"/>
          <w:szCs w:val="24"/>
        </w:rPr>
        <w:t>1</w:t>
      </w:r>
      <w:r w:rsidR="00B46094" w:rsidRPr="00B46094">
        <w:rPr>
          <w:rFonts w:ascii="Times New Roman" w:hAnsi="Times New Roman" w:cs="Times New Roman"/>
          <w:sz w:val="24"/>
          <w:szCs w:val="24"/>
        </w:rPr>
        <w:t xml:space="preserve"> Оборудование источников теплоснабжения</w:t>
      </w: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1996"/>
        <w:gridCol w:w="1276"/>
        <w:gridCol w:w="709"/>
        <w:gridCol w:w="992"/>
        <w:gridCol w:w="1276"/>
        <w:gridCol w:w="1276"/>
        <w:gridCol w:w="1417"/>
        <w:gridCol w:w="1226"/>
        <w:gridCol w:w="1042"/>
        <w:gridCol w:w="989"/>
        <w:gridCol w:w="1160"/>
        <w:gridCol w:w="1384"/>
        <w:gridCol w:w="10"/>
      </w:tblGrid>
      <w:tr w:rsidR="00B46094" w:rsidRPr="00EA0C76" w14:paraId="6644F224" w14:textId="77777777" w:rsidTr="001A6E53">
        <w:trPr>
          <w:trHeight w:val="240"/>
        </w:trPr>
        <w:tc>
          <w:tcPr>
            <w:tcW w:w="15275" w:type="dxa"/>
            <w:gridSpan w:val="14"/>
            <w:vAlign w:val="center"/>
          </w:tcPr>
          <w:p w14:paraId="74045BDC" w14:textId="77777777" w:rsidR="00B46094" w:rsidRPr="00421363" w:rsidRDefault="00B46094"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bCs/>
                <w:sz w:val="24"/>
                <w:szCs w:val="24"/>
              </w:rPr>
              <w:t>Состав и технические характеристики основного оборудования котельных в 2022 году</w:t>
            </w:r>
          </w:p>
        </w:tc>
      </w:tr>
      <w:tr w:rsidR="00B46094" w:rsidRPr="00EA0C76" w14:paraId="2878DC16" w14:textId="77777777" w:rsidTr="001A6E53">
        <w:trPr>
          <w:gridAfter w:val="1"/>
          <w:wAfter w:w="10" w:type="dxa"/>
          <w:trHeight w:val="1661"/>
        </w:trPr>
        <w:tc>
          <w:tcPr>
            <w:tcW w:w="522" w:type="dxa"/>
            <w:vAlign w:val="center"/>
            <w:hideMark/>
          </w:tcPr>
          <w:p w14:paraId="7E0A4C94"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 п/п</w:t>
            </w:r>
          </w:p>
        </w:tc>
        <w:tc>
          <w:tcPr>
            <w:tcW w:w="1996" w:type="dxa"/>
            <w:vAlign w:val="center"/>
            <w:hideMark/>
          </w:tcPr>
          <w:p w14:paraId="6C28D37B"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Наименование котельной, адрес</w:t>
            </w:r>
          </w:p>
        </w:tc>
        <w:tc>
          <w:tcPr>
            <w:tcW w:w="1276" w:type="dxa"/>
            <w:vAlign w:val="center"/>
            <w:hideMark/>
          </w:tcPr>
          <w:p w14:paraId="7546107D"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Тип котла</w:t>
            </w:r>
          </w:p>
        </w:tc>
        <w:tc>
          <w:tcPr>
            <w:tcW w:w="709" w:type="dxa"/>
            <w:vAlign w:val="center"/>
            <w:hideMark/>
          </w:tcPr>
          <w:p w14:paraId="1BF38087"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кол-во</w:t>
            </w:r>
          </w:p>
        </w:tc>
        <w:tc>
          <w:tcPr>
            <w:tcW w:w="992" w:type="dxa"/>
            <w:vAlign w:val="center"/>
            <w:hideMark/>
          </w:tcPr>
          <w:p w14:paraId="67966AEC"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Год установки</w:t>
            </w:r>
          </w:p>
        </w:tc>
        <w:tc>
          <w:tcPr>
            <w:tcW w:w="1276" w:type="dxa"/>
            <w:vAlign w:val="center"/>
            <w:hideMark/>
          </w:tcPr>
          <w:p w14:paraId="1090BC33"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Мощность котла, Гкал/ч</w:t>
            </w:r>
          </w:p>
        </w:tc>
        <w:tc>
          <w:tcPr>
            <w:tcW w:w="1276" w:type="dxa"/>
            <w:vAlign w:val="center"/>
          </w:tcPr>
          <w:p w14:paraId="1B90A98D" w14:textId="77777777" w:rsidR="00B46094" w:rsidRPr="00421363" w:rsidRDefault="00B46094" w:rsidP="00414760">
            <w:pPr>
              <w:spacing w:after="0" w:line="240" w:lineRule="auto"/>
              <w:jc w:val="center"/>
              <w:rPr>
                <w:rFonts w:ascii="Times New Roman" w:hAnsi="Times New Roman" w:cs="Times New Roman"/>
                <w:color w:val="000000"/>
                <w:sz w:val="24"/>
                <w:szCs w:val="24"/>
              </w:rPr>
            </w:pPr>
          </w:p>
          <w:p w14:paraId="17C54278" w14:textId="77777777" w:rsidR="00B46094" w:rsidRPr="00421363" w:rsidRDefault="00B46094"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Располагаемая мощность котлов, Гкал/ч</w:t>
            </w:r>
          </w:p>
        </w:tc>
        <w:tc>
          <w:tcPr>
            <w:tcW w:w="1417" w:type="dxa"/>
            <w:vAlign w:val="center"/>
            <w:hideMark/>
          </w:tcPr>
          <w:p w14:paraId="0593AA92"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Мощность котельной, Гкал/ч</w:t>
            </w:r>
          </w:p>
        </w:tc>
        <w:tc>
          <w:tcPr>
            <w:tcW w:w="1226" w:type="dxa"/>
            <w:vAlign w:val="center"/>
          </w:tcPr>
          <w:p w14:paraId="0D0366A1" w14:textId="77777777" w:rsidR="00B46094" w:rsidRPr="00421363" w:rsidRDefault="00B46094" w:rsidP="00414760">
            <w:pPr>
              <w:spacing w:after="0" w:line="240" w:lineRule="auto"/>
              <w:jc w:val="center"/>
              <w:rPr>
                <w:rFonts w:ascii="Times New Roman" w:hAnsi="Times New Roman" w:cs="Times New Roman"/>
                <w:color w:val="000000"/>
                <w:sz w:val="24"/>
                <w:szCs w:val="24"/>
              </w:rPr>
            </w:pPr>
          </w:p>
          <w:p w14:paraId="5684DBD2" w14:textId="77777777" w:rsidR="00B46094" w:rsidRPr="00421363" w:rsidRDefault="00B46094"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Располагаемая мощность котельной, Гкал/ч</w:t>
            </w:r>
          </w:p>
        </w:tc>
        <w:tc>
          <w:tcPr>
            <w:tcW w:w="1042" w:type="dxa"/>
            <w:vAlign w:val="center"/>
            <w:hideMark/>
          </w:tcPr>
          <w:p w14:paraId="41F1DD02"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 xml:space="preserve">УРУТ по котлам, кг </w:t>
            </w:r>
            <w:proofErr w:type="spellStart"/>
            <w:r w:rsidRPr="00421363">
              <w:rPr>
                <w:rFonts w:ascii="Times New Roman" w:hAnsi="Times New Roman" w:cs="Times New Roman"/>
                <w:sz w:val="24"/>
                <w:szCs w:val="24"/>
              </w:rPr>
              <w:t>у.т</w:t>
            </w:r>
            <w:proofErr w:type="spellEnd"/>
            <w:r w:rsidRPr="00421363">
              <w:rPr>
                <w:rFonts w:ascii="Times New Roman" w:hAnsi="Times New Roman" w:cs="Times New Roman"/>
                <w:sz w:val="24"/>
                <w:szCs w:val="24"/>
              </w:rPr>
              <w:t>./Гкал</w:t>
            </w:r>
          </w:p>
        </w:tc>
        <w:tc>
          <w:tcPr>
            <w:tcW w:w="989" w:type="dxa"/>
            <w:vAlign w:val="center"/>
            <w:hideMark/>
          </w:tcPr>
          <w:p w14:paraId="76B867C5"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КПД, котлов %</w:t>
            </w:r>
          </w:p>
        </w:tc>
        <w:tc>
          <w:tcPr>
            <w:tcW w:w="1160" w:type="dxa"/>
            <w:vAlign w:val="center"/>
            <w:hideMark/>
          </w:tcPr>
          <w:p w14:paraId="1B71ECCD"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 xml:space="preserve">УРУТ по котельной, кг </w:t>
            </w:r>
            <w:proofErr w:type="spellStart"/>
            <w:r w:rsidRPr="00421363">
              <w:rPr>
                <w:rFonts w:ascii="Times New Roman" w:hAnsi="Times New Roman" w:cs="Times New Roman"/>
                <w:sz w:val="24"/>
                <w:szCs w:val="24"/>
              </w:rPr>
              <w:t>у.т</w:t>
            </w:r>
            <w:proofErr w:type="spellEnd"/>
            <w:r w:rsidRPr="00421363">
              <w:rPr>
                <w:rFonts w:ascii="Times New Roman" w:hAnsi="Times New Roman" w:cs="Times New Roman"/>
                <w:sz w:val="24"/>
                <w:szCs w:val="24"/>
              </w:rPr>
              <w:t>./Гкал</w:t>
            </w:r>
          </w:p>
        </w:tc>
        <w:tc>
          <w:tcPr>
            <w:tcW w:w="1384" w:type="dxa"/>
            <w:vAlign w:val="center"/>
            <w:hideMark/>
          </w:tcPr>
          <w:p w14:paraId="7C962E3D" w14:textId="77777777" w:rsidR="00B46094" w:rsidRPr="00421363" w:rsidRDefault="00B46094"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Дата обследования котлов</w:t>
            </w:r>
          </w:p>
        </w:tc>
      </w:tr>
      <w:tr w:rsidR="00421363" w:rsidRPr="00EA0C76" w14:paraId="4E545495" w14:textId="77777777" w:rsidTr="001A6E53">
        <w:trPr>
          <w:gridAfter w:val="1"/>
          <w:wAfter w:w="10" w:type="dxa"/>
          <w:trHeight w:val="613"/>
        </w:trPr>
        <w:tc>
          <w:tcPr>
            <w:tcW w:w="522" w:type="dxa"/>
            <w:vAlign w:val="center"/>
            <w:hideMark/>
          </w:tcPr>
          <w:p w14:paraId="3FA010A2" w14:textId="77777777" w:rsidR="00421363" w:rsidRPr="00421363" w:rsidRDefault="00421363"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1</w:t>
            </w:r>
          </w:p>
        </w:tc>
        <w:tc>
          <w:tcPr>
            <w:tcW w:w="1996" w:type="dxa"/>
            <w:vMerge w:val="restart"/>
            <w:vAlign w:val="center"/>
            <w:hideMark/>
          </w:tcPr>
          <w:p w14:paraId="7AAAEC1E" w14:textId="77777777" w:rsidR="00421363" w:rsidRDefault="00421363"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Котельная школы,</w:t>
            </w:r>
          </w:p>
          <w:p w14:paraId="0A312FDD" w14:textId="77777777" w:rsidR="00421363" w:rsidRPr="00421363" w:rsidRDefault="00421363"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 xml:space="preserve">с. </w:t>
            </w:r>
            <w:proofErr w:type="spellStart"/>
            <w:r w:rsidRPr="00421363">
              <w:rPr>
                <w:rFonts w:ascii="Times New Roman" w:hAnsi="Times New Roman" w:cs="Times New Roman"/>
                <w:sz w:val="24"/>
                <w:szCs w:val="24"/>
              </w:rPr>
              <w:t>Челутай</w:t>
            </w:r>
            <w:proofErr w:type="spellEnd"/>
            <w:r w:rsidRPr="00421363">
              <w:rPr>
                <w:rFonts w:ascii="Times New Roman" w:hAnsi="Times New Roman" w:cs="Times New Roman"/>
                <w:sz w:val="24"/>
                <w:szCs w:val="24"/>
              </w:rPr>
              <w:t xml:space="preserve">, ул. </w:t>
            </w:r>
            <w:proofErr w:type="spellStart"/>
            <w:r w:rsidRPr="00421363">
              <w:rPr>
                <w:rFonts w:ascii="Times New Roman" w:hAnsi="Times New Roman" w:cs="Times New Roman"/>
                <w:sz w:val="24"/>
                <w:szCs w:val="24"/>
              </w:rPr>
              <w:t>Дылгырова</w:t>
            </w:r>
            <w:proofErr w:type="spellEnd"/>
            <w:r w:rsidRPr="00421363">
              <w:rPr>
                <w:rFonts w:ascii="Times New Roman" w:hAnsi="Times New Roman" w:cs="Times New Roman"/>
                <w:sz w:val="24"/>
                <w:szCs w:val="24"/>
              </w:rPr>
              <w:t>, д. 2</w:t>
            </w:r>
          </w:p>
        </w:tc>
        <w:tc>
          <w:tcPr>
            <w:tcW w:w="1276" w:type="dxa"/>
            <w:vAlign w:val="center"/>
            <w:hideMark/>
          </w:tcPr>
          <w:p w14:paraId="1C05F998"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КВр-0,8</w:t>
            </w:r>
          </w:p>
        </w:tc>
        <w:tc>
          <w:tcPr>
            <w:tcW w:w="709" w:type="dxa"/>
            <w:vAlign w:val="center"/>
            <w:hideMark/>
          </w:tcPr>
          <w:p w14:paraId="2C44FA90"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1</w:t>
            </w:r>
          </w:p>
        </w:tc>
        <w:tc>
          <w:tcPr>
            <w:tcW w:w="992" w:type="dxa"/>
            <w:vAlign w:val="center"/>
            <w:hideMark/>
          </w:tcPr>
          <w:p w14:paraId="6D4D1E95"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2018 г</w:t>
            </w:r>
          </w:p>
        </w:tc>
        <w:tc>
          <w:tcPr>
            <w:tcW w:w="1276" w:type="dxa"/>
            <w:vAlign w:val="center"/>
            <w:hideMark/>
          </w:tcPr>
          <w:p w14:paraId="429B23C7"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0,69</w:t>
            </w:r>
          </w:p>
        </w:tc>
        <w:tc>
          <w:tcPr>
            <w:tcW w:w="1276" w:type="dxa"/>
            <w:vAlign w:val="center"/>
          </w:tcPr>
          <w:p w14:paraId="54B867A0"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0,542</w:t>
            </w:r>
          </w:p>
        </w:tc>
        <w:tc>
          <w:tcPr>
            <w:tcW w:w="1417" w:type="dxa"/>
            <w:vMerge w:val="restart"/>
            <w:vAlign w:val="center"/>
            <w:hideMark/>
          </w:tcPr>
          <w:p w14:paraId="416C5944"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1,38</w:t>
            </w:r>
          </w:p>
        </w:tc>
        <w:tc>
          <w:tcPr>
            <w:tcW w:w="1226" w:type="dxa"/>
            <w:vMerge w:val="restart"/>
            <w:vAlign w:val="center"/>
          </w:tcPr>
          <w:p w14:paraId="74A94E02"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0,709</w:t>
            </w:r>
          </w:p>
        </w:tc>
        <w:tc>
          <w:tcPr>
            <w:tcW w:w="1042" w:type="dxa"/>
            <w:vAlign w:val="center"/>
            <w:hideMark/>
          </w:tcPr>
          <w:p w14:paraId="1E22876F"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199,5</w:t>
            </w:r>
          </w:p>
        </w:tc>
        <w:tc>
          <w:tcPr>
            <w:tcW w:w="989" w:type="dxa"/>
            <w:vAlign w:val="center"/>
            <w:hideMark/>
          </w:tcPr>
          <w:p w14:paraId="2DB26599"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71,6</w:t>
            </w:r>
          </w:p>
        </w:tc>
        <w:tc>
          <w:tcPr>
            <w:tcW w:w="1160" w:type="dxa"/>
            <w:vMerge w:val="restart"/>
            <w:vAlign w:val="center"/>
            <w:hideMark/>
          </w:tcPr>
          <w:p w14:paraId="2FF061DE"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209,0</w:t>
            </w:r>
          </w:p>
        </w:tc>
        <w:tc>
          <w:tcPr>
            <w:tcW w:w="1384" w:type="dxa"/>
            <w:vAlign w:val="center"/>
            <w:hideMark/>
          </w:tcPr>
          <w:p w14:paraId="33E75FD6" w14:textId="77777777" w:rsidR="00421363" w:rsidRPr="00421363" w:rsidRDefault="0042136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22.04.2022</w:t>
            </w:r>
          </w:p>
        </w:tc>
      </w:tr>
      <w:tr w:rsidR="00421363" w:rsidRPr="00EA0C76" w14:paraId="1FA8F10B" w14:textId="77777777" w:rsidTr="001A6E53">
        <w:trPr>
          <w:gridAfter w:val="1"/>
          <w:wAfter w:w="10" w:type="dxa"/>
          <w:trHeight w:val="551"/>
        </w:trPr>
        <w:tc>
          <w:tcPr>
            <w:tcW w:w="522" w:type="dxa"/>
            <w:vAlign w:val="center"/>
            <w:hideMark/>
          </w:tcPr>
          <w:p w14:paraId="143DA8AE"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sz w:val="24"/>
                <w:szCs w:val="24"/>
              </w:rPr>
              <w:t>2</w:t>
            </w:r>
          </w:p>
        </w:tc>
        <w:tc>
          <w:tcPr>
            <w:tcW w:w="1996" w:type="dxa"/>
            <w:vMerge/>
            <w:vAlign w:val="center"/>
            <w:hideMark/>
          </w:tcPr>
          <w:p w14:paraId="1C7CD8CE" w14:textId="77777777" w:rsidR="00421363" w:rsidRPr="00421363" w:rsidRDefault="00421363" w:rsidP="00414760">
            <w:pPr>
              <w:spacing w:line="240" w:lineRule="auto"/>
              <w:jc w:val="center"/>
              <w:rPr>
                <w:rFonts w:ascii="Times New Roman" w:hAnsi="Times New Roman" w:cs="Times New Roman"/>
                <w:bCs/>
                <w:sz w:val="24"/>
                <w:szCs w:val="24"/>
              </w:rPr>
            </w:pPr>
          </w:p>
        </w:tc>
        <w:tc>
          <w:tcPr>
            <w:tcW w:w="1276" w:type="dxa"/>
            <w:vAlign w:val="center"/>
            <w:hideMark/>
          </w:tcPr>
          <w:p w14:paraId="7C961626"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КВр-0,8</w:t>
            </w:r>
          </w:p>
        </w:tc>
        <w:tc>
          <w:tcPr>
            <w:tcW w:w="709" w:type="dxa"/>
            <w:vAlign w:val="center"/>
            <w:hideMark/>
          </w:tcPr>
          <w:p w14:paraId="24DC9C4E"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1</w:t>
            </w:r>
          </w:p>
        </w:tc>
        <w:tc>
          <w:tcPr>
            <w:tcW w:w="992" w:type="dxa"/>
            <w:vAlign w:val="center"/>
            <w:hideMark/>
          </w:tcPr>
          <w:p w14:paraId="3E651069"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2014 г</w:t>
            </w:r>
          </w:p>
        </w:tc>
        <w:tc>
          <w:tcPr>
            <w:tcW w:w="1276" w:type="dxa"/>
            <w:vAlign w:val="center"/>
            <w:hideMark/>
          </w:tcPr>
          <w:p w14:paraId="46336F33"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0,69</w:t>
            </w:r>
          </w:p>
        </w:tc>
        <w:tc>
          <w:tcPr>
            <w:tcW w:w="1276" w:type="dxa"/>
            <w:vAlign w:val="center"/>
          </w:tcPr>
          <w:p w14:paraId="3E3DD650"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bCs/>
                <w:sz w:val="24"/>
                <w:szCs w:val="24"/>
              </w:rPr>
              <w:t>0,167</w:t>
            </w:r>
          </w:p>
        </w:tc>
        <w:tc>
          <w:tcPr>
            <w:tcW w:w="1417" w:type="dxa"/>
            <w:vMerge/>
            <w:vAlign w:val="center"/>
            <w:hideMark/>
          </w:tcPr>
          <w:p w14:paraId="65538C48" w14:textId="77777777" w:rsidR="00421363" w:rsidRPr="00421363" w:rsidRDefault="00421363" w:rsidP="00414760">
            <w:pPr>
              <w:spacing w:line="240" w:lineRule="auto"/>
              <w:jc w:val="center"/>
              <w:rPr>
                <w:rFonts w:ascii="Times New Roman" w:hAnsi="Times New Roman" w:cs="Times New Roman"/>
                <w:bCs/>
                <w:sz w:val="24"/>
                <w:szCs w:val="24"/>
              </w:rPr>
            </w:pPr>
          </w:p>
        </w:tc>
        <w:tc>
          <w:tcPr>
            <w:tcW w:w="1226" w:type="dxa"/>
            <w:vMerge/>
            <w:vAlign w:val="center"/>
          </w:tcPr>
          <w:p w14:paraId="5139A276" w14:textId="77777777" w:rsidR="00421363" w:rsidRPr="00421363" w:rsidRDefault="00421363" w:rsidP="00414760">
            <w:pPr>
              <w:spacing w:line="240" w:lineRule="auto"/>
              <w:jc w:val="center"/>
              <w:rPr>
                <w:rFonts w:ascii="Times New Roman" w:hAnsi="Times New Roman" w:cs="Times New Roman"/>
                <w:color w:val="000000"/>
                <w:sz w:val="24"/>
                <w:szCs w:val="24"/>
              </w:rPr>
            </w:pPr>
          </w:p>
        </w:tc>
        <w:tc>
          <w:tcPr>
            <w:tcW w:w="1042" w:type="dxa"/>
            <w:vAlign w:val="center"/>
            <w:hideMark/>
          </w:tcPr>
          <w:p w14:paraId="2B1A6FD2"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247,2</w:t>
            </w:r>
          </w:p>
        </w:tc>
        <w:tc>
          <w:tcPr>
            <w:tcW w:w="989" w:type="dxa"/>
            <w:vAlign w:val="center"/>
            <w:hideMark/>
          </w:tcPr>
          <w:p w14:paraId="304094CC"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57,8</w:t>
            </w:r>
          </w:p>
        </w:tc>
        <w:tc>
          <w:tcPr>
            <w:tcW w:w="1160" w:type="dxa"/>
            <w:vMerge/>
            <w:vAlign w:val="center"/>
            <w:hideMark/>
          </w:tcPr>
          <w:p w14:paraId="389910DB" w14:textId="77777777" w:rsidR="00421363" w:rsidRPr="00421363" w:rsidRDefault="00421363" w:rsidP="00414760">
            <w:pPr>
              <w:spacing w:line="240" w:lineRule="auto"/>
              <w:jc w:val="center"/>
              <w:rPr>
                <w:rFonts w:ascii="Times New Roman" w:hAnsi="Times New Roman" w:cs="Times New Roman"/>
                <w:bCs/>
                <w:sz w:val="24"/>
                <w:szCs w:val="24"/>
              </w:rPr>
            </w:pPr>
          </w:p>
        </w:tc>
        <w:tc>
          <w:tcPr>
            <w:tcW w:w="1384" w:type="dxa"/>
            <w:vAlign w:val="center"/>
            <w:hideMark/>
          </w:tcPr>
          <w:p w14:paraId="6328649E" w14:textId="77777777" w:rsidR="00421363" w:rsidRPr="00421363" w:rsidRDefault="0042136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22.04.2022</w:t>
            </w:r>
          </w:p>
        </w:tc>
      </w:tr>
      <w:tr w:rsidR="001A6E53" w:rsidRPr="00EA0C76" w14:paraId="1F6EBDC9" w14:textId="77777777" w:rsidTr="001A6E53">
        <w:trPr>
          <w:gridAfter w:val="1"/>
          <w:wAfter w:w="10" w:type="dxa"/>
          <w:trHeight w:val="551"/>
        </w:trPr>
        <w:tc>
          <w:tcPr>
            <w:tcW w:w="522" w:type="dxa"/>
            <w:vAlign w:val="center"/>
            <w:hideMark/>
          </w:tcPr>
          <w:p w14:paraId="2F33FF33"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sz w:val="24"/>
                <w:szCs w:val="24"/>
              </w:rPr>
              <w:t>3</w:t>
            </w:r>
          </w:p>
        </w:tc>
        <w:tc>
          <w:tcPr>
            <w:tcW w:w="1996" w:type="dxa"/>
            <w:vMerge w:val="restart"/>
            <w:vAlign w:val="center"/>
            <w:hideMark/>
          </w:tcPr>
          <w:p w14:paraId="78D216F3" w14:textId="77777777" w:rsidR="001A6E53" w:rsidRPr="00421363" w:rsidRDefault="001A6E53"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r w:rsidRPr="00421363">
              <w:rPr>
                <w:rFonts w:ascii="Times New Roman" w:hAnsi="Times New Roman" w:cs="Times New Roman"/>
                <w:sz w:val="24"/>
                <w:szCs w:val="24"/>
              </w:rPr>
              <w:t>Котельная СДК,</w:t>
            </w:r>
          </w:p>
          <w:p w14:paraId="2EC756CC"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sz w:val="24"/>
                <w:szCs w:val="24"/>
              </w:rPr>
              <w:t xml:space="preserve">с. </w:t>
            </w:r>
            <w:proofErr w:type="spellStart"/>
            <w:r w:rsidRPr="00421363">
              <w:rPr>
                <w:rFonts w:ascii="Times New Roman" w:hAnsi="Times New Roman" w:cs="Times New Roman"/>
                <w:sz w:val="24"/>
                <w:szCs w:val="24"/>
              </w:rPr>
              <w:t>Челутай</w:t>
            </w:r>
            <w:proofErr w:type="spellEnd"/>
            <w:r w:rsidRPr="00421363">
              <w:rPr>
                <w:rFonts w:ascii="Times New Roman" w:hAnsi="Times New Roman" w:cs="Times New Roman"/>
                <w:sz w:val="24"/>
                <w:szCs w:val="24"/>
              </w:rPr>
              <w:t>, ул. Центральная, д. 15</w:t>
            </w:r>
          </w:p>
        </w:tc>
        <w:tc>
          <w:tcPr>
            <w:tcW w:w="1276" w:type="dxa"/>
            <w:vAlign w:val="center"/>
            <w:hideMark/>
          </w:tcPr>
          <w:p w14:paraId="3059A6F4"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КВр-0,6</w:t>
            </w:r>
          </w:p>
        </w:tc>
        <w:tc>
          <w:tcPr>
            <w:tcW w:w="709" w:type="dxa"/>
            <w:vAlign w:val="center"/>
            <w:hideMark/>
          </w:tcPr>
          <w:p w14:paraId="7A66A61E"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1</w:t>
            </w:r>
          </w:p>
        </w:tc>
        <w:tc>
          <w:tcPr>
            <w:tcW w:w="992" w:type="dxa"/>
            <w:vAlign w:val="center"/>
            <w:hideMark/>
          </w:tcPr>
          <w:p w14:paraId="4EFFD80A"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2019 г</w:t>
            </w:r>
          </w:p>
        </w:tc>
        <w:tc>
          <w:tcPr>
            <w:tcW w:w="1276" w:type="dxa"/>
            <w:vAlign w:val="center"/>
            <w:hideMark/>
          </w:tcPr>
          <w:p w14:paraId="480FDD4F"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0,52</w:t>
            </w:r>
          </w:p>
        </w:tc>
        <w:tc>
          <w:tcPr>
            <w:tcW w:w="1276" w:type="dxa"/>
            <w:vAlign w:val="center"/>
          </w:tcPr>
          <w:p w14:paraId="23AA0C33" w14:textId="41CA06AA" w:rsidR="001A6E53" w:rsidRPr="00421363" w:rsidRDefault="001A6E53" w:rsidP="004147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0,52</w:t>
            </w:r>
          </w:p>
        </w:tc>
        <w:tc>
          <w:tcPr>
            <w:tcW w:w="1417" w:type="dxa"/>
            <w:vMerge w:val="restart"/>
            <w:vAlign w:val="center"/>
            <w:hideMark/>
          </w:tcPr>
          <w:p w14:paraId="4DA2B49A"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bCs/>
                <w:sz w:val="24"/>
                <w:szCs w:val="24"/>
              </w:rPr>
              <w:t>0,52</w:t>
            </w:r>
          </w:p>
        </w:tc>
        <w:tc>
          <w:tcPr>
            <w:tcW w:w="1226" w:type="dxa"/>
            <w:vMerge w:val="restart"/>
            <w:vAlign w:val="center"/>
          </w:tcPr>
          <w:p w14:paraId="75F75AFF" w14:textId="3290DD77"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0,52</w:t>
            </w:r>
          </w:p>
        </w:tc>
        <w:tc>
          <w:tcPr>
            <w:tcW w:w="1042" w:type="dxa"/>
            <w:vMerge w:val="restart"/>
            <w:vAlign w:val="center"/>
            <w:hideMark/>
          </w:tcPr>
          <w:p w14:paraId="2D6AEDC9" w14:textId="77777777" w:rsidR="001A6E53" w:rsidRPr="00421363" w:rsidRDefault="001A6E53" w:rsidP="00414760">
            <w:pPr>
              <w:spacing w:after="0" w:line="240" w:lineRule="auto"/>
              <w:jc w:val="center"/>
              <w:rPr>
                <w:rFonts w:ascii="Times New Roman" w:hAnsi="Times New Roman" w:cs="Times New Roman"/>
                <w:color w:val="000000"/>
                <w:sz w:val="24"/>
                <w:szCs w:val="24"/>
              </w:rPr>
            </w:pPr>
            <w:r w:rsidRPr="00421363">
              <w:rPr>
                <w:rFonts w:ascii="Times New Roman" w:hAnsi="Times New Roman" w:cs="Times New Roman"/>
                <w:color w:val="000000"/>
                <w:sz w:val="24"/>
                <w:szCs w:val="24"/>
              </w:rPr>
              <w:t>173,8</w:t>
            </w:r>
          </w:p>
        </w:tc>
        <w:tc>
          <w:tcPr>
            <w:tcW w:w="989" w:type="dxa"/>
            <w:vAlign w:val="center"/>
            <w:hideMark/>
          </w:tcPr>
          <w:p w14:paraId="7A310950"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82,2</w:t>
            </w:r>
          </w:p>
        </w:tc>
        <w:tc>
          <w:tcPr>
            <w:tcW w:w="1160" w:type="dxa"/>
            <w:vMerge w:val="restart"/>
            <w:vAlign w:val="center"/>
            <w:hideMark/>
          </w:tcPr>
          <w:p w14:paraId="463F4556"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bCs/>
                <w:sz w:val="24"/>
                <w:szCs w:val="24"/>
              </w:rPr>
              <w:t>173,8</w:t>
            </w:r>
          </w:p>
        </w:tc>
        <w:tc>
          <w:tcPr>
            <w:tcW w:w="1384" w:type="dxa"/>
            <w:vAlign w:val="center"/>
            <w:hideMark/>
          </w:tcPr>
          <w:p w14:paraId="0453D714" w14:textId="77777777" w:rsidR="001A6E53" w:rsidRPr="00421363" w:rsidRDefault="001A6E53" w:rsidP="00414760">
            <w:pPr>
              <w:spacing w:after="0" w:line="240" w:lineRule="auto"/>
              <w:jc w:val="center"/>
              <w:rPr>
                <w:rFonts w:ascii="Times New Roman" w:hAnsi="Times New Roman" w:cs="Times New Roman"/>
                <w:bCs/>
                <w:sz w:val="24"/>
                <w:szCs w:val="24"/>
              </w:rPr>
            </w:pPr>
            <w:r w:rsidRPr="00421363">
              <w:rPr>
                <w:rFonts w:ascii="Times New Roman" w:hAnsi="Times New Roman" w:cs="Times New Roman"/>
                <w:color w:val="000000"/>
                <w:sz w:val="24"/>
                <w:szCs w:val="24"/>
              </w:rPr>
              <w:t>-</w:t>
            </w:r>
          </w:p>
        </w:tc>
      </w:tr>
      <w:tr w:rsidR="001A6E53" w:rsidRPr="00EA0C76" w14:paraId="6F69D4EF" w14:textId="77777777" w:rsidTr="001A6E53">
        <w:trPr>
          <w:gridAfter w:val="1"/>
          <w:wAfter w:w="10" w:type="dxa"/>
          <w:trHeight w:val="559"/>
        </w:trPr>
        <w:tc>
          <w:tcPr>
            <w:tcW w:w="522" w:type="dxa"/>
            <w:vAlign w:val="center"/>
          </w:tcPr>
          <w:p w14:paraId="59E8DDA2" w14:textId="381CF05F" w:rsidR="001A6E53" w:rsidRPr="00421363" w:rsidRDefault="001A6E53" w:rsidP="004147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96" w:type="dxa"/>
            <w:vMerge/>
            <w:vAlign w:val="center"/>
          </w:tcPr>
          <w:p w14:paraId="558B887C" w14:textId="77777777" w:rsidR="001A6E53" w:rsidRPr="00421363" w:rsidRDefault="001A6E53" w:rsidP="00414760">
            <w:pPr>
              <w:tabs>
                <w:tab w:val="left" w:pos="3825"/>
              </w:tabs>
              <w:autoSpaceDE w:val="0"/>
              <w:autoSpaceDN w:val="0"/>
              <w:adjustRightInd w:val="0"/>
              <w:spacing w:after="0" w:line="240" w:lineRule="auto"/>
              <w:jc w:val="center"/>
              <w:rPr>
                <w:rFonts w:ascii="Times New Roman" w:hAnsi="Times New Roman" w:cs="Times New Roman"/>
                <w:sz w:val="24"/>
                <w:szCs w:val="24"/>
              </w:rPr>
            </w:pPr>
          </w:p>
        </w:tc>
        <w:tc>
          <w:tcPr>
            <w:tcW w:w="1276" w:type="dxa"/>
            <w:vAlign w:val="center"/>
          </w:tcPr>
          <w:p w14:paraId="64FFE7D1" w14:textId="3F524F44"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КВр-0,6*</w:t>
            </w:r>
          </w:p>
        </w:tc>
        <w:tc>
          <w:tcPr>
            <w:tcW w:w="709" w:type="dxa"/>
            <w:vAlign w:val="center"/>
          </w:tcPr>
          <w:p w14:paraId="486D36E9" w14:textId="4FC42C7E"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vAlign w:val="center"/>
          </w:tcPr>
          <w:p w14:paraId="20E05765" w14:textId="64EEF431"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2007</w:t>
            </w:r>
          </w:p>
        </w:tc>
        <w:tc>
          <w:tcPr>
            <w:tcW w:w="1276" w:type="dxa"/>
            <w:vAlign w:val="center"/>
          </w:tcPr>
          <w:p w14:paraId="598593DC" w14:textId="227D8BF4"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0,52</w:t>
            </w:r>
          </w:p>
        </w:tc>
        <w:tc>
          <w:tcPr>
            <w:tcW w:w="1276" w:type="dxa"/>
            <w:vAlign w:val="center"/>
          </w:tcPr>
          <w:p w14:paraId="7486346A" w14:textId="7E6E7F32" w:rsidR="001A6E53" w:rsidRPr="00421363" w:rsidRDefault="001A6E53" w:rsidP="004147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417" w:type="dxa"/>
            <w:vMerge/>
            <w:vAlign w:val="center"/>
          </w:tcPr>
          <w:p w14:paraId="5B95AA03" w14:textId="77777777" w:rsidR="001A6E53" w:rsidRPr="00421363" w:rsidRDefault="001A6E53" w:rsidP="00414760">
            <w:pPr>
              <w:spacing w:after="0" w:line="240" w:lineRule="auto"/>
              <w:jc w:val="center"/>
              <w:rPr>
                <w:rFonts w:ascii="Times New Roman" w:hAnsi="Times New Roman" w:cs="Times New Roman"/>
                <w:bCs/>
                <w:sz w:val="24"/>
                <w:szCs w:val="24"/>
              </w:rPr>
            </w:pPr>
          </w:p>
        </w:tc>
        <w:tc>
          <w:tcPr>
            <w:tcW w:w="1226" w:type="dxa"/>
            <w:vMerge/>
            <w:vAlign w:val="center"/>
          </w:tcPr>
          <w:p w14:paraId="17A81753" w14:textId="77777777" w:rsidR="001A6E53" w:rsidRPr="00421363" w:rsidRDefault="001A6E53" w:rsidP="00414760">
            <w:pPr>
              <w:spacing w:after="0" w:line="240" w:lineRule="auto"/>
              <w:jc w:val="center"/>
              <w:rPr>
                <w:rFonts w:ascii="Times New Roman" w:hAnsi="Times New Roman" w:cs="Times New Roman"/>
                <w:color w:val="000000"/>
                <w:sz w:val="24"/>
                <w:szCs w:val="24"/>
              </w:rPr>
            </w:pPr>
          </w:p>
        </w:tc>
        <w:tc>
          <w:tcPr>
            <w:tcW w:w="1042" w:type="dxa"/>
            <w:vMerge/>
            <w:vAlign w:val="center"/>
          </w:tcPr>
          <w:p w14:paraId="269383A6" w14:textId="77777777" w:rsidR="001A6E53" w:rsidRPr="00421363" w:rsidRDefault="001A6E53" w:rsidP="00414760">
            <w:pPr>
              <w:spacing w:after="0" w:line="240" w:lineRule="auto"/>
              <w:jc w:val="center"/>
              <w:rPr>
                <w:rFonts w:ascii="Times New Roman" w:hAnsi="Times New Roman" w:cs="Times New Roman"/>
                <w:color w:val="000000"/>
                <w:sz w:val="24"/>
                <w:szCs w:val="24"/>
              </w:rPr>
            </w:pPr>
          </w:p>
        </w:tc>
        <w:tc>
          <w:tcPr>
            <w:tcW w:w="989" w:type="dxa"/>
            <w:vAlign w:val="center"/>
          </w:tcPr>
          <w:p w14:paraId="042E4F80" w14:textId="26523FF8"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60" w:type="dxa"/>
            <w:vMerge/>
            <w:vAlign w:val="center"/>
          </w:tcPr>
          <w:p w14:paraId="7FAC8CF4" w14:textId="77777777" w:rsidR="001A6E53" w:rsidRPr="00421363" w:rsidRDefault="001A6E53" w:rsidP="00414760">
            <w:pPr>
              <w:spacing w:after="0" w:line="240" w:lineRule="auto"/>
              <w:jc w:val="center"/>
              <w:rPr>
                <w:rFonts w:ascii="Times New Roman" w:hAnsi="Times New Roman" w:cs="Times New Roman"/>
                <w:bCs/>
                <w:sz w:val="24"/>
                <w:szCs w:val="24"/>
              </w:rPr>
            </w:pPr>
          </w:p>
        </w:tc>
        <w:tc>
          <w:tcPr>
            <w:tcW w:w="1384" w:type="dxa"/>
            <w:vAlign w:val="center"/>
          </w:tcPr>
          <w:p w14:paraId="19A87A55" w14:textId="0BB87AF9" w:rsidR="001A6E53" w:rsidRPr="00421363" w:rsidRDefault="001A6E53" w:rsidP="0041476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14:paraId="0FA3CED8" w14:textId="6BA484B2" w:rsidR="001A6E53" w:rsidRPr="001A6E53" w:rsidRDefault="001A6E53" w:rsidP="001A6E53">
      <w:pPr>
        <w:spacing w:before="240" w:after="0"/>
        <w:rPr>
          <w:rFonts w:ascii="Times New Roman" w:hAnsi="Times New Roman" w:cs="Times New Roman"/>
          <w:bCs/>
          <w:sz w:val="24"/>
          <w:szCs w:val="24"/>
        </w:rPr>
      </w:pPr>
      <w:r>
        <w:rPr>
          <w:rFonts w:ascii="Times New Roman" w:hAnsi="Times New Roman" w:cs="Times New Roman"/>
          <w:bCs/>
          <w:sz w:val="24"/>
          <w:szCs w:val="24"/>
        </w:rPr>
        <w:t>* котел в нерабочем состоянии.</w:t>
      </w:r>
    </w:p>
    <w:p w14:paraId="76737F3D" w14:textId="5F95C497" w:rsidR="001C05D3" w:rsidRPr="00400F1E" w:rsidRDefault="009F6AED" w:rsidP="001A6E53">
      <w:pPr>
        <w:spacing w:before="240" w:after="0"/>
        <w:jc w:val="center"/>
        <w:outlineLvl w:val="2"/>
        <w:rPr>
          <w:rFonts w:ascii="Times New Roman" w:hAnsi="Times New Roman" w:cs="Times New Roman"/>
          <w:b/>
          <w:sz w:val="24"/>
          <w:szCs w:val="24"/>
        </w:rPr>
      </w:pPr>
      <w:bookmarkStart w:id="16" w:name="_Toc108700980"/>
      <w:r w:rsidRPr="00400F1E">
        <w:rPr>
          <w:rFonts w:ascii="Times New Roman" w:hAnsi="Times New Roman" w:cs="Times New Roman"/>
          <w:b/>
          <w:sz w:val="24"/>
          <w:szCs w:val="24"/>
        </w:rPr>
        <w:t>1.2.2</w:t>
      </w:r>
      <w:r w:rsidRPr="00400F1E">
        <w:rPr>
          <w:rFonts w:ascii="Times New Roman" w:hAnsi="Times New Roman" w:cs="Times New Roman"/>
          <w:b/>
          <w:sz w:val="24"/>
          <w:szCs w:val="24"/>
        </w:rPr>
        <w:tab/>
        <w:t>Ограничения тепловой мощности и параметров располагаемой тепловой мощности</w:t>
      </w:r>
      <w:bookmarkEnd w:id="16"/>
    </w:p>
    <w:p w14:paraId="47E54258" w14:textId="77777777" w:rsidR="00EA0C76" w:rsidRPr="00EA0C76" w:rsidRDefault="001C05D3" w:rsidP="00EA0C76">
      <w:pPr>
        <w:spacing w:after="0"/>
        <w:ind w:firstLine="567"/>
        <w:jc w:val="right"/>
        <w:rPr>
          <w:sz w:val="24"/>
          <w:szCs w:val="24"/>
        </w:rPr>
      </w:pPr>
      <w:r w:rsidRPr="00400F1E">
        <w:rPr>
          <w:rFonts w:ascii="Times New Roman" w:hAnsi="Times New Roman" w:cs="Times New Roman"/>
          <w:bCs/>
          <w:sz w:val="24"/>
          <w:szCs w:val="24"/>
        </w:rPr>
        <w:t>Таблица № 1.2.2</w:t>
      </w:r>
    </w:p>
    <w:tbl>
      <w:tblPr>
        <w:tblStyle w:val="a8"/>
        <w:tblW w:w="15167" w:type="dxa"/>
        <w:tblLook w:val="04A0" w:firstRow="1" w:lastRow="0" w:firstColumn="1" w:lastColumn="0" w:noHBand="0" w:noVBand="1"/>
      </w:tblPr>
      <w:tblGrid>
        <w:gridCol w:w="547"/>
        <w:gridCol w:w="4055"/>
        <w:gridCol w:w="1963"/>
        <w:gridCol w:w="2572"/>
        <w:gridCol w:w="2009"/>
        <w:gridCol w:w="2154"/>
        <w:gridCol w:w="1867"/>
      </w:tblGrid>
      <w:tr w:rsidR="00EA0C76" w:rsidRPr="00EA0C76" w14:paraId="417E8738" w14:textId="77777777" w:rsidTr="00EF7D91">
        <w:trPr>
          <w:divId w:val="1917782783"/>
          <w:trHeight w:val="355"/>
        </w:trPr>
        <w:tc>
          <w:tcPr>
            <w:tcW w:w="15167" w:type="dxa"/>
            <w:gridSpan w:val="7"/>
            <w:vAlign w:val="center"/>
            <w:hideMark/>
          </w:tcPr>
          <w:p w14:paraId="412EF51F"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 xml:space="preserve">Установленная тепловая мощность, ограничения тепловой мощности, располагаемая тепловая мощность </w:t>
            </w:r>
            <w:r w:rsidR="00B70622">
              <w:rPr>
                <w:rFonts w:ascii="Times New Roman" w:hAnsi="Times New Roman" w:cs="Times New Roman"/>
                <w:bCs/>
                <w:sz w:val="24"/>
                <w:szCs w:val="24"/>
              </w:rPr>
              <w:t>котельных</w:t>
            </w:r>
            <w:r w:rsidRPr="00EA0C76">
              <w:rPr>
                <w:rFonts w:ascii="Times New Roman" w:hAnsi="Times New Roman" w:cs="Times New Roman"/>
                <w:bCs/>
                <w:sz w:val="24"/>
                <w:szCs w:val="24"/>
              </w:rPr>
              <w:t xml:space="preserve"> в 2022 году, Гкал/ч</w:t>
            </w:r>
          </w:p>
        </w:tc>
      </w:tr>
      <w:tr w:rsidR="00EA0C76" w:rsidRPr="00EA0C76" w14:paraId="091475BD" w14:textId="77777777" w:rsidTr="00EF7D91">
        <w:trPr>
          <w:divId w:val="1917782783"/>
          <w:trHeight w:val="671"/>
        </w:trPr>
        <w:tc>
          <w:tcPr>
            <w:tcW w:w="547" w:type="dxa"/>
            <w:vAlign w:val="center"/>
            <w:hideMark/>
          </w:tcPr>
          <w:p w14:paraId="2E164AD5"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 п/п</w:t>
            </w:r>
          </w:p>
        </w:tc>
        <w:tc>
          <w:tcPr>
            <w:tcW w:w="4055" w:type="dxa"/>
            <w:vAlign w:val="center"/>
            <w:hideMark/>
          </w:tcPr>
          <w:p w14:paraId="28419EE7"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Наименование котельной, адрес</w:t>
            </w:r>
          </w:p>
        </w:tc>
        <w:tc>
          <w:tcPr>
            <w:tcW w:w="1963" w:type="dxa"/>
            <w:vAlign w:val="center"/>
            <w:hideMark/>
          </w:tcPr>
          <w:p w14:paraId="7879CF5E"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Тепловая мощность котлов установленная</w:t>
            </w:r>
          </w:p>
        </w:tc>
        <w:tc>
          <w:tcPr>
            <w:tcW w:w="2572" w:type="dxa"/>
            <w:vAlign w:val="center"/>
            <w:hideMark/>
          </w:tcPr>
          <w:p w14:paraId="741545FA" w14:textId="77777777" w:rsidR="00EA0C76" w:rsidRPr="00EA0C76" w:rsidRDefault="00EA0C76" w:rsidP="00EF7D91">
            <w:pPr>
              <w:jc w:val="center"/>
              <w:rPr>
                <w:rFonts w:ascii="Times New Roman" w:hAnsi="Times New Roman" w:cs="Times New Roman"/>
                <w:sz w:val="24"/>
                <w:szCs w:val="24"/>
              </w:rPr>
            </w:pPr>
            <w:r w:rsidRPr="00EA0C76">
              <w:rPr>
                <w:rFonts w:ascii="Times New Roman" w:hAnsi="Times New Roman" w:cs="Times New Roman"/>
                <w:bCs/>
                <w:sz w:val="24"/>
                <w:szCs w:val="24"/>
              </w:rPr>
              <w:t>Ограничения установленной тепловой мощности*</w:t>
            </w:r>
          </w:p>
        </w:tc>
        <w:tc>
          <w:tcPr>
            <w:tcW w:w="2009" w:type="dxa"/>
            <w:vAlign w:val="center"/>
            <w:hideMark/>
          </w:tcPr>
          <w:p w14:paraId="6F2A7956"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Тепловая мощность котлов располагаемая</w:t>
            </w:r>
          </w:p>
        </w:tc>
        <w:tc>
          <w:tcPr>
            <w:tcW w:w="2154" w:type="dxa"/>
            <w:vAlign w:val="center"/>
            <w:hideMark/>
          </w:tcPr>
          <w:p w14:paraId="4B7DB946" w14:textId="77777777" w:rsidR="00EA0C76" w:rsidRPr="00EA0C76" w:rsidRDefault="00EA0C76" w:rsidP="00EF7D91">
            <w:pPr>
              <w:jc w:val="center"/>
              <w:rPr>
                <w:rFonts w:ascii="Times New Roman" w:hAnsi="Times New Roman" w:cs="Times New Roman"/>
                <w:sz w:val="24"/>
                <w:szCs w:val="24"/>
              </w:rPr>
            </w:pPr>
            <w:r w:rsidRPr="00EA0C76">
              <w:rPr>
                <w:rFonts w:ascii="Times New Roman" w:hAnsi="Times New Roman" w:cs="Times New Roman"/>
                <w:bCs/>
                <w:sz w:val="24"/>
                <w:szCs w:val="24"/>
              </w:rPr>
              <w:t xml:space="preserve">Затраты тепловой мощности на собственные </w:t>
            </w:r>
            <w:r w:rsidRPr="00EA0C76">
              <w:rPr>
                <w:rFonts w:ascii="Times New Roman" w:hAnsi="Times New Roman" w:cs="Times New Roman"/>
                <w:sz w:val="24"/>
                <w:szCs w:val="24"/>
              </w:rPr>
              <w:t>нужды</w:t>
            </w:r>
          </w:p>
        </w:tc>
        <w:tc>
          <w:tcPr>
            <w:tcW w:w="1867" w:type="dxa"/>
            <w:vAlign w:val="center"/>
            <w:hideMark/>
          </w:tcPr>
          <w:p w14:paraId="313994F6" w14:textId="77777777" w:rsidR="00EA0C76" w:rsidRPr="00EA0C76" w:rsidRDefault="00EA0C76" w:rsidP="00EF7D91">
            <w:pPr>
              <w:jc w:val="center"/>
              <w:rPr>
                <w:rFonts w:ascii="Times New Roman" w:hAnsi="Times New Roman" w:cs="Times New Roman"/>
                <w:sz w:val="24"/>
                <w:szCs w:val="24"/>
              </w:rPr>
            </w:pPr>
            <w:r w:rsidRPr="00EA0C76">
              <w:rPr>
                <w:rFonts w:ascii="Times New Roman" w:hAnsi="Times New Roman" w:cs="Times New Roman"/>
                <w:bCs/>
                <w:sz w:val="24"/>
                <w:szCs w:val="24"/>
              </w:rPr>
              <w:t>Тепловая</w:t>
            </w:r>
            <w:r w:rsidRPr="00EA0C76">
              <w:rPr>
                <w:rFonts w:ascii="Times New Roman" w:hAnsi="Times New Roman" w:cs="Times New Roman"/>
                <w:sz w:val="24"/>
                <w:szCs w:val="24"/>
              </w:rPr>
              <w:t xml:space="preserve"> мощность котельной нетто</w:t>
            </w:r>
          </w:p>
        </w:tc>
      </w:tr>
      <w:tr w:rsidR="00EA0C76" w:rsidRPr="00EA0C76" w14:paraId="39D07184" w14:textId="77777777" w:rsidTr="00EF7D91">
        <w:trPr>
          <w:divId w:val="1917782783"/>
          <w:trHeight w:val="115"/>
        </w:trPr>
        <w:tc>
          <w:tcPr>
            <w:tcW w:w="547" w:type="dxa"/>
            <w:vAlign w:val="center"/>
            <w:hideMark/>
          </w:tcPr>
          <w:p w14:paraId="70F59B5D"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1</w:t>
            </w:r>
          </w:p>
        </w:tc>
        <w:tc>
          <w:tcPr>
            <w:tcW w:w="4055" w:type="dxa"/>
            <w:vAlign w:val="center"/>
            <w:hideMark/>
          </w:tcPr>
          <w:p w14:paraId="19563879" w14:textId="77777777" w:rsidR="00EA0C76" w:rsidRPr="00EA0C76" w:rsidRDefault="00B70622" w:rsidP="00EF7D91">
            <w:pPr>
              <w:tabs>
                <w:tab w:val="left" w:pos="3825"/>
              </w:tabs>
              <w:autoSpaceDE w:val="0"/>
              <w:autoSpaceDN w:val="0"/>
              <w:adjustRightInd w:val="0"/>
              <w:jc w:val="center"/>
              <w:rPr>
                <w:rFonts w:ascii="Times New Roman" w:hAnsi="Times New Roman" w:cs="Times New Roman"/>
                <w:bCs/>
                <w:sz w:val="24"/>
                <w:szCs w:val="24"/>
              </w:rPr>
            </w:pPr>
            <w:r w:rsidRPr="00B70622">
              <w:rPr>
                <w:rFonts w:ascii="Times New Roman" w:hAnsi="Times New Roman" w:cs="Times New Roman"/>
                <w:sz w:val="24"/>
                <w:szCs w:val="24"/>
              </w:rPr>
              <w:t>Котельная школы</w:t>
            </w:r>
          </w:p>
        </w:tc>
        <w:tc>
          <w:tcPr>
            <w:tcW w:w="1963" w:type="dxa"/>
            <w:vAlign w:val="center"/>
            <w:hideMark/>
          </w:tcPr>
          <w:p w14:paraId="1BC12CD6" w14:textId="77777777" w:rsidR="00EA0C76"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1,38</w:t>
            </w:r>
          </w:p>
        </w:tc>
        <w:tc>
          <w:tcPr>
            <w:tcW w:w="2572" w:type="dxa"/>
            <w:vAlign w:val="center"/>
            <w:hideMark/>
          </w:tcPr>
          <w:p w14:paraId="5CE1CE07" w14:textId="77777777" w:rsidR="00EA0C76" w:rsidRPr="00EA0C76" w:rsidRDefault="003616A2" w:rsidP="00EF7D91">
            <w:pPr>
              <w:jc w:val="center"/>
              <w:rPr>
                <w:rFonts w:ascii="Times New Roman" w:hAnsi="Times New Roman" w:cs="Times New Roman"/>
                <w:bCs/>
                <w:sz w:val="24"/>
                <w:szCs w:val="24"/>
              </w:rPr>
            </w:pPr>
            <w:r>
              <w:rPr>
                <w:rFonts w:ascii="Times New Roman" w:hAnsi="Times New Roman" w:cs="Times New Roman"/>
                <w:bCs/>
                <w:sz w:val="24"/>
                <w:szCs w:val="24"/>
              </w:rPr>
              <w:t>0,671</w:t>
            </w:r>
          </w:p>
        </w:tc>
        <w:tc>
          <w:tcPr>
            <w:tcW w:w="2009" w:type="dxa"/>
            <w:vAlign w:val="center"/>
            <w:hideMark/>
          </w:tcPr>
          <w:p w14:paraId="5DA9DCE6" w14:textId="77777777" w:rsidR="00EA0C76" w:rsidRPr="00EA0C76" w:rsidRDefault="003616A2" w:rsidP="00EF7D91">
            <w:pPr>
              <w:jc w:val="center"/>
              <w:rPr>
                <w:rFonts w:ascii="Times New Roman" w:hAnsi="Times New Roman" w:cs="Times New Roman"/>
                <w:bCs/>
                <w:sz w:val="24"/>
                <w:szCs w:val="24"/>
              </w:rPr>
            </w:pPr>
            <w:r>
              <w:rPr>
                <w:rFonts w:ascii="Times New Roman" w:hAnsi="Times New Roman" w:cs="Times New Roman"/>
                <w:bCs/>
                <w:sz w:val="24"/>
                <w:szCs w:val="24"/>
              </w:rPr>
              <w:t>0,709</w:t>
            </w:r>
          </w:p>
        </w:tc>
        <w:tc>
          <w:tcPr>
            <w:tcW w:w="2154" w:type="dxa"/>
            <w:vAlign w:val="center"/>
            <w:hideMark/>
          </w:tcPr>
          <w:p w14:paraId="588C5525"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0</w:t>
            </w:r>
          </w:p>
        </w:tc>
        <w:tc>
          <w:tcPr>
            <w:tcW w:w="1867" w:type="dxa"/>
            <w:vAlign w:val="center"/>
            <w:hideMark/>
          </w:tcPr>
          <w:p w14:paraId="1AAB545F" w14:textId="77777777" w:rsidR="00EA0C76" w:rsidRPr="00EA0C76" w:rsidRDefault="003616A2" w:rsidP="00EF7D91">
            <w:pPr>
              <w:jc w:val="center"/>
              <w:rPr>
                <w:rFonts w:ascii="Times New Roman" w:hAnsi="Times New Roman" w:cs="Times New Roman"/>
                <w:bCs/>
                <w:sz w:val="24"/>
                <w:szCs w:val="24"/>
              </w:rPr>
            </w:pPr>
            <w:r>
              <w:rPr>
                <w:rFonts w:ascii="Times New Roman" w:hAnsi="Times New Roman" w:cs="Times New Roman"/>
                <w:bCs/>
                <w:sz w:val="24"/>
                <w:szCs w:val="24"/>
              </w:rPr>
              <w:t>0,709</w:t>
            </w:r>
          </w:p>
        </w:tc>
      </w:tr>
      <w:tr w:rsidR="00B70622" w:rsidRPr="00EA0C76" w14:paraId="7DFC8F35" w14:textId="77777777" w:rsidTr="00EF7D91">
        <w:trPr>
          <w:divId w:val="1917782783"/>
          <w:trHeight w:val="120"/>
        </w:trPr>
        <w:tc>
          <w:tcPr>
            <w:tcW w:w="547" w:type="dxa"/>
            <w:vAlign w:val="center"/>
            <w:hideMark/>
          </w:tcPr>
          <w:p w14:paraId="0C9FA6DA" w14:textId="77777777" w:rsidR="00B70622"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4055" w:type="dxa"/>
            <w:vAlign w:val="center"/>
            <w:hideMark/>
          </w:tcPr>
          <w:p w14:paraId="63D0C120" w14:textId="77777777" w:rsidR="00B70622" w:rsidRPr="00EA0C76" w:rsidRDefault="00B70622" w:rsidP="00EF7D91">
            <w:pPr>
              <w:tabs>
                <w:tab w:val="left" w:pos="3825"/>
              </w:tabs>
              <w:autoSpaceDE w:val="0"/>
              <w:autoSpaceDN w:val="0"/>
              <w:adjustRightInd w:val="0"/>
              <w:jc w:val="center"/>
              <w:rPr>
                <w:rFonts w:ascii="Times New Roman" w:hAnsi="Times New Roman" w:cs="Times New Roman"/>
                <w:bCs/>
                <w:sz w:val="24"/>
                <w:szCs w:val="24"/>
              </w:rPr>
            </w:pPr>
            <w:r w:rsidRPr="00B70622">
              <w:rPr>
                <w:rFonts w:ascii="Times New Roman" w:hAnsi="Times New Roman" w:cs="Times New Roman"/>
                <w:sz w:val="24"/>
                <w:szCs w:val="24"/>
              </w:rPr>
              <w:t>Котельная СДК</w:t>
            </w:r>
          </w:p>
        </w:tc>
        <w:tc>
          <w:tcPr>
            <w:tcW w:w="1963" w:type="dxa"/>
            <w:vAlign w:val="center"/>
            <w:hideMark/>
          </w:tcPr>
          <w:p w14:paraId="5A8DD0D9" w14:textId="77777777" w:rsidR="00B70622"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0,52</w:t>
            </w:r>
          </w:p>
        </w:tc>
        <w:tc>
          <w:tcPr>
            <w:tcW w:w="2572" w:type="dxa"/>
            <w:vAlign w:val="center"/>
            <w:hideMark/>
          </w:tcPr>
          <w:p w14:paraId="0D920813" w14:textId="77777777" w:rsidR="00B70622"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2009" w:type="dxa"/>
            <w:vAlign w:val="center"/>
            <w:hideMark/>
          </w:tcPr>
          <w:p w14:paraId="364C8251" w14:textId="77777777" w:rsidR="00B70622"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0,52</w:t>
            </w:r>
          </w:p>
        </w:tc>
        <w:tc>
          <w:tcPr>
            <w:tcW w:w="2154" w:type="dxa"/>
            <w:vAlign w:val="center"/>
            <w:hideMark/>
          </w:tcPr>
          <w:p w14:paraId="303026DB" w14:textId="77777777" w:rsidR="00B70622"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0</w:t>
            </w:r>
          </w:p>
        </w:tc>
        <w:tc>
          <w:tcPr>
            <w:tcW w:w="1867" w:type="dxa"/>
            <w:vAlign w:val="center"/>
            <w:hideMark/>
          </w:tcPr>
          <w:p w14:paraId="424F79B3" w14:textId="77777777" w:rsidR="00B70622"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0,52</w:t>
            </w:r>
          </w:p>
        </w:tc>
      </w:tr>
      <w:tr w:rsidR="00EA0C76" w:rsidRPr="00EA0C76" w14:paraId="68C407AC" w14:textId="77777777" w:rsidTr="00EF7D91">
        <w:trPr>
          <w:divId w:val="1917782783"/>
          <w:trHeight w:val="58"/>
        </w:trPr>
        <w:tc>
          <w:tcPr>
            <w:tcW w:w="4602" w:type="dxa"/>
            <w:gridSpan w:val="2"/>
            <w:vAlign w:val="center"/>
            <w:hideMark/>
          </w:tcPr>
          <w:p w14:paraId="5D0ED385"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ИТОГО</w:t>
            </w:r>
          </w:p>
        </w:tc>
        <w:tc>
          <w:tcPr>
            <w:tcW w:w="1963" w:type="dxa"/>
            <w:vAlign w:val="center"/>
            <w:hideMark/>
          </w:tcPr>
          <w:p w14:paraId="1CD58B7B" w14:textId="77777777" w:rsidR="00EA0C76"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1,90</w:t>
            </w:r>
          </w:p>
        </w:tc>
        <w:tc>
          <w:tcPr>
            <w:tcW w:w="2572" w:type="dxa"/>
            <w:vAlign w:val="center"/>
            <w:hideMark/>
          </w:tcPr>
          <w:p w14:paraId="4754B251"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0</w:t>
            </w:r>
            <w:r w:rsidR="003616A2">
              <w:rPr>
                <w:rFonts w:ascii="Times New Roman" w:hAnsi="Times New Roman" w:cs="Times New Roman"/>
                <w:bCs/>
                <w:sz w:val="24"/>
                <w:szCs w:val="24"/>
              </w:rPr>
              <w:t>,671</w:t>
            </w:r>
          </w:p>
        </w:tc>
        <w:tc>
          <w:tcPr>
            <w:tcW w:w="2009" w:type="dxa"/>
            <w:vAlign w:val="center"/>
            <w:hideMark/>
          </w:tcPr>
          <w:p w14:paraId="1749B5F4" w14:textId="77777777" w:rsidR="00EA0C76"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1,</w:t>
            </w:r>
            <w:r w:rsidR="003616A2">
              <w:rPr>
                <w:rFonts w:ascii="Times New Roman" w:hAnsi="Times New Roman" w:cs="Times New Roman"/>
                <w:bCs/>
                <w:sz w:val="24"/>
                <w:szCs w:val="24"/>
              </w:rPr>
              <w:t>229</w:t>
            </w:r>
          </w:p>
        </w:tc>
        <w:tc>
          <w:tcPr>
            <w:tcW w:w="2154" w:type="dxa"/>
            <w:vAlign w:val="center"/>
            <w:hideMark/>
          </w:tcPr>
          <w:p w14:paraId="01D61408" w14:textId="77777777" w:rsidR="00EA0C76" w:rsidRPr="00EA0C76" w:rsidRDefault="00EA0C76" w:rsidP="00EF7D91">
            <w:pPr>
              <w:jc w:val="center"/>
              <w:rPr>
                <w:rFonts w:ascii="Times New Roman" w:hAnsi="Times New Roman" w:cs="Times New Roman"/>
                <w:bCs/>
                <w:sz w:val="24"/>
                <w:szCs w:val="24"/>
              </w:rPr>
            </w:pPr>
            <w:r w:rsidRPr="00EA0C76">
              <w:rPr>
                <w:rFonts w:ascii="Times New Roman" w:hAnsi="Times New Roman" w:cs="Times New Roman"/>
                <w:bCs/>
                <w:sz w:val="24"/>
                <w:szCs w:val="24"/>
              </w:rPr>
              <w:t>0</w:t>
            </w:r>
          </w:p>
        </w:tc>
        <w:tc>
          <w:tcPr>
            <w:tcW w:w="1867" w:type="dxa"/>
            <w:vAlign w:val="center"/>
            <w:hideMark/>
          </w:tcPr>
          <w:p w14:paraId="0CCB27D6" w14:textId="77777777" w:rsidR="00EA0C76" w:rsidRPr="00EA0C76" w:rsidRDefault="00B70622" w:rsidP="00EF7D91">
            <w:pPr>
              <w:jc w:val="center"/>
              <w:rPr>
                <w:rFonts w:ascii="Times New Roman" w:hAnsi="Times New Roman" w:cs="Times New Roman"/>
                <w:bCs/>
                <w:sz w:val="24"/>
                <w:szCs w:val="24"/>
              </w:rPr>
            </w:pPr>
            <w:r>
              <w:rPr>
                <w:rFonts w:ascii="Times New Roman" w:hAnsi="Times New Roman" w:cs="Times New Roman"/>
                <w:bCs/>
                <w:sz w:val="24"/>
                <w:szCs w:val="24"/>
              </w:rPr>
              <w:t>1,</w:t>
            </w:r>
            <w:r w:rsidR="003616A2">
              <w:rPr>
                <w:rFonts w:ascii="Times New Roman" w:hAnsi="Times New Roman" w:cs="Times New Roman"/>
                <w:bCs/>
                <w:sz w:val="24"/>
                <w:szCs w:val="24"/>
              </w:rPr>
              <w:t>229</w:t>
            </w:r>
          </w:p>
        </w:tc>
      </w:tr>
    </w:tbl>
    <w:p w14:paraId="43673488" w14:textId="77777777" w:rsidR="003616A2" w:rsidRDefault="003616A2" w:rsidP="006F74C7">
      <w:pPr>
        <w:ind w:firstLine="567"/>
        <w:jc w:val="both"/>
        <w:rPr>
          <w:rFonts w:ascii="Times New Roman" w:hAnsi="Times New Roman" w:cs="Times New Roman"/>
          <w:b/>
          <w:sz w:val="24"/>
          <w:szCs w:val="24"/>
        </w:rPr>
      </w:pPr>
    </w:p>
    <w:p w14:paraId="695714E7" w14:textId="77777777" w:rsidR="002570D1" w:rsidRDefault="002570D1" w:rsidP="006F74C7">
      <w:pPr>
        <w:ind w:firstLine="567"/>
        <w:jc w:val="both"/>
        <w:rPr>
          <w:rFonts w:ascii="Times New Roman" w:hAnsi="Times New Roman" w:cs="Times New Roman"/>
          <w:b/>
          <w:sz w:val="24"/>
          <w:szCs w:val="24"/>
        </w:rPr>
      </w:pPr>
    </w:p>
    <w:p w14:paraId="7659836D" w14:textId="77777777" w:rsidR="009F6AED" w:rsidRPr="00400F1E" w:rsidRDefault="009F6AED" w:rsidP="00EF7D91">
      <w:pPr>
        <w:spacing w:after="0" w:line="240" w:lineRule="auto"/>
        <w:ind w:firstLine="567"/>
        <w:jc w:val="both"/>
        <w:outlineLvl w:val="2"/>
        <w:rPr>
          <w:rFonts w:ascii="Times New Roman" w:hAnsi="Times New Roman" w:cs="Times New Roman"/>
          <w:b/>
          <w:sz w:val="24"/>
          <w:szCs w:val="24"/>
        </w:rPr>
      </w:pPr>
      <w:bookmarkStart w:id="17" w:name="_Toc108700981"/>
      <w:r w:rsidRPr="00400F1E">
        <w:rPr>
          <w:rFonts w:ascii="Times New Roman" w:hAnsi="Times New Roman" w:cs="Times New Roman"/>
          <w:b/>
          <w:sz w:val="24"/>
          <w:szCs w:val="24"/>
        </w:rPr>
        <w:lastRenderedPageBreak/>
        <w:t>1.2.3</w:t>
      </w:r>
      <w:r w:rsidRPr="00400F1E">
        <w:rPr>
          <w:rFonts w:ascii="Times New Roman" w:hAnsi="Times New Roman" w:cs="Times New Roman"/>
          <w:b/>
          <w:sz w:val="24"/>
          <w:szCs w:val="24"/>
        </w:rPr>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7"/>
    </w:p>
    <w:p w14:paraId="6313D3D9" w14:textId="77777777" w:rsidR="00EA0C76" w:rsidRPr="00EA0C76" w:rsidRDefault="00E45787" w:rsidP="00EA0C76">
      <w:pPr>
        <w:spacing w:after="0"/>
        <w:jc w:val="right"/>
        <w:rPr>
          <w:sz w:val="24"/>
          <w:szCs w:val="24"/>
        </w:rPr>
      </w:pPr>
      <w:r w:rsidRPr="00400F1E">
        <w:rPr>
          <w:rFonts w:ascii="Times New Roman" w:hAnsi="Times New Roman" w:cs="Times New Roman"/>
          <w:sz w:val="24"/>
          <w:szCs w:val="24"/>
        </w:rPr>
        <w:t>Таблица 1.2.3</w:t>
      </w:r>
    </w:p>
    <w:tbl>
      <w:tblPr>
        <w:tblStyle w:val="a8"/>
        <w:tblW w:w="15129" w:type="dxa"/>
        <w:tblLook w:val="04A0" w:firstRow="1" w:lastRow="0" w:firstColumn="1" w:lastColumn="0" w:noHBand="0" w:noVBand="1"/>
      </w:tblPr>
      <w:tblGrid>
        <w:gridCol w:w="543"/>
        <w:gridCol w:w="3534"/>
        <w:gridCol w:w="2268"/>
        <w:gridCol w:w="2552"/>
        <w:gridCol w:w="2551"/>
        <w:gridCol w:w="1560"/>
        <w:gridCol w:w="2115"/>
        <w:gridCol w:w="6"/>
      </w:tblGrid>
      <w:tr w:rsidR="00EA0C76" w:rsidRPr="00EA0C76" w14:paraId="12ADD4FC" w14:textId="77777777" w:rsidTr="00EF7D91">
        <w:trPr>
          <w:divId w:val="1941571457"/>
          <w:trHeight w:val="78"/>
        </w:trPr>
        <w:tc>
          <w:tcPr>
            <w:tcW w:w="15129" w:type="dxa"/>
            <w:gridSpan w:val="8"/>
            <w:vAlign w:val="center"/>
            <w:hideMark/>
          </w:tcPr>
          <w:p w14:paraId="0AB3115D"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Выработка, отпуск тепловой энергии расход условного топлива </w:t>
            </w:r>
            <w:r w:rsidR="002A3D7E">
              <w:rPr>
                <w:rFonts w:ascii="Times New Roman" w:hAnsi="Times New Roman" w:cs="Times New Roman"/>
                <w:sz w:val="24"/>
                <w:szCs w:val="24"/>
              </w:rPr>
              <w:t>на котельных</w:t>
            </w:r>
            <w:r w:rsidR="00B70622">
              <w:rPr>
                <w:rFonts w:ascii="Times New Roman" w:hAnsi="Times New Roman" w:cs="Times New Roman"/>
                <w:sz w:val="24"/>
                <w:szCs w:val="24"/>
              </w:rPr>
              <w:t xml:space="preserve"> </w:t>
            </w:r>
            <w:r w:rsidRPr="00EA0C76">
              <w:rPr>
                <w:rFonts w:ascii="Times New Roman" w:hAnsi="Times New Roman" w:cs="Times New Roman"/>
                <w:sz w:val="24"/>
                <w:szCs w:val="24"/>
              </w:rPr>
              <w:t>за 2022 год</w:t>
            </w:r>
          </w:p>
        </w:tc>
      </w:tr>
      <w:tr w:rsidR="00EA0C76" w:rsidRPr="00EA0C76" w14:paraId="583AD3D3" w14:textId="77777777" w:rsidTr="00AA687E">
        <w:trPr>
          <w:gridAfter w:val="1"/>
          <w:divId w:val="1941571457"/>
          <w:wAfter w:w="6" w:type="dxa"/>
          <w:trHeight w:val="548"/>
        </w:trPr>
        <w:tc>
          <w:tcPr>
            <w:tcW w:w="543" w:type="dxa"/>
            <w:vAlign w:val="center"/>
            <w:hideMark/>
          </w:tcPr>
          <w:p w14:paraId="31D083DE"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п/п</w:t>
            </w:r>
          </w:p>
        </w:tc>
        <w:tc>
          <w:tcPr>
            <w:tcW w:w="3534" w:type="dxa"/>
            <w:vAlign w:val="center"/>
            <w:hideMark/>
          </w:tcPr>
          <w:p w14:paraId="275F9798"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котельной, адрес</w:t>
            </w:r>
          </w:p>
        </w:tc>
        <w:tc>
          <w:tcPr>
            <w:tcW w:w="2268" w:type="dxa"/>
            <w:vAlign w:val="center"/>
            <w:hideMark/>
          </w:tcPr>
          <w:p w14:paraId="194761B0"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Выработка тепловой энергии, Гкал</w:t>
            </w:r>
          </w:p>
        </w:tc>
        <w:tc>
          <w:tcPr>
            <w:tcW w:w="2552" w:type="dxa"/>
            <w:vAlign w:val="center"/>
            <w:hideMark/>
          </w:tcPr>
          <w:p w14:paraId="627B4AA4"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Затраты тепловой энергии на собственные нужды, Гкал</w:t>
            </w:r>
          </w:p>
        </w:tc>
        <w:tc>
          <w:tcPr>
            <w:tcW w:w="2551" w:type="dxa"/>
            <w:vAlign w:val="center"/>
            <w:hideMark/>
          </w:tcPr>
          <w:p w14:paraId="2EEB6E24"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Отпуск тепловой энергии с коллекторов котельной, Гкал</w:t>
            </w:r>
          </w:p>
        </w:tc>
        <w:tc>
          <w:tcPr>
            <w:tcW w:w="1560" w:type="dxa"/>
            <w:vAlign w:val="center"/>
            <w:hideMark/>
          </w:tcPr>
          <w:p w14:paraId="18ED1886"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Вид топлива</w:t>
            </w:r>
          </w:p>
        </w:tc>
        <w:tc>
          <w:tcPr>
            <w:tcW w:w="2115" w:type="dxa"/>
            <w:vAlign w:val="center"/>
            <w:hideMark/>
          </w:tcPr>
          <w:p w14:paraId="5AD27E0E"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Расход топлива </w:t>
            </w:r>
            <w:proofErr w:type="spellStart"/>
            <w:r w:rsidRPr="00EA0C76">
              <w:rPr>
                <w:rFonts w:ascii="Times New Roman" w:hAnsi="Times New Roman" w:cs="Times New Roman"/>
                <w:sz w:val="24"/>
                <w:szCs w:val="24"/>
              </w:rPr>
              <w:t>т.</w:t>
            </w:r>
            <w:proofErr w:type="gramStart"/>
            <w:r w:rsidRPr="00EA0C76">
              <w:rPr>
                <w:rFonts w:ascii="Times New Roman" w:hAnsi="Times New Roman" w:cs="Times New Roman"/>
                <w:sz w:val="24"/>
                <w:szCs w:val="24"/>
              </w:rPr>
              <w:t>у.т</w:t>
            </w:r>
            <w:proofErr w:type="spellEnd"/>
            <w:proofErr w:type="gramEnd"/>
          </w:p>
        </w:tc>
      </w:tr>
      <w:tr w:rsidR="005D679C" w:rsidRPr="00EA0C76" w14:paraId="1EAC4AE6" w14:textId="77777777" w:rsidTr="00AA687E">
        <w:trPr>
          <w:gridAfter w:val="1"/>
          <w:divId w:val="1941571457"/>
          <w:wAfter w:w="6" w:type="dxa"/>
          <w:trHeight w:val="250"/>
        </w:trPr>
        <w:tc>
          <w:tcPr>
            <w:tcW w:w="543" w:type="dxa"/>
            <w:vAlign w:val="center"/>
            <w:hideMark/>
          </w:tcPr>
          <w:p w14:paraId="63DD1F57" w14:textId="77777777" w:rsidR="005D679C" w:rsidRPr="005D679C" w:rsidRDefault="005D679C" w:rsidP="00414760">
            <w:pPr>
              <w:jc w:val="center"/>
              <w:rPr>
                <w:rFonts w:ascii="Times New Roman" w:hAnsi="Times New Roman" w:cs="Times New Roman"/>
                <w:bCs/>
                <w:sz w:val="24"/>
                <w:szCs w:val="24"/>
              </w:rPr>
            </w:pPr>
            <w:r w:rsidRPr="005D679C">
              <w:rPr>
                <w:rFonts w:ascii="Times New Roman" w:hAnsi="Times New Roman" w:cs="Times New Roman"/>
                <w:bCs/>
                <w:sz w:val="24"/>
                <w:szCs w:val="24"/>
              </w:rPr>
              <w:t>1</w:t>
            </w:r>
          </w:p>
        </w:tc>
        <w:tc>
          <w:tcPr>
            <w:tcW w:w="3534" w:type="dxa"/>
            <w:vAlign w:val="center"/>
            <w:hideMark/>
          </w:tcPr>
          <w:p w14:paraId="350836B4" w14:textId="77777777" w:rsidR="005D679C" w:rsidRPr="005D679C" w:rsidRDefault="005D679C" w:rsidP="00414760">
            <w:pPr>
              <w:tabs>
                <w:tab w:val="left" w:pos="3825"/>
              </w:tabs>
              <w:autoSpaceDE w:val="0"/>
              <w:autoSpaceDN w:val="0"/>
              <w:adjustRightInd w:val="0"/>
              <w:jc w:val="center"/>
              <w:rPr>
                <w:rFonts w:ascii="Times New Roman" w:hAnsi="Times New Roman" w:cs="Times New Roman"/>
                <w:bCs/>
                <w:sz w:val="24"/>
                <w:szCs w:val="24"/>
              </w:rPr>
            </w:pPr>
            <w:r w:rsidRPr="005D679C">
              <w:rPr>
                <w:rFonts w:ascii="Times New Roman" w:hAnsi="Times New Roman" w:cs="Times New Roman"/>
                <w:sz w:val="24"/>
                <w:szCs w:val="24"/>
              </w:rPr>
              <w:t>Котельная школы</w:t>
            </w:r>
          </w:p>
        </w:tc>
        <w:tc>
          <w:tcPr>
            <w:tcW w:w="2268" w:type="dxa"/>
            <w:vAlign w:val="center"/>
            <w:hideMark/>
          </w:tcPr>
          <w:p w14:paraId="17277906" w14:textId="66769223" w:rsidR="005D679C" w:rsidRPr="005D679C" w:rsidRDefault="006F74C7"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1018,8</w:t>
            </w:r>
          </w:p>
        </w:tc>
        <w:tc>
          <w:tcPr>
            <w:tcW w:w="2552" w:type="dxa"/>
            <w:vAlign w:val="center"/>
            <w:hideMark/>
          </w:tcPr>
          <w:p w14:paraId="605AA8A7"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0,00</w:t>
            </w:r>
          </w:p>
        </w:tc>
        <w:tc>
          <w:tcPr>
            <w:tcW w:w="2551" w:type="dxa"/>
            <w:vAlign w:val="center"/>
            <w:hideMark/>
          </w:tcPr>
          <w:p w14:paraId="110507D5" w14:textId="22D53136" w:rsidR="005D679C" w:rsidRPr="005D679C" w:rsidRDefault="006F74C7"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1018,8</w:t>
            </w:r>
          </w:p>
        </w:tc>
        <w:tc>
          <w:tcPr>
            <w:tcW w:w="1560" w:type="dxa"/>
            <w:vAlign w:val="center"/>
            <w:hideMark/>
          </w:tcPr>
          <w:p w14:paraId="090A1ED8"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 xml:space="preserve">Бурый уголь </w:t>
            </w:r>
          </w:p>
        </w:tc>
        <w:tc>
          <w:tcPr>
            <w:tcW w:w="2115" w:type="dxa"/>
            <w:vAlign w:val="center"/>
            <w:hideMark/>
          </w:tcPr>
          <w:p w14:paraId="644DFB3D" w14:textId="2C664D60" w:rsidR="005D679C" w:rsidRPr="005D679C" w:rsidRDefault="006F74C7"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433,18</w:t>
            </w:r>
          </w:p>
        </w:tc>
      </w:tr>
      <w:tr w:rsidR="005D679C" w:rsidRPr="00EA0C76" w14:paraId="22B61221" w14:textId="77777777" w:rsidTr="00AA687E">
        <w:trPr>
          <w:gridAfter w:val="1"/>
          <w:divId w:val="1941571457"/>
          <w:wAfter w:w="6" w:type="dxa"/>
          <w:trHeight w:val="97"/>
        </w:trPr>
        <w:tc>
          <w:tcPr>
            <w:tcW w:w="543" w:type="dxa"/>
            <w:vAlign w:val="center"/>
            <w:hideMark/>
          </w:tcPr>
          <w:p w14:paraId="52C21712" w14:textId="77777777" w:rsidR="005D679C" w:rsidRPr="005D679C" w:rsidRDefault="005D679C" w:rsidP="00414760">
            <w:pPr>
              <w:jc w:val="center"/>
              <w:rPr>
                <w:rFonts w:ascii="Times New Roman" w:hAnsi="Times New Roman" w:cs="Times New Roman"/>
                <w:bCs/>
                <w:sz w:val="24"/>
                <w:szCs w:val="24"/>
              </w:rPr>
            </w:pPr>
            <w:r w:rsidRPr="005D679C">
              <w:rPr>
                <w:rFonts w:ascii="Times New Roman" w:hAnsi="Times New Roman" w:cs="Times New Roman"/>
                <w:bCs/>
                <w:sz w:val="24"/>
                <w:szCs w:val="24"/>
              </w:rPr>
              <w:t>2</w:t>
            </w:r>
          </w:p>
        </w:tc>
        <w:tc>
          <w:tcPr>
            <w:tcW w:w="3534" w:type="dxa"/>
            <w:vAlign w:val="center"/>
            <w:hideMark/>
          </w:tcPr>
          <w:p w14:paraId="7AFBEC3F" w14:textId="77777777" w:rsidR="005D679C" w:rsidRPr="00754A4E" w:rsidRDefault="005D679C" w:rsidP="00414760">
            <w:pPr>
              <w:tabs>
                <w:tab w:val="left" w:pos="3825"/>
              </w:tabs>
              <w:autoSpaceDE w:val="0"/>
              <w:autoSpaceDN w:val="0"/>
              <w:adjustRightInd w:val="0"/>
              <w:jc w:val="center"/>
              <w:rPr>
                <w:rFonts w:ascii="Times New Roman" w:hAnsi="Times New Roman" w:cs="Times New Roman"/>
                <w:sz w:val="24"/>
                <w:szCs w:val="24"/>
              </w:rPr>
            </w:pPr>
            <w:r w:rsidRPr="005D679C">
              <w:rPr>
                <w:rFonts w:ascii="Times New Roman" w:hAnsi="Times New Roman" w:cs="Times New Roman"/>
                <w:sz w:val="24"/>
                <w:szCs w:val="24"/>
              </w:rPr>
              <w:t>Котельная СДК</w:t>
            </w:r>
          </w:p>
        </w:tc>
        <w:tc>
          <w:tcPr>
            <w:tcW w:w="2268" w:type="dxa"/>
            <w:vAlign w:val="center"/>
            <w:hideMark/>
          </w:tcPr>
          <w:p w14:paraId="2DA31D81"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1116,2</w:t>
            </w:r>
          </w:p>
        </w:tc>
        <w:tc>
          <w:tcPr>
            <w:tcW w:w="2552" w:type="dxa"/>
            <w:vAlign w:val="center"/>
            <w:hideMark/>
          </w:tcPr>
          <w:p w14:paraId="65AFB800"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0,00</w:t>
            </w:r>
          </w:p>
        </w:tc>
        <w:tc>
          <w:tcPr>
            <w:tcW w:w="2551" w:type="dxa"/>
            <w:vAlign w:val="center"/>
            <w:hideMark/>
          </w:tcPr>
          <w:p w14:paraId="2132C58C"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1116,2</w:t>
            </w:r>
          </w:p>
        </w:tc>
        <w:tc>
          <w:tcPr>
            <w:tcW w:w="1560" w:type="dxa"/>
            <w:vAlign w:val="center"/>
            <w:hideMark/>
          </w:tcPr>
          <w:p w14:paraId="33D154C4"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 xml:space="preserve">Бурый уголь </w:t>
            </w:r>
          </w:p>
        </w:tc>
        <w:tc>
          <w:tcPr>
            <w:tcW w:w="2115" w:type="dxa"/>
            <w:vAlign w:val="center"/>
            <w:hideMark/>
          </w:tcPr>
          <w:p w14:paraId="00ADB2EE" w14:textId="77777777" w:rsidR="005D679C" w:rsidRPr="005D679C" w:rsidRDefault="005D679C"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394,61</w:t>
            </w:r>
          </w:p>
        </w:tc>
      </w:tr>
      <w:tr w:rsidR="00EA0C76" w:rsidRPr="00EA0C76" w14:paraId="14474B76" w14:textId="77777777" w:rsidTr="00AA687E">
        <w:trPr>
          <w:gridAfter w:val="1"/>
          <w:divId w:val="1941571457"/>
          <w:wAfter w:w="6" w:type="dxa"/>
          <w:trHeight w:val="144"/>
        </w:trPr>
        <w:tc>
          <w:tcPr>
            <w:tcW w:w="4077" w:type="dxa"/>
            <w:gridSpan w:val="2"/>
            <w:vAlign w:val="center"/>
            <w:hideMark/>
          </w:tcPr>
          <w:p w14:paraId="3DE24246" w14:textId="77777777" w:rsidR="00EA0C76" w:rsidRPr="005D679C" w:rsidRDefault="00EA0C76" w:rsidP="00414760">
            <w:pPr>
              <w:jc w:val="center"/>
              <w:rPr>
                <w:rFonts w:ascii="Times New Roman" w:hAnsi="Times New Roman" w:cs="Times New Roman"/>
                <w:sz w:val="24"/>
                <w:szCs w:val="24"/>
              </w:rPr>
            </w:pPr>
            <w:r w:rsidRPr="005D679C">
              <w:rPr>
                <w:rFonts w:ascii="Times New Roman" w:hAnsi="Times New Roman" w:cs="Times New Roman"/>
                <w:sz w:val="24"/>
                <w:szCs w:val="24"/>
              </w:rPr>
              <w:t>ИТОГО</w:t>
            </w:r>
          </w:p>
        </w:tc>
        <w:tc>
          <w:tcPr>
            <w:tcW w:w="2268" w:type="dxa"/>
            <w:vAlign w:val="center"/>
            <w:hideMark/>
          </w:tcPr>
          <w:p w14:paraId="2C1544F2" w14:textId="428B410E" w:rsidR="00EA0C76" w:rsidRPr="005D679C" w:rsidRDefault="006F74C7" w:rsidP="00414760">
            <w:pPr>
              <w:jc w:val="center"/>
              <w:rPr>
                <w:rFonts w:ascii="Times New Roman" w:hAnsi="Times New Roman" w:cs="Times New Roman"/>
                <w:sz w:val="24"/>
                <w:szCs w:val="24"/>
              </w:rPr>
            </w:pPr>
            <w:r>
              <w:rPr>
                <w:rFonts w:ascii="Times New Roman" w:hAnsi="Times New Roman" w:cs="Times New Roman"/>
                <w:sz w:val="24"/>
                <w:szCs w:val="24"/>
              </w:rPr>
              <w:t>2135,0</w:t>
            </w:r>
          </w:p>
        </w:tc>
        <w:tc>
          <w:tcPr>
            <w:tcW w:w="2552" w:type="dxa"/>
            <w:vAlign w:val="center"/>
            <w:hideMark/>
          </w:tcPr>
          <w:p w14:paraId="4702BB0D" w14:textId="77777777" w:rsidR="00EA0C76" w:rsidRPr="005D679C" w:rsidRDefault="005D679C" w:rsidP="00414760">
            <w:pPr>
              <w:jc w:val="center"/>
              <w:rPr>
                <w:rFonts w:ascii="Times New Roman" w:hAnsi="Times New Roman" w:cs="Times New Roman"/>
                <w:sz w:val="24"/>
                <w:szCs w:val="24"/>
              </w:rPr>
            </w:pPr>
            <w:r>
              <w:rPr>
                <w:rFonts w:ascii="Times New Roman" w:hAnsi="Times New Roman" w:cs="Times New Roman"/>
                <w:sz w:val="24"/>
                <w:szCs w:val="24"/>
              </w:rPr>
              <w:t>0,00</w:t>
            </w:r>
          </w:p>
        </w:tc>
        <w:tc>
          <w:tcPr>
            <w:tcW w:w="2551" w:type="dxa"/>
            <w:vAlign w:val="center"/>
            <w:hideMark/>
          </w:tcPr>
          <w:p w14:paraId="4ECEB1F8" w14:textId="77814FEE" w:rsidR="00EA0C76" w:rsidRPr="005D679C" w:rsidRDefault="006F74C7" w:rsidP="00414760">
            <w:pPr>
              <w:jc w:val="center"/>
              <w:rPr>
                <w:rFonts w:ascii="Times New Roman" w:hAnsi="Times New Roman" w:cs="Times New Roman"/>
                <w:sz w:val="24"/>
                <w:szCs w:val="24"/>
              </w:rPr>
            </w:pPr>
            <w:r>
              <w:rPr>
                <w:rFonts w:ascii="Times New Roman" w:hAnsi="Times New Roman" w:cs="Times New Roman"/>
                <w:sz w:val="24"/>
                <w:szCs w:val="24"/>
              </w:rPr>
              <w:t>2135,0</w:t>
            </w:r>
          </w:p>
        </w:tc>
        <w:tc>
          <w:tcPr>
            <w:tcW w:w="1560" w:type="dxa"/>
            <w:vAlign w:val="center"/>
            <w:hideMark/>
          </w:tcPr>
          <w:p w14:paraId="6A8E6589" w14:textId="77777777" w:rsidR="00EA0C76" w:rsidRPr="005D679C" w:rsidRDefault="00EA0C76" w:rsidP="00414760">
            <w:pPr>
              <w:jc w:val="center"/>
              <w:rPr>
                <w:rFonts w:ascii="Times New Roman" w:hAnsi="Times New Roman" w:cs="Times New Roman"/>
                <w:sz w:val="24"/>
                <w:szCs w:val="24"/>
              </w:rPr>
            </w:pPr>
          </w:p>
        </w:tc>
        <w:tc>
          <w:tcPr>
            <w:tcW w:w="2115" w:type="dxa"/>
            <w:vAlign w:val="center"/>
            <w:hideMark/>
          </w:tcPr>
          <w:p w14:paraId="73DA2EEE" w14:textId="73AE00FF" w:rsidR="00EA0C76" w:rsidRPr="005D679C" w:rsidRDefault="006F74C7" w:rsidP="00414760">
            <w:pPr>
              <w:jc w:val="center"/>
              <w:rPr>
                <w:rFonts w:ascii="Times New Roman" w:hAnsi="Times New Roman" w:cs="Times New Roman"/>
                <w:sz w:val="24"/>
                <w:szCs w:val="24"/>
              </w:rPr>
            </w:pPr>
            <w:r>
              <w:rPr>
                <w:rFonts w:ascii="Times New Roman" w:hAnsi="Times New Roman" w:cs="Times New Roman"/>
                <w:sz w:val="24"/>
                <w:szCs w:val="24"/>
              </w:rPr>
              <w:t>827,79</w:t>
            </w:r>
          </w:p>
        </w:tc>
      </w:tr>
    </w:tbl>
    <w:p w14:paraId="0E26B008" w14:textId="77777777" w:rsidR="00EF7D91" w:rsidRPr="00400F1E" w:rsidRDefault="00EF7D91" w:rsidP="00EF7D91">
      <w:pPr>
        <w:spacing w:before="240" w:after="0" w:line="240" w:lineRule="auto"/>
        <w:ind w:firstLine="567"/>
        <w:jc w:val="both"/>
        <w:outlineLvl w:val="2"/>
        <w:rPr>
          <w:rFonts w:ascii="Times New Roman" w:hAnsi="Times New Roman" w:cs="Times New Roman"/>
          <w:b/>
          <w:sz w:val="24"/>
          <w:szCs w:val="24"/>
        </w:rPr>
      </w:pPr>
      <w:bookmarkStart w:id="18" w:name="_Toc108700982"/>
      <w:r w:rsidRPr="00400F1E">
        <w:rPr>
          <w:rFonts w:ascii="Times New Roman" w:hAnsi="Times New Roman" w:cs="Times New Roman"/>
          <w:b/>
          <w:sz w:val="24"/>
          <w:szCs w:val="24"/>
        </w:rPr>
        <w:t>1.2.4</w:t>
      </w:r>
      <w:r w:rsidRPr="00400F1E">
        <w:rPr>
          <w:rFonts w:ascii="Times New Roman" w:hAnsi="Times New Roman" w:cs="Times New Roman"/>
          <w:b/>
          <w:sz w:val="24"/>
          <w:szCs w:val="24"/>
        </w:rPr>
        <w:tab/>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8"/>
    </w:p>
    <w:p w14:paraId="7D3BE54A" w14:textId="77777777" w:rsidR="00EF7D91" w:rsidRPr="00400F1E" w:rsidRDefault="00EF7D91" w:rsidP="00EF7D9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Срок ввода в эксплуатацию основного оборудования приведен в таблице 1.2.1</w:t>
      </w:r>
      <w:r>
        <w:rPr>
          <w:rFonts w:ascii="Times New Roman" w:hAnsi="Times New Roman" w:cs="Times New Roman"/>
          <w:sz w:val="24"/>
          <w:szCs w:val="24"/>
        </w:rPr>
        <w:t>.</w:t>
      </w:r>
    </w:p>
    <w:p w14:paraId="7DD84589" w14:textId="77777777" w:rsidR="00EF7D91" w:rsidRPr="00400F1E" w:rsidRDefault="00EF7D91" w:rsidP="00EF7D91">
      <w:pPr>
        <w:spacing w:after="0" w:line="240" w:lineRule="auto"/>
        <w:ind w:firstLine="567"/>
        <w:jc w:val="both"/>
        <w:outlineLvl w:val="2"/>
        <w:rPr>
          <w:rFonts w:ascii="Times New Roman" w:hAnsi="Times New Roman" w:cs="Times New Roman"/>
          <w:b/>
          <w:sz w:val="24"/>
          <w:szCs w:val="24"/>
        </w:rPr>
      </w:pPr>
      <w:bookmarkStart w:id="19" w:name="_Toc108700983"/>
      <w:r w:rsidRPr="00400F1E">
        <w:rPr>
          <w:rFonts w:ascii="Times New Roman" w:hAnsi="Times New Roman" w:cs="Times New Roman"/>
          <w:b/>
          <w:sz w:val="24"/>
          <w:szCs w:val="24"/>
        </w:rPr>
        <w:t>1.2.5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9"/>
    </w:p>
    <w:p w14:paraId="6CF08A22" w14:textId="77777777" w:rsidR="00EF7D91" w:rsidRPr="00400F1E" w:rsidRDefault="00EF7D91" w:rsidP="00EF7D9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926C75" w:rsidRPr="00400F1E">
        <w:rPr>
          <w:rFonts w:ascii="Times New Roman" w:hAnsi="Times New Roman" w:cs="Times New Roman"/>
          <w:sz w:val="24"/>
          <w:szCs w:val="24"/>
        </w:rPr>
        <w:fldChar w:fldCharType="begin"/>
      </w:r>
      <w:r w:rsidRPr="00400F1E">
        <w:rPr>
          <w:rFonts w:ascii="Times New Roman" w:hAnsi="Times New Roman" w:cs="Times New Roman"/>
          <w:sz w:val="24"/>
          <w:szCs w:val="24"/>
        </w:rPr>
        <w:instrText xml:space="preserve"> MERGEFIELD "Наименование_поселения_ДП" </w:instrText>
      </w:r>
      <w:r w:rsidR="00926C75" w:rsidRPr="00400F1E">
        <w:rPr>
          <w:rFonts w:ascii="Times New Roman" w:hAnsi="Times New Roman" w:cs="Times New Roman"/>
          <w:sz w:val="24"/>
          <w:szCs w:val="24"/>
        </w:rPr>
        <w:fldChar w:fldCharType="separate"/>
      </w:r>
      <w:r w:rsidRPr="00AA29D1">
        <w:rPr>
          <w:rFonts w:ascii="Times New Roman" w:hAnsi="Times New Roman" w:cs="Times New Roman"/>
          <w:noProof/>
          <w:sz w:val="24"/>
          <w:szCs w:val="24"/>
        </w:rPr>
        <w:t xml:space="preserve">Сельском поселении </w:t>
      </w:r>
      <w:r>
        <w:rPr>
          <w:rFonts w:ascii="Times New Roman" w:hAnsi="Times New Roman" w:cs="Times New Roman"/>
          <w:sz w:val="24"/>
          <w:szCs w:val="24"/>
        </w:rPr>
        <w:t xml:space="preserve">«Челутай» </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 </w:t>
      </w:r>
    </w:p>
    <w:p w14:paraId="62F033CF" w14:textId="77777777" w:rsidR="00EF7D91" w:rsidRPr="00400F1E" w:rsidRDefault="00EF7D91" w:rsidP="00EF7D91">
      <w:pPr>
        <w:spacing w:after="0" w:line="240" w:lineRule="auto"/>
        <w:ind w:firstLine="567"/>
        <w:jc w:val="both"/>
        <w:outlineLvl w:val="2"/>
        <w:rPr>
          <w:rFonts w:ascii="Times New Roman" w:hAnsi="Times New Roman" w:cs="Times New Roman"/>
          <w:b/>
          <w:sz w:val="24"/>
          <w:szCs w:val="24"/>
        </w:rPr>
      </w:pPr>
      <w:bookmarkStart w:id="20" w:name="_Toc108700984"/>
      <w:r w:rsidRPr="00400F1E">
        <w:rPr>
          <w:rFonts w:ascii="Times New Roman" w:hAnsi="Times New Roman" w:cs="Times New Roman"/>
          <w:b/>
          <w:sz w:val="24"/>
          <w:szCs w:val="24"/>
        </w:rPr>
        <w:t>1.2.6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0"/>
    </w:p>
    <w:p w14:paraId="340076F9" w14:textId="77777777" w:rsidR="00EF7D91" w:rsidRPr="00400F1E" w:rsidRDefault="00EF7D91" w:rsidP="00EF7D9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Способ регулирование тепловой нагрузки </w:t>
      </w:r>
      <w:r>
        <w:rPr>
          <w:rFonts w:ascii="Times New Roman" w:hAnsi="Times New Roman" w:cs="Times New Roman"/>
          <w:sz w:val="24"/>
          <w:szCs w:val="24"/>
        </w:rPr>
        <w:t>котельных</w:t>
      </w:r>
      <w:r w:rsidRPr="00400F1E">
        <w:rPr>
          <w:rFonts w:ascii="Times New Roman" w:hAnsi="Times New Roman" w:cs="Times New Roman"/>
          <w:sz w:val="24"/>
          <w:szCs w:val="24"/>
        </w:rPr>
        <w:t xml:space="preserve"> качественный. Температурный график тепловой </w:t>
      </w:r>
      <w:r w:rsidRPr="005D679C">
        <w:rPr>
          <w:rFonts w:ascii="Times New Roman" w:hAnsi="Times New Roman" w:cs="Times New Roman"/>
          <w:sz w:val="24"/>
          <w:szCs w:val="24"/>
        </w:rPr>
        <w:t>сети – 75/60 ºС.</w:t>
      </w:r>
    </w:p>
    <w:p w14:paraId="10E10215" w14:textId="77777777" w:rsidR="00EF7D91" w:rsidRDefault="00EF7D91" w:rsidP="00EF7D91">
      <w:pPr>
        <w:pStyle w:val="af1"/>
        <w:numPr>
          <w:ilvl w:val="2"/>
          <w:numId w:val="21"/>
        </w:numPr>
        <w:spacing w:after="0" w:line="240" w:lineRule="auto"/>
        <w:jc w:val="both"/>
        <w:outlineLvl w:val="2"/>
        <w:rPr>
          <w:rFonts w:ascii="Times New Roman" w:hAnsi="Times New Roman" w:cs="Times New Roman"/>
          <w:b/>
          <w:sz w:val="24"/>
          <w:szCs w:val="24"/>
        </w:rPr>
      </w:pPr>
      <w:bookmarkStart w:id="21" w:name="_Toc108700985"/>
      <w:r w:rsidRPr="00400F1E">
        <w:rPr>
          <w:rFonts w:ascii="Times New Roman" w:hAnsi="Times New Roman" w:cs="Times New Roman"/>
          <w:b/>
          <w:sz w:val="24"/>
          <w:szCs w:val="24"/>
        </w:rPr>
        <w:t>Среднегодовая загрузка оборудования</w:t>
      </w:r>
      <w:bookmarkEnd w:id="21"/>
    </w:p>
    <w:p w14:paraId="23198804" w14:textId="77777777" w:rsidR="00EF7D91" w:rsidRPr="00EA0C76" w:rsidRDefault="00EF7D91" w:rsidP="00EF7D91">
      <w:pPr>
        <w:spacing w:after="0"/>
        <w:jc w:val="right"/>
        <w:rPr>
          <w:bCs/>
        </w:rPr>
      </w:pPr>
      <w:r w:rsidRPr="00B91028">
        <w:rPr>
          <w:rFonts w:ascii="Times New Roman" w:hAnsi="Times New Roman" w:cs="Times New Roman"/>
          <w:bCs/>
          <w:sz w:val="24"/>
          <w:szCs w:val="24"/>
        </w:rPr>
        <w:t>Таблица 1.2.7</w:t>
      </w:r>
    </w:p>
    <w:tbl>
      <w:tblPr>
        <w:tblStyle w:val="a8"/>
        <w:tblW w:w="15163" w:type="dxa"/>
        <w:tblLook w:val="04A0" w:firstRow="1" w:lastRow="0" w:firstColumn="1" w:lastColumn="0" w:noHBand="0" w:noVBand="1"/>
      </w:tblPr>
      <w:tblGrid>
        <w:gridCol w:w="817"/>
        <w:gridCol w:w="3544"/>
        <w:gridCol w:w="4819"/>
        <w:gridCol w:w="2552"/>
        <w:gridCol w:w="3419"/>
        <w:gridCol w:w="12"/>
      </w:tblGrid>
      <w:tr w:rsidR="00EF7D91" w:rsidRPr="00EA0C76" w14:paraId="4DF3C441" w14:textId="77777777" w:rsidTr="00AA687E">
        <w:trPr>
          <w:trHeight w:val="177"/>
        </w:trPr>
        <w:tc>
          <w:tcPr>
            <w:tcW w:w="15163" w:type="dxa"/>
            <w:gridSpan w:val="6"/>
            <w:vAlign w:val="center"/>
            <w:hideMark/>
          </w:tcPr>
          <w:p w14:paraId="2583D79F" w14:textId="77777777" w:rsidR="00EF7D91" w:rsidRPr="00EA0C76" w:rsidRDefault="00EF7D91" w:rsidP="00414760">
            <w:pPr>
              <w:jc w:val="center"/>
              <w:rPr>
                <w:rFonts w:ascii="Times New Roman" w:hAnsi="Times New Roman" w:cs="Times New Roman"/>
                <w:bCs/>
                <w:sz w:val="24"/>
                <w:szCs w:val="24"/>
              </w:rPr>
            </w:pPr>
            <w:r w:rsidRPr="00EA0C76">
              <w:rPr>
                <w:rFonts w:ascii="Times New Roman" w:hAnsi="Times New Roman" w:cs="Times New Roman"/>
                <w:bCs/>
                <w:sz w:val="24"/>
                <w:szCs w:val="24"/>
              </w:rPr>
              <w:t xml:space="preserve">Среднегодовая загрузка оборудования </w:t>
            </w:r>
            <w:r>
              <w:rPr>
                <w:rFonts w:ascii="Times New Roman" w:hAnsi="Times New Roman" w:cs="Times New Roman"/>
                <w:bCs/>
                <w:sz w:val="24"/>
                <w:szCs w:val="24"/>
              </w:rPr>
              <w:t>котельных</w:t>
            </w:r>
            <w:r w:rsidRPr="00EA0C76">
              <w:rPr>
                <w:rFonts w:ascii="Times New Roman" w:hAnsi="Times New Roman" w:cs="Times New Roman"/>
                <w:bCs/>
                <w:sz w:val="24"/>
                <w:szCs w:val="24"/>
              </w:rPr>
              <w:t xml:space="preserve"> за 2022 г.</w:t>
            </w:r>
          </w:p>
        </w:tc>
      </w:tr>
      <w:tr w:rsidR="00EF7D91" w:rsidRPr="00EA0C76" w14:paraId="68ED3653" w14:textId="77777777" w:rsidTr="00AA687E">
        <w:trPr>
          <w:gridAfter w:val="1"/>
          <w:wAfter w:w="12" w:type="dxa"/>
          <w:trHeight w:val="281"/>
        </w:trPr>
        <w:tc>
          <w:tcPr>
            <w:tcW w:w="817" w:type="dxa"/>
            <w:vAlign w:val="center"/>
            <w:hideMark/>
          </w:tcPr>
          <w:p w14:paraId="1BBCD51F" w14:textId="77777777" w:rsidR="00EF7D91" w:rsidRPr="00EA0C76" w:rsidRDefault="00EF7D91" w:rsidP="00414760">
            <w:pPr>
              <w:jc w:val="center"/>
              <w:rPr>
                <w:rFonts w:ascii="Times New Roman" w:hAnsi="Times New Roman" w:cs="Times New Roman"/>
                <w:bCs/>
                <w:sz w:val="24"/>
                <w:szCs w:val="24"/>
              </w:rPr>
            </w:pPr>
            <w:r w:rsidRPr="00EA0C76">
              <w:rPr>
                <w:rFonts w:ascii="Times New Roman" w:hAnsi="Times New Roman" w:cs="Times New Roman"/>
                <w:bCs/>
                <w:sz w:val="24"/>
                <w:szCs w:val="24"/>
              </w:rPr>
              <w:t>№ п/п</w:t>
            </w:r>
          </w:p>
        </w:tc>
        <w:tc>
          <w:tcPr>
            <w:tcW w:w="3544" w:type="dxa"/>
            <w:vAlign w:val="center"/>
            <w:hideMark/>
          </w:tcPr>
          <w:p w14:paraId="3648C221" w14:textId="77777777" w:rsidR="00EF7D91" w:rsidRPr="00EA0C76" w:rsidRDefault="00EF7D91" w:rsidP="00414760">
            <w:pPr>
              <w:jc w:val="center"/>
              <w:rPr>
                <w:rFonts w:ascii="Times New Roman" w:hAnsi="Times New Roman" w:cs="Times New Roman"/>
                <w:bCs/>
                <w:sz w:val="24"/>
                <w:szCs w:val="24"/>
              </w:rPr>
            </w:pPr>
            <w:r w:rsidRPr="00EA0C76">
              <w:rPr>
                <w:rFonts w:ascii="Times New Roman" w:hAnsi="Times New Roman" w:cs="Times New Roman"/>
                <w:bCs/>
                <w:sz w:val="24"/>
                <w:szCs w:val="24"/>
              </w:rPr>
              <w:t>Наименование котельной, адрес</w:t>
            </w:r>
          </w:p>
        </w:tc>
        <w:tc>
          <w:tcPr>
            <w:tcW w:w="4819" w:type="dxa"/>
            <w:vAlign w:val="center"/>
            <w:hideMark/>
          </w:tcPr>
          <w:p w14:paraId="204C4ADA" w14:textId="77777777" w:rsidR="00EF7D91" w:rsidRPr="00EA0C76" w:rsidRDefault="00EF7D91" w:rsidP="00414760">
            <w:pPr>
              <w:jc w:val="center"/>
              <w:rPr>
                <w:rFonts w:ascii="Times New Roman" w:hAnsi="Times New Roman" w:cs="Times New Roman"/>
                <w:bCs/>
                <w:sz w:val="24"/>
                <w:szCs w:val="24"/>
              </w:rPr>
            </w:pPr>
            <w:r w:rsidRPr="00EA0C76">
              <w:rPr>
                <w:rFonts w:ascii="Times New Roman" w:hAnsi="Times New Roman" w:cs="Times New Roman"/>
                <w:bCs/>
                <w:sz w:val="24"/>
                <w:szCs w:val="24"/>
              </w:rPr>
              <w:t>Установленная тепловая мощность, Гкал/ч</w:t>
            </w:r>
          </w:p>
        </w:tc>
        <w:tc>
          <w:tcPr>
            <w:tcW w:w="2552" w:type="dxa"/>
            <w:vAlign w:val="center"/>
            <w:hideMark/>
          </w:tcPr>
          <w:p w14:paraId="29E03F06" w14:textId="141D5671" w:rsidR="00EF7D91" w:rsidRPr="00EA0C76" w:rsidRDefault="00EF7D91" w:rsidP="00414760">
            <w:pPr>
              <w:jc w:val="center"/>
              <w:rPr>
                <w:rFonts w:ascii="Times New Roman" w:hAnsi="Times New Roman" w:cs="Times New Roman"/>
                <w:bCs/>
                <w:sz w:val="24"/>
                <w:szCs w:val="24"/>
              </w:rPr>
            </w:pPr>
            <w:r w:rsidRPr="00EA0C76">
              <w:rPr>
                <w:rFonts w:ascii="Times New Roman" w:hAnsi="Times New Roman" w:cs="Times New Roman"/>
                <w:bCs/>
                <w:sz w:val="24"/>
                <w:szCs w:val="24"/>
              </w:rPr>
              <w:t>Выработка тепла, Гкал</w:t>
            </w:r>
          </w:p>
        </w:tc>
        <w:tc>
          <w:tcPr>
            <w:tcW w:w="3419" w:type="dxa"/>
            <w:vAlign w:val="center"/>
            <w:hideMark/>
          </w:tcPr>
          <w:p w14:paraId="1ADE9B01" w14:textId="77777777" w:rsidR="00EF7D91" w:rsidRPr="00EA0C76" w:rsidRDefault="00EF7D91" w:rsidP="00414760">
            <w:pPr>
              <w:jc w:val="center"/>
              <w:rPr>
                <w:rFonts w:ascii="Times New Roman" w:hAnsi="Times New Roman" w:cs="Times New Roman"/>
                <w:bCs/>
                <w:sz w:val="24"/>
                <w:szCs w:val="24"/>
              </w:rPr>
            </w:pPr>
            <w:r w:rsidRPr="00EA0C76">
              <w:rPr>
                <w:rFonts w:ascii="Times New Roman" w:hAnsi="Times New Roman" w:cs="Times New Roman"/>
                <w:bCs/>
                <w:sz w:val="24"/>
                <w:szCs w:val="24"/>
              </w:rPr>
              <w:t>Число часов использования УТМ, час</w:t>
            </w:r>
          </w:p>
        </w:tc>
      </w:tr>
      <w:tr w:rsidR="00EF7D91" w:rsidRPr="00EA0C76" w14:paraId="35C1213F" w14:textId="77777777" w:rsidTr="00AA687E">
        <w:trPr>
          <w:gridAfter w:val="1"/>
          <w:wAfter w:w="12" w:type="dxa"/>
          <w:trHeight w:val="58"/>
        </w:trPr>
        <w:tc>
          <w:tcPr>
            <w:tcW w:w="817" w:type="dxa"/>
            <w:vAlign w:val="center"/>
            <w:hideMark/>
          </w:tcPr>
          <w:p w14:paraId="6F49FA7F" w14:textId="77777777" w:rsidR="00EF7D91" w:rsidRPr="005D679C" w:rsidRDefault="00EF7D91" w:rsidP="00414760">
            <w:pPr>
              <w:jc w:val="center"/>
              <w:rPr>
                <w:rFonts w:ascii="Times New Roman" w:hAnsi="Times New Roman" w:cs="Times New Roman"/>
                <w:bCs/>
                <w:sz w:val="24"/>
                <w:szCs w:val="24"/>
              </w:rPr>
            </w:pPr>
            <w:r w:rsidRPr="005D679C">
              <w:rPr>
                <w:rFonts w:ascii="Times New Roman" w:hAnsi="Times New Roman" w:cs="Times New Roman"/>
                <w:bCs/>
                <w:sz w:val="24"/>
                <w:szCs w:val="24"/>
              </w:rPr>
              <w:t>1</w:t>
            </w:r>
          </w:p>
        </w:tc>
        <w:tc>
          <w:tcPr>
            <w:tcW w:w="3544" w:type="dxa"/>
            <w:vAlign w:val="center"/>
            <w:hideMark/>
          </w:tcPr>
          <w:p w14:paraId="041BCD01" w14:textId="77777777" w:rsidR="00EF7D91" w:rsidRPr="005D679C" w:rsidRDefault="00EF7D91" w:rsidP="00414760">
            <w:pPr>
              <w:tabs>
                <w:tab w:val="left" w:pos="3825"/>
              </w:tabs>
              <w:autoSpaceDE w:val="0"/>
              <w:autoSpaceDN w:val="0"/>
              <w:adjustRightInd w:val="0"/>
              <w:jc w:val="center"/>
              <w:rPr>
                <w:rFonts w:ascii="Times New Roman" w:hAnsi="Times New Roman" w:cs="Times New Roman"/>
                <w:bCs/>
                <w:sz w:val="24"/>
                <w:szCs w:val="24"/>
              </w:rPr>
            </w:pPr>
            <w:r>
              <w:rPr>
                <w:rFonts w:ascii="Times New Roman" w:hAnsi="Times New Roman" w:cs="Times New Roman"/>
                <w:sz w:val="24"/>
                <w:szCs w:val="24"/>
              </w:rPr>
              <w:t>Котельная школы</w:t>
            </w:r>
          </w:p>
        </w:tc>
        <w:tc>
          <w:tcPr>
            <w:tcW w:w="4819" w:type="dxa"/>
            <w:vAlign w:val="center"/>
            <w:hideMark/>
          </w:tcPr>
          <w:p w14:paraId="3994645F" w14:textId="77777777" w:rsidR="00EF7D91" w:rsidRPr="005D679C" w:rsidRDefault="00EF7D91"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1,38</w:t>
            </w:r>
          </w:p>
        </w:tc>
        <w:tc>
          <w:tcPr>
            <w:tcW w:w="2552" w:type="dxa"/>
            <w:vAlign w:val="center"/>
            <w:hideMark/>
          </w:tcPr>
          <w:p w14:paraId="0CDB7585" w14:textId="57AE3FDD" w:rsidR="00EF7D91" w:rsidRPr="005D679C" w:rsidRDefault="006F74C7"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1018,8</w:t>
            </w:r>
          </w:p>
        </w:tc>
        <w:tc>
          <w:tcPr>
            <w:tcW w:w="3419" w:type="dxa"/>
            <w:vAlign w:val="center"/>
            <w:hideMark/>
          </w:tcPr>
          <w:p w14:paraId="5A381D19" w14:textId="46BD3A9C" w:rsidR="00EF7D91" w:rsidRPr="005D679C" w:rsidRDefault="006F74C7"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783,3</w:t>
            </w:r>
          </w:p>
        </w:tc>
      </w:tr>
      <w:tr w:rsidR="00EF7D91" w:rsidRPr="00EA0C76" w14:paraId="332056E7" w14:textId="77777777" w:rsidTr="00EF7D91">
        <w:trPr>
          <w:gridAfter w:val="1"/>
          <w:wAfter w:w="12" w:type="dxa"/>
          <w:trHeight w:val="58"/>
        </w:trPr>
        <w:tc>
          <w:tcPr>
            <w:tcW w:w="817" w:type="dxa"/>
            <w:vAlign w:val="center"/>
            <w:hideMark/>
          </w:tcPr>
          <w:p w14:paraId="4D254D92" w14:textId="77777777" w:rsidR="00EF7D91" w:rsidRPr="005D679C" w:rsidRDefault="00EF7D91" w:rsidP="00414760">
            <w:pPr>
              <w:jc w:val="center"/>
              <w:rPr>
                <w:rFonts w:ascii="Times New Roman" w:hAnsi="Times New Roman" w:cs="Times New Roman"/>
                <w:bCs/>
                <w:sz w:val="24"/>
                <w:szCs w:val="24"/>
              </w:rPr>
            </w:pPr>
            <w:r w:rsidRPr="005D679C">
              <w:rPr>
                <w:rFonts w:ascii="Times New Roman" w:hAnsi="Times New Roman" w:cs="Times New Roman"/>
                <w:bCs/>
                <w:sz w:val="24"/>
                <w:szCs w:val="24"/>
              </w:rPr>
              <w:t>2</w:t>
            </w:r>
          </w:p>
        </w:tc>
        <w:tc>
          <w:tcPr>
            <w:tcW w:w="3544" w:type="dxa"/>
            <w:vAlign w:val="center"/>
            <w:hideMark/>
          </w:tcPr>
          <w:p w14:paraId="2B1DB228" w14:textId="77777777" w:rsidR="00EF7D91" w:rsidRPr="005D679C" w:rsidRDefault="00EF7D91" w:rsidP="00414760">
            <w:pPr>
              <w:tabs>
                <w:tab w:val="left" w:pos="3825"/>
              </w:tabs>
              <w:autoSpaceDE w:val="0"/>
              <w:autoSpaceDN w:val="0"/>
              <w:adjustRightInd w:val="0"/>
              <w:jc w:val="center"/>
              <w:rPr>
                <w:rFonts w:ascii="Times New Roman" w:hAnsi="Times New Roman" w:cs="Times New Roman"/>
                <w:bCs/>
                <w:sz w:val="24"/>
                <w:szCs w:val="24"/>
              </w:rPr>
            </w:pPr>
            <w:r w:rsidRPr="005D679C">
              <w:rPr>
                <w:rFonts w:ascii="Times New Roman" w:hAnsi="Times New Roman" w:cs="Times New Roman"/>
                <w:sz w:val="24"/>
                <w:szCs w:val="24"/>
              </w:rPr>
              <w:t>Котельная СДК</w:t>
            </w:r>
          </w:p>
        </w:tc>
        <w:tc>
          <w:tcPr>
            <w:tcW w:w="4819" w:type="dxa"/>
            <w:vAlign w:val="center"/>
            <w:hideMark/>
          </w:tcPr>
          <w:p w14:paraId="2D487363" w14:textId="77777777" w:rsidR="00EF7D91" w:rsidRPr="005D679C" w:rsidRDefault="00EF7D91"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0,52</w:t>
            </w:r>
          </w:p>
        </w:tc>
        <w:tc>
          <w:tcPr>
            <w:tcW w:w="2552" w:type="dxa"/>
            <w:vAlign w:val="center"/>
            <w:hideMark/>
          </w:tcPr>
          <w:p w14:paraId="4F7F620C" w14:textId="77777777" w:rsidR="00EF7D91" w:rsidRPr="005D679C" w:rsidRDefault="00EF7D91"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1116,2</w:t>
            </w:r>
          </w:p>
        </w:tc>
        <w:tc>
          <w:tcPr>
            <w:tcW w:w="3419" w:type="dxa"/>
            <w:vAlign w:val="center"/>
            <w:hideMark/>
          </w:tcPr>
          <w:p w14:paraId="64E15254" w14:textId="77777777" w:rsidR="00EF7D91" w:rsidRPr="005D679C" w:rsidRDefault="00EF7D91" w:rsidP="00414760">
            <w:pPr>
              <w:jc w:val="center"/>
              <w:rPr>
                <w:rFonts w:ascii="Times New Roman" w:hAnsi="Times New Roman" w:cs="Times New Roman"/>
                <w:color w:val="000000"/>
                <w:sz w:val="24"/>
                <w:szCs w:val="24"/>
              </w:rPr>
            </w:pPr>
            <w:r w:rsidRPr="005D679C">
              <w:rPr>
                <w:rFonts w:ascii="Times New Roman" w:hAnsi="Times New Roman" w:cs="Times New Roman"/>
                <w:color w:val="000000"/>
                <w:sz w:val="24"/>
                <w:szCs w:val="24"/>
              </w:rPr>
              <w:t>2146,5</w:t>
            </w:r>
          </w:p>
        </w:tc>
      </w:tr>
      <w:tr w:rsidR="00EF7D91" w:rsidRPr="00EA0C76" w14:paraId="3EA53663" w14:textId="77777777" w:rsidTr="00AA687E">
        <w:trPr>
          <w:gridAfter w:val="1"/>
          <w:wAfter w:w="12" w:type="dxa"/>
          <w:trHeight w:val="58"/>
        </w:trPr>
        <w:tc>
          <w:tcPr>
            <w:tcW w:w="4361" w:type="dxa"/>
            <w:gridSpan w:val="2"/>
            <w:vAlign w:val="center"/>
            <w:hideMark/>
          </w:tcPr>
          <w:p w14:paraId="7AB2B574" w14:textId="77777777" w:rsidR="00EF7D91" w:rsidRPr="005D679C" w:rsidRDefault="00EF7D91" w:rsidP="00414760">
            <w:pPr>
              <w:jc w:val="center"/>
              <w:rPr>
                <w:rFonts w:ascii="Times New Roman" w:hAnsi="Times New Roman" w:cs="Times New Roman"/>
                <w:bCs/>
                <w:sz w:val="24"/>
                <w:szCs w:val="24"/>
              </w:rPr>
            </w:pPr>
            <w:r w:rsidRPr="005D679C">
              <w:rPr>
                <w:rFonts w:ascii="Times New Roman" w:hAnsi="Times New Roman" w:cs="Times New Roman"/>
                <w:bCs/>
                <w:sz w:val="24"/>
                <w:szCs w:val="24"/>
              </w:rPr>
              <w:t>ИТОГО</w:t>
            </w:r>
          </w:p>
        </w:tc>
        <w:tc>
          <w:tcPr>
            <w:tcW w:w="4819" w:type="dxa"/>
            <w:vAlign w:val="center"/>
            <w:hideMark/>
          </w:tcPr>
          <w:p w14:paraId="34E825AB" w14:textId="77777777" w:rsidR="00EF7D91" w:rsidRPr="005D679C" w:rsidRDefault="00EF7D91" w:rsidP="00414760">
            <w:pPr>
              <w:jc w:val="center"/>
              <w:rPr>
                <w:rFonts w:ascii="Times New Roman" w:hAnsi="Times New Roman" w:cs="Times New Roman"/>
                <w:bCs/>
                <w:sz w:val="24"/>
                <w:szCs w:val="24"/>
              </w:rPr>
            </w:pPr>
            <w:r>
              <w:rPr>
                <w:rFonts w:ascii="Times New Roman" w:hAnsi="Times New Roman" w:cs="Times New Roman"/>
                <w:bCs/>
                <w:sz w:val="24"/>
                <w:szCs w:val="24"/>
              </w:rPr>
              <w:t>1,9</w:t>
            </w:r>
          </w:p>
        </w:tc>
        <w:tc>
          <w:tcPr>
            <w:tcW w:w="2552" w:type="dxa"/>
            <w:vAlign w:val="center"/>
            <w:hideMark/>
          </w:tcPr>
          <w:p w14:paraId="48F9D4C8" w14:textId="77777777" w:rsidR="00EF7D91" w:rsidRPr="005D679C" w:rsidRDefault="00EF7D91" w:rsidP="00414760">
            <w:pPr>
              <w:jc w:val="center"/>
              <w:rPr>
                <w:rFonts w:ascii="Times New Roman" w:hAnsi="Times New Roman" w:cs="Times New Roman"/>
                <w:bCs/>
                <w:sz w:val="24"/>
                <w:szCs w:val="24"/>
              </w:rPr>
            </w:pPr>
            <w:r>
              <w:rPr>
                <w:rFonts w:ascii="Times New Roman" w:hAnsi="Times New Roman" w:cs="Times New Roman"/>
                <w:bCs/>
                <w:sz w:val="24"/>
                <w:szCs w:val="24"/>
              </w:rPr>
              <w:t>2184,2</w:t>
            </w:r>
          </w:p>
        </w:tc>
        <w:tc>
          <w:tcPr>
            <w:tcW w:w="3419" w:type="dxa"/>
            <w:vAlign w:val="center"/>
            <w:hideMark/>
          </w:tcPr>
          <w:p w14:paraId="3364D752" w14:textId="5CFB7824" w:rsidR="00EF7D91" w:rsidRPr="005D679C" w:rsidRDefault="006F74C7" w:rsidP="00414760">
            <w:pPr>
              <w:jc w:val="center"/>
              <w:rPr>
                <w:rFonts w:ascii="Times New Roman" w:hAnsi="Times New Roman" w:cs="Times New Roman"/>
                <w:bCs/>
                <w:sz w:val="24"/>
                <w:szCs w:val="24"/>
              </w:rPr>
            </w:pPr>
            <w:r>
              <w:rPr>
                <w:rFonts w:ascii="Times New Roman" w:hAnsi="Times New Roman" w:cs="Times New Roman"/>
                <w:bCs/>
                <w:sz w:val="24"/>
                <w:szCs w:val="24"/>
              </w:rPr>
              <w:t>2529,8</w:t>
            </w:r>
          </w:p>
        </w:tc>
      </w:tr>
    </w:tbl>
    <w:p w14:paraId="63244662" w14:textId="77777777" w:rsidR="00EF7D91" w:rsidRPr="00B91028" w:rsidRDefault="00EF7D91" w:rsidP="00EF7D91">
      <w:pPr>
        <w:spacing w:after="0"/>
        <w:jc w:val="both"/>
        <w:rPr>
          <w:rFonts w:ascii="Times New Roman" w:hAnsi="Times New Roman" w:cs="Times New Roman"/>
          <w:b/>
          <w:sz w:val="24"/>
          <w:szCs w:val="24"/>
        </w:rPr>
      </w:pPr>
    </w:p>
    <w:p w14:paraId="01AD1651" w14:textId="77777777" w:rsidR="002570D1" w:rsidRPr="00400F1E" w:rsidRDefault="002570D1" w:rsidP="002570D1">
      <w:pPr>
        <w:tabs>
          <w:tab w:val="left" w:pos="993"/>
        </w:tabs>
        <w:spacing w:after="0" w:line="240" w:lineRule="auto"/>
        <w:ind w:firstLine="567"/>
        <w:contextualSpacing/>
        <w:jc w:val="both"/>
        <w:outlineLvl w:val="2"/>
        <w:rPr>
          <w:rFonts w:ascii="Times New Roman" w:eastAsia="Times New Roman" w:hAnsi="Times New Roman" w:cs="Times New Roman"/>
          <w:b/>
          <w:color w:val="000000"/>
          <w:sz w:val="24"/>
          <w:szCs w:val="24"/>
          <w:lang w:eastAsia="ru-RU"/>
        </w:rPr>
      </w:pPr>
      <w:bookmarkStart w:id="22" w:name="_Toc108700986"/>
      <w:r w:rsidRPr="00400F1E">
        <w:rPr>
          <w:rFonts w:ascii="Times New Roman" w:eastAsia="Times New Roman" w:hAnsi="Times New Roman" w:cs="Times New Roman"/>
          <w:b/>
          <w:color w:val="000000"/>
          <w:sz w:val="24"/>
          <w:szCs w:val="24"/>
          <w:lang w:eastAsia="ru-RU"/>
        </w:rPr>
        <w:t>1.2.8 Способы учета тепла, отпущенного в тепловые сети</w:t>
      </w:r>
      <w:bookmarkEnd w:id="22"/>
    </w:p>
    <w:p w14:paraId="683DC670" w14:textId="77777777" w:rsidR="002570D1" w:rsidRPr="00400F1E" w:rsidRDefault="002570D1" w:rsidP="002570D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Учет тепловой энергии на </w:t>
      </w:r>
      <w:r>
        <w:rPr>
          <w:rFonts w:ascii="Times New Roman" w:hAnsi="Times New Roman" w:cs="Times New Roman"/>
          <w:sz w:val="24"/>
          <w:szCs w:val="24"/>
        </w:rPr>
        <w:t>котельных</w:t>
      </w:r>
      <w:r w:rsidRPr="00400F1E">
        <w:rPr>
          <w:rFonts w:ascii="Times New Roman" w:hAnsi="Times New Roman" w:cs="Times New Roman"/>
          <w:sz w:val="24"/>
          <w:szCs w:val="24"/>
        </w:rPr>
        <w:t xml:space="preserve"> ведется расчетным способом.</w:t>
      </w:r>
    </w:p>
    <w:p w14:paraId="24F2AC8E" w14:textId="77777777" w:rsidR="00EF7D91" w:rsidRDefault="00EF7D91" w:rsidP="00EF7D91">
      <w:pPr>
        <w:spacing w:after="0"/>
        <w:ind w:firstLine="567"/>
        <w:jc w:val="both"/>
        <w:outlineLvl w:val="2"/>
        <w:rPr>
          <w:rFonts w:ascii="Times New Roman" w:hAnsi="Times New Roman" w:cs="Times New Roman"/>
          <w:b/>
          <w:sz w:val="24"/>
          <w:szCs w:val="24"/>
        </w:rPr>
        <w:sectPr w:rsidR="00EF7D91" w:rsidSect="00065115">
          <w:pgSz w:w="16838" w:h="11906" w:orient="landscape"/>
          <w:pgMar w:top="993" w:right="851" w:bottom="1134" w:left="992" w:header="709" w:footer="709" w:gutter="0"/>
          <w:cols w:space="708"/>
          <w:titlePg/>
          <w:docGrid w:linePitch="360"/>
        </w:sectPr>
      </w:pPr>
    </w:p>
    <w:p w14:paraId="0CD2835A" w14:textId="77777777" w:rsidR="00BA0A1E" w:rsidRPr="00400F1E" w:rsidRDefault="00BA0A1E" w:rsidP="000721EC">
      <w:pPr>
        <w:spacing w:after="0" w:line="240" w:lineRule="auto"/>
        <w:ind w:firstLine="567"/>
        <w:jc w:val="both"/>
        <w:outlineLvl w:val="2"/>
        <w:rPr>
          <w:rFonts w:ascii="Times New Roman" w:hAnsi="Times New Roman" w:cs="Times New Roman"/>
          <w:b/>
          <w:sz w:val="24"/>
          <w:szCs w:val="24"/>
        </w:rPr>
      </w:pPr>
      <w:bookmarkStart w:id="23" w:name="_Toc108700987"/>
      <w:r w:rsidRPr="00400F1E">
        <w:rPr>
          <w:rFonts w:ascii="Times New Roman" w:hAnsi="Times New Roman" w:cs="Times New Roman"/>
          <w:b/>
          <w:sz w:val="24"/>
          <w:szCs w:val="24"/>
        </w:rPr>
        <w:lastRenderedPageBreak/>
        <w:t>1.2.9. Статистика отказов и восстановлений оборудования источников тепловой энергии</w:t>
      </w:r>
      <w:bookmarkEnd w:id="23"/>
    </w:p>
    <w:p w14:paraId="0305DD47" w14:textId="77777777" w:rsidR="00B91FC4" w:rsidRPr="005079B3" w:rsidRDefault="005079B3" w:rsidP="000721EC">
      <w:pPr>
        <w:spacing w:after="24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Статистика отказов и восстановлений оборудования котельной отсутствует.</w:t>
      </w:r>
    </w:p>
    <w:p w14:paraId="1306AE82" w14:textId="77777777" w:rsidR="00BA0A1E" w:rsidRPr="00400F1E" w:rsidRDefault="00BA0A1E" w:rsidP="000721EC">
      <w:pPr>
        <w:spacing w:after="0" w:line="240" w:lineRule="auto"/>
        <w:ind w:firstLine="567"/>
        <w:jc w:val="both"/>
        <w:outlineLvl w:val="2"/>
        <w:rPr>
          <w:rFonts w:ascii="Times New Roman" w:hAnsi="Times New Roman" w:cs="Times New Roman"/>
          <w:b/>
          <w:sz w:val="24"/>
          <w:szCs w:val="24"/>
        </w:rPr>
      </w:pPr>
      <w:bookmarkStart w:id="24" w:name="_Toc108700988"/>
      <w:r w:rsidRPr="00400F1E">
        <w:rPr>
          <w:rFonts w:ascii="Times New Roman" w:hAnsi="Times New Roman" w:cs="Times New Roman"/>
          <w:b/>
          <w:sz w:val="24"/>
          <w:szCs w:val="24"/>
        </w:rPr>
        <w:t>1.2.10. Предписания надзорных органов по запрещению дальнейшей эксплуатации источников тепловой энергии</w:t>
      </w:r>
      <w:bookmarkEnd w:id="24"/>
    </w:p>
    <w:p w14:paraId="0261702C" w14:textId="77777777" w:rsidR="00BA0A1E" w:rsidRPr="00400F1E" w:rsidRDefault="00BA0A1E" w:rsidP="000721EC">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Предписания надзорных органов по запрещению дальнейшей эксплуатации котельных отсутствуют.</w:t>
      </w:r>
    </w:p>
    <w:p w14:paraId="6F190247" w14:textId="77777777" w:rsidR="00BA0A1E" w:rsidRPr="00400F1E" w:rsidRDefault="00BA0A1E" w:rsidP="000721EC">
      <w:pPr>
        <w:spacing w:after="0" w:line="240" w:lineRule="auto"/>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25" w:name="_Toc108700989"/>
      <w:r w:rsidRPr="00400F1E">
        <w:rPr>
          <w:rFonts w:ascii="Times New Roman" w:hAnsi="Times New Roman" w:cs="Times New Roman"/>
          <w:b/>
          <w:sz w:val="24"/>
          <w:szCs w:val="24"/>
        </w:rPr>
        <w:t>1.2.11.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5"/>
    </w:p>
    <w:p w14:paraId="2D7943C6" w14:textId="77777777" w:rsidR="00BA0A1E" w:rsidRDefault="00BA0A1E" w:rsidP="000721EC">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Источники тепловой энергии и оборудования,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2029D594" w14:textId="77777777" w:rsidR="007B219A" w:rsidRDefault="007B219A" w:rsidP="000721EC">
      <w:pPr>
        <w:spacing w:after="0" w:line="240" w:lineRule="auto"/>
        <w:ind w:firstLine="567"/>
        <w:jc w:val="both"/>
        <w:outlineLvl w:val="2"/>
        <w:rPr>
          <w:rFonts w:ascii="Times New Roman" w:hAnsi="Times New Roman" w:cs="Times New Roman"/>
          <w:b/>
          <w:bCs/>
          <w:sz w:val="24"/>
          <w:szCs w:val="24"/>
        </w:rPr>
      </w:pPr>
      <w:bookmarkStart w:id="26" w:name="_Toc108700990"/>
      <w:r>
        <w:rPr>
          <w:rFonts w:ascii="Times New Roman" w:hAnsi="Times New Roman" w:cs="Times New Roman"/>
          <w:b/>
          <w:bCs/>
          <w:sz w:val="24"/>
          <w:szCs w:val="24"/>
        </w:rPr>
        <w:t>1.2.12. Проектный и установленный топливный режим котельных</w:t>
      </w:r>
      <w:bookmarkEnd w:id="26"/>
    </w:p>
    <w:p w14:paraId="7FF34FA6" w14:textId="77777777" w:rsidR="00EA0C76" w:rsidRDefault="001D3BEE" w:rsidP="00EA0C76">
      <w:pPr>
        <w:spacing w:after="0"/>
        <w:jc w:val="right"/>
      </w:pPr>
      <w:r w:rsidRPr="001D3BEE">
        <w:rPr>
          <w:rFonts w:ascii="Times New Roman" w:hAnsi="Times New Roman" w:cs="Times New Roman"/>
          <w:sz w:val="24"/>
          <w:szCs w:val="24"/>
        </w:rPr>
        <w:t>Таблица 1.2.12</w:t>
      </w:r>
    </w:p>
    <w:tbl>
      <w:tblPr>
        <w:tblStyle w:val="a8"/>
        <w:tblW w:w="10060" w:type="dxa"/>
        <w:tblLook w:val="04A0" w:firstRow="1" w:lastRow="0" w:firstColumn="1" w:lastColumn="0" w:noHBand="0" w:noVBand="1"/>
      </w:tblPr>
      <w:tblGrid>
        <w:gridCol w:w="817"/>
        <w:gridCol w:w="3119"/>
        <w:gridCol w:w="1984"/>
        <w:gridCol w:w="1843"/>
        <w:gridCol w:w="2297"/>
      </w:tblGrid>
      <w:tr w:rsidR="00EA0C76" w:rsidRPr="00EA0C76" w14:paraId="2139600F" w14:textId="77777777" w:rsidTr="000721EC">
        <w:trPr>
          <w:divId w:val="143743276"/>
          <w:trHeight w:val="104"/>
        </w:trPr>
        <w:tc>
          <w:tcPr>
            <w:tcW w:w="10060" w:type="dxa"/>
            <w:gridSpan w:val="5"/>
            <w:vAlign w:val="center"/>
            <w:hideMark/>
          </w:tcPr>
          <w:p w14:paraId="34439F0C" w14:textId="77777777" w:rsidR="00EA0C76" w:rsidRPr="00EA0C76" w:rsidRDefault="00EA0C76" w:rsidP="002A3D7E">
            <w:pPr>
              <w:jc w:val="center"/>
              <w:rPr>
                <w:rFonts w:ascii="Times New Roman" w:hAnsi="Times New Roman" w:cs="Times New Roman"/>
                <w:sz w:val="24"/>
                <w:szCs w:val="24"/>
              </w:rPr>
            </w:pPr>
            <w:r w:rsidRPr="00EA0C76">
              <w:rPr>
                <w:rFonts w:ascii="Times New Roman" w:hAnsi="Times New Roman" w:cs="Times New Roman"/>
                <w:sz w:val="24"/>
                <w:szCs w:val="24"/>
              </w:rPr>
              <w:t xml:space="preserve">Установленный топливный режим котельных в зоне деятельности </w:t>
            </w:r>
            <w:r w:rsidR="00B70622">
              <w:rPr>
                <w:rFonts w:ascii="Times New Roman" w:hAnsi="Times New Roman" w:cs="Times New Roman"/>
                <w:sz w:val="24"/>
                <w:szCs w:val="24"/>
              </w:rPr>
              <w:t>котельных</w:t>
            </w:r>
            <w:r w:rsidRPr="00EA0C76">
              <w:rPr>
                <w:rFonts w:ascii="Times New Roman" w:hAnsi="Times New Roman" w:cs="Times New Roman"/>
                <w:sz w:val="24"/>
                <w:szCs w:val="24"/>
              </w:rPr>
              <w:t xml:space="preserve"> за 2021 г.</w:t>
            </w:r>
          </w:p>
        </w:tc>
      </w:tr>
      <w:tr w:rsidR="00EA0C76" w:rsidRPr="00EA0C76" w14:paraId="33832B62" w14:textId="77777777" w:rsidTr="000721EC">
        <w:trPr>
          <w:divId w:val="143743276"/>
          <w:trHeight w:val="378"/>
        </w:trPr>
        <w:tc>
          <w:tcPr>
            <w:tcW w:w="817" w:type="dxa"/>
            <w:vAlign w:val="center"/>
            <w:hideMark/>
          </w:tcPr>
          <w:p w14:paraId="3126EAFA" w14:textId="77777777" w:rsidR="00EA0C76" w:rsidRPr="00EA0C76" w:rsidRDefault="00EA0C76" w:rsidP="002A3D7E">
            <w:pPr>
              <w:jc w:val="center"/>
              <w:rPr>
                <w:rFonts w:ascii="Times New Roman" w:hAnsi="Times New Roman" w:cs="Times New Roman"/>
                <w:sz w:val="24"/>
                <w:szCs w:val="24"/>
              </w:rPr>
            </w:pPr>
            <w:r w:rsidRPr="00EA0C76">
              <w:rPr>
                <w:rFonts w:ascii="Times New Roman" w:hAnsi="Times New Roman" w:cs="Times New Roman"/>
                <w:sz w:val="24"/>
                <w:szCs w:val="24"/>
              </w:rPr>
              <w:t>№ п/п</w:t>
            </w:r>
          </w:p>
        </w:tc>
        <w:tc>
          <w:tcPr>
            <w:tcW w:w="3119" w:type="dxa"/>
            <w:vAlign w:val="center"/>
            <w:hideMark/>
          </w:tcPr>
          <w:p w14:paraId="3D115642" w14:textId="77777777" w:rsidR="00EA0C76" w:rsidRPr="00EA0C76" w:rsidRDefault="00EA0C76" w:rsidP="002A3D7E">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котельной, адрес</w:t>
            </w:r>
          </w:p>
        </w:tc>
        <w:tc>
          <w:tcPr>
            <w:tcW w:w="1984" w:type="dxa"/>
            <w:vAlign w:val="center"/>
            <w:hideMark/>
          </w:tcPr>
          <w:p w14:paraId="5D26E8DB" w14:textId="77777777" w:rsidR="00EA0C76" w:rsidRPr="00EA0C76" w:rsidRDefault="00EA0C76" w:rsidP="002A3D7E">
            <w:pPr>
              <w:jc w:val="center"/>
              <w:rPr>
                <w:rFonts w:ascii="Times New Roman" w:hAnsi="Times New Roman" w:cs="Times New Roman"/>
                <w:sz w:val="24"/>
                <w:szCs w:val="24"/>
              </w:rPr>
            </w:pPr>
            <w:r w:rsidRPr="00EA0C76">
              <w:rPr>
                <w:rFonts w:ascii="Times New Roman" w:hAnsi="Times New Roman" w:cs="Times New Roman"/>
                <w:sz w:val="24"/>
                <w:szCs w:val="24"/>
              </w:rPr>
              <w:t>Вид топлива</w:t>
            </w:r>
          </w:p>
        </w:tc>
        <w:tc>
          <w:tcPr>
            <w:tcW w:w="1843" w:type="dxa"/>
            <w:vAlign w:val="center"/>
            <w:hideMark/>
          </w:tcPr>
          <w:p w14:paraId="38C01351" w14:textId="77777777" w:rsidR="00EA0C76" w:rsidRPr="00EA0C76" w:rsidRDefault="00EA0C76" w:rsidP="002A3D7E">
            <w:pPr>
              <w:jc w:val="center"/>
              <w:rPr>
                <w:rFonts w:ascii="Times New Roman" w:hAnsi="Times New Roman" w:cs="Times New Roman"/>
                <w:sz w:val="24"/>
                <w:szCs w:val="24"/>
              </w:rPr>
            </w:pPr>
            <w:r w:rsidRPr="00EA0C76">
              <w:rPr>
                <w:rFonts w:ascii="Times New Roman" w:hAnsi="Times New Roman" w:cs="Times New Roman"/>
                <w:sz w:val="24"/>
                <w:szCs w:val="24"/>
              </w:rPr>
              <w:t>Теплотворная способность, ккал/кг</w:t>
            </w:r>
          </w:p>
        </w:tc>
        <w:tc>
          <w:tcPr>
            <w:tcW w:w="2297" w:type="dxa"/>
            <w:vAlign w:val="center"/>
            <w:hideMark/>
          </w:tcPr>
          <w:p w14:paraId="3BB1EAA2" w14:textId="77777777" w:rsidR="00EA0C76" w:rsidRPr="00EA0C76" w:rsidRDefault="00EA0C76" w:rsidP="002A3D7E">
            <w:pPr>
              <w:jc w:val="center"/>
              <w:rPr>
                <w:rFonts w:ascii="Times New Roman" w:hAnsi="Times New Roman" w:cs="Times New Roman"/>
                <w:sz w:val="24"/>
                <w:szCs w:val="24"/>
              </w:rPr>
            </w:pPr>
            <w:r w:rsidRPr="00EA0C76">
              <w:rPr>
                <w:rFonts w:ascii="Times New Roman" w:hAnsi="Times New Roman" w:cs="Times New Roman"/>
                <w:sz w:val="24"/>
                <w:szCs w:val="24"/>
              </w:rPr>
              <w:t xml:space="preserve">Расход условного топлива, </w:t>
            </w:r>
            <w:proofErr w:type="spellStart"/>
            <w:r w:rsidRPr="00EA0C76">
              <w:rPr>
                <w:rFonts w:ascii="Times New Roman" w:hAnsi="Times New Roman" w:cs="Times New Roman"/>
                <w:sz w:val="24"/>
                <w:szCs w:val="24"/>
              </w:rPr>
              <w:t>т.у.т</w:t>
            </w:r>
            <w:proofErr w:type="spellEnd"/>
            <w:r w:rsidRPr="00EA0C76">
              <w:rPr>
                <w:rFonts w:ascii="Times New Roman" w:hAnsi="Times New Roman" w:cs="Times New Roman"/>
                <w:sz w:val="24"/>
                <w:szCs w:val="24"/>
              </w:rPr>
              <w:t xml:space="preserve"> в год</w:t>
            </w:r>
          </w:p>
        </w:tc>
      </w:tr>
      <w:tr w:rsidR="00B70622" w:rsidRPr="00EA0C76" w14:paraId="172D4D73" w14:textId="77777777" w:rsidTr="000721EC">
        <w:trPr>
          <w:divId w:val="143743276"/>
          <w:trHeight w:val="58"/>
        </w:trPr>
        <w:tc>
          <w:tcPr>
            <w:tcW w:w="817" w:type="dxa"/>
            <w:vAlign w:val="center"/>
            <w:hideMark/>
          </w:tcPr>
          <w:p w14:paraId="4A2422F8" w14:textId="77777777" w:rsidR="00B70622" w:rsidRPr="00EA0C76" w:rsidRDefault="00B70622" w:rsidP="00C659CC">
            <w:pPr>
              <w:jc w:val="center"/>
              <w:rPr>
                <w:rFonts w:ascii="Times New Roman" w:hAnsi="Times New Roman" w:cs="Times New Roman"/>
                <w:bCs/>
                <w:sz w:val="24"/>
                <w:szCs w:val="24"/>
              </w:rPr>
            </w:pPr>
            <w:r w:rsidRPr="00EA0C76">
              <w:rPr>
                <w:rFonts w:ascii="Times New Roman" w:hAnsi="Times New Roman" w:cs="Times New Roman"/>
                <w:bCs/>
                <w:sz w:val="24"/>
                <w:szCs w:val="24"/>
              </w:rPr>
              <w:t>1</w:t>
            </w:r>
          </w:p>
        </w:tc>
        <w:tc>
          <w:tcPr>
            <w:tcW w:w="3119" w:type="dxa"/>
            <w:vAlign w:val="center"/>
            <w:hideMark/>
          </w:tcPr>
          <w:p w14:paraId="675E7229" w14:textId="77777777" w:rsidR="00B70622" w:rsidRPr="00754A4E" w:rsidRDefault="00B70622" w:rsidP="00754A4E">
            <w:pPr>
              <w:tabs>
                <w:tab w:val="left" w:pos="3825"/>
              </w:tabs>
              <w:autoSpaceDE w:val="0"/>
              <w:autoSpaceDN w:val="0"/>
              <w:adjustRightInd w:val="0"/>
              <w:jc w:val="center"/>
              <w:rPr>
                <w:rFonts w:ascii="Times New Roman" w:hAnsi="Times New Roman" w:cs="Times New Roman"/>
                <w:sz w:val="24"/>
                <w:szCs w:val="24"/>
              </w:rPr>
            </w:pPr>
            <w:r w:rsidRPr="00B70622">
              <w:rPr>
                <w:rFonts w:ascii="Times New Roman" w:hAnsi="Times New Roman" w:cs="Times New Roman"/>
                <w:sz w:val="24"/>
                <w:szCs w:val="24"/>
              </w:rPr>
              <w:t>Котельная школы</w:t>
            </w:r>
          </w:p>
        </w:tc>
        <w:tc>
          <w:tcPr>
            <w:tcW w:w="1984" w:type="dxa"/>
            <w:vAlign w:val="center"/>
            <w:hideMark/>
          </w:tcPr>
          <w:p w14:paraId="2D4E8894" w14:textId="77777777" w:rsidR="00B70622" w:rsidRPr="00EA0C76" w:rsidRDefault="00C659CC" w:rsidP="00C659CC">
            <w:pPr>
              <w:jc w:val="center"/>
              <w:rPr>
                <w:rFonts w:ascii="Times New Roman" w:hAnsi="Times New Roman" w:cs="Times New Roman"/>
                <w:sz w:val="24"/>
                <w:szCs w:val="24"/>
              </w:rPr>
            </w:pPr>
            <w:r>
              <w:rPr>
                <w:rFonts w:ascii="Times New Roman" w:hAnsi="Times New Roman" w:cs="Times New Roman"/>
                <w:sz w:val="24"/>
                <w:szCs w:val="24"/>
              </w:rPr>
              <w:t>Бурый у</w:t>
            </w:r>
            <w:r w:rsidR="00B70622" w:rsidRPr="00EA0C76">
              <w:rPr>
                <w:rFonts w:ascii="Times New Roman" w:hAnsi="Times New Roman" w:cs="Times New Roman"/>
                <w:sz w:val="24"/>
                <w:szCs w:val="24"/>
              </w:rPr>
              <w:t>голь</w:t>
            </w:r>
          </w:p>
        </w:tc>
        <w:tc>
          <w:tcPr>
            <w:tcW w:w="1843" w:type="dxa"/>
            <w:vAlign w:val="center"/>
            <w:hideMark/>
          </w:tcPr>
          <w:p w14:paraId="38DA6F02" w14:textId="77777777" w:rsidR="00B70622" w:rsidRPr="00EA0C76" w:rsidRDefault="00C659CC" w:rsidP="00C659CC">
            <w:pPr>
              <w:jc w:val="center"/>
              <w:rPr>
                <w:rFonts w:ascii="Times New Roman" w:hAnsi="Times New Roman" w:cs="Times New Roman"/>
                <w:sz w:val="24"/>
                <w:szCs w:val="24"/>
              </w:rPr>
            </w:pPr>
            <w:r>
              <w:rPr>
                <w:rFonts w:ascii="Times New Roman" w:hAnsi="Times New Roman" w:cs="Times New Roman"/>
                <w:sz w:val="24"/>
                <w:szCs w:val="24"/>
              </w:rPr>
              <w:t>3441</w:t>
            </w:r>
          </w:p>
        </w:tc>
        <w:tc>
          <w:tcPr>
            <w:tcW w:w="2297" w:type="dxa"/>
            <w:vAlign w:val="center"/>
            <w:hideMark/>
          </w:tcPr>
          <w:p w14:paraId="2EE16004" w14:textId="219C02CA" w:rsidR="00B70622" w:rsidRPr="00EA0C76" w:rsidRDefault="006F74C7" w:rsidP="00C659CC">
            <w:pPr>
              <w:jc w:val="center"/>
              <w:rPr>
                <w:rFonts w:ascii="Times New Roman" w:hAnsi="Times New Roman" w:cs="Times New Roman"/>
                <w:sz w:val="24"/>
                <w:szCs w:val="24"/>
              </w:rPr>
            </w:pPr>
            <w:r>
              <w:rPr>
                <w:rFonts w:ascii="Times New Roman" w:hAnsi="Times New Roman" w:cs="Times New Roman"/>
                <w:sz w:val="24"/>
                <w:szCs w:val="24"/>
              </w:rPr>
              <w:t>212,94</w:t>
            </w:r>
          </w:p>
        </w:tc>
      </w:tr>
      <w:tr w:rsidR="00B70622" w:rsidRPr="00EA0C76" w14:paraId="4E495ABC" w14:textId="77777777" w:rsidTr="000721EC">
        <w:trPr>
          <w:divId w:val="143743276"/>
          <w:trHeight w:val="58"/>
        </w:trPr>
        <w:tc>
          <w:tcPr>
            <w:tcW w:w="817" w:type="dxa"/>
            <w:vAlign w:val="center"/>
            <w:hideMark/>
          </w:tcPr>
          <w:p w14:paraId="40010001" w14:textId="77777777" w:rsidR="00B70622" w:rsidRPr="00EA0C76" w:rsidRDefault="00B70622" w:rsidP="00C659CC">
            <w:pPr>
              <w:jc w:val="center"/>
              <w:rPr>
                <w:rFonts w:ascii="Times New Roman" w:hAnsi="Times New Roman" w:cs="Times New Roman"/>
                <w:bCs/>
                <w:sz w:val="24"/>
                <w:szCs w:val="24"/>
              </w:rPr>
            </w:pPr>
            <w:r>
              <w:rPr>
                <w:rFonts w:ascii="Times New Roman" w:hAnsi="Times New Roman" w:cs="Times New Roman"/>
                <w:bCs/>
                <w:sz w:val="24"/>
                <w:szCs w:val="24"/>
              </w:rPr>
              <w:t>2</w:t>
            </w:r>
          </w:p>
        </w:tc>
        <w:tc>
          <w:tcPr>
            <w:tcW w:w="3119" w:type="dxa"/>
            <w:vAlign w:val="center"/>
            <w:hideMark/>
          </w:tcPr>
          <w:p w14:paraId="016A0E4B" w14:textId="77777777" w:rsidR="00B70622" w:rsidRPr="00754A4E" w:rsidRDefault="00B70622" w:rsidP="00754A4E">
            <w:pPr>
              <w:tabs>
                <w:tab w:val="left" w:pos="3825"/>
              </w:tabs>
              <w:autoSpaceDE w:val="0"/>
              <w:autoSpaceDN w:val="0"/>
              <w:adjustRightInd w:val="0"/>
              <w:jc w:val="center"/>
              <w:rPr>
                <w:rFonts w:ascii="Times New Roman" w:hAnsi="Times New Roman" w:cs="Times New Roman"/>
                <w:sz w:val="24"/>
                <w:szCs w:val="24"/>
              </w:rPr>
            </w:pPr>
            <w:r w:rsidRPr="00B70622">
              <w:rPr>
                <w:rFonts w:ascii="Times New Roman" w:hAnsi="Times New Roman" w:cs="Times New Roman"/>
                <w:sz w:val="24"/>
                <w:szCs w:val="24"/>
              </w:rPr>
              <w:t>Котельная СДК</w:t>
            </w:r>
          </w:p>
        </w:tc>
        <w:tc>
          <w:tcPr>
            <w:tcW w:w="1984" w:type="dxa"/>
            <w:vAlign w:val="center"/>
            <w:hideMark/>
          </w:tcPr>
          <w:p w14:paraId="5CB3043F" w14:textId="77777777" w:rsidR="00B70622" w:rsidRPr="00EA0C76" w:rsidRDefault="00C659CC" w:rsidP="00C659CC">
            <w:pPr>
              <w:jc w:val="center"/>
              <w:rPr>
                <w:rFonts w:ascii="Times New Roman" w:hAnsi="Times New Roman" w:cs="Times New Roman"/>
                <w:sz w:val="24"/>
                <w:szCs w:val="24"/>
              </w:rPr>
            </w:pPr>
            <w:r>
              <w:rPr>
                <w:rFonts w:ascii="Times New Roman" w:hAnsi="Times New Roman" w:cs="Times New Roman"/>
                <w:sz w:val="24"/>
                <w:szCs w:val="24"/>
              </w:rPr>
              <w:t>Бурый у</w:t>
            </w:r>
            <w:r w:rsidRPr="00EA0C76">
              <w:rPr>
                <w:rFonts w:ascii="Times New Roman" w:hAnsi="Times New Roman" w:cs="Times New Roman"/>
                <w:sz w:val="24"/>
                <w:szCs w:val="24"/>
              </w:rPr>
              <w:t>голь</w:t>
            </w:r>
          </w:p>
        </w:tc>
        <w:tc>
          <w:tcPr>
            <w:tcW w:w="1843" w:type="dxa"/>
            <w:vAlign w:val="center"/>
            <w:hideMark/>
          </w:tcPr>
          <w:p w14:paraId="5AB6DD26" w14:textId="77777777" w:rsidR="00B70622" w:rsidRPr="00EA0C76" w:rsidRDefault="00C659CC" w:rsidP="00C659CC">
            <w:pPr>
              <w:jc w:val="center"/>
              <w:rPr>
                <w:rFonts w:ascii="Times New Roman" w:hAnsi="Times New Roman" w:cs="Times New Roman"/>
                <w:sz w:val="24"/>
                <w:szCs w:val="24"/>
              </w:rPr>
            </w:pPr>
            <w:r>
              <w:rPr>
                <w:rFonts w:ascii="Times New Roman" w:hAnsi="Times New Roman" w:cs="Times New Roman"/>
                <w:sz w:val="24"/>
                <w:szCs w:val="24"/>
              </w:rPr>
              <w:t>3441</w:t>
            </w:r>
          </w:p>
        </w:tc>
        <w:tc>
          <w:tcPr>
            <w:tcW w:w="2297" w:type="dxa"/>
            <w:vAlign w:val="center"/>
            <w:hideMark/>
          </w:tcPr>
          <w:p w14:paraId="344ECE33" w14:textId="0240C953" w:rsidR="00B70622" w:rsidRPr="00EA0C76" w:rsidRDefault="00C659CC" w:rsidP="00C659CC">
            <w:pPr>
              <w:jc w:val="center"/>
              <w:rPr>
                <w:rFonts w:ascii="Times New Roman" w:hAnsi="Times New Roman" w:cs="Times New Roman"/>
                <w:sz w:val="24"/>
                <w:szCs w:val="24"/>
              </w:rPr>
            </w:pPr>
            <w:r>
              <w:rPr>
                <w:rFonts w:ascii="Times New Roman" w:hAnsi="Times New Roman" w:cs="Times New Roman"/>
                <w:sz w:val="24"/>
                <w:szCs w:val="24"/>
              </w:rPr>
              <w:t>193,</w:t>
            </w:r>
            <w:r w:rsidR="001A6E53">
              <w:rPr>
                <w:rFonts w:ascii="Times New Roman" w:hAnsi="Times New Roman" w:cs="Times New Roman"/>
                <w:sz w:val="24"/>
                <w:szCs w:val="24"/>
              </w:rPr>
              <w:t>31</w:t>
            </w:r>
          </w:p>
        </w:tc>
      </w:tr>
      <w:tr w:rsidR="000721EC" w:rsidRPr="00EA0C76" w14:paraId="3155F2D3" w14:textId="77777777" w:rsidTr="000721EC">
        <w:trPr>
          <w:divId w:val="143743276"/>
          <w:trHeight w:val="58"/>
        </w:trPr>
        <w:tc>
          <w:tcPr>
            <w:tcW w:w="7763" w:type="dxa"/>
            <w:gridSpan w:val="4"/>
            <w:vAlign w:val="center"/>
            <w:hideMark/>
          </w:tcPr>
          <w:p w14:paraId="6F2AC0D3" w14:textId="77777777" w:rsidR="000721EC" w:rsidRPr="00EA0C76" w:rsidRDefault="000721EC" w:rsidP="000721EC">
            <w:pPr>
              <w:jc w:val="right"/>
            </w:pPr>
            <w:r w:rsidRPr="00EA0C76">
              <w:rPr>
                <w:rFonts w:ascii="Times New Roman" w:hAnsi="Times New Roman" w:cs="Times New Roman"/>
                <w:sz w:val="24"/>
                <w:szCs w:val="24"/>
              </w:rPr>
              <w:t>ИТОГО</w:t>
            </w:r>
          </w:p>
        </w:tc>
        <w:tc>
          <w:tcPr>
            <w:tcW w:w="2297" w:type="dxa"/>
            <w:vAlign w:val="center"/>
            <w:hideMark/>
          </w:tcPr>
          <w:p w14:paraId="56345962" w14:textId="266A0C58" w:rsidR="000721EC" w:rsidRPr="00EA0C76" w:rsidRDefault="006F74C7" w:rsidP="00C659CC">
            <w:pPr>
              <w:jc w:val="center"/>
              <w:rPr>
                <w:rFonts w:ascii="Times New Roman" w:hAnsi="Times New Roman" w:cs="Times New Roman"/>
                <w:sz w:val="24"/>
                <w:szCs w:val="24"/>
              </w:rPr>
            </w:pPr>
            <w:r>
              <w:rPr>
                <w:rFonts w:ascii="Times New Roman" w:hAnsi="Times New Roman" w:cs="Times New Roman"/>
                <w:sz w:val="24"/>
                <w:szCs w:val="24"/>
              </w:rPr>
              <w:t>406,52</w:t>
            </w:r>
          </w:p>
        </w:tc>
      </w:tr>
    </w:tbl>
    <w:p w14:paraId="4951438C" w14:textId="77777777" w:rsidR="001D3BEE" w:rsidRPr="001D3BEE" w:rsidRDefault="001D3BEE" w:rsidP="00310B4F">
      <w:pPr>
        <w:spacing w:after="0"/>
        <w:rPr>
          <w:rFonts w:ascii="Times New Roman" w:hAnsi="Times New Roman" w:cs="Times New Roman"/>
          <w:sz w:val="24"/>
          <w:szCs w:val="24"/>
        </w:rPr>
      </w:pPr>
    </w:p>
    <w:p w14:paraId="4D9922DB" w14:textId="77777777" w:rsidR="005C615C" w:rsidRPr="00400F1E" w:rsidRDefault="005C615C" w:rsidP="000721EC">
      <w:pPr>
        <w:spacing w:after="0" w:line="240" w:lineRule="auto"/>
        <w:ind w:firstLine="567"/>
        <w:jc w:val="center"/>
        <w:outlineLvl w:val="1"/>
        <w:rPr>
          <w:rFonts w:ascii="Times New Roman" w:hAnsi="Times New Roman" w:cs="Times New Roman"/>
          <w:b/>
          <w:sz w:val="24"/>
          <w:szCs w:val="24"/>
        </w:rPr>
      </w:pPr>
      <w:bookmarkStart w:id="27" w:name="_Toc108700991"/>
      <w:r w:rsidRPr="00400F1E">
        <w:rPr>
          <w:rFonts w:ascii="Times New Roman" w:hAnsi="Times New Roman" w:cs="Times New Roman"/>
          <w:b/>
          <w:sz w:val="24"/>
          <w:szCs w:val="24"/>
        </w:rPr>
        <w:t>1.3.</w:t>
      </w:r>
      <w:r w:rsidRPr="00400F1E">
        <w:rPr>
          <w:rFonts w:ascii="Times New Roman" w:hAnsi="Times New Roman" w:cs="Times New Roman"/>
          <w:b/>
          <w:sz w:val="24"/>
          <w:szCs w:val="24"/>
        </w:rPr>
        <w:tab/>
        <w:t>Тепловые сети, сооружения на них</w:t>
      </w:r>
      <w:bookmarkEnd w:id="27"/>
    </w:p>
    <w:p w14:paraId="06DB12F7" w14:textId="77777777" w:rsidR="005C615C" w:rsidRPr="00400F1E" w:rsidRDefault="005C615C" w:rsidP="000721EC">
      <w:pPr>
        <w:spacing w:after="0" w:line="240" w:lineRule="auto"/>
        <w:ind w:firstLine="567"/>
        <w:jc w:val="both"/>
        <w:outlineLvl w:val="2"/>
        <w:rPr>
          <w:rFonts w:ascii="Times New Roman" w:hAnsi="Times New Roman" w:cs="Times New Roman"/>
          <w:b/>
          <w:sz w:val="24"/>
          <w:szCs w:val="24"/>
        </w:rPr>
      </w:pPr>
      <w:bookmarkStart w:id="28" w:name="_Toc108700992"/>
      <w:r w:rsidRPr="00400F1E">
        <w:rPr>
          <w:rFonts w:ascii="Times New Roman" w:hAnsi="Times New Roman" w:cs="Times New Roman"/>
          <w:b/>
          <w:sz w:val="24"/>
          <w:szCs w:val="24"/>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8"/>
    </w:p>
    <w:p w14:paraId="1D733452" w14:textId="77777777" w:rsidR="005C615C" w:rsidRDefault="005C615C"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Магистральные и распределительные трубопроводы тепловых сетей </w:t>
      </w:r>
      <w:r w:rsidR="00926C75"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412776">
        <w:rPr>
          <w:rFonts w:ascii="Times New Roman" w:hAnsi="Times New Roman" w:cs="Times New Roman"/>
          <w:sz w:val="24"/>
          <w:szCs w:val="24"/>
        </w:rPr>
        <w:t>«</w:t>
      </w:r>
      <w:r w:rsidR="00AE04A0">
        <w:rPr>
          <w:rFonts w:ascii="Times New Roman" w:hAnsi="Times New Roman" w:cs="Times New Roman"/>
          <w:sz w:val="24"/>
          <w:szCs w:val="24"/>
        </w:rPr>
        <w:t>Челутай</w:t>
      </w:r>
      <w:r w:rsidR="00412776">
        <w:rPr>
          <w:rFonts w:ascii="Times New Roman" w:hAnsi="Times New Roman" w:cs="Times New Roman"/>
          <w:sz w:val="24"/>
          <w:szCs w:val="24"/>
        </w:rPr>
        <w:t xml:space="preserve">» </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имеют общую протяженность </w:t>
      </w:r>
      <w:r w:rsidR="00C659CC">
        <w:rPr>
          <w:rFonts w:ascii="Times New Roman" w:hAnsi="Times New Roman" w:cs="Times New Roman"/>
          <w:sz w:val="24"/>
          <w:szCs w:val="24"/>
        </w:rPr>
        <w:t>667 м</w:t>
      </w:r>
      <w:r w:rsidRPr="00400F1E">
        <w:rPr>
          <w:rFonts w:ascii="Times New Roman" w:hAnsi="Times New Roman" w:cs="Times New Roman"/>
          <w:sz w:val="24"/>
          <w:szCs w:val="24"/>
        </w:rPr>
        <w:t xml:space="preserve"> в двухтрубном исчислении. </w:t>
      </w:r>
      <w:r w:rsidRPr="00C659CC">
        <w:rPr>
          <w:rFonts w:ascii="Times New Roman" w:hAnsi="Times New Roman" w:cs="Times New Roman"/>
          <w:sz w:val="24"/>
          <w:szCs w:val="24"/>
        </w:rPr>
        <w:t xml:space="preserve">Системы отопления потребителей, подключенных к тепловым сетям, работающих по графику </w:t>
      </w:r>
      <w:r w:rsidR="00A3761D" w:rsidRPr="00C659CC">
        <w:rPr>
          <w:rFonts w:ascii="Times New Roman" w:hAnsi="Times New Roman" w:cs="Times New Roman"/>
          <w:sz w:val="24"/>
          <w:szCs w:val="24"/>
        </w:rPr>
        <w:t>75</w:t>
      </w:r>
      <w:r w:rsidRPr="00C659CC">
        <w:rPr>
          <w:rFonts w:ascii="Times New Roman" w:hAnsi="Times New Roman" w:cs="Times New Roman"/>
          <w:sz w:val="24"/>
          <w:szCs w:val="24"/>
        </w:rPr>
        <w:t>/6</w:t>
      </w:r>
      <w:r w:rsidR="00A3761D" w:rsidRPr="00C659CC">
        <w:rPr>
          <w:rFonts w:ascii="Times New Roman" w:hAnsi="Times New Roman" w:cs="Times New Roman"/>
          <w:sz w:val="24"/>
          <w:szCs w:val="24"/>
        </w:rPr>
        <w:t>0</w:t>
      </w:r>
      <w:r w:rsidRPr="00C659CC">
        <w:rPr>
          <w:rFonts w:ascii="Times New Roman" w:hAnsi="Times New Roman" w:cs="Times New Roman"/>
          <w:sz w:val="24"/>
          <w:szCs w:val="24"/>
        </w:rPr>
        <w:t>, подключены</w:t>
      </w:r>
      <w:r w:rsidRPr="00400F1E">
        <w:rPr>
          <w:rFonts w:ascii="Times New Roman" w:hAnsi="Times New Roman" w:cs="Times New Roman"/>
          <w:sz w:val="24"/>
          <w:szCs w:val="24"/>
        </w:rPr>
        <w:t xml:space="preserve"> по зависимой схеме.</w:t>
      </w:r>
    </w:p>
    <w:p w14:paraId="67AAF62B" w14:textId="77777777" w:rsidR="00C659CC" w:rsidRPr="00367949" w:rsidRDefault="00C659CC" w:rsidP="000721EC">
      <w:pPr>
        <w:spacing w:after="0" w:line="240" w:lineRule="auto"/>
        <w:ind w:firstLine="567"/>
        <w:jc w:val="both"/>
        <w:rPr>
          <w:rFonts w:ascii="Times New Roman" w:hAnsi="Times New Roman" w:cs="Times New Roman"/>
          <w:sz w:val="24"/>
          <w:szCs w:val="24"/>
        </w:rPr>
      </w:pPr>
      <w:r w:rsidRPr="00367949">
        <w:rPr>
          <w:rFonts w:ascii="Times New Roman" w:hAnsi="Times New Roman" w:cs="Times New Roman"/>
          <w:sz w:val="24"/>
          <w:szCs w:val="24"/>
        </w:rPr>
        <w:t xml:space="preserve">Горячее водоснабжение потребителей отсутствует.  </w:t>
      </w:r>
    </w:p>
    <w:p w14:paraId="24B2BB4C" w14:textId="77777777" w:rsidR="00391ED1" w:rsidRDefault="00391ED1" w:rsidP="000721EC">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Повышающие насосные станции отсутствуют.</w:t>
      </w:r>
    </w:p>
    <w:p w14:paraId="77C806C2" w14:textId="77777777" w:rsidR="00BA36F5" w:rsidRPr="00400F1E" w:rsidRDefault="00BA36F5" w:rsidP="000721E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Центральные тепловые пункты отсутствуют.</w:t>
      </w:r>
    </w:p>
    <w:p w14:paraId="4FB82A80" w14:textId="77777777" w:rsidR="005C615C" w:rsidRPr="00400F1E" w:rsidRDefault="005C615C" w:rsidP="000721EC">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таблиц</w:t>
      </w:r>
      <w:r w:rsidR="00D24134">
        <w:rPr>
          <w:rFonts w:ascii="Times New Roman" w:hAnsi="Times New Roman" w:cs="Times New Roman"/>
          <w:sz w:val="24"/>
          <w:szCs w:val="24"/>
        </w:rPr>
        <w:t xml:space="preserve">е </w:t>
      </w:r>
      <w:r w:rsidRPr="00400F1E">
        <w:rPr>
          <w:rFonts w:ascii="Times New Roman" w:hAnsi="Times New Roman" w:cs="Times New Roman"/>
          <w:sz w:val="24"/>
          <w:szCs w:val="24"/>
        </w:rPr>
        <w:t>1.3.1.1</w:t>
      </w:r>
      <w:r w:rsidR="001F69B1">
        <w:rPr>
          <w:rFonts w:ascii="Times New Roman" w:hAnsi="Times New Roman" w:cs="Times New Roman"/>
          <w:sz w:val="24"/>
          <w:szCs w:val="24"/>
        </w:rPr>
        <w:t xml:space="preserve"> </w:t>
      </w:r>
      <w:r w:rsidRPr="00400F1E">
        <w:rPr>
          <w:rFonts w:ascii="Times New Roman" w:hAnsi="Times New Roman" w:cs="Times New Roman"/>
          <w:sz w:val="24"/>
          <w:szCs w:val="24"/>
        </w:rPr>
        <w:t xml:space="preserve">представлена характеристика тепловых сетей </w:t>
      </w:r>
      <w:r w:rsidR="00CD5FE6">
        <w:rPr>
          <w:rFonts w:ascii="Times New Roman" w:hAnsi="Times New Roman" w:cs="Times New Roman"/>
          <w:sz w:val="24"/>
          <w:szCs w:val="24"/>
        </w:rPr>
        <w:t xml:space="preserve">сельского поселения </w:t>
      </w:r>
      <w:r w:rsidR="00AE04A0">
        <w:rPr>
          <w:rFonts w:ascii="Times New Roman" w:hAnsi="Times New Roman" w:cs="Times New Roman"/>
          <w:sz w:val="24"/>
          <w:szCs w:val="24"/>
        </w:rPr>
        <w:t>«</w:t>
      </w:r>
      <w:proofErr w:type="spellStart"/>
      <w:r w:rsidR="00AE04A0">
        <w:rPr>
          <w:rFonts w:ascii="Times New Roman" w:hAnsi="Times New Roman" w:cs="Times New Roman"/>
          <w:sz w:val="24"/>
          <w:szCs w:val="24"/>
        </w:rPr>
        <w:t>Челутай</w:t>
      </w:r>
      <w:proofErr w:type="spellEnd"/>
      <w:r w:rsidR="00AE04A0">
        <w:rPr>
          <w:rFonts w:ascii="Times New Roman" w:hAnsi="Times New Roman" w:cs="Times New Roman"/>
          <w:sz w:val="24"/>
          <w:szCs w:val="24"/>
        </w:rPr>
        <w:t>».</w:t>
      </w:r>
    </w:p>
    <w:p w14:paraId="67434B3C" w14:textId="77777777" w:rsidR="00EA0C76" w:rsidRDefault="005C615C" w:rsidP="000721EC">
      <w:pPr>
        <w:spacing w:after="0"/>
        <w:ind w:firstLine="567"/>
        <w:jc w:val="right"/>
      </w:pPr>
      <w:r w:rsidRPr="00400F1E">
        <w:rPr>
          <w:rFonts w:ascii="Times New Roman" w:hAnsi="Times New Roman" w:cs="Times New Roman"/>
          <w:sz w:val="24"/>
          <w:szCs w:val="24"/>
        </w:rPr>
        <w:t xml:space="preserve">Таблица 1.3.1.1 </w:t>
      </w:r>
      <w:r w:rsidR="001F69B1">
        <w:rPr>
          <w:rFonts w:ascii="Times New Roman" w:hAnsi="Times New Roman" w:cs="Times New Roman"/>
          <w:sz w:val="24"/>
          <w:szCs w:val="24"/>
        </w:rPr>
        <w:t>Х</w:t>
      </w:r>
      <w:r w:rsidRPr="00400F1E">
        <w:rPr>
          <w:rFonts w:ascii="Times New Roman" w:hAnsi="Times New Roman" w:cs="Times New Roman"/>
          <w:sz w:val="24"/>
          <w:szCs w:val="24"/>
        </w:rPr>
        <w:t>арактеристика тепловых сетей</w:t>
      </w:r>
      <w:r w:rsidR="00D24134">
        <w:rPr>
          <w:rFonts w:ascii="Times New Roman" w:hAnsi="Times New Roman" w:cs="Times New Roman"/>
          <w:sz w:val="24"/>
          <w:szCs w:val="24"/>
        </w:rPr>
        <w:t xml:space="preserve"> </w:t>
      </w:r>
      <w:r w:rsidR="00CD5FE6">
        <w:rPr>
          <w:rFonts w:ascii="Times New Roman" w:hAnsi="Times New Roman" w:cs="Times New Roman"/>
          <w:sz w:val="24"/>
          <w:szCs w:val="24"/>
        </w:rPr>
        <w:t>сельского поселения «</w:t>
      </w:r>
      <w:proofErr w:type="spellStart"/>
      <w:r w:rsidR="00CD5FE6">
        <w:rPr>
          <w:rFonts w:ascii="Times New Roman" w:hAnsi="Times New Roman" w:cs="Times New Roman"/>
          <w:sz w:val="24"/>
          <w:szCs w:val="24"/>
        </w:rPr>
        <w:t>Челутай</w:t>
      </w:r>
      <w:proofErr w:type="spellEnd"/>
      <w:r w:rsidR="00CD5FE6">
        <w:rPr>
          <w:rFonts w:ascii="Times New Roman" w:hAnsi="Times New Roman" w:cs="Times New Roman"/>
          <w:sz w:val="24"/>
          <w:szCs w:val="24"/>
        </w:rPr>
        <w:t>»</w:t>
      </w:r>
    </w:p>
    <w:tbl>
      <w:tblPr>
        <w:tblStyle w:val="a8"/>
        <w:tblW w:w="10173" w:type="dxa"/>
        <w:tblLayout w:type="fixed"/>
        <w:tblLook w:val="04A0" w:firstRow="1" w:lastRow="0" w:firstColumn="1" w:lastColumn="0" w:noHBand="0" w:noVBand="1"/>
      </w:tblPr>
      <w:tblGrid>
        <w:gridCol w:w="1526"/>
        <w:gridCol w:w="1417"/>
        <w:gridCol w:w="1276"/>
        <w:gridCol w:w="1843"/>
        <w:gridCol w:w="796"/>
        <w:gridCol w:w="576"/>
        <w:gridCol w:w="761"/>
        <w:gridCol w:w="1978"/>
      </w:tblGrid>
      <w:tr w:rsidR="00FC7CA6" w:rsidRPr="00EA0C76" w14:paraId="10E4A3DF" w14:textId="77777777" w:rsidTr="00065115">
        <w:trPr>
          <w:divId w:val="314533903"/>
          <w:trHeight w:val="455"/>
        </w:trPr>
        <w:tc>
          <w:tcPr>
            <w:tcW w:w="1526" w:type="dxa"/>
            <w:vAlign w:val="center"/>
          </w:tcPr>
          <w:p w14:paraId="1BAA3BBA" w14:textId="77777777" w:rsidR="00CD5FE6" w:rsidRPr="00EA0C76" w:rsidRDefault="00CD5FE6" w:rsidP="00414760">
            <w:pPr>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1417" w:type="dxa"/>
            <w:noWrap/>
            <w:vAlign w:val="center"/>
            <w:hideMark/>
          </w:tcPr>
          <w:p w14:paraId="6CC21CDE" w14:textId="77777777" w:rsidR="00CD5FE6" w:rsidRPr="00EA0C76" w:rsidRDefault="00CD5FE6" w:rsidP="00414760">
            <w:pPr>
              <w:jc w:val="center"/>
            </w:pPr>
            <w:r w:rsidRPr="00EA0C76">
              <w:rPr>
                <w:rFonts w:ascii="Times New Roman" w:hAnsi="Times New Roman" w:cs="Times New Roman"/>
                <w:sz w:val="24"/>
                <w:szCs w:val="24"/>
              </w:rPr>
              <w:t>Начало участка</w:t>
            </w:r>
          </w:p>
        </w:tc>
        <w:tc>
          <w:tcPr>
            <w:tcW w:w="1276" w:type="dxa"/>
            <w:noWrap/>
            <w:vAlign w:val="center"/>
            <w:hideMark/>
          </w:tcPr>
          <w:p w14:paraId="6DDA69BB" w14:textId="77777777" w:rsidR="00FC7CA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Конец </w:t>
            </w:r>
          </w:p>
          <w:p w14:paraId="6F171927" w14:textId="77777777" w:rsidR="00CD5FE6" w:rsidRPr="00EA0C7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участка</w:t>
            </w:r>
          </w:p>
        </w:tc>
        <w:tc>
          <w:tcPr>
            <w:tcW w:w="1843" w:type="dxa"/>
            <w:noWrap/>
            <w:vAlign w:val="center"/>
            <w:hideMark/>
          </w:tcPr>
          <w:p w14:paraId="642CCE7F" w14:textId="77777777" w:rsidR="00CD5FE6" w:rsidRPr="00EA0C7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Тип прокладки</w:t>
            </w:r>
          </w:p>
        </w:tc>
        <w:tc>
          <w:tcPr>
            <w:tcW w:w="796" w:type="dxa"/>
            <w:noWrap/>
            <w:vAlign w:val="center"/>
            <w:hideMark/>
          </w:tcPr>
          <w:p w14:paraId="25FADC8B" w14:textId="77777777" w:rsidR="00CD5FE6" w:rsidRPr="00EA0C7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Ду, м</w:t>
            </w:r>
          </w:p>
        </w:tc>
        <w:tc>
          <w:tcPr>
            <w:tcW w:w="576" w:type="dxa"/>
            <w:noWrap/>
            <w:vAlign w:val="center"/>
            <w:hideMark/>
          </w:tcPr>
          <w:p w14:paraId="23EB8462" w14:textId="77777777" w:rsidR="00CD5FE6" w:rsidRPr="00EA0C7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L, м</w:t>
            </w:r>
          </w:p>
        </w:tc>
        <w:tc>
          <w:tcPr>
            <w:tcW w:w="761" w:type="dxa"/>
            <w:noWrap/>
            <w:vAlign w:val="center"/>
            <w:hideMark/>
          </w:tcPr>
          <w:p w14:paraId="1D426CCF" w14:textId="77777777" w:rsidR="00CD5FE6" w:rsidRPr="00EA0C7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1978" w:type="dxa"/>
            <w:noWrap/>
            <w:vAlign w:val="center"/>
            <w:hideMark/>
          </w:tcPr>
          <w:p w14:paraId="18550670" w14:textId="77777777" w:rsidR="00CD5FE6" w:rsidRPr="00EA0C76" w:rsidRDefault="00CD5FE6" w:rsidP="00414760">
            <w:pPr>
              <w:jc w:val="center"/>
              <w:rPr>
                <w:rFonts w:ascii="Times New Roman" w:hAnsi="Times New Roman" w:cs="Times New Roman"/>
                <w:sz w:val="24"/>
                <w:szCs w:val="24"/>
              </w:rPr>
            </w:pPr>
            <w:r w:rsidRPr="00EA0C76">
              <w:rPr>
                <w:rFonts w:ascii="Times New Roman" w:hAnsi="Times New Roman" w:cs="Times New Roman"/>
                <w:sz w:val="24"/>
                <w:szCs w:val="24"/>
              </w:rPr>
              <w:t>Материальная характеристика, м2</w:t>
            </w:r>
          </w:p>
        </w:tc>
      </w:tr>
      <w:tr w:rsidR="00FC7CA6" w:rsidRPr="00EA0C76" w14:paraId="2ADF8988" w14:textId="77777777" w:rsidTr="00065115">
        <w:trPr>
          <w:divId w:val="314533903"/>
          <w:trHeight w:val="322"/>
        </w:trPr>
        <w:tc>
          <w:tcPr>
            <w:tcW w:w="1526" w:type="dxa"/>
            <w:vMerge w:val="restart"/>
            <w:vAlign w:val="center"/>
          </w:tcPr>
          <w:p w14:paraId="2E6F69CB" w14:textId="77777777" w:rsidR="00FC7CA6" w:rsidRPr="00EA0C76" w:rsidRDefault="00FC7CA6" w:rsidP="00414760">
            <w:pPr>
              <w:tabs>
                <w:tab w:val="left" w:pos="3825"/>
              </w:tabs>
              <w:autoSpaceDE w:val="0"/>
              <w:autoSpaceDN w:val="0"/>
              <w:adjustRightInd w:val="0"/>
              <w:jc w:val="center"/>
              <w:rPr>
                <w:rFonts w:ascii="Times New Roman" w:hAnsi="Times New Roman" w:cs="Times New Roman"/>
                <w:sz w:val="24"/>
                <w:szCs w:val="24"/>
              </w:rPr>
            </w:pPr>
            <w:r w:rsidRPr="00B70622">
              <w:rPr>
                <w:rFonts w:ascii="Times New Roman" w:hAnsi="Times New Roman" w:cs="Times New Roman"/>
                <w:sz w:val="24"/>
                <w:szCs w:val="24"/>
              </w:rPr>
              <w:t>Котельная школы</w:t>
            </w:r>
          </w:p>
        </w:tc>
        <w:tc>
          <w:tcPr>
            <w:tcW w:w="1417" w:type="dxa"/>
            <w:noWrap/>
            <w:vAlign w:val="center"/>
            <w:hideMark/>
          </w:tcPr>
          <w:p w14:paraId="033A6B0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Котельная</w:t>
            </w:r>
          </w:p>
        </w:tc>
        <w:tc>
          <w:tcPr>
            <w:tcW w:w="1276" w:type="dxa"/>
            <w:noWrap/>
            <w:vAlign w:val="center"/>
            <w:hideMark/>
          </w:tcPr>
          <w:p w14:paraId="73290D63"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ТК-1</w:t>
            </w:r>
          </w:p>
        </w:tc>
        <w:tc>
          <w:tcPr>
            <w:tcW w:w="1843" w:type="dxa"/>
            <w:noWrap/>
            <w:vAlign w:val="center"/>
            <w:hideMark/>
          </w:tcPr>
          <w:p w14:paraId="08F375FF"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7F0278BF"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0,125</w:t>
            </w:r>
          </w:p>
        </w:tc>
        <w:tc>
          <w:tcPr>
            <w:tcW w:w="576" w:type="dxa"/>
            <w:noWrap/>
            <w:vAlign w:val="center"/>
            <w:hideMark/>
          </w:tcPr>
          <w:p w14:paraId="1CDF31AC"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56</w:t>
            </w:r>
          </w:p>
        </w:tc>
        <w:tc>
          <w:tcPr>
            <w:tcW w:w="761" w:type="dxa"/>
            <w:noWrap/>
            <w:vAlign w:val="center"/>
            <w:hideMark/>
          </w:tcPr>
          <w:p w14:paraId="398157BF"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2018</w:t>
            </w:r>
          </w:p>
        </w:tc>
        <w:tc>
          <w:tcPr>
            <w:tcW w:w="1978" w:type="dxa"/>
            <w:noWrap/>
            <w:vAlign w:val="center"/>
            <w:hideMark/>
          </w:tcPr>
          <w:p w14:paraId="3210001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14</w:t>
            </w:r>
          </w:p>
        </w:tc>
      </w:tr>
      <w:tr w:rsidR="00FC7CA6" w:rsidRPr="00EA0C76" w14:paraId="6FEFDDCA" w14:textId="77777777" w:rsidTr="00065115">
        <w:trPr>
          <w:divId w:val="314533903"/>
          <w:trHeight w:val="545"/>
        </w:trPr>
        <w:tc>
          <w:tcPr>
            <w:tcW w:w="1526" w:type="dxa"/>
            <w:vMerge/>
          </w:tcPr>
          <w:p w14:paraId="5CABFBD3"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4CE8AA30"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ТК-1</w:t>
            </w:r>
          </w:p>
        </w:tc>
        <w:tc>
          <w:tcPr>
            <w:tcW w:w="1276" w:type="dxa"/>
            <w:noWrap/>
            <w:vAlign w:val="center"/>
            <w:hideMark/>
          </w:tcPr>
          <w:p w14:paraId="14D5D9CB"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 xml:space="preserve">МОУ </w:t>
            </w:r>
            <w:proofErr w:type="spellStart"/>
            <w:r w:rsidRPr="00FC7CA6">
              <w:rPr>
                <w:rFonts w:ascii="Times New Roman" w:hAnsi="Times New Roman" w:cs="Times New Roman"/>
                <w:color w:val="000000"/>
                <w:sz w:val="24"/>
                <w:szCs w:val="24"/>
              </w:rPr>
              <w:t>Челутайская</w:t>
            </w:r>
            <w:proofErr w:type="spellEnd"/>
            <w:r w:rsidRPr="00FC7CA6">
              <w:rPr>
                <w:rFonts w:ascii="Times New Roman" w:hAnsi="Times New Roman" w:cs="Times New Roman"/>
                <w:color w:val="000000"/>
                <w:sz w:val="24"/>
                <w:szCs w:val="24"/>
              </w:rPr>
              <w:t xml:space="preserve"> СОШ</w:t>
            </w:r>
          </w:p>
        </w:tc>
        <w:tc>
          <w:tcPr>
            <w:tcW w:w="1843" w:type="dxa"/>
            <w:noWrap/>
            <w:vAlign w:val="center"/>
            <w:hideMark/>
          </w:tcPr>
          <w:p w14:paraId="6B10F8DD"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0528385D"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0,1</w:t>
            </w:r>
          </w:p>
        </w:tc>
        <w:tc>
          <w:tcPr>
            <w:tcW w:w="576" w:type="dxa"/>
            <w:noWrap/>
            <w:vAlign w:val="center"/>
            <w:hideMark/>
          </w:tcPr>
          <w:p w14:paraId="730707D9"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12</w:t>
            </w:r>
          </w:p>
        </w:tc>
        <w:tc>
          <w:tcPr>
            <w:tcW w:w="761" w:type="dxa"/>
            <w:noWrap/>
            <w:vAlign w:val="center"/>
            <w:hideMark/>
          </w:tcPr>
          <w:p w14:paraId="6FC4F548"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7202C94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2,4</w:t>
            </w:r>
          </w:p>
        </w:tc>
      </w:tr>
      <w:tr w:rsidR="00FC7CA6" w:rsidRPr="00EA0C76" w14:paraId="071BAA99" w14:textId="77777777" w:rsidTr="00065115">
        <w:trPr>
          <w:divId w:val="314533903"/>
          <w:trHeight w:val="545"/>
        </w:trPr>
        <w:tc>
          <w:tcPr>
            <w:tcW w:w="1526" w:type="dxa"/>
            <w:vMerge/>
          </w:tcPr>
          <w:p w14:paraId="601C6F1D"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3DDF988E"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ТК-1</w:t>
            </w:r>
          </w:p>
        </w:tc>
        <w:tc>
          <w:tcPr>
            <w:tcW w:w="1276" w:type="dxa"/>
            <w:noWrap/>
            <w:vAlign w:val="center"/>
            <w:hideMark/>
          </w:tcPr>
          <w:p w14:paraId="45EC6470"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ТК-2</w:t>
            </w:r>
          </w:p>
        </w:tc>
        <w:tc>
          <w:tcPr>
            <w:tcW w:w="1843" w:type="dxa"/>
            <w:noWrap/>
            <w:vAlign w:val="center"/>
            <w:hideMark/>
          </w:tcPr>
          <w:p w14:paraId="18D60943"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 xml:space="preserve">Подземная в непроходных </w:t>
            </w:r>
            <w:r w:rsidRPr="00FC7CA6">
              <w:rPr>
                <w:rFonts w:ascii="Times New Roman" w:hAnsi="Times New Roman" w:cs="Times New Roman"/>
                <w:color w:val="000000"/>
                <w:sz w:val="24"/>
                <w:szCs w:val="24"/>
              </w:rPr>
              <w:lastRenderedPageBreak/>
              <w:t>каналах</w:t>
            </w:r>
          </w:p>
        </w:tc>
        <w:tc>
          <w:tcPr>
            <w:tcW w:w="796" w:type="dxa"/>
            <w:noWrap/>
            <w:vAlign w:val="center"/>
            <w:hideMark/>
          </w:tcPr>
          <w:p w14:paraId="662E0A6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lastRenderedPageBreak/>
              <w:t>0,1</w:t>
            </w:r>
          </w:p>
        </w:tc>
        <w:tc>
          <w:tcPr>
            <w:tcW w:w="576" w:type="dxa"/>
            <w:noWrap/>
            <w:vAlign w:val="center"/>
            <w:hideMark/>
          </w:tcPr>
          <w:p w14:paraId="0F51308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95</w:t>
            </w:r>
          </w:p>
        </w:tc>
        <w:tc>
          <w:tcPr>
            <w:tcW w:w="761" w:type="dxa"/>
            <w:noWrap/>
            <w:vAlign w:val="center"/>
            <w:hideMark/>
          </w:tcPr>
          <w:p w14:paraId="38BFD6EE"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2018</w:t>
            </w:r>
          </w:p>
        </w:tc>
        <w:tc>
          <w:tcPr>
            <w:tcW w:w="1978" w:type="dxa"/>
            <w:noWrap/>
            <w:vAlign w:val="center"/>
            <w:hideMark/>
          </w:tcPr>
          <w:p w14:paraId="32A5362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19</w:t>
            </w:r>
          </w:p>
        </w:tc>
      </w:tr>
      <w:tr w:rsidR="00FC7CA6" w:rsidRPr="00EA0C76" w14:paraId="1A97204C" w14:textId="77777777" w:rsidTr="00065115">
        <w:trPr>
          <w:divId w:val="314533903"/>
          <w:trHeight w:val="545"/>
        </w:trPr>
        <w:tc>
          <w:tcPr>
            <w:tcW w:w="1526" w:type="dxa"/>
            <w:vMerge/>
          </w:tcPr>
          <w:p w14:paraId="4B6C720B"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1A5FEE4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ТК-2</w:t>
            </w:r>
          </w:p>
        </w:tc>
        <w:tc>
          <w:tcPr>
            <w:tcW w:w="1276" w:type="dxa"/>
            <w:noWrap/>
            <w:vAlign w:val="center"/>
            <w:hideMark/>
          </w:tcPr>
          <w:p w14:paraId="6D4420C8"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МДОУ Тополек/ Интернат</w:t>
            </w:r>
          </w:p>
        </w:tc>
        <w:tc>
          <w:tcPr>
            <w:tcW w:w="1843" w:type="dxa"/>
            <w:noWrap/>
            <w:vAlign w:val="center"/>
            <w:hideMark/>
          </w:tcPr>
          <w:p w14:paraId="69AA8B7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4EB478BE"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0,1</w:t>
            </w:r>
          </w:p>
        </w:tc>
        <w:tc>
          <w:tcPr>
            <w:tcW w:w="576" w:type="dxa"/>
            <w:noWrap/>
            <w:vAlign w:val="center"/>
            <w:hideMark/>
          </w:tcPr>
          <w:p w14:paraId="7C88F32D"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12</w:t>
            </w:r>
          </w:p>
        </w:tc>
        <w:tc>
          <w:tcPr>
            <w:tcW w:w="761" w:type="dxa"/>
            <w:noWrap/>
            <w:vAlign w:val="center"/>
            <w:hideMark/>
          </w:tcPr>
          <w:p w14:paraId="2CE6039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0F250756"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2,4</w:t>
            </w:r>
          </w:p>
        </w:tc>
      </w:tr>
      <w:tr w:rsidR="00FC7CA6" w:rsidRPr="00EA0C76" w14:paraId="74D32EC3" w14:textId="77777777" w:rsidTr="00065115">
        <w:trPr>
          <w:divId w:val="314533903"/>
          <w:trHeight w:val="545"/>
        </w:trPr>
        <w:tc>
          <w:tcPr>
            <w:tcW w:w="1526" w:type="dxa"/>
            <w:vMerge/>
          </w:tcPr>
          <w:p w14:paraId="32BEC3F9"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5B71026B"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ТК-2</w:t>
            </w:r>
          </w:p>
        </w:tc>
        <w:tc>
          <w:tcPr>
            <w:tcW w:w="1276" w:type="dxa"/>
            <w:noWrap/>
            <w:vAlign w:val="center"/>
            <w:hideMark/>
          </w:tcPr>
          <w:p w14:paraId="1976B058"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ТК-3</w:t>
            </w:r>
          </w:p>
        </w:tc>
        <w:tc>
          <w:tcPr>
            <w:tcW w:w="1843" w:type="dxa"/>
            <w:noWrap/>
            <w:vAlign w:val="center"/>
            <w:hideMark/>
          </w:tcPr>
          <w:p w14:paraId="7957E1E7"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3B825520"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0,04</w:t>
            </w:r>
          </w:p>
        </w:tc>
        <w:tc>
          <w:tcPr>
            <w:tcW w:w="576" w:type="dxa"/>
            <w:noWrap/>
            <w:vAlign w:val="center"/>
            <w:hideMark/>
          </w:tcPr>
          <w:p w14:paraId="1208905C"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62</w:t>
            </w:r>
          </w:p>
        </w:tc>
        <w:tc>
          <w:tcPr>
            <w:tcW w:w="761" w:type="dxa"/>
            <w:noWrap/>
            <w:vAlign w:val="center"/>
            <w:hideMark/>
          </w:tcPr>
          <w:p w14:paraId="6D96C3D4"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2018</w:t>
            </w:r>
          </w:p>
        </w:tc>
        <w:tc>
          <w:tcPr>
            <w:tcW w:w="1978" w:type="dxa"/>
            <w:noWrap/>
            <w:vAlign w:val="center"/>
            <w:hideMark/>
          </w:tcPr>
          <w:p w14:paraId="4BE394E0"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4,96</w:t>
            </w:r>
          </w:p>
        </w:tc>
      </w:tr>
      <w:tr w:rsidR="00FC7CA6" w:rsidRPr="00EA0C76" w14:paraId="6401A991" w14:textId="77777777" w:rsidTr="00065115">
        <w:trPr>
          <w:divId w:val="314533903"/>
          <w:trHeight w:val="545"/>
        </w:trPr>
        <w:tc>
          <w:tcPr>
            <w:tcW w:w="1526" w:type="dxa"/>
            <w:vMerge/>
          </w:tcPr>
          <w:p w14:paraId="64B5E36D"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30E2BEB7"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ТК-3</w:t>
            </w:r>
          </w:p>
        </w:tc>
        <w:tc>
          <w:tcPr>
            <w:tcW w:w="1276" w:type="dxa"/>
            <w:noWrap/>
            <w:vAlign w:val="center"/>
            <w:hideMark/>
          </w:tcPr>
          <w:p w14:paraId="05BB3E76"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Водокачка</w:t>
            </w:r>
          </w:p>
        </w:tc>
        <w:tc>
          <w:tcPr>
            <w:tcW w:w="1843" w:type="dxa"/>
            <w:noWrap/>
            <w:vAlign w:val="center"/>
            <w:hideMark/>
          </w:tcPr>
          <w:p w14:paraId="7B57EF6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77877D7B"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0,04</w:t>
            </w:r>
          </w:p>
        </w:tc>
        <w:tc>
          <w:tcPr>
            <w:tcW w:w="576" w:type="dxa"/>
            <w:noWrap/>
            <w:vAlign w:val="center"/>
            <w:hideMark/>
          </w:tcPr>
          <w:p w14:paraId="23E5D3B1"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17</w:t>
            </w:r>
          </w:p>
        </w:tc>
        <w:tc>
          <w:tcPr>
            <w:tcW w:w="761" w:type="dxa"/>
            <w:noWrap/>
            <w:vAlign w:val="center"/>
            <w:hideMark/>
          </w:tcPr>
          <w:p w14:paraId="42F6F874"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17A65B1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1,36</w:t>
            </w:r>
          </w:p>
        </w:tc>
      </w:tr>
      <w:tr w:rsidR="00FC7CA6" w:rsidRPr="00EA0C76" w14:paraId="46BBF513" w14:textId="77777777" w:rsidTr="00065115">
        <w:trPr>
          <w:divId w:val="314533903"/>
          <w:trHeight w:val="545"/>
        </w:trPr>
        <w:tc>
          <w:tcPr>
            <w:tcW w:w="1526" w:type="dxa"/>
            <w:vMerge/>
          </w:tcPr>
          <w:p w14:paraId="2ED31790"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733BBAC3"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ТК-2</w:t>
            </w:r>
          </w:p>
        </w:tc>
        <w:tc>
          <w:tcPr>
            <w:tcW w:w="1276" w:type="dxa"/>
            <w:noWrap/>
            <w:vAlign w:val="center"/>
            <w:hideMark/>
          </w:tcPr>
          <w:p w14:paraId="5578C7AB"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ТК-4</w:t>
            </w:r>
          </w:p>
        </w:tc>
        <w:tc>
          <w:tcPr>
            <w:tcW w:w="1843" w:type="dxa"/>
            <w:noWrap/>
            <w:vAlign w:val="center"/>
            <w:hideMark/>
          </w:tcPr>
          <w:p w14:paraId="1590DCA4"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716D3A2B"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0,1</w:t>
            </w:r>
          </w:p>
        </w:tc>
        <w:tc>
          <w:tcPr>
            <w:tcW w:w="576" w:type="dxa"/>
            <w:noWrap/>
            <w:vAlign w:val="center"/>
            <w:hideMark/>
          </w:tcPr>
          <w:p w14:paraId="065D857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12</w:t>
            </w:r>
          </w:p>
        </w:tc>
        <w:tc>
          <w:tcPr>
            <w:tcW w:w="761" w:type="dxa"/>
            <w:noWrap/>
            <w:vAlign w:val="center"/>
            <w:hideMark/>
          </w:tcPr>
          <w:p w14:paraId="4CD6448E"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5310CE0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2,4</w:t>
            </w:r>
          </w:p>
        </w:tc>
      </w:tr>
      <w:tr w:rsidR="00FC7CA6" w:rsidRPr="00EA0C76" w14:paraId="63FDEB66" w14:textId="77777777" w:rsidTr="00065115">
        <w:trPr>
          <w:divId w:val="314533903"/>
          <w:trHeight w:val="545"/>
        </w:trPr>
        <w:tc>
          <w:tcPr>
            <w:tcW w:w="1526" w:type="dxa"/>
            <w:vMerge/>
          </w:tcPr>
          <w:p w14:paraId="33B5A548"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5A928AA7"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ТК-4</w:t>
            </w:r>
          </w:p>
        </w:tc>
        <w:tc>
          <w:tcPr>
            <w:tcW w:w="1276" w:type="dxa"/>
            <w:noWrap/>
            <w:vAlign w:val="center"/>
            <w:hideMark/>
          </w:tcPr>
          <w:p w14:paraId="42DE1E28"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Баня</w:t>
            </w:r>
          </w:p>
        </w:tc>
        <w:tc>
          <w:tcPr>
            <w:tcW w:w="1843" w:type="dxa"/>
            <w:noWrap/>
            <w:vAlign w:val="center"/>
            <w:hideMark/>
          </w:tcPr>
          <w:p w14:paraId="5E37B72D"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1A7B209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0,04</w:t>
            </w:r>
          </w:p>
        </w:tc>
        <w:tc>
          <w:tcPr>
            <w:tcW w:w="576" w:type="dxa"/>
            <w:noWrap/>
            <w:vAlign w:val="center"/>
            <w:hideMark/>
          </w:tcPr>
          <w:p w14:paraId="009E72F7"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w:t>
            </w:r>
          </w:p>
        </w:tc>
        <w:tc>
          <w:tcPr>
            <w:tcW w:w="761" w:type="dxa"/>
            <w:noWrap/>
            <w:vAlign w:val="center"/>
            <w:hideMark/>
          </w:tcPr>
          <w:p w14:paraId="59AD17FD"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607E2FD5"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0,16</w:t>
            </w:r>
          </w:p>
        </w:tc>
      </w:tr>
      <w:tr w:rsidR="00FC7CA6" w:rsidRPr="00EA0C76" w14:paraId="6FED0B9D" w14:textId="77777777" w:rsidTr="00065115">
        <w:trPr>
          <w:divId w:val="314533903"/>
          <w:trHeight w:val="545"/>
        </w:trPr>
        <w:tc>
          <w:tcPr>
            <w:tcW w:w="1526" w:type="dxa"/>
            <w:vMerge/>
          </w:tcPr>
          <w:p w14:paraId="1F3C8CE9"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70F68CD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ТК-4</w:t>
            </w:r>
          </w:p>
        </w:tc>
        <w:tc>
          <w:tcPr>
            <w:tcW w:w="1276" w:type="dxa"/>
            <w:noWrap/>
            <w:vAlign w:val="center"/>
            <w:hideMark/>
          </w:tcPr>
          <w:p w14:paraId="3D86689A"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ТК-5</w:t>
            </w:r>
          </w:p>
        </w:tc>
        <w:tc>
          <w:tcPr>
            <w:tcW w:w="1843" w:type="dxa"/>
            <w:noWrap/>
            <w:vAlign w:val="center"/>
            <w:hideMark/>
          </w:tcPr>
          <w:p w14:paraId="6867BAE1"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6E7928E5"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0,08</w:t>
            </w:r>
          </w:p>
        </w:tc>
        <w:tc>
          <w:tcPr>
            <w:tcW w:w="576" w:type="dxa"/>
            <w:noWrap/>
            <w:vAlign w:val="center"/>
            <w:hideMark/>
          </w:tcPr>
          <w:p w14:paraId="3922CD4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15</w:t>
            </w:r>
          </w:p>
        </w:tc>
        <w:tc>
          <w:tcPr>
            <w:tcW w:w="761" w:type="dxa"/>
            <w:noWrap/>
            <w:vAlign w:val="center"/>
            <w:hideMark/>
          </w:tcPr>
          <w:p w14:paraId="07291E65"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4F7FABC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2,4</w:t>
            </w:r>
          </w:p>
        </w:tc>
      </w:tr>
      <w:tr w:rsidR="00FC7CA6" w:rsidRPr="00EA0C76" w14:paraId="3D4A7E78" w14:textId="77777777" w:rsidTr="00065115">
        <w:trPr>
          <w:divId w:val="314533903"/>
          <w:trHeight w:val="354"/>
        </w:trPr>
        <w:tc>
          <w:tcPr>
            <w:tcW w:w="1526" w:type="dxa"/>
            <w:vMerge/>
          </w:tcPr>
          <w:p w14:paraId="73E37394"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77D5E42E"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ТК-5</w:t>
            </w:r>
          </w:p>
        </w:tc>
        <w:tc>
          <w:tcPr>
            <w:tcW w:w="1276" w:type="dxa"/>
            <w:noWrap/>
            <w:vAlign w:val="center"/>
            <w:hideMark/>
          </w:tcPr>
          <w:p w14:paraId="639FBCCF"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Старый ФАП</w:t>
            </w:r>
          </w:p>
        </w:tc>
        <w:tc>
          <w:tcPr>
            <w:tcW w:w="1843" w:type="dxa"/>
            <w:noWrap/>
            <w:vAlign w:val="center"/>
            <w:hideMark/>
          </w:tcPr>
          <w:p w14:paraId="021B3409"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68A7E0C9"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0,05</w:t>
            </w:r>
          </w:p>
        </w:tc>
        <w:tc>
          <w:tcPr>
            <w:tcW w:w="576" w:type="dxa"/>
            <w:noWrap/>
            <w:vAlign w:val="center"/>
            <w:hideMark/>
          </w:tcPr>
          <w:p w14:paraId="0B675C9C"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38</w:t>
            </w:r>
          </w:p>
        </w:tc>
        <w:tc>
          <w:tcPr>
            <w:tcW w:w="761" w:type="dxa"/>
            <w:noWrap/>
            <w:vAlign w:val="center"/>
            <w:hideMark/>
          </w:tcPr>
          <w:p w14:paraId="1758922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3BEAE470"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3,8</w:t>
            </w:r>
          </w:p>
        </w:tc>
      </w:tr>
      <w:tr w:rsidR="00FC7CA6" w:rsidRPr="00EA0C76" w14:paraId="31FEC725" w14:textId="77777777" w:rsidTr="00065115">
        <w:trPr>
          <w:divId w:val="314533903"/>
          <w:trHeight w:val="545"/>
        </w:trPr>
        <w:tc>
          <w:tcPr>
            <w:tcW w:w="1526" w:type="dxa"/>
            <w:vMerge/>
          </w:tcPr>
          <w:p w14:paraId="6DE29D01"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29AE2048"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ТК-5</w:t>
            </w:r>
          </w:p>
        </w:tc>
        <w:tc>
          <w:tcPr>
            <w:tcW w:w="1276" w:type="dxa"/>
            <w:noWrap/>
            <w:vAlign w:val="center"/>
            <w:hideMark/>
          </w:tcPr>
          <w:p w14:paraId="181939CF"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 xml:space="preserve">ул. </w:t>
            </w:r>
            <w:proofErr w:type="spellStart"/>
            <w:r w:rsidRPr="00FC7CA6">
              <w:rPr>
                <w:rFonts w:ascii="Times New Roman" w:hAnsi="Times New Roman" w:cs="Times New Roman"/>
                <w:color w:val="000000"/>
                <w:sz w:val="24"/>
                <w:szCs w:val="24"/>
              </w:rPr>
              <w:t>Дылгырова</w:t>
            </w:r>
            <w:proofErr w:type="spellEnd"/>
            <w:r w:rsidRPr="00FC7CA6">
              <w:rPr>
                <w:rFonts w:ascii="Times New Roman" w:hAnsi="Times New Roman" w:cs="Times New Roman"/>
                <w:color w:val="000000"/>
                <w:sz w:val="24"/>
                <w:szCs w:val="24"/>
              </w:rPr>
              <w:t>, д. 3</w:t>
            </w:r>
          </w:p>
        </w:tc>
        <w:tc>
          <w:tcPr>
            <w:tcW w:w="1843" w:type="dxa"/>
            <w:noWrap/>
            <w:vAlign w:val="center"/>
            <w:hideMark/>
          </w:tcPr>
          <w:p w14:paraId="1ACB70E6"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Надземная</w:t>
            </w:r>
          </w:p>
        </w:tc>
        <w:tc>
          <w:tcPr>
            <w:tcW w:w="796" w:type="dxa"/>
            <w:noWrap/>
            <w:vAlign w:val="center"/>
            <w:hideMark/>
          </w:tcPr>
          <w:p w14:paraId="09B6F1F6"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0,04</w:t>
            </w:r>
          </w:p>
        </w:tc>
        <w:tc>
          <w:tcPr>
            <w:tcW w:w="576" w:type="dxa"/>
            <w:noWrap/>
            <w:vAlign w:val="center"/>
            <w:hideMark/>
          </w:tcPr>
          <w:p w14:paraId="4A6D2C01"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57</w:t>
            </w:r>
          </w:p>
        </w:tc>
        <w:tc>
          <w:tcPr>
            <w:tcW w:w="761" w:type="dxa"/>
            <w:noWrap/>
            <w:vAlign w:val="center"/>
            <w:hideMark/>
          </w:tcPr>
          <w:p w14:paraId="593E00B2"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2006</w:t>
            </w:r>
          </w:p>
        </w:tc>
        <w:tc>
          <w:tcPr>
            <w:tcW w:w="1978" w:type="dxa"/>
            <w:noWrap/>
            <w:vAlign w:val="center"/>
            <w:hideMark/>
          </w:tcPr>
          <w:p w14:paraId="3AADA0CE" w14:textId="77777777" w:rsidR="00FC7CA6" w:rsidRPr="00FC7CA6" w:rsidRDefault="00FC7CA6" w:rsidP="00414760">
            <w:pPr>
              <w:jc w:val="center"/>
              <w:rPr>
                <w:rFonts w:ascii="Times New Roman" w:hAnsi="Times New Roman" w:cs="Times New Roman"/>
                <w:color w:val="000000"/>
                <w:sz w:val="24"/>
                <w:szCs w:val="24"/>
              </w:rPr>
            </w:pPr>
            <w:r w:rsidRPr="00FC7CA6">
              <w:rPr>
                <w:rFonts w:ascii="Times New Roman" w:hAnsi="Times New Roman" w:cs="Times New Roman"/>
                <w:color w:val="000000"/>
                <w:sz w:val="24"/>
                <w:szCs w:val="24"/>
              </w:rPr>
              <w:t>4,56</w:t>
            </w:r>
          </w:p>
        </w:tc>
      </w:tr>
      <w:tr w:rsidR="00FC7CA6" w:rsidRPr="00EA0C76" w14:paraId="084777B8" w14:textId="77777777" w:rsidTr="00065115">
        <w:trPr>
          <w:divId w:val="314533903"/>
          <w:trHeight w:val="545"/>
        </w:trPr>
        <w:tc>
          <w:tcPr>
            <w:tcW w:w="1526" w:type="dxa"/>
            <w:vMerge w:val="restart"/>
            <w:vAlign w:val="center"/>
          </w:tcPr>
          <w:p w14:paraId="162A94C9" w14:textId="77777777" w:rsidR="00FC7CA6" w:rsidRPr="00EA0C76" w:rsidRDefault="00FC7CA6" w:rsidP="00414760">
            <w:pPr>
              <w:tabs>
                <w:tab w:val="left" w:pos="3825"/>
              </w:tabs>
              <w:autoSpaceDE w:val="0"/>
              <w:autoSpaceDN w:val="0"/>
              <w:adjustRightInd w:val="0"/>
              <w:jc w:val="center"/>
              <w:rPr>
                <w:rFonts w:ascii="Times New Roman" w:hAnsi="Times New Roman" w:cs="Times New Roman"/>
                <w:sz w:val="24"/>
                <w:szCs w:val="24"/>
              </w:rPr>
            </w:pPr>
            <w:r w:rsidRPr="00B70622">
              <w:rPr>
                <w:rFonts w:ascii="Times New Roman" w:hAnsi="Times New Roman" w:cs="Times New Roman"/>
                <w:sz w:val="24"/>
                <w:szCs w:val="24"/>
              </w:rPr>
              <w:t>Котельная СДК</w:t>
            </w:r>
          </w:p>
        </w:tc>
        <w:tc>
          <w:tcPr>
            <w:tcW w:w="1417" w:type="dxa"/>
            <w:noWrap/>
            <w:vAlign w:val="center"/>
            <w:hideMark/>
          </w:tcPr>
          <w:p w14:paraId="7A9A9B4A"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 xml:space="preserve">Котельная </w:t>
            </w:r>
          </w:p>
        </w:tc>
        <w:tc>
          <w:tcPr>
            <w:tcW w:w="1276" w:type="dxa"/>
            <w:noWrap/>
            <w:vAlign w:val="center"/>
            <w:hideMark/>
          </w:tcPr>
          <w:p w14:paraId="18444F89"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Дом спорта</w:t>
            </w:r>
          </w:p>
        </w:tc>
        <w:tc>
          <w:tcPr>
            <w:tcW w:w="1843" w:type="dxa"/>
            <w:noWrap/>
            <w:vAlign w:val="center"/>
            <w:hideMark/>
          </w:tcPr>
          <w:p w14:paraId="0FABF2BF"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528C30CC"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0,05</w:t>
            </w:r>
          </w:p>
        </w:tc>
        <w:tc>
          <w:tcPr>
            <w:tcW w:w="576" w:type="dxa"/>
            <w:noWrap/>
            <w:vAlign w:val="center"/>
            <w:hideMark/>
          </w:tcPr>
          <w:p w14:paraId="6738F0C7"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18</w:t>
            </w:r>
          </w:p>
        </w:tc>
        <w:tc>
          <w:tcPr>
            <w:tcW w:w="761" w:type="dxa"/>
            <w:noWrap/>
            <w:vAlign w:val="center"/>
            <w:hideMark/>
          </w:tcPr>
          <w:p w14:paraId="0E79E700"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759FA345"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1,8</w:t>
            </w:r>
          </w:p>
        </w:tc>
      </w:tr>
      <w:tr w:rsidR="00FC7CA6" w:rsidRPr="00EA0C76" w14:paraId="32EF67C6" w14:textId="77777777" w:rsidTr="00065115">
        <w:trPr>
          <w:divId w:val="314533903"/>
          <w:trHeight w:val="545"/>
        </w:trPr>
        <w:tc>
          <w:tcPr>
            <w:tcW w:w="1526" w:type="dxa"/>
            <w:vMerge/>
          </w:tcPr>
          <w:p w14:paraId="38C885D1"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7FC270B3"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Котельная</w:t>
            </w:r>
          </w:p>
        </w:tc>
        <w:tc>
          <w:tcPr>
            <w:tcW w:w="1276" w:type="dxa"/>
            <w:noWrap/>
            <w:vAlign w:val="center"/>
            <w:hideMark/>
          </w:tcPr>
          <w:p w14:paraId="616A71B2"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ТК-1</w:t>
            </w:r>
          </w:p>
        </w:tc>
        <w:tc>
          <w:tcPr>
            <w:tcW w:w="1843" w:type="dxa"/>
            <w:noWrap/>
            <w:vAlign w:val="center"/>
            <w:hideMark/>
          </w:tcPr>
          <w:p w14:paraId="4B989E71"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39033AA7"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0,1</w:t>
            </w:r>
          </w:p>
        </w:tc>
        <w:tc>
          <w:tcPr>
            <w:tcW w:w="576" w:type="dxa"/>
            <w:noWrap/>
            <w:vAlign w:val="center"/>
            <w:hideMark/>
          </w:tcPr>
          <w:p w14:paraId="4BEDFE32"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11</w:t>
            </w:r>
          </w:p>
        </w:tc>
        <w:tc>
          <w:tcPr>
            <w:tcW w:w="761" w:type="dxa"/>
            <w:noWrap/>
            <w:vAlign w:val="center"/>
            <w:hideMark/>
          </w:tcPr>
          <w:p w14:paraId="043DA2BA"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4B9875E3"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2,2</w:t>
            </w:r>
          </w:p>
        </w:tc>
      </w:tr>
      <w:tr w:rsidR="00FC7CA6" w:rsidRPr="00EA0C76" w14:paraId="6B115E81" w14:textId="77777777" w:rsidTr="00065115">
        <w:trPr>
          <w:divId w:val="314533903"/>
          <w:trHeight w:val="545"/>
        </w:trPr>
        <w:tc>
          <w:tcPr>
            <w:tcW w:w="1526" w:type="dxa"/>
            <w:vMerge/>
          </w:tcPr>
          <w:p w14:paraId="256CD665"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5B69B4C2"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ТК-1</w:t>
            </w:r>
          </w:p>
        </w:tc>
        <w:tc>
          <w:tcPr>
            <w:tcW w:w="1276" w:type="dxa"/>
            <w:noWrap/>
            <w:vAlign w:val="center"/>
            <w:hideMark/>
          </w:tcPr>
          <w:p w14:paraId="01486F0A"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ТК-1*</w:t>
            </w:r>
          </w:p>
        </w:tc>
        <w:tc>
          <w:tcPr>
            <w:tcW w:w="1843" w:type="dxa"/>
            <w:noWrap/>
            <w:vAlign w:val="center"/>
            <w:hideMark/>
          </w:tcPr>
          <w:p w14:paraId="52D89013"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591C00A5"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0,05</w:t>
            </w:r>
          </w:p>
        </w:tc>
        <w:tc>
          <w:tcPr>
            <w:tcW w:w="576" w:type="dxa"/>
            <w:noWrap/>
            <w:vAlign w:val="center"/>
            <w:hideMark/>
          </w:tcPr>
          <w:p w14:paraId="225193C8"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61</w:t>
            </w:r>
          </w:p>
        </w:tc>
        <w:tc>
          <w:tcPr>
            <w:tcW w:w="761" w:type="dxa"/>
            <w:noWrap/>
            <w:vAlign w:val="center"/>
            <w:hideMark/>
          </w:tcPr>
          <w:p w14:paraId="2E9F3154"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2C343CE8"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6,1</w:t>
            </w:r>
          </w:p>
        </w:tc>
      </w:tr>
      <w:tr w:rsidR="00FC7CA6" w:rsidRPr="00EA0C76" w14:paraId="75D2446A" w14:textId="77777777" w:rsidTr="00065115">
        <w:trPr>
          <w:divId w:val="314533903"/>
          <w:trHeight w:val="545"/>
        </w:trPr>
        <w:tc>
          <w:tcPr>
            <w:tcW w:w="1526" w:type="dxa"/>
            <w:vMerge/>
          </w:tcPr>
          <w:p w14:paraId="14636CFB"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4558A53C"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ТК-1*</w:t>
            </w:r>
          </w:p>
        </w:tc>
        <w:tc>
          <w:tcPr>
            <w:tcW w:w="1276" w:type="dxa"/>
            <w:noWrap/>
            <w:vAlign w:val="center"/>
            <w:hideMark/>
          </w:tcPr>
          <w:p w14:paraId="74C7D6A5"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Водокачка</w:t>
            </w:r>
          </w:p>
        </w:tc>
        <w:tc>
          <w:tcPr>
            <w:tcW w:w="1843" w:type="dxa"/>
            <w:noWrap/>
            <w:vAlign w:val="center"/>
            <w:hideMark/>
          </w:tcPr>
          <w:p w14:paraId="31826EB4"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73DDC57B"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0,07</w:t>
            </w:r>
          </w:p>
        </w:tc>
        <w:tc>
          <w:tcPr>
            <w:tcW w:w="576" w:type="dxa"/>
            <w:noWrap/>
            <w:vAlign w:val="center"/>
            <w:hideMark/>
          </w:tcPr>
          <w:p w14:paraId="1DEDF493"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12</w:t>
            </w:r>
          </w:p>
        </w:tc>
        <w:tc>
          <w:tcPr>
            <w:tcW w:w="761" w:type="dxa"/>
            <w:noWrap/>
            <w:vAlign w:val="center"/>
            <w:hideMark/>
          </w:tcPr>
          <w:p w14:paraId="4CCC6CAA"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5971979D"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1,68</w:t>
            </w:r>
          </w:p>
        </w:tc>
      </w:tr>
      <w:tr w:rsidR="00FC7CA6" w:rsidRPr="00EA0C76" w14:paraId="5BD39F3F" w14:textId="77777777" w:rsidTr="00065115">
        <w:trPr>
          <w:divId w:val="314533903"/>
          <w:trHeight w:val="545"/>
        </w:trPr>
        <w:tc>
          <w:tcPr>
            <w:tcW w:w="1526" w:type="dxa"/>
            <w:vMerge/>
          </w:tcPr>
          <w:p w14:paraId="1E97834E"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35951749"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ТК-1</w:t>
            </w:r>
          </w:p>
        </w:tc>
        <w:tc>
          <w:tcPr>
            <w:tcW w:w="1276" w:type="dxa"/>
            <w:noWrap/>
            <w:vAlign w:val="center"/>
            <w:hideMark/>
          </w:tcPr>
          <w:p w14:paraId="33AB1E17"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ТК-2</w:t>
            </w:r>
          </w:p>
        </w:tc>
        <w:tc>
          <w:tcPr>
            <w:tcW w:w="1843" w:type="dxa"/>
            <w:noWrap/>
            <w:vAlign w:val="center"/>
            <w:hideMark/>
          </w:tcPr>
          <w:p w14:paraId="46AE38A3"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24BFAEB7"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0,1</w:t>
            </w:r>
          </w:p>
        </w:tc>
        <w:tc>
          <w:tcPr>
            <w:tcW w:w="576" w:type="dxa"/>
            <w:noWrap/>
            <w:vAlign w:val="center"/>
            <w:hideMark/>
          </w:tcPr>
          <w:p w14:paraId="689E72BA"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116</w:t>
            </w:r>
          </w:p>
        </w:tc>
        <w:tc>
          <w:tcPr>
            <w:tcW w:w="761" w:type="dxa"/>
            <w:noWrap/>
            <w:vAlign w:val="center"/>
            <w:hideMark/>
          </w:tcPr>
          <w:p w14:paraId="21A43804"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3405C141"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23,2</w:t>
            </w:r>
          </w:p>
        </w:tc>
      </w:tr>
      <w:tr w:rsidR="00FC7CA6" w:rsidRPr="00EA0C76" w14:paraId="7FA346C6" w14:textId="77777777" w:rsidTr="00065115">
        <w:trPr>
          <w:divId w:val="314533903"/>
          <w:trHeight w:val="545"/>
        </w:trPr>
        <w:tc>
          <w:tcPr>
            <w:tcW w:w="1526" w:type="dxa"/>
            <w:vMerge/>
          </w:tcPr>
          <w:p w14:paraId="60911C69"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39FBD0E5"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ТК-2</w:t>
            </w:r>
          </w:p>
        </w:tc>
        <w:tc>
          <w:tcPr>
            <w:tcW w:w="1276" w:type="dxa"/>
            <w:noWrap/>
            <w:vAlign w:val="center"/>
            <w:hideMark/>
          </w:tcPr>
          <w:p w14:paraId="0C89B87D"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Дом культуры</w:t>
            </w:r>
          </w:p>
        </w:tc>
        <w:tc>
          <w:tcPr>
            <w:tcW w:w="1843" w:type="dxa"/>
            <w:noWrap/>
            <w:vAlign w:val="center"/>
            <w:hideMark/>
          </w:tcPr>
          <w:p w14:paraId="1A7737FA"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6AAB3DDF"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0,08</w:t>
            </w:r>
          </w:p>
        </w:tc>
        <w:tc>
          <w:tcPr>
            <w:tcW w:w="576" w:type="dxa"/>
            <w:noWrap/>
            <w:vAlign w:val="center"/>
            <w:hideMark/>
          </w:tcPr>
          <w:p w14:paraId="46717BDD"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11</w:t>
            </w:r>
          </w:p>
        </w:tc>
        <w:tc>
          <w:tcPr>
            <w:tcW w:w="761" w:type="dxa"/>
            <w:noWrap/>
            <w:vAlign w:val="center"/>
            <w:hideMark/>
          </w:tcPr>
          <w:p w14:paraId="0AA99DB0"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28131898"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1,76</w:t>
            </w:r>
          </w:p>
        </w:tc>
      </w:tr>
      <w:tr w:rsidR="00FC7CA6" w:rsidRPr="00EA0C76" w14:paraId="5C472ED8" w14:textId="77777777" w:rsidTr="00065115">
        <w:trPr>
          <w:divId w:val="314533903"/>
          <w:trHeight w:val="545"/>
        </w:trPr>
        <w:tc>
          <w:tcPr>
            <w:tcW w:w="1526" w:type="dxa"/>
            <w:vMerge/>
          </w:tcPr>
          <w:p w14:paraId="35DF05AD"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47E99F7B"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ТК-2</w:t>
            </w:r>
          </w:p>
        </w:tc>
        <w:tc>
          <w:tcPr>
            <w:tcW w:w="1276" w:type="dxa"/>
            <w:noWrap/>
            <w:vAlign w:val="center"/>
            <w:hideMark/>
          </w:tcPr>
          <w:p w14:paraId="6897FF28"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ТК-3</w:t>
            </w:r>
          </w:p>
        </w:tc>
        <w:tc>
          <w:tcPr>
            <w:tcW w:w="1843" w:type="dxa"/>
            <w:noWrap/>
            <w:vAlign w:val="center"/>
            <w:hideMark/>
          </w:tcPr>
          <w:p w14:paraId="2A249AB1"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594F4720"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0,065</w:t>
            </w:r>
          </w:p>
        </w:tc>
        <w:tc>
          <w:tcPr>
            <w:tcW w:w="576" w:type="dxa"/>
            <w:noWrap/>
            <w:vAlign w:val="center"/>
            <w:hideMark/>
          </w:tcPr>
          <w:p w14:paraId="516873C3"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43</w:t>
            </w:r>
          </w:p>
        </w:tc>
        <w:tc>
          <w:tcPr>
            <w:tcW w:w="761" w:type="dxa"/>
            <w:noWrap/>
            <w:vAlign w:val="center"/>
            <w:hideMark/>
          </w:tcPr>
          <w:p w14:paraId="2F2DD137"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0BBFE880"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5,59</w:t>
            </w:r>
          </w:p>
        </w:tc>
      </w:tr>
      <w:tr w:rsidR="00FC7CA6" w:rsidRPr="00EA0C76" w14:paraId="7D69E8E3" w14:textId="77777777" w:rsidTr="00065115">
        <w:trPr>
          <w:divId w:val="314533903"/>
          <w:trHeight w:val="475"/>
        </w:trPr>
        <w:tc>
          <w:tcPr>
            <w:tcW w:w="1526" w:type="dxa"/>
            <w:vMerge/>
          </w:tcPr>
          <w:p w14:paraId="31DD0516" w14:textId="77777777" w:rsidR="00FC7CA6" w:rsidRPr="00EA0C76" w:rsidRDefault="00FC7CA6" w:rsidP="00414760">
            <w:pPr>
              <w:jc w:val="center"/>
              <w:rPr>
                <w:rFonts w:ascii="Times New Roman" w:hAnsi="Times New Roman" w:cs="Times New Roman"/>
                <w:sz w:val="24"/>
                <w:szCs w:val="24"/>
              </w:rPr>
            </w:pPr>
          </w:p>
        </w:tc>
        <w:tc>
          <w:tcPr>
            <w:tcW w:w="1417" w:type="dxa"/>
            <w:noWrap/>
            <w:vAlign w:val="center"/>
            <w:hideMark/>
          </w:tcPr>
          <w:p w14:paraId="0718F70F"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ТК-3</w:t>
            </w:r>
          </w:p>
        </w:tc>
        <w:tc>
          <w:tcPr>
            <w:tcW w:w="1276" w:type="dxa"/>
            <w:noWrap/>
            <w:vAlign w:val="center"/>
            <w:hideMark/>
          </w:tcPr>
          <w:p w14:paraId="63CABAA9"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Магазин</w:t>
            </w:r>
          </w:p>
        </w:tc>
        <w:tc>
          <w:tcPr>
            <w:tcW w:w="1843" w:type="dxa"/>
            <w:noWrap/>
            <w:vAlign w:val="center"/>
            <w:hideMark/>
          </w:tcPr>
          <w:p w14:paraId="7367D8C8"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Подземная в непроходных каналах</w:t>
            </w:r>
          </w:p>
        </w:tc>
        <w:tc>
          <w:tcPr>
            <w:tcW w:w="796" w:type="dxa"/>
            <w:noWrap/>
            <w:vAlign w:val="center"/>
            <w:hideMark/>
          </w:tcPr>
          <w:p w14:paraId="71F4665E"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0,065</w:t>
            </w:r>
          </w:p>
        </w:tc>
        <w:tc>
          <w:tcPr>
            <w:tcW w:w="576" w:type="dxa"/>
            <w:noWrap/>
            <w:vAlign w:val="center"/>
            <w:hideMark/>
          </w:tcPr>
          <w:p w14:paraId="48080BC6"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17</w:t>
            </w:r>
          </w:p>
        </w:tc>
        <w:tc>
          <w:tcPr>
            <w:tcW w:w="761" w:type="dxa"/>
            <w:noWrap/>
            <w:vAlign w:val="center"/>
            <w:hideMark/>
          </w:tcPr>
          <w:p w14:paraId="77B88CDC"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2007</w:t>
            </w:r>
          </w:p>
        </w:tc>
        <w:tc>
          <w:tcPr>
            <w:tcW w:w="1978" w:type="dxa"/>
            <w:noWrap/>
            <w:vAlign w:val="center"/>
            <w:hideMark/>
          </w:tcPr>
          <w:p w14:paraId="7E00BD45" w14:textId="77777777" w:rsidR="00FC7CA6" w:rsidRPr="00CD5FE6" w:rsidRDefault="00FC7CA6" w:rsidP="00414760">
            <w:pPr>
              <w:jc w:val="center"/>
              <w:rPr>
                <w:rFonts w:ascii="Times New Roman" w:hAnsi="Times New Roman" w:cs="Times New Roman"/>
                <w:color w:val="000000"/>
                <w:sz w:val="24"/>
                <w:szCs w:val="24"/>
              </w:rPr>
            </w:pPr>
            <w:r w:rsidRPr="00CD5FE6">
              <w:rPr>
                <w:rFonts w:ascii="Times New Roman" w:hAnsi="Times New Roman" w:cs="Times New Roman"/>
                <w:color w:val="000000"/>
                <w:sz w:val="24"/>
                <w:szCs w:val="24"/>
              </w:rPr>
              <w:t>2,21</w:t>
            </w:r>
          </w:p>
        </w:tc>
      </w:tr>
      <w:tr w:rsidR="00AA687E" w:rsidRPr="00EA0C76" w14:paraId="78FDE8F0" w14:textId="77777777" w:rsidTr="00065115">
        <w:trPr>
          <w:divId w:val="314533903"/>
          <w:trHeight w:val="204"/>
        </w:trPr>
        <w:tc>
          <w:tcPr>
            <w:tcW w:w="6062" w:type="dxa"/>
            <w:gridSpan w:val="4"/>
          </w:tcPr>
          <w:p w14:paraId="63185129" w14:textId="77777777" w:rsidR="00AA687E" w:rsidRPr="00CD5FE6" w:rsidRDefault="00AA687E"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c>
          <w:tcPr>
            <w:tcW w:w="796" w:type="dxa"/>
            <w:noWrap/>
            <w:vAlign w:val="center"/>
            <w:hideMark/>
          </w:tcPr>
          <w:p w14:paraId="36EE861C" w14:textId="77777777" w:rsidR="00AA687E" w:rsidRPr="00CD5FE6" w:rsidRDefault="00AA687E" w:rsidP="00414760">
            <w:pPr>
              <w:jc w:val="center"/>
              <w:rPr>
                <w:rFonts w:ascii="Times New Roman" w:hAnsi="Times New Roman" w:cs="Times New Roman"/>
                <w:color w:val="000000"/>
                <w:sz w:val="24"/>
                <w:szCs w:val="24"/>
              </w:rPr>
            </w:pPr>
          </w:p>
        </w:tc>
        <w:tc>
          <w:tcPr>
            <w:tcW w:w="576" w:type="dxa"/>
            <w:noWrap/>
            <w:vAlign w:val="center"/>
            <w:hideMark/>
          </w:tcPr>
          <w:p w14:paraId="779BAF71" w14:textId="77777777" w:rsidR="00AA687E" w:rsidRPr="00CD5FE6" w:rsidRDefault="00AA687E"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667</w:t>
            </w:r>
          </w:p>
        </w:tc>
        <w:tc>
          <w:tcPr>
            <w:tcW w:w="761" w:type="dxa"/>
            <w:noWrap/>
            <w:vAlign w:val="center"/>
            <w:hideMark/>
          </w:tcPr>
          <w:p w14:paraId="2AA68900" w14:textId="77777777" w:rsidR="00AA687E" w:rsidRPr="00CD5FE6" w:rsidRDefault="00AA687E" w:rsidP="00414760">
            <w:pPr>
              <w:jc w:val="center"/>
              <w:rPr>
                <w:rFonts w:ascii="Times New Roman" w:hAnsi="Times New Roman" w:cs="Times New Roman"/>
                <w:color w:val="000000"/>
                <w:sz w:val="24"/>
                <w:szCs w:val="24"/>
              </w:rPr>
            </w:pPr>
          </w:p>
        </w:tc>
        <w:tc>
          <w:tcPr>
            <w:tcW w:w="1978" w:type="dxa"/>
            <w:noWrap/>
            <w:vAlign w:val="center"/>
            <w:hideMark/>
          </w:tcPr>
          <w:p w14:paraId="51E27DB8" w14:textId="77777777" w:rsidR="00AA687E" w:rsidRPr="00CD5FE6" w:rsidRDefault="00AA687E"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102</w:t>
            </w:r>
          </w:p>
        </w:tc>
      </w:tr>
    </w:tbl>
    <w:p w14:paraId="3FDE2B02" w14:textId="77777777" w:rsidR="00381B4A" w:rsidRDefault="00381B4A" w:rsidP="000721EC">
      <w:pPr>
        <w:spacing w:after="0"/>
        <w:ind w:firstLine="567"/>
        <w:rPr>
          <w:rFonts w:ascii="Times New Roman" w:hAnsi="Times New Roman" w:cs="Times New Roman"/>
          <w:sz w:val="24"/>
          <w:szCs w:val="24"/>
        </w:rPr>
      </w:pPr>
      <w:r>
        <w:rPr>
          <w:rFonts w:ascii="Times New Roman" w:hAnsi="Times New Roman" w:cs="Times New Roman"/>
          <w:sz w:val="24"/>
          <w:szCs w:val="24"/>
        </w:rPr>
        <w:t>Общая характеристика тепловых сетей приведена в таблиц</w:t>
      </w:r>
      <w:r w:rsidR="00923582">
        <w:rPr>
          <w:rFonts w:ascii="Times New Roman" w:hAnsi="Times New Roman" w:cs="Times New Roman"/>
          <w:sz w:val="24"/>
          <w:szCs w:val="24"/>
        </w:rPr>
        <w:t>е</w:t>
      </w:r>
      <w:r>
        <w:rPr>
          <w:rFonts w:ascii="Times New Roman" w:hAnsi="Times New Roman" w:cs="Times New Roman"/>
          <w:sz w:val="24"/>
          <w:szCs w:val="24"/>
        </w:rPr>
        <w:t xml:space="preserve"> 1.3.1.</w:t>
      </w:r>
      <w:r w:rsidR="00923582">
        <w:rPr>
          <w:rFonts w:ascii="Times New Roman" w:hAnsi="Times New Roman" w:cs="Times New Roman"/>
          <w:sz w:val="24"/>
          <w:szCs w:val="24"/>
        </w:rPr>
        <w:t>2</w:t>
      </w:r>
      <w:r w:rsidR="00754A4E">
        <w:rPr>
          <w:rFonts w:ascii="Times New Roman" w:hAnsi="Times New Roman" w:cs="Times New Roman"/>
          <w:sz w:val="24"/>
          <w:szCs w:val="24"/>
        </w:rPr>
        <w:t>.</w:t>
      </w:r>
    </w:p>
    <w:p w14:paraId="4924D440" w14:textId="77777777" w:rsidR="00EA0C76" w:rsidRDefault="00381B4A" w:rsidP="00EA0C76">
      <w:pPr>
        <w:spacing w:after="0"/>
        <w:ind w:firstLine="567"/>
        <w:jc w:val="right"/>
      </w:pPr>
      <w:r>
        <w:rPr>
          <w:rFonts w:ascii="Times New Roman" w:hAnsi="Times New Roman" w:cs="Times New Roman"/>
          <w:sz w:val="24"/>
          <w:szCs w:val="24"/>
        </w:rPr>
        <w:lastRenderedPageBreak/>
        <w:t>Таблица 1.3.1.</w:t>
      </w:r>
      <w:r w:rsidR="00923582">
        <w:rPr>
          <w:rFonts w:ascii="Times New Roman" w:hAnsi="Times New Roman" w:cs="Times New Roman"/>
          <w:sz w:val="24"/>
          <w:szCs w:val="24"/>
        </w:rPr>
        <w:t>2</w:t>
      </w:r>
    </w:p>
    <w:tbl>
      <w:tblPr>
        <w:tblStyle w:val="a8"/>
        <w:tblW w:w="10070" w:type="dxa"/>
        <w:tblLook w:val="04A0" w:firstRow="1" w:lastRow="0" w:firstColumn="1" w:lastColumn="0" w:noHBand="0" w:noVBand="1"/>
      </w:tblPr>
      <w:tblGrid>
        <w:gridCol w:w="1715"/>
        <w:gridCol w:w="2504"/>
        <w:gridCol w:w="3544"/>
        <w:gridCol w:w="2307"/>
      </w:tblGrid>
      <w:tr w:rsidR="00FC7CA6" w:rsidRPr="00EA0C76" w14:paraId="272EC72D" w14:textId="77777777" w:rsidTr="00AA687E">
        <w:trPr>
          <w:divId w:val="1370453946"/>
          <w:trHeight w:val="123"/>
        </w:trPr>
        <w:tc>
          <w:tcPr>
            <w:tcW w:w="1715" w:type="dxa"/>
            <w:vMerge w:val="restart"/>
            <w:vAlign w:val="center"/>
          </w:tcPr>
          <w:p w14:paraId="24EF8400" w14:textId="77777777" w:rsidR="00FC7CA6" w:rsidRPr="00EA0C76" w:rsidRDefault="00FC7CA6" w:rsidP="00414760">
            <w:pPr>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8355" w:type="dxa"/>
            <w:gridSpan w:val="3"/>
            <w:vAlign w:val="center"/>
            <w:hideMark/>
          </w:tcPr>
          <w:p w14:paraId="13A7CB4B" w14:textId="77777777" w:rsidR="00FC7CA6" w:rsidRPr="00EA0C76" w:rsidRDefault="00FC7CA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Общая характеристика тепловых сетей </w:t>
            </w:r>
            <w:r>
              <w:rPr>
                <w:rFonts w:ascii="Times New Roman" w:hAnsi="Times New Roman" w:cs="Times New Roman"/>
                <w:sz w:val="24"/>
                <w:szCs w:val="24"/>
              </w:rPr>
              <w:t>котельных</w:t>
            </w:r>
            <w:r w:rsidRPr="00EA0C76">
              <w:rPr>
                <w:rFonts w:ascii="Times New Roman" w:hAnsi="Times New Roman" w:cs="Times New Roman"/>
                <w:sz w:val="24"/>
                <w:szCs w:val="24"/>
              </w:rPr>
              <w:t xml:space="preserve"> за 2022 г.</w:t>
            </w:r>
          </w:p>
        </w:tc>
      </w:tr>
      <w:tr w:rsidR="00FC7CA6" w:rsidRPr="00EA0C76" w14:paraId="5A664CFD" w14:textId="77777777" w:rsidTr="00AA687E">
        <w:trPr>
          <w:divId w:val="1370453946"/>
          <w:trHeight w:val="255"/>
        </w:trPr>
        <w:tc>
          <w:tcPr>
            <w:tcW w:w="1715" w:type="dxa"/>
            <w:vMerge/>
            <w:vAlign w:val="center"/>
          </w:tcPr>
          <w:p w14:paraId="489BD566" w14:textId="77777777" w:rsidR="00FC7CA6" w:rsidRPr="00EA0C76" w:rsidRDefault="00FC7CA6" w:rsidP="00414760">
            <w:pPr>
              <w:jc w:val="center"/>
              <w:rPr>
                <w:rFonts w:ascii="Times New Roman" w:hAnsi="Times New Roman" w:cs="Times New Roman"/>
                <w:sz w:val="24"/>
                <w:szCs w:val="24"/>
              </w:rPr>
            </w:pPr>
          </w:p>
        </w:tc>
        <w:tc>
          <w:tcPr>
            <w:tcW w:w="2504" w:type="dxa"/>
            <w:noWrap/>
            <w:vAlign w:val="center"/>
            <w:hideMark/>
          </w:tcPr>
          <w:p w14:paraId="1D5691E8" w14:textId="77777777" w:rsidR="00FC7CA6" w:rsidRPr="00EA0C76" w:rsidRDefault="00FC7CA6" w:rsidP="00414760">
            <w:pPr>
              <w:jc w:val="center"/>
              <w:rPr>
                <w:rFonts w:ascii="Times New Roman" w:hAnsi="Times New Roman" w:cs="Times New Roman"/>
                <w:sz w:val="24"/>
                <w:szCs w:val="24"/>
              </w:rPr>
            </w:pPr>
            <w:r w:rsidRPr="00EA0C76">
              <w:rPr>
                <w:rFonts w:ascii="Times New Roman" w:hAnsi="Times New Roman" w:cs="Times New Roman"/>
                <w:sz w:val="24"/>
                <w:szCs w:val="24"/>
              </w:rPr>
              <w:t>Условный диаметр, м</w:t>
            </w:r>
          </w:p>
        </w:tc>
        <w:tc>
          <w:tcPr>
            <w:tcW w:w="3544" w:type="dxa"/>
            <w:noWrap/>
            <w:vAlign w:val="center"/>
            <w:hideMark/>
          </w:tcPr>
          <w:p w14:paraId="1D2841AF" w14:textId="77777777" w:rsidR="00FC7CA6" w:rsidRPr="00EA0C76" w:rsidRDefault="00FC7CA6" w:rsidP="00414760">
            <w:pPr>
              <w:jc w:val="center"/>
              <w:rPr>
                <w:rFonts w:ascii="Times New Roman" w:hAnsi="Times New Roman" w:cs="Times New Roman"/>
                <w:sz w:val="24"/>
                <w:szCs w:val="24"/>
              </w:rPr>
            </w:pPr>
            <w:r w:rsidRPr="00EA0C76">
              <w:rPr>
                <w:rFonts w:ascii="Times New Roman" w:hAnsi="Times New Roman" w:cs="Times New Roman"/>
                <w:sz w:val="24"/>
                <w:szCs w:val="24"/>
              </w:rPr>
              <w:t>Протяженность трубопроводов двухтрубном исчислении, м</w:t>
            </w:r>
          </w:p>
        </w:tc>
        <w:tc>
          <w:tcPr>
            <w:tcW w:w="2307" w:type="dxa"/>
            <w:noWrap/>
            <w:vAlign w:val="center"/>
            <w:hideMark/>
          </w:tcPr>
          <w:p w14:paraId="2C6C863B" w14:textId="77777777" w:rsidR="00FC7CA6" w:rsidRPr="00EA0C76" w:rsidRDefault="00FC7CA6" w:rsidP="00414760">
            <w:pPr>
              <w:jc w:val="center"/>
              <w:rPr>
                <w:rFonts w:ascii="Times New Roman" w:hAnsi="Times New Roman" w:cs="Times New Roman"/>
                <w:sz w:val="24"/>
                <w:szCs w:val="24"/>
              </w:rPr>
            </w:pPr>
            <w:r w:rsidRPr="00EA0C76">
              <w:rPr>
                <w:rFonts w:ascii="Times New Roman" w:hAnsi="Times New Roman" w:cs="Times New Roman"/>
                <w:sz w:val="24"/>
                <w:szCs w:val="24"/>
              </w:rPr>
              <w:t>Материальная характеристика, м2</w:t>
            </w:r>
          </w:p>
        </w:tc>
      </w:tr>
      <w:tr w:rsidR="00376C3B" w:rsidRPr="00EA0C76" w14:paraId="4235CBA3" w14:textId="77777777" w:rsidTr="002570D1">
        <w:trPr>
          <w:divId w:val="1370453946"/>
          <w:trHeight w:val="58"/>
        </w:trPr>
        <w:tc>
          <w:tcPr>
            <w:tcW w:w="1715" w:type="dxa"/>
            <w:vMerge w:val="restart"/>
            <w:vAlign w:val="center"/>
          </w:tcPr>
          <w:p w14:paraId="21A471A9" w14:textId="77777777" w:rsidR="00376C3B" w:rsidRPr="00376C3B" w:rsidRDefault="00376C3B" w:rsidP="00414760">
            <w:pPr>
              <w:tabs>
                <w:tab w:val="left" w:pos="3825"/>
              </w:tabs>
              <w:autoSpaceDE w:val="0"/>
              <w:autoSpaceDN w:val="0"/>
              <w:adjustRightInd w:val="0"/>
              <w:jc w:val="center"/>
              <w:rPr>
                <w:rFonts w:ascii="Times New Roman" w:hAnsi="Times New Roman" w:cs="Times New Roman"/>
                <w:color w:val="000000"/>
                <w:sz w:val="24"/>
                <w:szCs w:val="24"/>
              </w:rPr>
            </w:pPr>
            <w:r w:rsidRPr="00376C3B">
              <w:rPr>
                <w:rFonts w:ascii="Times New Roman" w:hAnsi="Times New Roman" w:cs="Times New Roman"/>
                <w:sz w:val="24"/>
                <w:szCs w:val="24"/>
              </w:rPr>
              <w:t>Котельная школы</w:t>
            </w:r>
          </w:p>
        </w:tc>
        <w:tc>
          <w:tcPr>
            <w:tcW w:w="2504" w:type="dxa"/>
            <w:noWrap/>
            <w:vAlign w:val="center"/>
            <w:hideMark/>
          </w:tcPr>
          <w:p w14:paraId="3CA91B83"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0,025</w:t>
            </w:r>
          </w:p>
        </w:tc>
        <w:tc>
          <w:tcPr>
            <w:tcW w:w="3544" w:type="dxa"/>
            <w:noWrap/>
            <w:vAlign w:val="center"/>
            <w:hideMark/>
          </w:tcPr>
          <w:p w14:paraId="3E91567E"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68AFFACF"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5BAEFB0C" w14:textId="77777777" w:rsidTr="002570D1">
        <w:trPr>
          <w:divId w:val="1370453946"/>
          <w:trHeight w:val="58"/>
        </w:trPr>
        <w:tc>
          <w:tcPr>
            <w:tcW w:w="1715" w:type="dxa"/>
            <w:vMerge/>
            <w:vAlign w:val="center"/>
          </w:tcPr>
          <w:p w14:paraId="24D21065"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29CBC6EA"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0,032</w:t>
            </w:r>
          </w:p>
        </w:tc>
        <w:tc>
          <w:tcPr>
            <w:tcW w:w="3544" w:type="dxa"/>
            <w:noWrap/>
            <w:vAlign w:val="center"/>
            <w:hideMark/>
          </w:tcPr>
          <w:p w14:paraId="099AB8C8"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0FAF85DC"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1BD9D31F" w14:textId="77777777" w:rsidTr="002570D1">
        <w:trPr>
          <w:divId w:val="1370453946"/>
          <w:trHeight w:val="58"/>
        </w:trPr>
        <w:tc>
          <w:tcPr>
            <w:tcW w:w="1715" w:type="dxa"/>
            <w:vMerge/>
            <w:vAlign w:val="center"/>
          </w:tcPr>
          <w:p w14:paraId="62E1E90D"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0FB694EE"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0,04</w:t>
            </w:r>
          </w:p>
        </w:tc>
        <w:tc>
          <w:tcPr>
            <w:tcW w:w="3544" w:type="dxa"/>
            <w:noWrap/>
            <w:vAlign w:val="center"/>
            <w:hideMark/>
          </w:tcPr>
          <w:p w14:paraId="6A7C35F1"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138</w:t>
            </w:r>
          </w:p>
        </w:tc>
        <w:tc>
          <w:tcPr>
            <w:tcW w:w="2307" w:type="dxa"/>
            <w:noWrap/>
            <w:vAlign w:val="center"/>
            <w:hideMark/>
          </w:tcPr>
          <w:p w14:paraId="3A2E4354"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11,0</w:t>
            </w:r>
          </w:p>
        </w:tc>
      </w:tr>
      <w:tr w:rsidR="00376C3B" w:rsidRPr="00EA0C76" w14:paraId="15F16091" w14:textId="77777777" w:rsidTr="002570D1">
        <w:trPr>
          <w:divId w:val="1370453946"/>
          <w:trHeight w:val="58"/>
        </w:trPr>
        <w:tc>
          <w:tcPr>
            <w:tcW w:w="1715" w:type="dxa"/>
            <w:vMerge/>
            <w:vAlign w:val="center"/>
          </w:tcPr>
          <w:p w14:paraId="0E850B6E"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21143329"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0,05</w:t>
            </w:r>
          </w:p>
        </w:tc>
        <w:tc>
          <w:tcPr>
            <w:tcW w:w="3544" w:type="dxa"/>
            <w:noWrap/>
            <w:vAlign w:val="center"/>
            <w:hideMark/>
          </w:tcPr>
          <w:p w14:paraId="1EFB6837"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38</w:t>
            </w:r>
          </w:p>
        </w:tc>
        <w:tc>
          <w:tcPr>
            <w:tcW w:w="2307" w:type="dxa"/>
            <w:noWrap/>
            <w:vAlign w:val="center"/>
            <w:hideMark/>
          </w:tcPr>
          <w:p w14:paraId="2DD9C1ED"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3,8</w:t>
            </w:r>
          </w:p>
        </w:tc>
      </w:tr>
      <w:tr w:rsidR="00376C3B" w:rsidRPr="00EA0C76" w14:paraId="76B70632" w14:textId="77777777" w:rsidTr="002570D1">
        <w:trPr>
          <w:divId w:val="1370453946"/>
          <w:trHeight w:val="58"/>
        </w:trPr>
        <w:tc>
          <w:tcPr>
            <w:tcW w:w="1715" w:type="dxa"/>
            <w:vMerge/>
            <w:vAlign w:val="center"/>
          </w:tcPr>
          <w:p w14:paraId="68124861"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206FA9CD"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0,065</w:t>
            </w:r>
          </w:p>
        </w:tc>
        <w:tc>
          <w:tcPr>
            <w:tcW w:w="3544" w:type="dxa"/>
            <w:noWrap/>
            <w:vAlign w:val="center"/>
            <w:hideMark/>
          </w:tcPr>
          <w:p w14:paraId="76D1DAE9"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6BC81ABF"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0E998F98" w14:textId="77777777" w:rsidTr="002570D1">
        <w:trPr>
          <w:divId w:val="1370453946"/>
          <w:trHeight w:val="58"/>
        </w:trPr>
        <w:tc>
          <w:tcPr>
            <w:tcW w:w="1715" w:type="dxa"/>
            <w:vMerge/>
            <w:vAlign w:val="center"/>
          </w:tcPr>
          <w:p w14:paraId="6675B342"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4C6AD7FF"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0,07</w:t>
            </w:r>
          </w:p>
        </w:tc>
        <w:tc>
          <w:tcPr>
            <w:tcW w:w="3544" w:type="dxa"/>
            <w:noWrap/>
            <w:vAlign w:val="center"/>
            <w:hideMark/>
          </w:tcPr>
          <w:p w14:paraId="39ED367E"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5C5045FB"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2BCFB01D" w14:textId="77777777" w:rsidTr="002570D1">
        <w:trPr>
          <w:divId w:val="1370453946"/>
          <w:trHeight w:val="58"/>
        </w:trPr>
        <w:tc>
          <w:tcPr>
            <w:tcW w:w="1715" w:type="dxa"/>
            <w:vMerge/>
            <w:vAlign w:val="center"/>
          </w:tcPr>
          <w:p w14:paraId="342672CA"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420E8E8B"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0,08</w:t>
            </w:r>
          </w:p>
        </w:tc>
        <w:tc>
          <w:tcPr>
            <w:tcW w:w="3544" w:type="dxa"/>
            <w:noWrap/>
            <w:vAlign w:val="center"/>
            <w:hideMark/>
          </w:tcPr>
          <w:p w14:paraId="437F3832"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15</w:t>
            </w:r>
          </w:p>
        </w:tc>
        <w:tc>
          <w:tcPr>
            <w:tcW w:w="2307" w:type="dxa"/>
            <w:noWrap/>
            <w:vAlign w:val="center"/>
            <w:hideMark/>
          </w:tcPr>
          <w:p w14:paraId="029BBDDE"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2,4</w:t>
            </w:r>
          </w:p>
        </w:tc>
      </w:tr>
      <w:tr w:rsidR="00376C3B" w:rsidRPr="00EA0C76" w14:paraId="0F10132C" w14:textId="77777777" w:rsidTr="002570D1">
        <w:trPr>
          <w:divId w:val="1370453946"/>
          <w:trHeight w:val="58"/>
        </w:trPr>
        <w:tc>
          <w:tcPr>
            <w:tcW w:w="1715" w:type="dxa"/>
            <w:vMerge/>
            <w:vAlign w:val="center"/>
          </w:tcPr>
          <w:p w14:paraId="59A4006F"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03B18023"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0,1</w:t>
            </w:r>
          </w:p>
        </w:tc>
        <w:tc>
          <w:tcPr>
            <w:tcW w:w="3544" w:type="dxa"/>
            <w:noWrap/>
            <w:vAlign w:val="center"/>
            <w:hideMark/>
          </w:tcPr>
          <w:p w14:paraId="4B8D8213"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131</w:t>
            </w:r>
          </w:p>
        </w:tc>
        <w:tc>
          <w:tcPr>
            <w:tcW w:w="2307" w:type="dxa"/>
            <w:noWrap/>
            <w:vAlign w:val="center"/>
            <w:hideMark/>
          </w:tcPr>
          <w:p w14:paraId="0EC3F80F"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26,2</w:t>
            </w:r>
          </w:p>
        </w:tc>
      </w:tr>
      <w:tr w:rsidR="00376C3B" w:rsidRPr="00EA0C76" w14:paraId="3B894804" w14:textId="77777777" w:rsidTr="002570D1">
        <w:trPr>
          <w:divId w:val="1370453946"/>
          <w:trHeight w:val="58"/>
        </w:trPr>
        <w:tc>
          <w:tcPr>
            <w:tcW w:w="1715" w:type="dxa"/>
            <w:vMerge/>
            <w:vAlign w:val="center"/>
          </w:tcPr>
          <w:p w14:paraId="76BC298A"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2B9299EE"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0,125</w:t>
            </w:r>
          </w:p>
        </w:tc>
        <w:tc>
          <w:tcPr>
            <w:tcW w:w="3544" w:type="dxa"/>
            <w:noWrap/>
            <w:vAlign w:val="center"/>
            <w:hideMark/>
          </w:tcPr>
          <w:p w14:paraId="3228109C"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56</w:t>
            </w:r>
          </w:p>
        </w:tc>
        <w:tc>
          <w:tcPr>
            <w:tcW w:w="2307" w:type="dxa"/>
            <w:noWrap/>
            <w:vAlign w:val="center"/>
            <w:hideMark/>
          </w:tcPr>
          <w:p w14:paraId="4611FFA5"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14,0</w:t>
            </w:r>
          </w:p>
        </w:tc>
      </w:tr>
      <w:tr w:rsidR="00376C3B" w:rsidRPr="00EA0C76" w14:paraId="4F6EA8A4" w14:textId="77777777" w:rsidTr="002570D1">
        <w:trPr>
          <w:divId w:val="1370453946"/>
          <w:trHeight w:val="58"/>
        </w:trPr>
        <w:tc>
          <w:tcPr>
            <w:tcW w:w="1715" w:type="dxa"/>
            <w:vMerge w:val="restart"/>
            <w:vAlign w:val="center"/>
          </w:tcPr>
          <w:p w14:paraId="1C9C8A96" w14:textId="77777777" w:rsidR="00376C3B" w:rsidRPr="00376C3B" w:rsidRDefault="00376C3B" w:rsidP="00414760">
            <w:pPr>
              <w:tabs>
                <w:tab w:val="left" w:pos="3825"/>
              </w:tabs>
              <w:autoSpaceDE w:val="0"/>
              <w:autoSpaceDN w:val="0"/>
              <w:adjustRightInd w:val="0"/>
              <w:jc w:val="center"/>
              <w:rPr>
                <w:rFonts w:ascii="Times New Roman" w:hAnsi="Times New Roman" w:cs="Times New Roman"/>
                <w:color w:val="000000"/>
                <w:sz w:val="24"/>
                <w:szCs w:val="24"/>
              </w:rPr>
            </w:pPr>
            <w:r w:rsidRPr="00376C3B">
              <w:rPr>
                <w:rFonts w:ascii="Times New Roman" w:hAnsi="Times New Roman" w:cs="Times New Roman"/>
                <w:sz w:val="24"/>
                <w:szCs w:val="24"/>
              </w:rPr>
              <w:t>Котельная СДК</w:t>
            </w:r>
          </w:p>
        </w:tc>
        <w:tc>
          <w:tcPr>
            <w:tcW w:w="2504" w:type="dxa"/>
            <w:noWrap/>
            <w:vAlign w:val="center"/>
            <w:hideMark/>
          </w:tcPr>
          <w:p w14:paraId="3C7D5AC2"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0,025</w:t>
            </w:r>
          </w:p>
        </w:tc>
        <w:tc>
          <w:tcPr>
            <w:tcW w:w="3544" w:type="dxa"/>
            <w:noWrap/>
            <w:vAlign w:val="center"/>
            <w:hideMark/>
          </w:tcPr>
          <w:p w14:paraId="300F9C25"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61E5FED9"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3DCF7227" w14:textId="77777777" w:rsidTr="002570D1">
        <w:trPr>
          <w:divId w:val="1370453946"/>
          <w:trHeight w:val="58"/>
        </w:trPr>
        <w:tc>
          <w:tcPr>
            <w:tcW w:w="1715" w:type="dxa"/>
            <w:vMerge/>
            <w:vAlign w:val="center"/>
          </w:tcPr>
          <w:p w14:paraId="6348854D"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702EC020"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0,032</w:t>
            </w:r>
          </w:p>
        </w:tc>
        <w:tc>
          <w:tcPr>
            <w:tcW w:w="3544" w:type="dxa"/>
            <w:noWrap/>
            <w:vAlign w:val="center"/>
            <w:hideMark/>
          </w:tcPr>
          <w:p w14:paraId="4C8D6DB5"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68B689C0"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4A2D26BC" w14:textId="77777777" w:rsidTr="002570D1">
        <w:trPr>
          <w:divId w:val="1370453946"/>
          <w:trHeight w:val="58"/>
        </w:trPr>
        <w:tc>
          <w:tcPr>
            <w:tcW w:w="1715" w:type="dxa"/>
            <w:vMerge/>
            <w:vAlign w:val="center"/>
          </w:tcPr>
          <w:p w14:paraId="5A5B0F1E"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725FE0A4"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0,04</w:t>
            </w:r>
          </w:p>
        </w:tc>
        <w:tc>
          <w:tcPr>
            <w:tcW w:w="3544" w:type="dxa"/>
            <w:noWrap/>
            <w:vAlign w:val="center"/>
            <w:hideMark/>
          </w:tcPr>
          <w:p w14:paraId="6339DF40"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3E3674D7"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376C3B" w:rsidRPr="00EA0C76" w14:paraId="703C6FE7" w14:textId="77777777" w:rsidTr="002570D1">
        <w:trPr>
          <w:divId w:val="1370453946"/>
          <w:trHeight w:val="58"/>
        </w:trPr>
        <w:tc>
          <w:tcPr>
            <w:tcW w:w="1715" w:type="dxa"/>
            <w:vMerge/>
            <w:vAlign w:val="center"/>
          </w:tcPr>
          <w:p w14:paraId="4133D0D7"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7BDF9A13"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0,05</w:t>
            </w:r>
          </w:p>
        </w:tc>
        <w:tc>
          <w:tcPr>
            <w:tcW w:w="3544" w:type="dxa"/>
            <w:noWrap/>
            <w:vAlign w:val="center"/>
            <w:hideMark/>
          </w:tcPr>
          <w:p w14:paraId="4C26C02A"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79</w:t>
            </w:r>
          </w:p>
        </w:tc>
        <w:tc>
          <w:tcPr>
            <w:tcW w:w="2307" w:type="dxa"/>
            <w:noWrap/>
            <w:vAlign w:val="center"/>
            <w:hideMark/>
          </w:tcPr>
          <w:p w14:paraId="05A6EF71"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7,9</w:t>
            </w:r>
          </w:p>
        </w:tc>
      </w:tr>
      <w:tr w:rsidR="00376C3B" w:rsidRPr="00EA0C76" w14:paraId="21BC9D48" w14:textId="77777777" w:rsidTr="002570D1">
        <w:trPr>
          <w:divId w:val="1370453946"/>
          <w:trHeight w:val="58"/>
        </w:trPr>
        <w:tc>
          <w:tcPr>
            <w:tcW w:w="1715" w:type="dxa"/>
            <w:vMerge/>
            <w:vAlign w:val="center"/>
          </w:tcPr>
          <w:p w14:paraId="599DF76A"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1C297926"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0,065</w:t>
            </w:r>
          </w:p>
        </w:tc>
        <w:tc>
          <w:tcPr>
            <w:tcW w:w="3544" w:type="dxa"/>
            <w:noWrap/>
            <w:vAlign w:val="center"/>
            <w:hideMark/>
          </w:tcPr>
          <w:p w14:paraId="7E195FE6"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60</w:t>
            </w:r>
          </w:p>
        </w:tc>
        <w:tc>
          <w:tcPr>
            <w:tcW w:w="2307" w:type="dxa"/>
            <w:noWrap/>
            <w:vAlign w:val="center"/>
            <w:hideMark/>
          </w:tcPr>
          <w:p w14:paraId="2E80E421"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7,8</w:t>
            </w:r>
          </w:p>
        </w:tc>
      </w:tr>
      <w:tr w:rsidR="00376C3B" w:rsidRPr="00EA0C76" w14:paraId="76DEB973" w14:textId="77777777" w:rsidTr="002570D1">
        <w:trPr>
          <w:divId w:val="1370453946"/>
          <w:trHeight w:val="58"/>
        </w:trPr>
        <w:tc>
          <w:tcPr>
            <w:tcW w:w="1715" w:type="dxa"/>
            <w:vMerge/>
            <w:vAlign w:val="center"/>
          </w:tcPr>
          <w:p w14:paraId="5BEA9E15"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52BF7E0B"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0,07</w:t>
            </w:r>
          </w:p>
        </w:tc>
        <w:tc>
          <w:tcPr>
            <w:tcW w:w="3544" w:type="dxa"/>
            <w:noWrap/>
            <w:vAlign w:val="center"/>
            <w:hideMark/>
          </w:tcPr>
          <w:p w14:paraId="175353D9"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12</w:t>
            </w:r>
          </w:p>
        </w:tc>
        <w:tc>
          <w:tcPr>
            <w:tcW w:w="2307" w:type="dxa"/>
            <w:noWrap/>
            <w:vAlign w:val="center"/>
            <w:hideMark/>
          </w:tcPr>
          <w:p w14:paraId="72C47C3A"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1,7</w:t>
            </w:r>
          </w:p>
        </w:tc>
      </w:tr>
      <w:tr w:rsidR="00376C3B" w:rsidRPr="00EA0C76" w14:paraId="7F1192C8" w14:textId="77777777" w:rsidTr="002570D1">
        <w:trPr>
          <w:divId w:val="1370453946"/>
          <w:trHeight w:val="58"/>
        </w:trPr>
        <w:tc>
          <w:tcPr>
            <w:tcW w:w="1715" w:type="dxa"/>
            <w:vMerge/>
            <w:vAlign w:val="center"/>
          </w:tcPr>
          <w:p w14:paraId="597D5EB2"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39A6BE7D"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0,08</w:t>
            </w:r>
          </w:p>
        </w:tc>
        <w:tc>
          <w:tcPr>
            <w:tcW w:w="3544" w:type="dxa"/>
            <w:noWrap/>
            <w:vAlign w:val="center"/>
            <w:hideMark/>
          </w:tcPr>
          <w:p w14:paraId="4CE6837F"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11</w:t>
            </w:r>
          </w:p>
        </w:tc>
        <w:tc>
          <w:tcPr>
            <w:tcW w:w="2307" w:type="dxa"/>
            <w:noWrap/>
            <w:vAlign w:val="center"/>
            <w:hideMark/>
          </w:tcPr>
          <w:p w14:paraId="424F80EB"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1,8</w:t>
            </w:r>
          </w:p>
        </w:tc>
      </w:tr>
      <w:tr w:rsidR="00376C3B" w:rsidRPr="00EA0C76" w14:paraId="43A6D93C" w14:textId="77777777" w:rsidTr="002570D1">
        <w:trPr>
          <w:divId w:val="1370453946"/>
          <w:trHeight w:val="58"/>
        </w:trPr>
        <w:tc>
          <w:tcPr>
            <w:tcW w:w="1715" w:type="dxa"/>
            <w:vMerge/>
            <w:vAlign w:val="center"/>
          </w:tcPr>
          <w:p w14:paraId="6038F392"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03E51E0E"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0,1</w:t>
            </w:r>
          </w:p>
        </w:tc>
        <w:tc>
          <w:tcPr>
            <w:tcW w:w="3544" w:type="dxa"/>
            <w:noWrap/>
            <w:vAlign w:val="center"/>
            <w:hideMark/>
          </w:tcPr>
          <w:p w14:paraId="07BEB5CA"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127</w:t>
            </w:r>
          </w:p>
        </w:tc>
        <w:tc>
          <w:tcPr>
            <w:tcW w:w="2307" w:type="dxa"/>
            <w:noWrap/>
            <w:vAlign w:val="center"/>
            <w:hideMark/>
          </w:tcPr>
          <w:p w14:paraId="3A50AA6D"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25,4</w:t>
            </w:r>
          </w:p>
        </w:tc>
      </w:tr>
      <w:tr w:rsidR="00376C3B" w:rsidRPr="00EA0C76" w14:paraId="25DE22B2" w14:textId="77777777" w:rsidTr="002570D1">
        <w:trPr>
          <w:divId w:val="1370453946"/>
          <w:trHeight w:val="58"/>
        </w:trPr>
        <w:tc>
          <w:tcPr>
            <w:tcW w:w="1715" w:type="dxa"/>
            <w:vMerge/>
            <w:vAlign w:val="center"/>
          </w:tcPr>
          <w:p w14:paraId="72E8B121" w14:textId="77777777" w:rsidR="00376C3B" w:rsidRPr="00376C3B" w:rsidRDefault="00376C3B" w:rsidP="00414760">
            <w:pPr>
              <w:jc w:val="center"/>
              <w:rPr>
                <w:rFonts w:ascii="Times New Roman" w:hAnsi="Times New Roman" w:cs="Times New Roman"/>
                <w:color w:val="000000"/>
                <w:sz w:val="24"/>
                <w:szCs w:val="24"/>
              </w:rPr>
            </w:pPr>
          </w:p>
        </w:tc>
        <w:tc>
          <w:tcPr>
            <w:tcW w:w="2504" w:type="dxa"/>
            <w:noWrap/>
            <w:vAlign w:val="center"/>
            <w:hideMark/>
          </w:tcPr>
          <w:p w14:paraId="63E03320"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0,125</w:t>
            </w:r>
          </w:p>
        </w:tc>
        <w:tc>
          <w:tcPr>
            <w:tcW w:w="3544" w:type="dxa"/>
            <w:noWrap/>
            <w:vAlign w:val="center"/>
            <w:hideMark/>
          </w:tcPr>
          <w:p w14:paraId="2B164172"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w:t>
            </w:r>
          </w:p>
        </w:tc>
        <w:tc>
          <w:tcPr>
            <w:tcW w:w="2307" w:type="dxa"/>
            <w:noWrap/>
            <w:vAlign w:val="center"/>
            <w:hideMark/>
          </w:tcPr>
          <w:p w14:paraId="0FD97EB2" w14:textId="77777777" w:rsidR="00376C3B" w:rsidRPr="00376C3B" w:rsidRDefault="00376C3B" w:rsidP="00414760">
            <w:pPr>
              <w:jc w:val="center"/>
              <w:rPr>
                <w:rFonts w:ascii="Times New Roman" w:hAnsi="Times New Roman" w:cs="Times New Roman"/>
                <w:color w:val="000000"/>
                <w:sz w:val="24"/>
                <w:szCs w:val="24"/>
              </w:rPr>
            </w:pPr>
            <w:r w:rsidRPr="00376C3B">
              <w:rPr>
                <w:rFonts w:ascii="Times New Roman" w:hAnsi="Times New Roman" w:cs="Times New Roman"/>
                <w:color w:val="000000"/>
                <w:sz w:val="24"/>
                <w:szCs w:val="24"/>
              </w:rPr>
              <w:t>0,0</w:t>
            </w:r>
          </w:p>
        </w:tc>
      </w:tr>
      <w:tr w:rsidR="002A3D7E" w:rsidRPr="00EA0C76" w14:paraId="71A33B43" w14:textId="77777777" w:rsidTr="002570D1">
        <w:trPr>
          <w:divId w:val="1370453946"/>
          <w:trHeight w:val="58"/>
        </w:trPr>
        <w:tc>
          <w:tcPr>
            <w:tcW w:w="4219" w:type="dxa"/>
            <w:gridSpan w:val="2"/>
            <w:vAlign w:val="center"/>
          </w:tcPr>
          <w:p w14:paraId="55E5CAB3" w14:textId="77777777" w:rsidR="002A3D7E" w:rsidRPr="00376C3B" w:rsidRDefault="002A3D7E" w:rsidP="00414760">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3544" w:type="dxa"/>
            <w:noWrap/>
            <w:vAlign w:val="center"/>
            <w:hideMark/>
          </w:tcPr>
          <w:p w14:paraId="6B9E0C2B" w14:textId="77777777" w:rsidR="002A3D7E" w:rsidRPr="00376C3B" w:rsidRDefault="002A3D7E" w:rsidP="00414760">
            <w:pPr>
              <w:jc w:val="center"/>
              <w:rPr>
                <w:rFonts w:ascii="Times New Roman" w:hAnsi="Times New Roman" w:cs="Times New Roman"/>
                <w:sz w:val="24"/>
                <w:szCs w:val="24"/>
              </w:rPr>
            </w:pPr>
            <w:r>
              <w:rPr>
                <w:rFonts w:ascii="Times New Roman" w:hAnsi="Times New Roman" w:cs="Times New Roman"/>
                <w:sz w:val="24"/>
                <w:szCs w:val="24"/>
              </w:rPr>
              <w:t>667</w:t>
            </w:r>
          </w:p>
        </w:tc>
        <w:tc>
          <w:tcPr>
            <w:tcW w:w="2307" w:type="dxa"/>
            <w:noWrap/>
            <w:vAlign w:val="center"/>
            <w:hideMark/>
          </w:tcPr>
          <w:p w14:paraId="2945B0FA" w14:textId="77777777" w:rsidR="002A3D7E" w:rsidRPr="00376C3B" w:rsidRDefault="002A3D7E" w:rsidP="00414760">
            <w:pPr>
              <w:jc w:val="center"/>
              <w:rPr>
                <w:rFonts w:ascii="Times New Roman" w:hAnsi="Times New Roman" w:cs="Times New Roman"/>
                <w:sz w:val="24"/>
                <w:szCs w:val="24"/>
              </w:rPr>
            </w:pPr>
            <w:r>
              <w:rPr>
                <w:rFonts w:ascii="Times New Roman" w:hAnsi="Times New Roman" w:cs="Times New Roman"/>
                <w:sz w:val="24"/>
                <w:szCs w:val="24"/>
              </w:rPr>
              <w:t>102</w:t>
            </w:r>
          </w:p>
        </w:tc>
      </w:tr>
    </w:tbl>
    <w:p w14:paraId="1E256E61" w14:textId="77777777" w:rsidR="00233968" w:rsidRDefault="00233968" w:rsidP="000721EC">
      <w:pPr>
        <w:spacing w:before="240" w:after="0"/>
        <w:ind w:firstLine="567"/>
        <w:rPr>
          <w:rFonts w:ascii="Times New Roman" w:hAnsi="Times New Roman" w:cs="Times New Roman"/>
          <w:sz w:val="24"/>
          <w:szCs w:val="24"/>
        </w:rPr>
      </w:pPr>
      <w:r>
        <w:rPr>
          <w:rFonts w:ascii="Times New Roman" w:hAnsi="Times New Roman" w:cs="Times New Roman"/>
          <w:sz w:val="24"/>
          <w:szCs w:val="24"/>
        </w:rPr>
        <w:t>Описание способов прокладки тепловых сетей приведено в таблиц</w:t>
      </w:r>
      <w:r w:rsidR="00923582">
        <w:rPr>
          <w:rFonts w:ascii="Times New Roman" w:hAnsi="Times New Roman" w:cs="Times New Roman"/>
          <w:sz w:val="24"/>
          <w:szCs w:val="24"/>
        </w:rPr>
        <w:t>е</w:t>
      </w:r>
      <w:r>
        <w:rPr>
          <w:rFonts w:ascii="Times New Roman" w:hAnsi="Times New Roman" w:cs="Times New Roman"/>
          <w:sz w:val="24"/>
          <w:szCs w:val="24"/>
        </w:rPr>
        <w:t xml:space="preserve"> 1.3.1.</w:t>
      </w:r>
      <w:r w:rsidR="00923582">
        <w:rPr>
          <w:rFonts w:ascii="Times New Roman" w:hAnsi="Times New Roman" w:cs="Times New Roman"/>
          <w:sz w:val="24"/>
          <w:szCs w:val="24"/>
        </w:rPr>
        <w:t>3</w:t>
      </w:r>
      <w:r w:rsidR="00754A4E">
        <w:rPr>
          <w:rFonts w:ascii="Times New Roman" w:hAnsi="Times New Roman" w:cs="Times New Roman"/>
          <w:sz w:val="24"/>
          <w:szCs w:val="24"/>
        </w:rPr>
        <w:t>.</w:t>
      </w:r>
    </w:p>
    <w:p w14:paraId="1D084E97" w14:textId="77777777" w:rsidR="00EA0C76" w:rsidRDefault="00233968" w:rsidP="00754A4E">
      <w:pPr>
        <w:spacing w:after="0"/>
        <w:ind w:firstLine="567"/>
        <w:jc w:val="right"/>
      </w:pPr>
      <w:r>
        <w:rPr>
          <w:rFonts w:ascii="Times New Roman" w:hAnsi="Times New Roman" w:cs="Times New Roman"/>
          <w:sz w:val="24"/>
          <w:szCs w:val="24"/>
        </w:rPr>
        <w:t>Таблица 1.3.1.</w:t>
      </w:r>
      <w:r w:rsidR="00923582">
        <w:rPr>
          <w:rFonts w:ascii="Times New Roman" w:hAnsi="Times New Roman" w:cs="Times New Roman"/>
          <w:sz w:val="24"/>
          <w:szCs w:val="24"/>
        </w:rPr>
        <w:t>3</w:t>
      </w:r>
      <w:r>
        <w:rPr>
          <w:rFonts w:ascii="Times New Roman" w:hAnsi="Times New Roman" w:cs="Times New Roman"/>
          <w:sz w:val="24"/>
          <w:szCs w:val="24"/>
        </w:rPr>
        <w:t xml:space="preserve"> </w:t>
      </w:r>
    </w:p>
    <w:tbl>
      <w:tblPr>
        <w:tblStyle w:val="a8"/>
        <w:tblW w:w="10055" w:type="dxa"/>
        <w:tblLook w:val="04A0" w:firstRow="1" w:lastRow="0" w:firstColumn="1" w:lastColumn="0" w:noHBand="0" w:noVBand="1"/>
      </w:tblPr>
      <w:tblGrid>
        <w:gridCol w:w="2093"/>
        <w:gridCol w:w="2977"/>
        <w:gridCol w:w="2624"/>
        <w:gridCol w:w="2361"/>
      </w:tblGrid>
      <w:tr w:rsidR="00376C3B" w:rsidRPr="00EA0C76" w14:paraId="7AAEBC9A" w14:textId="77777777" w:rsidTr="00AA687E">
        <w:trPr>
          <w:divId w:val="582304738"/>
          <w:trHeight w:val="224"/>
        </w:trPr>
        <w:tc>
          <w:tcPr>
            <w:tcW w:w="2093" w:type="dxa"/>
            <w:vMerge w:val="restart"/>
            <w:vAlign w:val="center"/>
          </w:tcPr>
          <w:p w14:paraId="62BBB80B"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7962" w:type="dxa"/>
            <w:gridSpan w:val="3"/>
            <w:vAlign w:val="center"/>
            <w:hideMark/>
          </w:tcPr>
          <w:p w14:paraId="569058E2"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Способы прокладки тепловых сетей теплосетевой организации единой теплосн</w:t>
            </w:r>
            <w:r w:rsidR="000721EC">
              <w:rPr>
                <w:rFonts w:ascii="Times New Roman" w:hAnsi="Times New Roman" w:cs="Times New Roman"/>
                <w:sz w:val="24"/>
                <w:szCs w:val="24"/>
              </w:rPr>
              <w:t>абжающей организации N 1 за 2022</w:t>
            </w:r>
            <w:r w:rsidRPr="00EA0C76">
              <w:rPr>
                <w:rFonts w:ascii="Times New Roman" w:hAnsi="Times New Roman" w:cs="Times New Roman"/>
                <w:sz w:val="24"/>
                <w:szCs w:val="24"/>
              </w:rPr>
              <w:t xml:space="preserve"> г</w:t>
            </w:r>
          </w:p>
        </w:tc>
      </w:tr>
      <w:tr w:rsidR="00376C3B" w:rsidRPr="00EA0C76" w14:paraId="4FE64E82" w14:textId="77777777" w:rsidTr="00AA687E">
        <w:trPr>
          <w:divId w:val="582304738"/>
          <w:trHeight w:val="374"/>
        </w:trPr>
        <w:tc>
          <w:tcPr>
            <w:tcW w:w="2093" w:type="dxa"/>
            <w:vMerge/>
            <w:vAlign w:val="center"/>
          </w:tcPr>
          <w:p w14:paraId="1C864C5E" w14:textId="77777777" w:rsidR="00376C3B" w:rsidRPr="00EA0C76" w:rsidRDefault="00376C3B" w:rsidP="00376C3B">
            <w:pPr>
              <w:jc w:val="center"/>
              <w:rPr>
                <w:rFonts w:ascii="Times New Roman" w:hAnsi="Times New Roman" w:cs="Times New Roman"/>
                <w:sz w:val="24"/>
                <w:szCs w:val="24"/>
              </w:rPr>
            </w:pPr>
          </w:p>
        </w:tc>
        <w:tc>
          <w:tcPr>
            <w:tcW w:w="2977" w:type="dxa"/>
            <w:noWrap/>
            <w:vAlign w:val="center"/>
            <w:hideMark/>
          </w:tcPr>
          <w:p w14:paraId="672C85B1"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Способ прокладки</w:t>
            </w:r>
          </w:p>
        </w:tc>
        <w:tc>
          <w:tcPr>
            <w:tcW w:w="2624" w:type="dxa"/>
            <w:noWrap/>
            <w:vAlign w:val="center"/>
            <w:hideMark/>
          </w:tcPr>
          <w:p w14:paraId="3211C572"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Протяженность трубопроводов двухтрубном исчислении, м</w:t>
            </w:r>
          </w:p>
        </w:tc>
        <w:tc>
          <w:tcPr>
            <w:tcW w:w="2361" w:type="dxa"/>
            <w:noWrap/>
            <w:vAlign w:val="center"/>
            <w:hideMark/>
          </w:tcPr>
          <w:p w14:paraId="6ED080B3"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Материальная характеристика, м2</w:t>
            </w:r>
          </w:p>
        </w:tc>
      </w:tr>
      <w:tr w:rsidR="00376C3B" w:rsidRPr="00EA0C76" w14:paraId="36A5DF85" w14:textId="77777777" w:rsidTr="002570D1">
        <w:trPr>
          <w:divId w:val="582304738"/>
          <w:trHeight w:val="385"/>
        </w:trPr>
        <w:tc>
          <w:tcPr>
            <w:tcW w:w="2093" w:type="dxa"/>
            <w:vMerge w:val="restart"/>
            <w:vAlign w:val="center"/>
          </w:tcPr>
          <w:p w14:paraId="515EB841" w14:textId="77777777" w:rsidR="00376C3B" w:rsidRPr="00EA0C76" w:rsidRDefault="00376C3B" w:rsidP="00754A4E">
            <w:pPr>
              <w:tabs>
                <w:tab w:val="left" w:pos="3825"/>
              </w:tabs>
              <w:autoSpaceDE w:val="0"/>
              <w:autoSpaceDN w:val="0"/>
              <w:adjustRightInd w:val="0"/>
              <w:jc w:val="center"/>
              <w:rPr>
                <w:rFonts w:ascii="Times New Roman" w:hAnsi="Times New Roman" w:cs="Times New Roman"/>
                <w:sz w:val="24"/>
                <w:szCs w:val="24"/>
              </w:rPr>
            </w:pPr>
            <w:r w:rsidRPr="00376C3B">
              <w:rPr>
                <w:rFonts w:ascii="Times New Roman" w:hAnsi="Times New Roman" w:cs="Times New Roman"/>
                <w:sz w:val="24"/>
                <w:szCs w:val="24"/>
              </w:rPr>
              <w:t>Котельная школы</w:t>
            </w:r>
          </w:p>
        </w:tc>
        <w:tc>
          <w:tcPr>
            <w:tcW w:w="2977" w:type="dxa"/>
            <w:noWrap/>
            <w:vAlign w:val="center"/>
            <w:hideMark/>
          </w:tcPr>
          <w:p w14:paraId="39CF6616"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Подземная в непроходных каналах</w:t>
            </w:r>
          </w:p>
        </w:tc>
        <w:tc>
          <w:tcPr>
            <w:tcW w:w="2624" w:type="dxa"/>
            <w:noWrap/>
            <w:vAlign w:val="center"/>
            <w:hideMark/>
          </w:tcPr>
          <w:p w14:paraId="648C36FA"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321</w:t>
            </w:r>
          </w:p>
        </w:tc>
        <w:tc>
          <w:tcPr>
            <w:tcW w:w="2361" w:type="dxa"/>
            <w:noWrap/>
            <w:vAlign w:val="center"/>
            <w:hideMark/>
          </w:tcPr>
          <w:p w14:paraId="7225FE9E"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52,9</w:t>
            </w:r>
          </w:p>
        </w:tc>
      </w:tr>
      <w:tr w:rsidR="00376C3B" w:rsidRPr="00EA0C76" w14:paraId="3C225F05" w14:textId="77777777" w:rsidTr="000721EC">
        <w:trPr>
          <w:divId w:val="582304738"/>
          <w:trHeight w:val="58"/>
        </w:trPr>
        <w:tc>
          <w:tcPr>
            <w:tcW w:w="2093" w:type="dxa"/>
            <w:vMerge/>
            <w:vAlign w:val="center"/>
          </w:tcPr>
          <w:p w14:paraId="147CCF5B" w14:textId="77777777" w:rsidR="00376C3B" w:rsidRPr="00EA0C76" w:rsidRDefault="00376C3B" w:rsidP="00376C3B">
            <w:pPr>
              <w:jc w:val="center"/>
              <w:rPr>
                <w:rFonts w:ascii="Times New Roman" w:hAnsi="Times New Roman" w:cs="Times New Roman"/>
                <w:sz w:val="24"/>
                <w:szCs w:val="24"/>
              </w:rPr>
            </w:pPr>
          </w:p>
        </w:tc>
        <w:tc>
          <w:tcPr>
            <w:tcW w:w="2977" w:type="dxa"/>
            <w:noWrap/>
            <w:vAlign w:val="center"/>
            <w:hideMark/>
          </w:tcPr>
          <w:p w14:paraId="132B87F7"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Надземная</w:t>
            </w:r>
          </w:p>
        </w:tc>
        <w:tc>
          <w:tcPr>
            <w:tcW w:w="2624" w:type="dxa"/>
            <w:noWrap/>
            <w:vAlign w:val="center"/>
            <w:hideMark/>
          </w:tcPr>
          <w:p w14:paraId="080BC129"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57</w:t>
            </w:r>
          </w:p>
        </w:tc>
        <w:tc>
          <w:tcPr>
            <w:tcW w:w="2361" w:type="dxa"/>
            <w:noWrap/>
            <w:vAlign w:val="center"/>
            <w:hideMark/>
          </w:tcPr>
          <w:p w14:paraId="45FDFEBC"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4,6</w:t>
            </w:r>
          </w:p>
        </w:tc>
      </w:tr>
      <w:tr w:rsidR="00376C3B" w:rsidRPr="00EA0C76" w14:paraId="207A01E8" w14:textId="77777777" w:rsidTr="000721EC">
        <w:trPr>
          <w:divId w:val="582304738"/>
          <w:trHeight w:val="58"/>
        </w:trPr>
        <w:tc>
          <w:tcPr>
            <w:tcW w:w="2093" w:type="dxa"/>
            <w:vMerge w:val="restart"/>
            <w:vAlign w:val="center"/>
          </w:tcPr>
          <w:p w14:paraId="0DA40BCD" w14:textId="77777777" w:rsidR="00376C3B" w:rsidRPr="00EA0C76" w:rsidRDefault="00376C3B" w:rsidP="00754A4E">
            <w:pPr>
              <w:tabs>
                <w:tab w:val="left" w:pos="3825"/>
              </w:tabs>
              <w:autoSpaceDE w:val="0"/>
              <w:autoSpaceDN w:val="0"/>
              <w:adjustRightInd w:val="0"/>
              <w:jc w:val="center"/>
              <w:rPr>
                <w:rFonts w:ascii="Times New Roman" w:hAnsi="Times New Roman" w:cs="Times New Roman"/>
                <w:sz w:val="24"/>
                <w:szCs w:val="24"/>
              </w:rPr>
            </w:pPr>
            <w:r w:rsidRPr="00376C3B">
              <w:rPr>
                <w:rFonts w:ascii="Times New Roman" w:hAnsi="Times New Roman" w:cs="Times New Roman"/>
                <w:sz w:val="24"/>
                <w:szCs w:val="24"/>
              </w:rPr>
              <w:t>Котельная СДК</w:t>
            </w:r>
          </w:p>
        </w:tc>
        <w:tc>
          <w:tcPr>
            <w:tcW w:w="2977" w:type="dxa"/>
            <w:noWrap/>
            <w:vAlign w:val="center"/>
            <w:hideMark/>
          </w:tcPr>
          <w:p w14:paraId="696567CD"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Подземная в непроходных каналах</w:t>
            </w:r>
          </w:p>
        </w:tc>
        <w:tc>
          <w:tcPr>
            <w:tcW w:w="2624" w:type="dxa"/>
            <w:noWrap/>
            <w:vAlign w:val="center"/>
            <w:hideMark/>
          </w:tcPr>
          <w:p w14:paraId="724C0361"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289</w:t>
            </w:r>
          </w:p>
        </w:tc>
        <w:tc>
          <w:tcPr>
            <w:tcW w:w="2361" w:type="dxa"/>
            <w:noWrap/>
            <w:vAlign w:val="center"/>
            <w:hideMark/>
          </w:tcPr>
          <w:p w14:paraId="692A8D42"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44,5</w:t>
            </w:r>
          </w:p>
        </w:tc>
      </w:tr>
      <w:tr w:rsidR="00376C3B" w:rsidRPr="00EA0C76" w14:paraId="2DB39EA6" w14:textId="77777777" w:rsidTr="000721EC">
        <w:trPr>
          <w:divId w:val="582304738"/>
          <w:trHeight w:val="58"/>
        </w:trPr>
        <w:tc>
          <w:tcPr>
            <w:tcW w:w="2093" w:type="dxa"/>
            <w:vMerge/>
            <w:vAlign w:val="center"/>
          </w:tcPr>
          <w:p w14:paraId="03A7EE76" w14:textId="77777777" w:rsidR="00376C3B" w:rsidRPr="00EA0C76" w:rsidRDefault="00376C3B" w:rsidP="00376C3B">
            <w:pPr>
              <w:jc w:val="center"/>
              <w:rPr>
                <w:rFonts w:ascii="Times New Roman" w:hAnsi="Times New Roman" w:cs="Times New Roman"/>
                <w:sz w:val="24"/>
                <w:szCs w:val="24"/>
              </w:rPr>
            </w:pPr>
          </w:p>
        </w:tc>
        <w:tc>
          <w:tcPr>
            <w:tcW w:w="2977" w:type="dxa"/>
            <w:noWrap/>
            <w:vAlign w:val="center"/>
            <w:hideMark/>
          </w:tcPr>
          <w:p w14:paraId="5C73DBCA" w14:textId="77777777" w:rsidR="00376C3B" w:rsidRPr="00EA0C76" w:rsidRDefault="00376C3B" w:rsidP="00376C3B">
            <w:pPr>
              <w:jc w:val="center"/>
              <w:rPr>
                <w:rFonts w:ascii="Times New Roman" w:hAnsi="Times New Roman" w:cs="Times New Roman"/>
                <w:sz w:val="24"/>
                <w:szCs w:val="24"/>
              </w:rPr>
            </w:pPr>
            <w:r w:rsidRPr="00EA0C76">
              <w:rPr>
                <w:rFonts w:ascii="Times New Roman" w:hAnsi="Times New Roman" w:cs="Times New Roman"/>
                <w:sz w:val="24"/>
                <w:szCs w:val="24"/>
              </w:rPr>
              <w:t>Надземная</w:t>
            </w:r>
          </w:p>
        </w:tc>
        <w:tc>
          <w:tcPr>
            <w:tcW w:w="2624" w:type="dxa"/>
            <w:noWrap/>
            <w:vAlign w:val="center"/>
            <w:hideMark/>
          </w:tcPr>
          <w:p w14:paraId="63C3B3B1"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0</w:t>
            </w:r>
          </w:p>
        </w:tc>
        <w:tc>
          <w:tcPr>
            <w:tcW w:w="2361" w:type="dxa"/>
            <w:noWrap/>
            <w:vAlign w:val="center"/>
            <w:hideMark/>
          </w:tcPr>
          <w:p w14:paraId="65D168F0" w14:textId="77777777" w:rsidR="00376C3B" w:rsidRPr="00EA0C76" w:rsidRDefault="00376C3B" w:rsidP="00376C3B">
            <w:pPr>
              <w:jc w:val="center"/>
              <w:rPr>
                <w:rFonts w:ascii="Times New Roman" w:hAnsi="Times New Roman" w:cs="Times New Roman"/>
                <w:sz w:val="24"/>
                <w:szCs w:val="24"/>
              </w:rPr>
            </w:pPr>
            <w:r>
              <w:rPr>
                <w:rFonts w:ascii="Times New Roman" w:hAnsi="Times New Roman" w:cs="Times New Roman"/>
                <w:sz w:val="24"/>
                <w:szCs w:val="24"/>
              </w:rPr>
              <w:t>0</w:t>
            </w:r>
          </w:p>
        </w:tc>
      </w:tr>
      <w:tr w:rsidR="002A3D7E" w:rsidRPr="00EA0C76" w14:paraId="70052729" w14:textId="77777777" w:rsidTr="000721EC">
        <w:trPr>
          <w:divId w:val="582304738"/>
          <w:trHeight w:val="58"/>
        </w:trPr>
        <w:tc>
          <w:tcPr>
            <w:tcW w:w="5070" w:type="dxa"/>
            <w:gridSpan w:val="2"/>
            <w:vAlign w:val="center"/>
          </w:tcPr>
          <w:p w14:paraId="5EDA0984" w14:textId="77777777" w:rsidR="002A3D7E" w:rsidRPr="00EA0C76" w:rsidRDefault="002A3D7E" w:rsidP="00376C3B">
            <w:pPr>
              <w:jc w:val="center"/>
              <w:rPr>
                <w:rFonts w:ascii="Times New Roman" w:hAnsi="Times New Roman" w:cs="Times New Roman"/>
                <w:sz w:val="24"/>
                <w:szCs w:val="24"/>
              </w:rPr>
            </w:pPr>
            <w:r w:rsidRPr="00EA0C76">
              <w:rPr>
                <w:rFonts w:ascii="Times New Roman" w:hAnsi="Times New Roman" w:cs="Times New Roman"/>
                <w:sz w:val="24"/>
                <w:szCs w:val="24"/>
              </w:rPr>
              <w:t>Всего</w:t>
            </w:r>
          </w:p>
        </w:tc>
        <w:tc>
          <w:tcPr>
            <w:tcW w:w="2624" w:type="dxa"/>
            <w:noWrap/>
            <w:vAlign w:val="center"/>
            <w:hideMark/>
          </w:tcPr>
          <w:p w14:paraId="6DABE42B" w14:textId="77777777" w:rsidR="002A3D7E" w:rsidRPr="00EA0C76" w:rsidRDefault="002A3D7E" w:rsidP="00376C3B">
            <w:pPr>
              <w:jc w:val="center"/>
              <w:rPr>
                <w:rFonts w:ascii="Times New Roman" w:hAnsi="Times New Roman" w:cs="Times New Roman"/>
                <w:sz w:val="24"/>
                <w:szCs w:val="24"/>
              </w:rPr>
            </w:pPr>
            <w:r>
              <w:rPr>
                <w:rFonts w:ascii="Times New Roman" w:hAnsi="Times New Roman" w:cs="Times New Roman"/>
                <w:sz w:val="24"/>
                <w:szCs w:val="24"/>
              </w:rPr>
              <w:t>667</w:t>
            </w:r>
          </w:p>
        </w:tc>
        <w:tc>
          <w:tcPr>
            <w:tcW w:w="2361" w:type="dxa"/>
            <w:noWrap/>
            <w:vAlign w:val="center"/>
            <w:hideMark/>
          </w:tcPr>
          <w:p w14:paraId="765D2FF1" w14:textId="77777777" w:rsidR="002A3D7E" w:rsidRPr="00EA0C76" w:rsidRDefault="002A3D7E" w:rsidP="00376C3B">
            <w:pPr>
              <w:jc w:val="center"/>
              <w:rPr>
                <w:rFonts w:ascii="Times New Roman" w:hAnsi="Times New Roman" w:cs="Times New Roman"/>
                <w:sz w:val="24"/>
                <w:szCs w:val="24"/>
              </w:rPr>
            </w:pPr>
            <w:r>
              <w:rPr>
                <w:rFonts w:ascii="Times New Roman" w:hAnsi="Times New Roman" w:cs="Times New Roman"/>
                <w:sz w:val="24"/>
                <w:szCs w:val="24"/>
              </w:rPr>
              <w:t>102</w:t>
            </w:r>
          </w:p>
        </w:tc>
      </w:tr>
    </w:tbl>
    <w:p w14:paraId="10BC3E6B" w14:textId="77777777" w:rsidR="00754A4E" w:rsidRDefault="00923582" w:rsidP="000721EC">
      <w:pPr>
        <w:spacing w:before="240" w:after="0"/>
        <w:ind w:firstLine="567"/>
        <w:rPr>
          <w:rFonts w:ascii="Times New Roman" w:hAnsi="Times New Roman" w:cs="Times New Roman"/>
          <w:sz w:val="24"/>
          <w:szCs w:val="24"/>
        </w:rPr>
      </w:pPr>
      <w:r>
        <w:rPr>
          <w:rFonts w:ascii="Times New Roman" w:hAnsi="Times New Roman" w:cs="Times New Roman"/>
          <w:sz w:val="24"/>
          <w:szCs w:val="24"/>
        </w:rPr>
        <w:t>Описание годов прокладки тепловых сетей приведено в таблице 1.3.1.4</w:t>
      </w:r>
      <w:r w:rsidR="00754A4E">
        <w:rPr>
          <w:rFonts w:ascii="Times New Roman" w:hAnsi="Times New Roman" w:cs="Times New Roman"/>
          <w:sz w:val="24"/>
          <w:szCs w:val="24"/>
        </w:rPr>
        <w:t>.</w:t>
      </w:r>
    </w:p>
    <w:p w14:paraId="20B33F5A" w14:textId="77777777" w:rsidR="00923582" w:rsidRDefault="00923582" w:rsidP="00754A4E">
      <w:pPr>
        <w:spacing w:after="0"/>
        <w:ind w:firstLine="567"/>
        <w:jc w:val="right"/>
        <w:rPr>
          <w:rFonts w:ascii="Times New Roman" w:hAnsi="Times New Roman" w:cs="Times New Roman"/>
          <w:sz w:val="24"/>
          <w:szCs w:val="24"/>
        </w:rPr>
      </w:pPr>
      <w:r>
        <w:rPr>
          <w:rFonts w:ascii="Times New Roman" w:hAnsi="Times New Roman" w:cs="Times New Roman"/>
          <w:sz w:val="24"/>
          <w:szCs w:val="24"/>
        </w:rPr>
        <w:t>Таблица 1.3.1.4</w:t>
      </w:r>
    </w:p>
    <w:tbl>
      <w:tblPr>
        <w:tblW w:w="10074" w:type="dxa"/>
        <w:tblLook w:val="04A0" w:firstRow="1" w:lastRow="0" w:firstColumn="1" w:lastColumn="0" w:noHBand="0" w:noVBand="1"/>
      </w:tblPr>
      <w:tblGrid>
        <w:gridCol w:w="1828"/>
        <w:gridCol w:w="2007"/>
        <w:gridCol w:w="3582"/>
        <w:gridCol w:w="2648"/>
        <w:gridCol w:w="9"/>
      </w:tblGrid>
      <w:tr w:rsidR="00376C3B" w:rsidRPr="00923582" w14:paraId="5CF1873A" w14:textId="77777777" w:rsidTr="002570D1">
        <w:trPr>
          <w:trHeight w:val="216"/>
        </w:trPr>
        <w:tc>
          <w:tcPr>
            <w:tcW w:w="1829" w:type="dxa"/>
            <w:vMerge w:val="restart"/>
            <w:tcBorders>
              <w:top w:val="single" w:sz="4" w:space="0" w:color="auto"/>
              <w:left w:val="single" w:sz="4" w:space="0" w:color="auto"/>
              <w:right w:val="single" w:sz="4" w:space="0" w:color="auto"/>
            </w:tcBorders>
            <w:vAlign w:val="center"/>
          </w:tcPr>
          <w:p w14:paraId="1792272E"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Наименование котельной</w:t>
            </w:r>
          </w:p>
        </w:tc>
        <w:tc>
          <w:tcPr>
            <w:tcW w:w="824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F5CE20"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Распределение протяженности и материальной характеристики тепловых сетей по годам прокладки</w:t>
            </w:r>
          </w:p>
        </w:tc>
      </w:tr>
      <w:tr w:rsidR="00376C3B" w:rsidRPr="00923582" w14:paraId="482FAE7C" w14:textId="77777777" w:rsidTr="00AA687E">
        <w:trPr>
          <w:gridAfter w:val="1"/>
          <w:wAfter w:w="8" w:type="dxa"/>
          <w:trHeight w:val="58"/>
        </w:trPr>
        <w:tc>
          <w:tcPr>
            <w:tcW w:w="1829" w:type="dxa"/>
            <w:vMerge/>
            <w:tcBorders>
              <w:left w:val="single" w:sz="4" w:space="0" w:color="auto"/>
              <w:bottom w:val="single" w:sz="4" w:space="0" w:color="auto"/>
              <w:right w:val="single" w:sz="4" w:space="0" w:color="auto"/>
            </w:tcBorders>
            <w:vAlign w:val="center"/>
          </w:tcPr>
          <w:p w14:paraId="38DDA199"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298D4925"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Год прокладки</w:t>
            </w:r>
          </w:p>
        </w:tc>
        <w:tc>
          <w:tcPr>
            <w:tcW w:w="3582" w:type="dxa"/>
            <w:tcBorders>
              <w:top w:val="nil"/>
              <w:left w:val="nil"/>
              <w:bottom w:val="single" w:sz="4" w:space="0" w:color="auto"/>
              <w:right w:val="single" w:sz="4" w:space="0" w:color="auto"/>
            </w:tcBorders>
            <w:shd w:val="clear" w:color="auto" w:fill="auto"/>
            <w:noWrap/>
            <w:vAlign w:val="center"/>
            <w:hideMark/>
          </w:tcPr>
          <w:p w14:paraId="2C3BCCC3"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Протяженность трубопроводов двухтрубном исчислении, м</w:t>
            </w:r>
          </w:p>
        </w:tc>
        <w:tc>
          <w:tcPr>
            <w:tcW w:w="2648" w:type="dxa"/>
            <w:tcBorders>
              <w:top w:val="nil"/>
              <w:left w:val="nil"/>
              <w:bottom w:val="single" w:sz="4" w:space="0" w:color="auto"/>
              <w:right w:val="single" w:sz="4" w:space="0" w:color="auto"/>
            </w:tcBorders>
            <w:shd w:val="clear" w:color="auto" w:fill="auto"/>
            <w:noWrap/>
            <w:vAlign w:val="center"/>
            <w:hideMark/>
          </w:tcPr>
          <w:p w14:paraId="0D2B10C9"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Материальная характеристика, м</w:t>
            </w:r>
            <w:r w:rsidRPr="00923582">
              <w:rPr>
                <w:rFonts w:ascii="Times New Roman" w:eastAsia="Times New Roman" w:hAnsi="Times New Roman" w:cs="Times New Roman"/>
                <w:color w:val="000000"/>
                <w:sz w:val="24"/>
                <w:szCs w:val="24"/>
                <w:vertAlign w:val="superscript"/>
                <w:lang w:eastAsia="ru-RU"/>
              </w:rPr>
              <w:t>2</w:t>
            </w:r>
          </w:p>
        </w:tc>
      </w:tr>
      <w:tr w:rsidR="00376C3B" w:rsidRPr="00923582" w14:paraId="1E06799D" w14:textId="77777777" w:rsidTr="002570D1">
        <w:trPr>
          <w:gridAfter w:val="1"/>
          <w:wAfter w:w="8" w:type="dxa"/>
          <w:trHeight w:val="58"/>
        </w:trPr>
        <w:tc>
          <w:tcPr>
            <w:tcW w:w="1829" w:type="dxa"/>
            <w:vMerge w:val="restart"/>
            <w:tcBorders>
              <w:top w:val="nil"/>
              <w:left w:val="single" w:sz="4" w:space="0" w:color="auto"/>
              <w:right w:val="single" w:sz="4" w:space="0" w:color="auto"/>
            </w:tcBorders>
            <w:vAlign w:val="center"/>
          </w:tcPr>
          <w:p w14:paraId="68459F1D" w14:textId="77777777" w:rsidR="00376C3B" w:rsidRPr="00754A4E" w:rsidRDefault="00376C3B" w:rsidP="00414760">
            <w:pPr>
              <w:tabs>
                <w:tab w:val="left" w:pos="3825"/>
              </w:tabs>
              <w:autoSpaceDE w:val="0"/>
              <w:autoSpaceDN w:val="0"/>
              <w:adjustRightInd w:val="0"/>
              <w:spacing w:after="0"/>
              <w:jc w:val="center"/>
              <w:rPr>
                <w:rFonts w:ascii="Times New Roman" w:hAnsi="Times New Roman" w:cs="Times New Roman"/>
                <w:sz w:val="24"/>
                <w:szCs w:val="24"/>
              </w:rPr>
            </w:pPr>
            <w:r w:rsidRPr="00376C3B">
              <w:rPr>
                <w:rFonts w:ascii="Times New Roman" w:hAnsi="Times New Roman" w:cs="Times New Roman"/>
                <w:sz w:val="24"/>
                <w:szCs w:val="24"/>
              </w:rPr>
              <w:t>Котельная школы</w:t>
            </w: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51F61418"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до 1989 г</w:t>
            </w:r>
          </w:p>
        </w:tc>
        <w:tc>
          <w:tcPr>
            <w:tcW w:w="3582" w:type="dxa"/>
            <w:tcBorders>
              <w:top w:val="nil"/>
              <w:left w:val="nil"/>
              <w:bottom w:val="single" w:sz="4" w:space="0" w:color="auto"/>
              <w:right w:val="single" w:sz="4" w:space="0" w:color="auto"/>
            </w:tcBorders>
            <w:shd w:val="clear" w:color="auto" w:fill="auto"/>
            <w:noWrap/>
            <w:vAlign w:val="center"/>
            <w:hideMark/>
          </w:tcPr>
          <w:p w14:paraId="686DC085"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w:t>
            </w:r>
          </w:p>
        </w:tc>
        <w:tc>
          <w:tcPr>
            <w:tcW w:w="2648" w:type="dxa"/>
            <w:tcBorders>
              <w:top w:val="nil"/>
              <w:left w:val="nil"/>
              <w:bottom w:val="single" w:sz="4" w:space="0" w:color="auto"/>
              <w:right w:val="single" w:sz="4" w:space="0" w:color="auto"/>
            </w:tcBorders>
            <w:shd w:val="clear" w:color="auto" w:fill="auto"/>
            <w:noWrap/>
            <w:vAlign w:val="center"/>
            <w:hideMark/>
          </w:tcPr>
          <w:p w14:paraId="557FAC6B"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0,0</w:t>
            </w:r>
          </w:p>
        </w:tc>
      </w:tr>
      <w:tr w:rsidR="00376C3B" w:rsidRPr="00923582" w14:paraId="73EDFEC7" w14:textId="77777777" w:rsidTr="002570D1">
        <w:trPr>
          <w:gridAfter w:val="1"/>
          <w:wAfter w:w="8" w:type="dxa"/>
          <w:trHeight w:val="58"/>
        </w:trPr>
        <w:tc>
          <w:tcPr>
            <w:tcW w:w="1829" w:type="dxa"/>
            <w:vMerge/>
            <w:tcBorders>
              <w:left w:val="single" w:sz="4" w:space="0" w:color="auto"/>
              <w:right w:val="single" w:sz="4" w:space="0" w:color="auto"/>
            </w:tcBorders>
            <w:vAlign w:val="center"/>
          </w:tcPr>
          <w:p w14:paraId="79742F5C"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7949C684"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с 1990 по 1997 г</w:t>
            </w:r>
          </w:p>
        </w:tc>
        <w:tc>
          <w:tcPr>
            <w:tcW w:w="3582" w:type="dxa"/>
            <w:tcBorders>
              <w:top w:val="nil"/>
              <w:left w:val="nil"/>
              <w:bottom w:val="single" w:sz="4" w:space="0" w:color="auto"/>
              <w:right w:val="single" w:sz="4" w:space="0" w:color="auto"/>
            </w:tcBorders>
            <w:shd w:val="clear" w:color="auto" w:fill="auto"/>
            <w:noWrap/>
            <w:vAlign w:val="center"/>
            <w:hideMark/>
          </w:tcPr>
          <w:p w14:paraId="1E51BDF3"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w:t>
            </w:r>
          </w:p>
        </w:tc>
        <w:tc>
          <w:tcPr>
            <w:tcW w:w="2648" w:type="dxa"/>
            <w:tcBorders>
              <w:top w:val="nil"/>
              <w:left w:val="nil"/>
              <w:bottom w:val="single" w:sz="4" w:space="0" w:color="auto"/>
              <w:right w:val="single" w:sz="4" w:space="0" w:color="auto"/>
            </w:tcBorders>
            <w:shd w:val="clear" w:color="auto" w:fill="auto"/>
            <w:noWrap/>
            <w:vAlign w:val="center"/>
            <w:hideMark/>
          </w:tcPr>
          <w:p w14:paraId="40F0E0D4"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0,0</w:t>
            </w:r>
          </w:p>
        </w:tc>
      </w:tr>
      <w:tr w:rsidR="00376C3B" w:rsidRPr="00923582" w14:paraId="0699C70D" w14:textId="77777777" w:rsidTr="00AA687E">
        <w:trPr>
          <w:gridAfter w:val="1"/>
          <w:wAfter w:w="8" w:type="dxa"/>
          <w:trHeight w:val="58"/>
        </w:trPr>
        <w:tc>
          <w:tcPr>
            <w:tcW w:w="1829" w:type="dxa"/>
            <w:vMerge/>
            <w:tcBorders>
              <w:left w:val="single" w:sz="4" w:space="0" w:color="auto"/>
              <w:right w:val="single" w:sz="4" w:space="0" w:color="auto"/>
            </w:tcBorders>
            <w:vAlign w:val="center"/>
          </w:tcPr>
          <w:p w14:paraId="0C54095D"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0EF7EC03"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с 1998 по 2003 г</w:t>
            </w:r>
          </w:p>
        </w:tc>
        <w:tc>
          <w:tcPr>
            <w:tcW w:w="3582" w:type="dxa"/>
            <w:tcBorders>
              <w:top w:val="nil"/>
              <w:left w:val="nil"/>
              <w:bottom w:val="single" w:sz="4" w:space="0" w:color="auto"/>
              <w:right w:val="single" w:sz="4" w:space="0" w:color="auto"/>
            </w:tcBorders>
            <w:shd w:val="clear" w:color="auto" w:fill="auto"/>
            <w:noWrap/>
            <w:vAlign w:val="center"/>
            <w:hideMark/>
          </w:tcPr>
          <w:p w14:paraId="5825DD8B"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w:t>
            </w:r>
          </w:p>
        </w:tc>
        <w:tc>
          <w:tcPr>
            <w:tcW w:w="2648" w:type="dxa"/>
            <w:tcBorders>
              <w:top w:val="nil"/>
              <w:left w:val="nil"/>
              <w:bottom w:val="single" w:sz="4" w:space="0" w:color="auto"/>
              <w:right w:val="single" w:sz="4" w:space="0" w:color="auto"/>
            </w:tcBorders>
            <w:shd w:val="clear" w:color="auto" w:fill="auto"/>
            <w:noWrap/>
            <w:vAlign w:val="center"/>
            <w:hideMark/>
          </w:tcPr>
          <w:p w14:paraId="3FB10F03"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0,0</w:t>
            </w:r>
          </w:p>
        </w:tc>
      </w:tr>
      <w:tr w:rsidR="00376C3B" w:rsidRPr="00923582" w14:paraId="225C4074" w14:textId="77777777" w:rsidTr="002570D1">
        <w:trPr>
          <w:gridAfter w:val="1"/>
          <w:wAfter w:w="8" w:type="dxa"/>
          <w:trHeight w:val="58"/>
        </w:trPr>
        <w:tc>
          <w:tcPr>
            <w:tcW w:w="1829" w:type="dxa"/>
            <w:vMerge/>
            <w:tcBorders>
              <w:left w:val="single" w:sz="4" w:space="0" w:color="auto"/>
              <w:bottom w:val="single" w:sz="4" w:space="0" w:color="auto"/>
              <w:right w:val="single" w:sz="4" w:space="0" w:color="auto"/>
            </w:tcBorders>
            <w:vAlign w:val="center"/>
          </w:tcPr>
          <w:p w14:paraId="5475F2D9"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4BF2405B"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после 2004 г</w:t>
            </w:r>
          </w:p>
        </w:tc>
        <w:tc>
          <w:tcPr>
            <w:tcW w:w="3582" w:type="dxa"/>
            <w:tcBorders>
              <w:top w:val="nil"/>
              <w:left w:val="nil"/>
              <w:bottom w:val="single" w:sz="4" w:space="0" w:color="auto"/>
              <w:right w:val="single" w:sz="4" w:space="0" w:color="auto"/>
            </w:tcBorders>
            <w:shd w:val="clear" w:color="auto" w:fill="auto"/>
            <w:noWrap/>
            <w:vAlign w:val="center"/>
            <w:hideMark/>
          </w:tcPr>
          <w:p w14:paraId="279BAE83"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378</w:t>
            </w:r>
          </w:p>
        </w:tc>
        <w:tc>
          <w:tcPr>
            <w:tcW w:w="2648" w:type="dxa"/>
            <w:tcBorders>
              <w:top w:val="nil"/>
              <w:left w:val="nil"/>
              <w:bottom w:val="single" w:sz="4" w:space="0" w:color="auto"/>
              <w:right w:val="single" w:sz="4" w:space="0" w:color="auto"/>
            </w:tcBorders>
            <w:shd w:val="clear" w:color="auto" w:fill="auto"/>
            <w:noWrap/>
            <w:vAlign w:val="center"/>
            <w:hideMark/>
          </w:tcPr>
          <w:p w14:paraId="1A82AE0F"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57,4</w:t>
            </w:r>
          </w:p>
        </w:tc>
      </w:tr>
      <w:tr w:rsidR="00376C3B" w:rsidRPr="00923582" w14:paraId="263FF50A" w14:textId="77777777" w:rsidTr="002570D1">
        <w:trPr>
          <w:gridAfter w:val="1"/>
          <w:wAfter w:w="8" w:type="dxa"/>
          <w:trHeight w:val="58"/>
        </w:trPr>
        <w:tc>
          <w:tcPr>
            <w:tcW w:w="1829" w:type="dxa"/>
            <w:vMerge w:val="restart"/>
            <w:tcBorders>
              <w:left w:val="single" w:sz="4" w:space="0" w:color="auto"/>
              <w:right w:val="single" w:sz="4" w:space="0" w:color="auto"/>
            </w:tcBorders>
            <w:vAlign w:val="center"/>
          </w:tcPr>
          <w:p w14:paraId="48217529" w14:textId="77777777" w:rsidR="00376C3B" w:rsidRPr="00754A4E" w:rsidRDefault="00376C3B" w:rsidP="00414760">
            <w:pPr>
              <w:tabs>
                <w:tab w:val="left" w:pos="3825"/>
              </w:tabs>
              <w:autoSpaceDE w:val="0"/>
              <w:autoSpaceDN w:val="0"/>
              <w:adjustRightInd w:val="0"/>
              <w:spacing w:after="0"/>
              <w:jc w:val="center"/>
              <w:rPr>
                <w:rFonts w:ascii="Times New Roman" w:hAnsi="Times New Roman" w:cs="Times New Roman"/>
                <w:sz w:val="24"/>
                <w:szCs w:val="24"/>
              </w:rPr>
            </w:pPr>
            <w:r w:rsidRPr="00376C3B">
              <w:rPr>
                <w:rFonts w:ascii="Times New Roman" w:hAnsi="Times New Roman" w:cs="Times New Roman"/>
                <w:sz w:val="24"/>
                <w:szCs w:val="24"/>
              </w:rPr>
              <w:t>Котельная СДК</w:t>
            </w: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469889A0"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до 1989 г</w:t>
            </w:r>
          </w:p>
        </w:tc>
        <w:tc>
          <w:tcPr>
            <w:tcW w:w="3582" w:type="dxa"/>
            <w:tcBorders>
              <w:top w:val="nil"/>
              <w:left w:val="nil"/>
              <w:bottom w:val="single" w:sz="4" w:space="0" w:color="auto"/>
              <w:right w:val="single" w:sz="4" w:space="0" w:color="auto"/>
            </w:tcBorders>
            <w:shd w:val="clear" w:color="auto" w:fill="auto"/>
            <w:noWrap/>
            <w:vAlign w:val="center"/>
            <w:hideMark/>
          </w:tcPr>
          <w:p w14:paraId="64E48FE5"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w:t>
            </w:r>
          </w:p>
        </w:tc>
        <w:tc>
          <w:tcPr>
            <w:tcW w:w="2648" w:type="dxa"/>
            <w:tcBorders>
              <w:top w:val="nil"/>
              <w:left w:val="nil"/>
              <w:bottom w:val="single" w:sz="4" w:space="0" w:color="auto"/>
              <w:right w:val="single" w:sz="4" w:space="0" w:color="auto"/>
            </w:tcBorders>
            <w:shd w:val="clear" w:color="auto" w:fill="auto"/>
            <w:noWrap/>
            <w:vAlign w:val="center"/>
            <w:hideMark/>
          </w:tcPr>
          <w:p w14:paraId="2F713D0D"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0,0</w:t>
            </w:r>
          </w:p>
        </w:tc>
      </w:tr>
      <w:tr w:rsidR="00376C3B" w:rsidRPr="00923582" w14:paraId="18890AC2" w14:textId="77777777" w:rsidTr="002570D1">
        <w:trPr>
          <w:gridAfter w:val="1"/>
          <w:wAfter w:w="8" w:type="dxa"/>
          <w:trHeight w:val="58"/>
        </w:trPr>
        <w:tc>
          <w:tcPr>
            <w:tcW w:w="1829" w:type="dxa"/>
            <w:vMerge/>
            <w:tcBorders>
              <w:left w:val="single" w:sz="4" w:space="0" w:color="auto"/>
              <w:right w:val="single" w:sz="4" w:space="0" w:color="auto"/>
            </w:tcBorders>
            <w:vAlign w:val="center"/>
          </w:tcPr>
          <w:p w14:paraId="7EA847E3"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18DAC5B4"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с 1990 по 1997 г</w:t>
            </w:r>
          </w:p>
        </w:tc>
        <w:tc>
          <w:tcPr>
            <w:tcW w:w="3582" w:type="dxa"/>
            <w:tcBorders>
              <w:top w:val="nil"/>
              <w:left w:val="nil"/>
              <w:bottom w:val="single" w:sz="4" w:space="0" w:color="auto"/>
              <w:right w:val="single" w:sz="4" w:space="0" w:color="auto"/>
            </w:tcBorders>
            <w:shd w:val="clear" w:color="auto" w:fill="auto"/>
            <w:noWrap/>
            <w:vAlign w:val="center"/>
            <w:hideMark/>
          </w:tcPr>
          <w:p w14:paraId="1BDF5625"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w:t>
            </w:r>
          </w:p>
        </w:tc>
        <w:tc>
          <w:tcPr>
            <w:tcW w:w="2648" w:type="dxa"/>
            <w:tcBorders>
              <w:top w:val="nil"/>
              <w:left w:val="nil"/>
              <w:bottom w:val="single" w:sz="4" w:space="0" w:color="auto"/>
              <w:right w:val="single" w:sz="4" w:space="0" w:color="auto"/>
            </w:tcBorders>
            <w:shd w:val="clear" w:color="auto" w:fill="auto"/>
            <w:noWrap/>
            <w:vAlign w:val="center"/>
            <w:hideMark/>
          </w:tcPr>
          <w:p w14:paraId="61F8956B"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0,0</w:t>
            </w:r>
          </w:p>
        </w:tc>
      </w:tr>
      <w:tr w:rsidR="00376C3B" w:rsidRPr="00923582" w14:paraId="042E9DB5" w14:textId="77777777" w:rsidTr="002570D1">
        <w:trPr>
          <w:gridAfter w:val="1"/>
          <w:wAfter w:w="8" w:type="dxa"/>
          <w:trHeight w:val="58"/>
        </w:trPr>
        <w:tc>
          <w:tcPr>
            <w:tcW w:w="1829" w:type="dxa"/>
            <w:vMerge/>
            <w:tcBorders>
              <w:left w:val="single" w:sz="4" w:space="0" w:color="auto"/>
              <w:right w:val="single" w:sz="4" w:space="0" w:color="auto"/>
            </w:tcBorders>
            <w:vAlign w:val="center"/>
          </w:tcPr>
          <w:p w14:paraId="5C6E62A2"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11CAB67F"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с 1998 по 2003 г</w:t>
            </w:r>
          </w:p>
        </w:tc>
        <w:tc>
          <w:tcPr>
            <w:tcW w:w="3582" w:type="dxa"/>
            <w:tcBorders>
              <w:top w:val="nil"/>
              <w:left w:val="nil"/>
              <w:bottom w:val="single" w:sz="4" w:space="0" w:color="auto"/>
              <w:right w:val="single" w:sz="4" w:space="0" w:color="auto"/>
            </w:tcBorders>
            <w:shd w:val="clear" w:color="auto" w:fill="auto"/>
            <w:noWrap/>
            <w:vAlign w:val="center"/>
            <w:hideMark/>
          </w:tcPr>
          <w:p w14:paraId="28C7F137"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w:t>
            </w:r>
          </w:p>
        </w:tc>
        <w:tc>
          <w:tcPr>
            <w:tcW w:w="2648" w:type="dxa"/>
            <w:tcBorders>
              <w:top w:val="nil"/>
              <w:left w:val="nil"/>
              <w:bottom w:val="single" w:sz="4" w:space="0" w:color="auto"/>
              <w:right w:val="single" w:sz="4" w:space="0" w:color="auto"/>
            </w:tcBorders>
            <w:shd w:val="clear" w:color="auto" w:fill="auto"/>
            <w:noWrap/>
            <w:vAlign w:val="center"/>
            <w:hideMark/>
          </w:tcPr>
          <w:p w14:paraId="197DA4F9"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0,0</w:t>
            </w:r>
          </w:p>
        </w:tc>
      </w:tr>
      <w:tr w:rsidR="00376C3B" w:rsidRPr="00923582" w14:paraId="2E464110" w14:textId="77777777" w:rsidTr="00AA687E">
        <w:trPr>
          <w:gridAfter w:val="1"/>
          <w:wAfter w:w="8" w:type="dxa"/>
          <w:trHeight w:val="58"/>
        </w:trPr>
        <w:tc>
          <w:tcPr>
            <w:tcW w:w="1829" w:type="dxa"/>
            <w:vMerge/>
            <w:tcBorders>
              <w:left w:val="single" w:sz="4" w:space="0" w:color="auto"/>
              <w:bottom w:val="single" w:sz="4" w:space="0" w:color="auto"/>
              <w:right w:val="single" w:sz="4" w:space="0" w:color="auto"/>
            </w:tcBorders>
            <w:vAlign w:val="center"/>
          </w:tcPr>
          <w:p w14:paraId="0B64D38B"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p>
        </w:tc>
        <w:tc>
          <w:tcPr>
            <w:tcW w:w="2007" w:type="dxa"/>
            <w:tcBorders>
              <w:top w:val="nil"/>
              <w:left w:val="single" w:sz="4" w:space="0" w:color="auto"/>
              <w:bottom w:val="single" w:sz="4" w:space="0" w:color="auto"/>
              <w:right w:val="single" w:sz="4" w:space="0" w:color="auto"/>
            </w:tcBorders>
            <w:shd w:val="clear" w:color="auto" w:fill="auto"/>
            <w:noWrap/>
            <w:vAlign w:val="center"/>
            <w:hideMark/>
          </w:tcPr>
          <w:p w14:paraId="3614241C" w14:textId="77777777" w:rsidR="00376C3B" w:rsidRPr="00923582" w:rsidRDefault="00376C3B"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после 2004 г</w:t>
            </w:r>
          </w:p>
        </w:tc>
        <w:tc>
          <w:tcPr>
            <w:tcW w:w="3582" w:type="dxa"/>
            <w:tcBorders>
              <w:top w:val="nil"/>
              <w:left w:val="nil"/>
              <w:bottom w:val="single" w:sz="4" w:space="0" w:color="auto"/>
              <w:right w:val="single" w:sz="4" w:space="0" w:color="auto"/>
            </w:tcBorders>
            <w:shd w:val="clear" w:color="auto" w:fill="auto"/>
            <w:noWrap/>
            <w:vAlign w:val="center"/>
            <w:hideMark/>
          </w:tcPr>
          <w:p w14:paraId="3DBA0AE2"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289</w:t>
            </w:r>
          </w:p>
        </w:tc>
        <w:tc>
          <w:tcPr>
            <w:tcW w:w="2648" w:type="dxa"/>
            <w:tcBorders>
              <w:top w:val="nil"/>
              <w:left w:val="nil"/>
              <w:bottom w:val="single" w:sz="4" w:space="0" w:color="auto"/>
              <w:right w:val="single" w:sz="4" w:space="0" w:color="auto"/>
            </w:tcBorders>
            <w:shd w:val="clear" w:color="auto" w:fill="auto"/>
            <w:noWrap/>
            <w:vAlign w:val="center"/>
            <w:hideMark/>
          </w:tcPr>
          <w:p w14:paraId="2540493C" w14:textId="77777777" w:rsidR="00376C3B" w:rsidRPr="00376C3B" w:rsidRDefault="00376C3B" w:rsidP="00414760">
            <w:pPr>
              <w:spacing w:after="0"/>
              <w:jc w:val="center"/>
              <w:rPr>
                <w:rFonts w:ascii="Times New Roman" w:hAnsi="Times New Roman" w:cs="Times New Roman"/>
                <w:color w:val="000000"/>
                <w:sz w:val="24"/>
                <w:szCs w:val="24"/>
              </w:rPr>
            </w:pPr>
            <w:r w:rsidRPr="00376C3B">
              <w:rPr>
                <w:rFonts w:ascii="Times New Roman" w:hAnsi="Times New Roman" w:cs="Times New Roman"/>
                <w:color w:val="000000"/>
                <w:sz w:val="24"/>
              </w:rPr>
              <w:t>44,5</w:t>
            </w:r>
          </w:p>
        </w:tc>
      </w:tr>
      <w:tr w:rsidR="002A3D7E" w:rsidRPr="00923582" w14:paraId="5DB5ECFB" w14:textId="77777777" w:rsidTr="002570D1">
        <w:trPr>
          <w:gridAfter w:val="1"/>
          <w:wAfter w:w="9" w:type="dxa"/>
          <w:trHeight w:val="58"/>
        </w:trPr>
        <w:tc>
          <w:tcPr>
            <w:tcW w:w="3835" w:type="dxa"/>
            <w:gridSpan w:val="2"/>
            <w:tcBorders>
              <w:top w:val="nil"/>
              <w:left w:val="single" w:sz="4" w:space="0" w:color="auto"/>
              <w:bottom w:val="single" w:sz="4" w:space="0" w:color="auto"/>
              <w:right w:val="single" w:sz="4" w:space="0" w:color="auto"/>
            </w:tcBorders>
            <w:vAlign w:val="center"/>
          </w:tcPr>
          <w:p w14:paraId="583ADA7A" w14:textId="77777777" w:rsidR="002A3D7E" w:rsidRPr="00923582" w:rsidRDefault="002A3D7E" w:rsidP="00414760">
            <w:pPr>
              <w:spacing w:after="0" w:line="240" w:lineRule="auto"/>
              <w:jc w:val="center"/>
              <w:rPr>
                <w:rFonts w:ascii="Times New Roman" w:eastAsia="Times New Roman" w:hAnsi="Times New Roman" w:cs="Times New Roman"/>
                <w:color w:val="000000"/>
                <w:sz w:val="24"/>
                <w:szCs w:val="24"/>
                <w:lang w:eastAsia="ru-RU"/>
              </w:rPr>
            </w:pPr>
            <w:r w:rsidRPr="00923582">
              <w:rPr>
                <w:rFonts w:ascii="Times New Roman" w:eastAsia="Times New Roman" w:hAnsi="Times New Roman" w:cs="Times New Roman"/>
                <w:color w:val="000000"/>
                <w:sz w:val="24"/>
                <w:szCs w:val="24"/>
                <w:lang w:eastAsia="ru-RU"/>
              </w:rPr>
              <w:t>Всего</w:t>
            </w:r>
          </w:p>
        </w:tc>
        <w:tc>
          <w:tcPr>
            <w:tcW w:w="3582" w:type="dxa"/>
            <w:tcBorders>
              <w:top w:val="nil"/>
              <w:left w:val="nil"/>
              <w:bottom w:val="single" w:sz="4" w:space="0" w:color="auto"/>
              <w:right w:val="single" w:sz="4" w:space="0" w:color="auto"/>
            </w:tcBorders>
            <w:shd w:val="clear" w:color="auto" w:fill="auto"/>
            <w:noWrap/>
            <w:vAlign w:val="center"/>
            <w:hideMark/>
          </w:tcPr>
          <w:p w14:paraId="64DC6817" w14:textId="77777777" w:rsidR="002A3D7E" w:rsidRPr="00923582" w:rsidRDefault="002A3D7E" w:rsidP="0041476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667</w:t>
            </w:r>
          </w:p>
        </w:tc>
        <w:tc>
          <w:tcPr>
            <w:tcW w:w="2648" w:type="dxa"/>
            <w:tcBorders>
              <w:top w:val="nil"/>
              <w:left w:val="nil"/>
              <w:bottom w:val="single" w:sz="4" w:space="0" w:color="auto"/>
              <w:right w:val="single" w:sz="4" w:space="0" w:color="auto"/>
            </w:tcBorders>
            <w:shd w:val="clear" w:color="auto" w:fill="auto"/>
            <w:noWrap/>
            <w:vAlign w:val="center"/>
            <w:hideMark/>
          </w:tcPr>
          <w:p w14:paraId="7692182A" w14:textId="77777777" w:rsidR="002A3D7E" w:rsidRPr="00923582" w:rsidRDefault="002A3D7E" w:rsidP="0041476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r>
    </w:tbl>
    <w:p w14:paraId="27513E6A" w14:textId="77777777" w:rsidR="005C615C" w:rsidRPr="00400F1E" w:rsidRDefault="005C615C" w:rsidP="002570D1">
      <w:pPr>
        <w:spacing w:before="240" w:after="0" w:line="240" w:lineRule="auto"/>
        <w:ind w:firstLine="567"/>
        <w:jc w:val="both"/>
        <w:outlineLvl w:val="2"/>
        <w:rPr>
          <w:rFonts w:ascii="Times New Roman" w:hAnsi="Times New Roman" w:cs="Times New Roman"/>
          <w:b/>
          <w:sz w:val="24"/>
          <w:szCs w:val="24"/>
        </w:rPr>
      </w:pPr>
      <w:bookmarkStart w:id="29" w:name="_Toc108700993"/>
      <w:r w:rsidRPr="00400F1E">
        <w:rPr>
          <w:rFonts w:ascii="Times New Roman" w:hAnsi="Times New Roman" w:cs="Times New Roman"/>
          <w:b/>
          <w:sz w:val="24"/>
          <w:szCs w:val="24"/>
        </w:rPr>
        <w:t>1.3.2. Карты (схемы) тепловых сетей в зонах действия источников тепловой энергии в электронной форме и (или) на бумажном носителе</w:t>
      </w:r>
      <w:bookmarkEnd w:id="29"/>
      <w:r w:rsidRPr="00400F1E">
        <w:rPr>
          <w:rFonts w:ascii="Times New Roman" w:hAnsi="Times New Roman" w:cs="Times New Roman"/>
          <w:b/>
          <w:sz w:val="24"/>
          <w:szCs w:val="24"/>
        </w:rPr>
        <w:t xml:space="preserve">  </w:t>
      </w:r>
    </w:p>
    <w:p w14:paraId="72D42B31" w14:textId="77777777" w:rsidR="00391ED1" w:rsidRPr="00400F1E" w:rsidRDefault="005C615C" w:rsidP="002570D1">
      <w:pPr>
        <w:spacing w:line="240" w:lineRule="auto"/>
        <w:ind w:firstLine="567"/>
        <w:jc w:val="both"/>
        <w:rPr>
          <w:rFonts w:ascii="Times New Roman" w:hAnsi="Times New Roman" w:cs="Times New Roman"/>
          <w:sz w:val="24"/>
          <w:szCs w:val="24"/>
        </w:rPr>
      </w:pPr>
      <w:r w:rsidRPr="002570D1">
        <w:rPr>
          <w:rFonts w:ascii="Times New Roman" w:hAnsi="Times New Roman" w:cs="Times New Roman"/>
          <w:sz w:val="24"/>
          <w:szCs w:val="24"/>
        </w:rPr>
        <w:t xml:space="preserve">Схемы тепловых сетей в границах жилой застройки </w:t>
      </w:r>
      <w:r w:rsidR="00926C75" w:rsidRPr="002570D1">
        <w:rPr>
          <w:rFonts w:ascii="Times New Roman" w:hAnsi="Times New Roman" w:cs="Times New Roman"/>
          <w:sz w:val="24"/>
          <w:szCs w:val="24"/>
        </w:rPr>
        <w:fldChar w:fldCharType="begin"/>
      </w:r>
      <w:r w:rsidR="001D16FD" w:rsidRPr="002570D1">
        <w:rPr>
          <w:rFonts w:ascii="Times New Roman" w:hAnsi="Times New Roman" w:cs="Times New Roman"/>
          <w:sz w:val="24"/>
          <w:szCs w:val="24"/>
        </w:rPr>
        <w:instrText xml:space="preserve"> MERGEFIELD "Наименование_поселения_РП" </w:instrText>
      </w:r>
      <w:r w:rsidR="00926C75" w:rsidRPr="002570D1">
        <w:rPr>
          <w:rFonts w:ascii="Times New Roman" w:hAnsi="Times New Roman" w:cs="Times New Roman"/>
          <w:sz w:val="24"/>
          <w:szCs w:val="24"/>
        </w:rPr>
        <w:fldChar w:fldCharType="separate"/>
      </w:r>
      <w:r w:rsidR="00EA0C76" w:rsidRPr="002570D1">
        <w:rPr>
          <w:rFonts w:ascii="Times New Roman" w:hAnsi="Times New Roman" w:cs="Times New Roman"/>
          <w:noProof/>
          <w:sz w:val="24"/>
          <w:szCs w:val="24"/>
        </w:rPr>
        <w:t xml:space="preserve">Сельского поселения </w:t>
      </w:r>
      <w:r w:rsidR="00AE04A0" w:rsidRPr="002570D1">
        <w:rPr>
          <w:rFonts w:ascii="Times New Roman" w:hAnsi="Times New Roman" w:cs="Times New Roman"/>
          <w:sz w:val="24"/>
          <w:szCs w:val="24"/>
        </w:rPr>
        <w:t>«Челутай»</w:t>
      </w:r>
      <w:r w:rsidR="00926C75" w:rsidRPr="002570D1">
        <w:rPr>
          <w:rFonts w:ascii="Times New Roman" w:hAnsi="Times New Roman" w:cs="Times New Roman"/>
          <w:sz w:val="24"/>
          <w:szCs w:val="24"/>
        </w:rPr>
        <w:fldChar w:fldCharType="end"/>
      </w:r>
      <w:r w:rsidRPr="002570D1">
        <w:rPr>
          <w:rFonts w:ascii="Times New Roman" w:hAnsi="Times New Roman" w:cs="Times New Roman"/>
          <w:sz w:val="24"/>
          <w:szCs w:val="24"/>
        </w:rPr>
        <w:t xml:space="preserve"> представлены </w:t>
      </w:r>
      <w:r w:rsidR="00FB11DE" w:rsidRPr="002570D1">
        <w:rPr>
          <w:rFonts w:ascii="Times New Roman" w:hAnsi="Times New Roman" w:cs="Times New Roman"/>
          <w:sz w:val="24"/>
          <w:szCs w:val="24"/>
        </w:rPr>
        <w:t>Приложении 1</w:t>
      </w:r>
      <w:r w:rsidR="00412776" w:rsidRPr="002570D1">
        <w:rPr>
          <w:rFonts w:ascii="Times New Roman" w:hAnsi="Times New Roman" w:cs="Times New Roman"/>
          <w:sz w:val="24"/>
          <w:szCs w:val="24"/>
        </w:rPr>
        <w:t>.</w:t>
      </w:r>
    </w:p>
    <w:p w14:paraId="5089E9F7" w14:textId="77777777" w:rsidR="00490999" w:rsidRPr="00400F1E" w:rsidRDefault="00490999" w:rsidP="002570D1">
      <w:pPr>
        <w:spacing w:after="0" w:line="240" w:lineRule="auto"/>
        <w:ind w:firstLine="567"/>
        <w:jc w:val="both"/>
        <w:outlineLvl w:val="2"/>
        <w:rPr>
          <w:rFonts w:ascii="Times New Roman" w:hAnsi="Times New Roman" w:cs="Times New Roman"/>
          <w:b/>
          <w:sz w:val="24"/>
          <w:szCs w:val="24"/>
        </w:rPr>
      </w:pPr>
      <w:bookmarkStart w:id="30" w:name="_Toc108700994"/>
      <w:r w:rsidRPr="00400F1E">
        <w:rPr>
          <w:rFonts w:ascii="Times New Roman" w:hAnsi="Times New Roman" w:cs="Times New Roman"/>
          <w:b/>
          <w:sz w:val="24"/>
          <w:szCs w:val="24"/>
        </w:rPr>
        <w:t>1.3.3.</w:t>
      </w:r>
      <w:r w:rsidR="003F0898">
        <w:rPr>
          <w:rFonts w:ascii="Times New Roman" w:hAnsi="Times New Roman" w:cs="Times New Roman"/>
          <w:b/>
          <w:sz w:val="24"/>
          <w:szCs w:val="24"/>
        </w:rPr>
        <w:t xml:space="preserve"> </w:t>
      </w:r>
      <w:r w:rsidRPr="00400F1E">
        <w:rPr>
          <w:rFonts w:ascii="Times New Roman" w:hAnsi="Times New Roman" w:cs="Times New Roman"/>
          <w:b/>
          <w:sz w:val="24"/>
          <w:szCs w:val="24"/>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0"/>
    </w:p>
    <w:p w14:paraId="55E1899D" w14:textId="77777777" w:rsidR="00490999" w:rsidRDefault="00737730" w:rsidP="002570D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Параметры тепловых сетей</w:t>
      </w:r>
      <w:r w:rsidR="00490999" w:rsidRPr="00400F1E">
        <w:rPr>
          <w:rFonts w:ascii="Times New Roman" w:hAnsi="Times New Roman" w:cs="Times New Roman"/>
          <w:sz w:val="24"/>
          <w:szCs w:val="24"/>
        </w:rPr>
        <w:t xml:space="preserve"> представлены в таблиц</w:t>
      </w:r>
      <w:r>
        <w:rPr>
          <w:rFonts w:ascii="Times New Roman" w:hAnsi="Times New Roman" w:cs="Times New Roman"/>
          <w:sz w:val="24"/>
          <w:szCs w:val="24"/>
        </w:rPr>
        <w:t>ах</w:t>
      </w:r>
      <w:r w:rsidR="00490999" w:rsidRPr="00400F1E">
        <w:rPr>
          <w:rFonts w:ascii="Times New Roman" w:hAnsi="Times New Roman" w:cs="Times New Roman"/>
          <w:sz w:val="24"/>
          <w:szCs w:val="24"/>
        </w:rPr>
        <w:t xml:space="preserve"> 1.3.</w:t>
      </w:r>
      <w:r>
        <w:rPr>
          <w:rFonts w:ascii="Times New Roman" w:hAnsi="Times New Roman" w:cs="Times New Roman"/>
          <w:sz w:val="24"/>
          <w:szCs w:val="24"/>
        </w:rPr>
        <w:t>1</w:t>
      </w:r>
      <w:r w:rsidR="00490999" w:rsidRPr="00400F1E">
        <w:rPr>
          <w:rFonts w:ascii="Times New Roman" w:hAnsi="Times New Roman" w:cs="Times New Roman"/>
          <w:sz w:val="24"/>
          <w:szCs w:val="24"/>
        </w:rPr>
        <w:t>.1</w:t>
      </w:r>
      <w:r>
        <w:rPr>
          <w:rFonts w:ascii="Times New Roman" w:hAnsi="Times New Roman" w:cs="Times New Roman"/>
          <w:sz w:val="24"/>
          <w:szCs w:val="24"/>
        </w:rPr>
        <w:t xml:space="preserve"> – 1.3.1.</w:t>
      </w:r>
      <w:r w:rsidR="009752A6">
        <w:rPr>
          <w:rFonts w:ascii="Times New Roman" w:hAnsi="Times New Roman" w:cs="Times New Roman"/>
          <w:sz w:val="24"/>
          <w:szCs w:val="24"/>
        </w:rPr>
        <w:t>4</w:t>
      </w:r>
      <w:r w:rsidR="00754A4E">
        <w:rPr>
          <w:rFonts w:ascii="Times New Roman" w:hAnsi="Times New Roman" w:cs="Times New Roman"/>
          <w:sz w:val="24"/>
          <w:szCs w:val="24"/>
        </w:rPr>
        <w:t>.</w:t>
      </w:r>
    </w:p>
    <w:p w14:paraId="4869208E" w14:textId="77777777" w:rsidR="00E954B9" w:rsidRPr="00367949" w:rsidRDefault="00E954B9" w:rsidP="002570D1">
      <w:pPr>
        <w:spacing w:after="0" w:line="240" w:lineRule="auto"/>
        <w:ind w:firstLine="567"/>
        <w:jc w:val="both"/>
        <w:rPr>
          <w:rFonts w:ascii="Times New Roman" w:hAnsi="Times New Roman" w:cs="Times New Roman"/>
          <w:sz w:val="24"/>
          <w:szCs w:val="24"/>
        </w:rPr>
      </w:pPr>
      <w:r w:rsidRPr="00367949">
        <w:rPr>
          <w:rFonts w:ascii="Times New Roman" w:hAnsi="Times New Roman" w:cs="Times New Roman"/>
          <w:sz w:val="24"/>
          <w:szCs w:val="24"/>
        </w:rPr>
        <w:t>Количество тепловых пунктов и средняя тепловая нагр</w:t>
      </w:r>
      <w:r>
        <w:rPr>
          <w:rFonts w:ascii="Times New Roman" w:hAnsi="Times New Roman" w:cs="Times New Roman"/>
          <w:sz w:val="24"/>
          <w:szCs w:val="24"/>
        </w:rPr>
        <w:t>узка приведены в таблице 1.3.1.5</w:t>
      </w:r>
      <w:r w:rsidR="00754A4E">
        <w:rPr>
          <w:rFonts w:ascii="Times New Roman" w:hAnsi="Times New Roman" w:cs="Times New Roman"/>
          <w:sz w:val="24"/>
          <w:szCs w:val="24"/>
        </w:rPr>
        <w:t>.</w:t>
      </w:r>
    </w:p>
    <w:p w14:paraId="0412BD3C" w14:textId="77777777" w:rsidR="00E954B9" w:rsidRPr="00367949" w:rsidRDefault="007E71ED" w:rsidP="00754A4E">
      <w:pPr>
        <w:spacing w:after="0"/>
        <w:ind w:firstLine="567"/>
        <w:jc w:val="right"/>
        <w:rPr>
          <w:rFonts w:ascii="Times New Roman" w:hAnsi="Times New Roman" w:cs="Times New Roman"/>
          <w:sz w:val="24"/>
          <w:szCs w:val="24"/>
        </w:rPr>
      </w:pPr>
      <w:r>
        <w:rPr>
          <w:rFonts w:ascii="Times New Roman" w:hAnsi="Times New Roman" w:cs="Times New Roman"/>
          <w:sz w:val="24"/>
          <w:szCs w:val="24"/>
        </w:rPr>
        <w:t>Таблица 1.3.1.5</w:t>
      </w:r>
    </w:p>
    <w:tbl>
      <w:tblPr>
        <w:tblStyle w:val="a8"/>
        <w:tblW w:w="9981" w:type="dxa"/>
        <w:tblLook w:val="04A0" w:firstRow="1" w:lastRow="0" w:firstColumn="1" w:lastColumn="0" w:noHBand="0" w:noVBand="1"/>
      </w:tblPr>
      <w:tblGrid>
        <w:gridCol w:w="2943"/>
        <w:gridCol w:w="3402"/>
        <w:gridCol w:w="3636"/>
      </w:tblGrid>
      <w:tr w:rsidR="00E954B9" w:rsidRPr="00367949" w14:paraId="2867F706" w14:textId="77777777" w:rsidTr="002570D1">
        <w:trPr>
          <w:trHeight w:val="234"/>
        </w:trPr>
        <w:tc>
          <w:tcPr>
            <w:tcW w:w="2943" w:type="dxa"/>
            <w:vAlign w:val="center"/>
          </w:tcPr>
          <w:p w14:paraId="5DF24B83" w14:textId="77777777" w:rsidR="00E954B9" w:rsidRPr="00367949" w:rsidRDefault="00E954B9" w:rsidP="00BF5538">
            <w:pPr>
              <w:jc w:val="center"/>
              <w:rPr>
                <w:rFonts w:ascii="Times New Roman" w:hAnsi="Times New Roman" w:cs="Times New Roman"/>
                <w:sz w:val="24"/>
                <w:szCs w:val="24"/>
              </w:rPr>
            </w:pPr>
            <w:r w:rsidRPr="00367949">
              <w:rPr>
                <w:rFonts w:ascii="Times New Roman" w:hAnsi="Times New Roman" w:cs="Times New Roman"/>
                <w:sz w:val="24"/>
                <w:szCs w:val="24"/>
              </w:rPr>
              <w:t>Наименование котельной</w:t>
            </w:r>
          </w:p>
        </w:tc>
        <w:tc>
          <w:tcPr>
            <w:tcW w:w="3402" w:type="dxa"/>
            <w:tcBorders>
              <w:bottom w:val="single" w:sz="4" w:space="0" w:color="auto"/>
            </w:tcBorders>
            <w:vAlign w:val="center"/>
          </w:tcPr>
          <w:p w14:paraId="3347BA94" w14:textId="77777777" w:rsidR="00E954B9" w:rsidRPr="00367949" w:rsidRDefault="00E954B9" w:rsidP="00BF5538">
            <w:pPr>
              <w:jc w:val="center"/>
              <w:rPr>
                <w:rFonts w:ascii="Times New Roman" w:hAnsi="Times New Roman" w:cs="Times New Roman"/>
                <w:sz w:val="24"/>
                <w:szCs w:val="24"/>
              </w:rPr>
            </w:pPr>
            <w:r w:rsidRPr="00367949">
              <w:rPr>
                <w:rFonts w:ascii="Times New Roman" w:hAnsi="Times New Roman" w:cs="Times New Roman"/>
                <w:sz w:val="24"/>
                <w:szCs w:val="24"/>
              </w:rPr>
              <w:t>Количество тепловых пунктов</w:t>
            </w:r>
          </w:p>
        </w:tc>
        <w:tc>
          <w:tcPr>
            <w:tcW w:w="3636" w:type="dxa"/>
            <w:tcBorders>
              <w:bottom w:val="single" w:sz="4" w:space="0" w:color="auto"/>
            </w:tcBorders>
            <w:vAlign w:val="center"/>
          </w:tcPr>
          <w:p w14:paraId="61CD9F5F" w14:textId="77777777" w:rsidR="00E954B9" w:rsidRPr="00367949" w:rsidRDefault="002570D1" w:rsidP="00BF5538">
            <w:pPr>
              <w:jc w:val="center"/>
              <w:rPr>
                <w:rFonts w:ascii="Times New Roman" w:hAnsi="Times New Roman" w:cs="Times New Roman"/>
                <w:sz w:val="24"/>
                <w:szCs w:val="24"/>
              </w:rPr>
            </w:pPr>
            <w:r>
              <w:rPr>
                <w:rFonts w:ascii="Times New Roman" w:hAnsi="Times New Roman" w:cs="Times New Roman"/>
                <w:sz w:val="24"/>
                <w:szCs w:val="24"/>
              </w:rPr>
              <w:t xml:space="preserve">Средняя тепловая нагрузка, </w:t>
            </w:r>
            <w:r w:rsidR="00E954B9" w:rsidRPr="00367949">
              <w:rPr>
                <w:rFonts w:ascii="Times New Roman" w:hAnsi="Times New Roman" w:cs="Times New Roman"/>
                <w:sz w:val="24"/>
                <w:szCs w:val="24"/>
              </w:rPr>
              <w:t>Гкал/ч</w:t>
            </w:r>
          </w:p>
        </w:tc>
      </w:tr>
      <w:tr w:rsidR="00E954B9" w:rsidRPr="00367949" w14:paraId="6E9D1D4B" w14:textId="77777777" w:rsidTr="002570D1">
        <w:trPr>
          <w:trHeight w:val="58"/>
        </w:trPr>
        <w:tc>
          <w:tcPr>
            <w:tcW w:w="2943" w:type="dxa"/>
            <w:vAlign w:val="center"/>
          </w:tcPr>
          <w:p w14:paraId="377C7028" w14:textId="77777777" w:rsidR="00E954B9" w:rsidRPr="00367949" w:rsidRDefault="00E954B9" w:rsidP="00E954B9">
            <w:pPr>
              <w:jc w:val="center"/>
              <w:rPr>
                <w:rFonts w:ascii="Times New Roman" w:hAnsi="Times New Roman" w:cs="Times New Roman"/>
                <w:sz w:val="24"/>
                <w:szCs w:val="24"/>
              </w:rPr>
            </w:pPr>
            <w:r w:rsidRPr="00367949">
              <w:rPr>
                <w:rFonts w:ascii="Times New Roman" w:hAnsi="Times New Roman" w:cs="Times New Roman"/>
                <w:sz w:val="24"/>
                <w:szCs w:val="24"/>
              </w:rPr>
              <w:t xml:space="preserve">Котельная </w:t>
            </w:r>
            <w:r>
              <w:rPr>
                <w:rFonts w:ascii="Times New Roman" w:hAnsi="Times New Roman" w:cs="Times New Roman"/>
                <w:sz w:val="24"/>
                <w:szCs w:val="24"/>
              </w:rPr>
              <w:t>школы</w:t>
            </w:r>
          </w:p>
        </w:tc>
        <w:tc>
          <w:tcPr>
            <w:tcW w:w="3402" w:type="dxa"/>
            <w:tcBorders>
              <w:top w:val="single" w:sz="4" w:space="0" w:color="auto"/>
              <w:left w:val="nil"/>
              <w:bottom w:val="single" w:sz="4" w:space="0" w:color="auto"/>
              <w:right w:val="single" w:sz="4" w:space="0" w:color="auto"/>
            </w:tcBorders>
            <w:shd w:val="clear" w:color="auto" w:fill="auto"/>
            <w:vAlign w:val="center"/>
          </w:tcPr>
          <w:p w14:paraId="3BE7733E" w14:textId="11B204EE" w:rsidR="00E954B9" w:rsidRPr="00367949" w:rsidRDefault="001179A6" w:rsidP="00BF5538">
            <w:pPr>
              <w:jc w:val="center"/>
              <w:rPr>
                <w:rFonts w:ascii="Times New Roman" w:hAnsi="Times New Roman" w:cs="Times New Roman"/>
                <w:sz w:val="24"/>
                <w:szCs w:val="24"/>
              </w:rPr>
            </w:pPr>
            <w:r>
              <w:rPr>
                <w:rFonts w:ascii="Times New Roman" w:hAnsi="Times New Roman" w:cs="Times New Roman"/>
                <w:sz w:val="24"/>
                <w:szCs w:val="24"/>
              </w:rPr>
              <w:t>5</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tcPr>
          <w:p w14:paraId="393CDAA7" w14:textId="353DE9C1" w:rsidR="00E954B9" w:rsidRPr="00367949" w:rsidRDefault="00D3151E" w:rsidP="00E954B9">
            <w:pPr>
              <w:jc w:val="center"/>
              <w:rPr>
                <w:rFonts w:ascii="Times New Roman" w:hAnsi="Times New Roman" w:cs="Times New Roman"/>
                <w:sz w:val="24"/>
                <w:szCs w:val="24"/>
              </w:rPr>
            </w:pPr>
            <w:r>
              <w:rPr>
                <w:rFonts w:ascii="Times New Roman" w:hAnsi="Times New Roman" w:cs="Times New Roman"/>
                <w:color w:val="000000"/>
                <w:sz w:val="24"/>
                <w:szCs w:val="24"/>
              </w:rPr>
              <w:t>0,0622</w:t>
            </w:r>
          </w:p>
        </w:tc>
      </w:tr>
      <w:tr w:rsidR="00E954B9" w:rsidRPr="00367949" w14:paraId="7948B1BF" w14:textId="77777777" w:rsidTr="002570D1">
        <w:trPr>
          <w:trHeight w:val="58"/>
        </w:trPr>
        <w:tc>
          <w:tcPr>
            <w:tcW w:w="2943" w:type="dxa"/>
            <w:vAlign w:val="center"/>
          </w:tcPr>
          <w:p w14:paraId="1C79C447" w14:textId="77777777" w:rsidR="00E954B9" w:rsidRPr="00367949" w:rsidRDefault="00E954B9" w:rsidP="00BF5538">
            <w:pPr>
              <w:jc w:val="center"/>
              <w:rPr>
                <w:rFonts w:ascii="Times New Roman" w:hAnsi="Times New Roman" w:cs="Times New Roman"/>
                <w:sz w:val="24"/>
                <w:szCs w:val="24"/>
              </w:rPr>
            </w:pPr>
            <w:r>
              <w:rPr>
                <w:rFonts w:ascii="Times New Roman" w:hAnsi="Times New Roman" w:cs="Times New Roman"/>
                <w:sz w:val="24"/>
                <w:szCs w:val="24"/>
              </w:rPr>
              <w:t>Котельная СДК</w:t>
            </w:r>
          </w:p>
        </w:tc>
        <w:tc>
          <w:tcPr>
            <w:tcW w:w="3402" w:type="dxa"/>
            <w:tcBorders>
              <w:top w:val="single" w:sz="4" w:space="0" w:color="auto"/>
              <w:left w:val="nil"/>
              <w:bottom w:val="single" w:sz="4" w:space="0" w:color="auto"/>
              <w:right w:val="single" w:sz="4" w:space="0" w:color="auto"/>
            </w:tcBorders>
            <w:shd w:val="clear" w:color="auto" w:fill="auto"/>
            <w:vAlign w:val="center"/>
          </w:tcPr>
          <w:p w14:paraId="066B9F5A" w14:textId="77777777" w:rsidR="00E954B9" w:rsidRPr="00367949" w:rsidRDefault="007E71ED" w:rsidP="00BF5538">
            <w:pPr>
              <w:jc w:val="center"/>
              <w:rPr>
                <w:rFonts w:ascii="Times New Roman" w:hAnsi="Times New Roman" w:cs="Times New Roman"/>
                <w:sz w:val="24"/>
                <w:szCs w:val="24"/>
              </w:rPr>
            </w:pPr>
            <w:r>
              <w:rPr>
                <w:rFonts w:ascii="Times New Roman" w:hAnsi="Times New Roman" w:cs="Times New Roman"/>
                <w:sz w:val="24"/>
                <w:szCs w:val="24"/>
              </w:rPr>
              <w:t>4</w:t>
            </w:r>
          </w:p>
        </w:tc>
        <w:tc>
          <w:tcPr>
            <w:tcW w:w="3636" w:type="dxa"/>
            <w:tcBorders>
              <w:top w:val="single" w:sz="4" w:space="0" w:color="auto"/>
              <w:left w:val="single" w:sz="4" w:space="0" w:color="auto"/>
              <w:bottom w:val="single" w:sz="4" w:space="0" w:color="auto"/>
              <w:right w:val="single" w:sz="4" w:space="0" w:color="auto"/>
            </w:tcBorders>
            <w:shd w:val="clear" w:color="auto" w:fill="auto"/>
            <w:vAlign w:val="center"/>
          </w:tcPr>
          <w:p w14:paraId="69CD0514" w14:textId="77777777" w:rsidR="00E954B9" w:rsidRPr="00367949" w:rsidRDefault="00E954B9" w:rsidP="00BF5538">
            <w:pPr>
              <w:jc w:val="center"/>
              <w:rPr>
                <w:rFonts w:ascii="Times New Roman" w:hAnsi="Times New Roman" w:cs="Times New Roman"/>
                <w:sz w:val="24"/>
                <w:szCs w:val="24"/>
              </w:rPr>
            </w:pPr>
            <w:r w:rsidRPr="00367949">
              <w:rPr>
                <w:rFonts w:ascii="Times New Roman" w:hAnsi="Times New Roman" w:cs="Times New Roman"/>
                <w:color w:val="000000"/>
                <w:sz w:val="24"/>
                <w:szCs w:val="24"/>
              </w:rPr>
              <w:t>0,0</w:t>
            </w:r>
            <w:r>
              <w:rPr>
                <w:rFonts w:ascii="Times New Roman" w:hAnsi="Times New Roman" w:cs="Times New Roman"/>
                <w:color w:val="000000"/>
                <w:sz w:val="24"/>
                <w:szCs w:val="24"/>
              </w:rPr>
              <w:t>883</w:t>
            </w:r>
          </w:p>
        </w:tc>
      </w:tr>
    </w:tbl>
    <w:p w14:paraId="74D7D249" w14:textId="77777777" w:rsidR="00F9247F" w:rsidRPr="00400F1E" w:rsidRDefault="00F9247F" w:rsidP="002570D1">
      <w:pPr>
        <w:spacing w:before="240" w:after="0" w:line="240" w:lineRule="auto"/>
        <w:ind w:firstLine="567"/>
        <w:jc w:val="both"/>
        <w:outlineLvl w:val="2"/>
        <w:rPr>
          <w:rFonts w:ascii="Times New Roman" w:hAnsi="Times New Roman" w:cs="Times New Roman"/>
          <w:b/>
          <w:sz w:val="24"/>
          <w:szCs w:val="24"/>
        </w:rPr>
      </w:pPr>
      <w:bookmarkStart w:id="31" w:name="_Toc108700995"/>
      <w:r w:rsidRPr="00400F1E">
        <w:rPr>
          <w:rFonts w:ascii="Times New Roman" w:hAnsi="Times New Roman" w:cs="Times New Roman"/>
          <w:b/>
          <w:sz w:val="24"/>
          <w:szCs w:val="24"/>
        </w:rPr>
        <w:t>1.3.4. Описание типов и количества секционирующей и регулирующей арматуры на тепловых сетях</w:t>
      </w:r>
      <w:bookmarkEnd w:id="31"/>
    </w:p>
    <w:p w14:paraId="16AB3BEC" w14:textId="77777777" w:rsidR="00F9247F" w:rsidRPr="00400F1E" w:rsidRDefault="005B32C2" w:rsidP="002570D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Секционирующая арматура отсутствует. На каждом ответвлении установлена запорная арматура.</w:t>
      </w:r>
    </w:p>
    <w:p w14:paraId="42269AE3" w14:textId="77777777" w:rsidR="00F9247F" w:rsidRPr="00400F1E" w:rsidRDefault="00F9247F" w:rsidP="002570D1">
      <w:pPr>
        <w:spacing w:after="0" w:line="240" w:lineRule="auto"/>
        <w:ind w:firstLine="567"/>
        <w:jc w:val="both"/>
        <w:outlineLvl w:val="2"/>
        <w:rPr>
          <w:rFonts w:ascii="Times New Roman" w:hAnsi="Times New Roman" w:cs="Times New Roman"/>
          <w:b/>
          <w:sz w:val="24"/>
          <w:szCs w:val="24"/>
        </w:rPr>
      </w:pPr>
      <w:bookmarkStart w:id="32" w:name="_Toc108700996"/>
      <w:r w:rsidRPr="00400F1E">
        <w:rPr>
          <w:rFonts w:ascii="Times New Roman" w:hAnsi="Times New Roman" w:cs="Times New Roman"/>
          <w:b/>
          <w:sz w:val="24"/>
          <w:szCs w:val="24"/>
        </w:rPr>
        <w:t>1.3.5. Описание типов и строительных особенностей тепловых пунктов, тепловых камер и павильонов</w:t>
      </w:r>
      <w:bookmarkEnd w:id="32"/>
    </w:p>
    <w:p w14:paraId="5E10BB3F" w14:textId="37487A44" w:rsidR="00F9247F" w:rsidRDefault="00AF5FF0" w:rsidP="002570D1">
      <w:pPr>
        <w:spacing w:line="240" w:lineRule="auto"/>
        <w:ind w:firstLine="567"/>
        <w:jc w:val="both"/>
        <w:rPr>
          <w:rFonts w:ascii="Times New Roman" w:hAnsi="Times New Roman" w:cs="Times New Roman"/>
          <w:sz w:val="24"/>
          <w:szCs w:val="24"/>
        </w:rPr>
      </w:pPr>
      <w:r w:rsidRPr="009A6E87">
        <w:rPr>
          <w:rFonts w:ascii="Times New Roman" w:hAnsi="Times New Roman" w:cs="Times New Roman"/>
          <w:sz w:val="24"/>
          <w:szCs w:val="24"/>
        </w:rPr>
        <w:t>Тепловые камеры выполнены из железобетона</w:t>
      </w:r>
      <w:r w:rsidR="009A6E87" w:rsidRPr="009A6E87">
        <w:rPr>
          <w:rFonts w:ascii="Times New Roman" w:hAnsi="Times New Roman" w:cs="Times New Roman"/>
          <w:sz w:val="24"/>
          <w:szCs w:val="24"/>
        </w:rPr>
        <w:t>.</w:t>
      </w:r>
    </w:p>
    <w:p w14:paraId="42EC5659" w14:textId="77777777" w:rsidR="00F9247F" w:rsidRPr="00400F1E" w:rsidRDefault="00F9247F" w:rsidP="002570D1">
      <w:pPr>
        <w:spacing w:after="0" w:line="240" w:lineRule="auto"/>
        <w:ind w:firstLine="567"/>
        <w:jc w:val="both"/>
        <w:outlineLvl w:val="2"/>
        <w:rPr>
          <w:rFonts w:ascii="Times New Roman" w:hAnsi="Times New Roman" w:cs="Times New Roman"/>
          <w:b/>
          <w:sz w:val="24"/>
          <w:szCs w:val="24"/>
        </w:rPr>
      </w:pPr>
      <w:bookmarkStart w:id="33" w:name="_Toc108700997"/>
      <w:r w:rsidRPr="00400F1E">
        <w:rPr>
          <w:rFonts w:ascii="Times New Roman" w:hAnsi="Times New Roman" w:cs="Times New Roman"/>
          <w:b/>
          <w:sz w:val="24"/>
          <w:szCs w:val="24"/>
        </w:rPr>
        <w:t>1.3.6. Описание графиков регулирования отпуска тепла в тепловые сети с анализом их обоснованности</w:t>
      </w:r>
      <w:bookmarkEnd w:id="33"/>
    </w:p>
    <w:p w14:paraId="7FB974D6" w14:textId="77777777" w:rsidR="00F9247F" w:rsidRPr="00400F1E" w:rsidRDefault="00F9247F" w:rsidP="002570D1">
      <w:pPr>
        <w:spacing w:after="0" w:line="240" w:lineRule="auto"/>
        <w:ind w:firstLine="567"/>
        <w:jc w:val="both"/>
        <w:rPr>
          <w:rFonts w:ascii="Times New Roman" w:hAnsi="Times New Roman" w:cs="Times New Roman"/>
          <w:sz w:val="24"/>
          <w:szCs w:val="24"/>
        </w:rPr>
      </w:pPr>
      <w:r w:rsidRPr="00242BA0">
        <w:rPr>
          <w:rFonts w:ascii="Times New Roman" w:hAnsi="Times New Roman" w:cs="Times New Roman"/>
          <w:sz w:val="24"/>
          <w:szCs w:val="24"/>
        </w:rPr>
        <w:t>На источник</w:t>
      </w:r>
      <w:r w:rsidR="00C1312B">
        <w:rPr>
          <w:rFonts w:ascii="Times New Roman" w:hAnsi="Times New Roman" w:cs="Times New Roman"/>
          <w:sz w:val="24"/>
          <w:szCs w:val="24"/>
        </w:rPr>
        <w:t>ах</w:t>
      </w:r>
      <w:r w:rsidRPr="00242BA0">
        <w:rPr>
          <w:rFonts w:ascii="Times New Roman" w:hAnsi="Times New Roman" w:cs="Times New Roman"/>
          <w:sz w:val="24"/>
          <w:szCs w:val="24"/>
        </w:rPr>
        <w:t xml:space="preserve"> теплоснабжения, в отопительный период, применя</w:t>
      </w:r>
      <w:r w:rsidR="00AE043A" w:rsidRPr="00242BA0">
        <w:rPr>
          <w:rFonts w:ascii="Times New Roman" w:hAnsi="Times New Roman" w:cs="Times New Roman"/>
          <w:sz w:val="24"/>
          <w:szCs w:val="24"/>
        </w:rPr>
        <w:t>ется качественное регулирование</w:t>
      </w:r>
      <w:r w:rsidRPr="00242BA0">
        <w:rPr>
          <w:rFonts w:ascii="Times New Roman" w:hAnsi="Times New Roman" w:cs="Times New Roman"/>
          <w:sz w:val="24"/>
          <w:szCs w:val="24"/>
        </w:rPr>
        <w:t>.</w:t>
      </w:r>
      <w:r w:rsidR="002A3D7E">
        <w:rPr>
          <w:rFonts w:ascii="Times New Roman" w:hAnsi="Times New Roman" w:cs="Times New Roman"/>
          <w:sz w:val="24"/>
          <w:szCs w:val="24"/>
        </w:rPr>
        <w:t xml:space="preserve"> </w:t>
      </w:r>
      <w:r w:rsidRPr="00242BA0">
        <w:rPr>
          <w:rFonts w:ascii="Times New Roman" w:hAnsi="Times New Roman" w:cs="Times New Roman"/>
          <w:sz w:val="24"/>
          <w:szCs w:val="24"/>
        </w:rPr>
        <w:t>В процессе эксплуатации на источник</w:t>
      </w:r>
      <w:r w:rsidR="00AE043A" w:rsidRPr="00242BA0">
        <w:rPr>
          <w:rFonts w:ascii="Times New Roman" w:hAnsi="Times New Roman" w:cs="Times New Roman"/>
          <w:sz w:val="24"/>
          <w:szCs w:val="24"/>
        </w:rPr>
        <w:t>е</w:t>
      </w:r>
      <w:r w:rsidRPr="00242BA0">
        <w:rPr>
          <w:rFonts w:ascii="Times New Roman" w:hAnsi="Times New Roman" w:cs="Times New Roman"/>
          <w:sz w:val="24"/>
          <w:szCs w:val="24"/>
        </w:rPr>
        <w:t xml:space="preserve"> был принят </w:t>
      </w:r>
      <w:r w:rsidR="00AE043A" w:rsidRPr="00242BA0">
        <w:rPr>
          <w:rFonts w:ascii="Times New Roman" w:hAnsi="Times New Roman" w:cs="Times New Roman"/>
          <w:sz w:val="24"/>
          <w:szCs w:val="24"/>
        </w:rPr>
        <w:t xml:space="preserve">температурный </w:t>
      </w:r>
      <w:r w:rsidR="00AE043A" w:rsidRPr="00434478">
        <w:rPr>
          <w:rFonts w:ascii="Times New Roman" w:hAnsi="Times New Roman" w:cs="Times New Roman"/>
          <w:sz w:val="24"/>
          <w:szCs w:val="24"/>
        </w:rPr>
        <w:t>график</w:t>
      </w:r>
      <w:r w:rsidRPr="00434478">
        <w:rPr>
          <w:rFonts w:ascii="Times New Roman" w:hAnsi="Times New Roman" w:cs="Times New Roman"/>
          <w:sz w:val="24"/>
          <w:szCs w:val="24"/>
        </w:rPr>
        <w:t xml:space="preserve"> </w:t>
      </w:r>
      <w:r w:rsidR="006137A3" w:rsidRPr="00434478">
        <w:rPr>
          <w:rFonts w:ascii="Times New Roman" w:hAnsi="Times New Roman" w:cs="Times New Roman"/>
          <w:sz w:val="24"/>
          <w:szCs w:val="24"/>
        </w:rPr>
        <w:t>75/60</w:t>
      </w:r>
      <w:r w:rsidRPr="00434478">
        <w:rPr>
          <w:rFonts w:ascii="Times New Roman" w:hAnsi="Times New Roman" w:cs="Times New Roman"/>
          <w:sz w:val="24"/>
          <w:szCs w:val="24"/>
        </w:rPr>
        <w:t xml:space="preserve"> </w:t>
      </w:r>
      <w:r w:rsidR="006137A3" w:rsidRPr="00434478">
        <w:rPr>
          <w:rFonts w:ascii="Times New Roman" w:hAnsi="Times New Roman" w:cs="Times New Roman"/>
          <w:sz w:val="24"/>
          <w:szCs w:val="24"/>
          <w:vertAlign w:val="superscript"/>
        </w:rPr>
        <w:t>0</w:t>
      </w:r>
      <w:r w:rsidRPr="00434478">
        <w:rPr>
          <w:rFonts w:ascii="Times New Roman" w:hAnsi="Times New Roman" w:cs="Times New Roman"/>
          <w:sz w:val="24"/>
          <w:szCs w:val="24"/>
        </w:rPr>
        <w:t>С.</w:t>
      </w:r>
      <w:r w:rsidRPr="00400F1E">
        <w:rPr>
          <w:rFonts w:ascii="Times New Roman" w:hAnsi="Times New Roman" w:cs="Times New Roman"/>
          <w:sz w:val="24"/>
          <w:szCs w:val="24"/>
        </w:rPr>
        <w:t xml:space="preserve"> </w:t>
      </w:r>
    </w:p>
    <w:p w14:paraId="08C43426" w14:textId="77777777" w:rsidR="00F9247F" w:rsidRPr="00400F1E" w:rsidRDefault="00305A24" w:rsidP="002570D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Температурный график тепловых</w:t>
      </w:r>
      <w:r w:rsidR="00754A4E">
        <w:rPr>
          <w:rFonts w:ascii="Times New Roman" w:hAnsi="Times New Roman" w:cs="Times New Roman"/>
          <w:sz w:val="24"/>
          <w:szCs w:val="24"/>
        </w:rPr>
        <w:t xml:space="preserve"> сетей приведен в таблице 1.3.6.</w:t>
      </w:r>
    </w:p>
    <w:p w14:paraId="6A1159C3" w14:textId="77777777" w:rsidR="00EA0C76" w:rsidRDefault="00305A24" w:rsidP="00754A4E">
      <w:pPr>
        <w:spacing w:after="0"/>
        <w:ind w:firstLine="567"/>
        <w:jc w:val="right"/>
      </w:pPr>
      <w:r w:rsidRPr="00400F1E">
        <w:rPr>
          <w:rFonts w:ascii="Times New Roman" w:hAnsi="Times New Roman" w:cs="Times New Roman"/>
          <w:sz w:val="24"/>
          <w:szCs w:val="24"/>
        </w:rPr>
        <w:t>Таблица 1.3.6 Температурный график тепловых</w:t>
      </w:r>
      <w:r w:rsidR="00D822DF" w:rsidRPr="00400F1E">
        <w:rPr>
          <w:rFonts w:ascii="Times New Roman" w:hAnsi="Times New Roman" w:cs="Times New Roman"/>
          <w:sz w:val="24"/>
          <w:szCs w:val="24"/>
        </w:rPr>
        <w:t xml:space="preserve"> </w:t>
      </w:r>
      <w:r w:rsidRPr="00400F1E">
        <w:rPr>
          <w:rFonts w:ascii="Times New Roman" w:hAnsi="Times New Roman" w:cs="Times New Roman"/>
          <w:sz w:val="24"/>
          <w:szCs w:val="24"/>
        </w:rPr>
        <w:t>сетей</w:t>
      </w:r>
    </w:p>
    <w:tbl>
      <w:tblPr>
        <w:tblStyle w:val="a8"/>
        <w:tblW w:w="9918" w:type="dxa"/>
        <w:tblLook w:val="04A0" w:firstRow="1" w:lastRow="0" w:firstColumn="1" w:lastColumn="0" w:noHBand="0" w:noVBand="1"/>
      </w:tblPr>
      <w:tblGrid>
        <w:gridCol w:w="1696"/>
        <w:gridCol w:w="2523"/>
        <w:gridCol w:w="2438"/>
        <w:gridCol w:w="1560"/>
        <w:gridCol w:w="1701"/>
      </w:tblGrid>
      <w:tr w:rsidR="00EA0C76" w:rsidRPr="00EA0C76" w14:paraId="39BC3E5A" w14:textId="77777777" w:rsidTr="002570D1">
        <w:trPr>
          <w:divId w:val="1915355234"/>
          <w:trHeight w:val="196"/>
        </w:trPr>
        <w:tc>
          <w:tcPr>
            <w:tcW w:w="9918" w:type="dxa"/>
            <w:gridSpan w:val="5"/>
            <w:vAlign w:val="center"/>
            <w:hideMark/>
          </w:tcPr>
          <w:p w14:paraId="36AD8461"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Нормативные температуры теплоносителя в тепловых сетях и на входе в отапливаемый объект при центральном качественном методе регулирования отпуска тепловой энергии в тепловые сети по отопительной нагрузке</w:t>
            </w:r>
          </w:p>
        </w:tc>
      </w:tr>
      <w:tr w:rsidR="00EA0C76" w:rsidRPr="00EA0C76" w14:paraId="1076C324" w14:textId="77777777" w:rsidTr="002570D1">
        <w:trPr>
          <w:divId w:val="1915355234"/>
          <w:trHeight w:val="775"/>
        </w:trPr>
        <w:tc>
          <w:tcPr>
            <w:tcW w:w="1696" w:type="dxa"/>
            <w:vMerge w:val="restart"/>
            <w:noWrap/>
            <w:vAlign w:val="center"/>
            <w:hideMark/>
          </w:tcPr>
          <w:p w14:paraId="05B0D69E"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Температура наружного воздуха </w:t>
            </w:r>
            <w:r w:rsidRPr="00EA0C76">
              <w:rPr>
                <w:rFonts w:ascii="Times New Roman" w:hAnsi="Times New Roman" w:cs="Times New Roman"/>
                <w:sz w:val="24"/>
                <w:szCs w:val="24"/>
                <w:vertAlign w:val="superscript"/>
              </w:rPr>
              <w:t>0С</w:t>
            </w:r>
          </w:p>
        </w:tc>
        <w:tc>
          <w:tcPr>
            <w:tcW w:w="2523" w:type="dxa"/>
            <w:vMerge w:val="restart"/>
            <w:noWrap/>
            <w:vAlign w:val="center"/>
            <w:hideMark/>
          </w:tcPr>
          <w:p w14:paraId="6C262FA8"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Нормативная температура теплоносителя в подающем трубопроводе, </w:t>
            </w:r>
            <w:r w:rsidRPr="00EA0C76">
              <w:rPr>
                <w:rFonts w:ascii="Times New Roman" w:hAnsi="Times New Roman" w:cs="Times New Roman"/>
                <w:sz w:val="24"/>
                <w:szCs w:val="24"/>
                <w:vertAlign w:val="superscript"/>
              </w:rPr>
              <w:t>0С</w:t>
            </w:r>
          </w:p>
        </w:tc>
        <w:tc>
          <w:tcPr>
            <w:tcW w:w="2438" w:type="dxa"/>
            <w:vMerge w:val="restart"/>
            <w:noWrap/>
            <w:vAlign w:val="center"/>
            <w:hideMark/>
          </w:tcPr>
          <w:p w14:paraId="0FFF2C15"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Нормативная температура теплоносителя в обратном трубопроводе, </w:t>
            </w:r>
            <w:r w:rsidRPr="00EA0C76">
              <w:rPr>
                <w:rFonts w:ascii="Times New Roman" w:hAnsi="Times New Roman" w:cs="Times New Roman"/>
                <w:sz w:val="24"/>
                <w:szCs w:val="24"/>
                <w:vertAlign w:val="superscript"/>
              </w:rPr>
              <w:t>0С</w:t>
            </w:r>
          </w:p>
        </w:tc>
        <w:tc>
          <w:tcPr>
            <w:tcW w:w="3261" w:type="dxa"/>
            <w:gridSpan w:val="2"/>
            <w:noWrap/>
            <w:vAlign w:val="center"/>
            <w:hideMark/>
          </w:tcPr>
          <w:p w14:paraId="4B4AD268"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Температура теплоносителя в подающем трубопроводе с учетом скорости ветра, </w:t>
            </w:r>
            <w:r w:rsidRPr="00EA0C76">
              <w:rPr>
                <w:rFonts w:ascii="Times New Roman" w:hAnsi="Times New Roman" w:cs="Times New Roman"/>
                <w:sz w:val="24"/>
                <w:szCs w:val="24"/>
                <w:vertAlign w:val="superscript"/>
              </w:rPr>
              <w:t>0С</w:t>
            </w:r>
          </w:p>
        </w:tc>
      </w:tr>
      <w:tr w:rsidR="00EA0C76" w:rsidRPr="00EA0C76" w14:paraId="71286C21" w14:textId="77777777" w:rsidTr="002570D1">
        <w:trPr>
          <w:divId w:val="1915355234"/>
          <w:trHeight w:val="58"/>
        </w:trPr>
        <w:tc>
          <w:tcPr>
            <w:tcW w:w="1696" w:type="dxa"/>
            <w:vMerge/>
            <w:vAlign w:val="center"/>
            <w:hideMark/>
          </w:tcPr>
          <w:p w14:paraId="3728EA03" w14:textId="77777777" w:rsidR="00EA0C76" w:rsidRPr="00EA0C76" w:rsidRDefault="00EA0C76" w:rsidP="00414760">
            <w:pPr>
              <w:jc w:val="center"/>
              <w:rPr>
                <w:rFonts w:ascii="Times New Roman" w:hAnsi="Times New Roman" w:cs="Times New Roman"/>
                <w:sz w:val="24"/>
                <w:szCs w:val="24"/>
              </w:rPr>
            </w:pPr>
          </w:p>
        </w:tc>
        <w:tc>
          <w:tcPr>
            <w:tcW w:w="2523" w:type="dxa"/>
            <w:vMerge/>
            <w:vAlign w:val="center"/>
            <w:hideMark/>
          </w:tcPr>
          <w:p w14:paraId="37A635D4" w14:textId="77777777" w:rsidR="00EA0C76" w:rsidRPr="00EA0C76" w:rsidRDefault="00EA0C76" w:rsidP="00414760">
            <w:pPr>
              <w:jc w:val="center"/>
              <w:rPr>
                <w:rFonts w:ascii="Times New Roman" w:hAnsi="Times New Roman" w:cs="Times New Roman"/>
                <w:sz w:val="24"/>
                <w:szCs w:val="24"/>
              </w:rPr>
            </w:pPr>
          </w:p>
        </w:tc>
        <w:tc>
          <w:tcPr>
            <w:tcW w:w="2438" w:type="dxa"/>
            <w:vMerge/>
            <w:vAlign w:val="center"/>
            <w:hideMark/>
          </w:tcPr>
          <w:p w14:paraId="7E6BDD74" w14:textId="77777777" w:rsidR="00EA0C76" w:rsidRPr="00EA0C76" w:rsidRDefault="00EA0C76" w:rsidP="00414760">
            <w:pPr>
              <w:jc w:val="center"/>
              <w:rPr>
                <w:rFonts w:ascii="Times New Roman" w:hAnsi="Times New Roman" w:cs="Times New Roman"/>
                <w:sz w:val="24"/>
                <w:szCs w:val="24"/>
              </w:rPr>
            </w:pPr>
          </w:p>
        </w:tc>
        <w:tc>
          <w:tcPr>
            <w:tcW w:w="1560" w:type="dxa"/>
            <w:noWrap/>
            <w:vAlign w:val="center"/>
            <w:hideMark/>
          </w:tcPr>
          <w:p w14:paraId="0B1BAA5F"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7 м/с</w:t>
            </w:r>
          </w:p>
        </w:tc>
        <w:tc>
          <w:tcPr>
            <w:tcW w:w="1701" w:type="dxa"/>
            <w:noWrap/>
            <w:vAlign w:val="center"/>
            <w:hideMark/>
          </w:tcPr>
          <w:p w14:paraId="3F63C279"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12 м/с</w:t>
            </w:r>
          </w:p>
        </w:tc>
      </w:tr>
      <w:tr w:rsidR="00434478" w:rsidRPr="00EA0C76" w14:paraId="5CA44C9C" w14:textId="77777777" w:rsidTr="002570D1">
        <w:trPr>
          <w:divId w:val="1915355234"/>
          <w:trHeight w:val="58"/>
        </w:trPr>
        <w:tc>
          <w:tcPr>
            <w:tcW w:w="1696" w:type="dxa"/>
            <w:noWrap/>
            <w:vAlign w:val="center"/>
            <w:hideMark/>
          </w:tcPr>
          <w:p w14:paraId="36C9157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8</w:t>
            </w:r>
          </w:p>
        </w:tc>
        <w:tc>
          <w:tcPr>
            <w:tcW w:w="2523" w:type="dxa"/>
            <w:noWrap/>
            <w:vAlign w:val="center"/>
            <w:hideMark/>
          </w:tcPr>
          <w:p w14:paraId="5B494A3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34,0</w:t>
            </w:r>
          </w:p>
        </w:tc>
        <w:tc>
          <w:tcPr>
            <w:tcW w:w="2438" w:type="dxa"/>
            <w:noWrap/>
            <w:vAlign w:val="center"/>
            <w:hideMark/>
          </w:tcPr>
          <w:p w14:paraId="25B15E4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30,0</w:t>
            </w:r>
          </w:p>
        </w:tc>
        <w:tc>
          <w:tcPr>
            <w:tcW w:w="1560" w:type="dxa"/>
            <w:noWrap/>
            <w:vAlign w:val="center"/>
            <w:hideMark/>
          </w:tcPr>
          <w:p w14:paraId="207B718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36,0</w:t>
            </w:r>
          </w:p>
        </w:tc>
        <w:tc>
          <w:tcPr>
            <w:tcW w:w="1701" w:type="dxa"/>
            <w:noWrap/>
            <w:vAlign w:val="center"/>
            <w:hideMark/>
          </w:tcPr>
          <w:p w14:paraId="3ABF6C2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38,0</w:t>
            </w:r>
          </w:p>
        </w:tc>
      </w:tr>
      <w:tr w:rsidR="00434478" w:rsidRPr="00EA0C76" w14:paraId="5BC130BE" w14:textId="77777777" w:rsidTr="002570D1">
        <w:trPr>
          <w:divId w:val="1915355234"/>
          <w:trHeight w:val="58"/>
        </w:trPr>
        <w:tc>
          <w:tcPr>
            <w:tcW w:w="1696" w:type="dxa"/>
            <w:noWrap/>
            <w:vAlign w:val="center"/>
            <w:hideMark/>
          </w:tcPr>
          <w:p w14:paraId="261BEAF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w:t>
            </w:r>
          </w:p>
        </w:tc>
        <w:tc>
          <w:tcPr>
            <w:tcW w:w="2523" w:type="dxa"/>
            <w:noWrap/>
            <w:vAlign w:val="center"/>
            <w:hideMark/>
          </w:tcPr>
          <w:p w14:paraId="1811EDF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35,0</w:t>
            </w:r>
          </w:p>
        </w:tc>
        <w:tc>
          <w:tcPr>
            <w:tcW w:w="2438" w:type="dxa"/>
            <w:noWrap/>
            <w:vAlign w:val="center"/>
            <w:hideMark/>
          </w:tcPr>
          <w:p w14:paraId="02E29CE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30,7</w:t>
            </w:r>
          </w:p>
        </w:tc>
        <w:tc>
          <w:tcPr>
            <w:tcW w:w="1560" w:type="dxa"/>
            <w:noWrap/>
            <w:vAlign w:val="center"/>
            <w:hideMark/>
          </w:tcPr>
          <w:p w14:paraId="4AA94B8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37,0</w:t>
            </w:r>
          </w:p>
        </w:tc>
        <w:tc>
          <w:tcPr>
            <w:tcW w:w="1701" w:type="dxa"/>
            <w:noWrap/>
            <w:vAlign w:val="center"/>
            <w:hideMark/>
          </w:tcPr>
          <w:p w14:paraId="5BC2D06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39,0</w:t>
            </w:r>
          </w:p>
        </w:tc>
      </w:tr>
      <w:tr w:rsidR="00434478" w:rsidRPr="00EA0C76" w14:paraId="5044C451" w14:textId="77777777" w:rsidTr="002570D1">
        <w:trPr>
          <w:divId w:val="1915355234"/>
          <w:trHeight w:val="288"/>
        </w:trPr>
        <w:tc>
          <w:tcPr>
            <w:tcW w:w="1696" w:type="dxa"/>
            <w:noWrap/>
            <w:vAlign w:val="center"/>
            <w:hideMark/>
          </w:tcPr>
          <w:p w14:paraId="1D77CD8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w:t>
            </w:r>
          </w:p>
        </w:tc>
        <w:tc>
          <w:tcPr>
            <w:tcW w:w="2523" w:type="dxa"/>
            <w:noWrap/>
            <w:vAlign w:val="center"/>
            <w:hideMark/>
          </w:tcPr>
          <w:p w14:paraId="1813979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36,0</w:t>
            </w:r>
          </w:p>
        </w:tc>
        <w:tc>
          <w:tcPr>
            <w:tcW w:w="2438" w:type="dxa"/>
            <w:noWrap/>
            <w:vAlign w:val="center"/>
            <w:hideMark/>
          </w:tcPr>
          <w:p w14:paraId="42AB71D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31,4</w:t>
            </w:r>
          </w:p>
        </w:tc>
        <w:tc>
          <w:tcPr>
            <w:tcW w:w="1560" w:type="dxa"/>
            <w:noWrap/>
            <w:vAlign w:val="center"/>
            <w:hideMark/>
          </w:tcPr>
          <w:p w14:paraId="463C2EB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38,0</w:t>
            </w:r>
          </w:p>
        </w:tc>
        <w:tc>
          <w:tcPr>
            <w:tcW w:w="1701" w:type="dxa"/>
            <w:noWrap/>
            <w:vAlign w:val="center"/>
            <w:hideMark/>
          </w:tcPr>
          <w:p w14:paraId="0DD8C68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40,0</w:t>
            </w:r>
          </w:p>
        </w:tc>
      </w:tr>
      <w:tr w:rsidR="00434478" w:rsidRPr="00EA0C76" w14:paraId="3E3BCFC0" w14:textId="77777777" w:rsidTr="002570D1">
        <w:trPr>
          <w:divId w:val="1915355234"/>
          <w:trHeight w:val="58"/>
        </w:trPr>
        <w:tc>
          <w:tcPr>
            <w:tcW w:w="1696" w:type="dxa"/>
            <w:noWrap/>
            <w:vAlign w:val="center"/>
            <w:hideMark/>
          </w:tcPr>
          <w:p w14:paraId="792C35C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w:t>
            </w:r>
          </w:p>
        </w:tc>
        <w:tc>
          <w:tcPr>
            <w:tcW w:w="2523" w:type="dxa"/>
            <w:noWrap/>
            <w:vAlign w:val="center"/>
            <w:hideMark/>
          </w:tcPr>
          <w:p w14:paraId="3017479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36,9</w:t>
            </w:r>
          </w:p>
        </w:tc>
        <w:tc>
          <w:tcPr>
            <w:tcW w:w="2438" w:type="dxa"/>
            <w:noWrap/>
            <w:vAlign w:val="center"/>
            <w:hideMark/>
          </w:tcPr>
          <w:p w14:paraId="082340D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32,1</w:t>
            </w:r>
          </w:p>
        </w:tc>
        <w:tc>
          <w:tcPr>
            <w:tcW w:w="1560" w:type="dxa"/>
            <w:noWrap/>
            <w:vAlign w:val="center"/>
            <w:hideMark/>
          </w:tcPr>
          <w:p w14:paraId="4B7BDDD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38,9</w:t>
            </w:r>
          </w:p>
        </w:tc>
        <w:tc>
          <w:tcPr>
            <w:tcW w:w="1701" w:type="dxa"/>
            <w:noWrap/>
            <w:vAlign w:val="center"/>
            <w:hideMark/>
          </w:tcPr>
          <w:p w14:paraId="69FA312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40,9</w:t>
            </w:r>
          </w:p>
        </w:tc>
      </w:tr>
      <w:tr w:rsidR="00434478" w:rsidRPr="00EA0C76" w14:paraId="6C5F662A" w14:textId="77777777" w:rsidTr="002570D1">
        <w:trPr>
          <w:divId w:val="1915355234"/>
          <w:trHeight w:val="58"/>
        </w:trPr>
        <w:tc>
          <w:tcPr>
            <w:tcW w:w="1696" w:type="dxa"/>
            <w:noWrap/>
            <w:vAlign w:val="center"/>
            <w:hideMark/>
          </w:tcPr>
          <w:p w14:paraId="179DCFE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w:t>
            </w:r>
          </w:p>
        </w:tc>
        <w:tc>
          <w:tcPr>
            <w:tcW w:w="2523" w:type="dxa"/>
            <w:noWrap/>
            <w:vAlign w:val="center"/>
            <w:hideMark/>
          </w:tcPr>
          <w:p w14:paraId="1C3D413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37,9</w:t>
            </w:r>
          </w:p>
        </w:tc>
        <w:tc>
          <w:tcPr>
            <w:tcW w:w="2438" w:type="dxa"/>
            <w:noWrap/>
            <w:vAlign w:val="center"/>
            <w:hideMark/>
          </w:tcPr>
          <w:p w14:paraId="74FA7C5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32,9</w:t>
            </w:r>
          </w:p>
        </w:tc>
        <w:tc>
          <w:tcPr>
            <w:tcW w:w="1560" w:type="dxa"/>
            <w:noWrap/>
            <w:vAlign w:val="center"/>
            <w:hideMark/>
          </w:tcPr>
          <w:p w14:paraId="4882094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39,9</w:t>
            </w:r>
          </w:p>
        </w:tc>
        <w:tc>
          <w:tcPr>
            <w:tcW w:w="1701" w:type="dxa"/>
            <w:noWrap/>
            <w:vAlign w:val="center"/>
            <w:hideMark/>
          </w:tcPr>
          <w:p w14:paraId="3FA9B3B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41,9</w:t>
            </w:r>
          </w:p>
        </w:tc>
      </w:tr>
      <w:tr w:rsidR="00434478" w:rsidRPr="00EA0C76" w14:paraId="51387045" w14:textId="77777777" w:rsidTr="002570D1">
        <w:trPr>
          <w:divId w:val="1915355234"/>
          <w:trHeight w:val="58"/>
        </w:trPr>
        <w:tc>
          <w:tcPr>
            <w:tcW w:w="1696" w:type="dxa"/>
            <w:noWrap/>
            <w:vAlign w:val="center"/>
            <w:hideMark/>
          </w:tcPr>
          <w:p w14:paraId="22DF436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w:t>
            </w:r>
          </w:p>
        </w:tc>
        <w:tc>
          <w:tcPr>
            <w:tcW w:w="2523" w:type="dxa"/>
            <w:noWrap/>
            <w:vAlign w:val="center"/>
            <w:hideMark/>
          </w:tcPr>
          <w:p w14:paraId="6A2ABBA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38,9</w:t>
            </w:r>
          </w:p>
        </w:tc>
        <w:tc>
          <w:tcPr>
            <w:tcW w:w="2438" w:type="dxa"/>
            <w:noWrap/>
            <w:vAlign w:val="center"/>
            <w:hideMark/>
          </w:tcPr>
          <w:p w14:paraId="046D2C8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33,6</w:t>
            </w:r>
          </w:p>
        </w:tc>
        <w:tc>
          <w:tcPr>
            <w:tcW w:w="1560" w:type="dxa"/>
            <w:noWrap/>
            <w:vAlign w:val="center"/>
            <w:hideMark/>
          </w:tcPr>
          <w:p w14:paraId="6B52792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40,9</w:t>
            </w:r>
          </w:p>
        </w:tc>
        <w:tc>
          <w:tcPr>
            <w:tcW w:w="1701" w:type="dxa"/>
            <w:noWrap/>
            <w:vAlign w:val="center"/>
            <w:hideMark/>
          </w:tcPr>
          <w:p w14:paraId="55FFCBC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42,9</w:t>
            </w:r>
          </w:p>
        </w:tc>
      </w:tr>
      <w:tr w:rsidR="00434478" w:rsidRPr="00EA0C76" w14:paraId="5A0F69A5" w14:textId="77777777" w:rsidTr="002570D1">
        <w:trPr>
          <w:divId w:val="1915355234"/>
          <w:trHeight w:val="58"/>
        </w:trPr>
        <w:tc>
          <w:tcPr>
            <w:tcW w:w="1696" w:type="dxa"/>
            <w:noWrap/>
            <w:vAlign w:val="center"/>
            <w:hideMark/>
          </w:tcPr>
          <w:p w14:paraId="7D37FA0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w:t>
            </w:r>
          </w:p>
        </w:tc>
        <w:tc>
          <w:tcPr>
            <w:tcW w:w="2523" w:type="dxa"/>
            <w:noWrap/>
            <w:vAlign w:val="center"/>
            <w:hideMark/>
          </w:tcPr>
          <w:p w14:paraId="677EEAA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39,9</w:t>
            </w:r>
          </w:p>
        </w:tc>
        <w:tc>
          <w:tcPr>
            <w:tcW w:w="2438" w:type="dxa"/>
            <w:noWrap/>
            <w:vAlign w:val="center"/>
            <w:hideMark/>
          </w:tcPr>
          <w:p w14:paraId="0AFBFC7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34,3</w:t>
            </w:r>
          </w:p>
        </w:tc>
        <w:tc>
          <w:tcPr>
            <w:tcW w:w="1560" w:type="dxa"/>
            <w:noWrap/>
            <w:vAlign w:val="center"/>
            <w:hideMark/>
          </w:tcPr>
          <w:p w14:paraId="0011B3E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41,9</w:t>
            </w:r>
          </w:p>
        </w:tc>
        <w:tc>
          <w:tcPr>
            <w:tcW w:w="1701" w:type="dxa"/>
            <w:noWrap/>
            <w:vAlign w:val="center"/>
            <w:hideMark/>
          </w:tcPr>
          <w:p w14:paraId="4230829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43,9</w:t>
            </w:r>
          </w:p>
        </w:tc>
      </w:tr>
      <w:tr w:rsidR="00434478" w:rsidRPr="00EA0C76" w14:paraId="2247FD82" w14:textId="77777777" w:rsidTr="002570D1">
        <w:trPr>
          <w:divId w:val="1915355234"/>
          <w:trHeight w:val="58"/>
        </w:trPr>
        <w:tc>
          <w:tcPr>
            <w:tcW w:w="1696" w:type="dxa"/>
            <w:noWrap/>
            <w:vAlign w:val="center"/>
            <w:hideMark/>
          </w:tcPr>
          <w:p w14:paraId="1C54D7A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w:t>
            </w:r>
          </w:p>
        </w:tc>
        <w:tc>
          <w:tcPr>
            <w:tcW w:w="2523" w:type="dxa"/>
            <w:noWrap/>
            <w:vAlign w:val="center"/>
            <w:hideMark/>
          </w:tcPr>
          <w:p w14:paraId="7DE1ED0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40,8</w:t>
            </w:r>
          </w:p>
        </w:tc>
        <w:tc>
          <w:tcPr>
            <w:tcW w:w="2438" w:type="dxa"/>
            <w:noWrap/>
            <w:vAlign w:val="center"/>
            <w:hideMark/>
          </w:tcPr>
          <w:p w14:paraId="5F4FB4D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35,0</w:t>
            </w:r>
          </w:p>
        </w:tc>
        <w:tc>
          <w:tcPr>
            <w:tcW w:w="1560" w:type="dxa"/>
            <w:noWrap/>
            <w:vAlign w:val="center"/>
            <w:hideMark/>
          </w:tcPr>
          <w:p w14:paraId="0FDA2B2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42,8</w:t>
            </w:r>
          </w:p>
        </w:tc>
        <w:tc>
          <w:tcPr>
            <w:tcW w:w="1701" w:type="dxa"/>
            <w:noWrap/>
            <w:vAlign w:val="center"/>
            <w:hideMark/>
          </w:tcPr>
          <w:p w14:paraId="3FB51DE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44,8</w:t>
            </w:r>
          </w:p>
        </w:tc>
      </w:tr>
      <w:tr w:rsidR="00434478" w:rsidRPr="00EA0C76" w14:paraId="4DE6A4C5" w14:textId="77777777" w:rsidTr="002570D1">
        <w:trPr>
          <w:divId w:val="1915355234"/>
          <w:trHeight w:val="58"/>
        </w:trPr>
        <w:tc>
          <w:tcPr>
            <w:tcW w:w="1696" w:type="dxa"/>
            <w:noWrap/>
            <w:vAlign w:val="center"/>
            <w:hideMark/>
          </w:tcPr>
          <w:p w14:paraId="3ED5239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lastRenderedPageBreak/>
              <w:t>0</w:t>
            </w:r>
          </w:p>
        </w:tc>
        <w:tc>
          <w:tcPr>
            <w:tcW w:w="2523" w:type="dxa"/>
            <w:noWrap/>
            <w:vAlign w:val="center"/>
            <w:hideMark/>
          </w:tcPr>
          <w:p w14:paraId="11C4318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41,8</w:t>
            </w:r>
          </w:p>
        </w:tc>
        <w:tc>
          <w:tcPr>
            <w:tcW w:w="2438" w:type="dxa"/>
            <w:noWrap/>
            <w:vAlign w:val="center"/>
            <w:hideMark/>
          </w:tcPr>
          <w:p w14:paraId="2EABD1D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35,7</w:t>
            </w:r>
          </w:p>
        </w:tc>
        <w:tc>
          <w:tcPr>
            <w:tcW w:w="1560" w:type="dxa"/>
            <w:noWrap/>
            <w:vAlign w:val="center"/>
            <w:hideMark/>
          </w:tcPr>
          <w:p w14:paraId="109D225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43,8</w:t>
            </w:r>
          </w:p>
        </w:tc>
        <w:tc>
          <w:tcPr>
            <w:tcW w:w="1701" w:type="dxa"/>
            <w:noWrap/>
            <w:vAlign w:val="center"/>
            <w:hideMark/>
          </w:tcPr>
          <w:p w14:paraId="773BD85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45,8</w:t>
            </w:r>
          </w:p>
        </w:tc>
      </w:tr>
      <w:tr w:rsidR="00434478" w:rsidRPr="00EA0C76" w14:paraId="3CB9E0B8" w14:textId="77777777" w:rsidTr="002570D1">
        <w:trPr>
          <w:divId w:val="1915355234"/>
          <w:trHeight w:val="58"/>
        </w:trPr>
        <w:tc>
          <w:tcPr>
            <w:tcW w:w="1696" w:type="dxa"/>
            <w:noWrap/>
            <w:vAlign w:val="center"/>
            <w:hideMark/>
          </w:tcPr>
          <w:p w14:paraId="244BF17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w:t>
            </w:r>
          </w:p>
        </w:tc>
        <w:tc>
          <w:tcPr>
            <w:tcW w:w="2523" w:type="dxa"/>
            <w:noWrap/>
            <w:vAlign w:val="center"/>
            <w:hideMark/>
          </w:tcPr>
          <w:p w14:paraId="107AF1D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42,8</w:t>
            </w:r>
          </w:p>
        </w:tc>
        <w:tc>
          <w:tcPr>
            <w:tcW w:w="2438" w:type="dxa"/>
            <w:noWrap/>
            <w:vAlign w:val="center"/>
            <w:hideMark/>
          </w:tcPr>
          <w:p w14:paraId="579BB05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36,4</w:t>
            </w:r>
          </w:p>
        </w:tc>
        <w:tc>
          <w:tcPr>
            <w:tcW w:w="1560" w:type="dxa"/>
            <w:noWrap/>
            <w:vAlign w:val="center"/>
            <w:hideMark/>
          </w:tcPr>
          <w:p w14:paraId="0ACA175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44,8</w:t>
            </w:r>
          </w:p>
        </w:tc>
        <w:tc>
          <w:tcPr>
            <w:tcW w:w="1701" w:type="dxa"/>
            <w:noWrap/>
            <w:vAlign w:val="center"/>
            <w:hideMark/>
          </w:tcPr>
          <w:p w14:paraId="05EEFF0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46,8</w:t>
            </w:r>
          </w:p>
        </w:tc>
      </w:tr>
      <w:tr w:rsidR="00434478" w:rsidRPr="00EA0C76" w14:paraId="63D7B348" w14:textId="77777777" w:rsidTr="002570D1">
        <w:trPr>
          <w:divId w:val="1915355234"/>
          <w:trHeight w:val="58"/>
        </w:trPr>
        <w:tc>
          <w:tcPr>
            <w:tcW w:w="1696" w:type="dxa"/>
            <w:noWrap/>
            <w:vAlign w:val="center"/>
            <w:hideMark/>
          </w:tcPr>
          <w:p w14:paraId="41EEC96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w:t>
            </w:r>
          </w:p>
        </w:tc>
        <w:tc>
          <w:tcPr>
            <w:tcW w:w="2523" w:type="dxa"/>
            <w:noWrap/>
            <w:vAlign w:val="center"/>
            <w:hideMark/>
          </w:tcPr>
          <w:p w14:paraId="00B0ACF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43,8</w:t>
            </w:r>
          </w:p>
        </w:tc>
        <w:tc>
          <w:tcPr>
            <w:tcW w:w="2438" w:type="dxa"/>
            <w:noWrap/>
            <w:vAlign w:val="center"/>
            <w:hideMark/>
          </w:tcPr>
          <w:p w14:paraId="14E7421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37,1</w:t>
            </w:r>
          </w:p>
        </w:tc>
        <w:tc>
          <w:tcPr>
            <w:tcW w:w="1560" w:type="dxa"/>
            <w:noWrap/>
            <w:vAlign w:val="center"/>
            <w:hideMark/>
          </w:tcPr>
          <w:p w14:paraId="06DF2A1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45,8</w:t>
            </w:r>
          </w:p>
        </w:tc>
        <w:tc>
          <w:tcPr>
            <w:tcW w:w="1701" w:type="dxa"/>
            <w:noWrap/>
            <w:vAlign w:val="center"/>
            <w:hideMark/>
          </w:tcPr>
          <w:p w14:paraId="3A5ED9D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47,8</w:t>
            </w:r>
          </w:p>
        </w:tc>
      </w:tr>
      <w:tr w:rsidR="00434478" w:rsidRPr="00EA0C76" w14:paraId="06B08A15" w14:textId="77777777" w:rsidTr="002570D1">
        <w:trPr>
          <w:divId w:val="1915355234"/>
          <w:trHeight w:val="288"/>
        </w:trPr>
        <w:tc>
          <w:tcPr>
            <w:tcW w:w="1696" w:type="dxa"/>
            <w:noWrap/>
            <w:vAlign w:val="center"/>
            <w:hideMark/>
          </w:tcPr>
          <w:p w14:paraId="6505ACB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w:t>
            </w:r>
          </w:p>
        </w:tc>
        <w:tc>
          <w:tcPr>
            <w:tcW w:w="2523" w:type="dxa"/>
            <w:noWrap/>
            <w:vAlign w:val="center"/>
            <w:hideMark/>
          </w:tcPr>
          <w:p w14:paraId="25BFE75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44,7</w:t>
            </w:r>
          </w:p>
        </w:tc>
        <w:tc>
          <w:tcPr>
            <w:tcW w:w="2438" w:type="dxa"/>
            <w:noWrap/>
            <w:vAlign w:val="center"/>
            <w:hideMark/>
          </w:tcPr>
          <w:p w14:paraId="4E1A959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37,9</w:t>
            </w:r>
          </w:p>
        </w:tc>
        <w:tc>
          <w:tcPr>
            <w:tcW w:w="1560" w:type="dxa"/>
            <w:noWrap/>
            <w:vAlign w:val="center"/>
            <w:hideMark/>
          </w:tcPr>
          <w:p w14:paraId="6CE8FF3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46,7</w:t>
            </w:r>
          </w:p>
        </w:tc>
        <w:tc>
          <w:tcPr>
            <w:tcW w:w="1701" w:type="dxa"/>
            <w:noWrap/>
            <w:vAlign w:val="center"/>
            <w:hideMark/>
          </w:tcPr>
          <w:p w14:paraId="4194DB5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48,7</w:t>
            </w:r>
          </w:p>
        </w:tc>
      </w:tr>
      <w:tr w:rsidR="00434478" w:rsidRPr="00EA0C76" w14:paraId="77AD15CF" w14:textId="77777777" w:rsidTr="002570D1">
        <w:trPr>
          <w:divId w:val="1915355234"/>
          <w:trHeight w:val="288"/>
        </w:trPr>
        <w:tc>
          <w:tcPr>
            <w:tcW w:w="1696" w:type="dxa"/>
            <w:noWrap/>
            <w:vAlign w:val="center"/>
            <w:hideMark/>
          </w:tcPr>
          <w:p w14:paraId="3DADEE7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w:t>
            </w:r>
          </w:p>
        </w:tc>
        <w:tc>
          <w:tcPr>
            <w:tcW w:w="2523" w:type="dxa"/>
            <w:noWrap/>
            <w:vAlign w:val="center"/>
            <w:hideMark/>
          </w:tcPr>
          <w:p w14:paraId="54A1425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45,7</w:t>
            </w:r>
          </w:p>
        </w:tc>
        <w:tc>
          <w:tcPr>
            <w:tcW w:w="2438" w:type="dxa"/>
            <w:noWrap/>
            <w:vAlign w:val="center"/>
            <w:hideMark/>
          </w:tcPr>
          <w:p w14:paraId="497ABC8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38,6</w:t>
            </w:r>
          </w:p>
        </w:tc>
        <w:tc>
          <w:tcPr>
            <w:tcW w:w="1560" w:type="dxa"/>
            <w:noWrap/>
            <w:vAlign w:val="center"/>
            <w:hideMark/>
          </w:tcPr>
          <w:p w14:paraId="04A048D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47,7</w:t>
            </w:r>
          </w:p>
        </w:tc>
        <w:tc>
          <w:tcPr>
            <w:tcW w:w="1701" w:type="dxa"/>
            <w:noWrap/>
            <w:vAlign w:val="center"/>
            <w:hideMark/>
          </w:tcPr>
          <w:p w14:paraId="1417FF6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49,7</w:t>
            </w:r>
          </w:p>
        </w:tc>
      </w:tr>
      <w:tr w:rsidR="00434478" w:rsidRPr="00EA0C76" w14:paraId="5C9F62C8" w14:textId="77777777" w:rsidTr="002570D1">
        <w:trPr>
          <w:divId w:val="1915355234"/>
          <w:trHeight w:val="58"/>
        </w:trPr>
        <w:tc>
          <w:tcPr>
            <w:tcW w:w="1696" w:type="dxa"/>
            <w:noWrap/>
            <w:vAlign w:val="center"/>
            <w:hideMark/>
          </w:tcPr>
          <w:p w14:paraId="462AA3C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w:t>
            </w:r>
          </w:p>
        </w:tc>
        <w:tc>
          <w:tcPr>
            <w:tcW w:w="2523" w:type="dxa"/>
            <w:noWrap/>
            <w:vAlign w:val="center"/>
            <w:hideMark/>
          </w:tcPr>
          <w:p w14:paraId="6CD9F39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46,7</w:t>
            </w:r>
          </w:p>
        </w:tc>
        <w:tc>
          <w:tcPr>
            <w:tcW w:w="2438" w:type="dxa"/>
            <w:noWrap/>
            <w:vAlign w:val="center"/>
            <w:hideMark/>
          </w:tcPr>
          <w:p w14:paraId="0063C49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39,3</w:t>
            </w:r>
          </w:p>
        </w:tc>
        <w:tc>
          <w:tcPr>
            <w:tcW w:w="1560" w:type="dxa"/>
            <w:noWrap/>
            <w:vAlign w:val="center"/>
            <w:hideMark/>
          </w:tcPr>
          <w:p w14:paraId="0E78FCA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48,7</w:t>
            </w:r>
          </w:p>
        </w:tc>
        <w:tc>
          <w:tcPr>
            <w:tcW w:w="1701" w:type="dxa"/>
            <w:noWrap/>
            <w:vAlign w:val="center"/>
            <w:hideMark/>
          </w:tcPr>
          <w:p w14:paraId="5281E79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50,7</w:t>
            </w:r>
          </w:p>
        </w:tc>
      </w:tr>
      <w:tr w:rsidR="00434478" w:rsidRPr="00EA0C76" w14:paraId="62898112" w14:textId="77777777" w:rsidTr="002570D1">
        <w:trPr>
          <w:divId w:val="1915355234"/>
          <w:trHeight w:val="58"/>
        </w:trPr>
        <w:tc>
          <w:tcPr>
            <w:tcW w:w="1696" w:type="dxa"/>
            <w:noWrap/>
            <w:vAlign w:val="center"/>
            <w:hideMark/>
          </w:tcPr>
          <w:p w14:paraId="699D828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w:t>
            </w:r>
          </w:p>
        </w:tc>
        <w:tc>
          <w:tcPr>
            <w:tcW w:w="2523" w:type="dxa"/>
            <w:noWrap/>
            <w:vAlign w:val="center"/>
            <w:hideMark/>
          </w:tcPr>
          <w:p w14:paraId="5AA52FC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47,7</w:t>
            </w:r>
          </w:p>
        </w:tc>
        <w:tc>
          <w:tcPr>
            <w:tcW w:w="2438" w:type="dxa"/>
            <w:noWrap/>
            <w:vAlign w:val="center"/>
            <w:hideMark/>
          </w:tcPr>
          <w:p w14:paraId="0E271B7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40,0</w:t>
            </w:r>
          </w:p>
        </w:tc>
        <w:tc>
          <w:tcPr>
            <w:tcW w:w="1560" w:type="dxa"/>
            <w:noWrap/>
            <w:vAlign w:val="center"/>
            <w:hideMark/>
          </w:tcPr>
          <w:p w14:paraId="0D54ADB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49,7</w:t>
            </w:r>
          </w:p>
        </w:tc>
        <w:tc>
          <w:tcPr>
            <w:tcW w:w="1701" w:type="dxa"/>
            <w:noWrap/>
            <w:vAlign w:val="center"/>
            <w:hideMark/>
          </w:tcPr>
          <w:p w14:paraId="049851D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51,7</w:t>
            </w:r>
          </w:p>
        </w:tc>
      </w:tr>
      <w:tr w:rsidR="00434478" w:rsidRPr="00EA0C76" w14:paraId="4C43E1FC" w14:textId="77777777" w:rsidTr="002570D1">
        <w:trPr>
          <w:divId w:val="1915355234"/>
          <w:trHeight w:val="58"/>
        </w:trPr>
        <w:tc>
          <w:tcPr>
            <w:tcW w:w="1696" w:type="dxa"/>
            <w:noWrap/>
            <w:vAlign w:val="center"/>
            <w:hideMark/>
          </w:tcPr>
          <w:p w14:paraId="50297E0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w:t>
            </w:r>
          </w:p>
        </w:tc>
        <w:tc>
          <w:tcPr>
            <w:tcW w:w="2523" w:type="dxa"/>
            <w:noWrap/>
            <w:vAlign w:val="center"/>
            <w:hideMark/>
          </w:tcPr>
          <w:p w14:paraId="62D5DC3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48,6</w:t>
            </w:r>
          </w:p>
        </w:tc>
        <w:tc>
          <w:tcPr>
            <w:tcW w:w="2438" w:type="dxa"/>
            <w:noWrap/>
            <w:vAlign w:val="center"/>
            <w:hideMark/>
          </w:tcPr>
          <w:p w14:paraId="416E10D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40,7</w:t>
            </w:r>
          </w:p>
        </w:tc>
        <w:tc>
          <w:tcPr>
            <w:tcW w:w="1560" w:type="dxa"/>
            <w:noWrap/>
            <w:vAlign w:val="center"/>
            <w:hideMark/>
          </w:tcPr>
          <w:p w14:paraId="36898A7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50,6</w:t>
            </w:r>
          </w:p>
        </w:tc>
        <w:tc>
          <w:tcPr>
            <w:tcW w:w="1701" w:type="dxa"/>
            <w:noWrap/>
            <w:vAlign w:val="center"/>
            <w:hideMark/>
          </w:tcPr>
          <w:p w14:paraId="55918FB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52,6</w:t>
            </w:r>
          </w:p>
        </w:tc>
      </w:tr>
      <w:tr w:rsidR="00434478" w:rsidRPr="00EA0C76" w14:paraId="1C0B9CAE" w14:textId="77777777" w:rsidTr="002570D1">
        <w:trPr>
          <w:divId w:val="1915355234"/>
          <w:trHeight w:val="58"/>
        </w:trPr>
        <w:tc>
          <w:tcPr>
            <w:tcW w:w="1696" w:type="dxa"/>
            <w:noWrap/>
            <w:vAlign w:val="center"/>
            <w:hideMark/>
          </w:tcPr>
          <w:p w14:paraId="63414D5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-8</w:t>
            </w:r>
          </w:p>
        </w:tc>
        <w:tc>
          <w:tcPr>
            <w:tcW w:w="2523" w:type="dxa"/>
            <w:noWrap/>
            <w:vAlign w:val="center"/>
            <w:hideMark/>
          </w:tcPr>
          <w:p w14:paraId="5B41302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49,6</w:t>
            </w:r>
          </w:p>
        </w:tc>
        <w:tc>
          <w:tcPr>
            <w:tcW w:w="2438" w:type="dxa"/>
            <w:noWrap/>
            <w:vAlign w:val="center"/>
            <w:hideMark/>
          </w:tcPr>
          <w:p w14:paraId="6EE0A2A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41,4</w:t>
            </w:r>
          </w:p>
        </w:tc>
        <w:tc>
          <w:tcPr>
            <w:tcW w:w="1560" w:type="dxa"/>
            <w:noWrap/>
            <w:vAlign w:val="center"/>
            <w:hideMark/>
          </w:tcPr>
          <w:p w14:paraId="3ACBD44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51,6</w:t>
            </w:r>
          </w:p>
        </w:tc>
        <w:tc>
          <w:tcPr>
            <w:tcW w:w="1701" w:type="dxa"/>
            <w:noWrap/>
            <w:vAlign w:val="center"/>
            <w:hideMark/>
          </w:tcPr>
          <w:p w14:paraId="389A8C7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53,6</w:t>
            </w:r>
          </w:p>
        </w:tc>
      </w:tr>
      <w:tr w:rsidR="00434478" w:rsidRPr="00EA0C76" w14:paraId="5E58A14D" w14:textId="77777777" w:rsidTr="002570D1">
        <w:trPr>
          <w:divId w:val="1915355234"/>
          <w:trHeight w:val="58"/>
        </w:trPr>
        <w:tc>
          <w:tcPr>
            <w:tcW w:w="1696" w:type="dxa"/>
            <w:noWrap/>
            <w:vAlign w:val="center"/>
            <w:hideMark/>
          </w:tcPr>
          <w:p w14:paraId="048684D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-9</w:t>
            </w:r>
          </w:p>
        </w:tc>
        <w:tc>
          <w:tcPr>
            <w:tcW w:w="2523" w:type="dxa"/>
            <w:noWrap/>
            <w:vAlign w:val="center"/>
            <w:hideMark/>
          </w:tcPr>
          <w:p w14:paraId="37A23C5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50,6</w:t>
            </w:r>
          </w:p>
        </w:tc>
        <w:tc>
          <w:tcPr>
            <w:tcW w:w="2438" w:type="dxa"/>
            <w:noWrap/>
            <w:vAlign w:val="center"/>
            <w:hideMark/>
          </w:tcPr>
          <w:p w14:paraId="65F0A29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42,1</w:t>
            </w:r>
          </w:p>
        </w:tc>
        <w:tc>
          <w:tcPr>
            <w:tcW w:w="1560" w:type="dxa"/>
            <w:noWrap/>
            <w:vAlign w:val="center"/>
            <w:hideMark/>
          </w:tcPr>
          <w:p w14:paraId="5B9ACA1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52,6</w:t>
            </w:r>
          </w:p>
        </w:tc>
        <w:tc>
          <w:tcPr>
            <w:tcW w:w="1701" w:type="dxa"/>
            <w:noWrap/>
            <w:vAlign w:val="center"/>
            <w:hideMark/>
          </w:tcPr>
          <w:p w14:paraId="5C4857A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54,6</w:t>
            </w:r>
          </w:p>
        </w:tc>
      </w:tr>
      <w:tr w:rsidR="00434478" w:rsidRPr="00EA0C76" w14:paraId="6214D591" w14:textId="77777777" w:rsidTr="002570D1">
        <w:trPr>
          <w:divId w:val="1915355234"/>
          <w:trHeight w:val="58"/>
        </w:trPr>
        <w:tc>
          <w:tcPr>
            <w:tcW w:w="1696" w:type="dxa"/>
            <w:noWrap/>
            <w:vAlign w:val="center"/>
            <w:hideMark/>
          </w:tcPr>
          <w:p w14:paraId="0930E0D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-10</w:t>
            </w:r>
          </w:p>
        </w:tc>
        <w:tc>
          <w:tcPr>
            <w:tcW w:w="2523" w:type="dxa"/>
            <w:noWrap/>
            <w:vAlign w:val="center"/>
            <w:hideMark/>
          </w:tcPr>
          <w:p w14:paraId="332D5D3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51,6</w:t>
            </w:r>
          </w:p>
        </w:tc>
        <w:tc>
          <w:tcPr>
            <w:tcW w:w="2438" w:type="dxa"/>
            <w:noWrap/>
            <w:vAlign w:val="center"/>
            <w:hideMark/>
          </w:tcPr>
          <w:p w14:paraId="6E5EA02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42,9</w:t>
            </w:r>
          </w:p>
        </w:tc>
        <w:tc>
          <w:tcPr>
            <w:tcW w:w="1560" w:type="dxa"/>
            <w:noWrap/>
            <w:vAlign w:val="center"/>
            <w:hideMark/>
          </w:tcPr>
          <w:p w14:paraId="3F341FA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53,6</w:t>
            </w:r>
          </w:p>
        </w:tc>
        <w:tc>
          <w:tcPr>
            <w:tcW w:w="1701" w:type="dxa"/>
            <w:noWrap/>
            <w:vAlign w:val="center"/>
            <w:hideMark/>
          </w:tcPr>
          <w:p w14:paraId="4DAF888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55,6</w:t>
            </w:r>
          </w:p>
        </w:tc>
      </w:tr>
      <w:tr w:rsidR="00434478" w:rsidRPr="00EA0C76" w14:paraId="16CDC16B" w14:textId="77777777" w:rsidTr="002570D1">
        <w:trPr>
          <w:divId w:val="1915355234"/>
          <w:trHeight w:val="58"/>
        </w:trPr>
        <w:tc>
          <w:tcPr>
            <w:tcW w:w="1696" w:type="dxa"/>
            <w:noWrap/>
            <w:vAlign w:val="center"/>
            <w:hideMark/>
          </w:tcPr>
          <w:p w14:paraId="5451FC8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-11</w:t>
            </w:r>
          </w:p>
        </w:tc>
        <w:tc>
          <w:tcPr>
            <w:tcW w:w="2523" w:type="dxa"/>
            <w:noWrap/>
            <w:vAlign w:val="center"/>
            <w:hideMark/>
          </w:tcPr>
          <w:p w14:paraId="6852CE7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52,5</w:t>
            </w:r>
          </w:p>
        </w:tc>
        <w:tc>
          <w:tcPr>
            <w:tcW w:w="2438" w:type="dxa"/>
            <w:noWrap/>
            <w:vAlign w:val="center"/>
            <w:hideMark/>
          </w:tcPr>
          <w:p w14:paraId="4BC7A73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43,6</w:t>
            </w:r>
          </w:p>
        </w:tc>
        <w:tc>
          <w:tcPr>
            <w:tcW w:w="1560" w:type="dxa"/>
            <w:noWrap/>
            <w:vAlign w:val="center"/>
            <w:hideMark/>
          </w:tcPr>
          <w:p w14:paraId="45679A3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54,5</w:t>
            </w:r>
          </w:p>
        </w:tc>
        <w:tc>
          <w:tcPr>
            <w:tcW w:w="1701" w:type="dxa"/>
            <w:noWrap/>
            <w:vAlign w:val="center"/>
            <w:hideMark/>
          </w:tcPr>
          <w:p w14:paraId="3294F02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56,5</w:t>
            </w:r>
          </w:p>
        </w:tc>
      </w:tr>
      <w:tr w:rsidR="00434478" w:rsidRPr="00EA0C76" w14:paraId="12EFD7A9" w14:textId="77777777" w:rsidTr="002570D1">
        <w:trPr>
          <w:divId w:val="1915355234"/>
          <w:trHeight w:val="58"/>
        </w:trPr>
        <w:tc>
          <w:tcPr>
            <w:tcW w:w="1696" w:type="dxa"/>
            <w:noWrap/>
            <w:vAlign w:val="center"/>
            <w:hideMark/>
          </w:tcPr>
          <w:p w14:paraId="6E81D0A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-12</w:t>
            </w:r>
          </w:p>
        </w:tc>
        <w:tc>
          <w:tcPr>
            <w:tcW w:w="2523" w:type="dxa"/>
            <w:noWrap/>
            <w:vAlign w:val="center"/>
            <w:hideMark/>
          </w:tcPr>
          <w:p w14:paraId="052E8C0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53,5</w:t>
            </w:r>
          </w:p>
        </w:tc>
        <w:tc>
          <w:tcPr>
            <w:tcW w:w="2438" w:type="dxa"/>
            <w:noWrap/>
            <w:vAlign w:val="center"/>
            <w:hideMark/>
          </w:tcPr>
          <w:p w14:paraId="65BDED9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44,3</w:t>
            </w:r>
          </w:p>
        </w:tc>
        <w:tc>
          <w:tcPr>
            <w:tcW w:w="1560" w:type="dxa"/>
            <w:noWrap/>
            <w:vAlign w:val="center"/>
            <w:hideMark/>
          </w:tcPr>
          <w:p w14:paraId="42506A8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55,5</w:t>
            </w:r>
          </w:p>
        </w:tc>
        <w:tc>
          <w:tcPr>
            <w:tcW w:w="1701" w:type="dxa"/>
            <w:noWrap/>
            <w:vAlign w:val="center"/>
            <w:hideMark/>
          </w:tcPr>
          <w:p w14:paraId="2214CC5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57,5</w:t>
            </w:r>
          </w:p>
        </w:tc>
      </w:tr>
      <w:tr w:rsidR="00434478" w:rsidRPr="00EA0C76" w14:paraId="35457241" w14:textId="77777777" w:rsidTr="002570D1">
        <w:trPr>
          <w:divId w:val="1915355234"/>
          <w:trHeight w:val="58"/>
        </w:trPr>
        <w:tc>
          <w:tcPr>
            <w:tcW w:w="1696" w:type="dxa"/>
            <w:noWrap/>
            <w:vAlign w:val="center"/>
            <w:hideMark/>
          </w:tcPr>
          <w:p w14:paraId="16312EC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-13</w:t>
            </w:r>
          </w:p>
        </w:tc>
        <w:tc>
          <w:tcPr>
            <w:tcW w:w="2523" w:type="dxa"/>
            <w:noWrap/>
            <w:vAlign w:val="center"/>
            <w:hideMark/>
          </w:tcPr>
          <w:p w14:paraId="77DBA37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54,5</w:t>
            </w:r>
          </w:p>
        </w:tc>
        <w:tc>
          <w:tcPr>
            <w:tcW w:w="2438" w:type="dxa"/>
            <w:noWrap/>
            <w:vAlign w:val="center"/>
            <w:hideMark/>
          </w:tcPr>
          <w:p w14:paraId="4019ED2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45,0</w:t>
            </w:r>
          </w:p>
        </w:tc>
        <w:tc>
          <w:tcPr>
            <w:tcW w:w="1560" w:type="dxa"/>
            <w:noWrap/>
            <w:vAlign w:val="center"/>
            <w:hideMark/>
          </w:tcPr>
          <w:p w14:paraId="3DABFFE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56,5</w:t>
            </w:r>
          </w:p>
        </w:tc>
        <w:tc>
          <w:tcPr>
            <w:tcW w:w="1701" w:type="dxa"/>
            <w:noWrap/>
            <w:vAlign w:val="center"/>
            <w:hideMark/>
          </w:tcPr>
          <w:p w14:paraId="0A85421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58,5</w:t>
            </w:r>
          </w:p>
        </w:tc>
      </w:tr>
      <w:tr w:rsidR="00434478" w:rsidRPr="00EA0C76" w14:paraId="2C42DDF3" w14:textId="77777777" w:rsidTr="002570D1">
        <w:trPr>
          <w:divId w:val="1915355234"/>
          <w:trHeight w:val="58"/>
        </w:trPr>
        <w:tc>
          <w:tcPr>
            <w:tcW w:w="1696" w:type="dxa"/>
            <w:noWrap/>
            <w:vAlign w:val="center"/>
            <w:hideMark/>
          </w:tcPr>
          <w:p w14:paraId="443CF1C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-14</w:t>
            </w:r>
          </w:p>
        </w:tc>
        <w:tc>
          <w:tcPr>
            <w:tcW w:w="2523" w:type="dxa"/>
            <w:noWrap/>
            <w:vAlign w:val="center"/>
            <w:hideMark/>
          </w:tcPr>
          <w:p w14:paraId="7114CBD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55,5</w:t>
            </w:r>
          </w:p>
        </w:tc>
        <w:tc>
          <w:tcPr>
            <w:tcW w:w="2438" w:type="dxa"/>
            <w:noWrap/>
            <w:vAlign w:val="center"/>
            <w:hideMark/>
          </w:tcPr>
          <w:p w14:paraId="45DCE1C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45,7</w:t>
            </w:r>
          </w:p>
        </w:tc>
        <w:tc>
          <w:tcPr>
            <w:tcW w:w="1560" w:type="dxa"/>
            <w:noWrap/>
            <w:vAlign w:val="center"/>
            <w:hideMark/>
          </w:tcPr>
          <w:p w14:paraId="45CF687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57,5</w:t>
            </w:r>
          </w:p>
        </w:tc>
        <w:tc>
          <w:tcPr>
            <w:tcW w:w="1701" w:type="dxa"/>
            <w:noWrap/>
            <w:vAlign w:val="center"/>
            <w:hideMark/>
          </w:tcPr>
          <w:p w14:paraId="40E8564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59,5</w:t>
            </w:r>
          </w:p>
        </w:tc>
      </w:tr>
      <w:tr w:rsidR="00434478" w:rsidRPr="00EA0C76" w14:paraId="7D17A1C0" w14:textId="77777777" w:rsidTr="002570D1">
        <w:trPr>
          <w:divId w:val="1915355234"/>
          <w:trHeight w:val="288"/>
        </w:trPr>
        <w:tc>
          <w:tcPr>
            <w:tcW w:w="1696" w:type="dxa"/>
            <w:noWrap/>
            <w:vAlign w:val="center"/>
            <w:hideMark/>
          </w:tcPr>
          <w:p w14:paraId="1C498C4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-15</w:t>
            </w:r>
          </w:p>
        </w:tc>
        <w:tc>
          <w:tcPr>
            <w:tcW w:w="2523" w:type="dxa"/>
            <w:noWrap/>
            <w:vAlign w:val="center"/>
            <w:hideMark/>
          </w:tcPr>
          <w:p w14:paraId="4C97EAF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56,5</w:t>
            </w:r>
          </w:p>
        </w:tc>
        <w:tc>
          <w:tcPr>
            <w:tcW w:w="2438" w:type="dxa"/>
            <w:noWrap/>
            <w:vAlign w:val="center"/>
            <w:hideMark/>
          </w:tcPr>
          <w:p w14:paraId="7B1EF2A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46,4</w:t>
            </w:r>
          </w:p>
        </w:tc>
        <w:tc>
          <w:tcPr>
            <w:tcW w:w="1560" w:type="dxa"/>
            <w:noWrap/>
            <w:vAlign w:val="center"/>
            <w:hideMark/>
          </w:tcPr>
          <w:p w14:paraId="6D4EFAF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58,5</w:t>
            </w:r>
          </w:p>
        </w:tc>
        <w:tc>
          <w:tcPr>
            <w:tcW w:w="1701" w:type="dxa"/>
            <w:noWrap/>
            <w:vAlign w:val="center"/>
            <w:hideMark/>
          </w:tcPr>
          <w:p w14:paraId="09FE553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60,5</w:t>
            </w:r>
          </w:p>
        </w:tc>
      </w:tr>
      <w:tr w:rsidR="00434478" w:rsidRPr="00EA0C76" w14:paraId="2ACE74EE" w14:textId="77777777" w:rsidTr="002570D1">
        <w:trPr>
          <w:divId w:val="1915355234"/>
          <w:trHeight w:val="58"/>
        </w:trPr>
        <w:tc>
          <w:tcPr>
            <w:tcW w:w="1696" w:type="dxa"/>
            <w:noWrap/>
            <w:vAlign w:val="center"/>
            <w:hideMark/>
          </w:tcPr>
          <w:p w14:paraId="0EA5383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-16</w:t>
            </w:r>
          </w:p>
        </w:tc>
        <w:tc>
          <w:tcPr>
            <w:tcW w:w="2523" w:type="dxa"/>
            <w:noWrap/>
            <w:vAlign w:val="center"/>
            <w:hideMark/>
          </w:tcPr>
          <w:p w14:paraId="736B4EC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57,4</w:t>
            </w:r>
          </w:p>
        </w:tc>
        <w:tc>
          <w:tcPr>
            <w:tcW w:w="2438" w:type="dxa"/>
            <w:noWrap/>
            <w:vAlign w:val="center"/>
            <w:hideMark/>
          </w:tcPr>
          <w:p w14:paraId="76BB1C1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47,1</w:t>
            </w:r>
          </w:p>
        </w:tc>
        <w:tc>
          <w:tcPr>
            <w:tcW w:w="1560" w:type="dxa"/>
            <w:noWrap/>
            <w:vAlign w:val="center"/>
            <w:hideMark/>
          </w:tcPr>
          <w:p w14:paraId="03315D8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59,4</w:t>
            </w:r>
          </w:p>
        </w:tc>
        <w:tc>
          <w:tcPr>
            <w:tcW w:w="1701" w:type="dxa"/>
            <w:noWrap/>
            <w:vAlign w:val="center"/>
            <w:hideMark/>
          </w:tcPr>
          <w:p w14:paraId="17DD95F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61,4</w:t>
            </w:r>
          </w:p>
        </w:tc>
      </w:tr>
      <w:tr w:rsidR="00434478" w:rsidRPr="00EA0C76" w14:paraId="4175E50B" w14:textId="77777777" w:rsidTr="002570D1">
        <w:trPr>
          <w:divId w:val="1915355234"/>
          <w:trHeight w:val="58"/>
        </w:trPr>
        <w:tc>
          <w:tcPr>
            <w:tcW w:w="1696" w:type="dxa"/>
            <w:noWrap/>
            <w:vAlign w:val="center"/>
            <w:hideMark/>
          </w:tcPr>
          <w:p w14:paraId="4D689D4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-17</w:t>
            </w:r>
          </w:p>
        </w:tc>
        <w:tc>
          <w:tcPr>
            <w:tcW w:w="2523" w:type="dxa"/>
            <w:noWrap/>
            <w:vAlign w:val="center"/>
            <w:hideMark/>
          </w:tcPr>
          <w:p w14:paraId="4166D6A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58,4</w:t>
            </w:r>
          </w:p>
        </w:tc>
        <w:tc>
          <w:tcPr>
            <w:tcW w:w="2438" w:type="dxa"/>
            <w:noWrap/>
            <w:vAlign w:val="center"/>
            <w:hideMark/>
          </w:tcPr>
          <w:p w14:paraId="2145BC68"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47,9</w:t>
            </w:r>
          </w:p>
        </w:tc>
        <w:tc>
          <w:tcPr>
            <w:tcW w:w="1560" w:type="dxa"/>
            <w:noWrap/>
            <w:vAlign w:val="center"/>
            <w:hideMark/>
          </w:tcPr>
          <w:p w14:paraId="0B599F4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60,4</w:t>
            </w:r>
          </w:p>
        </w:tc>
        <w:tc>
          <w:tcPr>
            <w:tcW w:w="1701" w:type="dxa"/>
            <w:noWrap/>
            <w:vAlign w:val="center"/>
            <w:hideMark/>
          </w:tcPr>
          <w:p w14:paraId="0841055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62,4</w:t>
            </w:r>
          </w:p>
        </w:tc>
      </w:tr>
      <w:tr w:rsidR="00434478" w:rsidRPr="00EA0C76" w14:paraId="49E39BD7" w14:textId="77777777" w:rsidTr="002570D1">
        <w:trPr>
          <w:divId w:val="1915355234"/>
          <w:trHeight w:val="58"/>
        </w:trPr>
        <w:tc>
          <w:tcPr>
            <w:tcW w:w="1696" w:type="dxa"/>
            <w:noWrap/>
            <w:vAlign w:val="center"/>
            <w:hideMark/>
          </w:tcPr>
          <w:p w14:paraId="62E0B10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-18</w:t>
            </w:r>
          </w:p>
        </w:tc>
        <w:tc>
          <w:tcPr>
            <w:tcW w:w="2523" w:type="dxa"/>
            <w:noWrap/>
            <w:vAlign w:val="center"/>
            <w:hideMark/>
          </w:tcPr>
          <w:p w14:paraId="60F5730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59,4</w:t>
            </w:r>
          </w:p>
        </w:tc>
        <w:tc>
          <w:tcPr>
            <w:tcW w:w="2438" w:type="dxa"/>
            <w:noWrap/>
            <w:vAlign w:val="center"/>
            <w:hideMark/>
          </w:tcPr>
          <w:p w14:paraId="434AA09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48,6</w:t>
            </w:r>
          </w:p>
        </w:tc>
        <w:tc>
          <w:tcPr>
            <w:tcW w:w="1560" w:type="dxa"/>
            <w:noWrap/>
            <w:vAlign w:val="center"/>
            <w:hideMark/>
          </w:tcPr>
          <w:p w14:paraId="20FED06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61,4</w:t>
            </w:r>
          </w:p>
        </w:tc>
        <w:tc>
          <w:tcPr>
            <w:tcW w:w="1701" w:type="dxa"/>
            <w:noWrap/>
            <w:vAlign w:val="center"/>
            <w:hideMark/>
          </w:tcPr>
          <w:p w14:paraId="6A8D4D8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63,4</w:t>
            </w:r>
          </w:p>
        </w:tc>
      </w:tr>
      <w:tr w:rsidR="00434478" w:rsidRPr="00EA0C76" w14:paraId="3B6B983C" w14:textId="77777777" w:rsidTr="002570D1">
        <w:trPr>
          <w:divId w:val="1915355234"/>
          <w:trHeight w:val="58"/>
        </w:trPr>
        <w:tc>
          <w:tcPr>
            <w:tcW w:w="1696" w:type="dxa"/>
            <w:noWrap/>
            <w:vAlign w:val="center"/>
            <w:hideMark/>
          </w:tcPr>
          <w:p w14:paraId="3BDE6D9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-19</w:t>
            </w:r>
          </w:p>
        </w:tc>
        <w:tc>
          <w:tcPr>
            <w:tcW w:w="2523" w:type="dxa"/>
            <w:noWrap/>
            <w:vAlign w:val="center"/>
            <w:hideMark/>
          </w:tcPr>
          <w:p w14:paraId="5F1FBFB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60,4</w:t>
            </w:r>
          </w:p>
        </w:tc>
        <w:tc>
          <w:tcPr>
            <w:tcW w:w="2438" w:type="dxa"/>
            <w:noWrap/>
            <w:vAlign w:val="center"/>
            <w:hideMark/>
          </w:tcPr>
          <w:p w14:paraId="600B3C6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49,3</w:t>
            </w:r>
          </w:p>
        </w:tc>
        <w:tc>
          <w:tcPr>
            <w:tcW w:w="1560" w:type="dxa"/>
            <w:noWrap/>
            <w:vAlign w:val="center"/>
            <w:hideMark/>
          </w:tcPr>
          <w:p w14:paraId="2A19229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62,4</w:t>
            </w:r>
          </w:p>
        </w:tc>
        <w:tc>
          <w:tcPr>
            <w:tcW w:w="1701" w:type="dxa"/>
            <w:noWrap/>
            <w:vAlign w:val="center"/>
            <w:hideMark/>
          </w:tcPr>
          <w:p w14:paraId="2150FFA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64,4</w:t>
            </w:r>
          </w:p>
        </w:tc>
      </w:tr>
      <w:tr w:rsidR="00434478" w:rsidRPr="00EA0C76" w14:paraId="644A9AF2" w14:textId="77777777" w:rsidTr="002570D1">
        <w:trPr>
          <w:divId w:val="1915355234"/>
          <w:trHeight w:val="58"/>
        </w:trPr>
        <w:tc>
          <w:tcPr>
            <w:tcW w:w="1696" w:type="dxa"/>
            <w:noWrap/>
            <w:vAlign w:val="center"/>
            <w:hideMark/>
          </w:tcPr>
          <w:p w14:paraId="29BBF9F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-20</w:t>
            </w:r>
          </w:p>
        </w:tc>
        <w:tc>
          <w:tcPr>
            <w:tcW w:w="2523" w:type="dxa"/>
            <w:noWrap/>
            <w:vAlign w:val="center"/>
            <w:hideMark/>
          </w:tcPr>
          <w:p w14:paraId="2B71F74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61,3</w:t>
            </w:r>
          </w:p>
        </w:tc>
        <w:tc>
          <w:tcPr>
            <w:tcW w:w="2438" w:type="dxa"/>
            <w:noWrap/>
            <w:vAlign w:val="center"/>
            <w:hideMark/>
          </w:tcPr>
          <w:p w14:paraId="4E27A07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50,0</w:t>
            </w:r>
          </w:p>
        </w:tc>
        <w:tc>
          <w:tcPr>
            <w:tcW w:w="1560" w:type="dxa"/>
            <w:noWrap/>
            <w:vAlign w:val="center"/>
            <w:hideMark/>
          </w:tcPr>
          <w:p w14:paraId="6143572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63,3</w:t>
            </w:r>
          </w:p>
        </w:tc>
        <w:tc>
          <w:tcPr>
            <w:tcW w:w="1701" w:type="dxa"/>
            <w:noWrap/>
            <w:vAlign w:val="center"/>
            <w:hideMark/>
          </w:tcPr>
          <w:p w14:paraId="6F74862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65,3</w:t>
            </w:r>
          </w:p>
        </w:tc>
      </w:tr>
      <w:tr w:rsidR="00434478" w:rsidRPr="00EA0C76" w14:paraId="6DBC7EF5" w14:textId="77777777" w:rsidTr="002570D1">
        <w:trPr>
          <w:divId w:val="1915355234"/>
          <w:trHeight w:val="58"/>
        </w:trPr>
        <w:tc>
          <w:tcPr>
            <w:tcW w:w="1696" w:type="dxa"/>
            <w:noWrap/>
            <w:vAlign w:val="center"/>
            <w:hideMark/>
          </w:tcPr>
          <w:p w14:paraId="1D27129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-21</w:t>
            </w:r>
          </w:p>
        </w:tc>
        <w:tc>
          <w:tcPr>
            <w:tcW w:w="2523" w:type="dxa"/>
            <w:noWrap/>
            <w:vAlign w:val="center"/>
            <w:hideMark/>
          </w:tcPr>
          <w:p w14:paraId="7F016BD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62,3</w:t>
            </w:r>
          </w:p>
        </w:tc>
        <w:tc>
          <w:tcPr>
            <w:tcW w:w="2438" w:type="dxa"/>
            <w:noWrap/>
            <w:vAlign w:val="center"/>
            <w:hideMark/>
          </w:tcPr>
          <w:p w14:paraId="7494204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50,7</w:t>
            </w:r>
          </w:p>
        </w:tc>
        <w:tc>
          <w:tcPr>
            <w:tcW w:w="1560" w:type="dxa"/>
            <w:noWrap/>
            <w:vAlign w:val="center"/>
            <w:hideMark/>
          </w:tcPr>
          <w:p w14:paraId="71A63A2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64,3</w:t>
            </w:r>
          </w:p>
        </w:tc>
        <w:tc>
          <w:tcPr>
            <w:tcW w:w="1701" w:type="dxa"/>
            <w:noWrap/>
            <w:vAlign w:val="center"/>
            <w:hideMark/>
          </w:tcPr>
          <w:p w14:paraId="1111AA3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66,3</w:t>
            </w:r>
          </w:p>
        </w:tc>
      </w:tr>
      <w:tr w:rsidR="00434478" w:rsidRPr="00EA0C76" w14:paraId="3D74581D" w14:textId="77777777" w:rsidTr="002570D1">
        <w:trPr>
          <w:divId w:val="1915355234"/>
          <w:trHeight w:val="58"/>
        </w:trPr>
        <w:tc>
          <w:tcPr>
            <w:tcW w:w="1696" w:type="dxa"/>
            <w:noWrap/>
            <w:vAlign w:val="center"/>
            <w:hideMark/>
          </w:tcPr>
          <w:p w14:paraId="735F81E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-22</w:t>
            </w:r>
          </w:p>
        </w:tc>
        <w:tc>
          <w:tcPr>
            <w:tcW w:w="2523" w:type="dxa"/>
            <w:noWrap/>
            <w:vAlign w:val="center"/>
            <w:hideMark/>
          </w:tcPr>
          <w:p w14:paraId="320843E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63,3</w:t>
            </w:r>
          </w:p>
        </w:tc>
        <w:tc>
          <w:tcPr>
            <w:tcW w:w="2438" w:type="dxa"/>
            <w:noWrap/>
            <w:vAlign w:val="center"/>
            <w:hideMark/>
          </w:tcPr>
          <w:p w14:paraId="0222CB6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51,4</w:t>
            </w:r>
          </w:p>
        </w:tc>
        <w:tc>
          <w:tcPr>
            <w:tcW w:w="1560" w:type="dxa"/>
            <w:noWrap/>
            <w:vAlign w:val="center"/>
            <w:hideMark/>
          </w:tcPr>
          <w:p w14:paraId="0BE2861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65,3</w:t>
            </w:r>
          </w:p>
        </w:tc>
        <w:tc>
          <w:tcPr>
            <w:tcW w:w="1701" w:type="dxa"/>
            <w:noWrap/>
            <w:vAlign w:val="center"/>
            <w:hideMark/>
          </w:tcPr>
          <w:p w14:paraId="0C3DE48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67,3</w:t>
            </w:r>
          </w:p>
        </w:tc>
      </w:tr>
      <w:tr w:rsidR="00434478" w:rsidRPr="00EA0C76" w14:paraId="6FB6BECE" w14:textId="77777777" w:rsidTr="002570D1">
        <w:trPr>
          <w:divId w:val="1915355234"/>
          <w:trHeight w:val="58"/>
        </w:trPr>
        <w:tc>
          <w:tcPr>
            <w:tcW w:w="1696" w:type="dxa"/>
            <w:noWrap/>
            <w:vAlign w:val="center"/>
            <w:hideMark/>
          </w:tcPr>
          <w:p w14:paraId="336515A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-23</w:t>
            </w:r>
          </w:p>
        </w:tc>
        <w:tc>
          <w:tcPr>
            <w:tcW w:w="2523" w:type="dxa"/>
            <w:noWrap/>
            <w:vAlign w:val="center"/>
            <w:hideMark/>
          </w:tcPr>
          <w:p w14:paraId="47FC4E5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64,3</w:t>
            </w:r>
          </w:p>
        </w:tc>
        <w:tc>
          <w:tcPr>
            <w:tcW w:w="2438" w:type="dxa"/>
            <w:noWrap/>
            <w:vAlign w:val="center"/>
            <w:hideMark/>
          </w:tcPr>
          <w:p w14:paraId="3555E23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52,1</w:t>
            </w:r>
          </w:p>
        </w:tc>
        <w:tc>
          <w:tcPr>
            <w:tcW w:w="1560" w:type="dxa"/>
            <w:noWrap/>
            <w:vAlign w:val="center"/>
            <w:hideMark/>
          </w:tcPr>
          <w:p w14:paraId="3AD4B29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66,3</w:t>
            </w:r>
          </w:p>
        </w:tc>
        <w:tc>
          <w:tcPr>
            <w:tcW w:w="1701" w:type="dxa"/>
            <w:noWrap/>
            <w:vAlign w:val="center"/>
            <w:hideMark/>
          </w:tcPr>
          <w:p w14:paraId="0CD558A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68,3</w:t>
            </w:r>
          </w:p>
        </w:tc>
      </w:tr>
      <w:tr w:rsidR="00434478" w:rsidRPr="00EA0C76" w14:paraId="55F80F47" w14:textId="77777777" w:rsidTr="002570D1">
        <w:trPr>
          <w:divId w:val="1915355234"/>
          <w:trHeight w:val="58"/>
        </w:trPr>
        <w:tc>
          <w:tcPr>
            <w:tcW w:w="1696" w:type="dxa"/>
            <w:noWrap/>
            <w:vAlign w:val="center"/>
            <w:hideMark/>
          </w:tcPr>
          <w:p w14:paraId="50C2D14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-24</w:t>
            </w:r>
          </w:p>
        </w:tc>
        <w:tc>
          <w:tcPr>
            <w:tcW w:w="2523" w:type="dxa"/>
            <w:noWrap/>
            <w:vAlign w:val="center"/>
            <w:hideMark/>
          </w:tcPr>
          <w:p w14:paraId="5CE2A48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65,2</w:t>
            </w:r>
          </w:p>
        </w:tc>
        <w:tc>
          <w:tcPr>
            <w:tcW w:w="2438" w:type="dxa"/>
            <w:noWrap/>
            <w:vAlign w:val="center"/>
            <w:hideMark/>
          </w:tcPr>
          <w:p w14:paraId="7DCE707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52,9</w:t>
            </w:r>
          </w:p>
        </w:tc>
        <w:tc>
          <w:tcPr>
            <w:tcW w:w="1560" w:type="dxa"/>
            <w:noWrap/>
            <w:vAlign w:val="center"/>
            <w:hideMark/>
          </w:tcPr>
          <w:p w14:paraId="73BD392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67,2</w:t>
            </w:r>
          </w:p>
        </w:tc>
        <w:tc>
          <w:tcPr>
            <w:tcW w:w="1701" w:type="dxa"/>
            <w:noWrap/>
            <w:vAlign w:val="center"/>
            <w:hideMark/>
          </w:tcPr>
          <w:p w14:paraId="3D4688B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69,2</w:t>
            </w:r>
          </w:p>
        </w:tc>
      </w:tr>
      <w:tr w:rsidR="00434478" w:rsidRPr="00EA0C76" w14:paraId="5A22F61F" w14:textId="77777777" w:rsidTr="002570D1">
        <w:trPr>
          <w:divId w:val="1915355234"/>
          <w:trHeight w:val="58"/>
        </w:trPr>
        <w:tc>
          <w:tcPr>
            <w:tcW w:w="1696" w:type="dxa"/>
            <w:noWrap/>
            <w:vAlign w:val="center"/>
            <w:hideMark/>
          </w:tcPr>
          <w:p w14:paraId="286EEA1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-25</w:t>
            </w:r>
          </w:p>
        </w:tc>
        <w:tc>
          <w:tcPr>
            <w:tcW w:w="2523" w:type="dxa"/>
            <w:noWrap/>
            <w:vAlign w:val="center"/>
            <w:hideMark/>
          </w:tcPr>
          <w:p w14:paraId="421833C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66,2</w:t>
            </w:r>
          </w:p>
        </w:tc>
        <w:tc>
          <w:tcPr>
            <w:tcW w:w="2438" w:type="dxa"/>
            <w:noWrap/>
            <w:vAlign w:val="center"/>
            <w:hideMark/>
          </w:tcPr>
          <w:p w14:paraId="3587199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53,6</w:t>
            </w:r>
          </w:p>
        </w:tc>
        <w:tc>
          <w:tcPr>
            <w:tcW w:w="1560" w:type="dxa"/>
            <w:noWrap/>
            <w:vAlign w:val="center"/>
            <w:hideMark/>
          </w:tcPr>
          <w:p w14:paraId="1AED3D2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68,2</w:t>
            </w:r>
          </w:p>
        </w:tc>
        <w:tc>
          <w:tcPr>
            <w:tcW w:w="1701" w:type="dxa"/>
            <w:noWrap/>
            <w:vAlign w:val="center"/>
            <w:hideMark/>
          </w:tcPr>
          <w:p w14:paraId="1A4EBFD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70,2</w:t>
            </w:r>
          </w:p>
        </w:tc>
      </w:tr>
      <w:tr w:rsidR="00434478" w:rsidRPr="00EA0C76" w14:paraId="71AFFE1B" w14:textId="77777777" w:rsidTr="002570D1">
        <w:trPr>
          <w:divId w:val="1915355234"/>
          <w:trHeight w:val="58"/>
        </w:trPr>
        <w:tc>
          <w:tcPr>
            <w:tcW w:w="1696" w:type="dxa"/>
            <w:noWrap/>
            <w:vAlign w:val="center"/>
            <w:hideMark/>
          </w:tcPr>
          <w:p w14:paraId="0A48DAA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-26</w:t>
            </w:r>
          </w:p>
        </w:tc>
        <w:tc>
          <w:tcPr>
            <w:tcW w:w="2523" w:type="dxa"/>
            <w:noWrap/>
            <w:vAlign w:val="center"/>
            <w:hideMark/>
          </w:tcPr>
          <w:p w14:paraId="27F8246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67,2</w:t>
            </w:r>
          </w:p>
        </w:tc>
        <w:tc>
          <w:tcPr>
            <w:tcW w:w="2438" w:type="dxa"/>
            <w:noWrap/>
            <w:vAlign w:val="center"/>
            <w:hideMark/>
          </w:tcPr>
          <w:p w14:paraId="7598B1E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54,3</w:t>
            </w:r>
          </w:p>
        </w:tc>
        <w:tc>
          <w:tcPr>
            <w:tcW w:w="1560" w:type="dxa"/>
            <w:noWrap/>
            <w:vAlign w:val="center"/>
            <w:hideMark/>
          </w:tcPr>
          <w:p w14:paraId="7DED866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69,2</w:t>
            </w:r>
          </w:p>
        </w:tc>
        <w:tc>
          <w:tcPr>
            <w:tcW w:w="1701" w:type="dxa"/>
            <w:noWrap/>
            <w:vAlign w:val="center"/>
            <w:hideMark/>
          </w:tcPr>
          <w:p w14:paraId="1C4A83D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71,2</w:t>
            </w:r>
          </w:p>
        </w:tc>
      </w:tr>
      <w:tr w:rsidR="00434478" w:rsidRPr="00EA0C76" w14:paraId="49847674" w14:textId="77777777" w:rsidTr="002570D1">
        <w:trPr>
          <w:divId w:val="1915355234"/>
          <w:trHeight w:val="58"/>
        </w:trPr>
        <w:tc>
          <w:tcPr>
            <w:tcW w:w="1696" w:type="dxa"/>
            <w:noWrap/>
            <w:vAlign w:val="center"/>
            <w:hideMark/>
          </w:tcPr>
          <w:p w14:paraId="07B4447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-27</w:t>
            </w:r>
          </w:p>
        </w:tc>
        <w:tc>
          <w:tcPr>
            <w:tcW w:w="2523" w:type="dxa"/>
            <w:noWrap/>
            <w:vAlign w:val="center"/>
            <w:hideMark/>
          </w:tcPr>
          <w:p w14:paraId="29B2C65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68,2</w:t>
            </w:r>
          </w:p>
        </w:tc>
        <w:tc>
          <w:tcPr>
            <w:tcW w:w="2438" w:type="dxa"/>
            <w:noWrap/>
            <w:vAlign w:val="center"/>
            <w:hideMark/>
          </w:tcPr>
          <w:p w14:paraId="4A6F09C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55,0</w:t>
            </w:r>
          </w:p>
        </w:tc>
        <w:tc>
          <w:tcPr>
            <w:tcW w:w="1560" w:type="dxa"/>
            <w:noWrap/>
            <w:vAlign w:val="center"/>
            <w:hideMark/>
          </w:tcPr>
          <w:p w14:paraId="20D64CB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70,2</w:t>
            </w:r>
          </w:p>
        </w:tc>
        <w:tc>
          <w:tcPr>
            <w:tcW w:w="1701" w:type="dxa"/>
            <w:noWrap/>
            <w:vAlign w:val="center"/>
            <w:hideMark/>
          </w:tcPr>
          <w:p w14:paraId="584AD2C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72,2</w:t>
            </w:r>
          </w:p>
        </w:tc>
      </w:tr>
      <w:tr w:rsidR="00434478" w:rsidRPr="00EA0C76" w14:paraId="1C5B36BA" w14:textId="77777777" w:rsidTr="002570D1">
        <w:trPr>
          <w:divId w:val="1915355234"/>
          <w:trHeight w:val="58"/>
        </w:trPr>
        <w:tc>
          <w:tcPr>
            <w:tcW w:w="1696" w:type="dxa"/>
            <w:noWrap/>
            <w:vAlign w:val="center"/>
            <w:hideMark/>
          </w:tcPr>
          <w:p w14:paraId="79C1246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-28</w:t>
            </w:r>
          </w:p>
        </w:tc>
        <w:tc>
          <w:tcPr>
            <w:tcW w:w="2523" w:type="dxa"/>
            <w:noWrap/>
            <w:vAlign w:val="center"/>
            <w:hideMark/>
          </w:tcPr>
          <w:p w14:paraId="019E11E2"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69,1</w:t>
            </w:r>
          </w:p>
        </w:tc>
        <w:tc>
          <w:tcPr>
            <w:tcW w:w="2438" w:type="dxa"/>
            <w:noWrap/>
            <w:vAlign w:val="center"/>
            <w:hideMark/>
          </w:tcPr>
          <w:p w14:paraId="2820C0D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55,7</w:t>
            </w:r>
          </w:p>
        </w:tc>
        <w:tc>
          <w:tcPr>
            <w:tcW w:w="1560" w:type="dxa"/>
            <w:noWrap/>
            <w:vAlign w:val="center"/>
            <w:hideMark/>
          </w:tcPr>
          <w:p w14:paraId="0B92419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71,1</w:t>
            </w:r>
          </w:p>
        </w:tc>
        <w:tc>
          <w:tcPr>
            <w:tcW w:w="1701" w:type="dxa"/>
            <w:noWrap/>
            <w:vAlign w:val="center"/>
            <w:hideMark/>
          </w:tcPr>
          <w:p w14:paraId="04E9E74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73,1</w:t>
            </w:r>
          </w:p>
        </w:tc>
      </w:tr>
      <w:tr w:rsidR="00434478" w:rsidRPr="00EA0C76" w14:paraId="01ED9115" w14:textId="77777777" w:rsidTr="002570D1">
        <w:trPr>
          <w:divId w:val="1915355234"/>
          <w:trHeight w:val="58"/>
        </w:trPr>
        <w:tc>
          <w:tcPr>
            <w:tcW w:w="1696" w:type="dxa"/>
            <w:noWrap/>
            <w:vAlign w:val="center"/>
            <w:hideMark/>
          </w:tcPr>
          <w:p w14:paraId="724F2CC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-29</w:t>
            </w:r>
          </w:p>
        </w:tc>
        <w:tc>
          <w:tcPr>
            <w:tcW w:w="2523" w:type="dxa"/>
            <w:noWrap/>
            <w:vAlign w:val="center"/>
            <w:hideMark/>
          </w:tcPr>
          <w:p w14:paraId="6277025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70,1</w:t>
            </w:r>
          </w:p>
        </w:tc>
        <w:tc>
          <w:tcPr>
            <w:tcW w:w="2438" w:type="dxa"/>
            <w:noWrap/>
            <w:vAlign w:val="center"/>
            <w:hideMark/>
          </w:tcPr>
          <w:p w14:paraId="0AA18C8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56,4</w:t>
            </w:r>
          </w:p>
        </w:tc>
        <w:tc>
          <w:tcPr>
            <w:tcW w:w="1560" w:type="dxa"/>
            <w:noWrap/>
            <w:vAlign w:val="center"/>
            <w:hideMark/>
          </w:tcPr>
          <w:p w14:paraId="72984D5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72,1</w:t>
            </w:r>
          </w:p>
        </w:tc>
        <w:tc>
          <w:tcPr>
            <w:tcW w:w="1701" w:type="dxa"/>
            <w:noWrap/>
            <w:vAlign w:val="center"/>
            <w:hideMark/>
          </w:tcPr>
          <w:p w14:paraId="57DADA1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74,1</w:t>
            </w:r>
          </w:p>
        </w:tc>
      </w:tr>
      <w:tr w:rsidR="00434478" w:rsidRPr="00EA0C76" w14:paraId="5778504D" w14:textId="77777777" w:rsidTr="002570D1">
        <w:trPr>
          <w:divId w:val="1915355234"/>
          <w:trHeight w:val="58"/>
        </w:trPr>
        <w:tc>
          <w:tcPr>
            <w:tcW w:w="1696" w:type="dxa"/>
            <w:noWrap/>
            <w:vAlign w:val="center"/>
            <w:hideMark/>
          </w:tcPr>
          <w:p w14:paraId="11E3754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-30</w:t>
            </w:r>
          </w:p>
        </w:tc>
        <w:tc>
          <w:tcPr>
            <w:tcW w:w="2523" w:type="dxa"/>
            <w:noWrap/>
            <w:vAlign w:val="center"/>
            <w:hideMark/>
          </w:tcPr>
          <w:p w14:paraId="5E15C89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71,1</w:t>
            </w:r>
          </w:p>
        </w:tc>
        <w:tc>
          <w:tcPr>
            <w:tcW w:w="2438" w:type="dxa"/>
            <w:noWrap/>
            <w:vAlign w:val="center"/>
            <w:hideMark/>
          </w:tcPr>
          <w:p w14:paraId="04BCCCA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57,1</w:t>
            </w:r>
          </w:p>
        </w:tc>
        <w:tc>
          <w:tcPr>
            <w:tcW w:w="1560" w:type="dxa"/>
            <w:noWrap/>
            <w:vAlign w:val="center"/>
            <w:hideMark/>
          </w:tcPr>
          <w:p w14:paraId="5A04ECC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73,1</w:t>
            </w:r>
          </w:p>
        </w:tc>
        <w:tc>
          <w:tcPr>
            <w:tcW w:w="1701" w:type="dxa"/>
            <w:noWrap/>
            <w:vAlign w:val="center"/>
            <w:hideMark/>
          </w:tcPr>
          <w:p w14:paraId="09FD5A27"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r>
      <w:tr w:rsidR="00434478" w:rsidRPr="00EA0C76" w14:paraId="228F03D2" w14:textId="77777777" w:rsidTr="002570D1">
        <w:trPr>
          <w:divId w:val="1915355234"/>
          <w:trHeight w:val="58"/>
        </w:trPr>
        <w:tc>
          <w:tcPr>
            <w:tcW w:w="1696" w:type="dxa"/>
            <w:noWrap/>
            <w:vAlign w:val="center"/>
            <w:hideMark/>
          </w:tcPr>
          <w:p w14:paraId="3DAD746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-31</w:t>
            </w:r>
          </w:p>
        </w:tc>
        <w:tc>
          <w:tcPr>
            <w:tcW w:w="2523" w:type="dxa"/>
            <w:noWrap/>
            <w:vAlign w:val="center"/>
            <w:hideMark/>
          </w:tcPr>
          <w:p w14:paraId="4257C333"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72,1</w:t>
            </w:r>
          </w:p>
        </w:tc>
        <w:tc>
          <w:tcPr>
            <w:tcW w:w="2438" w:type="dxa"/>
            <w:noWrap/>
            <w:vAlign w:val="center"/>
            <w:hideMark/>
          </w:tcPr>
          <w:p w14:paraId="3BE85A5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57,9</w:t>
            </w:r>
          </w:p>
        </w:tc>
        <w:tc>
          <w:tcPr>
            <w:tcW w:w="1560" w:type="dxa"/>
            <w:noWrap/>
            <w:vAlign w:val="center"/>
            <w:hideMark/>
          </w:tcPr>
          <w:p w14:paraId="5BDD804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74,1</w:t>
            </w:r>
          </w:p>
        </w:tc>
        <w:tc>
          <w:tcPr>
            <w:tcW w:w="1701" w:type="dxa"/>
            <w:noWrap/>
            <w:vAlign w:val="center"/>
            <w:hideMark/>
          </w:tcPr>
          <w:p w14:paraId="5B8F4676"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r>
      <w:tr w:rsidR="00434478" w:rsidRPr="00EA0C76" w14:paraId="419C721F" w14:textId="77777777" w:rsidTr="002570D1">
        <w:trPr>
          <w:divId w:val="1915355234"/>
          <w:trHeight w:val="58"/>
        </w:trPr>
        <w:tc>
          <w:tcPr>
            <w:tcW w:w="1696" w:type="dxa"/>
            <w:noWrap/>
            <w:vAlign w:val="center"/>
            <w:hideMark/>
          </w:tcPr>
          <w:p w14:paraId="639258C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-32</w:t>
            </w:r>
          </w:p>
        </w:tc>
        <w:tc>
          <w:tcPr>
            <w:tcW w:w="2523" w:type="dxa"/>
            <w:noWrap/>
            <w:vAlign w:val="center"/>
            <w:hideMark/>
          </w:tcPr>
          <w:p w14:paraId="006544DB"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73,0</w:t>
            </w:r>
          </w:p>
        </w:tc>
        <w:tc>
          <w:tcPr>
            <w:tcW w:w="2438" w:type="dxa"/>
            <w:noWrap/>
            <w:vAlign w:val="center"/>
            <w:hideMark/>
          </w:tcPr>
          <w:p w14:paraId="480F489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58,6</w:t>
            </w:r>
          </w:p>
        </w:tc>
        <w:tc>
          <w:tcPr>
            <w:tcW w:w="1560" w:type="dxa"/>
            <w:noWrap/>
            <w:vAlign w:val="center"/>
            <w:hideMark/>
          </w:tcPr>
          <w:p w14:paraId="0D61C50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c>
          <w:tcPr>
            <w:tcW w:w="1701" w:type="dxa"/>
            <w:noWrap/>
            <w:vAlign w:val="center"/>
            <w:hideMark/>
          </w:tcPr>
          <w:p w14:paraId="7AD11195"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r>
      <w:tr w:rsidR="00434478" w:rsidRPr="00EA0C76" w14:paraId="10E55A32" w14:textId="77777777" w:rsidTr="002570D1">
        <w:trPr>
          <w:divId w:val="1915355234"/>
          <w:trHeight w:val="58"/>
        </w:trPr>
        <w:tc>
          <w:tcPr>
            <w:tcW w:w="1696" w:type="dxa"/>
            <w:noWrap/>
            <w:vAlign w:val="center"/>
            <w:hideMark/>
          </w:tcPr>
          <w:p w14:paraId="29D2E5CE"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-33</w:t>
            </w:r>
          </w:p>
        </w:tc>
        <w:tc>
          <w:tcPr>
            <w:tcW w:w="2523" w:type="dxa"/>
            <w:noWrap/>
            <w:vAlign w:val="center"/>
            <w:hideMark/>
          </w:tcPr>
          <w:p w14:paraId="1AC6E1CF"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74,0</w:t>
            </w:r>
          </w:p>
        </w:tc>
        <w:tc>
          <w:tcPr>
            <w:tcW w:w="2438" w:type="dxa"/>
            <w:noWrap/>
            <w:vAlign w:val="center"/>
            <w:hideMark/>
          </w:tcPr>
          <w:p w14:paraId="5AD19119"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59,3</w:t>
            </w:r>
          </w:p>
        </w:tc>
        <w:tc>
          <w:tcPr>
            <w:tcW w:w="1560" w:type="dxa"/>
            <w:noWrap/>
            <w:vAlign w:val="center"/>
            <w:hideMark/>
          </w:tcPr>
          <w:p w14:paraId="34B85030"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c>
          <w:tcPr>
            <w:tcW w:w="1701" w:type="dxa"/>
            <w:noWrap/>
            <w:vAlign w:val="center"/>
            <w:hideMark/>
          </w:tcPr>
          <w:p w14:paraId="1DE90EB1"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r>
      <w:tr w:rsidR="00434478" w:rsidRPr="00EA0C76" w14:paraId="7DB0D825" w14:textId="77777777" w:rsidTr="002570D1">
        <w:trPr>
          <w:divId w:val="1915355234"/>
          <w:trHeight w:val="58"/>
        </w:trPr>
        <w:tc>
          <w:tcPr>
            <w:tcW w:w="1696" w:type="dxa"/>
            <w:noWrap/>
            <w:vAlign w:val="center"/>
            <w:hideMark/>
          </w:tcPr>
          <w:p w14:paraId="49C1E4FD"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-34</w:t>
            </w:r>
          </w:p>
        </w:tc>
        <w:tc>
          <w:tcPr>
            <w:tcW w:w="2523" w:type="dxa"/>
            <w:noWrap/>
            <w:vAlign w:val="center"/>
            <w:hideMark/>
          </w:tcPr>
          <w:p w14:paraId="2E7A99E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c>
          <w:tcPr>
            <w:tcW w:w="2438" w:type="dxa"/>
            <w:noWrap/>
            <w:vAlign w:val="center"/>
            <w:hideMark/>
          </w:tcPr>
          <w:p w14:paraId="306FCEAC"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60,0</w:t>
            </w:r>
          </w:p>
        </w:tc>
        <w:tc>
          <w:tcPr>
            <w:tcW w:w="1560" w:type="dxa"/>
            <w:noWrap/>
            <w:vAlign w:val="center"/>
            <w:hideMark/>
          </w:tcPr>
          <w:p w14:paraId="4C587174"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c>
          <w:tcPr>
            <w:tcW w:w="1701" w:type="dxa"/>
            <w:noWrap/>
            <w:vAlign w:val="center"/>
            <w:hideMark/>
          </w:tcPr>
          <w:p w14:paraId="7805483A" w14:textId="77777777" w:rsidR="00434478" w:rsidRPr="00434478" w:rsidRDefault="00434478" w:rsidP="00414760">
            <w:pPr>
              <w:jc w:val="center"/>
              <w:rPr>
                <w:rFonts w:ascii="Times New Roman" w:hAnsi="Times New Roman" w:cs="Times New Roman"/>
                <w:color w:val="000000"/>
                <w:sz w:val="24"/>
                <w:szCs w:val="24"/>
              </w:rPr>
            </w:pPr>
            <w:r w:rsidRPr="00434478">
              <w:rPr>
                <w:rFonts w:ascii="Times New Roman" w:hAnsi="Times New Roman" w:cs="Times New Roman"/>
                <w:color w:val="000000"/>
                <w:sz w:val="24"/>
                <w:szCs w:val="24"/>
              </w:rPr>
              <w:t>75,0</w:t>
            </w:r>
          </w:p>
        </w:tc>
      </w:tr>
    </w:tbl>
    <w:p w14:paraId="0461060C" w14:textId="77777777" w:rsidR="00F9247F" w:rsidRPr="00400F1E" w:rsidRDefault="00F9247F" w:rsidP="002570D1">
      <w:pPr>
        <w:spacing w:before="240" w:after="0" w:line="240" w:lineRule="auto"/>
        <w:ind w:firstLine="567"/>
        <w:jc w:val="both"/>
        <w:outlineLvl w:val="2"/>
        <w:rPr>
          <w:rFonts w:ascii="Times New Roman" w:hAnsi="Times New Roman" w:cs="Times New Roman"/>
          <w:b/>
          <w:sz w:val="24"/>
          <w:szCs w:val="24"/>
        </w:rPr>
      </w:pPr>
      <w:bookmarkStart w:id="34" w:name="_Toc108700998"/>
      <w:r w:rsidRPr="00400F1E">
        <w:rPr>
          <w:rFonts w:ascii="Times New Roman" w:hAnsi="Times New Roman" w:cs="Times New Roman"/>
          <w:b/>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4"/>
    </w:p>
    <w:p w14:paraId="19319E8D" w14:textId="77777777" w:rsidR="00F9247F" w:rsidRPr="00400F1E" w:rsidRDefault="00CA2919" w:rsidP="002570D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Ко</w:t>
      </w:r>
      <w:r w:rsidR="00F9247F" w:rsidRPr="00400F1E">
        <w:rPr>
          <w:rFonts w:ascii="Times New Roman" w:hAnsi="Times New Roman" w:cs="Times New Roman"/>
          <w:sz w:val="24"/>
          <w:szCs w:val="24"/>
        </w:rPr>
        <w:t>тельн</w:t>
      </w:r>
      <w:r w:rsidRPr="00400F1E">
        <w:rPr>
          <w:rFonts w:ascii="Times New Roman" w:hAnsi="Times New Roman" w:cs="Times New Roman"/>
          <w:sz w:val="24"/>
          <w:szCs w:val="24"/>
        </w:rPr>
        <w:t>ая</w:t>
      </w:r>
      <w:r w:rsidR="00F9247F" w:rsidRPr="00400F1E">
        <w:rPr>
          <w:rFonts w:ascii="Times New Roman" w:hAnsi="Times New Roman" w:cs="Times New Roman"/>
          <w:sz w:val="24"/>
          <w:szCs w:val="24"/>
        </w:rPr>
        <w:t xml:space="preserve"> работа</w:t>
      </w:r>
      <w:r w:rsidRPr="00400F1E">
        <w:rPr>
          <w:rFonts w:ascii="Times New Roman" w:hAnsi="Times New Roman" w:cs="Times New Roman"/>
          <w:sz w:val="24"/>
          <w:szCs w:val="24"/>
        </w:rPr>
        <w:t>е</w:t>
      </w:r>
      <w:r w:rsidR="00F9247F" w:rsidRPr="00400F1E">
        <w:rPr>
          <w:rFonts w:ascii="Times New Roman" w:hAnsi="Times New Roman" w:cs="Times New Roman"/>
          <w:sz w:val="24"/>
          <w:szCs w:val="24"/>
        </w:rPr>
        <w:t>т по утвержденн</w:t>
      </w:r>
      <w:r w:rsidRPr="00400F1E">
        <w:rPr>
          <w:rFonts w:ascii="Times New Roman" w:hAnsi="Times New Roman" w:cs="Times New Roman"/>
          <w:sz w:val="24"/>
          <w:szCs w:val="24"/>
        </w:rPr>
        <w:t>о</w:t>
      </w:r>
      <w:r w:rsidR="00F9247F" w:rsidRPr="00400F1E">
        <w:rPr>
          <w:rFonts w:ascii="Times New Roman" w:hAnsi="Times New Roman" w:cs="Times New Roman"/>
          <w:sz w:val="24"/>
          <w:szCs w:val="24"/>
        </w:rPr>
        <w:t>м</w:t>
      </w:r>
      <w:r w:rsidRPr="00400F1E">
        <w:rPr>
          <w:rFonts w:ascii="Times New Roman" w:hAnsi="Times New Roman" w:cs="Times New Roman"/>
          <w:sz w:val="24"/>
          <w:szCs w:val="24"/>
        </w:rPr>
        <w:t>у</w:t>
      </w:r>
      <w:r w:rsidR="00F9247F" w:rsidRPr="00400F1E">
        <w:rPr>
          <w:rFonts w:ascii="Times New Roman" w:hAnsi="Times New Roman" w:cs="Times New Roman"/>
          <w:sz w:val="24"/>
          <w:szCs w:val="24"/>
        </w:rPr>
        <w:t xml:space="preserve"> температурн</w:t>
      </w:r>
      <w:r w:rsidRPr="00400F1E">
        <w:rPr>
          <w:rFonts w:ascii="Times New Roman" w:hAnsi="Times New Roman" w:cs="Times New Roman"/>
          <w:sz w:val="24"/>
          <w:szCs w:val="24"/>
        </w:rPr>
        <w:t>ому</w:t>
      </w:r>
      <w:r w:rsidR="00F9247F" w:rsidRPr="00400F1E">
        <w:rPr>
          <w:rFonts w:ascii="Times New Roman" w:hAnsi="Times New Roman" w:cs="Times New Roman"/>
          <w:sz w:val="24"/>
          <w:szCs w:val="24"/>
        </w:rPr>
        <w:t xml:space="preserve"> график</w:t>
      </w:r>
      <w:r w:rsidRPr="00400F1E">
        <w:rPr>
          <w:rFonts w:ascii="Times New Roman" w:hAnsi="Times New Roman" w:cs="Times New Roman"/>
          <w:sz w:val="24"/>
          <w:szCs w:val="24"/>
        </w:rPr>
        <w:t>у</w:t>
      </w:r>
      <w:r w:rsidR="00F9247F" w:rsidRPr="00400F1E">
        <w:rPr>
          <w:rFonts w:ascii="Times New Roman" w:hAnsi="Times New Roman" w:cs="Times New Roman"/>
          <w:sz w:val="24"/>
          <w:szCs w:val="24"/>
        </w:rPr>
        <w:t xml:space="preserve">. </w:t>
      </w:r>
    </w:p>
    <w:p w14:paraId="1F9C56CC" w14:textId="77777777" w:rsidR="00D822DF" w:rsidRPr="00400F1E" w:rsidRDefault="00D822DF" w:rsidP="002570D1">
      <w:pPr>
        <w:spacing w:after="0" w:line="240" w:lineRule="auto"/>
        <w:ind w:firstLine="567"/>
        <w:jc w:val="both"/>
        <w:outlineLvl w:val="2"/>
        <w:rPr>
          <w:rFonts w:ascii="Times New Roman" w:hAnsi="Times New Roman" w:cs="Times New Roman"/>
          <w:b/>
          <w:sz w:val="24"/>
          <w:szCs w:val="24"/>
        </w:rPr>
      </w:pPr>
      <w:bookmarkStart w:id="35" w:name="_Toc108700999"/>
      <w:r w:rsidRPr="00400F1E">
        <w:rPr>
          <w:rFonts w:ascii="Times New Roman" w:hAnsi="Times New Roman" w:cs="Times New Roman"/>
          <w:b/>
          <w:sz w:val="24"/>
          <w:szCs w:val="24"/>
        </w:rPr>
        <w:t>1.3.8. Гидравлические режимы тепловых сетей и пьезометрические графики</w:t>
      </w:r>
      <w:bookmarkEnd w:id="35"/>
    </w:p>
    <w:p w14:paraId="4BBAA634" w14:textId="77777777" w:rsidR="00D822DF" w:rsidRPr="00400F1E" w:rsidRDefault="00D822DF" w:rsidP="002570D1">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разработке электронной модели системы теплоснабжения использован программный расчетный комплекс ГИС</w:t>
      </w:r>
      <w:r w:rsidR="00CB3C6A" w:rsidRPr="00400F1E">
        <w:rPr>
          <w:rFonts w:ascii="Times New Roman" w:hAnsi="Times New Roman" w:cs="Times New Roman"/>
          <w:sz w:val="24"/>
          <w:szCs w:val="24"/>
        </w:rPr>
        <w:t xml:space="preserve">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w:t>
      </w:r>
    </w:p>
    <w:p w14:paraId="5286E76A" w14:textId="77777777" w:rsidR="00D822DF" w:rsidRPr="00400F1E" w:rsidRDefault="00D822DF" w:rsidP="002570D1">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Электронная модель используется в качестве основного инструментария для проведения </w:t>
      </w:r>
      <w:proofErr w:type="spellStart"/>
      <w:r w:rsidRPr="00400F1E">
        <w:rPr>
          <w:rFonts w:ascii="Times New Roman" w:hAnsi="Times New Roman" w:cs="Times New Roman"/>
          <w:sz w:val="24"/>
          <w:szCs w:val="24"/>
        </w:rPr>
        <w:t>теплогидравлических</w:t>
      </w:r>
      <w:proofErr w:type="spellEnd"/>
      <w:r w:rsidRPr="00400F1E">
        <w:rPr>
          <w:rFonts w:ascii="Times New Roman" w:hAnsi="Times New Roman" w:cs="Times New Roman"/>
          <w:sz w:val="24"/>
          <w:szCs w:val="24"/>
        </w:rPr>
        <w:t xml:space="preserve"> расчетов для различных сценариев развития системы теплоснабжения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поселения. </w:t>
      </w:r>
    </w:p>
    <w:p w14:paraId="1C68B523" w14:textId="77777777" w:rsidR="00D822DF" w:rsidRPr="00400F1E" w:rsidRDefault="00D822DF" w:rsidP="002570D1">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Пакет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00F1E">
        <w:rPr>
          <w:rFonts w:ascii="Times New Roman" w:hAnsi="Times New Roman" w:cs="Times New Roman"/>
          <w:sz w:val="24"/>
          <w:szCs w:val="24"/>
        </w:rPr>
        <w:t>теплогидравлические</w:t>
      </w:r>
      <w:proofErr w:type="spellEnd"/>
      <w:r w:rsidRPr="00400F1E">
        <w:rPr>
          <w:rFonts w:ascii="Times New Roman" w:hAnsi="Times New Roman" w:cs="Times New Roman"/>
          <w:sz w:val="24"/>
          <w:szCs w:val="24"/>
        </w:rPr>
        <w:t xml:space="preserve"> расчеты.</w:t>
      </w:r>
    </w:p>
    <w:p w14:paraId="77F9BB34" w14:textId="77777777" w:rsidR="00CA2919" w:rsidRPr="00400F1E" w:rsidRDefault="00CB3C6A" w:rsidP="002570D1">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По результатам гидравлического расчета </w:t>
      </w:r>
      <w:r w:rsidR="00DE7F31">
        <w:rPr>
          <w:rFonts w:ascii="Times New Roman" w:hAnsi="Times New Roman" w:cs="Times New Roman"/>
          <w:sz w:val="24"/>
          <w:szCs w:val="24"/>
        </w:rPr>
        <w:t xml:space="preserve">установлено, что </w:t>
      </w:r>
      <w:r w:rsidRPr="00400F1E">
        <w:rPr>
          <w:rFonts w:ascii="Times New Roman" w:hAnsi="Times New Roman" w:cs="Times New Roman"/>
          <w:sz w:val="24"/>
          <w:szCs w:val="24"/>
        </w:rPr>
        <w:t>существующ</w:t>
      </w:r>
      <w:r w:rsidR="00DE7F31">
        <w:rPr>
          <w:rFonts w:ascii="Times New Roman" w:hAnsi="Times New Roman" w:cs="Times New Roman"/>
          <w:sz w:val="24"/>
          <w:szCs w:val="24"/>
        </w:rPr>
        <w:t>ая</w:t>
      </w:r>
      <w:r w:rsidRPr="00400F1E">
        <w:rPr>
          <w:rFonts w:ascii="Times New Roman" w:hAnsi="Times New Roman" w:cs="Times New Roman"/>
          <w:sz w:val="24"/>
          <w:szCs w:val="24"/>
        </w:rPr>
        <w:t xml:space="preserve"> конфигураци</w:t>
      </w:r>
      <w:r w:rsidR="00DE7F31">
        <w:rPr>
          <w:rFonts w:ascii="Times New Roman" w:hAnsi="Times New Roman" w:cs="Times New Roman"/>
          <w:sz w:val="24"/>
          <w:szCs w:val="24"/>
        </w:rPr>
        <w:t>я</w:t>
      </w:r>
      <w:r w:rsidRPr="00400F1E">
        <w:rPr>
          <w:rFonts w:ascii="Times New Roman" w:hAnsi="Times New Roman" w:cs="Times New Roman"/>
          <w:sz w:val="24"/>
          <w:szCs w:val="24"/>
        </w:rPr>
        <w:t xml:space="preserve"> тепловой сети </w:t>
      </w:r>
      <w:r w:rsidR="00DE7F31">
        <w:rPr>
          <w:rFonts w:ascii="Times New Roman" w:hAnsi="Times New Roman" w:cs="Times New Roman"/>
          <w:sz w:val="24"/>
          <w:szCs w:val="24"/>
        </w:rPr>
        <w:t>позволяет обеспечить удовлетворительным теплоснабжением всех потребителей</w:t>
      </w:r>
      <w:r w:rsidRPr="00400F1E">
        <w:rPr>
          <w:rFonts w:ascii="Times New Roman" w:hAnsi="Times New Roman" w:cs="Times New Roman"/>
          <w:sz w:val="24"/>
          <w:szCs w:val="24"/>
        </w:rPr>
        <w:t xml:space="preserve">. </w:t>
      </w:r>
    </w:p>
    <w:p w14:paraId="428FC2A3" w14:textId="77777777" w:rsidR="007763C9" w:rsidRDefault="00F269B8" w:rsidP="002570D1">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Выборочные пьезометрические графики тепловых сетей приведены на рисунках 1.3.8.1 – 1.3.8</w:t>
      </w:r>
      <w:r w:rsidR="00B31301">
        <w:rPr>
          <w:rFonts w:ascii="Times New Roman" w:hAnsi="Times New Roman" w:cs="Times New Roman"/>
          <w:sz w:val="24"/>
          <w:szCs w:val="24"/>
        </w:rPr>
        <w:t>.2</w:t>
      </w:r>
      <w:r w:rsidR="00754A4E">
        <w:rPr>
          <w:rFonts w:ascii="Times New Roman" w:hAnsi="Times New Roman" w:cs="Times New Roman"/>
          <w:sz w:val="24"/>
          <w:szCs w:val="24"/>
        </w:rPr>
        <w:t>.</w:t>
      </w:r>
    </w:p>
    <w:p w14:paraId="202AADBA" w14:textId="77777777" w:rsidR="00A3761D" w:rsidRDefault="00A3761D" w:rsidP="00D822DF">
      <w:pPr>
        <w:ind w:firstLine="567"/>
        <w:jc w:val="both"/>
        <w:rPr>
          <w:rFonts w:ascii="Times New Roman" w:hAnsi="Times New Roman" w:cs="Times New Roman"/>
          <w:sz w:val="24"/>
          <w:szCs w:val="24"/>
        </w:rPr>
      </w:pPr>
    </w:p>
    <w:p w14:paraId="20576920" w14:textId="77777777" w:rsidR="00A3761D" w:rsidRDefault="00A3761D" w:rsidP="00D822DF">
      <w:pPr>
        <w:ind w:firstLine="567"/>
        <w:jc w:val="both"/>
        <w:rPr>
          <w:rFonts w:ascii="Times New Roman" w:hAnsi="Times New Roman" w:cs="Times New Roman"/>
          <w:sz w:val="24"/>
          <w:szCs w:val="24"/>
        </w:rPr>
      </w:pPr>
    </w:p>
    <w:p w14:paraId="5468BF13" w14:textId="77777777" w:rsidR="00A3761D" w:rsidRDefault="00A3761D" w:rsidP="00D822DF">
      <w:pPr>
        <w:ind w:firstLine="567"/>
        <w:jc w:val="both"/>
        <w:rPr>
          <w:rFonts w:ascii="Times New Roman" w:hAnsi="Times New Roman" w:cs="Times New Roman"/>
          <w:sz w:val="24"/>
          <w:szCs w:val="24"/>
        </w:rPr>
      </w:pPr>
    </w:p>
    <w:p w14:paraId="51771C8F" w14:textId="77777777" w:rsidR="00A3761D" w:rsidRDefault="00A3761D" w:rsidP="00D822DF">
      <w:pPr>
        <w:ind w:firstLine="567"/>
        <w:jc w:val="both"/>
        <w:rPr>
          <w:rFonts w:ascii="Times New Roman" w:hAnsi="Times New Roman" w:cs="Times New Roman"/>
          <w:sz w:val="24"/>
          <w:szCs w:val="24"/>
        </w:rPr>
      </w:pPr>
    </w:p>
    <w:p w14:paraId="618F7FED" w14:textId="77777777" w:rsidR="00A3761D" w:rsidRDefault="00A3761D" w:rsidP="00D822DF">
      <w:pPr>
        <w:ind w:firstLine="567"/>
        <w:jc w:val="both"/>
        <w:rPr>
          <w:rFonts w:ascii="Times New Roman" w:hAnsi="Times New Roman" w:cs="Times New Roman"/>
          <w:sz w:val="24"/>
          <w:szCs w:val="24"/>
        </w:rPr>
      </w:pPr>
    </w:p>
    <w:p w14:paraId="592B891A" w14:textId="77777777" w:rsidR="00A3761D" w:rsidRDefault="00A3761D" w:rsidP="00D822DF">
      <w:pPr>
        <w:ind w:firstLine="567"/>
        <w:jc w:val="both"/>
        <w:rPr>
          <w:rFonts w:ascii="Times New Roman" w:hAnsi="Times New Roman" w:cs="Times New Roman"/>
          <w:sz w:val="24"/>
          <w:szCs w:val="24"/>
        </w:rPr>
      </w:pPr>
    </w:p>
    <w:p w14:paraId="76379AC3" w14:textId="77777777" w:rsidR="00A3761D" w:rsidRDefault="00A3761D" w:rsidP="00D822DF">
      <w:pPr>
        <w:ind w:firstLine="567"/>
        <w:jc w:val="both"/>
        <w:rPr>
          <w:rFonts w:ascii="Times New Roman" w:hAnsi="Times New Roman" w:cs="Times New Roman"/>
          <w:sz w:val="24"/>
          <w:szCs w:val="24"/>
        </w:rPr>
      </w:pPr>
    </w:p>
    <w:p w14:paraId="4E390F65" w14:textId="77777777" w:rsidR="00A3761D" w:rsidRDefault="00A3761D" w:rsidP="00D822DF">
      <w:pPr>
        <w:ind w:firstLine="567"/>
        <w:jc w:val="both"/>
        <w:rPr>
          <w:rFonts w:ascii="Times New Roman" w:hAnsi="Times New Roman" w:cs="Times New Roman"/>
          <w:sz w:val="24"/>
          <w:szCs w:val="24"/>
        </w:rPr>
      </w:pPr>
    </w:p>
    <w:p w14:paraId="7E106689" w14:textId="77777777" w:rsidR="00A3761D" w:rsidRDefault="00A3761D" w:rsidP="00D822DF">
      <w:pPr>
        <w:ind w:firstLine="567"/>
        <w:jc w:val="both"/>
        <w:rPr>
          <w:rFonts w:ascii="Times New Roman" w:hAnsi="Times New Roman" w:cs="Times New Roman"/>
          <w:sz w:val="24"/>
          <w:szCs w:val="24"/>
        </w:rPr>
      </w:pPr>
    </w:p>
    <w:p w14:paraId="563A9599" w14:textId="77777777" w:rsidR="00A3761D" w:rsidRDefault="00A3761D" w:rsidP="00D822DF">
      <w:pPr>
        <w:ind w:firstLine="567"/>
        <w:jc w:val="both"/>
        <w:rPr>
          <w:rFonts w:ascii="Times New Roman" w:hAnsi="Times New Roman" w:cs="Times New Roman"/>
          <w:sz w:val="24"/>
          <w:szCs w:val="24"/>
        </w:rPr>
      </w:pPr>
    </w:p>
    <w:p w14:paraId="2089E3ED" w14:textId="77777777" w:rsidR="00A3761D" w:rsidRDefault="00A3761D" w:rsidP="00D822DF">
      <w:pPr>
        <w:ind w:firstLine="567"/>
        <w:jc w:val="both"/>
        <w:rPr>
          <w:rFonts w:ascii="Times New Roman" w:hAnsi="Times New Roman" w:cs="Times New Roman"/>
          <w:sz w:val="24"/>
          <w:szCs w:val="24"/>
        </w:rPr>
      </w:pPr>
    </w:p>
    <w:p w14:paraId="64F9D0AA" w14:textId="77777777" w:rsidR="00A3761D" w:rsidRDefault="00A3761D" w:rsidP="00D822DF">
      <w:pPr>
        <w:ind w:firstLine="567"/>
        <w:jc w:val="both"/>
        <w:rPr>
          <w:rFonts w:ascii="Times New Roman" w:hAnsi="Times New Roman" w:cs="Times New Roman"/>
          <w:sz w:val="24"/>
          <w:szCs w:val="24"/>
        </w:rPr>
      </w:pPr>
    </w:p>
    <w:p w14:paraId="5EC6F43B" w14:textId="77777777" w:rsidR="00A3761D" w:rsidRDefault="00A3761D" w:rsidP="00D822DF">
      <w:pPr>
        <w:ind w:firstLine="567"/>
        <w:jc w:val="both"/>
        <w:rPr>
          <w:rFonts w:ascii="Times New Roman" w:hAnsi="Times New Roman" w:cs="Times New Roman"/>
          <w:sz w:val="24"/>
          <w:szCs w:val="24"/>
        </w:rPr>
      </w:pPr>
    </w:p>
    <w:p w14:paraId="1194598C" w14:textId="77777777" w:rsidR="00A3761D" w:rsidRDefault="00A3761D" w:rsidP="00D822DF">
      <w:pPr>
        <w:ind w:firstLine="567"/>
        <w:jc w:val="both"/>
        <w:rPr>
          <w:rFonts w:ascii="Times New Roman" w:hAnsi="Times New Roman" w:cs="Times New Roman"/>
          <w:sz w:val="24"/>
          <w:szCs w:val="24"/>
        </w:rPr>
      </w:pPr>
    </w:p>
    <w:p w14:paraId="033C08BC" w14:textId="77777777" w:rsidR="00A3761D" w:rsidRDefault="00A3761D" w:rsidP="00D822DF">
      <w:pPr>
        <w:ind w:firstLine="567"/>
        <w:jc w:val="both"/>
        <w:rPr>
          <w:rFonts w:ascii="Times New Roman" w:hAnsi="Times New Roman" w:cs="Times New Roman"/>
          <w:sz w:val="24"/>
          <w:szCs w:val="24"/>
        </w:rPr>
      </w:pPr>
    </w:p>
    <w:p w14:paraId="3127C29B" w14:textId="77777777" w:rsidR="00A3761D" w:rsidRDefault="00A3761D" w:rsidP="00D822DF">
      <w:pPr>
        <w:ind w:firstLine="567"/>
        <w:jc w:val="both"/>
        <w:rPr>
          <w:rFonts w:ascii="Times New Roman" w:hAnsi="Times New Roman" w:cs="Times New Roman"/>
          <w:sz w:val="24"/>
          <w:szCs w:val="24"/>
        </w:rPr>
      </w:pPr>
    </w:p>
    <w:p w14:paraId="5D617187" w14:textId="77777777" w:rsidR="00A3761D" w:rsidRDefault="00A3761D" w:rsidP="00D822DF">
      <w:pPr>
        <w:ind w:firstLine="567"/>
        <w:jc w:val="both"/>
        <w:rPr>
          <w:rFonts w:ascii="Times New Roman" w:hAnsi="Times New Roman" w:cs="Times New Roman"/>
          <w:sz w:val="24"/>
          <w:szCs w:val="24"/>
        </w:rPr>
      </w:pPr>
    </w:p>
    <w:p w14:paraId="7E4D21E1" w14:textId="77777777" w:rsidR="00A3761D" w:rsidRDefault="00A3761D" w:rsidP="00D822DF">
      <w:pPr>
        <w:ind w:firstLine="567"/>
        <w:jc w:val="both"/>
        <w:rPr>
          <w:rFonts w:ascii="Times New Roman" w:hAnsi="Times New Roman" w:cs="Times New Roman"/>
          <w:sz w:val="24"/>
          <w:szCs w:val="24"/>
        </w:rPr>
      </w:pPr>
    </w:p>
    <w:p w14:paraId="7019ACC5" w14:textId="77777777" w:rsidR="00A3761D" w:rsidRDefault="00A3761D" w:rsidP="00D822DF">
      <w:pPr>
        <w:ind w:firstLine="567"/>
        <w:jc w:val="both"/>
        <w:rPr>
          <w:rFonts w:ascii="Times New Roman" w:hAnsi="Times New Roman" w:cs="Times New Roman"/>
          <w:sz w:val="24"/>
          <w:szCs w:val="24"/>
        </w:rPr>
      </w:pPr>
    </w:p>
    <w:p w14:paraId="24060179" w14:textId="77777777" w:rsidR="00A3761D" w:rsidRDefault="00A3761D" w:rsidP="00D822DF">
      <w:pPr>
        <w:ind w:firstLine="567"/>
        <w:jc w:val="both"/>
        <w:rPr>
          <w:rFonts w:ascii="Times New Roman" w:hAnsi="Times New Roman" w:cs="Times New Roman"/>
          <w:sz w:val="24"/>
          <w:szCs w:val="24"/>
        </w:rPr>
        <w:sectPr w:rsidR="00A3761D" w:rsidSect="00065115">
          <w:pgSz w:w="11906" w:h="16838"/>
          <w:pgMar w:top="992" w:right="707" w:bottom="851" w:left="1134" w:header="709" w:footer="709" w:gutter="0"/>
          <w:cols w:space="708"/>
          <w:titlePg/>
          <w:docGrid w:linePitch="360"/>
        </w:sectPr>
      </w:pPr>
    </w:p>
    <w:p w14:paraId="157334D5" w14:textId="77777777" w:rsidR="00A3761D" w:rsidRPr="00400F1E" w:rsidRDefault="00A3761D" w:rsidP="00D822DF">
      <w:pPr>
        <w:ind w:firstLine="567"/>
        <w:jc w:val="both"/>
        <w:rPr>
          <w:rFonts w:ascii="Times New Roman" w:hAnsi="Times New Roman" w:cs="Times New Roman"/>
          <w:sz w:val="24"/>
          <w:szCs w:val="24"/>
        </w:rPr>
      </w:pPr>
    </w:p>
    <w:p w14:paraId="7FBE99DB" w14:textId="5C376F18" w:rsidR="00214F53" w:rsidRPr="00400F1E" w:rsidRDefault="008C304D" w:rsidP="008C30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ADC688" wp14:editId="78A6E207">
            <wp:extent cx="9521825" cy="4683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9521825" cy="4683760"/>
                    </a:xfrm>
                    <a:prstGeom prst="rect">
                      <a:avLst/>
                    </a:prstGeom>
                  </pic:spPr>
                </pic:pic>
              </a:graphicData>
            </a:graphic>
          </wp:inline>
        </w:drawing>
      </w:r>
    </w:p>
    <w:p w14:paraId="4E215587" w14:textId="186223ED" w:rsidR="00214F53" w:rsidRPr="00400F1E" w:rsidRDefault="00214F53" w:rsidP="00214F53">
      <w:pPr>
        <w:jc w:val="center"/>
        <w:rPr>
          <w:rFonts w:ascii="Times New Roman" w:hAnsi="Times New Roman" w:cs="Times New Roman"/>
          <w:sz w:val="24"/>
          <w:szCs w:val="24"/>
        </w:rPr>
      </w:pPr>
      <w:r w:rsidRPr="00400F1E">
        <w:rPr>
          <w:rFonts w:ascii="Times New Roman" w:hAnsi="Times New Roman" w:cs="Times New Roman"/>
          <w:sz w:val="24"/>
          <w:szCs w:val="24"/>
        </w:rPr>
        <w:t xml:space="preserve">Рисунок 1.3.8.1 Пьезометрический график тепловой сети от котельной </w:t>
      </w:r>
      <w:r w:rsidR="008C304D">
        <w:rPr>
          <w:rFonts w:ascii="Times New Roman" w:hAnsi="Times New Roman" w:cs="Times New Roman"/>
          <w:sz w:val="24"/>
          <w:szCs w:val="24"/>
        </w:rPr>
        <w:t xml:space="preserve">СОШ </w:t>
      </w:r>
      <w:r w:rsidRPr="00400F1E">
        <w:rPr>
          <w:rFonts w:ascii="Times New Roman" w:hAnsi="Times New Roman" w:cs="Times New Roman"/>
          <w:sz w:val="24"/>
          <w:szCs w:val="24"/>
        </w:rPr>
        <w:t xml:space="preserve">до </w:t>
      </w:r>
      <w:r w:rsidR="008C304D">
        <w:rPr>
          <w:rFonts w:ascii="Times New Roman" w:hAnsi="Times New Roman" w:cs="Times New Roman"/>
          <w:sz w:val="24"/>
          <w:szCs w:val="24"/>
        </w:rPr>
        <w:t xml:space="preserve">жилого дома </w:t>
      </w:r>
      <w:proofErr w:type="spellStart"/>
      <w:r w:rsidR="008C304D">
        <w:rPr>
          <w:rFonts w:ascii="Times New Roman" w:hAnsi="Times New Roman" w:cs="Times New Roman"/>
          <w:sz w:val="24"/>
          <w:szCs w:val="24"/>
        </w:rPr>
        <w:t>Дылгырова</w:t>
      </w:r>
      <w:proofErr w:type="spellEnd"/>
      <w:r w:rsidR="008C304D">
        <w:rPr>
          <w:rFonts w:ascii="Times New Roman" w:hAnsi="Times New Roman" w:cs="Times New Roman"/>
          <w:sz w:val="24"/>
          <w:szCs w:val="24"/>
        </w:rPr>
        <w:t>, 3</w:t>
      </w:r>
    </w:p>
    <w:p w14:paraId="6FDAF654" w14:textId="7DE8E543" w:rsidR="00214F53" w:rsidRPr="00400F1E" w:rsidRDefault="008C304D" w:rsidP="00214F5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B032C6" wp14:editId="0C602960">
            <wp:extent cx="9521825" cy="47364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a:extLst>
                        <a:ext uri="{28A0092B-C50C-407E-A947-70E740481C1C}">
                          <a14:useLocalDpi xmlns:a14="http://schemas.microsoft.com/office/drawing/2010/main" val="0"/>
                        </a:ext>
                      </a:extLst>
                    </a:blip>
                    <a:stretch>
                      <a:fillRect/>
                    </a:stretch>
                  </pic:blipFill>
                  <pic:spPr>
                    <a:xfrm>
                      <a:off x="0" y="0"/>
                      <a:ext cx="9521825" cy="4736465"/>
                    </a:xfrm>
                    <a:prstGeom prst="rect">
                      <a:avLst/>
                    </a:prstGeom>
                  </pic:spPr>
                </pic:pic>
              </a:graphicData>
            </a:graphic>
          </wp:inline>
        </w:drawing>
      </w:r>
    </w:p>
    <w:p w14:paraId="3E28EFFF" w14:textId="1996CA3A" w:rsidR="00CA4E36" w:rsidRPr="00400F1E" w:rsidRDefault="00CA4E36" w:rsidP="00CA4E36">
      <w:pPr>
        <w:jc w:val="center"/>
        <w:rPr>
          <w:rFonts w:ascii="Times New Roman" w:hAnsi="Times New Roman" w:cs="Times New Roman"/>
          <w:sz w:val="24"/>
          <w:szCs w:val="24"/>
        </w:rPr>
      </w:pPr>
      <w:r w:rsidRPr="00400F1E">
        <w:rPr>
          <w:rFonts w:ascii="Times New Roman" w:hAnsi="Times New Roman" w:cs="Times New Roman"/>
          <w:sz w:val="24"/>
          <w:szCs w:val="24"/>
        </w:rPr>
        <w:t xml:space="preserve">Рисунок 1.3.8.2 Пьезометрический график тепловой сети от котельной </w:t>
      </w:r>
      <w:r w:rsidR="008C304D">
        <w:rPr>
          <w:rFonts w:ascii="Times New Roman" w:hAnsi="Times New Roman" w:cs="Times New Roman"/>
          <w:sz w:val="24"/>
          <w:szCs w:val="24"/>
        </w:rPr>
        <w:t xml:space="preserve">СДК </w:t>
      </w:r>
      <w:r w:rsidRPr="00400F1E">
        <w:rPr>
          <w:rFonts w:ascii="Times New Roman" w:hAnsi="Times New Roman" w:cs="Times New Roman"/>
          <w:sz w:val="24"/>
          <w:szCs w:val="24"/>
        </w:rPr>
        <w:t xml:space="preserve">до </w:t>
      </w:r>
      <w:r w:rsidRPr="008C304D">
        <w:rPr>
          <w:rFonts w:ascii="Times New Roman" w:hAnsi="Times New Roman" w:cs="Times New Roman"/>
          <w:sz w:val="24"/>
          <w:szCs w:val="24"/>
        </w:rPr>
        <w:t xml:space="preserve">здания </w:t>
      </w:r>
      <w:r w:rsidR="008C304D">
        <w:rPr>
          <w:rFonts w:ascii="Times New Roman" w:hAnsi="Times New Roman" w:cs="Times New Roman"/>
          <w:sz w:val="24"/>
          <w:szCs w:val="24"/>
        </w:rPr>
        <w:t>магазина.</w:t>
      </w:r>
    </w:p>
    <w:p w14:paraId="438BF0AA" w14:textId="77777777" w:rsidR="002B5795" w:rsidRDefault="002B5795" w:rsidP="00214F53">
      <w:pPr>
        <w:jc w:val="center"/>
        <w:rPr>
          <w:rFonts w:ascii="Times New Roman" w:hAnsi="Times New Roman" w:cs="Times New Roman"/>
          <w:sz w:val="24"/>
          <w:szCs w:val="24"/>
        </w:rPr>
      </w:pPr>
    </w:p>
    <w:p w14:paraId="6A9C7A3B" w14:textId="77777777" w:rsidR="00A3761D" w:rsidRDefault="00A3761D" w:rsidP="00214F53">
      <w:pPr>
        <w:jc w:val="center"/>
        <w:rPr>
          <w:rFonts w:ascii="Times New Roman" w:hAnsi="Times New Roman" w:cs="Times New Roman"/>
          <w:sz w:val="24"/>
          <w:szCs w:val="24"/>
        </w:rPr>
      </w:pPr>
    </w:p>
    <w:p w14:paraId="100A066C" w14:textId="77777777" w:rsidR="00B54C22" w:rsidRDefault="00B54C22" w:rsidP="00214F53">
      <w:pPr>
        <w:jc w:val="center"/>
        <w:rPr>
          <w:rFonts w:ascii="Times New Roman" w:hAnsi="Times New Roman" w:cs="Times New Roman"/>
          <w:sz w:val="24"/>
          <w:szCs w:val="24"/>
        </w:rPr>
      </w:pPr>
    </w:p>
    <w:p w14:paraId="38E32C3E" w14:textId="77777777" w:rsidR="00B54C22" w:rsidRPr="00400F1E" w:rsidRDefault="00B54C22" w:rsidP="00214F53">
      <w:pPr>
        <w:jc w:val="center"/>
        <w:rPr>
          <w:rFonts w:ascii="Times New Roman" w:hAnsi="Times New Roman" w:cs="Times New Roman"/>
          <w:sz w:val="24"/>
          <w:szCs w:val="24"/>
        </w:rPr>
      </w:pPr>
    </w:p>
    <w:p w14:paraId="7E25248E" w14:textId="77777777" w:rsidR="00B54C22" w:rsidRDefault="00B54C22" w:rsidP="00D822DF">
      <w:pPr>
        <w:ind w:firstLine="567"/>
        <w:jc w:val="both"/>
        <w:outlineLvl w:val="2"/>
        <w:rPr>
          <w:rFonts w:ascii="Times New Roman" w:hAnsi="Times New Roman" w:cs="Times New Roman"/>
          <w:b/>
          <w:sz w:val="24"/>
          <w:szCs w:val="24"/>
        </w:rPr>
        <w:sectPr w:rsidR="00B54C22" w:rsidSect="00A3761D">
          <w:pgSz w:w="16838" w:h="11906" w:orient="landscape"/>
          <w:pgMar w:top="851" w:right="851" w:bottom="1134" w:left="992" w:header="709" w:footer="709" w:gutter="0"/>
          <w:cols w:space="708"/>
          <w:titlePg/>
          <w:docGrid w:linePitch="360"/>
        </w:sectPr>
      </w:pPr>
    </w:p>
    <w:p w14:paraId="71F85A36" w14:textId="77777777" w:rsidR="00D822DF" w:rsidRPr="00400F1E" w:rsidRDefault="00D822DF" w:rsidP="00AA687E">
      <w:pPr>
        <w:spacing w:after="0" w:line="240" w:lineRule="auto"/>
        <w:ind w:firstLine="567"/>
        <w:jc w:val="both"/>
        <w:outlineLvl w:val="2"/>
        <w:rPr>
          <w:rFonts w:ascii="Times New Roman" w:hAnsi="Times New Roman" w:cs="Times New Roman"/>
          <w:b/>
          <w:sz w:val="24"/>
          <w:szCs w:val="24"/>
        </w:rPr>
      </w:pPr>
      <w:bookmarkStart w:id="36" w:name="_Toc108701000"/>
      <w:r w:rsidRPr="00400F1E">
        <w:rPr>
          <w:rFonts w:ascii="Times New Roman" w:hAnsi="Times New Roman" w:cs="Times New Roman"/>
          <w:b/>
          <w:sz w:val="24"/>
          <w:szCs w:val="24"/>
        </w:rPr>
        <w:lastRenderedPageBreak/>
        <w:t>1.3.9. Статистика отказов тепловых сетей (аварийных ситуаций)</w:t>
      </w:r>
      <w:bookmarkEnd w:id="36"/>
      <w:r w:rsidRPr="00400F1E">
        <w:rPr>
          <w:rFonts w:ascii="Times New Roman" w:hAnsi="Times New Roman" w:cs="Times New Roman"/>
          <w:b/>
          <w:sz w:val="24"/>
          <w:szCs w:val="24"/>
        </w:rPr>
        <w:t xml:space="preserve"> </w:t>
      </w:r>
    </w:p>
    <w:p w14:paraId="5FA9C8EB" w14:textId="77777777" w:rsidR="0074796E" w:rsidRPr="00400F1E" w:rsidRDefault="00A46A83" w:rsidP="00AA687E">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Статистика отказов в тепловых сетях отсутствует. Расчетные значения надежности тепловых сетей </w:t>
      </w:r>
      <w:bookmarkStart w:id="37" w:name="_Hlk98156961"/>
      <w:r>
        <w:rPr>
          <w:rFonts w:ascii="Times New Roman" w:hAnsi="Times New Roman" w:cs="Times New Roman"/>
          <w:sz w:val="24"/>
          <w:szCs w:val="24"/>
        </w:rPr>
        <w:t xml:space="preserve">определены </w:t>
      </w:r>
      <w:r w:rsidR="00BF0DB4">
        <w:rPr>
          <w:rFonts w:ascii="Times New Roman" w:hAnsi="Times New Roman" w:cs="Times New Roman"/>
          <w:sz w:val="24"/>
          <w:szCs w:val="24"/>
        </w:rPr>
        <w:t>в соответствии с</w:t>
      </w:r>
      <w:r>
        <w:rPr>
          <w:rFonts w:ascii="Times New Roman" w:hAnsi="Times New Roman" w:cs="Times New Roman"/>
          <w:sz w:val="24"/>
          <w:szCs w:val="24"/>
        </w:rPr>
        <w:t xml:space="preserve"> Мет</w:t>
      </w:r>
      <w:r w:rsidR="00BF0DB4">
        <w:rPr>
          <w:rFonts w:ascii="Times New Roman" w:hAnsi="Times New Roman" w:cs="Times New Roman"/>
          <w:sz w:val="24"/>
          <w:szCs w:val="24"/>
        </w:rPr>
        <w:t xml:space="preserve">одическими указаниями по разработке схем теплоснабжения и приведены </w:t>
      </w:r>
      <w:proofErr w:type="spellStart"/>
      <w:r w:rsidR="00BF0DB4">
        <w:rPr>
          <w:rFonts w:ascii="Times New Roman" w:hAnsi="Times New Roman" w:cs="Times New Roman"/>
          <w:sz w:val="24"/>
          <w:szCs w:val="24"/>
        </w:rPr>
        <w:t>п.п</w:t>
      </w:r>
      <w:proofErr w:type="spellEnd"/>
      <w:r w:rsidR="00BF0DB4">
        <w:rPr>
          <w:rFonts w:ascii="Times New Roman" w:hAnsi="Times New Roman" w:cs="Times New Roman"/>
          <w:sz w:val="24"/>
          <w:szCs w:val="24"/>
        </w:rPr>
        <w:t xml:space="preserve">. 1.9. </w:t>
      </w:r>
      <w:bookmarkEnd w:id="37"/>
    </w:p>
    <w:p w14:paraId="0F8DD097" w14:textId="77777777" w:rsidR="001E2E67" w:rsidRPr="00400F1E" w:rsidRDefault="001E2E67" w:rsidP="00AA687E">
      <w:pPr>
        <w:spacing w:after="0" w:line="240" w:lineRule="auto"/>
        <w:ind w:firstLine="567"/>
        <w:jc w:val="both"/>
        <w:outlineLvl w:val="2"/>
        <w:rPr>
          <w:rFonts w:ascii="Times New Roman" w:hAnsi="Times New Roman" w:cs="Times New Roman"/>
          <w:b/>
          <w:sz w:val="24"/>
          <w:szCs w:val="24"/>
        </w:rPr>
      </w:pPr>
      <w:bookmarkStart w:id="38" w:name="_Toc108701001"/>
      <w:r w:rsidRPr="00400F1E">
        <w:rPr>
          <w:rFonts w:ascii="Times New Roman" w:hAnsi="Times New Roman" w:cs="Times New Roman"/>
          <w:b/>
          <w:sz w:val="24"/>
          <w:szCs w:val="24"/>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E47476" w:rsidRPr="00400F1E">
        <w:rPr>
          <w:rFonts w:ascii="Times New Roman" w:hAnsi="Times New Roman" w:cs="Times New Roman"/>
          <w:b/>
          <w:sz w:val="24"/>
          <w:szCs w:val="24"/>
        </w:rPr>
        <w:t>.</w:t>
      </w:r>
      <w:bookmarkEnd w:id="38"/>
    </w:p>
    <w:p w14:paraId="4E87F5F0" w14:textId="77777777" w:rsidR="00E47476" w:rsidRPr="00400F1E" w:rsidRDefault="00BF0DB4" w:rsidP="00AA687E">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Статистика восстановлений тепловых сетей отсутствует. Расчетное значения времени восстановления тепловых сетей определено в соответствии с Методическими указаниями по разработке схем теплоснабжения и приведено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1.9.</w:t>
      </w:r>
    </w:p>
    <w:p w14:paraId="50F2E429" w14:textId="77777777" w:rsidR="00537D69" w:rsidRPr="00400F1E" w:rsidRDefault="00537D69" w:rsidP="00AA687E">
      <w:pPr>
        <w:spacing w:after="0" w:line="240" w:lineRule="auto"/>
        <w:ind w:firstLine="567"/>
        <w:jc w:val="both"/>
        <w:outlineLvl w:val="2"/>
        <w:rPr>
          <w:rFonts w:ascii="Times New Roman" w:hAnsi="Times New Roman" w:cs="Times New Roman"/>
          <w:b/>
          <w:sz w:val="24"/>
          <w:szCs w:val="24"/>
        </w:rPr>
      </w:pPr>
      <w:bookmarkStart w:id="39" w:name="_Toc108701002"/>
      <w:r w:rsidRPr="00400F1E">
        <w:rPr>
          <w:rFonts w:ascii="Times New Roman" w:hAnsi="Times New Roman" w:cs="Times New Roman"/>
          <w:b/>
          <w:sz w:val="24"/>
          <w:szCs w:val="24"/>
        </w:rPr>
        <w:t>1.3.11. Описание процедур диагностики состояния тепловых сетей и планирования капитальных (текущих) ремонтов</w:t>
      </w:r>
      <w:bookmarkEnd w:id="39"/>
    </w:p>
    <w:p w14:paraId="1127C8EC"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Система диагностики тепловых сетей предназначена для формирования пакета данных о состоянии тепломагистралей в </w:t>
      </w:r>
      <w:r w:rsidR="00926C75" w:rsidRPr="00400F1E">
        <w:rPr>
          <w:rFonts w:ascii="Times New Roman" w:hAnsi="Times New Roman" w:cs="Times New Roman"/>
          <w:sz w:val="24"/>
          <w:szCs w:val="24"/>
        </w:rPr>
        <w:fldChar w:fldCharType="begin"/>
      </w:r>
      <w:r w:rsidR="008954B3" w:rsidRPr="00400F1E">
        <w:rPr>
          <w:rFonts w:ascii="Times New Roman" w:hAnsi="Times New Roman" w:cs="Times New Roman"/>
          <w:sz w:val="24"/>
          <w:szCs w:val="24"/>
        </w:rPr>
        <w:instrText xml:space="preserve"> MERGEFIELD "Наименование_поселения_ДП"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AE04A0">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00AE04A0">
        <w:rPr>
          <w:rFonts w:ascii="Times New Roman" w:hAnsi="Times New Roman" w:cs="Times New Roman"/>
          <w:sz w:val="24"/>
          <w:szCs w:val="24"/>
        </w:rPr>
        <w:t>.</w:t>
      </w:r>
      <w:r w:rsidRPr="00400F1E">
        <w:rPr>
          <w:rFonts w:ascii="Times New Roman" w:hAnsi="Times New Roman" w:cs="Times New Roman"/>
          <w:sz w:val="24"/>
          <w:szCs w:val="24"/>
        </w:rPr>
        <w:t xml:space="preserve">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3E53B8E9" w14:textId="77777777" w:rsidR="00490999" w:rsidRPr="00400F1E" w:rsidRDefault="00537D69" w:rsidP="0075645A">
      <w:pPr>
        <w:spacing w:after="0" w:line="240" w:lineRule="auto"/>
        <w:ind w:firstLine="567"/>
        <w:jc w:val="both"/>
        <w:rPr>
          <w:rFonts w:ascii="Times New Roman" w:hAnsi="Times New Roman" w:cs="Times New Roman"/>
          <w:sz w:val="24"/>
          <w:szCs w:val="24"/>
        </w:rPr>
      </w:pPr>
      <w:proofErr w:type="spellStart"/>
      <w:r w:rsidRPr="00400F1E">
        <w:rPr>
          <w:rFonts w:ascii="Times New Roman" w:hAnsi="Times New Roman" w:cs="Times New Roman"/>
          <w:sz w:val="24"/>
          <w:szCs w:val="24"/>
        </w:rPr>
        <w:t>Опресcовка</w:t>
      </w:r>
      <w:proofErr w:type="spellEnd"/>
      <w:r w:rsidRPr="00400F1E">
        <w:rPr>
          <w:rFonts w:ascii="Times New Roman" w:hAnsi="Times New Roman" w:cs="Times New Roman"/>
          <w:sz w:val="24"/>
          <w:szCs w:val="24"/>
        </w:rPr>
        <w:t xml:space="preserve">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2CE99ECF" w14:textId="77777777" w:rsidR="00537D69" w:rsidRPr="00400F1E" w:rsidRDefault="00537D69" w:rsidP="00AA687E">
      <w:pPr>
        <w:spacing w:after="0" w:line="240" w:lineRule="auto"/>
        <w:ind w:firstLine="567"/>
        <w:jc w:val="both"/>
        <w:outlineLvl w:val="2"/>
        <w:rPr>
          <w:rFonts w:ascii="Times New Roman" w:hAnsi="Times New Roman" w:cs="Times New Roman"/>
          <w:b/>
          <w:sz w:val="24"/>
          <w:szCs w:val="24"/>
        </w:rPr>
      </w:pPr>
      <w:bookmarkStart w:id="40" w:name="_Toc108701003"/>
      <w:r w:rsidRPr="00400F1E">
        <w:rPr>
          <w:rFonts w:ascii="Times New Roman" w:hAnsi="Times New Roman" w:cs="Times New Roman"/>
          <w:b/>
          <w:sz w:val="24"/>
          <w:szCs w:val="24"/>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0"/>
    </w:p>
    <w:p w14:paraId="197E2EB6"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Согласно п.6.82 МДК 4-02.2001 «Типовая инструкция по технической эксплуатации тепловых сетей систем коммунального теплоснабжения»:</w:t>
      </w:r>
    </w:p>
    <w:p w14:paraId="18D2C8D9"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Тепловые сети, находящиеся в эксплуатации, должны подвергаться следующим испытаниям:</w:t>
      </w:r>
    </w:p>
    <w:p w14:paraId="696FE04E"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гидравлическим испытаниям с целью проверки прочности и плотности трубопроводов, их элементов и арматуры;</w:t>
      </w:r>
    </w:p>
    <w:p w14:paraId="03FD0860"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D36FDE7"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61B75524"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испытаниям на гидравлические потери для получения гидравлических характеристик трубопроводов;</w:t>
      </w:r>
    </w:p>
    <w:p w14:paraId="514A3831"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75AA225"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Все виды испытаний должны проводиться раздельно. Совмещение во времени двух видов испытаний не допускается. </w:t>
      </w:r>
    </w:p>
    <w:p w14:paraId="5B0B1FF6"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w:t>
      </w:r>
    </w:p>
    <w:p w14:paraId="54D5F4E3"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2F207E1C"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За два дня до начала испытаний утвержденная программа передается диспетчеру и руководителю источника тепла для подготовки оборудования и установления требуемого режима работы сети.</w:t>
      </w:r>
    </w:p>
    <w:p w14:paraId="0C92C341"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Рабочая программа испытания должна содержать следующие данные:</w:t>
      </w:r>
    </w:p>
    <w:p w14:paraId="7559483C"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w:t>
      </w:r>
      <w:r w:rsidRPr="00400F1E">
        <w:rPr>
          <w:rFonts w:ascii="Times New Roman" w:hAnsi="Times New Roman" w:cs="Times New Roman"/>
          <w:sz w:val="24"/>
          <w:szCs w:val="24"/>
        </w:rPr>
        <w:tab/>
        <w:t>задачи и основные положения методики проведения испытания;</w:t>
      </w:r>
    </w:p>
    <w:p w14:paraId="7D352BC4"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перечень подготовительных, организационных и технологических мероприятий;</w:t>
      </w:r>
    </w:p>
    <w:p w14:paraId="7BDCF5B6"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последовательность отдельных этапов и операций во время испытания;</w:t>
      </w:r>
    </w:p>
    <w:p w14:paraId="66CB3C87"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режимы работы оборудования источника тепла и тепловой сети (расход и параметры теплоносителя во время каждого этапа испытания);</w:t>
      </w:r>
    </w:p>
    <w:p w14:paraId="1DDDF929"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схемы работы насосно-подогревательной установки источника тепла при каждом режиме испытания;</w:t>
      </w:r>
    </w:p>
    <w:p w14:paraId="67AC65DF"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схемы включения и переключений в тепловой сети;</w:t>
      </w:r>
    </w:p>
    <w:p w14:paraId="5BCCFCE5"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сроки проведения каждого отдельного этапа или режима испытания;</w:t>
      </w:r>
    </w:p>
    <w:p w14:paraId="620EB1B5"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точки наблюдения, объект наблюдения, количество наблюдателей в каждой точке;</w:t>
      </w:r>
    </w:p>
    <w:p w14:paraId="68C468C2"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оперативные средства связи и транспорта;</w:t>
      </w:r>
    </w:p>
    <w:p w14:paraId="51F3CBEB"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меры по обеспечению техники безопасности во время испытания;</w:t>
      </w:r>
    </w:p>
    <w:p w14:paraId="10E2D05D" w14:textId="77777777" w:rsidR="00537D69" w:rsidRPr="00400F1E" w:rsidRDefault="00537D69" w:rsidP="00AA687E">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список ответственных лиц за выполнение отдельных мероприятий.</w:t>
      </w:r>
    </w:p>
    <w:p w14:paraId="68603907"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Руководитель испытания перед началом испытания должен:</w:t>
      </w:r>
    </w:p>
    <w:p w14:paraId="4E78B90E"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проверить выполнение всех подготовительных мероприятий;</w:t>
      </w:r>
    </w:p>
    <w:p w14:paraId="08601D10"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организовать проверку технического и метрологического состояния средств измерений согласно нормативно-технической документации;</w:t>
      </w:r>
    </w:p>
    <w:p w14:paraId="6A47B385"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проверить отключение предусмотренных программой ответвлений и тепловых пунктов;</w:t>
      </w:r>
    </w:p>
    <w:p w14:paraId="5BBEE4CF" w14:textId="77777777" w:rsidR="00537D69" w:rsidRPr="00400F1E" w:rsidRDefault="00537D69" w:rsidP="00AA687E">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455CBDD4"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14:paraId="11EB45AF"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14:paraId="09DD11FC"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0107A7FF"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в допустимых пределах, указанных выше.</w:t>
      </w:r>
    </w:p>
    <w:p w14:paraId="1DC4A500"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400F1E">
        <w:rPr>
          <w:rFonts w:ascii="Times New Roman" w:hAnsi="Times New Roman" w:cs="Times New Roman"/>
          <w:sz w:val="24"/>
          <w:szCs w:val="24"/>
        </w:rPr>
        <w:t>опрессовочного</w:t>
      </w:r>
      <w:proofErr w:type="spellEnd"/>
      <w:r w:rsidRPr="00400F1E">
        <w:rPr>
          <w:rFonts w:ascii="Times New Roman" w:hAnsi="Times New Roman" w:cs="Times New Roman"/>
          <w:sz w:val="24"/>
          <w:szCs w:val="24"/>
        </w:rPr>
        <w:t xml:space="preserve"> пункта.</w:t>
      </w:r>
    </w:p>
    <w:p w14:paraId="1BFAAFCB"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При испытании участков тепловой сети, в которых по условиям профиля местности сетевые и стационарные </w:t>
      </w:r>
      <w:proofErr w:type="spellStart"/>
      <w:r w:rsidRPr="00400F1E">
        <w:rPr>
          <w:rFonts w:ascii="Times New Roman" w:hAnsi="Times New Roman" w:cs="Times New Roman"/>
          <w:sz w:val="24"/>
          <w:szCs w:val="24"/>
        </w:rPr>
        <w:t>опрессовочные</w:t>
      </w:r>
      <w:proofErr w:type="spellEnd"/>
      <w:r w:rsidRPr="00400F1E">
        <w:rPr>
          <w:rFonts w:ascii="Times New Roman" w:hAnsi="Times New Roman" w:cs="Times New Roman"/>
          <w:sz w:val="24"/>
          <w:szCs w:val="24"/>
        </w:rPr>
        <w:t xml:space="preserve"> насосы не могут создать давление, равное пробному, применяются передвижные насосные установки и гидравлические прессы.</w:t>
      </w:r>
    </w:p>
    <w:p w14:paraId="7B36C5F6"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7F55744C"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0C5B8EDC"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2F843C27"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7F0480C7"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ACD3F9C"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F0E4479"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400F1E">
        <w:rPr>
          <w:rFonts w:ascii="Times New Roman" w:hAnsi="Times New Roman" w:cs="Times New Roman"/>
          <w:sz w:val="24"/>
          <w:szCs w:val="24"/>
        </w:rPr>
        <w:t>водоподогреватели</w:t>
      </w:r>
      <w:proofErr w:type="spellEnd"/>
      <w:r w:rsidRPr="00400F1E">
        <w:rPr>
          <w:rFonts w:ascii="Times New Roman" w:hAnsi="Times New Roman" w:cs="Times New Roman"/>
          <w:sz w:val="24"/>
          <w:szCs w:val="24"/>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4165B916"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время температурных испытаний от тепловой сети должны быть отключены:</w:t>
      </w:r>
    </w:p>
    <w:p w14:paraId="767A66BE"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отопительные системы детских и лечебных учреждений;</w:t>
      </w:r>
    </w:p>
    <w:p w14:paraId="50C47A7D"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неавтоматизированные системы горячего водоснабжения, присоединенные по закрытой схеме;</w:t>
      </w:r>
    </w:p>
    <w:p w14:paraId="1C9BE3CE"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системы горячего водоснабжения, присоединенные по открытой схеме;</w:t>
      </w:r>
    </w:p>
    <w:p w14:paraId="237F19DF"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отопительные системы с непосредственной схемой присоединения;</w:t>
      </w:r>
    </w:p>
    <w:p w14:paraId="5E105727" w14:textId="77777777" w:rsidR="00537D69" w:rsidRPr="00400F1E" w:rsidRDefault="00537D69" w:rsidP="00AA687E">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 xml:space="preserve"> калориферные установки.</w:t>
      </w:r>
    </w:p>
    <w:p w14:paraId="33EC5686"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0CC026FA"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42A4058F"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29761664"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r w:rsidR="001D16FD" w:rsidRPr="00400F1E">
        <w:rPr>
          <w:rFonts w:ascii="Times New Roman" w:hAnsi="Times New Roman" w:cs="Times New Roman"/>
          <w:sz w:val="24"/>
          <w:szCs w:val="24"/>
        </w:rPr>
        <w:t xml:space="preserve"> </w:t>
      </w:r>
      <w:r w:rsidRPr="00400F1E">
        <w:rPr>
          <w:rFonts w:ascii="Times New Roman" w:hAnsi="Times New Roman" w:cs="Times New Roman"/>
          <w:sz w:val="24"/>
          <w:szCs w:val="24"/>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3245D332"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3BC3E8FA"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Объем технического обслуживания и ремонта должен определяться необходимостью поддержания работоспособного состояния тепловых сетей.</w:t>
      </w:r>
    </w:p>
    <w:p w14:paraId="65CD810E"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17DCE5CF"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Основными видами ремонтов тепловых сетей являются капитальный и текущий ремонты.</w:t>
      </w:r>
    </w:p>
    <w:p w14:paraId="1068E302"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22D98F08"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0F50EE71"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2ED811EF"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3234D019"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14:paraId="2F20137E"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системе технического обслуживания и ремонта должны быть предусмотрены:</w:t>
      </w:r>
    </w:p>
    <w:p w14:paraId="7C989C64"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подготовка технического обслуживания и ремонтов;</w:t>
      </w:r>
    </w:p>
    <w:p w14:paraId="05B49D72"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вывод оборудования в ремонт;</w:t>
      </w:r>
    </w:p>
    <w:p w14:paraId="7D08CE4A"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оценка технического состояния тепловых сетей и составление дефектных ведомостей;</w:t>
      </w:r>
    </w:p>
    <w:p w14:paraId="55DEEFB5"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проведение технического обслуживания и ремонта;</w:t>
      </w:r>
    </w:p>
    <w:p w14:paraId="649ED249" w14:textId="77777777" w:rsidR="00537D69" w:rsidRPr="00400F1E"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приемка оборудования из ремонта;</w:t>
      </w:r>
    </w:p>
    <w:p w14:paraId="3BF62B10" w14:textId="77777777" w:rsidR="00537D69" w:rsidRPr="00400F1E" w:rsidRDefault="00537D69" w:rsidP="00AA687E">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w:t>
      </w:r>
      <w:r w:rsidRPr="00400F1E">
        <w:rPr>
          <w:rFonts w:ascii="Times New Roman" w:hAnsi="Times New Roman" w:cs="Times New Roman"/>
          <w:sz w:val="24"/>
          <w:szCs w:val="24"/>
        </w:rPr>
        <w:tab/>
        <w:t>контроль и отчетность о выполнении технического обслуживания и ремонта.</w:t>
      </w:r>
    </w:p>
    <w:p w14:paraId="6DDED7E8" w14:textId="77777777" w:rsidR="00537D69" w:rsidRPr="00400F1E" w:rsidRDefault="00537D69" w:rsidP="00AA687E">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190DC9FB" w14:textId="77777777" w:rsidR="00537D69" w:rsidRPr="00400F1E" w:rsidRDefault="00537D69" w:rsidP="00AA687E">
      <w:pPr>
        <w:spacing w:after="0"/>
        <w:ind w:firstLine="567"/>
        <w:jc w:val="both"/>
        <w:outlineLvl w:val="2"/>
        <w:rPr>
          <w:rFonts w:ascii="Times New Roman" w:hAnsi="Times New Roman" w:cs="Times New Roman"/>
          <w:b/>
          <w:sz w:val="24"/>
          <w:szCs w:val="24"/>
        </w:rPr>
      </w:pPr>
      <w:bookmarkStart w:id="41" w:name="_Toc108701004"/>
      <w:r w:rsidRPr="00400F1E">
        <w:rPr>
          <w:rFonts w:ascii="Times New Roman" w:hAnsi="Times New Roman" w:cs="Times New Roman"/>
          <w:b/>
          <w:sz w:val="24"/>
          <w:szCs w:val="24"/>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bookmarkEnd w:id="41"/>
    </w:p>
    <w:p w14:paraId="410A6ED6"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Технологические потери при передаче тепловой энергии складываются из тепловых потерь через тепловую изоляцию трубопроводов и утечек теплоносителя. </w:t>
      </w:r>
    </w:p>
    <w:p w14:paraId="484ADA9D"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Методика определения тепловых потерь через изоляцию трубопроводов регламентируется приказом Минэнерго от 30.12.2008 года № 325 (ред. от 10.08.2012 г.)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7AB18ED3" w14:textId="77777777" w:rsidR="00537D69" w:rsidRPr="00400F1E" w:rsidRDefault="00537D69"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08C13409" w14:textId="77777777" w:rsidR="00893362" w:rsidRDefault="00537D69" w:rsidP="00AA687E">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Нормативы технологических потерь при передаче тепловой энергии</w:t>
      </w:r>
      <w:r w:rsidR="00E47476" w:rsidRPr="00400F1E">
        <w:rPr>
          <w:rFonts w:ascii="Times New Roman" w:hAnsi="Times New Roman" w:cs="Times New Roman"/>
          <w:sz w:val="24"/>
          <w:szCs w:val="24"/>
        </w:rPr>
        <w:t xml:space="preserve"> </w:t>
      </w:r>
      <w:r w:rsidR="00AE04A0">
        <w:rPr>
          <w:rFonts w:ascii="Times New Roman" w:hAnsi="Times New Roman" w:cs="Times New Roman"/>
          <w:sz w:val="24"/>
          <w:szCs w:val="24"/>
        </w:rPr>
        <w:t>котельных</w:t>
      </w:r>
      <w:r w:rsidRPr="00400F1E">
        <w:rPr>
          <w:rFonts w:ascii="Times New Roman" w:hAnsi="Times New Roman" w:cs="Times New Roman"/>
          <w:sz w:val="24"/>
          <w:szCs w:val="24"/>
        </w:rPr>
        <w:t xml:space="preserve"> </w:t>
      </w:r>
      <w:r w:rsidR="00926C75"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AE04A0">
        <w:rPr>
          <w:rFonts w:ascii="Times New Roman" w:hAnsi="Times New Roman" w:cs="Times New Roman"/>
          <w:sz w:val="24"/>
          <w:szCs w:val="24"/>
        </w:rPr>
        <w:t>«Челутай»</w:t>
      </w:r>
      <w:r w:rsidR="00412776">
        <w:rPr>
          <w:rFonts w:ascii="Times New Roman" w:hAnsi="Times New Roman" w:cs="Times New Roman"/>
          <w:sz w:val="24"/>
          <w:szCs w:val="24"/>
        </w:rPr>
        <w:t xml:space="preserve"> </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приведены в таблиц</w:t>
      </w:r>
      <w:r w:rsidR="00893362" w:rsidRPr="00400F1E">
        <w:rPr>
          <w:rFonts w:ascii="Times New Roman" w:hAnsi="Times New Roman" w:cs="Times New Roman"/>
          <w:sz w:val="24"/>
          <w:szCs w:val="24"/>
        </w:rPr>
        <w:t>ах 1.3.13.1 – 1.3.13.</w:t>
      </w:r>
      <w:r w:rsidR="00F66588">
        <w:rPr>
          <w:rFonts w:ascii="Times New Roman" w:hAnsi="Times New Roman" w:cs="Times New Roman"/>
          <w:sz w:val="24"/>
          <w:szCs w:val="24"/>
        </w:rPr>
        <w:t>2</w:t>
      </w:r>
      <w:r w:rsidR="00754A4E">
        <w:rPr>
          <w:rFonts w:ascii="Times New Roman" w:hAnsi="Times New Roman" w:cs="Times New Roman"/>
          <w:sz w:val="24"/>
          <w:szCs w:val="24"/>
        </w:rPr>
        <w:t>.</w:t>
      </w:r>
    </w:p>
    <w:p w14:paraId="76F5E8A6" w14:textId="3736293B" w:rsidR="0075645A" w:rsidRDefault="0075645A" w:rsidP="00AA687E">
      <w:pPr>
        <w:spacing w:after="0" w:line="240" w:lineRule="auto"/>
        <w:ind w:firstLine="567"/>
        <w:jc w:val="both"/>
        <w:rPr>
          <w:rFonts w:ascii="Times New Roman" w:hAnsi="Times New Roman" w:cs="Times New Roman"/>
          <w:sz w:val="24"/>
          <w:szCs w:val="24"/>
        </w:rPr>
      </w:pPr>
    </w:p>
    <w:p w14:paraId="33D88B1C" w14:textId="47162CC1" w:rsidR="00414760" w:rsidRDefault="00414760" w:rsidP="00AA687E">
      <w:pPr>
        <w:spacing w:after="0" w:line="240" w:lineRule="auto"/>
        <w:ind w:firstLine="567"/>
        <w:jc w:val="both"/>
        <w:rPr>
          <w:rFonts w:ascii="Times New Roman" w:hAnsi="Times New Roman" w:cs="Times New Roman"/>
          <w:sz w:val="24"/>
          <w:szCs w:val="24"/>
        </w:rPr>
      </w:pPr>
    </w:p>
    <w:p w14:paraId="38BFCDDE" w14:textId="31498AC0" w:rsidR="00414760" w:rsidRDefault="00414760" w:rsidP="00AA687E">
      <w:pPr>
        <w:spacing w:after="0" w:line="240" w:lineRule="auto"/>
        <w:ind w:firstLine="567"/>
        <w:jc w:val="both"/>
        <w:rPr>
          <w:rFonts w:ascii="Times New Roman" w:hAnsi="Times New Roman" w:cs="Times New Roman"/>
          <w:sz w:val="24"/>
          <w:szCs w:val="24"/>
        </w:rPr>
      </w:pPr>
    </w:p>
    <w:p w14:paraId="6D5CBE11" w14:textId="19F4759C" w:rsidR="00414760" w:rsidRDefault="00414760" w:rsidP="00AA687E">
      <w:pPr>
        <w:spacing w:after="0" w:line="240" w:lineRule="auto"/>
        <w:ind w:firstLine="567"/>
        <w:jc w:val="both"/>
        <w:rPr>
          <w:rFonts w:ascii="Times New Roman" w:hAnsi="Times New Roman" w:cs="Times New Roman"/>
          <w:sz w:val="24"/>
          <w:szCs w:val="24"/>
        </w:rPr>
      </w:pPr>
    </w:p>
    <w:p w14:paraId="525096A5" w14:textId="77777777" w:rsidR="00414760" w:rsidRDefault="00414760" w:rsidP="00AA687E">
      <w:pPr>
        <w:spacing w:after="0" w:line="240" w:lineRule="auto"/>
        <w:ind w:firstLine="567"/>
        <w:jc w:val="both"/>
        <w:rPr>
          <w:rFonts w:ascii="Times New Roman" w:hAnsi="Times New Roman" w:cs="Times New Roman"/>
          <w:sz w:val="24"/>
          <w:szCs w:val="24"/>
        </w:rPr>
      </w:pPr>
    </w:p>
    <w:p w14:paraId="52EB2F06" w14:textId="77777777" w:rsidR="0075645A" w:rsidRPr="00400F1E" w:rsidRDefault="0075645A" w:rsidP="00AA687E">
      <w:pPr>
        <w:spacing w:after="0" w:line="240" w:lineRule="auto"/>
        <w:ind w:firstLine="567"/>
        <w:jc w:val="both"/>
        <w:rPr>
          <w:rFonts w:ascii="Times New Roman" w:hAnsi="Times New Roman" w:cs="Times New Roman"/>
          <w:sz w:val="24"/>
          <w:szCs w:val="24"/>
        </w:rPr>
      </w:pPr>
    </w:p>
    <w:p w14:paraId="2377E9CD" w14:textId="77777777" w:rsidR="00BF5538" w:rsidRDefault="00BF5538" w:rsidP="00754A4E">
      <w:pPr>
        <w:spacing w:after="0"/>
        <w:ind w:firstLine="567"/>
        <w:jc w:val="right"/>
      </w:pPr>
      <w:r w:rsidRPr="00400F1E">
        <w:rPr>
          <w:rFonts w:ascii="Times New Roman" w:hAnsi="Times New Roman" w:cs="Times New Roman"/>
          <w:sz w:val="24"/>
          <w:szCs w:val="24"/>
        </w:rPr>
        <w:lastRenderedPageBreak/>
        <w:t>Таблица 1.3.13.1 Норм</w:t>
      </w:r>
      <w:r>
        <w:rPr>
          <w:rFonts w:ascii="Times New Roman" w:hAnsi="Times New Roman" w:cs="Times New Roman"/>
          <w:sz w:val="24"/>
          <w:szCs w:val="24"/>
        </w:rPr>
        <w:t>ы</w:t>
      </w:r>
      <w:r w:rsidRPr="00400F1E">
        <w:rPr>
          <w:rFonts w:ascii="Times New Roman" w:hAnsi="Times New Roman" w:cs="Times New Roman"/>
          <w:sz w:val="24"/>
          <w:szCs w:val="24"/>
        </w:rPr>
        <w:t xml:space="preserve"> тепловых потерь </w:t>
      </w:r>
      <w:r>
        <w:rPr>
          <w:rFonts w:ascii="Times New Roman" w:hAnsi="Times New Roman" w:cs="Times New Roman"/>
          <w:sz w:val="24"/>
          <w:szCs w:val="24"/>
        </w:rPr>
        <w:t>через изоляцию</w:t>
      </w:r>
    </w:p>
    <w:tbl>
      <w:tblPr>
        <w:tblW w:w="10065" w:type="dxa"/>
        <w:tblLayout w:type="fixed"/>
        <w:tblLook w:val="04A0" w:firstRow="1" w:lastRow="0" w:firstColumn="1" w:lastColumn="0" w:noHBand="0" w:noVBand="1"/>
      </w:tblPr>
      <w:tblGrid>
        <w:gridCol w:w="1384"/>
        <w:gridCol w:w="1116"/>
        <w:gridCol w:w="822"/>
        <w:gridCol w:w="586"/>
        <w:gridCol w:w="943"/>
        <w:gridCol w:w="913"/>
        <w:gridCol w:w="536"/>
        <w:gridCol w:w="889"/>
        <w:gridCol w:w="1004"/>
        <w:gridCol w:w="885"/>
        <w:gridCol w:w="987"/>
      </w:tblGrid>
      <w:tr w:rsidR="00C1312B" w:rsidRPr="00994EF6" w14:paraId="2F006071" w14:textId="77777777" w:rsidTr="0075645A">
        <w:trPr>
          <w:trHeight w:val="90"/>
        </w:trPr>
        <w:tc>
          <w:tcPr>
            <w:tcW w:w="1384" w:type="dxa"/>
            <w:tcBorders>
              <w:top w:val="single" w:sz="4" w:space="0" w:color="auto"/>
              <w:left w:val="single" w:sz="4" w:space="0" w:color="auto"/>
              <w:right w:val="single" w:sz="4" w:space="0" w:color="auto"/>
            </w:tcBorders>
            <w:vAlign w:val="center"/>
          </w:tcPr>
          <w:p w14:paraId="4A51112C"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val="restart"/>
            <w:tcBorders>
              <w:top w:val="single" w:sz="4" w:space="0" w:color="auto"/>
              <w:left w:val="single" w:sz="4" w:space="0" w:color="auto"/>
              <w:right w:val="single" w:sz="4" w:space="0" w:color="auto"/>
            </w:tcBorders>
            <w:shd w:val="clear" w:color="auto" w:fill="auto"/>
            <w:noWrap/>
            <w:vAlign w:val="center"/>
            <w:hideMark/>
          </w:tcPr>
          <w:p w14:paraId="230CAB90"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Год прокладки</w:t>
            </w:r>
          </w:p>
        </w:tc>
        <w:tc>
          <w:tcPr>
            <w:tcW w:w="3264" w:type="dxa"/>
            <w:gridSpan w:val="4"/>
            <w:tcBorders>
              <w:top w:val="single" w:sz="4" w:space="0" w:color="auto"/>
              <w:left w:val="nil"/>
              <w:bottom w:val="single" w:sz="4" w:space="0" w:color="auto"/>
              <w:right w:val="single" w:sz="4" w:space="0" w:color="auto"/>
            </w:tcBorders>
            <w:shd w:val="clear" w:color="auto" w:fill="auto"/>
            <w:noWrap/>
            <w:vAlign w:val="center"/>
            <w:hideMark/>
          </w:tcPr>
          <w:p w14:paraId="381E8057" w14:textId="77777777" w:rsidR="00C1312B" w:rsidRPr="00F66588" w:rsidRDefault="00F8662B" w:rsidP="003C74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C1312B" w:rsidRPr="00F66588">
              <w:rPr>
                <w:rFonts w:ascii="Times New Roman" w:eastAsia="Times New Roman" w:hAnsi="Times New Roman" w:cs="Times New Roman"/>
                <w:color w:val="000000"/>
                <w:sz w:val="24"/>
                <w:szCs w:val="24"/>
                <w:lang w:eastAsia="ru-RU"/>
              </w:rPr>
              <w:t>рокладка в непроходных каналах</w:t>
            </w:r>
          </w:p>
        </w:tc>
        <w:tc>
          <w:tcPr>
            <w:tcW w:w="331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52E58F5"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Надземная прокладка</w:t>
            </w:r>
          </w:p>
        </w:tc>
        <w:tc>
          <w:tcPr>
            <w:tcW w:w="987" w:type="dxa"/>
            <w:vMerge w:val="restart"/>
            <w:tcBorders>
              <w:top w:val="single" w:sz="4" w:space="0" w:color="auto"/>
              <w:left w:val="nil"/>
              <w:right w:val="single" w:sz="4" w:space="0" w:color="auto"/>
            </w:tcBorders>
            <w:shd w:val="clear" w:color="auto" w:fill="auto"/>
            <w:noWrap/>
            <w:vAlign w:val="center"/>
            <w:hideMark/>
          </w:tcPr>
          <w:p w14:paraId="5E177031"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p w14:paraId="4437E2B0"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Потери общие, Гкал</w:t>
            </w:r>
          </w:p>
        </w:tc>
      </w:tr>
      <w:tr w:rsidR="00C1312B" w:rsidRPr="00994EF6" w14:paraId="42180C8C" w14:textId="77777777" w:rsidTr="0075645A">
        <w:trPr>
          <w:trHeight w:val="1374"/>
        </w:trPr>
        <w:tc>
          <w:tcPr>
            <w:tcW w:w="1384" w:type="dxa"/>
            <w:tcBorders>
              <w:left w:val="single" w:sz="4" w:space="0" w:color="auto"/>
              <w:bottom w:val="single" w:sz="4" w:space="0" w:color="auto"/>
              <w:right w:val="single" w:sz="4" w:space="0" w:color="auto"/>
            </w:tcBorders>
            <w:vAlign w:val="center"/>
          </w:tcPr>
          <w:p w14:paraId="3C80951C"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Наименование котельной</w:t>
            </w:r>
          </w:p>
        </w:tc>
        <w:tc>
          <w:tcPr>
            <w:tcW w:w="1116" w:type="dxa"/>
            <w:vMerge/>
            <w:tcBorders>
              <w:left w:val="single" w:sz="4" w:space="0" w:color="auto"/>
              <w:bottom w:val="single" w:sz="4" w:space="0" w:color="auto"/>
              <w:right w:val="single" w:sz="4" w:space="0" w:color="auto"/>
            </w:tcBorders>
            <w:shd w:val="clear" w:color="auto" w:fill="auto"/>
            <w:noWrap/>
            <w:vAlign w:val="center"/>
            <w:hideMark/>
          </w:tcPr>
          <w:p w14:paraId="2BE526A5"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110848C2"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Ду, м</w:t>
            </w:r>
          </w:p>
        </w:tc>
        <w:tc>
          <w:tcPr>
            <w:tcW w:w="586" w:type="dxa"/>
            <w:tcBorders>
              <w:top w:val="nil"/>
              <w:left w:val="nil"/>
              <w:bottom w:val="single" w:sz="4" w:space="0" w:color="auto"/>
              <w:right w:val="single" w:sz="4" w:space="0" w:color="auto"/>
            </w:tcBorders>
            <w:shd w:val="clear" w:color="auto" w:fill="auto"/>
            <w:noWrap/>
            <w:vAlign w:val="center"/>
            <w:hideMark/>
          </w:tcPr>
          <w:p w14:paraId="05DBF287"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L, м</w:t>
            </w:r>
          </w:p>
        </w:tc>
        <w:tc>
          <w:tcPr>
            <w:tcW w:w="943" w:type="dxa"/>
            <w:tcBorders>
              <w:top w:val="nil"/>
              <w:left w:val="nil"/>
              <w:bottom w:val="single" w:sz="4" w:space="0" w:color="auto"/>
              <w:right w:val="single" w:sz="4" w:space="0" w:color="auto"/>
            </w:tcBorders>
            <w:shd w:val="clear" w:color="auto" w:fill="auto"/>
            <w:noWrap/>
            <w:vAlign w:val="center"/>
            <w:hideMark/>
          </w:tcPr>
          <w:p w14:paraId="61F3D36C"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Норма потерь, ккал/ч*м</w:t>
            </w:r>
          </w:p>
        </w:tc>
        <w:tc>
          <w:tcPr>
            <w:tcW w:w="913" w:type="dxa"/>
            <w:tcBorders>
              <w:top w:val="nil"/>
              <w:left w:val="nil"/>
              <w:bottom w:val="single" w:sz="4" w:space="0" w:color="auto"/>
              <w:right w:val="single" w:sz="4" w:space="0" w:color="auto"/>
            </w:tcBorders>
            <w:shd w:val="clear" w:color="auto" w:fill="auto"/>
            <w:noWrap/>
            <w:vAlign w:val="center"/>
            <w:hideMark/>
          </w:tcPr>
          <w:p w14:paraId="6202C0C8"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Потери, Гкал</w:t>
            </w:r>
          </w:p>
        </w:tc>
        <w:tc>
          <w:tcPr>
            <w:tcW w:w="536" w:type="dxa"/>
            <w:tcBorders>
              <w:top w:val="nil"/>
              <w:left w:val="nil"/>
              <w:bottom w:val="single" w:sz="4" w:space="0" w:color="auto"/>
              <w:right w:val="single" w:sz="4" w:space="0" w:color="auto"/>
            </w:tcBorders>
            <w:shd w:val="clear" w:color="auto" w:fill="auto"/>
            <w:noWrap/>
            <w:vAlign w:val="center"/>
            <w:hideMark/>
          </w:tcPr>
          <w:p w14:paraId="1EAA9DBD"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L, м</w:t>
            </w:r>
          </w:p>
        </w:tc>
        <w:tc>
          <w:tcPr>
            <w:tcW w:w="889" w:type="dxa"/>
            <w:tcBorders>
              <w:top w:val="nil"/>
              <w:left w:val="nil"/>
              <w:bottom w:val="single" w:sz="4" w:space="0" w:color="auto"/>
              <w:right w:val="single" w:sz="4" w:space="0" w:color="auto"/>
            </w:tcBorders>
            <w:shd w:val="clear" w:color="auto" w:fill="auto"/>
            <w:noWrap/>
            <w:vAlign w:val="center"/>
            <w:hideMark/>
          </w:tcPr>
          <w:p w14:paraId="1272106A"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Норма потерь, ккал/ч*м под. тр.</w:t>
            </w:r>
          </w:p>
        </w:tc>
        <w:tc>
          <w:tcPr>
            <w:tcW w:w="1004" w:type="dxa"/>
            <w:tcBorders>
              <w:top w:val="nil"/>
              <w:left w:val="nil"/>
              <w:bottom w:val="single" w:sz="4" w:space="0" w:color="auto"/>
              <w:right w:val="single" w:sz="4" w:space="0" w:color="auto"/>
            </w:tcBorders>
            <w:shd w:val="clear" w:color="auto" w:fill="auto"/>
            <w:noWrap/>
            <w:vAlign w:val="center"/>
            <w:hideMark/>
          </w:tcPr>
          <w:p w14:paraId="3CEC6130"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Норма потерь, ккал/ч*м обр. тр.</w:t>
            </w:r>
          </w:p>
        </w:tc>
        <w:tc>
          <w:tcPr>
            <w:tcW w:w="885" w:type="dxa"/>
            <w:tcBorders>
              <w:top w:val="nil"/>
              <w:left w:val="nil"/>
              <w:bottom w:val="single" w:sz="4" w:space="0" w:color="auto"/>
              <w:right w:val="single" w:sz="4" w:space="0" w:color="auto"/>
            </w:tcBorders>
            <w:shd w:val="clear" w:color="auto" w:fill="auto"/>
            <w:noWrap/>
            <w:vAlign w:val="center"/>
            <w:hideMark/>
          </w:tcPr>
          <w:p w14:paraId="53594E7F" w14:textId="77777777" w:rsidR="00C1312B" w:rsidRPr="00F66588" w:rsidRDefault="00F8662B" w:rsidP="003C74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C1312B" w:rsidRPr="00F66588">
              <w:rPr>
                <w:rFonts w:ascii="Times New Roman" w:eastAsia="Times New Roman" w:hAnsi="Times New Roman" w:cs="Times New Roman"/>
                <w:color w:val="000000"/>
                <w:sz w:val="24"/>
                <w:szCs w:val="24"/>
                <w:lang w:eastAsia="ru-RU"/>
              </w:rPr>
              <w:t>отери, Гкал</w:t>
            </w:r>
          </w:p>
        </w:tc>
        <w:tc>
          <w:tcPr>
            <w:tcW w:w="987" w:type="dxa"/>
            <w:vMerge/>
            <w:tcBorders>
              <w:left w:val="nil"/>
              <w:bottom w:val="single" w:sz="4" w:space="0" w:color="auto"/>
              <w:right w:val="single" w:sz="4" w:space="0" w:color="auto"/>
            </w:tcBorders>
            <w:shd w:val="clear" w:color="auto" w:fill="auto"/>
            <w:noWrap/>
            <w:vAlign w:val="center"/>
            <w:hideMark/>
          </w:tcPr>
          <w:p w14:paraId="242532BC"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r>
      <w:tr w:rsidR="00F66588" w:rsidRPr="00994EF6" w14:paraId="196CEA46" w14:textId="77777777" w:rsidTr="0075645A">
        <w:trPr>
          <w:trHeight w:val="58"/>
        </w:trPr>
        <w:tc>
          <w:tcPr>
            <w:tcW w:w="1384" w:type="dxa"/>
            <w:vMerge w:val="restart"/>
            <w:tcBorders>
              <w:top w:val="nil"/>
              <w:left w:val="single" w:sz="4" w:space="0" w:color="auto"/>
              <w:right w:val="single" w:sz="4" w:space="0" w:color="auto"/>
            </w:tcBorders>
            <w:vAlign w:val="center"/>
          </w:tcPr>
          <w:p w14:paraId="2FA61DD1" w14:textId="77777777" w:rsidR="00C1312B" w:rsidRPr="00754A4E" w:rsidRDefault="00C1312B" w:rsidP="003C74BC">
            <w:pPr>
              <w:tabs>
                <w:tab w:val="left" w:pos="3825"/>
              </w:tabs>
              <w:autoSpaceDE w:val="0"/>
              <w:autoSpaceDN w:val="0"/>
              <w:adjustRightInd w:val="0"/>
              <w:jc w:val="center"/>
              <w:rPr>
                <w:rFonts w:ascii="Times New Roman" w:hAnsi="Times New Roman" w:cs="Times New Roman"/>
                <w:sz w:val="24"/>
                <w:szCs w:val="24"/>
              </w:rPr>
            </w:pPr>
            <w:r w:rsidRPr="00F66588">
              <w:rPr>
                <w:rFonts w:ascii="Times New Roman" w:hAnsi="Times New Roman" w:cs="Times New Roman"/>
                <w:sz w:val="24"/>
                <w:szCs w:val="24"/>
              </w:rPr>
              <w:t>Котельная школы</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D2B54B"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с 2004 г</w:t>
            </w:r>
          </w:p>
        </w:tc>
        <w:tc>
          <w:tcPr>
            <w:tcW w:w="822" w:type="dxa"/>
            <w:tcBorders>
              <w:top w:val="nil"/>
              <w:left w:val="nil"/>
              <w:bottom w:val="single" w:sz="4" w:space="0" w:color="auto"/>
              <w:right w:val="single" w:sz="4" w:space="0" w:color="auto"/>
            </w:tcBorders>
            <w:shd w:val="clear" w:color="auto" w:fill="auto"/>
            <w:noWrap/>
            <w:vAlign w:val="center"/>
            <w:hideMark/>
          </w:tcPr>
          <w:p w14:paraId="3881B3F8"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0,025</w:t>
            </w:r>
          </w:p>
        </w:tc>
        <w:tc>
          <w:tcPr>
            <w:tcW w:w="586" w:type="dxa"/>
            <w:tcBorders>
              <w:top w:val="nil"/>
              <w:left w:val="nil"/>
              <w:bottom w:val="single" w:sz="4" w:space="0" w:color="auto"/>
              <w:right w:val="single" w:sz="4" w:space="0" w:color="auto"/>
            </w:tcBorders>
            <w:shd w:val="clear" w:color="auto" w:fill="auto"/>
            <w:noWrap/>
            <w:vAlign w:val="center"/>
            <w:hideMark/>
          </w:tcPr>
          <w:p w14:paraId="62E213F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162614DA"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16</w:t>
            </w:r>
          </w:p>
        </w:tc>
        <w:tc>
          <w:tcPr>
            <w:tcW w:w="913" w:type="dxa"/>
            <w:tcBorders>
              <w:top w:val="nil"/>
              <w:left w:val="nil"/>
              <w:bottom w:val="single" w:sz="4" w:space="0" w:color="auto"/>
              <w:right w:val="single" w:sz="4" w:space="0" w:color="auto"/>
            </w:tcBorders>
            <w:shd w:val="clear" w:color="auto" w:fill="auto"/>
            <w:noWrap/>
            <w:vAlign w:val="center"/>
            <w:hideMark/>
          </w:tcPr>
          <w:p w14:paraId="4DFAA24C"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233112C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2CAB3078"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11,8</w:t>
            </w:r>
          </w:p>
        </w:tc>
        <w:tc>
          <w:tcPr>
            <w:tcW w:w="1004" w:type="dxa"/>
            <w:tcBorders>
              <w:top w:val="nil"/>
              <w:left w:val="nil"/>
              <w:bottom w:val="single" w:sz="4" w:space="0" w:color="auto"/>
              <w:right w:val="single" w:sz="4" w:space="0" w:color="auto"/>
            </w:tcBorders>
            <w:shd w:val="clear" w:color="auto" w:fill="auto"/>
            <w:noWrap/>
            <w:vAlign w:val="center"/>
            <w:hideMark/>
          </w:tcPr>
          <w:p w14:paraId="3E6F37F2"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10,4</w:t>
            </w:r>
          </w:p>
        </w:tc>
        <w:tc>
          <w:tcPr>
            <w:tcW w:w="885" w:type="dxa"/>
            <w:tcBorders>
              <w:top w:val="nil"/>
              <w:left w:val="nil"/>
              <w:bottom w:val="single" w:sz="4" w:space="0" w:color="auto"/>
              <w:right w:val="single" w:sz="4" w:space="0" w:color="auto"/>
            </w:tcBorders>
            <w:shd w:val="clear" w:color="auto" w:fill="auto"/>
            <w:noWrap/>
            <w:vAlign w:val="center"/>
            <w:hideMark/>
          </w:tcPr>
          <w:p w14:paraId="4BC21C46"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70C38FB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7310B7FA" w14:textId="77777777" w:rsidTr="0075645A">
        <w:trPr>
          <w:trHeight w:val="58"/>
        </w:trPr>
        <w:tc>
          <w:tcPr>
            <w:tcW w:w="1384" w:type="dxa"/>
            <w:vMerge/>
            <w:tcBorders>
              <w:left w:val="single" w:sz="4" w:space="0" w:color="auto"/>
              <w:right w:val="single" w:sz="4" w:space="0" w:color="auto"/>
            </w:tcBorders>
            <w:vAlign w:val="center"/>
          </w:tcPr>
          <w:p w14:paraId="026438E7"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59E7B59B"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292EE44A"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0,032</w:t>
            </w:r>
          </w:p>
        </w:tc>
        <w:tc>
          <w:tcPr>
            <w:tcW w:w="586" w:type="dxa"/>
            <w:tcBorders>
              <w:top w:val="nil"/>
              <w:left w:val="nil"/>
              <w:bottom w:val="single" w:sz="4" w:space="0" w:color="auto"/>
              <w:right w:val="single" w:sz="4" w:space="0" w:color="auto"/>
            </w:tcBorders>
            <w:shd w:val="clear" w:color="auto" w:fill="auto"/>
            <w:noWrap/>
            <w:vAlign w:val="center"/>
            <w:hideMark/>
          </w:tcPr>
          <w:p w14:paraId="06F8A15C"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0B52FBED"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18</w:t>
            </w:r>
          </w:p>
        </w:tc>
        <w:tc>
          <w:tcPr>
            <w:tcW w:w="913" w:type="dxa"/>
            <w:tcBorders>
              <w:top w:val="nil"/>
              <w:left w:val="nil"/>
              <w:bottom w:val="single" w:sz="4" w:space="0" w:color="auto"/>
              <w:right w:val="single" w:sz="4" w:space="0" w:color="auto"/>
            </w:tcBorders>
            <w:shd w:val="clear" w:color="auto" w:fill="auto"/>
            <w:noWrap/>
            <w:vAlign w:val="center"/>
            <w:hideMark/>
          </w:tcPr>
          <w:p w14:paraId="09975ABD"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0E80BB83"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7BA64290"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12,6</w:t>
            </w:r>
          </w:p>
        </w:tc>
        <w:tc>
          <w:tcPr>
            <w:tcW w:w="1004" w:type="dxa"/>
            <w:tcBorders>
              <w:top w:val="nil"/>
              <w:left w:val="nil"/>
              <w:bottom w:val="single" w:sz="4" w:space="0" w:color="auto"/>
              <w:right w:val="single" w:sz="4" w:space="0" w:color="auto"/>
            </w:tcBorders>
            <w:shd w:val="clear" w:color="auto" w:fill="auto"/>
            <w:noWrap/>
            <w:vAlign w:val="center"/>
            <w:hideMark/>
          </w:tcPr>
          <w:p w14:paraId="3454946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11,0</w:t>
            </w:r>
          </w:p>
        </w:tc>
        <w:tc>
          <w:tcPr>
            <w:tcW w:w="885" w:type="dxa"/>
            <w:tcBorders>
              <w:top w:val="nil"/>
              <w:left w:val="nil"/>
              <w:bottom w:val="single" w:sz="4" w:space="0" w:color="auto"/>
              <w:right w:val="single" w:sz="4" w:space="0" w:color="auto"/>
            </w:tcBorders>
            <w:shd w:val="clear" w:color="auto" w:fill="auto"/>
            <w:noWrap/>
            <w:vAlign w:val="center"/>
            <w:hideMark/>
          </w:tcPr>
          <w:p w14:paraId="2BCF458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49AC539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7D1CEC04" w14:textId="77777777" w:rsidTr="0075645A">
        <w:trPr>
          <w:trHeight w:val="58"/>
        </w:trPr>
        <w:tc>
          <w:tcPr>
            <w:tcW w:w="1384" w:type="dxa"/>
            <w:vMerge/>
            <w:tcBorders>
              <w:left w:val="single" w:sz="4" w:space="0" w:color="auto"/>
              <w:right w:val="single" w:sz="4" w:space="0" w:color="auto"/>
            </w:tcBorders>
            <w:vAlign w:val="center"/>
          </w:tcPr>
          <w:p w14:paraId="636EDB05"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2ED5298E"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42A8052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0,04</w:t>
            </w:r>
          </w:p>
        </w:tc>
        <w:tc>
          <w:tcPr>
            <w:tcW w:w="586" w:type="dxa"/>
            <w:tcBorders>
              <w:top w:val="nil"/>
              <w:left w:val="nil"/>
              <w:bottom w:val="single" w:sz="4" w:space="0" w:color="auto"/>
              <w:right w:val="single" w:sz="4" w:space="0" w:color="auto"/>
            </w:tcBorders>
            <w:shd w:val="clear" w:color="auto" w:fill="auto"/>
            <w:noWrap/>
            <w:vAlign w:val="center"/>
            <w:hideMark/>
          </w:tcPr>
          <w:p w14:paraId="42DA7778"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81</w:t>
            </w:r>
          </w:p>
        </w:tc>
        <w:tc>
          <w:tcPr>
            <w:tcW w:w="943" w:type="dxa"/>
            <w:tcBorders>
              <w:top w:val="nil"/>
              <w:left w:val="nil"/>
              <w:bottom w:val="single" w:sz="4" w:space="0" w:color="auto"/>
              <w:right w:val="single" w:sz="4" w:space="0" w:color="auto"/>
            </w:tcBorders>
            <w:shd w:val="clear" w:color="auto" w:fill="auto"/>
            <w:noWrap/>
            <w:vAlign w:val="center"/>
            <w:hideMark/>
          </w:tcPr>
          <w:p w14:paraId="52260950"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19</w:t>
            </w:r>
          </w:p>
        </w:tc>
        <w:tc>
          <w:tcPr>
            <w:tcW w:w="913" w:type="dxa"/>
            <w:tcBorders>
              <w:top w:val="nil"/>
              <w:left w:val="nil"/>
              <w:bottom w:val="single" w:sz="4" w:space="0" w:color="auto"/>
              <w:right w:val="single" w:sz="4" w:space="0" w:color="auto"/>
            </w:tcBorders>
            <w:shd w:val="clear" w:color="auto" w:fill="auto"/>
            <w:noWrap/>
            <w:vAlign w:val="center"/>
            <w:hideMark/>
          </w:tcPr>
          <w:p w14:paraId="18403049"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10,50</w:t>
            </w:r>
          </w:p>
        </w:tc>
        <w:tc>
          <w:tcPr>
            <w:tcW w:w="536" w:type="dxa"/>
            <w:tcBorders>
              <w:top w:val="nil"/>
              <w:left w:val="nil"/>
              <w:bottom w:val="single" w:sz="4" w:space="0" w:color="auto"/>
              <w:right w:val="single" w:sz="4" w:space="0" w:color="auto"/>
            </w:tcBorders>
            <w:shd w:val="clear" w:color="auto" w:fill="auto"/>
            <w:noWrap/>
            <w:vAlign w:val="center"/>
            <w:hideMark/>
          </w:tcPr>
          <w:p w14:paraId="71891B69"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57</w:t>
            </w:r>
          </w:p>
        </w:tc>
        <w:tc>
          <w:tcPr>
            <w:tcW w:w="889" w:type="dxa"/>
            <w:tcBorders>
              <w:top w:val="nil"/>
              <w:left w:val="nil"/>
              <w:bottom w:val="single" w:sz="4" w:space="0" w:color="auto"/>
              <w:right w:val="single" w:sz="4" w:space="0" w:color="auto"/>
            </w:tcBorders>
            <w:shd w:val="clear" w:color="auto" w:fill="auto"/>
            <w:noWrap/>
            <w:vAlign w:val="center"/>
            <w:hideMark/>
          </w:tcPr>
          <w:p w14:paraId="33ED8282"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13,5</w:t>
            </w:r>
          </w:p>
        </w:tc>
        <w:tc>
          <w:tcPr>
            <w:tcW w:w="1004" w:type="dxa"/>
            <w:tcBorders>
              <w:top w:val="nil"/>
              <w:left w:val="nil"/>
              <w:bottom w:val="single" w:sz="4" w:space="0" w:color="auto"/>
              <w:right w:val="single" w:sz="4" w:space="0" w:color="auto"/>
            </w:tcBorders>
            <w:shd w:val="clear" w:color="auto" w:fill="auto"/>
            <w:noWrap/>
            <w:vAlign w:val="center"/>
            <w:hideMark/>
          </w:tcPr>
          <w:p w14:paraId="39B4765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11,7</w:t>
            </w:r>
          </w:p>
        </w:tc>
        <w:tc>
          <w:tcPr>
            <w:tcW w:w="885" w:type="dxa"/>
            <w:tcBorders>
              <w:top w:val="nil"/>
              <w:left w:val="nil"/>
              <w:bottom w:val="single" w:sz="4" w:space="0" w:color="auto"/>
              <w:right w:val="single" w:sz="4" w:space="0" w:color="auto"/>
            </w:tcBorders>
            <w:shd w:val="clear" w:color="auto" w:fill="auto"/>
            <w:noWrap/>
            <w:vAlign w:val="center"/>
            <w:hideMark/>
          </w:tcPr>
          <w:p w14:paraId="5B2CBB86"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9,80</w:t>
            </w:r>
          </w:p>
        </w:tc>
        <w:tc>
          <w:tcPr>
            <w:tcW w:w="987" w:type="dxa"/>
            <w:tcBorders>
              <w:top w:val="nil"/>
              <w:left w:val="nil"/>
              <w:bottom w:val="single" w:sz="4" w:space="0" w:color="auto"/>
              <w:right w:val="single" w:sz="4" w:space="0" w:color="auto"/>
            </w:tcBorders>
            <w:shd w:val="clear" w:color="auto" w:fill="auto"/>
            <w:noWrap/>
            <w:vAlign w:val="center"/>
            <w:hideMark/>
          </w:tcPr>
          <w:p w14:paraId="5E22EE4D"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20,30</w:t>
            </w:r>
          </w:p>
        </w:tc>
      </w:tr>
      <w:tr w:rsidR="00F66588" w:rsidRPr="00994EF6" w14:paraId="4C27A061" w14:textId="77777777" w:rsidTr="0075645A">
        <w:trPr>
          <w:trHeight w:val="58"/>
        </w:trPr>
        <w:tc>
          <w:tcPr>
            <w:tcW w:w="1384" w:type="dxa"/>
            <w:vMerge/>
            <w:tcBorders>
              <w:left w:val="single" w:sz="4" w:space="0" w:color="auto"/>
              <w:right w:val="single" w:sz="4" w:space="0" w:color="auto"/>
            </w:tcBorders>
            <w:vAlign w:val="center"/>
          </w:tcPr>
          <w:p w14:paraId="599752CF"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1D50A4B2"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39CAFDC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0,05</w:t>
            </w:r>
          </w:p>
        </w:tc>
        <w:tc>
          <w:tcPr>
            <w:tcW w:w="586" w:type="dxa"/>
            <w:tcBorders>
              <w:top w:val="nil"/>
              <w:left w:val="nil"/>
              <w:bottom w:val="single" w:sz="4" w:space="0" w:color="auto"/>
              <w:right w:val="single" w:sz="4" w:space="0" w:color="auto"/>
            </w:tcBorders>
            <w:shd w:val="clear" w:color="auto" w:fill="auto"/>
            <w:noWrap/>
            <w:vAlign w:val="center"/>
            <w:hideMark/>
          </w:tcPr>
          <w:p w14:paraId="3B77AA11"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38</w:t>
            </w:r>
          </w:p>
        </w:tc>
        <w:tc>
          <w:tcPr>
            <w:tcW w:w="943" w:type="dxa"/>
            <w:tcBorders>
              <w:top w:val="nil"/>
              <w:left w:val="nil"/>
              <w:bottom w:val="single" w:sz="4" w:space="0" w:color="auto"/>
              <w:right w:val="single" w:sz="4" w:space="0" w:color="auto"/>
            </w:tcBorders>
            <w:shd w:val="clear" w:color="auto" w:fill="auto"/>
            <w:noWrap/>
            <w:vAlign w:val="center"/>
            <w:hideMark/>
          </w:tcPr>
          <w:p w14:paraId="78C42D08"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22</w:t>
            </w:r>
          </w:p>
        </w:tc>
        <w:tc>
          <w:tcPr>
            <w:tcW w:w="913" w:type="dxa"/>
            <w:tcBorders>
              <w:top w:val="nil"/>
              <w:left w:val="nil"/>
              <w:bottom w:val="single" w:sz="4" w:space="0" w:color="auto"/>
              <w:right w:val="single" w:sz="4" w:space="0" w:color="auto"/>
            </w:tcBorders>
            <w:shd w:val="clear" w:color="auto" w:fill="auto"/>
            <w:noWrap/>
            <w:vAlign w:val="center"/>
            <w:hideMark/>
          </w:tcPr>
          <w:p w14:paraId="19008A76"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5,71</w:t>
            </w:r>
          </w:p>
        </w:tc>
        <w:tc>
          <w:tcPr>
            <w:tcW w:w="536" w:type="dxa"/>
            <w:tcBorders>
              <w:top w:val="nil"/>
              <w:left w:val="nil"/>
              <w:bottom w:val="single" w:sz="4" w:space="0" w:color="auto"/>
              <w:right w:val="single" w:sz="4" w:space="0" w:color="auto"/>
            </w:tcBorders>
            <w:shd w:val="clear" w:color="auto" w:fill="auto"/>
            <w:noWrap/>
            <w:vAlign w:val="center"/>
            <w:hideMark/>
          </w:tcPr>
          <w:p w14:paraId="44CCA2C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798D0122"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15,5</w:t>
            </w:r>
          </w:p>
        </w:tc>
        <w:tc>
          <w:tcPr>
            <w:tcW w:w="1004" w:type="dxa"/>
            <w:tcBorders>
              <w:top w:val="nil"/>
              <w:left w:val="nil"/>
              <w:bottom w:val="single" w:sz="4" w:space="0" w:color="auto"/>
              <w:right w:val="single" w:sz="4" w:space="0" w:color="auto"/>
            </w:tcBorders>
            <w:shd w:val="clear" w:color="auto" w:fill="auto"/>
            <w:noWrap/>
            <w:vAlign w:val="center"/>
            <w:hideMark/>
          </w:tcPr>
          <w:p w14:paraId="31715D9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13,7</w:t>
            </w:r>
          </w:p>
        </w:tc>
        <w:tc>
          <w:tcPr>
            <w:tcW w:w="885" w:type="dxa"/>
            <w:tcBorders>
              <w:top w:val="nil"/>
              <w:left w:val="nil"/>
              <w:bottom w:val="single" w:sz="4" w:space="0" w:color="auto"/>
              <w:right w:val="single" w:sz="4" w:space="0" w:color="auto"/>
            </w:tcBorders>
            <w:shd w:val="clear" w:color="auto" w:fill="auto"/>
            <w:noWrap/>
            <w:vAlign w:val="center"/>
            <w:hideMark/>
          </w:tcPr>
          <w:p w14:paraId="651FC3B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0EA4323A"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5,71</w:t>
            </w:r>
          </w:p>
        </w:tc>
      </w:tr>
      <w:tr w:rsidR="00F66588" w:rsidRPr="00994EF6" w14:paraId="7DC5C88F" w14:textId="77777777" w:rsidTr="0075645A">
        <w:trPr>
          <w:trHeight w:val="58"/>
        </w:trPr>
        <w:tc>
          <w:tcPr>
            <w:tcW w:w="1384" w:type="dxa"/>
            <w:vMerge/>
            <w:tcBorders>
              <w:left w:val="single" w:sz="4" w:space="0" w:color="auto"/>
              <w:right w:val="single" w:sz="4" w:space="0" w:color="auto"/>
            </w:tcBorders>
            <w:vAlign w:val="center"/>
          </w:tcPr>
          <w:p w14:paraId="274083C1"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710B46C5"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58A6F49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0,065</w:t>
            </w:r>
          </w:p>
        </w:tc>
        <w:tc>
          <w:tcPr>
            <w:tcW w:w="586" w:type="dxa"/>
            <w:tcBorders>
              <w:top w:val="nil"/>
              <w:left w:val="nil"/>
              <w:bottom w:val="single" w:sz="4" w:space="0" w:color="auto"/>
              <w:right w:val="single" w:sz="4" w:space="0" w:color="auto"/>
            </w:tcBorders>
            <w:shd w:val="clear" w:color="auto" w:fill="auto"/>
            <w:noWrap/>
            <w:vAlign w:val="center"/>
            <w:hideMark/>
          </w:tcPr>
          <w:p w14:paraId="18023CF8"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28E9B01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w:t>
            </w:r>
          </w:p>
        </w:tc>
        <w:tc>
          <w:tcPr>
            <w:tcW w:w="913" w:type="dxa"/>
            <w:tcBorders>
              <w:top w:val="nil"/>
              <w:left w:val="nil"/>
              <w:bottom w:val="single" w:sz="4" w:space="0" w:color="auto"/>
              <w:right w:val="single" w:sz="4" w:space="0" w:color="auto"/>
            </w:tcBorders>
            <w:shd w:val="clear" w:color="auto" w:fill="auto"/>
            <w:noWrap/>
            <w:vAlign w:val="center"/>
            <w:hideMark/>
          </w:tcPr>
          <w:p w14:paraId="28152C76"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4F5776F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697CDD1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17,8</w:t>
            </w:r>
          </w:p>
        </w:tc>
        <w:tc>
          <w:tcPr>
            <w:tcW w:w="1004" w:type="dxa"/>
            <w:tcBorders>
              <w:top w:val="nil"/>
              <w:left w:val="nil"/>
              <w:bottom w:val="single" w:sz="4" w:space="0" w:color="auto"/>
              <w:right w:val="single" w:sz="4" w:space="0" w:color="auto"/>
            </w:tcBorders>
            <w:shd w:val="clear" w:color="auto" w:fill="auto"/>
            <w:noWrap/>
            <w:vAlign w:val="center"/>
            <w:hideMark/>
          </w:tcPr>
          <w:p w14:paraId="763AADF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15,9</w:t>
            </w:r>
          </w:p>
        </w:tc>
        <w:tc>
          <w:tcPr>
            <w:tcW w:w="885" w:type="dxa"/>
            <w:tcBorders>
              <w:top w:val="nil"/>
              <w:left w:val="nil"/>
              <w:bottom w:val="single" w:sz="4" w:space="0" w:color="auto"/>
              <w:right w:val="single" w:sz="4" w:space="0" w:color="auto"/>
            </w:tcBorders>
            <w:shd w:val="clear" w:color="auto" w:fill="auto"/>
            <w:noWrap/>
            <w:vAlign w:val="center"/>
            <w:hideMark/>
          </w:tcPr>
          <w:p w14:paraId="4431E60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4952850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763EB3D5" w14:textId="77777777" w:rsidTr="0075645A">
        <w:trPr>
          <w:trHeight w:val="58"/>
        </w:trPr>
        <w:tc>
          <w:tcPr>
            <w:tcW w:w="1384" w:type="dxa"/>
            <w:vMerge/>
            <w:tcBorders>
              <w:left w:val="single" w:sz="4" w:space="0" w:color="auto"/>
              <w:right w:val="single" w:sz="4" w:space="0" w:color="auto"/>
            </w:tcBorders>
            <w:vAlign w:val="center"/>
          </w:tcPr>
          <w:p w14:paraId="27AC1B8C"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10A99E9B"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5636647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0,07</w:t>
            </w:r>
          </w:p>
        </w:tc>
        <w:tc>
          <w:tcPr>
            <w:tcW w:w="586" w:type="dxa"/>
            <w:tcBorders>
              <w:top w:val="nil"/>
              <w:left w:val="nil"/>
              <w:bottom w:val="single" w:sz="4" w:space="0" w:color="auto"/>
              <w:right w:val="single" w:sz="4" w:space="0" w:color="auto"/>
            </w:tcBorders>
            <w:shd w:val="clear" w:color="auto" w:fill="auto"/>
            <w:noWrap/>
            <w:vAlign w:val="center"/>
            <w:hideMark/>
          </w:tcPr>
          <w:p w14:paraId="7FBA1AD9"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21A4F84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25,7</w:t>
            </w:r>
          </w:p>
        </w:tc>
        <w:tc>
          <w:tcPr>
            <w:tcW w:w="913" w:type="dxa"/>
            <w:tcBorders>
              <w:top w:val="nil"/>
              <w:left w:val="nil"/>
              <w:bottom w:val="single" w:sz="4" w:space="0" w:color="auto"/>
              <w:right w:val="single" w:sz="4" w:space="0" w:color="auto"/>
            </w:tcBorders>
            <w:shd w:val="clear" w:color="auto" w:fill="auto"/>
            <w:noWrap/>
            <w:vAlign w:val="center"/>
            <w:hideMark/>
          </w:tcPr>
          <w:p w14:paraId="50D6C3B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5A203015"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1FE16A3A"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18,3</w:t>
            </w:r>
          </w:p>
        </w:tc>
        <w:tc>
          <w:tcPr>
            <w:tcW w:w="1004" w:type="dxa"/>
            <w:tcBorders>
              <w:top w:val="nil"/>
              <w:left w:val="nil"/>
              <w:bottom w:val="single" w:sz="4" w:space="0" w:color="auto"/>
              <w:right w:val="single" w:sz="4" w:space="0" w:color="auto"/>
            </w:tcBorders>
            <w:shd w:val="clear" w:color="auto" w:fill="auto"/>
            <w:noWrap/>
            <w:vAlign w:val="center"/>
            <w:hideMark/>
          </w:tcPr>
          <w:p w14:paraId="25B4E952"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16,3</w:t>
            </w:r>
          </w:p>
        </w:tc>
        <w:tc>
          <w:tcPr>
            <w:tcW w:w="885" w:type="dxa"/>
            <w:tcBorders>
              <w:top w:val="nil"/>
              <w:left w:val="nil"/>
              <w:bottom w:val="single" w:sz="4" w:space="0" w:color="auto"/>
              <w:right w:val="single" w:sz="4" w:space="0" w:color="auto"/>
            </w:tcBorders>
            <w:shd w:val="clear" w:color="auto" w:fill="auto"/>
            <w:noWrap/>
            <w:vAlign w:val="center"/>
            <w:hideMark/>
          </w:tcPr>
          <w:p w14:paraId="2867B5B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2DB43AC0"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7411FE32" w14:textId="77777777" w:rsidTr="0075645A">
        <w:trPr>
          <w:trHeight w:val="58"/>
        </w:trPr>
        <w:tc>
          <w:tcPr>
            <w:tcW w:w="1384" w:type="dxa"/>
            <w:vMerge/>
            <w:tcBorders>
              <w:left w:val="single" w:sz="4" w:space="0" w:color="auto"/>
              <w:right w:val="single" w:sz="4" w:space="0" w:color="auto"/>
            </w:tcBorders>
            <w:vAlign w:val="center"/>
          </w:tcPr>
          <w:p w14:paraId="5E85FBA5"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5513E027"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768B11A1"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0,08</w:t>
            </w:r>
          </w:p>
        </w:tc>
        <w:tc>
          <w:tcPr>
            <w:tcW w:w="586" w:type="dxa"/>
            <w:tcBorders>
              <w:top w:val="nil"/>
              <w:left w:val="nil"/>
              <w:bottom w:val="single" w:sz="4" w:space="0" w:color="auto"/>
              <w:right w:val="single" w:sz="4" w:space="0" w:color="auto"/>
            </w:tcBorders>
            <w:shd w:val="clear" w:color="auto" w:fill="auto"/>
            <w:noWrap/>
            <w:vAlign w:val="center"/>
            <w:hideMark/>
          </w:tcPr>
          <w:p w14:paraId="5030490B"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15</w:t>
            </w:r>
          </w:p>
        </w:tc>
        <w:tc>
          <w:tcPr>
            <w:tcW w:w="943" w:type="dxa"/>
            <w:tcBorders>
              <w:top w:val="nil"/>
              <w:left w:val="nil"/>
              <w:bottom w:val="single" w:sz="4" w:space="0" w:color="auto"/>
              <w:right w:val="single" w:sz="4" w:space="0" w:color="auto"/>
            </w:tcBorders>
            <w:shd w:val="clear" w:color="auto" w:fill="auto"/>
            <w:noWrap/>
            <w:vAlign w:val="center"/>
            <w:hideMark/>
          </w:tcPr>
          <w:p w14:paraId="676F1910"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27</w:t>
            </w:r>
          </w:p>
        </w:tc>
        <w:tc>
          <w:tcPr>
            <w:tcW w:w="913" w:type="dxa"/>
            <w:tcBorders>
              <w:top w:val="nil"/>
              <w:left w:val="nil"/>
              <w:bottom w:val="single" w:sz="4" w:space="0" w:color="auto"/>
              <w:right w:val="single" w:sz="4" w:space="0" w:color="auto"/>
            </w:tcBorders>
            <w:shd w:val="clear" w:color="auto" w:fill="auto"/>
            <w:noWrap/>
            <w:vAlign w:val="center"/>
            <w:hideMark/>
          </w:tcPr>
          <w:p w14:paraId="2C21747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2,76</w:t>
            </w:r>
          </w:p>
        </w:tc>
        <w:tc>
          <w:tcPr>
            <w:tcW w:w="536" w:type="dxa"/>
            <w:tcBorders>
              <w:top w:val="nil"/>
              <w:left w:val="nil"/>
              <w:bottom w:val="single" w:sz="4" w:space="0" w:color="auto"/>
              <w:right w:val="single" w:sz="4" w:space="0" w:color="auto"/>
            </w:tcBorders>
            <w:shd w:val="clear" w:color="auto" w:fill="auto"/>
            <w:noWrap/>
            <w:vAlign w:val="center"/>
            <w:hideMark/>
          </w:tcPr>
          <w:p w14:paraId="1A7F0561"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15FE1A88"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19,2</w:t>
            </w:r>
          </w:p>
        </w:tc>
        <w:tc>
          <w:tcPr>
            <w:tcW w:w="1004" w:type="dxa"/>
            <w:tcBorders>
              <w:top w:val="nil"/>
              <w:left w:val="nil"/>
              <w:bottom w:val="single" w:sz="4" w:space="0" w:color="auto"/>
              <w:right w:val="single" w:sz="4" w:space="0" w:color="auto"/>
            </w:tcBorders>
            <w:shd w:val="clear" w:color="auto" w:fill="auto"/>
            <w:noWrap/>
            <w:vAlign w:val="center"/>
            <w:hideMark/>
          </w:tcPr>
          <w:p w14:paraId="504C8109"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17,1</w:t>
            </w:r>
          </w:p>
        </w:tc>
        <w:tc>
          <w:tcPr>
            <w:tcW w:w="885" w:type="dxa"/>
            <w:tcBorders>
              <w:top w:val="nil"/>
              <w:left w:val="nil"/>
              <w:bottom w:val="single" w:sz="4" w:space="0" w:color="auto"/>
              <w:right w:val="single" w:sz="4" w:space="0" w:color="auto"/>
            </w:tcBorders>
            <w:shd w:val="clear" w:color="auto" w:fill="auto"/>
            <w:noWrap/>
            <w:vAlign w:val="center"/>
            <w:hideMark/>
          </w:tcPr>
          <w:p w14:paraId="21FF27DD"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54A90AD9"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2,76</w:t>
            </w:r>
          </w:p>
        </w:tc>
      </w:tr>
      <w:tr w:rsidR="00F66588" w:rsidRPr="00994EF6" w14:paraId="2A4648CA" w14:textId="77777777" w:rsidTr="0075645A">
        <w:trPr>
          <w:trHeight w:val="58"/>
        </w:trPr>
        <w:tc>
          <w:tcPr>
            <w:tcW w:w="1384" w:type="dxa"/>
            <w:vMerge/>
            <w:tcBorders>
              <w:left w:val="single" w:sz="4" w:space="0" w:color="auto"/>
              <w:right w:val="single" w:sz="4" w:space="0" w:color="auto"/>
            </w:tcBorders>
            <w:vAlign w:val="center"/>
          </w:tcPr>
          <w:p w14:paraId="7151BC6C"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67B6699A"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5BFE2836"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0,1</w:t>
            </w:r>
          </w:p>
        </w:tc>
        <w:tc>
          <w:tcPr>
            <w:tcW w:w="586" w:type="dxa"/>
            <w:tcBorders>
              <w:top w:val="nil"/>
              <w:left w:val="nil"/>
              <w:bottom w:val="single" w:sz="4" w:space="0" w:color="auto"/>
              <w:right w:val="single" w:sz="4" w:space="0" w:color="auto"/>
            </w:tcBorders>
            <w:shd w:val="clear" w:color="auto" w:fill="auto"/>
            <w:noWrap/>
            <w:vAlign w:val="center"/>
            <w:hideMark/>
          </w:tcPr>
          <w:p w14:paraId="405995B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131</w:t>
            </w:r>
          </w:p>
        </w:tc>
        <w:tc>
          <w:tcPr>
            <w:tcW w:w="943" w:type="dxa"/>
            <w:tcBorders>
              <w:top w:val="nil"/>
              <w:left w:val="nil"/>
              <w:bottom w:val="single" w:sz="4" w:space="0" w:color="auto"/>
              <w:right w:val="single" w:sz="4" w:space="0" w:color="auto"/>
            </w:tcBorders>
            <w:shd w:val="clear" w:color="auto" w:fill="auto"/>
            <w:noWrap/>
            <w:vAlign w:val="center"/>
            <w:hideMark/>
          </w:tcPr>
          <w:p w14:paraId="47D0FE6B"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29</w:t>
            </w:r>
          </w:p>
        </w:tc>
        <w:tc>
          <w:tcPr>
            <w:tcW w:w="913" w:type="dxa"/>
            <w:tcBorders>
              <w:top w:val="nil"/>
              <w:left w:val="nil"/>
              <w:bottom w:val="single" w:sz="4" w:space="0" w:color="auto"/>
              <w:right w:val="single" w:sz="4" w:space="0" w:color="auto"/>
            </w:tcBorders>
            <w:shd w:val="clear" w:color="auto" w:fill="auto"/>
            <w:noWrap/>
            <w:vAlign w:val="center"/>
            <w:hideMark/>
          </w:tcPr>
          <w:p w14:paraId="37BD3B85"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25,93</w:t>
            </w:r>
          </w:p>
        </w:tc>
        <w:tc>
          <w:tcPr>
            <w:tcW w:w="536" w:type="dxa"/>
            <w:tcBorders>
              <w:top w:val="nil"/>
              <w:left w:val="nil"/>
              <w:bottom w:val="single" w:sz="4" w:space="0" w:color="auto"/>
              <w:right w:val="single" w:sz="4" w:space="0" w:color="auto"/>
            </w:tcBorders>
            <w:shd w:val="clear" w:color="auto" w:fill="auto"/>
            <w:noWrap/>
            <w:vAlign w:val="center"/>
            <w:hideMark/>
          </w:tcPr>
          <w:p w14:paraId="71A11F53"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4D3BB45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20,5</w:t>
            </w:r>
          </w:p>
        </w:tc>
        <w:tc>
          <w:tcPr>
            <w:tcW w:w="1004" w:type="dxa"/>
            <w:tcBorders>
              <w:top w:val="nil"/>
              <w:left w:val="nil"/>
              <w:bottom w:val="single" w:sz="4" w:space="0" w:color="auto"/>
              <w:right w:val="single" w:sz="4" w:space="0" w:color="auto"/>
            </w:tcBorders>
            <w:shd w:val="clear" w:color="auto" w:fill="auto"/>
            <w:noWrap/>
            <w:vAlign w:val="center"/>
            <w:hideMark/>
          </w:tcPr>
          <w:p w14:paraId="0681DA0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18,2</w:t>
            </w:r>
          </w:p>
        </w:tc>
        <w:tc>
          <w:tcPr>
            <w:tcW w:w="885" w:type="dxa"/>
            <w:tcBorders>
              <w:top w:val="nil"/>
              <w:left w:val="nil"/>
              <w:bottom w:val="single" w:sz="4" w:space="0" w:color="auto"/>
              <w:right w:val="single" w:sz="4" w:space="0" w:color="auto"/>
            </w:tcBorders>
            <w:shd w:val="clear" w:color="auto" w:fill="auto"/>
            <w:noWrap/>
            <w:vAlign w:val="center"/>
            <w:hideMark/>
          </w:tcPr>
          <w:p w14:paraId="3E96EEE7"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3F57E704"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25,93</w:t>
            </w:r>
          </w:p>
        </w:tc>
      </w:tr>
      <w:tr w:rsidR="00F66588" w:rsidRPr="00994EF6" w14:paraId="2F0CA1E8" w14:textId="77777777" w:rsidTr="0075645A">
        <w:trPr>
          <w:trHeight w:val="58"/>
        </w:trPr>
        <w:tc>
          <w:tcPr>
            <w:tcW w:w="1384" w:type="dxa"/>
            <w:vMerge/>
            <w:tcBorders>
              <w:left w:val="single" w:sz="4" w:space="0" w:color="auto"/>
              <w:bottom w:val="single" w:sz="4" w:space="0" w:color="auto"/>
              <w:right w:val="single" w:sz="4" w:space="0" w:color="auto"/>
            </w:tcBorders>
            <w:vAlign w:val="center"/>
          </w:tcPr>
          <w:p w14:paraId="65633A08"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top w:val="nil"/>
              <w:left w:val="single" w:sz="4" w:space="0" w:color="auto"/>
              <w:bottom w:val="single" w:sz="4" w:space="0" w:color="auto"/>
              <w:right w:val="single" w:sz="4" w:space="0" w:color="auto"/>
            </w:tcBorders>
            <w:vAlign w:val="center"/>
            <w:hideMark/>
          </w:tcPr>
          <w:p w14:paraId="2AB63E24" w14:textId="77777777" w:rsidR="00C1312B" w:rsidRPr="00F66588" w:rsidRDefault="00C1312B"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2C7AC0DF"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0,125</w:t>
            </w:r>
          </w:p>
        </w:tc>
        <w:tc>
          <w:tcPr>
            <w:tcW w:w="586" w:type="dxa"/>
            <w:tcBorders>
              <w:top w:val="nil"/>
              <w:left w:val="nil"/>
              <w:bottom w:val="single" w:sz="4" w:space="0" w:color="auto"/>
              <w:right w:val="single" w:sz="4" w:space="0" w:color="auto"/>
            </w:tcBorders>
            <w:shd w:val="clear" w:color="auto" w:fill="auto"/>
            <w:noWrap/>
            <w:vAlign w:val="center"/>
            <w:hideMark/>
          </w:tcPr>
          <w:p w14:paraId="7C460406"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56</w:t>
            </w:r>
          </w:p>
        </w:tc>
        <w:tc>
          <w:tcPr>
            <w:tcW w:w="943" w:type="dxa"/>
            <w:tcBorders>
              <w:top w:val="nil"/>
              <w:left w:val="nil"/>
              <w:bottom w:val="single" w:sz="4" w:space="0" w:color="auto"/>
              <w:right w:val="single" w:sz="4" w:space="0" w:color="auto"/>
            </w:tcBorders>
            <w:shd w:val="clear" w:color="auto" w:fill="auto"/>
            <w:noWrap/>
            <w:vAlign w:val="center"/>
            <w:hideMark/>
          </w:tcPr>
          <w:p w14:paraId="2515524B"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34</w:t>
            </w:r>
          </w:p>
        </w:tc>
        <w:tc>
          <w:tcPr>
            <w:tcW w:w="913" w:type="dxa"/>
            <w:tcBorders>
              <w:top w:val="nil"/>
              <w:left w:val="nil"/>
              <w:bottom w:val="single" w:sz="4" w:space="0" w:color="auto"/>
              <w:right w:val="single" w:sz="4" w:space="0" w:color="auto"/>
            </w:tcBorders>
            <w:shd w:val="clear" w:color="auto" w:fill="auto"/>
            <w:noWrap/>
            <w:vAlign w:val="center"/>
            <w:hideMark/>
          </w:tcPr>
          <w:p w14:paraId="3E02C151"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13,00</w:t>
            </w:r>
          </w:p>
        </w:tc>
        <w:tc>
          <w:tcPr>
            <w:tcW w:w="536" w:type="dxa"/>
            <w:tcBorders>
              <w:top w:val="nil"/>
              <w:left w:val="nil"/>
              <w:bottom w:val="single" w:sz="4" w:space="0" w:color="auto"/>
              <w:right w:val="single" w:sz="4" w:space="0" w:color="auto"/>
            </w:tcBorders>
            <w:shd w:val="clear" w:color="auto" w:fill="auto"/>
            <w:noWrap/>
            <w:vAlign w:val="center"/>
            <w:hideMark/>
          </w:tcPr>
          <w:p w14:paraId="0ABF1180"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5F0F2381"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23,2</w:t>
            </w:r>
          </w:p>
        </w:tc>
        <w:tc>
          <w:tcPr>
            <w:tcW w:w="1004" w:type="dxa"/>
            <w:tcBorders>
              <w:top w:val="nil"/>
              <w:left w:val="nil"/>
              <w:bottom w:val="single" w:sz="4" w:space="0" w:color="auto"/>
              <w:right w:val="single" w:sz="4" w:space="0" w:color="auto"/>
            </w:tcBorders>
            <w:shd w:val="clear" w:color="auto" w:fill="auto"/>
            <w:noWrap/>
            <w:vAlign w:val="center"/>
            <w:hideMark/>
          </w:tcPr>
          <w:p w14:paraId="62D1FB0E"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20,6</w:t>
            </w:r>
          </w:p>
        </w:tc>
        <w:tc>
          <w:tcPr>
            <w:tcW w:w="885" w:type="dxa"/>
            <w:tcBorders>
              <w:top w:val="nil"/>
              <w:left w:val="nil"/>
              <w:bottom w:val="single" w:sz="4" w:space="0" w:color="auto"/>
              <w:right w:val="single" w:sz="4" w:space="0" w:color="auto"/>
            </w:tcBorders>
            <w:shd w:val="clear" w:color="auto" w:fill="auto"/>
            <w:noWrap/>
            <w:vAlign w:val="center"/>
            <w:hideMark/>
          </w:tcPr>
          <w:p w14:paraId="2C993735"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0CE7AE0B" w14:textId="77777777" w:rsidR="00C1312B" w:rsidRPr="00F66588" w:rsidRDefault="00C1312B"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13,00</w:t>
            </w:r>
          </w:p>
        </w:tc>
      </w:tr>
      <w:tr w:rsidR="0075645A" w:rsidRPr="00994EF6" w14:paraId="75E1054C" w14:textId="77777777" w:rsidTr="0075645A">
        <w:trPr>
          <w:trHeight w:val="58"/>
        </w:trPr>
        <w:tc>
          <w:tcPr>
            <w:tcW w:w="3322" w:type="dxa"/>
            <w:gridSpan w:val="3"/>
            <w:tcBorders>
              <w:left w:val="single" w:sz="4" w:space="0" w:color="auto"/>
              <w:bottom w:val="single" w:sz="4" w:space="0" w:color="auto"/>
              <w:right w:val="single" w:sz="4" w:space="0" w:color="auto"/>
            </w:tcBorders>
            <w:vAlign w:val="center"/>
          </w:tcPr>
          <w:p w14:paraId="12AC06D1"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eastAsia="Times New Roman" w:hAnsi="Times New Roman" w:cs="Times New Roman"/>
                <w:color w:val="000000"/>
                <w:sz w:val="24"/>
                <w:szCs w:val="24"/>
                <w:lang w:eastAsia="ru-RU"/>
              </w:rPr>
              <w:t>Итого</w:t>
            </w:r>
            <w:r>
              <w:rPr>
                <w:rFonts w:ascii="Times New Roman" w:eastAsia="Times New Roman" w:hAnsi="Times New Roman" w:cs="Times New Roman"/>
                <w:color w:val="000000"/>
                <w:sz w:val="24"/>
                <w:szCs w:val="24"/>
                <w:lang w:eastAsia="ru-RU"/>
              </w:rPr>
              <w:t xml:space="preserve"> по Котельной школы</w:t>
            </w:r>
          </w:p>
        </w:tc>
        <w:tc>
          <w:tcPr>
            <w:tcW w:w="586" w:type="dxa"/>
            <w:tcBorders>
              <w:top w:val="nil"/>
              <w:left w:val="nil"/>
              <w:bottom w:val="single" w:sz="4" w:space="0" w:color="auto"/>
              <w:right w:val="single" w:sz="4" w:space="0" w:color="auto"/>
            </w:tcBorders>
            <w:shd w:val="clear" w:color="auto" w:fill="auto"/>
            <w:noWrap/>
            <w:vAlign w:val="center"/>
            <w:hideMark/>
          </w:tcPr>
          <w:p w14:paraId="6C8E48FA"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321</w:t>
            </w:r>
          </w:p>
        </w:tc>
        <w:tc>
          <w:tcPr>
            <w:tcW w:w="943" w:type="dxa"/>
            <w:tcBorders>
              <w:top w:val="nil"/>
              <w:left w:val="nil"/>
              <w:bottom w:val="single" w:sz="4" w:space="0" w:color="auto"/>
              <w:right w:val="single" w:sz="4" w:space="0" w:color="auto"/>
            </w:tcBorders>
            <w:shd w:val="clear" w:color="auto" w:fill="auto"/>
            <w:noWrap/>
            <w:vAlign w:val="center"/>
            <w:hideMark/>
          </w:tcPr>
          <w:p w14:paraId="2992A2D8" w14:textId="77777777" w:rsidR="0075645A" w:rsidRPr="00F66588" w:rsidRDefault="0075645A" w:rsidP="003C74BC">
            <w:pPr>
              <w:spacing w:after="0"/>
              <w:jc w:val="center"/>
              <w:rPr>
                <w:rFonts w:ascii="Times New Roman" w:hAnsi="Times New Roman" w:cs="Times New Roman"/>
                <w:color w:val="000000"/>
                <w:sz w:val="24"/>
                <w:szCs w:val="24"/>
              </w:rPr>
            </w:pPr>
          </w:p>
        </w:tc>
        <w:tc>
          <w:tcPr>
            <w:tcW w:w="913" w:type="dxa"/>
            <w:tcBorders>
              <w:top w:val="nil"/>
              <w:left w:val="nil"/>
              <w:bottom w:val="single" w:sz="4" w:space="0" w:color="auto"/>
              <w:right w:val="single" w:sz="4" w:space="0" w:color="auto"/>
            </w:tcBorders>
            <w:shd w:val="clear" w:color="auto" w:fill="auto"/>
            <w:noWrap/>
            <w:vAlign w:val="center"/>
            <w:hideMark/>
          </w:tcPr>
          <w:p w14:paraId="797E1467"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57,90</w:t>
            </w:r>
          </w:p>
        </w:tc>
        <w:tc>
          <w:tcPr>
            <w:tcW w:w="536" w:type="dxa"/>
            <w:tcBorders>
              <w:top w:val="nil"/>
              <w:left w:val="nil"/>
              <w:bottom w:val="single" w:sz="4" w:space="0" w:color="auto"/>
              <w:right w:val="single" w:sz="4" w:space="0" w:color="auto"/>
            </w:tcBorders>
            <w:shd w:val="clear" w:color="auto" w:fill="auto"/>
            <w:noWrap/>
            <w:vAlign w:val="center"/>
            <w:hideMark/>
          </w:tcPr>
          <w:p w14:paraId="74E1AEBF"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57</w:t>
            </w:r>
          </w:p>
        </w:tc>
        <w:tc>
          <w:tcPr>
            <w:tcW w:w="889" w:type="dxa"/>
            <w:tcBorders>
              <w:top w:val="nil"/>
              <w:left w:val="nil"/>
              <w:bottom w:val="single" w:sz="4" w:space="0" w:color="auto"/>
              <w:right w:val="single" w:sz="4" w:space="0" w:color="auto"/>
            </w:tcBorders>
            <w:shd w:val="clear" w:color="auto" w:fill="auto"/>
            <w:noWrap/>
            <w:vAlign w:val="center"/>
            <w:hideMark/>
          </w:tcPr>
          <w:p w14:paraId="10F9D4FE" w14:textId="77777777" w:rsidR="0075645A" w:rsidRPr="00F66588" w:rsidRDefault="0075645A" w:rsidP="003C74BC">
            <w:pPr>
              <w:spacing w:after="0"/>
              <w:jc w:val="center"/>
              <w:rPr>
                <w:rFonts w:ascii="Times New Roman" w:hAnsi="Times New Roman" w:cs="Times New Roman"/>
                <w:color w:val="000000"/>
                <w:sz w:val="24"/>
                <w:szCs w:val="24"/>
              </w:rPr>
            </w:pPr>
          </w:p>
        </w:tc>
        <w:tc>
          <w:tcPr>
            <w:tcW w:w="1004" w:type="dxa"/>
            <w:tcBorders>
              <w:top w:val="nil"/>
              <w:left w:val="nil"/>
              <w:bottom w:val="single" w:sz="4" w:space="0" w:color="auto"/>
              <w:right w:val="single" w:sz="4" w:space="0" w:color="auto"/>
            </w:tcBorders>
            <w:shd w:val="clear" w:color="auto" w:fill="auto"/>
            <w:noWrap/>
            <w:vAlign w:val="center"/>
            <w:hideMark/>
          </w:tcPr>
          <w:p w14:paraId="5B6CD4A3" w14:textId="77777777" w:rsidR="0075645A" w:rsidRPr="00F66588" w:rsidRDefault="0075645A" w:rsidP="003C74BC">
            <w:pPr>
              <w:spacing w:after="0"/>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auto" w:fill="auto"/>
            <w:noWrap/>
            <w:vAlign w:val="center"/>
            <w:hideMark/>
          </w:tcPr>
          <w:p w14:paraId="79264C2D"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9,796</w:t>
            </w:r>
          </w:p>
        </w:tc>
        <w:tc>
          <w:tcPr>
            <w:tcW w:w="987" w:type="dxa"/>
            <w:tcBorders>
              <w:top w:val="nil"/>
              <w:left w:val="nil"/>
              <w:bottom w:val="single" w:sz="4" w:space="0" w:color="auto"/>
              <w:right w:val="single" w:sz="4" w:space="0" w:color="auto"/>
            </w:tcBorders>
            <w:shd w:val="clear" w:color="auto" w:fill="auto"/>
            <w:noWrap/>
            <w:vAlign w:val="center"/>
            <w:hideMark/>
          </w:tcPr>
          <w:p w14:paraId="4D4547D1"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67,69</w:t>
            </w:r>
          </w:p>
        </w:tc>
      </w:tr>
      <w:tr w:rsidR="00F66588" w:rsidRPr="00994EF6" w14:paraId="37962040" w14:textId="77777777" w:rsidTr="0075645A">
        <w:trPr>
          <w:trHeight w:val="58"/>
        </w:trPr>
        <w:tc>
          <w:tcPr>
            <w:tcW w:w="1384" w:type="dxa"/>
            <w:vMerge w:val="restart"/>
            <w:tcBorders>
              <w:left w:val="single" w:sz="4" w:space="0" w:color="auto"/>
              <w:right w:val="single" w:sz="4" w:space="0" w:color="auto"/>
            </w:tcBorders>
            <w:vAlign w:val="center"/>
          </w:tcPr>
          <w:p w14:paraId="549535C9" w14:textId="77777777" w:rsidR="00F66588" w:rsidRPr="00754A4E" w:rsidRDefault="00F66588" w:rsidP="003C74BC">
            <w:pPr>
              <w:tabs>
                <w:tab w:val="left" w:pos="3825"/>
              </w:tabs>
              <w:autoSpaceDE w:val="0"/>
              <w:autoSpaceDN w:val="0"/>
              <w:adjustRightInd w:val="0"/>
              <w:jc w:val="center"/>
              <w:rPr>
                <w:rFonts w:ascii="Times New Roman" w:hAnsi="Times New Roman" w:cs="Times New Roman"/>
                <w:sz w:val="24"/>
                <w:szCs w:val="24"/>
              </w:rPr>
            </w:pPr>
            <w:r w:rsidRPr="00F66588">
              <w:rPr>
                <w:rFonts w:ascii="Times New Roman" w:hAnsi="Times New Roman" w:cs="Times New Roman"/>
                <w:sz w:val="24"/>
                <w:szCs w:val="24"/>
              </w:rPr>
              <w:t>Котельная СДК</w:t>
            </w:r>
          </w:p>
        </w:tc>
        <w:tc>
          <w:tcPr>
            <w:tcW w:w="1116" w:type="dxa"/>
            <w:vMerge w:val="restart"/>
            <w:tcBorders>
              <w:top w:val="nil"/>
              <w:left w:val="single" w:sz="4" w:space="0" w:color="auto"/>
              <w:right w:val="single" w:sz="4" w:space="0" w:color="auto"/>
            </w:tcBorders>
            <w:vAlign w:val="center"/>
            <w:hideMark/>
          </w:tcPr>
          <w:p w14:paraId="7B3D3F8D"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r w:rsidRPr="00F66588">
              <w:rPr>
                <w:rFonts w:ascii="Times New Roman" w:eastAsia="Times New Roman" w:hAnsi="Times New Roman" w:cs="Times New Roman"/>
                <w:color w:val="000000"/>
                <w:sz w:val="24"/>
                <w:szCs w:val="24"/>
                <w:lang w:eastAsia="ru-RU"/>
              </w:rPr>
              <w:t>с 2004 г</w:t>
            </w:r>
          </w:p>
        </w:tc>
        <w:tc>
          <w:tcPr>
            <w:tcW w:w="822" w:type="dxa"/>
            <w:tcBorders>
              <w:top w:val="nil"/>
              <w:left w:val="nil"/>
              <w:bottom w:val="single" w:sz="4" w:space="0" w:color="auto"/>
              <w:right w:val="single" w:sz="4" w:space="0" w:color="auto"/>
            </w:tcBorders>
            <w:shd w:val="clear" w:color="auto" w:fill="auto"/>
            <w:noWrap/>
            <w:vAlign w:val="center"/>
            <w:hideMark/>
          </w:tcPr>
          <w:p w14:paraId="77BBF4C3"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0,025</w:t>
            </w:r>
          </w:p>
        </w:tc>
        <w:tc>
          <w:tcPr>
            <w:tcW w:w="586" w:type="dxa"/>
            <w:tcBorders>
              <w:top w:val="nil"/>
              <w:left w:val="nil"/>
              <w:bottom w:val="single" w:sz="4" w:space="0" w:color="auto"/>
              <w:right w:val="single" w:sz="4" w:space="0" w:color="auto"/>
            </w:tcBorders>
            <w:shd w:val="clear" w:color="auto" w:fill="auto"/>
            <w:noWrap/>
            <w:vAlign w:val="center"/>
            <w:hideMark/>
          </w:tcPr>
          <w:p w14:paraId="00A9D674"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0E94CC20"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16</w:t>
            </w:r>
          </w:p>
        </w:tc>
        <w:tc>
          <w:tcPr>
            <w:tcW w:w="913" w:type="dxa"/>
            <w:tcBorders>
              <w:top w:val="nil"/>
              <w:left w:val="nil"/>
              <w:bottom w:val="single" w:sz="4" w:space="0" w:color="auto"/>
              <w:right w:val="single" w:sz="4" w:space="0" w:color="auto"/>
            </w:tcBorders>
            <w:shd w:val="clear" w:color="auto" w:fill="auto"/>
            <w:noWrap/>
            <w:vAlign w:val="center"/>
            <w:hideMark/>
          </w:tcPr>
          <w:p w14:paraId="7D67B300"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0E4B085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6F8CB5AB"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11,8</w:t>
            </w:r>
          </w:p>
        </w:tc>
        <w:tc>
          <w:tcPr>
            <w:tcW w:w="1004" w:type="dxa"/>
            <w:tcBorders>
              <w:top w:val="nil"/>
              <w:left w:val="nil"/>
              <w:bottom w:val="single" w:sz="4" w:space="0" w:color="auto"/>
              <w:right w:val="single" w:sz="4" w:space="0" w:color="auto"/>
            </w:tcBorders>
            <w:shd w:val="clear" w:color="auto" w:fill="auto"/>
            <w:noWrap/>
            <w:vAlign w:val="center"/>
            <w:hideMark/>
          </w:tcPr>
          <w:p w14:paraId="042251D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10,4</w:t>
            </w:r>
          </w:p>
        </w:tc>
        <w:tc>
          <w:tcPr>
            <w:tcW w:w="885" w:type="dxa"/>
            <w:tcBorders>
              <w:top w:val="nil"/>
              <w:left w:val="nil"/>
              <w:bottom w:val="single" w:sz="4" w:space="0" w:color="auto"/>
              <w:right w:val="single" w:sz="4" w:space="0" w:color="auto"/>
            </w:tcBorders>
            <w:shd w:val="clear" w:color="auto" w:fill="auto"/>
            <w:noWrap/>
            <w:vAlign w:val="center"/>
            <w:hideMark/>
          </w:tcPr>
          <w:p w14:paraId="33A97999"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07AA9EA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6CB56A58" w14:textId="77777777" w:rsidTr="0075645A">
        <w:trPr>
          <w:trHeight w:val="58"/>
        </w:trPr>
        <w:tc>
          <w:tcPr>
            <w:tcW w:w="1384" w:type="dxa"/>
            <w:vMerge/>
            <w:tcBorders>
              <w:left w:val="single" w:sz="4" w:space="0" w:color="auto"/>
              <w:right w:val="single" w:sz="4" w:space="0" w:color="auto"/>
            </w:tcBorders>
            <w:vAlign w:val="center"/>
          </w:tcPr>
          <w:p w14:paraId="15600315"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1F62E937"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3099996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0,032</w:t>
            </w:r>
          </w:p>
        </w:tc>
        <w:tc>
          <w:tcPr>
            <w:tcW w:w="586" w:type="dxa"/>
            <w:tcBorders>
              <w:top w:val="nil"/>
              <w:left w:val="nil"/>
              <w:bottom w:val="single" w:sz="4" w:space="0" w:color="auto"/>
              <w:right w:val="single" w:sz="4" w:space="0" w:color="auto"/>
            </w:tcBorders>
            <w:shd w:val="clear" w:color="auto" w:fill="auto"/>
            <w:noWrap/>
            <w:vAlign w:val="center"/>
            <w:hideMark/>
          </w:tcPr>
          <w:p w14:paraId="0F9DF323"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39853179"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18</w:t>
            </w:r>
          </w:p>
        </w:tc>
        <w:tc>
          <w:tcPr>
            <w:tcW w:w="913" w:type="dxa"/>
            <w:tcBorders>
              <w:top w:val="nil"/>
              <w:left w:val="nil"/>
              <w:bottom w:val="single" w:sz="4" w:space="0" w:color="auto"/>
              <w:right w:val="single" w:sz="4" w:space="0" w:color="auto"/>
            </w:tcBorders>
            <w:shd w:val="clear" w:color="auto" w:fill="auto"/>
            <w:noWrap/>
            <w:vAlign w:val="center"/>
            <w:hideMark/>
          </w:tcPr>
          <w:p w14:paraId="45C7CBCB"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1CE2069C"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26245CAD"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12,6</w:t>
            </w:r>
          </w:p>
        </w:tc>
        <w:tc>
          <w:tcPr>
            <w:tcW w:w="1004" w:type="dxa"/>
            <w:tcBorders>
              <w:top w:val="nil"/>
              <w:left w:val="nil"/>
              <w:bottom w:val="single" w:sz="4" w:space="0" w:color="auto"/>
              <w:right w:val="single" w:sz="4" w:space="0" w:color="auto"/>
            </w:tcBorders>
            <w:shd w:val="clear" w:color="auto" w:fill="auto"/>
            <w:noWrap/>
            <w:vAlign w:val="center"/>
            <w:hideMark/>
          </w:tcPr>
          <w:p w14:paraId="5C040FB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11,0</w:t>
            </w:r>
          </w:p>
        </w:tc>
        <w:tc>
          <w:tcPr>
            <w:tcW w:w="885" w:type="dxa"/>
            <w:tcBorders>
              <w:top w:val="nil"/>
              <w:left w:val="nil"/>
              <w:bottom w:val="single" w:sz="4" w:space="0" w:color="auto"/>
              <w:right w:val="single" w:sz="4" w:space="0" w:color="auto"/>
            </w:tcBorders>
            <w:shd w:val="clear" w:color="auto" w:fill="auto"/>
            <w:noWrap/>
            <w:vAlign w:val="center"/>
            <w:hideMark/>
          </w:tcPr>
          <w:p w14:paraId="22DAF80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45691E1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1F2CA816" w14:textId="77777777" w:rsidTr="0075645A">
        <w:trPr>
          <w:trHeight w:val="58"/>
        </w:trPr>
        <w:tc>
          <w:tcPr>
            <w:tcW w:w="1384" w:type="dxa"/>
            <w:vMerge/>
            <w:tcBorders>
              <w:left w:val="single" w:sz="4" w:space="0" w:color="auto"/>
              <w:right w:val="single" w:sz="4" w:space="0" w:color="auto"/>
            </w:tcBorders>
            <w:vAlign w:val="center"/>
          </w:tcPr>
          <w:p w14:paraId="06BD9F11"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338C14A3"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2000734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0,04</w:t>
            </w:r>
          </w:p>
        </w:tc>
        <w:tc>
          <w:tcPr>
            <w:tcW w:w="586" w:type="dxa"/>
            <w:tcBorders>
              <w:top w:val="nil"/>
              <w:left w:val="nil"/>
              <w:bottom w:val="single" w:sz="4" w:space="0" w:color="auto"/>
              <w:right w:val="single" w:sz="4" w:space="0" w:color="auto"/>
            </w:tcBorders>
            <w:shd w:val="clear" w:color="auto" w:fill="auto"/>
            <w:noWrap/>
            <w:vAlign w:val="center"/>
            <w:hideMark/>
          </w:tcPr>
          <w:p w14:paraId="4C5432C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552BF186"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19</w:t>
            </w:r>
          </w:p>
        </w:tc>
        <w:tc>
          <w:tcPr>
            <w:tcW w:w="913" w:type="dxa"/>
            <w:tcBorders>
              <w:top w:val="nil"/>
              <w:left w:val="nil"/>
              <w:bottom w:val="single" w:sz="4" w:space="0" w:color="auto"/>
              <w:right w:val="single" w:sz="4" w:space="0" w:color="auto"/>
            </w:tcBorders>
            <w:shd w:val="clear" w:color="auto" w:fill="auto"/>
            <w:noWrap/>
            <w:vAlign w:val="center"/>
            <w:hideMark/>
          </w:tcPr>
          <w:p w14:paraId="11DD929A"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7C4DC727"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4EDE1FA0"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13,5</w:t>
            </w:r>
          </w:p>
        </w:tc>
        <w:tc>
          <w:tcPr>
            <w:tcW w:w="1004" w:type="dxa"/>
            <w:tcBorders>
              <w:top w:val="nil"/>
              <w:left w:val="nil"/>
              <w:bottom w:val="single" w:sz="4" w:space="0" w:color="auto"/>
              <w:right w:val="single" w:sz="4" w:space="0" w:color="auto"/>
            </w:tcBorders>
            <w:shd w:val="clear" w:color="auto" w:fill="auto"/>
            <w:noWrap/>
            <w:vAlign w:val="center"/>
            <w:hideMark/>
          </w:tcPr>
          <w:p w14:paraId="3A700BBA"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11,7</w:t>
            </w:r>
          </w:p>
        </w:tc>
        <w:tc>
          <w:tcPr>
            <w:tcW w:w="885" w:type="dxa"/>
            <w:tcBorders>
              <w:top w:val="nil"/>
              <w:left w:val="nil"/>
              <w:bottom w:val="single" w:sz="4" w:space="0" w:color="auto"/>
              <w:right w:val="single" w:sz="4" w:space="0" w:color="auto"/>
            </w:tcBorders>
            <w:shd w:val="clear" w:color="auto" w:fill="auto"/>
            <w:noWrap/>
            <w:vAlign w:val="center"/>
            <w:hideMark/>
          </w:tcPr>
          <w:p w14:paraId="777EA6CC"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50D1E435"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F66588" w:rsidRPr="00994EF6" w14:paraId="5608098F" w14:textId="77777777" w:rsidTr="0075645A">
        <w:trPr>
          <w:trHeight w:val="58"/>
        </w:trPr>
        <w:tc>
          <w:tcPr>
            <w:tcW w:w="1384" w:type="dxa"/>
            <w:vMerge/>
            <w:tcBorders>
              <w:left w:val="single" w:sz="4" w:space="0" w:color="auto"/>
              <w:right w:val="single" w:sz="4" w:space="0" w:color="auto"/>
            </w:tcBorders>
            <w:vAlign w:val="center"/>
          </w:tcPr>
          <w:p w14:paraId="0F391DE0"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1D3BD199"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1AE4AF67"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0,05</w:t>
            </w:r>
          </w:p>
        </w:tc>
        <w:tc>
          <w:tcPr>
            <w:tcW w:w="586" w:type="dxa"/>
            <w:tcBorders>
              <w:top w:val="nil"/>
              <w:left w:val="nil"/>
              <w:bottom w:val="single" w:sz="4" w:space="0" w:color="auto"/>
              <w:right w:val="single" w:sz="4" w:space="0" w:color="auto"/>
            </w:tcBorders>
            <w:shd w:val="clear" w:color="auto" w:fill="auto"/>
            <w:noWrap/>
            <w:vAlign w:val="center"/>
            <w:hideMark/>
          </w:tcPr>
          <w:p w14:paraId="5229CD9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79</w:t>
            </w:r>
          </w:p>
        </w:tc>
        <w:tc>
          <w:tcPr>
            <w:tcW w:w="943" w:type="dxa"/>
            <w:tcBorders>
              <w:top w:val="nil"/>
              <w:left w:val="nil"/>
              <w:bottom w:val="single" w:sz="4" w:space="0" w:color="auto"/>
              <w:right w:val="single" w:sz="4" w:space="0" w:color="auto"/>
            </w:tcBorders>
            <w:shd w:val="clear" w:color="auto" w:fill="auto"/>
            <w:noWrap/>
            <w:vAlign w:val="center"/>
            <w:hideMark/>
          </w:tcPr>
          <w:p w14:paraId="28C03AF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22</w:t>
            </w:r>
          </w:p>
        </w:tc>
        <w:tc>
          <w:tcPr>
            <w:tcW w:w="913" w:type="dxa"/>
            <w:tcBorders>
              <w:top w:val="nil"/>
              <w:left w:val="nil"/>
              <w:bottom w:val="single" w:sz="4" w:space="0" w:color="auto"/>
              <w:right w:val="single" w:sz="4" w:space="0" w:color="auto"/>
            </w:tcBorders>
            <w:shd w:val="clear" w:color="auto" w:fill="auto"/>
            <w:noWrap/>
            <w:vAlign w:val="center"/>
            <w:hideMark/>
          </w:tcPr>
          <w:p w14:paraId="71A4241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11,86</w:t>
            </w:r>
          </w:p>
        </w:tc>
        <w:tc>
          <w:tcPr>
            <w:tcW w:w="536" w:type="dxa"/>
            <w:tcBorders>
              <w:top w:val="nil"/>
              <w:left w:val="nil"/>
              <w:bottom w:val="single" w:sz="4" w:space="0" w:color="auto"/>
              <w:right w:val="single" w:sz="4" w:space="0" w:color="auto"/>
            </w:tcBorders>
            <w:shd w:val="clear" w:color="auto" w:fill="auto"/>
            <w:noWrap/>
            <w:vAlign w:val="center"/>
            <w:hideMark/>
          </w:tcPr>
          <w:p w14:paraId="410AB126"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523ACA4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15,5</w:t>
            </w:r>
          </w:p>
        </w:tc>
        <w:tc>
          <w:tcPr>
            <w:tcW w:w="1004" w:type="dxa"/>
            <w:tcBorders>
              <w:top w:val="nil"/>
              <w:left w:val="nil"/>
              <w:bottom w:val="single" w:sz="4" w:space="0" w:color="auto"/>
              <w:right w:val="single" w:sz="4" w:space="0" w:color="auto"/>
            </w:tcBorders>
            <w:shd w:val="clear" w:color="auto" w:fill="auto"/>
            <w:noWrap/>
            <w:vAlign w:val="center"/>
            <w:hideMark/>
          </w:tcPr>
          <w:p w14:paraId="346E1C7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13,7</w:t>
            </w:r>
          </w:p>
        </w:tc>
        <w:tc>
          <w:tcPr>
            <w:tcW w:w="885" w:type="dxa"/>
            <w:tcBorders>
              <w:top w:val="nil"/>
              <w:left w:val="nil"/>
              <w:bottom w:val="single" w:sz="4" w:space="0" w:color="auto"/>
              <w:right w:val="single" w:sz="4" w:space="0" w:color="auto"/>
            </w:tcBorders>
            <w:shd w:val="clear" w:color="auto" w:fill="auto"/>
            <w:noWrap/>
            <w:vAlign w:val="center"/>
            <w:hideMark/>
          </w:tcPr>
          <w:p w14:paraId="7F460C6A"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3D5737E4"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11,86</w:t>
            </w:r>
          </w:p>
        </w:tc>
      </w:tr>
      <w:tr w:rsidR="00F66588" w:rsidRPr="00994EF6" w14:paraId="71CBAF16" w14:textId="77777777" w:rsidTr="0075645A">
        <w:trPr>
          <w:trHeight w:val="58"/>
        </w:trPr>
        <w:tc>
          <w:tcPr>
            <w:tcW w:w="1384" w:type="dxa"/>
            <w:vMerge/>
            <w:tcBorders>
              <w:left w:val="single" w:sz="4" w:space="0" w:color="auto"/>
              <w:right w:val="single" w:sz="4" w:space="0" w:color="auto"/>
            </w:tcBorders>
            <w:vAlign w:val="center"/>
          </w:tcPr>
          <w:p w14:paraId="0D6383BA"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3DC122B4"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355D2CB5"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0,065</w:t>
            </w:r>
          </w:p>
        </w:tc>
        <w:tc>
          <w:tcPr>
            <w:tcW w:w="586" w:type="dxa"/>
            <w:tcBorders>
              <w:top w:val="nil"/>
              <w:left w:val="nil"/>
              <w:bottom w:val="single" w:sz="4" w:space="0" w:color="auto"/>
              <w:right w:val="single" w:sz="4" w:space="0" w:color="auto"/>
            </w:tcBorders>
            <w:shd w:val="clear" w:color="auto" w:fill="auto"/>
            <w:noWrap/>
            <w:vAlign w:val="center"/>
            <w:hideMark/>
          </w:tcPr>
          <w:p w14:paraId="5288E303"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60</w:t>
            </w:r>
          </w:p>
        </w:tc>
        <w:tc>
          <w:tcPr>
            <w:tcW w:w="943" w:type="dxa"/>
            <w:tcBorders>
              <w:top w:val="nil"/>
              <w:left w:val="nil"/>
              <w:bottom w:val="single" w:sz="4" w:space="0" w:color="auto"/>
              <w:right w:val="single" w:sz="4" w:space="0" w:color="auto"/>
            </w:tcBorders>
            <w:shd w:val="clear" w:color="auto" w:fill="auto"/>
            <w:noWrap/>
            <w:vAlign w:val="center"/>
            <w:hideMark/>
          </w:tcPr>
          <w:p w14:paraId="6879B9F6"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w:t>
            </w:r>
          </w:p>
        </w:tc>
        <w:tc>
          <w:tcPr>
            <w:tcW w:w="913" w:type="dxa"/>
            <w:tcBorders>
              <w:top w:val="nil"/>
              <w:left w:val="nil"/>
              <w:bottom w:val="single" w:sz="4" w:space="0" w:color="auto"/>
              <w:right w:val="single" w:sz="4" w:space="0" w:color="auto"/>
            </w:tcBorders>
            <w:shd w:val="clear" w:color="auto" w:fill="auto"/>
            <w:noWrap/>
            <w:vAlign w:val="center"/>
            <w:hideMark/>
          </w:tcPr>
          <w:p w14:paraId="20E00456"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10,24</w:t>
            </w:r>
          </w:p>
        </w:tc>
        <w:tc>
          <w:tcPr>
            <w:tcW w:w="536" w:type="dxa"/>
            <w:tcBorders>
              <w:top w:val="nil"/>
              <w:left w:val="nil"/>
              <w:bottom w:val="single" w:sz="4" w:space="0" w:color="auto"/>
              <w:right w:val="single" w:sz="4" w:space="0" w:color="auto"/>
            </w:tcBorders>
            <w:shd w:val="clear" w:color="auto" w:fill="auto"/>
            <w:noWrap/>
            <w:vAlign w:val="center"/>
            <w:hideMark/>
          </w:tcPr>
          <w:p w14:paraId="4D131548"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70245447"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17,8</w:t>
            </w:r>
          </w:p>
        </w:tc>
        <w:tc>
          <w:tcPr>
            <w:tcW w:w="1004" w:type="dxa"/>
            <w:tcBorders>
              <w:top w:val="nil"/>
              <w:left w:val="nil"/>
              <w:bottom w:val="single" w:sz="4" w:space="0" w:color="auto"/>
              <w:right w:val="single" w:sz="4" w:space="0" w:color="auto"/>
            </w:tcBorders>
            <w:shd w:val="clear" w:color="auto" w:fill="auto"/>
            <w:noWrap/>
            <w:vAlign w:val="center"/>
            <w:hideMark/>
          </w:tcPr>
          <w:p w14:paraId="3CC221ED"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15,9</w:t>
            </w:r>
          </w:p>
        </w:tc>
        <w:tc>
          <w:tcPr>
            <w:tcW w:w="885" w:type="dxa"/>
            <w:tcBorders>
              <w:top w:val="nil"/>
              <w:left w:val="nil"/>
              <w:bottom w:val="single" w:sz="4" w:space="0" w:color="auto"/>
              <w:right w:val="single" w:sz="4" w:space="0" w:color="auto"/>
            </w:tcBorders>
            <w:shd w:val="clear" w:color="auto" w:fill="auto"/>
            <w:noWrap/>
            <w:vAlign w:val="center"/>
            <w:hideMark/>
          </w:tcPr>
          <w:p w14:paraId="7E9C5DE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4FCC75B0"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10,24</w:t>
            </w:r>
          </w:p>
        </w:tc>
      </w:tr>
      <w:tr w:rsidR="00F66588" w:rsidRPr="00994EF6" w14:paraId="0F075FBC" w14:textId="77777777" w:rsidTr="0075645A">
        <w:trPr>
          <w:trHeight w:val="58"/>
        </w:trPr>
        <w:tc>
          <w:tcPr>
            <w:tcW w:w="1384" w:type="dxa"/>
            <w:vMerge/>
            <w:tcBorders>
              <w:left w:val="single" w:sz="4" w:space="0" w:color="auto"/>
              <w:right w:val="single" w:sz="4" w:space="0" w:color="auto"/>
            </w:tcBorders>
            <w:vAlign w:val="center"/>
          </w:tcPr>
          <w:p w14:paraId="2E08CA24"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223F9754"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7C9D3998"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0,07</w:t>
            </w:r>
          </w:p>
        </w:tc>
        <w:tc>
          <w:tcPr>
            <w:tcW w:w="586" w:type="dxa"/>
            <w:tcBorders>
              <w:top w:val="nil"/>
              <w:left w:val="nil"/>
              <w:bottom w:val="single" w:sz="4" w:space="0" w:color="auto"/>
              <w:right w:val="single" w:sz="4" w:space="0" w:color="auto"/>
            </w:tcBorders>
            <w:shd w:val="clear" w:color="auto" w:fill="auto"/>
            <w:noWrap/>
            <w:vAlign w:val="center"/>
            <w:hideMark/>
          </w:tcPr>
          <w:p w14:paraId="36B7726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12</w:t>
            </w:r>
          </w:p>
        </w:tc>
        <w:tc>
          <w:tcPr>
            <w:tcW w:w="943" w:type="dxa"/>
            <w:tcBorders>
              <w:top w:val="nil"/>
              <w:left w:val="nil"/>
              <w:bottom w:val="single" w:sz="4" w:space="0" w:color="auto"/>
              <w:right w:val="single" w:sz="4" w:space="0" w:color="auto"/>
            </w:tcBorders>
            <w:shd w:val="clear" w:color="auto" w:fill="auto"/>
            <w:noWrap/>
            <w:vAlign w:val="center"/>
            <w:hideMark/>
          </w:tcPr>
          <w:p w14:paraId="36ABDE50"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25,7</w:t>
            </w:r>
          </w:p>
        </w:tc>
        <w:tc>
          <w:tcPr>
            <w:tcW w:w="913" w:type="dxa"/>
            <w:tcBorders>
              <w:top w:val="nil"/>
              <w:left w:val="nil"/>
              <w:bottom w:val="single" w:sz="4" w:space="0" w:color="auto"/>
              <w:right w:val="single" w:sz="4" w:space="0" w:color="auto"/>
            </w:tcBorders>
            <w:shd w:val="clear" w:color="auto" w:fill="auto"/>
            <w:noWrap/>
            <w:vAlign w:val="center"/>
            <w:hideMark/>
          </w:tcPr>
          <w:p w14:paraId="7A7C6C30"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2,10</w:t>
            </w:r>
          </w:p>
        </w:tc>
        <w:tc>
          <w:tcPr>
            <w:tcW w:w="536" w:type="dxa"/>
            <w:tcBorders>
              <w:top w:val="nil"/>
              <w:left w:val="nil"/>
              <w:bottom w:val="single" w:sz="4" w:space="0" w:color="auto"/>
              <w:right w:val="single" w:sz="4" w:space="0" w:color="auto"/>
            </w:tcBorders>
            <w:shd w:val="clear" w:color="auto" w:fill="auto"/>
            <w:noWrap/>
            <w:vAlign w:val="center"/>
            <w:hideMark/>
          </w:tcPr>
          <w:p w14:paraId="124F786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0DCBEBB5"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18,3</w:t>
            </w:r>
          </w:p>
        </w:tc>
        <w:tc>
          <w:tcPr>
            <w:tcW w:w="1004" w:type="dxa"/>
            <w:tcBorders>
              <w:top w:val="nil"/>
              <w:left w:val="nil"/>
              <w:bottom w:val="single" w:sz="4" w:space="0" w:color="auto"/>
              <w:right w:val="single" w:sz="4" w:space="0" w:color="auto"/>
            </w:tcBorders>
            <w:shd w:val="clear" w:color="auto" w:fill="auto"/>
            <w:noWrap/>
            <w:vAlign w:val="center"/>
            <w:hideMark/>
          </w:tcPr>
          <w:p w14:paraId="631E26C4"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16,3</w:t>
            </w:r>
          </w:p>
        </w:tc>
        <w:tc>
          <w:tcPr>
            <w:tcW w:w="885" w:type="dxa"/>
            <w:tcBorders>
              <w:top w:val="nil"/>
              <w:left w:val="nil"/>
              <w:bottom w:val="single" w:sz="4" w:space="0" w:color="auto"/>
              <w:right w:val="single" w:sz="4" w:space="0" w:color="auto"/>
            </w:tcBorders>
            <w:shd w:val="clear" w:color="auto" w:fill="auto"/>
            <w:noWrap/>
            <w:vAlign w:val="center"/>
            <w:hideMark/>
          </w:tcPr>
          <w:p w14:paraId="16C206E5"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2C8F42E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2,10</w:t>
            </w:r>
          </w:p>
        </w:tc>
      </w:tr>
      <w:tr w:rsidR="00F66588" w:rsidRPr="00994EF6" w14:paraId="026C6C62" w14:textId="77777777" w:rsidTr="0075645A">
        <w:trPr>
          <w:trHeight w:val="58"/>
        </w:trPr>
        <w:tc>
          <w:tcPr>
            <w:tcW w:w="1384" w:type="dxa"/>
            <w:vMerge/>
            <w:tcBorders>
              <w:left w:val="single" w:sz="4" w:space="0" w:color="auto"/>
              <w:right w:val="single" w:sz="4" w:space="0" w:color="auto"/>
            </w:tcBorders>
            <w:vAlign w:val="center"/>
          </w:tcPr>
          <w:p w14:paraId="28F05669"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272FCCF1"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6FD6085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0,08</w:t>
            </w:r>
          </w:p>
        </w:tc>
        <w:tc>
          <w:tcPr>
            <w:tcW w:w="586" w:type="dxa"/>
            <w:tcBorders>
              <w:top w:val="nil"/>
              <w:left w:val="nil"/>
              <w:bottom w:val="single" w:sz="4" w:space="0" w:color="auto"/>
              <w:right w:val="single" w:sz="4" w:space="0" w:color="auto"/>
            </w:tcBorders>
            <w:shd w:val="clear" w:color="auto" w:fill="auto"/>
            <w:noWrap/>
            <w:vAlign w:val="center"/>
            <w:hideMark/>
          </w:tcPr>
          <w:p w14:paraId="010C2804"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11</w:t>
            </w:r>
          </w:p>
        </w:tc>
        <w:tc>
          <w:tcPr>
            <w:tcW w:w="943" w:type="dxa"/>
            <w:tcBorders>
              <w:top w:val="nil"/>
              <w:left w:val="nil"/>
              <w:bottom w:val="single" w:sz="4" w:space="0" w:color="auto"/>
              <w:right w:val="single" w:sz="4" w:space="0" w:color="auto"/>
            </w:tcBorders>
            <w:shd w:val="clear" w:color="auto" w:fill="auto"/>
            <w:noWrap/>
            <w:vAlign w:val="center"/>
            <w:hideMark/>
          </w:tcPr>
          <w:p w14:paraId="4A67CC89"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27</w:t>
            </w:r>
          </w:p>
        </w:tc>
        <w:tc>
          <w:tcPr>
            <w:tcW w:w="913" w:type="dxa"/>
            <w:tcBorders>
              <w:top w:val="nil"/>
              <w:left w:val="nil"/>
              <w:bottom w:val="single" w:sz="4" w:space="0" w:color="auto"/>
              <w:right w:val="single" w:sz="4" w:space="0" w:color="auto"/>
            </w:tcBorders>
            <w:shd w:val="clear" w:color="auto" w:fill="auto"/>
            <w:noWrap/>
            <w:vAlign w:val="center"/>
            <w:hideMark/>
          </w:tcPr>
          <w:p w14:paraId="0B1E8E9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2,03</w:t>
            </w:r>
          </w:p>
        </w:tc>
        <w:tc>
          <w:tcPr>
            <w:tcW w:w="536" w:type="dxa"/>
            <w:tcBorders>
              <w:top w:val="nil"/>
              <w:left w:val="nil"/>
              <w:bottom w:val="single" w:sz="4" w:space="0" w:color="auto"/>
              <w:right w:val="single" w:sz="4" w:space="0" w:color="auto"/>
            </w:tcBorders>
            <w:shd w:val="clear" w:color="auto" w:fill="auto"/>
            <w:noWrap/>
            <w:vAlign w:val="center"/>
            <w:hideMark/>
          </w:tcPr>
          <w:p w14:paraId="2E522974"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210D09C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19,2</w:t>
            </w:r>
          </w:p>
        </w:tc>
        <w:tc>
          <w:tcPr>
            <w:tcW w:w="1004" w:type="dxa"/>
            <w:tcBorders>
              <w:top w:val="nil"/>
              <w:left w:val="nil"/>
              <w:bottom w:val="single" w:sz="4" w:space="0" w:color="auto"/>
              <w:right w:val="single" w:sz="4" w:space="0" w:color="auto"/>
            </w:tcBorders>
            <w:shd w:val="clear" w:color="auto" w:fill="auto"/>
            <w:noWrap/>
            <w:vAlign w:val="center"/>
            <w:hideMark/>
          </w:tcPr>
          <w:p w14:paraId="0C3BF6F3"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17,1</w:t>
            </w:r>
          </w:p>
        </w:tc>
        <w:tc>
          <w:tcPr>
            <w:tcW w:w="885" w:type="dxa"/>
            <w:tcBorders>
              <w:top w:val="nil"/>
              <w:left w:val="nil"/>
              <w:bottom w:val="single" w:sz="4" w:space="0" w:color="auto"/>
              <w:right w:val="single" w:sz="4" w:space="0" w:color="auto"/>
            </w:tcBorders>
            <w:shd w:val="clear" w:color="auto" w:fill="auto"/>
            <w:noWrap/>
            <w:vAlign w:val="center"/>
            <w:hideMark/>
          </w:tcPr>
          <w:p w14:paraId="737D86D7"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31AAD9A5"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2,03</w:t>
            </w:r>
          </w:p>
        </w:tc>
      </w:tr>
      <w:tr w:rsidR="00F66588" w:rsidRPr="00994EF6" w14:paraId="5CB869A9" w14:textId="77777777" w:rsidTr="0075645A">
        <w:trPr>
          <w:trHeight w:val="58"/>
        </w:trPr>
        <w:tc>
          <w:tcPr>
            <w:tcW w:w="1384" w:type="dxa"/>
            <w:vMerge/>
            <w:tcBorders>
              <w:left w:val="single" w:sz="4" w:space="0" w:color="auto"/>
              <w:right w:val="single" w:sz="4" w:space="0" w:color="auto"/>
            </w:tcBorders>
            <w:vAlign w:val="center"/>
          </w:tcPr>
          <w:p w14:paraId="14868C20"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right w:val="single" w:sz="4" w:space="0" w:color="auto"/>
            </w:tcBorders>
            <w:vAlign w:val="center"/>
            <w:hideMark/>
          </w:tcPr>
          <w:p w14:paraId="08BA54AA"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6F4EA83D"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0,1</w:t>
            </w:r>
          </w:p>
        </w:tc>
        <w:tc>
          <w:tcPr>
            <w:tcW w:w="586" w:type="dxa"/>
            <w:tcBorders>
              <w:top w:val="nil"/>
              <w:left w:val="nil"/>
              <w:bottom w:val="single" w:sz="4" w:space="0" w:color="auto"/>
              <w:right w:val="single" w:sz="4" w:space="0" w:color="auto"/>
            </w:tcBorders>
            <w:shd w:val="clear" w:color="auto" w:fill="auto"/>
            <w:noWrap/>
            <w:vAlign w:val="center"/>
            <w:hideMark/>
          </w:tcPr>
          <w:p w14:paraId="37992BFD"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127</w:t>
            </w:r>
          </w:p>
        </w:tc>
        <w:tc>
          <w:tcPr>
            <w:tcW w:w="943" w:type="dxa"/>
            <w:tcBorders>
              <w:top w:val="nil"/>
              <w:left w:val="nil"/>
              <w:bottom w:val="single" w:sz="4" w:space="0" w:color="auto"/>
              <w:right w:val="single" w:sz="4" w:space="0" w:color="auto"/>
            </w:tcBorders>
            <w:shd w:val="clear" w:color="auto" w:fill="auto"/>
            <w:noWrap/>
            <w:vAlign w:val="center"/>
            <w:hideMark/>
          </w:tcPr>
          <w:p w14:paraId="0A395E4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29</w:t>
            </w:r>
          </w:p>
        </w:tc>
        <w:tc>
          <w:tcPr>
            <w:tcW w:w="913" w:type="dxa"/>
            <w:tcBorders>
              <w:top w:val="nil"/>
              <w:left w:val="nil"/>
              <w:bottom w:val="single" w:sz="4" w:space="0" w:color="auto"/>
              <w:right w:val="single" w:sz="4" w:space="0" w:color="auto"/>
            </w:tcBorders>
            <w:shd w:val="clear" w:color="auto" w:fill="auto"/>
            <w:noWrap/>
            <w:vAlign w:val="center"/>
            <w:hideMark/>
          </w:tcPr>
          <w:p w14:paraId="55E1B92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25,14</w:t>
            </w:r>
          </w:p>
        </w:tc>
        <w:tc>
          <w:tcPr>
            <w:tcW w:w="536" w:type="dxa"/>
            <w:tcBorders>
              <w:top w:val="nil"/>
              <w:left w:val="nil"/>
              <w:bottom w:val="single" w:sz="4" w:space="0" w:color="auto"/>
              <w:right w:val="single" w:sz="4" w:space="0" w:color="auto"/>
            </w:tcBorders>
            <w:shd w:val="clear" w:color="auto" w:fill="auto"/>
            <w:noWrap/>
            <w:vAlign w:val="center"/>
            <w:hideMark/>
          </w:tcPr>
          <w:p w14:paraId="4F8A042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7CCF5D2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20,5</w:t>
            </w:r>
          </w:p>
        </w:tc>
        <w:tc>
          <w:tcPr>
            <w:tcW w:w="1004" w:type="dxa"/>
            <w:tcBorders>
              <w:top w:val="nil"/>
              <w:left w:val="nil"/>
              <w:bottom w:val="single" w:sz="4" w:space="0" w:color="auto"/>
              <w:right w:val="single" w:sz="4" w:space="0" w:color="auto"/>
            </w:tcBorders>
            <w:shd w:val="clear" w:color="auto" w:fill="auto"/>
            <w:noWrap/>
            <w:vAlign w:val="center"/>
            <w:hideMark/>
          </w:tcPr>
          <w:p w14:paraId="3A36B34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18,2</w:t>
            </w:r>
          </w:p>
        </w:tc>
        <w:tc>
          <w:tcPr>
            <w:tcW w:w="885" w:type="dxa"/>
            <w:tcBorders>
              <w:top w:val="nil"/>
              <w:left w:val="nil"/>
              <w:bottom w:val="single" w:sz="4" w:space="0" w:color="auto"/>
              <w:right w:val="single" w:sz="4" w:space="0" w:color="auto"/>
            </w:tcBorders>
            <w:shd w:val="clear" w:color="auto" w:fill="auto"/>
            <w:noWrap/>
            <w:vAlign w:val="center"/>
            <w:hideMark/>
          </w:tcPr>
          <w:p w14:paraId="5F89B27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408F8399"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25,14</w:t>
            </w:r>
          </w:p>
        </w:tc>
      </w:tr>
      <w:tr w:rsidR="00F66588" w:rsidRPr="00994EF6" w14:paraId="10DAC345" w14:textId="77777777" w:rsidTr="0075645A">
        <w:trPr>
          <w:trHeight w:val="58"/>
        </w:trPr>
        <w:tc>
          <w:tcPr>
            <w:tcW w:w="1384" w:type="dxa"/>
            <w:vMerge/>
            <w:tcBorders>
              <w:left w:val="single" w:sz="4" w:space="0" w:color="auto"/>
              <w:bottom w:val="single" w:sz="4" w:space="0" w:color="auto"/>
              <w:right w:val="single" w:sz="4" w:space="0" w:color="auto"/>
            </w:tcBorders>
            <w:vAlign w:val="center"/>
          </w:tcPr>
          <w:p w14:paraId="29BA5382"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1116" w:type="dxa"/>
            <w:vMerge/>
            <w:tcBorders>
              <w:left w:val="single" w:sz="4" w:space="0" w:color="auto"/>
              <w:bottom w:val="single" w:sz="4" w:space="0" w:color="auto"/>
              <w:right w:val="single" w:sz="4" w:space="0" w:color="auto"/>
            </w:tcBorders>
            <w:vAlign w:val="center"/>
            <w:hideMark/>
          </w:tcPr>
          <w:p w14:paraId="6C227745" w14:textId="77777777" w:rsidR="00F66588" w:rsidRPr="00F66588" w:rsidRDefault="00F66588" w:rsidP="003C74BC">
            <w:pPr>
              <w:spacing w:after="0" w:line="240" w:lineRule="auto"/>
              <w:jc w:val="center"/>
              <w:rPr>
                <w:rFonts w:ascii="Times New Roman" w:eastAsia="Times New Roman" w:hAnsi="Times New Roman" w:cs="Times New Roman"/>
                <w:color w:val="000000"/>
                <w:sz w:val="24"/>
                <w:szCs w:val="24"/>
                <w:lang w:eastAsia="ru-RU"/>
              </w:rPr>
            </w:pPr>
          </w:p>
        </w:tc>
        <w:tc>
          <w:tcPr>
            <w:tcW w:w="822" w:type="dxa"/>
            <w:tcBorders>
              <w:top w:val="nil"/>
              <w:left w:val="nil"/>
              <w:bottom w:val="single" w:sz="4" w:space="0" w:color="auto"/>
              <w:right w:val="single" w:sz="4" w:space="0" w:color="auto"/>
            </w:tcBorders>
            <w:shd w:val="clear" w:color="auto" w:fill="auto"/>
            <w:noWrap/>
            <w:vAlign w:val="center"/>
            <w:hideMark/>
          </w:tcPr>
          <w:p w14:paraId="0146722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0,125</w:t>
            </w:r>
          </w:p>
        </w:tc>
        <w:tc>
          <w:tcPr>
            <w:tcW w:w="586" w:type="dxa"/>
            <w:tcBorders>
              <w:top w:val="nil"/>
              <w:left w:val="nil"/>
              <w:bottom w:val="single" w:sz="4" w:space="0" w:color="auto"/>
              <w:right w:val="single" w:sz="4" w:space="0" w:color="auto"/>
            </w:tcBorders>
            <w:shd w:val="clear" w:color="auto" w:fill="auto"/>
            <w:noWrap/>
            <w:vAlign w:val="center"/>
            <w:hideMark/>
          </w:tcPr>
          <w:p w14:paraId="06950A5F"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943" w:type="dxa"/>
            <w:tcBorders>
              <w:top w:val="nil"/>
              <w:left w:val="nil"/>
              <w:bottom w:val="single" w:sz="4" w:space="0" w:color="auto"/>
              <w:right w:val="single" w:sz="4" w:space="0" w:color="auto"/>
            </w:tcBorders>
            <w:shd w:val="clear" w:color="auto" w:fill="auto"/>
            <w:noWrap/>
            <w:vAlign w:val="center"/>
            <w:hideMark/>
          </w:tcPr>
          <w:p w14:paraId="1EBBA2B3"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34</w:t>
            </w:r>
          </w:p>
        </w:tc>
        <w:tc>
          <w:tcPr>
            <w:tcW w:w="913" w:type="dxa"/>
            <w:tcBorders>
              <w:top w:val="nil"/>
              <w:left w:val="nil"/>
              <w:bottom w:val="single" w:sz="4" w:space="0" w:color="auto"/>
              <w:right w:val="single" w:sz="4" w:space="0" w:color="auto"/>
            </w:tcBorders>
            <w:shd w:val="clear" w:color="auto" w:fill="auto"/>
            <w:noWrap/>
            <w:vAlign w:val="center"/>
            <w:hideMark/>
          </w:tcPr>
          <w:p w14:paraId="1F5D773E"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536" w:type="dxa"/>
            <w:tcBorders>
              <w:top w:val="nil"/>
              <w:left w:val="nil"/>
              <w:bottom w:val="single" w:sz="4" w:space="0" w:color="auto"/>
              <w:right w:val="single" w:sz="4" w:space="0" w:color="auto"/>
            </w:tcBorders>
            <w:shd w:val="clear" w:color="auto" w:fill="auto"/>
            <w:noWrap/>
            <w:vAlign w:val="center"/>
            <w:hideMark/>
          </w:tcPr>
          <w:p w14:paraId="5FB44147"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21392862"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23,2</w:t>
            </w:r>
          </w:p>
        </w:tc>
        <w:tc>
          <w:tcPr>
            <w:tcW w:w="1004" w:type="dxa"/>
            <w:tcBorders>
              <w:top w:val="nil"/>
              <w:left w:val="nil"/>
              <w:bottom w:val="single" w:sz="4" w:space="0" w:color="auto"/>
              <w:right w:val="single" w:sz="4" w:space="0" w:color="auto"/>
            </w:tcBorders>
            <w:shd w:val="clear" w:color="auto" w:fill="auto"/>
            <w:noWrap/>
            <w:vAlign w:val="center"/>
            <w:hideMark/>
          </w:tcPr>
          <w:p w14:paraId="28CF02D5"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20,6</w:t>
            </w:r>
          </w:p>
        </w:tc>
        <w:tc>
          <w:tcPr>
            <w:tcW w:w="885" w:type="dxa"/>
            <w:tcBorders>
              <w:top w:val="nil"/>
              <w:left w:val="nil"/>
              <w:bottom w:val="single" w:sz="4" w:space="0" w:color="auto"/>
              <w:right w:val="single" w:sz="4" w:space="0" w:color="auto"/>
            </w:tcBorders>
            <w:shd w:val="clear" w:color="auto" w:fill="auto"/>
            <w:noWrap/>
            <w:vAlign w:val="center"/>
            <w:hideMark/>
          </w:tcPr>
          <w:p w14:paraId="28AC66F1"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78F602EA" w14:textId="77777777" w:rsidR="00F66588" w:rsidRPr="00F66588" w:rsidRDefault="00F66588"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r>
      <w:tr w:rsidR="0075645A" w:rsidRPr="00994EF6" w14:paraId="2360501C" w14:textId="77777777" w:rsidTr="0075645A">
        <w:trPr>
          <w:trHeight w:val="58"/>
        </w:trPr>
        <w:tc>
          <w:tcPr>
            <w:tcW w:w="3322" w:type="dxa"/>
            <w:gridSpan w:val="3"/>
            <w:tcBorders>
              <w:left w:val="single" w:sz="4" w:space="0" w:color="auto"/>
              <w:bottom w:val="single" w:sz="4" w:space="0" w:color="auto"/>
              <w:right w:val="single" w:sz="4" w:space="0" w:color="auto"/>
            </w:tcBorders>
            <w:vAlign w:val="center"/>
          </w:tcPr>
          <w:p w14:paraId="3381F613"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eastAsia="Times New Roman" w:hAnsi="Times New Roman" w:cs="Times New Roman"/>
                <w:color w:val="000000"/>
                <w:sz w:val="24"/>
                <w:szCs w:val="24"/>
                <w:lang w:eastAsia="ru-RU"/>
              </w:rPr>
              <w:t>Итого</w:t>
            </w:r>
            <w:r>
              <w:rPr>
                <w:rFonts w:ascii="Times New Roman" w:eastAsia="Times New Roman" w:hAnsi="Times New Roman" w:cs="Times New Roman"/>
                <w:color w:val="000000"/>
                <w:sz w:val="24"/>
                <w:szCs w:val="24"/>
                <w:lang w:eastAsia="ru-RU"/>
              </w:rPr>
              <w:t xml:space="preserve"> по Котельной СДК</w:t>
            </w:r>
          </w:p>
        </w:tc>
        <w:tc>
          <w:tcPr>
            <w:tcW w:w="586" w:type="dxa"/>
            <w:tcBorders>
              <w:top w:val="nil"/>
              <w:left w:val="nil"/>
              <w:bottom w:val="single" w:sz="4" w:space="0" w:color="auto"/>
              <w:right w:val="single" w:sz="4" w:space="0" w:color="auto"/>
            </w:tcBorders>
            <w:shd w:val="clear" w:color="auto" w:fill="auto"/>
            <w:noWrap/>
            <w:vAlign w:val="center"/>
            <w:hideMark/>
          </w:tcPr>
          <w:p w14:paraId="1BC9FFBC"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289</w:t>
            </w:r>
          </w:p>
        </w:tc>
        <w:tc>
          <w:tcPr>
            <w:tcW w:w="943" w:type="dxa"/>
            <w:tcBorders>
              <w:top w:val="nil"/>
              <w:left w:val="nil"/>
              <w:bottom w:val="single" w:sz="4" w:space="0" w:color="auto"/>
              <w:right w:val="single" w:sz="4" w:space="0" w:color="auto"/>
            </w:tcBorders>
            <w:shd w:val="clear" w:color="auto" w:fill="auto"/>
            <w:noWrap/>
            <w:vAlign w:val="center"/>
            <w:hideMark/>
          </w:tcPr>
          <w:p w14:paraId="2F64980E" w14:textId="77777777" w:rsidR="0075645A" w:rsidRPr="00F66588" w:rsidRDefault="0075645A" w:rsidP="003C74BC">
            <w:pPr>
              <w:spacing w:after="0"/>
              <w:jc w:val="center"/>
              <w:rPr>
                <w:rFonts w:ascii="Times New Roman" w:hAnsi="Times New Roman" w:cs="Times New Roman"/>
                <w:color w:val="000000"/>
                <w:sz w:val="24"/>
                <w:szCs w:val="24"/>
              </w:rPr>
            </w:pPr>
          </w:p>
        </w:tc>
        <w:tc>
          <w:tcPr>
            <w:tcW w:w="913" w:type="dxa"/>
            <w:tcBorders>
              <w:top w:val="nil"/>
              <w:left w:val="nil"/>
              <w:bottom w:val="single" w:sz="4" w:space="0" w:color="auto"/>
              <w:right w:val="single" w:sz="4" w:space="0" w:color="auto"/>
            </w:tcBorders>
            <w:shd w:val="clear" w:color="auto" w:fill="auto"/>
            <w:noWrap/>
            <w:vAlign w:val="center"/>
            <w:hideMark/>
          </w:tcPr>
          <w:p w14:paraId="412A12E0"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51,37</w:t>
            </w:r>
          </w:p>
        </w:tc>
        <w:tc>
          <w:tcPr>
            <w:tcW w:w="536" w:type="dxa"/>
            <w:tcBorders>
              <w:top w:val="nil"/>
              <w:left w:val="nil"/>
              <w:bottom w:val="single" w:sz="4" w:space="0" w:color="auto"/>
              <w:right w:val="single" w:sz="4" w:space="0" w:color="auto"/>
            </w:tcBorders>
            <w:shd w:val="clear" w:color="auto" w:fill="auto"/>
            <w:noWrap/>
            <w:vAlign w:val="center"/>
            <w:hideMark/>
          </w:tcPr>
          <w:p w14:paraId="0622E149"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0329730F" w14:textId="77777777" w:rsidR="0075645A" w:rsidRPr="00F66588" w:rsidRDefault="0075645A" w:rsidP="003C74BC">
            <w:pPr>
              <w:spacing w:after="0"/>
              <w:jc w:val="center"/>
              <w:rPr>
                <w:rFonts w:ascii="Times New Roman" w:hAnsi="Times New Roman" w:cs="Times New Roman"/>
                <w:color w:val="000000"/>
                <w:sz w:val="24"/>
                <w:szCs w:val="24"/>
              </w:rPr>
            </w:pPr>
          </w:p>
        </w:tc>
        <w:tc>
          <w:tcPr>
            <w:tcW w:w="1004" w:type="dxa"/>
            <w:tcBorders>
              <w:top w:val="nil"/>
              <w:left w:val="nil"/>
              <w:bottom w:val="single" w:sz="4" w:space="0" w:color="auto"/>
              <w:right w:val="single" w:sz="4" w:space="0" w:color="auto"/>
            </w:tcBorders>
            <w:shd w:val="clear" w:color="auto" w:fill="auto"/>
            <w:noWrap/>
            <w:vAlign w:val="center"/>
            <w:hideMark/>
          </w:tcPr>
          <w:p w14:paraId="682FA924" w14:textId="77777777" w:rsidR="0075645A" w:rsidRPr="00F66588" w:rsidRDefault="0075645A" w:rsidP="003C74BC">
            <w:pPr>
              <w:spacing w:after="0"/>
              <w:jc w:val="center"/>
              <w:rPr>
                <w:rFonts w:ascii="Times New Roman" w:hAnsi="Times New Roman" w:cs="Times New Roman"/>
                <w:color w:val="000000"/>
                <w:sz w:val="24"/>
                <w:szCs w:val="24"/>
              </w:rPr>
            </w:pPr>
          </w:p>
        </w:tc>
        <w:tc>
          <w:tcPr>
            <w:tcW w:w="885" w:type="dxa"/>
            <w:tcBorders>
              <w:top w:val="nil"/>
              <w:left w:val="nil"/>
              <w:bottom w:val="single" w:sz="4" w:space="0" w:color="auto"/>
              <w:right w:val="single" w:sz="4" w:space="0" w:color="auto"/>
            </w:tcBorders>
            <w:shd w:val="clear" w:color="auto" w:fill="auto"/>
            <w:noWrap/>
            <w:vAlign w:val="center"/>
            <w:hideMark/>
          </w:tcPr>
          <w:p w14:paraId="0778A7BF" w14:textId="77777777" w:rsidR="0075645A" w:rsidRPr="00F66588" w:rsidRDefault="0075645A" w:rsidP="003C74BC">
            <w:pPr>
              <w:spacing w:after="0"/>
              <w:jc w:val="center"/>
              <w:rPr>
                <w:rFonts w:ascii="Times New Roman" w:hAnsi="Times New Roman" w:cs="Times New Roman"/>
                <w:color w:val="000000"/>
                <w:sz w:val="24"/>
                <w:szCs w:val="24"/>
              </w:rPr>
            </w:pPr>
            <w:r w:rsidRPr="00F66588">
              <w:rPr>
                <w:rFonts w:ascii="Times New Roman" w:hAnsi="Times New Roman" w:cs="Times New Roman"/>
                <w:color w:val="000000"/>
                <w:sz w:val="24"/>
                <w:szCs w:val="24"/>
              </w:rPr>
              <w:t>0,00</w:t>
            </w:r>
          </w:p>
        </w:tc>
        <w:tc>
          <w:tcPr>
            <w:tcW w:w="987" w:type="dxa"/>
            <w:tcBorders>
              <w:top w:val="nil"/>
              <w:left w:val="nil"/>
              <w:bottom w:val="single" w:sz="4" w:space="0" w:color="auto"/>
              <w:right w:val="single" w:sz="4" w:space="0" w:color="auto"/>
            </w:tcBorders>
            <w:shd w:val="clear" w:color="auto" w:fill="auto"/>
            <w:noWrap/>
            <w:vAlign w:val="center"/>
            <w:hideMark/>
          </w:tcPr>
          <w:p w14:paraId="3AC7F073" w14:textId="77777777" w:rsidR="0075645A" w:rsidRPr="00F66588" w:rsidRDefault="0075645A" w:rsidP="003C74BC">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51,37</w:t>
            </w:r>
          </w:p>
        </w:tc>
      </w:tr>
    </w:tbl>
    <w:p w14:paraId="40EDFDF7" w14:textId="77777777" w:rsidR="00EA0C76" w:rsidRDefault="00F66588" w:rsidP="00F8662B">
      <w:pPr>
        <w:spacing w:before="240" w:after="0"/>
        <w:ind w:firstLine="567"/>
        <w:jc w:val="right"/>
      </w:pPr>
      <w:r>
        <w:rPr>
          <w:rFonts w:ascii="Times New Roman" w:hAnsi="Times New Roman" w:cs="Times New Roman"/>
          <w:sz w:val="24"/>
          <w:szCs w:val="24"/>
        </w:rPr>
        <w:t>Таблица 1.3.13.2</w:t>
      </w:r>
      <w:r w:rsidR="00893362" w:rsidRPr="00400F1E">
        <w:rPr>
          <w:rFonts w:ascii="Times New Roman" w:hAnsi="Times New Roman" w:cs="Times New Roman"/>
          <w:sz w:val="24"/>
          <w:szCs w:val="24"/>
        </w:rPr>
        <w:t xml:space="preserve"> Норм</w:t>
      </w:r>
      <w:r w:rsidR="00E8098C">
        <w:rPr>
          <w:rFonts w:ascii="Times New Roman" w:hAnsi="Times New Roman" w:cs="Times New Roman"/>
          <w:sz w:val="24"/>
          <w:szCs w:val="24"/>
        </w:rPr>
        <w:t xml:space="preserve">ы </w:t>
      </w:r>
      <w:r w:rsidR="00893362" w:rsidRPr="00400F1E">
        <w:rPr>
          <w:rFonts w:ascii="Times New Roman" w:hAnsi="Times New Roman" w:cs="Times New Roman"/>
          <w:sz w:val="24"/>
          <w:szCs w:val="24"/>
        </w:rPr>
        <w:t>тепловых потерь с утечкой теплоносителя</w:t>
      </w:r>
    </w:p>
    <w:tbl>
      <w:tblPr>
        <w:tblStyle w:val="a8"/>
        <w:tblW w:w="10137" w:type="dxa"/>
        <w:tblLook w:val="04A0" w:firstRow="1" w:lastRow="0" w:firstColumn="1" w:lastColumn="0" w:noHBand="0" w:noVBand="1"/>
      </w:tblPr>
      <w:tblGrid>
        <w:gridCol w:w="2518"/>
        <w:gridCol w:w="1134"/>
        <w:gridCol w:w="992"/>
        <w:gridCol w:w="1418"/>
        <w:gridCol w:w="1701"/>
        <w:gridCol w:w="1269"/>
        <w:gridCol w:w="1105"/>
      </w:tblGrid>
      <w:tr w:rsidR="00F66588" w:rsidRPr="00EA0C76" w14:paraId="110F887E" w14:textId="77777777" w:rsidTr="003D2FBE">
        <w:trPr>
          <w:divId w:val="1840581108"/>
          <w:trHeight w:val="293"/>
        </w:trPr>
        <w:tc>
          <w:tcPr>
            <w:tcW w:w="2518" w:type="dxa"/>
            <w:vMerge w:val="restart"/>
            <w:vAlign w:val="center"/>
          </w:tcPr>
          <w:p w14:paraId="0534C4A0" w14:textId="77777777" w:rsidR="00F66588" w:rsidRPr="003D2FBE" w:rsidRDefault="00F66588" w:rsidP="003C74BC">
            <w:pPr>
              <w:jc w:val="center"/>
              <w:rPr>
                <w:rFonts w:ascii="Times New Roman" w:hAnsi="Times New Roman" w:cs="Times New Roman"/>
                <w:sz w:val="24"/>
                <w:szCs w:val="24"/>
              </w:rPr>
            </w:pPr>
            <w:r w:rsidRPr="003D2FBE">
              <w:rPr>
                <w:rFonts w:ascii="Times New Roman" w:hAnsi="Times New Roman" w:cs="Times New Roman"/>
                <w:sz w:val="24"/>
                <w:szCs w:val="24"/>
              </w:rPr>
              <w:t>Наименование котельной</w:t>
            </w:r>
          </w:p>
        </w:tc>
        <w:tc>
          <w:tcPr>
            <w:tcW w:w="1134" w:type="dxa"/>
            <w:vMerge w:val="restart"/>
            <w:noWrap/>
            <w:vAlign w:val="center"/>
            <w:hideMark/>
          </w:tcPr>
          <w:p w14:paraId="5467E413" w14:textId="77777777" w:rsidR="00F66588" w:rsidRPr="003D2FBE" w:rsidRDefault="00F66588" w:rsidP="003C74BC">
            <w:pPr>
              <w:jc w:val="center"/>
              <w:rPr>
                <w:rFonts w:ascii="Times New Roman" w:hAnsi="Times New Roman" w:cs="Times New Roman"/>
                <w:sz w:val="24"/>
                <w:szCs w:val="24"/>
              </w:rPr>
            </w:pPr>
            <w:r w:rsidRPr="003D2FBE">
              <w:rPr>
                <w:rFonts w:ascii="Times New Roman" w:hAnsi="Times New Roman" w:cs="Times New Roman"/>
                <w:sz w:val="24"/>
                <w:szCs w:val="24"/>
              </w:rPr>
              <w:t>Ду, м</w:t>
            </w:r>
          </w:p>
        </w:tc>
        <w:tc>
          <w:tcPr>
            <w:tcW w:w="992" w:type="dxa"/>
            <w:vMerge w:val="restart"/>
            <w:noWrap/>
            <w:vAlign w:val="center"/>
            <w:hideMark/>
          </w:tcPr>
          <w:p w14:paraId="30A57E5A" w14:textId="77777777" w:rsidR="00F66588" w:rsidRPr="003D2FBE" w:rsidRDefault="00F66588" w:rsidP="003C74BC">
            <w:pPr>
              <w:jc w:val="center"/>
              <w:rPr>
                <w:rFonts w:ascii="Times New Roman" w:hAnsi="Times New Roman" w:cs="Times New Roman"/>
                <w:sz w:val="24"/>
                <w:szCs w:val="24"/>
              </w:rPr>
            </w:pPr>
            <w:r w:rsidRPr="003D2FBE">
              <w:rPr>
                <w:rFonts w:ascii="Times New Roman" w:hAnsi="Times New Roman" w:cs="Times New Roman"/>
                <w:sz w:val="24"/>
                <w:szCs w:val="24"/>
              </w:rPr>
              <w:t>L, м</w:t>
            </w:r>
          </w:p>
        </w:tc>
        <w:tc>
          <w:tcPr>
            <w:tcW w:w="1418" w:type="dxa"/>
            <w:vMerge w:val="restart"/>
            <w:noWrap/>
            <w:vAlign w:val="center"/>
            <w:hideMark/>
          </w:tcPr>
          <w:p w14:paraId="57ED072E" w14:textId="77777777" w:rsidR="00F66588" w:rsidRPr="003D2FBE" w:rsidRDefault="00F8662B" w:rsidP="003C74BC">
            <w:pPr>
              <w:jc w:val="center"/>
              <w:rPr>
                <w:rFonts w:ascii="Times New Roman" w:hAnsi="Times New Roman" w:cs="Times New Roman"/>
                <w:sz w:val="24"/>
                <w:szCs w:val="24"/>
              </w:rPr>
            </w:pPr>
            <w:r>
              <w:rPr>
                <w:rFonts w:ascii="Times New Roman" w:hAnsi="Times New Roman" w:cs="Times New Roman"/>
                <w:sz w:val="24"/>
                <w:szCs w:val="24"/>
              </w:rPr>
              <w:t>О</w:t>
            </w:r>
            <w:r w:rsidR="00F66588" w:rsidRPr="003D2FBE">
              <w:rPr>
                <w:rFonts w:ascii="Times New Roman" w:hAnsi="Times New Roman" w:cs="Times New Roman"/>
                <w:sz w:val="24"/>
                <w:szCs w:val="24"/>
              </w:rPr>
              <w:t>бъем, м3</w:t>
            </w:r>
          </w:p>
        </w:tc>
        <w:tc>
          <w:tcPr>
            <w:tcW w:w="1701" w:type="dxa"/>
            <w:vMerge w:val="restart"/>
            <w:noWrap/>
            <w:vAlign w:val="center"/>
            <w:hideMark/>
          </w:tcPr>
          <w:p w14:paraId="3B394A4D" w14:textId="77777777" w:rsidR="00F66588" w:rsidRPr="003D2FBE" w:rsidRDefault="00F8662B" w:rsidP="003C74BC">
            <w:pPr>
              <w:jc w:val="center"/>
              <w:rPr>
                <w:rFonts w:ascii="Times New Roman" w:hAnsi="Times New Roman" w:cs="Times New Roman"/>
                <w:sz w:val="24"/>
                <w:szCs w:val="24"/>
              </w:rPr>
            </w:pPr>
            <w:r>
              <w:rPr>
                <w:rFonts w:ascii="Times New Roman" w:hAnsi="Times New Roman" w:cs="Times New Roman"/>
                <w:sz w:val="24"/>
                <w:szCs w:val="24"/>
              </w:rPr>
              <w:t>Н</w:t>
            </w:r>
            <w:r w:rsidR="00F66588" w:rsidRPr="003D2FBE">
              <w:rPr>
                <w:rFonts w:ascii="Times New Roman" w:hAnsi="Times New Roman" w:cs="Times New Roman"/>
                <w:sz w:val="24"/>
                <w:szCs w:val="24"/>
              </w:rPr>
              <w:t>ормативная утечка, м3/ч</w:t>
            </w:r>
          </w:p>
        </w:tc>
        <w:tc>
          <w:tcPr>
            <w:tcW w:w="2374" w:type="dxa"/>
            <w:gridSpan w:val="2"/>
            <w:noWrap/>
            <w:vAlign w:val="center"/>
            <w:hideMark/>
          </w:tcPr>
          <w:p w14:paraId="1FE4369B" w14:textId="77777777" w:rsidR="00F66588" w:rsidRPr="003D2FBE" w:rsidRDefault="00F66588" w:rsidP="003C74BC">
            <w:pPr>
              <w:jc w:val="center"/>
              <w:rPr>
                <w:rFonts w:ascii="Times New Roman" w:eastAsia="Times New Roman" w:hAnsi="Times New Roman" w:cs="Times New Roman"/>
                <w:color w:val="000000"/>
                <w:sz w:val="24"/>
                <w:szCs w:val="24"/>
                <w:lang w:eastAsia="ru-RU"/>
              </w:rPr>
            </w:pPr>
            <w:r w:rsidRPr="003D2FBE">
              <w:rPr>
                <w:rFonts w:ascii="Times New Roman" w:eastAsia="Times New Roman" w:hAnsi="Times New Roman" w:cs="Times New Roman"/>
                <w:color w:val="000000"/>
                <w:sz w:val="24"/>
                <w:szCs w:val="24"/>
                <w:lang w:eastAsia="ru-RU"/>
              </w:rPr>
              <w:t>Потери</w:t>
            </w:r>
          </w:p>
        </w:tc>
      </w:tr>
      <w:tr w:rsidR="00F66588" w:rsidRPr="00EA0C76" w14:paraId="06ACC6BC" w14:textId="77777777" w:rsidTr="0075645A">
        <w:trPr>
          <w:divId w:val="1840581108"/>
          <w:trHeight w:val="58"/>
        </w:trPr>
        <w:tc>
          <w:tcPr>
            <w:tcW w:w="2518" w:type="dxa"/>
            <w:vMerge/>
            <w:vAlign w:val="center"/>
          </w:tcPr>
          <w:p w14:paraId="1BF3F562" w14:textId="77777777" w:rsidR="00F66588" w:rsidRPr="003D2FBE" w:rsidRDefault="00F66588" w:rsidP="003C74BC">
            <w:pPr>
              <w:jc w:val="center"/>
              <w:rPr>
                <w:rFonts w:ascii="Times New Roman" w:hAnsi="Times New Roman" w:cs="Times New Roman"/>
                <w:sz w:val="24"/>
                <w:szCs w:val="24"/>
              </w:rPr>
            </w:pPr>
          </w:p>
        </w:tc>
        <w:tc>
          <w:tcPr>
            <w:tcW w:w="1134" w:type="dxa"/>
            <w:vMerge/>
            <w:noWrap/>
            <w:vAlign w:val="center"/>
            <w:hideMark/>
          </w:tcPr>
          <w:p w14:paraId="79197F7F" w14:textId="77777777" w:rsidR="00F66588" w:rsidRPr="003D2FBE" w:rsidRDefault="00F66588" w:rsidP="003C74BC">
            <w:pPr>
              <w:jc w:val="center"/>
              <w:rPr>
                <w:rFonts w:ascii="Times New Roman" w:hAnsi="Times New Roman" w:cs="Times New Roman"/>
                <w:sz w:val="24"/>
                <w:szCs w:val="24"/>
              </w:rPr>
            </w:pPr>
          </w:p>
        </w:tc>
        <w:tc>
          <w:tcPr>
            <w:tcW w:w="992" w:type="dxa"/>
            <w:vMerge/>
            <w:noWrap/>
            <w:vAlign w:val="center"/>
            <w:hideMark/>
          </w:tcPr>
          <w:p w14:paraId="623D359A" w14:textId="77777777" w:rsidR="00F66588" w:rsidRPr="003D2FBE" w:rsidRDefault="00F66588" w:rsidP="003C74BC">
            <w:pPr>
              <w:jc w:val="center"/>
              <w:rPr>
                <w:rFonts w:ascii="Times New Roman" w:hAnsi="Times New Roman" w:cs="Times New Roman"/>
                <w:sz w:val="24"/>
                <w:szCs w:val="24"/>
              </w:rPr>
            </w:pPr>
          </w:p>
        </w:tc>
        <w:tc>
          <w:tcPr>
            <w:tcW w:w="1418" w:type="dxa"/>
            <w:vMerge/>
            <w:noWrap/>
            <w:vAlign w:val="center"/>
            <w:hideMark/>
          </w:tcPr>
          <w:p w14:paraId="613E488F" w14:textId="77777777" w:rsidR="00F66588" w:rsidRPr="003D2FBE" w:rsidRDefault="00F66588" w:rsidP="003C74BC">
            <w:pPr>
              <w:jc w:val="center"/>
              <w:rPr>
                <w:rFonts w:ascii="Times New Roman" w:hAnsi="Times New Roman" w:cs="Times New Roman"/>
                <w:sz w:val="24"/>
                <w:szCs w:val="24"/>
              </w:rPr>
            </w:pPr>
          </w:p>
        </w:tc>
        <w:tc>
          <w:tcPr>
            <w:tcW w:w="1701" w:type="dxa"/>
            <w:vMerge/>
            <w:noWrap/>
            <w:vAlign w:val="center"/>
            <w:hideMark/>
          </w:tcPr>
          <w:p w14:paraId="2D727A34" w14:textId="77777777" w:rsidR="00F66588" w:rsidRPr="003D2FBE" w:rsidRDefault="00F66588" w:rsidP="003C74BC">
            <w:pPr>
              <w:jc w:val="center"/>
              <w:rPr>
                <w:rFonts w:ascii="Times New Roman" w:hAnsi="Times New Roman" w:cs="Times New Roman"/>
                <w:sz w:val="24"/>
                <w:szCs w:val="24"/>
              </w:rPr>
            </w:pPr>
          </w:p>
        </w:tc>
        <w:tc>
          <w:tcPr>
            <w:tcW w:w="1269" w:type="dxa"/>
            <w:noWrap/>
            <w:vAlign w:val="center"/>
            <w:hideMark/>
          </w:tcPr>
          <w:p w14:paraId="1BC6F815" w14:textId="77777777" w:rsidR="00F66588" w:rsidRPr="003D2FBE" w:rsidRDefault="00F66588" w:rsidP="003C74BC">
            <w:pPr>
              <w:jc w:val="center"/>
              <w:rPr>
                <w:rFonts w:ascii="Times New Roman" w:eastAsia="Times New Roman" w:hAnsi="Times New Roman" w:cs="Times New Roman"/>
                <w:color w:val="000000"/>
                <w:sz w:val="24"/>
                <w:szCs w:val="24"/>
                <w:lang w:eastAsia="ru-RU"/>
              </w:rPr>
            </w:pPr>
            <w:r w:rsidRPr="003D2FBE">
              <w:rPr>
                <w:rFonts w:ascii="Times New Roman" w:eastAsia="Times New Roman" w:hAnsi="Times New Roman" w:cs="Times New Roman"/>
                <w:color w:val="000000"/>
                <w:sz w:val="24"/>
                <w:szCs w:val="24"/>
                <w:lang w:eastAsia="ru-RU"/>
              </w:rPr>
              <w:t>м3/год</w:t>
            </w:r>
          </w:p>
        </w:tc>
        <w:tc>
          <w:tcPr>
            <w:tcW w:w="1105" w:type="dxa"/>
            <w:vAlign w:val="center"/>
          </w:tcPr>
          <w:p w14:paraId="3B27F347" w14:textId="77777777" w:rsidR="00F66588" w:rsidRPr="003D2FBE" w:rsidRDefault="00F66588" w:rsidP="003C74BC">
            <w:pPr>
              <w:jc w:val="center"/>
              <w:rPr>
                <w:rFonts w:ascii="Times New Roman" w:eastAsia="Times New Roman" w:hAnsi="Times New Roman" w:cs="Times New Roman"/>
                <w:color w:val="000000"/>
                <w:sz w:val="24"/>
                <w:szCs w:val="24"/>
                <w:lang w:eastAsia="ru-RU"/>
              </w:rPr>
            </w:pPr>
            <w:r w:rsidRPr="003D2FBE">
              <w:rPr>
                <w:rFonts w:ascii="Times New Roman" w:eastAsia="Times New Roman" w:hAnsi="Times New Roman" w:cs="Times New Roman"/>
                <w:color w:val="000000"/>
                <w:sz w:val="24"/>
                <w:szCs w:val="24"/>
                <w:lang w:eastAsia="ru-RU"/>
              </w:rPr>
              <w:t>Гкал/год</w:t>
            </w:r>
          </w:p>
        </w:tc>
      </w:tr>
      <w:tr w:rsidR="003D2FBE" w:rsidRPr="00EA0C76" w14:paraId="765BBC74" w14:textId="77777777" w:rsidTr="0075645A">
        <w:trPr>
          <w:divId w:val="1840581108"/>
          <w:trHeight w:val="58"/>
        </w:trPr>
        <w:tc>
          <w:tcPr>
            <w:tcW w:w="2518" w:type="dxa"/>
            <w:vMerge w:val="restart"/>
            <w:vAlign w:val="center"/>
          </w:tcPr>
          <w:p w14:paraId="2D50C8E7" w14:textId="77777777" w:rsidR="003D2FBE" w:rsidRPr="003D2FBE" w:rsidRDefault="00754A4E" w:rsidP="003C74BC">
            <w:pPr>
              <w:tabs>
                <w:tab w:val="left" w:pos="3825"/>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Котельная школы</w:t>
            </w:r>
          </w:p>
          <w:p w14:paraId="0F381F03"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770A6870"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0,025</w:t>
            </w:r>
          </w:p>
        </w:tc>
        <w:tc>
          <w:tcPr>
            <w:tcW w:w="992" w:type="dxa"/>
            <w:noWrap/>
            <w:vAlign w:val="center"/>
            <w:hideMark/>
          </w:tcPr>
          <w:p w14:paraId="65559349"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1F004870"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68E7C04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1DC7A06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0E6290D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3FCF69B5" w14:textId="77777777" w:rsidTr="0075645A">
        <w:trPr>
          <w:divId w:val="1840581108"/>
          <w:trHeight w:val="58"/>
        </w:trPr>
        <w:tc>
          <w:tcPr>
            <w:tcW w:w="2518" w:type="dxa"/>
            <w:vMerge/>
            <w:vAlign w:val="center"/>
          </w:tcPr>
          <w:p w14:paraId="3859B65C"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64B5C9F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0,032</w:t>
            </w:r>
          </w:p>
        </w:tc>
        <w:tc>
          <w:tcPr>
            <w:tcW w:w="992" w:type="dxa"/>
            <w:noWrap/>
            <w:vAlign w:val="center"/>
            <w:hideMark/>
          </w:tcPr>
          <w:p w14:paraId="2D116A0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101CBCCD"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3983B16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0C3AA23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406D652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11978E9C" w14:textId="77777777" w:rsidTr="0075645A">
        <w:trPr>
          <w:divId w:val="1840581108"/>
          <w:trHeight w:val="58"/>
        </w:trPr>
        <w:tc>
          <w:tcPr>
            <w:tcW w:w="2518" w:type="dxa"/>
            <w:vMerge/>
            <w:vAlign w:val="center"/>
          </w:tcPr>
          <w:p w14:paraId="13170FFC"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76CCF81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0,04</w:t>
            </w:r>
          </w:p>
        </w:tc>
        <w:tc>
          <w:tcPr>
            <w:tcW w:w="992" w:type="dxa"/>
            <w:noWrap/>
            <w:vAlign w:val="center"/>
            <w:hideMark/>
          </w:tcPr>
          <w:p w14:paraId="3057218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138</w:t>
            </w:r>
          </w:p>
        </w:tc>
        <w:tc>
          <w:tcPr>
            <w:tcW w:w="1418" w:type="dxa"/>
            <w:noWrap/>
            <w:vAlign w:val="center"/>
            <w:hideMark/>
          </w:tcPr>
          <w:p w14:paraId="19AE7D2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0,347</w:t>
            </w:r>
          </w:p>
        </w:tc>
        <w:tc>
          <w:tcPr>
            <w:tcW w:w="1701" w:type="dxa"/>
            <w:noWrap/>
            <w:vAlign w:val="center"/>
            <w:hideMark/>
          </w:tcPr>
          <w:p w14:paraId="5605239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0,001</w:t>
            </w:r>
          </w:p>
        </w:tc>
        <w:tc>
          <w:tcPr>
            <w:tcW w:w="1269" w:type="dxa"/>
            <w:noWrap/>
            <w:vAlign w:val="center"/>
            <w:hideMark/>
          </w:tcPr>
          <w:p w14:paraId="1E32C4C0"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4,93</w:t>
            </w:r>
          </w:p>
        </w:tc>
        <w:tc>
          <w:tcPr>
            <w:tcW w:w="1105" w:type="dxa"/>
            <w:noWrap/>
            <w:vAlign w:val="center"/>
            <w:hideMark/>
          </w:tcPr>
          <w:p w14:paraId="1CB2C76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0,21</w:t>
            </w:r>
          </w:p>
        </w:tc>
      </w:tr>
      <w:tr w:rsidR="003D2FBE" w:rsidRPr="00EA0C76" w14:paraId="40E23631" w14:textId="77777777" w:rsidTr="0075645A">
        <w:trPr>
          <w:divId w:val="1840581108"/>
          <w:trHeight w:val="58"/>
        </w:trPr>
        <w:tc>
          <w:tcPr>
            <w:tcW w:w="2518" w:type="dxa"/>
            <w:vMerge/>
            <w:vAlign w:val="center"/>
          </w:tcPr>
          <w:p w14:paraId="7E46BD40"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7AD7447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0,05</w:t>
            </w:r>
          </w:p>
        </w:tc>
        <w:tc>
          <w:tcPr>
            <w:tcW w:w="992" w:type="dxa"/>
            <w:noWrap/>
            <w:vAlign w:val="center"/>
            <w:hideMark/>
          </w:tcPr>
          <w:p w14:paraId="2F6BACE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38</w:t>
            </w:r>
          </w:p>
        </w:tc>
        <w:tc>
          <w:tcPr>
            <w:tcW w:w="1418" w:type="dxa"/>
            <w:noWrap/>
            <w:vAlign w:val="center"/>
            <w:hideMark/>
          </w:tcPr>
          <w:p w14:paraId="50D501F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0,149</w:t>
            </w:r>
          </w:p>
        </w:tc>
        <w:tc>
          <w:tcPr>
            <w:tcW w:w="1701" w:type="dxa"/>
            <w:noWrap/>
            <w:vAlign w:val="center"/>
            <w:hideMark/>
          </w:tcPr>
          <w:p w14:paraId="16BA529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04FEC16D"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2,12</w:t>
            </w:r>
          </w:p>
        </w:tc>
        <w:tc>
          <w:tcPr>
            <w:tcW w:w="1105" w:type="dxa"/>
            <w:noWrap/>
            <w:vAlign w:val="center"/>
            <w:hideMark/>
          </w:tcPr>
          <w:p w14:paraId="3C4F14E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0,09</w:t>
            </w:r>
          </w:p>
        </w:tc>
      </w:tr>
      <w:tr w:rsidR="003D2FBE" w:rsidRPr="00EA0C76" w14:paraId="77D24B15" w14:textId="77777777" w:rsidTr="0075645A">
        <w:trPr>
          <w:divId w:val="1840581108"/>
          <w:trHeight w:val="58"/>
        </w:trPr>
        <w:tc>
          <w:tcPr>
            <w:tcW w:w="2518" w:type="dxa"/>
            <w:vMerge/>
            <w:vAlign w:val="center"/>
          </w:tcPr>
          <w:p w14:paraId="4145BFD5"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2BDD138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0,065</w:t>
            </w:r>
          </w:p>
        </w:tc>
        <w:tc>
          <w:tcPr>
            <w:tcW w:w="992" w:type="dxa"/>
            <w:noWrap/>
            <w:vAlign w:val="center"/>
            <w:hideMark/>
          </w:tcPr>
          <w:p w14:paraId="5B4361B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43084F0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30CC4CB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28A87A9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62732EA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0B9570F4" w14:textId="77777777" w:rsidTr="0075645A">
        <w:trPr>
          <w:divId w:val="1840581108"/>
          <w:trHeight w:val="58"/>
        </w:trPr>
        <w:tc>
          <w:tcPr>
            <w:tcW w:w="2518" w:type="dxa"/>
            <w:vMerge/>
            <w:vAlign w:val="center"/>
          </w:tcPr>
          <w:p w14:paraId="59975339"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1D608F7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0,07</w:t>
            </w:r>
          </w:p>
        </w:tc>
        <w:tc>
          <w:tcPr>
            <w:tcW w:w="992" w:type="dxa"/>
            <w:noWrap/>
            <w:vAlign w:val="center"/>
            <w:hideMark/>
          </w:tcPr>
          <w:p w14:paraId="1C6BC4C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6D69FC1C"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15F99FE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24774F2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10258CC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51949C2C" w14:textId="77777777" w:rsidTr="0075645A">
        <w:trPr>
          <w:divId w:val="1840581108"/>
          <w:trHeight w:val="58"/>
        </w:trPr>
        <w:tc>
          <w:tcPr>
            <w:tcW w:w="2518" w:type="dxa"/>
            <w:vMerge/>
            <w:vAlign w:val="center"/>
          </w:tcPr>
          <w:p w14:paraId="7F1AF3E3"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480B54F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0,08</w:t>
            </w:r>
          </w:p>
        </w:tc>
        <w:tc>
          <w:tcPr>
            <w:tcW w:w="992" w:type="dxa"/>
            <w:noWrap/>
            <w:vAlign w:val="center"/>
            <w:hideMark/>
          </w:tcPr>
          <w:p w14:paraId="75C720D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15</w:t>
            </w:r>
          </w:p>
        </w:tc>
        <w:tc>
          <w:tcPr>
            <w:tcW w:w="1418" w:type="dxa"/>
            <w:noWrap/>
            <w:vAlign w:val="center"/>
            <w:hideMark/>
          </w:tcPr>
          <w:p w14:paraId="73435F7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0,151</w:t>
            </w:r>
          </w:p>
        </w:tc>
        <w:tc>
          <w:tcPr>
            <w:tcW w:w="1701" w:type="dxa"/>
            <w:noWrap/>
            <w:vAlign w:val="center"/>
            <w:hideMark/>
          </w:tcPr>
          <w:p w14:paraId="7AB1911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0919441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2,14</w:t>
            </w:r>
          </w:p>
        </w:tc>
        <w:tc>
          <w:tcPr>
            <w:tcW w:w="1105" w:type="dxa"/>
            <w:noWrap/>
            <w:vAlign w:val="center"/>
            <w:hideMark/>
          </w:tcPr>
          <w:p w14:paraId="295589C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0,09</w:t>
            </w:r>
          </w:p>
        </w:tc>
      </w:tr>
      <w:tr w:rsidR="003D2FBE" w:rsidRPr="00EA0C76" w14:paraId="6CEEF54F" w14:textId="77777777" w:rsidTr="0075645A">
        <w:trPr>
          <w:divId w:val="1840581108"/>
          <w:trHeight w:val="58"/>
        </w:trPr>
        <w:tc>
          <w:tcPr>
            <w:tcW w:w="2518" w:type="dxa"/>
            <w:vMerge/>
            <w:vAlign w:val="center"/>
          </w:tcPr>
          <w:p w14:paraId="4D3812E2"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7B394C3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w:t>
            </w:r>
          </w:p>
        </w:tc>
        <w:tc>
          <w:tcPr>
            <w:tcW w:w="992" w:type="dxa"/>
            <w:noWrap/>
            <w:vAlign w:val="center"/>
            <w:hideMark/>
          </w:tcPr>
          <w:p w14:paraId="602D5A8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131</w:t>
            </w:r>
          </w:p>
        </w:tc>
        <w:tc>
          <w:tcPr>
            <w:tcW w:w="1418" w:type="dxa"/>
            <w:noWrap/>
            <w:vAlign w:val="center"/>
            <w:hideMark/>
          </w:tcPr>
          <w:p w14:paraId="46F5EB3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2,057</w:t>
            </w:r>
          </w:p>
        </w:tc>
        <w:tc>
          <w:tcPr>
            <w:tcW w:w="1701" w:type="dxa"/>
            <w:noWrap/>
            <w:vAlign w:val="center"/>
            <w:hideMark/>
          </w:tcPr>
          <w:p w14:paraId="634C98F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0,005</w:t>
            </w:r>
          </w:p>
        </w:tc>
        <w:tc>
          <w:tcPr>
            <w:tcW w:w="1269" w:type="dxa"/>
            <w:noWrap/>
            <w:vAlign w:val="center"/>
            <w:hideMark/>
          </w:tcPr>
          <w:p w14:paraId="0C94C6E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29,25</w:t>
            </w:r>
          </w:p>
        </w:tc>
        <w:tc>
          <w:tcPr>
            <w:tcW w:w="1105" w:type="dxa"/>
            <w:noWrap/>
            <w:vAlign w:val="center"/>
            <w:hideMark/>
          </w:tcPr>
          <w:p w14:paraId="429F1B8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1,24</w:t>
            </w:r>
          </w:p>
        </w:tc>
      </w:tr>
      <w:tr w:rsidR="003D2FBE" w:rsidRPr="00EA0C76" w14:paraId="638129BA" w14:textId="77777777" w:rsidTr="0075645A">
        <w:trPr>
          <w:divId w:val="1840581108"/>
          <w:trHeight w:val="58"/>
        </w:trPr>
        <w:tc>
          <w:tcPr>
            <w:tcW w:w="2518" w:type="dxa"/>
            <w:vMerge/>
            <w:vAlign w:val="center"/>
          </w:tcPr>
          <w:p w14:paraId="2645C28D"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5D454F99"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0,125</w:t>
            </w:r>
          </w:p>
        </w:tc>
        <w:tc>
          <w:tcPr>
            <w:tcW w:w="992" w:type="dxa"/>
            <w:noWrap/>
            <w:vAlign w:val="center"/>
            <w:hideMark/>
          </w:tcPr>
          <w:p w14:paraId="470B792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56</w:t>
            </w:r>
          </w:p>
        </w:tc>
        <w:tc>
          <w:tcPr>
            <w:tcW w:w="1418" w:type="dxa"/>
            <w:noWrap/>
            <w:vAlign w:val="center"/>
            <w:hideMark/>
          </w:tcPr>
          <w:p w14:paraId="1E33751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1,374</w:t>
            </w:r>
          </w:p>
        </w:tc>
        <w:tc>
          <w:tcPr>
            <w:tcW w:w="1701" w:type="dxa"/>
            <w:noWrap/>
            <w:vAlign w:val="center"/>
            <w:hideMark/>
          </w:tcPr>
          <w:p w14:paraId="37205F8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0,003</w:t>
            </w:r>
          </w:p>
        </w:tc>
        <w:tc>
          <w:tcPr>
            <w:tcW w:w="1269" w:type="dxa"/>
            <w:noWrap/>
            <w:vAlign w:val="center"/>
            <w:hideMark/>
          </w:tcPr>
          <w:p w14:paraId="6FFDAC4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19,53</w:t>
            </w:r>
          </w:p>
        </w:tc>
        <w:tc>
          <w:tcPr>
            <w:tcW w:w="1105" w:type="dxa"/>
            <w:noWrap/>
            <w:vAlign w:val="center"/>
            <w:hideMark/>
          </w:tcPr>
          <w:p w14:paraId="71C6679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0,83</w:t>
            </w:r>
          </w:p>
        </w:tc>
      </w:tr>
      <w:tr w:rsidR="003D2FBE" w:rsidRPr="00EA0C76" w14:paraId="695797F2" w14:textId="77777777" w:rsidTr="0075645A">
        <w:trPr>
          <w:divId w:val="1840581108"/>
          <w:trHeight w:val="58"/>
        </w:trPr>
        <w:tc>
          <w:tcPr>
            <w:tcW w:w="3652" w:type="dxa"/>
            <w:gridSpan w:val="2"/>
            <w:vAlign w:val="center"/>
          </w:tcPr>
          <w:p w14:paraId="6D2AB9FB" w14:textId="77777777" w:rsidR="003D2FBE" w:rsidRPr="003D2FBE" w:rsidRDefault="003D2FBE" w:rsidP="003C74BC">
            <w:pPr>
              <w:jc w:val="center"/>
              <w:rPr>
                <w:rFonts w:ascii="Times New Roman" w:hAnsi="Times New Roman" w:cs="Times New Roman"/>
                <w:color w:val="000000"/>
                <w:sz w:val="24"/>
                <w:szCs w:val="24"/>
              </w:rPr>
            </w:pPr>
            <w:r>
              <w:rPr>
                <w:rFonts w:ascii="Times New Roman" w:hAnsi="Times New Roman" w:cs="Times New Roman"/>
                <w:sz w:val="24"/>
                <w:szCs w:val="24"/>
              </w:rPr>
              <w:t>Итого по Котельной школы</w:t>
            </w:r>
          </w:p>
        </w:tc>
        <w:tc>
          <w:tcPr>
            <w:tcW w:w="992" w:type="dxa"/>
            <w:noWrap/>
            <w:vAlign w:val="center"/>
            <w:hideMark/>
          </w:tcPr>
          <w:p w14:paraId="1B2DC43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378</w:t>
            </w:r>
          </w:p>
        </w:tc>
        <w:tc>
          <w:tcPr>
            <w:tcW w:w="1418" w:type="dxa"/>
            <w:noWrap/>
            <w:vAlign w:val="center"/>
            <w:hideMark/>
          </w:tcPr>
          <w:p w14:paraId="45CDAA3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4,077</w:t>
            </w:r>
          </w:p>
        </w:tc>
        <w:tc>
          <w:tcPr>
            <w:tcW w:w="1701" w:type="dxa"/>
            <w:noWrap/>
            <w:vAlign w:val="center"/>
            <w:hideMark/>
          </w:tcPr>
          <w:p w14:paraId="7E08660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0,01019</w:t>
            </w:r>
          </w:p>
        </w:tc>
        <w:tc>
          <w:tcPr>
            <w:tcW w:w="1269" w:type="dxa"/>
            <w:noWrap/>
            <w:vAlign w:val="center"/>
            <w:hideMark/>
          </w:tcPr>
          <w:p w14:paraId="233E4CF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57,97</w:t>
            </w:r>
          </w:p>
        </w:tc>
        <w:tc>
          <w:tcPr>
            <w:tcW w:w="1105" w:type="dxa"/>
            <w:noWrap/>
            <w:vAlign w:val="center"/>
            <w:hideMark/>
          </w:tcPr>
          <w:p w14:paraId="281C864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2,47</w:t>
            </w:r>
          </w:p>
        </w:tc>
      </w:tr>
      <w:tr w:rsidR="003D2FBE" w:rsidRPr="00EA0C76" w14:paraId="4963B8CA" w14:textId="77777777" w:rsidTr="0075645A">
        <w:trPr>
          <w:divId w:val="1840581108"/>
          <w:trHeight w:val="58"/>
        </w:trPr>
        <w:tc>
          <w:tcPr>
            <w:tcW w:w="2518" w:type="dxa"/>
            <w:vMerge w:val="restart"/>
            <w:vAlign w:val="center"/>
          </w:tcPr>
          <w:p w14:paraId="606D166C" w14:textId="77777777" w:rsidR="003D2FBE" w:rsidRPr="003D2FBE" w:rsidRDefault="003D2FBE" w:rsidP="003C74BC">
            <w:pPr>
              <w:tabs>
                <w:tab w:val="left" w:pos="3825"/>
              </w:tabs>
              <w:autoSpaceDE w:val="0"/>
              <w:autoSpaceDN w:val="0"/>
              <w:adjustRightInd w:val="0"/>
              <w:jc w:val="center"/>
              <w:rPr>
                <w:rFonts w:ascii="Times New Roman" w:hAnsi="Times New Roman" w:cs="Times New Roman"/>
                <w:sz w:val="24"/>
                <w:szCs w:val="24"/>
              </w:rPr>
            </w:pPr>
            <w:r w:rsidRPr="003D2FBE">
              <w:rPr>
                <w:rFonts w:ascii="Times New Roman" w:hAnsi="Times New Roman" w:cs="Times New Roman"/>
                <w:sz w:val="24"/>
                <w:szCs w:val="24"/>
              </w:rPr>
              <w:t>Котельная СДК</w:t>
            </w:r>
          </w:p>
        </w:tc>
        <w:tc>
          <w:tcPr>
            <w:tcW w:w="1134" w:type="dxa"/>
            <w:noWrap/>
            <w:vAlign w:val="center"/>
            <w:hideMark/>
          </w:tcPr>
          <w:p w14:paraId="5402229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0,025</w:t>
            </w:r>
          </w:p>
        </w:tc>
        <w:tc>
          <w:tcPr>
            <w:tcW w:w="992" w:type="dxa"/>
            <w:noWrap/>
            <w:vAlign w:val="center"/>
            <w:hideMark/>
          </w:tcPr>
          <w:p w14:paraId="70F5261C"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07C3EFA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02CE316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3B497AA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0CF2604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12258416" w14:textId="77777777" w:rsidTr="0075645A">
        <w:trPr>
          <w:divId w:val="1840581108"/>
          <w:trHeight w:val="58"/>
        </w:trPr>
        <w:tc>
          <w:tcPr>
            <w:tcW w:w="2518" w:type="dxa"/>
            <w:vMerge/>
            <w:vAlign w:val="center"/>
          </w:tcPr>
          <w:p w14:paraId="11B4FE0B"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6782AB9C"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0,032</w:t>
            </w:r>
          </w:p>
        </w:tc>
        <w:tc>
          <w:tcPr>
            <w:tcW w:w="992" w:type="dxa"/>
            <w:noWrap/>
            <w:vAlign w:val="center"/>
            <w:hideMark/>
          </w:tcPr>
          <w:p w14:paraId="1AFE61A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2BF61A2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1B56A1D0"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658A794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0C5ACAD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5BEA2155" w14:textId="77777777" w:rsidTr="0075645A">
        <w:trPr>
          <w:divId w:val="1840581108"/>
          <w:trHeight w:val="58"/>
        </w:trPr>
        <w:tc>
          <w:tcPr>
            <w:tcW w:w="2518" w:type="dxa"/>
            <w:vMerge/>
            <w:vAlign w:val="center"/>
          </w:tcPr>
          <w:p w14:paraId="444906E0"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409992C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0,04</w:t>
            </w:r>
          </w:p>
        </w:tc>
        <w:tc>
          <w:tcPr>
            <w:tcW w:w="992" w:type="dxa"/>
            <w:noWrap/>
            <w:vAlign w:val="center"/>
            <w:hideMark/>
          </w:tcPr>
          <w:p w14:paraId="5EA06FC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4BECE17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5992403C"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5AB72BDD"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401AB6F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431B955A" w14:textId="77777777" w:rsidTr="0075645A">
        <w:trPr>
          <w:divId w:val="1840581108"/>
          <w:trHeight w:val="58"/>
        </w:trPr>
        <w:tc>
          <w:tcPr>
            <w:tcW w:w="2518" w:type="dxa"/>
            <w:vMerge/>
            <w:vAlign w:val="center"/>
          </w:tcPr>
          <w:p w14:paraId="400DA088"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65D4556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0,05</w:t>
            </w:r>
          </w:p>
        </w:tc>
        <w:tc>
          <w:tcPr>
            <w:tcW w:w="992" w:type="dxa"/>
            <w:noWrap/>
            <w:vAlign w:val="center"/>
            <w:hideMark/>
          </w:tcPr>
          <w:p w14:paraId="1DDD1BA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79</w:t>
            </w:r>
          </w:p>
        </w:tc>
        <w:tc>
          <w:tcPr>
            <w:tcW w:w="1418" w:type="dxa"/>
            <w:noWrap/>
            <w:vAlign w:val="center"/>
            <w:hideMark/>
          </w:tcPr>
          <w:p w14:paraId="467A70D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0,310</w:t>
            </w:r>
          </w:p>
        </w:tc>
        <w:tc>
          <w:tcPr>
            <w:tcW w:w="1701" w:type="dxa"/>
            <w:noWrap/>
            <w:vAlign w:val="center"/>
            <w:hideMark/>
          </w:tcPr>
          <w:p w14:paraId="6248CC0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0,001</w:t>
            </w:r>
          </w:p>
        </w:tc>
        <w:tc>
          <w:tcPr>
            <w:tcW w:w="1269" w:type="dxa"/>
            <w:noWrap/>
            <w:vAlign w:val="center"/>
            <w:hideMark/>
          </w:tcPr>
          <w:p w14:paraId="1DC7875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4,41</w:t>
            </w:r>
          </w:p>
        </w:tc>
        <w:tc>
          <w:tcPr>
            <w:tcW w:w="1105" w:type="dxa"/>
            <w:noWrap/>
            <w:vAlign w:val="center"/>
            <w:hideMark/>
          </w:tcPr>
          <w:p w14:paraId="0AA04FA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0,19</w:t>
            </w:r>
          </w:p>
        </w:tc>
      </w:tr>
      <w:tr w:rsidR="003D2FBE" w:rsidRPr="00EA0C76" w14:paraId="685C00E9" w14:textId="77777777" w:rsidTr="0075645A">
        <w:trPr>
          <w:divId w:val="1840581108"/>
          <w:trHeight w:val="58"/>
        </w:trPr>
        <w:tc>
          <w:tcPr>
            <w:tcW w:w="2518" w:type="dxa"/>
            <w:vMerge/>
            <w:vAlign w:val="center"/>
          </w:tcPr>
          <w:p w14:paraId="143D6A93"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132E4AD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0,065</w:t>
            </w:r>
          </w:p>
        </w:tc>
        <w:tc>
          <w:tcPr>
            <w:tcW w:w="992" w:type="dxa"/>
            <w:noWrap/>
            <w:vAlign w:val="center"/>
            <w:hideMark/>
          </w:tcPr>
          <w:p w14:paraId="71F8FD5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60</w:t>
            </w:r>
          </w:p>
        </w:tc>
        <w:tc>
          <w:tcPr>
            <w:tcW w:w="1418" w:type="dxa"/>
            <w:noWrap/>
            <w:vAlign w:val="center"/>
            <w:hideMark/>
          </w:tcPr>
          <w:p w14:paraId="781C663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0,398</w:t>
            </w:r>
          </w:p>
        </w:tc>
        <w:tc>
          <w:tcPr>
            <w:tcW w:w="1701" w:type="dxa"/>
            <w:noWrap/>
            <w:vAlign w:val="center"/>
            <w:hideMark/>
          </w:tcPr>
          <w:p w14:paraId="748979C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0,001</w:t>
            </w:r>
          </w:p>
        </w:tc>
        <w:tc>
          <w:tcPr>
            <w:tcW w:w="1269" w:type="dxa"/>
            <w:noWrap/>
            <w:vAlign w:val="center"/>
            <w:hideMark/>
          </w:tcPr>
          <w:p w14:paraId="5911E3F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5,66</w:t>
            </w:r>
          </w:p>
        </w:tc>
        <w:tc>
          <w:tcPr>
            <w:tcW w:w="1105" w:type="dxa"/>
            <w:noWrap/>
            <w:vAlign w:val="center"/>
            <w:hideMark/>
          </w:tcPr>
          <w:p w14:paraId="1E6373B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0,24</w:t>
            </w:r>
          </w:p>
        </w:tc>
      </w:tr>
      <w:tr w:rsidR="003D2FBE" w:rsidRPr="00EA0C76" w14:paraId="5C686D1A" w14:textId="77777777" w:rsidTr="0075645A">
        <w:trPr>
          <w:divId w:val="1840581108"/>
          <w:trHeight w:val="58"/>
        </w:trPr>
        <w:tc>
          <w:tcPr>
            <w:tcW w:w="2518" w:type="dxa"/>
            <w:vMerge/>
            <w:vAlign w:val="center"/>
          </w:tcPr>
          <w:p w14:paraId="2C9BD006"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708846CD"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0,07</w:t>
            </w:r>
          </w:p>
        </w:tc>
        <w:tc>
          <w:tcPr>
            <w:tcW w:w="992" w:type="dxa"/>
            <w:noWrap/>
            <w:vAlign w:val="center"/>
            <w:hideMark/>
          </w:tcPr>
          <w:p w14:paraId="3711116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12</w:t>
            </w:r>
          </w:p>
        </w:tc>
        <w:tc>
          <w:tcPr>
            <w:tcW w:w="1418" w:type="dxa"/>
            <w:noWrap/>
            <w:vAlign w:val="center"/>
            <w:hideMark/>
          </w:tcPr>
          <w:p w14:paraId="24D5315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0,092</w:t>
            </w:r>
          </w:p>
        </w:tc>
        <w:tc>
          <w:tcPr>
            <w:tcW w:w="1701" w:type="dxa"/>
            <w:noWrap/>
            <w:vAlign w:val="center"/>
            <w:hideMark/>
          </w:tcPr>
          <w:p w14:paraId="21D20AA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11EE954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1,31</w:t>
            </w:r>
          </w:p>
        </w:tc>
        <w:tc>
          <w:tcPr>
            <w:tcW w:w="1105" w:type="dxa"/>
            <w:noWrap/>
            <w:vAlign w:val="center"/>
            <w:hideMark/>
          </w:tcPr>
          <w:p w14:paraId="08E1E059"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0,06</w:t>
            </w:r>
          </w:p>
        </w:tc>
      </w:tr>
      <w:tr w:rsidR="003D2FBE" w:rsidRPr="00EA0C76" w14:paraId="2EEA8DB7" w14:textId="77777777" w:rsidTr="0075645A">
        <w:trPr>
          <w:divId w:val="1840581108"/>
          <w:trHeight w:val="58"/>
        </w:trPr>
        <w:tc>
          <w:tcPr>
            <w:tcW w:w="2518" w:type="dxa"/>
            <w:vMerge/>
            <w:vAlign w:val="center"/>
          </w:tcPr>
          <w:p w14:paraId="2D2E762F"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6A78A697"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0,08</w:t>
            </w:r>
          </w:p>
        </w:tc>
        <w:tc>
          <w:tcPr>
            <w:tcW w:w="992" w:type="dxa"/>
            <w:noWrap/>
            <w:vAlign w:val="center"/>
            <w:hideMark/>
          </w:tcPr>
          <w:p w14:paraId="319BCD91"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11</w:t>
            </w:r>
          </w:p>
        </w:tc>
        <w:tc>
          <w:tcPr>
            <w:tcW w:w="1418" w:type="dxa"/>
            <w:noWrap/>
            <w:vAlign w:val="center"/>
            <w:hideMark/>
          </w:tcPr>
          <w:p w14:paraId="4129FDE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0,111</w:t>
            </w:r>
          </w:p>
        </w:tc>
        <w:tc>
          <w:tcPr>
            <w:tcW w:w="1701" w:type="dxa"/>
            <w:noWrap/>
            <w:vAlign w:val="center"/>
            <w:hideMark/>
          </w:tcPr>
          <w:p w14:paraId="02FF6D87"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1C19944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1,57</w:t>
            </w:r>
          </w:p>
        </w:tc>
        <w:tc>
          <w:tcPr>
            <w:tcW w:w="1105" w:type="dxa"/>
            <w:noWrap/>
            <w:vAlign w:val="center"/>
            <w:hideMark/>
          </w:tcPr>
          <w:p w14:paraId="1C59750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0,07</w:t>
            </w:r>
          </w:p>
        </w:tc>
      </w:tr>
      <w:tr w:rsidR="003D2FBE" w:rsidRPr="00EA0C76" w14:paraId="6837CE5D" w14:textId="77777777" w:rsidTr="0075645A">
        <w:trPr>
          <w:divId w:val="1840581108"/>
          <w:trHeight w:val="58"/>
        </w:trPr>
        <w:tc>
          <w:tcPr>
            <w:tcW w:w="2518" w:type="dxa"/>
            <w:vMerge/>
            <w:vAlign w:val="center"/>
          </w:tcPr>
          <w:p w14:paraId="774B83F6"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2712767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w:t>
            </w:r>
          </w:p>
        </w:tc>
        <w:tc>
          <w:tcPr>
            <w:tcW w:w="992" w:type="dxa"/>
            <w:noWrap/>
            <w:vAlign w:val="center"/>
            <w:hideMark/>
          </w:tcPr>
          <w:p w14:paraId="0A56B37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127</w:t>
            </w:r>
          </w:p>
        </w:tc>
        <w:tc>
          <w:tcPr>
            <w:tcW w:w="1418" w:type="dxa"/>
            <w:noWrap/>
            <w:vAlign w:val="center"/>
            <w:hideMark/>
          </w:tcPr>
          <w:p w14:paraId="3B3034C6"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1,994</w:t>
            </w:r>
          </w:p>
        </w:tc>
        <w:tc>
          <w:tcPr>
            <w:tcW w:w="1701" w:type="dxa"/>
            <w:noWrap/>
            <w:vAlign w:val="center"/>
            <w:hideMark/>
          </w:tcPr>
          <w:p w14:paraId="43656785"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0,005</w:t>
            </w:r>
          </w:p>
        </w:tc>
        <w:tc>
          <w:tcPr>
            <w:tcW w:w="1269" w:type="dxa"/>
            <w:noWrap/>
            <w:vAlign w:val="center"/>
            <w:hideMark/>
          </w:tcPr>
          <w:p w14:paraId="2441401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28,35</w:t>
            </w:r>
          </w:p>
        </w:tc>
        <w:tc>
          <w:tcPr>
            <w:tcW w:w="1105" w:type="dxa"/>
            <w:noWrap/>
            <w:vAlign w:val="center"/>
            <w:hideMark/>
          </w:tcPr>
          <w:p w14:paraId="7645A0D4"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1,21</w:t>
            </w:r>
          </w:p>
        </w:tc>
      </w:tr>
      <w:tr w:rsidR="003D2FBE" w:rsidRPr="00EA0C76" w14:paraId="2A82BE27" w14:textId="77777777" w:rsidTr="0075645A">
        <w:trPr>
          <w:divId w:val="1840581108"/>
          <w:trHeight w:val="58"/>
        </w:trPr>
        <w:tc>
          <w:tcPr>
            <w:tcW w:w="2518" w:type="dxa"/>
            <w:vMerge/>
            <w:vAlign w:val="center"/>
          </w:tcPr>
          <w:p w14:paraId="3FF4AE9C" w14:textId="77777777" w:rsidR="003D2FBE" w:rsidRPr="003D2FBE" w:rsidRDefault="003D2FBE" w:rsidP="003C74BC">
            <w:pPr>
              <w:jc w:val="center"/>
              <w:rPr>
                <w:rFonts w:ascii="Times New Roman" w:hAnsi="Times New Roman" w:cs="Times New Roman"/>
                <w:sz w:val="24"/>
                <w:szCs w:val="24"/>
              </w:rPr>
            </w:pPr>
          </w:p>
        </w:tc>
        <w:tc>
          <w:tcPr>
            <w:tcW w:w="1134" w:type="dxa"/>
            <w:noWrap/>
            <w:vAlign w:val="center"/>
            <w:hideMark/>
          </w:tcPr>
          <w:p w14:paraId="28DB74E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0,125</w:t>
            </w:r>
          </w:p>
        </w:tc>
        <w:tc>
          <w:tcPr>
            <w:tcW w:w="992" w:type="dxa"/>
            <w:noWrap/>
            <w:vAlign w:val="center"/>
            <w:hideMark/>
          </w:tcPr>
          <w:p w14:paraId="0621BBA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w:t>
            </w:r>
          </w:p>
        </w:tc>
        <w:tc>
          <w:tcPr>
            <w:tcW w:w="1418" w:type="dxa"/>
            <w:noWrap/>
            <w:vAlign w:val="center"/>
            <w:hideMark/>
          </w:tcPr>
          <w:p w14:paraId="57280247"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701" w:type="dxa"/>
            <w:noWrap/>
            <w:vAlign w:val="center"/>
            <w:hideMark/>
          </w:tcPr>
          <w:p w14:paraId="34EC421F"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0,000</w:t>
            </w:r>
          </w:p>
        </w:tc>
        <w:tc>
          <w:tcPr>
            <w:tcW w:w="1269" w:type="dxa"/>
            <w:noWrap/>
            <w:vAlign w:val="center"/>
            <w:hideMark/>
          </w:tcPr>
          <w:p w14:paraId="66B1816A"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c>
          <w:tcPr>
            <w:tcW w:w="1105" w:type="dxa"/>
            <w:noWrap/>
            <w:vAlign w:val="center"/>
            <w:hideMark/>
          </w:tcPr>
          <w:p w14:paraId="42BEBDC3"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w:t>
            </w:r>
          </w:p>
        </w:tc>
      </w:tr>
      <w:tr w:rsidR="003D2FBE" w:rsidRPr="00EA0C76" w14:paraId="1DDB3DE2" w14:textId="77777777" w:rsidTr="0075645A">
        <w:trPr>
          <w:divId w:val="1840581108"/>
          <w:trHeight w:val="58"/>
        </w:trPr>
        <w:tc>
          <w:tcPr>
            <w:tcW w:w="3652" w:type="dxa"/>
            <w:gridSpan w:val="2"/>
            <w:vAlign w:val="center"/>
          </w:tcPr>
          <w:p w14:paraId="74C5AF9D" w14:textId="77777777" w:rsidR="003D2FBE" w:rsidRPr="003D2FBE" w:rsidRDefault="003D2FBE" w:rsidP="003C74BC">
            <w:pPr>
              <w:jc w:val="center"/>
              <w:rPr>
                <w:rFonts w:ascii="Times New Roman" w:hAnsi="Times New Roman" w:cs="Times New Roman"/>
                <w:color w:val="000000"/>
                <w:sz w:val="24"/>
                <w:szCs w:val="24"/>
              </w:rPr>
            </w:pPr>
            <w:r>
              <w:rPr>
                <w:rFonts w:ascii="Times New Roman" w:hAnsi="Times New Roman" w:cs="Times New Roman"/>
                <w:sz w:val="24"/>
                <w:szCs w:val="24"/>
              </w:rPr>
              <w:t>Итого по Котельной СДК</w:t>
            </w:r>
          </w:p>
        </w:tc>
        <w:tc>
          <w:tcPr>
            <w:tcW w:w="992" w:type="dxa"/>
            <w:noWrap/>
            <w:vAlign w:val="center"/>
            <w:hideMark/>
          </w:tcPr>
          <w:p w14:paraId="5EEF04E2"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289</w:t>
            </w:r>
          </w:p>
        </w:tc>
        <w:tc>
          <w:tcPr>
            <w:tcW w:w="1418" w:type="dxa"/>
            <w:noWrap/>
            <w:vAlign w:val="center"/>
            <w:hideMark/>
          </w:tcPr>
          <w:p w14:paraId="129B2CD8"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2,905</w:t>
            </w:r>
          </w:p>
        </w:tc>
        <w:tc>
          <w:tcPr>
            <w:tcW w:w="1701" w:type="dxa"/>
            <w:noWrap/>
            <w:vAlign w:val="center"/>
            <w:hideMark/>
          </w:tcPr>
          <w:p w14:paraId="66140CAB"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0,00726</w:t>
            </w:r>
          </w:p>
        </w:tc>
        <w:tc>
          <w:tcPr>
            <w:tcW w:w="1269" w:type="dxa"/>
            <w:noWrap/>
            <w:vAlign w:val="center"/>
            <w:hideMark/>
          </w:tcPr>
          <w:p w14:paraId="2A36F0C9"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41,31</w:t>
            </w:r>
          </w:p>
        </w:tc>
        <w:tc>
          <w:tcPr>
            <w:tcW w:w="1105" w:type="dxa"/>
            <w:noWrap/>
            <w:vAlign w:val="center"/>
            <w:hideMark/>
          </w:tcPr>
          <w:p w14:paraId="18C021BE" w14:textId="77777777" w:rsidR="003D2FBE" w:rsidRPr="003D2FBE" w:rsidRDefault="003D2FBE" w:rsidP="003C74BC">
            <w:pPr>
              <w:jc w:val="center"/>
              <w:rPr>
                <w:rFonts w:ascii="Times New Roman" w:hAnsi="Times New Roman" w:cs="Times New Roman"/>
                <w:color w:val="000000"/>
                <w:sz w:val="24"/>
                <w:szCs w:val="24"/>
              </w:rPr>
            </w:pPr>
            <w:r w:rsidRPr="003D2FBE">
              <w:rPr>
                <w:rFonts w:ascii="Times New Roman" w:hAnsi="Times New Roman" w:cs="Times New Roman"/>
                <w:color w:val="000000"/>
                <w:sz w:val="24"/>
                <w:szCs w:val="24"/>
              </w:rPr>
              <w:t>1,76</w:t>
            </w:r>
          </w:p>
        </w:tc>
      </w:tr>
    </w:tbl>
    <w:p w14:paraId="7EE1C1FE" w14:textId="77777777" w:rsidR="0047725F" w:rsidRPr="00400F1E" w:rsidRDefault="0047725F" w:rsidP="0075645A">
      <w:pPr>
        <w:spacing w:before="240" w:after="0" w:line="240" w:lineRule="auto"/>
        <w:ind w:firstLine="567"/>
        <w:jc w:val="both"/>
        <w:outlineLvl w:val="2"/>
        <w:rPr>
          <w:rFonts w:ascii="Times New Roman" w:hAnsi="Times New Roman" w:cs="Times New Roman"/>
          <w:b/>
          <w:sz w:val="24"/>
          <w:szCs w:val="24"/>
        </w:rPr>
      </w:pPr>
      <w:bookmarkStart w:id="42" w:name="_Toc108701005"/>
      <w:r w:rsidRPr="00400F1E">
        <w:rPr>
          <w:rFonts w:ascii="Times New Roman" w:hAnsi="Times New Roman" w:cs="Times New Roman"/>
          <w:b/>
          <w:sz w:val="24"/>
          <w:szCs w:val="24"/>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
    </w:p>
    <w:p w14:paraId="35DC24A3" w14:textId="77777777" w:rsidR="0047725F" w:rsidRPr="00400F1E" w:rsidRDefault="00053D6B" w:rsidP="0075645A">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Данные о фактических тепловых потерях отсутствуют так как и</w:t>
      </w:r>
      <w:r w:rsidR="00CB6D19">
        <w:rPr>
          <w:rFonts w:ascii="Times New Roman" w:hAnsi="Times New Roman" w:cs="Times New Roman"/>
          <w:sz w:val="24"/>
          <w:szCs w:val="24"/>
        </w:rPr>
        <w:t>спытаний тепловых сетей на тепловые потери не проводилось.</w:t>
      </w:r>
    </w:p>
    <w:p w14:paraId="59764254"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bookmarkStart w:id="43" w:name="_Toc108701006"/>
      <w:r w:rsidRPr="00400F1E">
        <w:rPr>
          <w:rFonts w:ascii="Times New Roman" w:hAnsi="Times New Roman" w:cs="Times New Roman"/>
          <w:b/>
          <w:sz w:val="24"/>
          <w:szCs w:val="24"/>
        </w:rPr>
        <w:t>1.3.15. Предписания надзорных органов по запрещению дальнейшей эксплуатации участков тепловой сети и результаты их исполнения</w:t>
      </w:r>
      <w:bookmarkEnd w:id="43"/>
    </w:p>
    <w:p w14:paraId="28DB6470" w14:textId="77777777" w:rsidR="0047725F" w:rsidRPr="00400F1E" w:rsidRDefault="00893362"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Предписания</w:t>
      </w:r>
      <w:r w:rsidR="0047725F" w:rsidRPr="00400F1E">
        <w:rPr>
          <w:rFonts w:ascii="Times New Roman" w:hAnsi="Times New Roman" w:cs="Times New Roman"/>
          <w:sz w:val="24"/>
          <w:szCs w:val="24"/>
        </w:rPr>
        <w:t xml:space="preserve"> надзорных органов по запрещению дальнейшей эксплуатации участков тепловых сетей на территории </w:t>
      </w:r>
      <w:r w:rsidR="00E332CF" w:rsidRPr="00400F1E">
        <w:rPr>
          <w:rFonts w:ascii="Times New Roman" w:hAnsi="Times New Roman" w:cs="Times New Roman"/>
          <w:sz w:val="24"/>
          <w:szCs w:val="24"/>
        </w:rPr>
        <w:t>сельского</w:t>
      </w:r>
      <w:r w:rsidR="0047725F" w:rsidRPr="00400F1E">
        <w:rPr>
          <w:rFonts w:ascii="Times New Roman" w:hAnsi="Times New Roman" w:cs="Times New Roman"/>
          <w:sz w:val="24"/>
          <w:szCs w:val="24"/>
        </w:rPr>
        <w:t xml:space="preserve"> поселения </w:t>
      </w:r>
      <w:r w:rsidRPr="00400F1E">
        <w:rPr>
          <w:rFonts w:ascii="Times New Roman" w:hAnsi="Times New Roman" w:cs="Times New Roman"/>
          <w:sz w:val="24"/>
          <w:szCs w:val="24"/>
        </w:rPr>
        <w:t>отсутствуют</w:t>
      </w:r>
      <w:r w:rsidR="0047725F" w:rsidRPr="00400F1E">
        <w:rPr>
          <w:rFonts w:ascii="Times New Roman" w:hAnsi="Times New Roman" w:cs="Times New Roman"/>
          <w:sz w:val="24"/>
          <w:szCs w:val="24"/>
        </w:rPr>
        <w:t>.</w:t>
      </w:r>
    </w:p>
    <w:p w14:paraId="03A8E0F4"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bookmarkStart w:id="44" w:name="_Toc108701007"/>
      <w:r w:rsidRPr="00400F1E">
        <w:rPr>
          <w:rFonts w:ascii="Times New Roman" w:hAnsi="Times New Roman" w:cs="Times New Roman"/>
          <w:b/>
          <w:sz w:val="24"/>
          <w:szCs w:val="24"/>
        </w:rPr>
        <w:t xml:space="preserve">1.3.16. Описание наиболее распространенных типов присоединений </w:t>
      </w:r>
      <w:proofErr w:type="spellStart"/>
      <w:r w:rsidRPr="00400F1E">
        <w:rPr>
          <w:rFonts w:ascii="Times New Roman" w:hAnsi="Times New Roman" w:cs="Times New Roman"/>
          <w:b/>
          <w:sz w:val="24"/>
          <w:szCs w:val="24"/>
        </w:rPr>
        <w:t>теплопотребляющих</w:t>
      </w:r>
      <w:proofErr w:type="spellEnd"/>
      <w:r w:rsidRPr="00400F1E">
        <w:rPr>
          <w:rFonts w:ascii="Times New Roman" w:hAnsi="Times New Roman" w:cs="Times New Roman"/>
          <w:b/>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44"/>
    </w:p>
    <w:p w14:paraId="00CA8FF7" w14:textId="77777777" w:rsidR="0047725F" w:rsidRPr="00400F1E" w:rsidRDefault="0047725F"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Системы отопления потребителей подключены к тепловым сетям по зависимой схеме.</w:t>
      </w:r>
    </w:p>
    <w:p w14:paraId="7601A75B" w14:textId="77777777" w:rsidR="0047725F" w:rsidRPr="00400F1E" w:rsidRDefault="0047725F"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Гидравлический режим теплоснабжения имеет постоянный характер, температура прямой и обратной сетевой воды является функцией температуры наружного воздуха.</w:t>
      </w:r>
    </w:p>
    <w:p w14:paraId="387E49D8"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45" w:name="_Toc108701008"/>
      <w:r w:rsidRPr="00400F1E">
        <w:rPr>
          <w:rFonts w:ascii="Times New Roman" w:hAnsi="Times New Roman" w:cs="Times New Roman"/>
          <w:b/>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5"/>
    </w:p>
    <w:p w14:paraId="5FE3A52E" w14:textId="7FDE5F1C" w:rsidR="0047725F" w:rsidRPr="00400F1E" w:rsidRDefault="001F0D1C" w:rsidP="0075645A">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У потребителей отсутствую приборы учета.</w:t>
      </w:r>
    </w:p>
    <w:p w14:paraId="3B44BB04"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bookmarkStart w:id="46" w:name="_Toc108701009"/>
      <w:r w:rsidRPr="00400F1E">
        <w:rPr>
          <w:rFonts w:ascii="Times New Roman" w:hAnsi="Times New Roman" w:cs="Times New Roman"/>
          <w:b/>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6"/>
    </w:p>
    <w:p w14:paraId="56C7521B" w14:textId="77777777" w:rsidR="0047725F" w:rsidRPr="00400F1E" w:rsidRDefault="00CB6D19" w:rsidP="0075645A">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Единая </w:t>
      </w:r>
      <w:r w:rsidRPr="00D521ED">
        <w:rPr>
          <w:rFonts w:ascii="Times New Roman" w:hAnsi="Times New Roman" w:cs="Times New Roman"/>
          <w:sz w:val="24"/>
          <w:szCs w:val="24"/>
        </w:rPr>
        <w:t xml:space="preserve">диспетчерская служба </w:t>
      </w:r>
      <w:r w:rsidR="009C5887" w:rsidRPr="00D521ED">
        <w:rPr>
          <w:rFonts w:ascii="Times New Roman" w:hAnsi="Times New Roman" w:cs="Times New Roman"/>
          <w:sz w:val="24"/>
          <w:szCs w:val="24"/>
        </w:rPr>
        <w:t>отсутствует.</w:t>
      </w:r>
    </w:p>
    <w:p w14:paraId="37A5C4DA"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bookmarkStart w:id="47" w:name="_Toc108701010"/>
      <w:r w:rsidRPr="00400F1E">
        <w:rPr>
          <w:rFonts w:ascii="Times New Roman" w:hAnsi="Times New Roman" w:cs="Times New Roman"/>
          <w:b/>
          <w:sz w:val="24"/>
          <w:szCs w:val="24"/>
        </w:rPr>
        <w:t>1.3.19. Уровень автоматизации и обслуживания центральных тепловых пунктов, насосных станций</w:t>
      </w:r>
      <w:bookmarkEnd w:id="47"/>
    </w:p>
    <w:p w14:paraId="6D7DC060" w14:textId="77777777" w:rsidR="0047725F" w:rsidRPr="00400F1E" w:rsidRDefault="0047725F"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Центральные тепловые пункты и насосные станции </w:t>
      </w:r>
      <w:r w:rsidRPr="00D521ED">
        <w:rPr>
          <w:rFonts w:ascii="Times New Roman" w:hAnsi="Times New Roman" w:cs="Times New Roman"/>
          <w:sz w:val="24"/>
          <w:szCs w:val="24"/>
        </w:rPr>
        <w:t>отсутствуют.</w:t>
      </w:r>
    </w:p>
    <w:p w14:paraId="0C4A1345"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bookmarkStart w:id="48" w:name="_Toc108701011"/>
      <w:r w:rsidRPr="00400F1E">
        <w:rPr>
          <w:rFonts w:ascii="Times New Roman" w:hAnsi="Times New Roman" w:cs="Times New Roman"/>
          <w:b/>
          <w:sz w:val="24"/>
          <w:szCs w:val="24"/>
        </w:rPr>
        <w:t>1.3.20. Сведения о наличии защиты тепловых сетей от превышения давления</w:t>
      </w:r>
      <w:bookmarkEnd w:id="48"/>
    </w:p>
    <w:p w14:paraId="10D2033A" w14:textId="77777777" w:rsidR="0047725F" w:rsidRPr="00400F1E" w:rsidRDefault="00642967"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Системы защиты</w:t>
      </w:r>
      <w:r w:rsidR="0047725F" w:rsidRPr="00400F1E">
        <w:rPr>
          <w:rFonts w:ascii="Times New Roman" w:hAnsi="Times New Roman" w:cs="Times New Roman"/>
          <w:sz w:val="24"/>
          <w:szCs w:val="24"/>
        </w:rPr>
        <w:t xml:space="preserve"> тепловых сетей от превышения </w:t>
      </w:r>
      <w:r w:rsidR="0047725F" w:rsidRPr="00D521ED">
        <w:rPr>
          <w:rFonts w:ascii="Times New Roman" w:hAnsi="Times New Roman" w:cs="Times New Roman"/>
          <w:sz w:val="24"/>
          <w:szCs w:val="24"/>
        </w:rPr>
        <w:t xml:space="preserve">давления </w:t>
      </w:r>
      <w:r w:rsidRPr="00D521ED">
        <w:rPr>
          <w:rFonts w:ascii="Times New Roman" w:hAnsi="Times New Roman" w:cs="Times New Roman"/>
          <w:sz w:val="24"/>
          <w:szCs w:val="24"/>
        </w:rPr>
        <w:t>отсутствуют</w:t>
      </w:r>
      <w:r w:rsidR="0047725F" w:rsidRPr="00D521ED">
        <w:rPr>
          <w:rFonts w:ascii="Times New Roman" w:hAnsi="Times New Roman" w:cs="Times New Roman"/>
          <w:sz w:val="24"/>
          <w:szCs w:val="24"/>
        </w:rPr>
        <w:t>.</w:t>
      </w:r>
      <w:r w:rsidR="0047725F" w:rsidRPr="00400F1E">
        <w:rPr>
          <w:rFonts w:ascii="Times New Roman" w:hAnsi="Times New Roman" w:cs="Times New Roman"/>
          <w:sz w:val="24"/>
          <w:szCs w:val="24"/>
        </w:rPr>
        <w:t xml:space="preserve"> </w:t>
      </w:r>
    </w:p>
    <w:p w14:paraId="63D294A5" w14:textId="77777777" w:rsidR="0047725F" w:rsidRPr="00400F1E" w:rsidRDefault="0047725F" w:rsidP="0075645A">
      <w:pPr>
        <w:spacing w:after="0" w:line="240" w:lineRule="auto"/>
        <w:ind w:firstLine="567"/>
        <w:jc w:val="both"/>
        <w:outlineLvl w:val="2"/>
        <w:rPr>
          <w:rFonts w:ascii="Times New Roman" w:hAnsi="Times New Roman" w:cs="Times New Roman"/>
          <w:b/>
          <w:sz w:val="24"/>
          <w:szCs w:val="24"/>
        </w:rPr>
      </w:pPr>
      <w:bookmarkStart w:id="49" w:name="_Toc108701012"/>
      <w:r w:rsidRPr="00400F1E">
        <w:rPr>
          <w:rFonts w:ascii="Times New Roman" w:hAnsi="Times New Roman" w:cs="Times New Roman"/>
          <w:b/>
          <w:sz w:val="24"/>
          <w:szCs w:val="24"/>
        </w:rPr>
        <w:t>1.3.21. Перечень выявленных бесхозных тепловых сетей и обоснование выбора организации, уполномоченной на их эксплуатацию</w:t>
      </w:r>
      <w:bookmarkEnd w:id="49"/>
    </w:p>
    <w:p w14:paraId="209D7036" w14:textId="77777777" w:rsidR="0047725F" w:rsidRPr="00400F1E" w:rsidRDefault="0047725F"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2E67B2B" w14:textId="4489F41E" w:rsidR="0047725F" w:rsidRPr="00400F1E" w:rsidRDefault="0047725F" w:rsidP="0075645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По представленной информации, на территории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w:t>
      </w:r>
      <w:r w:rsidR="00926C75" w:rsidRPr="00400F1E">
        <w:rPr>
          <w:rFonts w:ascii="Times New Roman" w:hAnsi="Times New Roman" w:cs="Times New Roman"/>
          <w:sz w:val="24"/>
          <w:szCs w:val="24"/>
        </w:rPr>
        <w:fldChar w:fldCharType="begin"/>
      </w:r>
      <w:r w:rsidR="001D16FD"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AE04A0">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00BA1DEC">
        <w:rPr>
          <w:rFonts w:ascii="Times New Roman" w:hAnsi="Times New Roman" w:cs="Times New Roman"/>
          <w:sz w:val="24"/>
          <w:szCs w:val="24"/>
        </w:rPr>
        <w:t xml:space="preserve"> </w:t>
      </w:r>
      <w:r w:rsidRPr="00400F1E">
        <w:rPr>
          <w:rFonts w:ascii="Times New Roman" w:hAnsi="Times New Roman" w:cs="Times New Roman"/>
          <w:sz w:val="24"/>
          <w:szCs w:val="24"/>
        </w:rPr>
        <w:t>отсутствуют бесхозные участки тепловой сети.</w:t>
      </w:r>
    </w:p>
    <w:p w14:paraId="6F0FF942" w14:textId="77777777" w:rsidR="00642967" w:rsidRPr="00400F1E" w:rsidRDefault="00642967" w:rsidP="0075645A">
      <w:pPr>
        <w:spacing w:after="0"/>
        <w:ind w:firstLine="567"/>
        <w:jc w:val="center"/>
        <w:outlineLvl w:val="1"/>
        <w:rPr>
          <w:rFonts w:ascii="Times New Roman" w:hAnsi="Times New Roman" w:cs="Times New Roman"/>
          <w:b/>
          <w:sz w:val="24"/>
          <w:szCs w:val="24"/>
        </w:rPr>
      </w:pPr>
      <w:bookmarkStart w:id="50" w:name="_Toc108701013"/>
      <w:r w:rsidRPr="00400F1E">
        <w:rPr>
          <w:rFonts w:ascii="Times New Roman" w:hAnsi="Times New Roman" w:cs="Times New Roman"/>
          <w:b/>
          <w:sz w:val="24"/>
          <w:szCs w:val="24"/>
        </w:rPr>
        <w:lastRenderedPageBreak/>
        <w:t>1.4 Зоны действия источников тепловой энергии</w:t>
      </w:r>
      <w:bookmarkEnd w:id="50"/>
    </w:p>
    <w:p w14:paraId="52DA549C" w14:textId="77777777" w:rsidR="00AC4945" w:rsidRPr="0075645A" w:rsidRDefault="00642967" w:rsidP="0075645A">
      <w:pPr>
        <w:spacing w:after="0" w:line="240" w:lineRule="auto"/>
        <w:ind w:firstLine="567"/>
        <w:jc w:val="both"/>
        <w:outlineLvl w:val="2"/>
        <w:rPr>
          <w:rFonts w:ascii="Times New Roman" w:hAnsi="Times New Roman" w:cs="Times New Roman"/>
          <w:b/>
          <w:sz w:val="24"/>
          <w:szCs w:val="24"/>
        </w:rPr>
      </w:pPr>
      <w:bookmarkStart w:id="51" w:name="_Toc108701014"/>
      <w:r w:rsidRPr="00400F1E">
        <w:rPr>
          <w:rFonts w:ascii="Times New Roman" w:hAnsi="Times New Roman" w:cs="Times New Roman"/>
          <w:b/>
          <w:sz w:val="24"/>
          <w:szCs w:val="24"/>
        </w:rPr>
        <w:t>1.4.1.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51"/>
    </w:p>
    <w:p w14:paraId="1CECB36D" w14:textId="77777777" w:rsidR="00642967" w:rsidRPr="00400F1E" w:rsidRDefault="00642967" w:rsidP="0075645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Расположение централизованных источников теплоснабжения с выделением зоны действия приведено на рис. 1.4.1.1.</w:t>
      </w:r>
    </w:p>
    <w:p w14:paraId="3FAC0C67" w14:textId="7614CF72" w:rsidR="00AF48E1" w:rsidRPr="00400F1E" w:rsidRDefault="001F0D1C" w:rsidP="00AC494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67476C" wp14:editId="2FF25751">
            <wp:extent cx="5564903" cy="88163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1167" cy="8826265"/>
                    </a:xfrm>
                    <a:prstGeom prst="rect">
                      <a:avLst/>
                    </a:prstGeom>
                  </pic:spPr>
                </pic:pic>
              </a:graphicData>
            </a:graphic>
          </wp:inline>
        </w:drawing>
      </w:r>
    </w:p>
    <w:p w14:paraId="4664A0E9" w14:textId="77777777" w:rsidR="00AC4945" w:rsidRPr="00400F1E" w:rsidRDefault="00AC4945" w:rsidP="00AC4945">
      <w:pPr>
        <w:jc w:val="center"/>
        <w:rPr>
          <w:rFonts w:ascii="Times New Roman" w:hAnsi="Times New Roman" w:cs="Times New Roman"/>
          <w:sz w:val="24"/>
          <w:szCs w:val="24"/>
        </w:rPr>
      </w:pPr>
      <w:r w:rsidRPr="00400F1E">
        <w:rPr>
          <w:rFonts w:ascii="Times New Roman" w:hAnsi="Times New Roman" w:cs="Times New Roman"/>
          <w:sz w:val="24"/>
          <w:szCs w:val="24"/>
        </w:rPr>
        <w:t>Рисунок 1.4.1.1 Зоны действия источников теплоснабжения</w:t>
      </w:r>
    </w:p>
    <w:p w14:paraId="1D7DEE27" w14:textId="77777777" w:rsidR="002E6402" w:rsidRPr="00400F1E" w:rsidRDefault="002E6402" w:rsidP="0075645A">
      <w:pPr>
        <w:spacing w:after="0" w:line="240" w:lineRule="auto"/>
        <w:jc w:val="center"/>
        <w:outlineLvl w:val="1"/>
        <w:rPr>
          <w:rFonts w:ascii="Times New Roman" w:hAnsi="Times New Roman" w:cs="Times New Roman"/>
          <w:b/>
          <w:sz w:val="24"/>
          <w:szCs w:val="24"/>
        </w:rPr>
      </w:pPr>
      <w:bookmarkStart w:id="52" w:name="_Toc108701015"/>
      <w:r w:rsidRPr="00400F1E">
        <w:rPr>
          <w:rFonts w:ascii="Times New Roman" w:hAnsi="Times New Roman" w:cs="Times New Roman"/>
          <w:b/>
          <w:sz w:val="24"/>
          <w:szCs w:val="24"/>
        </w:rPr>
        <w:lastRenderedPageBreak/>
        <w:t>1.5. Тепловые нагрузки потребителей тепловой энергии, групп потребителей тепловой энергии</w:t>
      </w:r>
      <w:bookmarkEnd w:id="52"/>
    </w:p>
    <w:p w14:paraId="03260A0A" w14:textId="77777777" w:rsidR="002E6402" w:rsidRPr="00400F1E" w:rsidRDefault="002E6402" w:rsidP="0075645A">
      <w:pPr>
        <w:spacing w:after="0" w:line="240" w:lineRule="auto"/>
        <w:ind w:firstLine="567"/>
        <w:jc w:val="both"/>
        <w:outlineLvl w:val="2"/>
        <w:rPr>
          <w:rFonts w:ascii="Times New Roman" w:hAnsi="Times New Roman" w:cs="Times New Roman"/>
          <w:b/>
          <w:sz w:val="24"/>
          <w:szCs w:val="24"/>
        </w:rPr>
      </w:pPr>
      <w:bookmarkStart w:id="53" w:name="_Toc108701016"/>
      <w:r w:rsidRPr="00400F1E">
        <w:rPr>
          <w:rFonts w:ascii="Times New Roman" w:hAnsi="Times New Roman" w:cs="Times New Roman"/>
          <w:b/>
          <w:sz w:val="24"/>
          <w:szCs w:val="24"/>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3"/>
    </w:p>
    <w:p w14:paraId="655BDA20" w14:textId="77777777" w:rsidR="002E6402" w:rsidRDefault="00187929" w:rsidP="0075645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Распределение тепловых нагрузок по группам потребителей приведено в </w:t>
      </w:r>
      <w:r w:rsidR="00CC0B35">
        <w:rPr>
          <w:rFonts w:ascii="Times New Roman" w:hAnsi="Times New Roman" w:cs="Times New Roman"/>
          <w:sz w:val="24"/>
          <w:szCs w:val="24"/>
        </w:rPr>
        <w:t>таблице 1.5.1</w:t>
      </w:r>
      <w:r w:rsidR="00754A4E">
        <w:rPr>
          <w:rFonts w:ascii="Times New Roman" w:hAnsi="Times New Roman" w:cs="Times New Roman"/>
          <w:sz w:val="24"/>
          <w:szCs w:val="24"/>
        </w:rPr>
        <w:t>.</w:t>
      </w:r>
    </w:p>
    <w:p w14:paraId="0FCBFC2F" w14:textId="77777777" w:rsidR="00EA0C76" w:rsidRDefault="00CC0B35" w:rsidP="00754A4E">
      <w:pPr>
        <w:spacing w:after="0"/>
        <w:ind w:firstLine="567"/>
        <w:jc w:val="right"/>
      </w:pPr>
      <w:r>
        <w:rPr>
          <w:rFonts w:ascii="Times New Roman" w:hAnsi="Times New Roman" w:cs="Times New Roman"/>
          <w:sz w:val="24"/>
          <w:szCs w:val="24"/>
        </w:rPr>
        <w:t>Таблица 1.5.1</w:t>
      </w:r>
    </w:p>
    <w:tbl>
      <w:tblPr>
        <w:tblStyle w:val="a8"/>
        <w:tblW w:w="10005" w:type="dxa"/>
        <w:tblLook w:val="04A0" w:firstRow="1" w:lastRow="0" w:firstColumn="1" w:lastColumn="0" w:noHBand="0" w:noVBand="1"/>
      </w:tblPr>
      <w:tblGrid>
        <w:gridCol w:w="2943"/>
        <w:gridCol w:w="3402"/>
        <w:gridCol w:w="3660"/>
      </w:tblGrid>
      <w:tr w:rsidR="00185663" w:rsidRPr="00EA0C76" w14:paraId="003080E9" w14:textId="77777777" w:rsidTr="00EE6963">
        <w:trPr>
          <w:divId w:val="630982668"/>
          <w:trHeight w:val="194"/>
        </w:trPr>
        <w:tc>
          <w:tcPr>
            <w:tcW w:w="2943" w:type="dxa"/>
            <w:vAlign w:val="center"/>
          </w:tcPr>
          <w:p w14:paraId="1F96598A" w14:textId="77777777" w:rsidR="008069D7"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3402" w:type="dxa"/>
            <w:noWrap/>
            <w:vAlign w:val="center"/>
            <w:hideMark/>
          </w:tcPr>
          <w:p w14:paraId="65F5BB07" w14:textId="77777777" w:rsidR="008069D7" w:rsidRPr="00EA0C76" w:rsidRDefault="008069D7" w:rsidP="00185663">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потребителя</w:t>
            </w:r>
          </w:p>
        </w:tc>
        <w:tc>
          <w:tcPr>
            <w:tcW w:w="3660" w:type="dxa"/>
            <w:noWrap/>
            <w:vAlign w:val="center"/>
            <w:hideMark/>
          </w:tcPr>
          <w:p w14:paraId="1F14E8B7" w14:textId="77777777" w:rsidR="008069D7" w:rsidRPr="00EA0C76" w:rsidRDefault="008069D7" w:rsidP="00185663">
            <w:pPr>
              <w:jc w:val="center"/>
              <w:rPr>
                <w:rFonts w:ascii="Times New Roman" w:hAnsi="Times New Roman" w:cs="Times New Roman"/>
                <w:sz w:val="24"/>
                <w:szCs w:val="24"/>
              </w:rPr>
            </w:pPr>
            <w:r w:rsidRPr="00EA0C76">
              <w:rPr>
                <w:rFonts w:ascii="Times New Roman" w:hAnsi="Times New Roman" w:cs="Times New Roman"/>
                <w:sz w:val="24"/>
                <w:szCs w:val="24"/>
              </w:rPr>
              <w:t>Расчетная тепловая нагрузка на отопление, Гкал/ч</w:t>
            </w:r>
          </w:p>
        </w:tc>
      </w:tr>
      <w:tr w:rsidR="00185663" w:rsidRPr="00EA0C76" w14:paraId="542CCDC4" w14:textId="77777777" w:rsidTr="00EE6963">
        <w:trPr>
          <w:divId w:val="630982668"/>
          <w:trHeight w:val="58"/>
        </w:trPr>
        <w:tc>
          <w:tcPr>
            <w:tcW w:w="2943" w:type="dxa"/>
            <w:vMerge w:val="restart"/>
            <w:vAlign w:val="center"/>
          </w:tcPr>
          <w:p w14:paraId="5FCE289C" w14:textId="77777777" w:rsidR="00185663" w:rsidRPr="00EA0C76" w:rsidRDefault="00185663" w:rsidP="00185663">
            <w:pPr>
              <w:tabs>
                <w:tab w:val="left" w:pos="3825"/>
              </w:tabs>
              <w:autoSpaceDE w:val="0"/>
              <w:autoSpaceDN w:val="0"/>
              <w:adjustRightInd w:val="0"/>
              <w:jc w:val="center"/>
              <w:rPr>
                <w:rFonts w:ascii="Times New Roman" w:hAnsi="Times New Roman" w:cs="Times New Roman"/>
                <w:sz w:val="24"/>
                <w:szCs w:val="24"/>
              </w:rPr>
            </w:pPr>
            <w:r w:rsidRPr="003D2FBE">
              <w:rPr>
                <w:rFonts w:ascii="Times New Roman" w:hAnsi="Times New Roman" w:cs="Times New Roman"/>
                <w:sz w:val="24"/>
                <w:szCs w:val="24"/>
              </w:rPr>
              <w:t>Котельная школы</w:t>
            </w:r>
          </w:p>
        </w:tc>
        <w:tc>
          <w:tcPr>
            <w:tcW w:w="3402" w:type="dxa"/>
            <w:noWrap/>
            <w:vAlign w:val="center"/>
            <w:hideMark/>
          </w:tcPr>
          <w:p w14:paraId="02F8CAD5" w14:textId="77777777" w:rsidR="00185663" w:rsidRPr="00EA0C76" w:rsidRDefault="00185663" w:rsidP="00185663">
            <w:pPr>
              <w:jc w:val="center"/>
              <w:rPr>
                <w:rFonts w:ascii="Times New Roman" w:hAnsi="Times New Roman" w:cs="Times New Roman"/>
                <w:sz w:val="24"/>
                <w:szCs w:val="24"/>
              </w:rPr>
            </w:pPr>
            <w:r w:rsidRPr="00EA0C76">
              <w:rPr>
                <w:rFonts w:ascii="Times New Roman" w:hAnsi="Times New Roman" w:cs="Times New Roman"/>
                <w:sz w:val="24"/>
                <w:szCs w:val="24"/>
              </w:rPr>
              <w:t>Население</w:t>
            </w:r>
          </w:p>
        </w:tc>
        <w:tc>
          <w:tcPr>
            <w:tcW w:w="3660" w:type="dxa"/>
            <w:noWrap/>
            <w:vAlign w:val="center"/>
            <w:hideMark/>
          </w:tcPr>
          <w:p w14:paraId="1D8A0D4C" w14:textId="6FD134B0"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0,0</w:t>
            </w:r>
            <w:r w:rsidR="006F74C7">
              <w:rPr>
                <w:rFonts w:ascii="Times New Roman" w:hAnsi="Times New Roman" w:cs="Times New Roman"/>
                <w:sz w:val="24"/>
                <w:szCs w:val="24"/>
              </w:rPr>
              <w:t>05</w:t>
            </w:r>
          </w:p>
        </w:tc>
      </w:tr>
      <w:tr w:rsidR="00185663" w:rsidRPr="00EA0C76" w14:paraId="256D2479" w14:textId="77777777" w:rsidTr="00EE6963">
        <w:trPr>
          <w:divId w:val="630982668"/>
          <w:trHeight w:val="58"/>
        </w:trPr>
        <w:tc>
          <w:tcPr>
            <w:tcW w:w="2943" w:type="dxa"/>
            <w:vMerge/>
            <w:vAlign w:val="center"/>
          </w:tcPr>
          <w:p w14:paraId="55DEA8AD" w14:textId="77777777" w:rsidR="00185663" w:rsidRPr="00EA0C76" w:rsidRDefault="00185663" w:rsidP="00185663">
            <w:pPr>
              <w:jc w:val="center"/>
              <w:rPr>
                <w:rFonts w:ascii="Times New Roman" w:hAnsi="Times New Roman" w:cs="Times New Roman"/>
                <w:sz w:val="24"/>
                <w:szCs w:val="24"/>
              </w:rPr>
            </w:pPr>
          </w:p>
        </w:tc>
        <w:tc>
          <w:tcPr>
            <w:tcW w:w="3402" w:type="dxa"/>
            <w:noWrap/>
            <w:vAlign w:val="center"/>
            <w:hideMark/>
          </w:tcPr>
          <w:p w14:paraId="59F9D1D5" w14:textId="77777777" w:rsidR="00185663" w:rsidRPr="00EA0C76" w:rsidRDefault="00185663" w:rsidP="00185663">
            <w:pPr>
              <w:jc w:val="center"/>
              <w:rPr>
                <w:rFonts w:ascii="Times New Roman" w:hAnsi="Times New Roman" w:cs="Times New Roman"/>
                <w:sz w:val="24"/>
                <w:szCs w:val="24"/>
              </w:rPr>
            </w:pPr>
            <w:r w:rsidRPr="00EA0C76">
              <w:rPr>
                <w:rFonts w:ascii="Times New Roman" w:hAnsi="Times New Roman" w:cs="Times New Roman"/>
                <w:sz w:val="24"/>
                <w:szCs w:val="24"/>
              </w:rPr>
              <w:t>Прочие потребители</w:t>
            </w:r>
          </w:p>
        </w:tc>
        <w:tc>
          <w:tcPr>
            <w:tcW w:w="3660" w:type="dxa"/>
            <w:noWrap/>
            <w:vAlign w:val="center"/>
            <w:hideMark/>
          </w:tcPr>
          <w:p w14:paraId="5FF3C22D" w14:textId="77777777"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0,312</w:t>
            </w:r>
          </w:p>
        </w:tc>
      </w:tr>
      <w:tr w:rsidR="00185663" w:rsidRPr="00EA0C76" w14:paraId="3FFEBDEC" w14:textId="77777777" w:rsidTr="00EE6963">
        <w:trPr>
          <w:divId w:val="630982668"/>
          <w:trHeight w:val="58"/>
        </w:trPr>
        <w:tc>
          <w:tcPr>
            <w:tcW w:w="2943" w:type="dxa"/>
            <w:vMerge/>
            <w:vAlign w:val="center"/>
          </w:tcPr>
          <w:p w14:paraId="671CED8D" w14:textId="77777777" w:rsidR="00185663" w:rsidRPr="00EA0C76" w:rsidRDefault="00185663" w:rsidP="00185663">
            <w:pPr>
              <w:jc w:val="center"/>
              <w:rPr>
                <w:rFonts w:ascii="Times New Roman" w:hAnsi="Times New Roman" w:cs="Times New Roman"/>
                <w:sz w:val="24"/>
                <w:szCs w:val="24"/>
              </w:rPr>
            </w:pPr>
          </w:p>
        </w:tc>
        <w:tc>
          <w:tcPr>
            <w:tcW w:w="3402" w:type="dxa"/>
            <w:noWrap/>
            <w:vAlign w:val="center"/>
            <w:hideMark/>
          </w:tcPr>
          <w:p w14:paraId="5BD231E2" w14:textId="77777777" w:rsidR="00185663" w:rsidRPr="00EA0C76" w:rsidRDefault="00185663" w:rsidP="00185663">
            <w:pPr>
              <w:jc w:val="center"/>
              <w:rPr>
                <w:rFonts w:ascii="Times New Roman" w:hAnsi="Times New Roman" w:cs="Times New Roman"/>
                <w:sz w:val="24"/>
                <w:szCs w:val="24"/>
              </w:rPr>
            </w:pPr>
            <w:r w:rsidRPr="00EA0C76">
              <w:rPr>
                <w:rFonts w:ascii="Times New Roman" w:hAnsi="Times New Roman" w:cs="Times New Roman"/>
                <w:sz w:val="24"/>
                <w:szCs w:val="24"/>
              </w:rPr>
              <w:t>Собственные нужды РСО</w:t>
            </w:r>
          </w:p>
        </w:tc>
        <w:tc>
          <w:tcPr>
            <w:tcW w:w="3660" w:type="dxa"/>
            <w:noWrap/>
            <w:vAlign w:val="center"/>
            <w:hideMark/>
          </w:tcPr>
          <w:p w14:paraId="29D08804" w14:textId="77777777"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0,00</w:t>
            </w:r>
          </w:p>
        </w:tc>
      </w:tr>
      <w:tr w:rsidR="00185663" w:rsidRPr="00EA0C76" w14:paraId="5A36BB48" w14:textId="77777777" w:rsidTr="00EE6963">
        <w:trPr>
          <w:divId w:val="630982668"/>
          <w:trHeight w:val="58"/>
        </w:trPr>
        <w:tc>
          <w:tcPr>
            <w:tcW w:w="2943" w:type="dxa"/>
            <w:vMerge w:val="restart"/>
            <w:vAlign w:val="center"/>
          </w:tcPr>
          <w:p w14:paraId="2AC8D09E" w14:textId="77777777" w:rsidR="00185663" w:rsidRPr="00EA0C76" w:rsidRDefault="00185663" w:rsidP="00185663">
            <w:pPr>
              <w:tabs>
                <w:tab w:val="left" w:pos="3825"/>
              </w:tabs>
              <w:autoSpaceDE w:val="0"/>
              <w:autoSpaceDN w:val="0"/>
              <w:adjustRightInd w:val="0"/>
              <w:jc w:val="center"/>
              <w:rPr>
                <w:rFonts w:ascii="Times New Roman" w:hAnsi="Times New Roman" w:cs="Times New Roman"/>
                <w:sz w:val="24"/>
                <w:szCs w:val="24"/>
              </w:rPr>
            </w:pPr>
            <w:r w:rsidRPr="003D2FBE">
              <w:rPr>
                <w:rFonts w:ascii="Times New Roman" w:hAnsi="Times New Roman" w:cs="Times New Roman"/>
                <w:sz w:val="24"/>
                <w:szCs w:val="24"/>
              </w:rPr>
              <w:t>Котельная СДК</w:t>
            </w:r>
          </w:p>
        </w:tc>
        <w:tc>
          <w:tcPr>
            <w:tcW w:w="3402" w:type="dxa"/>
            <w:noWrap/>
            <w:vAlign w:val="center"/>
            <w:hideMark/>
          </w:tcPr>
          <w:p w14:paraId="74F7F49E" w14:textId="77777777" w:rsidR="00185663" w:rsidRPr="00EA0C76" w:rsidRDefault="00185663" w:rsidP="00185663">
            <w:pPr>
              <w:jc w:val="center"/>
              <w:rPr>
                <w:rFonts w:ascii="Times New Roman" w:hAnsi="Times New Roman" w:cs="Times New Roman"/>
                <w:sz w:val="24"/>
                <w:szCs w:val="24"/>
              </w:rPr>
            </w:pPr>
            <w:r w:rsidRPr="00EA0C76">
              <w:rPr>
                <w:rFonts w:ascii="Times New Roman" w:hAnsi="Times New Roman" w:cs="Times New Roman"/>
                <w:sz w:val="24"/>
                <w:szCs w:val="24"/>
              </w:rPr>
              <w:t>Население</w:t>
            </w:r>
          </w:p>
        </w:tc>
        <w:tc>
          <w:tcPr>
            <w:tcW w:w="3660" w:type="dxa"/>
            <w:noWrap/>
            <w:vAlign w:val="center"/>
            <w:hideMark/>
          </w:tcPr>
          <w:p w14:paraId="67704C94" w14:textId="77777777"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0,00</w:t>
            </w:r>
          </w:p>
        </w:tc>
      </w:tr>
      <w:tr w:rsidR="00185663" w:rsidRPr="00EA0C76" w14:paraId="3A2D214F" w14:textId="77777777" w:rsidTr="00EE6963">
        <w:trPr>
          <w:divId w:val="630982668"/>
          <w:trHeight w:val="58"/>
        </w:trPr>
        <w:tc>
          <w:tcPr>
            <w:tcW w:w="2943" w:type="dxa"/>
            <w:vMerge/>
            <w:vAlign w:val="center"/>
          </w:tcPr>
          <w:p w14:paraId="00BB9A1E" w14:textId="77777777" w:rsidR="00185663" w:rsidRPr="00EA0C76" w:rsidRDefault="00185663" w:rsidP="00185663">
            <w:pPr>
              <w:jc w:val="center"/>
              <w:rPr>
                <w:rFonts w:ascii="Times New Roman" w:hAnsi="Times New Roman" w:cs="Times New Roman"/>
                <w:sz w:val="24"/>
                <w:szCs w:val="24"/>
              </w:rPr>
            </w:pPr>
          </w:p>
        </w:tc>
        <w:tc>
          <w:tcPr>
            <w:tcW w:w="3402" w:type="dxa"/>
            <w:noWrap/>
            <w:vAlign w:val="center"/>
            <w:hideMark/>
          </w:tcPr>
          <w:p w14:paraId="38142606" w14:textId="77777777" w:rsidR="00185663" w:rsidRPr="00EA0C76" w:rsidRDefault="00185663" w:rsidP="00185663">
            <w:pPr>
              <w:jc w:val="center"/>
              <w:rPr>
                <w:rFonts w:ascii="Times New Roman" w:hAnsi="Times New Roman" w:cs="Times New Roman"/>
                <w:sz w:val="24"/>
                <w:szCs w:val="24"/>
              </w:rPr>
            </w:pPr>
            <w:r w:rsidRPr="00EA0C76">
              <w:rPr>
                <w:rFonts w:ascii="Times New Roman" w:hAnsi="Times New Roman" w:cs="Times New Roman"/>
                <w:sz w:val="24"/>
                <w:szCs w:val="24"/>
              </w:rPr>
              <w:t>Прочие потребители</w:t>
            </w:r>
          </w:p>
        </w:tc>
        <w:tc>
          <w:tcPr>
            <w:tcW w:w="3660" w:type="dxa"/>
            <w:noWrap/>
            <w:vAlign w:val="center"/>
            <w:hideMark/>
          </w:tcPr>
          <w:p w14:paraId="780385B3" w14:textId="77777777"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0,353</w:t>
            </w:r>
          </w:p>
        </w:tc>
      </w:tr>
      <w:tr w:rsidR="00185663" w:rsidRPr="00EA0C76" w14:paraId="73279037" w14:textId="77777777" w:rsidTr="00EE6963">
        <w:trPr>
          <w:divId w:val="630982668"/>
          <w:trHeight w:val="58"/>
        </w:trPr>
        <w:tc>
          <w:tcPr>
            <w:tcW w:w="2943" w:type="dxa"/>
            <w:vMerge/>
            <w:vAlign w:val="center"/>
          </w:tcPr>
          <w:p w14:paraId="7063A226" w14:textId="77777777" w:rsidR="00185663" w:rsidRPr="00EA0C76" w:rsidRDefault="00185663" w:rsidP="00185663">
            <w:pPr>
              <w:jc w:val="center"/>
              <w:rPr>
                <w:rFonts w:ascii="Times New Roman" w:hAnsi="Times New Roman" w:cs="Times New Roman"/>
                <w:sz w:val="24"/>
                <w:szCs w:val="24"/>
              </w:rPr>
            </w:pPr>
          </w:p>
        </w:tc>
        <w:tc>
          <w:tcPr>
            <w:tcW w:w="3402" w:type="dxa"/>
            <w:noWrap/>
            <w:vAlign w:val="center"/>
            <w:hideMark/>
          </w:tcPr>
          <w:p w14:paraId="39506C77" w14:textId="77777777" w:rsidR="00185663" w:rsidRPr="00EA0C76" w:rsidRDefault="00185663" w:rsidP="00185663">
            <w:pPr>
              <w:jc w:val="center"/>
              <w:rPr>
                <w:rFonts w:ascii="Times New Roman" w:hAnsi="Times New Roman" w:cs="Times New Roman"/>
                <w:sz w:val="24"/>
                <w:szCs w:val="24"/>
              </w:rPr>
            </w:pPr>
            <w:r w:rsidRPr="00EA0C76">
              <w:rPr>
                <w:rFonts w:ascii="Times New Roman" w:hAnsi="Times New Roman" w:cs="Times New Roman"/>
                <w:sz w:val="24"/>
                <w:szCs w:val="24"/>
              </w:rPr>
              <w:t>Собственные нужды РСО</w:t>
            </w:r>
          </w:p>
        </w:tc>
        <w:tc>
          <w:tcPr>
            <w:tcW w:w="3660" w:type="dxa"/>
            <w:noWrap/>
            <w:vAlign w:val="center"/>
            <w:hideMark/>
          </w:tcPr>
          <w:p w14:paraId="5D5DD0FE" w14:textId="77777777"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0,00</w:t>
            </w:r>
          </w:p>
        </w:tc>
      </w:tr>
      <w:tr w:rsidR="00185663" w:rsidRPr="00EA0C76" w14:paraId="3C3391DB" w14:textId="77777777" w:rsidTr="00EE6963">
        <w:trPr>
          <w:divId w:val="630982668"/>
          <w:trHeight w:val="58"/>
        </w:trPr>
        <w:tc>
          <w:tcPr>
            <w:tcW w:w="6345" w:type="dxa"/>
            <w:gridSpan w:val="2"/>
            <w:vAlign w:val="center"/>
          </w:tcPr>
          <w:p w14:paraId="4FD4760E" w14:textId="77777777" w:rsidR="00185663" w:rsidRPr="00EA0C76" w:rsidRDefault="00185663" w:rsidP="00185663">
            <w:pPr>
              <w:jc w:val="right"/>
              <w:rPr>
                <w:rFonts w:ascii="Times New Roman" w:hAnsi="Times New Roman" w:cs="Times New Roman"/>
                <w:sz w:val="24"/>
                <w:szCs w:val="24"/>
              </w:rPr>
            </w:pPr>
            <w:r>
              <w:rPr>
                <w:rFonts w:ascii="Times New Roman" w:hAnsi="Times New Roman" w:cs="Times New Roman"/>
                <w:sz w:val="24"/>
                <w:szCs w:val="24"/>
              </w:rPr>
              <w:t>Итого</w:t>
            </w:r>
          </w:p>
        </w:tc>
        <w:tc>
          <w:tcPr>
            <w:tcW w:w="3660" w:type="dxa"/>
            <w:noWrap/>
            <w:vAlign w:val="center"/>
            <w:hideMark/>
          </w:tcPr>
          <w:p w14:paraId="24C1DC77" w14:textId="5912842C" w:rsidR="00185663" w:rsidRPr="00EA0C76" w:rsidRDefault="00185663" w:rsidP="00185663">
            <w:pPr>
              <w:jc w:val="center"/>
              <w:rPr>
                <w:rFonts w:ascii="Times New Roman" w:hAnsi="Times New Roman" w:cs="Times New Roman"/>
                <w:sz w:val="24"/>
                <w:szCs w:val="24"/>
              </w:rPr>
            </w:pPr>
            <w:r>
              <w:rPr>
                <w:rFonts w:ascii="Times New Roman" w:hAnsi="Times New Roman" w:cs="Times New Roman"/>
                <w:sz w:val="24"/>
                <w:szCs w:val="24"/>
              </w:rPr>
              <w:t>0,67</w:t>
            </w:r>
            <w:r w:rsidR="006F74C7">
              <w:rPr>
                <w:rFonts w:ascii="Times New Roman" w:hAnsi="Times New Roman" w:cs="Times New Roman"/>
                <w:sz w:val="24"/>
                <w:szCs w:val="24"/>
              </w:rPr>
              <w:t>0</w:t>
            </w:r>
          </w:p>
        </w:tc>
      </w:tr>
    </w:tbl>
    <w:p w14:paraId="446EB775" w14:textId="77777777" w:rsidR="00EE6963" w:rsidRPr="00400F1E" w:rsidRDefault="00EE6963" w:rsidP="005C4136">
      <w:pPr>
        <w:rPr>
          <w:rFonts w:ascii="Times New Roman" w:hAnsi="Times New Roman" w:cs="Times New Roman"/>
          <w:sz w:val="24"/>
          <w:szCs w:val="24"/>
        </w:rPr>
      </w:pPr>
    </w:p>
    <w:p w14:paraId="6680CA02" w14:textId="77777777" w:rsidR="00B02A88" w:rsidRPr="00400F1E" w:rsidRDefault="00B02A88" w:rsidP="00EE6963">
      <w:pPr>
        <w:spacing w:after="0"/>
        <w:ind w:firstLine="567"/>
        <w:jc w:val="both"/>
        <w:outlineLvl w:val="2"/>
        <w:rPr>
          <w:rFonts w:ascii="Times New Roman" w:hAnsi="Times New Roman" w:cs="Times New Roman"/>
          <w:b/>
          <w:sz w:val="24"/>
          <w:szCs w:val="24"/>
        </w:rPr>
      </w:pPr>
      <w:bookmarkStart w:id="54" w:name="_Toc108701017"/>
      <w:r w:rsidRPr="00400F1E">
        <w:rPr>
          <w:rFonts w:ascii="Times New Roman" w:hAnsi="Times New Roman" w:cs="Times New Roman"/>
          <w:b/>
          <w:sz w:val="24"/>
          <w:szCs w:val="24"/>
        </w:rPr>
        <w:t>1.5.2. Описание значений расчетных тепловых нагрузок потребителей</w:t>
      </w:r>
      <w:bookmarkEnd w:id="54"/>
    </w:p>
    <w:p w14:paraId="75D2AC01" w14:textId="77777777" w:rsidR="00B02A88" w:rsidRPr="00400F1E" w:rsidRDefault="00027F1F" w:rsidP="00EE696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Расчетные тепловые нагрузки потребителей приняты по данным ресурсоснабжающей организации.</w:t>
      </w:r>
      <w:r w:rsidR="00EE6963">
        <w:rPr>
          <w:rFonts w:ascii="Times New Roman" w:hAnsi="Times New Roman" w:cs="Times New Roman"/>
          <w:sz w:val="24"/>
          <w:szCs w:val="24"/>
        </w:rPr>
        <w:t xml:space="preserve"> </w:t>
      </w:r>
      <w:r w:rsidR="00B02A88" w:rsidRPr="00400F1E">
        <w:rPr>
          <w:rFonts w:ascii="Times New Roman" w:hAnsi="Times New Roman" w:cs="Times New Roman"/>
          <w:sz w:val="24"/>
          <w:szCs w:val="24"/>
        </w:rPr>
        <w:t>Расчетные значения тепловых нагрузок потребителей по сельскому поселению представлены в таблиц</w:t>
      </w:r>
      <w:r>
        <w:rPr>
          <w:rFonts w:ascii="Times New Roman" w:hAnsi="Times New Roman" w:cs="Times New Roman"/>
          <w:sz w:val="24"/>
          <w:szCs w:val="24"/>
        </w:rPr>
        <w:t>ах</w:t>
      </w:r>
      <w:r w:rsidR="00B02A88" w:rsidRPr="00400F1E">
        <w:rPr>
          <w:rFonts w:ascii="Times New Roman" w:hAnsi="Times New Roman" w:cs="Times New Roman"/>
          <w:sz w:val="24"/>
          <w:szCs w:val="24"/>
        </w:rPr>
        <w:t xml:space="preserve"> 1.5.2.1</w:t>
      </w:r>
      <w:r>
        <w:rPr>
          <w:rFonts w:ascii="Times New Roman" w:hAnsi="Times New Roman" w:cs="Times New Roman"/>
          <w:sz w:val="24"/>
          <w:szCs w:val="24"/>
        </w:rPr>
        <w:t xml:space="preserve"> – 1.5.2.2</w:t>
      </w:r>
      <w:r w:rsidR="00B02A88" w:rsidRPr="00400F1E">
        <w:rPr>
          <w:rFonts w:ascii="Times New Roman" w:hAnsi="Times New Roman" w:cs="Times New Roman"/>
          <w:sz w:val="24"/>
          <w:szCs w:val="24"/>
        </w:rPr>
        <w:t xml:space="preserve">.  </w:t>
      </w:r>
    </w:p>
    <w:p w14:paraId="2E1D972E" w14:textId="77777777" w:rsidR="00EA0C76" w:rsidRDefault="00B02A88" w:rsidP="00EE6963">
      <w:pPr>
        <w:spacing w:after="0"/>
        <w:jc w:val="right"/>
      </w:pPr>
      <w:r w:rsidRPr="00400F1E">
        <w:rPr>
          <w:rFonts w:ascii="Times New Roman" w:hAnsi="Times New Roman" w:cs="Times New Roman"/>
          <w:sz w:val="24"/>
          <w:szCs w:val="24"/>
        </w:rPr>
        <w:t>Таблица 1.5.2.1. Расчетные тепловые нагрузки потребителей</w:t>
      </w:r>
      <w:r w:rsidR="003276FB">
        <w:rPr>
          <w:rFonts w:ascii="Times New Roman" w:hAnsi="Times New Roman" w:cs="Times New Roman"/>
          <w:sz w:val="24"/>
          <w:szCs w:val="24"/>
        </w:rPr>
        <w:t xml:space="preserve"> на отопление</w:t>
      </w:r>
      <w:r w:rsidR="00185663">
        <w:rPr>
          <w:rFonts w:ascii="Times New Roman" w:hAnsi="Times New Roman" w:cs="Times New Roman"/>
          <w:sz w:val="24"/>
          <w:szCs w:val="24"/>
        </w:rPr>
        <w:t xml:space="preserve"> Котельной школы</w:t>
      </w:r>
    </w:p>
    <w:tbl>
      <w:tblPr>
        <w:tblStyle w:val="a8"/>
        <w:tblW w:w="10026" w:type="dxa"/>
        <w:tblLook w:val="04A0" w:firstRow="1" w:lastRow="0" w:firstColumn="1" w:lastColumn="0" w:noHBand="0" w:noVBand="1"/>
      </w:tblPr>
      <w:tblGrid>
        <w:gridCol w:w="5211"/>
        <w:gridCol w:w="4815"/>
      </w:tblGrid>
      <w:tr w:rsidR="00EA0C76" w:rsidRPr="00EA0C76" w14:paraId="263C7B81" w14:textId="77777777" w:rsidTr="00EE6963">
        <w:trPr>
          <w:divId w:val="1377656120"/>
          <w:trHeight w:val="287"/>
        </w:trPr>
        <w:tc>
          <w:tcPr>
            <w:tcW w:w="5211" w:type="dxa"/>
            <w:noWrap/>
            <w:vAlign w:val="center"/>
            <w:hideMark/>
          </w:tcPr>
          <w:p w14:paraId="403D7A15" w14:textId="77777777" w:rsidR="00EA0C76" w:rsidRPr="00733D36" w:rsidRDefault="00EA0C76" w:rsidP="00414760">
            <w:pPr>
              <w:jc w:val="center"/>
              <w:rPr>
                <w:rFonts w:ascii="Times New Roman" w:hAnsi="Times New Roman" w:cs="Times New Roman"/>
                <w:sz w:val="24"/>
                <w:szCs w:val="24"/>
              </w:rPr>
            </w:pPr>
            <w:r w:rsidRPr="00733D36">
              <w:rPr>
                <w:rFonts w:ascii="Times New Roman" w:hAnsi="Times New Roman" w:cs="Times New Roman"/>
                <w:sz w:val="24"/>
                <w:szCs w:val="24"/>
              </w:rPr>
              <w:t>Наименование потребителя</w:t>
            </w:r>
          </w:p>
        </w:tc>
        <w:tc>
          <w:tcPr>
            <w:tcW w:w="4815" w:type="dxa"/>
            <w:noWrap/>
            <w:vAlign w:val="center"/>
            <w:hideMark/>
          </w:tcPr>
          <w:p w14:paraId="11813E37" w14:textId="77777777" w:rsidR="00EA0C76" w:rsidRPr="00733D36" w:rsidRDefault="00EA0C76" w:rsidP="00414760">
            <w:pPr>
              <w:jc w:val="center"/>
              <w:rPr>
                <w:rFonts w:ascii="Times New Roman" w:hAnsi="Times New Roman" w:cs="Times New Roman"/>
                <w:sz w:val="24"/>
                <w:szCs w:val="24"/>
              </w:rPr>
            </w:pPr>
            <w:r w:rsidRPr="00733D36">
              <w:rPr>
                <w:rFonts w:ascii="Times New Roman" w:hAnsi="Times New Roman" w:cs="Times New Roman"/>
                <w:sz w:val="24"/>
                <w:szCs w:val="24"/>
              </w:rPr>
              <w:t>Расчетная тепловая нагрузка на отопление, Гкал/ч</w:t>
            </w:r>
          </w:p>
        </w:tc>
      </w:tr>
      <w:tr w:rsidR="00EE6963" w:rsidRPr="00EA0C76" w14:paraId="2BA50ED6" w14:textId="77777777" w:rsidTr="00EE6963">
        <w:trPr>
          <w:divId w:val="1377656120"/>
          <w:trHeight w:val="58"/>
        </w:trPr>
        <w:tc>
          <w:tcPr>
            <w:tcW w:w="10026" w:type="dxa"/>
            <w:gridSpan w:val="2"/>
            <w:noWrap/>
            <w:vAlign w:val="center"/>
            <w:hideMark/>
          </w:tcPr>
          <w:p w14:paraId="795ACE30" w14:textId="77777777" w:rsidR="00EE6963" w:rsidRPr="00733D36" w:rsidRDefault="00EE6963" w:rsidP="00414760">
            <w:pPr>
              <w:jc w:val="center"/>
              <w:rPr>
                <w:rFonts w:ascii="Times New Roman" w:hAnsi="Times New Roman" w:cs="Times New Roman"/>
                <w:sz w:val="24"/>
                <w:szCs w:val="24"/>
              </w:rPr>
            </w:pPr>
            <w:r w:rsidRPr="00733D36">
              <w:rPr>
                <w:rFonts w:ascii="Times New Roman" w:hAnsi="Times New Roman" w:cs="Times New Roman"/>
                <w:b/>
                <w:bCs/>
                <w:sz w:val="24"/>
                <w:szCs w:val="24"/>
              </w:rPr>
              <w:t>Прочие потребители</w:t>
            </w:r>
          </w:p>
        </w:tc>
      </w:tr>
      <w:tr w:rsidR="00733D36" w:rsidRPr="00EA0C76" w14:paraId="456EFF4F" w14:textId="77777777" w:rsidTr="00EE6963">
        <w:trPr>
          <w:divId w:val="1377656120"/>
          <w:trHeight w:val="58"/>
        </w:trPr>
        <w:tc>
          <w:tcPr>
            <w:tcW w:w="5211" w:type="dxa"/>
            <w:noWrap/>
            <w:vAlign w:val="center"/>
            <w:hideMark/>
          </w:tcPr>
          <w:p w14:paraId="7636E3E8"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 xml:space="preserve">МОУ СОШ СП </w:t>
            </w:r>
            <w:proofErr w:type="spellStart"/>
            <w:r w:rsidRPr="00733D36">
              <w:rPr>
                <w:rFonts w:ascii="Times New Roman" w:hAnsi="Times New Roman" w:cs="Times New Roman"/>
                <w:color w:val="000000"/>
                <w:sz w:val="24"/>
                <w:szCs w:val="24"/>
              </w:rPr>
              <w:t>Челутай</w:t>
            </w:r>
            <w:proofErr w:type="spellEnd"/>
          </w:p>
        </w:tc>
        <w:tc>
          <w:tcPr>
            <w:tcW w:w="4815" w:type="dxa"/>
            <w:noWrap/>
            <w:vAlign w:val="center"/>
            <w:hideMark/>
          </w:tcPr>
          <w:p w14:paraId="32D23604"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0,144</w:t>
            </w:r>
          </w:p>
        </w:tc>
      </w:tr>
      <w:tr w:rsidR="00733D36" w:rsidRPr="00EA0C76" w14:paraId="2420F967" w14:textId="77777777" w:rsidTr="00EE6963">
        <w:trPr>
          <w:divId w:val="1377656120"/>
          <w:trHeight w:val="58"/>
        </w:trPr>
        <w:tc>
          <w:tcPr>
            <w:tcW w:w="5211" w:type="dxa"/>
            <w:noWrap/>
            <w:vAlign w:val="center"/>
            <w:hideMark/>
          </w:tcPr>
          <w:p w14:paraId="4E455AF5"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Интернат</w:t>
            </w:r>
          </w:p>
        </w:tc>
        <w:tc>
          <w:tcPr>
            <w:tcW w:w="4815" w:type="dxa"/>
            <w:noWrap/>
            <w:vAlign w:val="center"/>
            <w:hideMark/>
          </w:tcPr>
          <w:p w14:paraId="55BF3A00"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0,102</w:t>
            </w:r>
          </w:p>
        </w:tc>
      </w:tr>
      <w:tr w:rsidR="00733D36" w:rsidRPr="00EA0C76" w14:paraId="0E3B8381" w14:textId="77777777" w:rsidTr="00EE6963">
        <w:trPr>
          <w:divId w:val="1377656120"/>
          <w:trHeight w:val="58"/>
        </w:trPr>
        <w:tc>
          <w:tcPr>
            <w:tcW w:w="5211" w:type="dxa"/>
            <w:noWrap/>
            <w:vAlign w:val="center"/>
            <w:hideMark/>
          </w:tcPr>
          <w:p w14:paraId="200CB15F"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Баня</w:t>
            </w:r>
          </w:p>
        </w:tc>
        <w:tc>
          <w:tcPr>
            <w:tcW w:w="4815" w:type="dxa"/>
            <w:noWrap/>
            <w:vAlign w:val="center"/>
            <w:hideMark/>
          </w:tcPr>
          <w:p w14:paraId="21FD51E5"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0,006</w:t>
            </w:r>
          </w:p>
        </w:tc>
      </w:tr>
      <w:tr w:rsidR="00733D36" w:rsidRPr="00EA0C76" w14:paraId="53079C33" w14:textId="77777777" w:rsidTr="00EE6963">
        <w:trPr>
          <w:divId w:val="1377656120"/>
          <w:trHeight w:val="58"/>
        </w:trPr>
        <w:tc>
          <w:tcPr>
            <w:tcW w:w="5211" w:type="dxa"/>
            <w:noWrap/>
            <w:vAlign w:val="center"/>
            <w:hideMark/>
          </w:tcPr>
          <w:p w14:paraId="1C30A004"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МДОУ Тополек</w:t>
            </w:r>
          </w:p>
        </w:tc>
        <w:tc>
          <w:tcPr>
            <w:tcW w:w="4815" w:type="dxa"/>
            <w:noWrap/>
            <w:vAlign w:val="center"/>
            <w:hideMark/>
          </w:tcPr>
          <w:p w14:paraId="10777D1E"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0,049</w:t>
            </w:r>
          </w:p>
        </w:tc>
      </w:tr>
      <w:tr w:rsidR="00733D36" w:rsidRPr="00EA0C76" w14:paraId="1B1DB6B5" w14:textId="77777777" w:rsidTr="00EE6963">
        <w:trPr>
          <w:divId w:val="1377656120"/>
          <w:trHeight w:val="58"/>
        </w:trPr>
        <w:tc>
          <w:tcPr>
            <w:tcW w:w="5211" w:type="dxa"/>
            <w:noWrap/>
            <w:vAlign w:val="center"/>
            <w:hideMark/>
          </w:tcPr>
          <w:p w14:paraId="6600221F" w14:textId="77777777" w:rsidR="00733D36" w:rsidRPr="00733D36" w:rsidRDefault="00733D36" w:rsidP="00414760">
            <w:pPr>
              <w:jc w:val="center"/>
              <w:rPr>
                <w:rFonts w:ascii="Times New Roman" w:hAnsi="Times New Roman" w:cs="Times New Roman"/>
                <w:color w:val="000000"/>
                <w:sz w:val="24"/>
                <w:szCs w:val="24"/>
              </w:rPr>
            </w:pPr>
            <w:proofErr w:type="spellStart"/>
            <w:r w:rsidRPr="00733D36">
              <w:rPr>
                <w:rFonts w:ascii="Times New Roman" w:hAnsi="Times New Roman" w:cs="Times New Roman"/>
                <w:color w:val="000000"/>
                <w:sz w:val="24"/>
                <w:szCs w:val="24"/>
              </w:rPr>
              <w:t>Челутайский</w:t>
            </w:r>
            <w:proofErr w:type="spellEnd"/>
            <w:r w:rsidRPr="00733D36">
              <w:rPr>
                <w:rFonts w:ascii="Times New Roman" w:hAnsi="Times New Roman" w:cs="Times New Roman"/>
                <w:color w:val="000000"/>
                <w:sz w:val="24"/>
                <w:szCs w:val="24"/>
              </w:rPr>
              <w:t xml:space="preserve"> ФАП</w:t>
            </w:r>
          </w:p>
        </w:tc>
        <w:tc>
          <w:tcPr>
            <w:tcW w:w="4815" w:type="dxa"/>
            <w:noWrap/>
            <w:vAlign w:val="center"/>
            <w:hideMark/>
          </w:tcPr>
          <w:p w14:paraId="2E29F80C"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0,011</w:t>
            </w:r>
          </w:p>
        </w:tc>
      </w:tr>
      <w:tr w:rsidR="00EA0C76" w:rsidRPr="00EA0C76" w14:paraId="78937651" w14:textId="77777777" w:rsidTr="00EE6963">
        <w:trPr>
          <w:divId w:val="1377656120"/>
          <w:trHeight w:val="58"/>
        </w:trPr>
        <w:tc>
          <w:tcPr>
            <w:tcW w:w="5211" w:type="dxa"/>
            <w:noWrap/>
            <w:vAlign w:val="center"/>
            <w:hideMark/>
          </w:tcPr>
          <w:p w14:paraId="5DF70921" w14:textId="77777777" w:rsidR="00EA0C76" w:rsidRPr="00733D36" w:rsidRDefault="00EA0C7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ИТОГО по прочим потребителям</w:t>
            </w:r>
          </w:p>
        </w:tc>
        <w:tc>
          <w:tcPr>
            <w:tcW w:w="4815" w:type="dxa"/>
            <w:noWrap/>
            <w:vAlign w:val="center"/>
            <w:hideMark/>
          </w:tcPr>
          <w:p w14:paraId="69262CD9" w14:textId="77777777" w:rsidR="00EA0C76" w:rsidRPr="00733D36" w:rsidRDefault="00EA0C76" w:rsidP="00414760">
            <w:pPr>
              <w:jc w:val="center"/>
              <w:rPr>
                <w:rFonts w:ascii="Times New Roman" w:hAnsi="Times New Roman" w:cs="Times New Roman"/>
                <w:b/>
                <w:sz w:val="24"/>
                <w:szCs w:val="24"/>
              </w:rPr>
            </w:pPr>
            <w:r w:rsidRPr="00733D36">
              <w:rPr>
                <w:rFonts w:ascii="Times New Roman" w:hAnsi="Times New Roman" w:cs="Times New Roman"/>
                <w:b/>
                <w:sz w:val="24"/>
                <w:szCs w:val="24"/>
              </w:rPr>
              <w:t>0,</w:t>
            </w:r>
            <w:r w:rsidR="00733D36" w:rsidRPr="00733D36">
              <w:rPr>
                <w:rFonts w:ascii="Times New Roman" w:hAnsi="Times New Roman" w:cs="Times New Roman"/>
                <w:b/>
                <w:sz w:val="24"/>
                <w:szCs w:val="24"/>
              </w:rPr>
              <w:t>312</w:t>
            </w:r>
          </w:p>
        </w:tc>
      </w:tr>
      <w:tr w:rsidR="00EE6963" w:rsidRPr="00EA0C76" w14:paraId="414A5BA7" w14:textId="77777777" w:rsidTr="00EE6963">
        <w:trPr>
          <w:divId w:val="1377656120"/>
          <w:trHeight w:val="58"/>
        </w:trPr>
        <w:tc>
          <w:tcPr>
            <w:tcW w:w="10026" w:type="dxa"/>
            <w:gridSpan w:val="2"/>
            <w:noWrap/>
            <w:vAlign w:val="center"/>
            <w:hideMark/>
          </w:tcPr>
          <w:p w14:paraId="4C2EFA6F" w14:textId="77777777" w:rsidR="00EE6963" w:rsidRPr="00733D36" w:rsidRDefault="00EE6963" w:rsidP="00414760">
            <w:pPr>
              <w:jc w:val="center"/>
              <w:rPr>
                <w:rFonts w:ascii="Times New Roman" w:hAnsi="Times New Roman" w:cs="Times New Roman"/>
                <w:sz w:val="24"/>
                <w:szCs w:val="24"/>
              </w:rPr>
            </w:pPr>
            <w:r w:rsidRPr="00733D36">
              <w:rPr>
                <w:rFonts w:ascii="Times New Roman" w:hAnsi="Times New Roman" w:cs="Times New Roman"/>
                <w:b/>
                <w:sz w:val="24"/>
                <w:szCs w:val="24"/>
              </w:rPr>
              <w:t>Население</w:t>
            </w:r>
          </w:p>
        </w:tc>
      </w:tr>
      <w:tr w:rsidR="00EA0C76" w:rsidRPr="00EA0C76" w14:paraId="5FF7F6EB" w14:textId="77777777" w:rsidTr="00EE6963">
        <w:trPr>
          <w:divId w:val="1377656120"/>
          <w:trHeight w:val="58"/>
        </w:trPr>
        <w:tc>
          <w:tcPr>
            <w:tcW w:w="5211" w:type="dxa"/>
            <w:noWrap/>
            <w:vAlign w:val="center"/>
            <w:hideMark/>
          </w:tcPr>
          <w:p w14:paraId="5CAADBA6" w14:textId="77777777" w:rsidR="00EA0C76" w:rsidRPr="00733D36" w:rsidRDefault="00185663"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 xml:space="preserve">ул. </w:t>
            </w:r>
            <w:proofErr w:type="spellStart"/>
            <w:r w:rsidRPr="00733D36">
              <w:rPr>
                <w:rFonts w:ascii="Times New Roman" w:hAnsi="Times New Roman" w:cs="Times New Roman"/>
                <w:color w:val="000000"/>
                <w:sz w:val="24"/>
                <w:szCs w:val="24"/>
              </w:rPr>
              <w:t>Дылгырова</w:t>
            </w:r>
            <w:proofErr w:type="spellEnd"/>
            <w:r w:rsidRPr="00733D36">
              <w:rPr>
                <w:rFonts w:ascii="Times New Roman" w:hAnsi="Times New Roman" w:cs="Times New Roman"/>
                <w:color w:val="000000"/>
                <w:sz w:val="24"/>
                <w:szCs w:val="24"/>
              </w:rPr>
              <w:t>, д. 3</w:t>
            </w:r>
          </w:p>
        </w:tc>
        <w:tc>
          <w:tcPr>
            <w:tcW w:w="4815" w:type="dxa"/>
            <w:noWrap/>
            <w:vAlign w:val="center"/>
            <w:hideMark/>
          </w:tcPr>
          <w:p w14:paraId="21B9622C" w14:textId="08ACD7F9" w:rsidR="00EA0C76" w:rsidRPr="00733D36" w:rsidRDefault="00733D36" w:rsidP="00414760">
            <w:pPr>
              <w:jc w:val="center"/>
              <w:rPr>
                <w:rFonts w:ascii="Times New Roman" w:hAnsi="Times New Roman" w:cs="Times New Roman"/>
                <w:sz w:val="24"/>
                <w:szCs w:val="24"/>
              </w:rPr>
            </w:pPr>
            <w:r w:rsidRPr="00733D36">
              <w:rPr>
                <w:rFonts w:ascii="Times New Roman" w:hAnsi="Times New Roman" w:cs="Times New Roman"/>
                <w:sz w:val="24"/>
                <w:szCs w:val="24"/>
              </w:rPr>
              <w:t>0,0</w:t>
            </w:r>
            <w:r w:rsidR="006F74C7">
              <w:rPr>
                <w:rFonts w:ascii="Times New Roman" w:hAnsi="Times New Roman" w:cs="Times New Roman"/>
                <w:sz w:val="24"/>
                <w:szCs w:val="24"/>
              </w:rPr>
              <w:t>05</w:t>
            </w:r>
          </w:p>
        </w:tc>
      </w:tr>
      <w:tr w:rsidR="00EA0C76" w:rsidRPr="00EA0C76" w14:paraId="09FFE627" w14:textId="77777777" w:rsidTr="00EE6963">
        <w:trPr>
          <w:divId w:val="1377656120"/>
          <w:trHeight w:val="58"/>
        </w:trPr>
        <w:tc>
          <w:tcPr>
            <w:tcW w:w="5211" w:type="dxa"/>
            <w:noWrap/>
            <w:vAlign w:val="center"/>
            <w:hideMark/>
          </w:tcPr>
          <w:p w14:paraId="46C87368" w14:textId="77777777" w:rsidR="00EA0C76" w:rsidRPr="00733D36" w:rsidRDefault="00EA0C7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ИТОГО по населению</w:t>
            </w:r>
          </w:p>
        </w:tc>
        <w:tc>
          <w:tcPr>
            <w:tcW w:w="4815" w:type="dxa"/>
            <w:noWrap/>
            <w:vAlign w:val="center"/>
            <w:hideMark/>
          </w:tcPr>
          <w:p w14:paraId="1300350D" w14:textId="22924B56" w:rsidR="00EA0C76" w:rsidRPr="00733D36" w:rsidRDefault="00EA0C76" w:rsidP="00414760">
            <w:pPr>
              <w:jc w:val="center"/>
              <w:rPr>
                <w:rFonts w:ascii="Times New Roman" w:hAnsi="Times New Roman" w:cs="Times New Roman"/>
                <w:b/>
                <w:sz w:val="24"/>
                <w:szCs w:val="24"/>
              </w:rPr>
            </w:pPr>
            <w:r w:rsidRPr="00733D36">
              <w:rPr>
                <w:rFonts w:ascii="Times New Roman" w:hAnsi="Times New Roman" w:cs="Times New Roman"/>
                <w:b/>
                <w:sz w:val="24"/>
                <w:szCs w:val="24"/>
              </w:rPr>
              <w:t>0,0</w:t>
            </w:r>
            <w:r w:rsidR="003816CF">
              <w:rPr>
                <w:rFonts w:ascii="Times New Roman" w:hAnsi="Times New Roman" w:cs="Times New Roman"/>
                <w:b/>
                <w:sz w:val="24"/>
                <w:szCs w:val="24"/>
              </w:rPr>
              <w:t>05</w:t>
            </w:r>
          </w:p>
        </w:tc>
      </w:tr>
      <w:tr w:rsidR="00EE6963" w:rsidRPr="00EA0C76" w14:paraId="13A4F073" w14:textId="77777777" w:rsidTr="00EE6963">
        <w:trPr>
          <w:divId w:val="1377656120"/>
          <w:trHeight w:val="58"/>
        </w:trPr>
        <w:tc>
          <w:tcPr>
            <w:tcW w:w="10026" w:type="dxa"/>
            <w:gridSpan w:val="2"/>
            <w:noWrap/>
            <w:vAlign w:val="center"/>
            <w:hideMark/>
          </w:tcPr>
          <w:p w14:paraId="392D2303" w14:textId="77777777" w:rsidR="00EE6963" w:rsidRPr="00733D36" w:rsidRDefault="00EE6963" w:rsidP="00414760">
            <w:pPr>
              <w:jc w:val="center"/>
              <w:rPr>
                <w:rFonts w:ascii="Times New Roman" w:hAnsi="Times New Roman" w:cs="Times New Roman"/>
                <w:sz w:val="24"/>
                <w:szCs w:val="24"/>
              </w:rPr>
            </w:pPr>
            <w:r w:rsidRPr="00733D36">
              <w:rPr>
                <w:rFonts w:ascii="Times New Roman" w:hAnsi="Times New Roman" w:cs="Times New Roman"/>
                <w:b/>
                <w:bCs/>
                <w:sz w:val="24"/>
                <w:szCs w:val="24"/>
              </w:rPr>
              <w:t>Собственные нужды</w:t>
            </w:r>
          </w:p>
        </w:tc>
      </w:tr>
      <w:tr w:rsidR="00EA0C76" w:rsidRPr="00EA0C76" w14:paraId="2F20CA88" w14:textId="77777777" w:rsidTr="00EE6963">
        <w:trPr>
          <w:divId w:val="1377656120"/>
          <w:trHeight w:val="58"/>
        </w:trPr>
        <w:tc>
          <w:tcPr>
            <w:tcW w:w="5211" w:type="dxa"/>
            <w:noWrap/>
            <w:vAlign w:val="center"/>
            <w:hideMark/>
          </w:tcPr>
          <w:p w14:paraId="39A934C2" w14:textId="77777777" w:rsidR="00EA0C76" w:rsidRPr="00733D36" w:rsidRDefault="00EA0C7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ИТОГО по собственным нуждам</w:t>
            </w:r>
          </w:p>
        </w:tc>
        <w:tc>
          <w:tcPr>
            <w:tcW w:w="4815" w:type="dxa"/>
            <w:noWrap/>
            <w:vAlign w:val="center"/>
            <w:hideMark/>
          </w:tcPr>
          <w:p w14:paraId="2B59CD2C" w14:textId="77777777" w:rsidR="00EA0C7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0,00</w:t>
            </w:r>
          </w:p>
        </w:tc>
      </w:tr>
      <w:tr w:rsidR="00EA0C76" w:rsidRPr="00EA0C76" w14:paraId="5BB4A254" w14:textId="77777777" w:rsidTr="00EE6963">
        <w:trPr>
          <w:divId w:val="1377656120"/>
          <w:trHeight w:val="58"/>
        </w:trPr>
        <w:tc>
          <w:tcPr>
            <w:tcW w:w="5211" w:type="dxa"/>
            <w:noWrap/>
            <w:vAlign w:val="center"/>
            <w:hideMark/>
          </w:tcPr>
          <w:p w14:paraId="18068A11" w14:textId="77777777" w:rsidR="00EA0C76" w:rsidRPr="00733D36" w:rsidRDefault="00EA0C7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Всего</w:t>
            </w:r>
          </w:p>
        </w:tc>
        <w:tc>
          <w:tcPr>
            <w:tcW w:w="4815" w:type="dxa"/>
            <w:noWrap/>
            <w:vAlign w:val="center"/>
            <w:hideMark/>
          </w:tcPr>
          <w:p w14:paraId="4DEB6CAA" w14:textId="2F3DE837" w:rsidR="00EA0C7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0,3</w:t>
            </w:r>
            <w:r w:rsidR="003816CF">
              <w:rPr>
                <w:rFonts w:ascii="Times New Roman" w:hAnsi="Times New Roman" w:cs="Times New Roman"/>
                <w:b/>
                <w:bCs/>
                <w:sz w:val="24"/>
                <w:szCs w:val="24"/>
              </w:rPr>
              <w:t>17</w:t>
            </w:r>
          </w:p>
        </w:tc>
      </w:tr>
    </w:tbl>
    <w:p w14:paraId="3BC451EC" w14:textId="77777777" w:rsidR="00733D36" w:rsidRDefault="00733D36" w:rsidP="00EE6963">
      <w:pPr>
        <w:spacing w:before="240" w:after="0"/>
        <w:jc w:val="right"/>
      </w:pPr>
      <w:r>
        <w:rPr>
          <w:rFonts w:ascii="Times New Roman" w:hAnsi="Times New Roman" w:cs="Times New Roman"/>
          <w:sz w:val="24"/>
          <w:szCs w:val="24"/>
        </w:rPr>
        <w:t>Таблица 1.5.2.2</w:t>
      </w:r>
      <w:r w:rsidRPr="00400F1E">
        <w:rPr>
          <w:rFonts w:ascii="Times New Roman" w:hAnsi="Times New Roman" w:cs="Times New Roman"/>
          <w:sz w:val="24"/>
          <w:szCs w:val="24"/>
        </w:rPr>
        <w:t>. Расчетные тепловые нагрузки потребителей</w:t>
      </w:r>
      <w:r>
        <w:rPr>
          <w:rFonts w:ascii="Times New Roman" w:hAnsi="Times New Roman" w:cs="Times New Roman"/>
          <w:sz w:val="24"/>
          <w:szCs w:val="24"/>
        </w:rPr>
        <w:t xml:space="preserve"> на отопление Котельной СДК</w:t>
      </w:r>
    </w:p>
    <w:tbl>
      <w:tblPr>
        <w:tblStyle w:val="a8"/>
        <w:tblW w:w="10026" w:type="dxa"/>
        <w:tblLook w:val="04A0" w:firstRow="1" w:lastRow="0" w:firstColumn="1" w:lastColumn="0" w:noHBand="0" w:noVBand="1"/>
      </w:tblPr>
      <w:tblGrid>
        <w:gridCol w:w="5411"/>
        <w:gridCol w:w="4615"/>
      </w:tblGrid>
      <w:tr w:rsidR="00733D36" w:rsidRPr="00EA0C76" w14:paraId="35366C02" w14:textId="77777777" w:rsidTr="00EE6963">
        <w:trPr>
          <w:trHeight w:val="250"/>
        </w:trPr>
        <w:tc>
          <w:tcPr>
            <w:tcW w:w="5411" w:type="dxa"/>
            <w:noWrap/>
            <w:vAlign w:val="center"/>
            <w:hideMark/>
          </w:tcPr>
          <w:p w14:paraId="7587A9AA" w14:textId="77777777" w:rsidR="00733D36" w:rsidRPr="00733D36" w:rsidRDefault="00733D36" w:rsidP="00414760">
            <w:pPr>
              <w:jc w:val="center"/>
              <w:rPr>
                <w:rFonts w:ascii="Times New Roman" w:hAnsi="Times New Roman" w:cs="Times New Roman"/>
                <w:sz w:val="24"/>
                <w:szCs w:val="24"/>
              </w:rPr>
            </w:pPr>
            <w:r w:rsidRPr="00733D36">
              <w:rPr>
                <w:rFonts w:ascii="Times New Roman" w:hAnsi="Times New Roman" w:cs="Times New Roman"/>
                <w:sz w:val="24"/>
                <w:szCs w:val="24"/>
              </w:rPr>
              <w:t>Наименование потребителя</w:t>
            </w:r>
          </w:p>
        </w:tc>
        <w:tc>
          <w:tcPr>
            <w:tcW w:w="4615" w:type="dxa"/>
            <w:noWrap/>
            <w:vAlign w:val="center"/>
            <w:hideMark/>
          </w:tcPr>
          <w:p w14:paraId="7084E447" w14:textId="77777777" w:rsidR="00733D36" w:rsidRPr="00733D36" w:rsidRDefault="00733D36" w:rsidP="00414760">
            <w:pPr>
              <w:jc w:val="center"/>
              <w:rPr>
                <w:rFonts w:ascii="Times New Roman" w:hAnsi="Times New Roman" w:cs="Times New Roman"/>
                <w:sz w:val="24"/>
                <w:szCs w:val="24"/>
              </w:rPr>
            </w:pPr>
            <w:r w:rsidRPr="00733D36">
              <w:rPr>
                <w:rFonts w:ascii="Times New Roman" w:hAnsi="Times New Roman" w:cs="Times New Roman"/>
                <w:sz w:val="24"/>
                <w:szCs w:val="24"/>
              </w:rPr>
              <w:t>Расчетная тепловая нагрузка на отопление, Гкал/ч</w:t>
            </w:r>
          </w:p>
        </w:tc>
      </w:tr>
      <w:tr w:rsidR="00EE6963" w:rsidRPr="00EA0C76" w14:paraId="6A71B873" w14:textId="77777777" w:rsidTr="00EE6963">
        <w:trPr>
          <w:trHeight w:val="58"/>
        </w:trPr>
        <w:tc>
          <w:tcPr>
            <w:tcW w:w="10026" w:type="dxa"/>
            <w:gridSpan w:val="2"/>
            <w:noWrap/>
            <w:vAlign w:val="center"/>
            <w:hideMark/>
          </w:tcPr>
          <w:p w14:paraId="03DA5814" w14:textId="77777777" w:rsidR="00EE6963" w:rsidRPr="00733D36" w:rsidRDefault="00EE6963" w:rsidP="00414760">
            <w:pPr>
              <w:jc w:val="center"/>
              <w:rPr>
                <w:rFonts w:ascii="Times New Roman" w:hAnsi="Times New Roman" w:cs="Times New Roman"/>
                <w:sz w:val="24"/>
                <w:szCs w:val="24"/>
              </w:rPr>
            </w:pPr>
            <w:r w:rsidRPr="00733D36">
              <w:rPr>
                <w:rFonts w:ascii="Times New Roman" w:hAnsi="Times New Roman" w:cs="Times New Roman"/>
                <w:b/>
                <w:bCs/>
                <w:sz w:val="24"/>
                <w:szCs w:val="24"/>
              </w:rPr>
              <w:t>Прочие потребители</w:t>
            </w:r>
          </w:p>
        </w:tc>
      </w:tr>
      <w:tr w:rsidR="00733D36" w:rsidRPr="00EA0C76" w14:paraId="35F1566B" w14:textId="77777777" w:rsidTr="00EE6963">
        <w:trPr>
          <w:trHeight w:val="58"/>
        </w:trPr>
        <w:tc>
          <w:tcPr>
            <w:tcW w:w="5411" w:type="dxa"/>
            <w:noWrap/>
            <w:vAlign w:val="center"/>
            <w:hideMark/>
          </w:tcPr>
          <w:p w14:paraId="27BE1508"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Гараж</w:t>
            </w:r>
          </w:p>
        </w:tc>
        <w:tc>
          <w:tcPr>
            <w:tcW w:w="4615" w:type="dxa"/>
            <w:noWrap/>
            <w:vAlign w:val="center"/>
            <w:hideMark/>
          </w:tcPr>
          <w:p w14:paraId="4239940C"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0,013</w:t>
            </w:r>
          </w:p>
        </w:tc>
      </w:tr>
      <w:tr w:rsidR="00733D36" w:rsidRPr="00EA0C76" w14:paraId="04327112" w14:textId="77777777" w:rsidTr="00EE6963">
        <w:trPr>
          <w:trHeight w:val="58"/>
        </w:trPr>
        <w:tc>
          <w:tcPr>
            <w:tcW w:w="5411" w:type="dxa"/>
            <w:noWrap/>
            <w:vAlign w:val="center"/>
            <w:hideMark/>
          </w:tcPr>
          <w:p w14:paraId="068D1A58"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Дом спорта</w:t>
            </w:r>
          </w:p>
        </w:tc>
        <w:tc>
          <w:tcPr>
            <w:tcW w:w="4615" w:type="dxa"/>
            <w:noWrap/>
            <w:vAlign w:val="center"/>
            <w:hideMark/>
          </w:tcPr>
          <w:p w14:paraId="6E3862C7"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0,13</w:t>
            </w:r>
          </w:p>
        </w:tc>
      </w:tr>
      <w:tr w:rsidR="00733D36" w:rsidRPr="00EA0C76" w14:paraId="79C8AE72" w14:textId="77777777" w:rsidTr="00EE6963">
        <w:trPr>
          <w:trHeight w:val="58"/>
        </w:trPr>
        <w:tc>
          <w:tcPr>
            <w:tcW w:w="5411" w:type="dxa"/>
            <w:noWrap/>
            <w:vAlign w:val="center"/>
            <w:hideMark/>
          </w:tcPr>
          <w:p w14:paraId="1E286DEC"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Дом культуры</w:t>
            </w:r>
          </w:p>
        </w:tc>
        <w:tc>
          <w:tcPr>
            <w:tcW w:w="4615" w:type="dxa"/>
            <w:noWrap/>
            <w:vAlign w:val="center"/>
            <w:hideMark/>
          </w:tcPr>
          <w:p w14:paraId="100DBAEC"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0,13</w:t>
            </w:r>
          </w:p>
        </w:tc>
      </w:tr>
      <w:tr w:rsidR="00733D36" w:rsidRPr="00EA0C76" w14:paraId="72D39A11" w14:textId="77777777" w:rsidTr="00EE6963">
        <w:trPr>
          <w:trHeight w:val="58"/>
        </w:trPr>
        <w:tc>
          <w:tcPr>
            <w:tcW w:w="5411" w:type="dxa"/>
            <w:noWrap/>
            <w:vAlign w:val="center"/>
            <w:hideMark/>
          </w:tcPr>
          <w:p w14:paraId="22D94CE4"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Магазин</w:t>
            </w:r>
          </w:p>
        </w:tc>
        <w:tc>
          <w:tcPr>
            <w:tcW w:w="4615" w:type="dxa"/>
            <w:noWrap/>
            <w:vAlign w:val="center"/>
            <w:hideMark/>
          </w:tcPr>
          <w:p w14:paraId="05679BE0" w14:textId="77777777" w:rsidR="00733D36" w:rsidRPr="00733D36" w:rsidRDefault="00733D36"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0,08</w:t>
            </w:r>
          </w:p>
        </w:tc>
      </w:tr>
      <w:tr w:rsidR="00733D36" w:rsidRPr="00EA0C76" w14:paraId="06404F90" w14:textId="77777777" w:rsidTr="00EE6963">
        <w:trPr>
          <w:trHeight w:val="58"/>
        </w:trPr>
        <w:tc>
          <w:tcPr>
            <w:tcW w:w="5411" w:type="dxa"/>
            <w:noWrap/>
            <w:vAlign w:val="center"/>
            <w:hideMark/>
          </w:tcPr>
          <w:p w14:paraId="3ACA7922" w14:textId="77777777" w:rsidR="00733D3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ИТОГО по прочим потребителям</w:t>
            </w:r>
          </w:p>
        </w:tc>
        <w:tc>
          <w:tcPr>
            <w:tcW w:w="4615" w:type="dxa"/>
            <w:noWrap/>
            <w:vAlign w:val="center"/>
            <w:hideMark/>
          </w:tcPr>
          <w:p w14:paraId="0495EA0B" w14:textId="77777777" w:rsidR="00733D36" w:rsidRPr="00733D36" w:rsidRDefault="00733D36" w:rsidP="00414760">
            <w:pPr>
              <w:jc w:val="center"/>
              <w:rPr>
                <w:rFonts w:ascii="Times New Roman" w:hAnsi="Times New Roman" w:cs="Times New Roman"/>
                <w:b/>
                <w:sz w:val="24"/>
                <w:szCs w:val="24"/>
              </w:rPr>
            </w:pPr>
            <w:r w:rsidRPr="00733D36">
              <w:rPr>
                <w:rFonts w:ascii="Times New Roman" w:hAnsi="Times New Roman" w:cs="Times New Roman"/>
                <w:b/>
                <w:sz w:val="24"/>
                <w:szCs w:val="24"/>
              </w:rPr>
              <w:t>0,3</w:t>
            </w:r>
            <w:r>
              <w:rPr>
                <w:rFonts w:ascii="Times New Roman" w:hAnsi="Times New Roman" w:cs="Times New Roman"/>
                <w:b/>
                <w:sz w:val="24"/>
                <w:szCs w:val="24"/>
              </w:rPr>
              <w:t>53</w:t>
            </w:r>
          </w:p>
        </w:tc>
      </w:tr>
      <w:tr w:rsidR="00EE6963" w:rsidRPr="00EA0C76" w14:paraId="606FEF43" w14:textId="77777777" w:rsidTr="00EE6963">
        <w:trPr>
          <w:trHeight w:val="58"/>
        </w:trPr>
        <w:tc>
          <w:tcPr>
            <w:tcW w:w="10026" w:type="dxa"/>
            <w:gridSpan w:val="2"/>
            <w:noWrap/>
            <w:vAlign w:val="center"/>
            <w:hideMark/>
          </w:tcPr>
          <w:p w14:paraId="6C38F730" w14:textId="77777777" w:rsidR="00EE6963" w:rsidRPr="00733D36" w:rsidRDefault="00EE6963" w:rsidP="00414760">
            <w:pPr>
              <w:jc w:val="center"/>
              <w:rPr>
                <w:rFonts w:ascii="Times New Roman" w:hAnsi="Times New Roman" w:cs="Times New Roman"/>
                <w:sz w:val="24"/>
                <w:szCs w:val="24"/>
              </w:rPr>
            </w:pPr>
            <w:r w:rsidRPr="00733D36">
              <w:rPr>
                <w:rFonts w:ascii="Times New Roman" w:hAnsi="Times New Roman" w:cs="Times New Roman"/>
                <w:b/>
                <w:sz w:val="24"/>
                <w:szCs w:val="24"/>
              </w:rPr>
              <w:t>Население</w:t>
            </w:r>
          </w:p>
        </w:tc>
      </w:tr>
      <w:tr w:rsidR="00733D36" w:rsidRPr="00EA0C76" w14:paraId="3464C5AF" w14:textId="77777777" w:rsidTr="00EE6963">
        <w:trPr>
          <w:trHeight w:val="58"/>
        </w:trPr>
        <w:tc>
          <w:tcPr>
            <w:tcW w:w="5411" w:type="dxa"/>
            <w:noWrap/>
            <w:vAlign w:val="center"/>
            <w:hideMark/>
          </w:tcPr>
          <w:p w14:paraId="413ABCE0" w14:textId="77777777" w:rsidR="00733D3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ИТОГО по населению</w:t>
            </w:r>
          </w:p>
        </w:tc>
        <w:tc>
          <w:tcPr>
            <w:tcW w:w="4615" w:type="dxa"/>
            <w:noWrap/>
            <w:vAlign w:val="center"/>
            <w:hideMark/>
          </w:tcPr>
          <w:p w14:paraId="056CA78F" w14:textId="77777777" w:rsidR="00733D36" w:rsidRPr="00733D36" w:rsidRDefault="00733D36" w:rsidP="00414760">
            <w:pPr>
              <w:jc w:val="center"/>
              <w:rPr>
                <w:rFonts w:ascii="Times New Roman" w:hAnsi="Times New Roman" w:cs="Times New Roman"/>
                <w:b/>
                <w:sz w:val="24"/>
                <w:szCs w:val="24"/>
              </w:rPr>
            </w:pPr>
            <w:r w:rsidRPr="00733D36">
              <w:rPr>
                <w:rFonts w:ascii="Times New Roman" w:hAnsi="Times New Roman" w:cs="Times New Roman"/>
                <w:b/>
                <w:sz w:val="24"/>
                <w:szCs w:val="24"/>
              </w:rPr>
              <w:t>0,0</w:t>
            </w:r>
            <w:r>
              <w:rPr>
                <w:rFonts w:ascii="Times New Roman" w:hAnsi="Times New Roman" w:cs="Times New Roman"/>
                <w:b/>
                <w:sz w:val="24"/>
                <w:szCs w:val="24"/>
              </w:rPr>
              <w:t>0</w:t>
            </w:r>
          </w:p>
        </w:tc>
      </w:tr>
      <w:tr w:rsidR="00EE6963" w:rsidRPr="00EA0C76" w14:paraId="45774D4C" w14:textId="77777777" w:rsidTr="00EE6963">
        <w:trPr>
          <w:trHeight w:val="58"/>
        </w:trPr>
        <w:tc>
          <w:tcPr>
            <w:tcW w:w="10026" w:type="dxa"/>
            <w:gridSpan w:val="2"/>
            <w:noWrap/>
            <w:vAlign w:val="center"/>
            <w:hideMark/>
          </w:tcPr>
          <w:p w14:paraId="19008EE9" w14:textId="77777777" w:rsidR="00EE6963" w:rsidRPr="00733D36" w:rsidRDefault="00EE6963" w:rsidP="00414760">
            <w:pPr>
              <w:jc w:val="center"/>
              <w:rPr>
                <w:rFonts w:ascii="Times New Roman" w:hAnsi="Times New Roman" w:cs="Times New Roman"/>
                <w:sz w:val="24"/>
                <w:szCs w:val="24"/>
              </w:rPr>
            </w:pPr>
            <w:r w:rsidRPr="00733D36">
              <w:rPr>
                <w:rFonts w:ascii="Times New Roman" w:hAnsi="Times New Roman" w:cs="Times New Roman"/>
                <w:b/>
                <w:bCs/>
                <w:sz w:val="24"/>
                <w:szCs w:val="24"/>
              </w:rPr>
              <w:t>Собственные нужды</w:t>
            </w:r>
          </w:p>
        </w:tc>
      </w:tr>
      <w:tr w:rsidR="00733D36" w:rsidRPr="00EA0C76" w14:paraId="0FEFBC57" w14:textId="77777777" w:rsidTr="00EE6963">
        <w:trPr>
          <w:trHeight w:val="58"/>
        </w:trPr>
        <w:tc>
          <w:tcPr>
            <w:tcW w:w="5411" w:type="dxa"/>
            <w:noWrap/>
            <w:vAlign w:val="center"/>
            <w:hideMark/>
          </w:tcPr>
          <w:p w14:paraId="0CDD2F7C" w14:textId="77777777" w:rsidR="00733D3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lastRenderedPageBreak/>
              <w:t>ИТОГО по собственным нуждам</w:t>
            </w:r>
          </w:p>
        </w:tc>
        <w:tc>
          <w:tcPr>
            <w:tcW w:w="4615" w:type="dxa"/>
            <w:noWrap/>
            <w:vAlign w:val="center"/>
            <w:hideMark/>
          </w:tcPr>
          <w:p w14:paraId="1C73577B" w14:textId="77777777" w:rsidR="00733D3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0,00</w:t>
            </w:r>
          </w:p>
        </w:tc>
      </w:tr>
      <w:tr w:rsidR="00733D36" w:rsidRPr="00EA0C76" w14:paraId="22278353" w14:textId="77777777" w:rsidTr="00EE6963">
        <w:trPr>
          <w:trHeight w:val="58"/>
        </w:trPr>
        <w:tc>
          <w:tcPr>
            <w:tcW w:w="5411" w:type="dxa"/>
            <w:noWrap/>
            <w:vAlign w:val="center"/>
            <w:hideMark/>
          </w:tcPr>
          <w:p w14:paraId="7B1900FC" w14:textId="77777777" w:rsidR="00733D3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Всего</w:t>
            </w:r>
          </w:p>
        </w:tc>
        <w:tc>
          <w:tcPr>
            <w:tcW w:w="4615" w:type="dxa"/>
            <w:noWrap/>
            <w:vAlign w:val="center"/>
            <w:hideMark/>
          </w:tcPr>
          <w:p w14:paraId="0947CA46" w14:textId="77777777" w:rsidR="00733D36" w:rsidRPr="00733D36" w:rsidRDefault="00733D36" w:rsidP="00414760">
            <w:pPr>
              <w:jc w:val="center"/>
              <w:rPr>
                <w:rFonts w:ascii="Times New Roman" w:hAnsi="Times New Roman" w:cs="Times New Roman"/>
                <w:b/>
                <w:bCs/>
                <w:sz w:val="24"/>
                <w:szCs w:val="24"/>
              </w:rPr>
            </w:pPr>
            <w:r w:rsidRPr="00733D36">
              <w:rPr>
                <w:rFonts w:ascii="Times New Roman" w:hAnsi="Times New Roman" w:cs="Times New Roman"/>
                <w:b/>
                <w:bCs/>
                <w:sz w:val="24"/>
                <w:szCs w:val="24"/>
              </w:rPr>
              <w:t>0,3</w:t>
            </w:r>
            <w:r>
              <w:rPr>
                <w:rFonts w:ascii="Times New Roman" w:hAnsi="Times New Roman" w:cs="Times New Roman"/>
                <w:b/>
                <w:bCs/>
                <w:sz w:val="24"/>
                <w:szCs w:val="24"/>
              </w:rPr>
              <w:t>53</w:t>
            </w:r>
          </w:p>
        </w:tc>
      </w:tr>
    </w:tbl>
    <w:p w14:paraId="60E5BADA" w14:textId="77777777" w:rsidR="00EE6963" w:rsidRPr="00375105" w:rsidRDefault="00EE6963" w:rsidP="00EE6963">
      <w:pPr>
        <w:spacing w:before="240" w:after="0" w:line="240" w:lineRule="auto"/>
        <w:ind w:firstLine="567"/>
        <w:jc w:val="both"/>
        <w:outlineLvl w:val="2"/>
        <w:rPr>
          <w:rFonts w:ascii="Times New Roman" w:hAnsi="Times New Roman" w:cs="Times New Roman"/>
          <w:b/>
          <w:sz w:val="24"/>
          <w:szCs w:val="24"/>
        </w:rPr>
      </w:pPr>
      <w:bookmarkStart w:id="55" w:name="_Toc108701018"/>
      <w:r w:rsidRPr="00400F1E">
        <w:rPr>
          <w:rFonts w:ascii="Times New Roman" w:hAnsi="Times New Roman" w:cs="Times New Roman"/>
          <w:b/>
          <w:sz w:val="24"/>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5"/>
    </w:p>
    <w:p w14:paraId="683E23C5" w14:textId="77777777" w:rsidR="00EE6963" w:rsidRPr="00400F1E" w:rsidRDefault="00EE6963" w:rsidP="00EE6963">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территории </w:t>
      </w:r>
      <w:r w:rsidR="00926C75" w:rsidRPr="00400F1E">
        <w:rPr>
          <w:rFonts w:ascii="Times New Roman" w:hAnsi="Times New Roman" w:cs="Times New Roman"/>
          <w:sz w:val="24"/>
          <w:szCs w:val="24"/>
        </w:rPr>
        <w:fldChar w:fldCharType="begin"/>
      </w:r>
      <w:r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Pr="00AA29D1">
        <w:rPr>
          <w:rFonts w:ascii="Times New Roman" w:hAnsi="Times New Roman" w:cs="Times New Roman"/>
          <w:noProof/>
          <w:sz w:val="24"/>
          <w:szCs w:val="24"/>
        </w:rPr>
        <w:t xml:space="preserve">Сельского поселения </w:t>
      </w:r>
      <w:r>
        <w:rPr>
          <w:rFonts w:ascii="Times New Roman" w:hAnsi="Times New Roman" w:cs="Times New Roman"/>
          <w:sz w:val="24"/>
          <w:szCs w:val="24"/>
        </w:rPr>
        <w:t xml:space="preserve">«Челутай» </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отсутству</w:t>
      </w:r>
      <w:r>
        <w:rPr>
          <w:rFonts w:ascii="Times New Roman" w:hAnsi="Times New Roman" w:cs="Times New Roman"/>
          <w:sz w:val="24"/>
          <w:szCs w:val="24"/>
        </w:rPr>
        <w:t>е</w:t>
      </w:r>
      <w:r w:rsidRPr="00400F1E">
        <w:rPr>
          <w:rFonts w:ascii="Times New Roman" w:hAnsi="Times New Roman" w:cs="Times New Roman"/>
          <w:sz w:val="24"/>
          <w:szCs w:val="24"/>
        </w:rPr>
        <w:t>т</w:t>
      </w:r>
      <w:r>
        <w:rPr>
          <w:rFonts w:ascii="Times New Roman" w:hAnsi="Times New Roman" w:cs="Times New Roman"/>
          <w:sz w:val="24"/>
          <w:szCs w:val="24"/>
        </w:rPr>
        <w:t xml:space="preserve"> отопление жилых помещений в многоквартирных жилых домах индивидуальными источниками тепловой энергии</w:t>
      </w:r>
      <w:r w:rsidRPr="00400F1E">
        <w:rPr>
          <w:rFonts w:ascii="Times New Roman" w:hAnsi="Times New Roman" w:cs="Times New Roman"/>
          <w:sz w:val="24"/>
          <w:szCs w:val="24"/>
        </w:rPr>
        <w:t>.</w:t>
      </w:r>
    </w:p>
    <w:p w14:paraId="32EF2FF5" w14:textId="77777777" w:rsidR="00EE6963" w:rsidRPr="00400F1E" w:rsidRDefault="00EE6963" w:rsidP="00EE6963">
      <w:pPr>
        <w:spacing w:after="0" w:line="240" w:lineRule="auto"/>
        <w:ind w:firstLine="567"/>
        <w:jc w:val="both"/>
        <w:outlineLvl w:val="2"/>
        <w:rPr>
          <w:rFonts w:ascii="Times New Roman" w:hAnsi="Times New Roman" w:cs="Times New Roman"/>
          <w:b/>
          <w:sz w:val="24"/>
          <w:szCs w:val="24"/>
        </w:rPr>
      </w:pPr>
      <w:bookmarkStart w:id="56" w:name="_Toc108701019"/>
      <w:r w:rsidRPr="00400F1E">
        <w:rPr>
          <w:rFonts w:ascii="Times New Roman" w:hAnsi="Times New Roman" w:cs="Times New Roman"/>
          <w:b/>
          <w:sz w:val="24"/>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56"/>
    </w:p>
    <w:p w14:paraId="1D0F995B" w14:textId="77777777" w:rsidR="00733D36" w:rsidRDefault="00EE6963" w:rsidP="00EE6963">
      <w:pPr>
        <w:spacing w:line="240" w:lineRule="auto"/>
        <w:rPr>
          <w:rFonts w:ascii="Times New Roman" w:hAnsi="Times New Roman" w:cs="Times New Roman"/>
          <w:sz w:val="24"/>
          <w:szCs w:val="24"/>
        </w:rPr>
      </w:pPr>
      <w:r w:rsidRPr="00400F1E">
        <w:rPr>
          <w:rFonts w:ascii="Times New Roman" w:hAnsi="Times New Roman" w:cs="Times New Roman"/>
          <w:sz w:val="24"/>
          <w:szCs w:val="24"/>
        </w:rPr>
        <w:t>Расчетное потребление тепловой энергии по абонентам представлены в таблиц</w:t>
      </w:r>
      <w:r>
        <w:rPr>
          <w:rFonts w:ascii="Times New Roman" w:hAnsi="Times New Roman" w:cs="Times New Roman"/>
          <w:sz w:val="24"/>
          <w:szCs w:val="24"/>
        </w:rPr>
        <w:t>ах</w:t>
      </w:r>
      <w:r w:rsidRPr="00400F1E">
        <w:rPr>
          <w:rFonts w:ascii="Times New Roman" w:hAnsi="Times New Roman" w:cs="Times New Roman"/>
          <w:sz w:val="24"/>
          <w:szCs w:val="24"/>
        </w:rPr>
        <w:t xml:space="preserve"> 1.5.</w:t>
      </w:r>
      <w:r>
        <w:rPr>
          <w:rFonts w:ascii="Times New Roman" w:hAnsi="Times New Roman" w:cs="Times New Roman"/>
          <w:sz w:val="24"/>
          <w:szCs w:val="24"/>
        </w:rPr>
        <w:t>4</w:t>
      </w:r>
      <w:r w:rsidRPr="00400F1E">
        <w:rPr>
          <w:rFonts w:ascii="Times New Roman" w:hAnsi="Times New Roman" w:cs="Times New Roman"/>
          <w:sz w:val="24"/>
          <w:szCs w:val="24"/>
        </w:rPr>
        <w:t>.1</w:t>
      </w:r>
      <w:r>
        <w:rPr>
          <w:rFonts w:ascii="Times New Roman" w:hAnsi="Times New Roman" w:cs="Times New Roman"/>
          <w:sz w:val="24"/>
          <w:szCs w:val="24"/>
        </w:rPr>
        <w:t xml:space="preserve"> – 1.5.4.2</w:t>
      </w:r>
    </w:p>
    <w:p w14:paraId="7A7AF93E" w14:textId="77777777" w:rsidR="00375105" w:rsidRDefault="00375105" w:rsidP="003276FB">
      <w:pPr>
        <w:rPr>
          <w:rFonts w:ascii="Times New Roman" w:hAnsi="Times New Roman" w:cs="Times New Roman"/>
          <w:sz w:val="24"/>
          <w:szCs w:val="24"/>
        </w:rPr>
      </w:pPr>
    </w:p>
    <w:p w14:paraId="5AB8C0C6" w14:textId="77777777" w:rsidR="00B54C22" w:rsidRDefault="00B54C22" w:rsidP="003A6BF9">
      <w:pPr>
        <w:jc w:val="both"/>
        <w:rPr>
          <w:rFonts w:ascii="Times New Roman" w:hAnsi="Times New Roman" w:cs="Times New Roman"/>
          <w:sz w:val="24"/>
          <w:szCs w:val="24"/>
        </w:rPr>
        <w:sectPr w:rsidR="00B54C22" w:rsidSect="00065115">
          <w:pgSz w:w="11906" w:h="16838"/>
          <w:pgMar w:top="992" w:right="707" w:bottom="851" w:left="1134" w:header="709" w:footer="709" w:gutter="0"/>
          <w:cols w:space="708"/>
          <w:titlePg/>
          <w:docGrid w:linePitch="360"/>
        </w:sectPr>
      </w:pPr>
    </w:p>
    <w:p w14:paraId="2C121241" w14:textId="0AEE5D84" w:rsidR="00EA0C76" w:rsidRDefault="002E45E1" w:rsidP="00FE3D90">
      <w:pPr>
        <w:spacing w:line="240" w:lineRule="auto"/>
        <w:ind w:firstLine="567"/>
        <w:jc w:val="right"/>
      </w:pPr>
      <w:r w:rsidRPr="00400F1E">
        <w:rPr>
          <w:rFonts w:ascii="Times New Roman" w:hAnsi="Times New Roman" w:cs="Times New Roman"/>
          <w:sz w:val="24"/>
          <w:szCs w:val="24"/>
        </w:rPr>
        <w:lastRenderedPageBreak/>
        <w:t>Таблица 1.5.</w:t>
      </w:r>
      <w:r w:rsidR="003276FB">
        <w:rPr>
          <w:rFonts w:ascii="Times New Roman" w:hAnsi="Times New Roman" w:cs="Times New Roman"/>
          <w:sz w:val="24"/>
          <w:szCs w:val="24"/>
        </w:rPr>
        <w:t>4</w:t>
      </w:r>
      <w:r w:rsidRPr="00400F1E">
        <w:rPr>
          <w:rFonts w:ascii="Times New Roman" w:hAnsi="Times New Roman" w:cs="Times New Roman"/>
          <w:sz w:val="24"/>
          <w:szCs w:val="24"/>
        </w:rPr>
        <w:t xml:space="preserve">.1. Потребление тепловой энергии </w:t>
      </w:r>
      <w:r w:rsidR="002F7687">
        <w:rPr>
          <w:rFonts w:ascii="Times New Roman" w:hAnsi="Times New Roman" w:cs="Times New Roman"/>
          <w:sz w:val="24"/>
          <w:szCs w:val="24"/>
        </w:rPr>
        <w:t xml:space="preserve">на </w:t>
      </w:r>
      <w:r w:rsidR="00733D36">
        <w:rPr>
          <w:rFonts w:ascii="Times New Roman" w:hAnsi="Times New Roman" w:cs="Times New Roman"/>
          <w:sz w:val="24"/>
          <w:szCs w:val="24"/>
        </w:rPr>
        <w:t>отопление Котельной школы</w:t>
      </w:r>
    </w:p>
    <w:tbl>
      <w:tblPr>
        <w:tblStyle w:val="a8"/>
        <w:tblW w:w="15094" w:type="dxa"/>
        <w:tblLook w:val="04A0" w:firstRow="1" w:lastRow="0" w:firstColumn="1" w:lastColumn="0" w:noHBand="0" w:noVBand="1"/>
      </w:tblPr>
      <w:tblGrid>
        <w:gridCol w:w="3085"/>
        <w:gridCol w:w="1353"/>
        <w:gridCol w:w="1152"/>
        <w:gridCol w:w="1455"/>
        <w:gridCol w:w="1152"/>
        <w:gridCol w:w="1354"/>
        <w:gridCol w:w="1051"/>
        <w:gridCol w:w="1137"/>
        <w:gridCol w:w="1051"/>
        <w:gridCol w:w="1152"/>
        <w:gridCol w:w="1152"/>
      </w:tblGrid>
      <w:tr w:rsidR="00EA0C76" w:rsidRPr="00EA0C76" w14:paraId="2D772CBA" w14:textId="77777777" w:rsidTr="00EE6963">
        <w:trPr>
          <w:divId w:val="161237185"/>
          <w:trHeight w:val="102"/>
        </w:trPr>
        <w:tc>
          <w:tcPr>
            <w:tcW w:w="3085" w:type="dxa"/>
            <w:noWrap/>
            <w:hideMark/>
          </w:tcPr>
          <w:p w14:paraId="4C5316F6"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потребителя</w:t>
            </w:r>
          </w:p>
        </w:tc>
        <w:tc>
          <w:tcPr>
            <w:tcW w:w="1353" w:type="dxa"/>
            <w:noWrap/>
            <w:hideMark/>
          </w:tcPr>
          <w:p w14:paraId="2AA4C2EB"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1152" w:type="dxa"/>
            <w:noWrap/>
            <w:hideMark/>
          </w:tcPr>
          <w:p w14:paraId="0DD68C43"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январь</w:t>
            </w:r>
          </w:p>
        </w:tc>
        <w:tc>
          <w:tcPr>
            <w:tcW w:w="1455" w:type="dxa"/>
            <w:noWrap/>
            <w:hideMark/>
          </w:tcPr>
          <w:p w14:paraId="7ACFA67A"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февраль</w:t>
            </w:r>
          </w:p>
        </w:tc>
        <w:tc>
          <w:tcPr>
            <w:tcW w:w="1152" w:type="dxa"/>
            <w:noWrap/>
            <w:hideMark/>
          </w:tcPr>
          <w:p w14:paraId="0B3282BF"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март</w:t>
            </w:r>
          </w:p>
        </w:tc>
        <w:tc>
          <w:tcPr>
            <w:tcW w:w="1354" w:type="dxa"/>
            <w:noWrap/>
            <w:hideMark/>
          </w:tcPr>
          <w:p w14:paraId="2BCE8692"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апрель</w:t>
            </w:r>
          </w:p>
        </w:tc>
        <w:tc>
          <w:tcPr>
            <w:tcW w:w="1051" w:type="dxa"/>
            <w:noWrap/>
            <w:hideMark/>
          </w:tcPr>
          <w:p w14:paraId="2D0D56D2"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май</w:t>
            </w:r>
          </w:p>
        </w:tc>
        <w:tc>
          <w:tcPr>
            <w:tcW w:w="1137" w:type="dxa"/>
            <w:noWrap/>
            <w:hideMark/>
          </w:tcPr>
          <w:p w14:paraId="73C89093"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сентябрь</w:t>
            </w:r>
          </w:p>
        </w:tc>
        <w:tc>
          <w:tcPr>
            <w:tcW w:w="1051" w:type="dxa"/>
            <w:noWrap/>
            <w:hideMark/>
          </w:tcPr>
          <w:p w14:paraId="705F52E2"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октябрь</w:t>
            </w:r>
          </w:p>
        </w:tc>
        <w:tc>
          <w:tcPr>
            <w:tcW w:w="1152" w:type="dxa"/>
            <w:noWrap/>
            <w:hideMark/>
          </w:tcPr>
          <w:p w14:paraId="13FB8F22"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ноябрь</w:t>
            </w:r>
          </w:p>
        </w:tc>
        <w:tc>
          <w:tcPr>
            <w:tcW w:w="1152" w:type="dxa"/>
            <w:noWrap/>
            <w:hideMark/>
          </w:tcPr>
          <w:p w14:paraId="34AEB58A"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декабрь</w:t>
            </w:r>
          </w:p>
        </w:tc>
      </w:tr>
      <w:tr w:rsidR="00375105" w:rsidRPr="00EA0C76" w14:paraId="17B403D0" w14:textId="77777777" w:rsidTr="00EE6963">
        <w:trPr>
          <w:divId w:val="161237185"/>
          <w:trHeight w:val="58"/>
        </w:trPr>
        <w:tc>
          <w:tcPr>
            <w:tcW w:w="3085" w:type="dxa"/>
            <w:noWrap/>
            <w:hideMark/>
          </w:tcPr>
          <w:p w14:paraId="4FFB9AE2" w14:textId="77777777" w:rsidR="00375105" w:rsidRPr="00375105" w:rsidRDefault="00375105" w:rsidP="00414760">
            <w:pPr>
              <w:jc w:val="center"/>
              <w:rPr>
                <w:rFonts w:ascii="Times New Roman" w:hAnsi="Times New Roman" w:cs="Times New Roman"/>
                <w:b/>
                <w:bCs/>
                <w:sz w:val="24"/>
                <w:szCs w:val="24"/>
              </w:rPr>
            </w:pPr>
            <w:r w:rsidRPr="00375105">
              <w:rPr>
                <w:rFonts w:ascii="Times New Roman" w:hAnsi="Times New Roman" w:cs="Times New Roman"/>
                <w:b/>
                <w:bCs/>
                <w:sz w:val="24"/>
                <w:szCs w:val="24"/>
              </w:rPr>
              <w:t>Прочие потребители</w:t>
            </w:r>
          </w:p>
        </w:tc>
        <w:tc>
          <w:tcPr>
            <w:tcW w:w="1353" w:type="dxa"/>
            <w:noWrap/>
            <w:vAlign w:val="center"/>
            <w:hideMark/>
          </w:tcPr>
          <w:p w14:paraId="0271BC9A"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966,62</w:t>
            </w:r>
          </w:p>
        </w:tc>
        <w:tc>
          <w:tcPr>
            <w:tcW w:w="1152" w:type="dxa"/>
            <w:noWrap/>
            <w:vAlign w:val="center"/>
            <w:hideMark/>
          </w:tcPr>
          <w:p w14:paraId="605D1405"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183,64</w:t>
            </w:r>
          </w:p>
        </w:tc>
        <w:tc>
          <w:tcPr>
            <w:tcW w:w="1455" w:type="dxa"/>
            <w:noWrap/>
            <w:vAlign w:val="center"/>
            <w:hideMark/>
          </w:tcPr>
          <w:p w14:paraId="6DD5E6DF"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151,01</w:t>
            </w:r>
          </w:p>
        </w:tc>
        <w:tc>
          <w:tcPr>
            <w:tcW w:w="1152" w:type="dxa"/>
            <w:noWrap/>
            <w:vAlign w:val="center"/>
            <w:hideMark/>
          </w:tcPr>
          <w:p w14:paraId="4206EECD"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125,63</w:t>
            </w:r>
          </w:p>
        </w:tc>
        <w:tc>
          <w:tcPr>
            <w:tcW w:w="1354" w:type="dxa"/>
            <w:noWrap/>
            <w:vAlign w:val="center"/>
            <w:hideMark/>
          </w:tcPr>
          <w:p w14:paraId="1F03F6A2"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76,75</w:t>
            </w:r>
          </w:p>
        </w:tc>
        <w:tc>
          <w:tcPr>
            <w:tcW w:w="1051" w:type="dxa"/>
            <w:noWrap/>
            <w:vAlign w:val="center"/>
            <w:hideMark/>
          </w:tcPr>
          <w:p w14:paraId="76195541"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16,96</w:t>
            </w:r>
          </w:p>
        </w:tc>
        <w:tc>
          <w:tcPr>
            <w:tcW w:w="1137" w:type="dxa"/>
            <w:noWrap/>
            <w:vAlign w:val="center"/>
            <w:hideMark/>
          </w:tcPr>
          <w:p w14:paraId="44E8857D"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19,83</w:t>
            </w:r>
          </w:p>
        </w:tc>
        <w:tc>
          <w:tcPr>
            <w:tcW w:w="1051" w:type="dxa"/>
            <w:noWrap/>
            <w:vAlign w:val="center"/>
            <w:hideMark/>
          </w:tcPr>
          <w:p w14:paraId="2755F563"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87,10</w:t>
            </w:r>
          </w:p>
        </w:tc>
        <w:tc>
          <w:tcPr>
            <w:tcW w:w="1152" w:type="dxa"/>
            <w:noWrap/>
            <w:vAlign w:val="center"/>
            <w:hideMark/>
          </w:tcPr>
          <w:p w14:paraId="27B39CCD"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133,31</w:t>
            </w:r>
          </w:p>
        </w:tc>
        <w:tc>
          <w:tcPr>
            <w:tcW w:w="1152" w:type="dxa"/>
            <w:noWrap/>
            <w:vAlign w:val="center"/>
            <w:hideMark/>
          </w:tcPr>
          <w:p w14:paraId="3093230A"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szCs w:val="24"/>
              </w:rPr>
              <w:t>172,39</w:t>
            </w:r>
          </w:p>
        </w:tc>
      </w:tr>
      <w:tr w:rsidR="00375105" w:rsidRPr="00EA0C76" w14:paraId="7E2CFD89" w14:textId="77777777" w:rsidTr="00EE6963">
        <w:trPr>
          <w:divId w:val="161237185"/>
          <w:trHeight w:val="58"/>
        </w:trPr>
        <w:tc>
          <w:tcPr>
            <w:tcW w:w="3085" w:type="dxa"/>
            <w:noWrap/>
            <w:vAlign w:val="center"/>
            <w:hideMark/>
          </w:tcPr>
          <w:p w14:paraId="7002F97B"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 xml:space="preserve">МОУ СОШ СП </w:t>
            </w:r>
            <w:proofErr w:type="spellStart"/>
            <w:r w:rsidRPr="00733D36">
              <w:rPr>
                <w:rFonts w:ascii="Times New Roman" w:hAnsi="Times New Roman" w:cs="Times New Roman"/>
                <w:color w:val="000000"/>
                <w:sz w:val="24"/>
                <w:szCs w:val="24"/>
              </w:rPr>
              <w:t>Челутай</w:t>
            </w:r>
            <w:proofErr w:type="spellEnd"/>
          </w:p>
        </w:tc>
        <w:tc>
          <w:tcPr>
            <w:tcW w:w="1353" w:type="dxa"/>
            <w:noWrap/>
            <w:vAlign w:val="center"/>
            <w:hideMark/>
          </w:tcPr>
          <w:p w14:paraId="3D29E95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441,77</w:t>
            </w:r>
          </w:p>
        </w:tc>
        <w:tc>
          <w:tcPr>
            <w:tcW w:w="1152" w:type="dxa"/>
            <w:noWrap/>
            <w:vAlign w:val="center"/>
            <w:hideMark/>
          </w:tcPr>
          <w:p w14:paraId="0BEA23B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84,50</w:t>
            </w:r>
          </w:p>
        </w:tc>
        <w:tc>
          <w:tcPr>
            <w:tcW w:w="1455" w:type="dxa"/>
            <w:noWrap/>
            <w:vAlign w:val="center"/>
            <w:hideMark/>
          </w:tcPr>
          <w:p w14:paraId="30684320"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69,38</w:t>
            </w:r>
          </w:p>
        </w:tc>
        <w:tc>
          <w:tcPr>
            <w:tcW w:w="1152" w:type="dxa"/>
            <w:noWrap/>
            <w:vAlign w:val="center"/>
            <w:hideMark/>
          </w:tcPr>
          <w:p w14:paraId="2AE3E5D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57,41</w:t>
            </w:r>
          </w:p>
        </w:tc>
        <w:tc>
          <w:tcPr>
            <w:tcW w:w="1354" w:type="dxa"/>
            <w:noWrap/>
            <w:vAlign w:val="center"/>
            <w:hideMark/>
          </w:tcPr>
          <w:p w14:paraId="03F519F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34,63</w:t>
            </w:r>
          </w:p>
        </w:tc>
        <w:tc>
          <w:tcPr>
            <w:tcW w:w="1051" w:type="dxa"/>
            <w:noWrap/>
            <w:vAlign w:val="center"/>
            <w:hideMark/>
          </w:tcPr>
          <w:p w14:paraId="6CF1B65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7,43</w:t>
            </w:r>
          </w:p>
        </w:tc>
        <w:tc>
          <w:tcPr>
            <w:tcW w:w="1137" w:type="dxa"/>
            <w:noWrap/>
            <w:vAlign w:val="center"/>
            <w:hideMark/>
          </w:tcPr>
          <w:p w14:paraId="0FEC84B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8,73</w:t>
            </w:r>
          </w:p>
        </w:tc>
        <w:tc>
          <w:tcPr>
            <w:tcW w:w="1051" w:type="dxa"/>
            <w:noWrap/>
            <w:vAlign w:val="center"/>
            <w:hideMark/>
          </w:tcPr>
          <w:p w14:paraId="7FAB3B8F"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39,42</w:t>
            </w:r>
          </w:p>
        </w:tc>
        <w:tc>
          <w:tcPr>
            <w:tcW w:w="1152" w:type="dxa"/>
            <w:noWrap/>
            <w:vAlign w:val="center"/>
            <w:hideMark/>
          </w:tcPr>
          <w:p w14:paraId="6718E52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61,03</w:t>
            </w:r>
          </w:p>
        </w:tc>
        <w:tc>
          <w:tcPr>
            <w:tcW w:w="1152" w:type="dxa"/>
            <w:noWrap/>
            <w:vAlign w:val="center"/>
            <w:hideMark/>
          </w:tcPr>
          <w:p w14:paraId="411C8527"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79,24</w:t>
            </w:r>
          </w:p>
        </w:tc>
      </w:tr>
      <w:tr w:rsidR="00375105" w:rsidRPr="00EA0C76" w14:paraId="32C30C91" w14:textId="77777777" w:rsidTr="00EE6963">
        <w:trPr>
          <w:divId w:val="161237185"/>
          <w:trHeight w:val="58"/>
        </w:trPr>
        <w:tc>
          <w:tcPr>
            <w:tcW w:w="3085" w:type="dxa"/>
            <w:noWrap/>
            <w:vAlign w:val="center"/>
            <w:hideMark/>
          </w:tcPr>
          <w:p w14:paraId="1F075ED7"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Интернат</w:t>
            </w:r>
          </w:p>
        </w:tc>
        <w:tc>
          <w:tcPr>
            <w:tcW w:w="1353" w:type="dxa"/>
            <w:noWrap/>
            <w:vAlign w:val="center"/>
            <w:hideMark/>
          </w:tcPr>
          <w:p w14:paraId="78CE317F"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317,8</w:t>
            </w:r>
            <w:r w:rsidR="00EE6963">
              <w:rPr>
                <w:rFonts w:ascii="Times New Roman" w:hAnsi="Times New Roman" w:cs="Times New Roman"/>
                <w:color w:val="000000"/>
                <w:sz w:val="24"/>
                <w:szCs w:val="24"/>
              </w:rPr>
              <w:t>7</w:t>
            </w:r>
          </w:p>
        </w:tc>
        <w:tc>
          <w:tcPr>
            <w:tcW w:w="1152" w:type="dxa"/>
            <w:noWrap/>
            <w:vAlign w:val="center"/>
            <w:hideMark/>
          </w:tcPr>
          <w:p w14:paraId="194DDBB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60,15</w:t>
            </w:r>
          </w:p>
        </w:tc>
        <w:tc>
          <w:tcPr>
            <w:tcW w:w="1455" w:type="dxa"/>
            <w:noWrap/>
            <w:vAlign w:val="center"/>
            <w:hideMark/>
          </w:tcPr>
          <w:p w14:paraId="5AF2914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49,50</w:t>
            </w:r>
          </w:p>
        </w:tc>
        <w:tc>
          <w:tcPr>
            <w:tcW w:w="1152" w:type="dxa"/>
            <w:noWrap/>
            <w:vAlign w:val="center"/>
            <w:hideMark/>
          </w:tcPr>
          <w:p w14:paraId="26BC71E4"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41,32</w:t>
            </w:r>
          </w:p>
        </w:tc>
        <w:tc>
          <w:tcPr>
            <w:tcW w:w="1354" w:type="dxa"/>
            <w:noWrap/>
            <w:vAlign w:val="center"/>
            <w:hideMark/>
          </w:tcPr>
          <w:p w14:paraId="2669FF8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25,43</w:t>
            </w:r>
          </w:p>
        </w:tc>
        <w:tc>
          <w:tcPr>
            <w:tcW w:w="1051" w:type="dxa"/>
            <w:noWrap/>
            <w:vAlign w:val="center"/>
            <w:hideMark/>
          </w:tcPr>
          <w:p w14:paraId="4B7CFE17"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5,71</w:t>
            </w:r>
          </w:p>
        </w:tc>
        <w:tc>
          <w:tcPr>
            <w:tcW w:w="1137" w:type="dxa"/>
            <w:noWrap/>
            <w:vAlign w:val="center"/>
            <w:hideMark/>
          </w:tcPr>
          <w:p w14:paraId="152C919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6,66</w:t>
            </w:r>
          </w:p>
        </w:tc>
        <w:tc>
          <w:tcPr>
            <w:tcW w:w="1051" w:type="dxa"/>
            <w:noWrap/>
            <w:vAlign w:val="center"/>
            <w:hideMark/>
          </w:tcPr>
          <w:p w14:paraId="69DA5ADE"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28,81</w:t>
            </w:r>
          </w:p>
        </w:tc>
        <w:tc>
          <w:tcPr>
            <w:tcW w:w="1152" w:type="dxa"/>
            <w:noWrap/>
            <w:vAlign w:val="center"/>
            <w:hideMark/>
          </w:tcPr>
          <w:p w14:paraId="78DCF10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43,79</w:t>
            </w:r>
          </w:p>
        </w:tc>
        <w:tc>
          <w:tcPr>
            <w:tcW w:w="1152" w:type="dxa"/>
            <w:noWrap/>
            <w:vAlign w:val="center"/>
            <w:hideMark/>
          </w:tcPr>
          <w:p w14:paraId="4F16A4F4"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56,49</w:t>
            </w:r>
          </w:p>
        </w:tc>
      </w:tr>
      <w:tr w:rsidR="00375105" w:rsidRPr="00EA0C76" w14:paraId="4310F397" w14:textId="77777777" w:rsidTr="00EE6963">
        <w:trPr>
          <w:divId w:val="161237185"/>
          <w:trHeight w:val="58"/>
        </w:trPr>
        <w:tc>
          <w:tcPr>
            <w:tcW w:w="3085" w:type="dxa"/>
            <w:noWrap/>
            <w:vAlign w:val="center"/>
            <w:hideMark/>
          </w:tcPr>
          <w:p w14:paraId="7FC5EE0A"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Баня</w:t>
            </w:r>
          </w:p>
        </w:tc>
        <w:tc>
          <w:tcPr>
            <w:tcW w:w="1353" w:type="dxa"/>
            <w:noWrap/>
            <w:vAlign w:val="center"/>
            <w:hideMark/>
          </w:tcPr>
          <w:p w14:paraId="6749EDE4"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20,0</w:t>
            </w:r>
            <w:r w:rsidR="00EE6963">
              <w:rPr>
                <w:rFonts w:ascii="Times New Roman" w:hAnsi="Times New Roman" w:cs="Times New Roman"/>
                <w:color w:val="000000"/>
                <w:sz w:val="24"/>
                <w:szCs w:val="24"/>
              </w:rPr>
              <w:t>1</w:t>
            </w:r>
          </w:p>
        </w:tc>
        <w:tc>
          <w:tcPr>
            <w:tcW w:w="1152" w:type="dxa"/>
            <w:noWrap/>
            <w:vAlign w:val="center"/>
            <w:hideMark/>
          </w:tcPr>
          <w:p w14:paraId="1A38323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3,62</w:t>
            </w:r>
          </w:p>
        </w:tc>
        <w:tc>
          <w:tcPr>
            <w:tcW w:w="1455" w:type="dxa"/>
            <w:noWrap/>
            <w:vAlign w:val="center"/>
            <w:hideMark/>
          </w:tcPr>
          <w:p w14:paraId="78EA975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3,01</w:t>
            </w:r>
          </w:p>
        </w:tc>
        <w:tc>
          <w:tcPr>
            <w:tcW w:w="1152" w:type="dxa"/>
            <w:noWrap/>
            <w:vAlign w:val="center"/>
            <w:hideMark/>
          </w:tcPr>
          <w:p w14:paraId="5ABD6D2D"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2,60</w:t>
            </w:r>
          </w:p>
        </w:tc>
        <w:tc>
          <w:tcPr>
            <w:tcW w:w="1354" w:type="dxa"/>
            <w:noWrap/>
            <w:vAlign w:val="center"/>
            <w:hideMark/>
          </w:tcPr>
          <w:p w14:paraId="30123F9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1,74</w:t>
            </w:r>
          </w:p>
        </w:tc>
        <w:tc>
          <w:tcPr>
            <w:tcW w:w="1051" w:type="dxa"/>
            <w:noWrap/>
            <w:vAlign w:val="center"/>
            <w:hideMark/>
          </w:tcPr>
          <w:p w14:paraId="471DB747"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0,45</w:t>
            </w:r>
          </w:p>
        </w:tc>
        <w:tc>
          <w:tcPr>
            <w:tcW w:w="1137" w:type="dxa"/>
            <w:noWrap/>
            <w:vAlign w:val="center"/>
            <w:hideMark/>
          </w:tcPr>
          <w:p w14:paraId="5A0D069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0,52</w:t>
            </w:r>
          </w:p>
        </w:tc>
        <w:tc>
          <w:tcPr>
            <w:tcW w:w="1051" w:type="dxa"/>
            <w:noWrap/>
            <w:vAlign w:val="center"/>
            <w:hideMark/>
          </w:tcPr>
          <w:p w14:paraId="40C1D878"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1,93</w:t>
            </w:r>
          </w:p>
        </w:tc>
        <w:tc>
          <w:tcPr>
            <w:tcW w:w="1152" w:type="dxa"/>
            <w:noWrap/>
            <w:vAlign w:val="center"/>
            <w:hideMark/>
          </w:tcPr>
          <w:p w14:paraId="679A4DB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2,72</w:t>
            </w:r>
          </w:p>
        </w:tc>
        <w:tc>
          <w:tcPr>
            <w:tcW w:w="1152" w:type="dxa"/>
            <w:noWrap/>
            <w:vAlign w:val="center"/>
            <w:hideMark/>
          </w:tcPr>
          <w:p w14:paraId="25A4EC7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3,42</w:t>
            </w:r>
          </w:p>
        </w:tc>
      </w:tr>
      <w:tr w:rsidR="00375105" w:rsidRPr="00EA0C76" w14:paraId="571512B8" w14:textId="77777777" w:rsidTr="00EE6963">
        <w:trPr>
          <w:divId w:val="161237185"/>
          <w:trHeight w:val="58"/>
        </w:trPr>
        <w:tc>
          <w:tcPr>
            <w:tcW w:w="3085" w:type="dxa"/>
            <w:noWrap/>
            <w:vAlign w:val="center"/>
            <w:hideMark/>
          </w:tcPr>
          <w:p w14:paraId="7C5DB793"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МДОУ Тополек</w:t>
            </w:r>
          </w:p>
        </w:tc>
        <w:tc>
          <w:tcPr>
            <w:tcW w:w="1353" w:type="dxa"/>
            <w:noWrap/>
            <w:vAlign w:val="center"/>
            <w:hideMark/>
          </w:tcPr>
          <w:p w14:paraId="32588CCC"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152,70</w:t>
            </w:r>
          </w:p>
        </w:tc>
        <w:tc>
          <w:tcPr>
            <w:tcW w:w="1152" w:type="dxa"/>
            <w:noWrap/>
            <w:vAlign w:val="center"/>
            <w:hideMark/>
          </w:tcPr>
          <w:p w14:paraId="0A1E3478"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28,89</w:t>
            </w:r>
          </w:p>
        </w:tc>
        <w:tc>
          <w:tcPr>
            <w:tcW w:w="1455" w:type="dxa"/>
            <w:noWrap/>
            <w:vAlign w:val="center"/>
            <w:hideMark/>
          </w:tcPr>
          <w:p w14:paraId="43CFA89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23,78</w:t>
            </w:r>
          </w:p>
        </w:tc>
        <w:tc>
          <w:tcPr>
            <w:tcW w:w="1152" w:type="dxa"/>
            <w:noWrap/>
            <w:vAlign w:val="center"/>
            <w:hideMark/>
          </w:tcPr>
          <w:p w14:paraId="1082E61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19,85</w:t>
            </w:r>
          </w:p>
        </w:tc>
        <w:tc>
          <w:tcPr>
            <w:tcW w:w="1354" w:type="dxa"/>
            <w:noWrap/>
            <w:vAlign w:val="center"/>
            <w:hideMark/>
          </w:tcPr>
          <w:p w14:paraId="08C206A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12,22</w:t>
            </w:r>
          </w:p>
        </w:tc>
        <w:tc>
          <w:tcPr>
            <w:tcW w:w="1051" w:type="dxa"/>
            <w:noWrap/>
            <w:vAlign w:val="center"/>
            <w:hideMark/>
          </w:tcPr>
          <w:p w14:paraId="1685152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2,74</w:t>
            </w:r>
          </w:p>
        </w:tc>
        <w:tc>
          <w:tcPr>
            <w:tcW w:w="1137" w:type="dxa"/>
            <w:noWrap/>
            <w:vAlign w:val="center"/>
            <w:hideMark/>
          </w:tcPr>
          <w:p w14:paraId="0A89114C"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3,20</w:t>
            </w:r>
          </w:p>
        </w:tc>
        <w:tc>
          <w:tcPr>
            <w:tcW w:w="1051" w:type="dxa"/>
            <w:noWrap/>
            <w:vAlign w:val="center"/>
            <w:hideMark/>
          </w:tcPr>
          <w:p w14:paraId="476956D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13,84</w:t>
            </w:r>
          </w:p>
        </w:tc>
        <w:tc>
          <w:tcPr>
            <w:tcW w:w="1152" w:type="dxa"/>
            <w:noWrap/>
            <w:vAlign w:val="center"/>
            <w:hideMark/>
          </w:tcPr>
          <w:p w14:paraId="2F347155"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21,04</w:t>
            </w:r>
          </w:p>
        </w:tc>
        <w:tc>
          <w:tcPr>
            <w:tcW w:w="1152" w:type="dxa"/>
            <w:noWrap/>
            <w:vAlign w:val="center"/>
            <w:hideMark/>
          </w:tcPr>
          <w:p w14:paraId="09ECA8D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27,14</w:t>
            </w:r>
          </w:p>
        </w:tc>
      </w:tr>
      <w:tr w:rsidR="00375105" w:rsidRPr="00EA0C76" w14:paraId="409A5567" w14:textId="77777777" w:rsidTr="00EE6963">
        <w:trPr>
          <w:divId w:val="161237185"/>
          <w:trHeight w:val="58"/>
        </w:trPr>
        <w:tc>
          <w:tcPr>
            <w:tcW w:w="3085" w:type="dxa"/>
            <w:noWrap/>
            <w:vAlign w:val="center"/>
            <w:hideMark/>
          </w:tcPr>
          <w:p w14:paraId="5E7C10E8" w14:textId="77777777" w:rsidR="00375105" w:rsidRPr="00733D36" w:rsidRDefault="00375105" w:rsidP="00414760">
            <w:pPr>
              <w:jc w:val="center"/>
              <w:rPr>
                <w:rFonts w:ascii="Times New Roman" w:hAnsi="Times New Roman" w:cs="Times New Roman"/>
                <w:color w:val="000000"/>
                <w:sz w:val="24"/>
                <w:szCs w:val="24"/>
              </w:rPr>
            </w:pPr>
            <w:proofErr w:type="spellStart"/>
            <w:r w:rsidRPr="00733D36">
              <w:rPr>
                <w:rFonts w:ascii="Times New Roman" w:hAnsi="Times New Roman" w:cs="Times New Roman"/>
                <w:color w:val="000000"/>
                <w:sz w:val="24"/>
                <w:szCs w:val="24"/>
              </w:rPr>
              <w:t>Челутайский</w:t>
            </w:r>
            <w:proofErr w:type="spellEnd"/>
            <w:r w:rsidRPr="00733D36">
              <w:rPr>
                <w:rFonts w:ascii="Times New Roman" w:hAnsi="Times New Roman" w:cs="Times New Roman"/>
                <w:color w:val="000000"/>
                <w:sz w:val="24"/>
                <w:szCs w:val="24"/>
              </w:rPr>
              <w:t xml:space="preserve"> ФАП</w:t>
            </w:r>
          </w:p>
        </w:tc>
        <w:tc>
          <w:tcPr>
            <w:tcW w:w="1353" w:type="dxa"/>
            <w:noWrap/>
            <w:vAlign w:val="center"/>
            <w:hideMark/>
          </w:tcPr>
          <w:p w14:paraId="58A17BF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34,2</w:t>
            </w:r>
            <w:r w:rsidR="00EE6963">
              <w:rPr>
                <w:rFonts w:ascii="Times New Roman" w:hAnsi="Times New Roman" w:cs="Times New Roman"/>
                <w:color w:val="000000"/>
                <w:sz w:val="24"/>
                <w:szCs w:val="24"/>
              </w:rPr>
              <w:t>8</w:t>
            </w:r>
          </w:p>
        </w:tc>
        <w:tc>
          <w:tcPr>
            <w:tcW w:w="1152" w:type="dxa"/>
            <w:noWrap/>
            <w:vAlign w:val="center"/>
            <w:hideMark/>
          </w:tcPr>
          <w:p w14:paraId="461E3502"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6,49</w:t>
            </w:r>
          </w:p>
        </w:tc>
        <w:tc>
          <w:tcPr>
            <w:tcW w:w="1455" w:type="dxa"/>
            <w:noWrap/>
            <w:vAlign w:val="center"/>
            <w:hideMark/>
          </w:tcPr>
          <w:p w14:paraId="0FE46BFD"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5,34</w:t>
            </w:r>
          </w:p>
        </w:tc>
        <w:tc>
          <w:tcPr>
            <w:tcW w:w="1152" w:type="dxa"/>
            <w:noWrap/>
            <w:vAlign w:val="center"/>
            <w:hideMark/>
          </w:tcPr>
          <w:p w14:paraId="490F8FB8"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4,46</w:t>
            </w:r>
          </w:p>
        </w:tc>
        <w:tc>
          <w:tcPr>
            <w:tcW w:w="1354" w:type="dxa"/>
            <w:noWrap/>
            <w:vAlign w:val="center"/>
            <w:hideMark/>
          </w:tcPr>
          <w:p w14:paraId="75095245"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2,74</w:t>
            </w:r>
          </w:p>
        </w:tc>
        <w:tc>
          <w:tcPr>
            <w:tcW w:w="1051" w:type="dxa"/>
            <w:noWrap/>
            <w:vAlign w:val="center"/>
            <w:hideMark/>
          </w:tcPr>
          <w:p w14:paraId="01A6056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0,62</w:t>
            </w:r>
          </w:p>
        </w:tc>
        <w:tc>
          <w:tcPr>
            <w:tcW w:w="1137" w:type="dxa"/>
            <w:noWrap/>
            <w:vAlign w:val="center"/>
            <w:hideMark/>
          </w:tcPr>
          <w:p w14:paraId="5929D5EC"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0,72</w:t>
            </w:r>
          </w:p>
        </w:tc>
        <w:tc>
          <w:tcPr>
            <w:tcW w:w="1051" w:type="dxa"/>
            <w:noWrap/>
            <w:vAlign w:val="center"/>
            <w:hideMark/>
          </w:tcPr>
          <w:p w14:paraId="35009D9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3,11</w:t>
            </w:r>
          </w:p>
        </w:tc>
        <w:tc>
          <w:tcPr>
            <w:tcW w:w="1152" w:type="dxa"/>
            <w:noWrap/>
            <w:vAlign w:val="center"/>
            <w:hideMark/>
          </w:tcPr>
          <w:p w14:paraId="73AAB3DF"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4,72</w:t>
            </w:r>
          </w:p>
        </w:tc>
        <w:tc>
          <w:tcPr>
            <w:tcW w:w="1152" w:type="dxa"/>
            <w:noWrap/>
            <w:vAlign w:val="center"/>
            <w:hideMark/>
          </w:tcPr>
          <w:p w14:paraId="76C3622D"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szCs w:val="24"/>
              </w:rPr>
              <w:t>6,09</w:t>
            </w:r>
          </w:p>
        </w:tc>
      </w:tr>
      <w:tr w:rsidR="003816CF" w:rsidRPr="00EA0C76" w14:paraId="2D480110" w14:textId="77777777" w:rsidTr="00257B8E">
        <w:trPr>
          <w:divId w:val="161237185"/>
          <w:trHeight w:val="58"/>
        </w:trPr>
        <w:tc>
          <w:tcPr>
            <w:tcW w:w="3085" w:type="dxa"/>
            <w:noWrap/>
            <w:hideMark/>
          </w:tcPr>
          <w:p w14:paraId="7BCB3066" w14:textId="77777777" w:rsidR="003816CF" w:rsidRPr="00375105" w:rsidRDefault="003816CF" w:rsidP="003816CF">
            <w:pPr>
              <w:jc w:val="center"/>
              <w:rPr>
                <w:rFonts w:ascii="Times New Roman" w:hAnsi="Times New Roman" w:cs="Times New Roman"/>
                <w:b/>
                <w:sz w:val="24"/>
                <w:szCs w:val="24"/>
              </w:rPr>
            </w:pPr>
            <w:r w:rsidRPr="00375105">
              <w:rPr>
                <w:rFonts w:ascii="Times New Roman" w:hAnsi="Times New Roman" w:cs="Times New Roman"/>
                <w:b/>
                <w:sz w:val="24"/>
                <w:szCs w:val="24"/>
              </w:rPr>
              <w:t>Население</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CAD0B" w14:textId="0C6BA5ED"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15,58</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A575FBB" w14:textId="79D86D8B"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2,95</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14:paraId="75004F83" w14:textId="40FA2D17"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2,43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7F758D7" w14:textId="24A0CFD7"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2,03</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5717FA82" w14:textId="14012E0F"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1,25</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4DF2353A" w14:textId="0F0B4B26"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0,28</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5FF0D067" w14:textId="49FDCD6D"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0,33</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3477F38F" w14:textId="37B206F1"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1,41</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8C77D40" w14:textId="650070C6"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2,15</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81D0B52" w14:textId="7A5F8CDB" w:rsidR="003816CF" w:rsidRPr="003816CF" w:rsidRDefault="003816CF" w:rsidP="003816CF">
            <w:pPr>
              <w:jc w:val="center"/>
              <w:rPr>
                <w:rFonts w:ascii="Times New Roman" w:hAnsi="Times New Roman" w:cs="Times New Roman"/>
                <w:b/>
                <w:bCs/>
                <w:color w:val="000000"/>
                <w:sz w:val="24"/>
                <w:szCs w:val="24"/>
              </w:rPr>
            </w:pPr>
            <w:r w:rsidRPr="003816CF">
              <w:rPr>
                <w:rFonts w:ascii="Times New Roman" w:hAnsi="Times New Roman" w:cs="Times New Roman"/>
                <w:b/>
                <w:bCs/>
                <w:color w:val="000000"/>
                <w:sz w:val="24"/>
                <w:szCs w:val="24"/>
              </w:rPr>
              <w:t>2,77</w:t>
            </w:r>
          </w:p>
        </w:tc>
      </w:tr>
      <w:tr w:rsidR="003816CF" w:rsidRPr="00EA0C76" w14:paraId="29D8D2F9" w14:textId="77777777" w:rsidTr="00E147F8">
        <w:trPr>
          <w:divId w:val="161237185"/>
          <w:trHeight w:val="58"/>
        </w:trPr>
        <w:tc>
          <w:tcPr>
            <w:tcW w:w="3085" w:type="dxa"/>
            <w:noWrap/>
            <w:hideMark/>
          </w:tcPr>
          <w:p w14:paraId="3E5D8619" w14:textId="77777777" w:rsidR="003816CF" w:rsidRPr="00733D36" w:rsidRDefault="003816CF" w:rsidP="003816CF">
            <w:pPr>
              <w:jc w:val="center"/>
              <w:rPr>
                <w:rFonts w:ascii="Times New Roman" w:hAnsi="Times New Roman" w:cs="Times New Roman"/>
                <w:color w:val="000000"/>
                <w:sz w:val="24"/>
                <w:szCs w:val="24"/>
              </w:rPr>
            </w:pPr>
            <w:r w:rsidRPr="00733D36">
              <w:rPr>
                <w:rFonts w:ascii="Times New Roman" w:hAnsi="Times New Roman" w:cs="Times New Roman"/>
                <w:color w:val="000000"/>
                <w:sz w:val="24"/>
                <w:szCs w:val="24"/>
              </w:rPr>
              <w:t xml:space="preserve">ул. </w:t>
            </w:r>
            <w:proofErr w:type="spellStart"/>
            <w:r w:rsidRPr="00733D36">
              <w:rPr>
                <w:rFonts w:ascii="Times New Roman" w:hAnsi="Times New Roman" w:cs="Times New Roman"/>
                <w:color w:val="000000"/>
                <w:sz w:val="24"/>
                <w:szCs w:val="24"/>
              </w:rPr>
              <w:t>Дылгырова</w:t>
            </w:r>
            <w:proofErr w:type="spellEnd"/>
            <w:r w:rsidRPr="00733D36">
              <w:rPr>
                <w:rFonts w:ascii="Times New Roman" w:hAnsi="Times New Roman" w:cs="Times New Roman"/>
                <w:color w:val="000000"/>
                <w:sz w:val="24"/>
                <w:szCs w:val="24"/>
              </w:rPr>
              <w:t>, д. 3</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E4B45" w14:textId="6FE8E0FE"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15,58</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64CA55E7" w14:textId="7B1037D4"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2,95</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14:paraId="414E75D4" w14:textId="3DF33870"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2,43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A0B29F7" w14:textId="56348ABE"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2,03</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1955F4C6" w14:textId="0A5F7562"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1,25</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19C1624" w14:textId="6F02B9AF"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0,28</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2C0A1E20" w14:textId="7B8A91A1"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0,33</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1B326A33" w14:textId="74348887"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1,41</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7820DF52" w14:textId="6163A749"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2,15</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02440DB" w14:textId="20E49253"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2,77</w:t>
            </w:r>
          </w:p>
        </w:tc>
      </w:tr>
      <w:tr w:rsidR="00EA0C76" w:rsidRPr="00EA0C76" w14:paraId="78FB0267" w14:textId="77777777" w:rsidTr="00EE6963">
        <w:trPr>
          <w:divId w:val="161237185"/>
          <w:trHeight w:val="58"/>
        </w:trPr>
        <w:tc>
          <w:tcPr>
            <w:tcW w:w="3085" w:type="dxa"/>
            <w:noWrap/>
            <w:hideMark/>
          </w:tcPr>
          <w:p w14:paraId="7E2263E2" w14:textId="77777777" w:rsidR="00EA0C76" w:rsidRPr="00375105" w:rsidRDefault="00EA0C76" w:rsidP="00414760">
            <w:pPr>
              <w:jc w:val="center"/>
              <w:rPr>
                <w:rFonts w:ascii="Times New Roman" w:hAnsi="Times New Roman" w:cs="Times New Roman"/>
                <w:b/>
                <w:bCs/>
                <w:sz w:val="24"/>
                <w:szCs w:val="24"/>
              </w:rPr>
            </w:pPr>
            <w:r w:rsidRPr="00375105">
              <w:rPr>
                <w:rFonts w:ascii="Times New Roman" w:hAnsi="Times New Roman" w:cs="Times New Roman"/>
                <w:b/>
                <w:bCs/>
                <w:sz w:val="24"/>
                <w:szCs w:val="24"/>
              </w:rPr>
              <w:t>Собственные нужды</w:t>
            </w:r>
          </w:p>
        </w:tc>
        <w:tc>
          <w:tcPr>
            <w:tcW w:w="1353" w:type="dxa"/>
            <w:noWrap/>
            <w:hideMark/>
          </w:tcPr>
          <w:p w14:paraId="085ED59B" w14:textId="77777777" w:rsidR="00EA0C76" w:rsidRPr="00375105" w:rsidRDefault="00733D3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w:t>
            </w:r>
            <w:r w:rsidR="00EA0C76" w:rsidRPr="00375105">
              <w:rPr>
                <w:rFonts w:ascii="Times New Roman" w:hAnsi="Times New Roman" w:cs="Times New Roman"/>
                <w:b/>
                <w:sz w:val="24"/>
                <w:szCs w:val="24"/>
              </w:rPr>
              <w:t> </w:t>
            </w:r>
          </w:p>
        </w:tc>
        <w:tc>
          <w:tcPr>
            <w:tcW w:w="1152" w:type="dxa"/>
            <w:noWrap/>
            <w:hideMark/>
          </w:tcPr>
          <w:p w14:paraId="39356291" w14:textId="77777777" w:rsidR="00EA0C76" w:rsidRPr="00375105" w:rsidRDefault="00EA0C7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w:t>
            </w:r>
            <w:r w:rsidR="00733D36" w:rsidRPr="00375105">
              <w:rPr>
                <w:rFonts w:ascii="Times New Roman" w:hAnsi="Times New Roman" w:cs="Times New Roman"/>
                <w:b/>
                <w:sz w:val="24"/>
                <w:szCs w:val="24"/>
              </w:rPr>
              <w:t>0,00 </w:t>
            </w:r>
          </w:p>
        </w:tc>
        <w:tc>
          <w:tcPr>
            <w:tcW w:w="1455" w:type="dxa"/>
            <w:noWrap/>
            <w:hideMark/>
          </w:tcPr>
          <w:p w14:paraId="5013248C" w14:textId="77777777" w:rsidR="00EA0C76" w:rsidRPr="00375105" w:rsidRDefault="00733D3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r w:rsidR="00EA0C76" w:rsidRPr="00375105">
              <w:rPr>
                <w:rFonts w:ascii="Times New Roman" w:hAnsi="Times New Roman" w:cs="Times New Roman"/>
                <w:b/>
                <w:sz w:val="24"/>
                <w:szCs w:val="24"/>
              </w:rPr>
              <w:t> </w:t>
            </w:r>
          </w:p>
        </w:tc>
        <w:tc>
          <w:tcPr>
            <w:tcW w:w="1152" w:type="dxa"/>
            <w:noWrap/>
            <w:hideMark/>
          </w:tcPr>
          <w:p w14:paraId="096E00D4" w14:textId="77777777" w:rsidR="00EA0C76" w:rsidRPr="00375105" w:rsidRDefault="00733D3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r w:rsidR="00EA0C76" w:rsidRPr="00375105">
              <w:rPr>
                <w:rFonts w:ascii="Times New Roman" w:hAnsi="Times New Roman" w:cs="Times New Roman"/>
                <w:b/>
                <w:sz w:val="24"/>
                <w:szCs w:val="24"/>
              </w:rPr>
              <w:t> </w:t>
            </w:r>
          </w:p>
        </w:tc>
        <w:tc>
          <w:tcPr>
            <w:tcW w:w="1354" w:type="dxa"/>
            <w:noWrap/>
            <w:hideMark/>
          </w:tcPr>
          <w:p w14:paraId="5C22830E" w14:textId="77777777" w:rsidR="00EA0C76" w:rsidRPr="00375105" w:rsidRDefault="00EA0C7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w:t>
            </w:r>
            <w:r w:rsidR="00733D36" w:rsidRPr="00375105">
              <w:rPr>
                <w:rFonts w:ascii="Times New Roman" w:hAnsi="Times New Roman" w:cs="Times New Roman"/>
                <w:b/>
                <w:sz w:val="24"/>
                <w:szCs w:val="24"/>
              </w:rPr>
              <w:t>0,00 </w:t>
            </w:r>
          </w:p>
        </w:tc>
        <w:tc>
          <w:tcPr>
            <w:tcW w:w="1051" w:type="dxa"/>
            <w:noWrap/>
            <w:hideMark/>
          </w:tcPr>
          <w:p w14:paraId="330A9936" w14:textId="77777777" w:rsidR="00EA0C76" w:rsidRPr="00375105" w:rsidRDefault="00733D3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r w:rsidR="00EA0C76" w:rsidRPr="00375105">
              <w:rPr>
                <w:rFonts w:ascii="Times New Roman" w:hAnsi="Times New Roman" w:cs="Times New Roman"/>
                <w:b/>
                <w:sz w:val="24"/>
                <w:szCs w:val="24"/>
              </w:rPr>
              <w:t> </w:t>
            </w:r>
          </w:p>
        </w:tc>
        <w:tc>
          <w:tcPr>
            <w:tcW w:w="1137" w:type="dxa"/>
            <w:noWrap/>
            <w:hideMark/>
          </w:tcPr>
          <w:p w14:paraId="38A48063" w14:textId="77777777" w:rsidR="00EA0C76" w:rsidRPr="00375105" w:rsidRDefault="00EA0C7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w:t>
            </w:r>
            <w:r w:rsidR="00733D36" w:rsidRPr="00375105">
              <w:rPr>
                <w:rFonts w:ascii="Times New Roman" w:hAnsi="Times New Roman" w:cs="Times New Roman"/>
                <w:b/>
                <w:sz w:val="24"/>
                <w:szCs w:val="24"/>
              </w:rPr>
              <w:t>0,00 </w:t>
            </w:r>
          </w:p>
        </w:tc>
        <w:tc>
          <w:tcPr>
            <w:tcW w:w="1051" w:type="dxa"/>
            <w:noWrap/>
            <w:hideMark/>
          </w:tcPr>
          <w:p w14:paraId="19DE32A7" w14:textId="77777777" w:rsidR="00EA0C76" w:rsidRPr="00375105" w:rsidRDefault="00EA0C7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w:t>
            </w:r>
            <w:r w:rsidR="00733D36" w:rsidRPr="00375105">
              <w:rPr>
                <w:rFonts w:ascii="Times New Roman" w:hAnsi="Times New Roman" w:cs="Times New Roman"/>
                <w:b/>
                <w:sz w:val="24"/>
                <w:szCs w:val="24"/>
              </w:rPr>
              <w:t>0,00 </w:t>
            </w:r>
          </w:p>
        </w:tc>
        <w:tc>
          <w:tcPr>
            <w:tcW w:w="1152" w:type="dxa"/>
            <w:noWrap/>
            <w:hideMark/>
          </w:tcPr>
          <w:p w14:paraId="7C49FE97" w14:textId="77777777" w:rsidR="00EA0C76" w:rsidRPr="00375105" w:rsidRDefault="00EA0C7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w:t>
            </w:r>
            <w:r w:rsidR="00733D36" w:rsidRPr="00375105">
              <w:rPr>
                <w:rFonts w:ascii="Times New Roman" w:hAnsi="Times New Roman" w:cs="Times New Roman"/>
                <w:b/>
                <w:sz w:val="24"/>
                <w:szCs w:val="24"/>
              </w:rPr>
              <w:t>0,00 </w:t>
            </w:r>
          </w:p>
        </w:tc>
        <w:tc>
          <w:tcPr>
            <w:tcW w:w="1152" w:type="dxa"/>
            <w:noWrap/>
            <w:hideMark/>
          </w:tcPr>
          <w:p w14:paraId="3DB8E376" w14:textId="77777777" w:rsidR="00EA0C76" w:rsidRPr="00375105" w:rsidRDefault="00733D36"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r w:rsidR="00EA0C76" w:rsidRPr="00375105">
              <w:rPr>
                <w:rFonts w:ascii="Times New Roman" w:hAnsi="Times New Roman" w:cs="Times New Roman"/>
                <w:b/>
                <w:sz w:val="24"/>
                <w:szCs w:val="24"/>
              </w:rPr>
              <w:t> </w:t>
            </w:r>
          </w:p>
        </w:tc>
      </w:tr>
    </w:tbl>
    <w:p w14:paraId="50980FC5" w14:textId="77777777" w:rsidR="00375105" w:rsidRDefault="00375105" w:rsidP="00EE6963">
      <w:pPr>
        <w:spacing w:before="240" w:after="0"/>
        <w:ind w:firstLine="567"/>
        <w:jc w:val="right"/>
      </w:pPr>
      <w:r w:rsidRPr="00400F1E">
        <w:rPr>
          <w:rFonts w:ascii="Times New Roman" w:hAnsi="Times New Roman" w:cs="Times New Roman"/>
          <w:sz w:val="24"/>
          <w:szCs w:val="24"/>
        </w:rPr>
        <w:t>Таблица 1.5.</w:t>
      </w:r>
      <w:r>
        <w:rPr>
          <w:rFonts w:ascii="Times New Roman" w:hAnsi="Times New Roman" w:cs="Times New Roman"/>
          <w:sz w:val="24"/>
          <w:szCs w:val="24"/>
        </w:rPr>
        <w:t>4</w:t>
      </w:r>
      <w:r w:rsidRPr="00400F1E">
        <w:rPr>
          <w:rFonts w:ascii="Times New Roman" w:hAnsi="Times New Roman" w:cs="Times New Roman"/>
          <w:sz w:val="24"/>
          <w:szCs w:val="24"/>
        </w:rPr>
        <w:t xml:space="preserve">.1. Потребление тепловой энергии </w:t>
      </w:r>
      <w:r>
        <w:rPr>
          <w:rFonts w:ascii="Times New Roman" w:hAnsi="Times New Roman" w:cs="Times New Roman"/>
          <w:sz w:val="24"/>
          <w:szCs w:val="24"/>
        </w:rPr>
        <w:t>на отопление Котельной СДК</w:t>
      </w:r>
    </w:p>
    <w:tbl>
      <w:tblPr>
        <w:tblStyle w:val="a8"/>
        <w:tblW w:w="15163" w:type="dxa"/>
        <w:tblLook w:val="04A0" w:firstRow="1" w:lastRow="0" w:firstColumn="1" w:lastColumn="0" w:noHBand="0" w:noVBand="1"/>
      </w:tblPr>
      <w:tblGrid>
        <w:gridCol w:w="3085"/>
        <w:gridCol w:w="1374"/>
        <w:gridCol w:w="1157"/>
        <w:gridCol w:w="1462"/>
        <w:gridCol w:w="1157"/>
        <w:gridCol w:w="1360"/>
        <w:gridCol w:w="1056"/>
        <w:gridCol w:w="1142"/>
        <w:gridCol w:w="1056"/>
        <w:gridCol w:w="1157"/>
        <w:gridCol w:w="1157"/>
      </w:tblGrid>
      <w:tr w:rsidR="00375105" w:rsidRPr="00EA0C76" w14:paraId="5F33B419" w14:textId="77777777" w:rsidTr="00EE6963">
        <w:trPr>
          <w:trHeight w:val="58"/>
        </w:trPr>
        <w:tc>
          <w:tcPr>
            <w:tcW w:w="3085" w:type="dxa"/>
            <w:noWrap/>
            <w:hideMark/>
          </w:tcPr>
          <w:p w14:paraId="74A1D733"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потребителя</w:t>
            </w:r>
          </w:p>
        </w:tc>
        <w:tc>
          <w:tcPr>
            <w:tcW w:w="1374" w:type="dxa"/>
            <w:noWrap/>
            <w:hideMark/>
          </w:tcPr>
          <w:p w14:paraId="7FC9A92C"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1157" w:type="dxa"/>
            <w:noWrap/>
            <w:hideMark/>
          </w:tcPr>
          <w:p w14:paraId="766C01AE"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январь</w:t>
            </w:r>
          </w:p>
        </w:tc>
        <w:tc>
          <w:tcPr>
            <w:tcW w:w="1462" w:type="dxa"/>
            <w:noWrap/>
            <w:hideMark/>
          </w:tcPr>
          <w:p w14:paraId="2889646D"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февраль</w:t>
            </w:r>
          </w:p>
        </w:tc>
        <w:tc>
          <w:tcPr>
            <w:tcW w:w="1157" w:type="dxa"/>
            <w:noWrap/>
            <w:hideMark/>
          </w:tcPr>
          <w:p w14:paraId="39DE78F3"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март</w:t>
            </w:r>
          </w:p>
        </w:tc>
        <w:tc>
          <w:tcPr>
            <w:tcW w:w="1360" w:type="dxa"/>
            <w:noWrap/>
            <w:hideMark/>
          </w:tcPr>
          <w:p w14:paraId="26D2C378"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апрель</w:t>
            </w:r>
          </w:p>
        </w:tc>
        <w:tc>
          <w:tcPr>
            <w:tcW w:w="1056" w:type="dxa"/>
            <w:noWrap/>
            <w:hideMark/>
          </w:tcPr>
          <w:p w14:paraId="7EA1871D"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май</w:t>
            </w:r>
          </w:p>
        </w:tc>
        <w:tc>
          <w:tcPr>
            <w:tcW w:w="1142" w:type="dxa"/>
            <w:noWrap/>
            <w:hideMark/>
          </w:tcPr>
          <w:p w14:paraId="15C97067"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сентябрь</w:t>
            </w:r>
          </w:p>
        </w:tc>
        <w:tc>
          <w:tcPr>
            <w:tcW w:w="1056" w:type="dxa"/>
            <w:noWrap/>
            <w:hideMark/>
          </w:tcPr>
          <w:p w14:paraId="6BE9E579"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октябрь</w:t>
            </w:r>
          </w:p>
        </w:tc>
        <w:tc>
          <w:tcPr>
            <w:tcW w:w="1157" w:type="dxa"/>
            <w:noWrap/>
            <w:hideMark/>
          </w:tcPr>
          <w:p w14:paraId="07154CCB"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ноябрь</w:t>
            </w:r>
          </w:p>
        </w:tc>
        <w:tc>
          <w:tcPr>
            <w:tcW w:w="1157" w:type="dxa"/>
            <w:noWrap/>
            <w:hideMark/>
          </w:tcPr>
          <w:p w14:paraId="572FC8B5" w14:textId="77777777" w:rsidR="00375105" w:rsidRPr="00EA0C76" w:rsidRDefault="00375105" w:rsidP="00414760">
            <w:pPr>
              <w:jc w:val="center"/>
              <w:rPr>
                <w:rFonts w:ascii="Times New Roman" w:hAnsi="Times New Roman" w:cs="Times New Roman"/>
                <w:sz w:val="24"/>
                <w:szCs w:val="24"/>
              </w:rPr>
            </w:pPr>
            <w:r w:rsidRPr="00EA0C76">
              <w:rPr>
                <w:rFonts w:ascii="Times New Roman" w:hAnsi="Times New Roman" w:cs="Times New Roman"/>
                <w:sz w:val="24"/>
                <w:szCs w:val="24"/>
              </w:rPr>
              <w:t>декабрь</w:t>
            </w:r>
          </w:p>
        </w:tc>
      </w:tr>
      <w:tr w:rsidR="00375105" w:rsidRPr="00EA0C76" w14:paraId="33D82752" w14:textId="77777777" w:rsidTr="00EE6963">
        <w:trPr>
          <w:trHeight w:val="58"/>
        </w:trPr>
        <w:tc>
          <w:tcPr>
            <w:tcW w:w="3085" w:type="dxa"/>
            <w:noWrap/>
            <w:hideMark/>
          </w:tcPr>
          <w:p w14:paraId="5D9115F2" w14:textId="77777777" w:rsidR="00375105" w:rsidRPr="00375105" w:rsidRDefault="00375105" w:rsidP="00414760">
            <w:pPr>
              <w:jc w:val="center"/>
              <w:rPr>
                <w:rFonts w:ascii="Times New Roman" w:hAnsi="Times New Roman" w:cs="Times New Roman"/>
                <w:b/>
                <w:bCs/>
                <w:sz w:val="24"/>
                <w:szCs w:val="24"/>
              </w:rPr>
            </w:pPr>
            <w:r w:rsidRPr="00375105">
              <w:rPr>
                <w:rFonts w:ascii="Times New Roman" w:hAnsi="Times New Roman" w:cs="Times New Roman"/>
                <w:b/>
                <w:bCs/>
                <w:sz w:val="24"/>
                <w:szCs w:val="24"/>
              </w:rPr>
              <w:t>Прочие потребители</w:t>
            </w:r>
          </w:p>
        </w:tc>
        <w:tc>
          <w:tcPr>
            <w:tcW w:w="1374" w:type="dxa"/>
            <w:noWrap/>
            <w:vAlign w:val="center"/>
            <w:hideMark/>
          </w:tcPr>
          <w:p w14:paraId="2203D037"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1063,03</w:t>
            </w:r>
          </w:p>
        </w:tc>
        <w:tc>
          <w:tcPr>
            <w:tcW w:w="1157" w:type="dxa"/>
            <w:noWrap/>
            <w:vAlign w:val="center"/>
            <w:hideMark/>
          </w:tcPr>
          <w:p w14:paraId="075785A8"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205,94</w:t>
            </w:r>
          </w:p>
        </w:tc>
        <w:tc>
          <w:tcPr>
            <w:tcW w:w="1462" w:type="dxa"/>
            <w:noWrap/>
            <w:vAlign w:val="center"/>
            <w:hideMark/>
          </w:tcPr>
          <w:p w14:paraId="43AF2FEF"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168,63</w:t>
            </w:r>
          </w:p>
        </w:tc>
        <w:tc>
          <w:tcPr>
            <w:tcW w:w="1157" w:type="dxa"/>
            <w:noWrap/>
            <w:vAlign w:val="center"/>
            <w:hideMark/>
          </w:tcPr>
          <w:p w14:paraId="32CEBC9E"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138,11</w:t>
            </w:r>
          </w:p>
        </w:tc>
        <w:tc>
          <w:tcPr>
            <w:tcW w:w="1360" w:type="dxa"/>
            <w:noWrap/>
            <w:vAlign w:val="center"/>
            <w:hideMark/>
          </w:tcPr>
          <w:p w14:paraId="4026B63E"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81,24</w:t>
            </w:r>
          </w:p>
        </w:tc>
        <w:tc>
          <w:tcPr>
            <w:tcW w:w="1056" w:type="dxa"/>
            <w:noWrap/>
            <w:vAlign w:val="center"/>
            <w:hideMark/>
          </w:tcPr>
          <w:p w14:paraId="282A2EE2"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16,43</w:t>
            </w:r>
          </w:p>
        </w:tc>
        <w:tc>
          <w:tcPr>
            <w:tcW w:w="1142" w:type="dxa"/>
            <w:noWrap/>
            <w:vAlign w:val="center"/>
            <w:hideMark/>
          </w:tcPr>
          <w:p w14:paraId="75555D14"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19,49</w:t>
            </w:r>
          </w:p>
        </w:tc>
        <w:tc>
          <w:tcPr>
            <w:tcW w:w="1056" w:type="dxa"/>
            <w:noWrap/>
            <w:vAlign w:val="center"/>
            <w:hideMark/>
          </w:tcPr>
          <w:p w14:paraId="66E0C552"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93,05</w:t>
            </w:r>
          </w:p>
        </w:tc>
        <w:tc>
          <w:tcPr>
            <w:tcW w:w="1157" w:type="dxa"/>
            <w:noWrap/>
            <w:vAlign w:val="center"/>
            <w:hideMark/>
          </w:tcPr>
          <w:p w14:paraId="57FEBAC5"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147,37</w:t>
            </w:r>
          </w:p>
        </w:tc>
        <w:tc>
          <w:tcPr>
            <w:tcW w:w="1157" w:type="dxa"/>
            <w:noWrap/>
            <w:vAlign w:val="center"/>
            <w:hideMark/>
          </w:tcPr>
          <w:p w14:paraId="62500B8E" w14:textId="77777777" w:rsidR="00375105" w:rsidRPr="00375105" w:rsidRDefault="00375105" w:rsidP="00414760">
            <w:pPr>
              <w:jc w:val="center"/>
              <w:rPr>
                <w:rFonts w:ascii="Times New Roman" w:hAnsi="Times New Roman" w:cs="Times New Roman"/>
                <w:b/>
                <w:color w:val="000000"/>
                <w:sz w:val="24"/>
                <w:szCs w:val="24"/>
              </w:rPr>
            </w:pPr>
            <w:r w:rsidRPr="00375105">
              <w:rPr>
                <w:rFonts w:ascii="Times New Roman" w:hAnsi="Times New Roman" w:cs="Times New Roman"/>
                <w:b/>
                <w:color w:val="000000"/>
                <w:sz w:val="24"/>
              </w:rPr>
              <w:t>192,78</w:t>
            </w:r>
          </w:p>
        </w:tc>
      </w:tr>
      <w:tr w:rsidR="00375105" w:rsidRPr="00EA0C76" w14:paraId="436E8149" w14:textId="77777777" w:rsidTr="00EE6963">
        <w:trPr>
          <w:trHeight w:val="58"/>
        </w:trPr>
        <w:tc>
          <w:tcPr>
            <w:tcW w:w="3085" w:type="dxa"/>
            <w:noWrap/>
            <w:vAlign w:val="center"/>
            <w:hideMark/>
          </w:tcPr>
          <w:p w14:paraId="06693B60"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Гараж</w:t>
            </w:r>
          </w:p>
        </w:tc>
        <w:tc>
          <w:tcPr>
            <w:tcW w:w="1374" w:type="dxa"/>
            <w:noWrap/>
            <w:vAlign w:val="center"/>
            <w:hideMark/>
          </w:tcPr>
          <w:p w14:paraId="0E17896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37,10</w:t>
            </w:r>
          </w:p>
        </w:tc>
        <w:tc>
          <w:tcPr>
            <w:tcW w:w="1157" w:type="dxa"/>
            <w:noWrap/>
            <w:vAlign w:val="center"/>
            <w:hideMark/>
          </w:tcPr>
          <w:p w14:paraId="37FED862"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7,46</w:t>
            </w:r>
          </w:p>
        </w:tc>
        <w:tc>
          <w:tcPr>
            <w:tcW w:w="1462" w:type="dxa"/>
            <w:noWrap/>
            <w:vAlign w:val="center"/>
            <w:hideMark/>
          </w:tcPr>
          <w:p w14:paraId="46C008A2"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6,06</w:t>
            </w:r>
          </w:p>
        </w:tc>
        <w:tc>
          <w:tcPr>
            <w:tcW w:w="1157" w:type="dxa"/>
            <w:noWrap/>
            <w:vAlign w:val="center"/>
            <w:hideMark/>
          </w:tcPr>
          <w:p w14:paraId="5018114F"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4,82</w:t>
            </w:r>
          </w:p>
        </w:tc>
        <w:tc>
          <w:tcPr>
            <w:tcW w:w="1360" w:type="dxa"/>
            <w:noWrap/>
            <w:vAlign w:val="center"/>
            <w:hideMark/>
          </w:tcPr>
          <w:p w14:paraId="465CD11A"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2,62</w:t>
            </w:r>
          </w:p>
        </w:tc>
        <w:tc>
          <w:tcPr>
            <w:tcW w:w="1056" w:type="dxa"/>
            <w:noWrap/>
            <w:vAlign w:val="center"/>
            <w:hideMark/>
          </w:tcPr>
          <w:p w14:paraId="71CE9E45"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0,42</w:t>
            </w:r>
          </w:p>
        </w:tc>
        <w:tc>
          <w:tcPr>
            <w:tcW w:w="1142" w:type="dxa"/>
            <w:noWrap/>
            <w:vAlign w:val="center"/>
            <w:hideMark/>
          </w:tcPr>
          <w:p w14:paraId="1E9AB66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0,52</w:t>
            </w:r>
          </w:p>
        </w:tc>
        <w:tc>
          <w:tcPr>
            <w:tcW w:w="1056" w:type="dxa"/>
            <w:noWrap/>
            <w:vAlign w:val="center"/>
            <w:hideMark/>
          </w:tcPr>
          <w:p w14:paraId="30535DB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3,06</w:t>
            </w:r>
          </w:p>
        </w:tc>
        <w:tc>
          <w:tcPr>
            <w:tcW w:w="1157" w:type="dxa"/>
            <w:noWrap/>
            <w:vAlign w:val="center"/>
            <w:hideMark/>
          </w:tcPr>
          <w:p w14:paraId="093EEAFC"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5,20</w:t>
            </w:r>
          </w:p>
        </w:tc>
        <w:tc>
          <w:tcPr>
            <w:tcW w:w="1157" w:type="dxa"/>
            <w:noWrap/>
            <w:vAlign w:val="center"/>
            <w:hideMark/>
          </w:tcPr>
          <w:p w14:paraId="4DC96D2F"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6,95</w:t>
            </w:r>
          </w:p>
        </w:tc>
      </w:tr>
      <w:tr w:rsidR="00375105" w:rsidRPr="00EA0C76" w14:paraId="18AF96E4" w14:textId="77777777" w:rsidTr="00EE6963">
        <w:trPr>
          <w:trHeight w:val="58"/>
        </w:trPr>
        <w:tc>
          <w:tcPr>
            <w:tcW w:w="3085" w:type="dxa"/>
            <w:noWrap/>
            <w:vAlign w:val="center"/>
            <w:hideMark/>
          </w:tcPr>
          <w:p w14:paraId="0162A5DD"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Дом спорта</w:t>
            </w:r>
          </w:p>
        </w:tc>
        <w:tc>
          <w:tcPr>
            <w:tcW w:w="1374" w:type="dxa"/>
            <w:noWrap/>
            <w:vAlign w:val="center"/>
            <w:hideMark/>
          </w:tcPr>
          <w:p w14:paraId="4081C8AE"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392,27</w:t>
            </w:r>
          </w:p>
        </w:tc>
        <w:tc>
          <w:tcPr>
            <w:tcW w:w="1157" w:type="dxa"/>
            <w:noWrap/>
            <w:vAlign w:val="center"/>
            <w:hideMark/>
          </w:tcPr>
          <w:p w14:paraId="4DFC9A4C"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75,89</w:t>
            </w:r>
          </w:p>
        </w:tc>
        <w:tc>
          <w:tcPr>
            <w:tcW w:w="1462" w:type="dxa"/>
            <w:noWrap/>
            <w:vAlign w:val="center"/>
            <w:hideMark/>
          </w:tcPr>
          <w:p w14:paraId="6EB827CE"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62,16</w:t>
            </w:r>
          </w:p>
        </w:tc>
        <w:tc>
          <w:tcPr>
            <w:tcW w:w="1157" w:type="dxa"/>
            <w:noWrap/>
            <w:vAlign w:val="center"/>
            <w:hideMark/>
          </w:tcPr>
          <w:p w14:paraId="29DBEDA4"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50,96</w:t>
            </w:r>
          </w:p>
        </w:tc>
        <w:tc>
          <w:tcPr>
            <w:tcW w:w="1360" w:type="dxa"/>
            <w:noWrap/>
            <w:vAlign w:val="center"/>
            <w:hideMark/>
          </w:tcPr>
          <w:p w14:paraId="7538845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30,06</w:t>
            </w:r>
          </w:p>
        </w:tc>
        <w:tc>
          <w:tcPr>
            <w:tcW w:w="1056" w:type="dxa"/>
            <w:noWrap/>
            <w:vAlign w:val="center"/>
            <w:hideMark/>
          </w:tcPr>
          <w:p w14:paraId="14390C2B"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6,12</w:t>
            </w:r>
          </w:p>
        </w:tc>
        <w:tc>
          <w:tcPr>
            <w:tcW w:w="1142" w:type="dxa"/>
            <w:noWrap/>
            <w:vAlign w:val="center"/>
            <w:hideMark/>
          </w:tcPr>
          <w:p w14:paraId="6B948118"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7,25</w:t>
            </w:r>
          </w:p>
        </w:tc>
        <w:tc>
          <w:tcPr>
            <w:tcW w:w="1056" w:type="dxa"/>
            <w:noWrap/>
            <w:vAlign w:val="center"/>
            <w:hideMark/>
          </w:tcPr>
          <w:p w14:paraId="3B296DC1"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34,41</w:t>
            </w:r>
          </w:p>
        </w:tc>
        <w:tc>
          <w:tcPr>
            <w:tcW w:w="1157" w:type="dxa"/>
            <w:noWrap/>
            <w:vAlign w:val="center"/>
            <w:hideMark/>
          </w:tcPr>
          <w:p w14:paraId="3F645EA7"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54,36</w:t>
            </w:r>
          </w:p>
        </w:tc>
        <w:tc>
          <w:tcPr>
            <w:tcW w:w="1157" w:type="dxa"/>
            <w:noWrap/>
            <w:vAlign w:val="center"/>
            <w:hideMark/>
          </w:tcPr>
          <w:p w14:paraId="089008D5"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71,05</w:t>
            </w:r>
          </w:p>
        </w:tc>
      </w:tr>
      <w:tr w:rsidR="00375105" w:rsidRPr="00EA0C76" w14:paraId="4E3160B1" w14:textId="77777777" w:rsidTr="00EE6963">
        <w:trPr>
          <w:trHeight w:val="58"/>
        </w:trPr>
        <w:tc>
          <w:tcPr>
            <w:tcW w:w="3085" w:type="dxa"/>
            <w:noWrap/>
            <w:vAlign w:val="center"/>
            <w:hideMark/>
          </w:tcPr>
          <w:p w14:paraId="233C758F"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Дом культуры</w:t>
            </w:r>
          </w:p>
        </w:tc>
        <w:tc>
          <w:tcPr>
            <w:tcW w:w="1374" w:type="dxa"/>
            <w:noWrap/>
            <w:vAlign w:val="center"/>
            <w:hideMark/>
          </w:tcPr>
          <w:p w14:paraId="6176A26C"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392,27</w:t>
            </w:r>
          </w:p>
        </w:tc>
        <w:tc>
          <w:tcPr>
            <w:tcW w:w="1157" w:type="dxa"/>
            <w:noWrap/>
            <w:vAlign w:val="center"/>
            <w:hideMark/>
          </w:tcPr>
          <w:p w14:paraId="1F42014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75,89</w:t>
            </w:r>
          </w:p>
        </w:tc>
        <w:tc>
          <w:tcPr>
            <w:tcW w:w="1462" w:type="dxa"/>
            <w:noWrap/>
            <w:vAlign w:val="center"/>
            <w:hideMark/>
          </w:tcPr>
          <w:p w14:paraId="42378D75"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62,16</w:t>
            </w:r>
          </w:p>
        </w:tc>
        <w:tc>
          <w:tcPr>
            <w:tcW w:w="1157" w:type="dxa"/>
            <w:noWrap/>
            <w:vAlign w:val="center"/>
            <w:hideMark/>
          </w:tcPr>
          <w:p w14:paraId="683A8FBA"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50,96</w:t>
            </w:r>
          </w:p>
        </w:tc>
        <w:tc>
          <w:tcPr>
            <w:tcW w:w="1360" w:type="dxa"/>
            <w:noWrap/>
            <w:vAlign w:val="center"/>
            <w:hideMark/>
          </w:tcPr>
          <w:p w14:paraId="29A8C4B0"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30,06</w:t>
            </w:r>
          </w:p>
        </w:tc>
        <w:tc>
          <w:tcPr>
            <w:tcW w:w="1056" w:type="dxa"/>
            <w:noWrap/>
            <w:vAlign w:val="center"/>
            <w:hideMark/>
          </w:tcPr>
          <w:p w14:paraId="4A8E5FEA"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6,12</w:t>
            </w:r>
          </w:p>
        </w:tc>
        <w:tc>
          <w:tcPr>
            <w:tcW w:w="1142" w:type="dxa"/>
            <w:noWrap/>
            <w:vAlign w:val="center"/>
            <w:hideMark/>
          </w:tcPr>
          <w:p w14:paraId="530274E4"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7,25</w:t>
            </w:r>
          </w:p>
        </w:tc>
        <w:tc>
          <w:tcPr>
            <w:tcW w:w="1056" w:type="dxa"/>
            <w:noWrap/>
            <w:vAlign w:val="center"/>
            <w:hideMark/>
          </w:tcPr>
          <w:p w14:paraId="204B235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34,41</w:t>
            </w:r>
          </w:p>
        </w:tc>
        <w:tc>
          <w:tcPr>
            <w:tcW w:w="1157" w:type="dxa"/>
            <w:noWrap/>
            <w:vAlign w:val="center"/>
            <w:hideMark/>
          </w:tcPr>
          <w:p w14:paraId="7D97E2F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54,36</w:t>
            </w:r>
          </w:p>
        </w:tc>
        <w:tc>
          <w:tcPr>
            <w:tcW w:w="1157" w:type="dxa"/>
            <w:noWrap/>
            <w:vAlign w:val="center"/>
            <w:hideMark/>
          </w:tcPr>
          <w:p w14:paraId="46EB5BE6"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71,05</w:t>
            </w:r>
          </w:p>
        </w:tc>
      </w:tr>
      <w:tr w:rsidR="00375105" w:rsidRPr="00EA0C76" w14:paraId="7D7FCEFE" w14:textId="77777777" w:rsidTr="00EE6963">
        <w:trPr>
          <w:trHeight w:val="58"/>
        </w:trPr>
        <w:tc>
          <w:tcPr>
            <w:tcW w:w="3085" w:type="dxa"/>
            <w:noWrap/>
            <w:vAlign w:val="center"/>
            <w:hideMark/>
          </w:tcPr>
          <w:p w14:paraId="575753D8" w14:textId="77777777" w:rsidR="00375105" w:rsidRPr="00733D36" w:rsidRDefault="00375105" w:rsidP="00414760">
            <w:pPr>
              <w:jc w:val="center"/>
              <w:rPr>
                <w:rFonts w:ascii="Times New Roman" w:hAnsi="Times New Roman" w:cs="Times New Roman"/>
                <w:color w:val="000000"/>
                <w:sz w:val="24"/>
                <w:szCs w:val="24"/>
              </w:rPr>
            </w:pPr>
            <w:r w:rsidRPr="00733D36">
              <w:rPr>
                <w:rFonts w:ascii="Times New Roman" w:hAnsi="Times New Roman" w:cs="Times New Roman"/>
                <w:color w:val="000000"/>
                <w:sz w:val="24"/>
              </w:rPr>
              <w:t>Магазин</w:t>
            </w:r>
          </w:p>
        </w:tc>
        <w:tc>
          <w:tcPr>
            <w:tcW w:w="1374" w:type="dxa"/>
            <w:noWrap/>
            <w:vAlign w:val="center"/>
            <w:hideMark/>
          </w:tcPr>
          <w:p w14:paraId="4C3874BD"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241,40</w:t>
            </w:r>
          </w:p>
        </w:tc>
        <w:tc>
          <w:tcPr>
            <w:tcW w:w="1157" w:type="dxa"/>
            <w:noWrap/>
            <w:vAlign w:val="center"/>
            <w:hideMark/>
          </w:tcPr>
          <w:p w14:paraId="2CE3466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46,70</w:t>
            </w:r>
          </w:p>
        </w:tc>
        <w:tc>
          <w:tcPr>
            <w:tcW w:w="1462" w:type="dxa"/>
            <w:noWrap/>
            <w:vAlign w:val="center"/>
            <w:hideMark/>
          </w:tcPr>
          <w:p w14:paraId="261001A2"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38,25</w:t>
            </w:r>
          </w:p>
        </w:tc>
        <w:tc>
          <w:tcPr>
            <w:tcW w:w="1157" w:type="dxa"/>
            <w:noWrap/>
            <w:vAlign w:val="center"/>
            <w:hideMark/>
          </w:tcPr>
          <w:p w14:paraId="4F1B6A22"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31,36</w:t>
            </w:r>
          </w:p>
        </w:tc>
        <w:tc>
          <w:tcPr>
            <w:tcW w:w="1360" w:type="dxa"/>
            <w:noWrap/>
            <w:vAlign w:val="center"/>
            <w:hideMark/>
          </w:tcPr>
          <w:p w14:paraId="69C382B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18,50</w:t>
            </w:r>
          </w:p>
        </w:tc>
        <w:tc>
          <w:tcPr>
            <w:tcW w:w="1056" w:type="dxa"/>
            <w:noWrap/>
            <w:vAlign w:val="center"/>
            <w:hideMark/>
          </w:tcPr>
          <w:p w14:paraId="0C7AF463"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3,77</w:t>
            </w:r>
          </w:p>
        </w:tc>
        <w:tc>
          <w:tcPr>
            <w:tcW w:w="1142" w:type="dxa"/>
            <w:noWrap/>
            <w:vAlign w:val="center"/>
            <w:hideMark/>
          </w:tcPr>
          <w:p w14:paraId="63FE3322"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4,46</w:t>
            </w:r>
          </w:p>
        </w:tc>
        <w:tc>
          <w:tcPr>
            <w:tcW w:w="1056" w:type="dxa"/>
            <w:noWrap/>
            <w:vAlign w:val="center"/>
            <w:hideMark/>
          </w:tcPr>
          <w:p w14:paraId="29FC8FE5"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21,18</w:t>
            </w:r>
          </w:p>
        </w:tc>
        <w:tc>
          <w:tcPr>
            <w:tcW w:w="1157" w:type="dxa"/>
            <w:noWrap/>
            <w:vAlign w:val="center"/>
            <w:hideMark/>
          </w:tcPr>
          <w:p w14:paraId="59291749"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33,45</w:t>
            </w:r>
          </w:p>
        </w:tc>
        <w:tc>
          <w:tcPr>
            <w:tcW w:w="1157" w:type="dxa"/>
            <w:noWrap/>
            <w:vAlign w:val="center"/>
            <w:hideMark/>
          </w:tcPr>
          <w:p w14:paraId="186F3638" w14:textId="77777777" w:rsidR="00375105" w:rsidRPr="00375105" w:rsidRDefault="00375105" w:rsidP="00414760">
            <w:pPr>
              <w:jc w:val="center"/>
              <w:rPr>
                <w:rFonts w:ascii="Times New Roman" w:hAnsi="Times New Roman" w:cs="Times New Roman"/>
                <w:color w:val="000000"/>
                <w:sz w:val="24"/>
                <w:szCs w:val="24"/>
              </w:rPr>
            </w:pPr>
            <w:r w:rsidRPr="00375105">
              <w:rPr>
                <w:rFonts w:ascii="Times New Roman" w:hAnsi="Times New Roman" w:cs="Times New Roman"/>
                <w:color w:val="000000"/>
                <w:sz w:val="24"/>
              </w:rPr>
              <w:t>43,72</w:t>
            </w:r>
          </w:p>
        </w:tc>
      </w:tr>
      <w:tr w:rsidR="00375105" w:rsidRPr="00EA0C76" w14:paraId="4B90787D" w14:textId="77777777" w:rsidTr="00EE6963">
        <w:trPr>
          <w:trHeight w:val="58"/>
        </w:trPr>
        <w:tc>
          <w:tcPr>
            <w:tcW w:w="3085" w:type="dxa"/>
            <w:noWrap/>
            <w:hideMark/>
          </w:tcPr>
          <w:p w14:paraId="2B34DF82"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Население</w:t>
            </w:r>
          </w:p>
        </w:tc>
        <w:tc>
          <w:tcPr>
            <w:tcW w:w="1374" w:type="dxa"/>
            <w:noWrap/>
            <w:hideMark/>
          </w:tcPr>
          <w:p w14:paraId="266F542C"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157" w:type="dxa"/>
            <w:noWrap/>
            <w:hideMark/>
          </w:tcPr>
          <w:p w14:paraId="17FCDC93"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462" w:type="dxa"/>
            <w:noWrap/>
            <w:hideMark/>
          </w:tcPr>
          <w:p w14:paraId="5AA6BCE8"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157" w:type="dxa"/>
            <w:noWrap/>
            <w:hideMark/>
          </w:tcPr>
          <w:p w14:paraId="49A9F163"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360" w:type="dxa"/>
            <w:noWrap/>
            <w:hideMark/>
          </w:tcPr>
          <w:p w14:paraId="179E4C64"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056" w:type="dxa"/>
            <w:noWrap/>
            <w:hideMark/>
          </w:tcPr>
          <w:p w14:paraId="2EE5619C"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142" w:type="dxa"/>
            <w:noWrap/>
            <w:hideMark/>
          </w:tcPr>
          <w:p w14:paraId="30DE69E0"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056" w:type="dxa"/>
            <w:noWrap/>
            <w:hideMark/>
          </w:tcPr>
          <w:p w14:paraId="5F9085CC"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157" w:type="dxa"/>
            <w:noWrap/>
            <w:hideMark/>
          </w:tcPr>
          <w:p w14:paraId="4669D1A1"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157" w:type="dxa"/>
            <w:noWrap/>
            <w:hideMark/>
          </w:tcPr>
          <w:p w14:paraId="649BE441"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r>
      <w:tr w:rsidR="00375105" w:rsidRPr="00EA0C76" w14:paraId="417FAE00" w14:textId="77777777" w:rsidTr="00EE6963">
        <w:trPr>
          <w:trHeight w:val="58"/>
        </w:trPr>
        <w:tc>
          <w:tcPr>
            <w:tcW w:w="3085" w:type="dxa"/>
            <w:noWrap/>
            <w:hideMark/>
          </w:tcPr>
          <w:p w14:paraId="006B3C50" w14:textId="77777777" w:rsidR="00375105" w:rsidRPr="00375105" w:rsidRDefault="00375105" w:rsidP="00414760">
            <w:pPr>
              <w:jc w:val="center"/>
              <w:rPr>
                <w:rFonts w:ascii="Times New Roman" w:hAnsi="Times New Roman" w:cs="Times New Roman"/>
                <w:b/>
                <w:bCs/>
                <w:sz w:val="24"/>
                <w:szCs w:val="24"/>
              </w:rPr>
            </w:pPr>
            <w:r w:rsidRPr="00375105">
              <w:rPr>
                <w:rFonts w:ascii="Times New Roman" w:hAnsi="Times New Roman" w:cs="Times New Roman"/>
                <w:b/>
                <w:bCs/>
                <w:sz w:val="24"/>
                <w:szCs w:val="24"/>
              </w:rPr>
              <w:t>Собственные нужды</w:t>
            </w:r>
          </w:p>
        </w:tc>
        <w:tc>
          <w:tcPr>
            <w:tcW w:w="1374" w:type="dxa"/>
            <w:noWrap/>
            <w:hideMark/>
          </w:tcPr>
          <w:p w14:paraId="2CF587EE"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157" w:type="dxa"/>
            <w:noWrap/>
            <w:hideMark/>
          </w:tcPr>
          <w:p w14:paraId="626C7826"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462" w:type="dxa"/>
            <w:noWrap/>
            <w:hideMark/>
          </w:tcPr>
          <w:p w14:paraId="764A221B"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157" w:type="dxa"/>
            <w:noWrap/>
            <w:hideMark/>
          </w:tcPr>
          <w:p w14:paraId="150B554E"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360" w:type="dxa"/>
            <w:noWrap/>
            <w:hideMark/>
          </w:tcPr>
          <w:p w14:paraId="6ED44F99"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056" w:type="dxa"/>
            <w:noWrap/>
            <w:hideMark/>
          </w:tcPr>
          <w:p w14:paraId="61FE9E9C"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c>
          <w:tcPr>
            <w:tcW w:w="1142" w:type="dxa"/>
            <w:noWrap/>
            <w:hideMark/>
          </w:tcPr>
          <w:p w14:paraId="0017B499"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056" w:type="dxa"/>
            <w:noWrap/>
            <w:hideMark/>
          </w:tcPr>
          <w:p w14:paraId="2877F09B"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157" w:type="dxa"/>
            <w:noWrap/>
            <w:hideMark/>
          </w:tcPr>
          <w:p w14:paraId="1C56256E"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 0,00 </w:t>
            </w:r>
          </w:p>
        </w:tc>
        <w:tc>
          <w:tcPr>
            <w:tcW w:w="1157" w:type="dxa"/>
            <w:noWrap/>
            <w:hideMark/>
          </w:tcPr>
          <w:p w14:paraId="2FE6BA23" w14:textId="77777777" w:rsidR="00375105" w:rsidRPr="00375105" w:rsidRDefault="00375105" w:rsidP="00414760">
            <w:pPr>
              <w:jc w:val="center"/>
              <w:rPr>
                <w:rFonts w:ascii="Times New Roman" w:hAnsi="Times New Roman" w:cs="Times New Roman"/>
                <w:b/>
                <w:sz w:val="24"/>
                <w:szCs w:val="24"/>
              </w:rPr>
            </w:pPr>
            <w:r w:rsidRPr="00375105">
              <w:rPr>
                <w:rFonts w:ascii="Times New Roman" w:hAnsi="Times New Roman" w:cs="Times New Roman"/>
                <w:b/>
                <w:sz w:val="24"/>
                <w:szCs w:val="24"/>
              </w:rPr>
              <w:t>0,00  </w:t>
            </w:r>
          </w:p>
        </w:tc>
      </w:tr>
    </w:tbl>
    <w:p w14:paraId="5A43154F" w14:textId="77777777" w:rsidR="00EE6963" w:rsidRPr="00400F1E" w:rsidRDefault="00EE6963" w:rsidP="00EE6963">
      <w:pPr>
        <w:spacing w:before="240" w:after="0" w:line="240" w:lineRule="auto"/>
        <w:ind w:firstLine="709"/>
        <w:outlineLvl w:val="2"/>
        <w:rPr>
          <w:rFonts w:ascii="Times New Roman" w:eastAsia="Times New Roman" w:hAnsi="Times New Roman" w:cs="Times New Roman"/>
          <w:b/>
          <w:bCs/>
          <w:sz w:val="24"/>
          <w:szCs w:val="24"/>
          <w:lang w:eastAsia="ru-RU"/>
        </w:rPr>
      </w:pPr>
      <w:bookmarkStart w:id="57" w:name="_Toc108701020"/>
      <w:bookmarkStart w:id="58" w:name="_Toc43668687"/>
      <w:r w:rsidRPr="00400F1E">
        <w:rPr>
          <w:rFonts w:ascii="Times New Roman" w:eastAsia="Times New Roman" w:hAnsi="Times New Roman" w:cs="Times New Roman"/>
          <w:b/>
          <w:bCs/>
          <w:sz w:val="24"/>
          <w:szCs w:val="24"/>
          <w:lang w:eastAsia="ru-RU"/>
        </w:rPr>
        <w:t>1.5.5. Описание существующих нормативов потребления тепловой энергии для населения на отопление и горячее водоснабжение</w:t>
      </w:r>
      <w:bookmarkEnd w:id="57"/>
    </w:p>
    <w:p w14:paraId="5A955356" w14:textId="77777777" w:rsidR="00EE6963" w:rsidRPr="00400F1E" w:rsidRDefault="00EE6963" w:rsidP="00EE6963">
      <w:pPr>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В соответствии с приказом Региональной службы по тарифам и ценообразованию Забайкальского края от 05.11.2015 г. № 209 «Об утверждении нормативов потребления коммунальных услуг в жилых помещениях и нежилых помещениях, встроенных в многоквартирный дом на территории Забайкальского края </w:t>
      </w:r>
      <w:r>
        <w:rPr>
          <w:rFonts w:ascii="Times New Roman" w:eastAsia="Times New Roman" w:hAnsi="Times New Roman" w:cs="Times New Roman"/>
          <w:sz w:val="24"/>
          <w:szCs w:val="24"/>
          <w:lang w:eastAsia="ru-RU"/>
        </w:rPr>
        <w:t>(с изменениями на 12 ноября 2021</w:t>
      </w:r>
      <w:r w:rsidRPr="00400F1E">
        <w:rPr>
          <w:rFonts w:ascii="Times New Roman" w:eastAsia="Times New Roman" w:hAnsi="Times New Roman" w:cs="Times New Roman"/>
          <w:sz w:val="24"/>
          <w:szCs w:val="24"/>
          <w:lang w:eastAsia="ru-RU"/>
        </w:rPr>
        <w:t xml:space="preserve"> года)», в </w:t>
      </w:r>
      <w:r>
        <w:rPr>
          <w:rFonts w:ascii="Times New Roman" w:eastAsia="Calibri" w:hAnsi="Times New Roman" w:cs="Times New Roman"/>
          <w:sz w:val="24"/>
          <w:szCs w:val="24"/>
        </w:rPr>
        <w:t>сельском поселении</w:t>
      </w:r>
      <w:r w:rsidRPr="00400F1E">
        <w:rPr>
          <w:rFonts w:ascii="Times New Roman" w:eastAsia="Calibri"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Челутай</w:t>
      </w:r>
      <w:proofErr w:type="spellEnd"/>
      <w:r>
        <w:rPr>
          <w:rFonts w:ascii="Times New Roman" w:hAnsi="Times New Roman" w:cs="Times New Roman"/>
          <w:sz w:val="24"/>
          <w:szCs w:val="24"/>
        </w:rPr>
        <w:t xml:space="preserve">» </w:t>
      </w:r>
      <w:r w:rsidRPr="00400F1E">
        <w:rPr>
          <w:rFonts w:ascii="Times New Roman" w:eastAsia="Times New Roman" w:hAnsi="Times New Roman" w:cs="Times New Roman"/>
          <w:sz w:val="24"/>
          <w:szCs w:val="24"/>
          <w:lang w:eastAsia="ru-RU"/>
        </w:rPr>
        <w:t xml:space="preserve">установлены следующие нормативы потребления коммунальной услуги по отоплению  -  таблица 1.5.5.1. </w:t>
      </w:r>
    </w:p>
    <w:p w14:paraId="2DAAE9B4" w14:textId="77777777" w:rsidR="00EE6963" w:rsidRPr="00400F1E" w:rsidRDefault="00EE6963" w:rsidP="00EE6963">
      <w:pPr>
        <w:spacing w:after="0" w:line="240" w:lineRule="auto"/>
        <w:ind w:firstLine="709"/>
        <w:jc w:val="center"/>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Таблица 1.5.5.1. Нормативы потребления коммунальной услуги по отоплению в жилых (нежилых) помещениях в многоквартирных домах и жилых домах</w:t>
      </w:r>
    </w:p>
    <w:tbl>
      <w:tblPr>
        <w:tblStyle w:val="TableGridReport1"/>
        <w:tblW w:w="15086" w:type="dxa"/>
        <w:tblLook w:val="04A0" w:firstRow="1" w:lastRow="0" w:firstColumn="1" w:lastColumn="0" w:noHBand="0" w:noVBand="1"/>
      </w:tblPr>
      <w:tblGrid>
        <w:gridCol w:w="804"/>
        <w:gridCol w:w="3608"/>
        <w:gridCol w:w="2669"/>
        <w:gridCol w:w="2669"/>
        <w:gridCol w:w="2832"/>
        <w:gridCol w:w="2504"/>
      </w:tblGrid>
      <w:tr w:rsidR="00EE6963" w:rsidRPr="00400F1E" w14:paraId="44D1A9E1" w14:textId="77777777" w:rsidTr="00EE6963">
        <w:trPr>
          <w:trHeight w:val="215"/>
        </w:trPr>
        <w:tc>
          <w:tcPr>
            <w:tcW w:w="804" w:type="dxa"/>
            <w:vMerge w:val="restart"/>
            <w:vAlign w:val="center"/>
          </w:tcPr>
          <w:p w14:paraId="10D4619B"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 п/п</w:t>
            </w:r>
          </w:p>
        </w:tc>
        <w:tc>
          <w:tcPr>
            <w:tcW w:w="3608" w:type="dxa"/>
            <w:vMerge w:val="restart"/>
            <w:vAlign w:val="center"/>
          </w:tcPr>
          <w:p w14:paraId="3EB1282A"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Наименование муниципального образования</w:t>
            </w:r>
          </w:p>
        </w:tc>
        <w:tc>
          <w:tcPr>
            <w:tcW w:w="5338" w:type="dxa"/>
            <w:gridSpan w:val="2"/>
            <w:vAlign w:val="center"/>
          </w:tcPr>
          <w:p w14:paraId="2D5E9738"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Норматив потребления коммунальной услуги по отоплению, Гкал/</w:t>
            </w:r>
            <w:proofErr w:type="spellStart"/>
            <w:proofErr w:type="gramStart"/>
            <w:r w:rsidRPr="00400F1E">
              <w:rPr>
                <w:rFonts w:ascii="Times New Roman" w:eastAsia="Calibri" w:hAnsi="Times New Roman" w:cs="Times New Roman"/>
                <w:sz w:val="24"/>
                <w:szCs w:val="24"/>
              </w:rPr>
              <w:t>кв.м</w:t>
            </w:r>
            <w:proofErr w:type="spellEnd"/>
            <w:proofErr w:type="gramEnd"/>
          </w:p>
        </w:tc>
        <w:tc>
          <w:tcPr>
            <w:tcW w:w="2832" w:type="dxa"/>
            <w:vMerge w:val="restart"/>
            <w:vAlign w:val="center"/>
          </w:tcPr>
          <w:p w14:paraId="20DC0F85"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Коэффициент периодичности платежа</w:t>
            </w:r>
          </w:p>
        </w:tc>
        <w:tc>
          <w:tcPr>
            <w:tcW w:w="2504" w:type="dxa"/>
            <w:vMerge w:val="restart"/>
            <w:vAlign w:val="center"/>
          </w:tcPr>
          <w:p w14:paraId="354C226E"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Период оказания услуги, месяц</w:t>
            </w:r>
          </w:p>
        </w:tc>
      </w:tr>
      <w:tr w:rsidR="00EE6963" w:rsidRPr="00400F1E" w14:paraId="460D7F4C" w14:textId="77777777" w:rsidTr="00EE6963">
        <w:trPr>
          <w:trHeight w:val="58"/>
        </w:trPr>
        <w:tc>
          <w:tcPr>
            <w:tcW w:w="804" w:type="dxa"/>
            <w:vMerge/>
            <w:vAlign w:val="center"/>
          </w:tcPr>
          <w:p w14:paraId="3A6F075D" w14:textId="77777777" w:rsidR="00EE6963" w:rsidRPr="00400F1E" w:rsidRDefault="00EE6963" w:rsidP="00EE6963">
            <w:pPr>
              <w:jc w:val="center"/>
              <w:rPr>
                <w:rFonts w:ascii="Times New Roman" w:eastAsia="Calibri" w:hAnsi="Times New Roman" w:cs="Times New Roman"/>
                <w:i/>
                <w:sz w:val="24"/>
                <w:szCs w:val="24"/>
              </w:rPr>
            </w:pPr>
          </w:p>
        </w:tc>
        <w:tc>
          <w:tcPr>
            <w:tcW w:w="3608" w:type="dxa"/>
            <w:vMerge/>
            <w:vAlign w:val="center"/>
          </w:tcPr>
          <w:p w14:paraId="507A4078" w14:textId="77777777" w:rsidR="00EE6963" w:rsidRPr="00400F1E" w:rsidRDefault="00EE6963" w:rsidP="00EE6963">
            <w:pPr>
              <w:jc w:val="center"/>
              <w:rPr>
                <w:rFonts w:ascii="Times New Roman" w:eastAsia="Calibri" w:hAnsi="Times New Roman" w:cs="Times New Roman"/>
                <w:i/>
                <w:sz w:val="24"/>
                <w:szCs w:val="24"/>
              </w:rPr>
            </w:pPr>
          </w:p>
        </w:tc>
        <w:tc>
          <w:tcPr>
            <w:tcW w:w="2669" w:type="dxa"/>
            <w:vAlign w:val="center"/>
          </w:tcPr>
          <w:p w14:paraId="7D081295" w14:textId="77777777" w:rsidR="00EE6963" w:rsidRPr="00803663" w:rsidRDefault="00EE6963" w:rsidP="00EE6963">
            <w:pPr>
              <w:jc w:val="center"/>
              <w:rPr>
                <w:rFonts w:ascii="Times New Roman" w:eastAsia="Calibri" w:hAnsi="Times New Roman" w:cs="Times New Roman"/>
                <w:sz w:val="24"/>
                <w:szCs w:val="24"/>
              </w:rPr>
            </w:pPr>
            <w:r w:rsidRPr="00803663">
              <w:rPr>
                <w:rFonts w:ascii="Times New Roman" w:eastAsia="Calibri" w:hAnsi="Times New Roman" w:cs="Times New Roman"/>
                <w:sz w:val="24"/>
                <w:szCs w:val="24"/>
              </w:rPr>
              <w:t>с 01 января 2016 года</w:t>
            </w:r>
          </w:p>
        </w:tc>
        <w:tc>
          <w:tcPr>
            <w:tcW w:w="2669" w:type="dxa"/>
            <w:vAlign w:val="center"/>
          </w:tcPr>
          <w:p w14:paraId="39BDD9E9" w14:textId="77777777" w:rsidR="00EE6963" w:rsidRPr="00803663" w:rsidRDefault="00EE6963" w:rsidP="00EE6963">
            <w:pPr>
              <w:jc w:val="center"/>
              <w:rPr>
                <w:rFonts w:ascii="Times New Roman" w:eastAsia="Calibri" w:hAnsi="Times New Roman" w:cs="Times New Roman"/>
                <w:sz w:val="24"/>
                <w:szCs w:val="24"/>
              </w:rPr>
            </w:pPr>
            <w:r w:rsidRPr="00803663">
              <w:rPr>
                <w:rFonts w:ascii="Times New Roman" w:eastAsia="Calibri" w:hAnsi="Times New Roman" w:cs="Times New Roman"/>
                <w:sz w:val="24"/>
                <w:szCs w:val="24"/>
              </w:rPr>
              <w:t>С 01 июля 2016 года</w:t>
            </w:r>
          </w:p>
        </w:tc>
        <w:tc>
          <w:tcPr>
            <w:tcW w:w="2832" w:type="dxa"/>
            <w:vMerge/>
            <w:vAlign w:val="center"/>
          </w:tcPr>
          <w:p w14:paraId="435D9C2E" w14:textId="77777777" w:rsidR="00EE6963" w:rsidRPr="00400F1E" w:rsidRDefault="00EE6963" w:rsidP="00EE6963">
            <w:pPr>
              <w:jc w:val="center"/>
              <w:rPr>
                <w:rFonts w:ascii="Times New Roman" w:eastAsia="Calibri" w:hAnsi="Times New Roman" w:cs="Times New Roman"/>
                <w:i/>
                <w:sz w:val="24"/>
                <w:szCs w:val="24"/>
              </w:rPr>
            </w:pPr>
          </w:p>
        </w:tc>
        <w:tc>
          <w:tcPr>
            <w:tcW w:w="2504" w:type="dxa"/>
            <w:vMerge/>
            <w:vAlign w:val="center"/>
          </w:tcPr>
          <w:p w14:paraId="793D770F" w14:textId="77777777" w:rsidR="00EE6963" w:rsidRPr="00400F1E" w:rsidRDefault="00EE6963" w:rsidP="00EE6963">
            <w:pPr>
              <w:jc w:val="center"/>
              <w:rPr>
                <w:rFonts w:ascii="Times New Roman" w:eastAsia="Calibri" w:hAnsi="Times New Roman" w:cs="Times New Roman"/>
                <w:i/>
                <w:sz w:val="24"/>
                <w:szCs w:val="24"/>
              </w:rPr>
            </w:pPr>
          </w:p>
        </w:tc>
      </w:tr>
      <w:tr w:rsidR="00EE6963" w:rsidRPr="00400F1E" w14:paraId="7D45677D" w14:textId="77777777" w:rsidTr="00EE6963">
        <w:trPr>
          <w:trHeight w:val="58"/>
        </w:trPr>
        <w:tc>
          <w:tcPr>
            <w:tcW w:w="804" w:type="dxa"/>
            <w:vAlign w:val="center"/>
          </w:tcPr>
          <w:p w14:paraId="0ED96266"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1</w:t>
            </w:r>
          </w:p>
        </w:tc>
        <w:tc>
          <w:tcPr>
            <w:tcW w:w="3608" w:type="dxa"/>
            <w:vAlign w:val="center"/>
          </w:tcPr>
          <w:p w14:paraId="44A0AA16" w14:textId="77777777" w:rsidR="00EE6963" w:rsidRPr="00400F1E" w:rsidRDefault="00EE6963" w:rsidP="00EE6963">
            <w:pPr>
              <w:jc w:val="center"/>
              <w:rPr>
                <w:rFonts w:ascii="Times New Roman" w:eastAsia="Calibri" w:hAnsi="Times New Roman" w:cs="Times New Roman"/>
                <w:sz w:val="24"/>
                <w:szCs w:val="24"/>
              </w:rPr>
            </w:pPr>
            <w:r w:rsidRPr="00400F1E">
              <w:rPr>
                <w:rFonts w:ascii="Times New Roman" w:eastAsia="Calibri" w:hAnsi="Times New Roman" w:cs="Times New Roman"/>
                <w:sz w:val="24"/>
                <w:szCs w:val="24"/>
              </w:rPr>
              <w:t xml:space="preserve">Сельское поселение </w:t>
            </w:r>
            <w:r>
              <w:rPr>
                <w:rFonts w:ascii="Times New Roman" w:hAnsi="Times New Roman" w:cs="Times New Roman"/>
                <w:sz w:val="24"/>
                <w:szCs w:val="24"/>
              </w:rPr>
              <w:t>«</w:t>
            </w:r>
            <w:proofErr w:type="spellStart"/>
            <w:r>
              <w:rPr>
                <w:rFonts w:ascii="Times New Roman" w:hAnsi="Times New Roman" w:cs="Times New Roman"/>
                <w:sz w:val="24"/>
                <w:szCs w:val="24"/>
              </w:rPr>
              <w:t>Челутай</w:t>
            </w:r>
            <w:proofErr w:type="spellEnd"/>
            <w:r>
              <w:rPr>
                <w:rFonts w:ascii="Times New Roman" w:hAnsi="Times New Roman" w:cs="Times New Roman"/>
                <w:sz w:val="24"/>
                <w:szCs w:val="24"/>
              </w:rPr>
              <w:t>»</w:t>
            </w:r>
          </w:p>
        </w:tc>
        <w:tc>
          <w:tcPr>
            <w:tcW w:w="2669" w:type="dxa"/>
            <w:vAlign w:val="center"/>
          </w:tcPr>
          <w:p w14:paraId="62A9EF52" w14:textId="77777777" w:rsidR="00EE6963" w:rsidRPr="00400F1E" w:rsidRDefault="00EE6963" w:rsidP="00EE6963">
            <w:pPr>
              <w:jc w:val="center"/>
              <w:rPr>
                <w:rFonts w:ascii="Times New Roman" w:eastAsia="Calibri" w:hAnsi="Times New Roman" w:cs="Times New Roman"/>
                <w:sz w:val="24"/>
                <w:szCs w:val="24"/>
              </w:rPr>
            </w:pPr>
            <w:r>
              <w:rPr>
                <w:rFonts w:ascii="Times New Roman" w:eastAsia="Calibri" w:hAnsi="Times New Roman" w:cs="Times New Roman"/>
                <w:sz w:val="24"/>
                <w:szCs w:val="24"/>
              </w:rPr>
              <w:t>0,0312</w:t>
            </w:r>
          </w:p>
        </w:tc>
        <w:tc>
          <w:tcPr>
            <w:tcW w:w="2669" w:type="dxa"/>
            <w:vAlign w:val="center"/>
          </w:tcPr>
          <w:p w14:paraId="2C4F1B1F" w14:textId="77777777" w:rsidR="00EE6963" w:rsidRPr="00400F1E" w:rsidRDefault="00EE6963" w:rsidP="00EE6963">
            <w:pPr>
              <w:jc w:val="center"/>
              <w:rPr>
                <w:rFonts w:ascii="Times New Roman" w:eastAsia="Calibri" w:hAnsi="Times New Roman" w:cs="Times New Roman"/>
                <w:sz w:val="24"/>
                <w:szCs w:val="24"/>
              </w:rPr>
            </w:pPr>
            <w:r>
              <w:rPr>
                <w:rFonts w:ascii="Times New Roman" w:eastAsia="Calibri" w:hAnsi="Times New Roman" w:cs="Times New Roman"/>
                <w:sz w:val="24"/>
                <w:szCs w:val="24"/>
              </w:rPr>
              <w:t>0,0312</w:t>
            </w:r>
          </w:p>
        </w:tc>
        <w:tc>
          <w:tcPr>
            <w:tcW w:w="2832" w:type="dxa"/>
            <w:vAlign w:val="center"/>
          </w:tcPr>
          <w:p w14:paraId="71D0312D" w14:textId="77777777" w:rsidR="00EE6963" w:rsidRPr="00400F1E" w:rsidRDefault="00EE6963" w:rsidP="00EE6963">
            <w:pPr>
              <w:jc w:val="center"/>
              <w:rPr>
                <w:rFonts w:ascii="Times New Roman" w:eastAsia="Calibri" w:hAnsi="Times New Roman" w:cs="Times New Roman"/>
                <w:sz w:val="24"/>
                <w:szCs w:val="24"/>
              </w:rPr>
            </w:pPr>
            <w:r>
              <w:rPr>
                <w:rFonts w:ascii="Times New Roman" w:eastAsia="Calibri" w:hAnsi="Times New Roman" w:cs="Times New Roman"/>
                <w:sz w:val="24"/>
                <w:szCs w:val="24"/>
              </w:rPr>
              <w:t>0,75</w:t>
            </w:r>
          </w:p>
        </w:tc>
        <w:tc>
          <w:tcPr>
            <w:tcW w:w="2504" w:type="dxa"/>
            <w:vAlign w:val="center"/>
          </w:tcPr>
          <w:p w14:paraId="5AFB7F09" w14:textId="77777777" w:rsidR="00EE6963" w:rsidRPr="00400F1E" w:rsidRDefault="00EE6963" w:rsidP="00EE6963">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r>
      <w:bookmarkEnd w:id="58"/>
    </w:tbl>
    <w:p w14:paraId="6AA023D6" w14:textId="77777777" w:rsidR="009B5526" w:rsidRDefault="009B5526" w:rsidP="00EE6963">
      <w:pPr>
        <w:spacing w:after="0" w:line="240" w:lineRule="auto"/>
        <w:rPr>
          <w:rFonts w:ascii="Times New Roman" w:eastAsia="Times New Roman" w:hAnsi="Times New Roman" w:cs="Times New Roman"/>
          <w:sz w:val="24"/>
          <w:szCs w:val="24"/>
          <w:lang w:eastAsia="ru-RU"/>
        </w:rPr>
        <w:sectPr w:rsidR="009B5526" w:rsidSect="00FE3D90">
          <w:pgSz w:w="16838" w:h="11906" w:orient="landscape"/>
          <w:pgMar w:top="1135" w:right="851" w:bottom="1134" w:left="992" w:header="709" w:footer="709" w:gutter="0"/>
          <w:cols w:space="708"/>
          <w:titlePg/>
          <w:docGrid w:linePitch="360"/>
        </w:sectPr>
      </w:pPr>
    </w:p>
    <w:p w14:paraId="1C8BCBA5" w14:textId="77777777" w:rsidR="001A2068" w:rsidRPr="00400F1E" w:rsidRDefault="001A2068" w:rsidP="00EE6963">
      <w:pPr>
        <w:spacing w:after="0" w:line="240" w:lineRule="auto"/>
        <w:ind w:firstLine="567"/>
        <w:jc w:val="center"/>
        <w:outlineLvl w:val="1"/>
        <w:rPr>
          <w:rFonts w:ascii="Times New Roman" w:hAnsi="Times New Roman" w:cs="Times New Roman"/>
          <w:b/>
          <w:sz w:val="24"/>
          <w:szCs w:val="24"/>
        </w:rPr>
      </w:pPr>
      <w:bookmarkStart w:id="59" w:name="_Toc108701021"/>
      <w:r w:rsidRPr="00400F1E">
        <w:rPr>
          <w:rFonts w:ascii="Times New Roman" w:hAnsi="Times New Roman" w:cs="Times New Roman"/>
          <w:b/>
          <w:sz w:val="24"/>
          <w:szCs w:val="24"/>
        </w:rPr>
        <w:lastRenderedPageBreak/>
        <w:t>1.6. Балансы тепловой мощности и тепловой нагрузки</w:t>
      </w:r>
      <w:bookmarkEnd w:id="59"/>
    </w:p>
    <w:p w14:paraId="3A1038EE" w14:textId="77777777" w:rsidR="001A2068" w:rsidRDefault="001A2068" w:rsidP="00EE6963">
      <w:pPr>
        <w:spacing w:after="0" w:line="240" w:lineRule="auto"/>
        <w:ind w:firstLine="567"/>
        <w:jc w:val="both"/>
        <w:outlineLvl w:val="2"/>
        <w:rPr>
          <w:rFonts w:ascii="Times New Roman" w:hAnsi="Times New Roman" w:cs="Times New Roman"/>
          <w:sz w:val="24"/>
          <w:szCs w:val="24"/>
        </w:rPr>
      </w:pPr>
      <w:bookmarkStart w:id="60" w:name="_Toc108701022"/>
      <w:r w:rsidRPr="00400F1E">
        <w:rPr>
          <w:rFonts w:ascii="Times New Roman" w:hAnsi="Times New Roman" w:cs="Times New Roman"/>
          <w:b/>
          <w:sz w:val="24"/>
          <w:szCs w:val="24"/>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60"/>
    </w:p>
    <w:p w14:paraId="1B64E0F3" w14:textId="77777777" w:rsidR="00E528C9" w:rsidRPr="00400F1E" w:rsidRDefault="00E528C9" w:rsidP="00EE6963">
      <w:pPr>
        <w:spacing w:after="0"/>
        <w:ind w:firstLine="567"/>
        <w:rPr>
          <w:rFonts w:ascii="Times New Roman" w:hAnsi="Times New Roman" w:cs="Times New Roman"/>
          <w:sz w:val="24"/>
          <w:szCs w:val="24"/>
        </w:rPr>
      </w:pPr>
      <w:r w:rsidRPr="00367949">
        <w:rPr>
          <w:rFonts w:ascii="Times New Roman" w:hAnsi="Times New Roman" w:cs="Times New Roman"/>
          <w:sz w:val="24"/>
          <w:szCs w:val="24"/>
        </w:rPr>
        <w:t>Балансы тепловой мощности котельных приведены в таблицах 1.6.1.1 – 1.6.1.1</w:t>
      </w:r>
      <w:r>
        <w:rPr>
          <w:rFonts w:ascii="Times New Roman" w:hAnsi="Times New Roman" w:cs="Times New Roman"/>
          <w:sz w:val="24"/>
          <w:szCs w:val="24"/>
        </w:rPr>
        <w:t>.</w:t>
      </w:r>
      <w:r w:rsidRPr="00367949">
        <w:rPr>
          <w:rFonts w:ascii="Times New Roman" w:hAnsi="Times New Roman" w:cs="Times New Roman"/>
          <w:sz w:val="24"/>
          <w:szCs w:val="24"/>
        </w:rPr>
        <w:t>2</w:t>
      </w:r>
      <w:r w:rsidR="00754A4E">
        <w:rPr>
          <w:rFonts w:ascii="Times New Roman" w:hAnsi="Times New Roman" w:cs="Times New Roman"/>
          <w:sz w:val="24"/>
          <w:szCs w:val="24"/>
        </w:rPr>
        <w:t>.</w:t>
      </w:r>
    </w:p>
    <w:p w14:paraId="08167FA1" w14:textId="77777777" w:rsidR="00EA0C76" w:rsidRDefault="001A2068" w:rsidP="00754A4E">
      <w:pPr>
        <w:spacing w:after="0"/>
        <w:ind w:firstLine="567"/>
        <w:jc w:val="right"/>
      </w:pPr>
      <w:r w:rsidRPr="00400F1E">
        <w:rPr>
          <w:rFonts w:ascii="Times New Roman" w:hAnsi="Times New Roman" w:cs="Times New Roman"/>
          <w:sz w:val="24"/>
          <w:szCs w:val="24"/>
        </w:rPr>
        <w:t>Таблица 1.6.1.1. Балансы тепловой мощности</w:t>
      </w:r>
      <w:r w:rsidR="00E528C9">
        <w:rPr>
          <w:rFonts w:ascii="Times New Roman" w:hAnsi="Times New Roman" w:cs="Times New Roman"/>
          <w:sz w:val="24"/>
          <w:szCs w:val="24"/>
        </w:rPr>
        <w:t xml:space="preserve"> Котельной школы</w:t>
      </w:r>
    </w:p>
    <w:tbl>
      <w:tblPr>
        <w:tblStyle w:val="a8"/>
        <w:tblW w:w="10060" w:type="dxa"/>
        <w:tblLook w:val="04A0" w:firstRow="1" w:lastRow="0" w:firstColumn="1" w:lastColumn="0" w:noHBand="0" w:noVBand="1"/>
      </w:tblPr>
      <w:tblGrid>
        <w:gridCol w:w="8046"/>
        <w:gridCol w:w="2004"/>
        <w:gridCol w:w="10"/>
      </w:tblGrid>
      <w:tr w:rsidR="00EA0C76" w:rsidRPr="00EA0C76" w14:paraId="27341DAD" w14:textId="77777777" w:rsidTr="00EE6963">
        <w:trPr>
          <w:divId w:val="1685742606"/>
          <w:trHeight w:val="58"/>
        </w:trPr>
        <w:tc>
          <w:tcPr>
            <w:tcW w:w="10060" w:type="dxa"/>
            <w:gridSpan w:val="3"/>
            <w:noWrap/>
            <w:hideMark/>
          </w:tcPr>
          <w:p w14:paraId="622B038D" w14:textId="77777777" w:rsidR="00EA0C76" w:rsidRPr="00EA0C76" w:rsidRDefault="00EA0C76" w:rsidP="00414760">
            <w:pPr>
              <w:jc w:val="center"/>
              <w:rPr>
                <w:rFonts w:ascii="Times New Roman" w:hAnsi="Times New Roman" w:cs="Times New Roman"/>
                <w:sz w:val="24"/>
                <w:szCs w:val="24"/>
              </w:rPr>
            </w:pPr>
            <w:r w:rsidRPr="00EA0C76">
              <w:rPr>
                <w:rFonts w:ascii="Times New Roman" w:hAnsi="Times New Roman" w:cs="Times New Roman"/>
                <w:sz w:val="24"/>
                <w:szCs w:val="24"/>
              </w:rPr>
              <w:t>Тепловой баланс системы теплоснабжения</w:t>
            </w:r>
          </w:p>
        </w:tc>
      </w:tr>
      <w:tr w:rsidR="003816CF" w:rsidRPr="00EA0C76" w14:paraId="6AB2A557" w14:textId="77777777" w:rsidTr="003816CF">
        <w:trPr>
          <w:gridAfter w:val="1"/>
          <w:divId w:val="1685742606"/>
          <w:wAfter w:w="10" w:type="dxa"/>
          <w:trHeight w:val="58"/>
        </w:trPr>
        <w:tc>
          <w:tcPr>
            <w:tcW w:w="8046" w:type="dxa"/>
            <w:noWrap/>
            <w:vAlign w:val="center"/>
            <w:hideMark/>
          </w:tcPr>
          <w:p w14:paraId="15634D71"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Располагаемая тепловая мощность, Гкал/ч</w:t>
            </w:r>
          </w:p>
        </w:tc>
        <w:tc>
          <w:tcPr>
            <w:tcW w:w="2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EA87E" w14:textId="1587F7B1"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0,709</w:t>
            </w:r>
          </w:p>
        </w:tc>
      </w:tr>
      <w:tr w:rsidR="003816CF" w:rsidRPr="00EA0C76" w14:paraId="767623BF" w14:textId="77777777" w:rsidTr="003816CF">
        <w:trPr>
          <w:gridAfter w:val="1"/>
          <w:divId w:val="1685742606"/>
          <w:wAfter w:w="10" w:type="dxa"/>
          <w:trHeight w:val="58"/>
        </w:trPr>
        <w:tc>
          <w:tcPr>
            <w:tcW w:w="8046" w:type="dxa"/>
            <w:noWrap/>
            <w:vAlign w:val="center"/>
            <w:hideMark/>
          </w:tcPr>
          <w:p w14:paraId="627DE3F4"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Нагрузка на собственные нужды, Гкал/ч</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129EF052" w14:textId="6025738F"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w:t>
            </w:r>
          </w:p>
        </w:tc>
      </w:tr>
      <w:tr w:rsidR="003816CF" w:rsidRPr="00EA0C76" w14:paraId="560C540C" w14:textId="77777777" w:rsidTr="003816CF">
        <w:trPr>
          <w:gridAfter w:val="1"/>
          <w:divId w:val="1685742606"/>
          <w:wAfter w:w="10" w:type="dxa"/>
          <w:trHeight w:val="58"/>
        </w:trPr>
        <w:tc>
          <w:tcPr>
            <w:tcW w:w="8046" w:type="dxa"/>
            <w:noWrap/>
            <w:vAlign w:val="center"/>
            <w:hideMark/>
          </w:tcPr>
          <w:p w14:paraId="2D464BCD"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Потери в тепловых сетях, Гкал/ч</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7CD6C339" w14:textId="7EE5AC99"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0,0125</w:t>
            </w:r>
          </w:p>
        </w:tc>
      </w:tr>
      <w:tr w:rsidR="003816CF" w:rsidRPr="00EA0C76" w14:paraId="4A5B0B6C" w14:textId="77777777" w:rsidTr="003816CF">
        <w:trPr>
          <w:gridAfter w:val="1"/>
          <w:divId w:val="1685742606"/>
          <w:wAfter w:w="10" w:type="dxa"/>
          <w:trHeight w:val="58"/>
        </w:trPr>
        <w:tc>
          <w:tcPr>
            <w:tcW w:w="8046" w:type="dxa"/>
            <w:noWrap/>
            <w:vAlign w:val="center"/>
            <w:hideMark/>
          </w:tcPr>
          <w:p w14:paraId="32013165"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Присоединенная тепловая нагрузка, Гкал/ч в том числе:</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72D0ABC8" w14:textId="54E97C6B"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0,3060</w:t>
            </w:r>
          </w:p>
        </w:tc>
      </w:tr>
      <w:tr w:rsidR="003816CF" w:rsidRPr="00EA0C76" w14:paraId="39B6FB21" w14:textId="77777777" w:rsidTr="003816CF">
        <w:trPr>
          <w:gridAfter w:val="1"/>
          <w:divId w:val="1685742606"/>
          <w:wAfter w:w="10" w:type="dxa"/>
          <w:trHeight w:val="58"/>
        </w:trPr>
        <w:tc>
          <w:tcPr>
            <w:tcW w:w="8046" w:type="dxa"/>
            <w:noWrap/>
            <w:vAlign w:val="center"/>
            <w:hideMark/>
          </w:tcPr>
          <w:p w14:paraId="21D1FA24"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отопление, Гкал/ч</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0F75EAA2" w14:textId="4EBA2629"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0,3060</w:t>
            </w:r>
          </w:p>
        </w:tc>
      </w:tr>
      <w:tr w:rsidR="003816CF" w:rsidRPr="00EA0C76" w14:paraId="2058C600" w14:textId="77777777" w:rsidTr="003816CF">
        <w:trPr>
          <w:gridAfter w:val="1"/>
          <w:divId w:val="1685742606"/>
          <w:wAfter w:w="10" w:type="dxa"/>
          <w:trHeight w:val="58"/>
        </w:trPr>
        <w:tc>
          <w:tcPr>
            <w:tcW w:w="8046" w:type="dxa"/>
            <w:noWrap/>
            <w:vAlign w:val="center"/>
            <w:hideMark/>
          </w:tcPr>
          <w:p w14:paraId="3BCCF642"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горячее водоснабжение, Гкал/ч</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41101094" w14:textId="58F6911E"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0,0000</w:t>
            </w:r>
          </w:p>
        </w:tc>
      </w:tr>
      <w:tr w:rsidR="003816CF" w:rsidRPr="00EA0C76" w14:paraId="520DE9FA" w14:textId="77777777" w:rsidTr="003816CF">
        <w:trPr>
          <w:gridAfter w:val="1"/>
          <w:divId w:val="1685742606"/>
          <w:wAfter w:w="10" w:type="dxa"/>
          <w:trHeight w:val="58"/>
        </w:trPr>
        <w:tc>
          <w:tcPr>
            <w:tcW w:w="8046" w:type="dxa"/>
            <w:noWrap/>
            <w:vAlign w:val="center"/>
            <w:hideMark/>
          </w:tcPr>
          <w:p w14:paraId="08B0A560"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Резерв тепловой мощности, Гкал/ч</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7BC51044" w14:textId="166A06FB"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0,3905</w:t>
            </w:r>
          </w:p>
        </w:tc>
      </w:tr>
      <w:tr w:rsidR="003816CF" w:rsidRPr="00EA0C76" w14:paraId="282B4579" w14:textId="77777777" w:rsidTr="003816CF">
        <w:trPr>
          <w:gridAfter w:val="1"/>
          <w:divId w:val="1685742606"/>
          <w:wAfter w:w="10" w:type="dxa"/>
          <w:trHeight w:val="58"/>
        </w:trPr>
        <w:tc>
          <w:tcPr>
            <w:tcW w:w="8046" w:type="dxa"/>
            <w:noWrap/>
            <w:vAlign w:val="center"/>
            <w:hideMark/>
          </w:tcPr>
          <w:p w14:paraId="7AD5FD99" w14:textId="77777777" w:rsidR="003816CF" w:rsidRDefault="003816CF" w:rsidP="003816CF">
            <w:pPr>
              <w:jc w:val="both"/>
              <w:rPr>
                <w:rFonts w:ascii="Times New Roman" w:hAnsi="Times New Roman" w:cs="Times New Roman"/>
                <w:color w:val="000000"/>
                <w:sz w:val="24"/>
              </w:rPr>
            </w:pPr>
            <w:r w:rsidRPr="00E528C9">
              <w:rPr>
                <w:rFonts w:ascii="Times New Roman" w:hAnsi="Times New Roman" w:cs="Times New Roman"/>
                <w:color w:val="000000"/>
                <w:sz w:val="24"/>
              </w:rPr>
              <w:t xml:space="preserve">Располагаемая тепловая мощность нетто при аварийном выводе </w:t>
            </w:r>
          </w:p>
          <w:p w14:paraId="7E6ED85B"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самого мощного котла, Гкал/ч</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7D6F0BF9" w14:textId="4E58C6CC"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0,167</w:t>
            </w:r>
          </w:p>
        </w:tc>
      </w:tr>
      <w:tr w:rsidR="003816CF" w:rsidRPr="00EA0C76" w14:paraId="3748A037" w14:textId="77777777" w:rsidTr="003816CF">
        <w:trPr>
          <w:gridAfter w:val="1"/>
          <w:divId w:val="1685742606"/>
          <w:wAfter w:w="10" w:type="dxa"/>
          <w:trHeight w:val="58"/>
        </w:trPr>
        <w:tc>
          <w:tcPr>
            <w:tcW w:w="8046" w:type="dxa"/>
            <w:noWrap/>
            <w:vAlign w:val="center"/>
            <w:hideMark/>
          </w:tcPr>
          <w:p w14:paraId="1F14E9BB"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Зона действия котельной, га</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00577C4F" w14:textId="3649F377"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2,9</w:t>
            </w:r>
          </w:p>
        </w:tc>
      </w:tr>
      <w:tr w:rsidR="003816CF" w:rsidRPr="00EA0C76" w14:paraId="3F1C34E5" w14:textId="77777777" w:rsidTr="003816CF">
        <w:trPr>
          <w:gridAfter w:val="1"/>
          <w:divId w:val="1685742606"/>
          <w:wAfter w:w="10" w:type="dxa"/>
          <w:trHeight w:val="58"/>
        </w:trPr>
        <w:tc>
          <w:tcPr>
            <w:tcW w:w="8046" w:type="dxa"/>
            <w:noWrap/>
            <w:vAlign w:val="center"/>
            <w:hideMark/>
          </w:tcPr>
          <w:p w14:paraId="78373CB0" w14:textId="77777777" w:rsidR="003816CF" w:rsidRPr="00E528C9" w:rsidRDefault="003816CF" w:rsidP="003816CF">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Плотность тепловой нагрузки, Гкал/ч/га</w:t>
            </w:r>
          </w:p>
        </w:tc>
        <w:tc>
          <w:tcPr>
            <w:tcW w:w="2004" w:type="dxa"/>
            <w:tcBorders>
              <w:top w:val="nil"/>
              <w:left w:val="single" w:sz="4" w:space="0" w:color="auto"/>
              <w:bottom w:val="single" w:sz="4" w:space="0" w:color="auto"/>
              <w:right w:val="single" w:sz="4" w:space="0" w:color="auto"/>
            </w:tcBorders>
            <w:shd w:val="clear" w:color="auto" w:fill="auto"/>
            <w:noWrap/>
            <w:vAlign w:val="center"/>
            <w:hideMark/>
          </w:tcPr>
          <w:p w14:paraId="7A202AF0" w14:textId="05C04395"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0,1055</w:t>
            </w:r>
          </w:p>
        </w:tc>
      </w:tr>
    </w:tbl>
    <w:p w14:paraId="38260AD6" w14:textId="77777777" w:rsidR="00E528C9" w:rsidRDefault="00E528C9" w:rsidP="00EE6963">
      <w:pPr>
        <w:spacing w:before="240" w:after="0"/>
        <w:ind w:firstLine="567"/>
        <w:jc w:val="right"/>
      </w:pPr>
      <w:r>
        <w:rPr>
          <w:rFonts w:ascii="Times New Roman" w:hAnsi="Times New Roman" w:cs="Times New Roman"/>
          <w:sz w:val="24"/>
          <w:szCs w:val="24"/>
        </w:rPr>
        <w:t>Таблица 1.6.1.2</w:t>
      </w:r>
      <w:r w:rsidRPr="00400F1E">
        <w:rPr>
          <w:rFonts w:ascii="Times New Roman" w:hAnsi="Times New Roman" w:cs="Times New Roman"/>
          <w:sz w:val="24"/>
          <w:szCs w:val="24"/>
        </w:rPr>
        <w:t>. Балансы тепловой мощности</w:t>
      </w:r>
      <w:r>
        <w:rPr>
          <w:rFonts w:ascii="Times New Roman" w:hAnsi="Times New Roman" w:cs="Times New Roman"/>
          <w:sz w:val="24"/>
          <w:szCs w:val="24"/>
        </w:rPr>
        <w:t xml:space="preserve"> Котельной СДК</w:t>
      </w:r>
    </w:p>
    <w:tbl>
      <w:tblPr>
        <w:tblStyle w:val="a8"/>
        <w:tblW w:w="10072" w:type="dxa"/>
        <w:tblLook w:val="04A0" w:firstRow="1" w:lastRow="0" w:firstColumn="1" w:lastColumn="0" w:noHBand="0" w:noVBand="1"/>
      </w:tblPr>
      <w:tblGrid>
        <w:gridCol w:w="8046"/>
        <w:gridCol w:w="2016"/>
        <w:gridCol w:w="10"/>
      </w:tblGrid>
      <w:tr w:rsidR="00E528C9" w:rsidRPr="00EA0C76" w14:paraId="44601847" w14:textId="77777777" w:rsidTr="00EE6963">
        <w:trPr>
          <w:trHeight w:val="58"/>
        </w:trPr>
        <w:tc>
          <w:tcPr>
            <w:tcW w:w="10072" w:type="dxa"/>
            <w:gridSpan w:val="3"/>
            <w:noWrap/>
            <w:hideMark/>
          </w:tcPr>
          <w:p w14:paraId="267A7ED2" w14:textId="77777777" w:rsidR="00E528C9" w:rsidRPr="00EA0C76" w:rsidRDefault="00E528C9" w:rsidP="00414760">
            <w:pPr>
              <w:jc w:val="center"/>
              <w:rPr>
                <w:rFonts w:ascii="Times New Roman" w:hAnsi="Times New Roman" w:cs="Times New Roman"/>
                <w:sz w:val="24"/>
                <w:szCs w:val="24"/>
              </w:rPr>
            </w:pPr>
            <w:r w:rsidRPr="00EA0C76">
              <w:rPr>
                <w:rFonts w:ascii="Times New Roman" w:hAnsi="Times New Roman" w:cs="Times New Roman"/>
                <w:sz w:val="24"/>
                <w:szCs w:val="24"/>
              </w:rPr>
              <w:t xml:space="preserve">Тепловой баланс системы теплоснабжения </w:t>
            </w:r>
          </w:p>
        </w:tc>
      </w:tr>
      <w:tr w:rsidR="00E528C9" w:rsidRPr="00EA0C76" w14:paraId="34B31CA7" w14:textId="77777777" w:rsidTr="00EE6963">
        <w:trPr>
          <w:gridAfter w:val="1"/>
          <w:wAfter w:w="10" w:type="dxa"/>
          <w:trHeight w:val="58"/>
        </w:trPr>
        <w:tc>
          <w:tcPr>
            <w:tcW w:w="8046" w:type="dxa"/>
            <w:noWrap/>
            <w:vAlign w:val="center"/>
            <w:hideMark/>
          </w:tcPr>
          <w:p w14:paraId="35903B67"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Располагаемая тепловая мощность, Гкал/ч</w:t>
            </w:r>
          </w:p>
        </w:tc>
        <w:tc>
          <w:tcPr>
            <w:tcW w:w="2016" w:type="dxa"/>
            <w:noWrap/>
            <w:vAlign w:val="center"/>
            <w:hideMark/>
          </w:tcPr>
          <w:p w14:paraId="7943AF90"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0,52</w:t>
            </w:r>
          </w:p>
        </w:tc>
      </w:tr>
      <w:tr w:rsidR="00E528C9" w:rsidRPr="00EA0C76" w14:paraId="14AB8790" w14:textId="77777777" w:rsidTr="00EE6963">
        <w:trPr>
          <w:gridAfter w:val="1"/>
          <w:wAfter w:w="10" w:type="dxa"/>
          <w:trHeight w:val="58"/>
        </w:trPr>
        <w:tc>
          <w:tcPr>
            <w:tcW w:w="8046" w:type="dxa"/>
            <w:noWrap/>
            <w:vAlign w:val="center"/>
            <w:hideMark/>
          </w:tcPr>
          <w:p w14:paraId="565EF787"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Нагрузка на собственные нужды, Гкал/ч</w:t>
            </w:r>
          </w:p>
        </w:tc>
        <w:tc>
          <w:tcPr>
            <w:tcW w:w="2016" w:type="dxa"/>
            <w:noWrap/>
            <w:vAlign w:val="center"/>
            <w:hideMark/>
          </w:tcPr>
          <w:p w14:paraId="144ACD1D"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w:t>
            </w:r>
          </w:p>
        </w:tc>
      </w:tr>
      <w:tr w:rsidR="00E528C9" w:rsidRPr="00EA0C76" w14:paraId="730CD38D" w14:textId="77777777" w:rsidTr="00EE6963">
        <w:trPr>
          <w:gridAfter w:val="1"/>
          <w:wAfter w:w="10" w:type="dxa"/>
          <w:trHeight w:val="58"/>
        </w:trPr>
        <w:tc>
          <w:tcPr>
            <w:tcW w:w="8046" w:type="dxa"/>
            <w:noWrap/>
            <w:vAlign w:val="center"/>
            <w:hideMark/>
          </w:tcPr>
          <w:p w14:paraId="137C515E"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Потери в тепловых сетях, Гкал/ч</w:t>
            </w:r>
          </w:p>
        </w:tc>
        <w:tc>
          <w:tcPr>
            <w:tcW w:w="2016" w:type="dxa"/>
            <w:noWrap/>
            <w:vAlign w:val="center"/>
            <w:hideMark/>
          </w:tcPr>
          <w:p w14:paraId="234A4384"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0,0093</w:t>
            </w:r>
          </w:p>
        </w:tc>
      </w:tr>
      <w:tr w:rsidR="00E528C9" w:rsidRPr="00EA0C76" w14:paraId="63F8DAA9" w14:textId="77777777" w:rsidTr="00EE6963">
        <w:trPr>
          <w:gridAfter w:val="1"/>
          <w:wAfter w:w="10" w:type="dxa"/>
          <w:trHeight w:val="58"/>
        </w:trPr>
        <w:tc>
          <w:tcPr>
            <w:tcW w:w="8046" w:type="dxa"/>
            <w:noWrap/>
            <w:vAlign w:val="center"/>
            <w:hideMark/>
          </w:tcPr>
          <w:p w14:paraId="4E1CB5B1"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Присоединенная тепловая нагрузка, Гкал/ч в том числе:</w:t>
            </w:r>
          </w:p>
        </w:tc>
        <w:tc>
          <w:tcPr>
            <w:tcW w:w="2016" w:type="dxa"/>
            <w:noWrap/>
            <w:vAlign w:val="center"/>
            <w:hideMark/>
          </w:tcPr>
          <w:p w14:paraId="3E732FAD"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0,3530</w:t>
            </w:r>
          </w:p>
        </w:tc>
      </w:tr>
      <w:tr w:rsidR="00E528C9" w:rsidRPr="00EA0C76" w14:paraId="0B0B0EAD" w14:textId="77777777" w:rsidTr="00EE6963">
        <w:trPr>
          <w:gridAfter w:val="1"/>
          <w:wAfter w:w="10" w:type="dxa"/>
          <w:trHeight w:val="58"/>
        </w:trPr>
        <w:tc>
          <w:tcPr>
            <w:tcW w:w="8046" w:type="dxa"/>
            <w:noWrap/>
            <w:vAlign w:val="center"/>
            <w:hideMark/>
          </w:tcPr>
          <w:p w14:paraId="5CE964ED"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отопление, Гкал/ч</w:t>
            </w:r>
          </w:p>
        </w:tc>
        <w:tc>
          <w:tcPr>
            <w:tcW w:w="2016" w:type="dxa"/>
            <w:noWrap/>
            <w:vAlign w:val="center"/>
            <w:hideMark/>
          </w:tcPr>
          <w:p w14:paraId="00D1C8A5"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0,3530</w:t>
            </w:r>
          </w:p>
        </w:tc>
      </w:tr>
      <w:tr w:rsidR="00E528C9" w:rsidRPr="00EA0C76" w14:paraId="3A3648A1" w14:textId="77777777" w:rsidTr="00EE6963">
        <w:trPr>
          <w:gridAfter w:val="1"/>
          <w:wAfter w:w="10" w:type="dxa"/>
          <w:trHeight w:val="58"/>
        </w:trPr>
        <w:tc>
          <w:tcPr>
            <w:tcW w:w="8046" w:type="dxa"/>
            <w:noWrap/>
            <w:vAlign w:val="center"/>
            <w:hideMark/>
          </w:tcPr>
          <w:p w14:paraId="423EC72F"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горячее водоснабжение, Гкал/ч</w:t>
            </w:r>
          </w:p>
        </w:tc>
        <w:tc>
          <w:tcPr>
            <w:tcW w:w="2016" w:type="dxa"/>
            <w:noWrap/>
            <w:vAlign w:val="center"/>
            <w:hideMark/>
          </w:tcPr>
          <w:p w14:paraId="7D6C2E39"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0,0000</w:t>
            </w:r>
          </w:p>
        </w:tc>
      </w:tr>
      <w:tr w:rsidR="00E528C9" w:rsidRPr="00EA0C76" w14:paraId="783EA0D0" w14:textId="77777777" w:rsidTr="00EE6963">
        <w:trPr>
          <w:gridAfter w:val="1"/>
          <w:wAfter w:w="10" w:type="dxa"/>
          <w:trHeight w:val="58"/>
        </w:trPr>
        <w:tc>
          <w:tcPr>
            <w:tcW w:w="8046" w:type="dxa"/>
            <w:noWrap/>
            <w:vAlign w:val="center"/>
            <w:hideMark/>
          </w:tcPr>
          <w:p w14:paraId="4F8D0F25"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Резерв тепловой мощности, Гкал/ч</w:t>
            </w:r>
          </w:p>
        </w:tc>
        <w:tc>
          <w:tcPr>
            <w:tcW w:w="2016" w:type="dxa"/>
            <w:noWrap/>
            <w:vAlign w:val="center"/>
            <w:hideMark/>
          </w:tcPr>
          <w:p w14:paraId="718AE34B"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0,1577</w:t>
            </w:r>
          </w:p>
        </w:tc>
      </w:tr>
      <w:tr w:rsidR="00E528C9" w:rsidRPr="00EA0C76" w14:paraId="3EF63500" w14:textId="77777777" w:rsidTr="000B1FB0">
        <w:trPr>
          <w:gridAfter w:val="1"/>
          <w:wAfter w:w="10" w:type="dxa"/>
          <w:trHeight w:val="58"/>
        </w:trPr>
        <w:tc>
          <w:tcPr>
            <w:tcW w:w="8046" w:type="dxa"/>
            <w:noWrap/>
            <w:vAlign w:val="center"/>
            <w:hideMark/>
          </w:tcPr>
          <w:p w14:paraId="15AC5369" w14:textId="77777777" w:rsidR="00EE6963" w:rsidRDefault="00E528C9" w:rsidP="00414760">
            <w:pPr>
              <w:jc w:val="both"/>
              <w:rPr>
                <w:rFonts w:ascii="Times New Roman" w:hAnsi="Times New Roman" w:cs="Times New Roman"/>
                <w:color w:val="000000"/>
                <w:sz w:val="24"/>
              </w:rPr>
            </w:pPr>
            <w:r w:rsidRPr="00E528C9">
              <w:rPr>
                <w:rFonts w:ascii="Times New Roman" w:hAnsi="Times New Roman" w:cs="Times New Roman"/>
                <w:color w:val="000000"/>
                <w:sz w:val="24"/>
              </w:rPr>
              <w:t xml:space="preserve">Располагаемая тепловая мощность нетто при аварийном выводе </w:t>
            </w:r>
          </w:p>
          <w:p w14:paraId="0F08A2C3"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самого мощного котла, Гкал/ч</w:t>
            </w:r>
          </w:p>
        </w:tc>
        <w:tc>
          <w:tcPr>
            <w:tcW w:w="2016" w:type="dxa"/>
            <w:shd w:val="clear" w:color="auto" w:fill="auto"/>
            <w:noWrap/>
            <w:vAlign w:val="center"/>
            <w:hideMark/>
          </w:tcPr>
          <w:p w14:paraId="5958CE7B" w14:textId="4E2FA351" w:rsidR="00E528C9" w:rsidRPr="00E528C9" w:rsidRDefault="000B1FB0" w:rsidP="0041476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E528C9" w:rsidRPr="00EA0C76" w14:paraId="26B4810D" w14:textId="77777777" w:rsidTr="00EE6963">
        <w:trPr>
          <w:gridAfter w:val="1"/>
          <w:wAfter w:w="10" w:type="dxa"/>
          <w:trHeight w:val="58"/>
        </w:trPr>
        <w:tc>
          <w:tcPr>
            <w:tcW w:w="8046" w:type="dxa"/>
            <w:noWrap/>
            <w:vAlign w:val="center"/>
            <w:hideMark/>
          </w:tcPr>
          <w:p w14:paraId="065C258F"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Зона действия котельной, га</w:t>
            </w:r>
          </w:p>
        </w:tc>
        <w:tc>
          <w:tcPr>
            <w:tcW w:w="2016" w:type="dxa"/>
            <w:noWrap/>
            <w:vAlign w:val="center"/>
            <w:hideMark/>
          </w:tcPr>
          <w:p w14:paraId="18198949"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1,6</w:t>
            </w:r>
          </w:p>
        </w:tc>
      </w:tr>
      <w:tr w:rsidR="00E528C9" w:rsidRPr="00EA0C76" w14:paraId="2A9811D2" w14:textId="77777777" w:rsidTr="00F8662B">
        <w:trPr>
          <w:gridAfter w:val="1"/>
          <w:wAfter w:w="10" w:type="dxa"/>
          <w:trHeight w:val="288"/>
        </w:trPr>
        <w:tc>
          <w:tcPr>
            <w:tcW w:w="8046" w:type="dxa"/>
            <w:noWrap/>
            <w:vAlign w:val="center"/>
            <w:hideMark/>
          </w:tcPr>
          <w:p w14:paraId="75C786CB" w14:textId="77777777" w:rsidR="00E528C9" w:rsidRPr="00E528C9" w:rsidRDefault="00E528C9" w:rsidP="00414760">
            <w:pPr>
              <w:jc w:val="both"/>
              <w:rPr>
                <w:rFonts w:ascii="Times New Roman" w:hAnsi="Times New Roman" w:cs="Times New Roman"/>
                <w:color w:val="000000"/>
                <w:sz w:val="24"/>
                <w:szCs w:val="24"/>
              </w:rPr>
            </w:pPr>
            <w:r w:rsidRPr="00E528C9">
              <w:rPr>
                <w:rFonts w:ascii="Times New Roman" w:hAnsi="Times New Roman" w:cs="Times New Roman"/>
                <w:color w:val="000000"/>
                <w:sz w:val="24"/>
              </w:rPr>
              <w:t>Плотность тепловой нагрузки, Гкал/ч/га</w:t>
            </w:r>
          </w:p>
        </w:tc>
        <w:tc>
          <w:tcPr>
            <w:tcW w:w="2016" w:type="dxa"/>
            <w:noWrap/>
            <w:vAlign w:val="center"/>
            <w:hideMark/>
          </w:tcPr>
          <w:p w14:paraId="028B06FF" w14:textId="77777777" w:rsidR="00E528C9" w:rsidRPr="00E528C9" w:rsidRDefault="00E528C9" w:rsidP="00414760">
            <w:pPr>
              <w:jc w:val="center"/>
              <w:rPr>
                <w:rFonts w:ascii="Times New Roman" w:hAnsi="Times New Roman" w:cs="Times New Roman"/>
                <w:color w:val="000000"/>
                <w:sz w:val="24"/>
                <w:szCs w:val="24"/>
              </w:rPr>
            </w:pPr>
            <w:r w:rsidRPr="00E528C9">
              <w:rPr>
                <w:rFonts w:ascii="Times New Roman" w:hAnsi="Times New Roman" w:cs="Times New Roman"/>
                <w:color w:val="000000"/>
                <w:sz w:val="24"/>
              </w:rPr>
              <w:t>0,2206</w:t>
            </w:r>
          </w:p>
        </w:tc>
      </w:tr>
    </w:tbl>
    <w:p w14:paraId="26F06D13" w14:textId="77777777" w:rsidR="001A2068" w:rsidRPr="00400F1E" w:rsidRDefault="001A2068" w:rsidP="00EE6963">
      <w:pPr>
        <w:spacing w:before="240" w:after="0" w:line="240" w:lineRule="auto"/>
        <w:ind w:firstLine="567"/>
        <w:jc w:val="both"/>
        <w:outlineLvl w:val="2"/>
        <w:rPr>
          <w:rFonts w:ascii="Times New Roman" w:hAnsi="Times New Roman" w:cs="Times New Roman"/>
          <w:b/>
          <w:sz w:val="24"/>
          <w:szCs w:val="24"/>
        </w:rPr>
      </w:pPr>
      <w:bookmarkStart w:id="61" w:name="_Toc108701023"/>
      <w:r w:rsidRPr="00400F1E">
        <w:rPr>
          <w:rFonts w:ascii="Times New Roman" w:hAnsi="Times New Roman" w:cs="Times New Roman"/>
          <w:b/>
          <w:sz w:val="24"/>
          <w:szCs w:val="24"/>
        </w:rPr>
        <w:t>1.6.</w:t>
      </w:r>
      <w:r w:rsidR="00D41F0C" w:rsidRPr="00400F1E">
        <w:rPr>
          <w:rFonts w:ascii="Times New Roman" w:hAnsi="Times New Roman" w:cs="Times New Roman"/>
          <w:b/>
          <w:sz w:val="24"/>
          <w:szCs w:val="24"/>
        </w:rPr>
        <w:t>2</w:t>
      </w:r>
      <w:r w:rsidRPr="00400F1E">
        <w:rPr>
          <w:rFonts w:ascii="Times New Roman" w:hAnsi="Times New Roman" w:cs="Times New Roman"/>
          <w:b/>
          <w:sz w:val="24"/>
          <w:szCs w:val="24"/>
        </w:rPr>
        <w:t>.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61"/>
    </w:p>
    <w:p w14:paraId="70953CD4" w14:textId="77777777" w:rsidR="001A2068" w:rsidRPr="00400F1E" w:rsidRDefault="001A2068" w:rsidP="00EE6963">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При разработке электронной модели системы теплоснабжения использован программный расчетный комплекс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w:t>
      </w:r>
    </w:p>
    <w:p w14:paraId="284B836F" w14:textId="77777777" w:rsidR="001A2068" w:rsidRPr="00400F1E" w:rsidRDefault="001A2068" w:rsidP="00EE6963">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Электронная модель используется в качестве основного инструментария для проведения </w:t>
      </w:r>
      <w:proofErr w:type="spellStart"/>
      <w:r w:rsidRPr="00400F1E">
        <w:rPr>
          <w:rFonts w:ascii="Times New Roman" w:hAnsi="Times New Roman" w:cs="Times New Roman"/>
          <w:sz w:val="24"/>
          <w:szCs w:val="24"/>
        </w:rPr>
        <w:t>теплогидравлических</w:t>
      </w:r>
      <w:proofErr w:type="spellEnd"/>
      <w:r w:rsidRPr="00400F1E">
        <w:rPr>
          <w:rFonts w:ascii="Times New Roman" w:hAnsi="Times New Roman" w:cs="Times New Roman"/>
          <w:sz w:val="24"/>
          <w:szCs w:val="24"/>
        </w:rPr>
        <w:t xml:space="preserve"> расчетов для различных сценариев развития системы теплоснабжения </w:t>
      </w:r>
      <w:r w:rsidR="00E332CF" w:rsidRPr="00400F1E">
        <w:rPr>
          <w:rFonts w:ascii="Times New Roman" w:hAnsi="Times New Roman" w:cs="Times New Roman"/>
          <w:sz w:val="24"/>
          <w:szCs w:val="24"/>
        </w:rPr>
        <w:t>сельского</w:t>
      </w:r>
      <w:r w:rsidRPr="00400F1E">
        <w:rPr>
          <w:rFonts w:ascii="Times New Roman" w:hAnsi="Times New Roman" w:cs="Times New Roman"/>
          <w:sz w:val="24"/>
          <w:szCs w:val="24"/>
        </w:rPr>
        <w:t xml:space="preserve"> поселения. </w:t>
      </w:r>
    </w:p>
    <w:p w14:paraId="73FDFAE2" w14:textId="77777777" w:rsidR="001A2068" w:rsidRPr="00400F1E" w:rsidRDefault="001A2068" w:rsidP="00EE6963">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Пакет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400F1E">
        <w:rPr>
          <w:rFonts w:ascii="Times New Roman" w:hAnsi="Times New Roman" w:cs="Times New Roman"/>
          <w:sz w:val="24"/>
          <w:szCs w:val="24"/>
        </w:rPr>
        <w:t>теплогидравлические</w:t>
      </w:r>
      <w:proofErr w:type="spellEnd"/>
      <w:r w:rsidRPr="00400F1E">
        <w:rPr>
          <w:rFonts w:ascii="Times New Roman" w:hAnsi="Times New Roman" w:cs="Times New Roman"/>
          <w:sz w:val="24"/>
          <w:szCs w:val="24"/>
        </w:rPr>
        <w:t xml:space="preserve"> расчеты.</w:t>
      </w:r>
    </w:p>
    <w:p w14:paraId="718EADD4" w14:textId="77777777" w:rsidR="001A2068" w:rsidRPr="00400F1E" w:rsidRDefault="001A2068" w:rsidP="00EE6963">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Гидравлический расчет выполнен на электронной модели схемы теплоснабжения в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Результаты расчета представлены в пьезом</w:t>
      </w:r>
      <w:r w:rsidR="001E022D" w:rsidRPr="00400F1E">
        <w:rPr>
          <w:rFonts w:ascii="Times New Roman" w:hAnsi="Times New Roman" w:cs="Times New Roman"/>
          <w:sz w:val="24"/>
          <w:szCs w:val="24"/>
        </w:rPr>
        <w:t>етрических графиках на рисунках 1.3.8.1 – 1.3.8.</w:t>
      </w:r>
      <w:r w:rsidR="006F75EB">
        <w:rPr>
          <w:rFonts w:ascii="Times New Roman" w:hAnsi="Times New Roman" w:cs="Times New Roman"/>
          <w:sz w:val="24"/>
          <w:szCs w:val="24"/>
        </w:rPr>
        <w:t>2</w:t>
      </w:r>
      <w:r w:rsidRPr="00400F1E">
        <w:rPr>
          <w:rFonts w:ascii="Times New Roman" w:hAnsi="Times New Roman" w:cs="Times New Roman"/>
          <w:sz w:val="24"/>
          <w:szCs w:val="24"/>
        </w:rPr>
        <w:t>, построенных на основании расчета.</w:t>
      </w:r>
    </w:p>
    <w:p w14:paraId="09AF966E" w14:textId="77777777" w:rsidR="002D0640" w:rsidRDefault="00710B52" w:rsidP="00EE6963">
      <w:pPr>
        <w:spacing w:after="0" w:line="240" w:lineRule="auto"/>
        <w:ind w:firstLine="567"/>
        <w:jc w:val="both"/>
        <w:rPr>
          <w:rFonts w:ascii="Times New Roman" w:hAnsi="Times New Roman" w:cs="Times New Roman"/>
          <w:sz w:val="24"/>
          <w:szCs w:val="24"/>
        </w:rPr>
      </w:pPr>
      <w:r w:rsidRPr="000B1FB0">
        <w:rPr>
          <w:rFonts w:ascii="Times New Roman" w:hAnsi="Times New Roman" w:cs="Times New Roman"/>
          <w:sz w:val="24"/>
          <w:szCs w:val="24"/>
        </w:rPr>
        <w:t xml:space="preserve">По результатам гидравлического расчета </w:t>
      </w:r>
      <w:r w:rsidR="006137A3" w:rsidRPr="000B1FB0">
        <w:rPr>
          <w:rFonts w:ascii="Times New Roman" w:hAnsi="Times New Roman" w:cs="Times New Roman"/>
          <w:sz w:val="24"/>
          <w:szCs w:val="24"/>
        </w:rPr>
        <w:t>тепловой сети дефициты пропускной способности отсутствуют.</w:t>
      </w:r>
      <w:r w:rsidR="006137A3">
        <w:rPr>
          <w:rFonts w:ascii="Times New Roman" w:hAnsi="Times New Roman" w:cs="Times New Roman"/>
          <w:sz w:val="24"/>
          <w:szCs w:val="24"/>
        </w:rPr>
        <w:t xml:space="preserve"> </w:t>
      </w:r>
      <w:r w:rsidR="00934BF6">
        <w:rPr>
          <w:rFonts w:ascii="Times New Roman" w:hAnsi="Times New Roman" w:cs="Times New Roman"/>
          <w:sz w:val="24"/>
          <w:szCs w:val="24"/>
        </w:rPr>
        <w:t xml:space="preserve"> </w:t>
      </w:r>
    </w:p>
    <w:p w14:paraId="302AA98B" w14:textId="77777777" w:rsidR="00EE6963" w:rsidRPr="00400F1E" w:rsidRDefault="00EE6963" w:rsidP="00EE6963">
      <w:pPr>
        <w:spacing w:after="0" w:line="240" w:lineRule="auto"/>
        <w:ind w:firstLine="567"/>
        <w:jc w:val="both"/>
        <w:rPr>
          <w:rFonts w:ascii="Times New Roman" w:hAnsi="Times New Roman" w:cs="Times New Roman"/>
          <w:sz w:val="24"/>
          <w:szCs w:val="24"/>
        </w:rPr>
      </w:pPr>
    </w:p>
    <w:p w14:paraId="6FB6FA15" w14:textId="77777777" w:rsidR="001A2068" w:rsidRPr="00400F1E" w:rsidRDefault="001A2068" w:rsidP="002B2EA2">
      <w:pPr>
        <w:spacing w:after="0" w:line="240" w:lineRule="auto"/>
        <w:ind w:firstLine="567"/>
        <w:jc w:val="both"/>
        <w:outlineLvl w:val="2"/>
        <w:rPr>
          <w:rFonts w:ascii="Times New Roman" w:hAnsi="Times New Roman" w:cs="Times New Roman"/>
          <w:b/>
          <w:sz w:val="24"/>
          <w:szCs w:val="24"/>
        </w:rPr>
      </w:pPr>
      <w:bookmarkStart w:id="62" w:name="_Toc108701024"/>
      <w:r w:rsidRPr="00400F1E">
        <w:rPr>
          <w:rFonts w:ascii="Times New Roman" w:hAnsi="Times New Roman" w:cs="Times New Roman"/>
          <w:b/>
          <w:sz w:val="24"/>
          <w:szCs w:val="24"/>
        </w:rPr>
        <w:lastRenderedPageBreak/>
        <w:t>1.6.</w:t>
      </w:r>
      <w:r w:rsidR="00D41F0C" w:rsidRPr="00400F1E">
        <w:rPr>
          <w:rFonts w:ascii="Times New Roman" w:hAnsi="Times New Roman" w:cs="Times New Roman"/>
          <w:b/>
          <w:sz w:val="24"/>
          <w:szCs w:val="24"/>
        </w:rPr>
        <w:t>3</w:t>
      </w:r>
      <w:r w:rsidRPr="00400F1E">
        <w:rPr>
          <w:rFonts w:ascii="Times New Roman" w:hAnsi="Times New Roman" w:cs="Times New Roman"/>
          <w:b/>
          <w:sz w:val="24"/>
          <w:szCs w:val="24"/>
        </w:rPr>
        <w:t>. Описание причин возникновения дефицитов тепловой мощности и последствий влияния дефицитов на качество теплоснабжения</w:t>
      </w:r>
      <w:bookmarkEnd w:id="62"/>
    </w:p>
    <w:p w14:paraId="59A4E77F" w14:textId="25AAD5B7" w:rsidR="002D0640" w:rsidRPr="00400F1E" w:rsidRDefault="005D5DC9" w:rsidP="00EE696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Располагаемая тепловая мощность котельных обеспечивает присоединенную тепловую нагрузку. В тоже время на котельной СДК отсутствует резервное котельное оборудование</w:t>
      </w:r>
      <w:r w:rsidR="007464C8">
        <w:rPr>
          <w:rFonts w:ascii="Times New Roman" w:hAnsi="Times New Roman" w:cs="Times New Roman"/>
          <w:sz w:val="24"/>
          <w:szCs w:val="24"/>
        </w:rPr>
        <w:t>, что может привести к отключению от централизованного теплоснабжения всех потребителей в случае выхода из строя котла КВр-0,6. На котельной школы в случае выхода из строя самого мощного котла дефицит мощности составит 0,156 Гкал/ч</w:t>
      </w:r>
    </w:p>
    <w:p w14:paraId="2651D452" w14:textId="77777777" w:rsidR="001A2068" w:rsidRDefault="001A2068" w:rsidP="00EE6963">
      <w:pPr>
        <w:spacing w:after="0" w:line="240" w:lineRule="auto"/>
        <w:ind w:firstLine="567"/>
        <w:jc w:val="both"/>
        <w:outlineLvl w:val="2"/>
        <w:rPr>
          <w:rFonts w:ascii="Times New Roman" w:hAnsi="Times New Roman" w:cs="Times New Roman"/>
          <w:b/>
          <w:sz w:val="24"/>
          <w:szCs w:val="24"/>
        </w:rPr>
      </w:pPr>
      <w:bookmarkStart w:id="63" w:name="_Toc108701025"/>
      <w:r w:rsidRPr="00400F1E">
        <w:rPr>
          <w:rFonts w:ascii="Times New Roman" w:hAnsi="Times New Roman" w:cs="Times New Roman"/>
          <w:b/>
          <w:sz w:val="24"/>
          <w:szCs w:val="24"/>
        </w:rPr>
        <w:t>1.6.</w:t>
      </w:r>
      <w:r w:rsidR="00D41F0C" w:rsidRPr="00400F1E">
        <w:rPr>
          <w:rFonts w:ascii="Times New Roman" w:hAnsi="Times New Roman" w:cs="Times New Roman"/>
          <w:b/>
          <w:sz w:val="24"/>
          <w:szCs w:val="24"/>
        </w:rPr>
        <w:t>4</w:t>
      </w:r>
      <w:r w:rsidRPr="00400F1E">
        <w:rPr>
          <w:rFonts w:ascii="Times New Roman" w:hAnsi="Times New Roman" w:cs="Times New Roman"/>
          <w:b/>
          <w:sz w:val="24"/>
          <w:szCs w:val="24"/>
        </w:rPr>
        <w:t>. 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63"/>
    </w:p>
    <w:p w14:paraId="2C4B17D2" w14:textId="41186B57" w:rsidR="00DA7002" w:rsidRPr="00DA7002" w:rsidRDefault="000B1FB0" w:rsidP="00EE6963">
      <w:pPr>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Зоны действия источников</w:t>
      </w:r>
      <w:r w:rsidR="00AF486E">
        <w:rPr>
          <w:rFonts w:ascii="Times New Roman" w:hAnsi="Times New Roman" w:cs="Times New Roman"/>
          <w:bCs/>
          <w:sz w:val="24"/>
          <w:szCs w:val="24"/>
        </w:rPr>
        <w:t xml:space="preserve"> централизованного теплоснабжения</w:t>
      </w:r>
      <w:r>
        <w:rPr>
          <w:rFonts w:ascii="Times New Roman" w:hAnsi="Times New Roman" w:cs="Times New Roman"/>
          <w:bCs/>
          <w:sz w:val="24"/>
          <w:szCs w:val="24"/>
        </w:rPr>
        <w:t xml:space="preserve"> расположены на значительном расстоянии</w:t>
      </w:r>
      <w:r w:rsidR="00AF486E">
        <w:rPr>
          <w:rFonts w:ascii="Times New Roman" w:hAnsi="Times New Roman" w:cs="Times New Roman"/>
          <w:bCs/>
          <w:sz w:val="24"/>
          <w:szCs w:val="24"/>
        </w:rPr>
        <w:t xml:space="preserve">. </w:t>
      </w:r>
      <w:r w:rsidR="00AF486E" w:rsidRPr="000B1FB0">
        <w:rPr>
          <w:rFonts w:ascii="Times New Roman" w:hAnsi="Times New Roman" w:cs="Times New Roman"/>
          <w:bCs/>
          <w:sz w:val="24"/>
          <w:szCs w:val="24"/>
        </w:rPr>
        <w:t>Поэтому перераспределения тепловой мощности между источниками не планируется.</w:t>
      </w:r>
    </w:p>
    <w:p w14:paraId="57DD9872" w14:textId="77777777" w:rsidR="00C61308" w:rsidRPr="00400F1E" w:rsidRDefault="00C61308" w:rsidP="00EE6963">
      <w:pPr>
        <w:spacing w:after="0" w:line="240" w:lineRule="auto"/>
        <w:ind w:firstLine="567"/>
        <w:jc w:val="center"/>
        <w:outlineLvl w:val="1"/>
        <w:rPr>
          <w:rFonts w:ascii="Times New Roman" w:hAnsi="Times New Roman" w:cs="Times New Roman"/>
          <w:b/>
          <w:sz w:val="24"/>
          <w:szCs w:val="24"/>
        </w:rPr>
      </w:pPr>
      <w:bookmarkStart w:id="64" w:name="_Toc108701026"/>
      <w:r w:rsidRPr="00400F1E">
        <w:rPr>
          <w:rFonts w:ascii="Times New Roman" w:hAnsi="Times New Roman" w:cs="Times New Roman"/>
          <w:b/>
          <w:sz w:val="24"/>
          <w:szCs w:val="24"/>
        </w:rPr>
        <w:t>1.7. Балансы теплоносителя</w:t>
      </w:r>
      <w:bookmarkEnd w:id="64"/>
    </w:p>
    <w:p w14:paraId="6B2E405A" w14:textId="77777777" w:rsidR="00C61308" w:rsidRPr="00400F1E" w:rsidRDefault="00C61308" w:rsidP="00EE6963">
      <w:pPr>
        <w:spacing w:after="0" w:line="240" w:lineRule="auto"/>
        <w:ind w:firstLine="567"/>
        <w:jc w:val="both"/>
        <w:outlineLvl w:val="2"/>
        <w:rPr>
          <w:rFonts w:ascii="Times New Roman" w:hAnsi="Times New Roman" w:cs="Times New Roman"/>
          <w:b/>
          <w:sz w:val="24"/>
          <w:szCs w:val="24"/>
        </w:rPr>
      </w:pPr>
      <w:bookmarkStart w:id="65" w:name="_Toc108701027"/>
      <w:r w:rsidRPr="00400F1E">
        <w:rPr>
          <w:rFonts w:ascii="Times New Roman" w:hAnsi="Times New Roman" w:cs="Times New Roman"/>
          <w:b/>
          <w:sz w:val="24"/>
          <w:szCs w:val="24"/>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5"/>
    </w:p>
    <w:p w14:paraId="6867AEF5" w14:textId="7FF0F2B1" w:rsidR="00C61308" w:rsidRDefault="002D0640" w:rsidP="00EE6963">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Системы водоподготовки на </w:t>
      </w:r>
      <w:r w:rsidR="00AE04A0">
        <w:rPr>
          <w:rFonts w:ascii="Times New Roman" w:hAnsi="Times New Roman" w:cs="Times New Roman"/>
          <w:sz w:val="24"/>
          <w:szCs w:val="24"/>
        </w:rPr>
        <w:t>котельных</w:t>
      </w:r>
      <w:r w:rsidRPr="00400F1E">
        <w:rPr>
          <w:rFonts w:ascii="Times New Roman" w:hAnsi="Times New Roman" w:cs="Times New Roman"/>
          <w:sz w:val="24"/>
          <w:szCs w:val="24"/>
        </w:rPr>
        <w:t xml:space="preserve"> отсутствуют.</w:t>
      </w:r>
      <w:r w:rsidR="00576436" w:rsidRPr="00400F1E">
        <w:rPr>
          <w:rFonts w:ascii="Times New Roman" w:hAnsi="Times New Roman" w:cs="Times New Roman"/>
          <w:sz w:val="24"/>
          <w:szCs w:val="24"/>
        </w:rPr>
        <w:t xml:space="preserve"> </w:t>
      </w:r>
      <w:r w:rsidR="007464C8">
        <w:rPr>
          <w:rFonts w:ascii="Times New Roman" w:hAnsi="Times New Roman" w:cs="Times New Roman"/>
          <w:sz w:val="24"/>
          <w:szCs w:val="24"/>
        </w:rPr>
        <w:t>Подпитка тепловой сети осуществляется от системы централизованного водоснабжения</w:t>
      </w:r>
    </w:p>
    <w:p w14:paraId="6CAFED5B" w14:textId="77777777" w:rsidR="00EE6963" w:rsidRDefault="00EE6963" w:rsidP="00EE6963">
      <w:pPr>
        <w:spacing w:after="0"/>
        <w:ind w:firstLine="567"/>
        <w:jc w:val="both"/>
        <w:rPr>
          <w:rFonts w:ascii="Times New Roman" w:hAnsi="Times New Roman" w:cs="Times New Roman"/>
          <w:sz w:val="24"/>
          <w:szCs w:val="24"/>
        </w:rPr>
      </w:pPr>
      <w:r>
        <w:rPr>
          <w:rFonts w:ascii="Times New Roman" w:hAnsi="Times New Roman" w:cs="Times New Roman"/>
          <w:sz w:val="24"/>
          <w:szCs w:val="24"/>
        </w:rPr>
        <w:t>Балансы теплоносителя по годам действия схемы теплоснабжения приведены в таблицах 1.7.1- 1.7.2.</w:t>
      </w:r>
    </w:p>
    <w:p w14:paraId="34319BAB" w14:textId="77777777" w:rsidR="00EE6963" w:rsidRPr="006A265E" w:rsidRDefault="00EE6963" w:rsidP="00EE6963">
      <w:pPr>
        <w:spacing w:after="0"/>
        <w:ind w:firstLine="567"/>
        <w:jc w:val="right"/>
      </w:pPr>
      <w:r>
        <w:rPr>
          <w:rFonts w:ascii="Times New Roman" w:hAnsi="Times New Roman" w:cs="Times New Roman"/>
          <w:sz w:val="24"/>
          <w:szCs w:val="24"/>
        </w:rPr>
        <w:t>Таблица 1.7.1 Котельная школы</w:t>
      </w:r>
    </w:p>
    <w:tbl>
      <w:tblPr>
        <w:tblW w:w="9772" w:type="dxa"/>
        <w:jc w:val="center"/>
        <w:tblLook w:val="04A0" w:firstRow="1" w:lastRow="0" w:firstColumn="1" w:lastColumn="0" w:noHBand="0" w:noVBand="1"/>
      </w:tblPr>
      <w:tblGrid>
        <w:gridCol w:w="3550"/>
        <w:gridCol w:w="2963"/>
        <w:gridCol w:w="3259"/>
      </w:tblGrid>
      <w:tr w:rsidR="00EE6963" w:rsidRPr="008D7E43" w14:paraId="6E45C0B3" w14:textId="77777777" w:rsidTr="00EE6963">
        <w:trPr>
          <w:trHeight w:val="56"/>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DC044" w14:textId="77777777" w:rsidR="00EE6963" w:rsidRPr="00920BBD" w:rsidRDefault="00EE6963"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Год</w:t>
            </w:r>
          </w:p>
        </w:tc>
        <w:tc>
          <w:tcPr>
            <w:tcW w:w="2963" w:type="dxa"/>
            <w:tcBorders>
              <w:top w:val="single" w:sz="4" w:space="0" w:color="auto"/>
              <w:left w:val="nil"/>
              <w:bottom w:val="single" w:sz="4" w:space="0" w:color="auto"/>
              <w:right w:val="single" w:sz="4" w:space="0" w:color="auto"/>
            </w:tcBorders>
            <w:shd w:val="clear" w:color="auto" w:fill="auto"/>
            <w:noWrap/>
            <w:vAlign w:val="center"/>
            <w:hideMark/>
          </w:tcPr>
          <w:p w14:paraId="6C35E60A" w14:textId="77777777" w:rsidR="00EE6963" w:rsidRPr="00920BBD" w:rsidRDefault="00EE6963"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м3/ч</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14:paraId="6AC6F8DA" w14:textId="77777777" w:rsidR="00EE6963" w:rsidRPr="00920BBD" w:rsidRDefault="00EE6963"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м3/год</w:t>
            </w:r>
          </w:p>
        </w:tc>
      </w:tr>
      <w:tr w:rsidR="00A5552A" w:rsidRPr="008D7E43" w14:paraId="6B9B4FC7" w14:textId="77777777" w:rsidTr="00563FAD">
        <w:trPr>
          <w:trHeight w:val="186"/>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7676"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2022</w:t>
            </w:r>
          </w:p>
        </w:tc>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341D8"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14:paraId="4AD1BF0E"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4652D414" w14:textId="77777777" w:rsidTr="00563FAD">
        <w:trPr>
          <w:trHeight w:val="51"/>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40508160"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2023</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B8011EB"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2B3C609B"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7D23B9A9"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29EDED3"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2024</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53D74381"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044599A3"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1CC8DBA7"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5E96721E"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2025</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CA4CE20"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69848AAC"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62A6B42E" w14:textId="77777777" w:rsidTr="00A5552A">
        <w:trPr>
          <w:trHeight w:val="150"/>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609F501C"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2026</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5AD13616"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2714C3C2"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32C56A4A" w14:textId="77777777" w:rsidTr="00A5552A">
        <w:trPr>
          <w:trHeight w:val="140"/>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305B2639"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2027</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33D6268F"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39920B3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2A939F35"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5A8B77E4"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2028</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33834BF5"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4F05BF95"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08842926"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C4F7331"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2029</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F030ED2"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035C570C"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02BB00E4"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512B5CB6"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2030</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7909E05"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520AC882"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2EEC20B2"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5B1DE040"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2031</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430E4A6"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02C08648"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D7E43" w14:paraId="60A84484"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33AF0A69"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2032</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5D2F1C0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73536074"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r w:rsidR="00A5552A" w:rsidRPr="00881396" w14:paraId="339C463E"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325957E4"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2033</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88D9ACC"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0,010</w:t>
            </w:r>
          </w:p>
        </w:tc>
        <w:tc>
          <w:tcPr>
            <w:tcW w:w="3259" w:type="dxa"/>
            <w:tcBorders>
              <w:top w:val="nil"/>
              <w:left w:val="nil"/>
              <w:bottom w:val="single" w:sz="4" w:space="0" w:color="auto"/>
              <w:right w:val="single" w:sz="4" w:space="0" w:color="auto"/>
            </w:tcBorders>
            <w:shd w:val="clear" w:color="auto" w:fill="auto"/>
            <w:noWrap/>
            <w:vAlign w:val="center"/>
            <w:hideMark/>
          </w:tcPr>
          <w:p w14:paraId="5B785D33"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58,0</w:t>
            </w:r>
          </w:p>
        </w:tc>
      </w:tr>
    </w:tbl>
    <w:p w14:paraId="0D3F94C3" w14:textId="77777777" w:rsidR="00A5552A" w:rsidRPr="006A265E" w:rsidRDefault="00A5552A" w:rsidP="00A5552A">
      <w:pPr>
        <w:spacing w:before="240" w:after="0"/>
        <w:ind w:firstLine="567"/>
        <w:jc w:val="right"/>
      </w:pPr>
      <w:r>
        <w:rPr>
          <w:rFonts w:ascii="Times New Roman" w:hAnsi="Times New Roman" w:cs="Times New Roman"/>
          <w:sz w:val="24"/>
          <w:szCs w:val="24"/>
        </w:rPr>
        <w:t>Таблица 1.7.2 Котельная СДК</w:t>
      </w:r>
    </w:p>
    <w:tbl>
      <w:tblPr>
        <w:tblW w:w="9772" w:type="dxa"/>
        <w:jc w:val="center"/>
        <w:tblLook w:val="04A0" w:firstRow="1" w:lastRow="0" w:firstColumn="1" w:lastColumn="0" w:noHBand="0" w:noVBand="1"/>
      </w:tblPr>
      <w:tblGrid>
        <w:gridCol w:w="3550"/>
        <w:gridCol w:w="2963"/>
        <w:gridCol w:w="3259"/>
      </w:tblGrid>
      <w:tr w:rsidR="00A5552A" w:rsidRPr="008D7E43" w14:paraId="0B59236F" w14:textId="77777777" w:rsidTr="00000F9F">
        <w:trPr>
          <w:trHeight w:val="56"/>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C751"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Год</w:t>
            </w:r>
          </w:p>
        </w:tc>
        <w:tc>
          <w:tcPr>
            <w:tcW w:w="2963" w:type="dxa"/>
            <w:tcBorders>
              <w:top w:val="single" w:sz="4" w:space="0" w:color="auto"/>
              <w:left w:val="nil"/>
              <w:bottom w:val="single" w:sz="4" w:space="0" w:color="auto"/>
              <w:right w:val="single" w:sz="4" w:space="0" w:color="auto"/>
            </w:tcBorders>
            <w:shd w:val="clear" w:color="auto" w:fill="auto"/>
            <w:noWrap/>
            <w:vAlign w:val="center"/>
            <w:hideMark/>
          </w:tcPr>
          <w:p w14:paraId="78FD5D64"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м3/ч</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14:paraId="2AF4C5E8"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eastAsia="Times New Roman" w:hAnsi="Times New Roman" w:cs="Times New Roman"/>
                <w:color w:val="000000"/>
                <w:sz w:val="24"/>
                <w:szCs w:val="24"/>
                <w:lang w:eastAsia="ru-RU"/>
              </w:rPr>
              <w:t>м3/год</w:t>
            </w:r>
          </w:p>
        </w:tc>
      </w:tr>
      <w:tr w:rsidR="00A5552A" w:rsidRPr="008D7E43" w14:paraId="1778E251" w14:textId="77777777" w:rsidTr="00A5552A">
        <w:trPr>
          <w:trHeight w:val="56"/>
          <w:jc w:val="center"/>
        </w:trPr>
        <w:tc>
          <w:tcPr>
            <w:tcW w:w="3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11E1B"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2022</w:t>
            </w:r>
          </w:p>
        </w:tc>
        <w:tc>
          <w:tcPr>
            <w:tcW w:w="2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CE846"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single" w:sz="4" w:space="0" w:color="auto"/>
              <w:left w:val="nil"/>
              <w:bottom w:val="single" w:sz="4" w:space="0" w:color="auto"/>
              <w:right w:val="single" w:sz="4" w:space="0" w:color="auto"/>
            </w:tcBorders>
            <w:shd w:val="clear" w:color="auto" w:fill="auto"/>
            <w:noWrap/>
            <w:vAlign w:val="center"/>
            <w:hideMark/>
          </w:tcPr>
          <w:p w14:paraId="03C77FA7"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6374C970" w14:textId="77777777" w:rsidTr="00A5552A">
        <w:trPr>
          <w:trHeight w:val="56"/>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138EFD31"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2023</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F940A61"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1D5F1351"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202CD81E"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1260C4AD"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2024</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2565E56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511EA856"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20E53771"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36BA773"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2025</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403DB98"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230C1097"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745BB242" w14:textId="77777777" w:rsidTr="00A5552A">
        <w:trPr>
          <w:trHeight w:val="150"/>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148CA193"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2026</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721F4EBA"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361C3CF7"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0914C75A" w14:textId="77777777" w:rsidTr="00A5552A">
        <w:trPr>
          <w:trHeight w:val="140"/>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CD288B5"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2027</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33D375F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5261B2CA"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5D2D7D02"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D30849C"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2028</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95C485C"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7450DCA4"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2F3C98BC"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35219244"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2029</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3F4FAB1"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484236C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20B30489"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42BC245C"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2030</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46CBC2E0"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11FFE2F8"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39FDB5BB"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0EC1B757"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2031</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38A34798"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6AFE5487"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D7E43" w14:paraId="3604F245"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553195FB"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t>2032</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6A53B03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279C6615"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r w:rsidR="00A5552A" w:rsidRPr="00881396" w14:paraId="07D3F278" w14:textId="77777777" w:rsidTr="00A5552A">
        <w:trPr>
          <w:trHeight w:val="58"/>
          <w:jc w:val="center"/>
        </w:trPr>
        <w:tc>
          <w:tcPr>
            <w:tcW w:w="3550" w:type="dxa"/>
            <w:tcBorders>
              <w:top w:val="nil"/>
              <w:left w:val="single" w:sz="4" w:space="0" w:color="auto"/>
              <w:bottom w:val="single" w:sz="4" w:space="0" w:color="auto"/>
              <w:right w:val="single" w:sz="4" w:space="0" w:color="auto"/>
            </w:tcBorders>
            <w:shd w:val="clear" w:color="auto" w:fill="auto"/>
            <w:noWrap/>
            <w:vAlign w:val="center"/>
            <w:hideMark/>
          </w:tcPr>
          <w:p w14:paraId="76CF1535" w14:textId="77777777" w:rsidR="00A5552A" w:rsidRPr="00920BBD" w:rsidRDefault="00A5552A" w:rsidP="00414760">
            <w:pPr>
              <w:spacing w:after="0" w:line="240" w:lineRule="auto"/>
              <w:jc w:val="center"/>
              <w:rPr>
                <w:rFonts w:ascii="Times New Roman" w:eastAsia="Times New Roman" w:hAnsi="Times New Roman" w:cs="Times New Roman"/>
                <w:color w:val="000000"/>
                <w:sz w:val="24"/>
                <w:szCs w:val="24"/>
                <w:lang w:eastAsia="ru-RU"/>
              </w:rPr>
            </w:pPr>
            <w:r w:rsidRPr="00920BBD">
              <w:rPr>
                <w:rFonts w:ascii="Times New Roman" w:hAnsi="Times New Roman" w:cs="Times New Roman"/>
                <w:color w:val="000000"/>
                <w:sz w:val="24"/>
                <w:szCs w:val="24"/>
              </w:rPr>
              <w:lastRenderedPageBreak/>
              <w:t>2033</w:t>
            </w:r>
          </w:p>
        </w:tc>
        <w:tc>
          <w:tcPr>
            <w:tcW w:w="2963" w:type="dxa"/>
            <w:tcBorders>
              <w:top w:val="nil"/>
              <w:left w:val="single" w:sz="4" w:space="0" w:color="auto"/>
              <w:bottom w:val="single" w:sz="4" w:space="0" w:color="auto"/>
              <w:right w:val="single" w:sz="4" w:space="0" w:color="auto"/>
            </w:tcBorders>
            <w:shd w:val="clear" w:color="auto" w:fill="auto"/>
            <w:noWrap/>
            <w:vAlign w:val="center"/>
            <w:hideMark/>
          </w:tcPr>
          <w:p w14:paraId="016D91C9"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0,007</w:t>
            </w:r>
          </w:p>
        </w:tc>
        <w:tc>
          <w:tcPr>
            <w:tcW w:w="3259" w:type="dxa"/>
            <w:tcBorders>
              <w:top w:val="nil"/>
              <w:left w:val="nil"/>
              <w:bottom w:val="single" w:sz="4" w:space="0" w:color="auto"/>
              <w:right w:val="single" w:sz="4" w:space="0" w:color="auto"/>
            </w:tcBorders>
            <w:shd w:val="clear" w:color="auto" w:fill="auto"/>
            <w:noWrap/>
            <w:vAlign w:val="center"/>
            <w:hideMark/>
          </w:tcPr>
          <w:p w14:paraId="637E857D" w14:textId="77777777" w:rsidR="00A5552A" w:rsidRPr="00A5552A" w:rsidRDefault="00A5552A" w:rsidP="00414760">
            <w:pPr>
              <w:spacing w:after="0" w:line="240" w:lineRule="auto"/>
              <w:jc w:val="center"/>
              <w:rPr>
                <w:rFonts w:ascii="Times New Roman" w:hAnsi="Times New Roman" w:cs="Times New Roman"/>
                <w:color w:val="000000"/>
                <w:sz w:val="24"/>
                <w:szCs w:val="24"/>
              </w:rPr>
            </w:pPr>
            <w:r w:rsidRPr="00A5552A">
              <w:rPr>
                <w:rFonts w:ascii="Times New Roman" w:hAnsi="Times New Roman" w:cs="Times New Roman"/>
                <w:color w:val="000000"/>
                <w:sz w:val="24"/>
              </w:rPr>
              <w:t>41,3</w:t>
            </w:r>
          </w:p>
        </w:tc>
      </w:tr>
    </w:tbl>
    <w:p w14:paraId="69098D4E" w14:textId="77777777" w:rsidR="00C61308" w:rsidRPr="00400F1E" w:rsidRDefault="00C61308" w:rsidP="00A5552A">
      <w:pPr>
        <w:spacing w:after="0" w:line="240" w:lineRule="auto"/>
        <w:ind w:firstLine="567"/>
        <w:jc w:val="both"/>
        <w:rPr>
          <w:rFonts w:ascii="Times New Roman" w:hAnsi="Times New Roman" w:cs="Times New Roman"/>
          <w:b/>
          <w:sz w:val="24"/>
          <w:szCs w:val="24"/>
        </w:rPr>
      </w:pPr>
      <w:r w:rsidRPr="00400F1E">
        <w:rPr>
          <w:rFonts w:ascii="Times New Roman" w:hAnsi="Times New Roman" w:cs="Times New Roman"/>
          <w:b/>
          <w:sz w:val="24"/>
          <w:szCs w:val="24"/>
        </w:rPr>
        <w:t>1.7.2.</w:t>
      </w:r>
      <w:r w:rsidRPr="00400F1E">
        <w:rPr>
          <w:rFonts w:ascii="Times New Roman" w:hAnsi="Times New Roman" w:cs="Times New Roman"/>
          <w:sz w:val="24"/>
          <w:szCs w:val="24"/>
        </w:rPr>
        <w:t xml:space="preserve"> </w:t>
      </w:r>
      <w:r w:rsidRPr="00400F1E">
        <w:rPr>
          <w:rFonts w:ascii="Times New Roman" w:hAnsi="Times New Roman" w:cs="Times New Roman"/>
          <w:b/>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E7ECD84" w14:textId="77777777" w:rsidR="00C61308" w:rsidRPr="00400F1E" w:rsidRDefault="00C61308"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Данн</w:t>
      </w:r>
      <w:r w:rsidR="00576436" w:rsidRPr="00400F1E">
        <w:rPr>
          <w:rFonts w:ascii="Times New Roman" w:hAnsi="Times New Roman" w:cs="Times New Roman"/>
          <w:sz w:val="24"/>
          <w:szCs w:val="24"/>
        </w:rPr>
        <w:t>ые</w:t>
      </w:r>
      <w:r w:rsidRPr="00400F1E">
        <w:rPr>
          <w:rFonts w:ascii="Times New Roman" w:hAnsi="Times New Roman" w:cs="Times New Roman"/>
          <w:sz w:val="24"/>
          <w:szCs w:val="24"/>
        </w:rPr>
        <w:t xml:space="preserve"> по утвержденным балансам ВПУ в аварийных режимах отсутствуют</w:t>
      </w:r>
      <w:r w:rsidR="00576436" w:rsidRPr="00400F1E">
        <w:rPr>
          <w:rFonts w:ascii="Times New Roman" w:hAnsi="Times New Roman" w:cs="Times New Roman"/>
          <w:sz w:val="24"/>
          <w:szCs w:val="24"/>
        </w:rPr>
        <w:t>.</w:t>
      </w:r>
    </w:p>
    <w:p w14:paraId="519F152C" w14:textId="77777777" w:rsidR="003C2F67" w:rsidRPr="00400F1E" w:rsidRDefault="003C2F67" w:rsidP="00A5552A">
      <w:pPr>
        <w:spacing w:after="0" w:line="240" w:lineRule="auto"/>
        <w:ind w:firstLine="567"/>
        <w:jc w:val="center"/>
        <w:outlineLvl w:val="1"/>
        <w:rPr>
          <w:rFonts w:ascii="Times New Roman" w:hAnsi="Times New Roman" w:cs="Times New Roman"/>
          <w:b/>
          <w:sz w:val="24"/>
          <w:szCs w:val="24"/>
        </w:rPr>
      </w:pPr>
      <w:bookmarkStart w:id="66" w:name="_Toc108701028"/>
      <w:r w:rsidRPr="00400F1E">
        <w:rPr>
          <w:rFonts w:ascii="Times New Roman" w:hAnsi="Times New Roman" w:cs="Times New Roman"/>
          <w:b/>
          <w:sz w:val="24"/>
          <w:szCs w:val="24"/>
        </w:rPr>
        <w:t>1.8. Топливные балансы источников тепловой энергии и система обеспечения топливом</w:t>
      </w:r>
      <w:bookmarkEnd w:id="66"/>
    </w:p>
    <w:p w14:paraId="5EFC191E" w14:textId="09856E8F" w:rsidR="003C2F67" w:rsidRPr="00400F1E" w:rsidRDefault="003C2F67"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926C75" w:rsidRPr="00400F1E">
        <w:rPr>
          <w:rFonts w:ascii="Times New Roman" w:hAnsi="Times New Roman" w:cs="Times New Roman"/>
          <w:sz w:val="24"/>
          <w:szCs w:val="24"/>
        </w:rPr>
        <w:fldChar w:fldCharType="begin"/>
      </w:r>
      <w:r w:rsidR="008954B3" w:rsidRPr="00400F1E">
        <w:rPr>
          <w:rFonts w:ascii="Times New Roman" w:hAnsi="Times New Roman" w:cs="Times New Roman"/>
          <w:sz w:val="24"/>
          <w:szCs w:val="24"/>
        </w:rPr>
        <w:instrText xml:space="preserve"> MERGEFIELD "Наименование_поселения_ДП"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AE04A0">
        <w:rPr>
          <w:rFonts w:ascii="Times New Roman" w:hAnsi="Times New Roman" w:cs="Times New Roman"/>
          <w:sz w:val="24"/>
          <w:szCs w:val="24"/>
        </w:rPr>
        <w:t>«Челутай»</w:t>
      </w:r>
      <w:r w:rsidR="00CA4503">
        <w:rPr>
          <w:rFonts w:ascii="Times New Roman" w:hAnsi="Times New Roman" w:cs="Times New Roman"/>
          <w:sz w:val="24"/>
          <w:szCs w:val="24"/>
        </w:rPr>
        <w:t xml:space="preserve"> </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источники теплоснабжения в качестве основного топлива использует твердое топливо – бурый уголь</w:t>
      </w:r>
      <w:r w:rsidR="00576436" w:rsidRPr="00400F1E">
        <w:rPr>
          <w:rFonts w:ascii="Times New Roman" w:hAnsi="Times New Roman" w:cs="Times New Roman"/>
          <w:sz w:val="24"/>
          <w:szCs w:val="24"/>
        </w:rPr>
        <w:t xml:space="preserve"> </w:t>
      </w:r>
      <w:proofErr w:type="spellStart"/>
      <w:r w:rsidR="007464C8">
        <w:rPr>
          <w:rFonts w:ascii="Times New Roman" w:hAnsi="Times New Roman" w:cs="Times New Roman"/>
          <w:sz w:val="24"/>
          <w:szCs w:val="24"/>
        </w:rPr>
        <w:t>Татауровского</w:t>
      </w:r>
      <w:proofErr w:type="spellEnd"/>
      <w:r w:rsidR="00576436" w:rsidRPr="00400F1E">
        <w:rPr>
          <w:rFonts w:ascii="Times New Roman" w:hAnsi="Times New Roman" w:cs="Times New Roman"/>
          <w:sz w:val="24"/>
          <w:szCs w:val="24"/>
        </w:rPr>
        <w:t xml:space="preserve"> угольного разреза</w:t>
      </w:r>
      <w:r w:rsidRPr="00400F1E">
        <w:rPr>
          <w:rFonts w:ascii="Times New Roman" w:hAnsi="Times New Roman" w:cs="Times New Roman"/>
          <w:sz w:val="24"/>
          <w:szCs w:val="24"/>
        </w:rPr>
        <w:t>. Резервное топливо – отсутствует.</w:t>
      </w:r>
    </w:p>
    <w:p w14:paraId="085C6F77" w14:textId="77777777" w:rsidR="003C2F67" w:rsidRPr="00400F1E" w:rsidRDefault="003C2F67" w:rsidP="00A5552A">
      <w:pPr>
        <w:spacing w:after="0" w:line="240" w:lineRule="auto"/>
        <w:ind w:firstLine="567"/>
        <w:jc w:val="both"/>
        <w:outlineLvl w:val="2"/>
        <w:rPr>
          <w:rFonts w:ascii="Times New Roman" w:hAnsi="Times New Roman" w:cs="Times New Roman"/>
          <w:b/>
          <w:sz w:val="24"/>
          <w:szCs w:val="24"/>
        </w:rPr>
      </w:pPr>
      <w:bookmarkStart w:id="67" w:name="_Toc108701029"/>
      <w:r w:rsidRPr="00400F1E">
        <w:rPr>
          <w:rFonts w:ascii="Times New Roman" w:hAnsi="Times New Roman" w:cs="Times New Roman"/>
          <w:b/>
          <w:sz w:val="24"/>
          <w:szCs w:val="24"/>
        </w:rPr>
        <w:t>1.8.1. Описание видов и количества используемого основного топлива для каждого источника тепловой энергии</w:t>
      </w:r>
      <w:bookmarkEnd w:id="67"/>
    </w:p>
    <w:p w14:paraId="5D2CDA5B" w14:textId="77777777" w:rsidR="003C2F67" w:rsidRPr="00400F1E" w:rsidRDefault="003C2F67" w:rsidP="00A5552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Основные виды топлива представлены в таблице 1.8.1.1.</w:t>
      </w:r>
    </w:p>
    <w:p w14:paraId="1CC1C2C2" w14:textId="77777777" w:rsidR="00EA0C76" w:rsidRDefault="003C2F67" w:rsidP="00754A4E">
      <w:pPr>
        <w:spacing w:after="0"/>
        <w:ind w:firstLine="567"/>
        <w:jc w:val="right"/>
      </w:pPr>
      <w:r w:rsidRPr="00400F1E">
        <w:rPr>
          <w:rFonts w:ascii="Times New Roman" w:hAnsi="Times New Roman" w:cs="Times New Roman"/>
          <w:sz w:val="24"/>
          <w:szCs w:val="24"/>
        </w:rPr>
        <w:t xml:space="preserve">Таблица 1.8.1.1. Расход топлива </w:t>
      </w:r>
      <w:r w:rsidR="00195144" w:rsidRPr="00400F1E">
        <w:rPr>
          <w:rFonts w:ascii="Times New Roman" w:hAnsi="Times New Roman" w:cs="Times New Roman"/>
          <w:sz w:val="24"/>
          <w:szCs w:val="24"/>
        </w:rPr>
        <w:t xml:space="preserve">на </w:t>
      </w:r>
      <w:r w:rsidR="00AE04A0">
        <w:rPr>
          <w:rFonts w:ascii="Times New Roman" w:hAnsi="Times New Roman" w:cs="Times New Roman"/>
          <w:sz w:val="24"/>
          <w:szCs w:val="24"/>
        </w:rPr>
        <w:t>котельны</w:t>
      </w:r>
      <w:r w:rsidR="001E356E">
        <w:rPr>
          <w:rFonts w:ascii="Times New Roman" w:hAnsi="Times New Roman" w:cs="Times New Roman"/>
          <w:sz w:val="24"/>
          <w:szCs w:val="24"/>
        </w:rPr>
        <w:t>х</w:t>
      </w:r>
    </w:p>
    <w:tbl>
      <w:tblPr>
        <w:tblStyle w:val="a8"/>
        <w:tblW w:w="10058" w:type="dxa"/>
        <w:tblLayout w:type="fixed"/>
        <w:tblLook w:val="04A0" w:firstRow="1" w:lastRow="0" w:firstColumn="1" w:lastColumn="0" w:noHBand="0" w:noVBand="1"/>
      </w:tblPr>
      <w:tblGrid>
        <w:gridCol w:w="1719"/>
        <w:gridCol w:w="1654"/>
        <w:gridCol w:w="1199"/>
        <w:gridCol w:w="1603"/>
        <w:gridCol w:w="1266"/>
        <w:gridCol w:w="1314"/>
        <w:gridCol w:w="1303"/>
      </w:tblGrid>
      <w:tr w:rsidR="00B10C81" w:rsidRPr="008D7E43" w14:paraId="714B0A23" w14:textId="77777777" w:rsidTr="00F8662B">
        <w:trPr>
          <w:trHeight w:val="306"/>
        </w:trPr>
        <w:tc>
          <w:tcPr>
            <w:tcW w:w="1719" w:type="dxa"/>
            <w:vMerge w:val="restart"/>
            <w:vAlign w:val="center"/>
          </w:tcPr>
          <w:p w14:paraId="50593CF4" w14:textId="77777777" w:rsidR="00B10C81" w:rsidRDefault="00B10C81" w:rsidP="00414760">
            <w:pPr>
              <w:ind w:firstLine="34"/>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1654" w:type="dxa"/>
            <w:vMerge w:val="restart"/>
            <w:noWrap/>
            <w:vAlign w:val="center"/>
            <w:hideMark/>
          </w:tcPr>
          <w:p w14:paraId="0A844A7D" w14:textId="77777777" w:rsidR="00B10C81" w:rsidRPr="008D7E43" w:rsidRDefault="00B10C81" w:rsidP="00414760">
            <w:pPr>
              <w:ind w:firstLine="34"/>
              <w:jc w:val="center"/>
              <w:rPr>
                <w:rFonts w:ascii="Times New Roman" w:hAnsi="Times New Roman" w:cs="Times New Roman"/>
                <w:sz w:val="24"/>
                <w:szCs w:val="24"/>
              </w:rPr>
            </w:pPr>
            <w:r>
              <w:rPr>
                <w:rFonts w:ascii="Times New Roman" w:hAnsi="Times New Roman" w:cs="Times New Roman"/>
                <w:sz w:val="24"/>
                <w:szCs w:val="24"/>
              </w:rPr>
              <w:t>Вид топлива</w:t>
            </w:r>
          </w:p>
        </w:tc>
        <w:tc>
          <w:tcPr>
            <w:tcW w:w="1199" w:type="dxa"/>
            <w:vMerge w:val="restart"/>
            <w:vAlign w:val="center"/>
          </w:tcPr>
          <w:p w14:paraId="102A5BD4" w14:textId="77777777" w:rsidR="00B10C81" w:rsidRPr="008D7E43" w:rsidRDefault="00B10C81" w:rsidP="00414760">
            <w:pPr>
              <w:ind w:firstLine="34"/>
              <w:jc w:val="center"/>
              <w:rPr>
                <w:rFonts w:ascii="Times New Roman" w:hAnsi="Times New Roman" w:cs="Times New Roman"/>
                <w:sz w:val="24"/>
                <w:szCs w:val="24"/>
              </w:rPr>
            </w:pPr>
            <w:r w:rsidRPr="008D7E43">
              <w:rPr>
                <w:rFonts w:ascii="Times New Roman" w:hAnsi="Times New Roman" w:cs="Times New Roman"/>
                <w:sz w:val="24"/>
                <w:szCs w:val="24"/>
              </w:rPr>
              <w:t>Теплота сгорания, ккал/кг</w:t>
            </w:r>
          </w:p>
        </w:tc>
        <w:tc>
          <w:tcPr>
            <w:tcW w:w="5486" w:type="dxa"/>
            <w:gridSpan w:val="4"/>
            <w:noWrap/>
            <w:vAlign w:val="center"/>
            <w:hideMark/>
          </w:tcPr>
          <w:p w14:paraId="44119341" w14:textId="77777777" w:rsidR="00B10C81" w:rsidRPr="008D7E43" w:rsidRDefault="00B10C81" w:rsidP="00414760">
            <w:pPr>
              <w:ind w:firstLine="567"/>
              <w:jc w:val="center"/>
              <w:rPr>
                <w:rFonts w:ascii="Times New Roman" w:hAnsi="Times New Roman" w:cs="Times New Roman"/>
                <w:sz w:val="24"/>
                <w:szCs w:val="24"/>
              </w:rPr>
            </w:pPr>
            <w:r w:rsidRPr="008D7E43">
              <w:rPr>
                <w:rFonts w:ascii="Times New Roman" w:hAnsi="Times New Roman" w:cs="Times New Roman"/>
                <w:sz w:val="24"/>
                <w:szCs w:val="24"/>
              </w:rPr>
              <w:t>Расход топлива, т/год</w:t>
            </w:r>
          </w:p>
        </w:tc>
      </w:tr>
      <w:tr w:rsidR="00B10C81" w:rsidRPr="008D7E43" w14:paraId="379BBC30" w14:textId="77777777" w:rsidTr="00F8662B">
        <w:trPr>
          <w:trHeight w:val="306"/>
        </w:trPr>
        <w:tc>
          <w:tcPr>
            <w:tcW w:w="1719" w:type="dxa"/>
            <w:vMerge/>
            <w:vAlign w:val="center"/>
          </w:tcPr>
          <w:p w14:paraId="66D0E5A3" w14:textId="77777777" w:rsidR="00B10C81" w:rsidRPr="008D7E43" w:rsidRDefault="00B10C81" w:rsidP="00414760">
            <w:pPr>
              <w:ind w:firstLine="567"/>
              <w:jc w:val="center"/>
              <w:rPr>
                <w:rFonts w:ascii="Times New Roman" w:hAnsi="Times New Roman" w:cs="Times New Roman"/>
                <w:sz w:val="24"/>
                <w:szCs w:val="24"/>
              </w:rPr>
            </w:pPr>
          </w:p>
        </w:tc>
        <w:tc>
          <w:tcPr>
            <w:tcW w:w="1654" w:type="dxa"/>
            <w:vMerge/>
            <w:vAlign w:val="center"/>
            <w:hideMark/>
          </w:tcPr>
          <w:p w14:paraId="7706810B" w14:textId="77777777" w:rsidR="00B10C81" w:rsidRPr="008D7E43" w:rsidRDefault="00B10C81" w:rsidP="00414760">
            <w:pPr>
              <w:ind w:firstLine="567"/>
              <w:jc w:val="center"/>
              <w:rPr>
                <w:rFonts w:ascii="Times New Roman" w:hAnsi="Times New Roman" w:cs="Times New Roman"/>
                <w:sz w:val="24"/>
                <w:szCs w:val="24"/>
              </w:rPr>
            </w:pPr>
          </w:p>
        </w:tc>
        <w:tc>
          <w:tcPr>
            <w:tcW w:w="1199" w:type="dxa"/>
            <w:vMerge/>
            <w:vAlign w:val="center"/>
          </w:tcPr>
          <w:p w14:paraId="4F91733D" w14:textId="77777777" w:rsidR="00B10C81" w:rsidRPr="008D7E43" w:rsidRDefault="00B10C81" w:rsidP="00414760">
            <w:pPr>
              <w:jc w:val="center"/>
              <w:rPr>
                <w:rFonts w:ascii="Times New Roman" w:hAnsi="Times New Roman" w:cs="Times New Roman"/>
                <w:sz w:val="24"/>
                <w:szCs w:val="24"/>
              </w:rPr>
            </w:pPr>
          </w:p>
        </w:tc>
        <w:tc>
          <w:tcPr>
            <w:tcW w:w="2869" w:type="dxa"/>
            <w:gridSpan w:val="2"/>
            <w:noWrap/>
            <w:vAlign w:val="center"/>
            <w:hideMark/>
          </w:tcPr>
          <w:p w14:paraId="19FEC8E6" w14:textId="77777777" w:rsidR="00B10C81" w:rsidRPr="008D7E43" w:rsidRDefault="00B10C81" w:rsidP="00414760">
            <w:pPr>
              <w:jc w:val="center"/>
              <w:rPr>
                <w:rFonts w:ascii="Times New Roman" w:hAnsi="Times New Roman" w:cs="Times New Roman"/>
                <w:sz w:val="24"/>
                <w:szCs w:val="24"/>
              </w:rPr>
            </w:pPr>
            <w:r w:rsidRPr="008D7E43">
              <w:rPr>
                <w:rFonts w:ascii="Times New Roman" w:hAnsi="Times New Roman" w:cs="Times New Roman"/>
                <w:sz w:val="24"/>
                <w:szCs w:val="24"/>
              </w:rPr>
              <w:t>Расчетный</w:t>
            </w:r>
          </w:p>
        </w:tc>
        <w:tc>
          <w:tcPr>
            <w:tcW w:w="2617" w:type="dxa"/>
            <w:gridSpan w:val="2"/>
            <w:vAlign w:val="center"/>
          </w:tcPr>
          <w:p w14:paraId="5E6DDBF2" w14:textId="77777777" w:rsidR="00B10C81" w:rsidRPr="008D7E43" w:rsidRDefault="00B10C81" w:rsidP="00414760">
            <w:pPr>
              <w:jc w:val="center"/>
              <w:rPr>
                <w:rFonts w:ascii="Times New Roman" w:hAnsi="Times New Roman" w:cs="Times New Roman"/>
                <w:sz w:val="24"/>
                <w:szCs w:val="24"/>
              </w:rPr>
            </w:pPr>
            <w:r>
              <w:rPr>
                <w:rFonts w:ascii="Times New Roman" w:hAnsi="Times New Roman" w:cs="Times New Roman"/>
                <w:sz w:val="24"/>
                <w:szCs w:val="24"/>
              </w:rPr>
              <w:t>Максимальный</w:t>
            </w:r>
          </w:p>
        </w:tc>
      </w:tr>
      <w:tr w:rsidR="00B10C81" w:rsidRPr="008D7E43" w14:paraId="11F56F11" w14:textId="77777777" w:rsidTr="00F8662B">
        <w:trPr>
          <w:trHeight w:val="306"/>
        </w:trPr>
        <w:tc>
          <w:tcPr>
            <w:tcW w:w="1719" w:type="dxa"/>
            <w:vMerge/>
            <w:vAlign w:val="center"/>
          </w:tcPr>
          <w:p w14:paraId="6C8F5F24" w14:textId="77777777" w:rsidR="00B10C81" w:rsidRPr="008D7E43" w:rsidRDefault="00B10C81" w:rsidP="00414760">
            <w:pPr>
              <w:jc w:val="center"/>
              <w:rPr>
                <w:rFonts w:ascii="Times New Roman" w:hAnsi="Times New Roman" w:cs="Times New Roman"/>
                <w:sz w:val="24"/>
                <w:szCs w:val="24"/>
              </w:rPr>
            </w:pPr>
          </w:p>
        </w:tc>
        <w:tc>
          <w:tcPr>
            <w:tcW w:w="1654" w:type="dxa"/>
            <w:vMerge/>
            <w:noWrap/>
            <w:vAlign w:val="center"/>
            <w:hideMark/>
          </w:tcPr>
          <w:p w14:paraId="5341E2E2" w14:textId="77777777" w:rsidR="00B10C81" w:rsidRPr="008D7E43" w:rsidRDefault="00B10C81" w:rsidP="00414760">
            <w:pPr>
              <w:jc w:val="center"/>
              <w:rPr>
                <w:rFonts w:ascii="Times New Roman" w:hAnsi="Times New Roman" w:cs="Times New Roman"/>
                <w:sz w:val="24"/>
                <w:szCs w:val="24"/>
              </w:rPr>
            </w:pPr>
          </w:p>
        </w:tc>
        <w:tc>
          <w:tcPr>
            <w:tcW w:w="1199" w:type="dxa"/>
            <w:vMerge/>
            <w:vAlign w:val="center"/>
          </w:tcPr>
          <w:p w14:paraId="21A9ED37" w14:textId="77777777" w:rsidR="00B10C81" w:rsidRPr="008D7E43" w:rsidRDefault="00B10C81" w:rsidP="00414760">
            <w:pPr>
              <w:jc w:val="center"/>
              <w:rPr>
                <w:rFonts w:ascii="Times New Roman" w:hAnsi="Times New Roman" w:cs="Times New Roman"/>
                <w:sz w:val="24"/>
                <w:szCs w:val="24"/>
              </w:rPr>
            </w:pPr>
          </w:p>
        </w:tc>
        <w:tc>
          <w:tcPr>
            <w:tcW w:w="1603" w:type="dxa"/>
            <w:noWrap/>
            <w:vAlign w:val="center"/>
            <w:hideMark/>
          </w:tcPr>
          <w:p w14:paraId="0EFE2D27" w14:textId="77777777" w:rsidR="00B10C81" w:rsidRPr="00B10C81" w:rsidRDefault="00B10C81" w:rsidP="00414760">
            <w:pPr>
              <w:jc w:val="center"/>
              <w:rPr>
                <w:rFonts w:ascii="Times New Roman" w:hAnsi="Times New Roman" w:cs="Times New Roman"/>
                <w:color w:val="000000"/>
                <w:sz w:val="24"/>
                <w:szCs w:val="24"/>
              </w:rPr>
            </w:pPr>
            <w:proofErr w:type="spellStart"/>
            <w:r w:rsidRPr="00B10C81">
              <w:rPr>
                <w:rFonts w:ascii="Times New Roman" w:hAnsi="Times New Roman" w:cs="Times New Roman"/>
                <w:color w:val="000000"/>
                <w:sz w:val="24"/>
              </w:rPr>
              <w:t>тнт</w:t>
            </w:r>
            <w:proofErr w:type="spellEnd"/>
            <w:r w:rsidRPr="00B10C81">
              <w:rPr>
                <w:rFonts w:ascii="Times New Roman" w:hAnsi="Times New Roman" w:cs="Times New Roman"/>
                <w:color w:val="000000"/>
                <w:sz w:val="24"/>
              </w:rPr>
              <w:t>/год</w:t>
            </w:r>
          </w:p>
        </w:tc>
        <w:tc>
          <w:tcPr>
            <w:tcW w:w="1266" w:type="dxa"/>
            <w:noWrap/>
            <w:vAlign w:val="center"/>
            <w:hideMark/>
          </w:tcPr>
          <w:p w14:paraId="4816E04C" w14:textId="77777777" w:rsidR="00B10C81" w:rsidRPr="00B10C81" w:rsidRDefault="00B10C81" w:rsidP="00414760">
            <w:pPr>
              <w:jc w:val="center"/>
              <w:rPr>
                <w:rFonts w:ascii="Times New Roman" w:hAnsi="Times New Roman" w:cs="Times New Roman"/>
                <w:color w:val="000000"/>
                <w:sz w:val="24"/>
                <w:szCs w:val="24"/>
              </w:rPr>
            </w:pPr>
            <w:r w:rsidRPr="00B10C81">
              <w:rPr>
                <w:rFonts w:ascii="Times New Roman" w:hAnsi="Times New Roman" w:cs="Times New Roman"/>
                <w:color w:val="000000"/>
                <w:sz w:val="24"/>
              </w:rPr>
              <w:t>тут/год</w:t>
            </w:r>
          </w:p>
        </w:tc>
        <w:tc>
          <w:tcPr>
            <w:tcW w:w="1314" w:type="dxa"/>
            <w:vAlign w:val="center"/>
          </w:tcPr>
          <w:p w14:paraId="30A7A71E" w14:textId="77777777" w:rsidR="00B10C81" w:rsidRPr="00B10C81" w:rsidRDefault="00B10C81" w:rsidP="00414760">
            <w:pPr>
              <w:jc w:val="center"/>
              <w:rPr>
                <w:rFonts w:ascii="Times New Roman" w:hAnsi="Times New Roman" w:cs="Times New Roman"/>
                <w:color w:val="000000"/>
                <w:sz w:val="24"/>
                <w:szCs w:val="24"/>
              </w:rPr>
            </w:pPr>
            <w:proofErr w:type="spellStart"/>
            <w:r w:rsidRPr="00B10C81">
              <w:rPr>
                <w:rFonts w:ascii="Times New Roman" w:hAnsi="Times New Roman" w:cs="Times New Roman"/>
                <w:color w:val="000000"/>
                <w:sz w:val="24"/>
              </w:rPr>
              <w:t>тнт</w:t>
            </w:r>
            <w:proofErr w:type="spellEnd"/>
            <w:r w:rsidRPr="00B10C81">
              <w:rPr>
                <w:rFonts w:ascii="Times New Roman" w:hAnsi="Times New Roman" w:cs="Times New Roman"/>
                <w:color w:val="000000"/>
                <w:sz w:val="24"/>
              </w:rPr>
              <w:t>/ч</w:t>
            </w:r>
          </w:p>
        </w:tc>
        <w:tc>
          <w:tcPr>
            <w:tcW w:w="1303" w:type="dxa"/>
            <w:vAlign w:val="center"/>
          </w:tcPr>
          <w:p w14:paraId="2AC2E5C5" w14:textId="77777777" w:rsidR="00B10C81" w:rsidRPr="00B10C81" w:rsidRDefault="00B10C81" w:rsidP="00414760">
            <w:pPr>
              <w:jc w:val="center"/>
              <w:rPr>
                <w:rFonts w:ascii="Times New Roman" w:hAnsi="Times New Roman" w:cs="Times New Roman"/>
                <w:color w:val="000000"/>
                <w:sz w:val="24"/>
                <w:szCs w:val="24"/>
              </w:rPr>
            </w:pPr>
            <w:r w:rsidRPr="00B10C81">
              <w:rPr>
                <w:rFonts w:ascii="Times New Roman" w:hAnsi="Times New Roman" w:cs="Times New Roman"/>
                <w:color w:val="000000"/>
                <w:sz w:val="24"/>
              </w:rPr>
              <w:t>тут/ч</w:t>
            </w:r>
          </w:p>
        </w:tc>
      </w:tr>
      <w:tr w:rsidR="003816CF" w:rsidRPr="00EA0C76" w14:paraId="5DFEE1CC" w14:textId="77777777" w:rsidTr="003816CF">
        <w:trPr>
          <w:trHeight w:val="357"/>
        </w:trPr>
        <w:tc>
          <w:tcPr>
            <w:tcW w:w="1719" w:type="dxa"/>
            <w:vAlign w:val="center"/>
          </w:tcPr>
          <w:p w14:paraId="0FB29102" w14:textId="77777777" w:rsidR="003816CF" w:rsidRPr="008D7E43" w:rsidRDefault="003816CF" w:rsidP="003816CF">
            <w:pPr>
              <w:jc w:val="center"/>
              <w:rPr>
                <w:rFonts w:ascii="Times New Roman" w:hAnsi="Times New Roman" w:cs="Times New Roman"/>
                <w:sz w:val="24"/>
                <w:szCs w:val="24"/>
              </w:rPr>
            </w:pPr>
            <w:r>
              <w:rPr>
                <w:rFonts w:ascii="Times New Roman" w:hAnsi="Times New Roman" w:cs="Times New Roman"/>
                <w:sz w:val="24"/>
                <w:szCs w:val="24"/>
              </w:rPr>
              <w:t>Котельная школы</w:t>
            </w:r>
          </w:p>
        </w:tc>
        <w:tc>
          <w:tcPr>
            <w:tcW w:w="1654" w:type="dxa"/>
            <w:noWrap/>
            <w:vAlign w:val="center"/>
          </w:tcPr>
          <w:p w14:paraId="5071A52F" w14:textId="338E23F1" w:rsidR="003816CF" w:rsidRPr="008D7E43" w:rsidRDefault="003816CF" w:rsidP="003816CF">
            <w:pPr>
              <w:jc w:val="center"/>
              <w:rPr>
                <w:rFonts w:ascii="Times New Roman" w:hAnsi="Times New Roman" w:cs="Times New Roman"/>
                <w:sz w:val="24"/>
                <w:szCs w:val="24"/>
              </w:rPr>
            </w:pPr>
            <w:r w:rsidRPr="008D7E43">
              <w:rPr>
                <w:rFonts w:ascii="Times New Roman" w:hAnsi="Times New Roman" w:cs="Times New Roman"/>
                <w:sz w:val="24"/>
                <w:szCs w:val="24"/>
              </w:rPr>
              <w:t xml:space="preserve">Бурый уголь (разрез </w:t>
            </w:r>
            <w:proofErr w:type="spellStart"/>
            <w:r>
              <w:rPr>
                <w:rFonts w:ascii="Times New Roman" w:hAnsi="Times New Roman" w:cs="Times New Roman"/>
                <w:sz w:val="24"/>
                <w:szCs w:val="24"/>
              </w:rPr>
              <w:t>Татауровский</w:t>
            </w:r>
            <w:proofErr w:type="spellEnd"/>
            <w:r w:rsidRPr="008D7E43">
              <w:rPr>
                <w:rFonts w:ascii="Times New Roman" w:hAnsi="Times New Roman" w:cs="Times New Roman"/>
                <w:sz w:val="24"/>
                <w:szCs w:val="24"/>
              </w:rPr>
              <w:t>)</w:t>
            </w:r>
          </w:p>
        </w:tc>
        <w:tc>
          <w:tcPr>
            <w:tcW w:w="1199" w:type="dxa"/>
            <w:vAlign w:val="center"/>
          </w:tcPr>
          <w:p w14:paraId="32DAE367" w14:textId="77777777" w:rsidR="003816CF" w:rsidRPr="008D7E43" w:rsidRDefault="003816CF" w:rsidP="003816CF">
            <w:pPr>
              <w:jc w:val="center"/>
              <w:rPr>
                <w:rFonts w:ascii="Times New Roman" w:hAnsi="Times New Roman" w:cs="Times New Roman"/>
                <w:sz w:val="24"/>
                <w:szCs w:val="24"/>
              </w:rPr>
            </w:pPr>
            <w:r w:rsidRPr="008D7E43">
              <w:rPr>
                <w:rFonts w:ascii="Times New Roman" w:hAnsi="Times New Roman" w:cs="Times New Roman"/>
                <w:sz w:val="24"/>
                <w:szCs w:val="24"/>
              </w:rPr>
              <w:t>3441</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2AC67" w14:textId="778CDC4A"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433,18</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08ACB7EC" w14:textId="0436EC3A"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212,94</w:t>
            </w:r>
          </w:p>
        </w:tc>
        <w:tc>
          <w:tcPr>
            <w:tcW w:w="1314" w:type="dxa"/>
            <w:tcBorders>
              <w:top w:val="single" w:sz="4" w:space="0" w:color="auto"/>
              <w:left w:val="nil"/>
              <w:bottom w:val="single" w:sz="4" w:space="0" w:color="auto"/>
              <w:right w:val="single" w:sz="4" w:space="0" w:color="auto"/>
            </w:tcBorders>
            <w:shd w:val="clear" w:color="auto" w:fill="auto"/>
            <w:vAlign w:val="center"/>
          </w:tcPr>
          <w:p w14:paraId="65189DAB" w14:textId="0CEF79FC"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0,135</w:t>
            </w:r>
          </w:p>
        </w:tc>
        <w:tc>
          <w:tcPr>
            <w:tcW w:w="1303" w:type="dxa"/>
            <w:tcBorders>
              <w:top w:val="single" w:sz="4" w:space="0" w:color="auto"/>
              <w:left w:val="nil"/>
              <w:bottom w:val="single" w:sz="4" w:space="0" w:color="auto"/>
              <w:right w:val="single" w:sz="4" w:space="0" w:color="auto"/>
            </w:tcBorders>
            <w:shd w:val="clear" w:color="auto" w:fill="auto"/>
            <w:vAlign w:val="center"/>
          </w:tcPr>
          <w:p w14:paraId="7C658727" w14:textId="3653A93F" w:rsidR="003816CF" w:rsidRPr="003816CF" w:rsidRDefault="003816CF" w:rsidP="003816CF">
            <w:pPr>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0,067</w:t>
            </w:r>
          </w:p>
        </w:tc>
      </w:tr>
      <w:tr w:rsidR="00A17CF6" w:rsidRPr="00EA0C76" w14:paraId="3EB76B43" w14:textId="77777777" w:rsidTr="00A17CF6">
        <w:trPr>
          <w:trHeight w:val="511"/>
        </w:trPr>
        <w:tc>
          <w:tcPr>
            <w:tcW w:w="1719" w:type="dxa"/>
            <w:vAlign w:val="center"/>
          </w:tcPr>
          <w:p w14:paraId="1629280D" w14:textId="77777777" w:rsidR="00A17CF6" w:rsidRDefault="00A17CF6" w:rsidP="00414760">
            <w:pPr>
              <w:jc w:val="center"/>
              <w:rPr>
                <w:rFonts w:ascii="Times New Roman" w:hAnsi="Times New Roman" w:cs="Times New Roman"/>
                <w:sz w:val="24"/>
                <w:szCs w:val="24"/>
              </w:rPr>
            </w:pPr>
            <w:r>
              <w:rPr>
                <w:rFonts w:ascii="Times New Roman" w:hAnsi="Times New Roman" w:cs="Times New Roman"/>
                <w:sz w:val="24"/>
                <w:szCs w:val="24"/>
              </w:rPr>
              <w:t>Котельная СДК</w:t>
            </w:r>
          </w:p>
        </w:tc>
        <w:tc>
          <w:tcPr>
            <w:tcW w:w="1654" w:type="dxa"/>
            <w:noWrap/>
            <w:vAlign w:val="center"/>
          </w:tcPr>
          <w:p w14:paraId="43F24580" w14:textId="2AAA3AB2" w:rsidR="00A17CF6" w:rsidRPr="008D7E43" w:rsidRDefault="00A17CF6" w:rsidP="00414760">
            <w:pPr>
              <w:jc w:val="center"/>
              <w:rPr>
                <w:rFonts w:ascii="Times New Roman" w:hAnsi="Times New Roman" w:cs="Times New Roman"/>
                <w:sz w:val="24"/>
                <w:szCs w:val="24"/>
              </w:rPr>
            </w:pPr>
            <w:r w:rsidRPr="008D7E43">
              <w:rPr>
                <w:rFonts w:ascii="Times New Roman" w:hAnsi="Times New Roman" w:cs="Times New Roman"/>
                <w:sz w:val="24"/>
                <w:szCs w:val="24"/>
              </w:rPr>
              <w:t xml:space="preserve">Бурый уголь (разрез </w:t>
            </w:r>
            <w:proofErr w:type="spellStart"/>
            <w:r>
              <w:rPr>
                <w:rFonts w:ascii="Times New Roman" w:hAnsi="Times New Roman" w:cs="Times New Roman"/>
                <w:sz w:val="24"/>
                <w:szCs w:val="24"/>
              </w:rPr>
              <w:t>Татауровский</w:t>
            </w:r>
            <w:proofErr w:type="spellEnd"/>
            <w:r w:rsidRPr="008D7E43">
              <w:rPr>
                <w:rFonts w:ascii="Times New Roman" w:hAnsi="Times New Roman" w:cs="Times New Roman"/>
                <w:sz w:val="24"/>
                <w:szCs w:val="24"/>
              </w:rPr>
              <w:t>)</w:t>
            </w:r>
          </w:p>
        </w:tc>
        <w:tc>
          <w:tcPr>
            <w:tcW w:w="1199" w:type="dxa"/>
            <w:vAlign w:val="center"/>
          </w:tcPr>
          <w:p w14:paraId="406123FB" w14:textId="77777777" w:rsidR="00A17CF6" w:rsidRPr="008D7E43" w:rsidRDefault="00A17CF6" w:rsidP="00414760">
            <w:pPr>
              <w:jc w:val="center"/>
              <w:rPr>
                <w:rFonts w:ascii="Times New Roman" w:hAnsi="Times New Roman" w:cs="Times New Roman"/>
                <w:sz w:val="24"/>
                <w:szCs w:val="24"/>
              </w:rPr>
            </w:pPr>
            <w:r w:rsidRPr="008D7E43">
              <w:rPr>
                <w:rFonts w:ascii="Times New Roman" w:hAnsi="Times New Roman" w:cs="Times New Roman"/>
                <w:sz w:val="24"/>
                <w:szCs w:val="24"/>
              </w:rPr>
              <w:t>3441</w:t>
            </w: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E1DE9" w14:textId="50B22771" w:rsidR="00A17CF6" w:rsidRPr="00A17CF6" w:rsidRDefault="00A17CF6" w:rsidP="00414760">
            <w:pPr>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57BE69A8" w14:textId="601528AA" w:rsidR="00A17CF6" w:rsidRPr="00A17CF6" w:rsidRDefault="00A17CF6" w:rsidP="00414760">
            <w:pPr>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c>
          <w:tcPr>
            <w:tcW w:w="1314" w:type="dxa"/>
            <w:tcBorders>
              <w:top w:val="single" w:sz="4" w:space="0" w:color="auto"/>
              <w:left w:val="nil"/>
              <w:bottom w:val="single" w:sz="4" w:space="0" w:color="auto"/>
              <w:right w:val="single" w:sz="4" w:space="0" w:color="auto"/>
            </w:tcBorders>
            <w:shd w:val="clear" w:color="auto" w:fill="auto"/>
            <w:vAlign w:val="center"/>
          </w:tcPr>
          <w:p w14:paraId="3EE82F18" w14:textId="12382F38" w:rsidR="00A17CF6" w:rsidRPr="00A17CF6" w:rsidRDefault="00A17CF6" w:rsidP="00414760">
            <w:pPr>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0,132</w:t>
            </w:r>
          </w:p>
        </w:tc>
        <w:tc>
          <w:tcPr>
            <w:tcW w:w="1303" w:type="dxa"/>
            <w:tcBorders>
              <w:top w:val="single" w:sz="4" w:space="0" w:color="auto"/>
              <w:left w:val="nil"/>
              <w:bottom w:val="single" w:sz="4" w:space="0" w:color="auto"/>
              <w:right w:val="single" w:sz="4" w:space="0" w:color="auto"/>
            </w:tcBorders>
            <w:shd w:val="clear" w:color="auto" w:fill="auto"/>
            <w:vAlign w:val="center"/>
          </w:tcPr>
          <w:p w14:paraId="6C63761F" w14:textId="6E403E40" w:rsidR="00A17CF6" w:rsidRPr="00A17CF6" w:rsidRDefault="00A17CF6" w:rsidP="00414760">
            <w:pPr>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0,065</w:t>
            </w:r>
          </w:p>
        </w:tc>
      </w:tr>
    </w:tbl>
    <w:p w14:paraId="1D9AC7AD" w14:textId="77777777" w:rsidR="003C2F67" w:rsidRPr="00400F1E" w:rsidRDefault="003C2F67" w:rsidP="00A5552A">
      <w:pPr>
        <w:spacing w:before="240" w:after="0" w:line="240" w:lineRule="auto"/>
        <w:ind w:firstLine="567"/>
        <w:jc w:val="both"/>
        <w:outlineLvl w:val="2"/>
        <w:rPr>
          <w:rFonts w:ascii="Times New Roman" w:hAnsi="Times New Roman" w:cs="Times New Roman"/>
          <w:b/>
          <w:sz w:val="24"/>
          <w:szCs w:val="24"/>
        </w:rPr>
      </w:pPr>
      <w:bookmarkStart w:id="68" w:name="_Toc108701030"/>
      <w:r w:rsidRPr="00400F1E">
        <w:rPr>
          <w:rFonts w:ascii="Times New Roman" w:hAnsi="Times New Roman" w:cs="Times New Roman"/>
          <w:b/>
          <w:sz w:val="24"/>
          <w:szCs w:val="24"/>
        </w:rPr>
        <w:t>1.8.2.</w:t>
      </w:r>
      <w:r w:rsidRPr="00400F1E">
        <w:rPr>
          <w:rFonts w:ascii="Times New Roman" w:hAnsi="Times New Roman" w:cs="Times New Roman"/>
          <w:sz w:val="24"/>
          <w:szCs w:val="24"/>
        </w:rPr>
        <w:t xml:space="preserve"> </w:t>
      </w:r>
      <w:r w:rsidRPr="00400F1E">
        <w:rPr>
          <w:rFonts w:ascii="Times New Roman" w:hAnsi="Times New Roman" w:cs="Times New Roman"/>
          <w:b/>
          <w:sz w:val="24"/>
          <w:szCs w:val="24"/>
        </w:rPr>
        <w:t>Описание видов резервного и аварийного топлива и возможности их обеспечения в соответствии с нормативными требованиями</w:t>
      </w:r>
      <w:bookmarkEnd w:id="68"/>
    </w:p>
    <w:p w14:paraId="55EB059F" w14:textId="77777777" w:rsidR="003C2F67" w:rsidRPr="00400F1E" w:rsidRDefault="003C2F67"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источниках теплоснабжения основным и резервным топливом является уголь. </w:t>
      </w:r>
    </w:p>
    <w:p w14:paraId="3443936F" w14:textId="77777777" w:rsidR="003C2F67" w:rsidRPr="00400F1E" w:rsidRDefault="003C2F67" w:rsidP="00A5552A">
      <w:pPr>
        <w:spacing w:after="0" w:line="240" w:lineRule="auto"/>
        <w:ind w:firstLine="567"/>
        <w:jc w:val="both"/>
        <w:outlineLvl w:val="2"/>
        <w:rPr>
          <w:rFonts w:ascii="Times New Roman" w:hAnsi="Times New Roman" w:cs="Times New Roman"/>
          <w:b/>
          <w:sz w:val="24"/>
          <w:szCs w:val="24"/>
        </w:rPr>
      </w:pPr>
      <w:bookmarkStart w:id="69" w:name="_Toc108701031"/>
      <w:r w:rsidRPr="00400F1E">
        <w:rPr>
          <w:rFonts w:ascii="Times New Roman" w:hAnsi="Times New Roman" w:cs="Times New Roman"/>
          <w:b/>
          <w:sz w:val="24"/>
          <w:szCs w:val="24"/>
        </w:rPr>
        <w:t>1.8.3. Описание особенностей характеристик топлива в зависимости от мест поставки</w:t>
      </w:r>
      <w:bookmarkEnd w:id="69"/>
    </w:p>
    <w:p w14:paraId="1F7BC7AB" w14:textId="33B8069D" w:rsidR="00B10C81" w:rsidRPr="00400F1E" w:rsidRDefault="00B10C81" w:rsidP="00A5552A">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Основным видом топлива на котельных является бурый уголь </w:t>
      </w:r>
      <w:bookmarkStart w:id="70" w:name="_Hlk106379453"/>
      <w:proofErr w:type="spellStart"/>
      <w:r w:rsidR="00A17CF6">
        <w:rPr>
          <w:rFonts w:ascii="Times New Roman" w:hAnsi="Times New Roman" w:cs="Times New Roman"/>
          <w:sz w:val="24"/>
          <w:szCs w:val="24"/>
        </w:rPr>
        <w:t>Татауровского</w:t>
      </w:r>
      <w:proofErr w:type="spellEnd"/>
      <w:r>
        <w:rPr>
          <w:rFonts w:ascii="Times New Roman" w:hAnsi="Times New Roman" w:cs="Times New Roman"/>
          <w:sz w:val="24"/>
          <w:szCs w:val="24"/>
        </w:rPr>
        <w:t xml:space="preserve"> угольного</w:t>
      </w:r>
      <w:r w:rsidRPr="00400F1E">
        <w:rPr>
          <w:rFonts w:ascii="Times New Roman" w:hAnsi="Times New Roman" w:cs="Times New Roman"/>
          <w:sz w:val="24"/>
          <w:szCs w:val="24"/>
        </w:rPr>
        <w:t xml:space="preserve"> </w:t>
      </w:r>
      <w:r>
        <w:rPr>
          <w:rFonts w:ascii="Times New Roman" w:hAnsi="Times New Roman" w:cs="Times New Roman"/>
          <w:sz w:val="24"/>
          <w:szCs w:val="24"/>
        </w:rPr>
        <w:t>разреза</w:t>
      </w:r>
      <w:bookmarkEnd w:id="70"/>
      <w:r w:rsidR="000D09CA">
        <w:rPr>
          <w:rFonts w:ascii="Times New Roman" w:hAnsi="Times New Roman" w:cs="Times New Roman"/>
          <w:sz w:val="24"/>
          <w:szCs w:val="24"/>
        </w:rPr>
        <w:t>.</w:t>
      </w:r>
    </w:p>
    <w:p w14:paraId="6AA7A364" w14:textId="77777777" w:rsidR="00B10C81" w:rsidRPr="00400F1E" w:rsidRDefault="00B10C81"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Теплотворная способность </w:t>
      </w:r>
      <w:proofErr w:type="spellStart"/>
      <w:r w:rsidRPr="00400F1E">
        <w:rPr>
          <w:rFonts w:ascii="Times New Roman" w:hAnsi="Times New Roman" w:cs="Times New Roman"/>
          <w:sz w:val="24"/>
          <w:szCs w:val="24"/>
        </w:rPr>
        <w:t>Qн.р</w:t>
      </w:r>
      <w:proofErr w:type="spellEnd"/>
      <w:r w:rsidRPr="00400F1E">
        <w:rPr>
          <w:rFonts w:ascii="Times New Roman" w:hAnsi="Times New Roman" w:cs="Times New Roman"/>
          <w:sz w:val="24"/>
          <w:szCs w:val="24"/>
        </w:rPr>
        <w:t xml:space="preserve">. = </w:t>
      </w:r>
      <w:r>
        <w:rPr>
          <w:rFonts w:ascii="Times New Roman" w:hAnsi="Times New Roman" w:cs="Times New Roman"/>
          <w:sz w:val="24"/>
          <w:szCs w:val="24"/>
        </w:rPr>
        <w:t>3441</w:t>
      </w:r>
      <w:r w:rsidRPr="00400F1E">
        <w:rPr>
          <w:rFonts w:ascii="Times New Roman" w:hAnsi="Times New Roman" w:cs="Times New Roman"/>
          <w:sz w:val="24"/>
          <w:szCs w:val="24"/>
        </w:rPr>
        <w:t xml:space="preserve"> ккал/кг.</w:t>
      </w:r>
    </w:p>
    <w:p w14:paraId="3C341CFA" w14:textId="77777777" w:rsidR="003C2F67" w:rsidRPr="00400F1E" w:rsidRDefault="003C2F67" w:rsidP="00A5552A">
      <w:pPr>
        <w:spacing w:after="0" w:line="240" w:lineRule="auto"/>
        <w:ind w:firstLine="567"/>
        <w:jc w:val="both"/>
        <w:outlineLvl w:val="2"/>
        <w:rPr>
          <w:rFonts w:ascii="Times New Roman" w:hAnsi="Times New Roman" w:cs="Times New Roman"/>
          <w:b/>
          <w:sz w:val="24"/>
          <w:szCs w:val="24"/>
        </w:rPr>
      </w:pPr>
      <w:bookmarkStart w:id="71" w:name="_Toc108701032"/>
      <w:r w:rsidRPr="00400F1E">
        <w:rPr>
          <w:rFonts w:ascii="Times New Roman" w:hAnsi="Times New Roman" w:cs="Times New Roman"/>
          <w:b/>
          <w:sz w:val="24"/>
          <w:szCs w:val="24"/>
        </w:rPr>
        <w:t>1.8.4. Описание использования местных видов топлива</w:t>
      </w:r>
      <w:bookmarkEnd w:id="71"/>
    </w:p>
    <w:p w14:paraId="36488102" w14:textId="01804581" w:rsidR="003C2F67" w:rsidRPr="00400F1E" w:rsidRDefault="003C2F67"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Бурый уголь</w:t>
      </w:r>
      <w:r w:rsidR="00195144" w:rsidRPr="00400F1E">
        <w:rPr>
          <w:rFonts w:ascii="Times New Roman" w:hAnsi="Times New Roman" w:cs="Times New Roman"/>
          <w:sz w:val="24"/>
          <w:szCs w:val="24"/>
        </w:rPr>
        <w:t xml:space="preserve"> </w:t>
      </w:r>
      <w:proofErr w:type="spellStart"/>
      <w:r w:rsidR="00A17CF6">
        <w:rPr>
          <w:rFonts w:ascii="Times New Roman" w:hAnsi="Times New Roman" w:cs="Times New Roman"/>
          <w:sz w:val="24"/>
          <w:szCs w:val="24"/>
        </w:rPr>
        <w:t>Татауровского</w:t>
      </w:r>
      <w:proofErr w:type="spellEnd"/>
      <w:r w:rsidR="00F2240B" w:rsidRPr="00B10C81">
        <w:rPr>
          <w:rFonts w:ascii="Times New Roman" w:hAnsi="Times New Roman" w:cs="Times New Roman"/>
          <w:sz w:val="24"/>
          <w:szCs w:val="24"/>
        </w:rPr>
        <w:t xml:space="preserve"> месторождения</w:t>
      </w:r>
      <w:r w:rsidRPr="00400F1E">
        <w:rPr>
          <w:rFonts w:ascii="Times New Roman" w:hAnsi="Times New Roman" w:cs="Times New Roman"/>
          <w:sz w:val="24"/>
          <w:szCs w:val="24"/>
        </w:rPr>
        <w:t>, используемый в качестве основного топлива, является привозным. Поставка на источник</w:t>
      </w:r>
      <w:r w:rsidR="00F2240B" w:rsidRPr="00400F1E">
        <w:rPr>
          <w:rFonts w:ascii="Times New Roman" w:hAnsi="Times New Roman" w:cs="Times New Roman"/>
          <w:sz w:val="24"/>
          <w:szCs w:val="24"/>
        </w:rPr>
        <w:t>и</w:t>
      </w:r>
      <w:r w:rsidRPr="00400F1E">
        <w:rPr>
          <w:rFonts w:ascii="Times New Roman" w:hAnsi="Times New Roman" w:cs="Times New Roman"/>
          <w:sz w:val="24"/>
          <w:szCs w:val="24"/>
        </w:rPr>
        <w:t xml:space="preserve"> тепловой энергии осуществляется автомобильным транспортом.</w:t>
      </w:r>
    </w:p>
    <w:p w14:paraId="1689E991" w14:textId="77777777" w:rsidR="003C2F67" w:rsidRPr="00400F1E" w:rsidRDefault="003C2F67" w:rsidP="00A5552A">
      <w:pPr>
        <w:spacing w:after="0" w:line="240" w:lineRule="auto"/>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72" w:name="_Toc108701033"/>
      <w:r w:rsidRPr="00400F1E">
        <w:rPr>
          <w:rFonts w:ascii="Times New Roman" w:hAnsi="Times New Roman" w:cs="Times New Roman"/>
          <w:b/>
          <w:sz w:val="24"/>
          <w:szCs w:val="24"/>
        </w:rPr>
        <w:t>1.8.5. Описание видов топлива, их доли и значения низшей теплоты сгорания топлива, используемых для прои</w:t>
      </w:r>
      <w:r w:rsidR="000B3704" w:rsidRPr="00400F1E">
        <w:rPr>
          <w:rFonts w:ascii="Times New Roman" w:hAnsi="Times New Roman" w:cs="Times New Roman"/>
          <w:b/>
          <w:sz w:val="24"/>
          <w:szCs w:val="24"/>
        </w:rPr>
        <w:t>з</w:t>
      </w:r>
      <w:r w:rsidRPr="00400F1E">
        <w:rPr>
          <w:rFonts w:ascii="Times New Roman" w:hAnsi="Times New Roman" w:cs="Times New Roman"/>
          <w:b/>
          <w:sz w:val="24"/>
          <w:szCs w:val="24"/>
        </w:rPr>
        <w:t>водства тепловой энергии по каждой системе теплоснабжения</w:t>
      </w:r>
      <w:bookmarkEnd w:id="72"/>
    </w:p>
    <w:p w14:paraId="43D23039" w14:textId="5F4E0D7F" w:rsidR="003C2F67" w:rsidRPr="00400F1E" w:rsidRDefault="003C2F67"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всех котлов в настоящее время основным видом топлива является бурый уголь</w:t>
      </w:r>
      <w:r w:rsidR="00F2240B" w:rsidRPr="00400F1E">
        <w:rPr>
          <w:rFonts w:ascii="Times New Roman" w:hAnsi="Times New Roman" w:cs="Times New Roman"/>
          <w:sz w:val="24"/>
          <w:szCs w:val="24"/>
        </w:rPr>
        <w:t xml:space="preserve"> </w:t>
      </w:r>
      <w:proofErr w:type="spellStart"/>
      <w:r w:rsidR="00A17CF6">
        <w:rPr>
          <w:rFonts w:ascii="Times New Roman" w:hAnsi="Times New Roman" w:cs="Times New Roman"/>
          <w:sz w:val="24"/>
          <w:szCs w:val="24"/>
        </w:rPr>
        <w:t>Татауровского</w:t>
      </w:r>
      <w:proofErr w:type="spellEnd"/>
      <w:r w:rsidR="00F2240B" w:rsidRPr="00B10C81">
        <w:rPr>
          <w:rFonts w:ascii="Times New Roman" w:hAnsi="Times New Roman" w:cs="Times New Roman"/>
          <w:sz w:val="24"/>
          <w:szCs w:val="24"/>
        </w:rPr>
        <w:t xml:space="preserve"> месторождения</w:t>
      </w:r>
      <w:r w:rsidRPr="00B10C81">
        <w:rPr>
          <w:rFonts w:ascii="Times New Roman" w:hAnsi="Times New Roman" w:cs="Times New Roman"/>
          <w:sz w:val="24"/>
          <w:szCs w:val="24"/>
        </w:rPr>
        <w:t>.</w:t>
      </w:r>
      <w:r w:rsidRPr="00400F1E">
        <w:rPr>
          <w:rFonts w:ascii="Times New Roman" w:hAnsi="Times New Roman" w:cs="Times New Roman"/>
          <w:sz w:val="24"/>
          <w:szCs w:val="24"/>
        </w:rPr>
        <w:t xml:space="preserve"> </w:t>
      </w:r>
    </w:p>
    <w:p w14:paraId="7190DEA9" w14:textId="77777777" w:rsidR="003C2F67" w:rsidRPr="00400F1E" w:rsidRDefault="003C2F67" w:rsidP="00A5552A">
      <w:pPr>
        <w:spacing w:after="0" w:line="240" w:lineRule="auto"/>
        <w:ind w:firstLine="567"/>
        <w:jc w:val="both"/>
        <w:outlineLvl w:val="2"/>
        <w:rPr>
          <w:rFonts w:ascii="Times New Roman" w:hAnsi="Times New Roman" w:cs="Times New Roman"/>
          <w:b/>
          <w:sz w:val="24"/>
          <w:szCs w:val="24"/>
        </w:rPr>
      </w:pPr>
      <w:r w:rsidRPr="00400F1E">
        <w:rPr>
          <w:rFonts w:ascii="Times New Roman" w:hAnsi="Times New Roman" w:cs="Times New Roman"/>
          <w:b/>
          <w:sz w:val="24"/>
          <w:szCs w:val="24"/>
        </w:rPr>
        <w:tab/>
      </w:r>
      <w:bookmarkStart w:id="73" w:name="_Toc108701034"/>
      <w:r w:rsidRPr="00400F1E">
        <w:rPr>
          <w:rFonts w:ascii="Times New Roman" w:hAnsi="Times New Roman" w:cs="Times New Roman"/>
          <w:b/>
          <w:sz w:val="24"/>
          <w:szCs w:val="24"/>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73"/>
    </w:p>
    <w:p w14:paraId="5DBADF12" w14:textId="3AFEF784" w:rsidR="003C2F67" w:rsidRPr="00400F1E" w:rsidRDefault="003C2F67" w:rsidP="00A5552A">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Основным видом топлива является бурый уголь </w:t>
      </w:r>
      <w:proofErr w:type="spellStart"/>
      <w:r w:rsidR="00A17CF6">
        <w:rPr>
          <w:rFonts w:ascii="Times New Roman" w:hAnsi="Times New Roman" w:cs="Times New Roman"/>
          <w:sz w:val="24"/>
          <w:szCs w:val="24"/>
        </w:rPr>
        <w:t>Татауровского</w:t>
      </w:r>
      <w:proofErr w:type="spellEnd"/>
      <w:r w:rsidRPr="00B10C81">
        <w:rPr>
          <w:rFonts w:ascii="Times New Roman" w:hAnsi="Times New Roman" w:cs="Times New Roman"/>
          <w:sz w:val="24"/>
          <w:szCs w:val="24"/>
        </w:rPr>
        <w:t xml:space="preserve"> месторождени</w:t>
      </w:r>
      <w:r w:rsidR="00F2240B" w:rsidRPr="00B10C81">
        <w:rPr>
          <w:rFonts w:ascii="Times New Roman" w:hAnsi="Times New Roman" w:cs="Times New Roman"/>
          <w:sz w:val="24"/>
          <w:szCs w:val="24"/>
        </w:rPr>
        <w:t>я</w:t>
      </w:r>
      <w:r w:rsidRPr="00B10C81">
        <w:rPr>
          <w:rFonts w:ascii="Times New Roman" w:hAnsi="Times New Roman" w:cs="Times New Roman"/>
          <w:sz w:val="24"/>
          <w:szCs w:val="24"/>
        </w:rPr>
        <w:t>.</w:t>
      </w:r>
    </w:p>
    <w:p w14:paraId="650CA21C" w14:textId="77777777" w:rsidR="003C2F67" w:rsidRDefault="003C2F67" w:rsidP="00A5552A">
      <w:pPr>
        <w:spacing w:after="0" w:line="240" w:lineRule="auto"/>
        <w:ind w:firstLine="567"/>
        <w:jc w:val="both"/>
        <w:outlineLvl w:val="2"/>
        <w:rPr>
          <w:rFonts w:ascii="Times New Roman" w:hAnsi="Times New Roman" w:cs="Times New Roman"/>
          <w:b/>
          <w:sz w:val="24"/>
          <w:szCs w:val="24"/>
        </w:rPr>
      </w:pPr>
      <w:bookmarkStart w:id="74" w:name="_Toc108701035"/>
      <w:r w:rsidRPr="00400F1E">
        <w:rPr>
          <w:rFonts w:ascii="Times New Roman" w:hAnsi="Times New Roman" w:cs="Times New Roman"/>
          <w:b/>
          <w:sz w:val="24"/>
          <w:szCs w:val="24"/>
        </w:rPr>
        <w:t>1.8.7. Описание приоритетного направления развития топливного баланса поселения</w:t>
      </w:r>
      <w:bookmarkEnd w:id="74"/>
    </w:p>
    <w:p w14:paraId="30B3ED94" w14:textId="77777777" w:rsidR="0080768D" w:rsidRDefault="0080768D" w:rsidP="00A5552A">
      <w:pPr>
        <w:spacing w:line="240" w:lineRule="auto"/>
        <w:ind w:firstLine="567"/>
        <w:jc w:val="both"/>
        <w:rPr>
          <w:rFonts w:ascii="Times New Roman" w:hAnsi="Times New Roman" w:cs="Times New Roman"/>
          <w:bCs/>
          <w:sz w:val="24"/>
          <w:szCs w:val="24"/>
        </w:rPr>
      </w:pPr>
      <w:r w:rsidRPr="00B10C81">
        <w:rPr>
          <w:rFonts w:ascii="Times New Roman" w:hAnsi="Times New Roman" w:cs="Times New Roman"/>
          <w:bCs/>
          <w:sz w:val="24"/>
          <w:szCs w:val="24"/>
        </w:rPr>
        <w:t xml:space="preserve">Топливный баланс </w:t>
      </w:r>
      <w:r w:rsidR="00AE04A0" w:rsidRPr="00B10C81">
        <w:rPr>
          <w:rFonts w:ascii="Times New Roman" w:hAnsi="Times New Roman" w:cs="Times New Roman"/>
          <w:bCs/>
          <w:sz w:val="24"/>
          <w:szCs w:val="24"/>
        </w:rPr>
        <w:t>котельных</w:t>
      </w:r>
      <w:r w:rsidR="00B10C81">
        <w:rPr>
          <w:rFonts w:ascii="Times New Roman" w:hAnsi="Times New Roman" w:cs="Times New Roman"/>
          <w:bCs/>
          <w:sz w:val="24"/>
          <w:szCs w:val="24"/>
        </w:rPr>
        <w:t xml:space="preserve"> сельского поселения </w:t>
      </w:r>
      <w:r w:rsidR="00E45C75">
        <w:rPr>
          <w:rFonts w:ascii="Times New Roman" w:hAnsi="Times New Roman" w:cs="Times New Roman"/>
          <w:bCs/>
          <w:sz w:val="24"/>
          <w:szCs w:val="24"/>
        </w:rPr>
        <w:t>«</w:t>
      </w:r>
      <w:proofErr w:type="spellStart"/>
      <w:r w:rsidR="00B10C81">
        <w:rPr>
          <w:rFonts w:ascii="Times New Roman" w:hAnsi="Times New Roman" w:cs="Times New Roman"/>
          <w:bCs/>
          <w:sz w:val="24"/>
          <w:szCs w:val="24"/>
        </w:rPr>
        <w:t>Челутай</w:t>
      </w:r>
      <w:proofErr w:type="spellEnd"/>
      <w:r w:rsidR="00E45C75">
        <w:rPr>
          <w:rFonts w:ascii="Times New Roman" w:hAnsi="Times New Roman" w:cs="Times New Roman"/>
          <w:bCs/>
          <w:sz w:val="24"/>
          <w:szCs w:val="24"/>
        </w:rPr>
        <w:t>»</w:t>
      </w:r>
      <w:r w:rsidRPr="00B10C81">
        <w:rPr>
          <w:rFonts w:ascii="Times New Roman" w:hAnsi="Times New Roman" w:cs="Times New Roman"/>
          <w:bCs/>
          <w:sz w:val="24"/>
          <w:szCs w:val="24"/>
        </w:rPr>
        <w:t xml:space="preserve"> по годам действия схемы т</w:t>
      </w:r>
      <w:r w:rsidR="00E22D81">
        <w:rPr>
          <w:rFonts w:ascii="Times New Roman" w:hAnsi="Times New Roman" w:cs="Times New Roman"/>
          <w:bCs/>
          <w:sz w:val="24"/>
          <w:szCs w:val="24"/>
        </w:rPr>
        <w:t>еплоснабжения приведен в таблицах</w:t>
      </w:r>
      <w:r w:rsidRPr="00B10C81">
        <w:rPr>
          <w:rFonts w:ascii="Times New Roman" w:hAnsi="Times New Roman" w:cs="Times New Roman"/>
          <w:bCs/>
          <w:sz w:val="24"/>
          <w:szCs w:val="24"/>
        </w:rPr>
        <w:t xml:space="preserve"> 1.8.7</w:t>
      </w:r>
      <w:r w:rsidR="00B10C81" w:rsidRPr="00B10C81">
        <w:rPr>
          <w:rFonts w:ascii="Times New Roman" w:hAnsi="Times New Roman" w:cs="Times New Roman"/>
          <w:bCs/>
          <w:sz w:val="24"/>
          <w:szCs w:val="24"/>
        </w:rPr>
        <w:t>- 1.8.8.</w:t>
      </w:r>
    </w:p>
    <w:p w14:paraId="01AE25B4" w14:textId="6A39B7B5" w:rsidR="00A5552A" w:rsidRDefault="00A5552A" w:rsidP="00A5552A">
      <w:pPr>
        <w:spacing w:line="240" w:lineRule="auto"/>
        <w:ind w:firstLine="567"/>
        <w:jc w:val="both"/>
        <w:rPr>
          <w:rFonts w:ascii="Times New Roman" w:hAnsi="Times New Roman" w:cs="Times New Roman"/>
          <w:bCs/>
          <w:sz w:val="24"/>
          <w:szCs w:val="24"/>
        </w:rPr>
      </w:pPr>
    </w:p>
    <w:p w14:paraId="43498CCB" w14:textId="77777777" w:rsidR="00FE3D90" w:rsidRDefault="00FE3D90" w:rsidP="00A5552A">
      <w:pPr>
        <w:spacing w:line="240" w:lineRule="auto"/>
        <w:ind w:firstLine="567"/>
        <w:jc w:val="both"/>
        <w:rPr>
          <w:rFonts w:ascii="Times New Roman" w:hAnsi="Times New Roman" w:cs="Times New Roman"/>
          <w:bCs/>
          <w:sz w:val="24"/>
          <w:szCs w:val="24"/>
        </w:rPr>
      </w:pPr>
    </w:p>
    <w:p w14:paraId="10E92331" w14:textId="77777777" w:rsidR="00EA0C76" w:rsidRDefault="0080768D" w:rsidP="00754A4E">
      <w:pPr>
        <w:spacing w:after="0"/>
        <w:ind w:firstLine="567"/>
        <w:jc w:val="right"/>
      </w:pPr>
      <w:r>
        <w:rPr>
          <w:rFonts w:ascii="Times New Roman" w:hAnsi="Times New Roman" w:cs="Times New Roman"/>
          <w:bCs/>
          <w:sz w:val="24"/>
          <w:szCs w:val="24"/>
        </w:rPr>
        <w:lastRenderedPageBreak/>
        <w:t>Таблица 1.8.7</w:t>
      </w:r>
      <w:r w:rsidR="00B10C81">
        <w:rPr>
          <w:rFonts w:ascii="Times New Roman" w:hAnsi="Times New Roman" w:cs="Times New Roman"/>
          <w:bCs/>
          <w:sz w:val="24"/>
          <w:szCs w:val="24"/>
        </w:rPr>
        <w:t xml:space="preserve"> Топливный баланс Котельной школы</w:t>
      </w:r>
    </w:p>
    <w:tbl>
      <w:tblPr>
        <w:tblW w:w="10061" w:type="dxa"/>
        <w:tblLook w:val="04A0" w:firstRow="1" w:lastRow="0" w:firstColumn="1" w:lastColumn="0" w:noHBand="0" w:noVBand="1"/>
      </w:tblPr>
      <w:tblGrid>
        <w:gridCol w:w="1384"/>
        <w:gridCol w:w="4111"/>
        <w:gridCol w:w="1843"/>
        <w:gridCol w:w="1417"/>
        <w:gridCol w:w="1306"/>
      </w:tblGrid>
      <w:tr w:rsidR="00B10C81" w:rsidRPr="008D7E43" w14:paraId="6AE61FE0" w14:textId="77777777" w:rsidTr="00A17CF6">
        <w:trPr>
          <w:trHeight w:val="204"/>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7B624" w14:textId="77777777" w:rsidR="00B10C81" w:rsidRPr="008D7E43" w:rsidRDefault="00B10C81"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Год</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35B6B" w14:textId="77777777" w:rsidR="00B10C81" w:rsidRPr="008D7E43" w:rsidRDefault="00B10C81"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Марка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DA6F7A1" w14:textId="77777777" w:rsidR="00B10C81" w:rsidRPr="008D7E43" w:rsidRDefault="00A5552A" w:rsidP="00BC269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Теплота сгорания, </w:t>
            </w:r>
            <w:r w:rsidR="00B10C81" w:rsidRPr="008D7E43">
              <w:rPr>
                <w:rFonts w:ascii="Times New Roman" w:eastAsia="Times New Roman" w:hAnsi="Times New Roman" w:cs="Times New Roman"/>
                <w:color w:val="000000"/>
                <w:sz w:val="24"/>
                <w:szCs w:val="24"/>
                <w:lang w:eastAsia="ru-RU"/>
              </w:rPr>
              <w:t>ккал/кг</w:t>
            </w:r>
          </w:p>
        </w:tc>
        <w:tc>
          <w:tcPr>
            <w:tcW w:w="272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76BAB9" w14:textId="77777777" w:rsidR="00B10C81" w:rsidRPr="008D7E43" w:rsidRDefault="00B10C81"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Расход топлива</w:t>
            </w:r>
          </w:p>
        </w:tc>
      </w:tr>
      <w:tr w:rsidR="00B10C81" w:rsidRPr="008D7E43" w14:paraId="43AE5313" w14:textId="77777777" w:rsidTr="00A17CF6">
        <w:trPr>
          <w:trHeight w:val="20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961B7F5" w14:textId="77777777" w:rsidR="00B10C81" w:rsidRPr="008D7E43" w:rsidRDefault="00B10C81" w:rsidP="00BC2691">
            <w:pPr>
              <w:spacing w:after="0" w:line="240" w:lineRule="auto"/>
              <w:rPr>
                <w:rFonts w:ascii="Times New Roman" w:eastAsia="Times New Roman" w:hAnsi="Times New Roman" w:cs="Times New Roman"/>
                <w:color w:val="000000"/>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4DAF4EA" w14:textId="77777777" w:rsidR="00B10C81" w:rsidRPr="008D7E43" w:rsidRDefault="00B10C81" w:rsidP="00BC2691">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F296B6" w14:textId="77777777" w:rsidR="00B10C81" w:rsidRPr="008D7E43" w:rsidRDefault="00B10C81" w:rsidP="00BC2691">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6B8CBEEC" w14:textId="77777777" w:rsidR="00B10C81" w:rsidRPr="008D7E43" w:rsidRDefault="00B10C81" w:rsidP="00BC2691">
            <w:pPr>
              <w:spacing w:after="0" w:line="240" w:lineRule="auto"/>
              <w:jc w:val="center"/>
              <w:rPr>
                <w:rFonts w:ascii="Times New Roman" w:eastAsia="Times New Roman" w:hAnsi="Times New Roman" w:cs="Times New Roman"/>
                <w:color w:val="000000"/>
                <w:sz w:val="24"/>
                <w:szCs w:val="24"/>
                <w:lang w:eastAsia="ru-RU"/>
              </w:rPr>
            </w:pPr>
            <w:proofErr w:type="spellStart"/>
            <w:r w:rsidRPr="008D7E43">
              <w:rPr>
                <w:rFonts w:ascii="Times New Roman" w:eastAsia="Times New Roman" w:hAnsi="Times New Roman" w:cs="Times New Roman"/>
                <w:color w:val="000000"/>
                <w:sz w:val="24"/>
                <w:szCs w:val="24"/>
                <w:lang w:eastAsia="ru-RU"/>
              </w:rPr>
              <w:t>тнт</w:t>
            </w:r>
            <w:proofErr w:type="spellEnd"/>
            <w:r w:rsidRPr="008D7E43">
              <w:rPr>
                <w:rFonts w:ascii="Times New Roman" w:eastAsia="Times New Roman" w:hAnsi="Times New Roman" w:cs="Times New Roman"/>
                <w:color w:val="000000"/>
                <w:sz w:val="24"/>
                <w:szCs w:val="24"/>
                <w:lang w:eastAsia="ru-RU"/>
              </w:rPr>
              <w:t>/год</w:t>
            </w:r>
          </w:p>
        </w:tc>
        <w:tc>
          <w:tcPr>
            <w:tcW w:w="1306" w:type="dxa"/>
            <w:tcBorders>
              <w:top w:val="nil"/>
              <w:left w:val="nil"/>
              <w:bottom w:val="single" w:sz="4" w:space="0" w:color="auto"/>
              <w:right w:val="single" w:sz="4" w:space="0" w:color="auto"/>
            </w:tcBorders>
            <w:shd w:val="clear" w:color="auto" w:fill="auto"/>
            <w:noWrap/>
            <w:vAlign w:val="bottom"/>
            <w:hideMark/>
          </w:tcPr>
          <w:p w14:paraId="118558DA" w14:textId="77777777" w:rsidR="00B10C81" w:rsidRPr="008D7E43" w:rsidRDefault="00B10C81"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тут/год</w:t>
            </w:r>
          </w:p>
        </w:tc>
      </w:tr>
      <w:tr w:rsidR="003816CF" w:rsidRPr="008D7E43" w14:paraId="71BD37A0" w14:textId="77777777" w:rsidTr="00C172F7">
        <w:trPr>
          <w:trHeight w:val="117"/>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1B5DC5E"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2022</w:t>
            </w:r>
          </w:p>
        </w:tc>
        <w:tc>
          <w:tcPr>
            <w:tcW w:w="4111" w:type="dxa"/>
            <w:tcBorders>
              <w:top w:val="nil"/>
              <w:left w:val="nil"/>
              <w:bottom w:val="single" w:sz="4" w:space="0" w:color="auto"/>
              <w:right w:val="single" w:sz="4" w:space="0" w:color="auto"/>
            </w:tcBorders>
            <w:shd w:val="clear" w:color="auto" w:fill="auto"/>
            <w:noWrap/>
            <w:vAlign w:val="center"/>
            <w:hideMark/>
          </w:tcPr>
          <w:p w14:paraId="08D3BB2C" w14:textId="6AB742A1"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 xml:space="preserve">Бурый уголь (разрез </w:t>
            </w:r>
            <w:proofErr w:type="spellStart"/>
            <w:r>
              <w:rPr>
                <w:rFonts w:ascii="Times New Roman" w:hAnsi="Times New Roman" w:cs="Times New Roman"/>
                <w:color w:val="000000"/>
                <w:sz w:val="24"/>
                <w:szCs w:val="24"/>
              </w:rPr>
              <w:t>Татауровский</w:t>
            </w:r>
            <w:proofErr w:type="spellEnd"/>
            <w:r w:rsidRPr="007810FA">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3DC0433A"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FE369" w14:textId="582BBB80"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433,18</w:t>
            </w:r>
          </w:p>
        </w:tc>
        <w:tc>
          <w:tcPr>
            <w:tcW w:w="1306" w:type="dxa"/>
            <w:tcBorders>
              <w:top w:val="single" w:sz="4" w:space="0" w:color="auto"/>
              <w:left w:val="nil"/>
              <w:bottom w:val="single" w:sz="4" w:space="0" w:color="auto"/>
              <w:right w:val="single" w:sz="4" w:space="0" w:color="auto"/>
            </w:tcBorders>
            <w:shd w:val="clear" w:color="auto" w:fill="auto"/>
            <w:noWrap/>
            <w:vAlign w:val="bottom"/>
            <w:hideMark/>
          </w:tcPr>
          <w:p w14:paraId="0F23F6BC" w14:textId="3F37B771"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212,94</w:t>
            </w:r>
          </w:p>
        </w:tc>
      </w:tr>
      <w:tr w:rsidR="003816CF" w:rsidRPr="008D7E43" w14:paraId="296ECA3E"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030BF136"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2023</w:t>
            </w:r>
          </w:p>
        </w:tc>
        <w:tc>
          <w:tcPr>
            <w:tcW w:w="4111" w:type="dxa"/>
            <w:tcBorders>
              <w:top w:val="nil"/>
              <w:left w:val="nil"/>
              <w:bottom w:val="single" w:sz="4" w:space="0" w:color="auto"/>
              <w:right w:val="single" w:sz="4" w:space="0" w:color="auto"/>
            </w:tcBorders>
            <w:shd w:val="clear" w:color="auto" w:fill="auto"/>
            <w:noWrap/>
            <w:hideMark/>
          </w:tcPr>
          <w:p w14:paraId="7C31504C" w14:textId="23FAFCA6"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0AE26FD9"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BE9822B" w14:textId="2E48367A"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433,18</w:t>
            </w:r>
          </w:p>
        </w:tc>
        <w:tc>
          <w:tcPr>
            <w:tcW w:w="1306" w:type="dxa"/>
            <w:tcBorders>
              <w:top w:val="nil"/>
              <w:left w:val="nil"/>
              <w:bottom w:val="single" w:sz="4" w:space="0" w:color="auto"/>
              <w:right w:val="single" w:sz="4" w:space="0" w:color="auto"/>
            </w:tcBorders>
            <w:shd w:val="clear" w:color="auto" w:fill="auto"/>
            <w:noWrap/>
            <w:vAlign w:val="bottom"/>
            <w:hideMark/>
          </w:tcPr>
          <w:p w14:paraId="38337726" w14:textId="01E27A65"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212,94</w:t>
            </w:r>
          </w:p>
        </w:tc>
      </w:tr>
      <w:tr w:rsidR="003816CF" w:rsidRPr="008D7E43" w14:paraId="7CA785C5"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A517369"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2024</w:t>
            </w:r>
          </w:p>
        </w:tc>
        <w:tc>
          <w:tcPr>
            <w:tcW w:w="4111" w:type="dxa"/>
            <w:tcBorders>
              <w:top w:val="nil"/>
              <w:left w:val="nil"/>
              <w:bottom w:val="single" w:sz="4" w:space="0" w:color="auto"/>
              <w:right w:val="single" w:sz="4" w:space="0" w:color="auto"/>
            </w:tcBorders>
            <w:shd w:val="clear" w:color="auto" w:fill="auto"/>
            <w:noWrap/>
            <w:hideMark/>
          </w:tcPr>
          <w:p w14:paraId="41C5302D" w14:textId="1E59EF54"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44D60E8E"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2F9401D" w14:textId="495F3C3D"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388,02</w:t>
            </w:r>
          </w:p>
        </w:tc>
        <w:tc>
          <w:tcPr>
            <w:tcW w:w="1306" w:type="dxa"/>
            <w:tcBorders>
              <w:top w:val="nil"/>
              <w:left w:val="nil"/>
              <w:bottom w:val="single" w:sz="4" w:space="0" w:color="auto"/>
              <w:right w:val="single" w:sz="4" w:space="0" w:color="auto"/>
            </w:tcBorders>
            <w:shd w:val="clear" w:color="auto" w:fill="auto"/>
            <w:noWrap/>
            <w:vAlign w:val="bottom"/>
            <w:hideMark/>
          </w:tcPr>
          <w:p w14:paraId="0F1D9345" w14:textId="62DC0A2C"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190,74</w:t>
            </w:r>
          </w:p>
        </w:tc>
      </w:tr>
      <w:tr w:rsidR="003816CF" w:rsidRPr="008D7E43" w14:paraId="7587B885"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1C3D040"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2025</w:t>
            </w:r>
          </w:p>
        </w:tc>
        <w:tc>
          <w:tcPr>
            <w:tcW w:w="4111" w:type="dxa"/>
            <w:tcBorders>
              <w:top w:val="nil"/>
              <w:left w:val="nil"/>
              <w:bottom w:val="single" w:sz="4" w:space="0" w:color="auto"/>
              <w:right w:val="single" w:sz="4" w:space="0" w:color="auto"/>
            </w:tcBorders>
            <w:shd w:val="clear" w:color="auto" w:fill="auto"/>
            <w:noWrap/>
            <w:hideMark/>
          </w:tcPr>
          <w:p w14:paraId="1019007E" w14:textId="3FAF894A"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2A34A210"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03A13CF" w14:textId="6010AA51"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388,02</w:t>
            </w:r>
          </w:p>
        </w:tc>
        <w:tc>
          <w:tcPr>
            <w:tcW w:w="1306" w:type="dxa"/>
            <w:tcBorders>
              <w:top w:val="nil"/>
              <w:left w:val="nil"/>
              <w:bottom w:val="single" w:sz="4" w:space="0" w:color="auto"/>
              <w:right w:val="single" w:sz="4" w:space="0" w:color="auto"/>
            </w:tcBorders>
            <w:shd w:val="clear" w:color="auto" w:fill="auto"/>
            <w:noWrap/>
            <w:vAlign w:val="bottom"/>
            <w:hideMark/>
          </w:tcPr>
          <w:p w14:paraId="0F16B76E" w14:textId="3CCB7D49"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190,74</w:t>
            </w:r>
          </w:p>
        </w:tc>
      </w:tr>
      <w:tr w:rsidR="003816CF" w:rsidRPr="008D7E43" w14:paraId="2088C92A"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72BEC40B"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2026</w:t>
            </w:r>
          </w:p>
        </w:tc>
        <w:tc>
          <w:tcPr>
            <w:tcW w:w="4111" w:type="dxa"/>
            <w:tcBorders>
              <w:top w:val="nil"/>
              <w:left w:val="nil"/>
              <w:bottom w:val="single" w:sz="4" w:space="0" w:color="auto"/>
              <w:right w:val="single" w:sz="4" w:space="0" w:color="auto"/>
            </w:tcBorders>
            <w:shd w:val="clear" w:color="auto" w:fill="auto"/>
            <w:noWrap/>
            <w:hideMark/>
          </w:tcPr>
          <w:p w14:paraId="1B73D269" w14:textId="512A439A"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455BB5B9"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A576128" w14:textId="32FD36C9"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388,02</w:t>
            </w:r>
          </w:p>
        </w:tc>
        <w:tc>
          <w:tcPr>
            <w:tcW w:w="1306" w:type="dxa"/>
            <w:tcBorders>
              <w:top w:val="nil"/>
              <w:left w:val="nil"/>
              <w:bottom w:val="single" w:sz="4" w:space="0" w:color="auto"/>
              <w:right w:val="single" w:sz="4" w:space="0" w:color="auto"/>
            </w:tcBorders>
            <w:shd w:val="clear" w:color="auto" w:fill="auto"/>
            <w:noWrap/>
            <w:vAlign w:val="bottom"/>
            <w:hideMark/>
          </w:tcPr>
          <w:p w14:paraId="35372B66" w14:textId="1F49FBF5"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190,74</w:t>
            </w:r>
          </w:p>
        </w:tc>
      </w:tr>
      <w:tr w:rsidR="003816CF" w:rsidRPr="008D7E43" w14:paraId="518DD697"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A9A1352"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2027</w:t>
            </w:r>
          </w:p>
        </w:tc>
        <w:tc>
          <w:tcPr>
            <w:tcW w:w="4111" w:type="dxa"/>
            <w:tcBorders>
              <w:top w:val="nil"/>
              <w:left w:val="nil"/>
              <w:bottom w:val="single" w:sz="4" w:space="0" w:color="auto"/>
              <w:right w:val="single" w:sz="4" w:space="0" w:color="auto"/>
            </w:tcBorders>
            <w:shd w:val="clear" w:color="auto" w:fill="auto"/>
            <w:noWrap/>
            <w:hideMark/>
          </w:tcPr>
          <w:p w14:paraId="43E3FA12" w14:textId="37B25D31"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1BFD50BE"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00F5872" w14:textId="480B4025"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47C0FBEF" w14:textId="4D0173FF"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r w:rsidR="003816CF" w:rsidRPr="008D7E43" w14:paraId="3A86A384"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96E45BB"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2028</w:t>
            </w:r>
          </w:p>
        </w:tc>
        <w:tc>
          <w:tcPr>
            <w:tcW w:w="4111" w:type="dxa"/>
            <w:tcBorders>
              <w:top w:val="nil"/>
              <w:left w:val="nil"/>
              <w:bottom w:val="single" w:sz="4" w:space="0" w:color="auto"/>
              <w:right w:val="single" w:sz="4" w:space="0" w:color="auto"/>
            </w:tcBorders>
            <w:shd w:val="clear" w:color="auto" w:fill="auto"/>
            <w:noWrap/>
            <w:hideMark/>
          </w:tcPr>
          <w:p w14:paraId="2675FFD6" w14:textId="3C10C749"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17E4739C"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3233EA5C" w14:textId="68329CAD"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0CB2983A" w14:textId="4F18A71A"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r w:rsidR="003816CF" w:rsidRPr="008D7E43" w14:paraId="5D6FE05B"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5A3BCC81"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2029</w:t>
            </w:r>
          </w:p>
        </w:tc>
        <w:tc>
          <w:tcPr>
            <w:tcW w:w="4111" w:type="dxa"/>
            <w:tcBorders>
              <w:top w:val="nil"/>
              <w:left w:val="nil"/>
              <w:bottom w:val="single" w:sz="4" w:space="0" w:color="auto"/>
              <w:right w:val="single" w:sz="4" w:space="0" w:color="auto"/>
            </w:tcBorders>
            <w:shd w:val="clear" w:color="auto" w:fill="auto"/>
            <w:noWrap/>
            <w:hideMark/>
          </w:tcPr>
          <w:p w14:paraId="43214AA1" w14:textId="019867AA"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6F38CD30"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124AE4F" w14:textId="55552B5C"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274000EA" w14:textId="5FB03DB2"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r w:rsidR="003816CF" w:rsidRPr="008D7E43" w14:paraId="59F531F6"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27FEEA9C"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2030</w:t>
            </w:r>
          </w:p>
        </w:tc>
        <w:tc>
          <w:tcPr>
            <w:tcW w:w="4111" w:type="dxa"/>
            <w:tcBorders>
              <w:top w:val="nil"/>
              <w:left w:val="nil"/>
              <w:bottom w:val="single" w:sz="4" w:space="0" w:color="auto"/>
              <w:right w:val="single" w:sz="4" w:space="0" w:color="auto"/>
            </w:tcBorders>
            <w:shd w:val="clear" w:color="auto" w:fill="auto"/>
            <w:noWrap/>
            <w:hideMark/>
          </w:tcPr>
          <w:p w14:paraId="797B3D8F" w14:textId="406D0670"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07F57D74"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FDA9132" w14:textId="1C57C508"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2F012500" w14:textId="09CEA372"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r w:rsidR="003816CF" w:rsidRPr="008D7E43" w14:paraId="585FD3F6"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2E8A96B7"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2031</w:t>
            </w:r>
          </w:p>
        </w:tc>
        <w:tc>
          <w:tcPr>
            <w:tcW w:w="4111" w:type="dxa"/>
            <w:tcBorders>
              <w:top w:val="nil"/>
              <w:left w:val="nil"/>
              <w:bottom w:val="single" w:sz="4" w:space="0" w:color="auto"/>
              <w:right w:val="single" w:sz="4" w:space="0" w:color="auto"/>
            </w:tcBorders>
            <w:shd w:val="clear" w:color="auto" w:fill="auto"/>
            <w:noWrap/>
            <w:hideMark/>
          </w:tcPr>
          <w:p w14:paraId="15C4B6FC" w14:textId="64AE629B"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36ACA67B"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87B9AB9" w14:textId="41620730"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58EB5D1C" w14:textId="57F3412C"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r w:rsidR="003816CF" w:rsidRPr="008D7E43" w14:paraId="6F435D56"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6F536792"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2032</w:t>
            </w:r>
          </w:p>
        </w:tc>
        <w:tc>
          <w:tcPr>
            <w:tcW w:w="4111" w:type="dxa"/>
            <w:tcBorders>
              <w:top w:val="nil"/>
              <w:left w:val="nil"/>
              <w:bottom w:val="single" w:sz="4" w:space="0" w:color="auto"/>
              <w:right w:val="single" w:sz="4" w:space="0" w:color="auto"/>
            </w:tcBorders>
            <w:shd w:val="clear" w:color="auto" w:fill="auto"/>
            <w:noWrap/>
            <w:hideMark/>
          </w:tcPr>
          <w:p w14:paraId="6DB938C2" w14:textId="3E13FAD4"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75C359E4"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25C83ED" w14:textId="7A256D7E"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123DFDEE" w14:textId="095F84BB"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r w:rsidR="003816CF" w:rsidRPr="008D7E43" w14:paraId="15953B3D" w14:textId="77777777" w:rsidTr="00C172F7">
        <w:trPr>
          <w:trHeight w:val="204"/>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0660B032"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2033</w:t>
            </w:r>
          </w:p>
        </w:tc>
        <w:tc>
          <w:tcPr>
            <w:tcW w:w="4111" w:type="dxa"/>
            <w:tcBorders>
              <w:top w:val="nil"/>
              <w:left w:val="nil"/>
              <w:bottom w:val="single" w:sz="4" w:space="0" w:color="auto"/>
              <w:right w:val="single" w:sz="4" w:space="0" w:color="auto"/>
            </w:tcBorders>
            <w:shd w:val="clear" w:color="auto" w:fill="auto"/>
            <w:noWrap/>
            <w:hideMark/>
          </w:tcPr>
          <w:p w14:paraId="46541CB2" w14:textId="1A639267" w:rsidR="003816CF" w:rsidRPr="007810FA" w:rsidRDefault="003816CF" w:rsidP="003816CF">
            <w:pPr>
              <w:spacing w:after="0" w:line="240" w:lineRule="auto"/>
              <w:jc w:val="center"/>
              <w:rPr>
                <w:rFonts w:ascii="Times New Roman" w:hAnsi="Times New Roman" w:cs="Times New Roman"/>
                <w:color w:val="000000"/>
                <w:sz w:val="24"/>
                <w:szCs w:val="24"/>
              </w:rPr>
            </w:pPr>
            <w:r w:rsidRPr="00501252">
              <w:rPr>
                <w:rFonts w:ascii="Times New Roman" w:hAnsi="Times New Roman" w:cs="Times New Roman"/>
                <w:color w:val="000000"/>
                <w:sz w:val="24"/>
                <w:szCs w:val="24"/>
              </w:rPr>
              <w:t xml:space="preserve">Бурый уголь (разрез </w:t>
            </w:r>
            <w:proofErr w:type="spellStart"/>
            <w:r w:rsidRPr="00501252">
              <w:rPr>
                <w:rFonts w:ascii="Times New Roman" w:hAnsi="Times New Roman" w:cs="Times New Roman"/>
                <w:color w:val="000000"/>
                <w:sz w:val="24"/>
                <w:szCs w:val="24"/>
              </w:rPr>
              <w:t>Татауровский</w:t>
            </w:r>
            <w:proofErr w:type="spellEnd"/>
            <w:r w:rsidRPr="00501252">
              <w:rPr>
                <w:rFonts w:ascii="Times New Roman" w:hAnsi="Times New Roman" w:cs="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noWrap/>
            <w:vAlign w:val="center"/>
            <w:hideMark/>
          </w:tcPr>
          <w:p w14:paraId="23DDAACA" w14:textId="77777777" w:rsidR="003816CF" w:rsidRPr="007810FA" w:rsidRDefault="003816CF" w:rsidP="003816CF">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09EDBDDC" w14:textId="61E73A45"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370,10</w:t>
            </w:r>
          </w:p>
        </w:tc>
        <w:tc>
          <w:tcPr>
            <w:tcW w:w="1306" w:type="dxa"/>
            <w:tcBorders>
              <w:top w:val="nil"/>
              <w:left w:val="nil"/>
              <w:bottom w:val="single" w:sz="4" w:space="0" w:color="auto"/>
              <w:right w:val="single" w:sz="4" w:space="0" w:color="auto"/>
            </w:tcBorders>
            <w:shd w:val="clear" w:color="auto" w:fill="auto"/>
            <w:noWrap/>
            <w:vAlign w:val="bottom"/>
            <w:hideMark/>
          </w:tcPr>
          <w:p w14:paraId="0099566D" w14:textId="415F0A52" w:rsidR="003816CF" w:rsidRPr="003816CF" w:rsidRDefault="003816CF" w:rsidP="003816CF">
            <w:pPr>
              <w:spacing w:after="0" w:line="240" w:lineRule="auto"/>
              <w:jc w:val="center"/>
              <w:rPr>
                <w:rFonts w:ascii="Times New Roman" w:hAnsi="Times New Roman" w:cs="Times New Roman"/>
                <w:color w:val="000000"/>
                <w:sz w:val="24"/>
                <w:szCs w:val="24"/>
              </w:rPr>
            </w:pPr>
            <w:r w:rsidRPr="003816CF">
              <w:rPr>
                <w:rFonts w:ascii="Times New Roman" w:hAnsi="Times New Roman" w:cs="Times New Roman"/>
                <w:color w:val="000000"/>
                <w:sz w:val="24"/>
                <w:szCs w:val="24"/>
              </w:rPr>
              <w:t>181,93</w:t>
            </w:r>
          </w:p>
        </w:tc>
      </w:tr>
    </w:tbl>
    <w:p w14:paraId="190E4A03" w14:textId="77777777" w:rsidR="007810FA" w:rsidRDefault="00C46649" w:rsidP="00A5552A">
      <w:pPr>
        <w:spacing w:before="240" w:after="0"/>
        <w:ind w:firstLine="567"/>
        <w:jc w:val="right"/>
        <w:rPr>
          <w:rFonts w:ascii="Times New Roman" w:hAnsi="Times New Roman" w:cs="Times New Roman"/>
          <w:bCs/>
          <w:sz w:val="24"/>
          <w:szCs w:val="24"/>
        </w:rPr>
      </w:pPr>
      <w:r>
        <w:rPr>
          <w:rFonts w:ascii="Times New Roman" w:hAnsi="Times New Roman" w:cs="Times New Roman"/>
          <w:bCs/>
          <w:sz w:val="24"/>
          <w:szCs w:val="24"/>
        </w:rPr>
        <w:t>Таблица 1.8.8</w:t>
      </w:r>
      <w:r w:rsidR="007810FA">
        <w:rPr>
          <w:rFonts w:ascii="Times New Roman" w:hAnsi="Times New Roman" w:cs="Times New Roman"/>
          <w:bCs/>
          <w:sz w:val="24"/>
          <w:szCs w:val="24"/>
        </w:rPr>
        <w:t xml:space="preserve"> Топливный баланс Котельной СДК</w:t>
      </w:r>
    </w:p>
    <w:tbl>
      <w:tblPr>
        <w:tblW w:w="10073" w:type="dxa"/>
        <w:tblLook w:val="04A0" w:firstRow="1" w:lastRow="0" w:firstColumn="1" w:lastColumn="0" w:noHBand="0" w:noVBand="1"/>
      </w:tblPr>
      <w:tblGrid>
        <w:gridCol w:w="1384"/>
        <w:gridCol w:w="4111"/>
        <w:gridCol w:w="1842"/>
        <w:gridCol w:w="1417"/>
        <w:gridCol w:w="1319"/>
      </w:tblGrid>
      <w:tr w:rsidR="007810FA" w:rsidRPr="008D7E43" w14:paraId="6D84BEE4" w14:textId="77777777" w:rsidTr="00A17CF6">
        <w:trPr>
          <w:trHeight w:val="312"/>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A1291" w14:textId="77777777" w:rsidR="007810FA" w:rsidRPr="008D7E43" w:rsidRDefault="007810FA"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Год</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73315" w14:textId="77777777" w:rsidR="007810FA" w:rsidRPr="008D7E43" w:rsidRDefault="007810FA"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Марка</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A9F8C17" w14:textId="77777777" w:rsidR="007810FA" w:rsidRPr="008D7E43" w:rsidRDefault="007810FA"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Теплота сгорания, ккал/кг</w:t>
            </w:r>
          </w:p>
        </w:tc>
        <w:tc>
          <w:tcPr>
            <w:tcW w:w="27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CE1191" w14:textId="77777777" w:rsidR="007810FA" w:rsidRPr="008D7E43" w:rsidRDefault="007810FA"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Расход топлива</w:t>
            </w:r>
          </w:p>
        </w:tc>
      </w:tr>
      <w:tr w:rsidR="007810FA" w:rsidRPr="008D7E43" w14:paraId="27669FF9" w14:textId="77777777" w:rsidTr="00A17CF6">
        <w:trPr>
          <w:trHeight w:val="6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189C1B27" w14:textId="77777777" w:rsidR="007810FA" w:rsidRPr="008D7E43" w:rsidRDefault="007810FA" w:rsidP="00BC2691">
            <w:pPr>
              <w:spacing w:after="0" w:line="240" w:lineRule="auto"/>
              <w:rPr>
                <w:rFonts w:ascii="Times New Roman" w:eastAsia="Times New Roman" w:hAnsi="Times New Roman" w:cs="Times New Roman"/>
                <w:color w:val="000000"/>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37CA776B" w14:textId="77777777" w:rsidR="007810FA" w:rsidRPr="008D7E43" w:rsidRDefault="007810FA" w:rsidP="00BC2691">
            <w:pPr>
              <w:spacing w:after="0" w:line="240" w:lineRule="auto"/>
              <w:rPr>
                <w:rFonts w:ascii="Times New Roman" w:eastAsia="Times New Roman" w:hAnsi="Times New Roman" w:cs="Times New Roman"/>
                <w:color w:val="000000"/>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D540BF3" w14:textId="77777777" w:rsidR="007810FA" w:rsidRPr="008D7E43" w:rsidRDefault="007810FA" w:rsidP="00BC2691">
            <w:pPr>
              <w:spacing w:after="0" w:line="240" w:lineRule="auto"/>
              <w:rPr>
                <w:rFonts w:ascii="Times New Roman" w:eastAsia="Times New Roman" w:hAnsi="Times New Roman" w:cs="Times New Roman"/>
                <w:color w:val="000000"/>
                <w:sz w:val="24"/>
                <w:szCs w:val="24"/>
                <w:lang w:eastAsia="ru-RU"/>
              </w:rPr>
            </w:pPr>
          </w:p>
        </w:tc>
        <w:tc>
          <w:tcPr>
            <w:tcW w:w="1417" w:type="dxa"/>
            <w:tcBorders>
              <w:top w:val="nil"/>
              <w:left w:val="nil"/>
              <w:bottom w:val="single" w:sz="4" w:space="0" w:color="auto"/>
              <w:right w:val="single" w:sz="4" w:space="0" w:color="auto"/>
            </w:tcBorders>
            <w:shd w:val="clear" w:color="auto" w:fill="auto"/>
            <w:noWrap/>
            <w:vAlign w:val="bottom"/>
            <w:hideMark/>
          </w:tcPr>
          <w:p w14:paraId="4C5B5F70" w14:textId="77777777" w:rsidR="007810FA" w:rsidRPr="008D7E43" w:rsidRDefault="007810FA" w:rsidP="00BC2691">
            <w:pPr>
              <w:spacing w:after="0" w:line="240" w:lineRule="auto"/>
              <w:jc w:val="center"/>
              <w:rPr>
                <w:rFonts w:ascii="Times New Roman" w:eastAsia="Times New Roman" w:hAnsi="Times New Roman" w:cs="Times New Roman"/>
                <w:color w:val="000000"/>
                <w:sz w:val="24"/>
                <w:szCs w:val="24"/>
                <w:lang w:eastAsia="ru-RU"/>
              </w:rPr>
            </w:pPr>
            <w:proofErr w:type="spellStart"/>
            <w:r w:rsidRPr="008D7E43">
              <w:rPr>
                <w:rFonts w:ascii="Times New Roman" w:eastAsia="Times New Roman" w:hAnsi="Times New Roman" w:cs="Times New Roman"/>
                <w:color w:val="000000"/>
                <w:sz w:val="24"/>
                <w:szCs w:val="24"/>
                <w:lang w:eastAsia="ru-RU"/>
              </w:rPr>
              <w:t>тнт</w:t>
            </w:r>
            <w:proofErr w:type="spellEnd"/>
            <w:r w:rsidRPr="008D7E43">
              <w:rPr>
                <w:rFonts w:ascii="Times New Roman" w:eastAsia="Times New Roman" w:hAnsi="Times New Roman" w:cs="Times New Roman"/>
                <w:color w:val="000000"/>
                <w:sz w:val="24"/>
                <w:szCs w:val="24"/>
                <w:lang w:eastAsia="ru-RU"/>
              </w:rPr>
              <w:t>/год</w:t>
            </w:r>
          </w:p>
        </w:tc>
        <w:tc>
          <w:tcPr>
            <w:tcW w:w="1319" w:type="dxa"/>
            <w:tcBorders>
              <w:top w:val="nil"/>
              <w:left w:val="nil"/>
              <w:bottom w:val="single" w:sz="4" w:space="0" w:color="auto"/>
              <w:right w:val="single" w:sz="4" w:space="0" w:color="auto"/>
            </w:tcBorders>
            <w:shd w:val="clear" w:color="auto" w:fill="auto"/>
            <w:noWrap/>
            <w:vAlign w:val="bottom"/>
            <w:hideMark/>
          </w:tcPr>
          <w:p w14:paraId="686936C2" w14:textId="77777777" w:rsidR="007810FA" w:rsidRPr="008D7E43" w:rsidRDefault="007810FA" w:rsidP="00BC2691">
            <w:pPr>
              <w:spacing w:after="0" w:line="240" w:lineRule="auto"/>
              <w:jc w:val="center"/>
              <w:rPr>
                <w:rFonts w:ascii="Times New Roman" w:eastAsia="Times New Roman" w:hAnsi="Times New Roman" w:cs="Times New Roman"/>
                <w:color w:val="000000"/>
                <w:sz w:val="24"/>
                <w:szCs w:val="24"/>
                <w:lang w:eastAsia="ru-RU"/>
              </w:rPr>
            </w:pPr>
            <w:r w:rsidRPr="008D7E43">
              <w:rPr>
                <w:rFonts w:ascii="Times New Roman" w:eastAsia="Times New Roman" w:hAnsi="Times New Roman" w:cs="Times New Roman"/>
                <w:color w:val="000000"/>
                <w:sz w:val="24"/>
                <w:szCs w:val="24"/>
                <w:lang w:eastAsia="ru-RU"/>
              </w:rPr>
              <w:t>тут/год</w:t>
            </w:r>
          </w:p>
        </w:tc>
      </w:tr>
      <w:tr w:rsidR="00A17CF6" w:rsidRPr="008D7E43" w14:paraId="2FBA46CC" w14:textId="77777777" w:rsidTr="00C873CB">
        <w:trPr>
          <w:trHeight w:val="6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2713D1B9"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2022</w:t>
            </w:r>
          </w:p>
        </w:tc>
        <w:tc>
          <w:tcPr>
            <w:tcW w:w="4111" w:type="dxa"/>
            <w:tcBorders>
              <w:top w:val="nil"/>
              <w:left w:val="nil"/>
              <w:bottom w:val="single" w:sz="4" w:space="0" w:color="auto"/>
              <w:right w:val="single" w:sz="4" w:space="0" w:color="auto"/>
            </w:tcBorders>
            <w:shd w:val="clear" w:color="auto" w:fill="auto"/>
            <w:noWrap/>
            <w:hideMark/>
          </w:tcPr>
          <w:p w14:paraId="3E617DE0" w14:textId="1E315433"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3D26C1C8"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4F378" w14:textId="4B1671D0"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745D05F4" w14:textId="586DC4E2"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3A47A465"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83ABBFB"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2023</w:t>
            </w:r>
          </w:p>
        </w:tc>
        <w:tc>
          <w:tcPr>
            <w:tcW w:w="4111" w:type="dxa"/>
            <w:tcBorders>
              <w:top w:val="nil"/>
              <w:left w:val="nil"/>
              <w:bottom w:val="single" w:sz="4" w:space="0" w:color="auto"/>
              <w:right w:val="single" w:sz="4" w:space="0" w:color="auto"/>
            </w:tcBorders>
            <w:shd w:val="clear" w:color="auto" w:fill="auto"/>
            <w:noWrap/>
            <w:hideMark/>
          </w:tcPr>
          <w:p w14:paraId="204A44AF" w14:textId="462DF6C5"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5C399F66"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9A5043E" w14:textId="1D3F1959"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3AA07F7D" w14:textId="05442DE0"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7352DD4E"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697A8331"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2024</w:t>
            </w:r>
          </w:p>
        </w:tc>
        <w:tc>
          <w:tcPr>
            <w:tcW w:w="4111" w:type="dxa"/>
            <w:tcBorders>
              <w:top w:val="nil"/>
              <w:left w:val="nil"/>
              <w:bottom w:val="single" w:sz="4" w:space="0" w:color="auto"/>
              <w:right w:val="single" w:sz="4" w:space="0" w:color="auto"/>
            </w:tcBorders>
            <w:shd w:val="clear" w:color="auto" w:fill="auto"/>
            <w:noWrap/>
            <w:hideMark/>
          </w:tcPr>
          <w:p w14:paraId="1C07DA1A" w14:textId="588DF696"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7446CF1D"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5B848A2A" w14:textId="611CE52A"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06B54634" w14:textId="382CCFCA"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67248CC0"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D00DDD0"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2025</w:t>
            </w:r>
          </w:p>
        </w:tc>
        <w:tc>
          <w:tcPr>
            <w:tcW w:w="4111" w:type="dxa"/>
            <w:tcBorders>
              <w:top w:val="nil"/>
              <w:left w:val="nil"/>
              <w:bottom w:val="single" w:sz="4" w:space="0" w:color="auto"/>
              <w:right w:val="single" w:sz="4" w:space="0" w:color="auto"/>
            </w:tcBorders>
            <w:shd w:val="clear" w:color="auto" w:fill="auto"/>
            <w:noWrap/>
            <w:hideMark/>
          </w:tcPr>
          <w:p w14:paraId="354A64BB" w14:textId="186696EE"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0207308E"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8DE6A29" w14:textId="007AF078"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379B980A" w14:textId="3901EEE6"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4397CBD5"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003888C8"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2026</w:t>
            </w:r>
          </w:p>
        </w:tc>
        <w:tc>
          <w:tcPr>
            <w:tcW w:w="4111" w:type="dxa"/>
            <w:tcBorders>
              <w:top w:val="nil"/>
              <w:left w:val="nil"/>
              <w:bottom w:val="single" w:sz="4" w:space="0" w:color="auto"/>
              <w:right w:val="single" w:sz="4" w:space="0" w:color="auto"/>
            </w:tcBorders>
            <w:shd w:val="clear" w:color="auto" w:fill="auto"/>
            <w:noWrap/>
            <w:hideMark/>
          </w:tcPr>
          <w:p w14:paraId="13E40AC5" w14:textId="793093FA"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2E7DDE31"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DC1CF9B" w14:textId="4314C942"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7F463623" w14:textId="4D111F26"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5D28AAE2"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173929B"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2027</w:t>
            </w:r>
          </w:p>
        </w:tc>
        <w:tc>
          <w:tcPr>
            <w:tcW w:w="4111" w:type="dxa"/>
            <w:tcBorders>
              <w:top w:val="nil"/>
              <w:left w:val="nil"/>
              <w:bottom w:val="single" w:sz="4" w:space="0" w:color="auto"/>
              <w:right w:val="single" w:sz="4" w:space="0" w:color="auto"/>
            </w:tcBorders>
            <w:shd w:val="clear" w:color="auto" w:fill="auto"/>
            <w:noWrap/>
            <w:hideMark/>
          </w:tcPr>
          <w:p w14:paraId="39CC1130" w14:textId="295E6D73"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64BC1FD9"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01EB7A1" w14:textId="7A708F3F"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55774F43" w14:textId="3269A9B1"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531CFE40"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7C308F5E"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2028</w:t>
            </w:r>
          </w:p>
        </w:tc>
        <w:tc>
          <w:tcPr>
            <w:tcW w:w="4111" w:type="dxa"/>
            <w:tcBorders>
              <w:top w:val="nil"/>
              <w:left w:val="nil"/>
              <w:bottom w:val="single" w:sz="4" w:space="0" w:color="auto"/>
              <w:right w:val="single" w:sz="4" w:space="0" w:color="auto"/>
            </w:tcBorders>
            <w:shd w:val="clear" w:color="auto" w:fill="auto"/>
            <w:noWrap/>
            <w:hideMark/>
          </w:tcPr>
          <w:p w14:paraId="6DF8FF3C" w14:textId="6B661346"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046484D5"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F487F60" w14:textId="7D15F65C"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3B4B4EDB" w14:textId="654CCE64"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07EE58A7"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A52BD29"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2029</w:t>
            </w:r>
          </w:p>
        </w:tc>
        <w:tc>
          <w:tcPr>
            <w:tcW w:w="4111" w:type="dxa"/>
            <w:tcBorders>
              <w:top w:val="nil"/>
              <w:left w:val="nil"/>
              <w:bottom w:val="single" w:sz="4" w:space="0" w:color="auto"/>
              <w:right w:val="single" w:sz="4" w:space="0" w:color="auto"/>
            </w:tcBorders>
            <w:shd w:val="clear" w:color="auto" w:fill="auto"/>
            <w:noWrap/>
            <w:hideMark/>
          </w:tcPr>
          <w:p w14:paraId="732F948D" w14:textId="49706328"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0362CA15"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FEF279F" w14:textId="05605EE9"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14CFEE1C" w14:textId="0AF6210D"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4690EC48"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5DCBC626"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2030</w:t>
            </w:r>
          </w:p>
        </w:tc>
        <w:tc>
          <w:tcPr>
            <w:tcW w:w="4111" w:type="dxa"/>
            <w:tcBorders>
              <w:top w:val="nil"/>
              <w:left w:val="nil"/>
              <w:bottom w:val="single" w:sz="4" w:space="0" w:color="auto"/>
              <w:right w:val="single" w:sz="4" w:space="0" w:color="auto"/>
            </w:tcBorders>
            <w:shd w:val="clear" w:color="auto" w:fill="auto"/>
            <w:noWrap/>
            <w:hideMark/>
          </w:tcPr>
          <w:p w14:paraId="6D7D8495" w14:textId="3B1EEF48"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03542DBC"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F6B4476" w14:textId="0EB5B589"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612E416D" w14:textId="251C98B4"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6FFB6AB7"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0C55F65"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2031</w:t>
            </w:r>
          </w:p>
        </w:tc>
        <w:tc>
          <w:tcPr>
            <w:tcW w:w="4111" w:type="dxa"/>
            <w:tcBorders>
              <w:top w:val="nil"/>
              <w:left w:val="nil"/>
              <w:bottom w:val="single" w:sz="4" w:space="0" w:color="auto"/>
              <w:right w:val="single" w:sz="4" w:space="0" w:color="auto"/>
            </w:tcBorders>
            <w:shd w:val="clear" w:color="auto" w:fill="auto"/>
            <w:noWrap/>
            <w:hideMark/>
          </w:tcPr>
          <w:p w14:paraId="6EE98C57" w14:textId="05FD3A3B"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10B9DFF7"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45D1D209" w14:textId="089932F9"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1D736BCD" w14:textId="11113AB9"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44249A13"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B39E71E"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2032</w:t>
            </w:r>
          </w:p>
        </w:tc>
        <w:tc>
          <w:tcPr>
            <w:tcW w:w="4111" w:type="dxa"/>
            <w:tcBorders>
              <w:top w:val="nil"/>
              <w:left w:val="nil"/>
              <w:bottom w:val="single" w:sz="4" w:space="0" w:color="auto"/>
              <w:right w:val="single" w:sz="4" w:space="0" w:color="auto"/>
            </w:tcBorders>
            <w:shd w:val="clear" w:color="auto" w:fill="auto"/>
            <w:noWrap/>
            <w:hideMark/>
          </w:tcPr>
          <w:p w14:paraId="17642E76" w14:textId="0F71875C"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7957200F"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E75CC53" w14:textId="5F30BA7C"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282C3CC8" w14:textId="1CFA90B5"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r w:rsidR="00A17CF6" w:rsidRPr="008D7E43" w14:paraId="4260699C" w14:textId="77777777" w:rsidTr="00C873CB">
        <w:trPr>
          <w:trHeight w:val="58"/>
        </w:trPr>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4B37A770"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2033</w:t>
            </w:r>
          </w:p>
        </w:tc>
        <w:tc>
          <w:tcPr>
            <w:tcW w:w="4111" w:type="dxa"/>
            <w:tcBorders>
              <w:top w:val="nil"/>
              <w:left w:val="nil"/>
              <w:bottom w:val="single" w:sz="4" w:space="0" w:color="auto"/>
              <w:right w:val="single" w:sz="4" w:space="0" w:color="auto"/>
            </w:tcBorders>
            <w:shd w:val="clear" w:color="auto" w:fill="auto"/>
            <w:noWrap/>
            <w:hideMark/>
          </w:tcPr>
          <w:p w14:paraId="311F5A0A" w14:textId="0AB1237E" w:rsidR="00A17CF6" w:rsidRPr="007810FA" w:rsidRDefault="00A17CF6" w:rsidP="00BC2691">
            <w:pPr>
              <w:spacing w:after="0" w:line="240" w:lineRule="auto"/>
              <w:jc w:val="center"/>
              <w:rPr>
                <w:rFonts w:ascii="Times New Roman" w:hAnsi="Times New Roman" w:cs="Times New Roman"/>
                <w:color w:val="000000"/>
                <w:sz w:val="24"/>
                <w:szCs w:val="24"/>
              </w:rPr>
            </w:pPr>
            <w:r w:rsidRPr="00767B10">
              <w:rPr>
                <w:rFonts w:ascii="Times New Roman" w:hAnsi="Times New Roman" w:cs="Times New Roman"/>
                <w:color w:val="000000"/>
                <w:sz w:val="24"/>
                <w:szCs w:val="24"/>
              </w:rPr>
              <w:t xml:space="preserve">Бурый уголь (разрез </w:t>
            </w:r>
            <w:proofErr w:type="spellStart"/>
            <w:r w:rsidRPr="00767B10">
              <w:rPr>
                <w:rFonts w:ascii="Times New Roman" w:hAnsi="Times New Roman" w:cs="Times New Roman"/>
                <w:color w:val="000000"/>
                <w:sz w:val="24"/>
                <w:szCs w:val="24"/>
              </w:rPr>
              <w:t>Татауровский</w:t>
            </w:r>
            <w:proofErr w:type="spellEnd"/>
            <w:r w:rsidRPr="00767B10">
              <w:rPr>
                <w:rFonts w:ascii="Times New Roman" w:hAnsi="Times New Roman" w:cs="Times New Roman"/>
                <w:color w:val="000000"/>
                <w:sz w:val="24"/>
                <w:szCs w:val="24"/>
              </w:rPr>
              <w:t>)</w:t>
            </w:r>
          </w:p>
        </w:tc>
        <w:tc>
          <w:tcPr>
            <w:tcW w:w="1842" w:type="dxa"/>
            <w:tcBorders>
              <w:top w:val="nil"/>
              <w:left w:val="nil"/>
              <w:bottom w:val="single" w:sz="4" w:space="0" w:color="auto"/>
              <w:right w:val="single" w:sz="4" w:space="0" w:color="auto"/>
            </w:tcBorders>
            <w:shd w:val="clear" w:color="auto" w:fill="auto"/>
            <w:noWrap/>
            <w:vAlign w:val="center"/>
            <w:hideMark/>
          </w:tcPr>
          <w:p w14:paraId="1ACE101F" w14:textId="77777777" w:rsidR="00A17CF6" w:rsidRPr="007810FA" w:rsidRDefault="00A17CF6" w:rsidP="00BC2691">
            <w:pPr>
              <w:spacing w:after="0" w:line="240" w:lineRule="auto"/>
              <w:jc w:val="center"/>
              <w:rPr>
                <w:rFonts w:ascii="Times New Roman" w:hAnsi="Times New Roman" w:cs="Times New Roman"/>
                <w:color w:val="000000"/>
                <w:sz w:val="24"/>
                <w:szCs w:val="24"/>
              </w:rPr>
            </w:pPr>
            <w:r w:rsidRPr="007810FA">
              <w:rPr>
                <w:rFonts w:ascii="Times New Roman" w:hAnsi="Times New Roman" w:cs="Times New Roman"/>
                <w:color w:val="000000"/>
                <w:sz w:val="24"/>
                <w:szCs w:val="24"/>
              </w:rPr>
              <w:t>3441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6E4D2A9C" w14:textId="11A7C08E"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405,46</w:t>
            </w:r>
          </w:p>
        </w:tc>
        <w:tc>
          <w:tcPr>
            <w:tcW w:w="1319" w:type="dxa"/>
            <w:tcBorders>
              <w:top w:val="nil"/>
              <w:left w:val="nil"/>
              <w:bottom w:val="single" w:sz="4" w:space="0" w:color="auto"/>
              <w:right w:val="single" w:sz="4" w:space="0" w:color="auto"/>
            </w:tcBorders>
            <w:shd w:val="clear" w:color="auto" w:fill="auto"/>
            <w:noWrap/>
            <w:vAlign w:val="bottom"/>
            <w:hideMark/>
          </w:tcPr>
          <w:p w14:paraId="2168891A" w14:textId="75D77539" w:rsidR="00A17CF6" w:rsidRPr="00A17CF6" w:rsidRDefault="00A17CF6" w:rsidP="00BC2691">
            <w:pPr>
              <w:spacing w:after="0"/>
              <w:jc w:val="center"/>
              <w:rPr>
                <w:rFonts w:ascii="Times New Roman" w:hAnsi="Times New Roman" w:cs="Times New Roman"/>
                <w:color w:val="000000"/>
                <w:sz w:val="24"/>
                <w:szCs w:val="24"/>
              </w:rPr>
            </w:pPr>
            <w:r w:rsidRPr="00A17CF6">
              <w:rPr>
                <w:rFonts w:ascii="Times New Roman" w:hAnsi="Times New Roman" w:cs="Times New Roman"/>
                <w:color w:val="000000"/>
                <w:sz w:val="24"/>
                <w:szCs w:val="24"/>
              </w:rPr>
              <w:t>199,31</w:t>
            </w:r>
          </w:p>
        </w:tc>
      </w:tr>
    </w:tbl>
    <w:p w14:paraId="07C0643C" w14:textId="77777777" w:rsidR="00462F2C" w:rsidRPr="00400F1E" w:rsidRDefault="00462F2C" w:rsidP="00A5552A">
      <w:pPr>
        <w:pStyle w:val="ae"/>
        <w:spacing w:before="240"/>
        <w:outlineLvl w:val="1"/>
        <w:rPr>
          <w:rFonts w:cs="Times New Roman"/>
          <w:sz w:val="24"/>
          <w:szCs w:val="24"/>
        </w:rPr>
      </w:pPr>
      <w:bookmarkStart w:id="75" w:name="_Toc375643438"/>
      <w:bookmarkStart w:id="76" w:name="_Toc384210942"/>
      <w:bookmarkStart w:id="77" w:name="_Toc43668704"/>
      <w:bookmarkStart w:id="78" w:name="_Toc108701036"/>
      <w:r w:rsidRPr="00400F1E">
        <w:rPr>
          <w:rFonts w:cs="Times New Roman"/>
          <w:sz w:val="24"/>
          <w:szCs w:val="24"/>
        </w:rPr>
        <w:t>1.9. Надежность теплоснабжения</w:t>
      </w:r>
      <w:bookmarkEnd w:id="75"/>
      <w:bookmarkEnd w:id="76"/>
      <w:bookmarkEnd w:id="77"/>
      <w:bookmarkEnd w:id="78"/>
    </w:p>
    <w:p w14:paraId="7AD20E1C" w14:textId="77777777" w:rsidR="00A5552A" w:rsidRDefault="00462F2C" w:rsidP="00A5552A">
      <w:pPr>
        <w:pStyle w:val="ad"/>
        <w:spacing w:line="240" w:lineRule="auto"/>
        <w:outlineLvl w:val="2"/>
        <w:rPr>
          <w:b/>
          <w:sz w:val="24"/>
          <w:szCs w:val="24"/>
        </w:rPr>
      </w:pPr>
      <w:bookmarkStart w:id="79" w:name="_Toc375643439"/>
      <w:bookmarkStart w:id="80" w:name="_Toc384210943"/>
      <w:bookmarkStart w:id="81" w:name="_Toc384740320"/>
      <w:bookmarkStart w:id="82" w:name="_Toc499203965"/>
      <w:bookmarkStart w:id="83" w:name="_Toc43668705"/>
      <w:bookmarkStart w:id="84" w:name="_Toc108701037"/>
      <w:r w:rsidRPr="00400F1E">
        <w:rPr>
          <w:b/>
          <w:sz w:val="24"/>
          <w:szCs w:val="24"/>
        </w:rPr>
        <w:t xml:space="preserve">1.9.1. </w:t>
      </w:r>
      <w:bookmarkEnd w:id="79"/>
      <w:bookmarkEnd w:id="80"/>
      <w:bookmarkEnd w:id="81"/>
      <w:bookmarkEnd w:id="82"/>
      <w:r w:rsidRPr="00400F1E">
        <w:rPr>
          <w:b/>
          <w:sz w:val="24"/>
          <w:szCs w:val="24"/>
        </w:rPr>
        <w:t>Поток отказов (частота отказов) участков тепловых сетей</w:t>
      </w:r>
      <w:bookmarkEnd w:id="83"/>
      <w:bookmarkEnd w:id="84"/>
    </w:p>
    <w:p w14:paraId="677450D7" w14:textId="77777777" w:rsidR="00462F2C" w:rsidRDefault="005925F0" w:rsidP="00A5552A">
      <w:pPr>
        <w:pStyle w:val="ad"/>
        <w:spacing w:line="240" w:lineRule="auto"/>
        <w:ind w:firstLine="0"/>
        <w:outlineLvl w:val="2"/>
        <w:rPr>
          <w:sz w:val="24"/>
          <w:szCs w:val="24"/>
        </w:rPr>
      </w:pPr>
      <w:bookmarkStart w:id="85" w:name="_Toc108701038"/>
      <w:r>
        <w:rPr>
          <w:sz w:val="24"/>
          <w:szCs w:val="24"/>
        </w:rPr>
        <w:t xml:space="preserve">Расчет показателей надежности теплоснабжения произведен в соответствии с Приложением </w:t>
      </w:r>
      <w:r w:rsidR="00AA41A5">
        <w:rPr>
          <w:sz w:val="24"/>
          <w:szCs w:val="24"/>
        </w:rPr>
        <w:t>№18 Методических указаний пот разработке схем теплоснабжения.</w:t>
      </w:r>
      <w:bookmarkEnd w:id="85"/>
      <w:r>
        <w:rPr>
          <w:sz w:val="24"/>
          <w:szCs w:val="24"/>
        </w:rPr>
        <w:t xml:space="preserve"> </w:t>
      </w:r>
    </w:p>
    <w:p w14:paraId="744E2DEE" w14:textId="77777777" w:rsidR="00AA41A5" w:rsidRDefault="00AA41A5" w:rsidP="00A5552A">
      <w:pPr>
        <w:pStyle w:val="ad"/>
        <w:spacing w:line="240" w:lineRule="auto"/>
        <w:rPr>
          <w:sz w:val="24"/>
          <w:szCs w:val="24"/>
        </w:rPr>
      </w:pPr>
      <w:r>
        <w:rPr>
          <w:sz w:val="24"/>
          <w:szCs w:val="24"/>
        </w:rPr>
        <w:t xml:space="preserve">Интенсивность отказов </w:t>
      </w:r>
      <w:proofErr w:type="spellStart"/>
      <w:r>
        <w:rPr>
          <w:sz w:val="24"/>
          <w:szCs w:val="24"/>
          <w:lang w:val="en-US"/>
        </w:rPr>
        <w:t>i</w:t>
      </w:r>
      <w:proofErr w:type="spellEnd"/>
      <w:r>
        <w:rPr>
          <w:sz w:val="24"/>
          <w:szCs w:val="24"/>
        </w:rPr>
        <w:t>-того участка тепловой сети определяется по формуле:</w:t>
      </w:r>
    </w:p>
    <w:p w14:paraId="7644FDE4" w14:textId="77777777" w:rsidR="00AA41A5" w:rsidRDefault="00000000" w:rsidP="00A5552A">
      <w:pPr>
        <w:pStyle w:val="ad"/>
        <w:spacing w:line="240" w:lineRule="auto"/>
        <w:rPr>
          <w:rFonts w:eastAsiaTheme="minorEastAsia"/>
          <w:iCs w:val="0"/>
          <w:sz w:val="24"/>
          <w:szCs w:val="24"/>
        </w:rPr>
      </w:pPr>
      <m:oMath>
        <m:sSub>
          <m:sSubPr>
            <m:ctrlPr>
              <w:rPr>
                <w:rFonts w:ascii="Cambria Math" w:hAnsi="Cambria Math"/>
                <w:i/>
                <w:sz w:val="24"/>
                <w:szCs w:val="24"/>
              </w:rPr>
            </m:ctrlPr>
          </m:sSubPr>
          <m:e>
            <m:r>
              <w:rPr>
                <w:rFonts w:ascii="Cambria Math" w:hAnsi="Cambria Math"/>
                <w:i/>
                <w:sz w:val="24"/>
                <w:szCs w:val="24"/>
              </w:rPr>
              <w:sym w:font="Symbol" w:char="F06C"/>
            </m:r>
          </m:e>
          <m:sub>
            <m:r>
              <w:rPr>
                <w:rFonts w:ascii="Cambria Math" w:hAnsi="Cambria Math"/>
                <w:sz w:val="24"/>
                <w:szCs w:val="24"/>
                <w:lang w:val="en-US"/>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6C"/>
            </m:r>
          </m:e>
          <m:sub>
            <m:r>
              <w:rPr>
                <w:rFonts w:ascii="Cambria Math" w:hAnsi="Cambria Math"/>
                <w:sz w:val="24"/>
                <w:szCs w:val="24"/>
              </w:rPr>
              <m:t>нач</m:t>
            </m:r>
          </m:sub>
        </m:sSub>
        <m:sSup>
          <m:sSupPr>
            <m:ctrlPr>
              <w:rPr>
                <w:rFonts w:ascii="Cambria Math" w:hAnsi="Cambria Math"/>
                <w:i/>
                <w:sz w:val="24"/>
                <w:szCs w:val="24"/>
              </w:rPr>
            </m:ctrlPr>
          </m:sSupPr>
          <m:e>
            <m:r>
              <w:rPr>
                <w:rFonts w:ascii="Cambria Math" w:hAnsi="Cambria Math"/>
                <w:sz w:val="24"/>
                <w:szCs w:val="24"/>
              </w:rPr>
              <m:t>(0,1*</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i</m:t>
                </m:r>
              </m:sub>
              <m:sup>
                <m:r>
                  <w:rPr>
                    <w:rFonts w:ascii="Cambria Math" w:hAnsi="Cambria Math"/>
                    <w:sz w:val="24"/>
                    <w:szCs w:val="24"/>
                  </w:rPr>
                  <m:t>эксп</m:t>
                </m:r>
              </m:sup>
            </m:sSubSup>
            <m:r>
              <w:rPr>
                <w:rFonts w:ascii="Cambria Math" w:hAnsi="Cambria Math"/>
                <w:sz w:val="24"/>
                <w:szCs w:val="24"/>
              </w:rPr>
              <m:t>)</m:t>
            </m:r>
          </m:e>
          <m:sup>
            <m:r>
              <w:rPr>
                <w:rFonts w:ascii="Cambria Math" w:hAnsi="Cambria Math"/>
                <w:sz w:val="24"/>
                <w:szCs w:val="24"/>
                <w:lang w:val="en-US"/>
              </w:rPr>
              <m:t>a</m:t>
            </m:r>
            <m:r>
              <w:rPr>
                <w:rFonts w:ascii="Cambria Math" w:hAnsi="Cambria Math"/>
                <w:sz w:val="24"/>
                <w:szCs w:val="24"/>
              </w:rPr>
              <m:t>-1</m:t>
            </m:r>
          </m:sup>
        </m:sSup>
      </m:oMath>
      <w:r w:rsidR="005311ED">
        <w:rPr>
          <w:rFonts w:eastAsiaTheme="minorEastAsia"/>
          <w:iCs w:val="0"/>
          <w:sz w:val="24"/>
          <w:szCs w:val="24"/>
        </w:rPr>
        <w:t xml:space="preserve">, </w:t>
      </w:r>
      <w:proofErr w:type="spellStart"/>
      <w:r w:rsidR="009A4AEC">
        <w:rPr>
          <w:rFonts w:eastAsiaTheme="minorEastAsia"/>
          <w:iCs w:val="0"/>
          <w:sz w:val="24"/>
          <w:szCs w:val="24"/>
        </w:rPr>
        <w:t>ед</w:t>
      </w:r>
      <w:proofErr w:type="spellEnd"/>
      <w:r w:rsidR="005311ED">
        <w:rPr>
          <w:rFonts w:eastAsiaTheme="minorEastAsia"/>
          <w:iCs w:val="0"/>
          <w:sz w:val="24"/>
          <w:szCs w:val="24"/>
        </w:rPr>
        <w:t>/км/</w:t>
      </w:r>
      <w:r w:rsidR="001D2B6A">
        <w:rPr>
          <w:rFonts w:eastAsiaTheme="minorEastAsia"/>
          <w:iCs w:val="0"/>
          <w:sz w:val="24"/>
          <w:szCs w:val="24"/>
        </w:rPr>
        <w:t>год</w:t>
      </w:r>
    </w:p>
    <w:p w14:paraId="4FCD0C89" w14:textId="77777777" w:rsidR="005311ED" w:rsidRDefault="005311ED" w:rsidP="00A5552A">
      <w:pPr>
        <w:pStyle w:val="ad"/>
        <w:spacing w:line="240" w:lineRule="auto"/>
        <w:rPr>
          <w:rFonts w:eastAsiaTheme="minorEastAsia"/>
          <w:iCs w:val="0"/>
          <w:sz w:val="24"/>
          <w:szCs w:val="24"/>
        </w:rPr>
      </w:pPr>
      <w:r>
        <w:rPr>
          <w:rFonts w:eastAsiaTheme="minorEastAsia"/>
          <w:iCs w:val="0"/>
          <w:sz w:val="24"/>
          <w:szCs w:val="24"/>
        </w:rPr>
        <w:t>Где</w:t>
      </w:r>
      <w:r w:rsidR="008E7F35">
        <w:rPr>
          <w:rFonts w:eastAsiaTheme="minorEastAsia"/>
          <w:iCs w:val="0"/>
          <w:sz w:val="24"/>
          <w:szCs w:val="24"/>
        </w:rPr>
        <w:t>:</w:t>
      </w:r>
    </w:p>
    <w:p w14:paraId="0866D597" w14:textId="77777777" w:rsidR="005311ED" w:rsidRDefault="005311ED" w:rsidP="00A5552A">
      <w:pPr>
        <w:pStyle w:val="ad"/>
        <w:spacing w:line="240" w:lineRule="auto"/>
        <w:rPr>
          <w:rFonts w:eastAsiaTheme="minorEastAsia"/>
          <w:iCs w:val="0"/>
          <w:sz w:val="24"/>
          <w:szCs w:val="24"/>
        </w:rPr>
      </w:pPr>
      <w:proofErr w:type="spellStart"/>
      <w:r w:rsidRPr="005311ED">
        <w:rPr>
          <w:rFonts w:eastAsiaTheme="minorEastAsia"/>
          <w:i/>
          <w:sz w:val="24"/>
          <w:szCs w:val="24"/>
          <w:lang w:val="en-US"/>
        </w:rPr>
        <w:t>i</w:t>
      </w:r>
      <w:proofErr w:type="spellEnd"/>
      <w:r w:rsidRPr="005311ED">
        <w:rPr>
          <w:rFonts w:eastAsiaTheme="minorEastAsia"/>
          <w:iCs w:val="0"/>
          <w:sz w:val="24"/>
          <w:szCs w:val="24"/>
        </w:rPr>
        <w:t xml:space="preserve"> – </w:t>
      </w:r>
      <w:r>
        <w:rPr>
          <w:rFonts w:eastAsiaTheme="minorEastAsia"/>
          <w:iCs w:val="0"/>
          <w:sz w:val="24"/>
          <w:szCs w:val="24"/>
        </w:rPr>
        <w:t>номер участка тепловой сети;</w:t>
      </w:r>
    </w:p>
    <w:bookmarkStart w:id="86" w:name="_Hlk97884411"/>
    <w:p w14:paraId="6C1CB1F5" w14:textId="77777777" w:rsidR="005311ED" w:rsidRDefault="00000000" w:rsidP="00A5552A">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i/>
                <w:iCs w:val="0"/>
                <w:sz w:val="24"/>
                <w:szCs w:val="24"/>
              </w:rPr>
              <w:sym w:font="Symbol" w:char="F06C"/>
            </m:r>
          </m:e>
          <m:sub>
            <m:r>
              <w:rPr>
                <w:rFonts w:ascii="Cambria Math" w:hAnsi="Cambria Math"/>
                <w:sz w:val="24"/>
                <w:szCs w:val="24"/>
                <w:lang w:val="en-US"/>
              </w:rPr>
              <m:t>i</m:t>
            </m:r>
          </m:sub>
        </m:sSub>
      </m:oMath>
      <w:bookmarkEnd w:id="86"/>
      <w:r w:rsidR="005311ED" w:rsidRPr="005311ED">
        <w:rPr>
          <w:rFonts w:eastAsiaTheme="minorEastAsia"/>
          <w:iCs w:val="0"/>
          <w:sz w:val="24"/>
          <w:szCs w:val="24"/>
        </w:rPr>
        <w:t xml:space="preserve"> – </w:t>
      </w:r>
      <w:r w:rsidR="005311ED">
        <w:rPr>
          <w:rFonts w:eastAsiaTheme="minorEastAsia"/>
          <w:iCs w:val="0"/>
          <w:sz w:val="24"/>
          <w:szCs w:val="24"/>
        </w:rPr>
        <w:t xml:space="preserve">интенсивность отказов </w:t>
      </w:r>
      <w:proofErr w:type="spellStart"/>
      <w:r w:rsidR="005311ED">
        <w:rPr>
          <w:rFonts w:eastAsiaTheme="minorEastAsia"/>
          <w:i/>
          <w:sz w:val="24"/>
          <w:szCs w:val="24"/>
          <w:lang w:val="en-US"/>
        </w:rPr>
        <w:t>i</w:t>
      </w:r>
      <w:proofErr w:type="spellEnd"/>
      <w:r w:rsidR="005311ED" w:rsidRPr="005311ED">
        <w:rPr>
          <w:rFonts w:eastAsiaTheme="minorEastAsia"/>
          <w:iCs w:val="0"/>
          <w:sz w:val="24"/>
          <w:szCs w:val="24"/>
        </w:rPr>
        <w:t>-</w:t>
      </w:r>
      <w:r w:rsidR="005311ED">
        <w:rPr>
          <w:rFonts w:eastAsiaTheme="minorEastAsia"/>
          <w:iCs w:val="0"/>
          <w:sz w:val="24"/>
          <w:szCs w:val="24"/>
        </w:rPr>
        <w:t>того участка тепловой сети, 1/км/</w:t>
      </w:r>
      <w:r w:rsidR="00F842F3">
        <w:rPr>
          <w:rFonts w:eastAsiaTheme="minorEastAsia"/>
          <w:iCs w:val="0"/>
          <w:sz w:val="24"/>
          <w:szCs w:val="24"/>
        </w:rPr>
        <w:t>ч</w:t>
      </w:r>
      <w:r w:rsidR="005311ED">
        <w:rPr>
          <w:rFonts w:eastAsiaTheme="minorEastAsia"/>
          <w:iCs w:val="0"/>
          <w:sz w:val="24"/>
          <w:szCs w:val="24"/>
        </w:rPr>
        <w:t>;</w:t>
      </w:r>
    </w:p>
    <w:p w14:paraId="23E3F55F" w14:textId="77777777" w:rsidR="005311ED" w:rsidRDefault="00000000" w:rsidP="00A5552A">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i/>
                <w:iCs w:val="0"/>
                <w:sz w:val="24"/>
                <w:szCs w:val="24"/>
              </w:rPr>
              <w:sym w:font="Symbol" w:char="F06C"/>
            </m:r>
          </m:e>
          <m:sub>
            <m:r>
              <w:rPr>
                <w:rFonts w:ascii="Cambria Math" w:hAnsi="Cambria Math"/>
                <w:sz w:val="24"/>
                <w:szCs w:val="24"/>
              </w:rPr>
              <m:t>нач</m:t>
            </m:r>
          </m:sub>
        </m:sSub>
      </m:oMath>
      <w:r w:rsidR="005311ED">
        <w:rPr>
          <w:rFonts w:eastAsiaTheme="minorEastAsia"/>
          <w:iCs w:val="0"/>
          <w:sz w:val="24"/>
          <w:szCs w:val="24"/>
        </w:rPr>
        <w:t xml:space="preserve"> – интенсивность отказов теплопровода, </w:t>
      </w:r>
      <w:r w:rsidR="00F842F3">
        <w:rPr>
          <w:rFonts w:eastAsiaTheme="minorEastAsia"/>
          <w:iCs w:val="0"/>
          <w:sz w:val="24"/>
          <w:szCs w:val="24"/>
        </w:rPr>
        <w:t>соответствующая</w:t>
      </w:r>
      <w:r w:rsidR="005311ED">
        <w:rPr>
          <w:rFonts w:eastAsiaTheme="minorEastAsia"/>
          <w:iCs w:val="0"/>
          <w:sz w:val="24"/>
          <w:szCs w:val="24"/>
        </w:rPr>
        <w:t xml:space="preserve"> </w:t>
      </w:r>
      <w:r w:rsidR="00F842F3">
        <w:rPr>
          <w:rFonts w:eastAsiaTheme="minorEastAsia"/>
          <w:iCs w:val="0"/>
          <w:sz w:val="24"/>
          <w:szCs w:val="24"/>
        </w:rPr>
        <w:t xml:space="preserve">начальному периоду эксплуатации </w:t>
      </w:r>
      <w:r w:rsidR="009A4AEC">
        <w:rPr>
          <w:rFonts w:eastAsiaTheme="minorEastAsia"/>
          <w:iCs w:val="0"/>
          <w:sz w:val="24"/>
          <w:szCs w:val="24"/>
        </w:rPr>
        <w:t>0,05</w:t>
      </w:r>
      <w:r w:rsidR="00F842F3">
        <w:rPr>
          <w:rFonts w:eastAsiaTheme="minorEastAsia"/>
          <w:iCs w:val="0"/>
          <w:sz w:val="24"/>
          <w:szCs w:val="24"/>
        </w:rPr>
        <w:t xml:space="preserve"> </w:t>
      </w:r>
      <w:proofErr w:type="spellStart"/>
      <w:r w:rsidR="009A4AEC">
        <w:rPr>
          <w:rFonts w:eastAsiaTheme="minorEastAsia"/>
          <w:iCs w:val="0"/>
          <w:sz w:val="24"/>
          <w:szCs w:val="24"/>
        </w:rPr>
        <w:t>ед</w:t>
      </w:r>
      <w:proofErr w:type="spellEnd"/>
      <w:r w:rsidR="00F842F3">
        <w:rPr>
          <w:rFonts w:eastAsiaTheme="minorEastAsia"/>
          <w:iCs w:val="0"/>
          <w:sz w:val="24"/>
          <w:szCs w:val="24"/>
        </w:rPr>
        <w:t>/км/</w:t>
      </w:r>
      <w:r w:rsidR="001D2B6A">
        <w:rPr>
          <w:rFonts w:eastAsiaTheme="minorEastAsia"/>
          <w:iCs w:val="0"/>
          <w:sz w:val="24"/>
          <w:szCs w:val="24"/>
        </w:rPr>
        <w:t>год</w:t>
      </w:r>
      <w:r w:rsidR="00F842F3">
        <w:rPr>
          <w:rFonts w:eastAsiaTheme="minorEastAsia"/>
          <w:iCs w:val="0"/>
          <w:sz w:val="24"/>
          <w:szCs w:val="24"/>
        </w:rPr>
        <w:t>;</w:t>
      </w:r>
    </w:p>
    <w:p w14:paraId="7B49109B" w14:textId="77777777" w:rsidR="00F842F3" w:rsidRDefault="00000000" w:rsidP="00A5552A">
      <w:pPr>
        <w:pStyle w:val="ad"/>
        <w:spacing w:line="240" w:lineRule="auto"/>
        <w:rPr>
          <w:rFonts w:eastAsiaTheme="minorEastAsia"/>
          <w:iCs w:val="0"/>
          <w:sz w:val="24"/>
          <w:szCs w:val="24"/>
        </w:rPr>
      </w:pPr>
      <m:oMath>
        <m:sSubSup>
          <m:sSubSupPr>
            <m:ctrlPr>
              <w:rPr>
                <w:rFonts w:ascii="Cambria Math" w:hAnsi="Cambria Math"/>
                <w:i/>
                <w:iCs w:val="0"/>
                <w:sz w:val="24"/>
                <w:szCs w:val="24"/>
              </w:rPr>
            </m:ctrlPr>
          </m:sSubSupPr>
          <m:e>
            <m:r>
              <w:rPr>
                <w:rFonts w:ascii="Cambria Math" w:hAnsi="Cambria Math"/>
                <w:i/>
                <w:iCs w:val="0"/>
                <w:sz w:val="24"/>
                <w:szCs w:val="24"/>
              </w:rPr>
              <w:sym w:font="Symbol" w:char="F074"/>
            </m:r>
          </m:e>
          <m:sub>
            <m:r>
              <w:rPr>
                <w:rFonts w:ascii="Cambria Math" w:hAnsi="Cambria Math"/>
                <w:sz w:val="24"/>
                <w:szCs w:val="24"/>
              </w:rPr>
              <m:t>i</m:t>
            </m:r>
          </m:sub>
          <m:sup>
            <m:r>
              <w:rPr>
                <w:rFonts w:ascii="Cambria Math" w:hAnsi="Cambria Math"/>
                <w:sz w:val="24"/>
                <w:szCs w:val="24"/>
              </w:rPr>
              <m:t>эксп</m:t>
            </m:r>
          </m:sup>
        </m:sSubSup>
      </m:oMath>
      <w:r w:rsidR="00F842F3" w:rsidRPr="00F842F3">
        <w:rPr>
          <w:rFonts w:eastAsiaTheme="minorEastAsia"/>
          <w:iCs w:val="0"/>
          <w:sz w:val="24"/>
          <w:szCs w:val="24"/>
        </w:rPr>
        <w:t xml:space="preserve"> – </w:t>
      </w:r>
      <w:r w:rsidR="00F842F3">
        <w:rPr>
          <w:rFonts w:eastAsiaTheme="minorEastAsia"/>
          <w:iCs w:val="0"/>
          <w:sz w:val="24"/>
          <w:szCs w:val="24"/>
        </w:rPr>
        <w:t>продолжительность эксплуатации участка, лет;</w:t>
      </w:r>
    </w:p>
    <w:p w14:paraId="3D0EF502" w14:textId="77777777" w:rsidR="00F842F3" w:rsidRDefault="00F842F3" w:rsidP="00A5552A">
      <w:pPr>
        <w:pStyle w:val="ad"/>
        <w:spacing w:line="240" w:lineRule="auto"/>
        <w:rPr>
          <w:rFonts w:eastAsiaTheme="minorEastAsia"/>
          <w:iCs w:val="0"/>
          <w:sz w:val="24"/>
          <w:szCs w:val="24"/>
        </w:rPr>
      </w:pPr>
      <w:r>
        <w:rPr>
          <w:i/>
          <w:sz w:val="24"/>
          <w:szCs w:val="24"/>
          <w:lang w:val="en-US"/>
        </w:rPr>
        <w:t>a</w:t>
      </w:r>
      <w:r w:rsidR="001E3560" w:rsidRPr="001E3560">
        <w:rPr>
          <w:iCs w:val="0"/>
          <w:sz w:val="24"/>
          <w:szCs w:val="24"/>
          <w:vertAlign w:val="subscript"/>
        </w:rPr>
        <w:t xml:space="preserve"> – </w:t>
      </w:r>
      <w:r w:rsidR="001E3560">
        <w:rPr>
          <w:iCs w:val="0"/>
          <w:sz w:val="24"/>
          <w:szCs w:val="24"/>
        </w:rPr>
        <w:t xml:space="preserve">коэффициент, учитывающий продолжительность </w:t>
      </w:r>
      <w:proofErr w:type="spellStart"/>
      <w:r w:rsidR="001E3560">
        <w:rPr>
          <w:rFonts w:eastAsiaTheme="minorEastAsia"/>
          <w:i/>
          <w:sz w:val="24"/>
          <w:szCs w:val="24"/>
          <w:lang w:val="en-US"/>
        </w:rPr>
        <w:t>i</w:t>
      </w:r>
      <w:proofErr w:type="spellEnd"/>
      <w:r w:rsidR="001E3560" w:rsidRPr="005311ED">
        <w:rPr>
          <w:rFonts w:eastAsiaTheme="minorEastAsia"/>
          <w:iCs w:val="0"/>
          <w:sz w:val="24"/>
          <w:szCs w:val="24"/>
        </w:rPr>
        <w:t>-</w:t>
      </w:r>
      <w:r w:rsidR="001E3560">
        <w:rPr>
          <w:rFonts w:eastAsiaTheme="minorEastAsia"/>
          <w:iCs w:val="0"/>
          <w:sz w:val="24"/>
          <w:szCs w:val="24"/>
        </w:rPr>
        <w:t>того участка тепловой сети.</w:t>
      </w:r>
    </w:p>
    <w:p w14:paraId="01DA1A62" w14:textId="77777777" w:rsidR="001E3560" w:rsidRPr="00552566" w:rsidRDefault="00000000" w:rsidP="00A5552A">
      <w:pPr>
        <w:pStyle w:val="ad"/>
        <w:spacing w:line="240" w:lineRule="auto"/>
        <w:rPr>
          <w:rFonts w:eastAsiaTheme="minorEastAsia"/>
          <w:iCs w:val="0"/>
          <w:sz w:val="24"/>
          <w:szCs w:val="24"/>
        </w:rPr>
      </w:pPr>
      <m:oMath>
        <m:sSub>
          <m:sSubPr>
            <m:ctrlPr>
              <w:rPr>
                <w:rFonts w:ascii="Cambria Math" w:hAnsi="Cambria Math"/>
                <w:i/>
                <w:iCs w:val="0"/>
                <w:sz w:val="24"/>
                <w:szCs w:val="24"/>
              </w:rPr>
            </m:ctrlPr>
          </m:sSubPr>
          <m:e>
            <m:r>
              <w:rPr>
                <w:rFonts w:ascii="Cambria Math" w:hAnsi="Cambria Math"/>
                <w:sz w:val="24"/>
                <w:szCs w:val="24"/>
                <w:lang w:val="en-US"/>
              </w:rPr>
              <m:t>a</m:t>
            </m:r>
          </m:e>
          <m:sub>
            <m:r>
              <w:rPr>
                <w:rFonts w:ascii="Cambria Math" w:hAnsi="Cambria Math"/>
                <w:sz w:val="24"/>
                <w:szCs w:val="24"/>
              </w:rPr>
              <m:t>i</m:t>
            </m:r>
          </m:sub>
        </m:sSub>
      </m:oMath>
      <w:r w:rsidR="001E3560" w:rsidRPr="001E3560">
        <w:rPr>
          <w:rFonts w:eastAsiaTheme="minorEastAsia"/>
          <w:iCs w:val="0"/>
          <w:sz w:val="24"/>
          <w:szCs w:val="24"/>
        </w:rPr>
        <w:t>=</w:t>
      </w:r>
      <m:oMath>
        <m:d>
          <m:dPr>
            <m:begChr m:val="{"/>
            <m:endChr m:val=""/>
            <m:ctrlPr>
              <w:rPr>
                <w:rFonts w:ascii="Cambria Math" w:eastAsiaTheme="minorEastAsia" w:hAnsi="Cambria Math"/>
                <w:i/>
                <w:iCs w:val="0"/>
                <w:sz w:val="24"/>
                <w:szCs w:val="24"/>
                <w:lang w:val="en-US"/>
              </w:rPr>
            </m:ctrlPr>
          </m:dPr>
          <m:e>
            <m:eqArr>
              <m:eqArrPr>
                <m:ctrlPr>
                  <w:rPr>
                    <w:rFonts w:ascii="Cambria Math" w:eastAsiaTheme="minorEastAsia" w:hAnsi="Cambria Math"/>
                    <w:i/>
                    <w:iCs w:val="0"/>
                    <w:sz w:val="24"/>
                    <w:szCs w:val="24"/>
                    <w:lang w:val="en-US"/>
                  </w:rPr>
                </m:ctrlPr>
              </m:eqArrPr>
              <m:e>
                <m:r>
                  <w:rPr>
                    <w:rFonts w:ascii="Cambria Math" w:eastAsiaTheme="minorEastAsia" w:hAnsi="Cambria Math"/>
                    <w:sz w:val="24"/>
                    <w:szCs w:val="24"/>
                  </w:rPr>
                  <m:t>0.8-при 0&lt;</m:t>
                </m:r>
                <m:sSubSup>
                  <m:sSubSupPr>
                    <m:ctrlPr>
                      <w:rPr>
                        <w:rFonts w:ascii="Cambria Math" w:eastAsiaTheme="minorEastAsia" w:hAnsi="Cambria Math"/>
                        <w:i/>
                        <w:iCs w:val="0"/>
                        <w:sz w:val="24"/>
                        <w:szCs w:val="24"/>
                      </w:rPr>
                    </m:ctrlPr>
                  </m:sSubSupPr>
                  <m:e>
                    <m:r>
                      <w:rPr>
                        <w:rFonts w:ascii="Cambria Math" w:eastAsiaTheme="minorEastAsia" w:hAnsi="Cambria Math"/>
                        <w:i/>
                        <w:iCs w:val="0"/>
                        <w:sz w:val="24"/>
                        <w:szCs w:val="24"/>
                      </w:rPr>
                      <w:sym w:font="Symbol" w:char="F074"/>
                    </m:r>
                  </m:e>
                  <m:sub>
                    <m:r>
                      <w:rPr>
                        <w:rFonts w:ascii="Cambria Math" w:eastAsiaTheme="minorEastAsia" w:hAnsi="Cambria Math"/>
                        <w:sz w:val="24"/>
                        <w:szCs w:val="24"/>
                      </w:rPr>
                      <m:t>i</m:t>
                    </m:r>
                  </m:sub>
                  <m:sup>
                    <m:r>
                      <w:rPr>
                        <w:rFonts w:ascii="Cambria Math" w:eastAsiaTheme="minorEastAsia" w:hAnsi="Cambria Math"/>
                        <w:sz w:val="24"/>
                        <w:szCs w:val="24"/>
                      </w:rPr>
                      <m:t>эксп</m:t>
                    </m:r>
                  </m:sup>
                </m:sSubSup>
                <m:r>
                  <w:rPr>
                    <w:rFonts w:ascii="Cambria Math" w:eastAsiaTheme="minorEastAsia" w:hAnsi="Cambria Math"/>
                    <w:sz w:val="24"/>
                    <w:szCs w:val="24"/>
                  </w:rPr>
                  <m:t>≤3</m:t>
                </m:r>
              </m:e>
              <m:e>
                <m:r>
                  <w:rPr>
                    <w:rFonts w:ascii="Cambria Math" w:eastAsiaTheme="minorEastAsia" w:hAnsi="Cambria Math"/>
                    <w:sz w:val="24"/>
                    <w:szCs w:val="24"/>
                  </w:rPr>
                  <m:t>1.0-при 3&lt;</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≤17</m:t>
                </m:r>
              </m:e>
              <m:e>
                <m:r>
                  <w:rPr>
                    <w:rFonts w:ascii="Cambria Math" w:eastAsiaTheme="minorEastAsia" w:hAnsi="Cambria Math"/>
                    <w:sz w:val="24"/>
                    <w:szCs w:val="24"/>
                  </w:rPr>
                  <m:t xml:space="preserve">0,5 </m:t>
                </m:r>
                <m:r>
                  <m:rPr>
                    <m:sty m:val="p"/>
                  </m:rPr>
                  <w:rPr>
                    <w:rFonts w:ascii="Cambria Math" w:eastAsiaTheme="minorEastAsia" w:hAnsi="Cambria Math"/>
                    <w:sz w:val="24"/>
                    <w:szCs w:val="24"/>
                    <w:lang w:val="en-US"/>
                  </w:rPr>
                  <m:t>exp</m:t>
                </m:r>
                <m:r>
                  <m:rPr>
                    <m:sty m:val="p"/>
                  </m:rPr>
                  <w:rPr>
                    <w:rFonts w:ascii="Cambria Math" w:eastAsiaTheme="minorEastAsia" w:hAnsi="Cambria Math"/>
                    <w:sz w:val="24"/>
                    <w:szCs w:val="24"/>
                  </w:rPr>
                  <m:t>⁡</m:t>
                </m:r>
                <m:r>
                  <w:rPr>
                    <w:rFonts w:ascii="Cambria Math" w:eastAsiaTheme="minorEastAsia" w:hAnsi="Cambria Math"/>
                    <w:sz w:val="24"/>
                    <w:szCs w:val="24"/>
                  </w:rPr>
                  <m:t>(</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 xml:space="preserve">/20)-при </m:t>
                </m:r>
                <m:sSubSup>
                  <m:sSubSupPr>
                    <m:ctrlPr>
                      <w:rPr>
                        <w:rFonts w:ascii="Cambria Math" w:eastAsiaTheme="minorEastAsia" w:hAnsi="Cambria Math"/>
                        <w:i/>
                        <w:iCs w:val="0"/>
                        <w:sz w:val="24"/>
                        <w:szCs w:val="24"/>
                        <w:lang w:val="en-US"/>
                      </w:rPr>
                    </m:ctrlPr>
                  </m:sSubSupPr>
                  <m:e>
                    <m:r>
                      <w:rPr>
                        <w:rFonts w:ascii="Cambria Math" w:eastAsiaTheme="minorEastAsia" w:hAnsi="Cambria Math"/>
                        <w:i/>
                        <w:iCs w:val="0"/>
                        <w:sz w:val="24"/>
                        <w:szCs w:val="24"/>
                        <w:lang w:val="en-US"/>
                      </w:rPr>
                      <w:sym w:font="Symbol" w:char="F074"/>
                    </m:r>
                  </m:e>
                  <m:sub>
                    <m:r>
                      <w:rPr>
                        <w:rFonts w:ascii="Cambria Math" w:eastAsiaTheme="minorEastAsia" w:hAnsi="Cambria Math"/>
                        <w:sz w:val="24"/>
                        <w:szCs w:val="24"/>
                        <w:lang w:val="en-US"/>
                      </w:rPr>
                      <m:t>i</m:t>
                    </m:r>
                  </m:sub>
                  <m:sup>
                    <m:r>
                      <w:rPr>
                        <w:rFonts w:ascii="Cambria Math" w:eastAsiaTheme="minorEastAsia" w:hAnsi="Cambria Math"/>
                        <w:sz w:val="24"/>
                        <w:szCs w:val="24"/>
                      </w:rPr>
                      <m:t>эксп</m:t>
                    </m:r>
                  </m:sup>
                </m:sSubSup>
                <m:r>
                  <w:rPr>
                    <w:rFonts w:ascii="Cambria Math" w:eastAsiaTheme="minorEastAsia" w:hAnsi="Cambria Math"/>
                    <w:sz w:val="24"/>
                    <w:szCs w:val="24"/>
                  </w:rPr>
                  <m:t>&gt;17</m:t>
                </m:r>
              </m:e>
            </m:eqArr>
          </m:e>
        </m:d>
      </m:oMath>
    </w:p>
    <w:p w14:paraId="2732CE1C" w14:textId="77777777" w:rsidR="00462F2C" w:rsidRDefault="00A0633C" w:rsidP="00A5552A">
      <w:pPr>
        <w:spacing w:after="0" w:line="240" w:lineRule="auto"/>
        <w:ind w:firstLine="709"/>
        <w:rPr>
          <w:rFonts w:ascii="Times New Roman" w:hAnsi="Times New Roman" w:cs="Times New Roman"/>
          <w:sz w:val="24"/>
          <w:szCs w:val="24"/>
        </w:rPr>
      </w:pPr>
      <w:r w:rsidRPr="00A0633C">
        <w:rPr>
          <w:rFonts w:ascii="Times New Roman" w:hAnsi="Times New Roman" w:cs="Times New Roman"/>
          <w:sz w:val="24"/>
          <w:szCs w:val="24"/>
        </w:rPr>
        <w:t>Па</w:t>
      </w:r>
      <w:r>
        <w:rPr>
          <w:rFonts w:ascii="Times New Roman" w:hAnsi="Times New Roman" w:cs="Times New Roman"/>
          <w:sz w:val="24"/>
          <w:szCs w:val="24"/>
        </w:rPr>
        <w:t>раметр потока отказов участка тепловой сети определяется по формуле:</w:t>
      </w:r>
    </w:p>
    <w:p w14:paraId="6319DDF7" w14:textId="77777777" w:rsidR="00A0633C" w:rsidRPr="00552566" w:rsidRDefault="00000000" w:rsidP="00A5552A">
      <w:pPr>
        <w:spacing w:after="0" w:line="240" w:lineRule="auto"/>
        <w:ind w:firstLine="709"/>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77"/>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C"/>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008E7F35" w:rsidRPr="00552566">
        <w:rPr>
          <w:rFonts w:ascii="Times New Roman" w:eastAsiaTheme="minorEastAsia" w:hAnsi="Times New Roman" w:cs="Times New Roman"/>
          <w:i/>
          <w:sz w:val="24"/>
          <w:szCs w:val="24"/>
        </w:rPr>
        <w:t xml:space="preserve"> </w:t>
      </w:r>
    </w:p>
    <w:p w14:paraId="72653CBF" w14:textId="77777777" w:rsidR="008E7F35" w:rsidRDefault="008E7F35" w:rsidP="00A5552A">
      <w:pPr>
        <w:spacing w:after="0" w:line="240" w:lineRule="auto"/>
        <w:ind w:firstLine="709"/>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lastRenderedPageBreak/>
        <w:t>Где:</w:t>
      </w:r>
    </w:p>
    <w:p w14:paraId="30D85A6F" w14:textId="77777777" w:rsidR="008E7F35" w:rsidRDefault="008E7F35" w:rsidP="00A5552A">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L</w:t>
      </w:r>
      <w:r>
        <w:rPr>
          <w:rFonts w:ascii="Times New Roman" w:hAnsi="Times New Roman" w:cs="Times New Roman"/>
          <w:i/>
          <w:sz w:val="24"/>
          <w:szCs w:val="24"/>
          <w:vertAlign w:val="subscript"/>
          <w:lang w:val="en-US"/>
        </w:rPr>
        <w:t>i</w:t>
      </w:r>
      <w:r w:rsidRPr="008E7F35">
        <w:rPr>
          <w:rFonts w:ascii="Times New Roman" w:hAnsi="Times New Roman" w:cs="Times New Roman"/>
          <w:iCs/>
          <w:sz w:val="24"/>
          <w:szCs w:val="24"/>
        </w:rPr>
        <w:t xml:space="preserve"> – </w:t>
      </w:r>
      <w:r>
        <w:rPr>
          <w:rFonts w:ascii="Times New Roman" w:hAnsi="Times New Roman" w:cs="Times New Roman"/>
          <w:iCs/>
          <w:sz w:val="24"/>
          <w:szCs w:val="24"/>
        </w:rPr>
        <w:t xml:space="preserve">протяженность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км.</w:t>
      </w:r>
    </w:p>
    <w:p w14:paraId="77120F4A" w14:textId="77777777" w:rsidR="008E7F35" w:rsidRDefault="008E7F35" w:rsidP="00A5552A">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Среднее время до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0AE18837" w14:textId="77777777" w:rsidR="008E7F35" w:rsidRDefault="00000000" w:rsidP="00A5552A">
      <w:pPr>
        <w:spacing w:after="0" w:line="240" w:lineRule="auto"/>
        <w:ind w:firstLine="709"/>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i</m:t>
            </m:r>
          </m:sub>
        </m:sSub>
        <m:r>
          <w:rPr>
            <w:rFonts w:ascii="Cambria Math" w:hAnsi="Cambria Math" w:cs="Times New Roman"/>
            <w:sz w:val="24"/>
            <w:szCs w:val="24"/>
          </w:rPr>
          <m:t>=a*[l+</m:t>
        </m:r>
        <m:d>
          <m:dPr>
            <m:ctrlPr>
              <w:rPr>
                <w:rFonts w:ascii="Cambria Math" w:hAnsi="Cambria Math" w:cs="Times New Roman"/>
                <w:i/>
                <w:iCs/>
                <w:sz w:val="24"/>
                <w:szCs w:val="24"/>
              </w:rPr>
            </m:ctrlPr>
          </m:dPr>
          <m:e>
            <m:r>
              <w:rPr>
                <w:rFonts w:ascii="Cambria Math" w:hAnsi="Cambria Math" w:cs="Times New Roman"/>
                <w:sz w:val="24"/>
                <w:szCs w:val="24"/>
              </w:rPr>
              <m:t>b+c</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сз</m:t>
                </m:r>
              </m:sub>
            </m:sSub>
          </m:e>
        </m:d>
        <m:sSubSup>
          <m:sSubSupPr>
            <m:ctrlPr>
              <w:rPr>
                <w:rFonts w:ascii="Cambria Math" w:hAnsi="Cambria Math" w:cs="Times New Roman"/>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1.2</m:t>
            </m:r>
          </m:sup>
        </m:sSubSup>
        <m:r>
          <w:rPr>
            <w:rFonts w:ascii="Cambria Math" w:hAnsi="Cambria Math" w:cs="Times New Roman"/>
            <w:sz w:val="24"/>
            <w:szCs w:val="24"/>
          </w:rPr>
          <m:t>]</m:t>
        </m:r>
      </m:oMath>
      <w:r w:rsidR="0070608E">
        <w:rPr>
          <w:rFonts w:ascii="Times New Roman" w:eastAsiaTheme="minorEastAsia" w:hAnsi="Times New Roman" w:cs="Times New Roman"/>
          <w:sz w:val="24"/>
          <w:szCs w:val="24"/>
        </w:rPr>
        <w:t>, ч</w:t>
      </w:r>
    </w:p>
    <w:p w14:paraId="0933630D" w14:textId="77777777" w:rsidR="0070608E" w:rsidRDefault="00294F2B" w:rsidP="00A5552A">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Где:</w:t>
      </w:r>
    </w:p>
    <w:p w14:paraId="136B9EA0" w14:textId="77777777" w:rsidR="00294F2B" w:rsidRDefault="00294F2B" w:rsidP="00A5552A">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i/>
          <w:iCs/>
          <w:sz w:val="24"/>
          <w:szCs w:val="24"/>
          <w:lang w:val="en-US"/>
        </w:rPr>
        <w:t>L</w:t>
      </w:r>
      <w:proofErr w:type="spellStart"/>
      <w:r>
        <w:rPr>
          <w:rFonts w:ascii="Times New Roman" w:eastAsiaTheme="minorEastAsia" w:hAnsi="Times New Roman" w:cs="Times New Roman"/>
          <w:i/>
          <w:iCs/>
          <w:sz w:val="24"/>
          <w:szCs w:val="24"/>
          <w:vertAlign w:val="subscript"/>
        </w:rPr>
        <w:t>сз</w:t>
      </w:r>
      <w:proofErr w:type="spellEnd"/>
      <w:r>
        <w:rPr>
          <w:rFonts w:ascii="Times New Roman" w:eastAsiaTheme="minorEastAsia" w:hAnsi="Times New Roman" w:cs="Times New Roman"/>
          <w:sz w:val="24"/>
          <w:szCs w:val="24"/>
        </w:rPr>
        <w:t xml:space="preserve"> – расстояние между секционирующими задвижками, км;</w:t>
      </w:r>
    </w:p>
    <w:p w14:paraId="22B11CBE" w14:textId="77777777" w:rsidR="00294F2B" w:rsidRPr="004A61B2" w:rsidRDefault="00294F2B" w:rsidP="00A5552A">
      <w:pPr>
        <w:spacing w:after="0" w:line="240" w:lineRule="auto"/>
        <w:ind w:firstLine="709"/>
        <w:rPr>
          <w:rFonts w:ascii="Times New Roman" w:hAnsi="Times New Roman" w:cs="Times New Roman"/>
          <w:i/>
          <w:sz w:val="24"/>
          <w:szCs w:val="24"/>
        </w:rPr>
      </w:pPr>
      <w:r>
        <w:rPr>
          <w:rFonts w:ascii="Times New Roman" w:hAnsi="Times New Roman" w:cs="Times New Roman"/>
          <w:i/>
          <w:iCs/>
          <w:sz w:val="24"/>
          <w:szCs w:val="24"/>
          <w:lang w:val="en-US"/>
        </w:rPr>
        <w:t>d</w:t>
      </w:r>
      <w:r>
        <w:rPr>
          <w:rFonts w:ascii="Times New Roman" w:hAnsi="Times New Roman" w:cs="Times New Roman"/>
          <w:i/>
          <w:iCs/>
          <w:sz w:val="24"/>
          <w:szCs w:val="24"/>
          <w:vertAlign w:val="subscript"/>
          <w:lang w:val="en-US"/>
        </w:rPr>
        <w:t>i</w:t>
      </w:r>
      <w:r>
        <w:rPr>
          <w:rFonts w:ascii="Times New Roman" w:hAnsi="Times New Roman" w:cs="Times New Roman"/>
          <w:sz w:val="24"/>
          <w:szCs w:val="24"/>
        </w:rPr>
        <w:t xml:space="preserve"> – диаметр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м</w:t>
      </w:r>
    </w:p>
    <w:p w14:paraId="7FA87CD6" w14:textId="77777777" w:rsidR="00294F2B" w:rsidRPr="00552566" w:rsidRDefault="00294F2B" w:rsidP="00A5552A">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a</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2.91</w:t>
      </w:r>
    </w:p>
    <w:p w14:paraId="7DCA1972" w14:textId="77777777" w:rsidR="00294F2B" w:rsidRPr="00552566" w:rsidRDefault="00294F2B" w:rsidP="00A5552A">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b</w:t>
      </w:r>
      <w:r w:rsidRPr="00552566">
        <w:rPr>
          <w:rFonts w:ascii="Times New Roman" w:hAnsi="Times New Roman" w:cs="Times New Roman"/>
          <w:iCs/>
          <w:sz w:val="24"/>
          <w:szCs w:val="24"/>
        </w:rPr>
        <w:t xml:space="preserve"> = 20.89</w:t>
      </w:r>
    </w:p>
    <w:p w14:paraId="4D3F266B" w14:textId="77777777" w:rsidR="00294F2B" w:rsidRPr="00552566" w:rsidRDefault="00294F2B" w:rsidP="006C3F99">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c</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-1.88</w:t>
      </w:r>
    </w:p>
    <w:p w14:paraId="0AB1C864" w14:textId="77777777" w:rsidR="00294F2B" w:rsidRDefault="00294F2B" w:rsidP="006C3F99">
      <w:pPr>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Интенсивность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61615EEC" w14:textId="77777777" w:rsidR="004A61B2" w:rsidRDefault="00294F2B" w:rsidP="006C3F99">
      <w:pPr>
        <w:spacing w:after="0" w:line="240" w:lineRule="auto"/>
        <w:ind w:firstLine="709"/>
        <w:rPr>
          <w:rFonts w:ascii="Times New Roman" w:hAnsi="Times New Roman" w:cs="Times New Roman"/>
          <w:iCs/>
          <w:sz w:val="24"/>
          <w:szCs w:val="24"/>
        </w:rPr>
      </w:pPr>
      <w:bookmarkStart w:id="87" w:name="_Hlk98853699"/>
      <w:r w:rsidRPr="004A61B2">
        <w:rPr>
          <w:rFonts w:ascii="Times New Roman" w:hAnsi="Times New Roman" w:cs="Times New Roman"/>
          <w:i/>
          <w:sz w:val="24"/>
          <w:szCs w:val="24"/>
        </w:rPr>
        <w:t>µ</w:t>
      </w:r>
      <w:proofErr w:type="spellStart"/>
      <w:r w:rsidR="004A61B2">
        <w:rPr>
          <w:rFonts w:ascii="Times New Roman" w:hAnsi="Times New Roman" w:cs="Times New Roman"/>
          <w:i/>
          <w:sz w:val="24"/>
          <w:szCs w:val="24"/>
          <w:vertAlign w:val="subscript"/>
          <w:lang w:val="en-US"/>
        </w:rPr>
        <w:t>i</w:t>
      </w:r>
      <w:proofErr w:type="spellEnd"/>
      <w:r w:rsidR="004A61B2" w:rsidRPr="00552566">
        <w:rPr>
          <w:rFonts w:ascii="Times New Roman" w:hAnsi="Times New Roman" w:cs="Times New Roman"/>
          <w:i/>
          <w:sz w:val="24"/>
          <w:szCs w:val="24"/>
        </w:rPr>
        <w:t>=</w:t>
      </w:r>
      <w:r w:rsidR="004A61B2" w:rsidRPr="00552566">
        <w:rPr>
          <w:rFonts w:ascii="Times New Roman" w:hAnsi="Times New Roman" w:cs="Times New Roman"/>
          <w:iCs/>
          <w:sz w:val="24"/>
          <w:szCs w:val="24"/>
        </w:rPr>
        <w:t>1/</w:t>
      </w:r>
      <w:r w:rsidR="004A61B2">
        <w:rPr>
          <w:rFonts w:ascii="Times New Roman" w:hAnsi="Times New Roman" w:cs="Times New Roman"/>
          <w:i/>
          <w:sz w:val="24"/>
          <w:szCs w:val="24"/>
          <w:lang w:val="en-US"/>
        </w:rPr>
        <w:t>z</w:t>
      </w:r>
      <w:r w:rsidR="004A61B2">
        <w:rPr>
          <w:rFonts w:ascii="Times New Roman" w:hAnsi="Times New Roman" w:cs="Times New Roman"/>
          <w:i/>
          <w:sz w:val="24"/>
          <w:szCs w:val="24"/>
          <w:vertAlign w:val="subscript"/>
          <w:lang w:val="en-US"/>
        </w:rPr>
        <w:t>i</w:t>
      </w:r>
      <w:r w:rsidR="004A61B2">
        <w:rPr>
          <w:rFonts w:ascii="Times New Roman" w:hAnsi="Times New Roman" w:cs="Times New Roman"/>
          <w:iCs/>
          <w:sz w:val="24"/>
          <w:szCs w:val="24"/>
        </w:rPr>
        <w:t>, 1/ч</w:t>
      </w:r>
      <w:bookmarkEnd w:id="87"/>
    </w:p>
    <w:p w14:paraId="6F835F38" w14:textId="77777777" w:rsidR="004A61B2" w:rsidRDefault="004A61B2" w:rsidP="00A5552A">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Стационарная вероятность рабочего состояния тепловой сети, состоящей из </w:t>
      </w:r>
      <w:r>
        <w:rPr>
          <w:rFonts w:ascii="Times New Roman" w:hAnsi="Times New Roman" w:cs="Times New Roman"/>
          <w:i/>
          <w:sz w:val="24"/>
          <w:szCs w:val="24"/>
          <w:lang w:val="en-US"/>
        </w:rPr>
        <w:t>N</w:t>
      </w:r>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участков</w:t>
      </w:r>
      <w:proofErr w:type="gramEnd"/>
      <w:r>
        <w:rPr>
          <w:rFonts w:ascii="Times New Roman" w:hAnsi="Times New Roman" w:cs="Times New Roman"/>
          <w:iCs/>
          <w:sz w:val="24"/>
          <w:szCs w:val="24"/>
        </w:rPr>
        <w:t xml:space="preserve"> определяется по формуле:</w:t>
      </w:r>
    </w:p>
    <w:p w14:paraId="1DE8DF3B" w14:textId="77777777" w:rsidR="004A61B2" w:rsidRPr="004A61B2" w:rsidRDefault="00000000" w:rsidP="00A5552A">
      <w:pPr>
        <w:spacing w:after="0" w:line="240" w:lineRule="auto"/>
        <w:ind w:firstLine="709"/>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77"/>
                          </m:r>
                        </m:e>
                        <m:sub>
                          <m:r>
                            <w:rPr>
                              <w:rFonts w:ascii="Cambria Math" w:hAnsi="Cambria Math" w:cs="Times New Roman"/>
                              <w:sz w:val="24"/>
                              <w:szCs w:val="24"/>
                            </w:rPr>
                            <m:t>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den>
                  </m:f>
                </m:e>
              </m:nary>
            </m:e>
          </m:d>
        </m:oMath>
      </m:oMathPara>
    </w:p>
    <w:p w14:paraId="09C8A5E4" w14:textId="77777777" w:rsidR="006C3F99" w:rsidRDefault="00462F2C" w:rsidP="006C3F99">
      <w:pPr>
        <w:pStyle w:val="ad"/>
        <w:spacing w:before="240" w:line="240" w:lineRule="auto"/>
        <w:outlineLvl w:val="2"/>
        <w:rPr>
          <w:b/>
          <w:sz w:val="24"/>
          <w:szCs w:val="24"/>
        </w:rPr>
      </w:pPr>
      <w:bookmarkStart w:id="88" w:name="_Toc43668706"/>
      <w:bookmarkStart w:id="89" w:name="_Toc108701039"/>
      <w:r w:rsidRPr="00400F1E">
        <w:rPr>
          <w:b/>
          <w:sz w:val="24"/>
          <w:szCs w:val="24"/>
        </w:rPr>
        <w:t>1.9.2. Частота отключений потребителей</w:t>
      </w:r>
      <w:bookmarkEnd w:id="88"/>
      <w:bookmarkEnd w:id="89"/>
    </w:p>
    <w:p w14:paraId="7190CBEE" w14:textId="77777777" w:rsidR="00462F2C" w:rsidRPr="00400F1E" w:rsidRDefault="00463192" w:rsidP="006C3F99">
      <w:pPr>
        <w:pStyle w:val="ad"/>
        <w:spacing w:line="240" w:lineRule="auto"/>
        <w:outlineLvl w:val="2"/>
        <w:rPr>
          <w:sz w:val="24"/>
          <w:szCs w:val="24"/>
        </w:rPr>
      </w:pPr>
      <w:bookmarkStart w:id="90" w:name="_Toc108701040"/>
      <w:r>
        <w:rPr>
          <w:sz w:val="24"/>
          <w:szCs w:val="24"/>
        </w:rPr>
        <w:t>Статистика отключения потребителей не ведется.</w:t>
      </w:r>
      <w:bookmarkEnd w:id="90"/>
      <w:r w:rsidR="00462F2C" w:rsidRPr="00400F1E">
        <w:rPr>
          <w:sz w:val="24"/>
          <w:szCs w:val="24"/>
        </w:rPr>
        <w:tab/>
      </w:r>
    </w:p>
    <w:p w14:paraId="5AEC5AD3" w14:textId="77777777" w:rsidR="00462F2C" w:rsidRPr="00400F1E" w:rsidRDefault="00462F2C" w:rsidP="006C3F99">
      <w:pPr>
        <w:pStyle w:val="ad"/>
        <w:spacing w:before="240" w:line="240" w:lineRule="auto"/>
        <w:outlineLvl w:val="2"/>
        <w:rPr>
          <w:b/>
          <w:sz w:val="24"/>
          <w:szCs w:val="24"/>
        </w:rPr>
      </w:pPr>
      <w:bookmarkStart w:id="91" w:name="_Toc43668707"/>
      <w:bookmarkStart w:id="92" w:name="_Toc108701041"/>
      <w:r w:rsidRPr="00400F1E">
        <w:rPr>
          <w:b/>
          <w:sz w:val="24"/>
          <w:szCs w:val="24"/>
        </w:rPr>
        <w:t>1.9.3. Поток (частота) и время восстановления теплоснабжения потребителей после отключений</w:t>
      </w:r>
      <w:bookmarkEnd w:id="91"/>
      <w:bookmarkEnd w:id="92"/>
    </w:p>
    <w:p w14:paraId="38654A1D" w14:textId="77777777" w:rsidR="00463192" w:rsidRDefault="00463192" w:rsidP="006C3F99">
      <w:pPr>
        <w:spacing w:after="0" w:line="240" w:lineRule="auto"/>
        <w:ind w:firstLine="709"/>
        <w:rPr>
          <w:rFonts w:ascii="Times New Roman" w:hAnsi="Times New Roman" w:cs="Times New Roman"/>
          <w:sz w:val="24"/>
          <w:szCs w:val="24"/>
        </w:rPr>
      </w:pPr>
      <w:r w:rsidRPr="00A0633C">
        <w:rPr>
          <w:rFonts w:ascii="Times New Roman" w:hAnsi="Times New Roman" w:cs="Times New Roman"/>
          <w:sz w:val="24"/>
          <w:szCs w:val="24"/>
        </w:rPr>
        <w:t>Па</w:t>
      </w:r>
      <w:r>
        <w:rPr>
          <w:rFonts w:ascii="Times New Roman" w:hAnsi="Times New Roman" w:cs="Times New Roman"/>
          <w:sz w:val="24"/>
          <w:szCs w:val="24"/>
        </w:rPr>
        <w:t>раметр потока отказов участка тепловой сети определяется по формуле:</w:t>
      </w:r>
    </w:p>
    <w:p w14:paraId="20D8FEDF" w14:textId="77777777" w:rsidR="00463192" w:rsidRPr="00552566" w:rsidRDefault="00000000" w:rsidP="006C3F99">
      <w:pPr>
        <w:spacing w:after="0" w:line="240" w:lineRule="auto"/>
        <w:ind w:firstLine="709"/>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77"/>
            </m:r>
          </m:e>
          <m:sub>
            <m:r>
              <w:rPr>
                <w:rFonts w:ascii="Cambria Math" w:hAnsi="Cambria Math" w:cs="Times New Roman"/>
                <w:sz w:val="24"/>
                <w:szCs w:val="24"/>
                <w:lang w:val="en-US"/>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i/>
                <w:sz w:val="24"/>
                <w:szCs w:val="24"/>
              </w:rPr>
              <w:sym w:font="Symbol" w:char="F06C"/>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i</m:t>
            </m:r>
          </m:sub>
        </m:sSub>
      </m:oMath>
      <w:r w:rsidR="00463192" w:rsidRPr="00552566">
        <w:rPr>
          <w:rFonts w:ascii="Times New Roman" w:eastAsiaTheme="minorEastAsia" w:hAnsi="Times New Roman" w:cs="Times New Roman"/>
          <w:i/>
          <w:sz w:val="24"/>
          <w:szCs w:val="24"/>
        </w:rPr>
        <w:t xml:space="preserve"> </w:t>
      </w:r>
    </w:p>
    <w:p w14:paraId="3FB67DAA" w14:textId="77777777" w:rsidR="00463192" w:rsidRDefault="00463192" w:rsidP="006C3F99">
      <w:pPr>
        <w:spacing w:after="0" w:line="240" w:lineRule="auto"/>
        <w:ind w:firstLine="709"/>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Где:</w:t>
      </w:r>
    </w:p>
    <w:p w14:paraId="56FFB5A1" w14:textId="77777777" w:rsidR="00463192" w:rsidRDefault="00463192" w:rsidP="006C3F99">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L</w:t>
      </w:r>
      <w:r>
        <w:rPr>
          <w:rFonts w:ascii="Times New Roman" w:hAnsi="Times New Roman" w:cs="Times New Roman"/>
          <w:i/>
          <w:sz w:val="24"/>
          <w:szCs w:val="24"/>
          <w:vertAlign w:val="subscript"/>
          <w:lang w:val="en-US"/>
        </w:rPr>
        <w:t>i</w:t>
      </w:r>
      <w:r w:rsidRPr="008E7F35">
        <w:rPr>
          <w:rFonts w:ascii="Times New Roman" w:hAnsi="Times New Roman" w:cs="Times New Roman"/>
          <w:iCs/>
          <w:sz w:val="24"/>
          <w:szCs w:val="24"/>
        </w:rPr>
        <w:t xml:space="preserve"> – </w:t>
      </w:r>
      <w:r>
        <w:rPr>
          <w:rFonts w:ascii="Times New Roman" w:hAnsi="Times New Roman" w:cs="Times New Roman"/>
          <w:iCs/>
          <w:sz w:val="24"/>
          <w:szCs w:val="24"/>
        </w:rPr>
        <w:t xml:space="preserve">протяженность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км.</w:t>
      </w:r>
    </w:p>
    <w:p w14:paraId="2AE7B748" w14:textId="77777777" w:rsidR="00463192" w:rsidRDefault="00463192" w:rsidP="006C3F99">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Среднее время до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166F1E2D" w14:textId="77777777" w:rsidR="00463192" w:rsidRDefault="00000000" w:rsidP="006C3F99">
      <w:pPr>
        <w:spacing w:after="0" w:line="240" w:lineRule="auto"/>
        <w:ind w:firstLine="709"/>
        <w:rPr>
          <w:rFonts w:ascii="Times New Roman" w:eastAsiaTheme="minorEastAsia"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lang w:val="en-US"/>
              </w:rPr>
              <m:t>z</m:t>
            </m:r>
          </m:e>
          <m:sub>
            <m:r>
              <w:rPr>
                <w:rFonts w:ascii="Cambria Math" w:hAnsi="Cambria Math" w:cs="Times New Roman"/>
                <w:sz w:val="24"/>
                <w:szCs w:val="24"/>
              </w:rPr>
              <m:t>i</m:t>
            </m:r>
          </m:sub>
        </m:sSub>
        <m:r>
          <w:rPr>
            <w:rFonts w:ascii="Cambria Math" w:hAnsi="Cambria Math" w:cs="Times New Roman"/>
            <w:sz w:val="24"/>
            <w:szCs w:val="24"/>
          </w:rPr>
          <m:t>=a*[l+</m:t>
        </m:r>
        <m:d>
          <m:dPr>
            <m:ctrlPr>
              <w:rPr>
                <w:rFonts w:ascii="Cambria Math" w:hAnsi="Cambria Math" w:cs="Times New Roman"/>
                <w:i/>
                <w:iCs/>
                <w:sz w:val="24"/>
                <w:szCs w:val="24"/>
              </w:rPr>
            </m:ctrlPr>
          </m:dPr>
          <m:e>
            <m:r>
              <w:rPr>
                <w:rFonts w:ascii="Cambria Math" w:hAnsi="Cambria Math" w:cs="Times New Roman"/>
                <w:sz w:val="24"/>
                <w:szCs w:val="24"/>
              </w:rPr>
              <m:t>b+c</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сз</m:t>
                </m:r>
              </m:sub>
            </m:sSub>
          </m:e>
        </m:d>
        <m:sSubSup>
          <m:sSubSupPr>
            <m:ctrlPr>
              <w:rPr>
                <w:rFonts w:ascii="Cambria Math" w:hAnsi="Cambria Math" w:cs="Times New Roman"/>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i</m:t>
            </m:r>
          </m:sub>
          <m:sup>
            <m:r>
              <w:rPr>
                <w:rFonts w:ascii="Cambria Math" w:hAnsi="Cambria Math" w:cs="Times New Roman"/>
                <w:sz w:val="24"/>
                <w:szCs w:val="24"/>
              </w:rPr>
              <m:t>1.2</m:t>
            </m:r>
          </m:sup>
        </m:sSubSup>
        <m:r>
          <w:rPr>
            <w:rFonts w:ascii="Cambria Math" w:hAnsi="Cambria Math" w:cs="Times New Roman"/>
            <w:sz w:val="24"/>
            <w:szCs w:val="24"/>
          </w:rPr>
          <m:t>]</m:t>
        </m:r>
      </m:oMath>
      <w:r w:rsidR="00463192">
        <w:rPr>
          <w:rFonts w:ascii="Times New Roman" w:eastAsiaTheme="minorEastAsia" w:hAnsi="Times New Roman" w:cs="Times New Roman"/>
          <w:sz w:val="24"/>
          <w:szCs w:val="24"/>
        </w:rPr>
        <w:t>, ч</w:t>
      </w:r>
    </w:p>
    <w:p w14:paraId="3FE54FBB" w14:textId="77777777" w:rsidR="00463192" w:rsidRDefault="00463192" w:rsidP="006C3F99">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Где:</w:t>
      </w:r>
    </w:p>
    <w:p w14:paraId="5B30994A" w14:textId="77777777" w:rsidR="00463192" w:rsidRDefault="00463192" w:rsidP="006C3F99">
      <w:pPr>
        <w:spacing w:after="0" w:line="240" w:lineRule="auto"/>
        <w:ind w:firstLine="709"/>
        <w:rPr>
          <w:rFonts w:ascii="Times New Roman" w:eastAsiaTheme="minorEastAsia" w:hAnsi="Times New Roman" w:cs="Times New Roman"/>
          <w:sz w:val="24"/>
          <w:szCs w:val="24"/>
        </w:rPr>
      </w:pPr>
      <w:r>
        <w:rPr>
          <w:rFonts w:ascii="Times New Roman" w:eastAsiaTheme="minorEastAsia" w:hAnsi="Times New Roman" w:cs="Times New Roman"/>
          <w:i/>
          <w:iCs/>
          <w:sz w:val="24"/>
          <w:szCs w:val="24"/>
          <w:lang w:val="en-US"/>
        </w:rPr>
        <w:t>L</w:t>
      </w:r>
      <w:proofErr w:type="spellStart"/>
      <w:r>
        <w:rPr>
          <w:rFonts w:ascii="Times New Roman" w:eastAsiaTheme="minorEastAsia" w:hAnsi="Times New Roman" w:cs="Times New Roman"/>
          <w:i/>
          <w:iCs/>
          <w:sz w:val="24"/>
          <w:szCs w:val="24"/>
          <w:vertAlign w:val="subscript"/>
        </w:rPr>
        <w:t>сз</w:t>
      </w:r>
      <w:proofErr w:type="spellEnd"/>
      <w:r>
        <w:rPr>
          <w:rFonts w:ascii="Times New Roman" w:eastAsiaTheme="minorEastAsia" w:hAnsi="Times New Roman" w:cs="Times New Roman"/>
          <w:sz w:val="24"/>
          <w:szCs w:val="24"/>
        </w:rPr>
        <w:t xml:space="preserve"> – расстояние между секционирующими задвижками, км;</w:t>
      </w:r>
    </w:p>
    <w:p w14:paraId="72759C59" w14:textId="77777777" w:rsidR="00463192" w:rsidRPr="004A61B2" w:rsidRDefault="00463192" w:rsidP="006C3F99">
      <w:pPr>
        <w:spacing w:after="0" w:line="240" w:lineRule="auto"/>
        <w:ind w:firstLine="709"/>
        <w:rPr>
          <w:rFonts w:ascii="Times New Roman" w:hAnsi="Times New Roman" w:cs="Times New Roman"/>
          <w:i/>
          <w:sz w:val="24"/>
          <w:szCs w:val="24"/>
        </w:rPr>
      </w:pPr>
      <w:r>
        <w:rPr>
          <w:rFonts w:ascii="Times New Roman" w:hAnsi="Times New Roman" w:cs="Times New Roman"/>
          <w:i/>
          <w:iCs/>
          <w:sz w:val="24"/>
          <w:szCs w:val="24"/>
          <w:lang w:val="en-US"/>
        </w:rPr>
        <w:t>d</w:t>
      </w:r>
      <w:r>
        <w:rPr>
          <w:rFonts w:ascii="Times New Roman" w:hAnsi="Times New Roman" w:cs="Times New Roman"/>
          <w:i/>
          <w:iCs/>
          <w:sz w:val="24"/>
          <w:szCs w:val="24"/>
          <w:vertAlign w:val="subscript"/>
          <w:lang w:val="en-US"/>
        </w:rPr>
        <w:t>i</w:t>
      </w:r>
      <w:r>
        <w:rPr>
          <w:rFonts w:ascii="Times New Roman" w:hAnsi="Times New Roman" w:cs="Times New Roman"/>
          <w:sz w:val="24"/>
          <w:szCs w:val="24"/>
        </w:rPr>
        <w:t xml:space="preserve"> – диаметр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м</w:t>
      </w:r>
    </w:p>
    <w:p w14:paraId="24FBF4D3" w14:textId="77777777" w:rsidR="00463192" w:rsidRPr="00552566" w:rsidRDefault="00463192" w:rsidP="006C3F99">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a</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2.91</w:t>
      </w:r>
    </w:p>
    <w:p w14:paraId="70EC0B1B" w14:textId="77777777" w:rsidR="00463192" w:rsidRPr="00552566" w:rsidRDefault="00463192" w:rsidP="006C3F99">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b</w:t>
      </w:r>
      <w:r w:rsidRPr="00552566">
        <w:rPr>
          <w:rFonts w:ascii="Times New Roman" w:hAnsi="Times New Roman" w:cs="Times New Roman"/>
          <w:iCs/>
          <w:sz w:val="24"/>
          <w:szCs w:val="24"/>
        </w:rPr>
        <w:t xml:space="preserve"> = 20.89</w:t>
      </w:r>
    </w:p>
    <w:p w14:paraId="2A72FD73" w14:textId="77777777" w:rsidR="00463192" w:rsidRPr="00552566" w:rsidRDefault="00463192" w:rsidP="006C3F99">
      <w:pPr>
        <w:spacing w:after="0" w:line="240" w:lineRule="auto"/>
        <w:ind w:firstLine="709"/>
        <w:rPr>
          <w:rFonts w:ascii="Times New Roman" w:hAnsi="Times New Roman" w:cs="Times New Roman"/>
          <w:iCs/>
          <w:sz w:val="24"/>
          <w:szCs w:val="24"/>
        </w:rPr>
      </w:pPr>
      <w:r>
        <w:rPr>
          <w:rFonts w:ascii="Times New Roman" w:hAnsi="Times New Roman" w:cs="Times New Roman"/>
          <w:i/>
          <w:sz w:val="24"/>
          <w:szCs w:val="24"/>
          <w:lang w:val="en-US"/>
        </w:rPr>
        <w:t>c</w:t>
      </w:r>
      <w:r w:rsidRPr="00552566">
        <w:rPr>
          <w:rFonts w:ascii="Times New Roman" w:hAnsi="Times New Roman" w:cs="Times New Roman"/>
          <w:i/>
          <w:sz w:val="24"/>
          <w:szCs w:val="24"/>
        </w:rPr>
        <w:t xml:space="preserve"> </w:t>
      </w:r>
      <w:r w:rsidRPr="00552566">
        <w:rPr>
          <w:rFonts w:ascii="Times New Roman" w:hAnsi="Times New Roman" w:cs="Times New Roman"/>
          <w:iCs/>
          <w:sz w:val="24"/>
          <w:szCs w:val="24"/>
        </w:rPr>
        <w:t>= -1.88</w:t>
      </w:r>
    </w:p>
    <w:p w14:paraId="1871FB52" w14:textId="77777777" w:rsidR="00463192" w:rsidRDefault="00463192" w:rsidP="006C3F99">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 xml:space="preserve">Интенсивность восстановления </w:t>
      </w:r>
      <w:proofErr w:type="spellStart"/>
      <w:r>
        <w:rPr>
          <w:rFonts w:ascii="Times New Roman" w:hAnsi="Times New Roman" w:cs="Times New Roman"/>
          <w:i/>
          <w:sz w:val="24"/>
          <w:szCs w:val="24"/>
          <w:lang w:val="en-US"/>
        </w:rPr>
        <w:t>i</w:t>
      </w:r>
      <w:proofErr w:type="spellEnd"/>
      <w:r w:rsidRPr="008E7F35">
        <w:rPr>
          <w:rFonts w:ascii="Times New Roman" w:hAnsi="Times New Roman" w:cs="Times New Roman"/>
          <w:iCs/>
          <w:sz w:val="24"/>
          <w:szCs w:val="24"/>
        </w:rPr>
        <w:t>-</w:t>
      </w:r>
      <w:r>
        <w:rPr>
          <w:rFonts w:ascii="Times New Roman" w:hAnsi="Times New Roman" w:cs="Times New Roman"/>
          <w:iCs/>
          <w:sz w:val="24"/>
          <w:szCs w:val="24"/>
        </w:rPr>
        <w:t>того участка тепловой сети определяется по формуле:</w:t>
      </w:r>
    </w:p>
    <w:p w14:paraId="67C34AC2" w14:textId="77777777" w:rsidR="00463192" w:rsidRDefault="00463192" w:rsidP="006C3F99">
      <w:pPr>
        <w:spacing w:after="0" w:line="240" w:lineRule="auto"/>
        <w:ind w:firstLine="709"/>
        <w:rPr>
          <w:rFonts w:ascii="Times New Roman" w:hAnsi="Times New Roman" w:cs="Times New Roman"/>
          <w:iCs/>
          <w:sz w:val="24"/>
          <w:szCs w:val="24"/>
        </w:rPr>
      </w:pPr>
      <w:r w:rsidRPr="004A61B2">
        <w:rPr>
          <w:rFonts w:ascii="Times New Roman" w:hAnsi="Times New Roman" w:cs="Times New Roman"/>
          <w:i/>
          <w:sz w:val="24"/>
          <w:szCs w:val="24"/>
        </w:rPr>
        <w:t>µ</w:t>
      </w:r>
      <w:proofErr w:type="spellStart"/>
      <w:r>
        <w:rPr>
          <w:rFonts w:ascii="Times New Roman" w:hAnsi="Times New Roman" w:cs="Times New Roman"/>
          <w:i/>
          <w:sz w:val="24"/>
          <w:szCs w:val="24"/>
          <w:vertAlign w:val="subscript"/>
          <w:lang w:val="en-US"/>
        </w:rPr>
        <w:t>i</w:t>
      </w:r>
      <w:proofErr w:type="spellEnd"/>
      <w:r w:rsidRPr="00552566">
        <w:rPr>
          <w:rFonts w:ascii="Times New Roman" w:hAnsi="Times New Roman" w:cs="Times New Roman"/>
          <w:i/>
          <w:sz w:val="24"/>
          <w:szCs w:val="24"/>
        </w:rPr>
        <w:t>=</w:t>
      </w:r>
      <w:r w:rsidRPr="00552566">
        <w:rPr>
          <w:rFonts w:ascii="Times New Roman" w:hAnsi="Times New Roman" w:cs="Times New Roman"/>
          <w:iCs/>
          <w:sz w:val="24"/>
          <w:szCs w:val="24"/>
        </w:rPr>
        <w:t>1/</w:t>
      </w:r>
      <w:r>
        <w:rPr>
          <w:rFonts w:ascii="Times New Roman" w:hAnsi="Times New Roman" w:cs="Times New Roman"/>
          <w:i/>
          <w:sz w:val="24"/>
          <w:szCs w:val="24"/>
          <w:lang w:val="en-US"/>
        </w:rPr>
        <w:t>z</w:t>
      </w:r>
      <w:r>
        <w:rPr>
          <w:rFonts w:ascii="Times New Roman" w:hAnsi="Times New Roman" w:cs="Times New Roman"/>
          <w:i/>
          <w:sz w:val="24"/>
          <w:szCs w:val="24"/>
          <w:vertAlign w:val="subscript"/>
          <w:lang w:val="en-US"/>
        </w:rPr>
        <w:t>i</w:t>
      </w:r>
      <w:r>
        <w:rPr>
          <w:rFonts w:ascii="Times New Roman" w:hAnsi="Times New Roman" w:cs="Times New Roman"/>
          <w:iCs/>
          <w:sz w:val="24"/>
          <w:szCs w:val="24"/>
        </w:rPr>
        <w:t>, 1/ч</w:t>
      </w:r>
    </w:p>
    <w:p w14:paraId="4A17E9BD" w14:textId="77777777" w:rsidR="00E45C75" w:rsidRDefault="00E45C75" w:rsidP="006C3F99">
      <w:pPr>
        <w:pStyle w:val="ad"/>
        <w:spacing w:line="240" w:lineRule="auto"/>
        <w:ind w:firstLine="708"/>
        <w:rPr>
          <w:sz w:val="24"/>
          <w:szCs w:val="24"/>
        </w:rPr>
      </w:pPr>
    </w:p>
    <w:p w14:paraId="126EDBC4" w14:textId="77777777" w:rsidR="00E45C75" w:rsidRPr="00367949" w:rsidRDefault="00E45C75" w:rsidP="006C3F99">
      <w:pPr>
        <w:pStyle w:val="ad"/>
        <w:spacing w:line="240" w:lineRule="auto"/>
        <w:ind w:firstLine="0"/>
        <w:rPr>
          <w:sz w:val="24"/>
          <w:szCs w:val="24"/>
        </w:rPr>
      </w:pPr>
      <w:r w:rsidRPr="00367949">
        <w:rPr>
          <w:sz w:val="24"/>
          <w:szCs w:val="24"/>
        </w:rPr>
        <w:t>Расчетные показатели надежности тепловых сетей приведены в таблице 1.9.</w:t>
      </w:r>
      <w:r>
        <w:rPr>
          <w:sz w:val="24"/>
          <w:szCs w:val="24"/>
        </w:rPr>
        <w:t>1.</w:t>
      </w:r>
    </w:p>
    <w:p w14:paraId="41F1BB74" w14:textId="77777777" w:rsidR="009B5526" w:rsidRPr="00E45C75" w:rsidRDefault="00E45C75" w:rsidP="006C3F99">
      <w:pPr>
        <w:pStyle w:val="ad"/>
        <w:spacing w:line="240" w:lineRule="auto"/>
        <w:jc w:val="right"/>
        <w:rPr>
          <w:iCs w:val="0"/>
          <w:sz w:val="24"/>
          <w:szCs w:val="24"/>
        </w:rPr>
      </w:pPr>
      <w:r w:rsidRPr="00367949">
        <w:rPr>
          <w:sz w:val="24"/>
          <w:szCs w:val="24"/>
        </w:rPr>
        <w:t>Таблица 1.9</w:t>
      </w:r>
      <w:r>
        <w:rPr>
          <w:sz w:val="24"/>
          <w:szCs w:val="24"/>
        </w:rPr>
        <w:t>.1</w:t>
      </w:r>
      <w:r w:rsidRPr="00367949">
        <w:rPr>
          <w:sz w:val="24"/>
          <w:szCs w:val="24"/>
        </w:rPr>
        <w:t xml:space="preserve"> Показатели надежности тепловых сетей по состоянию на 2022 г.</w:t>
      </w:r>
    </w:p>
    <w:tbl>
      <w:tblPr>
        <w:tblStyle w:val="a8"/>
        <w:tblW w:w="9990" w:type="dxa"/>
        <w:tblLook w:val="04A0" w:firstRow="1" w:lastRow="0" w:firstColumn="1" w:lastColumn="0" w:noHBand="0" w:noVBand="1"/>
      </w:tblPr>
      <w:tblGrid>
        <w:gridCol w:w="2943"/>
        <w:gridCol w:w="1942"/>
        <w:gridCol w:w="2056"/>
        <w:gridCol w:w="3049"/>
      </w:tblGrid>
      <w:tr w:rsidR="00E45C75" w:rsidRPr="00367949" w14:paraId="6C5B3777" w14:textId="77777777" w:rsidTr="006C3F99">
        <w:trPr>
          <w:trHeight w:val="528"/>
        </w:trPr>
        <w:tc>
          <w:tcPr>
            <w:tcW w:w="2943" w:type="dxa"/>
            <w:vAlign w:val="center"/>
          </w:tcPr>
          <w:p w14:paraId="71B13564" w14:textId="77777777" w:rsidR="00E45C75" w:rsidRPr="00E45C75" w:rsidRDefault="00E45C75" w:rsidP="00BC2691">
            <w:pPr>
              <w:pStyle w:val="ad"/>
              <w:spacing w:line="240" w:lineRule="auto"/>
              <w:ind w:firstLine="0"/>
              <w:jc w:val="center"/>
              <w:rPr>
                <w:sz w:val="24"/>
                <w:szCs w:val="24"/>
              </w:rPr>
            </w:pPr>
            <w:r w:rsidRPr="00E45C75">
              <w:rPr>
                <w:sz w:val="24"/>
                <w:szCs w:val="24"/>
              </w:rPr>
              <w:t>Наименование котельной</w:t>
            </w:r>
          </w:p>
        </w:tc>
        <w:tc>
          <w:tcPr>
            <w:tcW w:w="1942" w:type="dxa"/>
            <w:vAlign w:val="center"/>
          </w:tcPr>
          <w:p w14:paraId="365A3EE1" w14:textId="77777777" w:rsidR="00E45C75" w:rsidRPr="00E45C75" w:rsidRDefault="00E45C75" w:rsidP="00BC2691">
            <w:pPr>
              <w:pStyle w:val="ad"/>
              <w:spacing w:line="240" w:lineRule="auto"/>
              <w:ind w:firstLine="0"/>
              <w:jc w:val="center"/>
              <w:rPr>
                <w:sz w:val="24"/>
                <w:szCs w:val="24"/>
              </w:rPr>
            </w:pPr>
            <w:r w:rsidRPr="00E45C75">
              <w:rPr>
                <w:sz w:val="24"/>
                <w:szCs w:val="24"/>
              </w:rPr>
              <w:t xml:space="preserve">Поток отказов </w:t>
            </w:r>
            <w:proofErr w:type="spellStart"/>
            <w:r w:rsidRPr="00E45C75">
              <w:rPr>
                <w:sz w:val="24"/>
                <w:szCs w:val="24"/>
              </w:rPr>
              <w:t>ед</w:t>
            </w:r>
            <w:proofErr w:type="spellEnd"/>
            <w:r w:rsidRPr="00E45C75">
              <w:rPr>
                <w:sz w:val="24"/>
                <w:szCs w:val="24"/>
              </w:rPr>
              <w:t>/год</w:t>
            </w:r>
          </w:p>
        </w:tc>
        <w:tc>
          <w:tcPr>
            <w:tcW w:w="2056" w:type="dxa"/>
            <w:vAlign w:val="center"/>
          </w:tcPr>
          <w:p w14:paraId="3F2B19D3" w14:textId="77777777" w:rsidR="006C3F99" w:rsidRDefault="00E45C75" w:rsidP="00BC2691">
            <w:pPr>
              <w:pStyle w:val="ad"/>
              <w:spacing w:line="240" w:lineRule="auto"/>
              <w:ind w:firstLine="0"/>
              <w:jc w:val="center"/>
              <w:rPr>
                <w:sz w:val="24"/>
                <w:szCs w:val="24"/>
              </w:rPr>
            </w:pPr>
            <w:r w:rsidRPr="00E45C75">
              <w:rPr>
                <w:sz w:val="24"/>
                <w:szCs w:val="24"/>
              </w:rPr>
              <w:t xml:space="preserve">Время </w:t>
            </w:r>
          </w:p>
          <w:p w14:paraId="738A968E" w14:textId="77777777" w:rsidR="006C3F99" w:rsidRDefault="00E45C75" w:rsidP="00BC2691">
            <w:pPr>
              <w:pStyle w:val="ad"/>
              <w:spacing w:line="240" w:lineRule="auto"/>
              <w:ind w:firstLine="0"/>
              <w:jc w:val="center"/>
              <w:rPr>
                <w:sz w:val="24"/>
                <w:szCs w:val="24"/>
              </w:rPr>
            </w:pPr>
            <w:r w:rsidRPr="00E45C75">
              <w:rPr>
                <w:sz w:val="24"/>
                <w:szCs w:val="24"/>
              </w:rPr>
              <w:t xml:space="preserve">устранения </w:t>
            </w:r>
          </w:p>
          <w:p w14:paraId="26BEBCCC" w14:textId="77777777" w:rsidR="00E45C75" w:rsidRPr="00E45C75" w:rsidRDefault="00E45C75" w:rsidP="00BC2691">
            <w:pPr>
              <w:pStyle w:val="ad"/>
              <w:spacing w:line="240" w:lineRule="auto"/>
              <w:ind w:firstLine="0"/>
              <w:jc w:val="center"/>
              <w:rPr>
                <w:sz w:val="24"/>
                <w:szCs w:val="24"/>
              </w:rPr>
            </w:pPr>
            <w:r w:rsidRPr="00E45C75">
              <w:rPr>
                <w:sz w:val="24"/>
                <w:szCs w:val="24"/>
              </w:rPr>
              <w:t>аварий, ч</w:t>
            </w:r>
          </w:p>
        </w:tc>
        <w:tc>
          <w:tcPr>
            <w:tcW w:w="3049" w:type="dxa"/>
            <w:vAlign w:val="center"/>
          </w:tcPr>
          <w:p w14:paraId="7E5DB7A5" w14:textId="77777777" w:rsidR="00E45C75" w:rsidRPr="00E45C75" w:rsidRDefault="00E45C75" w:rsidP="00BC2691">
            <w:pPr>
              <w:pStyle w:val="ad"/>
              <w:spacing w:line="240" w:lineRule="auto"/>
              <w:ind w:firstLine="0"/>
              <w:jc w:val="center"/>
              <w:rPr>
                <w:sz w:val="24"/>
                <w:szCs w:val="24"/>
              </w:rPr>
            </w:pPr>
            <w:proofErr w:type="spellStart"/>
            <w:r w:rsidRPr="00E45C75">
              <w:rPr>
                <w:sz w:val="24"/>
                <w:szCs w:val="24"/>
              </w:rPr>
              <w:t>Недоотпуск</w:t>
            </w:r>
            <w:proofErr w:type="spellEnd"/>
            <w:r w:rsidRPr="00E45C75">
              <w:rPr>
                <w:sz w:val="24"/>
                <w:szCs w:val="24"/>
              </w:rPr>
              <w:t xml:space="preserve"> тепловой энергии самого удаленного потребителя, Гкал/год</w:t>
            </w:r>
          </w:p>
        </w:tc>
      </w:tr>
      <w:tr w:rsidR="00E45C75" w:rsidRPr="00367949" w14:paraId="055EC579" w14:textId="77777777" w:rsidTr="006C3F99">
        <w:trPr>
          <w:trHeight w:val="58"/>
        </w:trPr>
        <w:tc>
          <w:tcPr>
            <w:tcW w:w="2943" w:type="dxa"/>
            <w:vAlign w:val="center"/>
          </w:tcPr>
          <w:p w14:paraId="026BBA42" w14:textId="77777777" w:rsidR="00E45C75" w:rsidRPr="00E45C75" w:rsidRDefault="00E45C75" w:rsidP="00BC2691">
            <w:pPr>
              <w:pStyle w:val="ad"/>
              <w:spacing w:line="240" w:lineRule="auto"/>
              <w:ind w:firstLine="0"/>
              <w:jc w:val="center"/>
              <w:rPr>
                <w:sz w:val="24"/>
                <w:szCs w:val="24"/>
              </w:rPr>
            </w:pPr>
            <w:r w:rsidRPr="00E45C75">
              <w:rPr>
                <w:sz w:val="24"/>
                <w:szCs w:val="24"/>
              </w:rPr>
              <w:t>Котельная школы</w:t>
            </w:r>
          </w:p>
        </w:tc>
        <w:tc>
          <w:tcPr>
            <w:tcW w:w="1942" w:type="dxa"/>
            <w:vAlign w:val="center"/>
          </w:tcPr>
          <w:p w14:paraId="79D52A5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0,012</w:t>
            </w:r>
          </w:p>
        </w:tc>
        <w:tc>
          <w:tcPr>
            <w:tcW w:w="2056" w:type="dxa"/>
            <w:vAlign w:val="center"/>
          </w:tcPr>
          <w:p w14:paraId="01C6974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2,7</w:t>
            </w:r>
          </w:p>
        </w:tc>
        <w:tc>
          <w:tcPr>
            <w:tcW w:w="3049" w:type="dxa"/>
            <w:vAlign w:val="center"/>
          </w:tcPr>
          <w:p w14:paraId="3AA5CAB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w:t>
            </w:r>
          </w:p>
        </w:tc>
      </w:tr>
      <w:tr w:rsidR="00E45C75" w:rsidRPr="00367949" w14:paraId="099BF1CF" w14:textId="77777777" w:rsidTr="006C3F99">
        <w:trPr>
          <w:trHeight w:val="58"/>
        </w:trPr>
        <w:tc>
          <w:tcPr>
            <w:tcW w:w="2943" w:type="dxa"/>
            <w:vAlign w:val="center"/>
          </w:tcPr>
          <w:p w14:paraId="1FCA6829" w14:textId="77777777" w:rsidR="00E45C75" w:rsidRPr="00E45C75" w:rsidRDefault="00E45C75" w:rsidP="00BC2691">
            <w:pPr>
              <w:pStyle w:val="ad"/>
              <w:spacing w:line="240" w:lineRule="auto"/>
              <w:ind w:firstLine="0"/>
              <w:jc w:val="center"/>
              <w:rPr>
                <w:sz w:val="24"/>
                <w:szCs w:val="24"/>
              </w:rPr>
            </w:pPr>
            <w:r w:rsidRPr="00E45C75">
              <w:rPr>
                <w:sz w:val="24"/>
                <w:szCs w:val="24"/>
              </w:rPr>
              <w:t>Котельная СДК</w:t>
            </w:r>
          </w:p>
        </w:tc>
        <w:tc>
          <w:tcPr>
            <w:tcW w:w="1942" w:type="dxa"/>
            <w:vAlign w:val="center"/>
          </w:tcPr>
          <w:p w14:paraId="330A9F0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0,009</w:t>
            </w:r>
          </w:p>
        </w:tc>
        <w:tc>
          <w:tcPr>
            <w:tcW w:w="2056" w:type="dxa"/>
            <w:vAlign w:val="center"/>
          </w:tcPr>
          <w:p w14:paraId="3983708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2,6</w:t>
            </w:r>
          </w:p>
        </w:tc>
        <w:tc>
          <w:tcPr>
            <w:tcW w:w="3049" w:type="dxa"/>
            <w:vAlign w:val="center"/>
          </w:tcPr>
          <w:p w14:paraId="0280287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0,001</w:t>
            </w:r>
          </w:p>
        </w:tc>
      </w:tr>
    </w:tbl>
    <w:p w14:paraId="745993A1" w14:textId="60C4D823" w:rsidR="009B5526" w:rsidRDefault="00E45C75" w:rsidP="00C2791B">
      <w:pPr>
        <w:pStyle w:val="ad"/>
        <w:spacing w:before="240" w:line="240" w:lineRule="auto"/>
        <w:rPr>
          <w:sz w:val="24"/>
          <w:szCs w:val="24"/>
        </w:rPr>
      </w:pPr>
      <w:r>
        <w:rPr>
          <w:sz w:val="24"/>
          <w:szCs w:val="24"/>
        </w:rPr>
        <w:t>Результаты расчета надежности тепловых сетей котельных сельского поселения «</w:t>
      </w:r>
      <w:proofErr w:type="spellStart"/>
      <w:r>
        <w:rPr>
          <w:sz w:val="24"/>
          <w:szCs w:val="24"/>
        </w:rPr>
        <w:t>Челутай</w:t>
      </w:r>
      <w:proofErr w:type="spellEnd"/>
      <w:r>
        <w:rPr>
          <w:sz w:val="24"/>
          <w:szCs w:val="24"/>
        </w:rPr>
        <w:t>» по состоянию на 2022г. приведены в таблице 1.9.2.</w:t>
      </w:r>
    </w:p>
    <w:p w14:paraId="2B817B07" w14:textId="77777777" w:rsidR="009B5526" w:rsidRDefault="009B5526" w:rsidP="00914776">
      <w:pPr>
        <w:pStyle w:val="ad"/>
        <w:rPr>
          <w:sz w:val="24"/>
          <w:szCs w:val="24"/>
        </w:rPr>
      </w:pPr>
    </w:p>
    <w:p w14:paraId="215998FB" w14:textId="77777777" w:rsidR="009B5526" w:rsidRDefault="009B5526" w:rsidP="006C3F99">
      <w:pPr>
        <w:pStyle w:val="ad"/>
        <w:ind w:firstLine="0"/>
        <w:rPr>
          <w:sz w:val="24"/>
          <w:szCs w:val="24"/>
        </w:rPr>
        <w:sectPr w:rsidR="009B5526" w:rsidSect="00FE3D90">
          <w:pgSz w:w="11906" w:h="16838"/>
          <w:pgMar w:top="992" w:right="707" w:bottom="851" w:left="1134" w:header="709" w:footer="709" w:gutter="0"/>
          <w:cols w:space="708"/>
          <w:titlePg/>
          <w:docGrid w:linePitch="360"/>
        </w:sectPr>
      </w:pPr>
    </w:p>
    <w:p w14:paraId="054E9C12" w14:textId="77777777" w:rsidR="00EA0C76" w:rsidRDefault="00791B0E" w:rsidP="006C3F99">
      <w:pPr>
        <w:pStyle w:val="ad"/>
        <w:spacing w:line="240" w:lineRule="auto"/>
        <w:jc w:val="right"/>
        <w:rPr>
          <w:rFonts w:asciiTheme="minorHAnsi" w:hAnsiTheme="minorHAnsi" w:cstheme="minorBidi"/>
          <w:iCs w:val="0"/>
          <w:sz w:val="22"/>
          <w:szCs w:val="22"/>
        </w:rPr>
      </w:pPr>
      <w:r>
        <w:rPr>
          <w:sz w:val="24"/>
          <w:szCs w:val="24"/>
        </w:rPr>
        <w:lastRenderedPageBreak/>
        <w:t>Таблица 1.9</w:t>
      </w:r>
      <w:r w:rsidR="00F55558">
        <w:rPr>
          <w:sz w:val="24"/>
          <w:szCs w:val="24"/>
        </w:rPr>
        <w:t>.2</w:t>
      </w:r>
      <w:r>
        <w:rPr>
          <w:sz w:val="24"/>
          <w:szCs w:val="24"/>
        </w:rPr>
        <w:t xml:space="preserve"> Результаты расчета надежности тепловой сети </w:t>
      </w:r>
      <w:r w:rsidR="00AE04A0" w:rsidRPr="00F55558">
        <w:rPr>
          <w:sz w:val="24"/>
          <w:szCs w:val="24"/>
        </w:rPr>
        <w:t>котельных</w:t>
      </w:r>
      <w:r>
        <w:rPr>
          <w:sz w:val="24"/>
          <w:szCs w:val="24"/>
        </w:rPr>
        <w:t xml:space="preserve"> </w:t>
      </w:r>
      <w:r w:rsidR="00F91A5D">
        <w:rPr>
          <w:sz w:val="24"/>
          <w:szCs w:val="24"/>
        </w:rPr>
        <w:t xml:space="preserve">по состоянию </w:t>
      </w:r>
      <w:r>
        <w:rPr>
          <w:sz w:val="24"/>
          <w:szCs w:val="24"/>
        </w:rPr>
        <w:t>на 2022 г.</w:t>
      </w:r>
    </w:p>
    <w:tbl>
      <w:tblPr>
        <w:tblStyle w:val="a8"/>
        <w:tblW w:w="15211" w:type="dxa"/>
        <w:tblLook w:val="04A0" w:firstRow="1" w:lastRow="0" w:firstColumn="1" w:lastColumn="0" w:noHBand="0" w:noVBand="1"/>
      </w:tblPr>
      <w:tblGrid>
        <w:gridCol w:w="1603"/>
        <w:gridCol w:w="1906"/>
        <w:gridCol w:w="2265"/>
        <w:gridCol w:w="1267"/>
        <w:gridCol w:w="803"/>
        <w:gridCol w:w="2411"/>
        <w:gridCol w:w="803"/>
        <w:gridCol w:w="803"/>
        <w:gridCol w:w="1078"/>
        <w:gridCol w:w="996"/>
        <w:gridCol w:w="1276"/>
      </w:tblGrid>
      <w:tr w:rsidR="00E45C75" w:rsidRPr="00EA0C76" w14:paraId="39AAA8A5" w14:textId="77777777" w:rsidTr="006C3F99">
        <w:trPr>
          <w:divId w:val="521554158"/>
          <w:trHeight w:val="421"/>
        </w:trPr>
        <w:tc>
          <w:tcPr>
            <w:tcW w:w="1604" w:type="dxa"/>
            <w:vAlign w:val="center"/>
          </w:tcPr>
          <w:p w14:paraId="33C60B92" w14:textId="77777777" w:rsidR="00E45C75" w:rsidRPr="00E45C75" w:rsidRDefault="00E45C75" w:rsidP="00BC2691">
            <w:pPr>
              <w:pStyle w:val="ad"/>
              <w:spacing w:line="240" w:lineRule="auto"/>
              <w:ind w:hanging="110"/>
              <w:jc w:val="center"/>
              <w:rPr>
                <w:sz w:val="24"/>
                <w:szCs w:val="24"/>
              </w:rPr>
            </w:pPr>
            <w:r w:rsidRPr="00E45C75">
              <w:rPr>
                <w:sz w:val="24"/>
                <w:szCs w:val="24"/>
              </w:rPr>
              <w:t>Наименование котельной</w:t>
            </w:r>
          </w:p>
        </w:tc>
        <w:tc>
          <w:tcPr>
            <w:tcW w:w="1908" w:type="dxa"/>
            <w:noWrap/>
            <w:vAlign w:val="center"/>
            <w:hideMark/>
          </w:tcPr>
          <w:p w14:paraId="4FB6C03F" w14:textId="77777777" w:rsidR="00E45C75" w:rsidRPr="00E45C75" w:rsidRDefault="00E45C75" w:rsidP="00BC2691">
            <w:pPr>
              <w:pStyle w:val="ad"/>
              <w:spacing w:line="240" w:lineRule="auto"/>
              <w:ind w:hanging="110"/>
              <w:jc w:val="center"/>
              <w:rPr>
                <w:sz w:val="24"/>
                <w:szCs w:val="24"/>
              </w:rPr>
            </w:pPr>
            <w:r w:rsidRPr="00E45C75">
              <w:rPr>
                <w:sz w:val="24"/>
                <w:szCs w:val="24"/>
              </w:rPr>
              <w:t>Начало участка</w:t>
            </w:r>
          </w:p>
        </w:tc>
        <w:tc>
          <w:tcPr>
            <w:tcW w:w="2266" w:type="dxa"/>
            <w:noWrap/>
            <w:vAlign w:val="center"/>
            <w:hideMark/>
          </w:tcPr>
          <w:p w14:paraId="30FA136B" w14:textId="77777777" w:rsidR="00E45C75" w:rsidRPr="00E45C75" w:rsidRDefault="00E45C75" w:rsidP="00BC2691">
            <w:pPr>
              <w:pStyle w:val="ad"/>
              <w:spacing w:line="240" w:lineRule="auto"/>
              <w:ind w:hanging="110"/>
              <w:jc w:val="center"/>
              <w:rPr>
                <w:sz w:val="24"/>
                <w:szCs w:val="24"/>
              </w:rPr>
            </w:pPr>
            <w:r w:rsidRPr="00E45C75">
              <w:rPr>
                <w:sz w:val="24"/>
                <w:szCs w:val="24"/>
              </w:rPr>
              <w:t>Конец участка</w:t>
            </w:r>
          </w:p>
        </w:tc>
        <w:tc>
          <w:tcPr>
            <w:tcW w:w="1267" w:type="dxa"/>
            <w:noWrap/>
            <w:vAlign w:val="center"/>
            <w:hideMark/>
          </w:tcPr>
          <w:p w14:paraId="04C7C43F" w14:textId="77777777" w:rsidR="00E45C75" w:rsidRPr="00E45C75" w:rsidRDefault="00E45C75" w:rsidP="00BC2691">
            <w:pPr>
              <w:pStyle w:val="ad"/>
              <w:spacing w:line="240" w:lineRule="auto"/>
              <w:ind w:hanging="110"/>
              <w:jc w:val="center"/>
              <w:rPr>
                <w:sz w:val="24"/>
                <w:szCs w:val="24"/>
              </w:rPr>
            </w:pPr>
            <w:r w:rsidRPr="00E45C75">
              <w:rPr>
                <w:sz w:val="24"/>
                <w:szCs w:val="24"/>
              </w:rPr>
              <w:t>Ду, м</w:t>
            </w:r>
          </w:p>
        </w:tc>
        <w:tc>
          <w:tcPr>
            <w:tcW w:w="803" w:type="dxa"/>
            <w:noWrap/>
            <w:vAlign w:val="center"/>
            <w:hideMark/>
          </w:tcPr>
          <w:p w14:paraId="7EC0463A" w14:textId="77777777" w:rsidR="00E45C75" w:rsidRPr="00E45C75" w:rsidRDefault="00E45C75" w:rsidP="00BC2691">
            <w:pPr>
              <w:pStyle w:val="ad"/>
              <w:spacing w:line="240" w:lineRule="auto"/>
              <w:ind w:hanging="110"/>
              <w:jc w:val="center"/>
              <w:rPr>
                <w:sz w:val="24"/>
                <w:szCs w:val="24"/>
              </w:rPr>
            </w:pPr>
            <w:r w:rsidRPr="00E45C75">
              <w:rPr>
                <w:sz w:val="24"/>
                <w:szCs w:val="24"/>
              </w:rPr>
              <w:t>L, м</w:t>
            </w:r>
          </w:p>
        </w:tc>
        <w:tc>
          <w:tcPr>
            <w:tcW w:w="2409" w:type="dxa"/>
            <w:noWrap/>
            <w:vAlign w:val="center"/>
            <w:hideMark/>
          </w:tcPr>
          <w:p w14:paraId="315318C1" w14:textId="77777777" w:rsidR="00E45C75" w:rsidRPr="00E45C75" w:rsidRDefault="00E45C75" w:rsidP="00BC2691">
            <w:pPr>
              <w:pStyle w:val="ad"/>
              <w:spacing w:line="240" w:lineRule="auto"/>
              <w:ind w:right="-51" w:hanging="110"/>
              <w:jc w:val="center"/>
              <w:rPr>
                <w:sz w:val="24"/>
                <w:szCs w:val="24"/>
              </w:rPr>
            </w:pPr>
            <w:r w:rsidRPr="00E45C75">
              <w:rPr>
                <w:sz w:val="24"/>
                <w:szCs w:val="24"/>
              </w:rPr>
              <w:t>год строительства/ремонта</w:t>
            </w:r>
          </w:p>
        </w:tc>
        <w:tc>
          <w:tcPr>
            <w:tcW w:w="803" w:type="dxa"/>
            <w:noWrap/>
            <w:vAlign w:val="center"/>
            <w:hideMark/>
          </w:tcPr>
          <w:p w14:paraId="5BE97D5A" w14:textId="77777777" w:rsidR="00E45C75" w:rsidRPr="00E45C75" w:rsidRDefault="00E45C75" w:rsidP="00BC2691">
            <w:pPr>
              <w:pStyle w:val="ad"/>
              <w:spacing w:line="240" w:lineRule="auto"/>
              <w:ind w:hanging="110"/>
              <w:jc w:val="center"/>
              <w:rPr>
                <w:sz w:val="24"/>
                <w:szCs w:val="24"/>
              </w:rPr>
            </w:pPr>
            <w:r w:rsidRPr="00E45C75">
              <w:rPr>
                <w:sz w:val="24"/>
                <w:szCs w:val="24"/>
              </w:rPr>
              <w:t>t</w:t>
            </w:r>
          </w:p>
        </w:tc>
        <w:tc>
          <w:tcPr>
            <w:tcW w:w="803" w:type="dxa"/>
            <w:noWrap/>
            <w:vAlign w:val="center"/>
            <w:hideMark/>
          </w:tcPr>
          <w:p w14:paraId="277ACC59" w14:textId="77777777" w:rsidR="00E45C75" w:rsidRPr="00E45C75" w:rsidRDefault="00E45C75" w:rsidP="00BC2691">
            <w:pPr>
              <w:pStyle w:val="ad"/>
              <w:spacing w:line="240" w:lineRule="auto"/>
              <w:ind w:hanging="110"/>
              <w:jc w:val="center"/>
              <w:rPr>
                <w:sz w:val="24"/>
                <w:szCs w:val="24"/>
              </w:rPr>
            </w:pPr>
            <w:r w:rsidRPr="00E45C75">
              <w:rPr>
                <w:sz w:val="24"/>
                <w:szCs w:val="24"/>
              </w:rPr>
              <w:t>а</w:t>
            </w:r>
          </w:p>
        </w:tc>
        <w:tc>
          <w:tcPr>
            <w:tcW w:w="1077" w:type="dxa"/>
            <w:noWrap/>
            <w:vAlign w:val="center"/>
            <w:hideMark/>
          </w:tcPr>
          <w:p w14:paraId="2CFE4654" w14:textId="77777777" w:rsidR="00E45C75" w:rsidRPr="00E45C75" w:rsidRDefault="00E45C75" w:rsidP="00BC2691">
            <w:pPr>
              <w:pStyle w:val="ad"/>
              <w:spacing w:line="240" w:lineRule="auto"/>
              <w:ind w:hanging="110"/>
              <w:jc w:val="center"/>
              <w:rPr>
                <w:sz w:val="24"/>
                <w:szCs w:val="24"/>
              </w:rPr>
            </w:pPr>
            <w:r w:rsidRPr="00E45C75">
              <w:rPr>
                <w:sz w:val="24"/>
                <w:szCs w:val="24"/>
              </w:rPr>
              <w:t xml:space="preserve">l, </w:t>
            </w:r>
            <w:proofErr w:type="spellStart"/>
            <w:r w:rsidRPr="00E45C75">
              <w:rPr>
                <w:sz w:val="24"/>
                <w:szCs w:val="24"/>
              </w:rPr>
              <w:t>ед</w:t>
            </w:r>
            <w:proofErr w:type="spellEnd"/>
            <w:r w:rsidRPr="00E45C75">
              <w:rPr>
                <w:sz w:val="24"/>
                <w:szCs w:val="24"/>
              </w:rPr>
              <w:t>/км/год</w:t>
            </w:r>
          </w:p>
        </w:tc>
        <w:tc>
          <w:tcPr>
            <w:tcW w:w="995" w:type="dxa"/>
            <w:noWrap/>
            <w:vAlign w:val="center"/>
            <w:hideMark/>
          </w:tcPr>
          <w:p w14:paraId="31DCCFBF" w14:textId="77777777" w:rsidR="00E45C75" w:rsidRPr="00E45C75" w:rsidRDefault="00E45C75" w:rsidP="00BC2691">
            <w:pPr>
              <w:pStyle w:val="ad"/>
              <w:spacing w:line="240" w:lineRule="auto"/>
              <w:ind w:firstLine="0"/>
              <w:jc w:val="center"/>
              <w:rPr>
                <w:sz w:val="24"/>
                <w:szCs w:val="24"/>
              </w:rPr>
            </w:pPr>
            <w:r w:rsidRPr="00E45C75">
              <w:rPr>
                <w:sz w:val="24"/>
                <w:szCs w:val="24"/>
              </w:rPr>
              <w:t xml:space="preserve">w, </w:t>
            </w:r>
            <w:proofErr w:type="spellStart"/>
            <w:r w:rsidRPr="00E45C75">
              <w:rPr>
                <w:sz w:val="24"/>
                <w:szCs w:val="24"/>
              </w:rPr>
              <w:t>ед</w:t>
            </w:r>
            <w:proofErr w:type="spellEnd"/>
            <w:r w:rsidRPr="00E45C75">
              <w:rPr>
                <w:sz w:val="24"/>
                <w:szCs w:val="24"/>
              </w:rPr>
              <w:t>/год</w:t>
            </w:r>
          </w:p>
        </w:tc>
        <w:tc>
          <w:tcPr>
            <w:tcW w:w="1276" w:type="dxa"/>
            <w:noWrap/>
            <w:vAlign w:val="center"/>
            <w:hideMark/>
          </w:tcPr>
          <w:p w14:paraId="7F1A93F2" w14:textId="77777777" w:rsidR="00E45C75" w:rsidRPr="00E45C75" w:rsidRDefault="00E45C75" w:rsidP="00BC2691">
            <w:pPr>
              <w:pStyle w:val="ad"/>
              <w:spacing w:line="240" w:lineRule="auto"/>
              <w:ind w:firstLine="0"/>
              <w:jc w:val="center"/>
              <w:rPr>
                <w:sz w:val="24"/>
                <w:szCs w:val="24"/>
              </w:rPr>
            </w:pPr>
            <w:r w:rsidRPr="00E45C75">
              <w:rPr>
                <w:sz w:val="24"/>
                <w:szCs w:val="24"/>
              </w:rPr>
              <w:t>z, ч</w:t>
            </w:r>
          </w:p>
        </w:tc>
      </w:tr>
      <w:tr w:rsidR="00E45C75" w:rsidRPr="00EA0C76" w14:paraId="5CF67DA1" w14:textId="77777777" w:rsidTr="006C3F99">
        <w:trPr>
          <w:divId w:val="521554158"/>
          <w:trHeight w:val="58"/>
        </w:trPr>
        <w:tc>
          <w:tcPr>
            <w:tcW w:w="1604" w:type="dxa"/>
            <w:vMerge w:val="restart"/>
            <w:vAlign w:val="center"/>
          </w:tcPr>
          <w:p w14:paraId="631493FC" w14:textId="77777777" w:rsidR="00E45C75" w:rsidRPr="00E45C75" w:rsidRDefault="00E45C75" w:rsidP="00BC2691">
            <w:pPr>
              <w:pStyle w:val="ad"/>
              <w:spacing w:line="240" w:lineRule="auto"/>
              <w:ind w:hanging="110"/>
              <w:jc w:val="center"/>
              <w:rPr>
                <w:sz w:val="24"/>
                <w:szCs w:val="24"/>
              </w:rPr>
            </w:pPr>
            <w:r w:rsidRPr="00E45C75">
              <w:rPr>
                <w:sz w:val="24"/>
                <w:szCs w:val="24"/>
              </w:rPr>
              <w:t>Котельная школы</w:t>
            </w:r>
          </w:p>
        </w:tc>
        <w:tc>
          <w:tcPr>
            <w:tcW w:w="1908" w:type="dxa"/>
            <w:noWrap/>
            <w:vAlign w:val="center"/>
            <w:hideMark/>
          </w:tcPr>
          <w:p w14:paraId="277E26C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Котельная</w:t>
            </w:r>
          </w:p>
        </w:tc>
        <w:tc>
          <w:tcPr>
            <w:tcW w:w="2266" w:type="dxa"/>
            <w:noWrap/>
            <w:vAlign w:val="center"/>
            <w:hideMark/>
          </w:tcPr>
          <w:p w14:paraId="2DA2804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1267" w:type="dxa"/>
            <w:noWrap/>
            <w:vAlign w:val="center"/>
            <w:hideMark/>
          </w:tcPr>
          <w:p w14:paraId="4E1FF16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0,125</w:t>
            </w:r>
          </w:p>
        </w:tc>
        <w:tc>
          <w:tcPr>
            <w:tcW w:w="803" w:type="dxa"/>
            <w:noWrap/>
            <w:vAlign w:val="center"/>
            <w:hideMark/>
          </w:tcPr>
          <w:p w14:paraId="3A7D769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56</w:t>
            </w:r>
          </w:p>
        </w:tc>
        <w:tc>
          <w:tcPr>
            <w:tcW w:w="2409" w:type="dxa"/>
            <w:noWrap/>
            <w:vAlign w:val="center"/>
            <w:hideMark/>
          </w:tcPr>
          <w:p w14:paraId="7A3BDEE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2018</w:t>
            </w:r>
          </w:p>
        </w:tc>
        <w:tc>
          <w:tcPr>
            <w:tcW w:w="803" w:type="dxa"/>
            <w:noWrap/>
            <w:vAlign w:val="center"/>
            <w:hideMark/>
          </w:tcPr>
          <w:p w14:paraId="65E2AEB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4</w:t>
            </w:r>
          </w:p>
        </w:tc>
        <w:tc>
          <w:tcPr>
            <w:tcW w:w="803" w:type="dxa"/>
            <w:noWrap/>
            <w:vAlign w:val="center"/>
            <w:hideMark/>
          </w:tcPr>
          <w:p w14:paraId="44556CE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1C3F021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38407DC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0,00280</w:t>
            </w:r>
          </w:p>
        </w:tc>
        <w:tc>
          <w:tcPr>
            <w:tcW w:w="1276" w:type="dxa"/>
            <w:noWrap/>
            <w:vAlign w:val="center"/>
            <w:hideMark/>
          </w:tcPr>
          <w:p w14:paraId="1D262F6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5,0</w:t>
            </w:r>
          </w:p>
        </w:tc>
      </w:tr>
      <w:tr w:rsidR="00E45C75" w:rsidRPr="00EA0C76" w14:paraId="430D1D57" w14:textId="77777777" w:rsidTr="006C3F99">
        <w:trPr>
          <w:divId w:val="521554158"/>
          <w:trHeight w:val="139"/>
        </w:trPr>
        <w:tc>
          <w:tcPr>
            <w:tcW w:w="1604" w:type="dxa"/>
            <w:vMerge/>
            <w:vAlign w:val="center"/>
          </w:tcPr>
          <w:p w14:paraId="773E6E30"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31162C7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2266" w:type="dxa"/>
            <w:noWrap/>
            <w:vAlign w:val="center"/>
            <w:hideMark/>
          </w:tcPr>
          <w:p w14:paraId="3AB3880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 xml:space="preserve">МОУ </w:t>
            </w:r>
            <w:proofErr w:type="spellStart"/>
            <w:r w:rsidRPr="00E45C75">
              <w:rPr>
                <w:rFonts w:ascii="Times New Roman" w:hAnsi="Times New Roman" w:cs="Times New Roman"/>
                <w:color w:val="000000"/>
                <w:sz w:val="24"/>
                <w:szCs w:val="24"/>
              </w:rPr>
              <w:t>Челутайская</w:t>
            </w:r>
            <w:proofErr w:type="spellEnd"/>
            <w:r w:rsidRPr="00E45C75">
              <w:rPr>
                <w:rFonts w:ascii="Times New Roman" w:hAnsi="Times New Roman" w:cs="Times New Roman"/>
                <w:color w:val="000000"/>
                <w:sz w:val="24"/>
                <w:szCs w:val="24"/>
              </w:rPr>
              <w:t xml:space="preserve"> СОШ</w:t>
            </w:r>
          </w:p>
        </w:tc>
        <w:tc>
          <w:tcPr>
            <w:tcW w:w="1267" w:type="dxa"/>
            <w:noWrap/>
            <w:vAlign w:val="center"/>
            <w:hideMark/>
          </w:tcPr>
          <w:p w14:paraId="1477198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w:t>
            </w:r>
          </w:p>
        </w:tc>
        <w:tc>
          <w:tcPr>
            <w:tcW w:w="803" w:type="dxa"/>
            <w:noWrap/>
            <w:vAlign w:val="center"/>
            <w:hideMark/>
          </w:tcPr>
          <w:p w14:paraId="381A98A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12</w:t>
            </w:r>
          </w:p>
        </w:tc>
        <w:tc>
          <w:tcPr>
            <w:tcW w:w="2409" w:type="dxa"/>
            <w:noWrap/>
            <w:vAlign w:val="center"/>
            <w:hideMark/>
          </w:tcPr>
          <w:p w14:paraId="6F5FCF6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49A4A93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4CFC742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0BFFE4F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72FF9C7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0,00060</w:t>
            </w:r>
          </w:p>
        </w:tc>
        <w:tc>
          <w:tcPr>
            <w:tcW w:w="1276" w:type="dxa"/>
            <w:noWrap/>
            <w:vAlign w:val="center"/>
            <w:hideMark/>
          </w:tcPr>
          <w:p w14:paraId="5321642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3,7</w:t>
            </w:r>
          </w:p>
        </w:tc>
      </w:tr>
      <w:tr w:rsidR="00E45C75" w:rsidRPr="00EA0C76" w14:paraId="06836F93" w14:textId="77777777" w:rsidTr="006C3F99">
        <w:trPr>
          <w:divId w:val="521554158"/>
          <w:trHeight w:val="58"/>
        </w:trPr>
        <w:tc>
          <w:tcPr>
            <w:tcW w:w="1604" w:type="dxa"/>
            <w:vMerge/>
            <w:vAlign w:val="center"/>
          </w:tcPr>
          <w:p w14:paraId="692B6A45"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4198C6D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2266" w:type="dxa"/>
            <w:noWrap/>
            <w:vAlign w:val="center"/>
            <w:hideMark/>
          </w:tcPr>
          <w:p w14:paraId="1D10DD8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1267" w:type="dxa"/>
            <w:noWrap/>
            <w:vAlign w:val="center"/>
            <w:hideMark/>
          </w:tcPr>
          <w:p w14:paraId="2B1053F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w:t>
            </w:r>
          </w:p>
        </w:tc>
        <w:tc>
          <w:tcPr>
            <w:tcW w:w="803" w:type="dxa"/>
            <w:noWrap/>
            <w:vAlign w:val="center"/>
            <w:hideMark/>
          </w:tcPr>
          <w:p w14:paraId="2C71501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95</w:t>
            </w:r>
          </w:p>
        </w:tc>
        <w:tc>
          <w:tcPr>
            <w:tcW w:w="2409" w:type="dxa"/>
            <w:noWrap/>
            <w:vAlign w:val="center"/>
            <w:hideMark/>
          </w:tcPr>
          <w:p w14:paraId="12197E4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2018</w:t>
            </w:r>
          </w:p>
        </w:tc>
        <w:tc>
          <w:tcPr>
            <w:tcW w:w="803" w:type="dxa"/>
            <w:noWrap/>
            <w:vAlign w:val="center"/>
            <w:hideMark/>
          </w:tcPr>
          <w:p w14:paraId="770D7AE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4</w:t>
            </w:r>
          </w:p>
        </w:tc>
        <w:tc>
          <w:tcPr>
            <w:tcW w:w="803" w:type="dxa"/>
            <w:noWrap/>
            <w:vAlign w:val="center"/>
            <w:hideMark/>
          </w:tcPr>
          <w:p w14:paraId="5B30A9F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74F6200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2138AE6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0,00475</w:t>
            </w:r>
          </w:p>
        </w:tc>
        <w:tc>
          <w:tcPr>
            <w:tcW w:w="1276" w:type="dxa"/>
            <w:noWrap/>
            <w:vAlign w:val="center"/>
            <w:hideMark/>
          </w:tcPr>
          <w:p w14:paraId="1688507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3,9</w:t>
            </w:r>
          </w:p>
        </w:tc>
      </w:tr>
      <w:tr w:rsidR="00E45C75" w:rsidRPr="00EA0C76" w14:paraId="09D1C4BC" w14:textId="77777777" w:rsidTr="006C3F99">
        <w:trPr>
          <w:divId w:val="521554158"/>
          <w:trHeight w:val="151"/>
        </w:trPr>
        <w:tc>
          <w:tcPr>
            <w:tcW w:w="1604" w:type="dxa"/>
            <w:vMerge/>
            <w:vAlign w:val="center"/>
          </w:tcPr>
          <w:p w14:paraId="7B5C106C"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15EEFE0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2266" w:type="dxa"/>
            <w:noWrap/>
            <w:vAlign w:val="center"/>
            <w:hideMark/>
          </w:tcPr>
          <w:p w14:paraId="0C939FD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МДОУ Тополек/ Интернат</w:t>
            </w:r>
          </w:p>
        </w:tc>
        <w:tc>
          <w:tcPr>
            <w:tcW w:w="1267" w:type="dxa"/>
            <w:noWrap/>
            <w:vAlign w:val="center"/>
            <w:hideMark/>
          </w:tcPr>
          <w:p w14:paraId="1666EFE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w:t>
            </w:r>
          </w:p>
        </w:tc>
        <w:tc>
          <w:tcPr>
            <w:tcW w:w="803" w:type="dxa"/>
            <w:noWrap/>
            <w:vAlign w:val="center"/>
            <w:hideMark/>
          </w:tcPr>
          <w:p w14:paraId="060DC4F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12</w:t>
            </w:r>
          </w:p>
        </w:tc>
        <w:tc>
          <w:tcPr>
            <w:tcW w:w="2409" w:type="dxa"/>
            <w:noWrap/>
            <w:vAlign w:val="center"/>
            <w:hideMark/>
          </w:tcPr>
          <w:p w14:paraId="5948ED2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5DBDB87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525AB73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7D34DC0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6FEADBB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0,00060</w:t>
            </w:r>
          </w:p>
        </w:tc>
        <w:tc>
          <w:tcPr>
            <w:tcW w:w="1276" w:type="dxa"/>
            <w:noWrap/>
            <w:vAlign w:val="center"/>
            <w:hideMark/>
          </w:tcPr>
          <w:p w14:paraId="1FFB615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3,7</w:t>
            </w:r>
          </w:p>
        </w:tc>
      </w:tr>
      <w:tr w:rsidR="00E45C75" w:rsidRPr="00EA0C76" w14:paraId="52A99619" w14:textId="77777777" w:rsidTr="006C3F99">
        <w:trPr>
          <w:divId w:val="521554158"/>
          <w:trHeight w:val="58"/>
        </w:trPr>
        <w:tc>
          <w:tcPr>
            <w:tcW w:w="1604" w:type="dxa"/>
            <w:vMerge/>
            <w:vAlign w:val="center"/>
          </w:tcPr>
          <w:p w14:paraId="4F752561"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5C27E63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2266" w:type="dxa"/>
            <w:noWrap/>
            <w:vAlign w:val="center"/>
            <w:hideMark/>
          </w:tcPr>
          <w:p w14:paraId="01B775A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ТК-3</w:t>
            </w:r>
          </w:p>
        </w:tc>
        <w:tc>
          <w:tcPr>
            <w:tcW w:w="1267" w:type="dxa"/>
            <w:noWrap/>
            <w:vAlign w:val="center"/>
            <w:hideMark/>
          </w:tcPr>
          <w:p w14:paraId="7628EE1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0,04</w:t>
            </w:r>
          </w:p>
        </w:tc>
        <w:tc>
          <w:tcPr>
            <w:tcW w:w="803" w:type="dxa"/>
            <w:noWrap/>
            <w:vAlign w:val="center"/>
            <w:hideMark/>
          </w:tcPr>
          <w:p w14:paraId="1B43D11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62</w:t>
            </w:r>
          </w:p>
        </w:tc>
        <w:tc>
          <w:tcPr>
            <w:tcW w:w="2409" w:type="dxa"/>
            <w:noWrap/>
            <w:vAlign w:val="center"/>
            <w:hideMark/>
          </w:tcPr>
          <w:p w14:paraId="13B82D6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2018</w:t>
            </w:r>
          </w:p>
        </w:tc>
        <w:tc>
          <w:tcPr>
            <w:tcW w:w="803" w:type="dxa"/>
            <w:noWrap/>
            <w:vAlign w:val="center"/>
            <w:hideMark/>
          </w:tcPr>
          <w:p w14:paraId="1BB2930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4</w:t>
            </w:r>
          </w:p>
        </w:tc>
        <w:tc>
          <w:tcPr>
            <w:tcW w:w="803" w:type="dxa"/>
            <w:noWrap/>
            <w:vAlign w:val="center"/>
            <w:hideMark/>
          </w:tcPr>
          <w:p w14:paraId="2CC009E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5E48B4E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26505DB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0,00310</w:t>
            </w:r>
          </w:p>
        </w:tc>
        <w:tc>
          <w:tcPr>
            <w:tcW w:w="1276" w:type="dxa"/>
            <w:noWrap/>
            <w:vAlign w:val="center"/>
            <w:hideMark/>
          </w:tcPr>
          <w:p w14:paraId="74288CA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1,4</w:t>
            </w:r>
          </w:p>
        </w:tc>
      </w:tr>
      <w:tr w:rsidR="00E45C75" w:rsidRPr="00EA0C76" w14:paraId="121345AE" w14:textId="77777777" w:rsidTr="006C3F99">
        <w:trPr>
          <w:divId w:val="521554158"/>
          <w:trHeight w:val="58"/>
        </w:trPr>
        <w:tc>
          <w:tcPr>
            <w:tcW w:w="1604" w:type="dxa"/>
            <w:vMerge/>
            <w:vAlign w:val="center"/>
          </w:tcPr>
          <w:p w14:paraId="4EF02169"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6D3E9B4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ТК-3</w:t>
            </w:r>
          </w:p>
        </w:tc>
        <w:tc>
          <w:tcPr>
            <w:tcW w:w="2266" w:type="dxa"/>
            <w:noWrap/>
            <w:vAlign w:val="center"/>
            <w:hideMark/>
          </w:tcPr>
          <w:p w14:paraId="15D8B0D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Водокачка</w:t>
            </w:r>
          </w:p>
        </w:tc>
        <w:tc>
          <w:tcPr>
            <w:tcW w:w="1267" w:type="dxa"/>
            <w:noWrap/>
            <w:vAlign w:val="center"/>
            <w:hideMark/>
          </w:tcPr>
          <w:p w14:paraId="3505EAA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0,04</w:t>
            </w:r>
          </w:p>
        </w:tc>
        <w:tc>
          <w:tcPr>
            <w:tcW w:w="803" w:type="dxa"/>
            <w:noWrap/>
            <w:vAlign w:val="center"/>
            <w:hideMark/>
          </w:tcPr>
          <w:p w14:paraId="3F08A0E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17</w:t>
            </w:r>
          </w:p>
        </w:tc>
        <w:tc>
          <w:tcPr>
            <w:tcW w:w="2409" w:type="dxa"/>
            <w:noWrap/>
            <w:vAlign w:val="center"/>
            <w:hideMark/>
          </w:tcPr>
          <w:p w14:paraId="49117E4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3F266B1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3FE84B5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4DA03D7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176238A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0,00085</w:t>
            </w:r>
          </w:p>
        </w:tc>
        <w:tc>
          <w:tcPr>
            <w:tcW w:w="1276" w:type="dxa"/>
            <w:noWrap/>
            <w:vAlign w:val="center"/>
            <w:hideMark/>
          </w:tcPr>
          <w:p w14:paraId="2E230F6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1,3</w:t>
            </w:r>
          </w:p>
        </w:tc>
      </w:tr>
      <w:tr w:rsidR="00E45C75" w:rsidRPr="00EA0C76" w14:paraId="63BDB4C8" w14:textId="77777777" w:rsidTr="006C3F99">
        <w:trPr>
          <w:divId w:val="521554158"/>
          <w:trHeight w:val="58"/>
        </w:trPr>
        <w:tc>
          <w:tcPr>
            <w:tcW w:w="1604" w:type="dxa"/>
            <w:vMerge/>
            <w:vAlign w:val="center"/>
          </w:tcPr>
          <w:p w14:paraId="0864D478"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1F37B22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2266" w:type="dxa"/>
            <w:noWrap/>
            <w:vAlign w:val="center"/>
            <w:hideMark/>
          </w:tcPr>
          <w:p w14:paraId="36BB0CC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ТК-4</w:t>
            </w:r>
          </w:p>
        </w:tc>
        <w:tc>
          <w:tcPr>
            <w:tcW w:w="1267" w:type="dxa"/>
            <w:noWrap/>
            <w:vAlign w:val="center"/>
            <w:hideMark/>
          </w:tcPr>
          <w:p w14:paraId="40E5795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w:t>
            </w:r>
          </w:p>
        </w:tc>
        <w:tc>
          <w:tcPr>
            <w:tcW w:w="803" w:type="dxa"/>
            <w:noWrap/>
            <w:vAlign w:val="center"/>
            <w:hideMark/>
          </w:tcPr>
          <w:p w14:paraId="3E6C088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12</w:t>
            </w:r>
          </w:p>
        </w:tc>
        <w:tc>
          <w:tcPr>
            <w:tcW w:w="2409" w:type="dxa"/>
            <w:noWrap/>
            <w:vAlign w:val="center"/>
            <w:hideMark/>
          </w:tcPr>
          <w:p w14:paraId="518FA5F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0EDED1C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1523232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000850C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5A10CD2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0,00060</w:t>
            </w:r>
          </w:p>
        </w:tc>
        <w:tc>
          <w:tcPr>
            <w:tcW w:w="1276" w:type="dxa"/>
            <w:noWrap/>
            <w:vAlign w:val="center"/>
            <w:hideMark/>
          </w:tcPr>
          <w:p w14:paraId="519BDEC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3,7</w:t>
            </w:r>
          </w:p>
        </w:tc>
      </w:tr>
      <w:tr w:rsidR="00E45C75" w:rsidRPr="00EA0C76" w14:paraId="0DA474CB" w14:textId="77777777" w:rsidTr="006C3F99">
        <w:trPr>
          <w:divId w:val="521554158"/>
          <w:trHeight w:val="58"/>
        </w:trPr>
        <w:tc>
          <w:tcPr>
            <w:tcW w:w="1604" w:type="dxa"/>
            <w:vMerge/>
            <w:vAlign w:val="center"/>
          </w:tcPr>
          <w:p w14:paraId="7FCD439B"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00A7812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ТК-4</w:t>
            </w:r>
          </w:p>
        </w:tc>
        <w:tc>
          <w:tcPr>
            <w:tcW w:w="2266" w:type="dxa"/>
            <w:noWrap/>
            <w:vAlign w:val="center"/>
            <w:hideMark/>
          </w:tcPr>
          <w:p w14:paraId="35137C8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Баня</w:t>
            </w:r>
          </w:p>
        </w:tc>
        <w:tc>
          <w:tcPr>
            <w:tcW w:w="1267" w:type="dxa"/>
            <w:noWrap/>
            <w:vAlign w:val="center"/>
            <w:hideMark/>
          </w:tcPr>
          <w:p w14:paraId="479D377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0,04</w:t>
            </w:r>
          </w:p>
        </w:tc>
        <w:tc>
          <w:tcPr>
            <w:tcW w:w="803" w:type="dxa"/>
            <w:noWrap/>
            <w:vAlign w:val="center"/>
            <w:hideMark/>
          </w:tcPr>
          <w:p w14:paraId="7564945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w:t>
            </w:r>
          </w:p>
        </w:tc>
        <w:tc>
          <w:tcPr>
            <w:tcW w:w="2409" w:type="dxa"/>
            <w:noWrap/>
            <w:vAlign w:val="center"/>
            <w:hideMark/>
          </w:tcPr>
          <w:p w14:paraId="2E9BF59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3029AB5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499F5B1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0176281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2CECF70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0,00010</w:t>
            </w:r>
          </w:p>
        </w:tc>
        <w:tc>
          <w:tcPr>
            <w:tcW w:w="1276" w:type="dxa"/>
            <w:noWrap/>
            <w:vAlign w:val="center"/>
            <w:hideMark/>
          </w:tcPr>
          <w:p w14:paraId="19CDF7B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1,2</w:t>
            </w:r>
          </w:p>
        </w:tc>
      </w:tr>
      <w:tr w:rsidR="00E45C75" w:rsidRPr="00EA0C76" w14:paraId="176ED610" w14:textId="77777777" w:rsidTr="006C3F99">
        <w:trPr>
          <w:divId w:val="521554158"/>
          <w:trHeight w:val="58"/>
        </w:trPr>
        <w:tc>
          <w:tcPr>
            <w:tcW w:w="1604" w:type="dxa"/>
            <w:vMerge/>
            <w:vAlign w:val="center"/>
          </w:tcPr>
          <w:p w14:paraId="79215B02"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0FAD5A5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ТК-4</w:t>
            </w:r>
          </w:p>
        </w:tc>
        <w:tc>
          <w:tcPr>
            <w:tcW w:w="2266" w:type="dxa"/>
            <w:noWrap/>
            <w:vAlign w:val="center"/>
            <w:hideMark/>
          </w:tcPr>
          <w:p w14:paraId="086EBDF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ТК-5</w:t>
            </w:r>
          </w:p>
        </w:tc>
        <w:tc>
          <w:tcPr>
            <w:tcW w:w="1267" w:type="dxa"/>
            <w:noWrap/>
            <w:vAlign w:val="center"/>
            <w:hideMark/>
          </w:tcPr>
          <w:p w14:paraId="1B79FC0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0,08</w:t>
            </w:r>
          </w:p>
        </w:tc>
        <w:tc>
          <w:tcPr>
            <w:tcW w:w="803" w:type="dxa"/>
            <w:noWrap/>
            <w:vAlign w:val="center"/>
            <w:hideMark/>
          </w:tcPr>
          <w:p w14:paraId="31C66FD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2409" w:type="dxa"/>
            <w:noWrap/>
            <w:vAlign w:val="center"/>
            <w:hideMark/>
          </w:tcPr>
          <w:p w14:paraId="24BD2FA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08DAA58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470D609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6740842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311AEEE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0,00075</w:t>
            </w:r>
          </w:p>
        </w:tc>
        <w:tc>
          <w:tcPr>
            <w:tcW w:w="1276" w:type="dxa"/>
            <w:noWrap/>
            <w:vAlign w:val="center"/>
            <w:hideMark/>
          </w:tcPr>
          <w:p w14:paraId="714C4E9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2,8</w:t>
            </w:r>
          </w:p>
        </w:tc>
      </w:tr>
      <w:tr w:rsidR="00E45C75" w:rsidRPr="00EA0C76" w14:paraId="48C4D80B" w14:textId="77777777" w:rsidTr="006C3F99">
        <w:trPr>
          <w:divId w:val="521554158"/>
          <w:trHeight w:val="58"/>
        </w:trPr>
        <w:tc>
          <w:tcPr>
            <w:tcW w:w="1604" w:type="dxa"/>
            <w:vMerge/>
            <w:vAlign w:val="center"/>
          </w:tcPr>
          <w:p w14:paraId="1216DF15"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1278F61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ТК-5</w:t>
            </w:r>
          </w:p>
        </w:tc>
        <w:tc>
          <w:tcPr>
            <w:tcW w:w="2266" w:type="dxa"/>
            <w:noWrap/>
            <w:vAlign w:val="center"/>
            <w:hideMark/>
          </w:tcPr>
          <w:p w14:paraId="45863C9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Старый ФАП</w:t>
            </w:r>
          </w:p>
        </w:tc>
        <w:tc>
          <w:tcPr>
            <w:tcW w:w="1267" w:type="dxa"/>
            <w:noWrap/>
            <w:vAlign w:val="center"/>
            <w:hideMark/>
          </w:tcPr>
          <w:p w14:paraId="49CFD52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w:t>
            </w:r>
          </w:p>
        </w:tc>
        <w:tc>
          <w:tcPr>
            <w:tcW w:w="803" w:type="dxa"/>
            <w:noWrap/>
            <w:vAlign w:val="center"/>
            <w:hideMark/>
          </w:tcPr>
          <w:p w14:paraId="4530567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38</w:t>
            </w:r>
          </w:p>
        </w:tc>
        <w:tc>
          <w:tcPr>
            <w:tcW w:w="2409" w:type="dxa"/>
            <w:noWrap/>
            <w:vAlign w:val="center"/>
            <w:hideMark/>
          </w:tcPr>
          <w:p w14:paraId="6A72CAC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50DA3E8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5F9DEC7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4885F4F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5612754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0,00190</w:t>
            </w:r>
          </w:p>
        </w:tc>
        <w:tc>
          <w:tcPr>
            <w:tcW w:w="1276" w:type="dxa"/>
            <w:noWrap/>
            <w:vAlign w:val="center"/>
            <w:hideMark/>
          </w:tcPr>
          <w:p w14:paraId="1D28FED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1,7</w:t>
            </w:r>
          </w:p>
        </w:tc>
      </w:tr>
      <w:tr w:rsidR="00E45C75" w:rsidRPr="00EA0C76" w14:paraId="5B33D66F" w14:textId="77777777" w:rsidTr="006C3F99">
        <w:trPr>
          <w:divId w:val="521554158"/>
          <w:trHeight w:val="58"/>
        </w:trPr>
        <w:tc>
          <w:tcPr>
            <w:tcW w:w="1604" w:type="dxa"/>
            <w:vMerge/>
            <w:vAlign w:val="center"/>
          </w:tcPr>
          <w:p w14:paraId="42A0ED58"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32BE308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ТК-5</w:t>
            </w:r>
          </w:p>
        </w:tc>
        <w:tc>
          <w:tcPr>
            <w:tcW w:w="2266" w:type="dxa"/>
            <w:noWrap/>
            <w:vAlign w:val="center"/>
            <w:hideMark/>
          </w:tcPr>
          <w:p w14:paraId="4558393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 xml:space="preserve">ул. </w:t>
            </w:r>
            <w:proofErr w:type="spellStart"/>
            <w:r w:rsidRPr="00E45C75">
              <w:rPr>
                <w:rFonts w:ascii="Times New Roman" w:hAnsi="Times New Roman" w:cs="Times New Roman"/>
                <w:color w:val="000000"/>
                <w:sz w:val="24"/>
                <w:szCs w:val="24"/>
              </w:rPr>
              <w:t>Дылгырова</w:t>
            </w:r>
            <w:proofErr w:type="spellEnd"/>
            <w:r w:rsidRPr="00E45C75">
              <w:rPr>
                <w:rFonts w:ascii="Times New Roman" w:hAnsi="Times New Roman" w:cs="Times New Roman"/>
                <w:color w:val="000000"/>
                <w:sz w:val="24"/>
                <w:szCs w:val="24"/>
              </w:rPr>
              <w:t>, д. 3</w:t>
            </w:r>
          </w:p>
        </w:tc>
        <w:tc>
          <w:tcPr>
            <w:tcW w:w="1267" w:type="dxa"/>
            <w:noWrap/>
            <w:vAlign w:val="center"/>
            <w:hideMark/>
          </w:tcPr>
          <w:p w14:paraId="6497666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0,04</w:t>
            </w:r>
          </w:p>
        </w:tc>
        <w:tc>
          <w:tcPr>
            <w:tcW w:w="803" w:type="dxa"/>
            <w:noWrap/>
            <w:vAlign w:val="center"/>
            <w:hideMark/>
          </w:tcPr>
          <w:p w14:paraId="1F3FF6C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57</w:t>
            </w:r>
          </w:p>
        </w:tc>
        <w:tc>
          <w:tcPr>
            <w:tcW w:w="2409" w:type="dxa"/>
            <w:noWrap/>
            <w:vAlign w:val="center"/>
            <w:hideMark/>
          </w:tcPr>
          <w:p w14:paraId="73E9F73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2006</w:t>
            </w:r>
          </w:p>
        </w:tc>
        <w:tc>
          <w:tcPr>
            <w:tcW w:w="803" w:type="dxa"/>
            <w:noWrap/>
            <w:vAlign w:val="center"/>
            <w:hideMark/>
          </w:tcPr>
          <w:p w14:paraId="71BE068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c>
          <w:tcPr>
            <w:tcW w:w="803" w:type="dxa"/>
            <w:noWrap/>
            <w:vAlign w:val="center"/>
            <w:hideMark/>
          </w:tcPr>
          <w:p w14:paraId="220CFAC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66FE664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48A5DF5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0,00285</w:t>
            </w:r>
          </w:p>
        </w:tc>
        <w:tc>
          <w:tcPr>
            <w:tcW w:w="1276" w:type="dxa"/>
            <w:noWrap/>
            <w:vAlign w:val="center"/>
            <w:hideMark/>
          </w:tcPr>
          <w:p w14:paraId="1E7720D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1,4</w:t>
            </w:r>
          </w:p>
        </w:tc>
      </w:tr>
      <w:tr w:rsidR="00E45C75" w:rsidRPr="00EA0C76" w14:paraId="7307A949" w14:textId="77777777" w:rsidTr="006C3F99">
        <w:trPr>
          <w:divId w:val="521554158"/>
          <w:trHeight w:val="58"/>
        </w:trPr>
        <w:tc>
          <w:tcPr>
            <w:tcW w:w="1604" w:type="dxa"/>
            <w:vMerge w:val="restart"/>
            <w:vAlign w:val="center"/>
          </w:tcPr>
          <w:p w14:paraId="6EB6439A" w14:textId="77777777" w:rsidR="00E45C75" w:rsidRPr="00E45C75" w:rsidRDefault="00E45C75" w:rsidP="00BC2691">
            <w:pPr>
              <w:pStyle w:val="ad"/>
              <w:spacing w:line="240" w:lineRule="auto"/>
              <w:ind w:hanging="110"/>
              <w:jc w:val="center"/>
              <w:rPr>
                <w:sz w:val="24"/>
                <w:szCs w:val="24"/>
              </w:rPr>
            </w:pPr>
            <w:r w:rsidRPr="00E45C75">
              <w:rPr>
                <w:sz w:val="24"/>
                <w:szCs w:val="24"/>
              </w:rPr>
              <w:t>Котельная СДК</w:t>
            </w:r>
          </w:p>
        </w:tc>
        <w:tc>
          <w:tcPr>
            <w:tcW w:w="1908" w:type="dxa"/>
            <w:noWrap/>
            <w:vAlign w:val="center"/>
            <w:hideMark/>
          </w:tcPr>
          <w:p w14:paraId="614C5EA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 xml:space="preserve">Котельная </w:t>
            </w:r>
          </w:p>
        </w:tc>
        <w:tc>
          <w:tcPr>
            <w:tcW w:w="2266" w:type="dxa"/>
            <w:noWrap/>
            <w:vAlign w:val="center"/>
            <w:hideMark/>
          </w:tcPr>
          <w:p w14:paraId="49D7581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Дом спорта</w:t>
            </w:r>
          </w:p>
        </w:tc>
        <w:tc>
          <w:tcPr>
            <w:tcW w:w="1267" w:type="dxa"/>
            <w:noWrap/>
            <w:vAlign w:val="center"/>
            <w:hideMark/>
          </w:tcPr>
          <w:p w14:paraId="655AA7F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w:t>
            </w:r>
          </w:p>
        </w:tc>
        <w:tc>
          <w:tcPr>
            <w:tcW w:w="803" w:type="dxa"/>
            <w:noWrap/>
            <w:vAlign w:val="center"/>
            <w:hideMark/>
          </w:tcPr>
          <w:p w14:paraId="61EAB17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18</w:t>
            </w:r>
          </w:p>
        </w:tc>
        <w:tc>
          <w:tcPr>
            <w:tcW w:w="2409" w:type="dxa"/>
            <w:noWrap/>
            <w:vAlign w:val="center"/>
            <w:hideMark/>
          </w:tcPr>
          <w:p w14:paraId="03A7941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4EE969C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6B8D052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1C0BE35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0F1E4F2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0,00090</w:t>
            </w:r>
          </w:p>
        </w:tc>
        <w:tc>
          <w:tcPr>
            <w:tcW w:w="1276" w:type="dxa"/>
            <w:noWrap/>
            <w:vAlign w:val="center"/>
            <w:hideMark/>
          </w:tcPr>
          <w:p w14:paraId="18CFB2B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1,6</w:t>
            </w:r>
          </w:p>
        </w:tc>
      </w:tr>
      <w:tr w:rsidR="00E45C75" w:rsidRPr="00EA0C76" w14:paraId="1D5FDDDF" w14:textId="77777777" w:rsidTr="00E45C75">
        <w:trPr>
          <w:divId w:val="521554158"/>
          <w:trHeight w:val="288"/>
        </w:trPr>
        <w:tc>
          <w:tcPr>
            <w:tcW w:w="1604" w:type="dxa"/>
            <w:vMerge/>
            <w:vAlign w:val="center"/>
          </w:tcPr>
          <w:p w14:paraId="07F64611"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0DEAA71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Котельная</w:t>
            </w:r>
          </w:p>
        </w:tc>
        <w:tc>
          <w:tcPr>
            <w:tcW w:w="2266" w:type="dxa"/>
            <w:noWrap/>
            <w:vAlign w:val="center"/>
            <w:hideMark/>
          </w:tcPr>
          <w:p w14:paraId="7E17BCB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1267" w:type="dxa"/>
            <w:noWrap/>
            <w:vAlign w:val="center"/>
            <w:hideMark/>
          </w:tcPr>
          <w:p w14:paraId="6FAFC99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w:t>
            </w:r>
          </w:p>
        </w:tc>
        <w:tc>
          <w:tcPr>
            <w:tcW w:w="803" w:type="dxa"/>
            <w:noWrap/>
            <w:vAlign w:val="center"/>
            <w:hideMark/>
          </w:tcPr>
          <w:p w14:paraId="45D6861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11</w:t>
            </w:r>
          </w:p>
        </w:tc>
        <w:tc>
          <w:tcPr>
            <w:tcW w:w="2409" w:type="dxa"/>
            <w:noWrap/>
            <w:vAlign w:val="center"/>
            <w:hideMark/>
          </w:tcPr>
          <w:p w14:paraId="51E31C8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10C9A69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23095A0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38D0AB7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384DFE8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0,00055</w:t>
            </w:r>
          </w:p>
        </w:tc>
        <w:tc>
          <w:tcPr>
            <w:tcW w:w="1276" w:type="dxa"/>
            <w:noWrap/>
            <w:vAlign w:val="center"/>
            <w:hideMark/>
          </w:tcPr>
          <w:p w14:paraId="232A007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3,7</w:t>
            </w:r>
          </w:p>
        </w:tc>
      </w:tr>
      <w:tr w:rsidR="00E45C75" w:rsidRPr="00EA0C76" w14:paraId="3D77C2DE" w14:textId="77777777" w:rsidTr="006C3F99">
        <w:trPr>
          <w:divId w:val="521554158"/>
          <w:trHeight w:val="58"/>
        </w:trPr>
        <w:tc>
          <w:tcPr>
            <w:tcW w:w="1604" w:type="dxa"/>
            <w:vMerge/>
            <w:vAlign w:val="center"/>
          </w:tcPr>
          <w:p w14:paraId="01CF804B"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10796D4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2266" w:type="dxa"/>
            <w:noWrap/>
            <w:vAlign w:val="center"/>
            <w:hideMark/>
          </w:tcPr>
          <w:p w14:paraId="1D6200D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1267" w:type="dxa"/>
            <w:noWrap/>
            <w:vAlign w:val="center"/>
            <w:hideMark/>
          </w:tcPr>
          <w:p w14:paraId="53C6B329"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w:t>
            </w:r>
          </w:p>
        </w:tc>
        <w:tc>
          <w:tcPr>
            <w:tcW w:w="803" w:type="dxa"/>
            <w:noWrap/>
            <w:vAlign w:val="center"/>
            <w:hideMark/>
          </w:tcPr>
          <w:p w14:paraId="08D4063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61</w:t>
            </w:r>
          </w:p>
        </w:tc>
        <w:tc>
          <w:tcPr>
            <w:tcW w:w="2409" w:type="dxa"/>
            <w:noWrap/>
            <w:vAlign w:val="center"/>
            <w:hideMark/>
          </w:tcPr>
          <w:p w14:paraId="48FE0E3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557354D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448A197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0100AD6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1208E57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0,00305</w:t>
            </w:r>
          </w:p>
        </w:tc>
        <w:tc>
          <w:tcPr>
            <w:tcW w:w="1276" w:type="dxa"/>
            <w:noWrap/>
            <w:vAlign w:val="center"/>
            <w:hideMark/>
          </w:tcPr>
          <w:p w14:paraId="7A58D88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1,8</w:t>
            </w:r>
          </w:p>
        </w:tc>
      </w:tr>
      <w:tr w:rsidR="00E45C75" w:rsidRPr="00EA0C76" w14:paraId="6603E06E" w14:textId="77777777" w:rsidTr="006C3F99">
        <w:trPr>
          <w:divId w:val="521554158"/>
          <w:trHeight w:val="58"/>
        </w:trPr>
        <w:tc>
          <w:tcPr>
            <w:tcW w:w="1604" w:type="dxa"/>
            <w:vMerge/>
            <w:vAlign w:val="center"/>
          </w:tcPr>
          <w:p w14:paraId="367B9EA2"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3F817A7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2266" w:type="dxa"/>
            <w:noWrap/>
            <w:vAlign w:val="center"/>
            <w:hideMark/>
          </w:tcPr>
          <w:p w14:paraId="65447B0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Водокачка</w:t>
            </w:r>
          </w:p>
        </w:tc>
        <w:tc>
          <w:tcPr>
            <w:tcW w:w="1267" w:type="dxa"/>
            <w:noWrap/>
            <w:vAlign w:val="center"/>
            <w:hideMark/>
          </w:tcPr>
          <w:p w14:paraId="0F318EA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0,07</w:t>
            </w:r>
          </w:p>
        </w:tc>
        <w:tc>
          <w:tcPr>
            <w:tcW w:w="803" w:type="dxa"/>
            <w:noWrap/>
            <w:vAlign w:val="center"/>
            <w:hideMark/>
          </w:tcPr>
          <w:p w14:paraId="7B3B140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12</w:t>
            </w:r>
          </w:p>
        </w:tc>
        <w:tc>
          <w:tcPr>
            <w:tcW w:w="2409" w:type="dxa"/>
            <w:noWrap/>
            <w:vAlign w:val="center"/>
            <w:hideMark/>
          </w:tcPr>
          <w:p w14:paraId="247B5B0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2B61091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44A7A65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6EA5BE7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678880B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0,00060</w:t>
            </w:r>
          </w:p>
        </w:tc>
        <w:tc>
          <w:tcPr>
            <w:tcW w:w="1276" w:type="dxa"/>
            <w:noWrap/>
            <w:vAlign w:val="center"/>
            <w:hideMark/>
          </w:tcPr>
          <w:p w14:paraId="7ABDFF9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2,4</w:t>
            </w:r>
          </w:p>
        </w:tc>
      </w:tr>
      <w:tr w:rsidR="00E45C75" w:rsidRPr="00EA0C76" w14:paraId="5877CF1D" w14:textId="77777777" w:rsidTr="006C3F99">
        <w:trPr>
          <w:divId w:val="521554158"/>
          <w:trHeight w:val="58"/>
        </w:trPr>
        <w:tc>
          <w:tcPr>
            <w:tcW w:w="1604" w:type="dxa"/>
            <w:vMerge/>
            <w:vAlign w:val="center"/>
          </w:tcPr>
          <w:p w14:paraId="3DC5D75E"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69E4113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ТК-1</w:t>
            </w:r>
          </w:p>
        </w:tc>
        <w:tc>
          <w:tcPr>
            <w:tcW w:w="2266" w:type="dxa"/>
            <w:noWrap/>
            <w:vAlign w:val="center"/>
            <w:hideMark/>
          </w:tcPr>
          <w:p w14:paraId="6D74F2D8"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1267" w:type="dxa"/>
            <w:noWrap/>
            <w:vAlign w:val="center"/>
            <w:hideMark/>
          </w:tcPr>
          <w:p w14:paraId="3A954B7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0,1</w:t>
            </w:r>
          </w:p>
        </w:tc>
        <w:tc>
          <w:tcPr>
            <w:tcW w:w="803" w:type="dxa"/>
            <w:noWrap/>
            <w:vAlign w:val="center"/>
            <w:hideMark/>
          </w:tcPr>
          <w:p w14:paraId="0C7C1B6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116</w:t>
            </w:r>
          </w:p>
        </w:tc>
        <w:tc>
          <w:tcPr>
            <w:tcW w:w="2409" w:type="dxa"/>
            <w:noWrap/>
            <w:vAlign w:val="center"/>
            <w:hideMark/>
          </w:tcPr>
          <w:p w14:paraId="1032E5E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0BA99E7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0530F7C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429E37C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4ACEA6C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0,00580</w:t>
            </w:r>
          </w:p>
        </w:tc>
        <w:tc>
          <w:tcPr>
            <w:tcW w:w="1276" w:type="dxa"/>
            <w:noWrap/>
            <w:vAlign w:val="center"/>
            <w:hideMark/>
          </w:tcPr>
          <w:p w14:paraId="74E035A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4,0</w:t>
            </w:r>
          </w:p>
        </w:tc>
      </w:tr>
      <w:tr w:rsidR="00E45C75" w:rsidRPr="00EA0C76" w14:paraId="1CCD7974" w14:textId="77777777" w:rsidTr="006C3F99">
        <w:trPr>
          <w:divId w:val="521554158"/>
          <w:trHeight w:val="58"/>
        </w:trPr>
        <w:tc>
          <w:tcPr>
            <w:tcW w:w="1604" w:type="dxa"/>
            <w:vMerge/>
            <w:vAlign w:val="center"/>
          </w:tcPr>
          <w:p w14:paraId="07517E41"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5C653A9C"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2266" w:type="dxa"/>
            <w:noWrap/>
            <w:vAlign w:val="center"/>
            <w:hideMark/>
          </w:tcPr>
          <w:p w14:paraId="328658F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Дом культуры</w:t>
            </w:r>
          </w:p>
        </w:tc>
        <w:tc>
          <w:tcPr>
            <w:tcW w:w="1267" w:type="dxa"/>
            <w:noWrap/>
            <w:vAlign w:val="center"/>
            <w:hideMark/>
          </w:tcPr>
          <w:p w14:paraId="670F39CB"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0,08</w:t>
            </w:r>
          </w:p>
        </w:tc>
        <w:tc>
          <w:tcPr>
            <w:tcW w:w="803" w:type="dxa"/>
            <w:noWrap/>
            <w:vAlign w:val="center"/>
            <w:hideMark/>
          </w:tcPr>
          <w:p w14:paraId="4E29009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11</w:t>
            </w:r>
          </w:p>
        </w:tc>
        <w:tc>
          <w:tcPr>
            <w:tcW w:w="2409" w:type="dxa"/>
            <w:noWrap/>
            <w:vAlign w:val="center"/>
            <w:hideMark/>
          </w:tcPr>
          <w:p w14:paraId="160813D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4EED21E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7A3A60B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2C9E8AA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593B027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0,00055</w:t>
            </w:r>
          </w:p>
        </w:tc>
        <w:tc>
          <w:tcPr>
            <w:tcW w:w="1276" w:type="dxa"/>
            <w:noWrap/>
            <w:vAlign w:val="center"/>
            <w:hideMark/>
          </w:tcPr>
          <w:p w14:paraId="47DA4D1F"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2,8</w:t>
            </w:r>
          </w:p>
        </w:tc>
      </w:tr>
      <w:tr w:rsidR="00E45C75" w:rsidRPr="00EA0C76" w14:paraId="076175AD" w14:textId="77777777" w:rsidTr="006C3F99">
        <w:trPr>
          <w:divId w:val="521554158"/>
          <w:trHeight w:val="58"/>
        </w:trPr>
        <w:tc>
          <w:tcPr>
            <w:tcW w:w="1604" w:type="dxa"/>
            <w:vMerge/>
            <w:vAlign w:val="center"/>
          </w:tcPr>
          <w:p w14:paraId="11B90CCB"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032C7D53"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ТК-2</w:t>
            </w:r>
          </w:p>
        </w:tc>
        <w:tc>
          <w:tcPr>
            <w:tcW w:w="2266" w:type="dxa"/>
            <w:noWrap/>
            <w:vAlign w:val="center"/>
            <w:hideMark/>
          </w:tcPr>
          <w:p w14:paraId="5CD087C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ТК-3</w:t>
            </w:r>
          </w:p>
        </w:tc>
        <w:tc>
          <w:tcPr>
            <w:tcW w:w="1267" w:type="dxa"/>
            <w:noWrap/>
            <w:vAlign w:val="center"/>
            <w:hideMark/>
          </w:tcPr>
          <w:p w14:paraId="46F4F69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0,065</w:t>
            </w:r>
          </w:p>
        </w:tc>
        <w:tc>
          <w:tcPr>
            <w:tcW w:w="803" w:type="dxa"/>
            <w:noWrap/>
            <w:vAlign w:val="center"/>
            <w:hideMark/>
          </w:tcPr>
          <w:p w14:paraId="3EA40865"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43</w:t>
            </w:r>
          </w:p>
        </w:tc>
        <w:tc>
          <w:tcPr>
            <w:tcW w:w="2409" w:type="dxa"/>
            <w:noWrap/>
            <w:vAlign w:val="center"/>
            <w:hideMark/>
          </w:tcPr>
          <w:p w14:paraId="35E2DDD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5B66329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7AAF936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3CB61036"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2F98B9F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0,00215</w:t>
            </w:r>
          </w:p>
        </w:tc>
        <w:tc>
          <w:tcPr>
            <w:tcW w:w="1276" w:type="dxa"/>
            <w:noWrap/>
            <w:vAlign w:val="center"/>
            <w:hideMark/>
          </w:tcPr>
          <w:p w14:paraId="1123041D"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2,3</w:t>
            </w:r>
          </w:p>
        </w:tc>
      </w:tr>
      <w:tr w:rsidR="00E45C75" w:rsidRPr="00EA0C76" w14:paraId="03F17122" w14:textId="77777777" w:rsidTr="006C3F99">
        <w:trPr>
          <w:divId w:val="521554158"/>
          <w:trHeight w:val="58"/>
        </w:trPr>
        <w:tc>
          <w:tcPr>
            <w:tcW w:w="1604" w:type="dxa"/>
            <w:vMerge/>
            <w:vAlign w:val="center"/>
          </w:tcPr>
          <w:p w14:paraId="40EC169C" w14:textId="77777777" w:rsidR="00E45C75" w:rsidRPr="00E45C75" w:rsidRDefault="00E45C75" w:rsidP="00BC2691">
            <w:pPr>
              <w:pStyle w:val="ad"/>
              <w:spacing w:line="240" w:lineRule="auto"/>
              <w:ind w:hanging="110"/>
              <w:jc w:val="center"/>
              <w:rPr>
                <w:sz w:val="24"/>
                <w:szCs w:val="24"/>
              </w:rPr>
            </w:pPr>
          </w:p>
        </w:tc>
        <w:tc>
          <w:tcPr>
            <w:tcW w:w="1908" w:type="dxa"/>
            <w:noWrap/>
            <w:vAlign w:val="center"/>
            <w:hideMark/>
          </w:tcPr>
          <w:p w14:paraId="3C2C3151"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ТК-3</w:t>
            </w:r>
          </w:p>
        </w:tc>
        <w:tc>
          <w:tcPr>
            <w:tcW w:w="2266" w:type="dxa"/>
            <w:noWrap/>
            <w:vAlign w:val="center"/>
            <w:hideMark/>
          </w:tcPr>
          <w:p w14:paraId="066CD7AE"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Магазин</w:t>
            </w:r>
          </w:p>
        </w:tc>
        <w:tc>
          <w:tcPr>
            <w:tcW w:w="1267" w:type="dxa"/>
            <w:noWrap/>
            <w:vAlign w:val="center"/>
            <w:hideMark/>
          </w:tcPr>
          <w:p w14:paraId="189AED3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0,065</w:t>
            </w:r>
          </w:p>
        </w:tc>
        <w:tc>
          <w:tcPr>
            <w:tcW w:w="803" w:type="dxa"/>
            <w:noWrap/>
            <w:vAlign w:val="center"/>
            <w:hideMark/>
          </w:tcPr>
          <w:p w14:paraId="0A8B9AB2"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17</w:t>
            </w:r>
          </w:p>
        </w:tc>
        <w:tc>
          <w:tcPr>
            <w:tcW w:w="2409" w:type="dxa"/>
            <w:noWrap/>
            <w:vAlign w:val="center"/>
            <w:hideMark/>
          </w:tcPr>
          <w:p w14:paraId="28BA633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2007</w:t>
            </w:r>
          </w:p>
        </w:tc>
        <w:tc>
          <w:tcPr>
            <w:tcW w:w="803" w:type="dxa"/>
            <w:noWrap/>
            <w:vAlign w:val="center"/>
            <w:hideMark/>
          </w:tcPr>
          <w:p w14:paraId="117D6344"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15</w:t>
            </w:r>
          </w:p>
        </w:tc>
        <w:tc>
          <w:tcPr>
            <w:tcW w:w="803" w:type="dxa"/>
            <w:noWrap/>
            <w:vAlign w:val="center"/>
            <w:hideMark/>
          </w:tcPr>
          <w:p w14:paraId="1255EE3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1,00</w:t>
            </w:r>
          </w:p>
        </w:tc>
        <w:tc>
          <w:tcPr>
            <w:tcW w:w="1077" w:type="dxa"/>
            <w:noWrap/>
            <w:vAlign w:val="center"/>
            <w:hideMark/>
          </w:tcPr>
          <w:p w14:paraId="05A0648A"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0,05000</w:t>
            </w:r>
          </w:p>
        </w:tc>
        <w:tc>
          <w:tcPr>
            <w:tcW w:w="995" w:type="dxa"/>
            <w:noWrap/>
            <w:vAlign w:val="center"/>
            <w:hideMark/>
          </w:tcPr>
          <w:p w14:paraId="753DAA37"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0,00085</w:t>
            </w:r>
          </w:p>
        </w:tc>
        <w:tc>
          <w:tcPr>
            <w:tcW w:w="1276" w:type="dxa"/>
            <w:noWrap/>
            <w:vAlign w:val="center"/>
            <w:hideMark/>
          </w:tcPr>
          <w:p w14:paraId="59B80700" w14:textId="77777777" w:rsidR="00E45C75" w:rsidRPr="00E45C75" w:rsidRDefault="00E45C75" w:rsidP="00BC2691">
            <w:pPr>
              <w:jc w:val="center"/>
              <w:rPr>
                <w:rFonts w:ascii="Times New Roman" w:hAnsi="Times New Roman" w:cs="Times New Roman"/>
                <w:color w:val="000000"/>
                <w:sz w:val="24"/>
                <w:szCs w:val="24"/>
              </w:rPr>
            </w:pPr>
            <w:r w:rsidRPr="00E45C75">
              <w:rPr>
                <w:rFonts w:ascii="Times New Roman" w:hAnsi="Times New Roman" w:cs="Times New Roman"/>
                <w:color w:val="000000"/>
                <w:sz w:val="24"/>
                <w:szCs w:val="24"/>
              </w:rPr>
              <w:t>2,2</w:t>
            </w:r>
          </w:p>
        </w:tc>
      </w:tr>
    </w:tbl>
    <w:p w14:paraId="608DC891" w14:textId="77777777" w:rsidR="006C3F99" w:rsidRDefault="006C3F99" w:rsidP="00C2791B">
      <w:pPr>
        <w:spacing w:before="240" w:after="0" w:line="240" w:lineRule="auto"/>
        <w:ind w:firstLine="709"/>
        <w:rPr>
          <w:rFonts w:ascii="Times New Roman" w:hAnsi="Times New Roman" w:cs="Times New Roman"/>
          <w:b/>
          <w:sz w:val="24"/>
          <w:szCs w:val="24"/>
        </w:rPr>
      </w:pPr>
      <w:bookmarkStart w:id="93" w:name="_Toc43668708"/>
    </w:p>
    <w:p w14:paraId="3A544AC0" w14:textId="77777777" w:rsidR="00462F2C" w:rsidRPr="00400F1E" w:rsidRDefault="00462F2C" w:rsidP="006C3F99">
      <w:pPr>
        <w:spacing w:before="240" w:after="0" w:line="240" w:lineRule="auto"/>
        <w:ind w:firstLine="709"/>
        <w:outlineLvl w:val="2"/>
        <w:rPr>
          <w:rFonts w:ascii="Times New Roman" w:hAnsi="Times New Roman" w:cs="Times New Roman"/>
          <w:b/>
          <w:sz w:val="24"/>
          <w:szCs w:val="24"/>
        </w:rPr>
      </w:pPr>
      <w:bookmarkStart w:id="94" w:name="_Toc108701042"/>
      <w:r w:rsidRPr="00400F1E">
        <w:rPr>
          <w:rFonts w:ascii="Times New Roman" w:hAnsi="Times New Roman" w:cs="Times New Roman"/>
          <w:b/>
          <w:sz w:val="24"/>
          <w:szCs w:val="24"/>
        </w:rPr>
        <w:t>1.9.4. Графические материалы (карты-схемы тепловых сетей и зон ненормативной надежности и безопасности теплоснабжения)</w:t>
      </w:r>
      <w:bookmarkEnd w:id="93"/>
      <w:bookmarkEnd w:id="94"/>
      <w:r w:rsidRPr="00400F1E">
        <w:rPr>
          <w:rFonts w:ascii="Times New Roman" w:hAnsi="Times New Roman" w:cs="Times New Roman"/>
          <w:b/>
          <w:sz w:val="24"/>
          <w:szCs w:val="24"/>
        </w:rPr>
        <w:t xml:space="preserve"> </w:t>
      </w:r>
    </w:p>
    <w:p w14:paraId="4EC48D0D" w14:textId="72B994F3" w:rsidR="00462F2C" w:rsidRPr="00400F1E" w:rsidRDefault="00C2791B" w:rsidP="006C3F99">
      <w:pPr>
        <w:spacing w:after="0" w:line="24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сельском поселении </w:t>
      </w:r>
      <w:proofErr w:type="spellStart"/>
      <w:r>
        <w:rPr>
          <w:rFonts w:ascii="Times New Roman" w:hAnsi="Times New Roman" w:cs="Times New Roman"/>
          <w:color w:val="000000" w:themeColor="text1"/>
          <w:sz w:val="24"/>
          <w:szCs w:val="24"/>
        </w:rPr>
        <w:t>Челутай</w:t>
      </w:r>
      <w:proofErr w:type="spellEnd"/>
      <w:r>
        <w:rPr>
          <w:rFonts w:ascii="Times New Roman" w:hAnsi="Times New Roman" w:cs="Times New Roman"/>
          <w:color w:val="000000" w:themeColor="text1"/>
          <w:sz w:val="24"/>
          <w:szCs w:val="24"/>
        </w:rPr>
        <w:t xml:space="preserve"> отсутствуют участки тепловых сетей с ненормативной надежностью</w:t>
      </w:r>
    </w:p>
    <w:p w14:paraId="65641BBD" w14:textId="77777777" w:rsidR="00462F2C" w:rsidRDefault="00462F2C" w:rsidP="006C3F99">
      <w:pPr>
        <w:spacing w:after="0" w:line="240" w:lineRule="auto"/>
        <w:rPr>
          <w:rFonts w:ascii="Times New Roman" w:hAnsi="Times New Roman" w:cs="Times New Roman"/>
          <w:sz w:val="24"/>
          <w:szCs w:val="24"/>
          <w:highlight w:val="yellow"/>
        </w:rPr>
      </w:pPr>
    </w:p>
    <w:p w14:paraId="4C8910B4" w14:textId="77777777" w:rsidR="006C3F99" w:rsidRDefault="006C3F99" w:rsidP="006C3F99">
      <w:pPr>
        <w:spacing w:after="0" w:line="240" w:lineRule="auto"/>
        <w:rPr>
          <w:rFonts w:ascii="Times New Roman" w:hAnsi="Times New Roman" w:cs="Times New Roman"/>
          <w:sz w:val="24"/>
          <w:szCs w:val="24"/>
          <w:highlight w:val="yellow"/>
        </w:rPr>
      </w:pPr>
    </w:p>
    <w:p w14:paraId="4152AA93" w14:textId="77777777" w:rsidR="006C3F99" w:rsidRDefault="006C3F99" w:rsidP="006C3F99">
      <w:pPr>
        <w:spacing w:after="0" w:line="240" w:lineRule="auto"/>
        <w:rPr>
          <w:rFonts w:ascii="Times New Roman" w:hAnsi="Times New Roman" w:cs="Times New Roman"/>
          <w:sz w:val="24"/>
          <w:szCs w:val="24"/>
          <w:highlight w:val="yellow"/>
        </w:rPr>
      </w:pPr>
    </w:p>
    <w:p w14:paraId="1B66936F" w14:textId="77777777" w:rsidR="006C3F99" w:rsidRPr="00400F1E" w:rsidRDefault="006C3F99" w:rsidP="006C3F99">
      <w:pPr>
        <w:spacing w:after="0" w:line="240" w:lineRule="auto"/>
        <w:rPr>
          <w:rFonts w:ascii="Times New Roman" w:hAnsi="Times New Roman" w:cs="Times New Roman"/>
          <w:sz w:val="24"/>
          <w:szCs w:val="24"/>
          <w:highlight w:val="yellow"/>
        </w:rPr>
      </w:pPr>
    </w:p>
    <w:p w14:paraId="4932CE7C" w14:textId="77777777" w:rsidR="009B5526" w:rsidRDefault="009B5526" w:rsidP="00866C01">
      <w:pPr>
        <w:ind w:firstLine="567"/>
        <w:jc w:val="both"/>
        <w:outlineLvl w:val="1"/>
        <w:rPr>
          <w:rFonts w:ascii="Times New Roman" w:hAnsi="Times New Roman" w:cs="Times New Roman"/>
          <w:b/>
          <w:sz w:val="24"/>
          <w:szCs w:val="24"/>
        </w:rPr>
        <w:sectPr w:rsidR="009B5526" w:rsidSect="00FE3D90">
          <w:pgSz w:w="16838" w:h="11906" w:orient="landscape"/>
          <w:pgMar w:top="1135" w:right="851" w:bottom="851" w:left="992" w:header="709" w:footer="709" w:gutter="0"/>
          <w:cols w:space="708"/>
          <w:titlePg/>
          <w:docGrid w:linePitch="360"/>
        </w:sectPr>
      </w:pPr>
    </w:p>
    <w:p w14:paraId="3D2837A0" w14:textId="77777777" w:rsidR="006C3F99" w:rsidRPr="00400F1E" w:rsidRDefault="006C3F99" w:rsidP="006C3F99">
      <w:pPr>
        <w:spacing w:after="0" w:line="240" w:lineRule="auto"/>
        <w:ind w:firstLine="709"/>
        <w:outlineLvl w:val="2"/>
        <w:rPr>
          <w:rFonts w:ascii="Times New Roman" w:hAnsi="Times New Roman" w:cs="Times New Roman"/>
          <w:b/>
          <w:sz w:val="24"/>
          <w:szCs w:val="24"/>
        </w:rPr>
      </w:pPr>
      <w:bookmarkStart w:id="95" w:name="_Toc43668709"/>
      <w:bookmarkStart w:id="96" w:name="_Toc108701043"/>
      <w:r w:rsidRPr="00400F1E">
        <w:rPr>
          <w:rFonts w:ascii="Times New Roman" w:hAnsi="Times New Roman" w:cs="Times New Roman"/>
          <w:b/>
          <w:sz w:val="24"/>
          <w:szCs w:val="24"/>
        </w:rPr>
        <w:lastRenderedPageBreak/>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95"/>
      <w:bookmarkEnd w:id="96"/>
      <w:r w:rsidRPr="00400F1E">
        <w:rPr>
          <w:rFonts w:ascii="Times New Roman" w:hAnsi="Times New Roman" w:cs="Times New Roman"/>
          <w:b/>
          <w:sz w:val="24"/>
          <w:szCs w:val="24"/>
        </w:rPr>
        <w:t xml:space="preserve">  </w:t>
      </w:r>
    </w:p>
    <w:p w14:paraId="4AEAC107" w14:textId="77777777" w:rsidR="006C3F99" w:rsidRPr="00400F1E" w:rsidRDefault="006C3F99" w:rsidP="006C3F99">
      <w:pPr>
        <w:spacing w:after="0" w:line="240" w:lineRule="auto"/>
        <w:ind w:firstLine="567"/>
        <w:rPr>
          <w:rFonts w:ascii="Times New Roman" w:hAnsi="Times New Roman" w:cs="Times New Roman"/>
          <w:sz w:val="24"/>
          <w:szCs w:val="24"/>
        </w:rPr>
      </w:pPr>
      <w:r w:rsidRPr="00400F1E">
        <w:rPr>
          <w:rFonts w:ascii="Times New Roman" w:hAnsi="Times New Roman" w:cs="Times New Roman"/>
          <w:sz w:val="24"/>
          <w:szCs w:val="24"/>
        </w:rPr>
        <w:t xml:space="preserve"> Данные по аварийным ситуациям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отсутствуют.</w:t>
      </w:r>
    </w:p>
    <w:p w14:paraId="2AFC0375" w14:textId="77777777" w:rsidR="006C3F99" w:rsidRPr="00400F1E" w:rsidRDefault="006C3F99" w:rsidP="006C3F99">
      <w:pPr>
        <w:spacing w:after="0" w:line="240" w:lineRule="auto"/>
        <w:rPr>
          <w:rFonts w:ascii="Times New Roman" w:hAnsi="Times New Roman" w:cs="Times New Roman"/>
          <w:sz w:val="24"/>
          <w:szCs w:val="24"/>
        </w:rPr>
      </w:pPr>
    </w:p>
    <w:p w14:paraId="211D7825" w14:textId="77777777" w:rsidR="006C3F99" w:rsidRPr="00400F1E" w:rsidRDefault="006C3F99" w:rsidP="006C3F99">
      <w:pPr>
        <w:spacing w:after="0" w:line="240" w:lineRule="auto"/>
        <w:ind w:firstLine="709"/>
        <w:outlineLvl w:val="2"/>
        <w:rPr>
          <w:rFonts w:ascii="Times New Roman" w:hAnsi="Times New Roman" w:cs="Times New Roman"/>
          <w:b/>
          <w:sz w:val="24"/>
          <w:szCs w:val="24"/>
        </w:rPr>
      </w:pPr>
      <w:bookmarkStart w:id="97" w:name="_Toc43668710"/>
      <w:bookmarkStart w:id="98" w:name="_Toc108701044"/>
      <w:r w:rsidRPr="00400F1E">
        <w:rPr>
          <w:rFonts w:ascii="Times New Roman" w:hAnsi="Times New Roman" w:cs="Times New Roman"/>
          <w:b/>
          <w:sz w:val="24"/>
          <w:szCs w:val="24"/>
        </w:rPr>
        <w:t>1.9.6. Результаты анализа времени восстановления теплоснабжения потребителей, отключенных в результате аварийных ситуаций при те</w:t>
      </w:r>
      <w:r>
        <w:rPr>
          <w:rFonts w:ascii="Times New Roman" w:hAnsi="Times New Roman" w:cs="Times New Roman"/>
          <w:b/>
          <w:sz w:val="24"/>
          <w:szCs w:val="24"/>
        </w:rPr>
        <w:t>п</w:t>
      </w:r>
      <w:r w:rsidRPr="00400F1E">
        <w:rPr>
          <w:rFonts w:ascii="Times New Roman" w:hAnsi="Times New Roman" w:cs="Times New Roman"/>
          <w:b/>
          <w:sz w:val="24"/>
          <w:szCs w:val="24"/>
        </w:rPr>
        <w:t>лоснабжении, указанных в разделе 1.9.5.</w:t>
      </w:r>
      <w:bookmarkEnd w:id="97"/>
      <w:bookmarkEnd w:id="98"/>
      <w:r w:rsidRPr="00400F1E">
        <w:rPr>
          <w:rFonts w:ascii="Times New Roman" w:hAnsi="Times New Roman" w:cs="Times New Roman"/>
          <w:b/>
          <w:sz w:val="24"/>
          <w:szCs w:val="24"/>
        </w:rPr>
        <w:t xml:space="preserve"> </w:t>
      </w:r>
    </w:p>
    <w:p w14:paraId="0296F8B7" w14:textId="77777777" w:rsidR="006C3F99" w:rsidRPr="00400F1E" w:rsidRDefault="006C3F99" w:rsidP="006C3F99">
      <w:pPr>
        <w:spacing w:after="0" w:line="240" w:lineRule="auto"/>
        <w:ind w:firstLine="567"/>
        <w:rPr>
          <w:rFonts w:ascii="Times New Roman" w:hAnsi="Times New Roman" w:cs="Times New Roman"/>
          <w:sz w:val="24"/>
          <w:szCs w:val="24"/>
        </w:rPr>
      </w:pPr>
      <w:r w:rsidRPr="00400F1E">
        <w:rPr>
          <w:rFonts w:ascii="Times New Roman" w:hAnsi="Times New Roman" w:cs="Times New Roman"/>
          <w:sz w:val="24"/>
          <w:szCs w:val="24"/>
        </w:rPr>
        <w:t>Данные по аварийным ситуациям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отсутствуют.</w:t>
      </w:r>
    </w:p>
    <w:p w14:paraId="74D02CB7" w14:textId="77777777" w:rsidR="00DC1DBF" w:rsidRPr="00400F1E" w:rsidRDefault="00866C01" w:rsidP="006C3F99">
      <w:pPr>
        <w:spacing w:before="240" w:after="0" w:line="240" w:lineRule="auto"/>
        <w:ind w:firstLine="567"/>
        <w:jc w:val="both"/>
        <w:outlineLvl w:val="1"/>
        <w:rPr>
          <w:rFonts w:ascii="Times New Roman" w:hAnsi="Times New Roman" w:cs="Times New Roman"/>
          <w:b/>
          <w:sz w:val="24"/>
          <w:szCs w:val="24"/>
        </w:rPr>
      </w:pPr>
      <w:bookmarkStart w:id="99" w:name="_Toc108701045"/>
      <w:r w:rsidRPr="00400F1E">
        <w:rPr>
          <w:rFonts w:ascii="Times New Roman" w:hAnsi="Times New Roman" w:cs="Times New Roman"/>
          <w:b/>
          <w:sz w:val="24"/>
          <w:szCs w:val="24"/>
        </w:rPr>
        <w:t>1.10. Технико-экономические показатели теплоснабжающих и теплосетевых организаций</w:t>
      </w:r>
      <w:bookmarkEnd w:id="99"/>
    </w:p>
    <w:p w14:paraId="71505713"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Согласно постановлению Правительства РФ № 570 от 05.07.2013 года «О стандартах раскрытия информации теплоснабжающими организациями, теплосетевыми организациями и органами регулирования», раскрытию подлежит информация:</w:t>
      </w:r>
    </w:p>
    <w:p w14:paraId="322968B7"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а) о ценах (тарифах) на регулируемые товары и услуги;</w:t>
      </w:r>
    </w:p>
    <w:p w14:paraId="79A31536"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0071A591"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об основных потребительских характеристиках регулируемых товаров и услуг регулируемой организации;</w:t>
      </w:r>
    </w:p>
    <w:p w14:paraId="22E96359"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г) об инвестиционных программах регулируемой организации и отчетах об их реализации;</w:t>
      </w:r>
    </w:p>
    <w:p w14:paraId="6E952599"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 о наличии (отсутствии) технической возможности подключения (технологического присоединения) к системе теплоснабжения, а также о регистрации и ходе реализации заявок на подключение (технологическое присоединение) к системе теплоснабжения;</w:t>
      </w:r>
    </w:p>
    <w:p w14:paraId="6AD042DF"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е)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52A256FA" w14:textId="77777777" w:rsidR="00866C01" w:rsidRPr="00400F1E"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ж) о способах приобретения, стоимости и объемах товаров, необходимых для производства регулируемых товаров и (или) оказания регулируемых услуг регулируемой организацией;</w:t>
      </w:r>
    </w:p>
    <w:p w14:paraId="38EF994D" w14:textId="77777777" w:rsidR="00DC1DBF" w:rsidRDefault="00866C01"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з) о предложении регулируемой организации об установлении цен (тарифов) в сфере теплоснабжения.</w:t>
      </w:r>
    </w:p>
    <w:p w14:paraId="5AD8E8B3" w14:textId="77777777" w:rsidR="006C3F99" w:rsidRPr="00400F1E" w:rsidRDefault="006C3F99" w:rsidP="006C3F99">
      <w:pPr>
        <w:spacing w:after="0" w:line="240" w:lineRule="auto"/>
        <w:ind w:firstLine="567"/>
        <w:jc w:val="both"/>
        <w:rPr>
          <w:rFonts w:ascii="Times New Roman" w:hAnsi="Times New Roman" w:cs="Times New Roman"/>
          <w:sz w:val="24"/>
          <w:szCs w:val="24"/>
        </w:rPr>
      </w:pPr>
    </w:p>
    <w:p w14:paraId="4E64110A" w14:textId="35AC67B2" w:rsidR="00527BFE" w:rsidRDefault="00202895" w:rsidP="006C3F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Технико-экономические показатели </w:t>
      </w:r>
      <w:r w:rsidR="00C2791B">
        <w:rPr>
          <w:rFonts w:ascii="Times New Roman" w:hAnsi="Times New Roman" w:cs="Times New Roman"/>
          <w:sz w:val="24"/>
          <w:szCs w:val="24"/>
        </w:rPr>
        <w:t xml:space="preserve">теплоснабжающей организации </w:t>
      </w:r>
      <w:r w:rsidR="00D359D9" w:rsidRPr="00D359D9">
        <w:rPr>
          <w:rFonts w:ascii="Times New Roman" w:hAnsi="Times New Roman" w:cs="Times New Roman"/>
          <w:sz w:val="24"/>
          <w:szCs w:val="24"/>
        </w:rPr>
        <w:t>представлены</w:t>
      </w:r>
      <w:r w:rsidR="00D359D9">
        <w:rPr>
          <w:rFonts w:ascii="Times New Roman" w:hAnsi="Times New Roman" w:cs="Times New Roman"/>
          <w:sz w:val="24"/>
          <w:szCs w:val="24"/>
        </w:rPr>
        <w:t xml:space="preserve"> в таблиц</w:t>
      </w:r>
      <w:r w:rsidR="00C2791B">
        <w:rPr>
          <w:rFonts w:ascii="Times New Roman" w:hAnsi="Times New Roman" w:cs="Times New Roman"/>
          <w:sz w:val="24"/>
          <w:szCs w:val="24"/>
        </w:rPr>
        <w:t>е</w:t>
      </w:r>
      <w:r w:rsidR="00D359D9">
        <w:rPr>
          <w:rFonts w:ascii="Times New Roman" w:hAnsi="Times New Roman" w:cs="Times New Roman"/>
          <w:sz w:val="24"/>
          <w:szCs w:val="24"/>
        </w:rPr>
        <w:t xml:space="preserve"> 1.10.1</w:t>
      </w:r>
    </w:p>
    <w:p w14:paraId="6FEE89B1" w14:textId="77777777" w:rsidR="006C3F99" w:rsidRDefault="006C3F99" w:rsidP="006C3F99">
      <w:pPr>
        <w:spacing w:after="0" w:line="240" w:lineRule="auto"/>
        <w:ind w:firstLine="567"/>
        <w:jc w:val="both"/>
        <w:rPr>
          <w:rFonts w:ascii="Times New Roman" w:hAnsi="Times New Roman" w:cs="Times New Roman"/>
          <w:sz w:val="24"/>
          <w:szCs w:val="24"/>
        </w:rPr>
      </w:pPr>
    </w:p>
    <w:p w14:paraId="2D253C12" w14:textId="77777777" w:rsidR="006C3F99" w:rsidRDefault="006C3F99" w:rsidP="006C3F99">
      <w:pPr>
        <w:spacing w:after="0" w:line="240" w:lineRule="auto"/>
        <w:ind w:firstLine="567"/>
        <w:jc w:val="both"/>
        <w:rPr>
          <w:rFonts w:ascii="Times New Roman" w:hAnsi="Times New Roman" w:cs="Times New Roman"/>
          <w:sz w:val="24"/>
          <w:szCs w:val="24"/>
        </w:rPr>
      </w:pPr>
    </w:p>
    <w:p w14:paraId="087E4041" w14:textId="77777777" w:rsidR="006C3F99" w:rsidRDefault="006C3F99" w:rsidP="006C3F99">
      <w:pPr>
        <w:spacing w:after="0" w:line="240" w:lineRule="auto"/>
        <w:ind w:firstLine="567"/>
        <w:jc w:val="both"/>
        <w:rPr>
          <w:rFonts w:ascii="Times New Roman" w:hAnsi="Times New Roman" w:cs="Times New Roman"/>
          <w:sz w:val="24"/>
          <w:szCs w:val="24"/>
        </w:rPr>
      </w:pPr>
    </w:p>
    <w:p w14:paraId="6E73BC8D" w14:textId="77777777" w:rsidR="006C3F99" w:rsidRPr="00400F1E" w:rsidRDefault="006C3F99" w:rsidP="006C3F99">
      <w:pPr>
        <w:spacing w:after="0" w:line="240" w:lineRule="auto"/>
        <w:ind w:firstLine="567"/>
        <w:jc w:val="both"/>
        <w:rPr>
          <w:rFonts w:ascii="Times New Roman" w:hAnsi="Times New Roman" w:cs="Times New Roman"/>
          <w:sz w:val="24"/>
          <w:szCs w:val="24"/>
        </w:rPr>
      </w:pPr>
    </w:p>
    <w:p w14:paraId="69155D3D" w14:textId="38908B87" w:rsidR="00EA0C76" w:rsidRDefault="00866C01" w:rsidP="00754A4E">
      <w:pPr>
        <w:spacing w:after="0"/>
        <w:ind w:firstLine="567"/>
        <w:jc w:val="right"/>
      </w:pPr>
      <w:r w:rsidRPr="00400F1E">
        <w:rPr>
          <w:rFonts w:ascii="Times New Roman" w:hAnsi="Times New Roman" w:cs="Times New Roman"/>
          <w:sz w:val="24"/>
          <w:szCs w:val="24"/>
        </w:rPr>
        <w:t xml:space="preserve">Таблица 1.10.1. </w:t>
      </w:r>
      <w:r w:rsidR="00202895">
        <w:rPr>
          <w:rFonts w:ascii="Times New Roman" w:hAnsi="Times New Roman" w:cs="Times New Roman"/>
          <w:sz w:val="24"/>
          <w:szCs w:val="24"/>
        </w:rPr>
        <w:t>Технико-экономические</w:t>
      </w:r>
      <w:r w:rsidRPr="00400F1E">
        <w:rPr>
          <w:rFonts w:ascii="Times New Roman" w:hAnsi="Times New Roman" w:cs="Times New Roman"/>
          <w:sz w:val="24"/>
          <w:szCs w:val="24"/>
        </w:rPr>
        <w:t xml:space="preserve"> показатели </w:t>
      </w:r>
      <w:r w:rsidR="00C2791B">
        <w:rPr>
          <w:rFonts w:ascii="Times New Roman" w:hAnsi="Times New Roman" w:cs="Times New Roman"/>
          <w:sz w:val="24"/>
          <w:szCs w:val="24"/>
        </w:rPr>
        <w:t>ООО «Исток»</w:t>
      </w:r>
    </w:p>
    <w:tbl>
      <w:tblPr>
        <w:tblStyle w:val="a8"/>
        <w:tblW w:w="10043" w:type="dxa"/>
        <w:tblLook w:val="04A0" w:firstRow="1" w:lastRow="0" w:firstColumn="1" w:lastColumn="0" w:noHBand="0" w:noVBand="1"/>
      </w:tblPr>
      <w:tblGrid>
        <w:gridCol w:w="8330"/>
        <w:gridCol w:w="1713"/>
      </w:tblGrid>
      <w:tr w:rsidR="00EA0C76" w:rsidRPr="00EA0C76" w14:paraId="13CF44FA" w14:textId="77777777" w:rsidTr="006C3F99">
        <w:trPr>
          <w:divId w:val="2025936864"/>
          <w:trHeight w:val="123"/>
        </w:trPr>
        <w:tc>
          <w:tcPr>
            <w:tcW w:w="8330" w:type="dxa"/>
            <w:noWrap/>
            <w:vAlign w:val="center"/>
            <w:hideMark/>
          </w:tcPr>
          <w:p w14:paraId="73A6DC47" w14:textId="77777777" w:rsidR="00EA0C76" w:rsidRPr="00EA0C76" w:rsidRDefault="00EA0C76" w:rsidP="00BC2691">
            <w:pPr>
              <w:ind w:firstLine="33"/>
              <w:jc w:val="center"/>
              <w:rPr>
                <w:rFonts w:ascii="Times New Roman" w:hAnsi="Times New Roman" w:cs="Times New Roman"/>
                <w:sz w:val="24"/>
                <w:szCs w:val="24"/>
              </w:rPr>
            </w:pPr>
            <w:r w:rsidRPr="00EA0C76">
              <w:rPr>
                <w:rFonts w:ascii="Times New Roman" w:hAnsi="Times New Roman" w:cs="Times New Roman"/>
                <w:sz w:val="24"/>
                <w:szCs w:val="24"/>
              </w:rPr>
              <w:t>Наименование показателя</w:t>
            </w:r>
          </w:p>
        </w:tc>
        <w:tc>
          <w:tcPr>
            <w:tcW w:w="1713" w:type="dxa"/>
            <w:noWrap/>
            <w:vAlign w:val="center"/>
            <w:hideMark/>
          </w:tcPr>
          <w:p w14:paraId="635D77F1" w14:textId="77777777" w:rsidR="00EA0C76" w:rsidRPr="00EA0C76" w:rsidRDefault="00941050" w:rsidP="00BC2691">
            <w:pPr>
              <w:ind w:firstLine="33"/>
              <w:jc w:val="center"/>
              <w:rPr>
                <w:rFonts w:ascii="Times New Roman" w:hAnsi="Times New Roman" w:cs="Times New Roman"/>
                <w:sz w:val="24"/>
                <w:szCs w:val="24"/>
              </w:rPr>
            </w:pPr>
            <w:r>
              <w:rPr>
                <w:rFonts w:ascii="Times New Roman" w:hAnsi="Times New Roman" w:cs="Times New Roman"/>
                <w:sz w:val="24"/>
                <w:szCs w:val="24"/>
              </w:rPr>
              <w:t>З</w:t>
            </w:r>
            <w:r w:rsidR="00EA0C76" w:rsidRPr="00EA0C76">
              <w:rPr>
                <w:rFonts w:ascii="Times New Roman" w:hAnsi="Times New Roman" w:cs="Times New Roman"/>
                <w:sz w:val="24"/>
                <w:szCs w:val="24"/>
              </w:rPr>
              <w:t>начение</w:t>
            </w:r>
          </w:p>
        </w:tc>
      </w:tr>
      <w:tr w:rsidR="00B769F1" w:rsidRPr="00EA0C76" w14:paraId="02F109D8" w14:textId="77777777" w:rsidTr="009D2F43">
        <w:trPr>
          <w:divId w:val="2025936864"/>
          <w:trHeight w:val="255"/>
        </w:trPr>
        <w:tc>
          <w:tcPr>
            <w:tcW w:w="8330" w:type="dxa"/>
            <w:hideMark/>
          </w:tcPr>
          <w:p w14:paraId="1195D7EE" w14:textId="77777777" w:rsidR="00B769F1" w:rsidRPr="00EA0C76" w:rsidRDefault="00B769F1"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Отпуск тепловой энергии, поставляемой с коллекторов источника тепловой энергии, Гкал</w:t>
            </w:r>
          </w:p>
        </w:tc>
        <w:tc>
          <w:tcPr>
            <w:tcW w:w="17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8646" w14:textId="5E1D99EB" w:rsidR="00B769F1" w:rsidRPr="00B769F1" w:rsidRDefault="003816CF"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2134,96</w:t>
            </w:r>
          </w:p>
        </w:tc>
      </w:tr>
      <w:tr w:rsidR="00B769F1" w:rsidRPr="00EA0C76" w14:paraId="0E0E7166" w14:textId="77777777" w:rsidTr="009D2F43">
        <w:trPr>
          <w:divId w:val="2025936864"/>
          <w:trHeight w:val="58"/>
        </w:trPr>
        <w:tc>
          <w:tcPr>
            <w:tcW w:w="8330" w:type="dxa"/>
            <w:noWrap/>
            <w:hideMark/>
          </w:tcPr>
          <w:p w14:paraId="741351D9" w14:textId="77777777" w:rsidR="00B769F1" w:rsidRPr="00EA0C76" w:rsidRDefault="00B769F1"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Полезный отпуск, Гкал</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14:paraId="2437DC62" w14:textId="4A984BAF" w:rsidR="00B769F1" w:rsidRPr="00B769F1" w:rsidRDefault="003816CF"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2010,96</w:t>
            </w:r>
          </w:p>
        </w:tc>
      </w:tr>
      <w:tr w:rsidR="00B769F1" w:rsidRPr="00EA0C76" w14:paraId="4E3FE3DB" w14:textId="77777777" w:rsidTr="009D2F43">
        <w:trPr>
          <w:divId w:val="2025936864"/>
          <w:trHeight w:val="58"/>
        </w:trPr>
        <w:tc>
          <w:tcPr>
            <w:tcW w:w="8330" w:type="dxa"/>
            <w:noWrap/>
            <w:hideMark/>
          </w:tcPr>
          <w:p w14:paraId="5B2108B4" w14:textId="77777777" w:rsidR="00B769F1" w:rsidRPr="00EA0C76" w:rsidRDefault="00B769F1"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Нормативные потери тепловой энергии, Гкал</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14:paraId="1D57D981" w14:textId="7FE238BB" w:rsidR="00B769F1" w:rsidRPr="00B769F1" w:rsidRDefault="00B769F1" w:rsidP="00BC2691">
            <w:pPr>
              <w:jc w:val="center"/>
              <w:rPr>
                <w:rFonts w:ascii="Times New Roman" w:hAnsi="Times New Roman" w:cs="Times New Roman"/>
                <w:color w:val="000000"/>
                <w:sz w:val="24"/>
                <w:szCs w:val="24"/>
              </w:rPr>
            </w:pPr>
            <w:r w:rsidRPr="00B769F1">
              <w:rPr>
                <w:rFonts w:ascii="Times New Roman" w:hAnsi="Times New Roman" w:cs="Times New Roman"/>
                <w:color w:val="000000"/>
                <w:sz w:val="24"/>
                <w:szCs w:val="24"/>
              </w:rPr>
              <w:t>124,00</w:t>
            </w:r>
          </w:p>
        </w:tc>
      </w:tr>
      <w:tr w:rsidR="00B769F1" w:rsidRPr="00EA0C76" w14:paraId="63FCC7F0" w14:textId="77777777" w:rsidTr="00B769F1">
        <w:trPr>
          <w:divId w:val="2025936864"/>
          <w:trHeight w:val="58"/>
        </w:trPr>
        <w:tc>
          <w:tcPr>
            <w:tcW w:w="8330" w:type="dxa"/>
            <w:noWrap/>
            <w:hideMark/>
          </w:tcPr>
          <w:p w14:paraId="04153908" w14:textId="77777777" w:rsidR="00B769F1" w:rsidRPr="00EA0C76" w:rsidRDefault="00B769F1"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Операционные расходы, тыс. руб.</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14:paraId="3D398DAC" w14:textId="440F93AC" w:rsidR="00B769F1" w:rsidRPr="00B769F1" w:rsidRDefault="00B769F1" w:rsidP="00BC2691">
            <w:pPr>
              <w:jc w:val="center"/>
              <w:rPr>
                <w:rFonts w:ascii="Times New Roman" w:hAnsi="Times New Roman" w:cs="Times New Roman"/>
                <w:color w:val="000000"/>
                <w:sz w:val="24"/>
                <w:szCs w:val="24"/>
              </w:rPr>
            </w:pPr>
            <w:r w:rsidRPr="00B769F1">
              <w:rPr>
                <w:rFonts w:ascii="Times New Roman" w:hAnsi="Times New Roman" w:cs="Times New Roman"/>
                <w:color w:val="000000"/>
                <w:sz w:val="24"/>
                <w:szCs w:val="24"/>
              </w:rPr>
              <w:t>3949,09</w:t>
            </w:r>
          </w:p>
        </w:tc>
      </w:tr>
      <w:tr w:rsidR="00B769F1" w:rsidRPr="00EA0C76" w14:paraId="5A26A341" w14:textId="77777777" w:rsidTr="00B769F1">
        <w:trPr>
          <w:divId w:val="2025936864"/>
          <w:trHeight w:val="58"/>
        </w:trPr>
        <w:tc>
          <w:tcPr>
            <w:tcW w:w="8330" w:type="dxa"/>
            <w:noWrap/>
            <w:hideMark/>
          </w:tcPr>
          <w:p w14:paraId="738F34D3" w14:textId="77777777" w:rsidR="00B769F1" w:rsidRPr="00EA0C76" w:rsidRDefault="00B769F1"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Неподконтрольные расходы, тыс. руб.</w:t>
            </w:r>
          </w:p>
        </w:tc>
        <w:tc>
          <w:tcPr>
            <w:tcW w:w="1713" w:type="dxa"/>
            <w:tcBorders>
              <w:top w:val="nil"/>
              <w:left w:val="single" w:sz="4" w:space="0" w:color="auto"/>
              <w:bottom w:val="single" w:sz="4" w:space="0" w:color="auto"/>
              <w:right w:val="single" w:sz="4" w:space="0" w:color="auto"/>
            </w:tcBorders>
            <w:shd w:val="clear" w:color="auto" w:fill="auto"/>
            <w:noWrap/>
            <w:vAlign w:val="bottom"/>
            <w:hideMark/>
          </w:tcPr>
          <w:p w14:paraId="57EA7F68" w14:textId="4F18FE8B" w:rsidR="00B769F1" w:rsidRPr="00B769F1" w:rsidRDefault="00B769F1" w:rsidP="00BC2691">
            <w:pPr>
              <w:jc w:val="center"/>
              <w:rPr>
                <w:rFonts w:ascii="Times New Roman" w:hAnsi="Times New Roman" w:cs="Times New Roman"/>
                <w:color w:val="000000"/>
                <w:sz w:val="24"/>
                <w:szCs w:val="24"/>
              </w:rPr>
            </w:pPr>
            <w:r w:rsidRPr="00B769F1">
              <w:rPr>
                <w:rFonts w:ascii="Times New Roman" w:hAnsi="Times New Roman" w:cs="Times New Roman"/>
                <w:color w:val="000000"/>
                <w:sz w:val="24"/>
                <w:szCs w:val="24"/>
              </w:rPr>
              <w:t>410,375</w:t>
            </w:r>
          </w:p>
        </w:tc>
      </w:tr>
      <w:tr w:rsidR="00527BFE" w:rsidRPr="00EA0C76" w14:paraId="64B4DDB8" w14:textId="77777777" w:rsidTr="006C3F99">
        <w:trPr>
          <w:divId w:val="2025936864"/>
          <w:trHeight w:val="58"/>
        </w:trPr>
        <w:tc>
          <w:tcPr>
            <w:tcW w:w="8330" w:type="dxa"/>
            <w:noWrap/>
            <w:hideMark/>
          </w:tcPr>
          <w:p w14:paraId="1751D2BA" w14:textId="77777777" w:rsidR="00527BFE" w:rsidRPr="00EA0C76" w:rsidRDefault="00527BFE"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Расходы на приобретение энергетических ресурсов, тыс. руб.</w:t>
            </w:r>
          </w:p>
        </w:tc>
        <w:tc>
          <w:tcPr>
            <w:tcW w:w="1713" w:type="dxa"/>
            <w:noWrap/>
            <w:vAlign w:val="center"/>
            <w:hideMark/>
          </w:tcPr>
          <w:p w14:paraId="390DE271" w14:textId="1ED0A8E8" w:rsidR="00527BFE" w:rsidRPr="00527BFE" w:rsidRDefault="00B769F1"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3543,09</w:t>
            </w:r>
          </w:p>
        </w:tc>
      </w:tr>
      <w:tr w:rsidR="00527BFE" w:rsidRPr="00EA0C76" w14:paraId="6D522C0F" w14:textId="77777777" w:rsidTr="006C3F99">
        <w:trPr>
          <w:divId w:val="2025936864"/>
          <w:trHeight w:val="58"/>
        </w:trPr>
        <w:tc>
          <w:tcPr>
            <w:tcW w:w="8330" w:type="dxa"/>
            <w:noWrap/>
            <w:hideMark/>
          </w:tcPr>
          <w:p w14:paraId="09AABF6D" w14:textId="77777777" w:rsidR="00527BFE" w:rsidRPr="00EA0C76" w:rsidRDefault="00527BFE"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 xml:space="preserve">Прибыль, тыс. </w:t>
            </w:r>
            <w:proofErr w:type="spellStart"/>
            <w:r w:rsidRPr="00EA0C76">
              <w:rPr>
                <w:rFonts w:ascii="Times New Roman" w:hAnsi="Times New Roman" w:cs="Times New Roman"/>
                <w:sz w:val="24"/>
                <w:szCs w:val="24"/>
              </w:rPr>
              <w:t>руб</w:t>
            </w:r>
            <w:proofErr w:type="spellEnd"/>
          </w:p>
        </w:tc>
        <w:tc>
          <w:tcPr>
            <w:tcW w:w="1713" w:type="dxa"/>
            <w:noWrap/>
            <w:vAlign w:val="center"/>
            <w:hideMark/>
          </w:tcPr>
          <w:p w14:paraId="767E7B6E" w14:textId="187A8967" w:rsidR="00527BFE" w:rsidRPr="00527BFE" w:rsidRDefault="00B769F1"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379,239</w:t>
            </w:r>
          </w:p>
        </w:tc>
      </w:tr>
      <w:tr w:rsidR="00527BFE" w:rsidRPr="00EA0C76" w14:paraId="4BFBEF9D" w14:textId="77777777" w:rsidTr="006C3F99">
        <w:trPr>
          <w:divId w:val="2025936864"/>
          <w:trHeight w:val="58"/>
        </w:trPr>
        <w:tc>
          <w:tcPr>
            <w:tcW w:w="8330" w:type="dxa"/>
            <w:noWrap/>
            <w:hideMark/>
          </w:tcPr>
          <w:p w14:paraId="04713A75" w14:textId="77777777" w:rsidR="00527BFE" w:rsidRPr="00EA0C76" w:rsidRDefault="00527BFE" w:rsidP="00BC2691">
            <w:pPr>
              <w:ind w:firstLine="33"/>
              <w:jc w:val="both"/>
              <w:rPr>
                <w:rFonts w:ascii="Times New Roman" w:hAnsi="Times New Roman" w:cs="Times New Roman"/>
                <w:sz w:val="24"/>
                <w:szCs w:val="24"/>
              </w:rPr>
            </w:pPr>
            <w:r w:rsidRPr="00EA0C76">
              <w:rPr>
                <w:rFonts w:ascii="Times New Roman" w:hAnsi="Times New Roman" w:cs="Times New Roman"/>
                <w:sz w:val="24"/>
                <w:szCs w:val="24"/>
              </w:rPr>
              <w:t>ИТОГО необходимая валовая выручка, тыс. руб.</w:t>
            </w:r>
          </w:p>
        </w:tc>
        <w:tc>
          <w:tcPr>
            <w:tcW w:w="1713" w:type="dxa"/>
            <w:noWrap/>
            <w:vAlign w:val="center"/>
            <w:hideMark/>
          </w:tcPr>
          <w:p w14:paraId="06DC497D" w14:textId="6AAADCA5" w:rsidR="00527BFE" w:rsidRPr="00527BFE" w:rsidRDefault="005617A1"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9203,08</w:t>
            </w:r>
          </w:p>
        </w:tc>
      </w:tr>
    </w:tbl>
    <w:p w14:paraId="4D1EF400" w14:textId="77777777" w:rsidR="006C3F99" w:rsidRDefault="006C3F99" w:rsidP="002B2EA2">
      <w:pPr>
        <w:ind w:firstLine="567"/>
        <w:jc w:val="both"/>
        <w:rPr>
          <w:rFonts w:ascii="Times New Roman" w:hAnsi="Times New Roman" w:cs="Times New Roman"/>
          <w:b/>
          <w:sz w:val="24"/>
          <w:szCs w:val="24"/>
        </w:rPr>
      </w:pPr>
    </w:p>
    <w:p w14:paraId="37839092" w14:textId="77777777" w:rsidR="00555FA4" w:rsidRPr="00400F1E" w:rsidRDefault="00555FA4" w:rsidP="006C3F99">
      <w:pPr>
        <w:spacing w:after="0" w:line="240" w:lineRule="auto"/>
        <w:ind w:firstLine="567"/>
        <w:jc w:val="center"/>
        <w:outlineLvl w:val="1"/>
        <w:rPr>
          <w:rFonts w:ascii="Times New Roman" w:hAnsi="Times New Roman" w:cs="Times New Roman"/>
          <w:b/>
          <w:sz w:val="24"/>
          <w:szCs w:val="24"/>
        </w:rPr>
      </w:pPr>
      <w:bookmarkStart w:id="100" w:name="_Toc108701046"/>
      <w:r w:rsidRPr="00400F1E">
        <w:rPr>
          <w:rFonts w:ascii="Times New Roman" w:hAnsi="Times New Roman" w:cs="Times New Roman"/>
          <w:b/>
          <w:sz w:val="24"/>
          <w:szCs w:val="24"/>
        </w:rPr>
        <w:t>1.11. Цены (тарифы) в сфере теплоснабжения</w:t>
      </w:r>
      <w:bookmarkEnd w:id="100"/>
    </w:p>
    <w:p w14:paraId="4D4E1272" w14:textId="77777777" w:rsidR="00555FA4" w:rsidRPr="00400F1E" w:rsidRDefault="00555FA4" w:rsidP="002B2EA2">
      <w:pPr>
        <w:spacing w:after="0" w:line="240" w:lineRule="auto"/>
        <w:ind w:firstLine="567"/>
        <w:jc w:val="both"/>
        <w:outlineLvl w:val="2"/>
        <w:rPr>
          <w:rFonts w:ascii="Times New Roman" w:hAnsi="Times New Roman" w:cs="Times New Roman"/>
          <w:b/>
          <w:sz w:val="24"/>
          <w:szCs w:val="24"/>
        </w:rPr>
      </w:pPr>
      <w:bookmarkStart w:id="101" w:name="_Toc108701047"/>
      <w:r w:rsidRPr="00400F1E">
        <w:rPr>
          <w:rFonts w:ascii="Times New Roman" w:hAnsi="Times New Roman" w:cs="Times New Roman"/>
          <w:b/>
          <w:sz w:val="24"/>
          <w:szCs w:val="24"/>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01"/>
    </w:p>
    <w:p w14:paraId="47267E59" w14:textId="77777777" w:rsidR="00555FA4" w:rsidRPr="00400F1E" w:rsidRDefault="00555FA4"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Тарифы на тепловую энергию для потребителей</w:t>
      </w:r>
      <w:r w:rsidR="00DC1DBF">
        <w:rPr>
          <w:rFonts w:ascii="Times New Roman" w:hAnsi="Times New Roman" w:cs="Times New Roman"/>
          <w:sz w:val="24"/>
          <w:szCs w:val="24"/>
        </w:rPr>
        <w:t xml:space="preserve"> сельского поселения «</w:t>
      </w:r>
      <w:proofErr w:type="spellStart"/>
      <w:r w:rsidR="00DC1DBF">
        <w:rPr>
          <w:rFonts w:ascii="Times New Roman" w:hAnsi="Times New Roman" w:cs="Times New Roman"/>
          <w:sz w:val="24"/>
          <w:szCs w:val="24"/>
        </w:rPr>
        <w:t>Челутай</w:t>
      </w:r>
      <w:proofErr w:type="spellEnd"/>
      <w:r w:rsidR="00DC1DBF">
        <w:rPr>
          <w:rFonts w:ascii="Times New Roman" w:hAnsi="Times New Roman" w:cs="Times New Roman"/>
          <w:sz w:val="24"/>
          <w:szCs w:val="24"/>
        </w:rPr>
        <w:t>»</w:t>
      </w:r>
      <w:r w:rsidRPr="00400F1E">
        <w:rPr>
          <w:rFonts w:ascii="Times New Roman" w:hAnsi="Times New Roman" w:cs="Times New Roman"/>
          <w:sz w:val="24"/>
          <w:szCs w:val="24"/>
        </w:rPr>
        <w:t xml:space="preserve"> за 20</w:t>
      </w:r>
      <w:r w:rsidR="00091C17">
        <w:rPr>
          <w:rFonts w:ascii="Times New Roman" w:hAnsi="Times New Roman" w:cs="Times New Roman"/>
          <w:sz w:val="24"/>
          <w:szCs w:val="24"/>
        </w:rPr>
        <w:t>21-2022</w:t>
      </w:r>
      <w:r w:rsidRPr="00400F1E">
        <w:rPr>
          <w:rFonts w:ascii="Times New Roman" w:hAnsi="Times New Roman" w:cs="Times New Roman"/>
          <w:sz w:val="24"/>
          <w:szCs w:val="24"/>
        </w:rPr>
        <w:t xml:space="preserve"> год приведены в таблице 1.11.1.1.</w:t>
      </w:r>
    </w:p>
    <w:p w14:paraId="2AC9FB7E" w14:textId="77777777" w:rsidR="00555FA4" w:rsidRPr="00400F1E" w:rsidRDefault="00555FA4" w:rsidP="00C46649">
      <w:pPr>
        <w:spacing w:after="0"/>
        <w:ind w:firstLine="567"/>
        <w:jc w:val="right"/>
        <w:rPr>
          <w:rFonts w:ascii="Times New Roman" w:hAnsi="Times New Roman" w:cs="Times New Roman"/>
          <w:sz w:val="24"/>
          <w:szCs w:val="24"/>
        </w:rPr>
      </w:pPr>
      <w:r w:rsidRPr="00400F1E">
        <w:rPr>
          <w:rFonts w:ascii="Times New Roman" w:hAnsi="Times New Roman" w:cs="Times New Roman"/>
          <w:sz w:val="24"/>
          <w:szCs w:val="24"/>
        </w:rPr>
        <w:t>Таблица 1.</w:t>
      </w:r>
      <w:r w:rsidR="00BA6CDE" w:rsidRPr="00400F1E">
        <w:rPr>
          <w:rFonts w:ascii="Times New Roman" w:hAnsi="Times New Roman" w:cs="Times New Roman"/>
          <w:sz w:val="24"/>
          <w:szCs w:val="24"/>
        </w:rPr>
        <w:t xml:space="preserve">11.1 Тарифы на тепловую энергию </w:t>
      </w:r>
      <w:proofErr w:type="spellStart"/>
      <w:r w:rsidR="00BA6CDE" w:rsidRPr="00400F1E">
        <w:rPr>
          <w:rFonts w:ascii="Times New Roman" w:hAnsi="Times New Roman" w:cs="Times New Roman"/>
          <w:sz w:val="24"/>
          <w:szCs w:val="24"/>
        </w:rPr>
        <w:t>руб</w:t>
      </w:r>
      <w:proofErr w:type="spellEnd"/>
      <w:r w:rsidR="00BA6CDE" w:rsidRPr="00400F1E">
        <w:rPr>
          <w:rFonts w:ascii="Times New Roman" w:hAnsi="Times New Roman" w:cs="Times New Roman"/>
          <w:sz w:val="24"/>
          <w:szCs w:val="24"/>
        </w:rPr>
        <w:t>/Гкал</w:t>
      </w:r>
    </w:p>
    <w:tbl>
      <w:tblPr>
        <w:tblStyle w:val="a8"/>
        <w:tblW w:w="10031" w:type="dxa"/>
        <w:tblLook w:val="04A0" w:firstRow="1" w:lastRow="0" w:firstColumn="1" w:lastColumn="0" w:noHBand="0" w:noVBand="1"/>
      </w:tblPr>
      <w:tblGrid>
        <w:gridCol w:w="1836"/>
        <w:gridCol w:w="1958"/>
        <w:gridCol w:w="2126"/>
        <w:gridCol w:w="2126"/>
        <w:gridCol w:w="1985"/>
      </w:tblGrid>
      <w:tr w:rsidR="00BA6CDE" w:rsidRPr="00400F1E" w14:paraId="54DFA8DB" w14:textId="77777777" w:rsidTr="006C3F99">
        <w:trPr>
          <w:trHeight w:val="58"/>
        </w:trPr>
        <w:tc>
          <w:tcPr>
            <w:tcW w:w="1836" w:type="dxa"/>
            <w:vMerge w:val="restart"/>
            <w:vAlign w:val="center"/>
          </w:tcPr>
          <w:p w14:paraId="21C1DE7A"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Год</w:t>
            </w:r>
          </w:p>
        </w:tc>
        <w:tc>
          <w:tcPr>
            <w:tcW w:w="8195" w:type="dxa"/>
            <w:gridSpan w:val="4"/>
            <w:vAlign w:val="center"/>
          </w:tcPr>
          <w:p w14:paraId="2580AFA9"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Период</w:t>
            </w:r>
          </w:p>
        </w:tc>
      </w:tr>
      <w:tr w:rsidR="00BA6CDE" w:rsidRPr="00400F1E" w14:paraId="22D1E88F" w14:textId="77777777" w:rsidTr="006C3F99">
        <w:trPr>
          <w:trHeight w:val="58"/>
        </w:trPr>
        <w:tc>
          <w:tcPr>
            <w:tcW w:w="1836" w:type="dxa"/>
            <w:vMerge/>
            <w:vAlign w:val="center"/>
          </w:tcPr>
          <w:p w14:paraId="235DB7D2" w14:textId="77777777" w:rsidR="00BA6CDE" w:rsidRPr="00400F1E" w:rsidRDefault="00BA6CDE" w:rsidP="00555FA4">
            <w:pPr>
              <w:jc w:val="center"/>
              <w:rPr>
                <w:rFonts w:ascii="Times New Roman" w:hAnsi="Times New Roman" w:cs="Times New Roman"/>
                <w:sz w:val="24"/>
                <w:szCs w:val="24"/>
              </w:rPr>
            </w:pPr>
          </w:p>
        </w:tc>
        <w:tc>
          <w:tcPr>
            <w:tcW w:w="4084" w:type="dxa"/>
            <w:gridSpan w:val="2"/>
            <w:vAlign w:val="center"/>
          </w:tcPr>
          <w:p w14:paraId="5D61BA18"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1 полугодие</w:t>
            </w:r>
          </w:p>
        </w:tc>
        <w:tc>
          <w:tcPr>
            <w:tcW w:w="4111" w:type="dxa"/>
            <w:gridSpan w:val="2"/>
            <w:vAlign w:val="center"/>
          </w:tcPr>
          <w:p w14:paraId="092D1D83"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2 полугодие</w:t>
            </w:r>
          </w:p>
        </w:tc>
      </w:tr>
      <w:tr w:rsidR="00BA6CDE" w:rsidRPr="00400F1E" w14:paraId="50ED9D88" w14:textId="77777777" w:rsidTr="00DC1DBF">
        <w:tc>
          <w:tcPr>
            <w:tcW w:w="1836" w:type="dxa"/>
            <w:vMerge/>
            <w:vAlign w:val="center"/>
          </w:tcPr>
          <w:p w14:paraId="69D371BD" w14:textId="77777777" w:rsidR="00BA6CDE" w:rsidRPr="00400F1E" w:rsidRDefault="00BA6CDE" w:rsidP="00555FA4">
            <w:pPr>
              <w:jc w:val="center"/>
              <w:rPr>
                <w:rFonts w:ascii="Times New Roman" w:hAnsi="Times New Roman" w:cs="Times New Roman"/>
                <w:sz w:val="24"/>
                <w:szCs w:val="24"/>
              </w:rPr>
            </w:pPr>
          </w:p>
        </w:tc>
        <w:tc>
          <w:tcPr>
            <w:tcW w:w="1958" w:type="dxa"/>
            <w:vAlign w:val="center"/>
          </w:tcPr>
          <w:p w14:paraId="6FBF5DE9"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Население</w:t>
            </w:r>
          </w:p>
        </w:tc>
        <w:tc>
          <w:tcPr>
            <w:tcW w:w="2126" w:type="dxa"/>
            <w:vAlign w:val="center"/>
          </w:tcPr>
          <w:p w14:paraId="1B82B652"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Прочие</w:t>
            </w:r>
          </w:p>
        </w:tc>
        <w:tc>
          <w:tcPr>
            <w:tcW w:w="2126" w:type="dxa"/>
            <w:vAlign w:val="center"/>
          </w:tcPr>
          <w:p w14:paraId="0099393E"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Население</w:t>
            </w:r>
          </w:p>
        </w:tc>
        <w:tc>
          <w:tcPr>
            <w:tcW w:w="1985" w:type="dxa"/>
            <w:vAlign w:val="center"/>
          </w:tcPr>
          <w:p w14:paraId="11359DA6" w14:textId="77777777" w:rsidR="00BA6CDE" w:rsidRPr="00400F1E" w:rsidRDefault="00BA6CDE" w:rsidP="00555FA4">
            <w:pPr>
              <w:jc w:val="center"/>
              <w:rPr>
                <w:rFonts w:ascii="Times New Roman" w:hAnsi="Times New Roman" w:cs="Times New Roman"/>
                <w:sz w:val="24"/>
                <w:szCs w:val="24"/>
              </w:rPr>
            </w:pPr>
            <w:r w:rsidRPr="00400F1E">
              <w:rPr>
                <w:rFonts w:ascii="Times New Roman" w:hAnsi="Times New Roman" w:cs="Times New Roman"/>
                <w:sz w:val="24"/>
                <w:szCs w:val="24"/>
              </w:rPr>
              <w:t>Прочие</w:t>
            </w:r>
          </w:p>
        </w:tc>
      </w:tr>
      <w:tr w:rsidR="00BA6CDE" w:rsidRPr="00400F1E" w14:paraId="196875AB" w14:textId="77777777" w:rsidTr="006C3F99">
        <w:trPr>
          <w:trHeight w:val="58"/>
        </w:trPr>
        <w:tc>
          <w:tcPr>
            <w:tcW w:w="1836" w:type="dxa"/>
            <w:vAlign w:val="center"/>
          </w:tcPr>
          <w:p w14:paraId="46C14089" w14:textId="77777777" w:rsidR="00BA6CDE" w:rsidRPr="00400F1E" w:rsidRDefault="00BA6CDE" w:rsidP="00A04FCB">
            <w:pPr>
              <w:jc w:val="center"/>
              <w:rPr>
                <w:rFonts w:ascii="Times New Roman" w:hAnsi="Times New Roman" w:cs="Times New Roman"/>
                <w:sz w:val="24"/>
                <w:szCs w:val="24"/>
              </w:rPr>
            </w:pPr>
            <w:r w:rsidRPr="00400F1E">
              <w:rPr>
                <w:rFonts w:ascii="Times New Roman" w:hAnsi="Times New Roman" w:cs="Times New Roman"/>
                <w:sz w:val="24"/>
                <w:szCs w:val="24"/>
              </w:rPr>
              <w:t>20</w:t>
            </w:r>
            <w:r w:rsidR="00A04FCB" w:rsidRPr="00400F1E">
              <w:rPr>
                <w:rFonts w:ascii="Times New Roman" w:hAnsi="Times New Roman" w:cs="Times New Roman"/>
                <w:sz w:val="24"/>
                <w:szCs w:val="24"/>
              </w:rPr>
              <w:t>2</w:t>
            </w:r>
            <w:r w:rsidR="00091C17">
              <w:rPr>
                <w:rFonts w:ascii="Times New Roman" w:hAnsi="Times New Roman" w:cs="Times New Roman"/>
                <w:sz w:val="24"/>
                <w:szCs w:val="24"/>
              </w:rPr>
              <w:t>1</w:t>
            </w:r>
          </w:p>
        </w:tc>
        <w:tc>
          <w:tcPr>
            <w:tcW w:w="1958" w:type="dxa"/>
            <w:vAlign w:val="center"/>
          </w:tcPr>
          <w:p w14:paraId="7ED5ACEB" w14:textId="77777777" w:rsidR="00BA6CDE" w:rsidRPr="00400F1E" w:rsidRDefault="00D23865" w:rsidP="00555FA4">
            <w:pPr>
              <w:jc w:val="center"/>
              <w:rPr>
                <w:rFonts w:ascii="Times New Roman" w:hAnsi="Times New Roman" w:cs="Times New Roman"/>
                <w:sz w:val="24"/>
                <w:szCs w:val="24"/>
              </w:rPr>
            </w:pPr>
            <w:r>
              <w:rPr>
                <w:rFonts w:ascii="Times New Roman" w:hAnsi="Times New Roman" w:cs="Times New Roman"/>
                <w:sz w:val="24"/>
                <w:szCs w:val="24"/>
              </w:rPr>
              <w:t>3062,00</w:t>
            </w:r>
          </w:p>
        </w:tc>
        <w:tc>
          <w:tcPr>
            <w:tcW w:w="2126" w:type="dxa"/>
            <w:vAlign w:val="center"/>
          </w:tcPr>
          <w:p w14:paraId="6657BBD0" w14:textId="77777777" w:rsidR="00BA6CDE" w:rsidRPr="00400F1E" w:rsidRDefault="00D23865" w:rsidP="00555FA4">
            <w:pPr>
              <w:jc w:val="center"/>
              <w:rPr>
                <w:rFonts w:ascii="Times New Roman" w:hAnsi="Times New Roman" w:cs="Times New Roman"/>
                <w:sz w:val="24"/>
                <w:szCs w:val="24"/>
              </w:rPr>
            </w:pPr>
            <w:r>
              <w:rPr>
                <w:rFonts w:ascii="Times New Roman" w:hAnsi="Times New Roman" w:cs="Times New Roman"/>
                <w:sz w:val="24"/>
                <w:szCs w:val="24"/>
              </w:rPr>
              <w:t>4483,54</w:t>
            </w:r>
          </w:p>
        </w:tc>
        <w:tc>
          <w:tcPr>
            <w:tcW w:w="2126" w:type="dxa"/>
            <w:vAlign w:val="center"/>
          </w:tcPr>
          <w:p w14:paraId="4ECD11EC" w14:textId="77777777" w:rsidR="00BA6CDE" w:rsidRPr="00400F1E" w:rsidRDefault="00D23865" w:rsidP="00555FA4">
            <w:pPr>
              <w:jc w:val="center"/>
              <w:rPr>
                <w:rFonts w:ascii="Times New Roman" w:hAnsi="Times New Roman" w:cs="Times New Roman"/>
                <w:sz w:val="24"/>
                <w:szCs w:val="24"/>
              </w:rPr>
            </w:pPr>
            <w:r>
              <w:rPr>
                <w:rFonts w:ascii="Times New Roman" w:hAnsi="Times New Roman" w:cs="Times New Roman"/>
                <w:sz w:val="24"/>
                <w:szCs w:val="24"/>
              </w:rPr>
              <w:t>3300,84</w:t>
            </w:r>
          </w:p>
        </w:tc>
        <w:tc>
          <w:tcPr>
            <w:tcW w:w="1985" w:type="dxa"/>
            <w:vAlign w:val="center"/>
          </w:tcPr>
          <w:p w14:paraId="2C357223" w14:textId="77777777" w:rsidR="00BA6CDE" w:rsidRPr="00400F1E" w:rsidRDefault="00D23865" w:rsidP="00555FA4">
            <w:pPr>
              <w:jc w:val="center"/>
              <w:rPr>
                <w:rFonts w:ascii="Times New Roman" w:hAnsi="Times New Roman" w:cs="Times New Roman"/>
                <w:sz w:val="24"/>
                <w:szCs w:val="24"/>
              </w:rPr>
            </w:pPr>
            <w:r>
              <w:rPr>
                <w:rFonts w:ascii="Times New Roman" w:hAnsi="Times New Roman" w:cs="Times New Roman"/>
                <w:sz w:val="24"/>
                <w:szCs w:val="24"/>
              </w:rPr>
              <w:t>4767,24</w:t>
            </w:r>
          </w:p>
        </w:tc>
      </w:tr>
      <w:tr w:rsidR="00091C17" w:rsidRPr="00400F1E" w14:paraId="5AF00D8B" w14:textId="77777777" w:rsidTr="006C3F99">
        <w:trPr>
          <w:trHeight w:val="58"/>
        </w:trPr>
        <w:tc>
          <w:tcPr>
            <w:tcW w:w="1836" w:type="dxa"/>
            <w:vAlign w:val="center"/>
          </w:tcPr>
          <w:p w14:paraId="5776E980" w14:textId="77777777" w:rsidR="00091C17" w:rsidRPr="00400F1E" w:rsidRDefault="00091C17" w:rsidP="00091C17">
            <w:pPr>
              <w:jc w:val="center"/>
              <w:rPr>
                <w:rFonts w:ascii="Times New Roman" w:hAnsi="Times New Roman" w:cs="Times New Roman"/>
                <w:sz w:val="24"/>
                <w:szCs w:val="24"/>
              </w:rPr>
            </w:pPr>
            <w:r w:rsidRPr="00400F1E">
              <w:rPr>
                <w:rFonts w:ascii="Times New Roman" w:hAnsi="Times New Roman" w:cs="Times New Roman"/>
                <w:sz w:val="24"/>
                <w:szCs w:val="24"/>
              </w:rPr>
              <w:t>202</w:t>
            </w:r>
            <w:r>
              <w:rPr>
                <w:rFonts w:ascii="Times New Roman" w:hAnsi="Times New Roman" w:cs="Times New Roman"/>
                <w:sz w:val="24"/>
                <w:szCs w:val="24"/>
              </w:rPr>
              <w:t>2</w:t>
            </w:r>
          </w:p>
        </w:tc>
        <w:tc>
          <w:tcPr>
            <w:tcW w:w="1958" w:type="dxa"/>
          </w:tcPr>
          <w:p w14:paraId="07E8BF2D" w14:textId="77777777" w:rsidR="00091C17" w:rsidRPr="00091C17" w:rsidRDefault="00D23865" w:rsidP="00091C17">
            <w:pPr>
              <w:jc w:val="center"/>
              <w:rPr>
                <w:rFonts w:ascii="Times New Roman" w:hAnsi="Times New Roman" w:cs="Times New Roman"/>
                <w:sz w:val="24"/>
                <w:szCs w:val="24"/>
              </w:rPr>
            </w:pPr>
            <w:r>
              <w:rPr>
                <w:rFonts w:ascii="Times New Roman" w:hAnsi="Times New Roman" w:cs="Times New Roman"/>
                <w:sz w:val="24"/>
                <w:szCs w:val="24"/>
              </w:rPr>
              <w:t>3300,84</w:t>
            </w:r>
          </w:p>
        </w:tc>
        <w:tc>
          <w:tcPr>
            <w:tcW w:w="2126" w:type="dxa"/>
          </w:tcPr>
          <w:p w14:paraId="06FAD580" w14:textId="77777777" w:rsidR="00091C17" w:rsidRPr="00091C17" w:rsidRDefault="000C58E2" w:rsidP="00091C17">
            <w:pPr>
              <w:jc w:val="center"/>
              <w:rPr>
                <w:rFonts w:ascii="Times New Roman" w:hAnsi="Times New Roman" w:cs="Times New Roman"/>
                <w:sz w:val="24"/>
                <w:szCs w:val="24"/>
              </w:rPr>
            </w:pPr>
            <w:r>
              <w:rPr>
                <w:rFonts w:ascii="Times New Roman" w:hAnsi="Times New Roman" w:cs="Times New Roman"/>
                <w:sz w:val="24"/>
                <w:szCs w:val="24"/>
              </w:rPr>
              <w:t>4360,83</w:t>
            </w:r>
          </w:p>
        </w:tc>
        <w:tc>
          <w:tcPr>
            <w:tcW w:w="2126" w:type="dxa"/>
            <w:vAlign w:val="center"/>
          </w:tcPr>
          <w:p w14:paraId="5FDD5329" w14:textId="77777777" w:rsidR="00091C17" w:rsidRPr="00400F1E" w:rsidRDefault="00D23865" w:rsidP="00091C17">
            <w:pPr>
              <w:jc w:val="center"/>
              <w:rPr>
                <w:rFonts w:ascii="Times New Roman" w:hAnsi="Times New Roman" w:cs="Times New Roman"/>
                <w:sz w:val="24"/>
                <w:szCs w:val="24"/>
              </w:rPr>
            </w:pPr>
            <w:r>
              <w:rPr>
                <w:rFonts w:ascii="Times New Roman" w:hAnsi="Times New Roman" w:cs="Times New Roman"/>
                <w:sz w:val="24"/>
                <w:szCs w:val="24"/>
              </w:rPr>
              <w:t>3558,30</w:t>
            </w:r>
          </w:p>
        </w:tc>
        <w:tc>
          <w:tcPr>
            <w:tcW w:w="1985" w:type="dxa"/>
            <w:vAlign w:val="center"/>
          </w:tcPr>
          <w:p w14:paraId="48CC268F" w14:textId="77777777" w:rsidR="00091C17" w:rsidRPr="00400F1E" w:rsidRDefault="00D23865" w:rsidP="00091C17">
            <w:pPr>
              <w:jc w:val="center"/>
              <w:rPr>
                <w:rFonts w:ascii="Times New Roman" w:hAnsi="Times New Roman" w:cs="Times New Roman"/>
                <w:sz w:val="24"/>
                <w:szCs w:val="24"/>
              </w:rPr>
            </w:pPr>
            <w:r>
              <w:rPr>
                <w:rFonts w:ascii="Times New Roman" w:hAnsi="Times New Roman" w:cs="Times New Roman"/>
                <w:sz w:val="24"/>
                <w:szCs w:val="24"/>
              </w:rPr>
              <w:t>4860,81</w:t>
            </w:r>
          </w:p>
        </w:tc>
      </w:tr>
    </w:tbl>
    <w:p w14:paraId="46448648" w14:textId="77777777" w:rsidR="002247F0" w:rsidRPr="00400F1E" w:rsidRDefault="002247F0" w:rsidP="006C3F99">
      <w:pPr>
        <w:spacing w:before="240" w:after="0" w:line="240" w:lineRule="auto"/>
        <w:ind w:firstLine="567"/>
        <w:jc w:val="both"/>
        <w:outlineLvl w:val="2"/>
        <w:rPr>
          <w:rFonts w:ascii="Times New Roman" w:hAnsi="Times New Roman" w:cs="Times New Roman"/>
          <w:b/>
          <w:sz w:val="24"/>
          <w:szCs w:val="24"/>
        </w:rPr>
      </w:pPr>
      <w:bookmarkStart w:id="102" w:name="_Toc108701048"/>
      <w:r w:rsidRPr="00400F1E">
        <w:rPr>
          <w:rFonts w:ascii="Times New Roman" w:hAnsi="Times New Roman" w:cs="Times New Roman"/>
          <w:b/>
          <w:sz w:val="24"/>
          <w:szCs w:val="24"/>
        </w:rPr>
        <w:t>1.11.2. Описание структуры цен (тарифов), установленных на момент разработки схемы теплоснабжения</w:t>
      </w:r>
      <w:bookmarkEnd w:id="102"/>
    </w:p>
    <w:p w14:paraId="4DE04A80"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необходимая для функционирования организации прибыль и др.</w:t>
      </w:r>
    </w:p>
    <w:p w14:paraId="3097023E"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основании указанных показателей формируется цена тарифа на тепловую энергию, которая проходит слушания и защиту в Региональной слу</w:t>
      </w:r>
      <w:r w:rsidR="009B5526">
        <w:rPr>
          <w:rFonts w:ascii="Times New Roman" w:hAnsi="Times New Roman" w:cs="Times New Roman"/>
          <w:sz w:val="24"/>
          <w:szCs w:val="24"/>
        </w:rPr>
        <w:t>жб</w:t>
      </w:r>
      <w:r w:rsidRPr="00400F1E">
        <w:rPr>
          <w:rFonts w:ascii="Times New Roman" w:hAnsi="Times New Roman" w:cs="Times New Roman"/>
          <w:sz w:val="24"/>
          <w:szCs w:val="24"/>
        </w:rPr>
        <w:t>е по тарифам и ценообразованию Забайкальского края.</w:t>
      </w:r>
    </w:p>
    <w:p w14:paraId="2C3DD406" w14:textId="77777777" w:rsidR="00DC1DBF" w:rsidRPr="00400F1E" w:rsidRDefault="002247F0" w:rsidP="006C3F99">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связи с </w:t>
      </w:r>
      <w:r w:rsidR="00E9507E" w:rsidRPr="00400F1E">
        <w:rPr>
          <w:rFonts w:ascii="Times New Roman" w:hAnsi="Times New Roman" w:cs="Times New Roman"/>
          <w:sz w:val="24"/>
          <w:szCs w:val="24"/>
        </w:rPr>
        <w:t xml:space="preserve">выявленными техническими недостатками </w:t>
      </w:r>
      <w:r w:rsidR="00F91E9B" w:rsidRPr="00400F1E">
        <w:rPr>
          <w:rFonts w:ascii="Times New Roman" w:hAnsi="Times New Roman" w:cs="Times New Roman"/>
          <w:sz w:val="24"/>
          <w:szCs w:val="24"/>
        </w:rPr>
        <w:t>системы теплоснабжения,</w:t>
      </w:r>
      <w:r w:rsidR="00E9507E" w:rsidRPr="00400F1E">
        <w:rPr>
          <w:rFonts w:ascii="Times New Roman" w:hAnsi="Times New Roman" w:cs="Times New Roman"/>
          <w:sz w:val="24"/>
          <w:szCs w:val="24"/>
        </w:rPr>
        <w:t xml:space="preserve"> влияющими на качество предоставления услуг, в настоящей схеме теплоснабжения будут предложены мероприятия по реконструкции системы централизованного теплоснабжения, что в свою очередь приведет к увеличению тарифа за счет инвестиционной составляющей</w:t>
      </w:r>
      <w:r w:rsidRPr="00400F1E">
        <w:rPr>
          <w:rFonts w:ascii="Times New Roman" w:hAnsi="Times New Roman" w:cs="Times New Roman"/>
          <w:sz w:val="24"/>
          <w:szCs w:val="24"/>
        </w:rPr>
        <w:t>.</w:t>
      </w:r>
    </w:p>
    <w:p w14:paraId="5AFBB94D" w14:textId="77777777" w:rsidR="002247F0" w:rsidRPr="00400F1E" w:rsidRDefault="002247F0" w:rsidP="006C3F99">
      <w:pPr>
        <w:spacing w:after="0" w:line="240" w:lineRule="auto"/>
        <w:ind w:firstLine="567"/>
        <w:jc w:val="both"/>
        <w:outlineLvl w:val="2"/>
        <w:rPr>
          <w:rFonts w:ascii="Times New Roman" w:hAnsi="Times New Roman" w:cs="Times New Roman"/>
          <w:b/>
          <w:sz w:val="24"/>
          <w:szCs w:val="24"/>
        </w:rPr>
      </w:pPr>
      <w:bookmarkStart w:id="103" w:name="_Toc108701049"/>
      <w:r w:rsidRPr="00400F1E">
        <w:rPr>
          <w:rFonts w:ascii="Times New Roman" w:hAnsi="Times New Roman" w:cs="Times New Roman"/>
          <w:b/>
          <w:sz w:val="24"/>
          <w:szCs w:val="24"/>
        </w:rPr>
        <w:t>1.11.3. Описание платы за подключение к системе теплоснабжения</w:t>
      </w:r>
      <w:bookmarkEnd w:id="103"/>
      <w:r w:rsidRPr="00400F1E">
        <w:rPr>
          <w:rFonts w:ascii="Times New Roman" w:hAnsi="Times New Roman" w:cs="Times New Roman"/>
          <w:b/>
          <w:sz w:val="24"/>
          <w:szCs w:val="24"/>
        </w:rPr>
        <w:t xml:space="preserve">  </w:t>
      </w:r>
    </w:p>
    <w:p w14:paraId="0600B7FC"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649EFF6F"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42BA2AB4"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p>
    <w:p w14:paraId="7B050C03" w14:textId="6679D09E" w:rsidR="002247F0" w:rsidRPr="00400F1E" w:rsidRDefault="00FB7D1F"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момент разработки схемы теплоснабжения тариф на подключение к сетям централизованного теплоснабжения в </w:t>
      </w:r>
      <w:r w:rsidR="000C58E2">
        <w:rPr>
          <w:rFonts w:ascii="Times New Roman" w:hAnsi="Times New Roman" w:cs="Times New Roman"/>
          <w:sz w:val="24"/>
          <w:szCs w:val="24"/>
        </w:rPr>
        <w:t xml:space="preserve">сельском </w:t>
      </w:r>
      <w:r w:rsidRPr="00400F1E">
        <w:rPr>
          <w:rFonts w:ascii="Times New Roman" w:hAnsi="Times New Roman" w:cs="Times New Roman"/>
          <w:sz w:val="24"/>
          <w:szCs w:val="24"/>
        </w:rPr>
        <w:t xml:space="preserve">поселении </w:t>
      </w:r>
      <w:r w:rsidR="002E6777">
        <w:rPr>
          <w:rFonts w:ascii="Times New Roman" w:hAnsi="Times New Roman" w:cs="Times New Roman"/>
          <w:sz w:val="24"/>
          <w:szCs w:val="24"/>
        </w:rPr>
        <w:t>«</w:t>
      </w:r>
      <w:proofErr w:type="spellStart"/>
      <w:r w:rsidR="002E6777">
        <w:rPr>
          <w:rFonts w:ascii="Times New Roman" w:hAnsi="Times New Roman" w:cs="Times New Roman"/>
          <w:sz w:val="24"/>
          <w:szCs w:val="24"/>
        </w:rPr>
        <w:t>Челутай</w:t>
      </w:r>
      <w:proofErr w:type="spellEnd"/>
      <w:r w:rsidR="002E6777">
        <w:rPr>
          <w:rFonts w:ascii="Times New Roman" w:hAnsi="Times New Roman" w:cs="Times New Roman"/>
          <w:sz w:val="24"/>
          <w:szCs w:val="24"/>
        </w:rPr>
        <w:t>»</w:t>
      </w:r>
      <w:r w:rsidR="00DC1DBF">
        <w:rPr>
          <w:rFonts w:ascii="Times New Roman" w:hAnsi="Times New Roman" w:cs="Times New Roman"/>
          <w:sz w:val="24"/>
          <w:szCs w:val="24"/>
        </w:rPr>
        <w:t xml:space="preserve"> </w:t>
      </w:r>
      <w:r w:rsidRPr="00400F1E">
        <w:rPr>
          <w:rFonts w:ascii="Times New Roman" w:hAnsi="Times New Roman" w:cs="Times New Roman"/>
          <w:sz w:val="24"/>
          <w:szCs w:val="24"/>
        </w:rPr>
        <w:t>не установлен.</w:t>
      </w:r>
      <w:r w:rsidR="00E9507E" w:rsidRPr="00400F1E">
        <w:rPr>
          <w:rFonts w:ascii="Times New Roman" w:hAnsi="Times New Roman" w:cs="Times New Roman"/>
          <w:sz w:val="24"/>
          <w:szCs w:val="24"/>
        </w:rPr>
        <w:t xml:space="preserve"> </w:t>
      </w:r>
    </w:p>
    <w:p w14:paraId="0BAABA04" w14:textId="77777777" w:rsidR="002247F0" w:rsidRPr="00400F1E" w:rsidRDefault="002247F0" w:rsidP="006C3F99">
      <w:pPr>
        <w:spacing w:before="240" w:after="0" w:line="240" w:lineRule="auto"/>
        <w:ind w:firstLine="567"/>
        <w:jc w:val="both"/>
        <w:outlineLvl w:val="2"/>
        <w:rPr>
          <w:rFonts w:ascii="Times New Roman" w:hAnsi="Times New Roman" w:cs="Times New Roman"/>
          <w:b/>
          <w:sz w:val="24"/>
          <w:szCs w:val="24"/>
        </w:rPr>
      </w:pPr>
      <w:bookmarkStart w:id="104" w:name="_Toc108701050"/>
      <w:r w:rsidRPr="00400F1E">
        <w:rPr>
          <w:rFonts w:ascii="Times New Roman" w:hAnsi="Times New Roman" w:cs="Times New Roman"/>
          <w:b/>
          <w:sz w:val="24"/>
          <w:szCs w:val="24"/>
        </w:rPr>
        <w:t>1.11.4. Описание платы за услуги по поддержанию резервной тепловой мощности, в том числе для социально значимых категорий потребителей</w:t>
      </w:r>
      <w:bookmarkEnd w:id="104"/>
    </w:p>
    <w:p w14:paraId="2FAEE6B9"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400F1E">
        <w:rPr>
          <w:rFonts w:ascii="Times New Roman" w:hAnsi="Times New Roman" w:cs="Times New Roman"/>
          <w:sz w:val="24"/>
          <w:szCs w:val="24"/>
        </w:rPr>
        <w:t>теплопотребляющих</w:t>
      </w:r>
      <w:proofErr w:type="spellEnd"/>
      <w:r w:rsidRPr="00400F1E">
        <w:rPr>
          <w:rFonts w:ascii="Times New Roman" w:hAnsi="Times New Roman" w:cs="Times New Roman"/>
          <w:sz w:val="24"/>
          <w:szCs w:val="24"/>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14:paraId="63D614AE"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6E4505F" w14:textId="77777777" w:rsidR="002247F0" w:rsidRPr="00400F1E" w:rsidRDefault="002247F0"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FEC1B57" w14:textId="77777777" w:rsidR="00FB7D1F" w:rsidRPr="00400F1E" w:rsidRDefault="00FB7D1F" w:rsidP="006C3F99">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момент разработки схемы теплоснабжения плата за поддержание резервной мощности не установлена.</w:t>
      </w:r>
    </w:p>
    <w:p w14:paraId="3FE18F61" w14:textId="77777777" w:rsidR="002247F0" w:rsidRPr="00400F1E" w:rsidRDefault="002247F0" w:rsidP="006C3F99">
      <w:pPr>
        <w:spacing w:after="0" w:line="240" w:lineRule="auto"/>
        <w:ind w:firstLine="567"/>
        <w:jc w:val="both"/>
        <w:outlineLvl w:val="2"/>
        <w:rPr>
          <w:rFonts w:ascii="Times New Roman" w:hAnsi="Times New Roman" w:cs="Times New Roman"/>
          <w:b/>
          <w:sz w:val="24"/>
          <w:szCs w:val="24"/>
        </w:rPr>
      </w:pPr>
      <w:r w:rsidRPr="00400F1E">
        <w:rPr>
          <w:rFonts w:ascii="Times New Roman" w:hAnsi="Times New Roman" w:cs="Times New Roman"/>
          <w:sz w:val="24"/>
          <w:szCs w:val="24"/>
        </w:rPr>
        <w:tab/>
      </w:r>
      <w:bookmarkStart w:id="105" w:name="_Toc108701051"/>
      <w:r w:rsidRPr="00400F1E">
        <w:rPr>
          <w:rFonts w:ascii="Times New Roman" w:hAnsi="Times New Roman" w:cs="Times New Roman"/>
          <w:b/>
          <w:sz w:val="24"/>
          <w:szCs w:val="24"/>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05"/>
    </w:p>
    <w:p w14:paraId="4B464D9C" w14:textId="77777777" w:rsidR="002247F0" w:rsidRPr="00400F1E" w:rsidRDefault="002247F0" w:rsidP="006C3F99">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926C75" w:rsidRPr="00400F1E">
        <w:rPr>
          <w:rFonts w:ascii="Times New Roman" w:hAnsi="Times New Roman" w:cs="Times New Roman"/>
          <w:sz w:val="24"/>
          <w:szCs w:val="24"/>
        </w:rPr>
        <w:fldChar w:fldCharType="begin"/>
      </w:r>
      <w:r w:rsidR="008954B3" w:rsidRPr="00400F1E">
        <w:rPr>
          <w:rFonts w:ascii="Times New Roman" w:hAnsi="Times New Roman" w:cs="Times New Roman"/>
          <w:sz w:val="24"/>
          <w:szCs w:val="24"/>
        </w:rPr>
        <w:instrText xml:space="preserve"> MERGEFIELD "Наименование_поселения_ДП"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2E6777">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 утверждены ценовые зоны теплоснабжения.     </w:t>
      </w:r>
    </w:p>
    <w:p w14:paraId="631C3D8D" w14:textId="77777777" w:rsidR="002247F0" w:rsidRPr="00400F1E" w:rsidRDefault="002247F0" w:rsidP="006C3F99">
      <w:pPr>
        <w:spacing w:after="0" w:line="240" w:lineRule="auto"/>
        <w:ind w:firstLine="567"/>
        <w:jc w:val="both"/>
        <w:outlineLvl w:val="2"/>
        <w:rPr>
          <w:rFonts w:ascii="Times New Roman" w:hAnsi="Times New Roman" w:cs="Times New Roman"/>
          <w:b/>
          <w:sz w:val="24"/>
          <w:szCs w:val="24"/>
        </w:rPr>
      </w:pPr>
      <w:bookmarkStart w:id="106" w:name="_Toc108701052"/>
      <w:r w:rsidRPr="00400F1E">
        <w:rPr>
          <w:rFonts w:ascii="Times New Roman" w:hAnsi="Times New Roman" w:cs="Times New Roman"/>
          <w:b/>
          <w:sz w:val="24"/>
          <w:szCs w:val="24"/>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06"/>
    </w:p>
    <w:p w14:paraId="4D7228EE" w14:textId="77777777" w:rsidR="006C3F99" w:rsidRDefault="00DC1DBF" w:rsidP="006C3F99">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926C75" w:rsidRPr="00400F1E">
        <w:rPr>
          <w:rFonts w:ascii="Times New Roman" w:hAnsi="Times New Roman" w:cs="Times New Roman"/>
          <w:sz w:val="24"/>
          <w:szCs w:val="24"/>
        </w:rPr>
        <w:fldChar w:fldCharType="begin"/>
      </w:r>
      <w:r w:rsidRPr="00400F1E">
        <w:rPr>
          <w:rFonts w:ascii="Times New Roman" w:hAnsi="Times New Roman" w:cs="Times New Roman"/>
          <w:sz w:val="24"/>
          <w:szCs w:val="24"/>
        </w:rPr>
        <w:instrText xml:space="preserve"> MERGEFIELD "Наименование_поселения_ДП" </w:instrText>
      </w:r>
      <w:r w:rsidR="00926C75" w:rsidRPr="00400F1E">
        <w:rPr>
          <w:rFonts w:ascii="Times New Roman" w:hAnsi="Times New Roman" w:cs="Times New Roman"/>
          <w:sz w:val="24"/>
          <w:szCs w:val="24"/>
        </w:rPr>
        <w:fldChar w:fldCharType="separate"/>
      </w:r>
      <w:r w:rsidRPr="00AA29D1">
        <w:rPr>
          <w:rFonts w:ascii="Times New Roman" w:hAnsi="Times New Roman" w:cs="Times New Roman"/>
          <w:noProof/>
          <w:sz w:val="24"/>
          <w:szCs w:val="24"/>
        </w:rPr>
        <w:t xml:space="preserve">Сельском поселении </w:t>
      </w:r>
      <w:r>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 утверждены ценовые зоны теплоснабжения.   </w:t>
      </w:r>
    </w:p>
    <w:p w14:paraId="7FDCDEBE" w14:textId="77777777" w:rsidR="00FB7D1F" w:rsidRPr="00DC1DBF" w:rsidRDefault="00FB7D1F" w:rsidP="00B769F1">
      <w:pPr>
        <w:spacing w:after="0" w:line="240" w:lineRule="auto"/>
        <w:ind w:firstLine="567"/>
        <w:jc w:val="center"/>
        <w:outlineLvl w:val="1"/>
        <w:rPr>
          <w:rFonts w:ascii="Times New Roman" w:hAnsi="Times New Roman" w:cs="Times New Roman"/>
          <w:sz w:val="24"/>
          <w:szCs w:val="24"/>
        </w:rPr>
      </w:pPr>
      <w:bookmarkStart w:id="107" w:name="_Toc108701053"/>
      <w:r w:rsidRPr="00400F1E">
        <w:rPr>
          <w:rFonts w:ascii="Times New Roman" w:hAnsi="Times New Roman" w:cs="Times New Roman"/>
          <w:b/>
          <w:sz w:val="24"/>
          <w:szCs w:val="24"/>
        </w:rPr>
        <w:t>1.12. Описание существующих технических и технологических проблем в системах теплоснабжения поселения</w:t>
      </w:r>
      <w:bookmarkEnd w:id="107"/>
    </w:p>
    <w:p w14:paraId="575A14BC" w14:textId="77777777" w:rsidR="00FB7D1F" w:rsidRPr="00400F1E" w:rsidRDefault="00FB7D1F" w:rsidP="006C3F99">
      <w:pPr>
        <w:spacing w:after="0" w:line="240" w:lineRule="auto"/>
        <w:ind w:firstLine="567"/>
        <w:jc w:val="both"/>
        <w:outlineLvl w:val="2"/>
        <w:rPr>
          <w:rFonts w:ascii="Times New Roman" w:hAnsi="Times New Roman" w:cs="Times New Roman"/>
          <w:b/>
          <w:sz w:val="24"/>
          <w:szCs w:val="24"/>
        </w:rPr>
      </w:pPr>
      <w:bookmarkStart w:id="108" w:name="_Toc108701054"/>
      <w:r w:rsidRPr="00400F1E">
        <w:rPr>
          <w:rFonts w:ascii="Times New Roman" w:hAnsi="Times New Roman" w:cs="Times New Roman"/>
          <w:b/>
          <w:sz w:val="24"/>
          <w:szCs w:val="24"/>
        </w:rPr>
        <w:t xml:space="preserve">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w:t>
      </w:r>
      <w:proofErr w:type="spellStart"/>
      <w:r w:rsidRPr="00400F1E">
        <w:rPr>
          <w:rFonts w:ascii="Times New Roman" w:hAnsi="Times New Roman" w:cs="Times New Roman"/>
          <w:b/>
          <w:sz w:val="24"/>
          <w:szCs w:val="24"/>
        </w:rPr>
        <w:t>теплопотребляющих</w:t>
      </w:r>
      <w:proofErr w:type="spellEnd"/>
      <w:r w:rsidRPr="00400F1E">
        <w:rPr>
          <w:rFonts w:ascii="Times New Roman" w:hAnsi="Times New Roman" w:cs="Times New Roman"/>
          <w:b/>
          <w:sz w:val="24"/>
          <w:szCs w:val="24"/>
        </w:rPr>
        <w:t xml:space="preserve"> установок потребителей)</w:t>
      </w:r>
      <w:bookmarkEnd w:id="108"/>
    </w:p>
    <w:p w14:paraId="35DA57EC" w14:textId="77777777" w:rsidR="00CA0419" w:rsidRPr="00400F1E" w:rsidRDefault="00CA0419" w:rsidP="006C3F99">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Основными проблемами организации качественного теплоснабжения являются:</w:t>
      </w:r>
    </w:p>
    <w:p w14:paraId="146BDA98" w14:textId="51B26752" w:rsidR="00CA0419" w:rsidRPr="00B769F1" w:rsidRDefault="00B769F1" w:rsidP="006C3F99">
      <w:pPr>
        <w:pStyle w:val="af1"/>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Отсутствие резервного котельного оборудования на котельной СДК</w:t>
      </w:r>
      <w:r w:rsidR="00CA0419" w:rsidRPr="00B769F1">
        <w:rPr>
          <w:rFonts w:ascii="Times New Roman" w:hAnsi="Times New Roman" w:cs="Times New Roman"/>
          <w:sz w:val="24"/>
          <w:szCs w:val="24"/>
        </w:rPr>
        <w:t>;</w:t>
      </w:r>
    </w:p>
    <w:p w14:paraId="08ADB53D" w14:textId="7E60CBE6" w:rsidR="00FB7D1F" w:rsidRPr="00B769F1" w:rsidRDefault="00B769F1" w:rsidP="006C3F99">
      <w:pPr>
        <w:pStyle w:val="af1"/>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Недостаточная резервного оборудования на котельной школы;</w:t>
      </w:r>
    </w:p>
    <w:p w14:paraId="0B0EAB99" w14:textId="204CCB2A" w:rsidR="00302B81" w:rsidRPr="00B769F1" w:rsidRDefault="00B769F1" w:rsidP="006C3F99">
      <w:pPr>
        <w:pStyle w:val="af1"/>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Завышенная мощность сетевых насосов</w:t>
      </w:r>
      <w:r w:rsidR="003C7652" w:rsidRPr="00B769F1">
        <w:rPr>
          <w:rFonts w:ascii="Times New Roman" w:hAnsi="Times New Roman" w:cs="Times New Roman"/>
          <w:sz w:val="24"/>
          <w:szCs w:val="24"/>
        </w:rPr>
        <w:t>.</w:t>
      </w:r>
      <w:r w:rsidR="00302B81" w:rsidRPr="00B769F1">
        <w:rPr>
          <w:rFonts w:ascii="Times New Roman" w:hAnsi="Times New Roman" w:cs="Times New Roman"/>
          <w:sz w:val="24"/>
          <w:szCs w:val="24"/>
        </w:rPr>
        <w:t xml:space="preserve"> </w:t>
      </w:r>
    </w:p>
    <w:p w14:paraId="4CD9B62B" w14:textId="77777777" w:rsidR="00CA0419" w:rsidRPr="00400F1E" w:rsidRDefault="00CA0419" w:rsidP="006C3F99">
      <w:pPr>
        <w:pStyle w:val="af1"/>
        <w:spacing w:line="240" w:lineRule="auto"/>
        <w:ind w:left="0" w:firstLine="567"/>
        <w:jc w:val="both"/>
        <w:outlineLvl w:val="2"/>
        <w:rPr>
          <w:rFonts w:ascii="Times New Roman" w:hAnsi="Times New Roman" w:cs="Times New Roman"/>
          <w:b/>
          <w:sz w:val="24"/>
          <w:szCs w:val="24"/>
        </w:rPr>
      </w:pPr>
      <w:bookmarkStart w:id="109" w:name="_Toc108701055"/>
      <w:r w:rsidRPr="00400F1E">
        <w:rPr>
          <w:rFonts w:ascii="Times New Roman" w:hAnsi="Times New Roman" w:cs="Times New Roman"/>
          <w:b/>
          <w:sz w:val="24"/>
          <w:szCs w:val="24"/>
        </w:rPr>
        <w:t>1.12.2. Описание существующих проблем развития систем теплоснабжения</w:t>
      </w:r>
      <w:bookmarkEnd w:id="109"/>
    </w:p>
    <w:p w14:paraId="572E6231" w14:textId="77777777" w:rsidR="003714A1" w:rsidRPr="00400F1E" w:rsidRDefault="001C5973" w:rsidP="006C3F99">
      <w:pPr>
        <w:pStyle w:val="af1"/>
        <w:spacing w:before="24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Низкая плотность тепловой нагрузки.</w:t>
      </w:r>
    </w:p>
    <w:p w14:paraId="2979D216" w14:textId="77777777" w:rsidR="003714A1" w:rsidRPr="00400F1E" w:rsidRDefault="003714A1" w:rsidP="006C3F99">
      <w:pPr>
        <w:pStyle w:val="af1"/>
        <w:spacing w:before="240" w:line="240" w:lineRule="auto"/>
        <w:ind w:left="0" w:firstLine="567"/>
        <w:jc w:val="both"/>
        <w:outlineLvl w:val="2"/>
        <w:rPr>
          <w:rFonts w:ascii="Times New Roman" w:hAnsi="Times New Roman" w:cs="Times New Roman"/>
          <w:b/>
          <w:sz w:val="24"/>
          <w:szCs w:val="24"/>
        </w:rPr>
      </w:pPr>
      <w:bookmarkStart w:id="110" w:name="_Toc108701056"/>
      <w:r w:rsidRPr="00400F1E">
        <w:rPr>
          <w:rFonts w:ascii="Times New Roman" w:hAnsi="Times New Roman" w:cs="Times New Roman"/>
          <w:b/>
          <w:sz w:val="24"/>
          <w:szCs w:val="24"/>
        </w:rPr>
        <w:t>1.12.3. Описание существующих проблем надежного и эффективного снабжения топливом действующих систем теплоснабжения</w:t>
      </w:r>
      <w:bookmarkEnd w:id="110"/>
    </w:p>
    <w:p w14:paraId="417D5921" w14:textId="77777777" w:rsidR="003714A1" w:rsidRPr="00400F1E" w:rsidRDefault="001C5973" w:rsidP="006C3F99">
      <w:pPr>
        <w:pStyle w:val="af1"/>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Проблемы снабжения топливом отсутствуют.</w:t>
      </w:r>
    </w:p>
    <w:p w14:paraId="00D1173E" w14:textId="032128E4" w:rsidR="003714A1" w:rsidRPr="00400F1E" w:rsidRDefault="003714A1" w:rsidP="006C3F99">
      <w:pPr>
        <w:pStyle w:val="af1"/>
        <w:spacing w:line="240" w:lineRule="auto"/>
        <w:ind w:left="0" w:firstLine="567"/>
        <w:jc w:val="both"/>
        <w:outlineLvl w:val="2"/>
        <w:rPr>
          <w:rFonts w:ascii="Times New Roman" w:hAnsi="Times New Roman" w:cs="Times New Roman"/>
          <w:b/>
          <w:sz w:val="24"/>
          <w:szCs w:val="24"/>
        </w:rPr>
      </w:pPr>
      <w:bookmarkStart w:id="111" w:name="_Toc108701057"/>
      <w:r w:rsidRPr="00400F1E">
        <w:rPr>
          <w:rFonts w:ascii="Times New Roman" w:hAnsi="Times New Roman" w:cs="Times New Roman"/>
          <w:b/>
          <w:sz w:val="24"/>
          <w:szCs w:val="24"/>
        </w:rPr>
        <w:t>1.12.</w:t>
      </w:r>
      <w:r w:rsidR="002B2EA2">
        <w:rPr>
          <w:rFonts w:ascii="Times New Roman" w:hAnsi="Times New Roman" w:cs="Times New Roman"/>
          <w:b/>
          <w:sz w:val="24"/>
          <w:szCs w:val="24"/>
        </w:rPr>
        <w:t>4</w:t>
      </w:r>
      <w:r w:rsidRPr="00400F1E">
        <w:rPr>
          <w:rFonts w:ascii="Times New Roman" w:hAnsi="Times New Roman" w:cs="Times New Roman"/>
          <w:b/>
          <w:sz w:val="24"/>
          <w:szCs w:val="24"/>
        </w:rPr>
        <w:t>. Анализ предписаний надзорных органов об устранении нарушений, влияющих на безопасность и надежность системы теплоснабжения</w:t>
      </w:r>
      <w:bookmarkEnd w:id="111"/>
    </w:p>
    <w:p w14:paraId="7075473D" w14:textId="77777777" w:rsidR="00E318F8" w:rsidRDefault="003714A1" w:rsidP="006C3F99">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Предписания надзорных органов об устранении нарушений, влияющих на безопасность и надежность системы теплоснабжения отсутствуют.</w:t>
      </w:r>
    </w:p>
    <w:p w14:paraId="5E3AE552" w14:textId="77777777" w:rsidR="006C3F99" w:rsidRPr="006C3F99" w:rsidRDefault="006C3F99" w:rsidP="006C3F99">
      <w:pPr>
        <w:pStyle w:val="af1"/>
        <w:ind w:left="0" w:firstLine="567"/>
        <w:jc w:val="both"/>
        <w:rPr>
          <w:rFonts w:ascii="Times New Roman" w:hAnsi="Times New Roman" w:cs="Times New Roman"/>
          <w:sz w:val="24"/>
          <w:szCs w:val="24"/>
        </w:rPr>
      </w:pPr>
    </w:p>
    <w:p w14:paraId="147C7167" w14:textId="77777777" w:rsidR="00E318F8" w:rsidRPr="00400F1E" w:rsidRDefault="00E318F8" w:rsidP="006C3F99">
      <w:pPr>
        <w:pStyle w:val="af1"/>
        <w:spacing w:line="240" w:lineRule="auto"/>
        <w:ind w:left="0"/>
        <w:jc w:val="center"/>
        <w:outlineLvl w:val="0"/>
        <w:rPr>
          <w:rFonts w:ascii="Times New Roman" w:hAnsi="Times New Roman" w:cs="Times New Roman"/>
          <w:b/>
          <w:sz w:val="24"/>
          <w:szCs w:val="24"/>
        </w:rPr>
      </w:pPr>
      <w:bookmarkStart w:id="112" w:name="_Toc108701058"/>
      <w:r w:rsidRPr="00400F1E">
        <w:rPr>
          <w:rFonts w:ascii="Times New Roman" w:hAnsi="Times New Roman" w:cs="Times New Roman"/>
          <w:b/>
          <w:sz w:val="24"/>
          <w:szCs w:val="24"/>
        </w:rPr>
        <w:t>Глава 2. Существующее и перспективное потребление тепловой энергии на цели теплоснабжения</w:t>
      </w:r>
      <w:bookmarkEnd w:id="112"/>
    </w:p>
    <w:p w14:paraId="05174481" w14:textId="77777777" w:rsidR="00E318F8" w:rsidRPr="00400F1E" w:rsidRDefault="00E318F8" w:rsidP="006C3F99">
      <w:pPr>
        <w:pStyle w:val="af1"/>
        <w:spacing w:line="240" w:lineRule="auto"/>
        <w:ind w:left="0" w:firstLine="567"/>
        <w:outlineLvl w:val="1"/>
        <w:rPr>
          <w:rFonts w:ascii="Times New Roman" w:hAnsi="Times New Roman" w:cs="Times New Roman"/>
          <w:b/>
          <w:sz w:val="24"/>
          <w:szCs w:val="24"/>
        </w:rPr>
      </w:pPr>
      <w:bookmarkStart w:id="113" w:name="_Toc108701059"/>
      <w:r w:rsidRPr="00400F1E">
        <w:rPr>
          <w:rFonts w:ascii="Times New Roman" w:hAnsi="Times New Roman" w:cs="Times New Roman"/>
          <w:b/>
          <w:sz w:val="24"/>
          <w:szCs w:val="24"/>
        </w:rPr>
        <w:lastRenderedPageBreak/>
        <w:t>2.1. Данные базового уровня потребления тепла на цели теплоснабжения</w:t>
      </w:r>
      <w:bookmarkEnd w:id="113"/>
    </w:p>
    <w:p w14:paraId="68ABB24C" w14:textId="77777777" w:rsidR="00E318F8" w:rsidRDefault="00E318F8" w:rsidP="006C3F99">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Данные базового уровня потребления тепла на цели теплоснабжения представлены в таблице 2.1.1.</w:t>
      </w:r>
    </w:p>
    <w:p w14:paraId="1DE3F89C" w14:textId="77777777" w:rsidR="00193663" w:rsidRPr="00400F1E" w:rsidRDefault="00193663" w:rsidP="006C3F99">
      <w:pPr>
        <w:pStyle w:val="af1"/>
        <w:spacing w:line="240" w:lineRule="auto"/>
        <w:ind w:left="0" w:firstLine="567"/>
        <w:jc w:val="both"/>
        <w:rPr>
          <w:rFonts w:ascii="Times New Roman" w:hAnsi="Times New Roman" w:cs="Times New Roman"/>
          <w:sz w:val="24"/>
          <w:szCs w:val="24"/>
        </w:rPr>
      </w:pPr>
    </w:p>
    <w:p w14:paraId="4DC53AD5" w14:textId="77777777" w:rsidR="00193663" w:rsidRPr="00C46649" w:rsidRDefault="00ED7E95" w:rsidP="006C3F99">
      <w:pPr>
        <w:pStyle w:val="af1"/>
        <w:spacing w:after="0" w:line="240" w:lineRule="auto"/>
        <w:ind w:left="0" w:firstLine="567"/>
        <w:jc w:val="center"/>
        <w:rPr>
          <w:rFonts w:ascii="Times New Roman" w:hAnsi="Times New Roman" w:cs="Times New Roman"/>
          <w:sz w:val="24"/>
          <w:szCs w:val="24"/>
        </w:rPr>
      </w:pPr>
      <w:r w:rsidRPr="00400F1E">
        <w:rPr>
          <w:rFonts w:ascii="Times New Roman" w:hAnsi="Times New Roman" w:cs="Times New Roman"/>
          <w:sz w:val="24"/>
          <w:szCs w:val="24"/>
        </w:rPr>
        <w:t>Таблица 2.1.1. Данные базового уровня потребления тепловой энергии</w:t>
      </w:r>
      <w:r w:rsidR="00193663">
        <w:rPr>
          <w:rFonts w:ascii="Times New Roman" w:hAnsi="Times New Roman" w:cs="Times New Roman"/>
          <w:sz w:val="24"/>
          <w:szCs w:val="24"/>
        </w:rPr>
        <w:t xml:space="preserve"> котельных сельского поселения «</w:t>
      </w:r>
      <w:proofErr w:type="spellStart"/>
      <w:r w:rsidR="00193663">
        <w:rPr>
          <w:rFonts w:ascii="Times New Roman" w:hAnsi="Times New Roman" w:cs="Times New Roman"/>
          <w:sz w:val="24"/>
          <w:szCs w:val="24"/>
        </w:rPr>
        <w:t>Челутай</w:t>
      </w:r>
      <w:proofErr w:type="spellEnd"/>
      <w:r w:rsidR="00193663">
        <w:rPr>
          <w:rFonts w:ascii="Times New Roman" w:hAnsi="Times New Roman" w:cs="Times New Roman"/>
          <w:sz w:val="24"/>
          <w:szCs w:val="24"/>
        </w:rPr>
        <w:t>»</w:t>
      </w:r>
      <w:r w:rsidR="00F82A0F" w:rsidRPr="00400F1E">
        <w:rPr>
          <w:rFonts w:ascii="Times New Roman" w:hAnsi="Times New Roman" w:cs="Times New Roman"/>
          <w:sz w:val="24"/>
          <w:szCs w:val="24"/>
        </w:rPr>
        <w:t>, Гкал/год</w:t>
      </w:r>
    </w:p>
    <w:tbl>
      <w:tblPr>
        <w:tblStyle w:val="a8"/>
        <w:tblW w:w="10036" w:type="dxa"/>
        <w:tblLook w:val="04A0" w:firstRow="1" w:lastRow="0" w:firstColumn="1" w:lastColumn="0" w:noHBand="0" w:noVBand="1"/>
      </w:tblPr>
      <w:tblGrid>
        <w:gridCol w:w="2109"/>
        <w:gridCol w:w="1401"/>
        <w:gridCol w:w="2127"/>
        <w:gridCol w:w="1890"/>
        <w:gridCol w:w="1175"/>
        <w:gridCol w:w="1334"/>
      </w:tblGrid>
      <w:tr w:rsidR="00193663" w:rsidRPr="00EA0C76" w14:paraId="34BCEB74" w14:textId="77777777" w:rsidTr="006C3F99">
        <w:trPr>
          <w:divId w:val="1833177930"/>
          <w:trHeight w:val="276"/>
        </w:trPr>
        <w:tc>
          <w:tcPr>
            <w:tcW w:w="2109" w:type="dxa"/>
            <w:vAlign w:val="center"/>
          </w:tcPr>
          <w:p w14:paraId="226EE621"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Наименование котельной</w:t>
            </w:r>
          </w:p>
        </w:tc>
        <w:tc>
          <w:tcPr>
            <w:tcW w:w="1401" w:type="dxa"/>
            <w:noWrap/>
            <w:vAlign w:val="center"/>
            <w:hideMark/>
          </w:tcPr>
          <w:p w14:paraId="137F5748" w14:textId="77777777" w:rsidR="00193663" w:rsidRPr="00EA0C76" w:rsidRDefault="00193663" w:rsidP="006C3F99">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2127" w:type="dxa"/>
            <w:noWrap/>
            <w:vAlign w:val="center"/>
            <w:hideMark/>
          </w:tcPr>
          <w:p w14:paraId="17443016" w14:textId="77777777" w:rsidR="00193663" w:rsidRPr="00EA0C76" w:rsidRDefault="00193663" w:rsidP="006C3F99">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Полезный отпуск</w:t>
            </w:r>
          </w:p>
        </w:tc>
        <w:tc>
          <w:tcPr>
            <w:tcW w:w="1890" w:type="dxa"/>
            <w:noWrap/>
            <w:vAlign w:val="center"/>
            <w:hideMark/>
          </w:tcPr>
          <w:p w14:paraId="2DF5880C" w14:textId="77777777" w:rsidR="00193663" w:rsidRPr="00EA0C76" w:rsidRDefault="00193663" w:rsidP="006C3F99">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Собственные нужды</w:t>
            </w:r>
          </w:p>
        </w:tc>
        <w:tc>
          <w:tcPr>
            <w:tcW w:w="1175" w:type="dxa"/>
            <w:noWrap/>
            <w:vAlign w:val="center"/>
            <w:hideMark/>
          </w:tcPr>
          <w:p w14:paraId="3F70F5D9" w14:textId="77777777" w:rsidR="00193663" w:rsidRPr="00EA0C76" w:rsidRDefault="00193663" w:rsidP="006C3F99">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Потери в сетях</w:t>
            </w:r>
          </w:p>
        </w:tc>
        <w:tc>
          <w:tcPr>
            <w:tcW w:w="1334" w:type="dxa"/>
            <w:noWrap/>
            <w:vAlign w:val="center"/>
            <w:hideMark/>
          </w:tcPr>
          <w:p w14:paraId="6B94563A" w14:textId="77777777" w:rsidR="00193663" w:rsidRPr="00EA0C76" w:rsidRDefault="00193663" w:rsidP="006C3F99">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Выработка</w:t>
            </w:r>
          </w:p>
        </w:tc>
      </w:tr>
      <w:tr w:rsidR="00193663" w:rsidRPr="00EA0C76" w14:paraId="6029D504" w14:textId="77777777" w:rsidTr="006C3F99">
        <w:trPr>
          <w:divId w:val="1833177930"/>
          <w:trHeight w:val="58"/>
        </w:trPr>
        <w:tc>
          <w:tcPr>
            <w:tcW w:w="2109" w:type="dxa"/>
            <w:vAlign w:val="center"/>
          </w:tcPr>
          <w:p w14:paraId="4EA188B2"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Котельная школы</w:t>
            </w:r>
          </w:p>
        </w:tc>
        <w:tc>
          <w:tcPr>
            <w:tcW w:w="1401" w:type="dxa"/>
            <w:noWrap/>
            <w:vAlign w:val="center"/>
            <w:hideMark/>
          </w:tcPr>
          <w:p w14:paraId="2606006A" w14:textId="77777777" w:rsidR="00193663" w:rsidRPr="00EA0C76" w:rsidRDefault="00193663" w:rsidP="006C3F99">
            <w:pPr>
              <w:pStyle w:val="af1"/>
              <w:ind w:left="0"/>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127" w:type="dxa"/>
            <w:noWrap/>
            <w:vAlign w:val="center"/>
            <w:hideMark/>
          </w:tcPr>
          <w:p w14:paraId="4F4A9DA0" w14:textId="6BAA070A" w:rsidR="00193663" w:rsidRPr="00EA0C76" w:rsidRDefault="005617A1"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947,93</w:t>
            </w:r>
          </w:p>
        </w:tc>
        <w:tc>
          <w:tcPr>
            <w:tcW w:w="1890" w:type="dxa"/>
            <w:noWrap/>
            <w:vAlign w:val="center"/>
            <w:hideMark/>
          </w:tcPr>
          <w:p w14:paraId="7C8DE906"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0,00</w:t>
            </w:r>
          </w:p>
        </w:tc>
        <w:tc>
          <w:tcPr>
            <w:tcW w:w="1175" w:type="dxa"/>
            <w:noWrap/>
            <w:vAlign w:val="center"/>
            <w:hideMark/>
          </w:tcPr>
          <w:p w14:paraId="6B318C94" w14:textId="4025B68B" w:rsidR="00193663" w:rsidRPr="00EA0C76" w:rsidRDefault="008B430B"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70,87</w:t>
            </w:r>
          </w:p>
        </w:tc>
        <w:tc>
          <w:tcPr>
            <w:tcW w:w="1334" w:type="dxa"/>
            <w:noWrap/>
            <w:vAlign w:val="center"/>
            <w:hideMark/>
          </w:tcPr>
          <w:p w14:paraId="66EAFE47" w14:textId="7BB38ED2" w:rsidR="00193663" w:rsidRPr="00EA0C76" w:rsidRDefault="005617A1"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1018,8</w:t>
            </w:r>
          </w:p>
        </w:tc>
      </w:tr>
      <w:tr w:rsidR="00193663" w:rsidRPr="00EA0C76" w14:paraId="69F0EDDA" w14:textId="77777777" w:rsidTr="006C3F99">
        <w:trPr>
          <w:divId w:val="1833177930"/>
          <w:trHeight w:val="58"/>
        </w:trPr>
        <w:tc>
          <w:tcPr>
            <w:tcW w:w="2109" w:type="dxa"/>
            <w:vAlign w:val="center"/>
          </w:tcPr>
          <w:p w14:paraId="3FDDD185" w14:textId="77777777" w:rsidR="00193663"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Котельная СДК</w:t>
            </w:r>
          </w:p>
        </w:tc>
        <w:tc>
          <w:tcPr>
            <w:tcW w:w="1401" w:type="dxa"/>
            <w:noWrap/>
            <w:vAlign w:val="center"/>
            <w:hideMark/>
          </w:tcPr>
          <w:p w14:paraId="3BBBB7B4"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2022</w:t>
            </w:r>
          </w:p>
        </w:tc>
        <w:tc>
          <w:tcPr>
            <w:tcW w:w="2127" w:type="dxa"/>
            <w:noWrap/>
            <w:vAlign w:val="center"/>
            <w:hideMark/>
          </w:tcPr>
          <w:p w14:paraId="2B834CCF"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1063,03</w:t>
            </w:r>
          </w:p>
        </w:tc>
        <w:tc>
          <w:tcPr>
            <w:tcW w:w="1890" w:type="dxa"/>
            <w:noWrap/>
            <w:vAlign w:val="center"/>
            <w:hideMark/>
          </w:tcPr>
          <w:p w14:paraId="67266190"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0,00</w:t>
            </w:r>
          </w:p>
        </w:tc>
        <w:tc>
          <w:tcPr>
            <w:tcW w:w="1175" w:type="dxa"/>
            <w:noWrap/>
            <w:vAlign w:val="center"/>
            <w:hideMark/>
          </w:tcPr>
          <w:p w14:paraId="4679AC46"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53,13</w:t>
            </w:r>
          </w:p>
        </w:tc>
        <w:tc>
          <w:tcPr>
            <w:tcW w:w="1334" w:type="dxa"/>
            <w:noWrap/>
            <w:vAlign w:val="center"/>
            <w:hideMark/>
          </w:tcPr>
          <w:p w14:paraId="44D2E6E6" w14:textId="77777777" w:rsidR="00193663" w:rsidRPr="00EA0C76" w:rsidRDefault="00193663" w:rsidP="006C3F99">
            <w:pPr>
              <w:pStyle w:val="af1"/>
              <w:ind w:left="0"/>
              <w:jc w:val="center"/>
              <w:rPr>
                <w:rFonts w:ascii="Times New Roman" w:hAnsi="Times New Roman" w:cs="Times New Roman"/>
                <w:sz w:val="24"/>
                <w:szCs w:val="24"/>
              </w:rPr>
            </w:pPr>
            <w:r>
              <w:rPr>
                <w:rFonts w:ascii="Times New Roman" w:hAnsi="Times New Roman" w:cs="Times New Roman"/>
                <w:sz w:val="24"/>
                <w:szCs w:val="24"/>
              </w:rPr>
              <w:t>1116,16</w:t>
            </w:r>
          </w:p>
        </w:tc>
      </w:tr>
    </w:tbl>
    <w:p w14:paraId="5AE1BE67" w14:textId="77777777" w:rsidR="00390016" w:rsidRPr="00400F1E" w:rsidRDefault="00390016" w:rsidP="00390016">
      <w:pPr>
        <w:pStyle w:val="af1"/>
        <w:ind w:left="0"/>
        <w:jc w:val="both"/>
        <w:rPr>
          <w:rFonts w:ascii="Times New Roman" w:hAnsi="Times New Roman" w:cs="Times New Roman"/>
          <w:sz w:val="24"/>
          <w:szCs w:val="24"/>
        </w:rPr>
      </w:pPr>
    </w:p>
    <w:p w14:paraId="21525913" w14:textId="77777777" w:rsidR="00BC026E" w:rsidRPr="00400F1E" w:rsidRDefault="00BC026E" w:rsidP="006C3F99">
      <w:pPr>
        <w:pStyle w:val="af1"/>
        <w:spacing w:after="0" w:line="240" w:lineRule="auto"/>
        <w:ind w:left="0" w:firstLine="567"/>
        <w:jc w:val="both"/>
        <w:outlineLvl w:val="1"/>
        <w:rPr>
          <w:rFonts w:ascii="Times New Roman" w:hAnsi="Times New Roman" w:cs="Times New Roman"/>
          <w:b/>
          <w:sz w:val="24"/>
          <w:szCs w:val="24"/>
        </w:rPr>
      </w:pPr>
      <w:bookmarkStart w:id="114" w:name="_Toc108701060"/>
      <w:r w:rsidRPr="00400F1E">
        <w:rPr>
          <w:rFonts w:ascii="Times New Roman" w:hAnsi="Times New Roman" w:cs="Times New Roman"/>
          <w:b/>
          <w:sz w:val="24"/>
          <w:szCs w:val="24"/>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индивидуальные жилые дома, общественные здания, производственные здания промышленных предприятий, на каждом этапе</w:t>
      </w:r>
      <w:bookmarkEnd w:id="114"/>
    </w:p>
    <w:p w14:paraId="6F2FF7B4" w14:textId="3D86F58D" w:rsidR="00193663" w:rsidRDefault="00193663" w:rsidP="006C3F99">
      <w:pPr>
        <w:pStyle w:val="af1"/>
        <w:spacing w:line="240" w:lineRule="auto"/>
        <w:ind w:left="0" w:firstLine="567"/>
        <w:jc w:val="both"/>
        <w:rPr>
          <w:rFonts w:ascii="Times New Roman" w:hAnsi="Times New Roman" w:cs="Times New Roman"/>
          <w:sz w:val="24"/>
          <w:szCs w:val="24"/>
        </w:rPr>
      </w:pPr>
      <w:r w:rsidRPr="008B430B">
        <w:rPr>
          <w:rFonts w:ascii="Times New Roman" w:hAnsi="Times New Roman" w:cs="Times New Roman"/>
          <w:sz w:val="24"/>
          <w:szCs w:val="24"/>
        </w:rPr>
        <w:t>В период действия настоящей схемы теплоснабжения не планируется подключение новых потребителей к источникам централизованного теплоснабжения.</w:t>
      </w:r>
    </w:p>
    <w:p w14:paraId="1E3EB160" w14:textId="77777777" w:rsidR="00E318F8" w:rsidRPr="00400F1E" w:rsidRDefault="00E318F8" w:rsidP="006C3F99">
      <w:pPr>
        <w:pStyle w:val="af1"/>
        <w:spacing w:line="240" w:lineRule="auto"/>
        <w:ind w:left="0" w:firstLine="567"/>
        <w:jc w:val="both"/>
        <w:rPr>
          <w:rFonts w:ascii="Times New Roman" w:hAnsi="Times New Roman" w:cs="Times New Roman"/>
          <w:sz w:val="24"/>
          <w:szCs w:val="24"/>
        </w:rPr>
      </w:pPr>
    </w:p>
    <w:p w14:paraId="66276273" w14:textId="77777777" w:rsidR="00AF0B7A" w:rsidRPr="00400F1E" w:rsidRDefault="00AF0B7A" w:rsidP="006C3F99">
      <w:pPr>
        <w:pStyle w:val="af1"/>
        <w:spacing w:line="240" w:lineRule="auto"/>
        <w:ind w:left="0" w:firstLine="567"/>
        <w:jc w:val="both"/>
        <w:outlineLvl w:val="1"/>
        <w:rPr>
          <w:rFonts w:ascii="Times New Roman" w:hAnsi="Times New Roman" w:cs="Times New Roman"/>
          <w:b/>
          <w:sz w:val="24"/>
          <w:szCs w:val="24"/>
        </w:rPr>
      </w:pPr>
      <w:bookmarkStart w:id="115" w:name="_Toc108701061"/>
      <w:r w:rsidRPr="00400F1E">
        <w:rPr>
          <w:rFonts w:ascii="Times New Roman" w:hAnsi="Times New Roman" w:cs="Times New Roman"/>
          <w:b/>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15"/>
    </w:p>
    <w:p w14:paraId="0FF8C6EC" w14:textId="77777777" w:rsidR="00E318F8" w:rsidRDefault="004F763E" w:rsidP="006C3F99">
      <w:pPr>
        <w:pStyle w:val="af1"/>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00AF0B7A" w:rsidRPr="00400F1E">
        <w:rPr>
          <w:rFonts w:ascii="Times New Roman" w:hAnsi="Times New Roman" w:cs="Times New Roman"/>
          <w:sz w:val="24"/>
          <w:szCs w:val="24"/>
        </w:rPr>
        <w:t xml:space="preserve"> соответствии с </w:t>
      </w:r>
      <w:r>
        <w:rPr>
          <w:rFonts w:ascii="Times New Roman" w:hAnsi="Times New Roman" w:cs="Times New Roman"/>
          <w:sz w:val="24"/>
          <w:szCs w:val="24"/>
        </w:rPr>
        <w:t xml:space="preserve">требованиями </w:t>
      </w:r>
      <w:r w:rsidR="00AF0B7A" w:rsidRPr="00400F1E">
        <w:rPr>
          <w:rFonts w:ascii="Times New Roman" w:hAnsi="Times New Roman" w:cs="Times New Roman"/>
          <w:sz w:val="24"/>
          <w:szCs w:val="24"/>
        </w:rPr>
        <w:t>СП 50.13330.201</w:t>
      </w:r>
      <w:r w:rsidR="00390016" w:rsidRPr="00400F1E">
        <w:rPr>
          <w:rFonts w:ascii="Times New Roman" w:hAnsi="Times New Roman" w:cs="Times New Roman"/>
          <w:sz w:val="24"/>
          <w:szCs w:val="24"/>
        </w:rPr>
        <w:t>2</w:t>
      </w:r>
      <w:r w:rsidR="00AF0B7A" w:rsidRPr="00400F1E">
        <w:rPr>
          <w:rFonts w:ascii="Times New Roman" w:hAnsi="Times New Roman" w:cs="Times New Roman"/>
          <w:sz w:val="24"/>
          <w:szCs w:val="24"/>
        </w:rPr>
        <w:t xml:space="preserve"> «Тепловая защита зданий» Актуализированная редакция СНиП 23-02-2003</w:t>
      </w:r>
      <w:r>
        <w:rPr>
          <w:rFonts w:ascii="Times New Roman" w:hAnsi="Times New Roman" w:cs="Times New Roman"/>
          <w:sz w:val="24"/>
          <w:szCs w:val="24"/>
        </w:rPr>
        <w:t xml:space="preserve"> удельный расход тепловой энергии на отопление и вентиляцию вновь вводимых многоквартирных зданий должен составлять не более </w:t>
      </w:r>
      <w:r w:rsidR="00F464BA">
        <w:rPr>
          <w:rFonts w:ascii="Times New Roman" w:hAnsi="Times New Roman" w:cs="Times New Roman"/>
          <w:sz w:val="24"/>
          <w:szCs w:val="24"/>
        </w:rPr>
        <w:t>значений указанных в таблице 2.2.1</w:t>
      </w:r>
    </w:p>
    <w:p w14:paraId="55F409D9" w14:textId="77777777" w:rsidR="004F763E" w:rsidRDefault="00F464BA" w:rsidP="00C46649">
      <w:pPr>
        <w:pStyle w:val="af1"/>
        <w:spacing w:after="0"/>
        <w:ind w:left="0" w:firstLine="567"/>
        <w:jc w:val="right"/>
        <w:rPr>
          <w:rFonts w:ascii="Times New Roman" w:hAnsi="Times New Roman" w:cs="Times New Roman"/>
          <w:sz w:val="24"/>
          <w:szCs w:val="24"/>
        </w:rPr>
      </w:pPr>
      <w:r>
        <w:rPr>
          <w:rFonts w:ascii="Times New Roman" w:hAnsi="Times New Roman" w:cs="Times New Roman"/>
          <w:sz w:val="24"/>
          <w:szCs w:val="24"/>
        </w:rPr>
        <w:t>Таблица 2.2.1 Нормируемая (базовая) удельная характеристика расхода тепловой энергии на отопление и вентиляцию зданий Вт/(м</w:t>
      </w:r>
      <w:r>
        <w:rPr>
          <w:rFonts w:ascii="Times New Roman" w:hAnsi="Times New Roman" w:cs="Times New Roman"/>
          <w:sz w:val="24"/>
          <w:szCs w:val="24"/>
          <w:vertAlign w:val="superscript"/>
        </w:rPr>
        <w:t>3</w:t>
      </w:r>
      <w:r>
        <w:rPr>
          <w:rFonts w:ascii="Times New Roman" w:hAnsi="Times New Roman" w:cs="Times New Roman"/>
          <w:sz w:val="24"/>
          <w:szCs w:val="24"/>
        </w:rPr>
        <w:t>*</w:t>
      </w:r>
      <w:r>
        <w:rPr>
          <w:rFonts w:ascii="Times New Roman" w:hAnsi="Times New Roman" w:cs="Times New Roman"/>
          <w:sz w:val="24"/>
          <w:szCs w:val="24"/>
          <w:vertAlign w:val="superscript"/>
        </w:rPr>
        <w:t>0</w:t>
      </w:r>
      <w:r>
        <w:rPr>
          <w:rFonts w:ascii="Times New Roman" w:hAnsi="Times New Roman" w:cs="Times New Roman"/>
          <w:sz w:val="24"/>
          <w:szCs w:val="24"/>
        </w:rPr>
        <w:t>С)</w:t>
      </w:r>
    </w:p>
    <w:tbl>
      <w:tblPr>
        <w:tblW w:w="10138" w:type="dxa"/>
        <w:tblLook w:val="04A0" w:firstRow="1" w:lastRow="0" w:firstColumn="1" w:lastColumn="0" w:noHBand="0" w:noVBand="1"/>
      </w:tblPr>
      <w:tblGrid>
        <w:gridCol w:w="2972"/>
        <w:gridCol w:w="911"/>
        <w:gridCol w:w="847"/>
        <w:gridCol w:w="848"/>
        <w:gridCol w:w="986"/>
        <w:gridCol w:w="986"/>
        <w:gridCol w:w="756"/>
        <w:gridCol w:w="756"/>
        <w:gridCol w:w="1039"/>
        <w:gridCol w:w="37"/>
      </w:tblGrid>
      <w:tr w:rsidR="00F464BA" w:rsidRPr="00F464BA" w14:paraId="5929E472" w14:textId="77777777" w:rsidTr="009B5526">
        <w:trPr>
          <w:trHeight w:val="312"/>
        </w:trPr>
        <w:tc>
          <w:tcPr>
            <w:tcW w:w="29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2AB9EE"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Тип здания</w:t>
            </w:r>
          </w:p>
        </w:tc>
        <w:tc>
          <w:tcPr>
            <w:tcW w:w="7166" w:type="dxa"/>
            <w:gridSpan w:val="9"/>
            <w:tcBorders>
              <w:top w:val="single" w:sz="4" w:space="0" w:color="auto"/>
              <w:left w:val="nil"/>
              <w:bottom w:val="single" w:sz="4" w:space="0" w:color="auto"/>
              <w:right w:val="single" w:sz="4" w:space="0" w:color="auto"/>
            </w:tcBorders>
            <w:shd w:val="clear" w:color="000000" w:fill="FFFFFF"/>
            <w:vAlign w:val="center"/>
            <w:hideMark/>
          </w:tcPr>
          <w:p w14:paraId="182B88C0"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Этажность здания</w:t>
            </w:r>
          </w:p>
        </w:tc>
      </w:tr>
      <w:tr w:rsidR="00F464BA" w:rsidRPr="00F464BA" w14:paraId="70BF6D0B" w14:textId="77777777" w:rsidTr="006C3F99">
        <w:trPr>
          <w:gridAfter w:val="1"/>
          <w:wAfter w:w="37" w:type="dxa"/>
          <w:trHeight w:val="61"/>
        </w:trPr>
        <w:tc>
          <w:tcPr>
            <w:tcW w:w="2972" w:type="dxa"/>
            <w:tcBorders>
              <w:top w:val="nil"/>
              <w:left w:val="single" w:sz="4" w:space="0" w:color="auto"/>
              <w:bottom w:val="single" w:sz="4" w:space="0" w:color="auto"/>
              <w:right w:val="single" w:sz="4" w:space="0" w:color="auto"/>
            </w:tcBorders>
            <w:shd w:val="clear" w:color="000000" w:fill="FFFFFF"/>
            <w:hideMark/>
          </w:tcPr>
          <w:p w14:paraId="372DDA2F"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 </w:t>
            </w:r>
          </w:p>
        </w:tc>
        <w:tc>
          <w:tcPr>
            <w:tcW w:w="911" w:type="dxa"/>
            <w:tcBorders>
              <w:top w:val="nil"/>
              <w:left w:val="nil"/>
              <w:bottom w:val="single" w:sz="4" w:space="0" w:color="auto"/>
              <w:right w:val="single" w:sz="4" w:space="0" w:color="auto"/>
            </w:tcBorders>
            <w:shd w:val="clear" w:color="000000" w:fill="FFFFFF"/>
            <w:vAlign w:val="center"/>
            <w:hideMark/>
          </w:tcPr>
          <w:p w14:paraId="7517FEB5"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w:t>
            </w:r>
          </w:p>
        </w:tc>
        <w:tc>
          <w:tcPr>
            <w:tcW w:w="847" w:type="dxa"/>
            <w:tcBorders>
              <w:top w:val="nil"/>
              <w:left w:val="nil"/>
              <w:bottom w:val="single" w:sz="4" w:space="0" w:color="auto"/>
              <w:right w:val="single" w:sz="4" w:space="0" w:color="auto"/>
            </w:tcBorders>
            <w:shd w:val="clear" w:color="000000" w:fill="FFFFFF"/>
            <w:vAlign w:val="center"/>
            <w:hideMark/>
          </w:tcPr>
          <w:p w14:paraId="34936A7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2</w:t>
            </w:r>
          </w:p>
        </w:tc>
        <w:tc>
          <w:tcPr>
            <w:tcW w:w="848" w:type="dxa"/>
            <w:tcBorders>
              <w:top w:val="nil"/>
              <w:left w:val="nil"/>
              <w:bottom w:val="single" w:sz="4" w:space="0" w:color="auto"/>
              <w:right w:val="single" w:sz="4" w:space="0" w:color="auto"/>
            </w:tcBorders>
            <w:shd w:val="clear" w:color="000000" w:fill="FFFFFF"/>
            <w:vAlign w:val="center"/>
            <w:hideMark/>
          </w:tcPr>
          <w:p w14:paraId="1667B1FE"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3</w:t>
            </w:r>
          </w:p>
        </w:tc>
        <w:tc>
          <w:tcPr>
            <w:tcW w:w="986" w:type="dxa"/>
            <w:tcBorders>
              <w:top w:val="nil"/>
              <w:left w:val="nil"/>
              <w:bottom w:val="single" w:sz="4" w:space="0" w:color="auto"/>
              <w:right w:val="single" w:sz="4" w:space="0" w:color="auto"/>
            </w:tcBorders>
            <w:shd w:val="clear" w:color="000000" w:fill="FFFFFF"/>
            <w:vAlign w:val="center"/>
            <w:hideMark/>
          </w:tcPr>
          <w:p w14:paraId="23242C8D"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4, 5</w:t>
            </w:r>
          </w:p>
        </w:tc>
        <w:tc>
          <w:tcPr>
            <w:tcW w:w="986" w:type="dxa"/>
            <w:tcBorders>
              <w:top w:val="nil"/>
              <w:left w:val="nil"/>
              <w:bottom w:val="single" w:sz="4" w:space="0" w:color="auto"/>
              <w:right w:val="single" w:sz="4" w:space="0" w:color="auto"/>
            </w:tcBorders>
            <w:shd w:val="clear" w:color="000000" w:fill="FFFFFF"/>
            <w:vAlign w:val="center"/>
            <w:hideMark/>
          </w:tcPr>
          <w:p w14:paraId="3DCDD77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6, 7</w:t>
            </w:r>
          </w:p>
        </w:tc>
        <w:tc>
          <w:tcPr>
            <w:tcW w:w="756" w:type="dxa"/>
            <w:tcBorders>
              <w:top w:val="nil"/>
              <w:left w:val="nil"/>
              <w:bottom w:val="single" w:sz="4" w:space="0" w:color="auto"/>
              <w:right w:val="single" w:sz="4" w:space="0" w:color="auto"/>
            </w:tcBorders>
            <w:shd w:val="clear" w:color="000000" w:fill="FFFFFF"/>
            <w:vAlign w:val="center"/>
            <w:hideMark/>
          </w:tcPr>
          <w:p w14:paraId="1CCEE910"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8, 9</w:t>
            </w:r>
          </w:p>
        </w:tc>
        <w:tc>
          <w:tcPr>
            <w:tcW w:w="756" w:type="dxa"/>
            <w:tcBorders>
              <w:top w:val="nil"/>
              <w:left w:val="nil"/>
              <w:bottom w:val="single" w:sz="4" w:space="0" w:color="auto"/>
              <w:right w:val="single" w:sz="4" w:space="0" w:color="auto"/>
            </w:tcBorders>
            <w:shd w:val="clear" w:color="000000" w:fill="FFFFFF"/>
            <w:vAlign w:val="center"/>
            <w:hideMark/>
          </w:tcPr>
          <w:p w14:paraId="48CFCA9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10, 11</w:t>
            </w:r>
          </w:p>
        </w:tc>
        <w:tc>
          <w:tcPr>
            <w:tcW w:w="1039" w:type="dxa"/>
            <w:tcBorders>
              <w:top w:val="nil"/>
              <w:left w:val="nil"/>
              <w:bottom w:val="single" w:sz="4" w:space="0" w:color="auto"/>
              <w:right w:val="single" w:sz="4" w:space="0" w:color="auto"/>
            </w:tcBorders>
            <w:shd w:val="clear" w:color="000000" w:fill="FFFFFF"/>
            <w:vAlign w:val="center"/>
            <w:hideMark/>
          </w:tcPr>
          <w:p w14:paraId="669B5958"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12 и выше</w:t>
            </w:r>
          </w:p>
        </w:tc>
      </w:tr>
      <w:tr w:rsidR="00F464BA" w:rsidRPr="00F464BA" w14:paraId="69392691"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7AC7244C"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1 Жилые многоквартирные, гостиницы, общежития</w:t>
            </w:r>
          </w:p>
        </w:tc>
        <w:tc>
          <w:tcPr>
            <w:tcW w:w="911" w:type="dxa"/>
            <w:tcBorders>
              <w:top w:val="nil"/>
              <w:left w:val="nil"/>
              <w:bottom w:val="single" w:sz="4" w:space="0" w:color="auto"/>
              <w:right w:val="single" w:sz="4" w:space="0" w:color="auto"/>
            </w:tcBorders>
            <w:shd w:val="clear" w:color="000000" w:fill="FFFFFF"/>
            <w:vAlign w:val="center"/>
            <w:hideMark/>
          </w:tcPr>
          <w:p w14:paraId="44C867A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0,455</w:t>
            </w:r>
          </w:p>
        </w:tc>
        <w:tc>
          <w:tcPr>
            <w:tcW w:w="847" w:type="dxa"/>
            <w:tcBorders>
              <w:top w:val="nil"/>
              <w:left w:val="nil"/>
              <w:bottom w:val="single" w:sz="4" w:space="0" w:color="auto"/>
              <w:right w:val="single" w:sz="4" w:space="0" w:color="auto"/>
            </w:tcBorders>
            <w:shd w:val="clear" w:color="000000" w:fill="FFFFFF"/>
            <w:vAlign w:val="center"/>
            <w:hideMark/>
          </w:tcPr>
          <w:p w14:paraId="573C543E"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0,414</w:t>
            </w:r>
          </w:p>
        </w:tc>
        <w:tc>
          <w:tcPr>
            <w:tcW w:w="848" w:type="dxa"/>
            <w:tcBorders>
              <w:top w:val="nil"/>
              <w:left w:val="nil"/>
              <w:bottom w:val="single" w:sz="4" w:space="0" w:color="auto"/>
              <w:right w:val="single" w:sz="4" w:space="0" w:color="auto"/>
            </w:tcBorders>
            <w:shd w:val="clear" w:color="000000" w:fill="FFFFFF"/>
            <w:vAlign w:val="center"/>
            <w:hideMark/>
          </w:tcPr>
          <w:p w14:paraId="4078B6AD"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0,372</w:t>
            </w:r>
          </w:p>
        </w:tc>
        <w:tc>
          <w:tcPr>
            <w:tcW w:w="986" w:type="dxa"/>
            <w:tcBorders>
              <w:top w:val="nil"/>
              <w:left w:val="nil"/>
              <w:bottom w:val="single" w:sz="4" w:space="0" w:color="auto"/>
              <w:right w:val="single" w:sz="4" w:space="0" w:color="auto"/>
            </w:tcBorders>
            <w:shd w:val="clear" w:color="000000" w:fill="FFFFFF"/>
            <w:vAlign w:val="center"/>
            <w:hideMark/>
          </w:tcPr>
          <w:p w14:paraId="7204D0C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0,359</w:t>
            </w:r>
          </w:p>
        </w:tc>
        <w:tc>
          <w:tcPr>
            <w:tcW w:w="986" w:type="dxa"/>
            <w:tcBorders>
              <w:top w:val="nil"/>
              <w:left w:val="nil"/>
              <w:bottom w:val="single" w:sz="4" w:space="0" w:color="auto"/>
              <w:right w:val="single" w:sz="4" w:space="0" w:color="auto"/>
            </w:tcBorders>
            <w:shd w:val="clear" w:color="000000" w:fill="FFFFFF"/>
            <w:vAlign w:val="center"/>
            <w:hideMark/>
          </w:tcPr>
          <w:p w14:paraId="3DC96803"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0,336</w:t>
            </w:r>
          </w:p>
        </w:tc>
        <w:tc>
          <w:tcPr>
            <w:tcW w:w="756" w:type="dxa"/>
            <w:tcBorders>
              <w:top w:val="nil"/>
              <w:left w:val="nil"/>
              <w:bottom w:val="single" w:sz="4" w:space="0" w:color="auto"/>
              <w:right w:val="single" w:sz="4" w:space="0" w:color="auto"/>
            </w:tcBorders>
            <w:shd w:val="clear" w:color="000000" w:fill="FFFFFF"/>
            <w:vAlign w:val="center"/>
            <w:hideMark/>
          </w:tcPr>
          <w:p w14:paraId="72A8042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0,319</w:t>
            </w:r>
          </w:p>
        </w:tc>
        <w:tc>
          <w:tcPr>
            <w:tcW w:w="756" w:type="dxa"/>
            <w:tcBorders>
              <w:top w:val="nil"/>
              <w:left w:val="nil"/>
              <w:bottom w:val="single" w:sz="4" w:space="0" w:color="auto"/>
              <w:right w:val="single" w:sz="4" w:space="0" w:color="auto"/>
            </w:tcBorders>
            <w:shd w:val="clear" w:color="000000" w:fill="FFFFFF"/>
            <w:vAlign w:val="center"/>
            <w:hideMark/>
          </w:tcPr>
          <w:p w14:paraId="32B3DD1A"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0,301</w:t>
            </w:r>
          </w:p>
        </w:tc>
        <w:tc>
          <w:tcPr>
            <w:tcW w:w="1039" w:type="dxa"/>
            <w:tcBorders>
              <w:top w:val="nil"/>
              <w:left w:val="nil"/>
              <w:bottom w:val="single" w:sz="4" w:space="0" w:color="auto"/>
              <w:right w:val="single" w:sz="4" w:space="0" w:color="auto"/>
            </w:tcBorders>
            <w:shd w:val="clear" w:color="000000" w:fill="FFFFFF"/>
            <w:vAlign w:val="center"/>
            <w:hideMark/>
          </w:tcPr>
          <w:p w14:paraId="39360A62"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0,29</w:t>
            </w:r>
          </w:p>
        </w:tc>
      </w:tr>
      <w:tr w:rsidR="00F464BA" w:rsidRPr="00F464BA" w14:paraId="6760C5DC"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50898821"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2 Общественные, кроме перечисленных в строках 3-6</w:t>
            </w:r>
          </w:p>
        </w:tc>
        <w:tc>
          <w:tcPr>
            <w:tcW w:w="911" w:type="dxa"/>
            <w:tcBorders>
              <w:top w:val="nil"/>
              <w:left w:val="nil"/>
              <w:bottom w:val="single" w:sz="4" w:space="0" w:color="auto"/>
              <w:right w:val="single" w:sz="4" w:space="0" w:color="auto"/>
            </w:tcBorders>
            <w:shd w:val="clear" w:color="000000" w:fill="FFFFFF"/>
            <w:vAlign w:val="center"/>
            <w:hideMark/>
          </w:tcPr>
          <w:p w14:paraId="473832B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0,487</w:t>
            </w:r>
          </w:p>
        </w:tc>
        <w:tc>
          <w:tcPr>
            <w:tcW w:w="847" w:type="dxa"/>
            <w:tcBorders>
              <w:top w:val="nil"/>
              <w:left w:val="nil"/>
              <w:bottom w:val="single" w:sz="4" w:space="0" w:color="auto"/>
              <w:right w:val="single" w:sz="4" w:space="0" w:color="auto"/>
            </w:tcBorders>
            <w:shd w:val="clear" w:color="000000" w:fill="FFFFFF"/>
            <w:vAlign w:val="center"/>
            <w:hideMark/>
          </w:tcPr>
          <w:p w14:paraId="51FDFFA0"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0,44</w:t>
            </w:r>
          </w:p>
        </w:tc>
        <w:tc>
          <w:tcPr>
            <w:tcW w:w="848" w:type="dxa"/>
            <w:tcBorders>
              <w:top w:val="nil"/>
              <w:left w:val="nil"/>
              <w:bottom w:val="single" w:sz="4" w:space="0" w:color="auto"/>
              <w:right w:val="single" w:sz="4" w:space="0" w:color="auto"/>
            </w:tcBorders>
            <w:shd w:val="clear" w:color="000000" w:fill="FFFFFF"/>
            <w:vAlign w:val="center"/>
            <w:hideMark/>
          </w:tcPr>
          <w:p w14:paraId="18448DF8"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0,417</w:t>
            </w:r>
          </w:p>
        </w:tc>
        <w:tc>
          <w:tcPr>
            <w:tcW w:w="986" w:type="dxa"/>
            <w:tcBorders>
              <w:top w:val="nil"/>
              <w:left w:val="nil"/>
              <w:bottom w:val="single" w:sz="4" w:space="0" w:color="auto"/>
              <w:right w:val="single" w:sz="4" w:space="0" w:color="auto"/>
            </w:tcBorders>
            <w:shd w:val="clear" w:color="000000" w:fill="FFFFFF"/>
            <w:vAlign w:val="center"/>
            <w:hideMark/>
          </w:tcPr>
          <w:p w14:paraId="19072BB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0,371</w:t>
            </w:r>
          </w:p>
        </w:tc>
        <w:tc>
          <w:tcPr>
            <w:tcW w:w="986" w:type="dxa"/>
            <w:tcBorders>
              <w:top w:val="nil"/>
              <w:left w:val="nil"/>
              <w:bottom w:val="single" w:sz="4" w:space="0" w:color="auto"/>
              <w:right w:val="single" w:sz="4" w:space="0" w:color="auto"/>
            </w:tcBorders>
            <w:shd w:val="clear" w:color="000000" w:fill="FFFFFF"/>
            <w:vAlign w:val="center"/>
            <w:hideMark/>
          </w:tcPr>
          <w:p w14:paraId="43244C3E"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0,359</w:t>
            </w:r>
          </w:p>
        </w:tc>
        <w:tc>
          <w:tcPr>
            <w:tcW w:w="756" w:type="dxa"/>
            <w:tcBorders>
              <w:top w:val="nil"/>
              <w:left w:val="nil"/>
              <w:bottom w:val="single" w:sz="4" w:space="0" w:color="auto"/>
              <w:right w:val="single" w:sz="4" w:space="0" w:color="auto"/>
            </w:tcBorders>
            <w:shd w:val="clear" w:color="000000" w:fill="FFFFFF"/>
            <w:vAlign w:val="center"/>
            <w:hideMark/>
          </w:tcPr>
          <w:p w14:paraId="628DB4AC"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0,342</w:t>
            </w:r>
          </w:p>
        </w:tc>
        <w:tc>
          <w:tcPr>
            <w:tcW w:w="756" w:type="dxa"/>
            <w:tcBorders>
              <w:top w:val="nil"/>
              <w:left w:val="nil"/>
              <w:bottom w:val="single" w:sz="4" w:space="0" w:color="auto"/>
              <w:right w:val="single" w:sz="4" w:space="0" w:color="auto"/>
            </w:tcBorders>
            <w:shd w:val="clear" w:color="000000" w:fill="FFFFFF"/>
            <w:vAlign w:val="center"/>
            <w:hideMark/>
          </w:tcPr>
          <w:p w14:paraId="715915A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0,324</w:t>
            </w:r>
          </w:p>
        </w:tc>
        <w:tc>
          <w:tcPr>
            <w:tcW w:w="1039" w:type="dxa"/>
            <w:tcBorders>
              <w:top w:val="nil"/>
              <w:left w:val="nil"/>
              <w:bottom w:val="single" w:sz="4" w:space="0" w:color="auto"/>
              <w:right w:val="single" w:sz="4" w:space="0" w:color="auto"/>
            </w:tcBorders>
            <w:shd w:val="clear" w:color="000000" w:fill="FFFFFF"/>
            <w:vAlign w:val="center"/>
            <w:hideMark/>
          </w:tcPr>
          <w:p w14:paraId="019FB7F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0,311</w:t>
            </w:r>
          </w:p>
        </w:tc>
      </w:tr>
      <w:tr w:rsidR="00F464BA" w:rsidRPr="00F464BA" w14:paraId="62BEA121"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069367F0"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3 Поликлиники и лечебные учреждения, дома-интернаты</w:t>
            </w:r>
          </w:p>
        </w:tc>
        <w:tc>
          <w:tcPr>
            <w:tcW w:w="911" w:type="dxa"/>
            <w:tcBorders>
              <w:top w:val="nil"/>
              <w:left w:val="nil"/>
              <w:bottom w:val="single" w:sz="4" w:space="0" w:color="auto"/>
              <w:right w:val="single" w:sz="4" w:space="0" w:color="auto"/>
            </w:tcBorders>
            <w:shd w:val="clear" w:color="000000" w:fill="FFFFFF"/>
            <w:vAlign w:val="center"/>
            <w:hideMark/>
          </w:tcPr>
          <w:p w14:paraId="6007070D"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0,394</w:t>
            </w:r>
          </w:p>
        </w:tc>
        <w:tc>
          <w:tcPr>
            <w:tcW w:w="847" w:type="dxa"/>
            <w:tcBorders>
              <w:top w:val="nil"/>
              <w:left w:val="nil"/>
              <w:bottom w:val="single" w:sz="4" w:space="0" w:color="auto"/>
              <w:right w:val="single" w:sz="4" w:space="0" w:color="auto"/>
            </w:tcBorders>
            <w:shd w:val="clear" w:color="000000" w:fill="FFFFFF"/>
            <w:vAlign w:val="center"/>
            <w:hideMark/>
          </w:tcPr>
          <w:p w14:paraId="08A665A7"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0,382</w:t>
            </w:r>
          </w:p>
        </w:tc>
        <w:tc>
          <w:tcPr>
            <w:tcW w:w="848" w:type="dxa"/>
            <w:tcBorders>
              <w:top w:val="nil"/>
              <w:left w:val="nil"/>
              <w:bottom w:val="single" w:sz="4" w:space="0" w:color="auto"/>
              <w:right w:val="single" w:sz="4" w:space="0" w:color="auto"/>
            </w:tcBorders>
            <w:shd w:val="clear" w:color="000000" w:fill="FFFFFF"/>
            <w:vAlign w:val="center"/>
            <w:hideMark/>
          </w:tcPr>
          <w:p w14:paraId="729668AB"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0,371</w:t>
            </w:r>
          </w:p>
        </w:tc>
        <w:tc>
          <w:tcPr>
            <w:tcW w:w="986" w:type="dxa"/>
            <w:tcBorders>
              <w:top w:val="nil"/>
              <w:left w:val="nil"/>
              <w:bottom w:val="single" w:sz="4" w:space="0" w:color="auto"/>
              <w:right w:val="single" w:sz="4" w:space="0" w:color="auto"/>
            </w:tcBorders>
            <w:shd w:val="clear" w:color="000000" w:fill="FFFFFF"/>
            <w:vAlign w:val="center"/>
            <w:hideMark/>
          </w:tcPr>
          <w:p w14:paraId="0F3A6062"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0,359</w:t>
            </w:r>
          </w:p>
        </w:tc>
        <w:tc>
          <w:tcPr>
            <w:tcW w:w="986" w:type="dxa"/>
            <w:tcBorders>
              <w:top w:val="nil"/>
              <w:left w:val="nil"/>
              <w:bottom w:val="single" w:sz="4" w:space="0" w:color="auto"/>
              <w:right w:val="single" w:sz="4" w:space="0" w:color="auto"/>
            </w:tcBorders>
            <w:shd w:val="clear" w:color="000000" w:fill="FFFFFF"/>
            <w:vAlign w:val="center"/>
            <w:hideMark/>
          </w:tcPr>
          <w:p w14:paraId="4D90579B"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0,348</w:t>
            </w:r>
          </w:p>
        </w:tc>
        <w:tc>
          <w:tcPr>
            <w:tcW w:w="756" w:type="dxa"/>
            <w:tcBorders>
              <w:top w:val="nil"/>
              <w:left w:val="nil"/>
              <w:bottom w:val="single" w:sz="4" w:space="0" w:color="auto"/>
              <w:right w:val="single" w:sz="4" w:space="0" w:color="auto"/>
            </w:tcBorders>
            <w:shd w:val="clear" w:color="000000" w:fill="FFFFFF"/>
            <w:vAlign w:val="center"/>
            <w:hideMark/>
          </w:tcPr>
          <w:p w14:paraId="357DC48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0,336</w:t>
            </w:r>
          </w:p>
        </w:tc>
        <w:tc>
          <w:tcPr>
            <w:tcW w:w="756" w:type="dxa"/>
            <w:tcBorders>
              <w:top w:val="nil"/>
              <w:left w:val="nil"/>
              <w:bottom w:val="single" w:sz="4" w:space="0" w:color="auto"/>
              <w:right w:val="single" w:sz="4" w:space="0" w:color="auto"/>
            </w:tcBorders>
            <w:shd w:val="clear" w:color="000000" w:fill="FFFFFF"/>
            <w:vAlign w:val="center"/>
            <w:hideMark/>
          </w:tcPr>
          <w:p w14:paraId="34E8519F"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0,324</w:t>
            </w:r>
          </w:p>
        </w:tc>
        <w:tc>
          <w:tcPr>
            <w:tcW w:w="1039" w:type="dxa"/>
            <w:tcBorders>
              <w:top w:val="nil"/>
              <w:left w:val="nil"/>
              <w:bottom w:val="single" w:sz="4" w:space="0" w:color="auto"/>
              <w:right w:val="single" w:sz="4" w:space="0" w:color="auto"/>
            </w:tcBorders>
            <w:shd w:val="clear" w:color="000000" w:fill="FFFFFF"/>
            <w:vAlign w:val="center"/>
            <w:hideMark/>
          </w:tcPr>
          <w:p w14:paraId="4F90028C"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0,311</w:t>
            </w:r>
          </w:p>
        </w:tc>
      </w:tr>
      <w:tr w:rsidR="00F464BA" w:rsidRPr="00F464BA" w14:paraId="0F0BA2F3" w14:textId="77777777" w:rsidTr="009B5526">
        <w:trPr>
          <w:gridAfter w:val="1"/>
          <w:wAfter w:w="37" w:type="dxa"/>
          <w:trHeight w:val="312"/>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46385AE3"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4 Дошкольные учреждения, хосписы</w:t>
            </w:r>
          </w:p>
        </w:tc>
        <w:tc>
          <w:tcPr>
            <w:tcW w:w="911" w:type="dxa"/>
            <w:tcBorders>
              <w:top w:val="nil"/>
              <w:left w:val="nil"/>
              <w:bottom w:val="single" w:sz="4" w:space="0" w:color="auto"/>
              <w:right w:val="single" w:sz="4" w:space="0" w:color="auto"/>
            </w:tcBorders>
            <w:shd w:val="clear" w:color="000000" w:fill="FFFFFF"/>
            <w:vAlign w:val="center"/>
            <w:hideMark/>
          </w:tcPr>
          <w:p w14:paraId="7B037F84"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0,521</w:t>
            </w:r>
          </w:p>
        </w:tc>
        <w:tc>
          <w:tcPr>
            <w:tcW w:w="847" w:type="dxa"/>
            <w:tcBorders>
              <w:top w:val="nil"/>
              <w:left w:val="nil"/>
              <w:bottom w:val="single" w:sz="4" w:space="0" w:color="auto"/>
              <w:right w:val="single" w:sz="4" w:space="0" w:color="auto"/>
            </w:tcBorders>
            <w:shd w:val="clear" w:color="000000" w:fill="FFFFFF"/>
            <w:vAlign w:val="center"/>
            <w:hideMark/>
          </w:tcPr>
          <w:p w14:paraId="503FEEFA"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0,521</w:t>
            </w:r>
          </w:p>
        </w:tc>
        <w:tc>
          <w:tcPr>
            <w:tcW w:w="848" w:type="dxa"/>
            <w:tcBorders>
              <w:top w:val="nil"/>
              <w:left w:val="nil"/>
              <w:bottom w:val="single" w:sz="4" w:space="0" w:color="auto"/>
              <w:right w:val="single" w:sz="4" w:space="0" w:color="auto"/>
            </w:tcBorders>
            <w:shd w:val="clear" w:color="000000" w:fill="FFFFFF"/>
            <w:vAlign w:val="center"/>
            <w:hideMark/>
          </w:tcPr>
          <w:p w14:paraId="3FBFC8C2"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0,521</w:t>
            </w:r>
          </w:p>
        </w:tc>
        <w:tc>
          <w:tcPr>
            <w:tcW w:w="986" w:type="dxa"/>
            <w:tcBorders>
              <w:top w:val="nil"/>
              <w:left w:val="nil"/>
              <w:bottom w:val="single" w:sz="4" w:space="0" w:color="auto"/>
              <w:right w:val="single" w:sz="4" w:space="0" w:color="auto"/>
            </w:tcBorders>
            <w:shd w:val="clear" w:color="000000" w:fill="FFFFFF"/>
            <w:vAlign w:val="center"/>
            <w:hideMark/>
          </w:tcPr>
          <w:p w14:paraId="3B858F72"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986" w:type="dxa"/>
            <w:tcBorders>
              <w:top w:val="nil"/>
              <w:left w:val="nil"/>
              <w:bottom w:val="single" w:sz="4" w:space="0" w:color="auto"/>
              <w:right w:val="single" w:sz="4" w:space="0" w:color="auto"/>
            </w:tcBorders>
            <w:shd w:val="clear" w:color="000000" w:fill="FFFFFF"/>
            <w:vAlign w:val="center"/>
            <w:hideMark/>
          </w:tcPr>
          <w:p w14:paraId="0DDCE182"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756" w:type="dxa"/>
            <w:tcBorders>
              <w:top w:val="nil"/>
              <w:left w:val="nil"/>
              <w:bottom w:val="single" w:sz="4" w:space="0" w:color="auto"/>
              <w:right w:val="single" w:sz="4" w:space="0" w:color="auto"/>
            </w:tcBorders>
            <w:shd w:val="clear" w:color="000000" w:fill="FFFFFF"/>
            <w:vAlign w:val="center"/>
            <w:hideMark/>
          </w:tcPr>
          <w:p w14:paraId="6DC3EA93"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756" w:type="dxa"/>
            <w:tcBorders>
              <w:top w:val="nil"/>
              <w:left w:val="nil"/>
              <w:bottom w:val="single" w:sz="4" w:space="0" w:color="auto"/>
              <w:right w:val="single" w:sz="4" w:space="0" w:color="auto"/>
            </w:tcBorders>
            <w:shd w:val="clear" w:color="000000" w:fill="FFFFFF"/>
            <w:vAlign w:val="center"/>
            <w:hideMark/>
          </w:tcPr>
          <w:p w14:paraId="100B0C0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14:paraId="12D84CEC"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r>
      <w:tr w:rsidR="00F464BA" w:rsidRPr="00F464BA" w14:paraId="76974914" w14:textId="77777777" w:rsidTr="009B5526">
        <w:trPr>
          <w:gridAfter w:val="1"/>
          <w:wAfter w:w="37" w:type="dxa"/>
          <w:trHeight w:val="624"/>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4C76F402"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5 Сервисного обслуживания, культурно-досуговой деятельности, технопарки, склады</w:t>
            </w:r>
          </w:p>
        </w:tc>
        <w:tc>
          <w:tcPr>
            <w:tcW w:w="911" w:type="dxa"/>
            <w:tcBorders>
              <w:top w:val="nil"/>
              <w:left w:val="nil"/>
              <w:bottom w:val="single" w:sz="4" w:space="0" w:color="auto"/>
              <w:right w:val="single" w:sz="4" w:space="0" w:color="auto"/>
            </w:tcBorders>
            <w:shd w:val="clear" w:color="000000" w:fill="FFFFFF"/>
            <w:vAlign w:val="center"/>
            <w:hideMark/>
          </w:tcPr>
          <w:p w14:paraId="0A7BBF4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0,266</w:t>
            </w:r>
          </w:p>
        </w:tc>
        <w:tc>
          <w:tcPr>
            <w:tcW w:w="847" w:type="dxa"/>
            <w:tcBorders>
              <w:top w:val="nil"/>
              <w:left w:val="nil"/>
              <w:bottom w:val="single" w:sz="4" w:space="0" w:color="auto"/>
              <w:right w:val="single" w:sz="4" w:space="0" w:color="auto"/>
            </w:tcBorders>
            <w:shd w:val="clear" w:color="000000" w:fill="FFFFFF"/>
            <w:vAlign w:val="center"/>
            <w:hideMark/>
          </w:tcPr>
          <w:p w14:paraId="4864E1E0"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0,255</w:t>
            </w:r>
          </w:p>
        </w:tc>
        <w:tc>
          <w:tcPr>
            <w:tcW w:w="848" w:type="dxa"/>
            <w:tcBorders>
              <w:top w:val="nil"/>
              <w:left w:val="nil"/>
              <w:bottom w:val="single" w:sz="4" w:space="0" w:color="auto"/>
              <w:right w:val="single" w:sz="4" w:space="0" w:color="auto"/>
            </w:tcBorders>
            <w:shd w:val="clear" w:color="000000" w:fill="FFFFFF"/>
            <w:vAlign w:val="center"/>
            <w:hideMark/>
          </w:tcPr>
          <w:p w14:paraId="613A303B"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0,243</w:t>
            </w:r>
          </w:p>
        </w:tc>
        <w:tc>
          <w:tcPr>
            <w:tcW w:w="986" w:type="dxa"/>
            <w:tcBorders>
              <w:top w:val="nil"/>
              <w:left w:val="nil"/>
              <w:bottom w:val="single" w:sz="4" w:space="0" w:color="auto"/>
              <w:right w:val="single" w:sz="4" w:space="0" w:color="auto"/>
            </w:tcBorders>
            <w:shd w:val="clear" w:color="000000" w:fill="FFFFFF"/>
            <w:vAlign w:val="center"/>
            <w:hideMark/>
          </w:tcPr>
          <w:p w14:paraId="105929D1"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c>
          <w:tcPr>
            <w:tcW w:w="986" w:type="dxa"/>
            <w:tcBorders>
              <w:top w:val="nil"/>
              <w:left w:val="nil"/>
              <w:bottom w:val="single" w:sz="4" w:space="0" w:color="auto"/>
              <w:right w:val="single" w:sz="4" w:space="0" w:color="auto"/>
            </w:tcBorders>
            <w:shd w:val="clear" w:color="000000" w:fill="FFFFFF"/>
            <w:vAlign w:val="center"/>
            <w:hideMark/>
          </w:tcPr>
          <w:p w14:paraId="47A5FD5C"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c>
          <w:tcPr>
            <w:tcW w:w="2551" w:type="dxa"/>
            <w:gridSpan w:val="3"/>
            <w:tcBorders>
              <w:top w:val="single" w:sz="4" w:space="0" w:color="auto"/>
              <w:left w:val="nil"/>
              <w:bottom w:val="single" w:sz="4" w:space="0" w:color="auto"/>
              <w:right w:val="single" w:sz="4" w:space="0" w:color="auto"/>
            </w:tcBorders>
            <w:shd w:val="clear" w:color="000000" w:fill="FFFFFF"/>
            <w:vAlign w:val="center"/>
            <w:hideMark/>
          </w:tcPr>
          <w:p w14:paraId="45F5825F"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w:t>
            </w:r>
          </w:p>
        </w:tc>
      </w:tr>
      <w:tr w:rsidR="00F464BA" w:rsidRPr="00F464BA" w14:paraId="6B50D9F3" w14:textId="77777777" w:rsidTr="009B5526">
        <w:trPr>
          <w:gridAfter w:val="1"/>
          <w:wAfter w:w="37" w:type="dxa"/>
          <w:trHeight w:val="312"/>
        </w:trPr>
        <w:tc>
          <w:tcPr>
            <w:tcW w:w="2972" w:type="dxa"/>
            <w:tcBorders>
              <w:top w:val="nil"/>
              <w:left w:val="single" w:sz="4" w:space="0" w:color="auto"/>
              <w:bottom w:val="single" w:sz="4" w:space="0" w:color="auto"/>
              <w:right w:val="single" w:sz="4" w:space="0" w:color="auto"/>
            </w:tcBorders>
            <w:shd w:val="clear" w:color="000000" w:fill="FFFFFF"/>
            <w:vAlign w:val="center"/>
            <w:hideMark/>
          </w:tcPr>
          <w:p w14:paraId="24DB8AEA" w14:textId="77777777" w:rsidR="00F464BA" w:rsidRPr="00F464BA" w:rsidRDefault="00F464BA" w:rsidP="00F464BA">
            <w:pPr>
              <w:spacing w:after="0" w:line="240" w:lineRule="auto"/>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6 Административного назначения (офисы)</w:t>
            </w:r>
          </w:p>
        </w:tc>
        <w:tc>
          <w:tcPr>
            <w:tcW w:w="911" w:type="dxa"/>
            <w:tcBorders>
              <w:top w:val="nil"/>
              <w:left w:val="nil"/>
              <w:bottom w:val="single" w:sz="4" w:space="0" w:color="auto"/>
              <w:right w:val="single" w:sz="4" w:space="0" w:color="auto"/>
            </w:tcBorders>
            <w:shd w:val="clear" w:color="000000" w:fill="FFFFFF"/>
            <w:vAlign w:val="center"/>
            <w:hideMark/>
          </w:tcPr>
          <w:p w14:paraId="156CF639"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0,417</w:t>
            </w:r>
          </w:p>
        </w:tc>
        <w:tc>
          <w:tcPr>
            <w:tcW w:w="847" w:type="dxa"/>
            <w:tcBorders>
              <w:top w:val="nil"/>
              <w:left w:val="nil"/>
              <w:bottom w:val="single" w:sz="4" w:space="0" w:color="auto"/>
              <w:right w:val="single" w:sz="4" w:space="0" w:color="auto"/>
            </w:tcBorders>
            <w:shd w:val="clear" w:color="000000" w:fill="FFFFFF"/>
            <w:vAlign w:val="center"/>
            <w:hideMark/>
          </w:tcPr>
          <w:p w14:paraId="102E9990"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0,394</w:t>
            </w:r>
          </w:p>
        </w:tc>
        <w:tc>
          <w:tcPr>
            <w:tcW w:w="848" w:type="dxa"/>
            <w:tcBorders>
              <w:top w:val="nil"/>
              <w:left w:val="nil"/>
              <w:bottom w:val="single" w:sz="4" w:space="0" w:color="auto"/>
              <w:right w:val="single" w:sz="4" w:space="0" w:color="auto"/>
            </w:tcBorders>
            <w:shd w:val="clear" w:color="000000" w:fill="FFFFFF"/>
            <w:vAlign w:val="center"/>
            <w:hideMark/>
          </w:tcPr>
          <w:p w14:paraId="66C5ED45"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0,382</w:t>
            </w:r>
          </w:p>
        </w:tc>
        <w:tc>
          <w:tcPr>
            <w:tcW w:w="986" w:type="dxa"/>
            <w:tcBorders>
              <w:top w:val="nil"/>
              <w:left w:val="nil"/>
              <w:bottom w:val="single" w:sz="4" w:space="0" w:color="auto"/>
              <w:right w:val="single" w:sz="4" w:space="0" w:color="auto"/>
            </w:tcBorders>
            <w:shd w:val="clear" w:color="000000" w:fill="FFFFFF"/>
            <w:vAlign w:val="center"/>
            <w:hideMark/>
          </w:tcPr>
          <w:p w14:paraId="522C669A"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0,313</w:t>
            </w:r>
          </w:p>
        </w:tc>
        <w:tc>
          <w:tcPr>
            <w:tcW w:w="986" w:type="dxa"/>
            <w:tcBorders>
              <w:top w:val="nil"/>
              <w:left w:val="nil"/>
              <w:bottom w:val="single" w:sz="4" w:space="0" w:color="auto"/>
              <w:right w:val="single" w:sz="4" w:space="0" w:color="auto"/>
            </w:tcBorders>
            <w:shd w:val="clear" w:color="000000" w:fill="FFFFFF"/>
            <w:vAlign w:val="center"/>
            <w:hideMark/>
          </w:tcPr>
          <w:p w14:paraId="0C69096D"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0,278</w:t>
            </w:r>
          </w:p>
        </w:tc>
        <w:tc>
          <w:tcPr>
            <w:tcW w:w="756" w:type="dxa"/>
            <w:tcBorders>
              <w:top w:val="nil"/>
              <w:left w:val="nil"/>
              <w:bottom w:val="single" w:sz="4" w:space="0" w:color="auto"/>
              <w:right w:val="single" w:sz="4" w:space="0" w:color="auto"/>
            </w:tcBorders>
            <w:shd w:val="clear" w:color="000000" w:fill="FFFFFF"/>
            <w:vAlign w:val="center"/>
            <w:hideMark/>
          </w:tcPr>
          <w:p w14:paraId="349B4828"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0,255</w:t>
            </w:r>
          </w:p>
        </w:tc>
        <w:tc>
          <w:tcPr>
            <w:tcW w:w="756" w:type="dxa"/>
            <w:tcBorders>
              <w:top w:val="nil"/>
              <w:left w:val="nil"/>
              <w:bottom w:val="single" w:sz="4" w:space="0" w:color="auto"/>
              <w:right w:val="single" w:sz="4" w:space="0" w:color="auto"/>
            </w:tcBorders>
            <w:shd w:val="clear" w:color="000000" w:fill="FFFFFF"/>
            <w:vAlign w:val="center"/>
            <w:hideMark/>
          </w:tcPr>
          <w:p w14:paraId="442BEACA"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c>
          <w:tcPr>
            <w:tcW w:w="1039" w:type="dxa"/>
            <w:tcBorders>
              <w:top w:val="nil"/>
              <w:left w:val="nil"/>
              <w:bottom w:val="single" w:sz="4" w:space="0" w:color="auto"/>
              <w:right w:val="single" w:sz="4" w:space="0" w:color="auto"/>
            </w:tcBorders>
            <w:shd w:val="clear" w:color="000000" w:fill="FFFFFF"/>
            <w:vAlign w:val="center"/>
            <w:hideMark/>
          </w:tcPr>
          <w:p w14:paraId="63DB336D" w14:textId="77777777" w:rsidR="00F464BA" w:rsidRPr="00F464BA" w:rsidRDefault="00F464BA" w:rsidP="00F464BA">
            <w:pPr>
              <w:spacing w:after="0" w:line="240" w:lineRule="auto"/>
              <w:jc w:val="center"/>
              <w:rPr>
                <w:rFonts w:ascii="Times New Roman" w:eastAsia="Times New Roman" w:hAnsi="Times New Roman" w:cs="Times New Roman"/>
                <w:color w:val="444444"/>
                <w:sz w:val="24"/>
                <w:szCs w:val="24"/>
                <w:lang w:eastAsia="ru-RU"/>
              </w:rPr>
            </w:pPr>
            <w:r w:rsidRPr="00F464BA">
              <w:rPr>
                <w:rFonts w:ascii="Times New Roman" w:eastAsia="Times New Roman" w:hAnsi="Times New Roman" w:cs="Times New Roman"/>
                <w:color w:val="444444"/>
                <w:sz w:val="24"/>
                <w:szCs w:val="24"/>
                <w:lang w:eastAsia="ru-RU"/>
              </w:rPr>
              <w:t>0,232</w:t>
            </w:r>
          </w:p>
        </w:tc>
      </w:tr>
    </w:tbl>
    <w:p w14:paraId="17C63B10" w14:textId="77777777" w:rsidR="00AF0B7A" w:rsidRPr="00400F1E" w:rsidRDefault="00AF0B7A" w:rsidP="006C3F99">
      <w:pPr>
        <w:pStyle w:val="af1"/>
        <w:spacing w:before="240" w:line="240" w:lineRule="auto"/>
        <w:ind w:left="0" w:firstLine="567"/>
        <w:jc w:val="both"/>
        <w:outlineLvl w:val="1"/>
        <w:rPr>
          <w:rFonts w:ascii="Times New Roman" w:hAnsi="Times New Roman" w:cs="Times New Roman"/>
          <w:b/>
          <w:sz w:val="24"/>
          <w:szCs w:val="24"/>
        </w:rPr>
      </w:pPr>
      <w:bookmarkStart w:id="116" w:name="_Toc108701062"/>
      <w:r w:rsidRPr="00400F1E">
        <w:rPr>
          <w:rFonts w:ascii="Times New Roman" w:hAnsi="Times New Roman" w:cs="Times New Roman"/>
          <w:b/>
          <w:sz w:val="24"/>
          <w:szCs w:val="24"/>
        </w:rPr>
        <w:lastRenderedPageBreak/>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w:t>
      </w:r>
      <w:bookmarkEnd w:id="116"/>
      <w:r w:rsidRPr="00400F1E">
        <w:rPr>
          <w:rFonts w:ascii="Times New Roman" w:hAnsi="Times New Roman" w:cs="Times New Roman"/>
          <w:b/>
          <w:sz w:val="24"/>
          <w:szCs w:val="24"/>
        </w:rPr>
        <w:t xml:space="preserve">  </w:t>
      </w:r>
    </w:p>
    <w:p w14:paraId="2AD48AFD" w14:textId="77777777" w:rsidR="00B40F50" w:rsidRDefault="00B40F50" w:rsidP="006C3F99">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Прирост годового потребления теп</w:t>
      </w:r>
      <w:r w:rsidR="00941050">
        <w:rPr>
          <w:rFonts w:ascii="Times New Roman" w:hAnsi="Times New Roman" w:cs="Times New Roman"/>
          <w:sz w:val="24"/>
          <w:szCs w:val="24"/>
        </w:rPr>
        <w:t>ловой энергии приведен в таблицах</w:t>
      </w:r>
      <w:r w:rsidRPr="00400F1E">
        <w:rPr>
          <w:rFonts w:ascii="Times New Roman" w:hAnsi="Times New Roman" w:cs="Times New Roman"/>
          <w:sz w:val="24"/>
          <w:szCs w:val="24"/>
        </w:rPr>
        <w:t xml:space="preserve"> 2.4.1</w:t>
      </w:r>
      <w:r w:rsidR="00941050">
        <w:rPr>
          <w:rFonts w:ascii="Times New Roman" w:hAnsi="Times New Roman" w:cs="Times New Roman"/>
          <w:sz w:val="24"/>
          <w:szCs w:val="24"/>
        </w:rPr>
        <w:t>- 2.4.2.</w:t>
      </w:r>
    </w:p>
    <w:p w14:paraId="36E4CBE6" w14:textId="77777777" w:rsidR="00193663" w:rsidRDefault="00193663" w:rsidP="006C3F99">
      <w:pPr>
        <w:pStyle w:val="af1"/>
        <w:spacing w:after="0" w:line="240" w:lineRule="auto"/>
        <w:ind w:left="0" w:firstLine="567"/>
        <w:jc w:val="both"/>
        <w:rPr>
          <w:rFonts w:ascii="Times New Roman" w:hAnsi="Times New Roman" w:cs="Times New Roman"/>
          <w:sz w:val="24"/>
          <w:szCs w:val="24"/>
        </w:rPr>
      </w:pPr>
      <w:r w:rsidRPr="00367949">
        <w:rPr>
          <w:rFonts w:ascii="Times New Roman" w:hAnsi="Times New Roman" w:cs="Times New Roman"/>
          <w:bCs/>
          <w:sz w:val="24"/>
          <w:szCs w:val="24"/>
        </w:rPr>
        <w:t>В связи с отсутствием перспективных подключений в период действия схемы теплоснабжения потребление тепловой энергии останется на уровне 2022 г.</w:t>
      </w:r>
    </w:p>
    <w:p w14:paraId="026F150B" w14:textId="77777777" w:rsidR="00EA0C76" w:rsidRDefault="00F464BA" w:rsidP="00941050">
      <w:pPr>
        <w:pStyle w:val="af1"/>
        <w:spacing w:after="0"/>
        <w:ind w:left="0" w:firstLine="567"/>
        <w:jc w:val="right"/>
      </w:pPr>
      <w:r>
        <w:rPr>
          <w:rFonts w:ascii="Times New Roman" w:hAnsi="Times New Roman" w:cs="Times New Roman"/>
          <w:sz w:val="24"/>
          <w:szCs w:val="24"/>
        </w:rPr>
        <w:t>Таблица 2.4.1</w:t>
      </w:r>
      <w:r w:rsidR="00941050">
        <w:rPr>
          <w:rFonts w:ascii="Times New Roman" w:hAnsi="Times New Roman" w:cs="Times New Roman"/>
          <w:sz w:val="24"/>
          <w:szCs w:val="24"/>
        </w:rPr>
        <w:t xml:space="preserve"> Котельная школы, Гкал</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2422"/>
        <w:gridCol w:w="1938"/>
        <w:gridCol w:w="2087"/>
      </w:tblGrid>
      <w:tr w:rsidR="00941050" w:rsidRPr="0040656A" w14:paraId="6A0169EF" w14:textId="77777777" w:rsidTr="006C3F99">
        <w:trPr>
          <w:trHeight w:val="196"/>
        </w:trPr>
        <w:tc>
          <w:tcPr>
            <w:tcW w:w="1526" w:type="dxa"/>
            <w:shd w:val="clear" w:color="auto" w:fill="auto"/>
            <w:noWrap/>
            <w:vAlign w:val="center"/>
            <w:hideMark/>
          </w:tcPr>
          <w:p w14:paraId="7A86FC57"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Год</w:t>
            </w:r>
          </w:p>
        </w:tc>
        <w:tc>
          <w:tcPr>
            <w:tcW w:w="2126" w:type="dxa"/>
            <w:shd w:val="clear" w:color="auto" w:fill="auto"/>
            <w:noWrap/>
            <w:vAlign w:val="center"/>
            <w:hideMark/>
          </w:tcPr>
          <w:p w14:paraId="278BA266"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Полезный отпуск</w:t>
            </w:r>
          </w:p>
        </w:tc>
        <w:tc>
          <w:tcPr>
            <w:tcW w:w="2422" w:type="dxa"/>
            <w:shd w:val="clear" w:color="auto" w:fill="auto"/>
            <w:noWrap/>
            <w:vAlign w:val="center"/>
            <w:hideMark/>
          </w:tcPr>
          <w:p w14:paraId="32E1F926"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Собственные нужды</w:t>
            </w:r>
          </w:p>
        </w:tc>
        <w:tc>
          <w:tcPr>
            <w:tcW w:w="1938" w:type="dxa"/>
            <w:shd w:val="clear" w:color="auto" w:fill="auto"/>
            <w:noWrap/>
            <w:vAlign w:val="center"/>
            <w:hideMark/>
          </w:tcPr>
          <w:p w14:paraId="221FF555"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Потери в сетях</w:t>
            </w:r>
          </w:p>
        </w:tc>
        <w:tc>
          <w:tcPr>
            <w:tcW w:w="2087" w:type="dxa"/>
            <w:shd w:val="clear" w:color="auto" w:fill="auto"/>
            <w:noWrap/>
            <w:vAlign w:val="center"/>
            <w:hideMark/>
          </w:tcPr>
          <w:p w14:paraId="3F137F24"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Выработка</w:t>
            </w:r>
          </w:p>
        </w:tc>
      </w:tr>
      <w:tr w:rsidR="008B430B" w:rsidRPr="0040656A" w14:paraId="3A47D8B9" w14:textId="77777777" w:rsidTr="003E4AA0">
        <w:trPr>
          <w:trHeight w:val="58"/>
        </w:trPr>
        <w:tc>
          <w:tcPr>
            <w:tcW w:w="1526" w:type="dxa"/>
            <w:shd w:val="clear" w:color="auto" w:fill="auto"/>
            <w:noWrap/>
            <w:vAlign w:val="center"/>
            <w:hideMark/>
          </w:tcPr>
          <w:p w14:paraId="5349D834" w14:textId="77777777" w:rsidR="008B430B" w:rsidRPr="00941050" w:rsidRDefault="008B430B"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82FB0" w14:textId="7D0D5FA6" w:rsidR="008B430B" w:rsidRPr="008B430B" w:rsidRDefault="005617A1" w:rsidP="00BC2691">
            <w:pPr>
              <w:spacing w:after="0"/>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947,93</w:t>
            </w:r>
          </w:p>
        </w:tc>
        <w:tc>
          <w:tcPr>
            <w:tcW w:w="2422" w:type="dxa"/>
            <w:shd w:val="clear" w:color="auto" w:fill="auto"/>
            <w:noWrap/>
            <w:vAlign w:val="center"/>
            <w:hideMark/>
          </w:tcPr>
          <w:p w14:paraId="164A42E4" w14:textId="77777777" w:rsidR="008B430B" w:rsidRPr="00941050" w:rsidRDefault="008B430B"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4D109" w14:textId="1206E225" w:rsidR="008B430B" w:rsidRPr="008B430B" w:rsidRDefault="008B430B" w:rsidP="00BC269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4268E" w14:textId="07CEC3CB" w:rsidR="008B430B" w:rsidRPr="008B430B" w:rsidRDefault="005617A1" w:rsidP="00BC2691">
            <w:pPr>
              <w:spacing w:after="0"/>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1018,80</w:t>
            </w:r>
          </w:p>
        </w:tc>
      </w:tr>
      <w:tr w:rsidR="005617A1" w:rsidRPr="0040656A" w14:paraId="1D41E873" w14:textId="77777777" w:rsidTr="00233F17">
        <w:trPr>
          <w:trHeight w:val="58"/>
        </w:trPr>
        <w:tc>
          <w:tcPr>
            <w:tcW w:w="1526" w:type="dxa"/>
            <w:shd w:val="clear" w:color="auto" w:fill="auto"/>
            <w:noWrap/>
            <w:vAlign w:val="center"/>
            <w:hideMark/>
          </w:tcPr>
          <w:p w14:paraId="71520174"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2023</w:t>
            </w:r>
          </w:p>
        </w:tc>
        <w:tc>
          <w:tcPr>
            <w:tcW w:w="2126" w:type="dxa"/>
            <w:tcBorders>
              <w:top w:val="nil"/>
              <w:left w:val="single" w:sz="4" w:space="0" w:color="auto"/>
              <w:bottom w:val="single" w:sz="4" w:space="0" w:color="auto"/>
              <w:right w:val="single" w:sz="4" w:space="0" w:color="auto"/>
            </w:tcBorders>
            <w:shd w:val="clear" w:color="auto" w:fill="auto"/>
            <w:noWrap/>
            <w:hideMark/>
          </w:tcPr>
          <w:p w14:paraId="720EBB72" w14:textId="16B03BE1"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3A39EB71"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B0A1E99" w14:textId="043F9344"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2E44B78A" w14:textId="1A02708D"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6E5AEBE2" w14:textId="77777777" w:rsidTr="00233F17">
        <w:trPr>
          <w:trHeight w:val="58"/>
        </w:trPr>
        <w:tc>
          <w:tcPr>
            <w:tcW w:w="1526" w:type="dxa"/>
            <w:shd w:val="clear" w:color="auto" w:fill="auto"/>
            <w:noWrap/>
            <w:vAlign w:val="center"/>
            <w:hideMark/>
          </w:tcPr>
          <w:p w14:paraId="047F49EA"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2024</w:t>
            </w:r>
          </w:p>
        </w:tc>
        <w:tc>
          <w:tcPr>
            <w:tcW w:w="2126" w:type="dxa"/>
            <w:tcBorders>
              <w:top w:val="nil"/>
              <w:left w:val="single" w:sz="4" w:space="0" w:color="auto"/>
              <w:bottom w:val="single" w:sz="4" w:space="0" w:color="auto"/>
              <w:right w:val="single" w:sz="4" w:space="0" w:color="auto"/>
            </w:tcBorders>
            <w:shd w:val="clear" w:color="auto" w:fill="auto"/>
            <w:noWrap/>
            <w:hideMark/>
          </w:tcPr>
          <w:p w14:paraId="22434A16" w14:textId="53F45149"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0A7DEAB0"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BA11A5C" w14:textId="4A7477F8"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0E7D0CA6" w14:textId="465B037D"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5579997B" w14:textId="77777777" w:rsidTr="00233F17">
        <w:trPr>
          <w:trHeight w:val="58"/>
        </w:trPr>
        <w:tc>
          <w:tcPr>
            <w:tcW w:w="1526" w:type="dxa"/>
            <w:shd w:val="clear" w:color="auto" w:fill="auto"/>
            <w:noWrap/>
            <w:vAlign w:val="center"/>
            <w:hideMark/>
          </w:tcPr>
          <w:p w14:paraId="3118240E"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2025</w:t>
            </w:r>
          </w:p>
        </w:tc>
        <w:tc>
          <w:tcPr>
            <w:tcW w:w="2126" w:type="dxa"/>
            <w:tcBorders>
              <w:top w:val="nil"/>
              <w:left w:val="single" w:sz="4" w:space="0" w:color="auto"/>
              <w:bottom w:val="single" w:sz="4" w:space="0" w:color="auto"/>
              <w:right w:val="single" w:sz="4" w:space="0" w:color="auto"/>
            </w:tcBorders>
            <w:shd w:val="clear" w:color="auto" w:fill="auto"/>
            <w:noWrap/>
            <w:hideMark/>
          </w:tcPr>
          <w:p w14:paraId="062BF6BF" w14:textId="3347B983"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5FA59FB4"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FEC9D92" w14:textId="23E35F72"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6365DA6E" w14:textId="537C0C59"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23A9FFB9" w14:textId="77777777" w:rsidTr="00233F17">
        <w:trPr>
          <w:trHeight w:val="58"/>
        </w:trPr>
        <w:tc>
          <w:tcPr>
            <w:tcW w:w="1526" w:type="dxa"/>
            <w:shd w:val="clear" w:color="auto" w:fill="auto"/>
            <w:noWrap/>
            <w:vAlign w:val="center"/>
            <w:hideMark/>
          </w:tcPr>
          <w:p w14:paraId="3501F6A0"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2026</w:t>
            </w:r>
          </w:p>
        </w:tc>
        <w:tc>
          <w:tcPr>
            <w:tcW w:w="2126" w:type="dxa"/>
            <w:tcBorders>
              <w:top w:val="nil"/>
              <w:left w:val="single" w:sz="4" w:space="0" w:color="auto"/>
              <w:bottom w:val="single" w:sz="4" w:space="0" w:color="auto"/>
              <w:right w:val="single" w:sz="4" w:space="0" w:color="auto"/>
            </w:tcBorders>
            <w:shd w:val="clear" w:color="auto" w:fill="auto"/>
            <w:noWrap/>
            <w:hideMark/>
          </w:tcPr>
          <w:p w14:paraId="275F2407" w14:textId="0670195E"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07F5FA76"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2963326" w14:textId="4F0B1C76"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5734E7B5" w14:textId="6F4B1F60"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7217CF47" w14:textId="77777777" w:rsidTr="00233F17">
        <w:trPr>
          <w:trHeight w:val="58"/>
        </w:trPr>
        <w:tc>
          <w:tcPr>
            <w:tcW w:w="1526" w:type="dxa"/>
            <w:shd w:val="clear" w:color="auto" w:fill="auto"/>
            <w:noWrap/>
            <w:vAlign w:val="center"/>
            <w:hideMark/>
          </w:tcPr>
          <w:p w14:paraId="4BC41514"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2027</w:t>
            </w:r>
          </w:p>
        </w:tc>
        <w:tc>
          <w:tcPr>
            <w:tcW w:w="2126" w:type="dxa"/>
            <w:tcBorders>
              <w:top w:val="nil"/>
              <w:left w:val="single" w:sz="4" w:space="0" w:color="auto"/>
              <w:bottom w:val="single" w:sz="4" w:space="0" w:color="auto"/>
              <w:right w:val="single" w:sz="4" w:space="0" w:color="auto"/>
            </w:tcBorders>
            <w:shd w:val="clear" w:color="auto" w:fill="auto"/>
            <w:noWrap/>
            <w:hideMark/>
          </w:tcPr>
          <w:p w14:paraId="3C6974EF" w14:textId="67BAF470"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34B7D868"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BF5D09F" w14:textId="260507B8"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70511822" w14:textId="78ED148D"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166C60AC" w14:textId="77777777" w:rsidTr="00233F17">
        <w:trPr>
          <w:trHeight w:val="58"/>
        </w:trPr>
        <w:tc>
          <w:tcPr>
            <w:tcW w:w="1526" w:type="dxa"/>
            <w:shd w:val="clear" w:color="auto" w:fill="auto"/>
            <w:noWrap/>
            <w:vAlign w:val="center"/>
            <w:hideMark/>
          </w:tcPr>
          <w:p w14:paraId="1677CB9C"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2028</w:t>
            </w:r>
          </w:p>
        </w:tc>
        <w:tc>
          <w:tcPr>
            <w:tcW w:w="2126" w:type="dxa"/>
            <w:tcBorders>
              <w:top w:val="nil"/>
              <w:left w:val="single" w:sz="4" w:space="0" w:color="auto"/>
              <w:bottom w:val="single" w:sz="4" w:space="0" w:color="auto"/>
              <w:right w:val="single" w:sz="4" w:space="0" w:color="auto"/>
            </w:tcBorders>
            <w:shd w:val="clear" w:color="auto" w:fill="auto"/>
            <w:noWrap/>
            <w:hideMark/>
          </w:tcPr>
          <w:p w14:paraId="0CCADA0B" w14:textId="6256B2C0"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5D1B9E94"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79F71A8" w14:textId="3FB160A1"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0AD7DE00" w14:textId="6B43CFEF"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4144F3FD" w14:textId="77777777" w:rsidTr="00233F17">
        <w:trPr>
          <w:trHeight w:val="58"/>
        </w:trPr>
        <w:tc>
          <w:tcPr>
            <w:tcW w:w="1526" w:type="dxa"/>
            <w:shd w:val="clear" w:color="auto" w:fill="auto"/>
            <w:noWrap/>
            <w:vAlign w:val="center"/>
            <w:hideMark/>
          </w:tcPr>
          <w:p w14:paraId="56C56293"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2029</w:t>
            </w:r>
          </w:p>
        </w:tc>
        <w:tc>
          <w:tcPr>
            <w:tcW w:w="2126" w:type="dxa"/>
            <w:tcBorders>
              <w:top w:val="nil"/>
              <w:left w:val="single" w:sz="4" w:space="0" w:color="auto"/>
              <w:bottom w:val="single" w:sz="4" w:space="0" w:color="auto"/>
              <w:right w:val="single" w:sz="4" w:space="0" w:color="auto"/>
            </w:tcBorders>
            <w:shd w:val="clear" w:color="auto" w:fill="auto"/>
            <w:noWrap/>
            <w:hideMark/>
          </w:tcPr>
          <w:p w14:paraId="6D63952A" w14:textId="30E9E2E5"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205E5E73"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F5A34B9" w14:textId="0A38E0A8"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22A579F8" w14:textId="71D809C5"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7F2FD152" w14:textId="77777777" w:rsidTr="00233F17">
        <w:trPr>
          <w:trHeight w:val="58"/>
        </w:trPr>
        <w:tc>
          <w:tcPr>
            <w:tcW w:w="1526" w:type="dxa"/>
            <w:shd w:val="clear" w:color="auto" w:fill="auto"/>
            <w:noWrap/>
            <w:vAlign w:val="center"/>
            <w:hideMark/>
          </w:tcPr>
          <w:p w14:paraId="0D510309"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2030</w:t>
            </w:r>
          </w:p>
        </w:tc>
        <w:tc>
          <w:tcPr>
            <w:tcW w:w="2126" w:type="dxa"/>
            <w:tcBorders>
              <w:top w:val="nil"/>
              <w:left w:val="single" w:sz="4" w:space="0" w:color="auto"/>
              <w:bottom w:val="single" w:sz="4" w:space="0" w:color="auto"/>
              <w:right w:val="single" w:sz="4" w:space="0" w:color="auto"/>
            </w:tcBorders>
            <w:shd w:val="clear" w:color="auto" w:fill="auto"/>
            <w:noWrap/>
            <w:hideMark/>
          </w:tcPr>
          <w:p w14:paraId="77EE26BD" w14:textId="28D92614"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065122E4"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1B42C9D" w14:textId="3D3B751A"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28206E2F" w14:textId="6070E6F7"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2FD403F0" w14:textId="77777777" w:rsidTr="00233F17">
        <w:trPr>
          <w:trHeight w:val="58"/>
        </w:trPr>
        <w:tc>
          <w:tcPr>
            <w:tcW w:w="1526" w:type="dxa"/>
            <w:shd w:val="clear" w:color="auto" w:fill="auto"/>
            <w:noWrap/>
            <w:vAlign w:val="center"/>
            <w:hideMark/>
          </w:tcPr>
          <w:p w14:paraId="687E253B"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2031</w:t>
            </w:r>
          </w:p>
        </w:tc>
        <w:tc>
          <w:tcPr>
            <w:tcW w:w="2126" w:type="dxa"/>
            <w:tcBorders>
              <w:top w:val="nil"/>
              <w:left w:val="single" w:sz="4" w:space="0" w:color="auto"/>
              <w:bottom w:val="single" w:sz="4" w:space="0" w:color="auto"/>
              <w:right w:val="single" w:sz="4" w:space="0" w:color="auto"/>
            </w:tcBorders>
            <w:shd w:val="clear" w:color="auto" w:fill="auto"/>
            <w:noWrap/>
            <w:hideMark/>
          </w:tcPr>
          <w:p w14:paraId="4A673EBF" w14:textId="036558B9"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75DEF7F4"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5DB524A" w14:textId="31DEB373"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49F0A418" w14:textId="132107F1"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2BE93736" w14:textId="77777777" w:rsidTr="00233F17">
        <w:trPr>
          <w:trHeight w:val="58"/>
        </w:trPr>
        <w:tc>
          <w:tcPr>
            <w:tcW w:w="1526" w:type="dxa"/>
            <w:shd w:val="clear" w:color="auto" w:fill="auto"/>
            <w:noWrap/>
            <w:vAlign w:val="center"/>
            <w:hideMark/>
          </w:tcPr>
          <w:p w14:paraId="73A7D225"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2032</w:t>
            </w:r>
          </w:p>
        </w:tc>
        <w:tc>
          <w:tcPr>
            <w:tcW w:w="2126" w:type="dxa"/>
            <w:tcBorders>
              <w:top w:val="nil"/>
              <w:left w:val="single" w:sz="4" w:space="0" w:color="auto"/>
              <w:bottom w:val="single" w:sz="4" w:space="0" w:color="auto"/>
              <w:right w:val="single" w:sz="4" w:space="0" w:color="auto"/>
            </w:tcBorders>
            <w:shd w:val="clear" w:color="auto" w:fill="auto"/>
            <w:noWrap/>
            <w:hideMark/>
          </w:tcPr>
          <w:p w14:paraId="0835CBFB" w14:textId="1DBBBB7F"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12DF1D73"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4798046" w14:textId="09B63C25"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143AB973" w14:textId="5C9596F2"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r w:rsidR="005617A1" w:rsidRPr="0040656A" w14:paraId="285349AC" w14:textId="77777777" w:rsidTr="00233F17">
        <w:trPr>
          <w:trHeight w:val="58"/>
        </w:trPr>
        <w:tc>
          <w:tcPr>
            <w:tcW w:w="1526" w:type="dxa"/>
            <w:shd w:val="clear" w:color="auto" w:fill="auto"/>
            <w:noWrap/>
            <w:vAlign w:val="center"/>
            <w:hideMark/>
          </w:tcPr>
          <w:p w14:paraId="2CF7E291"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2033</w:t>
            </w:r>
          </w:p>
        </w:tc>
        <w:tc>
          <w:tcPr>
            <w:tcW w:w="2126" w:type="dxa"/>
            <w:tcBorders>
              <w:top w:val="nil"/>
              <w:left w:val="single" w:sz="4" w:space="0" w:color="auto"/>
              <w:bottom w:val="single" w:sz="4" w:space="0" w:color="auto"/>
              <w:right w:val="single" w:sz="4" w:space="0" w:color="auto"/>
            </w:tcBorders>
            <w:shd w:val="clear" w:color="auto" w:fill="auto"/>
            <w:noWrap/>
            <w:hideMark/>
          </w:tcPr>
          <w:p w14:paraId="3CBBA73F" w14:textId="26E700E6" w:rsidR="005617A1" w:rsidRPr="008B430B" w:rsidRDefault="005617A1" w:rsidP="005617A1">
            <w:pPr>
              <w:spacing w:after="0"/>
              <w:jc w:val="center"/>
              <w:rPr>
                <w:rFonts w:ascii="Times New Roman" w:eastAsia="Calibri" w:hAnsi="Times New Roman" w:cs="Times New Roman"/>
                <w:color w:val="000000"/>
                <w:sz w:val="24"/>
                <w:szCs w:val="24"/>
              </w:rPr>
            </w:pPr>
            <w:r w:rsidRPr="00B978E0">
              <w:rPr>
                <w:rFonts w:ascii="Times New Roman" w:hAnsi="Times New Roman" w:cs="Times New Roman"/>
                <w:color w:val="000000"/>
                <w:sz w:val="24"/>
                <w:szCs w:val="24"/>
              </w:rPr>
              <w:t>947,93</w:t>
            </w:r>
          </w:p>
        </w:tc>
        <w:tc>
          <w:tcPr>
            <w:tcW w:w="2422" w:type="dxa"/>
            <w:shd w:val="clear" w:color="auto" w:fill="auto"/>
            <w:noWrap/>
            <w:vAlign w:val="center"/>
            <w:hideMark/>
          </w:tcPr>
          <w:p w14:paraId="060BFC2C" w14:textId="77777777" w:rsidR="005617A1" w:rsidRPr="00941050" w:rsidRDefault="005617A1" w:rsidP="005617A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4D5E720" w14:textId="155CDFED" w:rsidR="005617A1" w:rsidRPr="008B430B" w:rsidRDefault="005617A1" w:rsidP="005617A1">
            <w:pPr>
              <w:spacing w:after="0"/>
              <w:jc w:val="center"/>
              <w:rPr>
                <w:rFonts w:ascii="Times New Roman" w:eastAsia="Calibri" w:hAnsi="Times New Roman" w:cs="Times New Roman"/>
                <w:color w:val="000000"/>
                <w:sz w:val="24"/>
                <w:szCs w:val="24"/>
              </w:rPr>
            </w:pPr>
            <w:r w:rsidRPr="008B430B">
              <w:rPr>
                <w:rFonts w:ascii="Times New Roman" w:hAnsi="Times New Roman" w:cs="Times New Roman"/>
                <w:color w:val="000000"/>
                <w:sz w:val="24"/>
                <w:szCs w:val="24"/>
              </w:rPr>
              <w:t>70,87</w:t>
            </w:r>
          </w:p>
        </w:tc>
        <w:tc>
          <w:tcPr>
            <w:tcW w:w="2087" w:type="dxa"/>
            <w:tcBorders>
              <w:top w:val="nil"/>
              <w:left w:val="single" w:sz="4" w:space="0" w:color="auto"/>
              <w:bottom w:val="single" w:sz="4" w:space="0" w:color="auto"/>
              <w:right w:val="single" w:sz="4" w:space="0" w:color="auto"/>
            </w:tcBorders>
            <w:shd w:val="clear" w:color="auto" w:fill="auto"/>
            <w:noWrap/>
            <w:hideMark/>
          </w:tcPr>
          <w:p w14:paraId="6D106082" w14:textId="51690DD2" w:rsidR="005617A1" w:rsidRPr="008B430B" w:rsidRDefault="005617A1" w:rsidP="005617A1">
            <w:pPr>
              <w:spacing w:after="0"/>
              <w:jc w:val="center"/>
              <w:rPr>
                <w:rFonts w:ascii="Times New Roman" w:eastAsia="Calibri" w:hAnsi="Times New Roman" w:cs="Times New Roman"/>
                <w:color w:val="000000"/>
                <w:sz w:val="24"/>
                <w:szCs w:val="24"/>
              </w:rPr>
            </w:pPr>
            <w:r w:rsidRPr="005F0B45">
              <w:rPr>
                <w:rFonts w:ascii="Times New Roman" w:hAnsi="Times New Roman" w:cs="Times New Roman"/>
                <w:color w:val="000000"/>
                <w:sz w:val="24"/>
                <w:szCs w:val="24"/>
              </w:rPr>
              <w:t>1018,80</w:t>
            </w:r>
          </w:p>
        </w:tc>
      </w:tr>
    </w:tbl>
    <w:p w14:paraId="1E3E1B6F" w14:textId="77777777" w:rsidR="00941050" w:rsidRDefault="00941050" w:rsidP="00941050">
      <w:pPr>
        <w:pStyle w:val="af1"/>
        <w:spacing w:before="240" w:after="0"/>
        <w:ind w:left="0" w:firstLine="567"/>
        <w:jc w:val="right"/>
      </w:pPr>
      <w:r>
        <w:rPr>
          <w:rFonts w:ascii="Times New Roman" w:hAnsi="Times New Roman" w:cs="Times New Roman"/>
          <w:sz w:val="24"/>
          <w:szCs w:val="24"/>
        </w:rPr>
        <w:t>Таблица 2.4.2 Котельная СДК, Гкал</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126"/>
        <w:gridCol w:w="2443"/>
        <w:gridCol w:w="1944"/>
        <w:gridCol w:w="2094"/>
      </w:tblGrid>
      <w:tr w:rsidR="00941050" w:rsidRPr="0040656A" w14:paraId="2FA6E8D6" w14:textId="77777777" w:rsidTr="006C3F99">
        <w:trPr>
          <w:trHeight w:val="176"/>
        </w:trPr>
        <w:tc>
          <w:tcPr>
            <w:tcW w:w="1526" w:type="dxa"/>
            <w:shd w:val="clear" w:color="auto" w:fill="auto"/>
            <w:noWrap/>
            <w:vAlign w:val="center"/>
            <w:hideMark/>
          </w:tcPr>
          <w:p w14:paraId="4FAF43E5"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Год</w:t>
            </w:r>
          </w:p>
        </w:tc>
        <w:tc>
          <w:tcPr>
            <w:tcW w:w="2126" w:type="dxa"/>
            <w:shd w:val="clear" w:color="auto" w:fill="auto"/>
            <w:noWrap/>
            <w:vAlign w:val="center"/>
            <w:hideMark/>
          </w:tcPr>
          <w:p w14:paraId="11CC887A"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Полезный отпуск</w:t>
            </w:r>
          </w:p>
        </w:tc>
        <w:tc>
          <w:tcPr>
            <w:tcW w:w="2443" w:type="dxa"/>
            <w:shd w:val="clear" w:color="auto" w:fill="auto"/>
            <w:noWrap/>
            <w:vAlign w:val="center"/>
            <w:hideMark/>
          </w:tcPr>
          <w:p w14:paraId="6E9C7374"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Собственные нужды</w:t>
            </w:r>
          </w:p>
        </w:tc>
        <w:tc>
          <w:tcPr>
            <w:tcW w:w="1944" w:type="dxa"/>
            <w:shd w:val="clear" w:color="auto" w:fill="auto"/>
            <w:noWrap/>
            <w:vAlign w:val="center"/>
            <w:hideMark/>
          </w:tcPr>
          <w:p w14:paraId="03061FC2"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Потери в сетях</w:t>
            </w:r>
          </w:p>
        </w:tc>
        <w:tc>
          <w:tcPr>
            <w:tcW w:w="2094" w:type="dxa"/>
            <w:shd w:val="clear" w:color="auto" w:fill="auto"/>
            <w:noWrap/>
            <w:vAlign w:val="center"/>
            <w:hideMark/>
          </w:tcPr>
          <w:p w14:paraId="1CFCF746"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Выработка</w:t>
            </w:r>
          </w:p>
        </w:tc>
      </w:tr>
      <w:tr w:rsidR="00941050" w:rsidRPr="0040656A" w14:paraId="7EA407D8" w14:textId="77777777" w:rsidTr="000F0981">
        <w:trPr>
          <w:trHeight w:val="58"/>
        </w:trPr>
        <w:tc>
          <w:tcPr>
            <w:tcW w:w="1526" w:type="dxa"/>
            <w:shd w:val="clear" w:color="auto" w:fill="auto"/>
            <w:noWrap/>
            <w:vAlign w:val="center"/>
            <w:hideMark/>
          </w:tcPr>
          <w:p w14:paraId="313F3142"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2022</w:t>
            </w:r>
          </w:p>
        </w:tc>
        <w:tc>
          <w:tcPr>
            <w:tcW w:w="2126" w:type="dxa"/>
            <w:shd w:val="clear" w:color="auto" w:fill="auto"/>
            <w:noWrap/>
            <w:vAlign w:val="center"/>
            <w:hideMark/>
          </w:tcPr>
          <w:p w14:paraId="605190CF"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342D3B41"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4646EF39"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2A5449E8"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56D1D6E2" w14:textId="77777777" w:rsidTr="000F0981">
        <w:trPr>
          <w:trHeight w:val="58"/>
        </w:trPr>
        <w:tc>
          <w:tcPr>
            <w:tcW w:w="1526" w:type="dxa"/>
            <w:shd w:val="clear" w:color="auto" w:fill="auto"/>
            <w:noWrap/>
            <w:vAlign w:val="center"/>
            <w:hideMark/>
          </w:tcPr>
          <w:p w14:paraId="75CDDD01"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2023</w:t>
            </w:r>
          </w:p>
        </w:tc>
        <w:tc>
          <w:tcPr>
            <w:tcW w:w="2126" w:type="dxa"/>
            <w:shd w:val="clear" w:color="auto" w:fill="auto"/>
            <w:noWrap/>
            <w:vAlign w:val="center"/>
            <w:hideMark/>
          </w:tcPr>
          <w:p w14:paraId="75A47329"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40E2D937"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59B3ED6B"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66A804ED"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2DED12E1" w14:textId="77777777" w:rsidTr="000F0981">
        <w:trPr>
          <w:trHeight w:val="58"/>
        </w:trPr>
        <w:tc>
          <w:tcPr>
            <w:tcW w:w="1526" w:type="dxa"/>
            <w:shd w:val="clear" w:color="auto" w:fill="auto"/>
            <w:noWrap/>
            <w:vAlign w:val="center"/>
            <w:hideMark/>
          </w:tcPr>
          <w:p w14:paraId="4B2D6D53"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2024</w:t>
            </w:r>
          </w:p>
        </w:tc>
        <w:tc>
          <w:tcPr>
            <w:tcW w:w="2126" w:type="dxa"/>
            <w:shd w:val="clear" w:color="auto" w:fill="auto"/>
            <w:noWrap/>
            <w:vAlign w:val="center"/>
            <w:hideMark/>
          </w:tcPr>
          <w:p w14:paraId="28C7DF19"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16C682AC"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588FC9FD"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1F44D005"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38C4BAFA" w14:textId="77777777" w:rsidTr="000F0981">
        <w:trPr>
          <w:trHeight w:val="58"/>
        </w:trPr>
        <w:tc>
          <w:tcPr>
            <w:tcW w:w="1526" w:type="dxa"/>
            <w:shd w:val="clear" w:color="auto" w:fill="auto"/>
            <w:noWrap/>
            <w:vAlign w:val="center"/>
            <w:hideMark/>
          </w:tcPr>
          <w:p w14:paraId="7AFA0B04"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2025</w:t>
            </w:r>
          </w:p>
        </w:tc>
        <w:tc>
          <w:tcPr>
            <w:tcW w:w="2126" w:type="dxa"/>
            <w:shd w:val="clear" w:color="auto" w:fill="auto"/>
            <w:noWrap/>
            <w:vAlign w:val="center"/>
            <w:hideMark/>
          </w:tcPr>
          <w:p w14:paraId="65858B04"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4F330E51"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74B9088C"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7989DBDE"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1B8488A5" w14:textId="77777777" w:rsidTr="000F0981">
        <w:trPr>
          <w:trHeight w:val="58"/>
        </w:trPr>
        <w:tc>
          <w:tcPr>
            <w:tcW w:w="1526" w:type="dxa"/>
            <w:shd w:val="clear" w:color="auto" w:fill="auto"/>
            <w:noWrap/>
            <w:vAlign w:val="center"/>
            <w:hideMark/>
          </w:tcPr>
          <w:p w14:paraId="6E45CEE0"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2026</w:t>
            </w:r>
          </w:p>
        </w:tc>
        <w:tc>
          <w:tcPr>
            <w:tcW w:w="2126" w:type="dxa"/>
            <w:shd w:val="clear" w:color="auto" w:fill="auto"/>
            <w:noWrap/>
            <w:vAlign w:val="center"/>
            <w:hideMark/>
          </w:tcPr>
          <w:p w14:paraId="071E6136"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33841595"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6D3CBB1C"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4DE31409"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0B99E1E8" w14:textId="77777777" w:rsidTr="000F0981">
        <w:trPr>
          <w:trHeight w:val="58"/>
        </w:trPr>
        <w:tc>
          <w:tcPr>
            <w:tcW w:w="1526" w:type="dxa"/>
            <w:shd w:val="clear" w:color="auto" w:fill="auto"/>
            <w:noWrap/>
            <w:vAlign w:val="center"/>
            <w:hideMark/>
          </w:tcPr>
          <w:p w14:paraId="467AE095"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2027</w:t>
            </w:r>
          </w:p>
        </w:tc>
        <w:tc>
          <w:tcPr>
            <w:tcW w:w="2126" w:type="dxa"/>
            <w:shd w:val="clear" w:color="auto" w:fill="auto"/>
            <w:noWrap/>
            <w:vAlign w:val="center"/>
            <w:hideMark/>
          </w:tcPr>
          <w:p w14:paraId="73068845"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5CA6BE98"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03EAAD0E"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5CFDB1C6"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63D14CAF" w14:textId="77777777" w:rsidTr="000F0981">
        <w:trPr>
          <w:trHeight w:val="58"/>
        </w:trPr>
        <w:tc>
          <w:tcPr>
            <w:tcW w:w="1526" w:type="dxa"/>
            <w:shd w:val="clear" w:color="auto" w:fill="auto"/>
            <w:noWrap/>
            <w:vAlign w:val="center"/>
            <w:hideMark/>
          </w:tcPr>
          <w:p w14:paraId="297C471E"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2028</w:t>
            </w:r>
          </w:p>
        </w:tc>
        <w:tc>
          <w:tcPr>
            <w:tcW w:w="2126" w:type="dxa"/>
            <w:shd w:val="clear" w:color="auto" w:fill="auto"/>
            <w:noWrap/>
            <w:vAlign w:val="center"/>
            <w:hideMark/>
          </w:tcPr>
          <w:p w14:paraId="1FC10877"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4B6E8A68"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6AC09511"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79238C7B"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1CFBAF6F" w14:textId="77777777" w:rsidTr="000F0981">
        <w:trPr>
          <w:trHeight w:val="58"/>
        </w:trPr>
        <w:tc>
          <w:tcPr>
            <w:tcW w:w="1526" w:type="dxa"/>
            <w:shd w:val="clear" w:color="auto" w:fill="auto"/>
            <w:noWrap/>
            <w:vAlign w:val="center"/>
            <w:hideMark/>
          </w:tcPr>
          <w:p w14:paraId="6F77B51B"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2029</w:t>
            </w:r>
          </w:p>
        </w:tc>
        <w:tc>
          <w:tcPr>
            <w:tcW w:w="2126" w:type="dxa"/>
            <w:shd w:val="clear" w:color="auto" w:fill="auto"/>
            <w:noWrap/>
            <w:vAlign w:val="center"/>
            <w:hideMark/>
          </w:tcPr>
          <w:p w14:paraId="5E6BBD59"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664BF8F0"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0B9A07D3"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2F2AEE10"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04E73309" w14:textId="77777777" w:rsidTr="000F0981">
        <w:trPr>
          <w:trHeight w:val="58"/>
        </w:trPr>
        <w:tc>
          <w:tcPr>
            <w:tcW w:w="1526" w:type="dxa"/>
            <w:shd w:val="clear" w:color="auto" w:fill="auto"/>
            <w:noWrap/>
            <w:vAlign w:val="center"/>
            <w:hideMark/>
          </w:tcPr>
          <w:p w14:paraId="7E860412"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2030</w:t>
            </w:r>
          </w:p>
        </w:tc>
        <w:tc>
          <w:tcPr>
            <w:tcW w:w="2126" w:type="dxa"/>
            <w:shd w:val="clear" w:color="auto" w:fill="auto"/>
            <w:noWrap/>
            <w:vAlign w:val="center"/>
            <w:hideMark/>
          </w:tcPr>
          <w:p w14:paraId="76572311"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07E93F30"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1A29B93B"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4DB3C707"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5238FE37" w14:textId="77777777" w:rsidTr="000F0981">
        <w:trPr>
          <w:trHeight w:val="58"/>
        </w:trPr>
        <w:tc>
          <w:tcPr>
            <w:tcW w:w="1526" w:type="dxa"/>
            <w:shd w:val="clear" w:color="auto" w:fill="auto"/>
            <w:noWrap/>
            <w:vAlign w:val="center"/>
            <w:hideMark/>
          </w:tcPr>
          <w:p w14:paraId="349D8B6E"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2031</w:t>
            </w:r>
          </w:p>
        </w:tc>
        <w:tc>
          <w:tcPr>
            <w:tcW w:w="2126" w:type="dxa"/>
            <w:shd w:val="clear" w:color="auto" w:fill="auto"/>
            <w:noWrap/>
            <w:vAlign w:val="center"/>
            <w:hideMark/>
          </w:tcPr>
          <w:p w14:paraId="1AFAC66B"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219AA6FA"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45048FD3"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5B0E64AC"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0704B8F2" w14:textId="77777777" w:rsidTr="000F0981">
        <w:trPr>
          <w:trHeight w:val="58"/>
        </w:trPr>
        <w:tc>
          <w:tcPr>
            <w:tcW w:w="1526" w:type="dxa"/>
            <w:shd w:val="clear" w:color="auto" w:fill="auto"/>
            <w:noWrap/>
            <w:vAlign w:val="center"/>
            <w:hideMark/>
          </w:tcPr>
          <w:p w14:paraId="6F7D54C0"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2032</w:t>
            </w:r>
          </w:p>
        </w:tc>
        <w:tc>
          <w:tcPr>
            <w:tcW w:w="2126" w:type="dxa"/>
            <w:shd w:val="clear" w:color="auto" w:fill="auto"/>
            <w:noWrap/>
            <w:vAlign w:val="center"/>
            <w:hideMark/>
          </w:tcPr>
          <w:p w14:paraId="3629429C"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67ED340F"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11F3180A"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35EE0363"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r w:rsidR="00941050" w:rsidRPr="0040656A" w14:paraId="3BD8F5CA" w14:textId="77777777" w:rsidTr="000F0981">
        <w:trPr>
          <w:trHeight w:val="58"/>
        </w:trPr>
        <w:tc>
          <w:tcPr>
            <w:tcW w:w="1526" w:type="dxa"/>
            <w:shd w:val="clear" w:color="auto" w:fill="auto"/>
            <w:noWrap/>
            <w:vAlign w:val="center"/>
            <w:hideMark/>
          </w:tcPr>
          <w:p w14:paraId="5B37D66F"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2033</w:t>
            </w:r>
          </w:p>
        </w:tc>
        <w:tc>
          <w:tcPr>
            <w:tcW w:w="2126" w:type="dxa"/>
            <w:shd w:val="clear" w:color="auto" w:fill="auto"/>
            <w:noWrap/>
            <w:vAlign w:val="center"/>
            <w:hideMark/>
          </w:tcPr>
          <w:p w14:paraId="082A34D9"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1063,03</w:t>
            </w:r>
          </w:p>
        </w:tc>
        <w:tc>
          <w:tcPr>
            <w:tcW w:w="2443" w:type="dxa"/>
            <w:shd w:val="clear" w:color="auto" w:fill="auto"/>
            <w:noWrap/>
            <w:vAlign w:val="center"/>
            <w:hideMark/>
          </w:tcPr>
          <w:p w14:paraId="563A181C" w14:textId="77777777" w:rsidR="00941050" w:rsidRPr="00941050" w:rsidRDefault="00941050" w:rsidP="00BC2691">
            <w:pPr>
              <w:spacing w:after="0"/>
              <w:jc w:val="center"/>
              <w:rPr>
                <w:rFonts w:ascii="Times New Roman" w:eastAsia="Calibri" w:hAnsi="Times New Roman" w:cs="Times New Roman"/>
                <w:sz w:val="24"/>
                <w:szCs w:val="24"/>
              </w:rPr>
            </w:pPr>
            <w:r w:rsidRPr="00941050">
              <w:rPr>
                <w:rFonts w:ascii="Times New Roman" w:eastAsia="Calibri" w:hAnsi="Times New Roman" w:cs="Times New Roman"/>
                <w:sz w:val="24"/>
                <w:szCs w:val="24"/>
              </w:rPr>
              <w:t>0,00</w:t>
            </w:r>
          </w:p>
        </w:tc>
        <w:tc>
          <w:tcPr>
            <w:tcW w:w="1944" w:type="dxa"/>
            <w:shd w:val="clear" w:color="auto" w:fill="auto"/>
            <w:noWrap/>
            <w:vAlign w:val="center"/>
            <w:hideMark/>
          </w:tcPr>
          <w:p w14:paraId="0DBBDB9E"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53,13</w:t>
            </w:r>
          </w:p>
        </w:tc>
        <w:tc>
          <w:tcPr>
            <w:tcW w:w="2094" w:type="dxa"/>
            <w:shd w:val="clear" w:color="auto" w:fill="auto"/>
            <w:noWrap/>
            <w:vAlign w:val="center"/>
            <w:hideMark/>
          </w:tcPr>
          <w:p w14:paraId="7AE4F005" w14:textId="77777777" w:rsidR="00941050" w:rsidRPr="00941050" w:rsidRDefault="00941050" w:rsidP="00BC2691">
            <w:pPr>
              <w:spacing w:after="0"/>
              <w:jc w:val="center"/>
              <w:rPr>
                <w:rFonts w:ascii="Times New Roman" w:eastAsia="Calibri" w:hAnsi="Times New Roman" w:cs="Times New Roman"/>
                <w:color w:val="000000"/>
                <w:sz w:val="24"/>
                <w:szCs w:val="24"/>
              </w:rPr>
            </w:pPr>
            <w:r w:rsidRPr="00941050">
              <w:rPr>
                <w:rFonts w:ascii="Times New Roman" w:eastAsia="Calibri" w:hAnsi="Times New Roman" w:cs="Times New Roman"/>
                <w:color w:val="000000"/>
                <w:sz w:val="24"/>
                <w:szCs w:val="24"/>
              </w:rPr>
              <w:t>1116,16</w:t>
            </w:r>
          </w:p>
        </w:tc>
      </w:tr>
    </w:tbl>
    <w:p w14:paraId="0D5A1789" w14:textId="77777777" w:rsidR="0010469E" w:rsidRPr="00400F1E" w:rsidRDefault="0010469E" w:rsidP="00000F9F">
      <w:pPr>
        <w:pStyle w:val="af1"/>
        <w:spacing w:before="240" w:line="240" w:lineRule="auto"/>
        <w:ind w:left="0" w:firstLine="567"/>
        <w:jc w:val="both"/>
        <w:outlineLvl w:val="1"/>
        <w:rPr>
          <w:rFonts w:ascii="Times New Roman" w:hAnsi="Times New Roman" w:cs="Times New Roman"/>
          <w:b/>
          <w:sz w:val="24"/>
          <w:szCs w:val="24"/>
        </w:rPr>
      </w:pPr>
      <w:bookmarkStart w:id="117" w:name="_Toc108701063"/>
      <w:r w:rsidRPr="00400F1E">
        <w:rPr>
          <w:rFonts w:ascii="Times New Roman" w:hAnsi="Times New Roman" w:cs="Times New Roman"/>
          <w:b/>
          <w:sz w:val="24"/>
          <w:szCs w:val="24"/>
        </w:rPr>
        <w:t>2.5.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17"/>
    </w:p>
    <w:p w14:paraId="54458B61" w14:textId="77777777" w:rsidR="0010469E" w:rsidRPr="00941050" w:rsidRDefault="0010469E" w:rsidP="00000F9F">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планируется.</w:t>
      </w:r>
    </w:p>
    <w:p w14:paraId="0B00F350" w14:textId="77777777" w:rsidR="00941050" w:rsidRDefault="00941050" w:rsidP="00941050">
      <w:pPr>
        <w:pStyle w:val="af1"/>
        <w:spacing w:before="240"/>
        <w:ind w:left="0" w:firstLine="567"/>
        <w:jc w:val="center"/>
        <w:outlineLvl w:val="0"/>
        <w:rPr>
          <w:rFonts w:ascii="Times New Roman" w:hAnsi="Times New Roman" w:cs="Times New Roman"/>
          <w:b/>
          <w:sz w:val="24"/>
          <w:szCs w:val="24"/>
        </w:rPr>
      </w:pPr>
    </w:p>
    <w:p w14:paraId="3E830D31" w14:textId="77777777" w:rsidR="0010469E" w:rsidRPr="00400F1E" w:rsidRDefault="0010469E" w:rsidP="00000F9F">
      <w:pPr>
        <w:pStyle w:val="af1"/>
        <w:spacing w:before="240" w:after="0"/>
        <w:ind w:left="0" w:firstLine="567"/>
        <w:jc w:val="center"/>
        <w:outlineLvl w:val="0"/>
        <w:rPr>
          <w:rFonts w:ascii="Times New Roman" w:hAnsi="Times New Roman" w:cs="Times New Roman"/>
          <w:sz w:val="24"/>
          <w:szCs w:val="24"/>
        </w:rPr>
      </w:pPr>
      <w:bookmarkStart w:id="118" w:name="_Toc108701064"/>
      <w:r w:rsidRPr="00400F1E">
        <w:rPr>
          <w:rFonts w:ascii="Times New Roman" w:hAnsi="Times New Roman" w:cs="Times New Roman"/>
          <w:b/>
          <w:sz w:val="24"/>
          <w:szCs w:val="24"/>
        </w:rPr>
        <w:lastRenderedPageBreak/>
        <w:t>Глава 3. Электронная модель системы теплоснабжения поселения</w:t>
      </w:r>
      <w:bookmarkEnd w:id="118"/>
    </w:p>
    <w:p w14:paraId="449DF56E" w14:textId="77777777" w:rsidR="0010469E" w:rsidRPr="00400F1E" w:rsidRDefault="0010469E" w:rsidP="00000F9F">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Электронная модель системы теплоснабжения </w:t>
      </w:r>
      <w:r w:rsidR="00E332CF" w:rsidRPr="00400F1E">
        <w:rPr>
          <w:rFonts w:ascii="Times New Roman" w:hAnsi="Times New Roman" w:cs="Times New Roman"/>
          <w:sz w:val="24"/>
          <w:szCs w:val="24"/>
        </w:rPr>
        <w:t>сельского</w:t>
      </w:r>
      <w:r w:rsidR="00D708F0" w:rsidRPr="00400F1E">
        <w:rPr>
          <w:rFonts w:ascii="Times New Roman" w:hAnsi="Times New Roman" w:cs="Times New Roman"/>
          <w:sz w:val="24"/>
          <w:szCs w:val="24"/>
        </w:rPr>
        <w:t xml:space="preserve"> </w:t>
      </w:r>
      <w:r w:rsidRPr="00400F1E">
        <w:rPr>
          <w:rFonts w:ascii="Times New Roman" w:hAnsi="Times New Roman" w:cs="Times New Roman"/>
          <w:sz w:val="24"/>
          <w:szCs w:val="24"/>
        </w:rPr>
        <w:t xml:space="preserve">поселения </w:t>
      </w:r>
      <w:r w:rsidR="000C58E2">
        <w:rPr>
          <w:rFonts w:ascii="Times New Roman" w:hAnsi="Times New Roman" w:cs="Times New Roman"/>
          <w:sz w:val="24"/>
          <w:szCs w:val="24"/>
        </w:rPr>
        <w:t>«</w:t>
      </w:r>
      <w:proofErr w:type="spellStart"/>
      <w:r w:rsidR="000C58E2">
        <w:rPr>
          <w:rFonts w:ascii="Times New Roman" w:hAnsi="Times New Roman" w:cs="Times New Roman"/>
          <w:sz w:val="24"/>
          <w:szCs w:val="24"/>
        </w:rPr>
        <w:t>Урульгинское</w:t>
      </w:r>
      <w:proofErr w:type="spellEnd"/>
      <w:r w:rsidR="000C58E2">
        <w:rPr>
          <w:rFonts w:ascii="Times New Roman" w:hAnsi="Times New Roman" w:cs="Times New Roman"/>
          <w:sz w:val="24"/>
          <w:szCs w:val="24"/>
        </w:rPr>
        <w:t>»</w:t>
      </w:r>
      <w:r w:rsidRPr="00400F1E">
        <w:rPr>
          <w:rFonts w:ascii="Times New Roman" w:hAnsi="Times New Roman" w:cs="Times New Roman"/>
          <w:sz w:val="24"/>
          <w:szCs w:val="24"/>
        </w:rPr>
        <w:t xml:space="preserve"> выполнена в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w:t>
      </w:r>
    </w:p>
    <w:p w14:paraId="7ADD54A0" w14:textId="77777777" w:rsidR="0010469E" w:rsidRPr="00400F1E" w:rsidRDefault="0010469E" w:rsidP="00000F9F">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Электронная модель системы теплоснабжения поселения содержит:</w:t>
      </w:r>
    </w:p>
    <w:p w14:paraId="18046BE6" w14:textId="77777777" w:rsidR="0010469E" w:rsidRPr="00400F1E" w:rsidRDefault="0010469E" w:rsidP="00000F9F">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а) графическое представление объектов системы теплоснабжения;</w:t>
      </w:r>
    </w:p>
    <w:p w14:paraId="7CAC0E13" w14:textId="77777777" w:rsidR="00D708F0" w:rsidRPr="00400F1E" w:rsidRDefault="00D708F0" w:rsidP="00000F9F">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б</w:t>
      </w:r>
      <w:r w:rsidR="0010469E" w:rsidRPr="00400F1E">
        <w:rPr>
          <w:rFonts w:ascii="Times New Roman" w:hAnsi="Times New Roman" w:cs="Times New Roman"/>
          <w:sz w:val="24"/>
          <w:szCs w:val="24"/>
        </w:rPr>
        <w:t>) гидравлический ра</w:t>
      </w:r>
      <w:r w:rsidRPr="00400F1E">
        <w:rPr>
          <w:rFonts w:ascii="Times New Roman" w:hAnsi="Times New Roman" w:cs="Times New Roman"/>
          <w:sz w:val="24"/>
          <w:szCs w:val="24"/>
        </w:rPr>
        <w:t>счет тепловых сетей;</w:t>
      </w:r>
    </w:p>
    <w:p w14:paraId="6FA4DF98" w14:textId="77777777" w:rsidR="0010469E" w:rsidRPr="00400F1E" w:rsidRDefault="00D708F0" w:rsidP="00000F9F">
      <w:pPr>
        <w:pStyle w:val="af1"/>
        <w:spacing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в</w:t>
      </w:r>
      <w:r w:rsidR="0010469E" w:rsidRPr="00400F1E">
        <w:rPr>
          <w:rFonts w:ascii="Times New Roman" w:hAnsi="Times New Roman" w:cs="Times New Roman"/>
          <w:sz w:val="24"/>
          <w:szCs w:val="24"/>
        </w:rPr>
        <w:t>) сравнительные пьезометрические графики для разработки и анализа сценариев</w:t>
      </w:r>
      <w:r w:rsidR="00020B53" w:rsidRPr="00400F1E">
        <w:rPr>
          <w:rFonts w:ascii="Times New Roman" w:hAnsi="Times New Roman" w:cs="Times New Roman"/>
          <w:sz w:val="24"/>
          <w:szCs w:val="24"/>
        </w:rPr>
        <w:t xml:space="preserve"> </w:t>
      </w:r>
      <w:r w:rsidR="0010469E" w:rsidRPr="00400F1E">
        <w:rPr>
          <w:rFonts w:ascii="Times New Roman" w:hAnsi="Times New Roman" w:cs="Times New Roman"/>
          <w:sz w:val="24"/>
          <w:szCs w:val="24"/>
        </w:rPr>
        <w:t xml:space="preserve">перспективного развития тепловых сетей. </w:t>
      </w:r>
    </w:p>
    <w:p w14:paraId="2322AB41" w14:textId="77777777" w:rsidR="0010469E" w:rsidRPr="00400F1E" w:rsidRDefault="0010469E" w:rsidP="0010469E">
      <w:pPr>
        <w:pStyle w:val="af1"/>
        <w:ind w:left="0" w:firstLine="567"/>
        <w:jc w:val="both"/>
        <w:rPr>
          <w:rFonts w:ascii="Times New Roman" w:hAnsi="Times New Roman" w:cs="Times New Roman"/>
          <w:sz w:val="24"/>
          <w:szCs w:val="24"/>
        </w:rPr>
      </w:pPr>
    </w:p>
    <w:p w14:paraId="041098C9" w14:textId="77777777" w:rsidR="0010469E" w:rsidRPr="00400F1E" w:rsidRDefault="0010469E" w:rsidP="00000F9F">
      <w:pPr>
        <w:pStyle w:val="af1"/>
        <w:ind w:left="0" w:firstLine="567"/>
        <w:jc w:val="center"/>
        <w:outlineLvl w:val="1"/>
        <w:rPr>
          <w:rFonts w:ascii="Times New Roman" w:hAnsi="Times New Roman" w:cs="Times New Roman"/>
          <w:b/>
          <w:sz w:val="24"/>
          <w:szCs w:val="24"/>
        </w:rPr>
      </w:pPr>
      <w:bookmarkStart w:id="119" w:name="_Toc108701065"/>
      <w:r w:rsidRPr="00400F1E">
        <w:rPr>
          <w:rFonts w:ascii="Times New Roman" w:hAnsi="Times New Roman" w:cs="Times New Roman"/>
          <w:b/>
          <w:sz w:val="24"/>
          <w:szCs w:val="24"/>
        </w:rPr>
        <w:t>3.1. Графическое представление объектов системы теплоснабжения</w:t>
      </w:r>
      <w:bookmarkEnd w:id="119"/>
    </w:p>
    <w:p w14:paraId="0BC20507" w14:textId="4A6BC84D" w:rsidR="0010469E" w:rsidRDefault="00C707EC" w:rsidP="0010469E">
      <w:pPr>
        <w:pStyle w:val="af1"/>
        <w:ind w:left="0" w:firstLine="567"/>
        <w:jc w:val="both"/>
        <w:rPr>
          <w:rFonts w:ascii="Times New Roman" w:hAnsi="Times New Roman" w:cs="Times New Roman"/>
          <w:sz w:val="24"/>
          <w:szCs w:val="24"/>
        </w:rPr>
      </w:pPr>
      <w:r>
        <w:rPr>
          <w:rFonts w:ascii="Times New Roman" w:hAnsi="Times New Roman" w:cs="Times New Roman"/>
          <w:sz w:val="24"/>
          <w:szCs w:val="24"/>
        </w:rPr>
        <w:t>Расчетная схема теплов</w:t>
      </w:r>
      <w:r w:rsidR="00355E70">
        <w:rPr>
          <w:rFonts w:ascii="Times New Roman" w:hAnsi="Times New Roman" w:cs="Times New Roman"/>
          <w:sz w:val="24"/>
          <w:szCs w:val="24"/>
        </w:rPr>
        <w:t>ых</w:t>
      </w:r>
      <w:r>
        <w:rPr>
          <w:rFonts w:ascii="Times New Roman" w:hAnsi="Times New Roman" w:cs="Times New Roman"/>
          <w:sz w:val="24"/>
          <w:szCs w:val="24"/>
        </w:rPr>
        <w:t xml:space="preserve"> сет</w:t>
      </w:r>
      <w:r w:rsidR="00355E70">
        <w:rPr>
          <w:rFonts w:ascii="Times New Roman" w:hAnsi="Times New Roman" w:cs="Times New Roman"/>
          <w:sz w:val="24"/>
          <w:szCs w:val="24"/>
        </w:rPr>
        <w:t>ей</w:t>
      </w:r>
      <w:r>
        <w:rPr>
          <w:rFonts w:ascii="Times New Roman" w:hAnsi="Times New Roman" w:cs="Times New Roman"/>
          <w:sz w:val="24"/>
          <w:szCs w:val="24"/>
        </w:rPr>
        <w:t xml:space="preserve"> приведена</w:t>
      </w:r>
      <w:r w:rsidR="0010469E" w:rsidRPr="00400F1E">
        <w:rPr>
          <w:rFonts w:ascii="Times New Roman" w:hAnsi="Times New Roman" w:cs="Times New Roman"/>
          <w:sz w:val="24"/>
          <w:szCs w:val="24"/>
        </w:rPr>
        <w:t xml:space="preserve"> на рисунк</w:t>
      </w:r>
      <w:r w:rsidR="00355E70">
        <w:rPr>
          <w:rFonts w:ascii="Times New Roman" w:hAnsi="Times New Roman" w:cs="Times New Roman"/>
          <w:sz w:val="24"/>
          <w:szCs w:val="24"/>
        </w:rPr>
        <w:t>ах</w:t>
      </w:r>
      <w:r w:rsidR="0010469E" w:rsidRPr="00400F1E">
        <w:rPr>
          <w:rFonts w:ascii="Times New Roman" w:hAnsi="Times New Roman" w:cs="Times New Roman"/>
          <w:sz w:val="24"/>
          <w:szCs w:val="24"/>
        </w:rPr>
        <w:t xml:space="preserve"> 3.1.1</w:t>
      </w:r>
      <w:r w:rsidR="00355E70">
        <w:rPr>
          <w:rFonts w:ascii="Times New Roman" w:hAnsi="Times New Roman" w:cs="Times New Roman"/>
          <w:sz w:val="24"/>
          <w:szCs w:val="24"/>
        </w:rPr>
        <w:t xml:space="preserve"> – 3.1.2</w:t>
      </w:r>
    </w:p>
    <w:p w14:paraId="23EFFC14" w14:textId="77777777" w:rsidR="00355E70" w:rsidRDefault="00355E70" w:rsidP="0010469E">
      <w:pPr>
        <w:pStyle w:val="af1"/>
        <w:ind w:left="0" w:firstLine="567"/>
        <w:jc w:val="both"/>
        <w:rPr>
          <w:rFonts w:ascii="Times New Roman" w:hAnsi="Times New Roman" w:cs="Times New Roman"/>
          <w:sz w:val="24"/>
          <w:szCs w:val="24"/>
        </w:rPr>
      </w:pPr>
    </w:p>
    <w:p w14:paraId="2FEDD526" w14:textId="39723C17" w:rsidR="00355E70" w:rsidRDefault="00355E70" w:rsidP="00355E70">
      <w:pPr>
        <w:pStyle w:val="af1"/>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780203" wp14:editId="41E006A5">
            <wp:extent cx="3907536" cy="41208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a:extLst>
                        <a:ext uri="{28A0092B-C50C-407E-A947-70E740481C1C}">
                          <a14:useLocalDpi xmlns:a14="http://schemas.microsoft.com/office/drawing/2010/main" val="0"/>
                        </a:ext>
                      </a:extLst>
                    </a:blip>
                    <a:stretch>
                      <a:fillRect/>
                    </a:stretch>
                  </pic:blipFill>
                  <pic:spPr>
                    <a:xfrm>
                      <a:off x="0" y="0"/>
                      <a:ext cx="3907536" cy="4120896"/>
                    </a:xfrm>
                    <a:prstGeom prst="rect">
                      <a:avLst/>
                    </a:prstGeom>
                  </pic:spPr>
                </pic:pic>
              </a:graphicData>
            </a:graphic>
          </wp:inline>
        </w:drawing>
      </w:r>
    </w:p>
    <w:p w14:paraId="51484CBB" w14:textId="48A65764" w:rsidR="00355E70" w:rsidRDefault="00355E70" w:rsidP="00355E70">
      <w:pPr>
        <w:pStyle w:val="af1"/>
        <w:ind w:left="0"/>
        <w:jc w:val="center"/>
        <w:rPr>
          <w:rFonts w:ascii="Times New Roman" w:hAnsi="Times New Roman" w:cs="Times New Roman"/>
          <w:sz w:val="24"/>
          <w:szCs w:val="24"/>
        </w:rPr>
      </w:pPr>
      <w:r>
        <w:rPr>
          <w:rFonts w:ascii="Times New Roman" w:hAnsi="Times New Roman" w:cs="Times New Roman"/>
          <w:sz w:val="24"/>
          <w:szCs w:val="24"/>
        </w:rPr>
        <w:t>Рисунок 3.1.1 Расчетная схема тепловой сети котельной школы</w:t>
      </w:r>
    </w:p>
    <w:p w14:paraId="30738626" w14:textId="38F1CA0F" w:rsidR="00355E70" w:rsidRDefault="00355E70" w:rsidP="00355E70">
      <w:pPr>
        <w:pStyle w:val="af1"/>
        <w:ind w:left="0"/>
        <w:jc w:val="center"/>
        <w:rPr>
          <w:rFonts w:ascii="Times New Roman" w:hAnsi="Times New Roman" w:cs="Times New Roman"/>
          <w:sz w:val="24"/>
          <w:szCs w:val="24"/>
        </w:rPr>
      </w:pPr>
    </w:p>
    <w:p w14:paraId="2EE17020" w14:textId="5C1E5A44" w:rsidR="00355E70" w:rsidRDefault="00355E70" w:rsidP="00355E70">
      <w:pPr>
        <w:pStyle w:val="af1"/>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79C5D6" wp14:editId="4D6C7F74">
            <wp:extent cx="2395728" cy="349910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5">
                      <a:extLst>
                        <a:ext uri="{28A0092B-C50C-407E-A947-70E740481C1C}">
                          <a14:useLocalDpi xmlns:a14="http://schemas.microsoft.com/office/drawing/2010/main" val="0"/>
                        </a:ext>
                      </a:extLst>
                    </a:blip>
                    <a:stretch>
                      <a:fillRect/>
                    </a:stretch>
                  </pic:blipFill>
                  <pic:spPr>
                    <a:xfrm>
                      <a:off x="0" y="0"/>
                      <a:ext cx="2395728" cy="3499104"/>
                    </a:xfrm>
                    <a:prstGeom prst="rect">
                      <a:avLst/>
                    </a:prstGeom>
                  </pic:spPr>
                </pic:pic>
              </a:graphicData>
            </a:graphic>
          </wp:inline>
        </w:drawing>
      </w:r>
    </w:p>
    <w:p w14:paraId="7E1DF805" w14:textId="0A249842" w:rsidR="00355E70" w:rsidRPr="00400F1E" w:rsidRDefault="00355E70" w:rsidP="00355E70">
      <w:pPr>
        <w:pStyle w:val="af1"/>
        <w:ind w:left="0"/>
        <w:jc w:val="center"/>
        <w:rPr>
          <w:rFonts w:ascii="Times New Roman" w:hAnsi="Times New Roman" w:cs="Times New Roman"/>
          <w:sz w:val="24"/>
          <w:szCs w:val="24"/>
        </w:rPr>
      </w:pPr>
      <w:r>
        <w:rPr>
          <w:rFonts w:ascii="Times New Roman" w:hAnsi="Times New Roman" w:cs="Times New Roman"/>
          <w:sz w:val="24"/>
          <w:szCs w:val="24"/>
        </w:rPr>
        <w:t>Рисунок 3.1.2 Расчетная схема тепловой сети котельной СДК</w:t>
      </w:r>
    </w:p>
    <w:p w14:paraId="2D47A540" w14:textId="77777777" w:rsidR="00D65790" w:rsidRDefault="00D65790" w:rsidP="0010469E">
      <w:pPr>
        <w:pStyle w:val="af1"/>
        <w:ind w:left="0" w:firstLine="567"/>
        <w:jc w:val="both"/>
        <w:rPr>
          <w:rFonts w:ascii="Times New Roman" w:hAnsi="Times New Roman" w:cs="Times New Roman"/>
          <w:sz w:val="24"/>
          <w:szCs w:val="24"/>
        </w:rPr>
      </w:pPr>
    </w:p>
    <w:p w14:paraId="02208DFD" w14:textId="77777777" w:rsidR="00DF31ED" w:rsidRPr="00400F1E" w:rsidRDefault="00DF31ED" w:rsidP="00DF31ED">
      <w:pPr>
        <w:pStyle w:val="af1"/>
        <w:ind w:left="0" w:firstLine="567"/>
        <w:jc w:val="both"/>
        <w:outlineLvl w:val="1"/>
        <w:rPr>
          <w:rFonts w:ascii="Times New Roman" w:hAnsi="Times New Roman" w:cs="Times New Roman"/>
          <w:b/>
          <w:sz w:val="24"/>
          <w:szCs w:val="24"/>
        </w:rPr>
      </w:pPr>
      <w:bookmarkStart w:id="120" w:name="_Toc108701066"/>
      <w:r w:rsidRPr="00400F1E">
        <w:rPr>
          <w:rFonts w:ascii="Times New Roman" w:hAnsi="Times New Roman" w:cs="Times New Roman"/>
          <w:b/>
          <w:sz w:val="24"/>
          <w:szCs w:val="24"/>
        </w:rPr>
        <w:t>3.</w:t>
      </w:r>
      <w:r w:rsidR="00D708F0" w:rsidRPr="00400F1E">
        <w:rPr>
          <w:rFonts w:ascii="Times New Roman" w:hAnsi="Times New Roman" w:cs="Times New Roman"/>
          <w:b/>
          <w:sz w:val="24"/>
          <w:szCs w:val="24"/>
        </w:rPr>
        <w:t>2</w:t>
      </w:r>
      <w:r w:rsidRPr="00400F1E">
        <w:rPr>
          <w:rFonts w:ascii="Times New Roman" w:hAnsi="Times New Roman" w:cs="Times New Roman"/>
          <w:b/>
          <w:sz w:val="24"/>
          <w:szCs w:val="24"/>
        </w:rPr>
        <w:t>. Сравнительные пьезометрические графики для разработки и анализа сценариев перспективного развития тепловых сетей</w:t>
      </w:r>
      <w:bookmarkEnd w:id="120"/>
    </w:p>
    <w:p w14:paraId="2A3A5B5F" w14:textId="5FBD48D6" w:rsidR="00165BEF" w:rsidRDefault="00E65111" w:rsidP="00A93951">
      <w:pPr>
        <w:pStyle w:val="af1"/>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систем теплоснабжения </w:t>
      </w:r>
      <w:r w:rsidR="00A93951">
        <w:rPr>
          <w:rFonts w:ascii="Times New Roman" w:hAnsi="Times New Roman" w:cs="Times New Roman"/>
          <w:sz w:val="24"/>
          <w:szCs w:val="24"/>
        </w:rPr>
        <w:t xml:space="preserve">СП </w:t>
      </w:r>
      <w:proofErr w:type="spellStart"/>
      <w:r w:rsidR="00A93951">
        <w:rPr>
          <w:rFonts w:ascii="Times New Roman" w:hAnsi="Times New Roman" w:cs="Times New Roman"/>
          <w:sz w:val="24"/>
          <w:szCs w:val="24"/>
        </w:rPr>
        <w:t>Челутай</w:t>
      </w:r>
      <w:proofErr w:type="spellEnd"/>
      <w:r w:rsidR="00A93951">
        <w:rPr>
          <w:rFonts w:ascii="Times New Roman" w:hAnsi="Times New Roman" w:cs="Times New Roman"/>
          <w:sz w:val="24"/>
          <w:szCs w:val="24"/>
        </w:rPr>
        <w:t xml:space="preserve"> на период действия настоящей схемы теплоснабжения не предусматривает подключение новых потребителей.</w:t>
      </w:r>
    </w:p>
    <w:p w14:paraId="7BA01EBE" w14:textId="77777777" w:rsidR="00A93951" w:rsidRPr="00165BEF" w:rsidRDefault="00A93951" w:rsidP="00A93951">
      <w:pPr>
        <w:pStyle w:val="af1"/>
        <w:ind w:left="0" w:firstLine="567"/>
        <w:jc w:val="both"/>
        <w:rPr>
          <w:rFonts w:ascii="Times New Roman" w:hAnsi="Times New Roman" w:cs="Times New Roman"/>
          <w:sz w:val="24"/>
          <w:szCs w:val="24"/>
        </w:rPr>
      </w:pPr>
    </w:p>
    <w:p w14:paraId="335E664C" w14:textId="77777777" w:rsidR="00C62B8D" w:rsidRPr="00400F1E" w:rsidRDefault="00C62B8D" w:rsidP="00000F9F">
      <w:pPr>
        <w:pStyle w:val="af1"/>
        <w:spacing w:after="0" w:line="240" w:lineRule="auto"/>
        <w:ind w:left="0"/>
        <w:jc w:val="center"/>
        <w:outlineLvl w:val="0"/>
        <w:rPr>
          <w:rFonts w:ascii="Times New Roman" w:hAnsi="Times New Roman" w:cs="Times New Roman"/>
          <w:b/>
          <w:sz w:val="24"/>
          <w:szCs w:val="24"/>
        </w:rPr>
      </w:pPr>
      <w:bookmarkStart w:id="121" w:name="_Toc108701067"/>
      <w:r w:rsidRPr="00400F1E">
        <w:rPr>
          <w:rFonts w:ascii="Times New Roman" w:hAnsi="Times New Roman" w:cs="Times New Roman"/>
          <w:b/>
          <w:sz w:val="24"/>
          <w:szCs w:val="24"/>
        </w:rPr>
        <w:t>Глава 4. Существующие и перспективные балансы тепловой мощности источников тепловой энергии и тепловой нагрузки потребителей</w:t>
      </w:r>
      <w:bookmarkEnd w:id="121"/>
    </w:p>
    <w:p w14:paraId="478735CB" w14:textId="77777777" w:rsidR="00C62B8D" w:rsidRPr="00400F1E" w:rsidRDefault="00C62B8D" w:rsidP="00000F9F">
      <w:pPr>
        <w:pStyle w:val="af1"/>
        <w:spacing w:line="240" w:lineRule="auto"/>
        <w:ind w:left="0" w:firstLine="567"/>
        <w:jc w:val="both"/>
        <w:outlineLvl w:val="1"/>
        <w:rPr>
          <w:rFonts w:ascii="Times New Roman" w:hAnsi="Times New Roman" w:cs="Times New Roman"/>
          <w:b/>
          <w:sz w:val="24"/>
          <w:szCs w:val="24"/>
        </w:rPr>
      </w:pPr>
      <w:bookmarkStart w:id="122" w:name="_Toc108701068"/>
      <w:r w:rsidRPr="00400F1E">
        <w:rPr>
          <w:rFonts w:ascii="Times New Roman" w:hAnsi="Times New Roman" w:cs="Times New Roman"/>
          <w:b/>
          <w:sz w:val="24"/>
          <w:szCs w:val="24"/>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22"/>
    </w:p>
    <w:p w14:paraId="292791D3" w14:textId="77777777" w:rsidR="00C62B8D" w:rsidRPr="00400F1E" w:rsidRDefault="00C62B8D" w:rsidP="00000F9F">
      <w:pPr>
        <w:pStyle w:val="af1"/>
        <w:spacing w:after="0" w:line="240" w:lineRule="auto"/>
        <w:ind w:left="0"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w:t>
      </w:r>
      <w:r w:rsidR="00B24343" w:rsidRPr="00400F1E">
        <w:rPr>
          <w:rFonts w:ascii="Times New Roman" w:hAnsi="Times New Roman" w:cs="Times New Roman"/>
          <w:sz w:val="24"/>
          <w:szCs w:val="24"/>
        </w:rPr>
        <w:t>и</w:t>
      </w:r>
      <w:r w:rsidRPr="00400F1E">
        <w:rPr>
          <w:rFonts w:ascii="Times New Roman" w:hAnsi="Times New Roman" w:cs="Times New Roman"/>
          <w:sz w:val="24"/>
          <w:szCs w:val="24"/>
        </w:rPr>
        <w:t xml:space="preserve"> </w:t>
      </w:r>
      <w:r w:rsidR="00B24343" w:rsidRPr="00400F1E">
        <w:rPr>
          <w:rFonts w:ascii="Times New Roman" w:hAnsi="Times New Roman" w:cs="Times New Roman"/>
          <w:sz w:val="24"/>
          <w:szCs w:val="24"/>
        </w:rPr>
        <w:t>целями</w:t>
      </w:r>
      <w:r w:rsidRPr="00400F1E">
        <w:rPr>
          <w:rFonts w:ascii="Times New Roman" w:hAnsi="Times New Roman" w:cs="Times New Roman"/>
          <w:sz w:val="24"/>
          <w:szCs w:val="24"/>
        </w:rPr>
        <w:t xml:space="preserve"> развития систем централизованного теплоснабжения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2E6777">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является:</w:t>
      </w:r>
      <w:r w:rsidR="00E571D7" w:rsidRPr="00400F1E">
        <w:rPr>
          <w:rFonts w:ascii="Times New Roman" w:hAnsi="Times New Roman" w:cs="Times New Roman"/>
          <w:sz w:val="24"/>
          <w:szCs w:val="24"/>
        </w:rPr>
        <w:t xml:space="preserve"> повышение надежности и эффективности теплоснабжения потребителей.</w:t>
      </w:r>
    </w:p>
    <w:p w14:paraId="6E1226C3" w14:textId="6B74FE58" w:rsidR="00FF061B" w:rsidRPr="00400F1E" w:rsidRDefault="00C34F84" w:rsidP="00000F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период действия настоящей схемы теплоснабжения </w:t>
      </w:r>
      <w:r w:rsidR="00FE3D90">
        <w:rPr>
          <w:rFonts w:ascii="Times New Roman" w:hAnsi="Times New Roman" w:cs="Times New Roman"/>
          <w:sz w:val="24"/>
          <w:szCs w:val="24"/>
        </w:rPr>
        <w:t>не планируется подключение новых потребителей.</w:t>
      </w:r>
    </w:p>
    <w:p w14:paraId="4966023F" w14:textId="77777777" w:rsidR="00FF061B" w:rsidRPr="00400F1E" w:rsidRDefault="00F87F0B" w:rsidP="00000F9F">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Распределение тепловой нагрузки по периодам действия схемы теплоснабжения приведено в таблиц</w:t>
      </w:r>
      <w:r w:rsidR="009D4A6B">
        <w:rPr>
          <w:rFonts w:ascii="Times New Roman" w:hAnsi="Times New Roman" w:cs="Times New Roman"/>
          <w:sz w:val="24"/>
          <w:szCs w:val="24"/>
        </w:rPr>
        <w:t>ах</w:t>
      </w:r>
      <w:r w:rsidRPr="00400F1E">
        <w:rPr>
          <w:rFonts w:ascii="Times New Roman" w:hAnsi="Times New Roman" w:cs="Times New Roman"/>
          <w:sz w:val="24"/>
          <w:szCs w:val="24"/>
        </w:rPr>
        <w:t xml:space="preserve"> 4.1.1</w:t>
      </w:r>
      <w:r w:rsidR="009D4A6B">
        <w:rPr>
          <w:rFonts w:ascii="Times New Roman" w:hAnsi="Times New Roman" w:cs="Times New Roman"/>
          <w:sz w:val="24"/>
          <w:szCs w:val="24"/>
        </w:rPr>
        <w:t>- 4.1.2.</w:t>
      </w:r>
    </w:p>
    <w:p w14:paraId="69710B04" w14:textId="77777777" w:rsidR="00EA0C76" w:rsidRDefault="00F87F0B" w:rsidP="009D4A6B">
      <w:pPr>
        <w:spacing w:after="0"/>
        <w:ind w:firstLine="567"/>
        <w:jc w:val="right"/>
      </w:pPr>
      <w:r w:rsidRPr="00400F1E">
        <w:rPr>
          <w:rFonts w:ascii="Times New Roman" w:hAnsi="Times New Roman" w:cs="Times New Roman"/>
          <w:sz w:val="24"/>
          <w:szCs w:val="24"/>
        </w:rPr>
        <w:t xml:space="preserve">Таблица 4.1.1. </w:t>
      </w:r>
      <w:r w:rsidR="003A5967">
        <w:rPr>
          <w:rFonts w:ascii="Times New Roman" w:hAnsi="Times New Roman" w:cs="Times New Roman"/>
          <w:sz w:val="24"/>
          <w:szCs w:val="24"/>
        </w:rPr>
        <w:t>Баланс тепловой мощности и</w:t>
      </w:r>
      <w:r w:rsidRPr="00400F1E">
        <w:rPr>
          <w:rFonts w:ascii="Times New Roman" w:hAnsi="Times New Roman" w:cs="Times New Roman"/>
          <w:sz w:val="24"/>
          <w:szCs w:val="24"/>
        </w:rPr>
        <w:t xml:space="preserve"> тепловой нагрузки </w:t>
      </w:r>
      <w:r w:rsidR="009D4A6B">
        <w:rPr>
          <w:rFonts w:ascii="Times New Roman" w:hAnsi="Times New Roman" w:cs="Times New Roman"/>
          <w:sz w:val="24"/>
          <w:szCs w:val="24"/>
        </w:rPr>
        <w:t>Котельной школы</w:t>
      </w:r>
    </w:p>
    <w:tbl>
      <w:tblPr>
        <w:tblStyle w:val="a8"/>
        <w:tblW w:w="10071" w:type="dxa"/>
        <w:tblLook w:val="04A0" w:firstRow="1" w:lastRow="0" w:firstColumn="1" w:lastColumn="0" w:noHBand="0" w:noVBand="1"/>
      </w:tblPr>
      <w:tblGrid>
        <w:gridCol w:w="1242"/>
        <w:gridCol w:w="3261"/>
        <w:gridCol w:w="2409"/>
        <w:gridCol w:w="1560"/>
        <w:gridCol w:w="1599"/>
      </w:tblGrid>
      <w:tr w:rsidR="00EA0C76" w:rsidRPr="00EA0C76" w14:paraId="4341146B" w14:textId="77777777" w:rsidTr="00000F9F">
        <w:trPr>
          <w:divId w:val="1898318217"/>
          <w:trHeight w:val="104"/>
        </w:trPr>
        <w:tc>
          <w:tcPr>
            <w:tcW w:w="1242" w:type="dxa"/>
            <w:noWrap/>
            <w:vAlign w:val="center"/>
            <w:hideMark/>
          </w:tcPr>
          <w:p w14:paraId="30C09A61"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3261" w:type="dxa"/>
            <w:noWrap/>
            <w:vAlign w:val="center"/>
            <w:hideMark/>
          </w:tcPr>
          <w:p w14:paraId="67EF53BA" w14:textId="77777777" w:rsidR="00000F9F"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Располагаемая мощность</w:t>
            </w:r>
          </w:p>
          <w:p w14:paraId="636BF443"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котельной, Гкал/ч</w:t>
            </w:r>
          </w:p>
        </w:tc>
        <w:tc>
          <w:tcPr>
            <w:tcW w:w="2409" w:type="dxa"/>
            <w:noWrap/>
            <w:vAlign w:val="center"/>
            <w:hideMark/>
          </w:tcPr>
          <w:p w14:paraId="3F86AB8C" w14:textId="77777777" w:rsidR="00000F9F"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Присоединенная</w:t>
            </w:r>
          </w:p>
          <w:p w14:paraId="2C6FE158"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 xml:space="preserve"> нагрузка, Гкал/ч</w:t>
            </w:r>
          </w:p>
        </w:tc>
        <w:tc>
          <w:tcPr>
            <w:tcW w:w="1560" w:type="dxa"/>
            <w:noWrap/>
            <w:vAlign w:val="center"/>
            <w:hideMark/>
          </w:tcPr>
          <w:p w14:paraId="5B24AB62"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Потери, Гкал/ч</w:t>
            </w:r>
          </w:p>
        </w:tc>
        <w:tc>
          <w:tcPr>
            <w:tcW w:w="1599" w:type="dxa"/>
            <w:noWrap/>
            <w:vAlign w:val="center"/>
            <w:hideMark/>
          </w:tcPr>
          <w:p w14:paraId="28CFB435"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Резерв, Гкал/ч</w:t>
            </w:r>
          </w:p>
        </w:tc>
      </w:tr>
      <w:tr w:rsidR="005617A1" w:rsidRPr="00EA0C76" w14:paraId="2213CA7A" w14:textId="77777777" w:rsidTr="000F6EDD">
        <w:trPr>
          <w:divId w:val="1898318217"/>
          <w:trHeight w:val="58"/>
        </w:trPr>
        <w:tc>
          <w:tcPr>
            <w:tcW w:w="1242" w:type="dxa"/>
            <w:noWrap/>
            <w:vAlign w:val="center"/>
            <w:hideMark/>
          </w:tcPr>
          <w:p w14:paraId="32B92B6F"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3FDA5" w14:textId="5D6AD29C"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0,709</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65EE2" w14:textId="6FAE5DC8"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9D2E9EE" w14:textId="2863641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14:paraId="6B65239A" w14:textId="02C592D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0,3781</w:t>
            </w:r>
          </w:p>
        </w:tc>
      </w:tr>
      <w:tr w:rsidR="005617A1" w:rsidRPr="00EA0C76" w14:paraId="2B3EE387" w14:textId="77777777" w:rsidTr="000F6EDD">
        <w:trPr>
          <w:divId w:val="1898318217"/>
          <w:trHeight w:val="58"/>
        </w:trPr>
        <w:tc>
          <w:tcPr>
            <w:tcW w:w="1242" w:type="dxa"/>
            <w:noWrap/>
            <w:vAlign w:val="center"/>
            <w:hideMark/>
          </w:tcPr>
          <w:p w14:paraId="6C4B63CA"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23402270" w14:textId="3E638984"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0,709</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6E75E572" w14:textId="27A30F2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3BF0408C" w14:textId="0D23B35F"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0AE917B3" w14:textId="2B28AAA8"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0,3781</w:t>
            </w:r>
          </w:p>
        </w:tc>
      </w:tr>
      <w:tr w:rsidR="005617A1" w:rsidRPr="00EA0C76" w14:paraId="6B652216" w14:textId="77777777" w:rsidTr="000F6EDD">
        <w:trPr>
          <w:divId w:val="1898318217"/>
          <w:trHeight w:val="58"/>
        </w:trPr>
        <w:tc>
          <w:tcPr>
            <w:tcW w:w="1242" w:type="dxa"/>
            <w:noWrap/>
            <w:vAlign w:val="center"/>
            <w:hideMark/>
          </w:tcPr>
          <w:p w14:paraId="26AB800C"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lastRenderedPageBreak/>
              <w:t>2024</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C5C0336" w14:textId="7ED538CB"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1,232</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0F3E099" w14:textId="56895BC6"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76FC06F9" w14:textId="0CB1E99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3DA483E8" w14:textId="5021190D"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0,9011</w:t>
            </w:r>
          </w:p>
        </w:tc>
      </w:tr>
      <w:tr w:rsidR="005617A1" w:rsidRPr="00EA0C76" w14:paraId="1265A0EA" w14:textId="77777777" w:rsidTr="000F6EDD">
        <w:trPr>
          <w:divId w:val="1898318217"/>
          <w:trHeight w:val="58"/>
        </w:trPr>
        <w:tc>
          <w:tcPr>
            <w:tcW w:w="1242" w:type="dxa"/>
            <w:noWrap/>
            <w:vAlign w:val="center"/>
            <w:hideMark/>
          </w:tcPr>
          <w:p w14:paraId="21D998C9"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3C714FC" w14:textId="30D6F2D7"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1,232</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77CE9B3" w14:textId="233357DD"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0E1E7649" w14:textId="3FAF14DA"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41AC848B" w14:textId="690F014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0,9011</w:t>
            </w:r>
          </w:p>
        </w:tc>
      </w:tr>
      <w:tr w:rsidR="005617A1" w:rsidRPr="00EA0C76" w14:paraId="360FE99A" w14:textId="77777777" w:rsidTr="000F6EDD">
        <w:trPr>
          <w:divId w:val="1898318217"/>
          <w:trHeight w:val="58"/>
        </w:trPr>
        <w:tc>
          <w:tcPr>
            <w:tcW w:w="1242" w:type="dxa"/>
            <w:noWrap/>
            <w:vAlign w:val="center"/>
            <w:hideMark/>
          </w:tcPr>
          <w:p w14:paraId="5FDAF15F"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D6AA479" w14:textId="40313F5B"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1,232</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2F34A36E" w14:textId="3574359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116E74FA" w14:textId="2028689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558A4F45" w14:textId="0C998ED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0,9011</w:t>
            </w:r>
          </w:p>
        </w:tc>
      </w:tr>
      <w:tr w:rsidR="005617A1" w:rsidRPr="00EA0C76" w14:paraId="2E3DE11B" w14:textId="77777777" w:rsidTr="000F6EDD">
        <w:trPr>
          <w:divId w:val="1898318217"/>
          <w:trHeight w:val="58"/>
        </w:trPr>
        <w:tc>
          <w:tcPr>
            <w:tcW w:w="1242" w:type="dxa"/>
            <w:noWrap/>
            <w:vAlign w:val="center"/>
            <w:hideMark/>
          </w:tcPr>
          <w:p w14:paraId="1B818320"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29035B8" w14:textId="26AE5D5B"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0169BE8C" w14:textId="7403542D"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50BFA726" w14:textId="14FB05C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637C2FAD" w14:textId="7732F34F"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6232B0BA" w14:textId="77777777" w:rsidTr="000F6EDD">
        <w:trPr>
          <w:divId w:val="1898318217"/>
          <w:trHeight w:val="58"/>
        </w:trPr>
        <w:tc>
          <w:tcPr>
            <w:tcW w:w="1242" w:type="dxa"/>
            <w:noWrap/>
            <w:vAlign w:val="center"/>
            <w:hideMark/>
          </w:tcPr>
          <w:p w14:paraId="16F199CF"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DA65B3D" w14:textId="5CACD269"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0207001E" w14:textId="25EDA6D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619C20EA" w14:textId="1FBCCED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3DA79CAF" w14:textId="42A5808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2C7CBB53" w14:textId="77777777" w:rsidTr="000F6EDD">
        <w:trPr>
          <w:divId w:val="1898318217"/>
          <w:trHeight w:val="58"/>
        </w:trPr>
        <w:tc>
          <w:tcPr>
            <w:tcW w:w="1242" w:type="dxa"/>
            <w:noWrap/>
            <w:vAlign w:val="center"/>
            <w:hideMark/>
          </w:tcPr>
          <w:p w14:paraId="4DB2B087"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5B2B0687" w14:textId="3BDDB32D"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CA660EE" w14:textId="58CC24C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35E155EA" w14:textId="417CE2CC"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20A9C87A" w14:textId="26F7560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698477AA" w14:textId="77777777" w:rsidTr="000F6EDD">
        <w:trPr>
          <w:divId w:val="1898318217"/>
          <w:trHeight w:val="58"/>
        </w:trPr>
        <w:tc>
          <w:tcPr>
            <w:tcW w:w="1242" w:type="dxa"/>
            <w:noWrap/>
            <w:vAlign w:val="center"/>
            <w:hideMark/>
          </w:tcPr>
          <w:p w14:paraId="482B322C"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2030</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C30A5B7" w14:textId="13D5934E"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31522E41" w14:textId="36A9C327"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38C5461C" w14:textId="74E0DF4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031F797E" w14:textId="7FD97F3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3420A879" w14:textId="77777777" w:rsidTr="000F6EDD">
        <w:trPr>
          <w:divId w:val="1898318217"/>
          <w:trHeight w:val="58"/>
        </w:trPr>
        <w:tc>
          <w:tcPr>
            <w:tcW w:w="1242" w:type="dxa"/>
            <w:noWrap/>
            <w:vAlign w:val="center"/>
            <w:hideMark/>
          </w:tcPr>
          <w:p w14:paraId="19EFAB00"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2031</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A7FDB3F" w14:textId="7EA0E2DA"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360AB4DD" w14:textId="36D5EAB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53C945DF" w14:textId="6CDC379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6B8A4FB4" w14:textId="36D5D47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1708847D" w14:textId="77777777" w:rsidTr="000F6EDD">
        <w:trPr>
          <w:divId w:val="1898318217"/>
          <w:trHeight w:val="58"/>
        </w:trPr>
        <w:tc>
          <w:tcPr>
            <w:tcW w:w="1242" w:type="dxa"/>
            <w:noWrap/>
            <w:vAlign w:val="center"/>
            <w:hideMark/>
          </w:tcPr>
          <w:p w14:paraId="63EBFC00"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2032</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F2F883B" w14:textId="133AEC10"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0D8A1F6C" w14:textId="7DBDF77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06E41993" w14:textId="2E6FF20C"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77B5DDBD" w14:textId="428069E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35814D6F" w14:textId="77777777" w:rsidTr="000F6EDD">
        <w:trPr>
          <w:divId w:val="1898318217"/>
          <w:trHeight w:val="58"/>
        </w:trPr>
        <w:tc>
          <w:tcPr>
            <w:tcW w:w="1242" w:type="dxa"/>
            <w:noWrap/>
            <w:vAlign w:val="center"/>
            <w:hideMark/>
          </w:tcPr>
          <w:p w14:paraId="3CCF6762"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2033</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7BBDE860" w14:textId="5D026FF2" w:rsidR="005617A1" w:rsidRPr="002B5EF0" w:rsidRDefault="005617A1" w:rsidP="005617A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3F88998B" w14:textId="54D36CA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560" w:type="dxa"/>
            <w:tcBorders>
              <w:top w:val="nil"/>
              <w:left w:val="nil"/>
              <w:bottom w:val="single" w:sz="4" w:space="0" w:color="auto"/>
              <w:right w:val="single" w:sz="4" w:space="0" w:color="auto"/>
            </w:tcBorders>
            <w:shd w:val="clear" w:color="auto" w:fill="auto"/>
            <w:noWrap/>
            <w:vAlign w:val="bottom"/>
            <w:hideMark/>
          </w:tcPr>
          <w:p w14:paraId="76774E46" w14:textId="3EF1C60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99" w:type="dxa"/>
            <w:tcBorders>
              <w:top w:val="nil"/>
              <w:left w:val="nil"/>
              <w:bottom w:val="single" w:sz="4" w:space="0" w:color="auto"/>
              <w:right w:val="single" w:sz="4" w:space="0" w:color="auto"/>
            </w:tcBorders>
            <w:shd w:val="clear" w:color="auto" w:fill="auto"/>
            <w:noWrap/>
            <w:vAlign w:val="bottom"/>
            <w:hideMark/>
          </w:tcPr>
          <w:p w14:paraId="5A02B908" w14:textId="399E4FD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bl>
    <w:p w14:paraId="3C8479E2" w14:textId="77777777" w:rsidR="009D4A6B" w:rsidRDefault="009D4A6B" w:rsidP="009D4A6B">
      <w:pPr>
        <w:spacing w:after="0"/>
        <w:ind w:firstLine="567"/>
        <w:jc w:val="right"/>
        <w:rPr>
          <w:rFonts w:ascii="Times New Roman" w:hAnsi="Times New Roman" w:cs="Times New Roman"/>
          <w:sz w:val="24"/>
          <w:szCs w:val="24"/>
        </w:rPr>
      </w:pPr>
    </w:p>
    <w:p w14:paraId="4144B5C8" w14:textId="77777777" w:rsidR="009D4A6B" w:rsidRDefault="009D4A6B" w:rsidP="009D4A6B">
      <w:pPr>
        <w:spacing w:after="0"/>
        <w:ind w:firstLine="567"/>
        <w:jc w:val="right"/>
      </w:pPr>
      <w:r w:rsidRPr="00400F1E">
        <w:rPr>
          <w:rFonts w:ascii="Times New Roman" w:hAnsi="Times New Roman" w:cs="Times New Roman"/>
          <w:sz w:val="24"/>
          <w:szCs w:val="24"/>
        </w:rPr>
        <w:t xml:space="preserve">Таблица 4.1.1. </w:t>
      </w:r>
      <w:r>
        <w:rPr>
          <w:rFonts w:ascii="Times New Roman" w:hAnsi="Times New Roman" w:cs="Times New Roman"/>
          <w:sz w:val="24"/>
          <w:szCs w:val="24"/>
        </w:rPr>
        <w:t>Баланс тепловой мощности и</w:t>
      </w:r>
      <w:r w:rsidRPr="00400F1E">
        <w:rPr>
          <w:rFonts w:ascii="Times New Roman" w:hAnsi="Times New Roman" w:cs="Times New Roman"/>
          <w:sz w:val="24"/>
          <w:szCs w:val="24"/>
        </w:rPr>
        <w:t xml:space="preserve"> тепловой нагрузки </w:t>
      </w:r>
      <w:r>
        <w:rPr>
          <w:rFonts w:ascii="Times New Roman" w:hAnsi="Times New Roman" w:cs="Times New Roman"/>
          <w:sz w:val="24"/>
          <w:szCs w:val="24"/>
        </w:rPr>
        <w:t>Котельной СДК</w:t>
      </w:r>
    </w:p>
    <w:tbl>
      <w:tblPr>
        <w:tblStyle w:val="a8"/>
        <w:tblW w:w="10071" w:type="dxa"/>
        <w:tblLook w:val="04A0" w:firstRow="1" w:lastRow="0" w:firstColumn="1" w:lastColumn="0" w:noHBand="0" w:noVBand="1"/>
      </w:tblPr>
      <w:tblGrid>
        <w:gridCol w:w="1242"/>
        <w:gridCol w:w="3261"/>
        <w:gridCol w:w="2409"/>
        <w:gridCol w:w="1647"/>
        <w:gridCol w:w="1512"/>
      </w:tblGrid>
      <w:tr w:rsidR="009D4A6B" w:rsidRPr="00EA0C76" w14:paraId="10AA711B" w14:textId="77777777" w:rsidTr="00000F9F">
        <w:trPr>
          <w:trHeight w:val="58"/>
        </w:trPr>
        <w:tc>
          <w:tcPr>
            <w:tcW w:w="1242" w:type="dxa"/>
            <w:noWrap/>
            <w:vAlign w:val="center"/>
            <w:hideMark/>
          </w:tcPr>
          <w:p w14:paraId="03FE9BF7"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3261" w:type="dxa"/>
            <w:noWrap/>
            <w:vAlign w:val="center"/>
            <w:hideMark/>
          </w:tcPr>
          <w:p w14:paraId="59B21232" w14:textId="77777777" w:rsidR="00000F9F"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 xml:space="preserve">Располагаемая мощность </w:t>
            </w:r>
          </w:p>
          <w:p w14:paraId="1F70DC3C"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котельной, Гкал/ч</w:t>
            </w:r>
          </w:p>
        </w:tc>
        <w:tc>
          <w:tcPr>
            <w:tcW w:w="2409" w:type="dxa"/>
            <w:noWrap/>
            <w:vAlign w:val="center"/>
            <w:hideMark/>
          </w:tcPr>
          <w:p w14:paraId="47BDBBFE"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Присоединенная нагрузка, Гкал/ч</w:t>
            </w:r>
          </w:p>
        </w:tc>
        <w:tc>
          <w:tcPr>
            <w:tcW w:w="1647" w:type="dxa"/>
            <w:noWrap/>
            <w:vAlign w:val="center"/>
            <w:hideMark/>
          </w:tcPr>
          <w:p w14:paraId="54E1E314"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Потери, Гкал/ч</w:t>
            </w:r>
          </w:p>
        </w:tc>
        <w:tc>
          <w:tcPr>
            <w:tcW w:w="1512" w:type="dxa"/>
            <w:noWrap/>
            <w:vAlign w:val="center"/>
            <w:hideMark/>
          </w:tcPr>
          <w:p w14:paraId="78D14E01"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Резерв, Гкал/ч</w:t>
            </w:r>
          </w:p>
        </w:tc>
      </w:tr>
      <w:tr w:rsidR="002B5EF0" w:rsidRPr="00EA0C76" w14:paraId="1D0250FF" w14:textId="77777777" w:rsidTr="00411741">
        <w:trPr>
          <w:trHeight w:val="58"/>
        </w:trPr>
        <w:tc>
          <w:tcPr>
            <w:tcW w:w="1242" w:type="dxa"/>
            <w:noWrap/>
            <w:vAlign w:val="center"/>
            <w:hideMark/>
          </w:tcPr>
          <w:p w14:paraId="75C1CC48"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6DE31" w14:textId="597AE24F"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0,52</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3646D757" w14:textId="3A126DD1"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14:paraId="56C000C4" w14:textId="0D68F1D0"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1EEA4914" w14:textId="4BE39EE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0,1483</w:t>
            </w:r>
          </w:p>
        </w:tc>
      </w:tr>
      <w:tr w:rsidR="002B5EF0" w:rsidRPr="00EA0C76" w14:paraId="38F46E42" w14:textId="77777777" w:rsidTr="00411741">
        <w:trPr>
          <w:trHeight w:val="58"/>
        </w:trPr>
        <w:tc>
          <w:tcPr>
            <w:tcW w:w="1242" w:type="dxa"/>
            <w:noWrap/>
            <w:vAlign w:val="center"/>
            <w:hideMark/>
          </w:tcPr>
          <w:p w14:paraId="7CE9FA1C"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72CFC35" w14:textId="7C9F8C37"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53D456CB" w14:textId="314CC710"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141285E9" w14:textId="0EA7AC9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25A7FF28" w14:textId="44903C4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091BE992" w14:textId="77777777" w:rsidTr="00411741">
        <w:trPr>
          <w:trHeight w:val="58"/>
        </w:trPr>
        <w:tc>
          <w:tcPr>
            <w:tcW w:w="1242" w:type="dxa"/>
            <w:noWrap/>
            <w:vAlign w:val="center"/>
            <w:hideMark/>
          </w:tcPr>
          <w:p w14:paraId="1436B3D2"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119D2A9A" w14:textId="7C971BCC"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557808F8" w14:textId="79E6B7E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78FD06AE" w14:textId="0DAE4B48"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1DF63354" w14:textId="525BE307"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57E503B6" w14:textId="77777777" w:rsidTr="00411741">
        <w:trPr>
          <w:trHeight w:val="58"/>
        </w:trPr>
        <w:tc>
          <w:tcPr>
            <w:tcW w:w="1242" w:type="dxa"/>
            <w:noWrap/>
            <w:vAlign w:val="center"/>
            <w:hideMark/>
          </w:tcPr>
          <w:p w14:paraId="0EDC4788"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3B0D671" w14:textId="5DFF7F2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221F8312" w14:textId="65318FF3"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2DF41119" w14:textId="0BC9DAB0"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0740B178" w14:textId="34C22BD5"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259CD5C3" w14:textId="77777777" w:rsidTr="00411741">
        <w:trPr>
          <w:trHeight w:val="58"/>
        </w:trPr>
        <w:tc>
          <w:tcPr>
            <w:tcW w:w="1242" w:type="dxa"/>
            <w:noWrap/>
            <w:vAlign w:val="center"/>
            <w:hideMark/>
          </w:tcPr>
          <w:p w14:paraId="07CC4306"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233F1DB" w14:textId="7A67CE69"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5DD22CA2" w14:textId="26F849E0"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63072707" w14:textId="3C4E43CB"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24713221" w14:textId="00B5DE31"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405607FE" w14:textId="77777777" w:rsidTr="00411741">
        <w:trPr>
          <w:trHeight w:val="58"/>
        </w:trPr>
        <w:tc>
          <w:tcPr>
            <w:tcW w:w="1242" w:type="dxa"/>
            <w:noWrap/>
            <w:vAlign w:val="center"/>
            <w:hideMark/>
          </w:tcPr>
          <w:p w14:paraId="0CC14F0B"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F020B1F" w14:textId="5E3A5EEB"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3C7191F5" w14:textId="52D50997"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6BF93AD8" w14:textId="4551B5BA"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53535E50" w14:textId="50B56DD7"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71B96188" w14:textId="77777777" w:rsidTr="00411741">
        <w:trPr>
          <w:trHeight w:val="58"/>
        </w:trPr>
        <w:tc>
          <w:tcPr>
            <w:tcW w:w="1242" w:type="dxa"/>
            <w:noWrap/>
            <w:vAlign w:val="center"/>
            <w:hideMark/>
          </w:tcPr>
          <w:p w14:paraId="3F7D6873"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91CE110" w14:textId="4E5533D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73F3021E" w14:textId="1927B83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4CA53AE6" w14:textId="629C835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79D16916" w14:textId="7404780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26F0ED20" w14:textId="77777777" w:rsidTr="00411741">
        <w:trPr>
          <w:trHeight w:val="58"/>
        </w:trPr>
        <w:tc>
          <w:tcPr>
            <w:tcW w:w="1242" w:type="dxa"/>
            <w:noWrap/>
            <w:vAlign w:val="center"/>
            <w:hideMark/>
          </w:tcPr>
          <w:p w14:paraId="6FDF9803" w14:textId="77777777" w:rsidR="002B5EF0" w:rsidRPr="00EA0C76" w:rsidRDefault="002B5EF0" w:rsidP="00BC269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6FD7A3CC" w14:textId="6B74A6A0"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3EB3BAED" w14:textId="48A0D4AD"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1016ECA5" w14:textId="2B84EFEB"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5A81218C" w14:textId="3B182900"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3162AB42" w14:textId="77777777" w:rsidTr="00411741">
        <w:trPr>
          <w:trHeight w:val="58"/>
        </w:trPr>
        <w:tc>
          <w:tcPr>
            <w:tcW w:w="1242" w:type="dxa"/>
            <w:noWrap/>
            <w:vAlign w:val="center"/>
            <w:hideMark/>
          </w:tcPr>
          <w:p w14:paraId="03C5A25F" w14:textId="77777777" w:rsidR="002B5EF0" w:rsidRPr="00EA0C76" w:rsidRDefault="002B5EF0" w:rsidP="00BC2691">
            <w:pPr>
              <w:jc w:val="center"/>
              <w:rPr>
                <w:rFonts w:ascii="Times New Roman" w:hAnsi="Times New Roman" w:cs="Times New Roman"/>
                <w:sz w:val="24"/>
                <w:szCs w:val="24"/>
              </w:rPr>
            </w:pPr>
            <w:r>
              <w:rPr>
                <w:rFonts w:ascii="Times New Roman" w:hAnsi="Times New Roman" w:cs="Times New Roman"/>
                <w:sz w:val="24"/>
                <w:szCs w:val="24"/>
              </w:rPr>
              <w:t>2030</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4FF2BD66" w14:textId="2BFFFC1F"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2E58D64F" w14:textId="145A8C9F"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21226FE4" w14:textId="2FC13FD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412B337A" w14:textId="42D59A19"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2C78E1BA" w14:textId="77777777" w:rsidTr="00411741">
        <w:trPr>
          <w:trHeight w:val="58"/>
        </w:trPr>
        <w:tc>
          <w:tcPr>
            <w:tcW w:w="1242" w:type="dxa"/>
            <w:noWrap/>
            <w:vAlign w:val="center"/>
            <w:hideMark/>
          </w:tcPr>
          <w:p w14:paraId="3150D7F2" w14:textId="77777777" w:rsidR="002B5EF0" w:rsidRPr="00EA0C76" w:rsidRDefault="002B5EF0" w:rsidP="00BC2691">
            <w:pPr>
              <w:jc w:val="center"/>
              <w:rPr>
                <w:rFonts w:ascii="Times New Roman" w:hAnsi="Times New Roman" w:cs="Times New Roman"/>
                <w:sz w:val="24"/>
                <w:szCs w:val="24"/>
              </w:rPr>
            </w:pPr>
            <w:r>
              <w:rPr>
                <w:rFonts w:ascii="Times New Roman" w:hAnsi="Times New Roman" w:cs="Times New Roman"/>
                <w:sz w:val="24"/>
                <w:szCs w:val="24"/>
              </w:rPr>
              <w:t>2031</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5793802" w14:textId="76273452"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16665715" w14:textId="3658BB8A"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6F277680" w14:textId="20D6BAA5"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57F9FD57" w14:textId="1BDBDCE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43FACB3F" w14:textId="77777777" w:rsidTr="00411741">
        <w:trPr>
          <w:trHeight w:val="58"/>
        </w:trPr>
        <w:tc>
          <w:tcPr>
            <w:tcW w:w="1242" w:type="dxa"/>
            <w:noWrap/>
            <w:vAlign w:val="center"/>
            <w:hideMark/>
          </w:tcPr>
          <w:p w14:paraId="34785E5C" w14:textId="77777777" w:rsidR="002B5EF0" w:rsidRPr="00EA0C76" w:rsidRDefault="002B5EF0" w:rsidP="00BC2691">
            <w:pPr>
              <w:jc w:val="center"/>
              <w:rPr>
                <w:rFonts w:ascii="Times New Roman" w:hAnsi="Times New Roman" w:cs="Times New Roman"/>
                <w:sz w:val="24"/>
                <w:szCs w:val="24"/>
              </w:rPr>
            </w:pPr>
            <w:r>
              <w:rPr>
                <w:rFonts w:ascii="Times New Roman" w:hAnsi="Times New Roman" w:cs="Times New Roman"/>
                <w:sz w:val="24"/>
                <w:szCs w:val="24"/>
              </w:rPr>
              <w:t>2032</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08C8B555" w14:textId="533661B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16E1436A" w14:textId="3D2E4D99"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5AE40290" w14:textId="6E8F86CC"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78432BF8" w14:textId="2D20924D"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r w:rsidR="002B5EF0" w:rsidRPr="00EA0C76" w14:paraId="7FDC3796" w14:textId="77777777" w:rsidTr="00411741">
        <w:trPr>
          <w:trHeight w:val="58"/>
        </w:trPr>
        <w:tc>
          <w:tcPr>
            <w:tcW w:w="1242" w:type="dxa"/>
            <w:noWrap/>
            <w:vAlign w:val="center"/>
            <w:hideMark/>
          </w:tcPr>
          <w:p w14:paraId="0753F6FF" w14:textId="77777777" w:rsidR="002B5EF0" w:rsidRPr="00EA0C76" w:rsidRDefault="002B5EF0" w:rsidP="00BC2691">
            <w:pPr>
              <w:jc w:val="center"/>
              <w:rPr>
                <w:rFonts w:ascii="Times New Roman" w:hAnsi="Times New Roman" w:cs="Times New Roman"/>
                <w:sz w:val="24"/>
                <w:szCs w:val="24"/>
              </w:rPr>
            </w:pPr>
            <w:r>
              <w:rPr>
                <w:rFonts w:ascii="Times New Roman" w:hAnsi="Times New Roman" w:cs="Times New Roman"/>
                <w:sz w:val="24"/>
                <w:szCs w:val="24"/>
              </w:rPr>
              <w:t>2033</w:t>
            </w:r>
          </w:p>
        </w:tc>
        <w:tc>
          <w:tcPr>
            <w:tcW w:w="3261" w:type="dxa"/>
            <w:tcBorders>
              <w:top w:val="nil"/>
              <w:left w:val="single" w:sz="4" w:space="0" w:color="auto"/>
              <w:bottom w:val="single" w:sz="4" w:space="0" w:color="auto"/>
              <w:right w:val="single" w:sz="4" w:space="0" w:color="auto"/>
            </w:tcBorders>
            <w:shd w:val="clear" w:color="auto" w:fill="auto"/>
            <w:noWrap/>
            <w:vAlign w:val="bottom"/>
            <w:hideMark/>
          </w:tcPr>
          <w:p w14:paraId="3B375693" w14:textId="7761D566"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5501193F" w14:textId="078F5FCD"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2632698B" w14:textId="142941FD"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7707C34C" w14:textId="49F3E534" w:rsidR="002B5EF0" w:rsidRPr="002B5EF0" w:rsidRDefault="002B5EF0" w:rsidP="00BC2691">
            <w:pPr>
              <w:jc w:val="center"/>
              <w:rPr>
                <w:rFonts w:ascii="Times New Roman" w:hAnsi="Times New Roman" w:cs="Times New Roman"/>
                <w:color w:val="000000"/>
                <w:sz w:val="24"/>
                <w:szCs w:val="24"/>
              </w:rPr>
            </w:pPr>
            <w:r w:rsidRPr="002B5EF0">
              <w:rPr>
                <w:rFonts w:ascii="Times New Roman" w:hAnsi="Times New Roman" w:cs="Times New Roman"/>
                <w:color w:val="000000"/>
                <w:sz w:val="24"/>
                <w:szCs w:val="24"/>
              </w:rPr>
              <w:t>0,6683</w:t>
            </w:r>
          </w:p>
        </w:tc>
      </w:tr>
    </w:tbl>
    <w:p w14:paraId="3E4D74CC" w14:textId="77777777" w:rsidR="00F87F0B" w:rsidRPr="00400F1E" w:rsidRDefault="00F87F0B" w:rsidP="00F87F0B">
      <w:pPr>
        <w:jc w:val="both"/>
        <w:rPr>
          <w:rFonts w:ascii="Times New Roman" w:hAnsi="Times New Roman" w:cs="Times New Roman"/>
          <w:sz w:val="24"/>
          <w:szCs w:val="24"/>
        </w:rPr>
      </w:pPr>
    </w:p>
    <w:p w14:paraId="3C8680F7" w14:textId="77777777" w:rsidR="00996F2C" w:rsidRPr="00400F1E" w:rsidRDefault="00996F2C" w:rsidP="00000F9F">
      <w:pPr>
        <w:spacing w:after="0" w:line="240" w:lineRule="auto"/>
        <w:ind w:firstLine="567"/>
        <w:jc w:val="both"/>
        <w:outlineLvl w:val="1"/>
        <w:rPr>
          <w:rFonts w:ascii="Times New Roman" w:hAnsi="Times New Roman" w:cs="Times New Roman"/>
          <w:b/>
          <w:sz w:val="24"/>
          <w:szCs w:val="24"/>
        </w:rPr>
      </w:pPr>
      <w:bookmarkStart w:id="123" w:name="_Toc108701069"/>
      <w:r w:rsidRPr="00400F1E">
        <w:rPr>
          <w:rFonts w:ascii="Times New Roman" w:hAnsi="Times New Roman" w:cs="Times New Roman"/>
          <w:b/>
          <w:sz w:val="24"/>
          <w:szCs w:val="24"/>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23"/>
    </w:p>
    <w:p w14:paraId="0F0E48D1" w14:textId="77777777" w:rsidR="00996F2C" w:rsidRPr="00400F1E" w:rsidRDefault="00996F2C" w:rsidP="00000F9F">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Гидравлический расчет передачи теплоносителя для каждого источника тепловой энергии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проведен в ГИС </w:t>
      </w:r>
      <w:proofErr w:type="spellStart"/>
      <w:r w:rsidRPr="00400F1E">
        <w:rPr>
          <w:rFonts w:ascii="Times New Roman" w:hAnsi="Times New Roman" w:cs="Times New Roman"/>
          <w:sz w:val="24"/>
          <w:szCs w:val="24"/>
        </w:rPr>
        <w:t>ZuluThermo</w:t>
      </w:r>
      <w:proofErr w:type="spellEnd"/>
      <w:r w:rsidRPr="00400F1E">
        <w:rPr>
          <w:rFonts w:ascii="Times New Roman" w:hAnsi="Times New Roman" w:cs="Times New Roman"/>
          <w:sz w:val="24"/>
          <w:szCs w:val="24"/>
        </w:rPr>
        <w:t xml:space="preserve"> 8.0, выборочная выгрузка представлена </w:t>
      </w:r>
      <w:r w:rsidR="00D31D73" w:rsidRPr="00400F1E">
        <w:rPr>
          <w:rFonts w:ascii="Times New Roman" w:hAnsi="Times New Roman" w:cs="Times New Roman"/>
          <w:sz w:val="24"/>
          <w:szCs w:val="24"/>
        </w:rPr>
        <w:t xml:space="preserve">на рисунках </w:t>
      </w:r>
      <w:r w:rsidR="003847F0">
        <w:rPr>
          <w:rFonts w:ascii="Times New Roman" w:hAnsi="Times New Roman" w:cs="Times New Roman"/>
          <w:sz w:val="24"/>
          <w:szCs w:val="24"/>
        </w:rPr>
        <w:t>3.2.1 – 3.2.2.</w:t>
      </w:r>
    </w:p>
    <w:p w14:paraId="320C3F89" w14:textId="77777777" w:rsidR="001745BD" w:rsidRPr="00400F1E" w:rsidRDefault="001745BD" w:rsidP="00000F9F">
      <w:pPr>
        <w:spacing w:after="0" w:line="240" w:lineRule="auto"/>
        <w:ind w:firstLine="567"/>
        <w:jc w:val="both"/>
        <w:outlineLvl w:val="1"/>
        <w:rPr>
          <w:rFonts w:ascii="Times New Roman" w:hAnsi="Times New Roman" w:cs="Times New Roman"/>
          <w:b/>
          <w:sz w:val="24"/>
          <w:szCs w:val="24"/>
        </w:rPr>
      </w:pPr>
      <w:bookmarkStart w:id="124" w:name="_Toc108701070"/>
      <w:r w:rsidRPr="00400F1E">
        <w:rPr>
          <w:rFonts w:ascii="Times New Roman" w:hAnsi="Times New Roman" w:cs="Times New Roman"/>
          <w:b/>
          <w:sz w:val="24"/>
          <w:szCs w:val="24"/>
        </w:rPr>
        <w:t>4.3. Выводы о резервах (дефицитах) существующей системы теплоснабжения при обеспечении перспективной тепловой нагрузки потребителей</w:t>
      </w:r>
      <w:bookmarkEnd w:id="124"/>
    </w:p>
    <w:p w14:paraId="1AEE3ACC" w14:textId="1AB61423" w:rsidR="001745BD" w:rsidRPr="00400F1E" w:rsidRDefault="00822C48" w:rsidP="00000F9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Подключение новых потребителей в период действия настоящей схемы теплоснабжения не планируется.</w:t>
      </w:r>
    </w:p>
    <w:p w14:paraId="40525749" w14:textId="77777777" w:rsidR="00812D67" w:rsidRPr="00400F1E" w:rsidRDefault="00812D67" w:rsidP="00000F9F">
      <w:pPr>
        <w:spacing w:after="0" w:line="240" w:lineRule="auto"/>
        <w:ind w:firstLine="567"/>
        <w:jc w:val="center"/>
        <w:outlineLvl w:val="0"/>
        <w:rPr>
          <w:rFonts w:ascii="Times New Roman" w:hAnsi="Times New Roman" w:cs="Times New Roman"/>
          <w:b/>
          <w:sz w:val="24"/>
          <w:szCs w:val="24"/>
        </w:rPr>
      </w:pPr>
      <w:bookmarkStart w:id="125" w:name="_Toc108701071"/>
      <w:r w:rsidRPr="00400F1E">
        <w:rPr>
          <w:rFonts w:ascii="Times New Roman" w:hAnsi="Times New Roman" w:cs="Times New Roman"/>
          <w:b/>
          <w:sz w:val="24"/>
          <w:szCs w:val="24"/>
        </w:rPr>
        <w:t>Глава 5. Мастер план развития систем теплоснабжения поселения</w:t>
      </w:r>
      <w:bookmarkEnd w:id="125"/>
    </w:p>
    <w:p w14:paraId="31EB67AF" w14:textId="7859FD9E" w:rsidR="00812D67" w:rsidRDefault="00812D67" w:rsidP="00000F9F">
      <w:pPr>
        <w:spacing w:after="0" w:line="240" w:lineRule="auto"/>
        <w:ind w:firstLine="567"/>
        <w:jc w:val="center"/>
        <w:outlineLvl w:val="1"/>
        <w:rPr>
          <w:rFonts w:ascii="Times New Roman" w:hAnsi="Times New Roman" w:cs="Times New Roman"/>
          <w:b/>
          <w:sz w:val="24"/>
          <w:szCs w:val="24"/>
        </w:rPr>
      </w:pPr>
      <w:bookmarkStart w:id="126" w:name="_Toc108701072"/>
      <w:r w:rsidRPr="00400F1E">
        <w:rPr>
          <w:rFonts w:ascii="Times New Roman" w:hAnsi="Times New Roman" w:cs="Times New Roman"/>
          <w:b/>
          <w:sz w:val="24"/>
          <w:szCs w:val="24"/>
        </w:rPr>
        <w:t xml:space="preserve">5.1. Описание перспективного развития систем </w:t>
      </w:r>
      <w:r w:rsidRPr="00000F9F">
        <w:rPr>
          <w:rFonts w:ascii="Times New Roman" w:hAnsi="Times New Roman" w:cs="Times New Roman"/>
          <w:b/>
          <w:sz w:val="24"/>
          <w:szCs w:val="24"/>
        </w:rPr>
        <w:t>теплоснабжения поселения</w:t>
      </w:r>
      <w:bookmarkEnd w:id="126"/>
    </w:p>
    <w:p w14:paraId="4AF98452" w14:textId="77777777" w:rsidR="00556743" w:rsidRDefault="00556743" w:rsidP="00556743">
      <w:pPr>
        <w:spacing w:line="240" w:lineRule="auto"/>
        <w:ind w:firstLine="567"/>
        <w:jc w:val="both"/>
        <w:rPr>
          <w:rFonts w:ascii="Times New Roman" w:hAnsi="Times New Roman" w:cs="Times New Roman"/>
          <w:sz w:val="24"/>
          <w:szCs w:val="24"/>
        </w:rPr>
      </w:pPr>
      <w:bookmarkStart w:id="127" w:name="_Hlk108705837"/>
      <w:r>
        <w:rPr>
          <w:rFonts w:ascii="Times New Roman" w:hAnsi="Times New Roman" w:cs="Times New Roman"/>
          <w:sz w:val="24"/>
          <w:szCs w:val="24"/>
        </w:rPr>
        <w:t>При актуализации настоящей схемы теплоснабжения рассмотрено два варианта.</w:t>
      </w:r>
    </w:p>
    <w:p w14:paraId="61561F32" w14:textId="77777777" w:rsidR="00556743" w:rsidRDefault="00556743" w:rsidP="0055674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1 Вариант – замена котельных агрегатов по истечению нормативного срока службы на котлы с ручной загрузкой топлива и проведение мероприятий по регулировки тепловой сети включающий в себя:</w:t>
      </w:r>
    </w:p>
    <w:p w14:paraId="3FF7A019" w14:textId="77777777" w:rsidR="00556743" w:rsidRDefault="00556743" w:rsidP="00556743">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Замена котла №2 на котел КВр-0,8 на котельной школы– 2023 г.</w:t>
      </w:r>
    </w:p>
    <w:p w14:paraId="19C5BE3E" w14:textId="77777777" w:rsidR="00556743" w:rsidRDefault="00556743" w:rsidP="00556743">
      <w:pPr>
        <w:pStyle w:val="af1"/>
        <w:numPr>
          <w:ilvl w:val="0"/>
          <w:numId w:val="30"/>
        </w:numPr>
        <w:spacing w:line="240" w:lineRule="auto"/>
        <w:jc w:val="both"/>
        <w:rPr>
          <w:rFonts w:ascii="Times New Roman" w:hAnsi="Times New Roman" w:cs="Times New Roman"/>
          <w:sz w:val="24"/>
          <w:szCs w:val="24"/>
        </w:rPr>
      </w:pPr>
      <w:bookmarkStart w:id="128" w:name="_Hlk108452108"/>
      <w:bookmarkStart w:id="129" w:name="_Hlk108452260"/>
      <w:r>
        <w:rPr>
          <w:rFonts w:ascii="Times New Roman" w:hAnsi="Times New Roman" w:cs="Times New Roman"/>
          <w:sz w:val="24"/>
          <w:szCs w:val="24"/>
        </w:rPr>
        <w:t>Регулировка тепловой сети и установка сетевого насоса на котельной школы для снижения потребления электрической энергии – 2024 г.</w:t>
      </w:r>
      <w:bookmarkEnd w:id="128"/>
    </w:p>
    <w:bookmarkEnd w:id="129"/>
    <w:p w14:paraId="52201E39" w14:textId="3430769B" w:rsidR="00556743" w:rsidRDefault="00556743" w:rsidP="00556743">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Замена котла №1 на котел КВр-0,8 на котельной школы – 2026 г.</w:t>
      </w:r>
    </w:p>
    <w:p w14:paraId="4242F692" w14:textId="62D5BE17" w:rsidR="00556743" w:rsidRDefault="00556743" w:rsidP="00556743">
      <w:pPr>
        <w:pStyle w:val="af1"/>
        <w:numPr>
          <w:ilvl w:val="0"/>
          <w:numId w:val="30"/>
        </w:numPr>
        <w:spacing w:line="240" w:lineRule="auto"/>
        <w:jc w:val="both"/>
        <w:rPr>
          <w:rFonts w:ascii="Times New Roman" w:hAnsi="Times New Roman" w:cs="Times New Roman"/>
          <w:sz w:val="24"/>
          <w:szCs w:val="24"/>
        </w:rPr>
      </w:pPr>
      <w:bookmarkStart w:id="130" w:name="_Hlk108452366"/>
      <w:r>
        <w:rPr>
          <w:rFonts w:ascii="Times New Roman" w:hAnsi="Times New Roman" w:cs="Times New Roman"/>
          <w:sz w:val="24"/>
          <w:szCs w:val="24"/>
        </w:rPr>
        <w:t>Установка резервного котла КВр-0,6 на котельной СДК – 2023 г.</w:t>
      </w:r>
    </w:p>
    <w:p w14:paraId="3CEA73B0" w14:textId="55D8B18B" w:rsidR="00556743" w:rsidRDefault="00556743" w:rsidP="00556743">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Регулировка тепловой сети и установка сетевого насоса на котельной СДК для снижения потребления электрической энергии – 2024 г.</w:t>
      </w:r>
    </w:p>
    <w:bookmarkEnd w:id="130"/>
    <w:p w14:paraId="752011BC" w14:textId="2DB458AC" w:rsidR="00556743" w:rsidRDefault="00556743" w:rsidP="00556743">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Замена котла №1 на котел КВр-0,6 – 2028 г.</w:t>
      </w:r>
    </w:p>
    <w:p w14:paraId="35345869" w14:textId="77777777" w:rsidR="00556743" w:rsidRPr="00CF3320" w:rsidRDefault="00556743" w:rsidP="0055674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Вариант – реконструкция котельной с установкой </w:t>
      </w:r>
    </w:p>
    <w:p w14:paraId="2F639DF2" w14:textId="7CD9ACA0" w:rsidR="00556743" w:rsidRPr="00F5363C" w:rsidRDefault="00556743" w:rsidP="00556743">
      <w:pPr>
        <w:pStyle w:val="af1"/>
        <w:numPr>
          <w:ilvl w:val="0"/>
          <w:numId w:val="31"/>
        </w:numPr>
        <w:spacing w:after="0" w:line="240" w:lineRule="auto"/>
        <w:rPr>
          <w:rFonts w:ascii="Times New Roman" w:hAnsi="Times New Roman" w:cs="Times New Roman"/>
          <w:b/>
          <w:sz w:val="24"/>
          <w:szCs w:val="24"/>
        </w:rPr>
      </w:pPr>
      <w:r>
        <w:rPr>
          <w:rFonts w:ascii="Times New Roman" w:hAnsi="Times New Roman" w:cs="Times New Roman"/>
          <w:bCs/>
          <w:sz w:val="24"/>
          <w:szCs w:val="24"/>
        </w:rPr>
        <w:t>Замена котла №2 на котел</w:t>
      </w:r>
      <w:r w:rsidR="00F5363C">
        <w:rPr>
          <w:rFonts w:ascii="Times New Roman" w:hAnsi="Times New Roman" w:cs="Times New Roman"/>
          <w:bCs/>
          <w:sz w:val="24"/>
          <w:szCs w:val="24"/>
        </w:rPr>
        <w:t xml:space="preserve"> КВр-0,8 на котельной школы – 2023 г.</w:t>
      </w:r>
    </w:p>
    <w:p w14:paraId="4535FA7E" w14:textId="77777777" w:rsidR="00F5363C" w:rsidRDefault="00F5363C" w:rsidP="00F5363C">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Регулировка тепловой сети и установка сетевого насоса на котельной школы для снижения потребления электрической энергии – 2024 г.</w:t>
      </w:r>
    </w:p>
    <w:p w14:paraId="45C06B2A" w14:textId="3327F98B" w:rsidR="00F5363C" w:rsidRDefault="00F5363C" w:rsidP="00556743">
      <w:pPr>
        <w:pStyle w:val="af1"/>
        <w:numPr>
          <w:ilvl w:val="0"/>
          <w:numId w:val="31"/>
        </w:numPr>
        <w:spacing w:after="0" w:line="240" w:lineRule="auto"/>
        <w:rPr>
          <w:rFonts w:ascii="Times New Roman" w:hAnsi="Times New Roman" w:cs="Times New Roman"/>
          <w:bCs/>
          <w:sz w:val="24"/>
          <w:szCs w:val="24"/>
        </w:rPr>
      </w:pPr>
      <w:r w:rsidRPr="00F5363C">
        <w:rPr>
          <w:rFonts w:ascii="Times New Roman" w:hAnsi="Times New Roman" w:cs="Times New Roman"/>
          <w:bCs/>
          <w:sz w:val="24"/>
          <w:szCs w:val="24"/>
        </w:rPr>
        <w:t xml:space="preserve">Реконструкция котельной </w:t>
      </w:r>
      <w:r>
        <w:rPr>
          <w:rFonts w:ascii="Times New Roman" w:hAnsi="Times New Roman" w:cs="Times New Roman"/>
          <w:bCs/>
          <w:sz w:val="24"/>
          <w:szCs w:val="24"/>
        </w:rPr>
        <w:t xml:space="preserve">школы с заменой котлов на два автоматических котла </w:t>
      </w:r>
      <w:proofErr w:type="spellStart"/>
      <w:r>
        <w:rPr>
          <w:rFonts w:ascii="Times New Roman" w:hAnsi="Times New Roman" w:cs="Times New Roman"/>
          <w:bCs/>
          <w:sz w:val="24"/>
          <w:szCs w:val="24"/>
        </w:rPr>
        <w:t>Терморобот</w:t>
      </w:r>
      <w:proofErr w:type="spellEnd"/>
      <w:r>
        <w:rPr>
          <w:rFonts w:ascii="Times New Roman" w:hAnsi="Times New Roman" w:cs="Times New Roman"/>
          <w:bCs/>
          <w:sz w:val="24"/>
          <w:szCs w:val="24"/>
        </w:rPr>
        <w:t xml:space="preserve"> ТР-800 – 2029 г.</w:t>
      </w:r>
    </w:p>
    <w:p w14:paraId="75E63AD3" w14:textId="77777777" w:rsidR="00F5363C" w:rsidRDefault="00F5363C" w:rsidP="00F5363C">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Установка резервного котла КВр-0,6 на котельной СДК – 2023 г.</w:t>
      </w:r>
    </w:p>
    <w:p w14:paraId="1C6BB2F5" w14:textId="77777777" w:rsidR="00F5363C" w:rsidRDefault="00F5363C" w:rsidP="00F5363C">
      <w:pPr>
        <w:pStyle w:val="af1"/>
        <w:numPr>
          <w:ilvl w:val="0"/>
          <w:numId w:val="30"/>
        </w:numPr>
        <w:spacing w:line="240" w:lineRule="auto"/>
        <w:jc w:val="both"/>
        <w:rPr>
          <w:rFonts w:ascii="Times New Roman" w:hAnsi="Times New Roman" w:cs="Times New Roman"/>
          <w:sz w:val="24"/>
          <w:szCs w:val="24"/>
        </w:rPr>
      </w:pPr>
      <w:r>
        <w:rPr>
          <w:rFonts w:ascii="Times New Roman" w:hAnsi="Times New Roman" w:cs="Times New Roman"/>
          <w:sz w:val="24"/>
          <w:szCs w:val="24"/>
        </w:rPr>
        <w:t>Регулировка тепловой сети и установка сетевого насоса на котельной СДК для снижения потребления электрической энергии – 2024 г.</w:t>
      </w:r>
    </w:p>
    <w:p w14:paraId="1F9D11E1" w14:textId="0B5F9737" w:rsidR="00F5363C" w:rsidRDefault="00F5363C" w:rsidP="00556743">
      <w:pPr>
        <w:pStyle w:val="af1"/>
        <w:numPr>
          <w:ilvl w:val="0"/>
          <w:numId w:val="3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Реконструкция котельной СДК с заменой котлов на два автоматических котла </w:t>
      </w:r>
      <w:proofErr w:type="spellStart"/>
      <w:r>
        <w:rPr>
          <w:rFonts w:ascii="Times New Roman" w:hAnsi="Times New Roman" w:cs="Times New Roman"/>
          <w:bCs/>
          <w:sz w:val="24"/>
          <w:szCs w:val="24"/>
        </w:rPr>
        <w:t>Терморобот</w:t>
      </w:r>
      <w:proofErr w:type="spellEnd"/>
      <w:r>
        <w:rPr>
          <w:rFonts w:ascii="Times New Roman" w:hAnsi="Times New Roman" w:cs="Times New Roman"/>
          <w:bCs/>
          <w:sz w:val="24"/>
          <w:szCs w:val="24"/>
        </w:rPr>
        <w:t xml:space="preserve"> ТР-600 – 2030 г.</w:t>
      </w:r>
    </w:p>
    <w:bookmarkEnd w:id="127"/>
    <w:p w14:paraId="18C14D4D" w14:textId="442EA121" w:rsidR="00F5363C" w:rsidRDefault="00F5363C" w:rsidP="00F5363C">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Расчет экономической эффективности вариантов развития системы теплоснабжения СП </w:t>
      </w:r>
      <w:proofErr w:type="spellStart"/>
      <w:r w:rsidR="00743DDB">
        <w:rPr>
          <w:rFonts w:ascii="Times New Roman" w:hAnsi="Times New Roman" w:cs="Times New Roman"/>
          <w:sz w:val="24"/>
          <w:szCs w:val="24"/>
        </w:rPr>
        <w:t>Челутай</w:t>
      </w:r>
      <w:proofErr w:type="spellEnd"/>
      <w:r>
        <w:rPr>
          <w:rFonts w:ascii="Times New Roman" w:hAnsi="Times New Roman" w:cs="Times New Roman"/>
          <w:sz w:val="24"/>
          <w:szCs w:val="24"/>
        </w:rPr>
        <w:t xml:space="preserve"> проводился при следующих условиях:</w:t>
      </w:r>
    </w:p>
    <w:p w14:paraId="4ABF316E" w14:textId="77777777" w:rsidR="00F5363C" w:rsidRDefault="00F5363C" w:rsidP="00F5363C">
      <w:pPr>
        <w:pStyle w:val="af1"/>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затраты на проведение мероприятий распределялись равными долями на весть срок действия настоящей схемы теплоснабжения;</w:t>
      </w:r>
    </w:p>
    <w:p w14:paraId="23D8141E" w14:textId="0436BB91" w:rsidR="00F5363C" w:rsidRPr="002F6F4D" w:rsidRDefault="00F5363C" w:rsidP="00F5363C">
      <w:pPr>
        <w:pStyle w:val="af1"/>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экономия фонда оплаты труда </w:t>
      </w:r>
      <w:r w:rsidR="00743DDB">
        <w:rPr>
          <w:rFonts w:ascii="Times New Roman" w:hAnsi="Times New Roman" w:cs="Times New Roman"/>
          <w:sz w:val="24"/>
          <w:szCs w:val="24"/>
        </w:rPr>
        <w:t xml:space="preserve">по каждой котельной </w:t>
      </w:r>
      <w:r>
        <w:rPr>
          <w:rFonts w:ascii="Times New Roman" w:hAnsi="Times New Roman" w:cs="Times New Roman"/>
          <w:sz w:val="24"/>
          <w:szCs w:val="24"/>
        </w:rPr>
        <w:t>после установки автоматических котлов составляет 800 тыс. руб.</w:t>
      </w:r>
    </w:p>
    <w:p w14:paraId="6D38DBAA" w14:textId="77777777" w:rsidR="00F5363C" w:rsidRPr="00F5363C" w:rsidRDefault="00F5363C" w:rsidP="00F5363C">
      <w:pPr>
        <w:spacing w:after="0" w:line="240" w:lineRule="auto"/>
        <w:ind w:firstLine="567"/>
        <w:rPr>
          <w:rFonts w:ascii="Times New Roman" w:hAnsi="Times New Roman" w:cs="Times New Roman"/>
          <w:bCs/>
          <w:sz w:val="24"/>
          <w:szCs w:val="24"/>
        </w:rPr>
      </w:pPr>
    </w:p>
    <w:p w14:paraId="73F9A67F" w14:textId="42C664F2" w:rsidR="00812D67" w:rsidRDefault="00812D67" w:rsidP="00000F9F">
      <w:pPr>
        <w:spacing w:after="0" w:line="240" w:lineRule="auto"/>
        <w:ind w:firstLine="567"/>
        <w:jc w:val="both"/>
        <w:outlineLvl w:val="1"/>
        <w:rPr>
          <w:rFonts w:ascii="Times New Roman" w:hAnsi="Times New Roman" w:cs="Times New Roman"/>
          <w:b/>
          <w:sz w:val="24"/>
          <w:szCs w:val="24"/>
        </w:rPr>
      </w:pPr>
      <w:bookmarkStart w:id="131" w:name="_Toc108701073"/>
      <w:r w:rsidRPr="00400F1E">
        <w:rPr>
          <w:rFonts w:ascii="Times New Roman" w:hAnsi="Times New Roman" w:cs="Times New Roman"/>
          <w:b/>
          <w:sz w:val="24"/>
          <w:szCs w:val="24"/>
        </w:rPr>
        <w:t>5.2. Технико-экономическое сравнение вариант</w:t>
      </w:r>
      <w:r w:rsidR="00E911D7" w:rsidRPr="00400F1E">
        <w:rPr>
          <w:rFonts w:ascii="Times New Roman" w:hAnsi="Times New Roman" w:cs="Times New Roman"/>
          <w:b/>
          <w:sz w:val="24"/>
          <w:szCs w:val="24"/>
        </w:rPr>
        <w:t>ов</w:t>
      </w:r>
      <w:r w:rsidRPr="00400F1E">
        <w:rPr>
          <w:rFonts w:ascii="Times New Roman" w:hAnsi="Times New Roman" w:cs="Times New Roman"/>
          <w:b/>
          <w:sz w:val="24"/>
          <w:szCs w:val="24"/>
        </w:rPr>
        <w:t xml:space="preserve"> перспективного развития систем теплоснабжения</w:t>
      </w:r>
      <w:bookmarkEnd w:id="131"/>
    </w:p>
    <w:p w14:paraId="2D36E2EB" w14:textId="77777777" w:rsidR="00743DDB" w:rsidRDefault="00743DDB" w:rsidP="00743DDB">
      <w:pPr>
        <w:ind w:firstLine="567"/>
        <w:jc w:val="both"/>
        <w:rPr>
          <w:rFonts w:ascii="Times New Roman" w:hAnsi="Times New Roman" w:cs="Times New Roman"/>
          <w:sz w:val="24"/>
          <w:szCs w:val="24"/>
        </w:rPr>
      </w:pPr>
      <w:r>
        <w:rPr>
          <w:rFonts w:ascii="Times New Roman" w:hAnsi="Times New Roman" w:cs="Times New Roman"/>
          <w:sz w:val="24"/>
          <w:szCs w:val="24"/>
        </w:rPr>
        <w:t xml:space="preserve">Сравнение вариантов развития системы теплоснабжения СП </w:t>
      </w:r>
      <w:proofErr w:type="spellStart"/>
      <w:r>
        <w:rPr>
          <w:rFonts w:ascii="Times New Roman" w:hAnsi="Times New Roman" w:cs="Times New Roman"/>
          <w:sz w:val="24"/>
          <w:szCs w:val="24"/>
        </w:rPr>
        <w:t>Цокто-Хангил</w:t>
      </w:r>
      <w:proofErr w:type="spellEnd"/>
      <w:r>
        <w:rPr>
          <w:rFonts w:ascii="Times New Roman" w:hAnsi="Times New Roman" w:cs="Times New Roman"/>
          <w:sz w:val="24"/>
          <w:szCs w:val="24"/>
        </w:rPr>
        <w:t xml:space="preserve"> проводилось на основании расчета тарифных последствий.</w:t>
      </w:r>
    </w:p>
    <w:p w14:paraId="2DAC2777" w14:textId="77777777" w:rsidR="00743DDB" w:rsidRDefault="00743DDB" w:rsidP="00743DDB">
      <w:pPr>
        <w:ind w:firstLine="567"/>
        <w:jc w:val="both"/>
        <w:rPr>
          <w:rFonts w:ascii="Times New Roman" w:hAnsi="Times New Roman" w:cs="Times New Roman"/>
          <w:sz w:val="24"/>
          <w:szCs w:val="24"/>
        </w:rPr>
      </w:pPr>
      <w:r>
        <w:rPr>
          <w:rFonts w:ascii="Times New Roman" w:hAnsi="Times New Roman" w:cs="Times New Roman"/>
          <w:sz w:val="24"/>
          <w:szCs w:val="24"/>
        </w:rPr>
        <w:t>На рисунке 5.2.1 приведены результаты расчета экономически обоснованного тарифа при реализации предлагаемых вариантов.</w:t>
      </w:r>
    </w:p>
    <w:p w14:paraId="501B6564" w14:textId="4CFB83E4" w:rsidR="00743DDB" w:rsidRDefault="005617A1" w:rsidP="00743DDB">
      <w:pPr>
        <w:spacing w:after="0" w:line="240" w:lineRule="auto"/>
        <w:jc w:val="center"/>
        <w:rPr>
          <w:rFonts w:ascii="Times New Roman" w:hAnsi="Times New Roman" w:cs="Times New Roman"/>
          <w:bCs/>
          <w:sz w:val="24"/>
          <w:szCs w:val="24"/>
        </w:rPr>
      </w:pPr>
      <w:r>
        <w:rPr>
          <w:noProof/>
        </w:rPr>
        <w:lastRenderedPageBreak/>
        <w:drawing>
          <wp:inline distT="0" distB="0" distL="0" distR="0" wp14:anchorId="67FF99A4" wp14:editId="1574244C">
            <wp:extent cx="6390640" cy="3677920"/>
            <wp:effectExtent l="0" t="0" r="0" b="0"/>
            <wp:docPr id="3" name="Диаграмма 3">
              <a:extLst xmlns:a="http://schemas.openxmlformats.org/drawingml/2006/main">
                <a:ext uri="{FF2B5EF4-FFF2-40B4-BE49-F238E27FC236}">
                  <a16:creationId xmlns:a16="http://schemas.microsoft.com/office/drawing/2014/main" id="{8574BA3A-4C39-EAFD-3BA0-AD16E4B34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3398E9" w14:textId="027EFB7C" w:rsidR="00743DDB" w:rsidRPr="00743DDB" w:rsidRDefault="00743DDB" w:rsidP="00743DDB">
      <w:pPr>
        <w:spacing w:after="0" w:line="240" w:lineRule="auto"/>
        <w:ind w:firstLine="567"/>
        <w:jc w:val="center"/>
        <w:rPr>
          <w:rFonts w:ascii="Times New Roman" w:hAnsi="Times New Roman" w:cs="Times New Roman"/>
          <w:bCs/>
          <w:sz w:val="24"/>
          <w:szCs w:val="24"/>
        </w:rPr>
      </w:pPr>
      <w:r>
        <w:rPr>
          <w:rFonts w:ascii="Times New Roman" w:hAnsi="Times New Roman" w:cs="Times New Roman"/>
          <w:bCs/>
          <w:sz w:val="24"/>
          <w:szCs w:val="24"/>
        </w:rPr>
        <w:t>Рисунок 5.2.1</w:t>
      </w:r>
    </w:p>
    <w:p w14:paraId="6F9DB801" w14:textId="77777777" w:rsidR="00812D67" w:rsidRPr="001263FE" w:rsidRDefault="00812D67" w:rsidP="00000F9F">
      <w:pPr>
        <w:spacing w:after="0" w:line="240" w:lineRule="auto"/>
        <w:ind w:firstLine="567"/>
        <w:jc w:val="both"/>
        <w:outlineLvl w:val="1"/>
        <w:rPr>
          <w:rFonts w:ascii="Times New Roman" w:hAnsi="Times New Roman" w:cs="Times New Roman"/>
          <w:b/>
          <w:sz w:val="24"/>
          <w:szCs w:val="24"/>
        </w:rPr>
      </w:pPr>
      <w:bookmarkStart w:id="132" w:name="_Toc108701074"/>
      <w:r w:rsidRPr="001263FE">
        <w:rPr>
          <w:rFonts w:ascii="Times New Roman" w:hAnsi="Times New Roman" w:cs="Times New Roman"/>
          <w:b/>
          <w:sz w:val="24"/>
          <w:szCs w:val="24"/>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132"/>
      <w:r w:rsidRPr="001263FE">
        <w:rPr>
          <w:rFonts w:ascii="Times New Roman" w:hAnsi="Times New Roman" w:cs="Times New Roman"/>
          <w:b/>
          <w:sz w:val="24"/>
          <w:szCs w:val="24"/>
        </w:rPr>
        <w:t xml:space="preserve"> </w:t>
      </w:r>
    </w:p>
    <w:p w14:paraId="10A8DEB9" w14:textId="59758781" w:rsidR="00812D67" w:rsidRPr="00400F1E" w:rsidRDefault="00743DDB" w:rsidP="00000F9F">
      <w:pPr>
        <w:spacing w:line="240" w:lineRule="auto"/>
        <w:ind w:firstLine="567"/>
        <w:jc w:val="both"/>
        <w:rPr>
          <w:rFonts w:ascii="Times New Roman" w:hAnsi="Times New Roman" w:cs="Times New Roman"/>
          <w:sz w:val="24"/>
          <w:szCs w:val="24"/>
        </w:rPr>
      </w:pPr>
      <w:bookmarkStart w:id="133" w:name="_Hlk108705873"/>
      <w:r>
        <w:rPr>
          <w:rFonts w:ascii="Times New Roman" w:hAnsi="Times New Roman" w:cs="Times New Roman"/>
          <w:sz w:val="24"/>
          <w:szCs w:val="24"/>
        </w:rPr>
        <w:t xml:space="preserve">В качестве приоритетного варианта развития систем централизованного </w:t>
      </w:r>
      <w:r w:rsidR="00227F89">
        <w:rPr>
          <w:rFonts w:ascii="Times New Roman" w:hAnsi="Times New Roman" w:cs="Times New Roman"/>
          <w:sz w:val="24"/>
          <w:szCs w:val="24"/>
        </w:rPr>
        <w:t>теплоснабжения</w:t>
      </w:r>
      <w:r>
        <w:rPr>
          <w:rFonts w:ascii="Times New Roman" w:hAnsi="Times New Roman" w:cs="Times New Roman"/>
          <w:sz w:val="24"/>
          <w:szCs w:val="24"/>
        </w:rPr>
        <w:t xml:space="preserve"> </w:t>
      </w:r>
      <w:r w:rsidR="00227F89">
        <w:rPr>
          <w:rFonts w:ascii="Times New Roman" w:hAnsi="Times New Roman" w:cs="Times New Roman"/>
          <w:sz w:val="24"/>
          <w:szCs w:val="24"/>
        </w:rPr>
        <w:t>предлагается 1 Вариант так как реализация 2 Варианта приведет к большему росту тарифов.</w:t>
      </w:r>
    </w:p>
    <w:p w14:paraId="39752976" w14:textId="77777777" w:rsidR="000C0FDF" w:rsidRPr="00400F1E" w:rsidRDefault="000C0FDF" w:rsidP="00000F9F">
      <w:pPr>
        <w:spacing w:after="0" w:line="240" w:lineRule="auto"/>
        <w:ind w:firstLine="567"/>
        <w:jc w:val="center"/>
        <w:outlineLvl w:val="0"/>
        <w:rPr>
          <w:rFonts w:ascii="Times New Roman" w:hAnsi="Times New Roman" w:cs="Times New Roman"/>
          <w:b/>
          <w:sz w:val="24"/>
          <w:szCs w:val="24"/>
        </w:rPr>
      </w:pPr>
      <w:bookmarkStart w:id="134" w:name="_Toc108701075"/>
      <w:bookmarkEnd w:id="133"/>
      <w:r w:rsidRPr="00400F1E">
        <w:rPr>
          <w:rFonts w:ascii="Times New Roman" w:hAnsi="Times New Roman" w:cs="Times New Roman"/>
          <w:b/>
          <w:sz w:val="24"/>
          <w:szCs w:val="24"/>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400F1E">
        <w:rPr>
          <w:rFonts w:ascii="Times New Roman" w:hAnsi="Times New Roman" w:cs="Times New Roman"/>
          <w:b/>
          <w:sz w:val="24"/>
          <w:szCs w:val="24"/>
        </w:rPr>
        <w:t>теплопотребляющими</w:t>
      </w:r>
      <w:proofErr w:type="spellEnd"/>
      <w:r w:rsidRPr="00400F1E">
        <w:rPr>
          <w:rFonts w:ascii="Times New Roman" w:hAnsi="Times New Roman" w:cs="Times New Roman"/>
          <w:b/>
          <w:sz w:val="24"/>
          <w:szCs w:val="24"/>
        </w:rPr>
        <w:t xml:space="preserve"> установками потребителей, в том числе в аварийных режимах</w:t>
      </w:r>
      <w:bookmarkEnd w:id="134"/>
    </w:p>
    <w:p w14:paraId="5EC46DEE" w14:textId="77777777" w:rsidR="000C0FDF" w:rsidRPr="00400F1E" w:rsidRDefault="000C0FDF" w:rsidP="00000F9F">
      <w:pPr>
        <w:spacing w:after="0" w:line="240" w:lineRule="auto"/>
        <w:ind w:firstLine="567"/>
        <w:jc w:val="both"/>
        <w:outlineLvl w:val="1"/>
        <w:rPr>
          <w:rFonts w:ascii="Times New Roman" w:hAnsi="Times New Roman" w:cs="Times New Roman"/>
          <w:b/>
          <w:sz w:val="24"/>
          <w:szCs w:val="24"/>
        </w:rPr>
      </w:pPr>
      <w:bookmarkStart w:id="135" w:name="_Toc108701076"/>
      <w:r w:rsidRPr="00400F1E">
        <w:rPr>
          <w:rFonts w:ascii="Times New Roman" w:hAnsi="Times New Roman" w:cs="Times New Roman"/>
          <w:b/>
          <w:sz w:val="24"/>
          <w:szCs w:val="24"/>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35"/>
    </w:p>
    <w:p w14:paraId="30BA2A0A" w14:textId="77777777" w:rsidR="00591358" w:rsidRPr="00400F1E" w:rsidRDefault="00116843" w:rsidP="00000F9F">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Расчетная величина тепловых потерь</w:t>
      </w:r>
      <w:r w:rsidR="000C0FDF" w:rsidRPr="00400F1E">
        <w:rPr>
          <w:rFonts w:ascii="Times New Roman" w:hAnsi="Times New Roman" w:cs="Times New Roman"/>
          <w:sz w:val="24"/>
          <w:szCs w:val="24"/>
        </w:rPr>
        <w:t xml:space="preserve"> в зонах действия источников тепловой энергии </w:t>
      </w:r>
      <w:r w:rsidR="00591358" w:rsidRPr="00400F1E">
        <w:rPr>
          <w:rFonts w:ascii="Times New Roman" w:hAnsi="Times New Roman" w:cs="Times New Roman"/>
          <w:sz w:val="24"/>
          <w:szCs w:val="24"/>
        </w:rPr>
        <w:t xml:space="preserve">при существующем положении и периодах действия настоящей схемы теплоснабжения </w:t>
      </w:r>
      <w:r w:rsidR="000C0FDF" w:rsidRPr="00400F1E">
        <w:rPr>
          <w:rFonts w:ascii="Times New Roman" w:hAnsi="Times New Roman" w:cs="Times New Roman"/>
          <w:sz w:val="24"/>
          <w:szCs w:val="24"/>
        </w:rPr>
        <w:t>представлена в таблиц</w:t>
      </w:r>
      <w:r w:rsidR="00000F9F">
        <w:rPr>
          <w:rFonts w:ascii="Times New Roman" w:hAnsi="Times New Roman" w:cs="Times New Roman"/>
          <w:sz w:val="24"/>
          <w:szCs w:val="24"/>
        </w:rPr>
        <w:t>ах</w:t>
      </w:r>
      <w:r w:rsidR="000C0FDF" w:rsidRPr="00400F1E">
        <w:rPr>
          <w:rFonts w:ascii="Times New Roman" w:hAnsi="Times New Roman" w:cs="Times New Roman"/>
          <w:sz w:val="24"/>
          <w:szCs w:val="24"/>
        </w:rPr>
        <w:t xml:space="preserve"> </w:t>
      </w:r>
      <w:r w:rsidR="00980527" w:rsidRPr="00400F1E">
        <w:rPr>
          <w:rFonts w:ascii="Times New Roman" w:hAnsi="Times New Roman" w:cs="Times New Roman"/>
          <w:sz w:val="24"/>
          <w:szCs w:val="24"/>
        </w:rPr>
        <w:t>6.1.1</w:t>
      </w:r>
      <w:r w:rsidR="00000F9F">
        <w:rPr>
          <w:rFonts w:ascii="Times New Roman" w:hAnsi="Times New Roman" w:cs="Times New Roman"/>
          <w:sz w:val="24"/>
          <w:szCs w:val="24"/>
        </w:rPr>
        <w:t>- 6.1.2.</w:t>
      </w:r>
    </w:p>
    <w:p w14:paraId="70EB8EA8" w14:textId="77777777" w:rsidR="00E737A6" w:rsidRPr="00400F1E" w:rsidRDefault="00E737A6" w:rsidP="00000F9F">
      <w:pPr>
        <w:spacing w:after="0"/>
        <w:ind w:firstLine="567"/>
        <w:jc w:val="center"/>
        <w:rPr>
          <w:rFonts w:ascii="Times New Roman" w:hAnsi="Times New Roman" w:cs="Times New Roman"/>
          <w:sz w:val="24"/>
          <w:szCs w:val="24"/>
        </w:rPr>
      </w:pPr>
      <w:r w:rsidRPr="00400F1E">
        <w:rPr>
          <w:rFonts w:ascii="Times New Roman" w:hAnsi="Times New Roman" w:cs="Times New Roman"/>
          <w:sz w:val="24"/>
          <w:szCs w:val="24"/>
        </w:rPr>
        <w:t>Таблица 6.1.1 Распределение тепловых потерь по года</w:t>
      </w:r>
      <w:r w:rsidR="00C46649">
        <w:rPr>
          <w:rFonts w:ascii="Times New Roman" w:hAnsi="Times New Roman" w:cs="Times New Roman"/>
          <w:sz w:val="24"/>
          <w:szCs w:val="24"/>
        </w:rPr>
        <w:t>м действия схемы теплоснабжения</w:t>
      </w:r>
      <w:r w:rsidR="00000F9F">
        <w:rPr>
          <w:rFonts w:ascii="Times New Roman" w:hAnsi="Times New Roman" w:cs="Times New Roman"/>
          <w:sz w:val="24"/>
          <w:szCs w:val="24"/>
        </w:rPr>
        <w:t xml:space="preserve"> Котельная Школы</w:t>
      </w:r>
    </w:p>
    <w:tbl>
      <w:tblPr>
        <w:tblW w:w="10040" w:type="dxa"/>
        <w:tblLook w:val="04A0" w:firstRow="1" w:lastRow="0" w:firstColumn="1" w:lastColumn="0" w:noHBand="0" w:noVBand="1"/>
      </w:tblPr>
      <w:tblGrid>
        <w:gridCol w:w="5017"/>
        <w:gridCol w:w="5023"/>
      </w:tblGrid>
      <w:tr w:rsidR="00E737A6" w:rsidRPr="00400F1E" w14:paraId="39021A29" w14:textId="77777777" w:rsidTr="00000F9F">
        <w:trPr>
          <w:trHeight w:val="58"/>
        </w:trPr>
        <w:tc>
          <w:tcPr>
            <w:tcW w:w="501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CCB8BF" w14:textId="77777777" w:rsidR="00E737A6" w:rsidRPr="00400F1E" w:rsidRDefault="00E737A6" w:rsidP="00116843">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Период</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838A7" w14:textId="77777777" w:rsidR="00E737A6" w:rsidRPr="00400F1E" w:rsidRDefault="003062D9" w:rsidP="003062D9">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eastAsia="Times New Roman" w:hAnsi="Times New Roman" w:cs="Times New Roman"/>
                <w:color w:val="000000"/>
                <w:sz w:val="24"/>
                <w:szCs w:val="24"/>
                <w:lang w:eastAsia="ru-RU"/>
              </w:rPr>
              <w:t>Величина пот</w:t>
            </w:r>
            <w:r w:rsidR="00DB3F38" w:rsidRPr="008A3C7A">
              <w:rPr>
                <w:rFonts w:ascii="Times New Roman" w:eastAsia="Times New Roman" w:hAnsi="Times New Roman" w:cs="Times New Roman"/>
                <w:color w:val="000000"/>
                <w:sz w:val="24"/>
                <w:szCs w:val="24"/>
                <w:lang w:eastAsia="ru-RU"/>
              </w:rPr>
              <w:t>е</w:t>
            </w:r>
            <w:r w:rsidRPr="008A3C7A">
              <w:rPr>
                <w:rFonts w:ascii="Times New Roman" w:eastAsia="Times New Roman" w:hAnsi="Times New Roman" w:cs="Times New Roman"/>
                <w:color w:val="000000"/>
                <w:sz w:val="24"/>
                <w:szCs w:val="24"/>
                <w:lang w:eastAsia="ru-RU"/>
              </w:rPr>
              <w:t>рь,</w:t>
            </w:r>
            <w:r w:rsidR="00DB3F38" w:rsidRPr="008A3C7A">
              <w:rPr>
                <w:rFonts w:ascii="Times New Roman" w:eastAsia="Times New Roman" w:hAnsi="Times New Roman" w:cs="Times New Roman"/>
                <w:color w:val="000000"/>
                <w:sz w:val="24"/>
                <w:szCs w:val="24"/>
                <w:lang w:eastAsia="ru-RU"/>
              </w:rPr>
              <w:t xml:space="preserve"> </w:t>
            </w:r>
            <w:r w:rsidRPr="008A3C7A">
              <w:rPr>
                <w:rFonts w:ascii="Times New Roman" w:eastAsia="Times New Roman" w:hAnsi="Times New Roman" w:cs="Times New Roman"/>
                <w:color w:val="000000"/>
                <w:sz w:val="24"/>
                <w:szCs w:val="24"/>
                <w:lang w:eastAsia="ru-RU"/>
              </w:rPr>
              <w:t>Гкал</w:t>
            </w:r>
          </w:p>
        </w:tc>
      </w:tr>
      <w:tr w:rsidR="008A3C7A" w:rsidRPr="00400F1E" w14:paraId="22C90405"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hideMark/>
          </w:tcPr>
          <w:p w14:paraId="20B27947"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2021</w:t>
            </w:r>
          </w:p>
        </w:tc>
        <w:tc>
          <w:tcPr>
            <w:tcW w:w="5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35F39" w14:textId="4C6005F3"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34F09847"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hideMark/>
          </w:tcPr>
          <w:p w14:paraId="14AC0677"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2022</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2680C41F" w14:textId="61D37531"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2482E285"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0D0EAC6B"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2023</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06F9496F" w14:textId="28234F83"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0E56EE7E"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4C38CED3"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2024</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A634B92" w14:textId="6DAE0FDB"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1C3B462D"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38081212"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2025</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28A9FC28" w14:textId="49A33866"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46EB27BE"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28FFF64E"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2026</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7E98CC86" w14:textId="15B77401"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3523F12B"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46606FA0"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2027</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7CA73187" w14:textId="39EA00C3"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3CB58845"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3EE7D277"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2028</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5E8202E2" w14:textId="612C0DBB"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70,87</w:t>
            </w:r>
          </w:p>
        </w:tc>
      </w:tr>
      <w:tr w:rsidR="008A3C7A" w:rsidRPr="00400F1E" w14:paraId="533519BB"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1B3995B0"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2029</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0B303385" w14:textId="7217B76A"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70,87</w:t>
            </w:r>
          </w:p>
        </w:tc>
      </w:tr>
      <w:tr w:rsidR="008A3C7A" w:rsidRPr="00400F1E" w14:paraId="0A7BA6D0"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3728FF6A"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2030</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ADB4F3D" w14:textId="12E460B6"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70,87</w:t>
            </w:r>
          </w:p>
        </w:tc>
      </w:tr>
      <w:tr w:rsidR="008A3C7A" w:rsidRPr="00400F1E" w14:paraId="4F551506"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44BB3043"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2031</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5C3744BE" w14:textId="5E5EDBB0"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70,87</w:t>
            </w:r>
          </w:p>
        </w:tc>
      </w:tr>
      <w:tr w:rsidR="008A3C7A" w:rsidRPr="00400F1E" w14:paraId="43B13C3D"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0E146585"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F8746BB" w14:textId="781EEA44"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70,87</w:t>
            </w:r>
          </w:p>
        </w:tc>
      </w:tr>
      <w:tr w:rsidR="008A3C7A" w:rsidRPr="00400F1E" w14:paraId="0BD72106" w14:textId="77777777" w:rsidTr="000545DA">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0160D4DE"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2033</w:t>
            </w:r>
          </w:p>
        </w:tc>
        <w:tc>
          <w:tcPr>
            <w:tcW w:w="5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300EB" w14:textId="550E3228"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70,87</w:t>
            </w:r>
          </w:p>
        </w:tc>
      </w:tr>
    </w:tbl>
    <w:p w14:paraId="79733254" w14:textId="77777777" w:rsidR="008A3C7A" w:rsidRDefault="008A3C7A" w:rsidP="008A3C7A">
      <w:pPr>
        <w:spacing w:after="0"/>
        <w:ind w:firstLine="567"/>
        <w:jc w:val="center"/>
        <w:rPr>
          <w:rFonts w:ascii="Times New Roman" w:hAnsi="Times New Roman" w:cs="Times New Roman"/>
          <w:sz w:val="24"/>
          <w:szCs w:val="24"/>
        </w:rPr>
      </w:pPr>
    </w:p>
    <w:p w14:paraId="7ABA8163" w14:textId="5EF1F3E4" w:rsidR="008A3C7A" w:rsidRPr="00400F1E" w:rsidRDefault="008A3C7A" w:rsidP="008A3C7A">
      <w:pPr>
        <w:spacing w:after="0"/>
        <w:ind w:firstLine="567"/>
        <w:jc w:val="center"/>
        <w:rPr>
          <w:rFonts w:ascii="Times New Roman" w:hAnsi="Times New Roman" w:cs="Times New Roman"/>
          <w:sz w:val="24"/>
          <w:szCs w:val="24"/>
        </w:rPr>
      </w:pPr>
      <w:r w:rsidRPr="00400F1E">
        <w:rPr>
          <w:rFonts w:ascii="Times New Roman" w:hAnsi="Times New Roman" w:cs="Times New Roman"/>
          <w:sz w:val="24"/>
          <w:szCs w:val="24"/>
        </w:rPr>
        <w:t>Таблица 6.1.</w:t>
      </w:r>
      <w:r>
        <w:rPr>
          <w:rFonts w:ascii="Times New Roman" w:hAnsi="Times New Roman" w:cs="Times New Roman"/>
          <w:sz w:val="24"/>
          <w:szCs w:val="24"/>
        </w:rPr>
        <w:t>2</w:t>
      </w:r>
      <w:r w:rsidRPr="00400F1E">
        <w:rPr>
          <w:rFonts w:ascii="Times New Roman" w:hAnsi="Times New Roman" w:cs="Times New Roman"/>
          <w:sz w:val="24"/>
          <w:szCs w:val="24"/>
        </w:rPr>
        <w:t xml:space="preserve"> Распределение тепловых потерь по года</w:t>
      </w:r>
      <w:r>
        <w:rPr>
          <w:rFonts w:ascii="Times New Roman" w:hAnsi="Times New Roman" w:cs="Times New Roman"/>
          <w:sz w:val="24"/>
          <w:szCs w:val="24"/>
        </w:rPr>
        <w:t>м действия схемы теплоснабжения Котельная СДК</w:t>
      </w:r>
    </w:p>
    <w:tbl>
      <w:tblPr>
        <w:tblW w:w="10040" w:type="dxa"/>
        <w:tblLook w:val="04A0" w:firstRow="1" w:lastRow="0" w:firstColumn="1" w:lastColumn="0" w:noHBand="0" w:noVBand="1"/>
      </w:tblPr>
      <w:tblGrid>
        <w:gridCol w:w="5017"/>
        <w:gridCol w:w="5023"/>
      </w:tblGrid>
      <w:tr w:rsidR="008A3C7A" w:rsidRPr="00400F1E" w14:paraId="43F649CE" w14:textId="77777777" w:rsidTr="005F1D6D">
        <w:trPr>
          <w:trHeight w:val="58"/>
        </w:trPr>
        <w:tc>
          <w:tcPr>
            <w:tcW w:w="501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002BBC8" w14:textId="77777777" w:rsidR="008A3C7A" w:rsidRPr="00400F1E" w:rsidRDefault="008A3C7A" w:rsidP="005F1D6D">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Период</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ADB92" w14:textId="77777777" w:rsidR="008A3C7A" w:rsidRPr="00400F1E" w:rsidRDefault="008A3C7A" w:rsidP="005F1D6D">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eastAsia="Times New Roman" w:hAnsi="Times New Roman" w:cs="Times New Roman"/>
                <w:color w:val="000000"/>
                <w:sz w:val="24"/>
                <w:szCs w:val="24"/>
                <w:lang w:eastAsia="ru-RU"/>
              </w:rPr>
              <w:t>Величина потерь, Гкал</w:t>
            </w:r>
          </w:p>
        </w:tc>
      </w:tr>
      <w:tr w:rsidR="008A3C7A" w:rsidRPr="00400F1E" w14:paraId="00DB24CC"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hideMark/>
          </w:tcPr>
          <w:p w14:paraId="5A7A2E8A"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2021</w:t>
            </w:r>
          </w:p>
        </w:tc>
        <w:tc>
          <w:tcPr>
            <w:tcW w:w="5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841A5" w14:textId="31114456"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1DB75AAE"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hideMark/>
          </w:tcPr>
          <w:p w14:paraId="721F4F04"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2022</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6275367" w14:textId="4670CD5A"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2301C27F"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1E1E8AE6"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2023</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14C34A30" w14:textId="684BEAD1"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10E47236"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158F3850"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2024</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270150D" w14:textId="0E5085BD"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7A674BFB"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26FE36F8"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2025</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018F8829" w14:textId="7D7146EA"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67BAD0D6"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67DADA23"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2026</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51EF6321" w14:textId="74EEA089"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32833FA9"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04EA9882"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2027</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6E962E2" w14:textId="4B7E51DC"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1BA8ABE9"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702DFBC7"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2028</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2F20E2C7" w14:textId="3F063985" w:rsidR="008A3C7A" w:rsidRPr="008A3C7A" w:rsidRDefault="008A3C7A" w:rsidP="008A3C7A">
            <w:pPr>
              <w:spacing w:after="0" w:line="240" w:lineRule="auto"/>
              <w:jc w:val="center"/>
              <w:rPr>
                <w:rFonts w:ascii="Times New Roman" w:eastAsia="Times New Roman" w:hAnsi="Times New Roman" w:cs="Times New Roman"/>
                <w:color w:val="000000"/>
                <w:sz w:val="24"/>
                <w:szCs w:val="24"/>
                <w:lang w:eastAsia="ru-RU"/>
              </w:rPr>
            </w:pPr>
            <w:r w:rsidRPr="008A3C7A">
              <w:rPr>
                <w:rFonts w:ascii="Times New Roman" w:hAnsi="Times New Roman" w:cs="Times New Roman"/>
                <w:color w:val="000000"/>
                <w:sz w:val="24"/>
                <w:szCs w:val="24"/>
              </w:rPr>
              <w:t>53,13</w:t>
            </w:r>
          </w:p>
        </w:tc>
      </w:tr>
      <w:tr w:rsidR="008A3C7A" w:rsidRPr="00400F1E" w14:paraId="1EF4034C"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30D7C54A"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2029</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60B871D6" w14:textId="6D220A88"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53,13</w:t>
            </w:r>
          </w:p>
        </w:tc>
      </w:tr>
      <w:tr w:rsidR="008A3C7A" w:rsidRPr="00400F1E" w14:paraId="41954B82"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122F4B4F"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2030</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3B68E13A" w14:textId="2E39F249"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53,13</w:t>
            </w:r>
          </w:p>
        </w:tc>
      </w:tr>
      <w:tr w:rsidR="008A3C7A" w:rsidRPr="00400F1E" w14:paraId="0D9FB4E3"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177E811D"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2031</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6B2BE291" w14:textId="1C8D9777"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53,13</w:t>
            </w:r>
          </w:p>
        </w:tc>
      </w:tr>
      <w:tr w:rsidR="008A3C7A" w:rsidRPr="00400F1E" w14:paraId="79C56569"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42EB24A2"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w:t>
            </w:r>
          </w:p>
        </w:tc>
        <w:tc>
          <w:tcPr>
            <w:tcW w:w="5023" w:type="dxa"/>
            <w:tcBorders>
              <w:top w:val="nil"/>
              <w:left w:val="single" w:sz="4" w:space="0" w:color="auto"/>
              <w:bottom w:val="single" w:sz="4" w:space="0" w:color="auto"/>
              <w:right w:val="single" w:sz="4" w:space="0" w:color="auto"/>
            </w:tcBorders>
            <w:shd w:val="clear" w:color="auto" w:fill="auto"/>
            <w:noWrap/>
            <w:vAlign w:val="bottom"/>
          </w:tcPr>
          <w:p w14:paraId="51E92F38" w14:textId="1DD32B00"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53,13</w:t>
            </w:r>
          </w:p>
        </w:tc>
      </w:tr>
      <w:tr w:rsidR="008A3C7A" w:rsidRPr="00400F1E" w14:paraId="76AE2043" w14:textId="77777777" w:rsidTr="005F1D6D">
        <w:trPr>
          <w:trHeight w:val="58"/>
        </w:trPr>
        <w:tc>
          <w:tcPr>
            <w:tcW w:w="5017" w:type="dxa"/>
            <w:tcBorders>
              <w:top w:val="nil"/>
              <w:left w:val="single" w:sz="4" w:space="0" w:color="auto"/>
              <w:bottom w:val="single" w:sz="4" w:space="0" w:color="auto"/>
              <w:right w:val="single" w:sz="4" w:space="0" w:color="auto"/>
            </w:tcBorders>
            <w:shd w:val="clear" w:color="auto" w:fill="auto"/>
            <w:vAlign w:val="center"/>
          </w:tcPr>
          <w:p w14:paraId="24D066D4" w14:textId="77777777" w:rsidR="008A3C7A" w:rsidRPr="00400F1E" w:rsidRDefault="008A3C7A" w:rsidP="008A3C7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2033</w:t>
            </w:r>
          </w:p>
        </w:tc>
        <w:tc>
          <w:tcPr>
            <w:tcW w:w="5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5AC41" w14:textId="397211A1" w:rsidR="008A3C7A" w:rsidRPr="008A3C7A" w:rsidRDefault="008A3C7A" w:rsidP="008A3C7A">
            <w:pPr>
              <w:spacing w:after="0"/>
              <w:jc w:val="center"/>
              <w:rPr>
                <w:rFonts w:ascii="Times New Roman" w:hAnsi="Times New Roman" w:cs="Times New Roman"/>
                <w:sz w:val="24"/>
                <w:szCs w:val="24"/>
              </w:rPr>
            </w:pPr>
            <w:r w:rsidRPr="008A3C7A">
              <w:rPr>
                <w:rFonts w:ascii="Times New Roman" w:hAnsi="Times New Roman" w:cs="Times New Roman"/>
                <w:color w:val="000000"/>
                <w:sz w:val="24"/>
                <w:szCs w:val="24"/>
              </w:rPr>
              <w:t>53,13</w:t>
            </w:r>
          </w:p>
        </w:tc>
      </w:tr>
    </w:tbl>
    <w:p w14:paraId="73928337" w14:textId="77777777" w:rsidR="008A3C7A" w:rsidRDefault="008A3C7A" w:rsidP="008A3C7A">
      <w:pPr>
        <w:spacing w:before="240" w:after="0" w:line="240" w:lineRule="auto"/>
        <w:ind w:firstLine="567"/>
        <w:jc w:val="both"/>
        <w:rPr>
          <w:rFonts w:ascii="Times New Roman" w:hAnsi="Times New Roman" w:cs="Times New Roman"/>
          <w:b/>
          <w:sz w:val="24"/>
          <w:szCs w:val="24"/>
        </w:rPr>
      </w:pPr>
    </w:p>
    <w:p w14:paraId="571AA68A" w14:textId="24CD5069" w:rsidR="000C0FDF" w:rsidRDefault="000C0FDF" w:rsidP="00000F9F">
      <w:pPr>
        <w:spacing w:before="240" w:after="0" w:line="240" w:lineRule="auto"/>
        <w:ind w:firstLine="567"/>
        <w:jc w:val="both"/>
        <w:outlineLvl w:val="1"/>
        <w:rPr>
          <w:rFonts w:ascii="Times New Roman" w:hAnsi="Times New Roman" w:cs="Times New Roman"/>
          <w:b/>
          <w:sz w:val="24"/>
          <w:szCs w:val="24"/>
        </w:rPr>
      </w:pPr>
      <w:bookmarkStart w:id="136" w:name="_Toc108701077"/>
      <w:r w:rsidRPr="00400F1E">
        <w:rPr>
          <w:rFonts w:ascii="Times New Roman" w:hAnsi="Times New Roman" w:cs="Times New Roman"/>
          <w:b/>
          <w:sz w:val="24"/>
          <w:szCs w:val="24"/>
        </w:rPr>
        <w:t>6.2. Максимальный и среднечасовой расход теплоносителя (расход сетевой воды) на горячее водоснабжение потребителей и исполнением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36"/>
    </w:p>
    <w:p w14:paraId="3473E149" w14:textId="77777777" w:rsidR="001E6B3B" w:rsidRPr="00941050" w:rsidRDefault="00197E3E" w:rsidP="00000F9F">
      <w:pPr>
        <w:spacing w:after="0" w:line="240" w:lineRule="auto"/>
        <w:ind w:firstLine="567"/>
        <w:jc w:val="both"/>
        <w:rPr>
          <w:rFonts w:ascii="Times New Roman" w:hAnsi="Times New Roman" w:cs="Times New Roman"/>
          <w:sz w:val="24"/>
          <w:szCs w:val="24"/>
        </w:rPr>
      </w:pPr>
      <w:r w:rsidRPr="00367949">
        <w:rPr>
          <w:rFonts w:ascii="Times New Roman" w:hAnsi="Times New Roman" w:cs="Times New Roman"/>
          <w:sz w:val="24"/>
          <w:szCs w:val="24"/>
        </w:rPr>
        <w:t>Горячее водоснабжение потребителей</w:t>
      </w:r>
      <w:r>
        <w:rPr>
          <w:rFonts w:ascii="Times New Roman" w:hAnsi="Times New Roman" w:cs="Times New Roman"/>
          <w:sz w:val="24"/>
          <w:szCs w:val="24"/>
        </w:rPr>
        <w:t xml:space="preserve"> сельского поселения «</w:t>
      </w:r>
      <w:proofErr w:type="spellStart"/>
      <w:r w:rsidR="00941050">
        <w:rPr>
          <w:rFonts w:ascii="Times New Roman" w:hAnsi="Times New Roman" w:cs="Times New Roman"/>
          <w:sz w:val="24"/>
          <w:szCs w:val="24"/>
        </w:rPr>
        <w:t>Челутай</w:t>
      </w:r>
      <w:proofErr w:type="spellEnd"/>
      <w:r>
        <w:rPr>
          <w:rFonts w:ascii="Times New Roman" w:hAnsi="Times New Roman" w:cs="Times New Roman"/>
          <w:sz w:val="24"/>
          <w:szCs w:val="24"/>
        </w:rPr>
        <w:t>»</w:t>
      </w:r>
      <w:r w:rsidRPr="00367949">
        <w:rPr>
          <w:rFonts w:ascii="Times New Roman" w:hAnsi="Times New Roman" w:cs="Times New Roman"/>
          <w:sz w:val="24"/>
          <w:szCs w:val="24"/>
        </w:rPr>
        <w:t xml:space="preserve"> отсутствует.  </w:t>
      </w:r>
    </w:p>
    <w:p w14:paraId="5C968F99" w14:textId="77777777" w:rsidR="000C0FDF" w:rsidRPr="00400F1E" w:rsidRDefault="000C0FDF" w:rsidP="00000F9F">
      <w:pPr>
        <w:spacing w:before="240" w:after="0" w:line="240" w:lineRule="auto"/>
        <w:ind w:firstLine="567"/>
        <w:jc w:val="both"/>
        <w:outlineLvl w:val="1"/>
        <w:rPr>
          <w:rFonts w:ascii="Times New Roman" w:hAnsi="Times New Roman" w:cs="Times New Roman"/>
          <w:b/>
          <w:sz w:val="24"/>
          <w:szCs w:val="24"/>
        </w:rPr>
      </w:pPr>
      <w:bookmarkStart w:id="137" w:name="_Toc108701078"/>
      <w:r w:rsidRPr="00400F1E">
        <w:rPr>
          <w:rFonts w:ascii="Times New Roman" w:hAnsi="Times New Roman" w:cs="Times New Roman"/>
          <w:b/>
          <w:sz w:val="24"/>
          <w:szCs w:val="24"/>
        </w:rPr>
        <w:t>6.3.</w:t>
      </w:r>
      <w:r w:rsidRPr="00400F1E">
        <w:rPr>
          <w:rFonts w:ascii="Times New Roman" w:hAnsi="Times New Roman" w:cs="Times New Roman"/>
          <w:b/>
          <w:sz w:val="24"/>
          <w:szCs w:val="24"/>
        </w:rPr>
        <w:tab/>
        <w:t>Сведения о наличии баков-аккумуляторов</w:t>
      </w:r>
      <w:bookmarkEnd w:id="137"/>
    </w:p>
    <w:p w14:paraId="170FD7DF" w14:textId="77777777" w:rsidR="000C0FDF" w:rsidRPr="00400F1E" w:rsidRDefault="000C0FDF" w:rsidP="00000F9F">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Бак-аккумулятор — это накопитель тепловой энергии, который представляет собой металлическую емкость для теплоносителя. Так как тепловая энергия накапливается в баке и потом расходуется на отопление, то промежутки между загрузками топлива в котел становятся больше, а топливо расходуется экономнее.</w:t>
      </w:r>
      <w:r w:rsidR="00000F9F">
        <w:rPr>
          <w:rFonts w:ascii="Times New Roman" w:hAnsi="Times New Roman" w:cs="Times New Roman"/>
          <w:sz w:val="24"/>
          <w:szCs w:val="24"/>
        </w:rPr>
        <w:t xml:space="preserve"> </w:t>
      </w:r>
      <w:r w:rsidRPr="00400F1E">
        <w:rPr>
          <w:rFonts w:ascii="Times New Roman" w:hAnsi="Times New Roman" w:cs="Times New Roman"/>
          <w:sz w:val="24"/>
          <w:szCs w:val="24"/>
        </w:rPr>
        <w:t>На перспективу строительство аккумуляторных баков не предусмотрено.</w:t>
      </w:r>
    </w:p>
    <w:p w14:paraId="55D94015" w14:textId="77777777" w:rsidR="000C0FDF" w:rsidRPr="00400F1E" w:rsidRDefault="000C0FDF" w:rsidP="00000F9F">
      <w:pPr>
        <w:spacing w:after="0" w:line="240" w:lineRule="auto"/>
        <w:ind w:firstLine="567"/>
        <w:jc w:val="both"/>
        <w:outlineLvl w:val="1"/>
        <w:rPr>
          <w:rFonts w:ascii="Times New Roman" w:hAnsi="Times New Roman" w:cs="Times New Roman"/>
          <w:b/>
          <w:sz w:val="24"/>
          <w:szCs w:val="24"/>
        </w:rPr>
      </w:pPr>
      <w:bookmarkStart w:id="138" w:name="_Toc108701079"/>
      <w:r w:rsidRPr="00400F1E">
        <w:rPr>
          <w:rFonts w:ascii="Times New Roman" w:hAnsi="Times New Roman" w:cs="Times New Roman"/>
          <w:b/>
          <w:sz w:val="24"/>
          <w:szCs w:val="24"/>
        </w:rPr>
        <w:t>6.4.</w:t>
      </w:r>
      <w:r w:rsidRPr="00400F1E">
        <w:rPr>
          <w:rFonts w:ascii="Times New Roman" w:hAnsi="Times New Roman" w:cs="Times New Roman"/>
          <w:b/>
          <w:sz w:val="24"/>
          <w:szCs w:val="24"/>
        </w:rPr>
        <w:tab/>
        <w:t>Нормативный и фактический часовой расход подпиточной воды в зоне действия источников тепловой энергии</w:t>
      </w:r>
      <w:bookmarkEnd w:id="138"/>
    </w:p>
    <w:p w14:paraId="0A7C36B4" w14:textId="77777777" w:rsidR="000C0FDF" w:rsidRPr="00400F1E" w:rsidRDefault="000C0FDF" w:rsidP="00000F9F">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Нормативный часовой расход подпиточной воды в зоне действия источников тепловой энергии представлен в </w:t>
      </w:r>
      <w:r w:rsidR="00000F9F">
        <w:rPr>
          <w:rFonts w:ascii="Times New Roman" w:hAnsi="Times New Roman" w:cs="Times New Roman"/>
          <w:sz w:val="24"/>
          <w:szCs w:val="24"/>
        </w:rPr>
        <w:t>таблицах</w:t>
      </w:r>
      <w:r w:rsidRPr="00400F1E">
        <w:rPr>
          <w:rFonts w:ascii="Times New Roman" w:hAnsi="Times New Roman" w:cs="Times New Roman"/>
          <w:sz w:val="24"/>
          <w:szCs w:val="24"/>
        </w:rPr>
        <w:t xml:space="preserve"> 6.4.</w:t>
      </w:r>
      <w:r w:rsidR="001E6B3B">
        <w:rPr>
          <w:rFonts w:ascii="Times New Roman" w:hAnsi="Times New Roman" w:cs="Times New Roman"/>
          <w:sz w:val="24"/>
          <w:szCs w:val="24"/>
        </w:rPr>
        <w:t>1</w:t>
      </w:r>
      <w:r w:rsidR="00000F9F">
        <w:rPr>
          <w:rFonts w:ascii="Times New Roman" w:hAnsi="Times New Roman" w:cs="Times New Roman"/>
          <w:sz w:val="24"/>
          <w:szCs w:val="24"/>
        </w:rPr>
        <w:t>- 6.4.2.</w:t>
      </w:r>
    </w:p>
    <w:p w14:paraId="5A4B5F65" w14:textId="39212E33" w:rsidR="00EA0C76" w:rsidRDefault="00F9148D" w:rsidP="00941050">
      <w:pPr>
        <w:spacing w:after="0"/>
        <w:ind w:firstLine="567"/>
        <w:jc w:val="center"/>
      </w:pPr>
      <w:r w:rsidRPr="00400F1E">
        <w:rPr>
          <w:rFonts w:ascii="Times New Roman" w:hAnsi="Times New Roman" w:cs="Times New Roman"/>
          <w:sz w:val="24"/>
          <w:szCs w:val="24"/>
        </w:rPr>
        <w:t xml:space="preserve">Таблица 6.4.1. </w:t>
      </w:r>
      <w:r w:rsidRPr="008A3C7A">
        <w:rPr>
          <w:rFonts w:ascii="Times New Roman" w:hAnsi="Times New Roman" w:cs="Times New Roman"/>
          <w:sz w:val="24"/>
          <w:szCs w:val="24"/>
        </w:rPr>
        <w:t xml:space="preserve">Величина нормативной утечки теплоносителя </w:t>
      </w:r>
      <w:r w:rsidR="001E6B3B" w:rsidRPr="008A3C7A">
        <w:rPr>
          <w:rFonts w:ascii="Times New Roman" w:hAnsi="Times New Roman" w:cs="Times New Roman"/>
          <w:sz w:val="24"/>
          <w:szCs w:val="24"/>
        </w:rPr>
        <w:t>по годам действия схемы теплоснабжения</w:t>
      </w:r>
      <w:r w:rsidR="007741E3">
        <w:rPr>
          <w:rFonts w:ascii="Times New Roman" w:hAnsi="Times New Roman" w:cs="Times New Roman"/>
          <w:sz w:val="24"/>
          <w:szCs w:val="24"/>
        </w:rPr>
        <w:t xml:space="preserve"> котельной школы</w:t>
      </w:r>
    </w:p>
    <w:tbl>
      <w:tblPr>
        <w:tblStyle w:val="a8"/>
        <w:tblW w:w="9864" w:type="dxa"/>
        <w:tblLook w:val="04A0" w:firstRow="1" w:lastRow="0" w:firstColumn="1" w:lastColumn="0" w:noHBand="0" w:noVBand="1"/>
      </w:tblPr>
      <w:tblGrid>
        <w:gridCol w:w="5070"/>
        <w:gridCol w:w="4794"/>
      </w:tblGrid>
      <w:tr w:rsidR="00EA0C76" w:rsidRPr="00EA0C76" w14:paraId="10CAF97F" w14:textId="77777777" w:rsidTr="00000F9F">
        <w:trPr>
          <w:divId w:val="3826048"/>
          <w:trHeight w:val="60"/>
        </w:trPr>
        <w:tc>
          <w:tcPr>
            <w:tcW w:w="5070" w:type="dxa"/>
            <w:noWrap/>
            <w:hideMark/>
          </w:tcPr>
          <w:p w14:paraId="189794E3" w14:textId="77777777" w:rsidR="00EA0C76" w:rsidRPr="00EA0C76" w:rsidRDefault="00EA0C76" w:rsidP="00EA0C76">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4794" w:type="dxa"/>
            <w:noWrap/>
            <w:hideMark/>
          </w:tcPr>
          <w:p w14:paraId="0A379139" w14:textId="77777777" w:rsidR="00EA0C76" w:rsidRPr="00EA0C76" w:rsidRDefault="00EA0C76" w:rsidP="00EA0C76">
            <w:pPr>
              <w:jc w:val="center"/>
              <w:rPr>
                <w:rFonts w:ascii="Times New Roman" w:hAnsi="Times New Roman" w:cs="Times New Roman"/>
                <w:sz w:val="24"/>
                <w:szCs w:val="24"/>
              </w:rPr>
            </w:pPr>
            <w:r w:rsidRPr="00EA0C76">
              <w:rPr>
                <w:rFonts w:ascii="Times New Roman" w:hAnsi="Times New Roman" w:cs="Times New Roman"/>
                <w:sz w:val="24"/>
                <w:szCs w:val="24"/>
              </w:rPr>
              <w:t>Нормативная подпитка, т/ч</w:t>
            </w:r>
          </w:p>
        </w:tc>
      </w:tr>
      <w:tr w:rsidR="008A3C7A" w:rsidRPr="00EA0C76" w14:paraId="338D623F" w14:textId="77777777" w:rsidTr="004520CE">
        <w:trPr>
          <w:divId w:val="3826048"/>
          <w:trHeight w:val="58"/>
        </w:trPr>
        <w:tc>
          <w:tcPr>
            <w:tcW w:w="5070" w:type="dxa"/>
            <w:noWrap/>
            <w:hideMark/>
          </w:tcPr>
          <w:p w14:paraId="55D2430B"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4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E8E4" w14:textId="70480B7D"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14E6F73B" w14:textId="77777777" w:rsidTr="004520CE">
        <w:trPr>
          <w:divId w:val="3826048"/>
          <w:trHeight w:val="58"/>
        </w:trPr>
        <w:tc>
          <w:tcPr>
            <w:tcW w:w="5070" w:type="dxa"/>
            <w:noWrap/>
            <w:hideMark/>
          </w:tcPr>
          <w:p w14:paraId="51FEE89F"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3B2EFE85" w14:textId="36B8A667"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5B7FE469" w14:textId="77777777" w:rsidTr="004520CE">
        <w:trPr>
          <w:divId w:val="3826048"/>
          <w:trHeight w:val="58"/>
        </w:trPr>
        <w:tc>
          <w:tcPr>
            <w:tcW w:w="5070" w:type="dxa"/>
            <w:noWrap/>
            <w:hideMark/>
          </w:tcPr>
          <w:p w14:paraId="7BA74DC6"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5C5F9FBC" w14:textId="4C11A142"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112A8B18" w14:textId="77777777" w:rsidTr="004520CE">
        <w:trPr>
          <w:divId w:val="3826048"/>
          <w:trHeight w:val="58"/>
        </w:trPr>
        <w:tc>
          <w:tcPr>
            <w:tcW w:w="5070" w:type="dxa"/>
            <w:noWrap/>
            <w:hideMark/>
          </w:tcPr>
          <w:p w14:paraId="546A6650"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10E3E08F" w14:textId="305F0805"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536A54E3" w14:textId="77777777" w:rsidTr="004520CE">
        <w:trPr>
          <w:divId w:val="3826048"/>
          <w:trHeight w:val="58"/>
        </w:trPr>
        <w:tc>
          <w:tcPr>
            <w:tcW w:w="5070" w:type="dxa"/>
            <w:noWrap/>
            <w:hideMark/>
          </w:tcPr>
          <w:p w14:paraId="2826D397"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74900059" w14:textId="0DA58EFA"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6F7E79B4" w14:textId="77777777" w:rsidTr="004520CE">
        <w:trPr>
          <w:divId w:val="3826048"/>
          <w:trHeight w:val="58"/>
        </w:trPr>
        <w:tc>
          <w:tcPr>
            <w:tcW w:w="5070" w:type="dxa"/>
            <w:noWrap/>
            <w:hideMark/>
          </w:tcPr>
          <w:p w14:paraId="31475A5D"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196269B8" w14:textId="515755AB"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0D554AE1" w14:textId="77777777" w:rsidTr="004520CE">
        <w:trPr>
          <w:divId w:val="3826048"/>
          <w:trHeight w:val="58"/>
        </w:trPr>
        <w:tc>
          <w:tcPr>
            <w:tcW w:w="5070" w:type="dxa"/>
            <w:noWrap/>
            <w:hideMark/>
          </w:tcPr>
          <w:p w14:paraId="620FE1A1"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164FC56B" w14:textId="723D6C79"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3CC9EFA6" w14:textId="77777777" w:rsidTr="004520CE">
        <w:trPr>
          <w:divId w:val="3826048"/>
          <w:trHeight w:val="58"/>
        </w:trPr>
        <w:tc>
          <w:tcPr>
            <w:tcW w:w="5070" w:type="dxa"/>
            <w:noWrap/>
            <w:hideMark/>
          </w:tcPr>
          <w:p w14:paraId="1C264546" w14:textId="77777777" w:rsidR="008A3C7A" w:rsidRPr="00EA0C76" w:rsidRDefault="008A3C7A" w:rsidP="008A3C7A">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033C565D" w14:textId="32DD02A5"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09029924" w14:textId="77777777" w:rsidTr="004520CE">
        <w:trPr>
          <w:divId w:val="3826048"/>
          <w:trHeight w:val="58"/>
        </w:trPr>
        <w:tc>
          <w:tcPr>
            <w:tcW w:w="5070" w:type="dxa"/>
            <w:noWrap/>
            <w:hideMark/>
          </w:tcPr>
          <w:p w14:paraId="29FB802F" w14:textId="77777777" w:rsidR="008A3C7A" w:rsidRPr="00EA0C76" w:rsidRDefault="008A3C7A" w:rsidP="008A3C7A">
            <w:pPr>
              <w:jc w:val="center"/>
              <w:rPr>
                <w:rFonts w:ascii="Times New Roman" w:hAnsi="Times New Roman" w:cs="Times New Roman"/>
                <w:sz w:val="24"/>
                <w:szCs w:val="24"/>
              </w:rPr>
            </w:pPr>
            <w:r>
              <w:rPr>
                <w:rFonts w:ascii="Times New Roman" w:hAnsi="Times New Roman" w:cs="Times New Roman"/>
                <w:sz w:val="24"/>
                <w:szCs w:val="24"/>
              </w:rPr>
              <w:lastRenderedPageBreak/>
              <w:t>2030</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3071637E" w14:textId="63BB4F34"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50D1DBBA" w14:textId="77777777" w:rsidTr="004520CE">
        <w:trPr>
          <w:divId w:val="3826048"/>
          <w:trHeight w:val="58"/>
        </w:trPr>
        <w:tc>
          <w:tcPr>
            <w:tcW w:w="5070" w:type="dxa"/>
            <w:noWrap/>
            <w:hideMark/>
          </w:tcPr>
          <w:p w14:paraId="43B9AEAE" w14:textId="77777777" w:rsidR="008A3C7A" w:rsidRPr="00EA0C76" w:rsidRDefault="008A3C7A" w:rsidP="008A3C7A">
            <w:pPr>
              <w:jc w:val="center"/>
              <w:rPr>
                <w:rFonts w:ascii="Times New Roman" w:hAnsi="Times New Roman" w:cs="Times New Roman"/>
                <w:sz w:val="24"/>
                <w:szCs w:val="24"/>
              </w:rPr>
            </w:pPr>
            <w:r>
              <w:rPr>
                <w:rFonts w:ascii="Times New Roman" w:hAnsi="Times New Roman" w:cs="Times New Roman"/>
                <w:sz w:val="24"/>
                <w:szCs w:val="24"/>
              </w:rPr>
              <w:t>2031</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456F1051" w14:textId="23DA60DF"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8A3C7A" w:rsidRPr="00EA0C76" w14:paraId="2E37D510" w14:textId="77777777" w:rsidTr="004520CE">
        <w:trPr>
          <w:divId w:val="3826048"/>
          <w:trHeight w:val="58"/>
        </w:trPr>
        <w:tc>
          <w:tcPr>
            <w:tcW w:w="5070" w:type="dxa"/>
            <w:noWrap/>
            <w:hideMark/>
          </w:tcPr>
          <w:p w14:paraId="1DE7426B" w14:textId="77777777" w:rsidR="008A3C7A" w:rsidRPr="00EA0C76" w:rsidRDefault="008A3C7A" w:rsidP="008A3C7A">
            <w:pPr>
              <w:jc w:val="center"/>
              <w:rPr>
                <w:rFonts w:ascii="Times New Roman" w:hAnsi="Times New Roman" w:cs="Times New Roman"/>
                <w:sz w:val="24"/>
                <w:szCs w:val="24"/>
              </w:rPr>
            </w:pPr>
            <w:r>
              <w:rPr>
                <w:rFonts w:ascii="Times New Roman" w:hAnsi="Times New Roman" w:cs="Times New Roman"/>
                <w:sz w:val="24"/>
                <w:szCs w:val="24"/>
              </w:rPr>
              <w:t>2032</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4BEBC029" w14:textId="0BC322D5" w:rsidR="008A3C7A" w:rsidRPr="007741E3" w:rsidRDefault="008A3C7A" w:rsidP="008A3C7A">
            <w:pPr>
              <w:jc w:val="center"/>
              <w:rPr>
                <w:rFonts w:ascii="Times New Roman" w:hAnsi="Times New Roman" w:cs="Times New Roman"/>
                <w:sz w:val="24"/>
                <w:szCs w:val="24"/>
              </w:rPr>
            </w:pPr>
            <w:r w:rsidRPr="007741E3">
              <w:rPr>
                <w:rFonts w:ascii="Times New Roman" w:hAnsi="Times New Roman" w:cs="Times New Roman"/>
                <w:color w:val="000000"/>
                <w:sz w:val="24"/>
                <w:szCs w:val="24"/>
              </w:rPr>
              <w:t>0,010</w:t>
            </w:r>
          </w:p>
        </w:tc>
      </w:tr>
      <w:tr w:rsidR="00000F9F" w:rsidRPr="00EA0C76" w14:paraId="261031B3" w14:textId="77777777" w:rsidTr="00000F9F">
        <w:trPr>
          <w:divId w:val="3826048"/>
          <w:trHeight w:val="58"/>
        </w:trPr>
        <w:tc>
          <w:tcPr>
            <w:tcW w:w="5070" w:type="dxa"/>
            <w:noWrap/>
            <w:hideMark/>
          </w:tcPr>
          <w:p w14:paraId="2EF59D6E" w14:textId="77777777" w:rsidR="00000F9F" w:rsidRPr="00EA0C76" w:rsidRDefault="00000F9F" w:rsidP="00EA0C76">
            <w:pPr>
              <w:jc w:val="center"/>
              <w:rPr>
                <w:rFonts w:ascii="Times New Roman" w:hAnsi="Times New Roman" w:cs="Times New Roman"/>
                <w:sz w:val="24"/>
                <w:szCs w:val="24"/>
              </w:rPr>
            </w:pPr>
            <w:r>
              <w:rPr>
                <w:rFonts w:ascii="Times New Roman" w:hAnsi="Times New Roman" w:cs="Times New Roman"/>
                <w:sz w:val="24"/>
                <w:szCs w:val="24"/>
              </w:rPr>
              <w:t>2033</w:t>
            </w:r>
          </w:p>
        </w:tc>
        <w:tc>
          <w:tcPr>
            <w:tcW w:w="4794" w:type="dxa"/>
            <w:noWrap/>
            <w:hideMark/>
          </w:tcPr>
          <w:p w14:paraId="1FA55DE7" w14:textId="2C53614B" w:rsidR="00000F9F" w:rsidRPr="007741E3" w:rsidRDefault="007741E3" w:rsidP="00EA0C76">
            <w:pPr>
              <w:jc w:val="center"/>
              <w:rPr>
                <w:rFonts w:ascii="Times New Roman" w:hAnsi="Times New Roman" w:cs="Times New Roman"/>
                <w:sz w:val="24"/>
                <w:szCs w:val="24"/>
              </w:rPr>
            </w:pPr>
            <w:r w:rsidRPr="007741E3">
              <w:rPr>
                <w:rFonts w:ascii="Times New Roman" w:hAnsi="Times New Roman" w:cs="Times New Roman"/>
                <w:sz w:val="24"/>
                <w:szCs w:val="24"/>
              </w:rPr>
              <w:t>0,010</w:t>
            </w:r>
          </w:p>
        </w:tc>
      </w:tr>
    </w:tbl>
    <w:p w14:paraId="1FD6066E" w14:textId="4151C235" w:rsidR="007741E3" w:rsidRDefault="007741E3" w:rsidP="007741E3">
      <w:pPr>
        <w:spacing w:after="0"/>
        <w:ind w:firstLine="567"/>
        <w:jc w:val="center"/>
      </w:pPr>
      <w:r w:rsidRPr="00400F1E">
        <w:rPr>
          <w:rFonts w:ascii="Times New Roman" w:hAnsi="Times New Roman" w:cs="Times New Roman"/>
          <w:sz w:val="24"/>
          <w:szCs w:val="24"/>
        </w:rPr>
        <w:t xml:space="preserve">Таблица 6.4.1. </w:t>
      </w:r>
      <w:r w:rsidRPr="008A3C7A">
        <w:rPr>
          <w:rFonts w:ascii="Times New Roman" w:hAnsi="Times New Roman" w:cs="Times New Roman"/>
          <w:sz w:val="24"/>
          <w:szCs w:val="24"/>
        </w:rPr>
        <w:t>Величина нормативной утечки теплоносителя по годам действия схемы теплоснабжения</w:t>
      </w:r>
      <w:r>
        <w:rPr>
          <w:rFonts w:ascii="Times New Roman" w:hAnsi="Times New Roman" w:cs="Times New Roman"/>
          <w:sz w:val="24"/>
          <w:szCs w:val="24"/>
        </w:rPr>
        <w:t xml:space="preserve"> котельной СДК</w:t>
      </w:r>
    </w:p>
    <w:tbl>
      <w:tblPr>
        <w:tblStyle w:val="a8"/>
        <w:tblW w:w="9864" w:type="dxa"/>
        <w:tblLook w:val="04A0" w:firstRow="1" w:lastRow="0" w:firstColumn="1" w:lastColumn="0" w:noHBand="0" w:noVBand="1"/>
      </w:tblPr>
      <w:tblGrid>
        <w:gridCol w:w="5070"/>
        <w:gridCol w:w="4794"/>
      </w:tblGrid>
      <w:tr w:rsidR="007741E3" w:rsidRPr="00EA0C76" w14:paraId="2BABC747" w14:textId="77777777" w:rsidTr="005F1D6D">
        <w:trPr>
          <w:trHeight w:val="60"/>
        </w:trPr>
        <w:tc>
          <w:tcPr>
            <w:tcW w:w="5070" w:type="dxa"/>
            <w:noWrap/>
            <w:hideMark/>
          </w:tcPr>
          <w:p w14:paraId="70C15B1C" w14:textId="77777777" w:rsidR="007741E3" w:rsidRPr="00EA0C76" w:rsidRDefault="007741E3" w:rsidP="005F1D6D">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4794" w:type="dxa"/>
            <w:noWrap/>
            <w:hideMark/>
          </w:tcPr>
          <w:p w14:paraId="44D1475E" w14:textId="77777777" w:rsidR="007741E3" w:rsidRPr="00EA0C76" w:rsidRDefault="007741E3" w:rsidP="005F1D6D">
            <w:pPr>
              <w:jc w:val="center"/>
              <w:rPr>
                <w:rFonts w:ascii="Times New Roman" w:hAnsi="Times New Roman" w:cs="Times New Roman"/>
                <w:sz w:val="24"/>
                <w:szCs w:val="24"/>
              </w:rPr>
            </w:pPr>
            <w:r w:rsidRPr="00EA0C76">
              <w:rPr>
                <w:rFonts w:ascii="Times New Roman" w:hAnsi="Times New Roman" w:cs="Times New Roman"/>
                <w:sz w:val="24"/>
                <w:szCs w:val="24"/>
              </w:rPr>
              <w:t>Нормативная подпитка, т/ч</w:t>
            </w:r>
          </w:p>
        </w:tc>
      </w:tr>
      <w:tr w:rsidR="007741E3" w:rsidRPr="00EA0C76" w14:paraId="7207EBDE" w14:textId="77777777" w:rsidTr="005F1D6D">
        <w:trPr>
          <w:trHeight w:val="58"/>
        </w:trPr>
        <w:tc>
          <w:tcPr>
            <w:tcW w:w="5070" w:type="dxa"/>
            <w:noWrap/>
            <w:hideMark/>
          </w:tcPr>
          <w:p w14:paraId="7808B85F"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4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5FC97" w14:textId="2C6D943D"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1748F093" w14:textId="77777777" w:rsidTr="005F1D6D">
        <w:trPr>
          <w:trHeight w:val="58"/>
        </w:trPr>
        <w:tc>
          <w:tcPr>
            <w:tcW w:w="5070" w:type="dxa"/>
            <w:noWrap/>
            <w:hideMark/>
          </w:tcPr>
          <w:p w14:paraId="34F09AA3"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0D692F51" w14:textId="6A7E467F"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04432729" w14:textId="77777777" w:rsidTr="005F1D6D">
        <w:trPr>
          <w:trHeight w:val="58"/>
        </w:trPr>
        <w:tc>
          <w:tcPr>
            <w:tcW w:w="5070" w:type="dxa"/>
            <w:noWrap/>
            <w:hideMark/>
          </w:tcPr>
          <w:p w14:paraId="6441E914"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4F978E83" w14:textId="45F9A4B7"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13375D8E" w14:textId="77777777" w:rsidTr="005F1D6D">
        <w:trPr>
          <w:trHeight w:val="58"/>
        </w:trPr>
        <w:tc>
          <w:tcPr>
            <w:tcW w:w="5070" w:type="dxa"/>
            <w:noWrap/>
            <w:hideMark/>
          </w:tcPr>
          <w:p w14:paraId="1F421521"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45316689" w14:textId="0C9EFFB3"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3830C8C8" w14:textId="77777777" w:rsidTr="005F1D6D">
        <w:trPr>
          <w:trHeight w:val="58"/>
        </w:trPr>
        <w:tc>
          <w:tcPr>
            <w:tcW w:w="5070" w:type="dxa"/>
            <w:noWrap/>
            <w:hideMark/>
          </w:tcPr>
          <w:p w14:paraId="4E0CC483"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5ADBAAB5" w14:textId="633F629C"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046EC942" w14:textId="77777777" w:rsidTr="005F1D6D">
        <w:trPr>
          <w:trHeight w:val="58"/>
        </w:trPr>
        <w:tc>
          <w:tcPr>
            <w:tcW w:w="5070" w:type="dxa"/>
            <w:noWrap/>
            <w:hideMark/>
          </w:tcPr>
          <w:p w14:paraId="42937121"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2D67DBFA" w14:textId="3153711D"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753CF545" w14:textId="77777777" w:rsidTr="005F1D6D">
        <w:trPr>
          <w:trHeight w:val="58"/>
        </w:trPr>
        <w:tc>
          <w:tcPr>
            <w:tcW w:w="5070" w:type="dxa"/>
            <w:noWrap/>
            <w:hideMark/>
          </w:tcPr>
          <w:p w14:paraId="292BAEBD"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0BDB4043" w14:textId="1DAF25FA"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4DF0C191" w14:textId="77777777" w:rsidTr="005F1D6D">
        <w:trPr>
          <w:trHeight w:val="58"/>
        </w:trPr>
        <w:tc>
          <w:tcPr>
            <w:tcW w:w="5070" w:type="dxa"/>
            <w:noWrap/>
            <w:hideMark/>
          </w:tcPr>
          <w:p w14:paraId="3E9A5B57" w14:textId="77777777" w:rsidR="007741E3" w:rsidRPr="00EA0C76" w:rsidRDefault="007741E3" w:rsidP="007741E3">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42AEFB70" w14:textId="298FFFAF"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4759100C" w14:textId="77777777" w:rsidTr="005F1D6D">
        <w:trPr>
          <w:trHeight w:val="58"/>
        </w:trPr>
        <w:tc>
          <w:tcPr>
            <w:tcW w:w="5070" w:type="dxa"/>
            <w:noWrap/>
            <w:hideMark/>
          </w:tcPr>
          <w:p w14:paraId="283EB543" w14:textId="77777777" w:rsidR="007741E3" w:rsidRPr="00EA0C76" w:rsidRDefault="007741E3" w:rsidP="007741E3">
            <w:pPr>
              <w:jc w:val="center"/>
              <w:rPr>
                <w:rFonts w:ascii="Times New Roman" w:hAnsi="Times New Roman" w:cs="Times New Roman"/>
                <w:sz w:val="24"/>
                <w:szCs w:val="24"/>
              </w:rPr>
            </w:pPr>
            <w:r>
              <w:rPr>
                <w:rFonts w:ascii="Times New Roman" w:hAnsi="Times New Roman" w:cs="Times New Roman"/>
                <w:sz w:val="24"/>
                <w:szCs w:val="24"/>
              </w:rPr>
              <w:t>2030</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08BCA02A" w14:textId="75144D77"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79744D87" w14:textId="77777777" w:rsidTr="005F1D6D">
        <w:trPr>
          <w:trHeight w:val="58"/>
        </w:trPr>
        <w:tc>
          <w:tcPr>
            <w:tcW w:w="5070" w:type="dxa"/>
            <w:noWrap/>
            <w:hideMark/>
          </w:tcPr>
          <w:p w14:paraId="3EC97D51" w14:textId="77777777" w:rsidR="007741E3" w:rsidRPr="00EA0C76" w:rsidRDefault="007741E3" w:rsidP="007741E3">
            <w:pPr>
              <w:jc w:val="center"/>
              <w:rPr>
                <w:rFonts w:ascii="Times New Roman" w:hAnsi="Times New Roman" w:cs="Times New Roman"/>
                <w:sz w:val="24"/>
                <w:szCs w:val="24"/>
              </w:rPr>
            </w:pPr>
            <w:r>
              <w:rPr>
                <w:rFonts w:ascii="Times New Roman" w:hAnsi="Times New Roman" w:cs="Times New Roman"/>
                <w:sz w:val="24"/>
                <w:szCs w:val="24"/>
              </w:rPr>
              <w:t>2031</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52D967EA" w14:textId="63BB8109"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184B8A48" w14:textId="77777777" w:rsidTr="005F1D6D">
        <w:trPr>
          <w:trHeight w:val="58"/>
        </w:trPr>
        <w:tc>
          <w:tcPr>
            <w:tcW w:w="5070" w:type="dxa"/>
            <w:noWrap/>
            <w:hideMark/>
          </w:tcPr>
          <w:p w14:paraId="7DCF25DB" w14:textId="77777777" w:rsidR="007741E3" w:rsidRPr="00EA0C76" w:rsidRDefault="007741E3" w:rsidP="007741E3">
            <w:pPr>
              <w:jc w:val="center"/>
              <w:rPr>
                <w:rFonts w:ascii="Times New Roman" w:hAnsi="Times New Roman" w:cs="Times New Roman"/>
                <w:sz w:val="24"/>
                <w:szCs w:val="24"/>
              </w:rPr>
            </w:pPr>
            <w:r>
              <w:rPr>
                <w:rFonts w:ascii="Times New Roman" w:hAnsi="Times New Roman" w:cs="Times New Roman"/>
                <w:sz w:val="24"/>
                <w:szCs w:val="24"/>
              </w:rPr>
              <w:t>2032</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0EEC3F78" w14:textId="085A5BAA"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r w:rsidR="007741E3" w:rsidRPr="00EA0C76" w14:paraId="3F9A90DD" w14:textId="77777777" w:rsidTr="00DB1F64">
        <w:trPr>
          <w:trHeight w:val="58"/>
        </w:trPr>
        <w:tc>
          <w:tcPr>
            <w:tcW w:w="5070" w:type="dxa"/>
            <w:noWrap/>
            <w:hideMark/>
          </w:tcPr>
          <w:p w14:paraId="25049BAA" w14:textId="77777777" w:rsidR="007741E3" w:rsidRPr="00EA0C76" w:rsidRDefault="007741E3" w:rsidP="007741E3">
            <w:pPr>
              <w:jc w:val="center"/>
              <w:rPr>
                <w:rFonts w:ascii="Times New Roman" w:hAnsi="Times New Roman" w:cs="Times New Roman"/>
                <w:sz w:val="24"/>
                <w:szCs w:val="24"/>
              </w:rPr>
            </w:pPr>
            <w:r>
              <w:rPr>
                <w:rFonts w:ascii="Times New Roman" w:hAnsi="Times New Roman" w:cs="Times New Roman"/>
                <w:sz w:val="24"/>
                <w:szCs w:val="24"/>
              </w:rPr>
              <w:t>2033</w:t>
            </w:r>
          </w:p>
        </w:tc>
        <w:tc>
          <w:tcPr>
            <w:tcW w:w="4794" w:type="dxa"/>
            <w:tcBorders>
              <w:top w:val="nil"/>
              <w:left w:val="single" w:sz="4" w:space="0" w:color="auto"/>
              <w:bottom w:val="single" w:sz="4" w:space="0" w:color="auto"/>
              <w:right w:val="single" w:sz="4" w:space="0" w:color="auto"/>
            </w:tcBorders>
            <w:shd w:val="clear" w:color="auto" w:fill="auto"/>
            <w:noWrap/>
            <w:vAlign w:val="bottom"/>
            <w:hideMark/>
          </w:tcPr>
          <w:p w14:paraId="3CD48261" w14:textId="4B300210" w:rsidR="007741E3" w:rsidRPr="007741E3" w:rsidRDefault="007741E3" w:rsidP="007741E3">
            <w:pPr>
              <w:jc w:val="center"/>
              <w:rPr>
                <w:rFonts w:ascii="Times New Roman" w:hAnsi="Times New Roman" w:cs="Times New Roman"/>
                <w:sz w:val="24"/>
                <w:szCs w:val="24"/>
              </w:rPr>
            </w:pPr>
            <w:r w:rsidRPr="007741E3">
              <w:rPr>
                <w:rFonts w:ascii="Times New Roman" w:hAnsi="Times New Roman" w:cs="Times New Roman"/>
                <w:color w:val="000000"/>
                <w:sz w:val="24"/>
                <w:szCs w:val="24"/>
              </w:rPr>
              <w:t>0,007</w:t>
            </w:r>
          </w:p>
        </w:tc>
      </w:tr>
    </w:tbl>
    <w:p w14:paraId="4E358303" w14:textId="77777777" w:rsidR="007741E3" w:rsidRDefault="007741E3" w:rsidP="007741E3">
      <w:pPr>
        <w:spacing w:before="240" w:after="0" w:line="240" w:lineRule="auto"/>
        <w:ind w:firstLine="567"/>
        <w:jc w:val="both"/>
        <w:rPr>
          <w:rFonts w:ascii="Times New Roman" w:hAnsi="Times New Roman" w:cs="Times New Roman"/>
          <w:b/>
          <w:sz w:val="24"/>
          <w:szCs w:val="24"/>
        </w:rPr>
      </w:pPr>
    </w:p>
    <w:p w14:paraId="564F5E24" w14:textId="7C3667B5" w:rsidR="000C0FDF" w:rsidRPr="00400F1E" w:rsidRDefault="000C0FDF" w:rsidP="00000F9F">
      <w:pPr>
        <w:spacing w:before="240" w:after="0" w:line="240" w:lineRule="auto"/>
        <w:ind w:firstLine="567"/>
        <w:jc w:val="both"/>
        <w:outlineLvl w:val="1"/>
        <w:rPr>
          <w:rFonts w:ascii="Times New Roman" w:hAnsi="Times New Roman" w:cs="Times New Roman"/>
          <w:b/>
          <w:sz w:val="24"/>
          <w:szCs w:val="24"/>
        </w:rPr>
      </w:pPr>
      <w:bookmarkStart w:id="139" w:name="_Toc108701080"/>
      <w:r w:rsidRPr="00400F1E">
        <w:rPr>
          <w:rFonts w:ascii="Times New Roman" w:hAnsi="Times New Roman" w:cs="Times New Roman"/>
          <w:b/>
          <w:sz w:val="24"/>
          <w:szCs w:val="24"/>
        </w:rPr>
        <w:t>6.5.</w:t>
      </w:r>
      <w:r w:rsidRPr="00400F1E">
        <w:rPr>
          <w:rFonts w:ascii="Times New Roman" w:hAnsi="Times New Roman" w:cs="Times New Roman"/>
          <w:b/>
          <w:sz w:val="24"/>
          <w:szCs w:val="24"/>
        </w:rPr>
        <w:tab/>
        <w:t>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bookmarkEnd w:id="139"/>
    </w:p>
    <w:p w14:paraId="3DDB7B2C" w14:textId="77777777" w:rsidR="000C0FDF" w:rsidRDefault="000139DC" w:rsidP="00000F9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Баланс потерь теплоносителя с учетом развития системы теплоснабжения</w:t>
      </w:r>
      <w:r w:rsidR="00000F9F">
        <w:rPr>
          <w:rFonts w:ascii="Times New Roman" w:hAnsi="Times New Roman" w:cs="Times New Roman"/>
          <w:sz w:val="24"/>
          <w:szCs w:val="24"/>
        </w:rPr>
        <w:t xml:space="preserve"> для котельных сельского поселения «</w:t>
      </w:r>
      <w:proofErr w:type="spellStart"/>
      <w:r w:rsidR="00000F9F">
        <w:rPr>
          <w:rFonts w:ascii="Times New Roman" w:hAnsi="Times New Roman" w:cs="Times New Roman"/>
          <w:sz w:val="24"/>
          <w:szCs w:val="24"/>
        </w:rPr>
        <w:t>Челутай</w:t>
      </w:r>
      <w:proofErr w:type="spellEnd"/>
      <w:r w:rsidR="00000F9F">
        <w:rPr>
          <w:rFonts w:ascii="Times New Roman" w:hAnsi="Times New Roman" w:cs="Times New Roman"/>
          <w:sz w:val="24"/>
          <w:szCs w:val="24"/>
        </w:rPr>
        <w:t>»</w:t>
      </w:r>
      <w:r>
        <w:rPr>
          <w:rFonts w:ascii="Times New Roman" w:hAnsi="Times New Roman" w:cs="Times New Roman"/>
          <w:sz w:val="24"/>
          <w:szCs w:val="24"/>
        </w:rPr>
        <w:t xml:space="preserve"> приведен в таблиц</w:t>
      </w:r>
      <w:r w:rsidR="00000F9F">
        <w:rPr>
          <w:rFonts w:ascii="Times New Roman" w:hAnsi="Times New Roman" w:cs="Times New Roman"/>
          <w:sz w:val="24"/>
          <w:szCs w:val="24"/>
        </w:rPr>
        <w:t>ах</w:t>
      </w:r>
      <w:r>
        <w:rPr>
          <w:rFonts w:ascii="Times New Roman" w:hAnsi="Times New Roman" w:cs="Times New Roman"/>
          <w:sz w:val="24"/>
          <w:szCs w:val="24"/>
        </w:rPr>
        <w:t xml:space="preserve"> 6.5.1</w:t>
      </w:r>
      <w:r w:rsidR="00000F9F">
        <w:rPr>
          <w:rFonts w:ascii="Times New Roman" w:hAnsi="Times New Roman" w:cs="Times New Roman"/>
          <w:sz w:val="24"/>
          <w:szCs w:val="24"/>
        </w:rPr>
        <w:t>- 6.5.2.</w:t>
      </w:r>
    </w:p>
    <w:p w14:paraId="281116A3" w14:textId="77777777" w:rsidR="00EA0C76" w:rsidRDefault="000139DC" w:rsidP="00941050">
      <w:pPr>
        <w:spacing w:after="0"/>
        <w:ind w:firstLine="567"/>
        <w:jc w:val="right"/>
      </w:pPr>
      <w:r>
        <w:rPr>
          <w:rFonts w:ascii="Times New Roman" w:hAnsi="Times New Roman" w:cs="Times New Roman"/>
          <w:sz w:val="24"/>
          <w:szCs w:val="24"/>
        </w:rPr>
        <w:t>Таблица 6.5.1</w:t>
      </w:r>
      <w:r w:rsidR="00000F9F">
        <w:rPr>
          <w:rFonts w:ascii="Times New Roman" w:hAnsi="Times New Roman" w:cs="Times New Roman"/>
          <w:sz w:val="24"/>
          <w:szCs w:val="24"/>
        </w:rPr>
        <w:t xml:space="preserve"> Котельная школы</w:t>
      </w:r>
    </w:p>
    <w:tbl>
      <w:tblPr>
        <w:tblStyle w:val="a8"/>
        <w:tblW w:w="10026" w:type="dxa"/>
        <w:tblLook w:val="04A0" w:firstRow="1" w:lastRow="0" w:firstColumn="1" w:lastColumn="0" w:noHBand="0" w:noVBand="1"/>
      </w:tblPr>
      <w:tblGrid>
        <w:gridCol w:w="5070"/>
        <w:gridCol w:w="4956"/>
      </w:tblGrid>
      <w:tr w:rsidR="00EA0C76" w:rsidRPr="00EA0C76" w14:paraId="31861C25" w14:textId="77777777" w:rsidTr="00941050">
        <w:trPr>
          <w:divId w:val="219831273"/>
          <w:trHeight w:val="320"/>
        </w:trPr>
        <w:tc>
          <w:tcPr>
            <w:tcW w:w="5070" w:type="dxa"/>
            <w:noWrap/>
            <w:hideMark/>
          </w:tcPr>
          <w:p w14:paraId="329E21EA" w14:textId="77777777" w:rsidR="00EA0C76" w:rsidRPr="00EA0C76" w:rsidRDefault="00941050" w:rsidP="00BC2691">
            <w:pPr>
              <w:jc w:val="center"/>
              <w:rPr>
                <w:rFonts w:ascii="Times New Roman" w:hAnsi="Times New Roman" w:cs="Times New Roman"/>
                <w:sz w:val="24"/>
                <w:szCs w:val="24"/>
              </w:rPr>
            </w:pPr>
            <w:r>
              <w:rPr>
                <w:rFonts w:ascii="Times New Roman" w:hAnsi="Times New Roman" w:cs="Times New Roman"/>
                <w:sz w:val="24"/>
                <w:szCs w:val="24"/>
              </w:rPr>
              <w:t>Г</w:t>
            </w:r>
            <w:r w:rsidR="00EA0C76" w:rsidRPr="00EA0C76">
              <w:rPr>
                <w:rFonts w:ascii="Times New Roman" w:hAnsi="Times New Roman" w:cs="Times New Roman"/>
                <w:sz w:val="24"/>
                <w:szCs w:val="24"/>
              </w:rPr>
              <w:t>од</w:t>
            </w:r>
          </w:p>
        </w:tc>
        <w:tc>
          <w:tcPr>
            <w:tcW w:w="4956" w:type="dxa"/>
            <w:noWrap/>
            <w:hideMark/>
          </w:tcPr>
          <w:p w14:paraId="7787D869"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Расход воды на подпитку т/год</w:t>
            </w:r>
          </w:p>
        </w:tc>
      </w:tr>
      <w:tr w:rsidR="00000F9F" w:rsidRPr="00EA0C76" w14:paraId="4EC397D8" w14:textId="77777777" w:rsidTr="00000F9F">
        <w:trPr>
          <w:divId w:val="219831273"/>
          <w:trHeight w:val="58"/>
        </w:trPr>
        <w:tc>
          <w:tcPr>
            <w:tcW w:w="5070" w:type="dxa"/>
            <w:noWrap/>
            <w:hideMark/>
          </w:tcPr>
          <w:p w14:paraId="00F295C8"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4956" w:type="dxa"/>
            <w:noWrap/>
            <w:vAlign w:val="center"/>
            <w:hideMark/>
          </w:tcPr>
          <w:p w14:paraId="7568C111"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2427201A" w14:textId="77777777" w:rsidTr="00000F9F">
        <w:trPr>
          <w:divId w:val="219831273"/>
          <w:trHeight w:val="58"/>
        </w:trPr>
        <w:tc>
          <w:tcPr>
            <w:tcW w:w="5070" w:type="dxa"/>
            <w:noWrap/>
            <w:hideMark/>
          </w:tcPr>
          <w:p w14:paraId="40A529C9"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4956" w:type="dxa"/>
            <w:noWrap/>
            <w:vAlign w:val="center"/>
            <w:hideMark/>
          </w:tcPr>
          <w:p w14:paraId="1B40E893"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76E54112" w14:textId="77777777" w:rsidTr="00000F9F">
        <w:trPr>
          <w:divId w:val="219831273"/>
          <w:trHeight w:val="58"/>
        </w:trPr>
        <w:tc>
          <w:tcPr>
            <w:tcW w:w="5070" w:type="dxa"/>
            <w:noWrap/>
            <w:hideMark/>
          </w:tcPr>
          <w:p w14:paraId="0C0750FA"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4956" w:type="dxa"/>
            <w:noWrap/>
            <w:vAlign w:val="center"/>
            <w:hideMark/>
          </w:tcPr>
          <w:p w14:paraId="0FBA3DE5"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327DBC54" w14:textId="77777777" w:rsidTr="00000F9F">
        <w:trPr>
          <w:divId w:val="219831273"/>
          <w:trHeight w:val="58"/>
        </w:trPr>
        <w:tc>
          <w:tcPr>
            <w:tcW w:w="5070" w:type="dxa"/>
            <w:noWrap/>
            <w:hideMark/>
          </w:tcPr>
          <w:p w14:paraId="53FE494C"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4956" w:type="dxa"/>
            <w:noWrap/>
            <w:vAlign w:val="center"/>
            <w:hideMark/>
          </w:tcPr>
          <w:p w14:paraId="5D4EC8E4"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07C5AD52" w14:textId="77777777" w:rsidTr="00000F9F">
        <w:trPr>
          <w:divId w:val="219831273"/>
          <w:trHeight w:val="58"/>
        </w:trPr>
        <w:tc>
          <w:tcPr>
            <w:tcW w:w="5070" w:type="dxa"/>
            <w:noWrap/>
            <w:hideMark/>
          </w:tcPr>
          <w:p w14:paraId="1CAEB2C4"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4956" w:type="dxa"/>
            <w:noWrap/>
            <w:vAlign w:val="center"/>
            <w:hideMark/>
          </w:tcPr>
          <w:p w14:paraId="750CD148"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19721F1F" w14:textId="77777777" w:rsidTr="00000F9F">
        <w:trPr>
          <w:divId w:val="219831273"/>
          <w:trHeight w:val="58"/>
        </w:trPr>
        <w:tc>
          <w:tcPr>
            <w:tcW w:w="5070" w:type="dxa"/>
            <w:noWrap/>
            <w:hideMark/>
          </w:tcPr>
          <w:p w14:paraId="4596E780"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4956" w:type="dxa"/>
            <w:noWrap/>
            <w:vAlign w:val="center"/>
            <w:hideMark/>
          </w:tcPr>
          <w:p w14:paraId="493BE2A1"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01725E71" w14:textId="77777777" w:rsidTr="00000F9F">
        <w:trPr>
          <w:divId w:val="219831273"/>
          <w:trHeight w:val="58"/>
        </w:trPr>
        <w:tc>
          <w:tcPr>
            <w:tcW w:w="5070" w:type="dxa"/>
            <w:noWrap/>
            <w:hideMark/>
          </w:tcPr>
          <w:p w14:paraId="4A209990"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4956" w:type="dxa"/>
            <w:noWrap/>
            <w:vAlign w:val="center"/>
            <w:hideMark/>
          </w:tcPr>
          <w:p w14:paraId="5FB01715"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13CB6632" w14:textId="77777777" w:rsidTr="00000F9F">
        <w:trPr>
          <w:divId w:val="219831273"/>
          <w:trHeight w:val="58"/>
        </w:trPr>
        <w:tc>
          <w:tcPr>
            <w:tcW w:w="5070" w:type="dxa"/>
            <w:noWrap/>
            <w:hideMark/>
          </w:tcPr>
          <w:p w14:paraId="1B9DD86A"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4956" w:type="dxa"/>
            <w:noWrap/>
            <w:vAlign w:val="center"/>
            <w:hideMark/>
          </w:tcPr>
          <w:p w14:paraId="1184194D"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0F653D64" w14:textId="77777777" w:rsidTr="00000F9F">
        <w:trPr>
          <w:divId w:val="219831273"/>
          <w:trHeight w:val="58"/>
        </w:trPr>
        <w:tc>
          <w:tcPr>
            <w:tcW w:w="5070" w:type="dxa"/>
            <w:noWrap/>
            <w:hideMark/>
          </w:tcPr>
          <w:p w14:paraId="7D1C455E"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2030</w:t>
            </w:r>
          </w:p>
        </w:tc>
        <w:tc>
          <w:tcPr>
            <w:tcW w:w="4956" w:type="dxa"/>
            <w:noWrap/>
            <w:vAlign w:val="center"/>
            <w:hideMark/>
          </w:tcPr>
          <w:p w14:paraId="409E2E5B"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3C38C67B" w14:textId="77777777" w:rsidTr="00000F9F">
        <w:trPr>
          <w:divId w:val="219831273"/>
          <w:trHeight w:val="58"/>
        </w:trPr>
        <w:tc>
          <w:tcPr>
            <w:tcW w:w="5070" w:type="dxa"/>
            <w:noWrap/>
            <w:hideMark/>
          </w:tcPr>
          <w:p w14:paraId="39F0E11F"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2031</w:t>
            </w:r>
          </w:p>
        </w:tc>
        <w:tc>
          <w:tcPr>
            <w:tcW w:w="4956" w:type="dxa"/>
            <w:noWrap/>
            <w:vAlign w:val="center"/>
            <w:hideMark/>
          </w:tcPr>
          <w:p w14:paraId="68F93A27"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6EE6F654" w14:textId="77777777" w:rsidTr="00000F9F">
        <w:trPr>
          <w:divId w:val="219831273"/>
          <w:trHeight w:val="58"/>
        </w:trPr>
        <w:tc>
          <w:tcPr>
            <w:tcW w:w="5070" w:type="dxa"/>
            <w:noWrap/>
            <w:hideMark/>
          </w:tcPr>
          <w:p w14:paraId="69232E21"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2032</w:t>
            </w:r>
          </w:p>
        </w:tc>
        <w:tc>
          <w:tcPr>
            <w:tcW w:w="4956" w:type="dxa"/>
            <w:noWrap/>
            <w:vAlign w:val="center"/>
            <w:hideMark/>
          </w:tcPr>
          <w:p w14:paraId="05AD92D7"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r w:rsidR="00000F9F" w:rsidRPr="00EA0C76" w14:paraId="77569189" w14:textId="77777777" w:rsidTr="00000F9F">
        <w:trPr>
          <w:divId w:val="219831273"/>
          <w:trHeight w:val="58"/>
        </w:trPr>
        <w:tc>
          <w:tcPr>
            <w:tcW w:w="5070" w:type="dxa"/>
            <w:noWrap/>
            <w:hideMark/>
          </w:tcPr>
          <w:p w14:paraId="2D84E582"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2033</w:t>
            </w:r>
          </w:p>
        </w:tc>
        <w:tc>
          <w:tcPr>
            <w:tcW w:w="4956" w:type="dxa"/>
            <w:noWrap/>
            <w:vAlign w:val="center"/>
            <w:hideMark/>
          </w:tcPr>
          <w:p w14:paraId="5E6582C4" w14:textId="77777777" w:rsidR="00000F9F" w:rsidRPr="00000F9F" w:rsidRDefault="00000F9F" w:rsidP="00BC2691">
            <w:pPr>
              <w:jc w:val="center"/>
              <w:rPr>
                <w:rFonts w:ascii="Times New Roman" w:hAnsi="Times New Roman" w:cs="Times New Roman"/>
                <w:color w:val="000000"/>
                <w:sz w:val="24"/>
                <w:szCs w:val="24"/>
              </w:rPr>
            </w:pPr>
            <w:r w:rsidRPr="00000F9F">
              <w:rPr>
                <w:rFonts w:ascii="Times New Roman" w:hAnsi="Times New Roman" w:cs="Times New Roman"/>
                <w:color w:val="000000"/>
                <w:sz w:val="24"/>
              </w:rPr>
              <w:t>58,0</w:t>
            </w:r>
          </w:p>
        </w:tc>
      </w:tr>
    </w:tbl>
    <w:p w14:paraId="4F1A2A08" w14:textId="77777777" w:rsidR="00000F9F" w:rsidRDefault="00000F9F" w:rsidP="00000F9F">
      <w:pPr>
        <w:spacing w:before="240" w:after="0"/>
        <w:ind w:firstLine="567"/>
        <w:jc w:val="right"/>
      </w:pPr>
      <w:r>
        <w:rPr>
          <w:rFonts w:ascii="Times New Roman" w:hAnsi="Times New Roman" w:cs="Times New Roman"/>
          <w:sz w:val="24"/>
          <w:szCs w:val="24"/>
        </w:rPr>
        <w:t>Таблица 6.5.2 Котельная СДК</w:t>
      </w:r>
    </w:p>
    <w:tbl>
      <w:tblPr>
        <w:tblStyle w:val="a8"/>
        <w:tblW w:w="10026" w:type="dxa"/>
        <w:tblLook w:val="04A0" w:firstRow="1" w:lastRow="0" w:firstColumn="1" w:lastColumn="0" w:noHBand="0" w:noVBand="1"/>
      </w:tblPr>
      <w:tblGrid>
        <w:gridCol w:w="5070"/>
        <w:gridCol w:w="4956"/>
      </w:tblGrid>
      <w:tr w:rsidR="00000F9F" w:rsidRPr="00EA0C76" w14:paraId="3D0E78C0" w14:textId="77777777" w:rsidTr="00000F9F">
        <w:trPr>
          <w:trHeight w:val="320"/>
        </w:trPr>
        <w:tc>
          <w:tcPr>
            <w:tcW w:w="5070" w:type="dxa"/>
            <w:noWrap/>
            <w:hideMark/>
          </w:tcPr>
          <w:p w14:paraId="39CB5916"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Г</w:t>
            </w:r>
            <w:r w:rsidRPr="00EA0C76">
              <w:rPr>
                <w:rFonts w:ascii="Times New Roman" w:hAnsi="Times New Roman" w:cs="Times New Roman"/>
                <w:sz w:val="24"/>
                <w:szCs w:val="24"/>
              </w:rPr>
              <w:t>од</w:t>
            </w:r>
          </w:p>
        </w:tc>
        <w:tc>
          <w:tcPr>
            <w:tcW w:w="4956" w:type="dxa"/>
            <w:noWrap/>
            <w:hideMark/>
          </w:tcPr>
          <w:p w14:paraId="49257536"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Расход воды на подпитку т/год</w:t>
            </w:r>
          </w:p>
        </w:tc>
      </w:tr>
      <w:tr w:rsidR="00000F9F" w:rsidRPr="00EA0C76" w14:paraId="385A30FE" w14:textId="77777777" w:rsidTr="00000F9F">
        <w:trPr>
          <w:trHeight w:val="58"/>
        </w:trPr>
        <w:tc>
          <w:tcPr>
            <w:tcW w:w="5070" w:type="dxa"/>
            <w:noWrap/>
            <w:hideMark/>
          </w:tcPr>
          <w:p w14:paraId="6F3B394F"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4956" w:type="dxa"/>
            <w:noWrap/>
            <w:vAlign w:val="center"/>
            <w:hideMark/>
          </w:tcPr>
          <w:p w14:paraId="4E128A8D"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rPr>
              <w:t>41,3</w:t>
            </w:r>
          </w:p>
        </w:tc>
      </w:tr>
      <w:tr w:rsidR="00000F9F" w:rsidRPr="00EA0C76" w14:paraId="781FA2EC" w14:textId="77777777" w:rsidTr="00000F9F">
        <w:trPr>
          <w:trHeight w:val="58"/>
        </w:trPr>
        <w:tc>
          <w:tcPr>
            <w:tcW w:w="5070" w:type="dxa"/>
            <w:noWrap/>
            <w:hideMark/>
          </w:tcPr>
          <w:p w14:paraId="77165E15"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4956" w:type="dxa"/>
            <w:noWrap/>
            <w:vAlign w:val="center"/>
            <w:hideMark/>
          </w:tcPr>
          <w:p w14:paraId="3024355B"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246E97EA" w14:textId="77777777" w:rsidTr="00000F9F">
        <w:trPr>
          <w:trHeight w:val="58"/>
        </w:trPr>
        <w:tc>
          <w:tcPr>
            <w:tcW w:w="5070" w:type="dxa"/>
            <w:noWrap/>
            <w:hideMark/>
          </w:tcPr>
          <w:p w14:paraId="70BA20C8"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4956" w:type="dxa"/>
            <w:noWrap/>
            <w:vAlign w:val="center"/>
            <w:hideMark/>
          </w:tcPr>
          <w:p w14:paraId="2F888BF9"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1D153B0C" w14:textId="77777777" w:rsidTr="00000F9F">
        <w:trPr>
          <w:trHeight w:val="58"/>
        </w:trPr>
        <w:tc>
          <w:tcPr>
            <w:tcW w:w="5070" w:type="dxa"/>
            <w:noWrap/>
            <w:hideMark/>
          </w:tcPr>
          <w:p w14:paraId="41C6B849"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4956" w:type="dxa"/>
            <w:noWrap/>
            <w:vAlign w:val="center"/>
            <w:hideMark/>
          </w:tcPr>
          <w:p w14:paraId="7F989EE9"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1DDD2CD6" w14:textId="77777777" w:rsidTr="00000F9F">
        <w:trPr>
          <w:trHeight w:val="58"/>
        </w:trPr>
        <w:tc>
          <w:tcPr>
            <w:tcW w:w="5070" w:type="dxa"/>
            <w:noWrap/>
            <w:hideMark/>
          </w:tcPr>
          <w:p w14:paraId="5286EC23"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4956" w:type="dxa"/>
            <w:noWrap/>
            <w:vAlign w:val="center"/>
            <w:hideMark/>
          </w:tcPr>
          <w:p w14:paraId="1D1DDE12"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58BED07D" w14:textId="77777777" w:rsidTr="00000F9F">
        <w:trPr>
          <w:trHeight w:val="58"/>
        </w:trPr>
        <w:tc>
          <w:tcPr>
            <w:tcW w:w="5070" w:type="dxa"/>
            <w:noWrap/>
            <w:hideMark/>
          </w:tcPr>
          <w:p w14:paraId="490DCE7B"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4956" w:type="dxa"/>
            <w:noWrap/>
            <w:vAlign w:val="center"/>
            <w:hideMark/>
          </w:tcPr>
          <w:p w14:paraId="31B71C20"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33C1384A" w14:textId="77777777" w:rsidTr="00000F9F">
        <w:trPr>
          <w:trHeight w:val="58"/>
        </w:trPr>
        <w:tc>
          <w:tcPr>
            <w:tcW w:w="5070" w:type="dxa"/>
            <w:noWrap/>
            <w:hideMark/>
          </w:tcPr>
          <w:p w14:paraId="2B513596"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4956" w:type="dxa"/>
            <w:noWrap/>
            <w:vAlign w:val="center"/>
            <w:hideMark/>
          </w:tcPr>
          <w:p w14:paraId="65817DBA"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476B6ADC" w14:textId="77777777" w:rsidTr="00000F9F">
        <w:trPr>
          <w:trHeight w:val="58"/>
        </w:trPr>
        <w:tc>
          <w:tcPr>
            <w:tcW w:w="5070" w:type="dxa"/>
            <w:noWrap/>
            <w:hideMark/>
          </w:tcPr>
          <w:p w14:paraId="1699420E" w14:textId="77777777" w:rsidR="00000F9F" w:rsidRPr="00EA0C76" w:rsidRDefault="00000F9F" w:rsidP="00BC269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4956" w:type="dxa"/>
            <w:noWrap/>
            <w:vAlign w:val="center"/>
            <w:hideMark/>
          </w:tcPr>
          <w:p w14:paraId="1087DE64"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15DCE1C1" w14:textId="77777777" w:rsidTr="00000F9F">
        <w:trPr>
          <w:trHeight w:val="58"/>
        </w:trPr>
        <w:tc>
          <w:tcPr>
            <w:tcW w:w="5070" w:type="dxa"/>
            <w:noWrap/>
            <w:hideMark/>
          </w:tcPr>
          <w:p w14:paraId="7EEF4D2A"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lastRenderedPageBreak/>
              <w:t>2030</w:t>
            </w:r>
          </w:p>
        </w:tc>
        <w:tc>
          <w:tcPr>
            <w:tcW w:w="4956" w:type="dxa"/>
            <w:noWrap/>
            <w:vAlign w:val="center"/>
            <w:hideMark/>
          </w:tcPr>
          <w:p w14:paraId="3D703CE5"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376B552C" w14:textId="77777777" w:rsidTr="00000F9F">
        <w:trPr>
          <w:trHeight w:val="58"/>
        </w:trPr>
        <w:tc>
          <w:tcPr>
            <w:tcW w:w="5070" w:type="dxa"/>
            <w:noWrap/>
            <w:hideMark/>
          </w:tcPr>
          <w:p w14:paraId="55CD644E"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2031</w:t>
            </w:r>
          </w:p>
        </w:tc>
        <w:tc>
          <w:tcPr>
            <w:tcW w:w="4956" w:type="dxa"/>
            <w:noWrap/>
            <w:vAlign w:val="center"/>
            <w:hideMark/>
          </w:tcPr>
          <w:p w14:paraId="438DF135"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03407C2A" w14:textId="77777777" w:rsidTr="00000F9F">
        <w:trPr>
          <w:trHeight w:val="58"/>
        </w:trPr>
        <w:tc>
          <w:tcPr>
            <w:tcW w:w="5070" w:type="dxa"/>
            <w:noWrap/>
            <w:hideMark/>
          </w:tcPr>
          <w:p w14:paraId="2BAF4770"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2032</w:t>
            </w:r>
          </w:p>
        </w:tc>
        <w:tc>
          <w:tcPr>
            <w:tcW w:w="4956" w:type="dxa"/>
            <w:noWrap/>
            <w:vAlign w:val="center"/>
            <w:hideMark/>
          </w:tcPr>
          <w:p w14:paraId="7E544DFA"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r w:rsidR="00000F9F" w:rsidRPr="00EA0C76" w14:paraId="5F775D75" w14:textId="77777777" w:rsidTr="00000F9F">
        <w:trPr>
          <w:trHeight w:val="58"/>
        </w:trPr>
        <w:tc>
          <w:tcPr>
            <w:tcW w:w="5070" w:type="dxa"/>
            <w:noWrap/>
            <w:hideMark/>
          </w:tcPr>
          <w:p w14:paraId="5BE812F9" w14:textId="77777777" w:rsidR="00000F9F" w:rsidRPr="00EA0C76" w:rsidRDefault="00000F9F" w:rsidP="00BC2691">
            <w:pPr>
              <w:jc w:val="center"/>
              <w:rPr>
                <w:rFonts w:ascii="Times New Roman" w:hAnsi="Times New Roman" w:cs="Times New Roman"/>
                <w:sz w:val="24"/>
                <w:szCs w:val="24"/>
              </w:rPr>
            </w:pPr>
            <w:r>
              <w:rPr>
                <w:rFonts w:ascii="Times New Roman" w:hAnsi="Times New Roman" w:cs="Times New Roman"/>
                <w:sz w:val="24"/>
                <w:szCs w:val="24"/>
              </w:rPr>
              <w:t>2033</w:t>
            </w:r>
          </w:p>
        </w:tc>
        <w:tc>
          <w:tcPr>
            <w:tcW w:w="4956" w:type="dxa"/>
            <w:noWrap/>
            <w:vAlign w:val="center"/>
            <w:hideMark/>
          </w:tcPr>
          <w:p w14:paraId="712CD1BE" w14:textId="77777777" w:rsidR="00000F9F" w:rsidRPr="00000F9F" w:rsidRDefault="00F70FA4" w:rsidP="00BC2691">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r>
    </w:tbl>
    <w:p w14:paraId="01494007" w14:textId="77777777" w:rsidR="00F70FA4" w:rsidRDefault="00F70FA4" w:rsidP="00F70FA4">
      <w:pPr>
        <w:spacing w:before="240" w:after="0" w:line="240" w:lineRule="auto"/>
        <w:ind w:firstLine="567"/>
        <w:jc w:val="center"/>
        <w:outlineLvl w:val="0"/>
        <w:rPr>
          <w:rFonts w:ascii="Times New Roman" w:hAnsi="Times New Roman" w:cs="Times New Roman"/>
          <w:b/>
          <w:sz w:val="24"/>
          <w:szCs w:val="24"/>
        </w:rPr>
      </w:pPr>
    </w:p>
    <w:p w14:paraId="7229FCF2" w14:textId="77777777" w:rsidR="00ED5566" w:rsidRPr="00400F1E" w:rsidRDefault="00ED5566" w:rsidP="00F70FA4">
      <w:pPr>
        <w:spacing w:before="240" w:after="0" w:line="240" w:lineRule="auto"/>
        <w:ind w:firstLine="567"/>
        <w:jc w:val="center"/>
        <w:outlineLvl w:val="0"/>
        <w:rPr>
          <w:rFonts w:ascii="Times New Roman" w:hAnsi="Times New Roman" w:cs="Times New Roman"/>
          <w:b/>
          <w:sz w:val="24"/>
          <w:szCs w:val="24"/>
        </w:rPr>
      </w:pPr>
      <w:bookmarkStart w:id="140" w:name="_Toc108701081"/>
      <w:r w:rsidRPr="00400F1E">
        <w:rPr>
          <w:rFonts w:ascii="Times New Roman" w:hAnsi="Times New Roman" w:cs="Times New Roman"/>
          <w:b/>
          <w:sz w:val="24"/>
          <w:szCs w:val="24"/>
        </w:rPr>
        <w:t>Глава 7. Предложения по строительству, реконструкции, техническому перевооружению и (или) модернизации источников тепловой энергии</w:t>
      </w:r>
      <w:bookmarkEnd w:id="140"/>
    </w:p>
    <w:p w14:paraId="4FD9B6CB"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41" w:name="_Toc108701082"/>
      <w:r w:rsidRPr="00400F1E">
        <w:rPr>
          <w:rFonts w:ascii="Times New Roman" w:hAnsi="Times New Roman" w:cs="Times New Roman"/>
          <w:b/>
          <w:sz w:val="24"/>
          <w:szCs w:val="24"/>
        </w:rPr>
        <w:t>7.1. Описание условий организации централизованного теплоснабжения, индивидуального теплоснабжения, а также поквартирного отопления</w:t>
      </w:r>
      <w:bookmarkEnd w:id="141"/>
    </w:p>
    <w:p w14:paraId="6E4657E5" w14:textId="77777777" w:rsidR="00ED5566"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6A9FF4DA"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42" w:name="_Toc108701083"/>
      <w:r w:rsidRPr="00400F1E">
        <w:rPr>
          <w:rFonts w:ascii="Times New Roman" w:hAnsi="Times New Roman" w:cs="Times New Roman"/>
          <w:b/>
          <w:sz w:val="24"/>
          <w:szCs w:val="24"/>
        </w:rPr>
        <w:t>7.2. Описание текущей ситуации, связанной с ранее принятыми в соответствии с законодательством РФ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42"/>
    </w:p>
    <w:p w14:paraId="15813DA4"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котельных отсутствуют решения об отнесении объектов к генерирующим объектам, мощность которых поставляется в вынужденном режиме в целях обеспечения надежного теплоснабжения потребителей. </w:t>
      </w:r>
    </w:p>
    <w:p w14:paraId="1A268C61"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43" w:name="_Toc108701084"/>
      <w:r w:rsidRPr="00400F1E">
        <w:rPr>
          <w:rFonts w:ascii="Times New Roman" w:hAnsi="Times New Roman" w:cs="Times New Roman"/>
          <w:b/>
          <w:sz w:val="24"/>
          <w:szCs w:val="24"/>
        </w:rPr>
        <w:t>7.3.Анализ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43"/>
    </w:p>
    <w:p w14:paraId="53E429DF"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котельных отсутствуют решения об отнесении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73273889"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44" w:name="_Toc108701085"/>
      <w:r w:rsidRPr="00400F1E">
        <w:rPr>
          <w:rFonts w:ascii="Times New Roman" w:hAnsi="Times New Roman" w:cs="Times New Roman"/>
          <w:b/>
          <w:sz w:val="24"/>
          <w:szCs w:val="24"/>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144"/>
    </w:p>
    <w:p w14:paraId="42B0C885"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территории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2E6777">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 планируется строительство источника тепловой энергии с комбинированной выработкой тепловой и электрической энергии.</w:t>
      </w:r>
    </w:p>
    <w:p w14:paraId="13096DC3"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45" w:name="_Toc108701086"/>
      <w:r w:rsidRPr="00400F1E">
        <w:rPr>
          <w:rFonts w:ascii="Times New Roman" w:hAnsi="Times New Roman" w:cs="Times New Roman"/>
          <w:b/>
          <w:sz w:val="24"/>
          <w:szCs w:val="24"/>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145"/>
    </w:p>
    <w:p w14:paraId="6BC48457"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На территории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2E6777">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  </w:t>
      </w:r>
    </w:p>
    <w:p w14:paraId="6D15E7C7" w14:textId="77777777" w:rsidR="00ED5566" w:rsidRPr="00400F1E" w:rsidRDefault="00A11940" w:rsidP="00F70FA4">
      <w:pPr>
        <w:spacing w:after="0" w:line="240" w:lineRule="auto"/>
        <w:ind w:firstLine="567"/>
        <w:jc w:val="both"/>
        <w:outlineLvl w:val="1"/>
        <w:rPr>
          <w:rFonts w:ascii="Times New Roman" w:hAnsi="Times New Roman" w:cs="Times New Roman"/>
          <w:b/>
          <w:sz w:val="24"/>
          <w:szCs w:val="24"/>
        </w:rPr>
      </w:pPr>
      <w:bookmarkStart w:id="146" w:name="_Toc108701087"/>
      <w:r w:rsidRPr="00400F1E">
        <w:rPr>
          <w:rFonts w:ascii="Times New Roman" w:hAnsi="Times New Roman" w:cs="Times New Roman"/>
          <w:b/>
          <w:sz w:val="24"/>
          <w:szCs w:val="24"/>
        </w:rPr>
        <w:t>7</w:t>
      </w:r>
      <w:r w:rsidR="00ED5566" w:rsidRPr="00400F1E">
        <w:rPr>
          <w:rFonts w:ascii="Times New Roman" w:hAnsi="Times New Roman" w:cs="Times New Roman"/>
          <w:b/>
          <w:sz w:val="24"/>
          <w:szCs w:val="24"/>
        </w:rPr>
        <w:t>.6.</w:t>
      </w:r>
      <w:r w:rsidRPr="00400F1E">
        <w:rPr>
          <w:rFonts w:ascii="Times New Roman" w:hAnsi="Times New Roman" w:cs="Times New Roman"/>
          <w:b/>
          <w:sz w:val="24"/>
          <w:szCs w:val="24"/>
        </w:rPr>
        <w:t xml:space="preserve"> </w:t>
      </w:r>
      <w:r w:rsidR="00ED5566" w:rsidRPr="00400F1E">
        <w:rPr>
          <w:rFonts w:ascii="Times New Roman" w:hAnsi="Times New Roman" w:cs="Times New Roman"/>
          <w:b/>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46"/>
    </w:p>
    <w:p w14:paraId="7C69A5F7"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Мероприятий по переоборудованию котельных в источники тепловой энергии, работающие в режиме комбинированной выработки электрической и тепловой энергии, не предлагается.</w:t>
      </w:r>
    </w:p>
    <w:p w14:paraId="7C10EB7D"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47" w:name="_Toc108701088"/>
      <w:r w:rsidRPr="00400F1E">
        <w:rPr>
          <w:rFonts w:ascii="Times New Roman" w:hAnsi="Times New Roman" w:cs="Times New Roman"/>
          <w:b/>
          <w:sz w:val="24"/>
          <w:szCs w:val="24"/>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47"/>
    </w:p>
    <w:p w14:paraId="302716DE" w14:textId="77777777" w:rsidR="00ED5566" w:rsidRPr="00400F1E" w:rsidRDefault="00183FCD"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Для развития теплоснабжения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2E6777">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необходимо проведение следующих мероприятий:</w:t>
      </w:r>
    </w:p>
    <w:p w14:paraId="66A5113F" w14:textId="11E314B7" w:rsidR="00F26088" w:rsidRPr="0022412F" w:rsidRDefault="0022412F" w:rsidP="00183FCD">
      <w:pPr>
        <w:pStyle w:val="af1"/>
        <w:numPr>
          <w:ilvl w:val="0"/>
          <w:numId w:val="9"/>
        </w:numPr>
        <w:jc w:val="both"/>
        <w:rPr>
          <w:rFonts w:ascii="Times New Roman" w:hAnsi="Times New Roman" w:cs="Times New Roman"/>
          <w:sz w:val="24"/>
          <w:szCs w:val="24"/>
        </w:rPr>
      </w:pPr>
      <w:bookmarkStart w:id="148" w:name="_Hlk108705968"/>
      <w:bookmarkStart w:id="149" w:name="_Hlk99279910"/>
      <w:r>
        <w:rPr>
          <w:rFonts w:ascii="Times New Roman" w:hAnsi="Times New Roman" w:cs="Times New Roman"/>
          <w:sz w:val="24"/>
          <w:szCs w:val="24"/>
        </w:rPr>
        <w:t>Замена котельного оборудования по истечении нормативного срока эксплуатации</w:t>
      </w:r>
      <w:r w:rsidR="00E34DED" w:rsidRPr="0022412F">
        <w:rPr>
          <w:rFonts w:ascii="Times New Roman" w:hAnsi="Times New Roman" w:cs="Times New Roman"/>
          <w:sz w:val="24"/>
          <w:szCs w:val="24"/>
        </w:rPr>
        <w:t>.</w:t>
      </w:r>
    </w:p>
    <w:p w14:paraId="65938C7B" w14:textId="471ABB6C" w:rsidR="00183FCD" w:rsidRPr="0022412F" w:rsidRDefault="0022412F" w:rsidP="00183FCD">
      <w:pPr>
        <w:pStyle w:val="af1"/>
        <w:numPr>
          <w:ilvl w:val="0"/>
          <w:numId w:val="9"/>
        </w:numPr>
        <w:jc w:val="both"/>
        <w:rPr>
          <w:rFonts w:ascii="Times New Roman" w:hAnsi="Times New Roman" w:cs="Times New Roman"/>
          <w:sz w:val="24"/>
          <w:szCs w:val="24"/>
        </w:rPr>
      </w:pPr>
      <w:r>
        <w:rPr>
          <w:rFonts w:ascii="Times New Roman" w:hAnsi="Times New Roman" w:cs="Times New Roman"/>
          <w:sz w:val="24"/>
          <w:szCs w:val="24"/>
        </w:rPr>
        <w:t>Установка сетевых насосов с меньшим энергопотреблением</w:t>
      </w:r>
      <w:r w:rsidR="0099697B" w:rsidRPr="0022412F">
        <w:rPr>
          <w:rFonts w:ascii="Times New Roman" w:hAnsi="Times New Roman" w:cs="Times New Roman"/>
          <w:sz w:val="24"/>
          <w:szCs w:val="24"/>
        </w:rPr>
        <w:t>;</w:t>
      </w:r>
      <w:bookmarkEnd w:id="148"/>
    </w:p>
    <w:p w14:paraId="7F78AA65" w14:textId="0409E328" w:rsidR="00EA0C76" w:rsidRDefault="00AA137F" w:rsidP="00F70FA4">
      <w:pPr>
        <w:spacing w:after="0"/>
        <w:ind w:firstLine="567"/>
      </w:pPr>
      <w:bookmarkStart w:id="150" w:name="_Hlk108686570"/>
      <w:bookmarkStart w:id="151" w:name="_Hlk108707430"/>
      <w:bookmarkEnd w:id="149"/>
      <w:r w:rsidRPr="00400F1E">
        <w:rPr>
          <w:rFonts w:ascii="Times New Roman" w:hAnsi="Times New Roman" w:cs="Times New Roman"/>
          <w:sz w:val="24"/>
          <w:szCs w:val="24"/>
        </w:rPr>
        <w:t xml:space="preserve">Перечень мероприятий </w:t>
      </w:r>
      <w:r w:rsidR="00A37537" w:rsidRPr="00400F1E">
        <w:rPr>
          <w:rFonts w:ascii="Times New Roman" w:hAnsi="Times New Roman" w:cs="Times New Roman"/>
          <w:sz w:val="24"/>
          <w:szCs w:val="24"/>
        </w:rPr>
        <w:t xml:space="preserve">по реконструкции </w:t>
      </w:r>
      <w:r w:rsidR="0022412F">
        <w:rPr>
          <w:rFonts w:ascii="Times New Roman" w:hAnsi="Times New Roman" w:cs="Times New Roman"/>
          <w:sz w:val="24"/>
          <w:szCs w:val="24"/>
        </w:rPr>
        <w:t>котельной школы</w:t>
      </w:r>
      <w:r w:rsidR="00AE2ADC" w:rsidRPr="00400F1E">
        <w:rPr>
          <w:rFonts w:ascii="Times New Roman" w:hAnsi="Times New Roman" w:cs="Times New Roman"/>
          <w:sz w:val="24"/>
          <w:szCs w:val="24"/>
        </w:rPr>
        <w:t xml:space="preserve"> </w:t>
      </w:r>
      <w:r w:rsidRPr="00400F1E">
        <w:rPr>
          <w:rFonts w:ascii="Times New Roman" w:hAnsi="Times New Roman" w:cs="Times New Roman"/>
          <w:sz w:val="24"/>
          <w:szCs w:val="24"/>
        </w:rPr>
        <w:t>по годам реализации приведен в таблице 7.7.1</w:t>
      </w:r>
    </w:p>
    <w:tbl>
      <w:tblPr>
        <w:tblStyle w:val="a8"/>
        <w:tblW w:w="9755" w:type="dxa"/>
        <w:tblLook w:val="04A0" w:firstRow="1" w:lastRow="0" w:firstColumn="1" w:lastColumn="0" w:noHBand="0" w:noVBand="1"/>
      </w:tblPr>
      <w:tblGrid>
        <w:gridCol w:w="4106"/>
        <w:gridCol w:w="1384"/>
        <w:gridCol w:w="1430"/>
        <w:gridCol w:w="2835"/>
      </w:tblGrid>
      <w:tr w:rsidR="00EA0C76" w:rsidRPr="00EA0C76" w14:paraId="3EFCA667" w14:textId="77777777" w:rsidTr="00FE3D90">
        <w:trPr>
          <w:divId w:val="516579658"/>
          <w:trHeight w:val="288"/>
        </w:trPr>
        <w:tc>
          <w:tcPr>
            <w:tcW w:w="4106" w:type="dxa"/>
            <w:noWrap/>
            <w:vAlign w:val="center"/>
            <w:hideMark/>
          </w:tcPr>
          <w:p w14:paraId="532DECC3" w14:textId="77777777" w:rsidR="00EA0C76" w:rsidRPr="00EA0C76" w:rsidRDefault="00EA0C76" w:rsidP="00FE3D90">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мероприятия</w:t>
            </w:r>
          </w:p>
        </w:tc>
        <w:tc>
          <w:tcPr>
            <w:tcW w:w="1384" w:type="dxa"/>
            <w:noWrap/>
            <w:vAlign w:val="center"/>
            <w:hideMark/>
          </w:tcPr>
          <w:p w14:paraId="23E0C949" w14:textId="77777777" w:rsidR="00EA0C76" w:rsidRPr="00EA0C76" w:rsidRDefault="00EA0C76" w:rsidP="00FE3D90">
            <w:pPr>
              <w:jc w:val="center"/>
              <w:rPr>
                <w:rFonts w:ascii="Times New Roman" w:hAnsi="Times New Roman" w:cs="Times New Roman"/>
                <w:sz w:val="24"/>
                <w:szCs w:val="24"/>
              </w:rPr>
            </w:pPr>
            <w:r w:rsidRPr="00EA0C76">
              <w:rPr>
                <w:rFonts w:ascii="Times New Roman" w:hAnsi="Times New Roman" w:cs="Times New Roman"/>
                <w:sz w:val="24"/>
                <w:szCs w:val="24"/>
              </w:rPr>
              <w:t>Год реализации</w:t>
            </w:r>
          </w:p>
        </w:tc>
        <w:tc>
          <w:tcPr>
            <w:tcW w:w="1430" w:type="dxa"/>
            <w:noWrap/>
            <w:vAlign w:val="center"/>
            <w:hideMark/>
          </w:tcPr>
          <w:p w14:paraId="0196C433" w14:textId="0DE2E677" w:rsidR="00EA0C76" w:rsidRPr="00EA0C76" w:rsidRDefault="00EA0C76" w:rsidP="00FE3D90">
            <w:pPr>
              <w:jc w:val="center"/>
            </w:pPr>
            <w:r w:rsidRPr="00EA0C76">
              <w:rPr>
                <w:rFonts w:ascii="Times New Roman" w:hAnsi="Times New Roman" w:cs="Times New Roman"/>
                <w:sz w:val="24"/>
                <w:szCs w:val="24"/>
              </w:rPr>
              <w:t>Стоимость</w:t>
            </w:r>
            <w:r w:rsidR="00AC2BDF">
              <w:rPr>
                <w:rFonts w:ascii="Times New Roman" w:hAnsi="Times New Roman" w:cs="Times New Roman"/>
                <w:sz w:val="24"/>
                <w:szCs w:val="24"/>
              </w:rPr>
              <w:t xml:space="preserve"> в ценах 2022 г</w:t>
            </w:r>
            <w:r w:rsidRPr="00EA0C76">
              <w:rPr>
                <w:rFonts w:ascii="Times New Roman" w:hAnsi="Times New Roman" w:cs="Times New Roman"/>
                <w:sz w:val="24"/>
                <w:szCs w:val="24"/>
              </w:rPr>
              <w:t>,</w:t>
            </w:r>
            <w:r w:rsidRPr="00EA0C76">
              <w:t xml:space="preserve"> </w:t>
            </w:r>
            <w:proofErr w:type="spellStart"/>
            <w:r w:rsidRPr="00EA0C76">
              <w:t>руб</w:t>
            </w:r>
            <w:proofErr w:type="spellEnd"/>
          </w:p>
        </w:tc>
        <w:tc>
          <w:tcPr>
            <w:tcW w:w="2835" w:type="dxa"/>
            <w:noWrap/>
            <w:vAlign w:val="center"/>
            <w:hideMark/>
          </w:tcPr>
          <w:p w14:paraId="0FF1815E" w14:textId="77777777" w:rsidR="00EA0C76" w:rsidRPr="00EA0C76" w:rsidRDefault="00EA0C76" w:rsidP="00FE3D90">
            <w:pPr>
              <w:jc w:val="center"/>
              <w:rPr>
                <w:rFonts w:ascii="Times New Roman" w:hAnsi="Times New Roman" w:cs="Times New Roman"/>
                <w:sz w:val="24"/>
                <w:szCs w:val="24"/>
              </w:rPr>
            </w:pPr>
            <w:r w:rsidRPr="00EA0C76">
              <w:rPr>
                <w:rFonts w:ascii="Times New Roman" w:hAnsi="Times New Roman" w:cs="Times New Roman"/>
                <w:sz w:val="24"/>
                <w:szCs w:val="24"/>
              </w:rPr>
              <w:t>Примечания</w:t>
            </w:r>
          </w:p>
        </w:tc>
      </w:tr>
      <w:tr w:rsidR="00EA0C76" w:rsidRPr="00EA0C76" w14:paraId="56D3ED4E" w14:textId="77777777" w:rsidTr="00FE3D90">
        <w:trPr>
          <w:divId w:val="516579658"/>
          <w:trHeight w:val="288"/>
        </w:trPr>
        <w:tc>
          <w:tcPr>
            <w:tcW w:w="4106" w:type="dxa"/>
            <w:noWrap/>
            <w:vAlign w:val="center"/>
            <w:hideMark/>
          </w:tcPr>
          <w:p w14:paraId="7D8885AF" w14:textId="4BC979E3" w:rsidR="00EA0C76" w:rsidRPr="00EA0C76" w:rsidRDefault="0022412F" w:rsidP="00FE3D90">
            <w:pPr>
              <w:jc w:val="center"/>
              <w:rPr>
                <w:rFonts w:ascii="Times New Roman" w:hAnsi="Times New Roman" w:cs="Times New Roman"/>
                <w:sz w:val="24"/>
                <w:szCs w:val="24"/>
              </w:rPr>
            </w:pPr>
            <w:r>
              <w:rPr>
                <w:rFonts w:ascii="Times New Roman" w:hAnsi="Times New Roman" w:cs="Times New Roman"/>
                <w:sz w:val="24"/>
                <w:szCs w:val="24"/>
              </w:rPr>
              <w:t xml:space="preserve">Замена котла №2 на котел КВр-0,8 </w:t>
            </w:r>
            <w:r w:rsidR="00AC2BDF">
              <w:rPr>
                <w:rFonts w:ascii="Times New Roman" w:hAnsi="Times New Roman" w:cs="Times New Roman"/>
                <w:sz w:val="24"/>
                <w:szCs w:val="24"/>
              </w:rPr>
              <w:t>по истечению нормативного срока эксплуатации</w:t>
            </w:r>
          </w:p>
        </w:tc>
        <w:tc>
          <w:tcPr>
            <w:tcW w:w="1384" w:type="dxa"/>
            <w:noWrap/>
            <w:vAlign w:val="center"/>
            <w:hideMark/>
          </w:tcPr>
          <w:p w14:paraId="797D7F02" w14:textId="77777777" w:rsidR="00EA0C76" w:rsidRPr="00EA0C76" w:rsidRDefault="00EA0C76" w:rsidP="00FE3D90">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1430" w:type="dxa"/>
            <w:noWrap/>
            <w:vAlign w:val="center"/>
            <w:hideMark/>
          </w:tcPr>
          <w:p w14:paraId="5E7E7A6B" w14:textId="721DB369" w:rsidR="00EA0C76"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1813,77</w:t>
            </w:r>
          </w:p>
        </w:tc>
        <w:tc>
          <w:tcPr>
            <w:tcW w:w="2835" w:type="dxa"/>
            <w:noWrap/>
            <w:vAlign w:val="center"/>
            <w:hideMark/>
          </w:tcPr>
          <w:p w14:paraId="352B3D1A" w14:textId="31CB41E4" w:rsidR="00EA0C76"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AC2BDF" w:rsidRPr="00EA0C76" w14:paraId="3B811F52" w14:textId="77777777" w:rsidTr="00FE3D90">
        <w:trPr>
          <w:divId w:val="516579658"/>
          <w:trHeight w:val="288"/>
        </w:trPr>
        <w:tc>
          <w:tcPr>
            <w:tcW w:w="4106" w:type="dxa"/>
            <w:noWrap/>
            <w:vAlign w:val="center"/>
            <w:hideMark/>
          </w:tcPr>
          <w:p w14:paraId="1B43A187" w14:textId="17D38F4B"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Замена котла №1 на котел КВр-0,8 по истечению нормативного срока эксплуатации</w:t>
            </w:r>
          </w:p>
        </w:tc>
        <w:tc>
          <w:tcPr>
            <w:tcW w:w="1384" w:type="dxa"/>
            <w:noWrap/>
            <w:vAlign w:val="center"/>
            <w:hideMark/>
          </w:tcPr>
          <w:p w14:paraId="0C9889DE" w14:textId="16BEA6AB"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202</w:t>
            </w:r>
            <w:r>
              <w:rPr>
                <w:rFonts w:ascii="Times New Roman" w:hAnsi="Times New Roman" w:cs="Times New Roman"/>
                <w:sz w:val="24"/>
                <w:szCs w:val="24"/>
              </w:rPr>
              <w:t>6</w:t>
            </w:r>
          </w:p>
        </w:tc>
        <w:tc>
          <w:tcPr>
            <w:tcW w:w="1430" w:type="dxa"/>
            <w:noWrap/>
            <w:vAlign w:val="center"/>
            <w:hideMark/>
          </w:tcPr>
          <w:p w14:paraId="52EDCA9C" w14:textId="032DD06C"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1813,77</w:t>
            </w:r>
          </w:p>
        </w:tc>
        <w:tc>
          <w:tcPr>
            <w:tcW w:w="2835" w:type="dxa"/>
            <w:noWrap/>
            <w:vAlign w:val="center"/>
            <w:hideMark/>
          </w:tcPr>
          <w:p w14:paraId="0782AF06" w14:textId="4845F31E"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AC2BDF" w:rsidRPr="00EA0C76" w14:paraId="7BD32730" w14:textId="77777777" w:rsidTr="00FE3D90">
        <w:trPr>
          <w:divId w:val="516579658"/>
          <w:trHeight w:val="576"/>
        </w:trPr>
        <w:tc>
          <w:tcPr>
            <w:tcW w:w="4106" w:type="dxa"/>
            <w:vAlign w:val="center"/>
            <w:hideMark/>
          </w:tcPr>
          <w:p w14:paraId="639B51B9" w14:textId="4C1D510C"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Установка сетевого насоса с двигателем 4 кВт</w:t>
            </w:r>
          </w:p>
        </w:tc>
        <w:tc>
          <w:tcPr>
            <w:tcW w:w="1384" w:type="dxa"/>
            <w:noWrap/>
            <w:vAlign w:val="center"/>
            <w:hideMark/>
          </w:tcPr>
          <w:p w14:paraId="589B043E" w14:textId="73FBD044"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202</w:t>
            </w:r>
            <w:r>
              <w:rPr>
                <w:rFonts w:ascii="Times New Roman" w:hAnsi="Times New Roman" w:cs="Times New Roman"/>
                <w:sz w:val="24"/>
                <w:szCs w:val="24"/>
              </w:rPr>
              <w:t>4</w:t>
            </w:r>
          </w:p>
        </w:tc>
        <w:tc>
          <w:tcPr>
            <w:tcW w:w="1430" w:type="dxa"/>
            <w:noWrap/>
            <w:vAlign w:val="center"/>
            <w:hideMark/>
          </w:tcPr>
          <w:p w14:paraId="4DFE96CA" w14:textId="5D4FE630"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368,22</w:t>
            </w:r>
          </w:p>
        </w:tc>
        <w:tc>
          <w:tcPr>
            <w:tcW w:w="2835" w:type="dxa"/>
            <w:noWrap/>
            <w:vAlign w:val="center"/>
            <w:hideMark/>
          </w:tcPr>
          <w:p w14:paraId="3AEB9C2C"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bookmarkEnd w:id="150"/>
    </w:tbl>
    <w:p w14:paraId="0BBAA5A8" w14:textId="77777777" w:rsidR="00AC2BDF" w:rsidRDefault="00AC2BDF" w:rsidP="00AC2BDF">
      <w:pPr>
        <w:spacing w:after="0"/>
        <w:ind w:firstLine="567"/>
        <w:rPr>
          <w:rFonts w:ascii="Times New Roman" w:hAnsi="Times New Roman" w:cs="Times New Roman"/>
          <w:sz w:val="24"/>
          <w:szCs w:val="24"/>
        </w:rPr>
      </w:pPr>
    </w:p>
    <w:p w14:paraId="27771411" w14:textId="38D06A6F" w:rsidR="00AC2BDF" w:rsidRDefault="00AC2BDF" w:rsidP="00AC2BDF">
      <w:pPr>
        <w:spacing w:after="0"/>
        <w:ind w:firstLine="567"/>
      </w:pPr>
      <w:r w:rsidRPr="00400F1E">
        <w:rPr>
          <w:rFonts w:ascii="Times New Roman" w:hAnsi="Times New Roman" w:cs="Times New Roman"/>
          <w:sz w:val="24"/>
          <w:szCs w:val="24"/>
        </w:rPr>
        <w:t xml:space="preserve">Перечень мероприятий по реконструкции </w:t>
      </w:r>
      <w:r>
        <w:rPr>
          <w:rFonts w:ascii="Times New Roman" w:hAnsi="Times New Roman" w:cs="Times New Roman"/>
          <w:sz w:val="24"/>
          <w:szCs w:val="24"/>
        </w:rPr>
        <w:t>котельной СДК</w:t>
      </w:r>
      <w:r w:rsidRPr="00400F1E">
        <w:rPr>
          <w:rFonts w:ascii="Times New Roman" w:hAnsi="Times New Roman" w:cs="Times New Roman"/>
          <w:sz w:val="24"/>
          <w:szCs w:val="24"/>
        </w:rPr>
        <w:t xml:space="preserve"> по годам реализации приведен в таблице 7.7.</w:t>
      </w:r>
      <w:r>
        <w:rPr>
          <w:rFonts w:ascii="Times New Roman" w:hAnsi="Times New Roman" w:cs="Times New Roman"/>
          <w:sz w:val="24"/>
          <w:szCs w:val="24"/>
        </w:rPr>
        <w:t>2</w:t>
      </w:r>
    </w:p>
    <w:tbl>
      <w:tblPr>
        <w:tblStyle w:val="a8"/>
        <w:tblW w:w="9755" w:type="dxa"/>
        <w:tblLook w:val="04A0" w:firstRow="1" w:lastRow="0" w:firstColumn="1" w:lastColumn="0" w:noHBand="0" w:noVBand="1"/>
      </w:tblPr>
      <w:tblGrid>
        <w:gridCol w:w="4106"/>
        <w:gridCol w:w="1384"/>
        <w:gridCol w:w="1430"/>
        <w:gridCol w:w="2835"/>
      </w:tblGrid>
      <w:tr w:rsidR="00AC2BDF" w:rsidRPr="00EA0C76" w14:paraId="05DC5A7E" w14:textId="77777777" w:rsidTr="00FE3D90">
        <w:trPr>
          <w:trHeight w:val="288"/>
        </w:trPr>
        <w:tc>
          <w:tcPr>
            <w:tcW w:w="4106" w:type="dxa"/>
            <w:noWrap/>
            <w:vAlign w:val="center"/>
            <w:hideMark/>
          </w:tcPr>
          <w:p w14:paraId="1E49A9B8"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мероприятия</w:t>
            </w:r>
          </w:p>
        </w:tc>
        <w:tc>
          <w:tcPr>
            <w:tcW w:w="1384" w:type="dxa"/>
            <w:noWrap/>
            <w:vAlign w:val="center"/>
            <w:hideMark/>
          </w:tcPr>
          <w:p w14:paraId="0B00ADA5"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Год реализации</w:t>
            </w:r>
          </w:p>
        </w:tc>
        <w:tc>
          <w:tcPr>
            <w:tcW w:w="1430" w:type="dxa"/>
            <w:noWrap/>
            <w:vAlign w:val="center"/>
            <w:hideMark/>
          </w:tcPr>
          <w:p w14:paraId="34125674" w14:textId="77777777" w:rsidR="00AC2BDF" w:rsidRPr="00EA0C76" w:rsidRDefault="00AC2BDF" w:rsidP="00FE3D90">
            <w:pPr>
              <w:jc w:val="center"/>
            </w:pPr>
            <w:r w:rsidRPr="00EA0C76">
              <w:rPr>
                <w:rFonts w:ascii="Times New Roman" w:hAnsi="Times New Roman" w:cs="Times New Roman"/>
                <w:sz w:val="24"/>
                <w:szCs w:val="24"/>
              </w:rPr>
              <w:t>Стоимость</w:t>
            </w:r>
            <w:r>
              <w:rPr>
                <w:rFonts w:ascii="Times New Roman" w:hAnsi="Times New Roman" w:cs="Times New Roman"/>
                <w:sz w:val="24"/>
                <w:szCs w:val="24"/>
              </w:rPr>
              <w:t xml:space="preserve"> в ценах 2022 г</w:t>
            </w:r>
            <w:r w:rsidRPr="00EA0C76">
              <w:rPr>
                <w:rFonts w:ascii="Times New Roman" w:hAnsi="Times New Roman" w:cs="Times New Roman"/>
                <w:sz w:val="24"/>
                <w:szCs w:val="24"/>
              </w:rPr>
              <w:t>,</w:t>
            </w:r>
            <w:r w:rsidRPr="00EA0C76">
              <w:t xml:space="preserve"> </w:t>
            </w:r>
            <w:proofErr w:type="spellStart"/>
            <w:r w:rsidRPr="00EA0C76">
              <w:t>руб</w:t>
            </w:r>
            <w:proofErr w:type="spellEnd"/>
          </w:p>
        </w:tc>
        <w:tc>
          <w:tcPr>
            <w:tcW w:w="2835" w:type="dxa"/>
            <w:noWrap/>
            <w:vAlign w:val="center"/>
            <w:hideMark/>
          </w:tcPr>
          <w:p w14:paraId="3E8B6CDE"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Примечания</w:t>
            </w:r>
          </w:p>
        </w:tc>
      </w:tr>
      <w:tr w:rsidR="00AC2BDF" w:rsidRPr="00EA0C76" w14:paraId="490BF09E" w14:textId="77777777" w:rsidTr="00FE3D90">
        <w:trPr>
          <w:trHeight w:val="288"/>
        </w:trPr>
        <w:tc>
          <w:tcPr>
            <w:tcW w:w="4106" w:type="dxa"/>
            <w:noWrap/>
            <w:vAlign w:val="center"/>
            <w:hideMark/>
          </w:tcPr>
          <w:p w14:paraId="71883F14" w14:textId="65F0D919"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Замена котла №2 на котел КВр-0,6 по истечению нормативного срока эксплуатации</w:t>
            </w:r>
          </w:p>
        </w:tc>
        <w:tc>
          <w:tcPr>
            <w:tcW w:w="1384" w:type="dxa"/>
            <w:noWrap/>
            <w:vAlign w:val="center"/>
            <w:hideMark/>
          </w:tcPr>
          <w:p w14:paraId="12E8E205"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1430" w:type="dxa"/>
            <w:noWrap/>
            <w:vAlign w:val="center"/>
            <w:hideMark/>
          </w:tcPr>
          <w:p w14:paraId="0B33A81F" w14:textId="73E51350"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1650,99</w:t>
            </w:r>
          </w:p>
        </w:tc>
        <w:tc>
          <w:tcPr>
            <w:tcW w:w="2835" w:type="dxa"/>
            <w:noWrap/>
            <w:vAlign w:val="center"/>
            <w:hideMark/>
          </w:tcPr>
          <w:p w14:paraId="57C5599E"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AC2BDF" w:rsidRPr="00EA0C76" w14:paraId="4E30BC1B" w14:textId="77777777" w:rsidTr="00FE3D90">
        <w:trPr>
          <w:trHeight w:val="288"/>
        </w:trPr>
        <w:tc>
          <w:tcPr>
            <w:tcW w:w="4106" w:type="dxa"/>
            <w:noWrap/>
            <w:vAlign w:val="center"/>
            <w:hideMark/>
          </w:tcPr>
          <w:p w14:paraId="6A1ABEA7" w14:textId="77777777"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Замена котла №1 на котел КВр-0,8 по истечению нормативного срока эксплуатации</w:t>
            </w:r>
          </w:p>
        </w:tc>
        <w:tc>
          <w:tcPr>
            <w:tcW w:w="1384" w:type="dxa"/>
            <w:noWrap/>
            <w:vAlign w:val="center"/>
            <w:hideMark/>
          </w:tcPr>
          <w:p w14:paraId="1F110408" w14:textId="7140319B"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202</w:t>
            </w:r>
            <w:r>
              <w:rPr>
                <w:rFonts w:ascii="Times New Roman" w:hAnsi="Times New Roman" w:cs="Times New Roman"/>
                <w:sz w:val="24"/>
                <w:szCs w:val="24"/>
              </w:rPr>
              <w:t>8</w:t>
            </w:r>
          </w:p>
        </w:tc>
        <w:tc>
          <w:tcPr>
            <w:tcW w:w="1430" w:type="dxa"/>
            <w:noWrap/>
            <w:vAlign w:val="center"/>
            <w:hideMark/>
          </w:tcPr>
          <w:p w14:paraId="6AD467F1" w14:textId="2BF7A41F"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1650,99</w:t>
            </w:r>
          </w:p>
        </w:tc>
        <w:tc>
          <w:tcPr>
            <w:tcW w:w="2835" w:type="dxa"/>
            <w:noWrap/>
            <w:vAlign w:val="center"/>
            <w:hideMark/>
          </w:tcPr>
          <w:p w14:paraId="71A47BDD"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AC2BDF" w:rsidRPr="00EA0C76" w14:paraId="695C32CD" w14:textId="77777777" w:rsidTr="00FE3D90">
        <w:trPr>
          <w:trHeight w:val="576"/>
        </w:trPr>
        <w:tc>
          <w:tcPr>
            <w:tcW w:w="4106" w:type="dxa"/>
            <w:vAlign w:val="center"/>
            <w:hideMark/>
          </w:tcPr>
          <w:p w14:paraId="3EAD2429" w14:textId="77777777"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Установка сетевого насоса с двигателем 4 кВт</w:t>
            </w:r>
          </w:p>
        </w:tc>
        <w:tc>
          <w:tcPr>
            <w:tcW w:w="1384" w:type="dxa"/>
            <w:noWrap/>
            <w:vAlign w:val="center"/>
            <w:hideMark/>
          </w:tcPr>
          <w:p w14:paraId="13511642"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202</w:t>
            </w:r>
            <w:r>
              <w:rPr>
                <w:rFonts w:ascii="Times New Roman" w:hAnsi="Times New Roman" w:cs="Times New Roman"/>
                <w:sz w:val="24"/>
                <w:szCs w:val="24"/>
              </w:rPr>
              <w:t>4</w:t>
            </w:r>
          </w:p>
        </w:tc>
        <w:tc>
          <w:tcPr>
            <w:tcW w:w="1430" w:type="dxa"/>
            <w:noWrap/>
            <w:vAlign w:val="center"/>
            <w:hideMark/>
          </w:tcPr>
          <w:p w14:paraId="28CFA1E4" w14:textId="77777777" w:rsidR="00AC2BDF" w:rsidRPr="00EA0C76" w:rsidRDefault="00AC2BDF" w:rsidP="00FE3D90">
            <w:pPr>
              <w:jc w:val="center"/>
              <w:rPr>
                <w:rFonts w:ascii="Times New Roman" w:hAnsi="Times New Roman" w:cs="Times New Roman"/>
                <w:sz w:val="24"/>
                <w:szCs w:val="24"/>
              </w:rPr>
            </w:pPr>
            <w:r>
              <w:rPr>
                <w:rFonts w:ascii="Times New Roman" w:hAnsi="Times New Roman" w:cs="Times New Roman"/>
                <w:sz w:val="24"/>
                <w:szCs w:val="24"/>
              </w:rPr>
              <w:t>368,22</w:t>
            </w:r>
          </w:p>
        </w:tc>
        <w:tc>
          <w:tcPr>
            <w:tcW w:w="2835" w:type="dxa"/>
            <w:noWrap/>
            <w:vAlign w:val="center"/>
            <w:hideMark/>
          </w:tcPr>
          <w:p w14:paraId="40827F58" w14:textId="77777777" w:rsidR="00AC2BDF" w:rsidRPr="00EA0C76" w:rsidRDefault="00AC2BDF" w:rsidP="00FE3D90">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bookmarkEnd w:id="151"/>
    </w:tbl>
    <w:p w14:paraId="45FE054B" w14:textId="77777777" w:rsidR="00AC2BDF" w:rsidRDefault="00AC2BDF" w:rsidP="00AC2BDF">
      <w:pPr>
        <w:spacing w:before="240" w:after="0" w:line="240" w:lineRule="auto"/>
        <w:ind w:firstLine="567"/>
        <w:jc w:val="both"/>
        <w:rPr>
          <w:rFonts w:ascii="Times New Roman" w:hAnsi="Times New Roman" w:cs="Times New Roman"/>
          <w:b/>
          <w:sz w:val="24"/>
          <w:szCs w:val="24"/>
        </w:rPr>
      </w:pPr>
    </w:p>
    <w:p w14:paraId="417659C8" w14:textId="5D3E9C46" w:rsidR="00ED5566" w:rsidRPr="00400F1E" w:rsidRDefault="00ED5566" w:rsidP="00F70FA4">
      <w:pPr>
        <w:spacing w:before="240" w:after="0" w:line="240" w:lineRule="auto"/>
        <w:ind w:firstLine="567"/>
        <w:jc w:val="both"/>
        <w:outlineLvl w:val="1"/>
        <w:rPr>
          <w:rFonts w:ascii="Times New Roman" w:hAnsi="Times New Roman" w:cs="Times New Roman"/>
          <w:b/>
          <w:sz w:val="24"/>
          <w:szCs w:val="24"/>
        </w:rPr>
      </w:pPr>
      <w:bookmarkStart w:id="152" w:name="_Toc108701089"/>
      <w:r w:rsidRPr="00400F1E">
        <w:rPr>
          <w:rFonts w:ascii="Times New Roman" w:hAnsi="Times New Roman" w:cs="Times New Roman"/>
          <w:b/>
          <w:sz w:val="24"/>
          <w:szCs w:val="24"/>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52"/>
    </w:p>
    <w:p w14:paraId="745F2A57"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Перевода </w:t>
      </w:r>
      <w:r w:rsidR="000C58E2">
        <w:rPr>
          <w:rFonts w:ascii="Times New Roman" w:hAnsi="Times New Roman" w:cs="Times New Roman"/>
          <w:sz w:val="24"/>
          <w:szCs w:val="24"/>
        </w:rPr>
        <w:t>в пиковый режим работы котельной</w:t>
      </w:r>
      <w:r w:rsidRPr="00400F1E">
        <w:rPr>
          <w:rFonts w:ascii="Times New Roman" w:hAnsi="Times New Roman" w:cs="Times New Roman"/>
          <w:sz w:val="24"/>
          <w:szCs w:val="24"/>
        </w:rPr>
        <w:t xml:space="preserve"> не требуется. </w:t>
      </w:r>
    </w:p>
    <w:p w14:paraId="01E83FE6"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53" w:name="_Toc108701090"/>
      <w:r w:rsidRPr="00400F1E">
        <w:rPr>
          <w:rFonts w:ascii="Times New Roman" w:hAnsi="Times New Roman" w:cs="Times New Roman"/>
          <w:b/>
          <w:sz w:val="24"/>
          <w:szCs w:val="24"/>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53"/>
    </w:p>
    <w:p w14:paraId="45E80A6F"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Источники тепловой энергии с комбинированной выработкой тепловой и электрической энергии отсутствуют.</w:t>
      </w:r>
    </w:p>
    <w:p w14:paraId="71E520C9"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54" w:name="_Toc108701091"/>
      <w:r w:rsidRPr="00400F1E">
        <w:rPr>
          <w:rFonts w:ascii="Times New Roman" w:hAnsi="Times New Roman" w:cs="Times New Roman"/>
          <w:b/>
          <w:sz w:val="24"/>
          <w:szCs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54"/>
    </w:p>
    <w:p w14:paraId="7E27B567" w14:textId="77777777" w:rsidR="00ED5566" w:rsidRPr="00400F1E" w:rsidRDefault="000A3C57"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lastRenderedPageBreak/>
        <w:t>Перераспределение тепловых нагрузок по котельным не планируется.</w:t>
      </w:r>
    </w:p>
    <w:p w14:paraId="54673052"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55" w:name="_Toc108701092"/>
      <w:r w:rsidRPr="00400F1E">
        <w:rPr>
          <w:rFonts w:ascii="Times New Roman" w:hAnsi="Times New Roman" w:cs="Times New Roman"/>
          <w:b/>
          <w:sz w:val="24"/>
          <w:szCs w:val="24"/>
        </w:rPr>
        <w:t>7.11. Обоснование организации индивидуального теплоснабжения в зонах застройки поселения малоэтажными жилыми зданиями</w:t>
      </w:r>
      <w:bookmarkEnd w:id="155"/>
    </w:p>
    <w:p w14:paraId="15B59607" w14:textId="77777777" w:rsidR="00ED5566" w:rsidRPr="00400F1E" w:rsidRDefault="00ED5566"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Мероприятия по внедрению индивидуального теплоснабжения в зонах застройки поселения малоэтажными жилыми зданиями данной схемой не предусматриваются.</w:t>
      </w:r>
    </w:p>
    <w:p w14:paraId="72495505" w14:textId="77777777" w:rsidR="00ED5566" w:rsidRPr="00400F1E" w:rsidRDefault="00ED5566"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Следует отметить, что в соответствии с пунктом 1 статьи 26 Жилищного кодекса Российской Федерации, переустройство и перепланировка жилого помещения проводятся с соблюдением требований законодательства по согласованию с органами местного самоуправления, на основании принятого им решения. </w:t>
      </w:r>
    </w:p>
    <w:p w14:paraId="024F8FCA" w14:textId="77777777" w:rsidR="00ED5566" w:rsidRPr="00400F1E" w:rsidRDefault="00ED5566"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соответствии с пунктом 3 части 2 статьи 26 ЖК РФ для проведения переустройства и (или) перепланировки помещения собственник обязан представить подготовленный и оформленный в установленном порядке проект переустройства и (или) перепланировки переустраиваемого и (или) </w:t>
      </w:r>
      <w:proofErr w:type="spellStart"/>
      <w:r w:rsidRPr="00400F1E">
        <w:rPr>
          <w:rFonts w:ascii="Times New Roman" w:hAnsi="Times New Roman" w:cs="Times New Roman"/>
          <w:sz w:val="24"/>
          <w:szCs w:val="24"/>
        </w:rPr>
        <w:t>перепланируемого</w:t>
      </w:r>
      <w:proofErr w:type="spellEnd"/>
      <w:r w:rsidRPr="00400F1E">
        <w:rPr>
          <w:rFonts w:ascii="Times New Roman" w:hAnsi="Times New Roman" w:cs="Times New Roman"/>
          <w:sz w:val="24"/>
          <w:szCs w:val="24"/>
        </w:rPr>
        <w:t xml:space="preserve"> помещения.</w:t>
      </w:r>
    </w:p>
    <w:p w14:paraId="414BEC4F" w14:textId="77777777"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Завершение переустройства и (или) перепланировки жилого помещения подтверждается актом приемочной комиссии (часть 1 статьи 28 ЖК РФ).</w:t>
      </w:r>
    </w:p>
    <w:p w14:paraId="18B567D3" w14:textId="77777777" w:rsidR="00ED5566" w:rsidRPr="00400F1E" w:rsidRDefault="00ED5566" w:rsidP="00F70FA4">
      <w:pPr>
        <w:spacing w:after="0" w:line="240" w:lineRule="auto"/>
        <w:ind w:firstLine="567"/>
        <w:jc w:val="both"/>
        <w:outlineLvl w:val="1"/>
        <w:rPr>
          <w:rFonts w:ascii="Times New Roman" w:hAnsi="Times New Roman" w:cs="Times New Roman"/>
          <w:b/>
          <w:sz w:val="24"/>
          <w:szCs w:val="24"/>
        </w:rPr>
      </w:pPr>
      <w:bookmarkStart w:id="156" w:name="_Toc108701093"/>
      <w:r w:rsidRPr="00400F1E">
        <w:rPr>
          <w:rFonts w:ascii="Times New Roman" w:hAnsi="Times New Roman" w:cs="Times New Roman"/>
          <w:b/>
          <w:sz w:val="24"/>
          <w:szCs w:val="24"/>
        </w:rPr>
        <w:t xml:space="preserve">7.12. Обоснование перспективных балансов производства и потребления тепловой мощности источников тепловой энергии и </w:t>
      </w:r>
      <w:proofErr w:type="gramStart"/>
      <w:r w:rsidRPr="00400F1E">
        <w:rPr>
          <w:rFonts w:ascii="Times New Roman" w:hAnsi="Times New Roman" w:cs="Times New Roman"/>
          <w:b/>
          <w:sz w:val="24"/>
          <w:szCs w:val="24"/>
        </w:rPr>
        <w:t>теплоносителя  и</w:t>
      </w:r>
      <w:proofErr w:type="gramEnd"/>
      <w:r w:rsidRPr="00400F1E">
        <w:rPr>
          <w:rFonts w:ascii="Times New Roman" w:hAnsi="Times New Roman" w:cs="Times New Roman"/>
          <w:b/>
          <w:sz w:val="24"/>
          <w:szCs w:val="24"/>
        </w:rPr>
        <w:t xml:space="preserve"> присоединенной тепловой нагрузки в каждой из систем теплоснабжения поселения</w:t>
      </w:r>
      <w:bookmarkEnd w:id="156"/>
    </w:p>
    <w:p w14:paraId="025CBAF6" w14:textId="77777777" w:rsidR="00ED5566" w:rsidRPr="00400F1E" w:rsidRDefault="007F2DA0"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Распределение тепловой мощности источников и присоединенной нагрузки</w:t>
      </w:r>
      <w:r w:rsidR="00C2146C" w:rsidRPr="00400F1E">
        <w:rPr>
          <w:rFonts w:ascii="Times New Roman" w:hAnsi="Times New Roman" w:cs="Times New Roman"/>
          <w:sz w:val="24"/>
          <w:szCs w:val="24"/>
        </w:rPr>
        <w:t xml:space="preserve"> по периодам действия схемы теплоснабжения</w:t>
      </w:r>
      <w:r w:rsidR="009D4A6B">
        <w:rPr>
          <w:rFonts w:ascii="Times New Roman" w:hAnsi="Times New Roman" w:cs="Times New Roman"/>
          <w:sz w:val="24"/>
          <w:szCs w:val="24"/>
        </w:rPr>
        <w:t xml:space="preserve"> приведено в таблицах</w:t>
      </w:r>
      <w:r w:rsidRPr="00400F1E">
        <w:rPr>
          <w:rFonts w:ascii="Times New Roman" w:hAnsi="Times New Roman" w:cs="Times New Roman"/>
          <w:sz w:val="24"/>
          <w:szCs w:val="24"/>
        </w:rPr>
        <w:t xml:space="preserve"> 7.12.1</w:t>
      </w:r>
      <w:r w:rsidR="009D4A6B">
        <w:rPr>
          <w:rFonts w:ascii="Times New Roman" w:hAnsi="Times New Roman" w:cs="Times New Roman"/>
          <w:sz w:val="24"/>
          <w:szCs w:val="24"/>
        </w:rPr>
        <w:t>- 7.12.2.</w:t>
      </w:r>
    </w:p>
    <w:p w14:paraId="3A7D1069" w14:textId="77777777" w:rsidR="009D4A6B" w:rsidRDefault="009D4A6B" w:rsidP="009D4A6B">
      <w:pPr>
        <w:spacing w:after="0"/>
        <w:ind w:firstLine="567"/>
        <w:jc w:val="center"/>
      </w:pPr>
      <w:r>
        <w:rPr>
          <w:rFonts w:ascii="Times New Roman" w:hAnsi="Times New Roman" w:cs="Times New Roman"/>
          <w:sz w:val="24"/>
          <w:szCs w:val="24"/>
        </w:rPr>
        <w:t xml:space="preserve">Таблица </w:t>
      </w:r>
      <w:r w:rsidRPr="00400F1E">
        <w:rPr>
          <w:rFonts w:ascii="Times New Roman" w:hAnsi="Times New Roman" w:cs="Times New Roman"/>
          <w:sz w:val="24"/>
          <w:szCs w:val="24"/>
        </w:rPr>
        <w:t>7.12.1. Распределение тепловой мощности источника и присоединенной нагрузки</w:t>
      </w:r>
      <w:r>
        <w:rPr>
          <w:rFonts w:ascii="Times New Roman" w:hAnsi="Times New Roman" w:cs="Times New Roman"/>
          <w:sz w:val="24"/>
          <w:szCs w:val="24"/>
        </w:rPr>
        <w:t xml:space="preserve"> Котельной школы</w:t>
      </w:r>
    </w:p>
    <w:tbl>
      <w:tblPr>
        <w:tblStyle w:val="a8"/>
        <w:tblW w:w="10071" w:type="dxa"/>
        <w:tblLook w:val="04A0" w:firstRow="1" w:lastRow="0" w:firstColumn="1" w:lastColumn="0" w:noHBand="0" w:noVBand="1"/>
      </w:tblPr>
      <w:tblGrid>
        <w:gridCol w:w="1668"/>
        <w:gridCol w:w="2835"/>
        <w:gridCol w:w="2409"/>
        <w:gridCol w:w="1647"/>
        <w:gridCol w:w="1512"/>
      </w:tblGrid>
      <w:tr w:rsidR="009D4A6B" w:rsidRPr="00EA0C76" w14:paraId="635544D6" w14:textId="77777777" w:rsidTr="00F70FA4">
        <w:trPr>
          <w:trHeight w:val="255"/>
        </w:trPr>
        <w:tc>
          <w:tcPr>
            <w:tcW w:w="1668" w:type="dxa"/>
            <w:noWrap/>
            <w:vAlign w:val="center"/>
            <w:hideMark/>
          </w:tcPr>
          <w:p w14:paraId="6AEB69F4"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2835" w:type="dxa"/>
            <w:noWrap/>
            <w:vAlign w:val="center"/>
            <w:hideMark/>
          </w:tcPr>
          <w:p w14:paraId="644CB65E"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Располагаемая мощность котельной, Гкал/ч</w:t>
            </w:r>
          </w:p>
        </w:tc>
        <w:tc>
          <w:tcPr>
            <w:tcW w:w="2409" w:type="dxa"/>
            <w:noWrap/>
            <w:vAlign w:val="center"/>
            <w:hideMark/>
          </w:tcPr>
          <w:p w14:paraId="6DFD1062" w14:textId="77777777" w:rsidR="00F70FA4"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 xml:space="preserve">Присоединенная </w:t>
            </w:r>
          </w:p>
          <w:p w14:paraId="206A7072"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нагрузка, Гкал/ч</w:t>
            </w:r>
          </w:p>
        </w:tc>
        <w:tc>
          <w:tcPr>
            <w:tcW w:w="1647" w:type="dxa"/>
            <w:noWrap/>
            <w:vAlign w:val="center"/>
            <w:hideMark/>
          </w:tcPr>
          <w:p w14:paraId="2E688E2C"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Потери, Гкал/ч</w:t>
            </w:r>
          </w:p>
        </w:tc>
        <w:tc>
          <w:tcPr>
            <w:tcW w:w="1512" w:type="dxa"/>
            <w:noWrap/>
            <w:vAlign w:val="center"/>
            <w:hideMark/>
          </w:tcPr>
          <w:p w14:paraId="7C22EFC5"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Резерв, Гкал/ч</w:t>
            </w:r>
          </w:p>
        </w:tc>
      </w:tr>
      <w:tr w:rsidR="005617A1" w:rsidRPr="00EA0C76" w14:paraId="36785D4E" w14:textId="77777777" w:rsidTr="00E556FE">
        <w:trPr>
          <w:trHeight w:val="58"/>
        </w:trPr>
        <w:tc>
          <w:tcPr>
            <w:tcW w:w="1668" w:type="dxa"/>
            <w:noWrap/>
            <w:vAlign w:val="center"/>
            <w:hideMark/>
          </w:tcPr>
          <w:p w14:paraId="593EB1B6"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8981" w14:textId="2357716E"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0,709</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BF367" w14:textId="37DBE72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14:paraId="23059295" w14:textId="24F29DE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27D521A4" w14:textId="6D6F916D"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0,3781</w:t>
            </w:r>
          </w:p>
        </w:tc>
      </w:tr>
      <w:tr w:rsidR="005617A1" w:rsidRPr="00EA0C76" w14:paraId="3E7401AA" w14:textId="77777777" w:rsidTr="00E556FE">
        <w:trPr>
          <w:trHeight w:val="58"/>
        </w:trPr>
        <w:tc>
          <w:tcPr>
            <w:tcW w:w="1668" w:type="dxa"/>
            <w:noWrap/>
            <w:vAlign w:val="center"/>
            <w:hideMark/>
          </w:tcPr>
          <w:p w14:paraId="42A0532D"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BA3B706" w14:textId="15DF626F"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0,709</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2B11434" w14:textId="4614E6E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0E61037B" w14:textId="7290C50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3ACF5170" w14:textId="4A71358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0,3781</w:t>
            </w:r>
          </w:p>
        </w:tc>
      </w:tr>
      <w:tr w:rsidR="005617A1" w:rsidRPr="00EA0C76" w14:paraId="44F01F99" w14:textId="77777777" w:rsidTr="00E556FE">
        <w:trPr>
          <w:trHeight w:val="58"/>
        </w:trPr>
        <w:tc>
          <w:tcPr>
            <w:tcW w:w="1668" w:type="dxa"/>
            <w:noWrap/>
            <w:vAlign w:val="center"/>
            <w:hideMark/>
          </w:tcPr>
          <w:p w14:paraId="0370B7A5"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641E31A" w14:textId="222929D0"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1,232</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8B20BB9" w14:textId="582D10C8"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6178A9A6" w14:textId="464DA55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6D111F71" w14:textId="54C0B6CA"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0,9011</w:t>
            </w:r>
          </w:p>
        </w:tc>
      </w:tr>
      <w:tr w:rsidR="005617A1" w:rsidRPr="00EA0C76" w14:paraId="517F5FF2" w14:textId="77777777" w:rsidTr="00E556FE">
        <w:trPr>
          <w:trHeight w:val="58"/>
        </w:trPr>
        <w:tc>
          <w:tcPr>
            <w:tcW w:w="1668" w:type="dxa"/>
            <w:noWrap/>
            <w:vAlign w:val="center"/>
            <w:hideMark/>
          </w:tcPr>
          <w:p w14:paraId="4AF8F9A3"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C8DBFE0" w14:textId="11541421"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1,232</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506D029" w14:textId="7E0BEE1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216CA24B" w14:textId="429B68AC"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5F9AD237" w14:textId="54A25ED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0,9011</w:t>
            </w:r>
          </w:p>
        </w:tc>
      </w:tr>
      <w:tr w:rsidR="005617A1" w:rsidRPr="00EA0C76" w14:paraId="45D171E4" w14:textId="77777777" w:rsidTr="00E556FE">
        <w:trPr>
          <w:trHeight w:val="58"/>
        </w:trPr>
        <w:tc>
          <w:tcPr>
            <w:tcW w:w="1668" w:type="dxa"/>
            <w:noWrap/>
            <w:vAlign w:val="center"/>
            <w:hideMark/>
          </w:tcPr>
          <w:p w14:paraId="1E90AA32"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EDE0D7E" w14:textId="6574BE67"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1,232</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7B85FA3" w14:textId="13A6BE76"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1739A0EC" w14:textId="40E994C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18DF33C3" w14:textId="0F1213E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0,9011</w:t>
            </w:r>
          </w:p>
        </w:tc>
      </w:tr>
      <w:tr w:rsidR="005617A1" w:rsidRPr="00EA0C76" w14:paraId="7D83D838" w14:textId="77777777" w:rsidTr="00E556FE">
        <w:trPr>
          <w:trHeight w:val="58"/>
        </w:trPr>
        <w:tc>
          <w:tcPr>
            <w:tcW w:w="1668" w:type="dxa"/>
            <w:noWrap/>
            <w:vAlign w:val="center"/>
            <w:hideMark/>
          </w:tcPr>
          <w:p w14:paraId="0F0B1E8F"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8A0088D" w14:textId="3DF2A91B"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6E74D054" w14:textId="41D3B48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12690ED2" w14:textId="1AB0CD3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636A3BC5" w14:textId="240D968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23B0BBE1" w14:textId="77777777" w:rsidTr="00E556FE">
        <w:trPr>
          <w:trHeight w:val="58"/>
        </w:trPr>
        <w:tc>
          <w:tcPr>
            <w:tcW w:w="1668" w:type="dxa"/>
            <w:noWrap/>
            <w:vAlign w:val="center"/>
            <w:hideMark/>
          </w:tcPr>
          <w:p w14:paraId="460ACC83"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7549449" w14:textId="4BE25704"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72C96E10" w14:textId="7835BF3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349048D6" w14:textId="7FB8433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1E46F84F" w14:textId="3CE8044A"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3205E39F" w14:textId="77777777" w:rsidTr="00E556FE">
        <w:trPr>
          <w:trHeight w:val="58"/>
        </w:trPr>
        <w:tc>
          <w:tcPr>
            <w:tcW w:w="1668" w:type="dxa"/>
            <w:noWrap/>
            <w:vAlign w:val="center"/>
            <w:hideMark/>
          </w:tcPr>
          <w:p w14:paraId="4E245DA9"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429FBB4" w14:textId="5F86A253"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39AA0407" w14:textId="1BB366B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4A696000" w14:textId="21F6512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4794C993" w14:textId="0AA6EFC8"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0BD89EE6" w14:textId="77777777" w:rsidTr="00E556FE">
        <w:trPr>
          <w:trHeight w:val="58"/>
        </w:trPr>
        <w:tc>
          <w:tcPr>
            <w:tcW w:w="1668" w:type="dxa"/>
            <w:noWrap/>
            <w:vAlign w:val="center"/>
            <w:hideMark/>
          </w:tcPr>
          <w:p w14:paraId="26FA0EB9"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2139F61" w14:textId="129A93D2"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25D633B7" w14:textId="3D6DE3B4"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258AC767" w14:textId="1B2DA61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58107EAD" w14:textId="1646FEAA"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726A2AF7" w14:textId="77777777" w:rsidTr="00E556FE">
        <w:trPr>
          <w:trHeight w:val="58"/>
        </w:trPr>
        <w:tc>
          <w:tcPr>
            <w:tcW w:w="1668" w:type="dxa"/>
            <w:noWrap/>
            <w:vAlign w:val="center"/>
            <w:hideMark/>
          </w:tcPr>
          <w:p w14:paraId="10548E30"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6DF767F" w14:textId="7F258A79"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5D19C50" w14:textId="0C3332F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2566690E" w14:textId="22EAD14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64D8F635" w14:textId="77CBC206"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1046E0EB" w14:textId="77777777" w:rsidTr="00E556FE">
        <w:trPr>
          <w:trHeight w:val="58"/>
        </w:trPr>
        <w:tc>
          <w:tcPr>
            <w:tcW w:w="1668" w:type="dxa"/>
            <w:noWrap/>
            <w:vAlign w:val="center"/>
            <w:hideMark/>
          </w:tcPr>
          <w:p w14:paraId="6DFF2C28"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714DE00E" w14:textId="51F093B9"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53997E15" w14:textId="37A4624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4286D55A" w14:textId="7398C9C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49B3C2D9" w14:textId="03AF8298"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r w:rsidR="005617A1" w:rsidRPr="00EA0C76" w14:paraId="57108208" w14:textId="77777777" w:rsidTr="00E556FE">
        <w:trPr>
          <w:trHeight w:val="58"/>
        </w:trPr>
        <w:tc>
          <w:tcPr>
            <w:tcW w:w="1668" w:type="dxa"/>
            <w:noWrap/>
            <w:vAlign w:val="center"/>
            <w:hideMark/>
          </w:tcPr>
          <w:p w14:paraId="0A2F41EF"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20127E5" w14:textId="01DACB86" w:rsidR="005617A1" w:rsidRPr="002A6E20" w:rsidRDefault="005617A1" w:rsidP="005617A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1,38</w:t>
            </w:r>
          </w:p>
        </w:tc>
        <w:tc>
          <w:tcPr>
            <w:tcW w:w="2409" w:type="dxa"/>
            <w:tcBorders>
              <w:top w:val="nil"/>
              <w:left w:val="single" w:sz="4" w:space="0" w:color="auto"/>
              <w:bottom w:val="single" w:sz="4" w:space="0" w:color="auto"/>
              <w:right w:val="single" w:sz="4" w:space="0" w:color="auto"/>
            </w:tcBorders>
            <w:shd w:val="clear" w:color="auto" w:fill="auto"/>
            <w:noWrap/>
            <w:vAlign w:val="bottom"/>
            <w:hideMark/>
          </w:tcPr>
          <w:p w14:paraId="11644D44" w14:textId="2F64140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0,3185</w:t>
            </w:r>
          </w:p>
        </w:tc>
        <w:tc>
          <w:tcPr>
            <w:tcW w:w="1647" w:type="dxa"/>
            <w:tcBorders>
              <w:top w:val="nil"/>
              <w:left w:val="nil"/>
              <w:bottom w:val="single" w:sz="4" w:space="0" w:color="auto"/>
              <w:right w:val="single" w:sz="4" w:space="0" w:color="auto"/>
            </w:tcBorders>
            <w:shd w:val="clear" w:color="auto" w:fill="auto"/>
            <w:noWrap/>
            <w:vAlign w:val="bottom"/>
            <w:hideMark/>
          </w:tcPr>
          <w:p w14:paraId="4FF4F1B5" w14:textId="2A32C72C"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0,0125</w:t>
            </w:r>
          </w:p>
        </w:tc>
        <w:tc>
          <w:tcPr>
            <w:tcW w:w="1512" w:type="dxa"/>
            <w:tcBorders>
              <w:top w:val="nil"/>
              <w:left w:val="nil"/>
              <w:bottom w:val="single" w:sz="4" w:space="0" w:color="auto"/>
              <w:right w:val="single" w:sz="4" w:space="0" w:color="auto"/>
            </w:tcBorders>
            <w:shd w:val="clear" w:color="auto" w:fill="auto"/>
            <w:noWrap/>
            <w:vAlign w:val="bottom"/>
            <w:hideMark/>
          </w:tcPr>
          <w:p w14:paraId="02E99BF4" w14:textId="66A177D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1,0491</w:t>
            </w:r>
          </w:p>
        </w:tc>
      </w:tr>
    </w:tbl>
    <w:p w14:paraId="2F59550F" w14:textId="77777777" w:rsidR="009D4A6B" w:rsidRDefault="009D4A6B" w:rsidP="00F70FA4">
      <w:pPr>
        <w:spacing w:before="240" w:after="0"/>
        <w:ind w:firstLine="567"/>
        <w:jc w:val="center"/>
      </w:pPr>
      <w:r>
        <w:rPr>
          <w:rFonts w:ascii="Times New Roman" w:hAnsi="Times New Roman" w:cs="Times New Roman"/>
          <w:sz w:val="24"/>
          <w:szCs w:val="24"/>
        </w:rPr>
        <w:t xml:space="preserve">Таблица </w:t>
      </w:r>
      <w:r w:rsidRPr="00400F1E">
        <w:rPr>
          <w:rFonts w:ascii="Times New Roman" w:hAnsi="Times New Roman" w:cs="Times New Roman"/>
          <w:sz w:val="24"/>
          <w:szCs w:val="24"/>
        </w:rPr>
        <w:t>7.12.1. Распределение тепловой мощности источника и присоединенной нагрузки</w:t>
      </w:r>
      <w:r>
        <w:rPr>
          <w:rFonts w:ascii="Times New Roman" w:hAnsi="Times New Roman" w:cs="Times New Roman"/>
          <w:sz w:val="24"/>
          <w:szCs w:val="24"/>
        </w:rPr>
        <w:t xml:space="preserve"> Котельной СДК</w:t>
      </w:r>
    </w:p>
    <w:tbl>
      <w:tblPr>
        <w:tblStyle w:val="a8"/>
        <w:tblW w:w="10071" w:type="dxa"/>
        <w:tblLook w:val="04A0" w:firstRow="1" w:lastRow="0" w:firstColumn="1" w:lastColumn="0" w:noHBand="0" w:noVBand="1"/>
      </w:tblPr>
      <w:tblGrid>
        <w:gridCol w:w="1668"/>
        <w:gridCol w:w="2835"/>
        <w:gridCol w:w="2409"/>
        <w:gridCol w:w="1647"/>
        <w:gridCol w:w="1512"/>
      </w:tblGrid>
      <w:tr w:rsidR="009D4A6B" w:rsidRPr="00EA0C76" w14:paraId="4872C9B2" w14:textId="77777777" w:rsidTr="00F70FA4">
        <w:trPr>
          <w:trHeight w:val="223"/>
        </w:trPr>
        <w:tc>
          <w:tcPr>
            <w:tcW w:w="1668" w:type="dxa"/>
            <w:noWrap/>
            <w:vAlign w:val="center"/>
            <w:hideMark/>
          </w:tcPr>
          <w:p w14:paraId="1120FD5D"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Год</w:t>
            </w:r>
          </w:p>
        </w:tc>
        <w:tc>
          <w:tcPr>
            <w:tcW w:w="2835" w:type="dxa"/>
            <w:noWrap/>
            <w:vAlign w:val="center"/>
            <w:hideMark/>
          </w:tcPr>
          <w:p w14:paraId="39A49541"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Располагаемая мощность котельной, Гкал/ч</w:t>
            </w:r>
          </w:p>
        </w:tc>
        <w:tc>
          <w:tcPr>
            <w:tcW w:w="2409" w:type="dxa"/>
            <w:noWrap/>
            <w:vAlign w:val="center"/>
            <w:hideMark/>
          </w:tcPr>
          <w:p w14:paraId="79FEA87D" w14:textId="77777777" w:rsidR="00F70FA4"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 xml:space="preserve">Присоединенная </w:t>
            </w:r>
          </w:p>
          <w:p w14:paraId="3992C75C"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нагрузка, Гкал/ч</w:t>
            </w:r>
          </w:p>
        </w:tc>
        <w:tc>
          <w:tcPr>
            <w:tcW w:w="1647" w:type="dxa"/>
            <w:noWrap/>
            <w:vAlign w:val="center"/>
            <w:hideMark/>
          </w:tcPr>
          <w:p w14:paraId="4EF6E951"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Потери, Гкал/ч</w:t>
            </w:r>
          </w:p>
        </w:tc>
        <w:tc>
          <w:tcPr>
            <w:tcW w:w="1512" w:type="dxa"/>
            <w:noWrap/>
            <w:vAlign w:val="center"/>
            <w:hideMark/>
          </w:tcPr>
          <w:p w14:paraId="71619A8B" w14:textId="77777777" w:rsidR="009D4A6B" w:rsidRPr="00EA0C76" w:rsidRDefault="009D4A6B" w:rsidP="00BC2691">
            <w:pPr>
              <w:jc w:val="center"/>
              <w:rPr>
                <w:rFonts w:ascii="Times New Roman" w:hAnsi="Times New Roman" w:cs="Times New Roman"/>
                <w:sz w:val="24"/>
                <w:szCs w:val="24"/>
              </w:rPr>
            </w:pPr>
            <w:r w:rsidRPr="00EA0C76">
              <w:rPr>
                <w:rFonts w:ascii="Times New Roman" w:hAnsi="Times New Roman" w:cs="Times New Roman"/>
                <w:sz w:val="24"/>
                <w:szCs w:val="24"/>
              </w:rPr>
              <w:t>Резерв, Гкал/ч</w:t>
            </w:r>
          </w:p>
        </w:tc>
      </w:tr>
      <w:tr w:rsidR="002A6E20" w:rsidRPr="00EA0C76" w14:paraId="57FC3341" w14:textId="77777777" w:rsidTr="00371FC8">
        <w:trPr>
          <w:trHeight w:val="58"/>
        </w:trPr>
        <w:tc>
          <w:tcPr>
            <w:tcW w:w="1668" w:type="dxa"/>
            <w:noWrap/>
            <w:vAlign w:val="center"/>
            <w:hideMark/>
          </w:tcPr>
          <w:p w14:paraId="76B08D99"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521E9" w14:textId="0FAFB10D"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0,52</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0762E740" w14:textId="2FBB537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14:paraId="784E429C" w14:textId="16B7F0B9"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6D5E5BFF" w14:textId="2DE69B50"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0,1483</w:t>
            </w:r>
          </w:p>
        </w:tc>
      </w:tr>
      <w:tr w:rsidR="002A6E20" w:rsidRPr="00EA0C76" w14:paraId="046C251A" w14:textId="77777777" w:rsidTr="00371FC8">
        <w:trPr>
          <w:trHeight w:val="58"/>
        </w:trPr>
        <w:tc>
          <w:tcPr>
            <w:tcW w:w="1668" w:type="dxa"/>
            <w:noWrap/>
            <w:vAlign w:val="center"/>
            <w:hideMark/>
          </w:tcPr>
          <w:p w14:paraId="01473AEE"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4AC68AC" w14:textId="113BAED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05384869" w14:textId="70CA11CF"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5B3E8C6B" w14:textId="6C23EC95"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099DC3C5" w14:textId="35C08B3F"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1AE774BA" w14:textId="77777777" w:rsidTr="00371FC8">
        <w:trPr>
          <w:trHeight w:val="58"/>
        </w:trPr>
        <w:tc>
          <w:tcPr>
            <w:tcW w:w="1668" w:type="dxa"/>
            <w:noWrap/>
            <w:vAlign w:val="center"/>
            <w:hideMark/>
          </w:tcPr>
          <w:p w14:paraId="43D80354"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1047FC9" w14:textId="4FB9655F"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34A72CCB" w14:textId="4F89D48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0C6E3B5F" w14:textId="254CBA26"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7BE853E5" w14:textId="630BF788"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688C985A" w14:textId="77777777" w:rsidTr="00371FC8">
        <w:trPr>
          <w:trHeight w:val="58"/>
        </w:trPr>
        <w:tc>
          <w:tcPr>
            <w:tcW w:w="1668" w:type="dxa"/>
            <w:noWrap/>
            <w:vAlign w:val="center"/>
            <w:hideMark/>
          </w:tcPr>
          <w:p w14:paraId="3C75B2DA"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A5B2047" w14:textId="479F2113"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64F1F76B" w14:textId="1CFE0206"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31ADA37B" w14:textId="3CB625B4"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6D6576D4" w14:textId="21221DE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72E8C889" w14:textId="77777777" w:rsidTr="00371FC8">
        <w:trPr>
          <w:trHeight w:val="58"/>
        </w:trPr>
        <w:tc>
          <w:tcPr>
            <w:tcW w:w="1668" w:type="dxa"/>
            <w:noWrap/>
            <w:vAlign w:val="center"/>
            <w:hideMark/>
          </w:tcPr>
          <w:p w14:paraId="74BD9FEA"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9ACD171" w14:textId="3E68C789"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65EB9239" w14:textId="3FE7E230"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19557B10" w14:textId="674AEDB4"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7F5ECCEE" w14:textId="2571E2A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3FF509F3" w14:textId="77777777" w:rsidTr="00371FC8">
        <w:trPr>
          <w:trHeight w:val="58"/>
        </w:trPr>
        <w:tc>
          <w:tcPr>
            <w:tcW w:w="1668" w:type="dxa"/>
            <w:noWrap/>
            <w:vAlign w:val="center"/>
            <w:hideMark/>
          </w:tcPr>
          <w:p w14:paraId="67621632"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8FA61B1" w14:textId="115AF8FA"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7882A1DB" w14:textId="42A75189"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4688579A" w14:textId="3773F5B9"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77959153" w14:textId="6CC741D8"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50E56E21" w14:textId="77777777" w:rsidTr="00371FC8">
        <w:trPr>
          <w:trHeight w:val="58"/>
        </w:trPr>
        <w:tc>
          <w:tcPr>
            <w:tcW w:w="1668" w:type="dxa"/>
            <w:noWrap/>
            <w:vAlign w:val="center"/>
            <w:hideMark/>
          </w:tcPr>
          <w:p w14:paraId="368B7F3A"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09CA6A5" w14:textId="35A66E08"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34B1C1DD" w14:textId="1275F306"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2266FE6C" w14:textId="54DAB2AD"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643B457B" w14:textId="1CBE01BE"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6CDE10CE" w14:textId="77777777" w:rsidTr="00371FC8">
        <w:trPr>
          <w:trHeight w:val="58"/>
        </w:trPr>
        <w:tc>
          <w:tcPr>
            <w:tcW w:w="1668" w:type="dxa"/>
            <w:noWrap/>
            <w:vAlign w:val="center"/>
            <w:hideMark/>
          </w:tcPr>
          <w:p w14:paraId="0CBEB7CA" w14:textId="77777777" w:rsidR="002A6E20" w:rsidRPr="00EA0C76" w:rsidRDefault="002A6E20" w:rsidP="00BC269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B9D8505" w14:textId="2D159ED6"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3504D2FB" w14:textId="61604509"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151EA993" w14:textId="0E190EEC"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545C1D54" w14:textId="24630E24"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3B6119D9" w14:textId="77777777" w:rsidTr="00371FC8">
        <w:trPr>
          <w:trHeight w:val="58"/>
        </w:trPr>
        <w:tc>
          <w:tcPr>
            <w:tcW w:w="1668" w:type="dxa"/>
            <w:noWrap/>
            <w:vAlign w:val="center"/>
            <w:hideMark/>
          </w:tcPr>
          <w:p w14:paraId="1E37A141" w14:textId="77777777" w:rsidR="002A6E20" w:rsidRPr="00EA0C76" w:rsidRDefault="002A6E20" w:rsidP="00BC2691">
            <w:pPr>
              <w:jc w:val="center"/>
              <w:rPr>
                <w:rFonts w:ascii="Times New Roman" w:hAnsi="Times New Roman" w:cs="Times New Roman"/>
                <w:sz w:val="24"/>
                <w:szCs w:val="24"/>
              </w:rPr>
            </w:pPr>
            <w:r>
              <w:rPr>
                <w:rFonts w:ascii="Times New Roman" w:hAnsi="Times New Roman" w:cs="Times New Roman"/>
                <w:sz w:val="24"/>
                <w:szCs w:val="24"/>
              </w:rPr>
              <w:t>2030</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731FC2D" w14:textId="471B7B57"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33A421B7" w14:textId="3129539A"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3AAE3B61" w14:textId="5239960F"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4928C02B" w14:textId="2889D737"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1D7B246D" w14:textId="77777777" w:rsidTr="00371FC8">
        <w:trPr>
          <w:trHeight w:val="58"/>
        </w:trPr>
        <w:tc>
          <w:tcPr>
            <w:tcW w:w="1668" w:type="dxa"/>
            <w:noWrap/>
            <w:vAlign w:val="center"/>
            <w:hideMark/>
          </w:tcPr>
          <w:p w14:paraId="172966B6" w14:textId="77777777" w:rsidR="002A6E20" w:rsidRPr="00EA0C76" w:rsidRDefault="002A6E20" w:rsidP="00BC2691">
            <w:pPr>
              <w:jc w:val="center"/>
              <w:rPr>
                <w:rFonts w:ascii="Times New Roman" w:hAnsi="Times New Roman" w:cs="Times New Roman"/>
                <w:sz w:val="24"/>
                <w:szCs w:val="24"/>
              </w:rPr>
            </w:pPr>
            <w:r>
              <w:rPr>
                <w:rFonts w:ascii="Times New Roman" w:hAnsi="Times New Roman" w:cs="Times New Roman"/>
                <w:sz w:val="24"/>
                <w:szCs w:val="24"/>
              </w:rPr>
              <w:t>2031</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A561588" w14:textId="1046613A"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4384CBD6" w14:textId="3DFCA2BC"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588CAAE1" w14:textId="1B797FE9"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27846749" w14:textId="12475BF4"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08B05B54" w14:textId="77777777" w:rsidTr="00371FC8">
        <w:trPr>
          <w:trHeight w:val="58"/>
        </w:trPr>
        <w:tc>
          <w:tcPr>
            <w:tcW w:w="1668" w:type="dxa"/>
            <w:noWrap/>
            <w:vAlign w:val="center"/>
            <w:hideMark/>
          </w:tcPr>
          <w:p w14:paraId="18313953" w14:textId="77777777" w:rsidR="002A6E20" w:rsidRPr="00EA0C76" w:rsidRDefault="002A6E20" w:rsidP="00BC2691">
            <w:pPr>
              <w:jc w:val="center"/>
              <w:rPr>
                <w:rFonts w:ascii="Times New Roman" w:hAnsi="Times New Roman" w:cs="Times New Roman"/>
                <w:sz w:val="24"/>
                <w:szCs w:val="24"/>
              </w:rPr>
            </w:pPr>
            <w:r>
              <w:rPr>
                <w:rFonts w:ascii="Times New Roman" w:hAnsi="Times New Roman" w:cs="Times New Roman"/>
                <w:sz w:val="24"/>
                <w:szCs w:val="24"/>
              </w:rPr>
              <w:lastRenderedPageBreak/>
              <w:t>2032</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370E2D2" w14:textId="3CFECCA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0CBA5893" w14:textId="30EB4E81"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63E4C16A" w14:textId="10E8B4B8"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59DCDA52" w14:textId="54FC8356"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r w:rsidR="002A6E20" w:rsidRPr="00EA0C76" w14:paraId="20B890E9" w14:textId="77777777" w:rsidTr="00371FC8">
        <w:trPr>
          <w:trHeight w:val="58"/>
        </w:trPr>
        <w:tc>
          <w:tcPr>
            <w:tcW w:w="1668" w:type="dxa"/>
            <w:noWrap/>
            <w:vAlign w:val="center"/>
            <w:hideMark/>
          </w:tcPr>
          <w:p w14:paraId="70AC4954" w14:textId="77777777" w:rsidR="002A6E20" w:rsidRPr="00EA0C76" w:rsidRDefault="002A6E20" w:rsidP="00BC2691">
            <w:pPr>
              <w:jc w:val="center"/>
              <w:rPr>
                <w:rFonts w:ascii="Times New Roman" w:hAnsi="Times New Roman" w:cs="Times New Roman"/>
                <w:sz w:val="24"/>
                <w:szCs w:val="24"/>
              </w:rPr>
            </w:pPr>
            <w:r>
              <w:rPr>
                <w:rFonts w:ascii="Times New Roman" w:hAnsi="Times New Roman" w:cs="Times New Roman"/>
                <w:sz w:val="24"/>
                <w:szCs w:val="24"/>
              </w:rPr>
              <w:t>2033</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C8614FA" w14:textId="2B1AE82A"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1,04</w:t>
            </w:r>
          </w:p>
        </w:tc>
        <w:tc>
          <w:tcPr>
            <w:tcW w:w="2409" w:type="dxa"/>
            <w:tcBorders>
              <w:top w:val="nil"/>
              <w:left w:val="nil"/>
              <w:bottom w:val="single" w:sz="4" w:space="0" w:color="auto"/>
              <w:right w:val="single" w:sz="4" w:space="0" w:color="auto"/>
            </w:tcBorders>
            <w:shd w:val="clear" w:color="auto" w:fill="auto"/>
            <w:noWrap/>
            <w:vAlign w:val="bottom"/>
            <w:hideMark/>
          </w:tcPr>
          <w:p w14:paraId="5EDF7F3A" w14:textId="10B565C4"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0,3623</w:t>
            </w:r>
          </w:p>
        </w:tc>
        <w:tc>
          <w:tcPr>
            <w:tcW w:w="1647" w:type="dxa"/>
            <w:tcBorders>
              <w:top w:val="nil"/>
              <w:left w:val="nil"/>
              <w:bottom w:val="single" w:sz="4" w:space="0" w:color="auto"/>
              <w:right w:val="single" w:sz="4" w:space="0" w:color="auto"/>
            </w:tcBorders>
            <w:shd w:val="clear" w:color="auto" w:fill="auto"/>
            <w:noWrap/>
            <w:vAlign w:val="bottom"/>
            <w:hideMark/>
          </w:tcPr>
          <w:p w14:paraId="3F20CE0E" w14:textId="1C218702"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0,0093</w:t>
            </w:r>
          </w:p>
        </w:tc>
        <w:tc>
          <w:tcPr>
            <w:tcW w:w="1512" w:type="dxa"/>
            <w:tcBorders>
              <w:top w:val="nil"/>
              <w:left w:val="nil"/>
              <w:bottom w:val="single" w:sz="4" w:space="0" w:color="auto"/>
              <w:right w:val="single" w:sz="4" w:space="0" w:color="auto"/>
            </w:tcBorders>
            <w:shd w:val="clear" w:color="auto" w:fill="auto"/>
            <w:noWrap/>
            <w:vAlign w:val="bottom"/>
            <w:hideMark/>
          </w:tcPr>
          <w:p w14:paraId="688DBDD5" w14:textId="6E190C8F" w:rsidR="002A6E20" w:rsidRPr="002A6E20" w:rsidRDefault="002A6E20" w:rsidP="00BC2691">
            <w:pPr>
              <w:jc w:val="center"/>
              <w:rPr>
                <w:rFonts w:ascii="Times New Roman" w:hAnsi="Times New Roman" w:cs="Times New Roman"/>
                <w:color w:val="000000"/>
                <w:sz w:val="24"/>
                <w:szCs w:val="24"/>
              </w:rPr>
            </w:pPr>
            <w:r w:rsidRPr="002A6E20">
              <w:rPr>
                <w:rFonts w:ascii="Times New Roman" w:hAnsi="Times New Roman" w:cs="Times New Roman"/>
                <w:color w:val="000000"/>
                <w:sz w:val="24"/>
                <w:szCs w:val="24"/>
              </w:rPr>
              <w:t>0,6683</w:t>
            </w:r>
          </w:p>
        </w:tc>
      </w:tr>
    </w:tbl>
    <w:p w14:paraId="639C1023" w14:textId="77777777" w:rsidR="00ED5566" w:rsidRPr="00400F1E" w:rsidRDefault="00ED5566" w:rsidP="00F70FA4">
      <w:pPr>
        <w:spacing w:before="240" w:after="0" w:line="240" w:lineRule="auto"/>
        <w:jc w:val="center"/>
        <w:outlineLvl w:val="1"/>
        <w:rPr>
          <w:rFonts w:ascii="Times New Roman" w:hAnsi="Times New Roman" w:cs="Times New Roman"/>
          <w:b/>
          <w:sz w:val="24"/>
          <w:szCs w:val="24"/>
        </w:rPr>
      </w:pPr>
      <w:bookmarkStart w:id="157" w:name="_Toc108701094"/>
      <w:r w:rsidRPr="00400F1E">
        <w:rPr>
          <w:rFonts w:ascii="Times New Roman" w:hAnsi="Times New Roman" w:cs="Times New Roman"/>
          <w:b/>
          <w:sz w:val="24"/>
          <w:szCs w:val="24"/>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57"/>
    </w:p>
    <w:p w14:paraId="7523F237" w14:textId="31A082FD" w:rsidR="00ED5566" w:rsidRPr="00400F1E" w:rsidRDefault="00ED5566"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На территории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2E6777">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отсутствуют источники тепловой энергии с использованием возобновляемых источников энергии, ввод новых источников к 20</w:t>
      </w:r>
      <w:r w:rsidR="002A6E20">
        <w:rPr>
          <w:rFonts w:ascii="Times New Roman" w:hAnsi="Times New Roman" w:cs="Times New Roman"/>
          <w:sz w:val="24"/>
          <w:szCs w:val="24"/>
        </w:rPr>
        <w:t>33</w:t>
      </w:r>
      <w:r w:rsidRPr="00400F1E">
        <w:rPr>
          <w:rFonts w:ascii="Times New Roman" w:hAnsi="Times New Roman" w:cs="Times New Roman"/>
          <w:sz w:val="24"/>
          <w:szCs w:val="24"/>
        </w:rPr>
        <w:t xml:space="preserve"> году не планируется.</w:t>
      </w:r>
    </w:p>
    <w:p w14:paraId="7F103092" w14:textId="77777777" w:rsidR="00ED5566" w:rsidRPr="00400F1E" w:rsidRDefault="00ED5566" w:rsidP="00C81F18">
      <w:pPr>
        <w:spacing w:before="240" w:line="240" w:lineRule="auto"/>
        <w:ind w:firstLine="567"/>
        <w:jc w:val="center"/>
        <w:outlineLvl w:val="1"/>
        <w:rPr>
          <w:rFonts w:ascii="Times New Roman" w:hAnsi="Times New Roman" w:cs="Times New Roman"/>
          <w:b/>
          <w:sz w:val="24"/>
          <w:szCs w:val="24"/>
        </w:rPr>
      </w:pPr>
      <w:bookmarkStart w:id="158" w:name="_Toc108701095"/>
      <w:r w:rsidRPr="00400F1E">
        <w:rPr>
          <w:rFonts w:ascii="Times New Roman" w:hAnsi="Times New Roman" w:cs="Times New Roman"/>
          <w:b/>
          <w:sz w:val="24"/>
          <w:szCs w:val="24"/>
        </w:rPr>
        <w:t>7.14. Обоснование организации теплоснабжения в производственных зонах на территории поселения</w:t>
      </w:r>
      <w:bookmarkEnd w:id="158"/>
    </w:p>
    <w:p w14:paraId="2B245657" w14:textId="77777777" w:rsidR="000C0FDF" w:rsidRPr="00400F1E" w:rsidRDefault="00C2146C"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w:t>
      </w:r>
      <w:r w:rsidR="00ED5566" w:rsidRPr="00400F1E">
        <w:rPr>
          <w:rFonts w:ascii="Times New Roman" w:hAnsi="Times New Roman" w:cs="Times New Roman"/>
          <w:sz w:val="24"/>
          <w:szCs w:val="24"/>
        </w:rPr>
        <w:t xml:space="preserve">троительства новых промышленных предприятий с использованием тепловой энергии в технологических процессах в виде горячей воды или пара на территории муниципального образования </w:t>
      </w:r>
      <w:r w:rsidRPr="00400F1E">
        <w:rPr>
          <w:rFonts w:ascii="Times New Roman" w:hAnsi="Times New Roman" w:cs="Times New Roman"/>
          <w:sz w:val="24"/>
          <w:szCs w:val="24"/>
        </w:rPr>
        <w:t>не планируется</w:t>
      </w:r>
      <w:r w:rsidR="00ED5566" w:rsidRPr="00400F1E">
        <w:rPr>
          <w:rFonts w:ascii="Times New Roman" w:hAnsi="Times New Roman" w:cs="Times New Roman"/>
          <w:sz w:val="24"/>
          <w:szCs w:val="24"/>
        </w:rPr>
        <w:t>.</w:t>
      </w:r>
    </w:p>
    <w:p w14:paraId="2C11007A" w14:textId="77777777" w:rsidR="00214689" w:rsidRPr="00400F1E" w:rsidRDefault="00214689" w:rsidP="00F70FA4">
      <w:pPr>
        <w:spacing w:after="0" w:line="240" w:lineRule="auto"/>
        <w:ind w:firstLine="567"/>
        <w:jc w:val="center"/>
        <w:outlineLvl w:val="1"/>
        <w:rPr>
          <w:rFonts w:ascii="Times New Roman" w:hAnsi="Times New Roman" w:cs="Times New Roman"/>
          <w:b/>
          <w:sz w:val="24"/>
          <w:szCs w:val="24"/>
        </w:rPr>
      </w:pPr>
      <w:bookmarkStart w:id="159" w:name="_Toc108701096"/>
      <w:r w:rsidRPr="00400F1E">
        <w:rPr>
          <w:rFonts w:ascii="Times New Roman" w:hAnsi="Times New Roman" w:cs="Times New Roman"/>
          <w:b/>
          <w:sz w:val="24"/>
          <w:szCs w:val="24"/>
        </w:rPr>
        <w:t>7.15. Результаты расчетов радиуса эффективного теплоснабжения</w:t>
      </w:r>
      <w:bookmarkEnd w:id="159"/>
    </w:p>
    <w:p w14:paraId="5270199C" w14:textId="18ED0F34" w:rsidR="00B50133" w:rsidRDefault="00B50133" w:rsidP="002A6E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период действия настоящей схемы теплоснабжения </w:t>
      </w:r>
      <w:r w:rsidR="002A6E20">
        <w:rPr>
          <w:rFonts w:ascii="Times New Roman" w:hAnsi="Times New Roman" w:cs="Times New Roman"/>
          <w:sz w:val="24"/>
          <w:szCs w:val="24"/>
        </w:rPr>
        <w:t>не планируется подключение новых потребителей.</w:t>
      </w:r>
    </w:p>
    <w:p w14:paraId="31935069" w14:textId="77777777" w:rsidR="00B50133" w:rsidRPr="00400F1E" w:rsidRDefault="00B50133"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sidR="008E26DE">
        <w:rPr>
          <w:rFonts w:ascii="Times New Roman" w:hAnsi="Times New Roman" w:cs="Times New Roman"/>
          <w:sz w:val="24"/>
          <w:szCs w:val="24"/>
        </w:rPr>
        <w:t>соответствии с Приложением №40 Методических указаний по разработке схем теплоснабжения «</w:t>
      </w:r>
      <w:r w:rsidR="008E26DE" w:rsidRPr="008E26DE">
        <w:rPr>
          <w:rFonts w:ascii="Times New Roman" w:hAnsi="Times New Roman" w:cs="Times New Roman"/>
          <w:i/>
          <w:iCs/>
          <w:sz w:val="24"/>
          <w:szCs w:val="24"/>
        </w:rPr>
        <w:t xml:space="preserve">Если, при тепловой нагрузке заявителя </w:t>
      </w:r>
      <w:r w:rsidR="008E26DE" w:rsidRPr="008E26DE">
        <w:rPr>
          <w:rFonts w:ascii="Times New Roman" w:hAnsi="Times New Roman" w:cs="Times New Roman"/>
          <w:i/>
          <w:iCs/>
          <w:sz w:val="24"/>
          <w:szCs w:val="24"/>
          <w:lang w:val="en-US"/>
        </w:rPr>
        <w:t>Q</w:t>
      </w:r>
      <w:r w:rsidR="008E26DE" w:rsidRPr="008E26DE">
        <w:rPr>
          <w:rFonts w:ascii="Times New Roman" w:hAnsi="Times New Roman" w:cs="Times New Roman"/>
          <w:i/>
          <w:iCs/>
          <w:sz w:val="24"/>
          <w:szCs w:val="24"/>
          <w:vertAlign w:val="subscript"/>
        </w:rPr>
        <w:t>сумм</w:t>
      </w:r>
      <w:r w:rsidR="008E26DE" w:rsidRPr="008E26DE">
        <w:rPr>
          <w:rFonts w:ascii="Times New Roman" w:hAnsi="Times New Roman" w:cs="Times New Roman"/>
          <w:i/>
          <w:iCs/>
          <w:sz w:val="24"/>
          <w:szCs w:val="24"/>
        </w:rPr>
        <w:t>&lt; 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r w:rsidR="008E26DE">
        <w:rPr>
          <w:rFonts w:ascii="Times New Roman" w:hAnsi="Times New Roman" w:cs="Times New Roman"/>
          <w:sz w:val="24"/>
          <w:szCs w:val="24"/>
        </w:rPr>
        <w:t>»</w:t>
      </w:r>
    </w:p>
    <w:p w14:paraId="7B80A4B5" w14:textId="77777777" w:rsidR="00887C90" w:rsidRDefault="00887C90"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Дисконтированный срок окупаемости капитальных затрат в строительство тепловой сети определяется по формуле:</w:t>
      </w:r>
    </w:p>
    <w:p w14:paraId="113BA86C" w14:textId="77777777" w:rsidR="00887C90" w:rsidRPr="00887C90" w:rsidRDefault="00000000" w:rsidP="00214689">
      <w:pPr>
        <w:ind w:firstLine="567"/>
        <w:jc w:val="both"/>
        <w:rPr>
          <w:rFonts w:ascii="Times New Roman" w:eastAsiaTheme="minorEastAsia" w:hAnsi="Times New Roman" w:cs="Times New Roman"/>
          <w:sz w:val="24"/>
          <w:szCs w:val="24"/>
        </w:rPr>
      </w:pPr>
      <m:oMathPara>
        <m:oMathParaPr>
          <m:jc m:val="center"/>
        </m:oMathParaP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lang w:val="en-US"/>
                </w:rPr>
                <m:t>t=1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ПДС</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d>
                                <m:dPr>
                                  <m:ctrlPr>
                                    <w:rPr>
                                      <w:rFonts w:ascii="Cambria Math" w:hAnsi="Cambria Math" w:cs="Times New Roman"/>
                                      <w:i/>
                                      <w:sz w:val="24"/>
                                      <w:szCs w:val="24"/>
                                    </w:rPr>
                                  </m:ctrlPr>
                                </m:dPr>
                                <m:e>
                                  <m:r>
                                    <w:rPr>
                                      <w:rFonts w:ascii="Cambria Math" w:hAnsi="Cambria Math" w:cs="Times New Roman"/>
                                      <w:sz w:val="24"/>
                                      <w:szCs w:val="24"/>
                                    </w:rPr>
                                    <m:t>1+НД</m:t>
                                  </m:r>
                                </m:e>
                              </m:d>
                            </m:den>
                          </m:f>
                        </m:e>
                      </m:d>
                    </m:e>
                    <m:sup>
                      <m:r>
                        <w:rPr>
                          <w:rFonts w:ascii="Cambria Math" w:hAnsi="Cambria Math" w:cs="Times New Roman"/>
                          <w:sz w:val="24"/>
                          <w:szCs w:val="24"/>
                          <w:lang w:val="en-US"/>
                        </w:rPr>
                        <m:t>t</m:t>
                      </m:r>
                    </m:sup>
                  </m:sSup>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тс</m:t>
                  </m:r>
                </m:sub>
              </m:sSub>
            </m:e>
          </m:nary>
        </m:oMath>
      </m:oMathPara>
    </w:p>
    <w:p w14:paraId="38B8E3AB" w14:textId="77777777" w:rsidR="00887C90" w:rsidRDefault="00887C90"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Где:</w:t>
      </w:r>
    </w:p>
    <w:p w14:paraId="2802E5F3" w14:textId="77777777" w:rsidR="00887C90" w:rsidRDefault="00887C90"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ПСД</w:t>
      </w:r>
      <w:r>
        <w:rPr>
          <w:rFonts w:ascii="Times New Roman" w:hAnsi="Times New Roman" w:cs="Times New Roman"/>
          <w:sz w:val="24"/>
          <w:szCs w:val="24"/>
          <w:vertAlign w:val="subscript"/>
          <w:lang w:val="en-US"/>
        </w:rPr>
        <w:t>t</w:t>
      </w:r>
      <w:r w:rsidR="0083391B">
        <w:rPr>
          <w:rFonts w:ascii="Times New Roman" w:hAnsi="Times New Roman" w:cs="Times New Roman"/>
          <w:sz w:val="24"/>
          <w:szCs w:val="24"/>
        </w:rPr>
        <w:t xml:space="preserve"> – Приток денежных средств от операционной деятельности исполнителя по теплоснабжению объекта, подключенного к тепловой сети системы теплоснабжения исполнителя (без НДС), тыс. руб.</w:t>
      </w:r>
    </w:p>
    <w:p w14:paraId="123C520E" w14:textId="77777777" w:rsidR="0083391B" w:rsidRDefault="0083391B"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НД – норма доходности инвестированного капитала, %.</w:t>
      </w:r>
    </w:p>
    <w:p w14:paraId="2F248E19" w14:textId="77777777" w:rsidR="00EE534A" w:rsidRDefault="00EE534A" w:rsidP="00F70FA4">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К</w:t>
      </w:r>
      <w:r>
        <w:rPr>
          <w:rFonts w:ascii="Times New Roman" w:hAnsi="Times New Roman" w:cs="Times New Roman"/>
          <w:sz w:val="24"/>
          <w:szCs w:val="24"/>
          <w:vertAlign w:val="subscript"/>
        </w:rPr>
        <w:t>тс</w:t>
      </w:r>
      <w:proofErr w:type="spellEnd"/>
      <w:r>
        <w:rPr>
          <w:rFonts w:ascii="Times New Roman" w:hAnsi="Times New Roman" w:cs="Times New Roman"/>
          <w:sz w:val="24"/>
          <w:szCs w:val="24"/>
        </w:rPr>
        <w:t xml:space="preserve"> – величина капитальных затрат в строительство тепловой сети от точки подключения к тепловым сетям (без НДС), тыс. руб.</w:t>
      </w:r>
    </w:p>
    <w:p w14:paraId="286C129A" w14:textId="77777777" w:rsidR="00723835" w:rsidRDefault="00723835" w:rsidP="00F70FA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n</w:t>
      </w:r>
      <w:r w:rsidRPr="00723835">
        <w:rPr>
          <w:rFonts w:ascii="Times New Roman" w:hAnsi="Times New Roman" w:cs="Times New Roman"/>
          <w:sz w:val="24"/>
          <w:szCs w:val="24"/>
        </w:rPr>
        <w:t xml:space="preserve"> </w:t>
      </w:r>
      <w:r>
        <w:rPr>
          <w:rFonts w:ascii="Times New Roman" w:hAnsi="Times New Roman" w:cs="Times New Roman"/>
          <w:sz w:val="24"/>
          <w:szCs w:val="24"/>
        </w:rPr>
        <w:t xml:space="preserve">– период расчета (срок полезного использования в </w:t>
      </w:r>
      <w:r w:rsidR="00D67FCF">
        <w:rPr>
          <w:rFonts w:ascii="Times New Roman" w:hAnsi="Times New Roman" w:cs="Times New Roman"/>
          <w:sz w:val="24"/>
          <w:szCs w:val="24"/>
        </w:rPr>
        <w:t>соответствии</w:t>
      </w:r>
      <w:r>
        <w:rPr>
          <w:rFonts w:ascii="Times New Roman" w:hAnsi="Times New Roman" w:cs="Times New Roman"/>
          <w:sz w:val="24"/>
          <w:szCs w:val="24"/>
        </w:rPr>
        <w:t xml:space="preserve"> с </w:t>
      </w:r>
      <w:r w:rsidR="00D67FCF">
        <w:rPr>
          <w:rFonts w:ascii="Times New Roman" w:hAnsi="Times New Roman" w:cs="Times New Roman"/>
          <w:sz w:val="24"/>
          <w:szCs w:val="24"/>
        </w:rPr>
        <w:t>ОК 016-2014 (СНС 2008) и Постановлением правительства №1 от 01.01.2002 «О классификации основных средств, включаемых в амортизационные группы»)</w:t>
      </w:r>
      <w:r w:rsidR="00F70FA4">
        <w:rPr>
          <w:rFonts w:ascii="Times New Roman" w:hAnsi="Times New Roman" w:cs="Times New Roman"/>
          <w:sz w:val="24"/>
          <w:szCs w:val="24"/>
        </w:rPr>
        <w:t>.</w:t>
      </w:r>
    </w:p>
    <w:p w14:paraId="5512564A" w14:textId="77777777" w:rsidR="009048BA" w:rsidRDefault="009048BA"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Расчет проводился при следующих условиях:</w:t>
      </w:r>
    </w:p>
    <w:p w14:paraId="3B854580" w14:textId="77777777" w:rsidR="009048BA" w:rsidRDefault="009048BA"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Срок полезного использования тепловой сети – 25 лет.</w:t>
      </w:r>
    </w:p>
    <w:p w14:paraId="51898FE3" w14:textId="3C43E571" w:rsidR="00FA2D91" w:rsidRDefault="00FA2D91" w:rsidP="00F70FA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ПСД</w:t>
      </w:r>
      <w:r>
        <w:rPr>
          <w:rFonts w:ascii="Times New Roman" w:hAnsi="Times New Roman" w:cs="Times New Roman"/>
          <w:sz w:val="24"/>
          <w:szCs w:val="24"/>
          <w:vertAlign w:val="subscript"/>
          <w:lang w:val="en-US"/>
        </w:rPr>
        <w:t>t</w:t>
      </w:r>
      <w:r w:rsidRPr="00B2127A">
        <w:rPr>
          <w:rFonts w:ascii="Times New Roman" w:hAnsi="Times New Roman" w:cs="Times New Roman"/>
          <w:sz w:val="24"/>
          <w:szCs w:val="24"/>
        </w:rPr>
        <w:t xml:space="preserve"> – </w:t>
      </w:r>
      <w:r>
        <w:rPr>
          <w:rFonts w:ascii="Times New Roman" w:hAnsi="Times New Roman" w:cs="Times New Roman"/>
          <w:sz w:val="24"/>
          <w:szCs w:val="24"/>
        </w:rPr>
        <w:t>в каждый год осуществления деятельности по централизованному теплоснабжению определялся произведением тарифа   на тепловую энергию (с учетом индекса потребительских цен Министерства экономического развития Российской Федерации) и потреблением тепловой энергии.</w:t>
      </w:r>
    </w:p>
    <w:p w14:paraId="29861DD4" w14:textId="77777777" w:rsidR="002A6E20" w:rsidRPr="00B2127A" w:rsidRDefault="002A6E20" w:rsidP="002A6E20">
      <w:pPr>
        <w:ind w:firstLine="709"/>
        <w:jc w:val="both"/>
        <w:rPr>
          <w:rFonts w:ascii="Times New Roman" w:hAnsi="Times New Roman" w:cs="Times New Roman"/>
          <w:sz w:val="24"/>
          <w:szCs w:val="24"/>
        </w:rPr>
      </w:pPr>
      <w:r>
        <w:rPr>
          <w:rFonts w:ascii="Times New Roman" w:hAnsi="Times New Roman" w:cs="Times New Roman"/>
          <w:sz w:val="24"/>
          <w:szCs w:val="24"/>
        </w:rPr>
        <w:t>В связи с тем, что подключение перспективных потребителей не планируется, расчет радиуса эффективного теплоснабжения не проводился.</w:t>
      </w:r>
    </w:p>
    <w:p w14:paraId="433CDCF1" w14:textId="77777777" w:rsidR="00214689" w:rsidRPr="00400F1E" w:rsidRDefault="00214689" w:rsidP="00F70FA4">
      <w:pPr>
        <w:spacing w:after="0" w:line="240" w:lineRule="auto"/>
        <w:ind w:firstLine="567"/>
        <w:jc w:val="center"/>
        <w:outlineLvl w:val="0"/>
        <w:rPr>
          <w:rFonts w:ascii="Times New Roman" w:hAnsi="Times New Roman" w:cs="Times New Roman"/>
          <w:b/>
          <w:sz w:val="24"/>
          <w:szCs w:val="24"/>
        </w:rPr>
      </w:pPr>
      <w:bookmarkStart w:id="160" w:name="_Toc108701097"/>
      <w:r w:rsidRPr="00400F1E">
        <w:rPr>
          <w:rFonts w:ascii="Times New Roman" w:hAnsi="Times New Roman" w:cs="Times New Roman"/>
          <w:b/>
          <w:sz w:val="24"/>
          <w:szCs w:val="24"/>
        </w:rPr>
        <w:lastRenderedPageBreak/>
        <w:t>Глава 8. Предложения по строительству, реконструкции и (или) модернизации тепловых сетей</w:t>
      </w:r>
      <w:bookmarkEnd w:id="160"/>
    </w:p>
    <w:p w14:paraId="10F4E052" w14:textId="77777777" w:rsidR="00214689" w:rsidRPr="00400F1E" w:rsidRDefault="00214689" w:rsidP="00F70FA4">
      <w:pPr>
        <w:spacing w:after="0" w:line="240" w:lineRule="auto"/>
        <w:ind w:firstLine="567"/>
        <w:jc w:val="center"/>
        <w:outlineLvl w:val="1"/>
        <w:rPr>
          <w:rFonts w:ascii="Times New Roman" w:hAnsi="Times New Roman" w:cs="Times New Roman"/>
          <w:b/>
          <w:sz w:val="24"/>
          <w:szCs w:val="24"/>
        </w:rPr>
      </w:pPr>
      <w:bookmarkStart w:id="161" w:name="_Toc108701098"/>
      <w:r w:rsidRPr="00400F1E">
        <w:rPr>
          <w:rFonts w:ascii="Times New Roman" w:hAnsi="Times New Roman" w:cs="Times New Roman"/>
          <w:b/>
          <w:sz w:val="24"/>
          <w:szCs w:val="24"/>
        </w:rPr>
        <w:t>8.1.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тепловой мощности в зоны с избытком тепловой</w:t>
      </w:r>
      <w:bookmarkEnd w:id="161"/>
    </w:p>
    <w:p w14:paraId="1D4E6A4E" w14:textId="348BFD6E" w:rsidR="00214689" w:rsidRPr="00400F1E" w:rsidRDefault="00214689" w:rsidP="00F70FA4">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w:t>
      </w:r>
      <w:proofErr w:type="gramStart"/>
      <w:r w:rsidRPr="00400F1E">
        <w:rPr>
          <w:rFonts w:ascii="Times New Roman" w:hAnsi="Times New Roman" w:cs="Times New Roman"/>
          <w:sz w:val="24"/>
          <w:szCs w:val="24"/>
        </w:rPr>
        <w:t>тепловой мощности (использование существующих резервов)</w:t>
      </w:r>
      <w:proofErr w:type="gramEnd"/>
      <w:r w:rsidRPr="00400F1E">
        <w:rPr>
          <w:rFonts w:ascii="Times New Roman" w:hAnsi="Times New Roman" w:cs="Times New Roman"/>
          <w:sz w:val="24"/>
          <w:szCs w:val="24"/>
        </w:rPr>
        <w:t xml:space="preserve"> не планируется</w:t>
      </w:r>
      <w:r w:rsidR="007657AA">
        <w:rPr>
          <w:rFonts w:ascii="Times New Roman" w:hAnsi="Times New Roman" w:cs="Times New Roman"/>
          <w:sz w:val="24"/>
          <w:szCs w:val="24"/>
        </w:rPr>
        <w:t>.</w:t>
      </w:r>
    </w:p>
    <w:p w14:paraId="6450F4DF" w14:textId="2E942B1A" w:rsidR="00214689" w:rsidRDefault="00214689" w:rsidP="00F70FA4">
      <w:pPr>
        <w:spacing w:after="0"/>
        <w:ind w:firstLine="567"/>
        <w:jc w:val="center"/>
        <w:outlineLvl w:val="1"/>
        <w:rPr>
          <w:rFonts w:ascii="Times New Roman" w:hAnsi="Times New Roman" w:cs="Times New Roman"/>
          <w:b/>
          <w:sz w:val="24"/>
          <w:szCs w:val="24"/>
        </w:rPr>
      </w:pPr>
      <w:bookmarkStart w:id="162" w:name="_Toc108701099"/>
      <w:r w:rsidRPr="00400F1E">
        <w:rPr>
          <w:rFonts w:ascii="Times New Roman" w:hAnsi="Times New Roman" w:cs="Times New Roman"/>
          <w:b/>
          <w:sz w:val="24"/>
          <w:szCs w:val="24"/>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A6E20">
        <w:rPr>
          <w:rFonts w:ascii="Times New Roman" w:hAnsi="Times New Roman" w:cs="Times New Roman"/>
          <w:b/>
          <w:sz w:val="24"/>
          <w:szCs w:val="24"/>
        </w:rPr>
        <w:t>.</w:t>
      </w:r>
      <w:bookmarkEnd w:id="162"/>
    </w:p>
    <w:p w14:paraId="054656A5" w14:textId="6DCF4EDA" w:rsidR="002A6E20" w:rsidRPr="002A6E20" w:rsidRDefault="002A6E20" w:rsidP="002A6E20">
      <w:pPr>
        <w:spacing w:after="0"/>
        <w:ind w:firstLine="567"/>
        <w:rPr>
          <w:rFonts w:ascii="Times New Roman" w:hAnsi="Times New Roman" w:cs="Times New Roman"/>
          <w:bCs/>
          <w:sz w:val="24"/>
          <w:szCs w:val="24"/>
        </w:rPr>
      </w:pPr>
      <w:r w:rsidRPr="002A6E20">
        <w:rPr>
          <w:rFonts w:ascii="Times New Roman" w:hAnsi="Times New Roman" w:cs="Times New Roman"/>
          <w:bCs/>
          <w:sz w:val="24"/>
          <w:szCs w:val="24"/>
        </w:rPr>
        <w:t xml:space="preserve">Строительство </w:t>
      </w:r>
      <w:r>
        <w:rPr>
          <w:rFonts w:ascii="Times New Roman" w:hAnsi="Times New Roman" w:cs="Times New Roman"/>
          <w:bCs/>
          <w:sz w:val="24"/>
          <w:szCs w:val="24"/>
        </w:rPr>
        <w:t>тепловых сетей для обеспечения перспективных приростов тепловой нагрузки не планируется.</w:t>
      </w:r>
    </w:p>
    <w:p w14:paraId="35A4E8C6" w14:textId="77777777" w:rsidR="00214689" w:rsidRPr="00400F1E" w:rsidRDefault="00214689" w:rsidP="00F70FA4">
      <w:pPr>
        <w:spacing w:before="240" w:after="0" w:line="240" w:lineRule="auto"/>
        <w:ind w:firstLine="567"/>
        <w:jc w:val="both"/>
        <w:outlineLvl w:val="1"/>
        <w:rPr>
          <w:rFonts w:ascii="Times New Roman" w:hAnsi="Times New Roman" w:cs="Times New Roman"/>
          <w:b/>
          <w:sz w:val="24"/>
          <w:szCs w:val="24"/>
        </w:rPr>
      </w:pPr>
      <w:bookmarkStart w:id="163" w:name="_Toc108701100"/>
      <w:r w:rsidRPr="00400F1E">
        <w:rPr>
          <w:rFonts w:ascii="Times New Roman" w:hAnsi="Times New Roman" w:cs="Times New Roman"/>
          <w:b/>
          <w:sz w:val="24"/>
          <w:szCs w:val="24"/>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3"/>
    </w:p>
    <w:p w14:paraId="1282D4D1" w14:textId="0F15F6E2" w:rsidR="00214689" w:rsidRPr="00400F1E" w:rsidRDefault="007E666B" w:rsidP="00F70FA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Строительство тепловых сетей для теплоснабжения потребителей от различных источников не планируется</w:t>
      </w:r>
      <w:r w:rsidR="008B5712">
        <w:rPr>
          <w:rFonts w:ascii="Times New Roman" w:hAnsi="Times New Roman" w:cs="Times New Roman"/>
          <w:sz w:val="24"/>
          <w:szCs w:val="24"/>
        </w:rPr>
        <w:t>.</w:t>
      </w:r>
    </w:p>
    <w:p w14:paraId="402B0415" w14:textId="77777777" w:rsidR="00214689" w:rsidRDefault="00214689" w:rsidP="00F70FA4">
      <w:pPr>
        <w:spacing w:after="0" w:line="240" w:lineRule="auto"/>
        <w:ind w:firstLine="567"/>
        <w:jc w:val="both"/>
        <w:outlineLvl w:val="1"/>
        <w:rPr>
          <w:rFonts w:ascii="Times New Roman" w:hAnsi="Times New Roman" w:cs="Times New Roman"/>
          <w:b/>
          <w:sz w:val="24"/>
          <w:szCs w:val="24"/>
        </w:rPr>
      </w:pPr>
      <w:bookmarkStart w:id="164" w:name="_Toc108701101"/>
      <w:r w:rsidRPr="00400F1E">
        <w:rPr>
          <w:rFonts w:ascii="Times New Roman" w:hAnsi="Times New Roman" w:cs="Times New Roman"/>
          <w:b/>
          <w:sz w:val="24"/>
          <w:szCs w:val="24"/>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4"/>
    </w:p>
    <w:p w14:paraId="4D486F45" w14:textId="77777777" w:rsidR="00EA0C76" w:rsidRDefault="00B42CBC" w:rsidP="00F70FA4">
      <w:pPr>
        <w:spacing w:after="0" w:line="240" w:lineRule="auto"/>
        <w:ind w:firstLine="567"/>
        <w:jc w:val="center"/>
      </w:pPr>
      <w:r>
        <w:rPr>
          <w:rFonts w:ascii="Times New Roman" w:hAnsi="Times New Roman" w:cs="Times New Roman"/>
          <w:bCs/>
          <w:sz w:val="24"/>
          <w:szCs w:val="24"/>
        </w:rPr>
        <w:t>Таблица 8.2.1 Мероприятия по повышению эффективности функционирования системы теплоснабжения</w:t>
      </w:r>
    </w:p>
    <w:tbl>
      <w:tblPr>
        <w:tblStyle w:val="a8"/>
        <w:tblW w:w="9889" w:type="dxa"/>
        <w:tblLook w:val="04A0" w:firstRow="1" w:lastRow="0" w:firstColumn="1" w:lastColumn="0" w:noHBand="0" w:noVBand="1"/>
      </w:tblPr>
      <w:tblGrid>
        <w:gridCol w:w="4106"/>
        <w:gridCol w:w="1384"/>
        <w:gridCol w:w="1383"/>
        <w:gridCol w:w="3016"/>
      </w:tblGrid>
      <w:tr w:rsidR="00EA0C76" w:rsidRPr="00EA0C76" w14:paraId="29B2C23B" w14:textId="77777777" w:rsidTr="00597B00">
        <w:trPr>
          <w:divId w:val="1303928703"/>
          <w:trHeight w:val="288"/>
        </w:trPr>
        <w:tc>
          <w:tcPr>
            <w:tcW w:w="4106" w:type="dxa"/>
            <w:noWrap/>
            <w:hideMark/>
          </w:tcPr>
          <w:p w14:paraId="6EE19B81" w14:textId="77777777" w:rsidR="00EA0C76" w:rsidRPr="00EA0C76" w:rsidRDefault="00EA0C76" w:rsidP="00EA0C76">
            <w:pPr>
              <w:jc w:val="center"/>
              <w:rPr>
                <w:rFonts w:ascii="Times New Roman" w:hAnsi="Times New Roman" w:cs="Times New Roman"/>
                <w:bCs/>
                <w:sz w:val="24"/>
                <w:szCs w:val="24"/>
              </w:rPr>
            </w:pPr>
            <w:bookmarkStart w:id="165" w:name="_Hlk108707546"/>
            <w:r w:rsidRPr="00EA0C76">
              <w:rPr>
                <w:rFonts w:ascii="Times New Roman" w:hAnsi="Times New Roman" w:cs="Times New Roman"/>
                <w:bCs/>
                <w:sz w:val="24"/>
                <w:szCs w:val="24"/>
              </w:rPr>
              <w:t>Наименование</w:t>
            </w:r>
          </w:p>
        </w:tc>
        <w:tc>
          <w:tcPr>
            <w:tcW w:w="1384" w:type="dxa"/>
            <w:noWrap/>
            <w:hideMark/>
          </w:tcPr>
          <w:p w14:paraId="6017A437" w14:textId="77777777" w:rsidR="00EA0C76" w:rsidRPr="00EA0C76" w:rsidRDefault="00EA0C76" w:rsidP="00EA0C76">
            <w:pPr>
              <w:jc w:val="center"/>
              <w:rPr>
                <w:rFonts w:ascii="Times New Roman" w:hAnsi="Times New Roman" w:cs="Times New Roman"/>
                <w:bCs/>
                <w:sz w:val="24"/>
                <w:szCs w:val="24"/>
              </w:rPr>
            </w:pPr>
            <w:r w:rsidRPr="00EA0C76">
              <w:rPr>
                <w:rFonts w:ascii="Times New Roman" w:hAnsi="Times New Roman" w:cs="Times New Roman"/>
                <w:bCs/>
                <w:sz w:val="24"/>
                <w:szCs w:val="24"/>
              </w:rPr>
              <w:t>Год реализации</w:t>
            </w:r>
          </w:p>
        </w:tc>
        <w:tc>
          <w:tcPr>
            <w:tcW w:w="1383" w:type="dxa"/>
            <w:noWrap/>
            <w:hideMark/>
          </w:tcPr>
          <w:p w14:paraId="0603B1AB" w14:textId="77777777" w:rsidR="00EA0C76" w:rsidRPr="00EA0C76" w:rsidRDefault="00EA0C76" w:rsidP="00EA0C76">
            <w:pPr>
              <w:jc w:val="center"/>
            </w:pPr>
            <w:r w:rsidRPr="00EA0C76">
              <w:rPr>
                <w:rFonts w:ascii="Times New Roman" w:hAnsi="Times New Roman" w:cs="Times New Roman"/>
                <w:bCs/>
                <w:sz w:val="24"/>
                <w:szCs w:val="24"/>
              </w:rPr>
              <w:t>Стоимость,</w:t>
            </w:r>
            <w:r w:rsidRPr="00EA0C76">
              <w:t xml:space="preserve"> </w:t>
            </w:r>
            <w:proofErr w:type="spellStart"/>
            <w:r w:rsidRPr="00EA0C76">
              <w:t>руб</w:t>
            </w:r>
            <w:proofErr w:type="spellEnd"/>
          </w:p>
        </w:tc>
        <w:tc>
          <w:tcPr>
            <w:tcW w:w="3016" w:type="dxa"/>
            <w:noWrap/>
            <w:hideMark/>
          </w:tcPr>
          <w:p w14:paraId="56C39EDF" w14:textId="77777777" w:rsidR="00EA0C76" w:rsidRPr="00EA0C76" w:rsidRDefault="00EA0C76" w:rsidP="00EA0C76">
            <w:pPr>
              <w:jc w:val="center"/>
              <w:rPr>
                <w:rFonts w:ascii="Times New Roman" w:hAnsi="Times New Roman" w:cs="Times New Roman"/>
                <w:bCs/>
                <w:sz w:val="24"/>
                <w:szCs w:val="24"/>
              </w:rPr>
            </w:pPr>
            <w:r w:rsidRPr="00EA0C76">
              <w:rPr>
                <w:rFonts w:ascii="Times New Roman" w:hAnsi="Times New Roman" w:cs="Times New Roman"/>
                <w:bCs/>
                <w:sz w:val="24"/>
                <w:szCs w:val="24"/>
              </w:rPr>
              <w:t>Примечания</w:t>
            </w:r>
          </w:p>
        </w:tc>
      </w:tr>
    </w:tbl>
    <w:tbl>
      <w:tblPr>
        <w:tblStyle w:val="a8"/>
        <w:tblW w:w="9889" w:type="dxa"/>
        <w:tblLook w:val="04A0" w:firstRow="1" w:lastRow="0" w:firstColumn="1" w:lastColumn="0" w:noHBand="0" w:noVBand="1"/>
      </w:tblPr>
      <w:tblGrid>
        <w:gridCol w:w="4106"/>
        <w:gridCol w:w="1384"/>
        <w:gridCol w:w="1383"/>
        <w:gridCol w:w="3016"/>
      </w:tblGrid>
      <w:tr w:rsidR="00597B00" w:rsidRPr="00EA0C76" w14:paraId="6409C3A2" w14:textId="77777777" w:rsidTr="00597B00">
        <w:trPr>
          <w:trHeight w:val="454"/>
        </w:trPr>
        <w:tc>
          <w:tcPr>
            <w:tcW w:w="4106" w:type="dxa"/>
            <w:hideMark/>
          </w:tcPr>
          <w:p w14:paraId="49D21684" w14:textId="1D037704" w:rsidR="00597B00" w:rsidRPr="00EA0C76" w:rsidRDefault="00597B00" w:rsidP="00597B00">
            <w:pPr>
              <w:jc w:val="center"/>
              <w:rPr>
                <w:rFonts w:ascii="Times New Roman" w:hAnsi="Times New Roman" w:cs="Times New Roman"/>
                <w:bCs/>
                <w:sz w:val="24"/>
                <w:szCs w:val="24"/>
              </w:rPr>
            </w:pPr>
            <w:r>
              <w:rPr>
                <w:rFonts w:ascii="Times New Roman" w:hAnsi="Times New Roman" w:cs="Times New Roman"/>
                <w:bCs/>
                <w:sz w:val="24"/>
                <w:szCs w:val="24"/>
              </w:rPr>
              <w:t>Регулировка тепловой сети котельной школы</w:t>
            </w:r>
          </w:p>
        </w:tc>
        <w:tc>
          <w:tcPr>
            <w:tcW w:w="1384" w:type="dxa"/>
            <w:noWrap/>
            <w:hideMark/>
          </w:tcPr>
          <w:p w14:paraId="1BB6B1ED" w14:textId="02634BD1" w:rsidR="00597B00" w:rsidRPr="00EA0C76" w:rsidRDefault="00597B00" w:rsidP="00597B00">
            <w:pPr>
              <w:jc w:val="center"/>
              <w:rPr>
                <w:rFonts w:ascii="Times New Roman" w:hAnsi="Times New Roman" w:cs="Times New Roman"/>
                <w:bCs/>
                <w:sz w:val="24"/>
                <w:szCs w:val="24"/>
              </w:rPr>
            </w:pPr>
            <w:r w:rsidRPr="00EA0C76">
              <w:rPr>
                <w:rFonts w:ascii="Times New Roman" w:hAnsi="Times New Roman" w:cs="Times New Roman"/>
                <w:bCs/>
                <w:sz w:val="24"/>
                <w:szCs w:val="24"/>
              </w:rPr>
              <w:t>202</w:t>
            </w:r>
            <w:r>
              <w:rPr>
                <w:rFonts w:ascii="Times New Roman" w:hAnsi="Times New Roman" w:cs="Times New Roman"/>
                <w:bCs/>
                <w:sz w:val="24"/>
                <w:szCs w:val="24"/>
              </w:rPr>
              <w:t>4</w:t>
            </w:r>
          </w:p>
        </w:tc>
        <w:tc>
          <w:tcPr>
            <w:tcW w:w="1383" w:type="dxa"/>
            <w:noWrap/>
            <w:hideMark/>
          </w:tcPr>
          <w:p w14:paraId="4AD4A11F" w14:textId="5AF0E363" w:rsidR="00597B00" w:rsidRPr="00EA0C76" w:rsidRDefault="00597B00" w:rsidP="00597B00">
            <w:pPr>
              <w:jc w:val="center"/>
              <w:rPr>
                <w:rFonts w:ascii="Times New Roman" w:hAnsi="Times New Roman" w:cs="Times New Roman"/>
                <w:bCs/>
                <w:sz w:val="24"/>
                <w:szCs w:val="24"/>
              </w:rPr>
            </w:pPr>
            <w:r>
              <w:rPr>
                <w:rFonts w:ascii="Times New Roman" w:hAnsi="Times New Roman" w:cs="Times New Roman"/>
                <w:bCs/>
                <w:sz w:val="24"/>
                <w:szCs w:val="24"/>
              </w:rPr>
              <w:t>371,89</w:t>
            </w:r>
          </w:p>
        </w:tc>
        <w:tc>
          <w:tcPr>
            <w:tcW w:w="3016" w:type="dxa"/>
            <w:noWrap/>
            <w:hideMark/>
          </w:tcPr>
          <w:p w14:paraId="5A35FBCD" w14:textId="0B90A142" w:rsidR="00597B00" w:rsidRPr="00EA0C76" w:rsidRDefault="00597B00" w:rsidP="00597B00">
            <w:pPr>
              <w:jc w:val="center"/>
              <w:rPr>
                <w:rFonts w:ascii="Times New Roman" w:hAnsi="Times New Roman" w:cs="Times New Roman"/>
                <w:bCs/>
                <w:sz w:val="24"/>
                <w:szCs w:val="24"/>
              </w:rPr>
            </w:pPr>
            <w:r w:rsidRPr="00A875FA">
              <w:rPr>
                <w:rFonts w:ascii="Times New Roman" w:hAnsi="Times New Roman" w:cs="Times New Roman"/>
                <w:sz w:val="24"/>
                <w:szCs w:val="24"/>
              </w:rPr>
              <w:t>Локально-сметный расчет (Приложение 2)</w:t>
            </w:r>
          </w:p>
        </w:tc>
      </w:tr>
      <w:tr w:rsidR="00597B00" w:rsidRPr="00EA0C76" w14:paraId="5E7C54A4" w14:textId="77777777" w:rsidTr="00597B00">
        <w:trPr>
          <w:trHeight w:val="454"/>
        </w:trPr>
        <w:tc>
          <w:tcPr>
            <w:tcW w:w="4106" w:type="dxa"/>
          </w:tcPr>
          <w:p w14:paraId="169C7909" w14:textId="0CA5EB36" w:rsidR="00597B00" w:rsidRDefault="00597B00" w:rsidP="00597B00">
            <w:pPr>
              <w:jc w:val="center"/>
              <w:rPr>
                <w:rFonts w:ascii="Times New Roman" w:hAnsi="Times New Roman" w:cs="Times New Roman"/>
                <w:bCs/>
                <w:sz w:val="24"/>
                <w:szCs w:val="24"/>
              </w:rPr>
            </w:pPr>
            <w:r>
              <w:rPr>
                <w:rFonts w:ascii="Times New Roman" w:hAnsi="Times New Roman" w:cs="Times New Roman"/>
                <w:bCs/>
                <w:sz w:val="24"/>
                <w:szCs w:val="24"/>
              </w:rPr>
              <w:t>Регулировка тепловой сети котельной СДК</w:t>
            </w:r>
          </w:p>
        </w:tc>
        <w:tc>
          <w:tcPr>
            <w:tcW w:w="1384" w:type="dxa"/>
            <w:noWrap/>
          </w:tcPr>
          <w:p w14:paraId="0BDC04D2" w14:textId="3E3DC869" w:rsidR="00597B00" w:rsidRPr="00EA0C76" w:rsidRDefault="00597B00" w:rsidP="00597B00">
            <w:pPr>
              <w:jc w:val="center"/>
              <w:rPr>
                <w:rFonts w:ascii="Times New Roman" w:hAnsi="Times New Roman" w:cs="Times New Roman"/>
                <w:bCs/>
                <w:sz w:val="24"/>
                <w:szCs w:val="24"/>
              </w:rPr>
            </w:pPr>
            <w:r>
              <w:rPr>
                <w:rFonts w:ascii="Times New Roman" w:hAnsi="Times New Roman" w:cs="Times New Roman"/>
                <w:bCs/>
                <w:sz w:val="24"/>
                <w:szCs w:val="24"/>
              </w:rPr>
              <w:t>2024</w:t>
            </w:r>
          </w:p>
        </w:tc>
        <w:tc>
          <w:tcPr>
            <w:tcW w:w="1383" w:type="dxa"/>
            <w:noWrap/>
          </w:tcPr>
          <w:p w14:paraId="12B1A8C2" w14:textId="291F203D" w:rsidR="00597B00" w:rsidRPr="00EA0C76" w:rsidRDefault="00597B00" w:rsidP="00597B00">
            <w:pPr>
              <w:jc w:val="center"/>
              <w:rPr>
                <w:rFonts w:ascii="Times New Roman" w:hAnsi="Times New Roman" w:cs="Times New Roman"/>
                <w:bCs/>
                <w:sz w:val="24"/>
                <w:szCs w:val="24"/>
              </w:rPr>
            </w:pPr>
            <w:r>
              <w:rPr>
                <w:rFonts w:ascii="Times New Roman" w:hAnsi="Times New Roman" w:cs="Times New Roman"/>
                <w:bCs/>
                <w:sz w:val="24"/>
                <w:szCs w:val="24"/>
              </w:rPr>
              <w:t>375,88</w:t>
            </w:r>
          </w:p>
        </w:tc>
        <w:tc>
          <w:tcPr>
            <w:tcW w:w="3016" w:type="dxa"/>
            <w:noWrap/>
          </w:tcPr>
          <w:p w14:paraId="44A3E45B" w14:textId="46871BA5" w:rsidR="00597B00" w:rsidRPr="00EA0C76" w:rsidRDefault="00597B00" w:rsidP="00597B00">
            <w:pPr>
              <w:jc w:val="center"/>
              <w:rPr>
                <w:rFonts w:ascii="Times New Roman" w:hAnsi="Times New Roman" w:cs="Times New Roman"/>
                <w:bCs/>
                <w:sz w:val="24"/>
                <w:szCs w:val="24"/>
              </w:rPr>
            </w:pPr>
            <w:r w:rsidRPr="00A875FA">
              <w:rPr>
                <w:rFonts w:ascii="Times New Roman" w:hAnsi="Times New Roman" w:cs="Times New Roman"/>
                <w:sz w:val="24"/>
                <w:szCs w:val="24"/>
              </w:rPr>
              <w:t>Локально-сметный расчет (Приложение 2)</w:t>
            </w:r>
          </w:p>
        </w:tc>
      </w:tr>
    </w:tbl>
    <w:p w14:paraId="65A307B9" w14:textId="77777777" w:rsidR="00214689" w:rsidRPr="00400F1E" w:rsidRDefault="00214689" w:rsidP="00F70FA4">
      <w:pPr>
        <w:spacing w:before="240" w:after="0" w:line="240" w:lineRule="auto"/>
        <w:ind w:firstLine="567"/>
        <w:jc w:val="center"/>
        <w:outlineLvl w:val="1"/>
        <w:rPr>
          <w:rFonts w:ascii="Times New Roman" w:hAnsi="Times New Roman" w:cs="Times New Roman"/>
          <w:b/>
          <w:sz w:val="24"/>
          <w:szCs w:val="24"/>
        </w:rPr>
      </w:pPr>
      <w:bookmarkStart w:id="166" w:name="_Toc108701102"/>
      <w:bookmarkEnd w:id="165"/>
      <w:r w:rsidRPr="00400F1E">
        <w:rPr>
          <w:rFonts w:ascii="Times New Roman" w:hAnsi="Times New Roman" w:cs="Times New Roman"/>
          <w:b/>
          <w:sz w:val="24"/>
          <w:szCs w:val="24"/>
        </w:rPr>
        <w:t>8.5. Предложения по строительству тепловых сетей для обеспечения нормативной надежности теплоснабжения</w:t>
      </w:r>
      <w:bookmarkEnd w:id="166"/>
    </w:p>
    <w:p w14:paraId="3A6C374C" w14:textId="77777777" w:rsidR="00B91200" w:rsidRPr="00400F1E" w:rsidRDefault="00735B67" w:rsidP="00F70FA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Строительство новых тепловых сетей для обеспечения нормативной надежности не планируется.</w:t>
      </w:r>
    </w:p>
    <w:p w14:paraId="64923872" w14:textId="77777777" w:rsidR="00214689" w:rsidRPr="00400F1E" w:rsidRDefault="00214689" w:rsidP="00F70FA4">
      <w:pPr>
        <w:spacing w:after="0" w:line="240" w:lineRule="auto"/>
        <w:ind w:firstLine="567"/>
        <w:jc w:val="center"/>
        <w:outlineLvl w:val="1"/>
        <w:rPr>
          <w:rFonts w:ascii="Times New Roman" w:hAnsi="Times New Roman" w:cs="Times New Roman"/>
          <w:b/>
          <w:sz w:val="24"/>
          <w:szCs w:val="24"/>
        </w:rPr>
      </w:pPr>
      <w:bookmarkStart w:id="167" w:name="_Toc108701103"/>
      <w:r w:rsidRPr="00400F1E">
        <w:rPr>
          <w:rFonts w:ascii="Times New Roman" w:hAnsi="Times New Roman" w:cs="Times New Roman"/>
          <w:b/>
          <w:sz w:val="24"/>
          <w:szCs w:val="24"/>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67"/>
    </w:p>
    <w:p w14:paraId="588C6573" w14:textId="77777777" w:rsidR="00F8211A" w:rsidRPr="00400F1E" w:rsidRDefault="00735B67" w:rsidP="00F70FA4">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Реконструкция тепловых сетей для обеспечения перспективных приростов тепловой нагрузки</w:t>
      </w:r>
      <w:r w:rsidR="000A5758" w:rsidRPr="00400F1E">
        <w:rPr>
          <w:rFonts w:ascii="Times New Roman" w:hAnsi="Times New Roman" w:cs="Times New Roman"/>
          <w:sz w:val="24"/>
          <w:szCs w:val="24"/>
        </w:rPr>
        <w:t xml:space="preserve"> не планируется.</w:t>
      </w:r>
    </w:p>
    <w:p w14:paraId="1D1CC62B" w14:textId="633E3C2F" w:rsidR="00214689" w:rsidRDefault="00214689" w:rsidP="00F70FA4">
      <w:pPr>
        <w:spacing w:after="0" w:line="240" w:lineRule="auto"/>
        <w:ind w:firstLine="567"/>
        <w:jc w:val="center"/>
        <w:outlineLvl w:val="1"/>
        <w:rPr>
          <w:rFonts w:ascii="Times New Roman" w:hAnsi="Times New Roman" w:cs="Times New Roman"/>
          <w:b/>
          <w:sz w:val="24"/>
          <w:szCs w:val="24"/>
        </w:rPr>
      </w:pPr>
      <w:bookmarkStart w:id="168" w:name="_Toc108701104"/>
      <w:r w:rsidRPr="00400F1E">
        <w:rPr>
          <w:rFonts w:ascii="Times New Roman" w:hAnsi="Times New Roman" w:cs="Times New Roman"/>
          <w:b/>
          <w:sz w:val="24"/>
          <w:szCs w:val="24"/>
        </w:rPr>
        <w:t>8.7. Предложения по реконструкции и (или) модернизации тепловых сетей, подлежащих замене в связи с исчерпанием эксплуатационного ресурса</w:t>
      </w:r>
      <w:bookmarkEnd w:id="168"/>
    </w:p>
    <w:p w14:paraId="6597C152" w14:textId="422B0128" w:rsidR="007E666B" w:rsidRPr="007E666B" w:rsidRDefault="007E666B" w:rsidP="007E666B">
      <w:pPr>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В сельском поселении </w:t>
      </w:r>
      <w:proofErr w:type="spellStart"/>
      <w:r>
        <w:rPr>
          <w:rFonts w:ascii="Times New Roman" w:hAnsi="Times New Roman" w:cs="Times New Roman"/>
          <w:bCs/>
          <w:sz w:val="24"/>
          <w:szCs w:val="24"/>
        </w:rPr>
        <w:t>Челутай</w:t>
      </w:r>
      <w:proofErr w:type="spellEnd"/>
      <w:r>
        <w:rPr>
          <w:rFonts w:ascii="Times New Roman" w:hAnsi="Times New Roman" w:cs="Times New Roman"/>
          <w:bCs/>
          <w:sz w:val="24"/>
          <w:szCs w:val="24"/>
        </w:rPr>
        <w:t xml:space="preserve"> отсутствуют сети с истекшим сроком эксплуатации. </w:t>
      </w:r>
    </w:p>
    <w:p w14:paraId="01B376F3" w14:textId="77777777" w:rsidR="00214689" w:rsidRPr="00400F1E" w:rsidRDefault="00214689" w:rsidP="00F70FA4">
      <w:pPr>
        <w:spacing w:before="240" w:after="0"/>
        <w:ind w:firstLine="567"/>
        <w:jc w:val="both"/>
        <w:outlineLvl w:val="1"/>
        <w:rPr>
          <w:rFonts w:ascii="Times New Roman" w:hAnsi="Times New Roman" w:cs="Times New Roman"/>
          <w:b/>
          <w:sz w:val="24"/>
          <w:szCs w:val="24"/>
        </w:rPr>
      </w:pPr>
      <w:bookmarkStart w:id="169" w:name="_Toc108701105"/>
      <w:r w:rsidRPr="00400F1E">
        <w:rPr>
          <w:rFonts w:ascii="Times New Roman" w:hAnsi="Times New Roman" w:cs="Times New Roman"/>
          <w:b/>
          <w:sz w:val="24"/>
          <w:szCs w:val="24"/>
        </w:rPr>
        <w:t>8.8. Предложения по строительству, реконструкции и (или) модернизации насосных станций</w:t>
      </w:r>
      <w:bookmarkEnd w:id="169"/>
    </w:p>
    <w:p w14:paraId="5CE7069E" w14:textId="77777777" w:rsidR="00214689" w:rsidRPr="00400F1E" w:rsidRDefault="00F51EEE" w:rsidP="00214689">
      <w:pPr>
        <w:ind w:firstLine="567"/>
        <w:jc w:val="both"/>
        <w:rPr>
          <w:rFonts w:ascii="Times New Roman" w:hAnsi="Times New Roman" w:cs="Times New Roman"/>
          <w:sz w:val="24"/>
          <w:szCs w:val="24"/>
        </w:rPr>
      </w:pPr>
      <w:r w:rsidRPr="00400F1E">
        <w:rPr>
          <w:rFonts w:ascii="Times New Roman" w:hAnsi="Times New Roman" w:cs="Times New Roman"/>
          <w:sz w:val="24"/>
          <w:szCs w:val="24"/>
        </w:rPr>
        <w:t>Насосные станции отсутствуют.</w:t>
      </w:r>
    </w:p>
    <w:p w14:paraId="25F5BA0A" w14:textId="77777777" w:rsidR="00EB279A" w:rsidRPr="00400F1E" w:rsidRDefault="00EB279A" w:rsidP="00F70FA4">
      <w:pPr>
        <w:spacing w:after="0" w:line="240" w:lineRule="auto"/>
        <w:ind w:firstLine="567"/>
        <w:jc w:val="center"/>
        <w:outlineLvl w:val="0"/>
        <w:rPr>
          <w:rFonts w:ascii="Times New Roman" w:hAnsi="Times New Roman" w:cs="Times New Roman"/>
          <w:b/>
          <w:sz w:val="24"/>
          <w:szCs w:val="24"/>
        </w:rPr>
      </w:pPr>
      <w:bookmarkStart w:id="170" w:name="_Toc108701106"/>
      <w:r w:rsidRPr="00400F1E">
        <w:rPr>
          <w:rFonts w:ascii="Times New Roman" w:hAnsi="Times New Roman" w:cs="Times New Roman"/>
          <w:b/>
          <w:sz w:val="24"/>
          <w:szCs w:val="24"/>
        </w:rPr>
        <w:t>Глава 9. Предложения по переводу открытых систем теплоснабжения (горячего водоснабжения) в закрытые системы горячего водоснабжения</w:t>
      </w:r>
      <w:bookmarkEnd w:id="170"/>
    </w:p>
    <w:p w14:paraId="5EEEC58E" w14:textId="77777777" w:rsidR="00EB279A" w:rsidRPr="00400F1E" w:rsidRDefault="00EB279A" w:rsidP="00F70FA4">
      <w:pPr>
        <w:spacing w:after="0" w:line="240" w:lineRule="auto"/>
        <w:ind w:firstLine="567"/>
        <w:jc w:val="center"/>
        <w:outlineLvl w:val="1"/>
        <w:rPr>
          <w:rFonts w:ascii="Times New Roman" w:hAnsi="Times New Roman" w:cs="Times New Roman"/>
          <w:b/>
          <w:sz w:val="24"/>
          <w:szCs w:val="24"/>
        </w:rPr>
      </w:pPr>
      <w:bookmarkStart w:id="171" w:name="_Toc108701107"/>
      <w:r w:rsidRPr="002B0F00">
        <w:rPr>
          <w:rFonts w:ascii="Times New Roman" w:hAnsi="Times New Roman" w:cs="Times New Roman"/>
          <w:b/>
          <w:sz w:val="24"/>
          <w:szCs w:val="24"/>
        </w:rPr>
        <w:lastRenderedPageBreak/>
        <w:t>9.1</w:t>
      </w:r>
      <w:r w:rsidRPr="00094AD2">
        <w:rPr>
          <w:rFonts w:ascii="Times New Roman" w:hAnsi="Times New Roman" w:cs="Times New Roman"/>
          <w:b/>
          <w:sz w:val="24"/>
          <w:szCs w:val="24"/>
        </w:rPr>
        <w:t xml:space="preserve">. Технико-экономическое обоснование предложений по типам присоединений </w:t>
      </w:r>
      <w:proofErr w:type="spellStart"/>
      <w:r w:rsidRPr="00094AD2">
        <w:rPr>
          <w:rFonts w:ascii="Times New Roman" w:hAnsi="Times New Roman" w:cs="Times New Roman"/>
          <w:b/>
          <w:sz w:val="24"/>
          <w:szCs w:val="24"/>
        </w:rPr>
        <w:t>теплопотребляющих</w:t>
      </w:r>
      <w:proofErr w:type="spellEnd"/>
      <w:r w:rsidRPr="00094AD2">
        <w:rPr>
          <w:rFonts w:ascii="Times New Roman" w:hAnsi="Times New Roman" w:cs="Times New Roman"/>
          <w:b/>
          <w:sz w:val="24"/>
          <w:szCs w:val="24"/>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71"/>
    </w:p>
    <w:p w14:paraId="091DD412" w14:textId="483C6B66" w:rsidR="00EB279A" w:rsidRDefault="004E5ADC" w:rsidP="00F70FA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сельском поселении </w:t>
      </w:r>
      <w:r w:rsidR="002E6777">
        <w:rPr>
          <w:rFonts w:ascii="Times New Roman" w:hAnsi="Times New Roman" w:cs="Times New Roman"/>
          <w:sz w:val="24"/>
          <w:szCs w:val="24"/>
        </w:rPr>
        <w:t>«</w:t>
      </w:r>
      <w:proofErr w:type="spellStart"/>
      <w:r w:rsidR="002E6777">
        <w:rPr>
          <w:rFonts w:ascii="Times New Roman" w:hAnsi="Times New Roman" w:cs="Times New Roman"/>
          <w:sz w:val="24"/>
          <w:szCs w:val="24"/>
        </w:rPr>
        <w:t>Челутай</w:t>
      </w:r>
      <w:proofErr w:type="spellEnd"/>
      <w:r w:rsidR="002E6777">
        <w:rPr>
          <w:rFonts w:ascii="Times New Roman" w:hAnsi="Times New Roman" w:cs="Times New Roman"/>
          <w:sz w:val="24"/>
          <w:szCs w:val="24"/>
        </w:rPr>
        <w:t xml:space="preserve">» </w:t>
      </w:r>
      <w:r w:rsidR="007E666B">
        <w:rPr>
          <w:rFonts w:ascii="Times New Roman" w:hAnsi="Times New Roman" w:cs="Times New Roman"/>
          <w:sz w:val="24"/>
          <w:szCs w:val="24"/>
        </w:rPr>
        <w:t>система теплоснабжения закрытая.</w:t>
      </w:r>
    </w:p>
    <w:p w14:paraId="50F0F574" w14:textId="77777777" w:rsidR="00597B00" w:rsidRDefault="00597B00" w:rsidP="00F70FA4">
      <w:pPr>
        <w:spacing w:after="0" w:line="240" w:lineRule="auto"/>
        <w:ind w:firstLine="567"/>
        <w:jc w:val="both"/>
        <w:rPr>
          <w:rFonts w:ascii="Times New Roman" w:hAnsi="Times New Roman" w:cs="Times New Roman"/>
          <w:sz w:val="24"/>
          <w:szCs w:val="24"/>
        </w:rPr>
      </w:pPr>
    </w:p>
    <w:p w14:paraId="585D7733" w14:textId="77777777" w:rsidR="00B809A7" w:rsidRPr="00400F1E" w:rsidRDefault="00B809A7" w:rsidP="00F70FA4">
      <w:pPr>
        <w:spacing w:after="0" w:line="240" w:lineRule="auto"/>
        <w:ind w:firstLine="567"/>
        <w:jc w:val="center"/>
        <w:outlineLvl w:val="1"/>
        <w:rPr>
          <w:rFonts w:ascii="Times New Roman" w:hAnsi="Times New Roman" w:cs="Times New Roman"/>
          <w:b/>
          <w:sz w:val="24"/>
          <w:szCs w:val="24"/>
        </w:rPr>
      </w:pPr>
      <w:bookmarkStart w:id="172" w:name="_Toc108701108"/>
      <w:r w:rsidRPr="00400F1E">
        <w:rPr>
          <w:rFonts w:ascii="Times New Roman" w:hAnsi="Times New Roman" w:cs="Times New Roman"/>
          <w:b/>
          <w:sz w:val="24"/>
          <w:szCs w:val="24"/>
        </w:rPr>
        <w:t>9.2. Выбор и обоснование метода регулирования отпуска тепловой энергии от источника тепловой энергии</w:t>
      </w:r>
      <w:bookmarkEnd w:id="172"/>
    </w:p>
    <w:p w14:paraId="14B2D65E"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Согласно СП 124.13330.2012 «Актуализированная редакция СНиП 41-02-2003»:</w:t>
      </w:r>
    </w:p>
    <w:p w14:paraId="2BD68AC6"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Регулирование отпуска теплоты предусматривается: центральное – на источнике теплоты, групповое – в ЦТП, индивидуальное в ИТП и АУУ.</w:t>
      </w:r>
    </w:p>
    <w:p w14:paraId="6096915D"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Основным критерием регулирования является поддержание температурного и гидравлического режима у потребителя тепла.</w:t>
      </w:r>
    </w:p>
    <w:p w14:paraId="0B5388E9"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На источнике тепла следует предусматривать следующие способы регулирования:</w:t>
      </w:r>
    </w:p>
    <w:p w14:paraId="1EB80A3E" w14:textId="77777777" w:rsidR="00B809A7" w:rsidRPr="00400F1E" w:rsidRDefault="00B809A7" w:rsidP="00F70FA4">
      <w:pPr>
        <w:pStyle w:val="af1"/>
        <w:numPr>
          <w:ilvl w:val="0"/>
          <w:numId w:val="15"/>
        </w:numPr>
        <w:spacing w:after="0" w:line="240" w:lineRule="auto"/>
        <w:ind w:left="993"/>
        <w:jc w:val="both"/>
        <w:rPr>
          <w:rFonts w:ascii="Times New Roman" w:hAnsi="Times New Roman" w:cs="Times New Roman"/>
          <w:sz w:val="24"/>
          <w:szCs w:val="24"/>
        </w:rPr>
      </w:pPr>
      <w:r w:rsidRPr="00400F1E">
        <w:rPr>
          <w:rFonts w:ascii="Times New Roman" w:hAnsi="Times New Roman" w:cs="Times New Roman"/>
          <w:sz w:val="24"/>
          <w:szCs w:val="24"/>
        </w:rPr>
        <w:t>количественное – изменение в зависимости от температуры наружного воздуха, расхода теплоносителя в тепловых сетях на выходных задвижках источника теплоты;</w:t>
      </w:r>
    </w:p>
    <w:p w14:paraId="156DBDD3" w14:textId="77777777" w:rsidR="00B809A7" w:rsidRPr="00400F1E" w:rsidRDefault="00B809A7" w:rsidP="00F70FA4">
      <w:pPr>
        <w:pStyle w:val="af1"/>
        <w:numPr>
          <w:ilvl w:val="0"/>
          <w:numId w:val="15"/>
        </w:numPr>
        <w:spacing w:after="0" w:line="240" w:lineRule="auto"/>
        <w:ind w:left="993"/>
        <w:jc w:val="both"/>
        <w:rPr>
          <w:rFonts w:ascii="Times New Roman" w:hAnsi="Times New Roman" w:cs="Times New Roman"/>
          <w:sz w:val="24"/>
          <w:szCs w:val="24"/>
        </w:rPr>
      </w:pPr>
      <w:r w:rsidRPr="00400F1E">
        <w:rPr>
          <w:rFonts w:ascii="Times New Roman" w:hAnsi="Times New Roman" w:cs="Times New Roman"/>
          <w:sz w:val="24"/>
          <w:szCs w:val="24"/>
        </w:rPr>
        <w:t>качественное – изменение в зависимости от температуры наружного воздуха, температуры теплоносителя на источнике теплоты;</w:t>
      </w:r>
    </w:p>
    <w:p w14:paraId="2E17FE34" w14:textId="77777777" w:rsidR="00B809A7" w:rsidRPr="00400F1E" w:rsidRDefault="00B809A7" w:rsidP="00F70FA4">
      <w:pPr>
        <w:pStyle w:val="af1"/>
        <w:numPr>
          <w:ilvl w:val="0"/>
          <w:numId w:val="15"/>
        </w:numPr>
        <w:spacing w:after="0" w:line="240" w:lineRule="auto"/>
        <w:ind w:left="993"/>
        <w:jc w:val="both"/>
        <w:rPr>
          <w:rFonts w:ascii="Times New Roman" w:hAnsi="Times New Roman" w:cs="Times New Roman"/>
          <w:sz w:val="24"/>
          <w:szCs w:val="24"/>
        </w:rPr>
      </w:pPr>
      <w:r w:rsidRPr="00400F1E">
        <w:rPr>
          <w:rFonts w:ascii="Times New Roman" w:hAnsi="Times New Roman" w:cs="Times New Roman"/>
          <w:sz w:val="24"/>
          <w:szCs w:val="24"/>
        </w:rPr>
        <w:t>центральное качественно-количественное по совместной нагрузке отопления, вентиляции и горячего водоснабжения - путем регулирования на источнике теплоты, как температуры, так и расхода сетевой воды.</w:t>
      </w:r>
    </w:p>
    <w:p w14:paraId="697FCD5B"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регулировании отпуска теплоты для подогрева воды в системах горячего водоснабжения потребителей температура воды в подающем трубопроводе должна обеспечивать, для открытых и закрытых систем теплоснабжения, температуру горячей воды у потребителя в диапазоне, установленном СанПиН 2.1.4.1074.</w:t>
      </w:r>
    </w:p>
    <w:p w14:paraId="66F60C4D"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центральном качественном и качественно-количественном регулировании по совместной нагрузке отопления, вентиляции и горячего водоснабжения точка излома графика температур воды в подающем и обратном трубопроводах должна приниматься при температуре наружного воздуха, соответствующей точке излома графика регулирования по нагрузке отопления.</w:t>
      </w:r>
    </w:p>
    <w:p w14:paraId="0842C390"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Для раздельных водяных тепловых сетей от одного источника теплоты к предприятиям и жилым районам допускается предусматривать разные графики температур теплоносителя.</w:t>
      </w:r>
    </w:p>
    <w:p w14:paraId="045519C6" w14:textId="77777777" w:rsidR="00B809A7" w:rsidRPr="00400F1E" w:rsidRDefault="00B809A7" w:rsidP="00F70FA4">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При теплоснабжении от центральных тепловых пунктов зданий общественного и производственного назначения, для которых возможно снижение температуры воздуха в ночное и нерабочее время, следует предусматривать автоматическое регулирование температуры или расхода теплоносителя.</w:t>
      </w:r>
    </w:p>
    <w:p w14:paraId="4FCA65B8" w14:textId="77777777" w:rsidR="00B809A7" w:rsidRDefault="00F51EEE" w:rsidP="00597B00">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связи с отсутствием у потребителей систем автоматического регулирования предлагается качественный метод регулирования отпуска тепловой энергии</w:t>
      </w:r>
      <w:r w:rsidR="00B809A7" w:rsidRPr="00400F1E">
        <w:rPr>
          <w:rFonts w:ascii="Times New Roman" w:hAnsi="Times New Roman" w:cs="Times New Roman"/>
          <w:sz w:val="24"/>
          <w:szCs w:val="24"/>
        </w:rPr>
        <w:t>.</w:t>
      </w:r>
    </w:p>
    <w:p w14:paraId="22AD24CE" w14:textId="77777777" w:rsidR="00F70FA4" w:rsidRPr="00400F1E" w:rsidRDefault="00F70FA4" w:rsidP="00597B00">
      <w:pPr>
        <w:spacing w:after="0" w:line="240" w:lineRule="auto"/>
        <w:ind w:firstLine="567"/>
        <w:jc w:val="both"/>
        <w:rPr>
          <w:rFonts w:ascii="Times New Roman" w:hAnsi="Times New Roman" w:cs="Times New Roman"/>
          <w:sz w:val="24"/>
          <w:szCs w:val="24"/>
        </w:rPr>
      </w:pPr>
    </w:p>
    <w:p w14:paraId="6769A7F5" w14:textId="77777777" w:rsidR="005E0DA8" w:rsidRPr="00400F1E" w:rsidRDefault="005E0DA8" w:rsidP="00F70FA4">
      <w:pPr>
        <w:spacing w:after="0" w:line="240" w:lineRule="auto"/>
        <w:ind w:firstLine="567"/>
        <w:jc w:val="center"/>
        <w:outlineLvl w:val="1"/>
        <w:rPr>
          <w:rFonts w:ascii="Times New Roman" w:hAnsi="Times New Roman" w:cs="Times New Roman"/>
          <w:b/>
          <w:sz w:val="24"/>
          <w:szCs w:val="24"/>
        </w:rPr>
      </w:pPr>
      <w:bookmarkStart w:id="173" w:name="_Toc108701109"/>
      <w:r w:rsidRPr="00400F1E">
        <w:rPr>
          <w:rFonts w:ascii="Times New Roman" w:hAnsi="Times New Roman" w:cs="Times New Roman"/>
          <w:b/>
          <w:sz w:val="24"/>
          <w:szCs w:val="24"/>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73"/>
    </w:p>
    <w:p w14:paraId="5B5D59E3" w14:textId="77777777" w:rsidR="00F51EEE" w:rsidRDefault="00F51EEE" w:rsidP="00ED6FEC">
      <w:pPr>
        <w:spacing w:after="0" w:line="240" w:lineRule="auto"/>
        <w:ind w:firstLine="567"/>
        <w:jc w:val="both"/>
        <w:rPr>
          <w:rFonts w:ascii="Times New Roman" w:hAnsi="Times New Roman" w:cs="Times New Roman"/>
          <w:sz w:val="24"/>
          <w:szCs w:val="24"/>
        </w:rPr>
      </w:pPr>
      <w:r w:rsidRPr="00DD1E92">
        <w:rPr>
          <w:rFonts w:ascii="Times New Roman" w:hAnsi="Times New Roman" w:cs="Times New Roman"/>
          <w:sz w:val="24"/>
          <w:szCs w:val="24"/>
        </w:rPr>
        <w:t xml:space="preserve">Система теплоснабжения в </w:t>
      </w:r>
      <w:r w:rsidR="00660318" w:rsidRPr="00DD1E92">
        <w:rPr>
          <w:rFonts w:ascii="Times New Roman" w:hAnsi="Times New Roman" w:cs="Times New Roman"/>
          <w:sz w:val="24"/>
          <w:szCs w:val="24"/>
        </w:rPr>
        <w:t>сельском</w:t>
      </w:r>
      <w:r w:rsidRPr="00DD1E92">
        <w:rPr>
          <w:rFonts w:ascii="Times New Roman" w:hAnsi="Times New Roman" w:cs="Times New Roman"/>
          <w:sz w:val="24"/>
          <w:szCs w:val="24"/>
        </w:rPr>
        <w:t xml:space="preserve"> поселении </w:t>
      </w:r>
      <w:r w:rsidR="002E6777" w:rsidRPr="00DD1E92">
        <w:rPr>
          <w:rFonts w:ascii="Times New Roman" w:hAnsi="Times New Roman" w:cs="Times New Roman"/>
          <w:sz w:val="24"/>
          <w:szCs w:val="24"/>
        </w:rPr>
        <w:t>«</w:t>
      </w:r>
      <w:proofErr w:type="spellStart"/>
      <w:r w:rsidR="002E6777" w:rsidRPr="00DD1E92">
        <w:rPr>
          <w:rFonts w:ascii="Times New Roman" w:hAnsi="Times New Roman" w:cs="Times New Roman"/>
          <w:sz w:val="24"/>
          <w:szCs w:val="24"/>
        </w:rPr>
        <w:t>Челутай</w:t>
      </w:r>
      <w:proofErr w:type="spellEnd"/>
      <w:r w:rsidR="002E6777" w:rsidRPr="00DD1E92">
        <w:rPr>
          <w:rFonts w:ascii="Times New Roman" w:hAnsi="Times New Roman" w:cs="Times New Roman"/>
          <w:sz w:val="24"/>
          <w:szCs w:val="24"/>
        </w:rPr>
        <w:t xml:space="preserve">» </w:t>
      </w:r>
      <w:r w:rsidRPr="00DD1E92">
        <w:rPr>
          <w:rFonts w:ascii="Times New Roman" w:hAnsi="Times New Roman" w:cs="Times New Roman"/>
          <w:sz w:val="24"/>
          <w:szCs w:val="24"/>
        </w:rPr>
        <w:t>закрытая, перевод с открытой системы теплоснабжения на закрытую не требуется.</w:t>
      </w:r>
    </w:p>
    <w:p w14:paraId="274E4B48" w14:textId="77777777" w:rsidR="00F70FA4" w:rsidRPr="00400F1E" w:rsidRDefault="00F70FA4" w:rsidP="00ED6FEC">
      <w:pPr>
        <w:spacing w:after="0" w:line="240" w:lineRule="auto"/>
        <w:ind w:firstLine="567"/>
        <w:jc w:val="both"/>
        <w:rPr>
          <w:rFonts w:ascii="Times New Roman" w:hAnsi="Times New Roman" w:cs="Times New Roman"/>
          <w:sz w:val="24"/>
          <w:szCs w:val="24"/>
        </w:rPr>
      </w:pPr>
    </w:p>
    <w:p w14:paraId="01AADFA1" w14:textId="77777777" w:rsidR="00404A6E" w:rsidRPr="00400F1E" w:rsidRDefault="00404A6E" w:rsidP="00ED6FEC">
      <w:pPr>
        <w:spacing w:after="0" w:line="240" w:lineRule="auto"/>
        <w:ind w:firstLine="567"/>
        <w:jc w:val="center"/>
        <w:outlineLvl w:val="0"/>
        <w:rPr>
          <w:rFonts w:ascii="Times New Roman" w:hAnsi="Times New Roman" w:cs="Times New Roman"/>
          <w:b/>
          <w:sz w:val="24"/>
          <w:szCs w:val="24"/>
        </w:rPr>
      </w:pPr>
      <w:bookmarkStart w:id="174" w:name="_Toc108701110"/>
      <w:r w:rsidRPr="00400F1E">
        <w:rPr>
          <w:rFonts w:ascii="Times New Roman" w:hAnsi="Times New Roman" w:cs="Times New Roman"/>
          <w:b/>
          <w:sz w:val="24"/>
          <w:szCs w:val="24"/>
        </w:rPr>
        <w:t>Глава 10. Перспективные топливные балансы</w:t>
      </w:r>
      <w:bookmarkEnd w:id="174"/>
    </w:p>
    <w:p w14:paraId="1351C822" w14:textId="77777777" w:rsidR="00404A6E" w:rsidRPr="00400F1E" w:rsidRDefault="00404A6E" w:rsidP="00ED6FEC">
      <w:pPr>
        <w:spacing w:after="0" w:line="240" w:lineRule="auto"/>
        <w:ind w:firstLine="567"/>
        <w:jc w:val="both"/>
        <w:outlineLvl w:val="1"/>
        <w:rPr>
          <w:rFonts w:ascii="Times New Roman" w:hAnsi="Times New Roman" w:cs="Times New Roman"/>
          <w:b/>
          <w:sz w:val="24"/>
          <w:szCs w:val="24"/>
        </w:rPr>
      </w:pPr>
      <w:bookmarkStart w:id="175" w:name="_Toc108701111"/>
      <w:r w:rsidRPr="00400F1E">
        <w:rPr>
          <w:rFonts w:ascii="Times New Roman" w:hAnsi="Times New Roman" w:cs="Times New Roman"/>
          <w:b/>
          <w:sz w:val="24"/>
          <w:szCs w:val="24"/>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175"/>
      <w:r w:rsidRPr="00400F1E">
        <w:rPr>
          <w:rFonts w:ascii="Times New Roman" w:hAnsi="Times New Roman" w:cs="Times New Roman"/>
          <w:b/>
          <w:sz w:val="24"/>
          <w:szCs w:val="24"/>
        </w:rPr>
        <w:t xml:space="preserve"> </w:t>
      </w:r>
    </w:p>
    <w:p w14:paraId="175784E4" w14:textId="77777777" w:rsidR="00FE3D90" w:rsidRDefault="00FE3D90" w:rsidP="00430F91">
      <w:pPr>
        <w:spacing w:after="0"/>
        <w:ind w:firstLine="567"/>
        <w:jc w:val="center"/>
        <w:rPr>
          <w:rFonts w:ascii="Times New Roman" w:hAnsi="Times New Roman" w:cs="Times New Roman"/>
          <w:sz w:val="24"/>
          <w:szCs w:val="24"/>
        </w:rPr>
      </w:pPr>
    </w:p>
    <w:p w14:paraId="5B214FD0" w14:textId="77777777" w:rsidR="00FE3D90" w:rsidRDefault="00FE3D90" w:rsidP="00430F91">
      <w:pPr>
        <w:spacing w:after="0"/>
        <w:ind w:firstLine="567"/>
        <w:jc w:val="center"/>
        <w:rPr>
          <w:rFonts w:ascii="Times New Roman" w:hAnsi="Times New Roman" w:cs="Times New Roman"/>
          <w:sz w:val="24"/>
          <w:szCs w:val="24"/>
        </w:rPr>
      </w:pPr>
    </w:p>
    <w:p w14:paraId="1A8B3F7C" w14:textId="77777777" w:rsidR="00FE3D90" w:rsidRDefault="00FE3D90" w:rsidP="00430F91">
      <w:pPr>
        <w:spacing w:after="0"/>
        <w:ind w:firstLine="567"/>
        <w:jc w:val="center"/>
        <w:rPr>
          <w:rFonts w:ascii="Times New Roman" w:hAnsi="Times New Roman" w:cs="Times New Roman"/>
          <w:sz w:val="24"/>
          <w:szCs w:val="24"/>
        </w:rPr>
      </w:pPr>
    </w:p>
    <w:p w14:paraId="43776D03" w14:textId="27FFC73D" w:rsidR="00430F91" w:rsidRDefault="001E099E" w:rsidP="00430F91">
      <w:pPr>
        <w:spacing w:after="0"/>
        <w:ind w:firstLine="567"/>
        <w:jc w:val="center"/>
        <w:rPr>
          <w:rFonts w:ascii="Times New Roman" w:hAnsi="Times New Roman" w:cs="Times New Roman"/>
          <w:sz w:val="24"/>
          <w:szCs w:val="24"/>
        </w:rPr>
      </w:pPr>
      <w:r>
        <w:rPr>
          <w:rFonts w:ascii="Times New Roman" w:hAnsi="Times New Roman" w:cs="Times New Roman"/>
          <w:sz w:val="24"/>
          <w:szCs w:val="24"/>
        </w:rPr>
        <w:lastRenderedPageBreak/>
        <w:t xml:space="preserve">Таблица 10.1.1 Расход топлива </w:t>
      </w:r>
      <w:r w:rsidR="00430F91">
        <w:rPr>
          <w:rFonts w:ascii="Times New Roman" w:hAnsi="Times New Roman" w:cs="Times New Roman"/>
          <w:sz w:val="24"/>
          <w:szCs w:val="24"/>
        </w:rPr>
        <w:t>Котельной школы</w:t>
      </w:r>
      <w:r>
        <w:rPr>
          <w:rFonts w:ascii="Times New Roman" w:hAnsi="Times New Roman" w:cs="Times New Roman"/>
          <w:sz w:val="24"/>
          <w:szCs w:val="24"/>
        </w:rPr>
        <w:t xml:space="preserve"> в период действия настоящей схемы </w:t>
      </w:r>
    </w:p>
    <w:p w14:paraId="579DE075" w14:textId="77777777" w:rsidR="00EA0C76" w:rsidRDefault="001E099E" w:rsidP="00430F91">
      <w:pPr>
        <w:spacing w:after="0"/>
        <w:ind w:firstLine="567"/>
        <w:jc w:val="center"/>
      </w:pPr>
      <w:r>
        <w:rPr>
          <w:rFonts w:ascii="Times New Roman" w:hAnsi="Times New Roman" w:cs="Times New Roman"/>
          <w:sz w:val="24"/>
          <w:szCs w:val="24"/>
        </w:rPr>
        <w:t>теплоснабжения</w:t>
      </w:r>
    </w:p>
    <w:tbl>
      <w:tblPr>
        <w:tblStyle w:val="a8"/>
        <w:tblW w:w="9935" w:type="dxa"/>
        <w:tblLook w:val="04A0" w:firstRow="1" w:lastRow="0" w:firstColumn="1" w:lastColumn="0" w:noHBand="0" w:noVBand="1"/>
      </w:tblPr>
      <w:tblGrid>
        <w:gridCol w:w="2058"/>
        <w:gridCol w:w="2063"/>
        <w:gridCol w:w="1875"/>
        <w:gridCol w:w="2064"/>
        <w:gridCol w:w="1875"/>
      </w:tblGrid>
      <w:tr w:rsidR="00EA0C76" w:rsidRPr="00EA0C76" w14:paraId="50A25E24" w14:textId="77777777" w:rsidTr="002A3BDB">
        <w:trPr>
          <w:divId w:val="498892582"/>
          <w:trHeight w:val="286"/>
        </w:trPr>
        <w:tc>
          <w:tcPr>
            <w:tcW w:w="2058" w:type="dxa"/>
            <w:vMerge w:val="restart"/>
            <w:noWrap/>
            <w:vAlign w:val="center"/>
            <w:hideMark/>
          </w:tcPr>
          <w:p w14:paraId="5EB8D692" w14:textId="77777777" w:rsidR="00EA0C76" w:rsidRPr="00EA0C76" w:rsidRDefault="002455FD" w:rsidP="00BC2691">
            <w:pPr>
              <w:jc w:val="center"/>
              <w:rPr>
                <w:rFonts w:ascii="Times New Roman" w:hAnsi="Times New Roman" w:cs="Times New Roman"/>
                <w:sz w:val="24"/>
                <w:szCs w:val="24"/>
              </w:rPr>
            </w:pPr>
            <w:r>
              <w:rPr>
                <w:rFonts w:ascii="Times New Roman" w:hAnsi="Times New Roman" w:cs="Times New Roman"/>
                <w:sz w:val="24"/>
                <w:szCs w:val="24"/>
              </w:rPr>
              <w:t>Г</w:t>
            </w:r>
            <w:r w:rsidR="00EA0C76" w:rsidRPr="00EA0C76">
              <w:rPr>
                <w:rFonts w:ascii="Times New Roman" w:hAnsi="Times New Roman" w:cs="Times New Roman"/>
                <w:sz w:val="24"/>
                <w:szCs w:val="24"/>
              </w:rPr>
              <w:t>од</w:t>
            </w:r>
          </w:p>
        </w:tc>
        <w:tc>
          <w:tcPr>
            <w:tcW w:w="3938" w:type="dxa"/>
            <w:gridSpan w:val="2"/>
            <w:noWrap/>
            <w:vAlign w:val="center"/>
            <w:hideMark/>
          </w:tcPr>
          <w:p w14:paraId="740C98B8"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Расход топлива</w:t>
            </w:r>
          </w:p>
        </w:tc>
        <w:tc>
          <w:tcPr>
            <w:tcW w:w="3939" w:type="dxa"/>
            <w:gridSpan w:val="2"/>
            <w:noWrap/>
            <w:vAlign w:val="center"/>
            <w:hideMark/>
          </w:tcPr>
          <w:p w14:paraId="224BCA73" w14:textId="77777777" w:rsidR="00EA0C76" w:rsidRPr="00EA0C76" w:rsidRDefault="00EA0C76" w:rsidP="00BC2691">
            <w:pPr>
              <w:jc w:val="center"/>
              <w:rPr>
                <w:rFonts w:ascii="Times New Roman" w:hAnsi="Times New Roman" w:cs="Times New Roman"/>
                <w:sz w:val="24"/>
                <w:szCs w:val="24"/>
              </w:rPr>
            </w:pPr>
            <w:r w:rsidRPr="00EA0C76">
              <w:rPr>
                <w:rFonts w:ascii="Times New Roman" w:hAnsi="Times New Roman" w:cs="Times New Roman"/>
                <w:sz w:val="24"/>
                <w:szCs w:val="24"/>
              </w:rPr>
              <w:t>Максимальный расход топлива</w:t>
            </w:r>
          </w:p>
        </w:tc>
      </w:tr>
      <w:tr w:rsidR="00597B00" w:rsidRPr="00EA0C76" w14:paraId="4193B1B2" w14:textId="77777777" w:rsidTr="00B97039">
        <w:trPr>
          <w:divId w:val="498892582"/>
          <w:trHeight w:val="58"/>
        </w:trPr>
        <w:tc>
          <w:tcPr>
            <w:tcW w:w="2058" w:type="dxa"/>
            <w:vMerge/>
            <w:vAlign w:val="center"/>
            <w:hideMark/>
          </w:tcPr>
          <w:p w14:paraId="0002660C" w14:textId="77777777" w:rsidR="00597B00" w:rsidRPr="00EA0C76" w:rsidRDefault="00597B00" w:rsidP="00BC2691">
            <w:pPr>
              <w:jc w:val="center"/>
              <w:rPr>
                <w:rFonts w:ascii="Times New Roman" w:hAnsi="Times New Roman" w:cs="Times New Roman"/>
                <w:sz w:val="24"/>
                <w:szCs w:val="24"/>
              </w:rPr>
            </w:pPr>
          </w:p>
        </w:tc>
        <w:tc>
          <w:tcPr>
            <w:tcW w:w="2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17B1A" w14:textId="17165B48" w:rsidR="00597B00" w:rsidRPr="00597B00" w:rsidRDefault="00597B00" w:rsidP="00BC2691">
            <w:pPr>
              <w:jc w:val="center"/>
              <w:rPr>
                <w:rFonts w:ascii="Times New Roman" w:hAnsi="Times New Roman" w:cs="Times New Roman"/>
                <w:sz w:val="24"/>
                <w:szCs w:val="24"/>
              </w:rPr>
            </w:pPr>
            <w:proofErr w:type="spellStart"/>
            <w:r w:rsidRPr="00597B00">
              <w:rPr>
                <w:rFonts w:ascii="Times New Roman" w:hAnsi="Times New Roman" w:cs="Times New Roman"/>
                <w:color w:val="000000"/>
                <w:sz w:val="24"/>
                <w:szCs w:val="24"/>
              </w:rPr>
              <w:t>тнт</w:t>
            </w:r>
            <w:proofErr w:type="spellEnd"/>
            <w:r w:rsidRPr="00597B00">
              <w:rPr>
                <w:rFonts w:ascii="Times New Roman" w:hAnsi="Times New Roman" w:cs="Times New Roman"/>
                <w:color w:val="000000"/>
                <w:sz w:val="24"/>
                <w:szCs w:val="24"/>
              </w:rPr>
              <w:t>/год</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74AC7CBE" w14:textId="791FB02E" w:rsidR="00597B00" w:rsidRPr="00597B00" w:rsidRDefault="00597B00" w:rsidP="00BC2691">
            <w:pPr>
              <w:jc w:val="center"/>
              <w:rPr>
                <w:rFonts w:ascii="Times New Roman" w:hAnsi="Times New Roman" w:cs="Times New Roman"/>
                <w:sz w:val="24"/>
                <w:szCs w:val="24"/>
              </w:rPr>
            </w:pPr>
            <w:r w:rsidRPr="00597B00">
              <w:rPr>
                <w:rFonts w:ascii="Times New Roman" w:hAnsi="Times New Roman" w:cs="Times New Roman"/>
                <w:color w:val="000000"/>
                <w:sz w:val="24"/>
                <w:szCs w:val="24"/>
              </w:rPr>
              <w:t>тут/год</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183A8D2C" w14:textId="32F093E4" w:rsidR="00597B00" w:rsidRPr="00597B00" w:rsidRDefault="00597B00" w:rsidP="00BC2691">
            <w:pPr>
              <w:jc w:val="center"/>
              <w:rPr>
                <w:rFonts w:ascii="Times New Roman" w:hAnsi="Times New Roman" w:cs="Times New Roman"/>
                <w:sz w:val="24"/>
                <w:szCs w:val="24"/>
              </w:rPr>
            </w:pPr>
            <w:proofErr w:type="spellStart"/>
            <w:r w:rsidRPr="00597B00">
              <w:rPr>
                <w:rFonts w:ascii="Times New Roman" w:hAnsi="Times New Roman" w:cs="Times New Roman"/>
                <w:color w:val="000000"/>
                <w:sz w:val="24"/>
                <w:szCs w:val="24"/>
              </w:rPr>
              <w:t>тнт</w:t>
            </w:r>
            <w:proofErr w:type="spellEnd"/>
            <w:r w:rsidRPr="00597B00">
              <w:rPr>
                <w:rFonts w:ascii="Times New Roman" w:hAnsi="Times New Roman" w:cs="Times New Roman"/>
                <w:color w:val="000000"/>
                <w:sz w:val="24"/>
                <w:szCs w:val="24"/>
              </w:rPr>
              <w:t>/ч</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1946861C" w14:textId="3F656379" w:rsidR="00597B00" w:rsidRPr="00597B00" w:rsidRDefault="00597B00" w:rsidP="00BC2691">
            <w:pPr>
              <w:jc w:val="center"/>
              <w:rPr>
                <w:rFonts w:ascii="Times New Roman" w:hAnsi="Times New Roman" w:cs="Times New Roman"/>
                <w:sz w:val="24"/>
                <w:szCs w:val="24"/>
              </w:rPr>
            </w:pPr>
            <w:r w:rsidRPr="00597B00">
              <w:rPr>
                <w:rFonts w:ascii="Times New Roman" w:hAnsi="Times New Roman" w:cs="Times New Roman"/>
                <w:color w:val="000000"/>
                <w:sz w:val="24"/>
                <w:szCs w:val="24"/>
              </w:rPr>
              <w:t>тут/ч</w:t>
            </w:r>
          </w:p>
        </w:tc>
      </w:tr>
      <w:tr w:rsidR="005617A1" w:rsidRPr="00EA0C76" w14:paraId="43F25165" w14:textId="77777777" w:rsidTr="00F50A4F">
        <w:trPr>
          <w:divId w:val="498892582"/>
          <w:trHeight w:val="58"/>
        </w:trPr>
        <w:tc>
          <w:tcPr>
            <w:tcW w:w="2058" w:type="dxa"/>
            <w:noWrap/>
            <w:vAlign w:val="center"/>
            <w:hideMark/>
          </w:tcPr>
          <w:p w14:paraId="5A14C51E"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AE65D" w14:textId="53D6610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433,18</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0DC46F28" w14:textId="0FD53CEC"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212,94</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43E8FE30" w14:textId="4163E8C7"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0,135</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5C6C5B2A" w14:textId="7DFC65B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0,067</w:t>
            </w:r>
          </w:p>
        </w:tc>
      </w:tr>
      <w:tr w:rsidR="005617A1" w:rsidRPr="00EA0C76" w14:paraId="127CEB15" w14:textId="77777777" w:rsidTr="00F50A4F">
        <w:trPr>
          <w:divId w:val="498892582"/>
          <w:trHeight w:val="58"/>
        </w:trPr>
        <w:tc>
          <w:tcPr>
            <w:tcW w:w="2058" w:type="dxa"/>
            <w:noWrap/>
            <w:vAlign w:val="center"/>
            <w:hideMark/>
          </w:tcPr>
          <w:p w14:paraId="42296230"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48A8A4C0" w14:textId="3D71497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433,18</w:t>
            </w:r>
          </w:p>
        </w:tc>
        <w:tc>
          <w:tcPr>
            <w:tcW w:w="1875" w:type="dxa"/>
            <w:tcBorders>
              <w:top w:val="nil"/>
              <w:left w:val="nil"/>
              <w:bottom w:val="single" w:sz="4" w:space="0" w:color="auto"/>
              <w:right w:val="single" w:sz="4" w:space="0" w:color="auto"/>
            </w:tcBorders>
            <w:shd w:val="clear" w:color="auto" w:fill="auto"/>
            <w:noWrap/>
            <w:vAlign w:val="bottom"/>
            <w:hideMark/>
          </w:tcPr>
          <w:p w14:paraId="08C54760" w14:textId="66BC815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212,94</w:t>
            </w:r>
          </w:p>
        </w:tc>
        <w:tc>
          <w:tcPr>
            <w:tcW w:w="2064" w:type="dxa"/>
            <w:tcBorders>
              <w:top w:val="nil"/>
              <w:left w:val="nil"/>
              <w:bottom w:val="single" w:sz="4" w:space="0" w:color="auto"/>
              <w:right w:val="single" w:sz="4" w:space="0" w:color="auto"/>
            </w:tcBorders>
            <w:shd w:val="clear" w:color="auto" w:fill="auto"/>
            <w:noWrap/>
            <w:vAlign w:val="bottom"/>
            <w:hideMark/>
          </w:tcPr>
          <w:p w14:paraId="134FD763" w14:textId="4829137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0,135</w:t>
            </w:r>
          </w:p>
        </w:tc>
        <w:tc>
          <w:tcPr>
            <w:tcW w:w="1875" w:type="dxa"/>
            <w:tcBorders>
              <w:top w:val="nil"/>
              <w:left w:val="nil"/>
              <w:bottom w:val="single" w:sz="4" w:space="0" w:color="auto"/>
              <w:right w:val="single" w:sz="4" w:space="0" w:color="auto"/>
            </w:tcBorders>
            <w:shd w:val="clear" w:color="auto" w:fill="auto"/>
            <w:noWrap/>
            <w:vAlign w:val="bottom"/>
            <w:hideMark/>
          </w:tcPr>
          <w:p w14:paraId="7906BC90" w14:textId="0293F917"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0,067</w:t>
            </w:r>
          </w:p>
        </w:tc>
      </w:tr>
      <w:tr w:rsidR="005617A1" w:rsidRPr="00EA0C76" w14:paraId="0F720AEB" w14:textId="77777777" w:rsidTr="00F50A4F">
        <w:trPr>
          <w:divId w:val="498892582"/>
          <w:trHeight w:val="58"/>
        </w:trPr>
        <w:tc>
          <w:tcPr>
            <w:tcW w:w="2058" w:type="dxa"/>
            <w:noWrap/>
            <w:vAlign w:val="center"/>
            <w:hideMark/>
          </w:tcPr>
          <w:p w14:paraId="5D534763"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5EE69B19" w14:textId="6232678D"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388,02</w:t>
            </w:r>
          </w:p>
        </w:tc>
        <w:tc>
          <w:tcPr>
            <w:tcW w:w="1875" w:type="dxa"/>
            <w:tcBorders>
              <w:top w:val="nil"/>
              <w:left w:val="nil"/>
              <w:bottom w:val="single" w:sz="4" w:space="0" w:color="auto"/>
              <w:right w:val="single" w:sz="4" w:space="0" w:color="auto"/>
            </w:tcBorders>
            <w:shd w:val="clear" w:color="auto" w:fill="auto"/>
            <w:noWrap/>
            <w:vAlign w:val="bottom"/>
            <w:hideMark/>
          </w:tcPr>
          <w:p w14:paraId="4FD8EAC5" w14:textId="2C551FD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190,74</w:t>
            </w:r>
          </w:p>
        </w:tc>
        <w:tc>
          <w:tcPr>
            <w:tcW w:w="2064" w:type="dxa"/>
            <w:tcBorders>
              <w:top w:val="nil"/>
              <w:left w:val="nil"/>
              <w:bottom w:val="single" w:sz="4" w:space="0" w:color="auto"/>
              <w:right w:val="single" w:sz="4" w:space="0" w:color="auto"/>
            </w:tcBorders>
            <w:shd w:val="clear" w:color="auto" w:fill="auto"/>
            <w:noWrap/>
            <w:vAlign w:val="bottom"/>
            <w:hideMark/>
          </w:tcPr>
          <w:p w14:paraId="4FB3557E" w14:textId="496E1627"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0,121</w:t>
            </w:r>
          </w:p>
        </w:tc>
        <w:tc>
          <w:tcPr>
            <w:tcW w:w="1875" w:type="dxa"/>
            <w:tcBorders>
              <w:top w:val="nil"/>
              <w:left w:val="nil"/>
              <w:bottom w:val="single" w:sz="4" w:space="0" w:color="auto"/>
              <w:right w:val="single" w:sz="4" w:space="0" w:color="auto"/>
            </w:tcBorders>
            <w:shd w:val="clear" w:color="auto" w:fill="auto"/>
            <w:noWrap/>
            <w:vAlign w:val="bottom"/>
            <w:hideMark/>
          </w:tcPr>
          <w:p w14:paraId="2DE39904" w14:textId="0E02792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0,060</w:t>
            </w:r>
          </w:p>
        </w:tc>
      </w:tr>
      <w:tr w:rsidR="005617A1" w:rsidRPr="00EA0C76" w14:paraId="3B800CFA" w14:textId="77777777" w:rsidTr="00F50A4F">
        <w:trPr>
          <w:divId w:val="498892582"/>
          <w:trHeight w:val="58"/>
        </w:trPr>
        <w:tc>
          <w:tcPr>
            <w:tcW w:w="2058" w:type="dxa"/>
            <w:noWrap/>
            <w:vAlign w:val="center"/>
            <w:hideMark/>
          </w:tcPr>
          <w:p w14:paraId="25199265"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6111E8EF" w14:textId="343E3AD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388,02</w:t>
            </w:r>
          </w:p>
        </w:tc>
        <w:tc>
          <w:tcPr>
            <w:tcW w:w="1875" w:type="dxa"/>
            <w:tcBorders>
              <w:top w:val="nil"/>
              <w:left w:val="nil"/>
              <w:bottom w:val="single" w:sz="4" w:space="0" w:color="auto"/>
              <w:right w:val="single" w:sz="4" w:space="0" w:color="auto"/>
            </w:tcBorders>
            <w:shd w:val="clear" w:color="auto" w:fill="auto"/>
            <w:noWrap/>
            <w:vAlign w:val="bottom"/>
            <w:hideMark/>
          </w:tcPr>
          <w:p w14:paraId="0721F42A" w14:textId="3A38AD9F"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190,74</w:t>
            </w:r>
          </w:p>
        </w:tc>
        <w:tc>
          <w:tcPr>
            <w:tcW w:w="2064" w:type="dxa"/>
            <w:tcBorders>
              <w:top w:val="nil"/>
              <w:left w:val="nil"/>
              <w:bottom w:val="single" w:sz="4" w:space="0" w:color="auto"/>
              <w:right w:val="single" w:sz="4" w:space="0" w:color="auto"/>
            </w:tcBorders>
            <w:shd w:val="clear" w:color="auto" w:fill="auto"/>
            <w:noWrap/>
            <w:vAlign w:val="bottom"/>
            <w:hideMark/>
          </w:tcPr>
          <w:p w14:paraId="3CA0B2D8" w14:textId="0B1E2AF5"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0,121</w:t>
            </w:r>
          </w:p>
        </w:tc>
        <w:tc>
          <w:tcPr>
            <w:tcW w:w="1875" w:type="dxa"/>
            <w:tcBorders>
              <w:top w:val="nil"/>
              <w:left w:val="nil"/>
              <w:bottom w:val="single" w:sz="4" w:space="0" w:color="auto"/>
              <w:right w:val="single" w:sz="4" w:space="0" w:color="auto"/>
            </w:tcBorders>
            <w:shd w:val="clear" w:color="auto" w:fill="auto"/>
            <w:noWrap/>
            <w:vAlign w:val="bottom"/>
            <w:hideMark/>
          </w:tcPr>
          <w:p w14:paraId="7BF9DC29" w14:textId="264C2A3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0,060</w:t>
            </w:r>
          </w:p>
        </w:tc>
      </w:tr>
      <w:tr w:rsidR="005617A1" w:rsidRPr="00EA0C76" w14:paraId="65C0BB31" w14:textId="77777777" w:rsidTr="00F50A4F">
        <w:trPr>
          <w:divId w:val="498892582"/>
          <w:trHeight w:val="58"/>
        </w:trPr>
        <w:tc>
          <w:tcPr>
            <w:tcW w:w="2058" w:type="dxa"/>
            <w:noWrap/>
            <w:vAlign w:val="center"/>
            <w:hideMark/>
          </w:tcPr>
          <w:p w14:paraId="3A7EA4DE"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2787AE85" w14:textId="16562C4F"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388,02</w:t>
            </w:r>
          </w:p>
        </w:tc>
        <w:tc>
          <w:tcPr>
            <w:tcW w:w="1875" w:type="dxa"/>
            <w:tcBorders>
              <w:top w:val="nil"/>
              <w:left w:val="nil"/>
              <w:bottom w:val="single" w:sz="4" w:space="0" w:color="auto"/>
              <w:right w:val="single" w:sz="4" w:space="0" w:color="auto"/>
            </w:tcBorders>
            <w:shd w:val="clear" w:color="auto" w:fill="auto"/>
            <w:noWrap/>
            <w:vAlign w:val="bottom"/>
            <w:hideMark/>
          </w:tcPr>
          <w:p w14:paraId="1B3EDDF0" w14:textId="163BFFE4"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190,74</w:t>
            </w:r>
          </w:p>
        </w:tc>
        <w:tc>
          <w:tcPr>
            <w:tcW w:w="2064" w:type="dxa"/>
            <w:tcBorders>
              <w:top w:val="nil"/>
              <w:left w:val="nil"/>
              <w:bottom w:val="single" w:sz="4" w:space="0" w:color="auto"/>
              <w:right w:val="single" w:sz="4" w:space="0" w:color="auto"/>
            </w:tcBorders>
            <w:shd w:val="clear" w:color="auto" w:fill="auto"/>
            <w:noWrap/>
            <w:vAlign w:val="bottom"/>
            <w:hideMark/>
          </w:tcPr>
          <w:p w14:paraId="55D50DD0" w14:textId="713518B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0,121</w:t>
            </w:r>
          </w:p>
        </w:tc>
        <w:tc>
          <w:tcPr>
            <w:tcW w:w="1875" w:type="dxa"/>
            <w:tcBorders>
              <w:top w:val="nil"/>
              <w:left w:val="nil"/>
              <w:bottom w:val="single" w:sz="4" w:space="0" w:color="auto"/>
              <w:right w:val="single" w:sz="4" w:space="0" w:color="auto"/>
            </w:tcBorders>
            <w:shd w:val="clear" w:color="auto" w:fill="auto"/>
            <w:noWrap/>
            <w:vAlign w:val="bottom"/>
            <w:hideMark/>
          </w:tcPr>
          <w:p w14:paraId="697FC54B" w14:textId="01D11A6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0,060</w:t>
            </w:r>
          </w:p>
        </w:tc>
      </w:tr>
      <w:tr w:rsidR="005617A1" w:rsidRPr="00EA0C76" w14:paraId="194EB9DC" w14:textId="77777777" w:rsidTr="00F50A4F">
        <w:trPr>
          <w:divId w:val="498892582"/>
          <w:trHeight w:val="58"/>
        </w:trPr>
        <w:tc>
          <w:tcPr>
            <w:tcW w:w="2058" w:type="dxa"/>
            <w:noWrap/>
            <w:vAlign w:val="center"/>
            <w:hideMark/>
          </w:tcPr>
          <w:p w14:paraId="2DDA24B0"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24BE3E45" w14:textId="30D6255B"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316797BD" w14:textId="6DF26A8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6E34E9C0" w14:textId="1D7A843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7EF85E83" w14:textId="039DCAD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r w:rsidR="005617A1" w:rsidRPr="00EA0C76" w14:paraId="12A32140" w14:textId="77777777" w:rsidTr="00F50A4F">
        <w:trPr>
          <w:divId w:val="498892582"/>
          <w:trHeight w:val="58"/>
        </w:trPr>
        <w:tc>
          <w:tcPr>
            <w:tcW w:w="2058" w:type="dxa"/>
            <w:noWrap/>
            <w:vAlign w:val="center"/>
            <w:hideMark/>
          </w:tcPr>
          <w:p w14:paraId="7C3CE08B"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467F3A78" w14:textId="0E4255F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19F2DEBE" w14:textId="4DD128C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1557EE00" w14:textId="536F3AA4"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69523AB5" w14:textId="6AB10D0F"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r w:rsidR="005617A1" w:rsidRPr="00EA0C76" w14:paraId="7DD8E08F" w14:textId="77777777" w:rsidTr="00F50A4F">
        <w:trPr>
          <w:divId w:val="498892582"/>
          <w:trHeight w:val="58"/>
        </w:trPr>
        <w:tc>
          <w:tcPr>
            <w:tcW w:w="2058" w:type="dxa"/>
            <w:noWrap/>
            <w:vAlign w:val="center"/>
            <w:hideMark/>
          </w:tcPr>
          <w:p w14:paraId="173F5285" w14:textId="77777777" w:rsidR="005617A1" w:rsidRPr="00EA0C76" w:rsidRDefault="005617A1" w:rsidP="005617A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734D699E" w14:textId="60F9781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7BD9C02A" w14:textId="42BCC2B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6BAE0F81" w14:textId="569D1D3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0F95B8A2" w14:textId="42F994B8"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r w:rsidR="005617A1" w:rsidRPr="00EA0C76" w14:paraId="2FF14FAB" w14:textId="77777777" w:rsidTr="00F50A4F">
        <w:trPr>
          <w:divId w:val="498892582"/>
          <w:trHeight w:val="58"/>
        </w:trPr>
        <w:tc>
          <w:tcPr>
            <w:tcW w:w="2058" w:type="dxa"/>
            <w:noWrap/>
            <w:vAlign w:val="center"/>
            <w:hideMark/>
          </w:tcPr>
          <w:p w14:paraId="042BD99F"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2030</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21484C0E" w14:textId="3D39F9B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6D9A7DC4" w14:textId="7B04693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5AD7A962" w14:textId="21940E1E"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1E8A0512" w14:textId="1E8BB7D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r w:rsidR="005617A1" w:rsidRPr="00EA0C76" w14:paraId="49D39A74" w14:textId="77777777" w:rsidTr="00F50A4F">
        <w:trPr>
          <w:divId w:val="498892582"/>
          <w:trHeight w:val="58"/>
        </w:trPr>
        <w:tc>
          <w:tcPr>
            <w:tcW w:w="2058" w:type="dxa"/>
            <w:noWrap/>
            <w:vAlign w:val="center"/>
            <w:hideMark/>
          </w:tcPr>
          <w:p w14:paraId="578A1B93"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2031</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6850C90A" w14:textId="36289F1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7E3D8163" w14:textId="54CDAF4F"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18999D5E" w14:textId="1E359372"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5836CFED" w14:textId="5467829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r w:rsidR="005617A1" w:rsidRPr="00EA0C76" w14:paraId="633A834C" w14:textId="77777777" w:rsidTr="00F50A4F">
        <w:trPr>
          <w:divId w:val="498892582"/>
          <w:trHeight w:val="58"/>
        </w:trPr>
        <w:tc>
          <w:tcPr>
            <w:tcW w:w="2058" w:type="dxa"/>
            <w:noWrap/>
            <w:vAlign w:val="center"/>
            <w:hideMark/>
          </w:tcPr>
          <w:p w14:paraId="55D9286F"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2032</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06F1116E" w14:textId="48519F54"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69365A09" w14:textId="680BDDBA"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65290A7F" w14:textId="5B3EC329"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7284944F" w14:textId="3AB396F3"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r w:rsidR="005617A1" w:rsidRPr="00EA0C76" w14:paraId="15E273A8" w14:textId="77777777" w:rsidTr="00F50A4F">
        <w:trPr>
          <w:divId w:val="498892582"/>
          <w:trHeight w:val="58"/>
        </w:trPr>
        <w:tc>
          <w:tcPr>
            <w:tcW w:w="2058" w:type="dxa"/>
            <w:noWrap/>
            <w:vAlign w:val="center"/>
            <w:hideMark/>
          </w:tcPr>
          <w:p w14:paraId="56CBEA54" w14:textId="77777777" w:rsidR="005617A1" w:rsidRPr="00EA0C76" w:rsidRDefault="005617A1" w:rsidP="005617A1">
            <w:pPr>
              <w:jc w:val="center"/>
              <w:rPr>
                <w:rFonts w:ascii="Times New Roman" w:hAnsi="Times New Roman" w:cs="Times New Roman"/>
                <w:sz w:val="24"/>
                <w:szCs w:val="24"/>
              </w:rPr>
            </w:pPr>
            <w:r>
              <w:rPr>
                <w:rFonts w:ascii="Times New Roman" w:hAnsi="Times New Roman" w:cs="Times New Roman"/>
                <w:sz w:val="24"/>
                <w:szCs w:val="24"/>
              </w:rPr>
              <w:t>2033</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67E96BAF" w14:textId="64B0B4D7"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370,10</w:t>
            </w:r>
          </w:p>
        </w:tc>
        <w:tc>
          <w:tcPr>
            <w:tcW w:w="1875" w:type="dxa"/>
            <w:tcBorders>
              <w:top w:val="nil"/>
              <w:left w:val="nil"/>
              <w:bottom w:val="single" w:sz="4" w:space="0" w:color="auto"/>
              <w:right w:val="single" w:sz="4" w:space="0" w:color="auto"/>
            </w:tcBorders>
            <w:shd w:val="clear" w:color="auto" w:fill="auto"/>
            <w:noWrap/>
            <w:vAlign w:val="bottom"/>
            <w:hideMark/>
          </w:tcPr>
          <w:p w14:paraId="00D50A3F" w14:textId="00211841"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181,93</w:t>
            </w:r>
          </w:p>
        </w:tc>
        <w:tc>
          <w:tcPr>
            <w:tcW w:w="2064" w:type="dxa"/>
            <w:tcBorders>
              <w:top w:val="nil"/>
              <w:left w:val="nil"/>
              <w:bottom w:val="single" w:sz="4" w:space="0" w:color="auto"/>
              <w:right w:val="single" w:sz="4" w:space="0" w:color="auto"/>
            </w:tcBorders>
            <w:shd w:val="clear" w:color="auto" w:fill="auto"/>
            <w:noWrap/>
            <w:vAlign w:val="bottom"/>
            <w:hideMark/>
          </w:tcPr>
          <w:p w14:paraId="07F6B50F" w14:textId="38E79B10"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0,116</w:t>
            </w:r>
          </w:p>
        </w:tc>
        <w:tc>
          <w:tcPr>
            <w:tcW w:w="1875" w:type="dxa"/>
            <w:tcBorders>
              <w:top w:val="nil"/>
              <w:left w:val="nil"/>
              <w:bottom w:val="single" w:sz="4" w:space="0" w:color="auto"/>
              <w:right w:val="single" w:sz="4" w:space="0" w:color="auto"/>
            </w:tcBorders>
            <w:shd w:val="clear" w:color="auto" w:fill="auto"/>
            <w:noWrap/>
            <w:vAlign w:val="bottom"/>
            <w:hideMark/>
          </w:tcPr>
          <w:p w14:paraId="1E8CAD56" w14:textId="01F2062C" w:rsidR="005617A1" w:rsidRPr="005617A1" w:rsidRDefault="005617A1" w:rsidP="005617A1">
            <w:pPr>
              <w:jc w:val="center"/>
              <w:rPr>
                <w:rFonts w:ascii="Times New Roman" w:hAnsi="Times New Roman" w:cs="Times New Roman"/>
                <w:color w:val="000000"/>
                <w:sz w:val="24"/>
                <w:szCs w:val="24"/>
              </w:rPr>
            </w:pPr>
            <w:r w:rsidRPr="005617A1">
              <w:rPr>
                <w:rFonts w:ascii="Times New Roman" w:hAnsi="Times New Roman" w:cs="Times New Roman"/>
                <w:color w:val="000000"/>
                <w:sz w:val="24"/>
                <w:szCs w:val="24"/>
              </w:rPr>
              <w:t>0,057</w:t>
            </w:r>
          </w:p>
        </w:tc>
      </w:tr>
    </w:tbl>
    <w:p w14:paraId="2B7BA0BA" w14:textId="77777777" w:rsidR="002A3BDB" w:rsidRDefault="002A3BDB" w:rsidP="002A3BDB">
      <w:pPr>
        <w:spacing w:after="0"/>
        <w:ind w:firstLine="567"/>
        <w:jc w:val="center"/>
        <w:rPr>
          <w:rFonts w:ascii="Times New Roman" w:hAnsi="Times New Roman" w:cs="Times New Roman"/>
          <w:sz w:val="24"/>
          <w:szCs w:val="24"/>
        </w:rPr>
      </w:pPr>
    </w:p>
    <w:p w14:paraId="40D1D39A" w14:textId="77777777" w:rsidR="002A3BDB" w:rsidRDefault="002A3BDB" w:rsidP="002A3BDB">
      <w:pPr>
        <w:spacing w:after="0"/>
        <w:ind w:firstLine="567"/>
        <w:jc w:val="center"/>
        <w:rPr>
          <w:rFonts w:ascii="Times New Roman" w:hAnsi="Times New Roman" w:cs="Times New Roman"/>
          <w:sz w:val="24"/>
          <w:szCs w:val="24"/>
        </w:rPr>
      </w:pPr>
      <w:r>
        <w:rPr>
          <w:rFonts w:ascii="Times New Roman" w:hAnsi="Times New Roman" w:cs="Times New Roman"/>
          <w:sz w:val="24"/>
          <w:szCs w:val="24"/>
        </w:rPr>
        <w:t xml:space="preserve">Таблица 10.1.2 Расход топлива Котельной СДК в период действия настоящей схемы </w:t>
      </w:r>
    </w:p>
    <w:p w14:paraId="4CAF9CD7" w14:textId="77777777" w:rsidR="002A3BDB" w:rsidRDefault="002A3BDB" w:rsidP="002A3BDB">
      <w:pPr>
        <w:spacing w:after="0"/>
        <w:ind w:firstLine="567"/>
        <w:jc w:val="center"/>
      </w:pPr>
      <w:r>
        <w:rPr>
          <w:rFonts w:ascii="Times New Roman" w:hAnsi="Times New Roman" w:cs="Times New Roman"/>
          <w:sz w:val="24"/>
          <w:szCs w:val="24"/>
        </w:rPr>
        <w:t>теплоснабжения</w:t>
      </w:r>
    </w:p>
    <w:tbl>
      <w:tblPr>
        <w:tblStyle w:val="a8"/>
        <w:tblW w:w="9935" w:type="dxa"/>
        <w:tblLook w:val="04A0" w:firstRow="1" w:lastRow="0" w:firstColumn="1" w:lastColumn="0" w:noHBand="0" w:noVBand="1"/>
      </w:tblPr>
      <w:tblGrid>
        <w:gridCol w:w="2058"/>
        <w:gridCol w:w="2063"/>
        <w:gridCol w:w="1875"/>
        <w:gridCol w:w="2064"/>
        <w:gridCol w:w="1875"/>
      </w:tblGrid>
      <w:tr w:rsidR="002A3BDB" w:rsidRPr="00EA0C76" w14:paraId="405A3E10" w14:textId="77777777" w:rsidTr="002A3D7E">
        <w:trPr>
          <w:trHeight w:val="286"/>
        </w:trPr>
        <w:tc>
          <w:tcPr>
            <w:tcW w:w="2058" w:type="dxa"/>
            <w:vMerge w:val="restart"/>
            <w:noWrap/>
            <w:vAlign w:val="center"/>
            <w:hideMark/>
          </w:tcPr>
          <w:p w14:paraId="0820B6D4" w14:textId="77777777" w:rsidR="002A3BDB" w:rsidRPr="00EA0C76" w:rsidRDefault="002455FD" w:rsidP="00BC2691">
            <w:pPr>
              <w:jc w:val="center"/>
              <w:rPr>
                <w:rFonts w:ascii="Times New Roman" w:hAnsi="Times New Roman" w:cs="Times New Roman"/>
                <w:sz w:val="24"/>
                <w:szCs w:val="24"/>
              </w:rPr>
            </w:pPr>
            <w:r>
              <w:rPr>
                <w:rFonts w:ascii="Times New Roman" w:hAnsi="Times New Roman" w:cs="Times New Roman"/>
                <w:sz w:val="24"/>
                <w:szCs w:val="24"/>
              </w:rPr>
              <w:t>Г</w:t>
            </w:r>
            <w:r w:rsidR="002A3BDB" w:rsidRPr="00EA0C76">
              <w:rPr>
                <w:rFonts w:ascii="Times New Roman" w:hAnsi="Times New Roman" w:cs="Times New Roman"/>
                <w:sz w:val="24"/>
                <w:szCs w:val="24"/>
              </w:rPr>
              <w:t>од</w:t>
            </w:r>
          </w:p>
        </w:tc>
        <w:tc>
          <w:tcPr>
            <w:tcW w:w="3938" w:type="dxa"/>
            <w:gridSpan w:val="2"/>
            <w:noWrap/>
            <w:vAlign w:val="center"/>
            <w:hideMark/>
          </w:tcPr>
          <w:p w14:paraId="6A12AADF" w14:textId="77777777" w:rsidR="002A3BDB" w:rsidRPr="00EA0C76" w:rsidRDefault="002A3BDB" w:rsidP="00BC2691">
            <w:pPr>
              <w:jc w:val="center"/>
              <w:rPr>
                <w:rFonts w:ascii="Times New Roman" w:hAnsi="Times New Roman" w:cs="Times New Roman"/>
                <w:sz w:val="24"/>
                <w:szCs w:val="24"/>
              </w:rPr>
            </w:pPr>
            <w:r w:rsidRPr="00EA0C76">
              <w:rPr>
                <w:rFonts w:ascii="Times New Roman" w:hAnsi="Times New Roman" w:cs="Times New Roman"/>
                <w:sz w:val="24"/>
                <w:szCs w:val="24"/>
              </w:rPr>
              <w:t>Расход топлива</w:t>
            </w:r>
          </w:p>
        </w:tc>
        <w:tc>
          <w:tcPr>
            <w:tcW w:w="3939" w:type="dxa"/>
            <w:gridSpan w:val="2"/>
            <w:noWrap/>
            <w:vAlign w:val="center"/>
            <w:hideMark/>
          </w:tcPr>
          <w:p w14:paraId="69320E44" w14:textId="77777777" w:rsidR="002A3BDB" w:rsidRPr="00EA0C76" w:rsidRDefault="002A3BDB" w:rsidP="00BC2691">
            <w:pPr>
              <w:jc w:val="center"/>
              <w:rPr>
                <w:rFonts w:ascii="Times New Roman" w:hAnsi="Times New Roman" w:cs="Times New Roman"/>
                <w:sz w:val="24"/>
                <w:szCs w:val="24"/>
              </w:rPr>
            </w:pPr>
            <w:r w:rsidRPr="00EA0C76">
              <w:rPr>
                <w:rFonts w:ascii="Times New Roman" w:hAnsi="Times New Roman" w:cs="Times New Roman"/>
                <w:sz w:val="24"/>
                <w:szCs w:val="24"/>
              </w:rPr>
              <w:t>Максимальный расход топлива</w:t>
            </w:r>
          </w:p>
        </w:tc>
      </w:tr>
      <w:tr w:rsidR="00597B00" w:rsidRPr="00EA0C76" w14:paraId="493AC29F" w14:textId="77777777" w:rsidTr="00773631">
        <w:trPr>
          <w:trHeight w:val="58"/>
        </w:trPr>
        <w:tc>
          <w:tcPr>
            <w:tcW w:w="2058" w:type="dxa"/>
            <w:vMerge/>
            <w:vAlign w:val="center"/>
            <w:hideMark/>
          </w:tcPr>
          <w:p w14:paraId="610BD336" w14:textId="77777777" w:rsidR="00597B00" w:rsidRPr="00EA0C76" w:rsidRDefault="00597B00" w:rsidP="00BC2691">
            <w:pPr>
              <w:jc w:val="center"/>
              <w:rPr>
                <w:rFonts w:ascii="Times New Roman" w:hAnsi="Times New Roman" w:cs="Times New Roman"/>
                <w:sz w:val="24"/>
                <w:szCs w:val="24"/>
              </w:rPr>
            </w:pPr>
          </w:p>
        </w:tc>
        <w:tc>
          <w:tcPr>
            <w:tcW w:w="2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B1EF" w14:textId="3FA651C2" w:rsidR="00597B00" w:rsidRPr="00597B00" w:rsidRDefault="00597B00" w:rsidP="00BC2691">
            <w:pPr>
              <w:jc w:val="center"/>
              <w:rPr>
                <w:rFonts w:ascii="Times New Roman" w:hAnsi="Times New Roman" w:cs="Times New Roman"/>
                <w:sz w:val="24"/>
                <w:szCs w:val="24"/>
              </w:rPr>
            </w:pPr>
            <w:proofErr w:type="spellStart"/>
            <w:r w:rsidRPr="00597B00">
              <w:rPr>
                <w:rFonts w:ascii="Times New Roman" w:hAnsi="Times New Roman" w:cs="Times New Roman"/>
                <w:color w:val="000000"/>
                <w:sz w:val="24"/>
                <w:szCs w:val="24"/>
              </w:rPr>
              <w:t>тнт</w:t>
            </w:r>
            <w:proofErr w:type="spellEnd"/>
            <w:r w:rsidRPr="00597B00">
              <w:rPr>
                <w:rFonts w:ascii="Times New Roman" w:hAnsi="Times New Roman" w:cs="Times New Roman"/>
                <w:color w:val="000000"/>
                <w:sz w:val="24"/>
                <w:szCs w:val="24"/>
              </w:rPr>
              <w:t>/год</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6B60E634" w14:textId="628243D5" w:rsidR="00597B00" w:rsidRPr="00597B00" w:rsidRDefault="00597B00" w:rsidP="00BC2691">
            <w:pPr>
              <w:jc w:val="center"/>
              <w:rPr>
                <w:rFonts w:ascii="Times New Roman" w:hAnsi="Times New Roman" w:cs="Times New Roman"/>
                <w:sz w:val="24"/>
                <w:szCs w:val="24"/>
              </w:rPr>
            </w:pPr>
            <w:r w:rsidRPr="00597B00">
              <w:rPr>
                <w:rFonts w:ascii="Times New Roman" w:hAnsi="Times New Roman" w:cs="Times New Roman"/>
                <w:color w:val="000000"/>
                <w:sz w:val="24"/>
                <w:szCs w:val="24"/>
              </w:rPr>
              <w:t>тут/год</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7F6C448F" w14:textId="226DE9D5" w:rsidR="00597B00" w:rsidRPr="00597B00" w:rsidRDefault="00597B00" w:rsidP="00BC2691">
            <w:pPr>
              <w:jc w:val="center"/>
              <w:rPr>
                <w:rFonts w:ascii="Times New Roman" w:hAnsi="Times New Roman" w:cs="Times New Roman"/>
                <w:sz w:val="24"/>
                <w:szCs w:val="24"/>
              </w:rPr>
            </w:pPr>
            <w:proofErr w:type="spellStart"/>
            <w:r w:rsidRPr="00597B00">
              <w:rPr>
                <w:rFonts w:ascii="Times New Roman" w:hAnsi="Times New Roman" w:cs="Times New Roman"/>
                <w:color w:val="000000"/>
                <w:sz w:val="24"/>
                <w:szCs w:val="24"/>
              </w:rPr>
              <w:t>тнт</w:t>
            </w:r>
            <w:proofErr w:type="spellEnd"/>
            <w:r w:rsidRPr="00597B00">
              <w:rPr>
                <w:rFonts w:ascii="Times New Roman" w:hAnsi="Times New Roman" w:cs="Times New Roman"/>
                <w:color w:val="000000"/>
                <w:sz w:val="24"/>
                <w:szCs w:val="24"/>
              </w:rPr>
              <w:t>/ч</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778F22E6" w14:textId="23551E9D" w:rsidR="00597B00" w:rsidRPr="00597B00" w:rsidRDefault="00597B00" w:rsidP="00BC2691">
            <w:pPr>
              <w:jc w:val="center"/>
              <w:rPr>
                <w:rFonts w:ascii="Times New Roman" w:hAnsi="Times New Roman" w:cs="Times New Roman"/>
                <w:sz w:val="24"/>
                <w:szCs w:val="24"/>
              </w:rPr>
            </w:pPr>
            <w:r w:rsidRPr="00597B00">
              <w:rPr>
                <w:rFonts w:ascii="Times New Roman" w:hAnsi="Times New Roman" w:cs="Times New Roman"/>
                <w:color w:val="000000"/>
                <w:sz w:val="24"/>
                <w:szCs w:val="24"/>
              </w:rPr>
              <w:t>тут/ч</w:t>
            </w:r>
          </w:p>
        </w:tc>
      </w:tr>
      <w:tr w:rsidR="00DD1E92" w:rsidRPr="00EA0C76" w14:paraId="58CFC7E5" w14:textId="77777777" w:rsidTr="00884D95">
        <w:trPr>
          <w:trHeight w:val="58"/>
        </w:trPr>
        <w:tc>
          <w:tcPr>
            <w:tcW w:w="2058" w:type="dxa"/>
            <w:noWrap/>
            <w:vAlign w:val="center"/>
            <w:hideMark/>
          </w:tcPr>
          <w:p w14:paraId="6E492B58"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2022</w:t>
            </w:r>
          </w:p>
        </w:tc>
        <w:tc>
          <w:tcPr>
            <w:tcW w:w="20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0CA28" w14:textId="31628947"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07280553" w14:textId="2C4AEC30"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single" w:sz="4" w:space="0" w:color="auto"/>
              <w:left w:val="nil"/>
              <w:bottom w:val="single" w:sz="4" w:space="0" w:color="auto"/>
              <w:right w:val="single" w:sz="4" w:space="0" w:color="auto"/>
            </w:tcBorders>
            <w:shd w:val="clear" w:color="auto" w:fill="auto"/>
            <w:noWrap/>
            <w:vAlign w:val="bottom"/>
            <w:hideMark/>
          </w:tcPr>
          <w:p w14:paraId="2560FBC0" w14:textId="147B72B4"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14:paraId="14A6A9E1" w14:textId="22FC6B66"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53DEBC79" w14:textId="77777777" w:rsidTr="00884D95">
        <w:trPr>
          <w:trHeight w:val="58"/>
        </w:trPr>
        <w:tc>
          <w:tcPr>
            <w:tcW w:w="2058" w:type="dxa"/>
            <w:noWrap/>
            <w:vAlign w:val="center"/>
            <w:hideMark/>
          </w:tcPr>
          <w:p w14:paraId="36348E02"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2023</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1938B932" w14:textId="4732BBED"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30257E2B" w14:textId="0B2C3113"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29660AA5" w14:textId="369639B0"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4AB3194F" w14:textId="1646F5B3"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48F7A01C" w14:textId="77777777" w:rsidTr="00884D95">
        <w:trPr>
          <w:trHeight w:val="286"/>
        </w:trPr>
        <w:tc>
          <w:tcPr>
            <w:tcW w:w="2058" w:type="dxa"/>
            <w:noWrap/>
            <w:vAlign w:val="center"/>
            <w:hideMark/>
          </w:tcPr>
          <w:p w14:paraId="22F14075"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1C427B75" w14:textId="0483B42F"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3D86FEC3" w14:textId="7086C725"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7EE84EB6" w14:textId="04137759"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31208E16" w14:textId="29FE2330"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5ED98AAD" w14:textId="77777777" w:rsidTr="00884D95">
        <w:trPr>
          <w:trHeight w:val="58"/>
        </w:trPr>
        <w:tc>
          <w:tcPr>
            <w:tcW w:w="2058" w:type="dxa"/>
            <w:noWrap/>
            <w:vAlign w:val="center"/>
            <w:hideMark/>
          </w:tcPr>
          <w:p w14:paraId="5EC61BE6"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2025</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71293C90" w14:textId="1BB62544"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560563BC" w14:textId="32732AA3"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27D01437" w14:textId="77893BA7"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74A4518D" w14:textId="4C73064B"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4BC9FBD1" w14:textId="77777777" w:rsidTr="00884D95">
        <w:trPr>
          <w:trHeight w:val="58"/>
        </w:trPr>
        <w:tc>
          <w:tcPr>
            <w:tcW w:w="2058" w:type="dxa"/>
            <w:noWrap/>
            <w:vAlign w:val="center"/>
            <w:hideMark/>
          </w:tcPr>
          <w:p w14:paraId="5AAA03CF"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2026</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47610ACB" w14:textId="73767D76"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70E7EB7B" w14:textId="66CB4FF1"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0C41B071" w14:textId="03608F07"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4F1AA21C" w14:textId="189C9343"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57D8C560" w14:textId="77777777" w:rsidTr="00884D95">
        <w:trPr>
          <w:trHeight w:val="58"/>
        </w:trPr>
        <w:tc>
          <w:tcPr>
            <w:tcW w:w="2058" w:type="dxa"/>
            <w:noWrap/>
            <w:vAlign w:val="center"/>
            <w:hideMark/>
          </w:tcPr>
          <w:p w14:paraId="1ECE4D21"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2027</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6B71BA69" w14:textId="6C3DC8B9"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05093CAB" w14:textId="536E4300"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4E691C99" w14:textId="3D8794BC"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317B076E" w14:textId="626C5FB5"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020AA785" w14:textId="77777777" w:rsidTr="00884D95">
        <w:trPr>
          <w:trHeight w:val="58"/>
        </w:trPr>
        <w:tc>
          <w:tcPr>
            <w:tcW w:w="2058" w:type="dxa"/>
            <w:noWrap/>
            <w:vAlign w:val="center"/>
            <w:hideMark/>
          </w:tcPr>
          <w:p w14:paraId="3218D97B"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2028</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7E5C02D8" w14:textId="12264167"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2AE61D65" w14:textId="1EFDBFEB"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59026828" w14:textId="44D44C66"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4C62B6C6" w14:textId="1E9ACDB5"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13D7CC76" w14:textId="77777777" w:rsidTr="00884D95">
        <w:trPr>
          <w:trHeight w:val="58"/>
        </w:trPr>
        <w:tc>
          <w:tcPr>
            <w:tcW w:w="2058" w:type="dxa"/>
            <w:noWrap/>
            <w:vAlign w:val="center"/>
            <w:hideMark/>
          </w:tcPr>
          <w:p w14:paraId="6DC947C5" w14:textId="77777777" w:rsidR="00DD1E92" w:rsidRPr="00EA0C76" w:rsidRDefault="00DD1E92" w:rsidP="00BC2691">
            <w:pPr>
              <w:jc w:val="center"/>
              <w:rPr>
                <w:rFonts w:ascii="Times New Roman" w:hAnsi="Times New Roman" w:cs="Times New Roman"/>
                <w:sz w:val="24"/>
                <w:szCs w:val="24"/>
              </w:rPr>
            </w:pPr>
            <w:r w:rsidRPr="00EA0C76">
              <w:rPr>
                <w:rFonts w:ascii="Times New Roman" w:hAnsi="Times New Roman" w:cs="Times New Roman"/>
                <w:sz w:val="24"/>
                <w:szCs w:val="24"/>
              </w:rPr>
              <w:t>2029</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5DD34215" w14:textId="283BA8A8"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0C9B1798" w14:textId="130CBD5D"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34E4CE47" w14:textId="4A035B0B"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48CA4C24" w14:textId="11B4FE13"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33387B63" w14:textId="77777777" w:rsidTr="00884D95">
        <w:trPr>
          <w:trHeight w:val="58"/>
        </w:trPr>
        <w:tc>
          <w:tcPr>
            <w:tcW w:w="2058" w:type="dxa"/>
            <w:noWrap/>
            <w:vAlign w:val="center"/>
            <w:hideMark/>
          </w:tcPr>
          <w:p w14:paraId="58CB7400" w14:textId="77777777" w:rsidR="00DD1E92" w:rsidRPr="00EA0C76" w:rsidRDefault="00DD1E92" w:rsidP="00BC2691">
            <w:pPr>
              <w:jc w:val="center"/>
              <w:rPr>
                <w:rFonts w:ascii="Times New Roman" w:hAnsi="Times New Roman" w:cs="Times New Roman"/>
                <w:sz w:val="24"/>
                <w:szCs w:val="24"/>
              </w:rPr>
            </w:pPr>
            <w:r>
              <w:rPr>
                <w:rFonts w:ascii="Times New Roman" w:hAnsi="Times New Roman" w:cs="Times New Roman"/>
                <w:sz w:val="24"/>
                <w:szCs w:val="24"/>
              </w:rPr>
              <w:t>2030</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102E197E" w14:textId="465BAE39"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5394A30E" w14:textId="5C9890E5"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08403757" w14:textId="4310238B"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2297C39F" w14:textId="22C3BBE7"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111EC84A" w14:textId="77777777" w:rsidTr="00884D95">
        <w:trPr>
          <w:trHeight w:val="58"/>
        </w:trPr>
        <w:tc>
          <w:tcPr>
            <w:tcW w:w="2058" w:type="dxa"/>
            <w:noWrap/>
            <w:vAlign w:val="center"/>
            <w:hideMark/>
          </w:tcPr>
          <w:p w14:paraId="18E24987" w14:textId="77777777" w:rsidR="00DD1E92" w:rsidRPr="00EA0C76" w:rsidRDefault="00DD1E92" w:rsidP="00BC2691">
            <w:pPr>
              <w:jc w:val="center"/>
              <w:rPr>
                <w:rFonts w:ascii="Times New Roman" w:hAnsi="Times New Roman" w:cs="Times New Roman"/>
                <w:sz w:val="24"/>
                <w:szCs w:val="24"/>
              </w:rPr>
            </w:pPr>
            <w:r>
              <w:rPr>
                <w:rFonts w:ascii="Times New Roman" w:hAnsi="Times New Roman" w:cs="Times New Roman"/>
                <w:sz w:val="24"/>
                <w:szCs w:val="24"/>
              </w:rPr>
              <w:t>2031</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3C2B7B3D" w14:textId="547F23CF"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6B2399AA" w14:textId="50207F87"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4FCB0C0A" w14:textId="06C53289"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3B99AA15" w14:textId="1C2716DA"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38C37AC3" w14:textId="77777777" w:rsidTr="00884D95">
        <w:trPr>
          <w:trHeight w:val="58"/>
        </w:trPr>
        <w:tc>
          <w:tcPr>
            <w:tcW w:w="2058" w:type="dxa"/>
            <w:noWrap/>
            <w:vAlign w:val="center"/>
            <w:hideMark/>
          </w:tcPr>
          <w:p w14:paraId="64F67E7F" w14:textId="77777777" w:rsidR="00DD1E92" w:rsidRPr="00EA0C76" w:rsidRDefault="00DD1E92" w:rsidP="00BC2691">
            <w:pPr>
              <w:jc w:val="center"/>
              <w:rPr>
                <w:rFonts w:ascii="Times New Roman" w:hAnsi="Times New Roman" w:cs="Times New Roman"/>
                <w:sz w:val="24"/>
                <w:szCs w:val="24"/>
              </w:rPr>
            </w:pPr>
            <w:r>
              <w:rPr>
                <w:rFonts w:ascii="Times New Roman" w:hAnsi="Times New Roman" w:cs="Times New Roman"/>
                <w:sz w:val="24"/>
                <w:szCs w:val="24"/>
              </w:rPr>
              <w:t>2032</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5F5FB024" w14:textId="1752FAD9"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74F54565" w14:textId="4B03F98F"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00741840" w14:textId="293EE181"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00D2F9BD" w14:textId="68733DB8"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r w:rsidR="00DD1E92" w:rsidRPr="00EA0C76" w14:paraId="7A7D0194" w14:textId="77777777" w:rsidTr="00884D95">
        <w:trPr>
          <w:trHeight w:val="58"/>
        </w:trPr>
        <w:tc>
          <w:tcPr>
            <w:tcW w:w="2058" w:type="dxa"/>
            <w:noWrap/>
            <w:vAlign w:val="center"/>
            <w:hideMark/>
          </w:tcPr>
          <w:p w14:paraId="3E496B88" w14:textId="77777777" w:rsidR="00DD1E92" w:rsidRPr="00EA0C76" w:rsidRDefault="00DD1E92" w:rsidP="00BC2691">
            <w:pPr>
              <w:jc w:val="center"/>
              <w:rPr>
                <w:rFonts w:ascii="Times New Roman" w:hAnsi="Times New Roman" w:cs="Times New Roman"/>
                <w:sz w:val="24"/>
                <w:szCs w:val="24"/>
              </w:rPr>
            </w:pPr>
            <w:r>
              <w:rPr>
                <w:rFonts w:ascii="Times New Roman" w:hAnsi="Times New Roman" w:cs="Times New Roman"/>
                <w:sz w:val="24"/>
                <w:szCs w:val="24"/>
              </w:rPr>
              <w:t>2033</w:t>
            </w:r>
          </w:p>
        </w:tc>
        <w:tc>
          <w:tcPr>
            <w:tcW w:w="2063" w:type="dxa"/>
            <w:tcBorders>
              <w:top w:val="nil"/>
              <w:left w:val="single" w:sz="4" w:space="0" w:color="auto"/>
              <w:bottom w:val="single" w:sz="4" w:space="0" w:color="auto"/>
              <w:right w:val="single" w:sz="4" w:space="0" w:color="auto"/>
            </w:tcBorders>
            <w:shd w:val="clear" w:color="auto" w:fill="auto"/>
            <w:noWrap/>
            <w:vAlign w:val="bottom"/>
            <w:hideMark/>
          </w:tcPr>
          <w:p w14:paraId="21AF2616" w14:textId="1439970A"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405,46</w:t>
            </w:r>
          </w:p>
        </w:tc>
        <w:tc>
          <w:tcPr>
            <w:tcW w:w="1875" w:type="dxa"/>
            <w:tcBorders>
              <w:top w:val="nil"/>
              <w:left w:val="nil"/>
              <w:bottom w:val="single" w:sz="4" w:space="0" w:color="auto"/>
              <w:right w:val="single" w:sz="4" w:space="0" w:color="auto"/>
            </w:tcBorders>
            <w:shd w:val="clear" w:color="auto" w:fill="auto"/>
            <w:noWrap/>
            <w:vAlign w:val="bottom"/>
            <w:hideMark/>
          </w:tcPr>
          <w:p w14:paraId="5754E020" w14:textId="1BA04146"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199,31</w:t>
            </w:r>
          </w:p>
        </w:tc>
        <w:tc>
          <w:tcPr>
            <w:tcW w:w="2064" w:type="dxa"/>
            <w:tcBorders>
              <w:top w:val="nil"/>
              <w:left w:val="nil"/>
              <w:bottom w:val="single" w:sz="4" w:space="0" w:color="auto"/>
              <w:right w:val="single" w:sz="4" w:space="0" w:color="auto"/>
            </w:tcBorders>
            <w:shd w:val="clear" w:color="auto" w:fill="auto"/>
            <w:noWrap/>
            <w:vAlign w:val="bottom"/>
            <w:hideMark/>
          </w:tcPr>
          <w:p w14:paraId="6E270610" w14:textId="66DEF70F"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0,132</w:t>
            </w:r>
          </w:p>
        </w:tc>
        <w:tc>
          <w:tcPr>
            <w:tcW w:w="1875" w:type="dxa"/>
            <w:tcBorders>
              <w:top w:val="nil"/>
              <w:left w:val="nil"/>
              <w:bottom w:val="single" w:sz="4" w:space="0" w:color="auto"/>
              <w:right w:val="single" w:sz="4" w:space="0" w:color="auto"/>
            </w:tcBorders>
            <w:shd w:val="clear" w:color="auto" w:fill="auto"/>
            <w:noWrap/>
            <w:vAlign w:val="bottom"/>
            <w:hideMark/>
          </w:tcPr>
          <w:p w14:paraId="6A2076DE" w14:textId="581C67E6" w:rsidR="00DD1E92" w:rsidRPr="00DD1E92" w:rsidRDefault="00DD1E92" w:rsidP="00BC2691">
            <w:pPr>
              <w:jc w:val="center"/>
              <w:rPr>
                <w:rFonts w:ascii="Times New Roman" w:hAnsi="Times New Roman" w:cs="Times New Roman"/>
                <w:color w:val="000000"/>
                <w:sz w:val="24"/>
                <w:szCs w:val="24"/>
              </w:rPr>
            </w:pPr>
            <w:r w:rsidRPr="00DD1E92">
              <w:rPr>
                <w:rFonts w:ascii="Times New Roman" w:hAnsi="Times New Roman" w:cs="Times New Roman"/>
                <w:color w:val="000000"/>
                <w:sz w:val="24"/>
                <w:szCs w:val="24"/>
              </w:rPr>
              <w:t>0,065</w:t>
            </w:r>
          </w:p>
        </w:tc>
      </w:tr>
    </w:tbl>
    <w:p w14:paraId="28B2904A" w14:textId="77777777" w:rsidR="00404A6E" w:rsidRPr="00400F1E" w:rsidRDefault="00404A6E" w:rsidP="00ED6FEC">
      <w:pPr>
        <w:spacing w:before="240" w:after="0" w:line="240" w:lineRule="auto"/>
        <w:ind w:firstLine="567"/>
        <w:jc w:val="center"/>
        <w:outlineLvl w:val="1"/>
        <w:rPr>
          <w:rFonts w:ascii="Times New Roman" w:hAnsi="Times New Roman" w:cs="Times New Roman"/>
          <w:b/>
          <w:sz w:val="24"/>
          <w:szCs w:val="24"/>
        </w:rPr>
      </w:pPr>
      <w:bookmarkStart w:id="176" w:name="_Toc108701112"/>
      <w:r w:rsidRPr="00400F1E">
        <w:rPr>
          <w:rFonts w:ascii="Times New Roman" w:hAnsi="Times New Roman" w:cs="Times New Roman"/>
          <w:b/>
          <w:sz w:val="24"/>
          <w:szCs w:val="24"/>
        </w:rPr>
        <w:t>10.2. Результаты расчетов по каждому источнику тепловой энергии нормативных запасов топлива</w:t>
      </w:r>
      <w:bookmarkEnd w:id="176"/>
    </w:p>
    <w:p w14:paraId="655634BB" w14:textId="77777777" w:rsidR="00404A6E" w:rsidRDefault="00CA2879" w:rsidP="00ED6FEC">
      <w:pPr>
        <w:spacing w:after="0"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В связи с отсутствием прироста тепловой нагрузки нормативный запас топлива не меняется на весь период действия схемы теплоснабжения. Результаты расчета нормативного запаса топлива</w:t>
      </w:r>
      <w:r w:rsidR="004D2A82">
        <w:rPr>
          <w:rFonts w:ascii="Times New Roman" w:hAnsi="Times New Roman" w:cs="Times New Roman"/>
          <w:sz w:val="24"/>
          <w:szCs w:val="24"/>
        </w:rPr>
        <w:t xml:space="preserve"> для котельных сельского поселения «</w:t>
      </w:r>
      <w:proofErr w:type="spellStart"/>
      <w:r w:rsidR="004D2A82">
        <w:rPr>
          <w:rFonts w:ascii="Times New Roman" w:hAnsi="Times New Roman" w:cs="Times New Roman"/>
          <w:sz w:val="24"/>
          <w:szCs w:val="24"/>
        </w:rPr>
        <w:t>Челутай</w:t>
      </w:r>
      <w:proofErr w:type="spellEnd"/>
      <w:r w:rsidR="004D2A82">
        <w:rPr>
          <w:rFonts w:ascii="Times New Roman" w:hAnsi="Times New Roman" w:cs="Times New Roman"/>
          <w:sz w:val="24"/>
          <w:szCs w:val="24"/>
        </w:rPr>
        <w:t>»</w:t>
      </w:r>
      <w:r w:rsidRPr="00400F1E">
        <w:rPr>
          <w:rFonts w:ascii="Times New Roman" w:hAnsi="Times New Roman" w:cs="Times New Roman"/>
          <w:sz w:val="24"/>
          <w:szCs w:val="24"/>
        </w:rPr>
        <w:t xml:space="preserve"> приведены в таблице 10.2.1</w:t>
      </w:r>
      <w:r w:rsidR="00C46649">
        <w:rPr>
          <w:rFonts w:ascii="Times New Roman" w:hAnsi="Times New Roman" w:cs="Times New Roman"/>
          <w:sz w:val="24"/>
          <w:szCs w:val="24"/>
        </w:rPr>
        <w:t>.</w:t>
      </w:r>
    </w:p>
    <w:p w14:paraId="3731DF92" w14:textId="77777777" w:rsidR="002455FD" w:rsidRPr="00400F1E" w:rsidRDefault="002455FD" w:rsidP="00CA2879">
      <w:pPr>
        <w:ind w:firstLine="567"/>
        <w:jc w:val="both"/>
        <w:rPr>
          <w:rFonts w:ascii="Times New Roman" w:hAnsi="Times New Roman" w:cs="Times New Roman"/>
          <w:sz w:val="24"/>
          <w:szCs w:val="24"/>
        </w:rPr>
      </w:pPr>
    </w:p>
    <w:p w14:paraId="0F5AC4A0" w14:textId="77777777" w:rsidR="00404A6E" w:rsidRPr="00400F1E" w:rsidRDefault="00404A6E" w:rsidP="00C46649">
      <w:pPr>
        <w:spacing w:after="0"/>
        <w:ind w:firstLine="567"/>
        <w:jc w:val="right"/>
        <w:rPr>
          <w:rFonts w:ascii="Times New Roman" w:hAnsi="Times New Roman" w:cs="Times New Roman"/>
          <w:sz w:val="24"/>
          <w:szCs w:val="24"/>
        </w:rPr>
      </w:pPr>
      <w:r w:rsidRPr="00400F1E">
        <w:rPr>
          <w:rFonts w:ascii="Times New Roman" w:hAnsi="Times New Roman" w:cs="Times New Roman"/>
          <w:sz w:val="24"/>
          <w:szCs w:val="24"/>
        </w:rPr>
        <w:t>Таблица 10.2.1. Нормативный запас топлива</w:t>
      </w:r>
      <w:r w:rsidR="00C10551" w:rsidRPr="00400F1E">
        <w:rPr>
          <w:rFonts w:ascii="Times New Roman" w:hAnsi="Times New Roman" w:cs="Times New Roman"/>
          <w:sz w:val="24"/>
          <w:szCs w:val="24"/>
        </w:rPr>
        <w:t xml:space="preserve"> </w:t>
      </w:r>
      <w:proofErr w:type="spellStart"/>
      <w:r w:rsidR="00C10551" w:rsidRPr="00400F1E">
        <w:rPr>
          <w:rFonts w:ascii="Times New Roman" w:hAnsi="Times New Roman" w:cs="Times New Roman"/>
          <w:sz w:val="24"/>
          <w:szCs w:val="24"/>
        </w:rPr>
        <w:t>т.н.т</w:t>
      </w:r>
      <w:proofErr w:type="spellEnd"/>
      <w:r w:rsidR="00C10551" w:rsidRPr="00400F1E">
        <w:rPr>
          <w:rFonts w:ascii="Times New Roman" w:hAnsi="Times New Roman" w:cs="Times New Roman"/>
          <w:sz w:val="24"/>
          <w:szCs w:val="24"/>
        </w:rPr>
        <w:t>.</w:t>
      </w:r>
      <w:r w:rsidR="00C46649">
        <w:rPr>
          <w:rFonts w:ascii="Times New Roman" w:hAnsi="Times New Roman" w:cs="Times New Roman"/>
          <w:sz w:val="24"/>
          <w:szCs w:val="24"/>
        </w:rPr>
        <w:t xml:space="preserve"> на 2022г</w:t>
      </w:r>
    </w:p>
    <w:tbl>
      <w:tblPr>
        <w:tblW w:w="10137" w:type="dxa"/>
        <w:tblLook w:val="04A0" w:firstRow="1" w:lastRow="0" w:firstColumn="1" w:lastColumn="0" w:noHBand="0" w:noVBand="1"/>
      </w:tblPr>
      <w:tblGrid>
        <w:gridCol w:w="2093"/>
        <w:gridCol w:w="1977"/>
        <w:gridCol w:w="1902"/>
        <w:gridCol w:w="1957"/>
        <w:gridCol w:w="2208"/>
      </w:tblGrid>
      <w:tr w:rsidR="004D2A82" w:rsidRPr="00400F1E" w14:paraId="5BB07FE2" w14:textId="77777777" w:rsidTr="00440070">
        <w:trPr>
          <w:trHeight w:val="264"/>
        </w:trPr>
        <w:tc>
          <w:tcPr>
            <w:tcW w:w="2093" w:type="dxa"/>
            <w:vMerge w:val="restart"/>
            <w:tcBorders>
              <w:top w:val="single" w:sz="4" w:space="0" w:color="auto"/>
              <w:left w:val="single" w:sz="4" w:space="0" w:color="auto"/>
              <w:right w:val="single" w:sz="4" w:space="0" w:color="auto"/>
            </w:tcBorders>
            <w:shd w:val="clear" w:color="000000" w:fill="D9D9D9"/>
            <w:vAlign w:val="center"/>
          </w:tcPr>
          <w:p w14:paraId="2835E6C6" w14:textId="77777777" w:rsidR="004D2A82" w:rsidRPr="00400F1E" w:rsidRDefault="00415A3E" w:rsidP="002455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Наименование котельной</w:t>
            </w:r>
          </w:p>
        </w:tc>
        <w:tc>
          <w:tcPr>
            <w:tcW w:w="197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6E2F9B2"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Вид топлива</w:t>
            </w:r>
          </w:p>
        </w:tc>
        <w:tc>
          <w:tcPr>
            <w:tcW w:w="19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C91EB3F"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Норматив общего запаса топлива (ОНЗТ), тонн</w:t>
            </w:r>
          </w:p>
        </w:tc>
        <w:tc>
          <w:tcPr>
            <w:tcW w:w="416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4FA9199"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В том числе</w:t>
            </w:r>
          </w:p>
        </w:tc>
      </w:tr>
      <w:tr w:rsidR="00415A3E" w:rsidRPr="00400F1E" w14:paraId="08724830" w14:textId="77777777" w:rsidTr="00440070">
        <w:trPr>
          <w:trHeight w:val="397"/>
        </w:trPr>
        <w:tc>
          <w:tcPr>
            <w:tcW w:w="2093" w:type="dxa"/>
            <w:vMerge/>
            <w:tcBorders>
              <w:left w:val="single" w:sz="4" w:space="0" w:color="auto"/>
              <w:bottom w:val="single" w:sz="4" w:space="0" w:color="auto"/>
              <w:right w:val="single" w:sz="4" w:space="0" w:color="auto"/>
            </w:tcBorders>
            <w:vAlign w:val="center"/>
          </w:tcPr>
          <w:p w14:paraId="1D26F11F"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p>
        </w:tc>
        <w:tc>
          <w:tcPr>
            <w:tcW w:w="1977" w:type="dxa"/>
            <w:vMerge/>
            <w:tcBorders>
              <w:top w:val="single" w:sz="4" w:space="0" w:color="auto"/>
              <w:left w:val="single" w:sz="4" w:space="0" w:color="auto"/>
              <w:bottom w:val="single" w:sz="4" w:space="0" w:color="auto"/>
              <w:right w:val="single" w:sz="4" w:space="0" w:color="auto"/>
            </w:tcBorders>
            <w:vAlign w:val="center"/>
            <w:hideMark/>
          </w:tcPr>
          <w:p w14:paraId="79FCFAF0"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p>
        </w:tc>
        <w:tc>
          <w:tcPr>
            <w:tcW w:w="1902" w:type="dxa"/>
            <w:vMerge/>
            <w:tcBorders>
              <w:top w:val="single" w:sz="4" w:space="0" w:color="auto"/>
              <w:left w:val="single" w:sz="4" w:space="0" w:color="auto"/>
              <w:bottom w:val="single" w:sz="4" w:space="0" w:color="auto"/>
              <w:right w:val="single" w:sz="4" w:space="0" w:color="auto"/>
            </w:tcBorders>
            <w:vAlign w:val="center"/>
            <w:hideMark/>
          </w:tcPr>
          <w:p w14:paraId="7933D0BB"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p>
        </w:tc>
        <w:tc>
          <w:tcPr>
            <w:tcW w:w="1957" w:type="dxa"/>
            <w:tcBorders>
              <w:top w:val="single" w:sz="4" w:space="0" w:color="auto"/>
              <w:left w:val="nil"/>
              <w:bottom w:val="single" w:sz="4" w:space="0" w:color="auto"/>
              <w:right w:val="single" w:sz="4" w:space="0" w:color="auto"/>
            </w:tcBorders>
            <w:shd w:val="clear" w:color="000000" w:fill="D9D9D9"/>
            <w:vAlign w:val="center"/>
            <w:hideMark/>
          </w:tcPr>
          <w:p w14:paraId="53DB8666"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Неснижаемый запас (ННЗТ</w:t>
            </w:r>
            <w:proofErr w:type="gramStart"/>
            <w:r w:rsidRPr="00400F1E">
              <w:rPr>
                <w:rFonts w:ascii="Times New Roman" w:eastAsia="Times New Roman" w:hAnsi="Times New Roman" w:cs="Times New Roman"/>
                <w:color w:val="000000"/>
                <w:sz w:val="24"/>
                <w:szCs w:val="24"/>
                <w:lang w:eastAsia="ru-RU"/>
              </w:rPr>
              <w:t>) ,</w:t>
            </w:r>
            <w:proofErr w:type="gramEnd"/>
            <w:r w:rsidRPr="00400F1E">
              <w:rPr>
                <w:rFonts w:ascii="Times New Roman" w:eastAsia="Times New Roman" w:hAnsi="Times New Roman" w:cs="Times New Roman"/>
                <w:color w:val="000000"/>
                <w:sz w:val="24"/>
                <w:szCs w:val="24"/>
                <w:lang w:eastAsia="ru-RU"/>
              </w:rPr>
              <w:t xml:space="preserve"> тонн</w:t>
            </w:r>
          </w:p>
        </w:tc>
        <w:tc>
          <w:tcPr>
            <w:tcW w:w="2208" w:type="dxa"/>
            <w:tcBorders>
              <w:top w:val="single" w:sz="4" w:space="0" w:color="auto"/>
              <w:left w:val="nil"/>
              <w:bottom w:val="single" w:sz="4" w:space="0" w:color="auto"/>
              <w:right w:val="single" w:sz="4" w:space="0" w:color="auto"/>
            </w:tcBorders>
            <w:shd w:val="clear" w:color="000000" w:fill="D9D9D9"/>
            <w:vAlign w:val="center"/>
            <w:hideMark/>
          </w:tcPr>
          <w:p w14:paraId="27BFE99F" w14:textId="77777777"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color w:val="000000"/>
                <w:sz w:val="24"/>
                <w:szCs w:val="24"/>
                <w:lang w:eastAsia="ru-RU"/>
              </w:rPr>
              <w:t>Эксплуатационный запас (НЭЗТ</w:t>
            </w:r>
            <w:proofErr w:type="gramStart"/>
            <w:r w:rsidRPr="00400F1E">
              <w:rPr>
                <w:rFonts w:ascii="Times New Roman" w:eastAsia="Times New Roman" w:hAnsi="Times New Roman" w:cs="Times New Roman"/>
                <w:color w:val="000000"/>
                <w:sz w:val="24"/>
                <w:szCs w:val="24"/>
                <w:lang w:eastAsia="ru-RU"/>
              </w:rPr>
              <w:t>),  тонн</w:t>
            </w:r>
            <w:proofErr w:type="gramEnd"/>
          </w:p>
        </w:tc>
      </w:tr>
      <w:tr w:rsidR="00415A3E" w:rsidRPr="00400F1E" w14:paraId="2FD7E3E4" w14:textId="77777777" w:rsidTr="00440070">
        <w:trPr>
          <w:trHeight w:val="124"/>
        </w:trPr>
        <w:tc>
          <w:tcPr>
            <w:tcW w:w="2093" w:type="dxa"/>
            <w:tcBorders>
              <w:top w:val="single" w:sz="4" w:space="0" w:color="auto"/>
              <w:left w:val="single" w:sz="4" w:space="0" w:color="auto"/>
              <w:bottom w:val="single" w:sz="4" w:space="0" w:color="auto"/>
              <w:right w:val="single" w:sz="4" w:space="0" w:color="auto"/>
            </w:tcBorders>
            <w:shd w:val="clear" w:color="000000" w:fill="D9D9D9"/>
            <w:vAlign w:val="center"/>
          </w:tcPr>
          <w:p w14:paraId="23482198" w14:textId="77777777" w:rsidR="004D2A82" w:rsidRPr="002455FD" w:rsidRDefault="00415A3E" w:rsidP="002455FD">
            <w:pPr>
              <w:spacing w:after="0" w:line="240" w:lineRule="auto"/>
              <w:jc w:val="center"/>
              <w:rPr>
                <w:rFonts w:ascii="Times New Roman" w:eastAsia="Times New Roman" w:hAnsi="Times New Roman" w:cs="Times New Roman"/>
                <w:iCs/>
                <w:color w:val="000000"/>
                <w:sz w:val="24"/>
                <w:szCs w:val="24"/>
                <w:lang w:eastAsia="ru-RU"/>
              </w:rPr>
            </w:pPr>
            <w:r w:rsidRPr="002455FD">
              <w:rPr>
                <w:rFonts w:ascii="Times New Roman" w:eastAsia="Times New Roman" w:hAnsi="Times New Roman" w:cs="Times New Roman"/>
                <w:iCs/>
                <w:color w:val="000000"/>
                <w:sz w:val="24"/>
                <w:szCs w:val="24"/>
                <w:lang w:eastAsia="ru-RU"/>
              </w:rPr>
              <w:t>1</w:t>
            </w:r>
          </w:p>
        </w:tc>
        <w:tc>
          <w:tcPr>
            <w:tcW w:w="19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3D9AFD" w14:textId="77777777" w:rsidR="004D2A82" w:rsidRPr="002455FD" w:rsidRDefault="00415A3E" w:rsidP="002455FD">
            <w:pPr>
              <w:spacing w:after="0" w:line="240" w:lineRule="auto"/>
              <w:jc w:val="center"/>
              <w:rPr>
                <w:rFonts w:ascii="Times New Roman" w:eastAsia="Times New Roman" w:hAnsi="Times New Roman" w:cs="Times New Roman"/>
                <w:iCs/>
                <w:color w:val="000000"/>
                <w:sz w:val="24"/>
                <w:szCs w:val="24"/>
                <w:lang w:eastAsia="ru-RU"/>
              </w:rPr>
            </w:pPr>
            <w:r w:rsidRPr="002455FD">
              <w:rPr>
                <w:rFonts w:ascii="Times New Roman" w:eastAsia="Times New Roman" w:hAnsi="Times New Roman" w:cs="Times New Roman"/>
                <w:iCs/>
                <w:color w:val="000000"/>
                <w:sz w:val="24"/>
                <w:szCs w:val="24"/>
                <w:lang w:eastAsia="ru-RU"/>
              </w:rPr>
              <w:t>2</w:t>
            </w:r>
          </w:p>
        </w:tc>
        <w:tc>
          <w:tcPr>
            <w:tcW w:w="1902" w:type="dxa"/>
            <w:tcBorders>
              <w:top w:val="single" w:sz="4" w:space="0" w:color="auto"/>
              <w:left w:val="nil"/>
              <w:bottom w:val="single" w:sz="4" w:space="0" w:color="auto"/>
              <w:right w:val="single" w:sz="4" w:space="0" w:color="auto"/>
            </w:tcBorders>
            <w:shd w:val="clear" w:color="000000" w:fill="D9D9D9"/>
            <w:noWrap/>
            <w:vAlign w:val="center"/>
            <w:hideMark/>
          </w:tcPr>
          <w:p w14:paraId="536F9C6C" w14:textId="77777777" w:rsidR="004D2A82" w:rsidRPr="002455FD" w:rsidRDefault="00415A3E" w:rsidP="002455FD">
            <w:pPr>
              <w:spacing w:after="0" w:line="240" w:lineRule="auto"/>
              <w:jc w:val="center"/>
              <w:rPr>
                <w:rFonts w:ascii="Times New Roman" w:eastAsia="Times New Roman" w:hAnsi="Times New Roman" w:cs="Times New Roman"/>
                <w:iCs/>
                <w:color w:val="000000"/>
                <w:sz w:val="24"/>
                <w:szCs w:val="24"/>
                <w:lang w:eastAsia="ru-RU"/>
              </w:rPr>
            </w:pPr>
            <w:r w:rsidRPr="002455FD">
              <w:rPr>
                <w:rFonts w:ascii="Times New Roman" w:eastAsia="Times New Roman" w:hAnsi="Times New Roman" w:cs="Times New Roman"/>
                <w:iCs/>
                <w:color w:val="000000"/>
                <w:sz w:val="24"/>
                <w:szCs w:val="24"/>
                <w:lang w:eastAsia="ru-RU"/>
              </w:rPr>
              <w:t>3</w:t>
            </w:r>
          </w:p>
        </w:tc>
        <w:tc>
          <w:tcPr>
            <w:tcW w:w="1957" w:type="dxa"/>
            <w:tcBorders>
              <w:top w:val="single" w:sz="4" w:space="0" w:color="auto"/>
              <w:left w:val="nil"/>
              <w:bottom w:val="single" w:sz="4" w:space="0" w:color="auto"/>
              <w:right w:val="single" w:sz="4" w:space="0" w:color="auto"/>
            </w:tcBorders>
            <w:shd w:val="clear" w:color="000000" w:fill="D9D9D9"/>
            <w:noWrap/>
            <w:vAlign w:val="center"/>
            <w:hideMark/>
          </w:tcPr>
          <w:p w14:paraId="7BD0C421" w14:textId="77777777" w:rsidR="004D2A82" w:rsidRPr="002455FD" w:rsidRDefault="00415A3E" w:rsidP="002455FD">
            <w:pPr>
              <w:spacing w:after="0" w:line="240" w:lineRule="auto"/>
              <w:jc w:val="center"/>
              <w:rPr>
                <w:rFonts w:ascii="Times New Roman" w:eastAsia="Times New Roman" w:hAnsi="Times New Roman" w:cs="Times New Roman"/>
                <w:iCs/>
                <w:color w:val="000000"/>
                <w:sz w:val="24"/>
                <w:szCs w:val="24"/>
                <w:lang w:eastAsia="ru-RU"/>
              </w:rPr>
            </w:pPr>
            <w:r w:rsidRPr="002455FD">
              <w:rPr>
                <w:rFonts w:ascii="Times New Roman" w:eastAsia="Times New Roman" w:hAnsi="Times New Roman" w:cs="Times New Roman"/>
                <w:iCs/>
                <w:color w:val="000000"/>
                <w:sz w:val="24"/>
                <w:szCs w:val="24"/>
                <w:lang w:eastAsia="ru-RU"/>
              </w:rPr>
              <w:t>4</w:t>
            </w:r>
          </w:p>
        </w:tc>
        <w:tc>
          <w:tcPr>
            <w:tcW w:w="2208" w:type="dxa"/>
            <w:tcBorders>
              <w:top w:val="single" w:sz="4" w:space="0" w:color="auto"/>
              <w:left w:val="nil"/>
              <w:bottom w:val="single" w:sz="4" w:space="0" w:color="auto"/>
              <w:right w:val="single" w:sz="4" w:space="0" w:color="auto"/>
            </w:tcBorders>
            <w:shd w:val="clear" w:color="000000" w:fill="D9D9D9"/>
            <w:noWrap/>
            <w:vAlign w:val="center"/>
            <w:hideMark/>
          </w:tcPr>
          <w:p w14:paraId="13013195" w14:textId="77777777" w:rsidR="004D2A82" w:rsidRPr="002455FD" w:rsidRDefault="00415A3E" w:rsidP="002455FD">
            <w:pPr>
              <w:spacing w:after="0" w:line="240" w:lineRule="auto"/>
              <w:jc w:val="center"/>
              <w:rPr>
                <w:rFonts w:ascii="Times New Roman" w:eastAsia="Times New Roman" w:hAnsi="Times New Roman" w:cs="Times New Roman"/>
                <w:iCs/>
                <w:color w:val="000000"/>
                <w:sz w:val="24"/>
                <w:szCs w:val="24"/>
                <w:lang w:eastAsia="ru-RU"/>
              </w:rPr>
            </w:pPr>
            <w:r w:rsidRPr="002455FD">
              <w:rPr>
                <w:rFonts w:ascii="Times New Roman" w:eastAsia="Times New Roman" w:hAnsi="Times New Roman" w:cs="Times New Roman"/>
                <w:iCs/>
                <w:color w:val="000000"/>
                <w:sz w:val="24"/>
                <w:szCs w:val="24"/>
                <w:lang w:eastAsia="ru-RU"/>
              </w:rPr>
              <w:t>5</w:t>
            </w:r>
          </w:p>
        </w:tc>
      </w:tr>
      <w:tr w:rsidR="00415A3E" w:rsidRPr="00400F1E" w14:paraId="41B4DAE4" w14:textId="77777777" w:rsidTr="00440070">
        <w:trPr>
          <w:trHeight w:val="695"/>
        </w:trPr>
        <w:tc>
          <w:tcPr>
            <w:tcW w:w="2093" w:type="dxa"/>
            <w:tcBorders>
              <w:top w:val="single" w:sz="4" w:space="0" w:color="auto"/>
              <w:left w:val="single" w:sz="4" w:space="0" w:color="auto"/>
              <w:bottom w:val="single" w:sz="4" w:space="0" w:color="auto"/>
              <w:right w:val="single" w:sz="4" w:space="0" w:color="auto"/>
            </w:tcBorders>
            <w:vAlign w:val="center"/>
          </w:tcPr>
          <w:p w14:paraId="084E759A" w14:textId="77777777" w:rsidR="004D2A82" w:rsidRPr="004D2A82" w:rsidRDefault="00415A3E" w:rsidP="002455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школы</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24B45" w14:textId="2965ECCB" w:rsidR="004D2A82" w:rsidRPr="00400F1E" w:rsidRDefault="004D2A82" w:rsidP="002455FD">
            <w:pPr>
              <w:spacing w:after="0" w:line="240" w:lineRule="auto"/>
              <w:jc w:val="center"/>
              <w:rPr>
                <w:rFonts w:ascii="Times New Roman" w:eastAsia="Times New Roman" w:hAnsi="Times New Roman" w:cs="Times New Roman"/>
                <w:color w:val="000000"/>
                <w:sz w:val="24"/>
                <w:szCs w:val="24"/>
                <w:lang w:eastAsia="ru-RU"/>
              </w:rPr>
            </w:pPr>
            <w:r w:rsidRPr="004D2A82">
              <w:rPr>
                <w:rFonts w:ascii="Times New Roman" w:eastAsia="Times New Roman" w:hAnsi="Times New Roman" w:cs="Times New Roman"/>
                <w:color w:val="000000"/>
                <w:sz w:val="24"/>
                <w:szCs w:val="24"/>
                <w:lang w:eastAsia="ru-RU"/>
              </w:rPr>
              <w:t xml:space="preserve">Бурый уголь </w:t>
            </w:r>
            <w:proofErr w:type="spellStart"/>
            <w:r w:rsidR="00DD1E92">
              <w:rPr>
                <w:rFonts w:ascii="Times New Roman" w:eastAsia="Times New Roman" w:hAnsi="Times New Roman" w:cs="Times New Roman"/>
                <w:color w:val="000000"/>
                <w:sz w:val="24"/>
                <w:szCs w:val="24"/>
                <w:lang w:eastAsia="ru-RU"/>
              </w:rPr>
              <w:t>Татауровского</w:t>
            </w:r>
            <w:proofErr w:type="spellEnd"/>
            <w:r w:rsidRPr="004D2A82">
              <w:rPr>
                <w:rFonts w:ascii="Times New Roman" w:eastAsia="Times New Roman" w:hAnsi="Times New Roman" w:cs="Times New Roman"/>
                <w:color w:val="000000"/>
                <w:sz w:val="24"/>
                <w:szCs w:val="24"/>
                <w:lang w:eastAsia="ru-RU"/>
              </w:rPr>
              <w:t xml:space="preserve"> месторождения</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63FF" w14:textId="39D636E9" w:rsidR="004D2A82" w:rsidRPr="009821EC" w:rsidRDefault="00665F0C" w:rsidP="002455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w:t>
            </w:r>
            <w:r w:rsidR="00DD1E92">
              <w:rPr>
                <w:rFonts w:ascii="Times New Roman" w:eastAsia="Times New Roman" w:hAnsi="Times New Roman" w:cs="Times New Roman"/>
                <w:color w:val="000000"/>
                <w:sz w:val="24"/>
                <w:szCs w:val="24"/>
                <w:lang w:eastAsia="ru-RU"/>
              </w:rPr>
              <w:t>,0</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371EDD84" w14:textId="3E7FEAD3" w:rsidR="004D2A82" w:rsidRPr="009821EC" w:rsidRDefault="00DD1E92" w:rsidP="002455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r w:rsidR="00665F0C">
              <w:rPr>
                <w:rFonts w:ascii="Times New Roman" w:eastAsia="Times New Roman" w:hAnsi="Times New Roman" w:cs="Times New Roman"/>
                <w:color w:val="000000"/>
                <w:sz w:val="24"/>
                <w:szCs w:val="24"/>
                <w:lang w:eastAsia="ru-RU"/>
              </w:rPr>
              <w:t>3</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3624ED6A" w14:textId="2DEA06C4" w:rsidR="004D2A82" w:rsidRPr="009821EC" w:rsidRDefault="00665F0C" w:rsidP="002455F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105,7</w:t>
            </w:r>
          </w:p>
        </w:tc>
      </w:tr>
      <w:tr w:rsidR="00DD1E92" w:rsidRPr="00400F1E" w14:paraId="5B10B95E" w14:textId="77777777" w:rsidTr="00440070">
        <w:trPr>
          <w:trHeight w:val="423"/>
        </w:trPr>
        <w:tc>
          <w:tcPr>
            <w:tcW w:w="2093" w:type="dxa"/>
            <w:tcBorders>
              <w:top w:val="single" w:sz="4" w:space="0" w:color="auto"/>
              <w:left w:val="single" w:sz="4" w:space="0" w:color="auto"/>
              <w:bottom w:val="single" w:sz="4" w:space="0" w:color="auto"/>
              <w:right w:val="single" w:sz="4" w:space="0" w:color="auto"/>
            </w:tcBorders>
            <w:vAlign w:val="center"/>
          </w:tcPr>
          <w:p w14:paraId="523E3F6F" w14:textId="77777777" w:rsidR="00DD1E92" w:rsidRDefault="00DD1E92" w:rsidP="00DD1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Котельная СДК</w:t>
            </w:r>
          </w:p>
        </w:tc>
        <w:tc>
          <w:tcPr>
            <w:tcW w:w="19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460AA" w14:textId="4340F83A" w:rsidR="00DD1E92" w:rsidRPr="004D2A82" w:rsidRDefault="00DD1E92" w:rsidP="00DD1E92">
            <w:pPr>
              <w:spacing w:after="0" w:line="240" w:lineRule="auto"/>
              <w:jc w:val="center"/>
              <w:rPr>
                <w:rFonts w:ascii="Times New Roman" w:eastAsia="Times New Roman" w:hAnsi="Times New Roman" w:cs="Times New Roman"/>
                <w:color w:val="000000"/>
                <w:sz w:val="24"/>
                <w:szCs w:val="24"/>
                <w:lang w:eastAsia="ru-RU"/>
              </w:rPr>
            </w:pPr>
            <w:r w:rsidRPr="004D2A82">
              <w:rPr>
                <w:rFonts w:ascii="Times New Roman" w:eastAsia="Times New Roman" w:hAnsi="Times New Roman" w:cs="Times New Roman"/>
                <w:color w:val="000000"/>
                <w:sz w:val="24"/>
                <w:szCs w:val="24"/>
                <w:lang w:eastAsia="ru-RU"/>
              </w:rPr>
              <w:t xml:space="preserve">Бурый уголь </w:t>
            </w:r>
            <w:proofErr w:type="spellStart"/>
            <w:r>
              <w:rPr>
                <w:rFonts w:ascii="Times New Roman" w:eastAsia="Times New Roman" w:hAnsi="Times New Roman" w:cs="Times New Roman"/>
                <w:color w:val="000000"/>
                <w:sz w:val="24"/>
                <w:szCs w:val="24"/>
                <w:lang w:eastAsia="ru-RU"/>
              </w:rPr>
              <w:t>Та</w:t>
            </w:r>
            <w:r>
              <w:rPr>
                <w:rFonts w:ascii="Times New Roman" w:eastAsia="Times New Roman" w:hAnsi="Times New Roman" w:cs="Times New Roman"/>
                <w:color w:val="000000"/>
                <w:sz w:val="24"/>
                <w:szCs w:val="24"/>
                <w:lang w:eastAsia="ru-RU"/>
              </w:rPr>
              <w:lastRenderedPageBreak/>
              <w:t>тауровского</w:t>
            </w:r>
            <w:proofErr w:type="spellEnd"/>
            <w:r w:rsidRPr="004D2A82">
              <w:rPr>
                <w:rFonts w:ascii="Times New Roman" w:eastAsia="Times New Roman" w:hAnsi="Times New Roman" w:cs="Times New Roman"/>
                <w:color w:val="000000"/>
                <w:sz w:val="24"/>
                <w:szCs w:val="24"/>
                <w:lang w:eastAsia="ru-RU"/>
              </w:rPr>
              <w:t xml:space="preserve"> месторождения</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D1D57" w14:textId="065BDDF4" w:rsidR="00DD1E92" w:rsidRPr="009821EC" w:rsidRDefault="00DD1E92" w:rsidP="00DD1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119,9</w:t>
            </w:r>
          </w:p>
        </w:tc>
        <w:tc>
          <w:tcPr>
            <w:tcW w:w="1957" w:type="dxa"/>
            <w:tcBorders>
              <w:top w:val="single" w:sz="4" w:space="0" w:color="auto"/>
              <w:left w:val="nil"/>
              <w:bottom w:val="single" w:sz="4" w:space="0" w:color="auto"/>
              <w:right w:val="single" w:sz="4" w:space="0" w:color="auto"/>
            </w:tcBorders>
            <w:shd w:val="clear" w:color="auto" w:fill="auto"/>
            <w:noWrap/>
            <w:vAlign w:val="center"/>
            <w:hideMark/>
          </w:tcPr>
          <w:p w14:paraId="20EB8CAA" w14:textId="7D6FDF8D" w:rsidR="00DD1E92" w:rsidRPr="009821EC" w:rsidRDefault="00DD1E92" w:rsidP="00DD1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w:t>
            </w:r>
          </w:p>
        </w:tc>
        <w:tc>
          <w:tcPr>
            <w:tcW w:w="2208" w:type="dxa"/>
            <w:tcBorders>
              <w:top w:val="single" w:sz="4" w:space="0" w:color="auto"/>
              <w:left w:val="nil"/>
              <w:bottom w:val="single" w:sz="4" w:space="0" w:color="auto"/>
              <w:right w:val="single" w:sz="4" w:space="0" w:color="auto"/>
            </w:tcBorders>
            <w:shd w:val="clear" w:color="auto" w:fill="auto"/>
            <w:noWrap/>
            <w:vAlign w:val="center"/>
            <w:hideMark/>
          </w:tcPr>
          <w:p w14:paraId="07802B7B" w14:textId="7E522ACA" w:rsidR="00DD1E92" w:rsidRPr="009821EC" w:rsidRDefault="00DD1E92" w:rsidP="00DD1E9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103,0</w:t>
            </w:r>
          </w:p>
        </w:tc>
      </w:tr>
    </w:tbl>
    <w:p w14:paraId="72688D01" w14:textId="77777777" w:rsidR="00DD1E92" w:rsidRDefault="00DD1E92" w:rsidP="00DD1E92">
      <w:pPr>
        <w:spacing w:after="0" w:line="240" w:lineRule="auto"/>
        <w:ind w:firstLine="567"/>
        <w:jc w:val="both"/>
        <w:rPr>
          <w:rFonts w:ascii="Times New Roman" w:hAnsi="Times New Roman" w:cs="Times New Roman"/>
          <w:b/>
          <w:sz w:val="24"/>
          <w:szCs w:val="24"/>
        </w:rPr>
      </w:pPr>
    </w:p>
    <w:p w14:paraId="5293766F" w14:textId="2E7FA84E" w:rsidR="00404A6E" w:rsidRPr="00400F1E" w:rsidRDefault="00C10551" w:rsidP="00440070">
      <w:pPr>
        <w:spacing w:after="0" w:line="240" w:lineRule="auto"/>
        <w:ind w:firstLine="567"/>
        <w:jc w:val="both"/>
        <w:outlineLvl w:val="1"/>
        <w:rPr>
          <w:rFonts w:ascii="Times New Roman" w:hAnsi="Times New Roman" w:cs="Times New Roman"/>
          <w:b/>
          <w:sz w:val="24"/>
          <w:szCs w:val="24"/>
        </w:rPr>
      </w:pPr>
      <w:bookmarkStart w:id="177" w:name="_Toc108701113"/>
      <w:r w:rsidRPr="00400F1E">
        <w:rPr>
          <w:rFonts w:ascii="Times New Roman" w:hAnsi="Times New Roman" w:cs="Times New Roman"/>
          <w:b/>
          <w:sz w:val="24"/>
          <w:szCs w:val="24"/>
        </w:rPr>
        <w:t>1</w:t>
      </w:r>
      <w:r w:rsidR="00404A6E" w:rsidRPr="00400F1E">
        <w:rPr>
          <w:rFonts w:ascii="Times New Roman" w:hAnsi="Times New Roman" w:cs="Times New Roman"/>
          <w:b/>
          <w:sz w:val="24"/>
          <w:szCs w:val="24"/>
        </w:rPr>
        <w:t>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77"/>
    </w:p>
    <w:p w14:paraId="7E33744F" w14:textId="578E38FC" w:rsidR="002B0F00" w:rsidRDefault="00404A6E" w:rsidP="00440070">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 xml:space="preserve">Для всех котлов в настоящее время основным видом топлива является бурый </w:t>
      </w:r>
      <w:r w:rsidRPr="00415A3E">
        <w:rPr>
          <w:rFonts w:ascii="Times New Roman" w:hAnsi="Times New Roman" w:cs="Times New Roman"/>
          <w:sz w:val="24"/>
          <w:szCs w:val="24"/>
        </w:rPr>
        <w:t>уголь</w:t>
      </w:r>
      <w:r w:rsidR="00FB4021" w:rsidRPr="00415A3E">
        <w:rPr>
          <w:rFonts w:ascii="Times New Roman" w:hAnsi="Times New Roman" w:cs="Times New Roman"/>
          <w:sz w:val="24"/>
          <w:szCs w:val="24"/>
        </w:rPr>
        <w:t xml:space="preserve"> </w:t>
      </w:r>
      <w:proofErr w:type="spellStart"/>
      <w:r w:rsidR="00DD1E92">
        <w:rPr>
          <w:rFonts w:ascii="Times New Roman" w:hAnsi="Times New Roman" w:cs="Times New Roman"/>
          <w:sz w:val="24"/>
          <w:szCs w:val="24"/>
        </w:rPr>
        <w:t>Татауровского</w:t>
      </w:r>
      <w:proofErr w:type="spellEnd"/>
      <w:r w:rsidR="00FB4021" w:rsidRPr="00415A3E">
        <w:rPr>
          <w:rFonts w:ascii="Times New Roman" w:hAnsi="Times New Roman" w:cs="Times New Roman"/>
          <w:sz w:val="24"/>
          <w:szCs w:val="24"/>
        </w:rPr>
        <w:t xml:space="preserve"> месторождения</w:t>
      </w:r>
      <w:r w:rsidRPr="00415A3E">
        <w:rPr>
          <w:rFonts w:ascii="Times New Roman" w:hAnsi="Times New Roman" w:cs="Times New Roman"/>
          <w:sz w:val="24"/>
          <w:szCs w:val="24"/>
        </w:rPr>
        <w:t>.</w:t>
      </w:r>
    </w:p>
    <w:p w14:paraId="170201CC" w14:textId="77777777" w:rsidR="00404A6E" w:rsidRPr="00400F1E" w:rsidRDefault="00C10551" w:rsidP="00C81F18">
      <w:pPr>
        <w:spacing w:after="0" w:line="240" w:lineRule="auto"/>
        <w:ind w:firstLine="567"/>
        <w:jc w:val="both"/>
        <w:outlineLvl w:val="1"/>
        <w:rPr>
          <w:rFonts w:ascii="Times New Roman" w:hAnsi="Times New Roman" w:cs="Times New Roman"/>
          <w:b/>
          <w:sz w:val="24"/>
          <w:szCs w:val="24"/>
        </w:rPr>
      </w:pPr>
      <w:bookmarkStart w:id="178" w:name="_Toc108701114"/>
      <w:r w:rsidRPr="00400F1E">
        <w:rPr>
          <w:rFonts w:ascii="Times New Roman" w:hAnsi="Times New Roman" w:cs="Times New Roman"/>
          <w:b/>
          <w:sz w:val="24"/>
          <w:szCs w:val="24"/>
        </w:rPr>
        <w:t>1</w:t>
      </w:r>
      <w:r w:rsidR="00404A6E" w:rsidRPr="00400F1E">
        <w:rPr>
          <w:rFonts w:ascii="Times New Roman" w:hAnsi="Times New Roman" w:cs="Times New Roman"/>
          <w:b/>
          <w:sz w:val="24"/>
          <w:szCs w:val="24"/>
        </w:rPr>
        <w:t>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78"/>
    </w:p>
    <w:p w14:paraId="430BB5C4" w14:textId="2E52BE67" w:rsidR="00404A6E" w:rsidRPr="00400F1E" w:rsidRDefault="00404A6E" w:rsidP="00440070">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Потребляемое источниками теплоснабжения топливо – бурый уголь имеет следующие характеристики: </w:t>
      </w:r>
      <w:proofErr w:type="spellStart"/>
      <w:r w:rsidR="00DD1E92">
        <w:rPr>
          <w:rFonts w:ascii="Times New Roman" w:hAnsi="Times New Roman" w:cs="Times New Roman"/>
          <w:sz w:val="24"/>
          <w:szCs w:val="24"/>
        </w:rPr>
        <w:t>Татауровский</w:t>
      </w:r>
      <w:proofErr w:type="spellEnd"/>
      <w:r w:rsidR="009821EC">
        <w:rPr>
          <w:rFonts w:ascii="Times New Roman" w:hAnsi="Times New Roman" w:cs="Times New Roman"/>
          <w:sz w:val="24"/>
          <w:szCs w:val="24"/>
        </w:rPr>
        <w:t xml:space="preserve"> </w:t>
      </w:r>
      <w:r w:rsidR="00FB4021" w:rsidRPr="00400F1E">
        <w:rPr>
          <w:rFonts w:ascii="Times New Roman" w:hAnsi="Times New Roman" w:cs="Times New Roman"/>
          <w:sz w:val="24"/>
          <w:szCs w:val="24"/>
        </w:rPr>
        <w:t>бурый уголь</w:t>
      </w:r>
      <w:r w:rsidRPr="00400F1E">
        <w:rPr>
          <w:rFonts w:ascii="Times New Roman" w:hAnsi="Times New Roman" w:cs="Times New Roman"/>
          <w:sz w:val="24"/>
          <w:szCs w:val="24"/>
        </w:rPr>
        <w:t xml:space="preserve"> </w:t>
      </w:r>
      <w:proofErr w:type="spellStart"/>
      <w:r w:rsidRPr="00400F1E">
        <w:rPr>
          <w:rFonts w:ascii="Times New Roman" w:hAnsi="Times New Roman" w:cs="Times New Roman"/>
          <w:sz w:val="24"/>
          <w:szCs w:val="24"/>
        </w:rPr>
        <w:t>Qнр</w:t>
      </w:r>
      <w:proofErr w:type="spellEnd"/>
      <w:r w:rsidRPr="00400F1E">
        <w:rPr>
          <w:rFonts w:ascii="Times New Roman" w:hAnsi="Times New Roman" w:cs="Times New Roman"/>
          <w:sz w:val="24"/>
          <w:szCs w:val="24"/>
        </w:rPr>
        <w:t>=</w:t>
      </w:r>
      <w:r w:rsidR="00415A3E" w:rsidRPr="00415A3E">
        <w:rPr>
          <w:rFonts w:ascii="Times New Roman" w:hAnsi="Times New Roman" w:cs="Times New Roman"/>
          <w:sz w:val="24"/>
          <w:szCs w:val="24"/>
        </w:rPr>
        <w:t>3441</w:t>
      </w:r>
      <w:r w:rsidR="00FB4021" w:rsidRPr="00415A3E">
        <w:rPr>
          <w:rFonts w:ascii="Times New Roman" w:hAnsi="Times New Roman" w:cs="Times New Roman"/>
          <w:sz w:val="24"/>
          <w:szCs w:val="24"/>
        </w:rPr>
        <w:t xml:space="preserve"> ккал/кг.</w:t>
      </w:r>
      <w:r w:rsidRPr="00400F1E">
        <w:rPr>
          <w:rFonts w:ascii="Times New Roman" w:hAnsi="Times New Roman" w:cs="Times New Roman"/>
          <w:sz w:val="24"/>
          <w:szCs w:val="24"/>
        </w:rPr>
        <w:t xml:space="preserve">  </w:t>
      </w:r>
    </w:p>
    <w:p w14:paraId="3349050F" w14:textId="77777777" w:rsidR="00404A6E" w:rsidRPr="00400F1E" w:rsidRDefault="00404A6E" w:rsidP="00440070">
      <w:pPr>
        <w:spacing w:after="0" w:line="240" w:lineRule="auto"/>
        <w:ind w:firstLine="567"/>
        <w:jc w:val="both"/>
        <w:outlineLvl w:val="1"/>
        <w:rPr>
          <w:rFonts w:ascii="Times New Roman" w:hAnsi="Times New Roman" w:cs="Times New Roman"/>
          <w:b/>
          <w:sz w:val="24"/>
          <w:szCs w:val="24"/>
        </w:rPr>
      </w:pPr>
      <w:bookmarkStart w:id="179" w:name="_Toc108701115"/>
      <w:r w:rsidRPr="00400F1E">
        <w:rPr>
          <w:rFonts w:ascii="Times New Roman" w:hAnsi="Times New Roman" w:cs="Times New Roman"/>
          <w:b/>
          <w:sz w:val="24"/>
          <w:szCs w:val="24"/>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179"/>
      <w:r w:rsidRPr="00400F1E">
        <w:rPr>
          <w:rFonts w:ascii="Times New Roman" w:hAnsi="Times New Roman" w:cs="Times New Roman"/>
          <w:b/>
          <w:sz w:val="24"/>
          <w:szCs w:val="24"/>
        </w:rPr>
        <w:t xml:space="preserve"> </w:t>
      </w:r>
    </w:p>
    <w:p w14:paraId="1353D6A9" w14:textId="77777777" w:rsidR="00404A6E" w:rsidRPr="00400F1E" w:rsidRDefault="00404A6E" w:rsidP="00440070">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В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"Наименование_поселения_ДП"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Сельском поселении </w:t>
      </w:r>
      <w:r w:rsidR="001B3418">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Pr="00400F1E">
        <w:rPr>
          <w:rFonts w:ascii="Times New Roman" w:hAnsi="Times New Roman" w:cs="Times New Roman"/>
          <w:sz w:val="24"/>
          <w:szCs w:val="24"/>
        </w:rPr>
        <w:t xml:space="preserve"> преобладающим видом топлива является бурый уголь.  </w:t>
      </w:r>
    </w:p>
    <w:p w14:paraId="125ECC71" w14:textId="77777777" w:rsidR="00404A6E" w:rsidRPr="00400F1E" w:rsidRDefault="00404A6E" w:rsidP="00440070">
      <w:pPr>
        <w:spacing w:after="0" w:line="240" w:lineRule="auto"/>
        <w:ind w:firstLine="567"/>
        <w:jc w:val="both"/>
        <w:rPr>
          <w:rFonts w:ascii="Times New Roman" w:hAnsi="Times New Roman" w:cs="Times New Roman"/>
          <w:b/>
          <w:sz w:val="24"/>
          <w:szCs w:val="24"/>
        </w:rPr>
      </w:pPr>
      <w:r w:rsidRPr="00400F1E">
        <w:rPr>
          <w:rFonts w:ascii="Times New Roman" w:hAnsi="Times New Roman" w:cs="Times New Roman"/>
          <w:b/>
          <w:sz w:val="24"/>
          <w:szCs w:val="24"/>
        </w:rPr>
        <w:t xml:space="preserve">10.6. Приоритетное направление развития топливного баланса поселения </w:t>
      </w:r>
    </w:p>
    <w:p w14:paraId="59D5C39F" w14:textId="77777777" w:rsidR="005E0DA8" w:rsidRPr="00400F1E" w:rsidRDefault="00C10551" w:rsidP="00440070">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П</w:t>
      </w:r>
      <w:r w:rsidR="00404A6E" w:rsidRPr="00400F1E">
        <w:rPr>
          <w:rFonts w:ascii="Times New Roman" w:hAnsi="Times New Roman" w:cs="Times New Roman"/>
          <w:sz w:val="24"/>
          <w:szCs w:val="24"/>
        </w:rPr>
        <w:t xml:space="preserve">риоритетным направлением развития топливного баланса </w:t>
      </w:r>
      <w:r w:rsidR="00926C75" w:rsidRPr="00400F1E">
        <w:rPr>
          <w:rFonts w:ascii="Times New Roman" w:hAnsi="Times New Roman" w:cs="Times New Roman"/>
          <w:sz w:val="24"/>
          <w:szCs w:val="24"/>
        </w:rPr>
        <w:fldChar w:fldCharType="begin"/>
      </w:r>
      <w:r w:rsidR="0008095B" w:rsidRPr="00400F1E">
        <w:rPr>
          <w:rFonts w:ascii="Times New Roman" w:hAnsi="Times New Roman" w:cs="Times New Roman"/>
          <w:sz w:val="24"/>
          <w:szCs w:val="24"/>
        </w:rPr>
        <w:instrText xml:space="preserve"> MERGEFIELD "Наименование_поселения_РП" </w:instrText>
      </w:r>
      <w:r w:rsidR="00926C75" w:rsidRPr="00400F1E">
        <w:rPr>
          <w:rFonts w:ascii="Times New Roman" w:hAnsi="Times New Roman" w:cs="Times New Roman"/>
          <w:sz w:val="24"/>
          <w:szCs w:val="24"/>
        </w:rPr>
        <w:fldChar w:fldCharType="separate"/>
      </w:r>
      <w:r w:rsidR="00EA0C76" w:rsidRPr="00AA29D1">
        <w:rPr>
          <w:rFonts w:ascii="Times New Roman" w:hAnsi="Times New Roman" w:cs="Times New Roman"/>
          <w:noProof/>
          <w:sz w:val="24"/>
          <w:szCs w:val="24"/>
        </w:rPr>
        <w:t xml:space="preserve">Сельского поселения </w:t>
      </w:r>
      <w:r w:rsidR="001B3418">
        <w:rPr>
          <w:rFonts w:ascii="Times New Roman" w:hAnsi="Times New Roman" w:cs="Times New Roman"/>
          <w:sz w:val="24"/>
          <w:szCs w:val="24"/>
        </w:rPr>
        <w:t>«Челутай»</w:t>
      </w:r>
      <w:r w:rsidR="00926C75" w:rsidRPr="00400F1E">
        <w:rPr>
          <w:rFonts w:ascii="Times New Roman" w:hAnsi="Times New Roman" w:cs="Times New Roman"/>
          <w:sz w:val="24"/>
          <w:szCs w:val="24"/>
        </w:rPr>
        <w:fldChar w:fldCharType="end"/>
      </w:r>
      <w:r w:rsidR="00404A6E" w:rsidRPr="00400F1E">
        <w:rPr>
          <w:rFonts w:ascii="Times New Roman" w:hAnsi="Times New Roman" w:cs="Times New Roman"/>
          <w:sz w:val="24"/>
          <w:szCs w:val="24"/>
        </w:rPr>
        <w:t xml:space="preserve"> является использования существующего вида топлива.</w:t>
      </w:r>
    </w:p>
    <w:p w14:paraId="78BE89EB" w14:textId="77777777" w:rsidR="00776C11" w:rsidRPr="00400F1E" w:rsidRDefault="00776C11" w:rsidP="00440070">
      <w:pPr>
        <w:keepNext/>
        <w:keepLines/>
        <w:spacing w:after="0" w:line="240" w:lineRule="auto"/>
        <w:jc w:val="center"/>
        <w:outlineLvl w:val="0"/>
        <w:rPr>
          <w:rFonts w:ascii="Times New Roman" w:eastAsia="Times New Roman" w:hAnsi="Times New Roman" w:cs="Times New Roman"/>
          <w:color w:val="000000"/>
          <w:sz w:val="24"/>
          <w:szCs w:val="24"/>
          <w:lang w:eastAsia="ru-RU"/>
        </w:rPr>
      </w:pPr>
      <w:bookmarkStart w:id="180" w:name="_Toc499204036"/>
      <w:bookmarkStart w:id="181" w:name="_Toc43668791"/>
      <w:bookmarkStart w:id="182" w:name="_Toc108701116"/>
      <w:r w:rsidRPr="00400F1E">
        <w:rPr>
          <w:rFonts w:ascii="Times New Roman" w:eastAsia="Times New Roman" w:hAnsi="Times New Roman" w:cs="Times New Roman"/>
          <w:b/>
          <w:bCs/>
          <w:color w:val="000000"/>
          <w:sz w:val="24"/>
          <w:szCs w:val="24"/>
          <w:lang w:eastAsia="ru-RU"/>
        </w:rPr>
        <w:t>Глава 11. Оценка надежности теплоснабжения</w:t>
      </w:r>
      <w:bookmarkEnd w:id="180"/>
      <w:bookmarkEnd w:id="181"/>
      <w:bookmarkEnd w:id="182"/>
    </w:p>
    <w:p w14:paraId="40BDF06F" w14:textId="77777777" w:rsidR="00776C11" w:rsidRPr="00400F1E" w:rsidRDefault="00776C11" w:rsidP="00440070">
      <w:pPr>
        <w:keepNext/>
        <w:keepLines/>
        <w:spacing w:after="0" w:line="240" w:lineRule="auto"/>
        <w:ind w:firstLine="709"/>
        <w:jc w:val="center"/>
        <w:outlineLvl w:val="1"/>
        <w:rPr>
          <w:rFonts w:ascii="Times New Roman" w:eastAsia="Times New Roman" w:hAnsi="Times New Roman" w:cs="Times New Roman"/>
          <w:b/>
          <w:bCs/>
          <w:color w:val="000000"/>
          <w:sz w:val="24"/>
          <w:szCs w:val="24"/>
          <w:lang w:eastAsia="ru-RU"/>
        </w:rPr>
      </w:pPr>
      <w:bookmarkStart w:id="183" w:name="_Toc384740390"/>
      <w:bookmarkStart w:id="184" w:name="_Toc499204037"/>
      <w:bookmarkStart w:id="185" w:name="_Toc34141096"/>
      <w:bookmarkStart w:id="186" w:name="_Toc34141666"/>
      <w:bookmarkStart w:id="187" w:name="_Toc34311156"/>
      <w:bookmarkStart w:id="188" w:name="_Toc43668792"/>
      <w:bookmarkStart w:id="189" w:name="_Toc108701117"/>
      <w:r w:rsidRPr="00400F1E">
        <w:rPr>
          <w:rFonts w:ascii="Times New Roman" w:eastAsia="Times New Roman" w:hAnsi="Times New Roman" w:cs="Times New Roman"/>
          <w:b/>
          <w:bCs/>
          <w:color w:val="000000"/>
          <w:sz w:val="24"/>
          <w:szCs w:val="24"/>
          <w:lang w:eastAsia="ru-RU"/>
        </w:rPr>
        <w:t>11.1. Перспективные показатели надежности, определяемых числом нарушений в подаче тепловой энергии</w:t>
      </w:r>
      <w:bookmarkEnd w:id="183"/>
      <w:bookmarkEnd w:id="184"/>
      <w:bookmarkEnd w:id="185"/>
      <w:bookmarkEnd w:id="186"/>
      <w:bookmarkEnd w:id="187"/>
      <w:bookmarkEnd w:id="188"/>
      <w:bookmarkEnd w:id="189"/>
    </w:p>
    <w:p w14:paraId="51BDBA19" w14:textId="77777777" w:rsidR="00776C11" w:rsidRPr="00400F1E" w:rsidRDefault="00776C11" w:rsidP="00440070">
      <w:pPr>
        <w:widowControl w:val="0"/>
        <w:spacing w:after="0" w:line="240" w:lineRule="auto"/>
        <w:ind w:firstLine="709"/>
        <w:jc w:val="both"/>
        <w:rPr>
          <w:rFonts w:ascii="Times New Roman" w:eastAsia="Times New Roman" w:hAnsi="Times New Roman" w:cs="Times New Roman"/>
          <w:b/>
          <w:color w:val="FF0000"/>
          <w:sz w:val="24"/>
          <w:szCs w:val="24"/>
          <w:lang w:eastAsia="ru-RU"/>
        </w:rPr>
      </w:pPr>
      <w:bookmarkStart w:id="190" w:name="_Toc34042774"/>
      <w:bookmarkStart w:id="191" w:name="_Toc34141097"/>
      <w:bookmarkStart w:id="192" w:name="_Toc34141667"/>
      <w:bookmarkStart w:id="193" w:name="_Toc34311157"/>
      <w:bookmarkStart w:id="194" w:name="_Toc40884586"/>
      <w:bookmarkStart w:id="195" w:name="_Toc43668793"/>
      <w:r w:rsidRPr="00400F1E">
        <w:rPr>
          <w:rFonts w:ascii="Times New Roman" w:eastAsia="Times New Roman" w:hAnsi="Times New Roman" w:cs="Times New Roman"/>
          <w:color w:val="000000"/>
          <w:sz w:val="24"/>
          <w:szCs w:val="24"/>
          <w:lang w:eastAsia="ru-RU"/>
        </w:rPr>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w:t>
      </w:r>
      <w:r w:rsidR="0008095B" w:rsidRPr="00400F1E">
        <w:rPr>
          <w:rFonts w:ascii="Times New Roman" w:eastAsia="Times New Roman" w:hAnsi="Times New Roman" w:cs="Times New Roman"/>
          <w:color w:val="000000"/>
          <w:sz w:val="24"/>
          <w:szCs w:val="24"/>
          <w:lang w:eastAsia="ru-RU"/>
        </w:rPr>
        <w:t xml:space="preserve"> </w:t>
      </w:r>
      <w:r w:rsidRPr="00400F1E">
        <w:rPr>
          <w:rFonts w:ascii="Times New Roman" w:eastAsia="Times New Roman" w:hAnsi="Times New Roman" w:cs="Times New Roman"/>
          <w:color w:val="000000"/>
          <w:sz w:val="24"/>
          <w:szCs w:val="24"/>
          <w:lang w:eastAsia="ru-RU"/>
        </w:rPr>
        <w:t>работ.</w:t>
      </w:r>
      <w:bookmarkEnd w:id="190"/>
      <w:bookmarkEnd w:id="191"/>
      <w:bookmarkEnd w:id="192"/>
      <w:bookmarkEnd w:id="193"/>
      <w:bookmarkEnd w:id="194"/>
      <w:bookmarkEnd w:id="195"/>
    </w:p>
    <w:p w14:paraId="769940DF" w14:textId="77777777" w:rsidR="00776C11" w:rsidRPr="00400F1E" w:rsidRDefault="00776C11" w:rsidP="00776C11">
      <w:pPr>
        <w:spacing w:after="0" w:line="240" w:lineRule="auto"/>
        <w:ind w:firstLine="709"/>
        <w:jc w:val="both"/>
        <w:rPr>
          <w:rFonts w:ascii="Times New Roman" w:eastAsia="Times New Roman" w:hAnsi="Times New Roman" w:cs="Times New Roman"/>
          <w:color w:val="000000"/>
          <w:sz w:val="24"/>
          <w:szCs w:val="24"/>
          <w:lang w:eastAsia="ru-RU"/>
        </w:rPr>
      </w:pPr>
      <w:bookmarkStart w:id="196" w:name="_Toc34042775"/>
    </w:p>
    <w:p w14:paraId="705AAB83" w14:textId="77777777" w:rsidR="00776C11" w:rsidRPr="00400F1E" w:rsidRDefault="00776C11" w:rsidP="00440070">
      <w:pPr>
        <w:spacing w:after="0" w:line="240" w:lineRule="auto"/>
        <w:ind w:firstLine="709"/>
        <w:jc w:val="both"/>
        <w:outlineLvl w:val="1"/>
        <w:rPr>
          <w:rFonts w:ascii="Times New Roman" w:eastAsia="Times New Roman" w:hAnsi="Times New Roman" w:cs="Times New Roman"/>
          <w:b/>
          <w:sz w:val="24"/>
          <w:szCs w:val="24"/>
          <w:lang w:eastAsia="ru-RU"/>
        </w:rPr>
      </w:pPr>
      <w:bookmarkStart w:id="197" w:name="_Toc43668794"/>
      <w:bookmarkStart w:id="198" w:name="_Toc108701118"/>
      <w:r w:rsidRPr="00400F1E">
        <w:rPr>
          <w:rFonts w:ascii="Times New Roman" w:eastAsia="Times New Roman" w:hAnsi="Times New Roman" w:cs="Times New Roman"/>
          <w:b/>
          <w:sz w:val="24"/>
          <w:szCs w:val="24"/>
          <w:lang w:eastAsia="ru-RU"/>
        </w:rPr>
        <w:t>11.2. Методы и результаты обработки данных по отказам участков тепловых сетей (аварийным ситуациям), средней частоты отказов участков тепловых сетей в каждой системе теплоснабжения</w:t>
      </w:r>
      <w:bookmarkEnd w:id="196"/>
      <w:bookmarkEnd w:id="197"/>
      <w:bookmarkEnd w:id="198"/>
    </w:p>
    <w:p w14:paraId="6172AE35" w14:textId="77777777" w:rsidR="00440070" w:rsidRDefault="00F91A5D"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интенсивности отказов и параметра потока отказов проведен аналогично </w:t>
      </w:r>
      <w:bookmarkStart w:id="199" w:name="_Hlk98856322"/>
      <w:proofErr w:type="spellStart"/>
      <w:r w:rsidR="008C51A9">
        <w:rPr>
          <w:rFonts w:ascii="Times New Roman" w:eastAsia="Times New Roman" w:hAnsi="Times New Roman" w:cs="Times New Roman"/>
          <w:sz w:val="24"/>
          <w:szCs w:val="24"/>
          <w:lang w:eastAsia="ru-RU"/>
        </w:rPr>
        <w:t>п.п</w:t>
      </w:r>
      <w:proofErr w:type="spellEnd"/>
      <w:r w:rsidR="008C51A9">
        <w:rPr>
          <w:rFonts w:ascii="Times New Roman" w:eastAsia="Times New Roman" w:hAnsi="Times New Roman" w:cs="Times New Roman"/>
          <w:sz w:val="24"/>
          <w:szCs w:val="24"/>
          <w:lang w:eastAsia="ru-RU"/>
        </w:rPr>
        <w:t xml:space="preserve">. 1.9. настоящей схемы теплоснабжения с учетом реализации предложенных мероприятий по замене и реконструкции тепловой сети </w:t>
      </w:r>
      <w:r w:rsidR="00415A3E">
        <w:rPr>
          <w:rFonts w:ascii="Times New Roman" w:eastAsia="Times New Roman" w:hAnsi="Times New Roman" w:cs="Times New Roman"/>
          <w:sz w:val="24"/>
          <w:szCs w:val="24"/>
          <w:lang w:eastAsia="ru-RU"/>
        </w:rPr>
        <w:t>котельных сельского поселения «</w:t>
      </w:r>
      <w:proofErr w:type="spellStart"/>
      <w:r w:rsidR="00415A3E">
        <w:rPr>
          <w:rFonts w:ascii="Times New Roman" w:eastAsia="Times New Roman" w:hAnsi="Times New Roman" w:cs="Times New Roman"/>
          <w:sz w:val="24"/>
          <w:szCs w:val="24"/>
          <w:lang w:eastAsia="ru-RU"/>
        </w:rPr>
        <w:t>Челутай</w:t>
      </w:r>
      <w:proofErr w:type="spellEnd"/>
      <w:r w:rsidR="00415A3E">
        <w:rPr>
          <w:rFonts w:ascii="Times New Roman" w:eastAsia="Times New Roman" w:hAnsi="Times New Roman" w:cs="Times New Roman"/>
          <w:sz w:val="24"/>
          <w:szCs w:val="24"/>
          <w:lang w:eastAsia="ru-RU"/>
        </w:rPr>
        <w:t>»</w:t>
      </w:r>
      <w:r w:rsidR="008C51A9">
        <w:rPr>
          <w:rFonts w:ascii="Times New Roman" w:eastAsia="Times New Roman" w:hAnsi="Times New Roman" w:cs="Times New Roman"/>
          <w:sz w:val="24"/>
          <w:szCs w:val="24"/>
          <w:lang w:eastAsia="ru-RU"/>
        </w:rPr>
        <w:t xml:space="preserve">. </w:t>
      </w:r>
    </w:p>
    <w:p w14:paraId="07921D92" w14:textId="77777777" w:rsidR="008C51A9" w:rsidRDefault="008C51A9"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расчета приведены в таблиц</w:t>
      </w:r>
      <w:r w:rsidR="00415A3E">
        <w:rPr>
          <w:rFonts w:ascii="Times New Roman" w:eastAsia="Times New Roman" w:hAnsi="Times New Roman" w:cs="Times New Roman"/>
          <w:sz w:val="24"/>
          <w:szCs w:val="24"/>
          <w:lang w:eastAsia="ru-RU"/>
        </w:rPr>
        <w:t>ах</w:t>
      </w:r>
      <w:r>
        <w:rPr>
          <w:rFonts w:ascii="Times New Roman" w:eastAsia="Times New Roman" w:hAnsi="Times New Roman" w:cs="Times New Roman"/>
          <w:sz w:val="24"/>
          <w:szCs w:val="24"/>
          <w:lang w:eastAsia="ru-RU"/>
        </w:rPr>
        <w:t xml:space="preserve"> 11.2.1</w:t>
      </w:r>
      <w:r w:rsidR="00415A3E">
        <w:rPr>
          <w:rFonts w:ascii="Times New Roman" w:eastAsia="Times New Roman" w:hAnsi="Times New Roman" w:cs="Times New Roman"/>
          <w:sz w:val="24"/>
          <w:szCs w:val="24"/>
          <w:lang w:eastAsia="ru-RU"/>
        </w:rPr>
        <w:t>- 11.2.2.</w:t>
      </w:r>
    </w:p>
    <w:p w14:paraId="52B78B82" w14:textId="77777777" w:rsidR="00440070" w:rsidRDefault="00440070" w:rsidP="00776C11">
      <w:pPr>
        <w:spacing w:after="0" w:line="240" w:lineRule="auto"/>
        <w:ind w:firstLine="709"/>
        <w:jc w:val="both"/>
        <w:rPr>
          <w:rFonts w:ascii="Times New Roman" w:eastAsia="Times New Roman" w:hAnsi="Times New Roman" w:cs="Times New Roman"/>
          <w:sz w:val="24"/>
          <w:szCs w:val="24"/>
          <w:lang w:eastAsia="ru-RU"/>
        </w:rPr>
      </w:pPr>
    </w:p>
    <w:bookmarkEnd w:id="199"/>
    <w:p w14:paraId="666FE8BE" w14:textId="77777777" w:rsidR="00EA0C76" w:rsidRDefault="008C51A9" w:rsidP="00C46649">
      <w:pPr>
        <w:spacing w:after="0" w:line="240" w:lineRule="auto"/>
        <w:ind w:firstLine="709"/>
        <w:jc w:val="right"/>
      </w:pPr>
      <w:r>
        <w:rPr>
          <w:rFonts w:ascii="Times New Roman" w:eastAsia="Times New Roman" w:hAnsi="Times New Roman" w:cs="Times New Roman"/>
          <w:sz w:val="24"/>
          <w:szCs w:val="24"/>
          <w:lang w:eastAsia="ru-RU"/>
        </w:rPr>
        <w:t>Таблица 11.2.1</w:t>
      </w:r>
      <w:r w:rsidR="00F91A5D">
        <w:rPr>
          <w:rFonts w:ascii="Times New Roman" w:eastAsia="Times New Roman" w:hAnsi="Times New Roman" w:cs="Times New Roman"/>
          <w:sz w:val="24"/>
          <w:szCs w:val="24"/>
          <w:lang w:eastAsia="ru-RU"/>
        </w:rPr>
        <w:t xml:space="preserve"> </w:t>
      </w:r>
      <w:r w:rsidR="00415A3E">
        <w:rPr>
          <w:rFonts w:ascii="Times New Roman" w:eastAsia="Times New Roman" w:hAnsi="Times New Roman" w:cs="Times New Roman"/>
          <w:sz w:val="24"/>
          <w:szCs w:val="24"/>
          <w:lang w:eastAsia="ru-RU"/>
        </w:rPr>
        <w:t>Результаты расчета по Котельной школы</w:t>
      </w:r>
    </w:p>
    <w:tbl>
      <w:tblPr>
        <w:tblStyle w:val="a8"/>
        <w:tblW w:w="9528" w:type="dxa"/>
        <w:tblInd w:w="361" w:type="dxa"/>
        <w:tblLook w:val="04A0" w:firstRow="1" w:lastRow="0" w:firstColumn="1" w:lastColumn="0" w:noHBand="0" w:noVBand="1"/>
      </w:tblPr>
      <w:tblGrid>
        <w:gridCol w:w="1732"/>
        <w:gridCol w:w="4961"/>
        <w:gridCol w:w="2835"/>
      </w:tblGrid>
      <w:tr w:rsidR="00EA0C76" w:rsidRPr="00EA0C76" w14:paraId="07FE594B" w14:textId="77777777" w:rsidTr="00440070">
        <w:trPr>
          <w:divId w:val="1899511155"/>
          <w:trHeight w:val="58"/>
        </w:trPr>
        <w:tc>
          <w:tcPr>
            <w:tcW w:w="1732" w:type="dxa"/>
            <w:noWrap/>
            <w:vAlign w:val="center"/>
            <w:hideMark/>
          </w:tcPr>
          <w:p w14:paraId="6E40BE27" w14:textId="77777777" w:rsidR="00EA0C76" w:rsidRPr="00EA0C76" w:rsidRDefault="00EA0C76"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4961" w:type="dxa"/>
            <w:noWrap/>
            <w:vAlign w:val="center"/>
            <w:hideMark/>
          </w:tcPr>
          <w:p w14:paraId="44CBC50B" w14:textId="77777777" w:rsidR="00EA0C76" w:rsidRPr="00EA0C76" w:rsidRDefault="00EA0C76"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Средняя интенсивность отказов, </w:t>
            </w:r>
            <w:proofErr w:type="spellStart"/>
            <w:r w:rsidRPr="00EA0C76">
              <w:rPr>
                <w:rFonts w:ascii="Times New Roman" w:eastAsia="Times New Roman" w:hAnsi="Times New Roman" w:cs="Times New Roman"/>
                <w:sz w:val="24"/>
                <w:szCs w:val="24"/>
                <w:lang w:eastAsia="ru-RU"/>
              </w:rPr>
              <w:t>ед</w:t>
            </w:r>
            <w:proofErr w:type="spellEnd"/>
            <w:r w:rsidRPr="00EA0C76">
              <w:rPr>
                <w:rFonts w:ascii="Times New Roman" w:eastAsia="Times New Roman" w:hAnsi="Times New Roman" w:cs="Times New Roman"/>
                <w:sz w:val="24"/>
                <w:szCs w:val="24"/>
                <w:lang w:eastAsia="ru-RU"/>
              </w:rPr>
              <w:t>/км/год</w:t>
            </w:r>
          </w:p>
        </w:tc>
        <w:tc>
          <w:tcPr>
            <w:tcW w:w="2835" w:type="dxa"/>
            <w:noWrap/>
            <w:vAlign w:val="center"/>
            <w:hideMark/>
          </w:tcPr>
          <w:p w14:paraId="58531FF8" w14:textId="77777777" w:rsidR="00EA0C76" w:rsidRPr="00EA0C76" w:rsidRDefault="00EA0C76"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Поток отказов </w:t>
            </w:r>
            <w:proofErr w:type="spellStart"/>
            <w:r w:rsidRPr="00EA0C76">
              <w:rPr>
                <w:rFonts w:ascii="Times New Roman" w:eastAsia="Times New Roman" w:hAnsi="Times New Roman" w:cs="Times New Roman"/>
                <w:sz w:val="24"/>
                <w:szCs w:val="24"/>
                <w:lang w:eastAsia="ru-RU"/>
              </w:rPr>
              <w:t>ед</w:t>
            </w:r>
            <w:proofErr w:type="spellEnd"/>
            <w:r w:rsidRPr="00EA0C76">
              <w:rPr>
                <w:rFonts w:ascii="Times New Roman" w:eastAsia="Times New Roman" w:hAnsi="Times New Roman" w:cs="Times New Roman"/>
                <w:sz w:val="24"/>
                <w:szCs w:val="24"/>
                <w:lang w:eastAsia="ru-RU"/>
              </w:rPr>
              <w:t>/год</w:t>
            </w:r>
          </w:p>
        </w:tc>
      </w:tr>
      <w:tr w:rsidR="00952E5E" w:rsidRPr="00EA0C76" w14:paraId="0AC47E4D" w14:textId="77777777" w:rsidTr="00440070">
        <w:trPr>
          <w:divId w:val="1899511155"/>
          <w:trHeight w:val="58"/>
        </w:trPr>
        <w:tc>
          <w:tcPr>
            <w:tcW w:w="1732" w:type="dxa"/>
            <w:noWrap/>
            <w:hideMark/>
          </w:tcPr>
          <w:p w14:paraId="43B450D0"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2022</w:t>
            </w:r>
          </w:p>
        </w:tc>
        <w:tc>
          <w:tcPr>
            <w:tcW w:w="4961" w:type="dxa"/>
            <w:noWrap/>
            <w:vAlign w:val="center"/>
            <w:hideMark/>
          </w:tcPr>
          <w:p w14:paraId="778D08BC"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0,6</w:t>
            </w:r>
          </w:p>
        </w:tc>
        <w:tc>
          <w:tcPr>
            <w:tcW w:w="2835" w:type="dxa"/>
            <w:noWrap/>
            <w:vAlign w:val="center"/>
            <w:hideMark/>
          </w:tcPr>
          <w:p w14:paraId="789517F1"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0,019</w:t>
            </w:r>
          </w:p>
        </w:tc>
      </w:tr>
      <w:tr w:rsidR="00952E5E" w:rsidRPr="00EA0C76" w14:paraId="75BB1CC5" w14:textId="77777777" w:rsidTr="00440070">
        <w:trPr>
          <w:divId w:val="1899511155"/>
          <w:trHeight w:val="58"/>
        </w:trPr>
        <w:tc>
          <w:tcPr>
            <w:tcW w:w="1732" w:type="dxa"/>
            <w:noWrap/>
            <w:hideMark/>
          </w:tcPr>
          <w:p w14:paraId="2F2E0C4B"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2023</w:t>
            </w:r>
          </w:p>
        </w:tc>
        <w:tc>
          <w:tcPr>
            <w:tcW w:w="4961" w:type="dxa"/>
            <w:noWrap/>
            <w:vAlign w:val="center"/>
            <w:hideMark/>
          </w:tcPr>
          <w:p w14:paraId="149A5531"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0,6</w:t>
            </w:r>
          </w:p>
        </w:tc>
        <w:tc>
          <w:tcPr>
            <w:tcW w:w="2835" w:type="dxa"/>
            <w:noWrap/>
            <w:vAlign w:val="center"/>
            <w:hideMark/>
          </w:tcPr>
          <w:p w14:paraId="7FC2F843"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0,019</w:t>
            </w:r>
          </w:p>
        </w:tc>
      </w:tr>
      <w:tr w:rsidR="00952E5E" w:rsidRPr="00EA0C76" w14:paraId="1E5FB210" w14:textId="77777777" w:rsidTr="00440070">
        <w:trPr>
          <w:divId w:val="1899511155"/>
          <w:trHeight w:val="58"/>
        </w:trPr>
        <w:tc>
          <w:tcPr>
            <w:tcW w:w="1732" w:type="dxa"/>
            <w:noWrap/>
            <w:hideMark/>
          </w:tcPr>
          <w:p w14:paraId="264BAA47"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2024</w:t>
            </w:r>
          </w:p>
        </w:tc>
        <w:tc>
          <w:tcPr>
            <w:tcW w:w="4961" w:type="dxa"/>
            <w:noWrap/>
            <w:vAlign w:val="center"/>
            <w:hideMark/>
          </w:tcPr>
          <w:p w14:paraId="3FD0313F"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0,6</w:t>
            </w:r>
          </w:p>
        </w:tc>
        <w:tc>
          <w:tcPr>
            <w:tcW w:w="2835" w:type="dxa"/>
            <w:noWrap/>
            <w:vAlign w:val="center"/>
            <w:hideMark/>
          </w:tcPr>
          <w:p w14:paraId="30FE145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0,020</w:t>
            </w:r>
          </w:p>
        </w:tc>
      </w:tr>
      <w:tr w:rsidR="00952E5E" w:rsidRPr="00EA0C76" w14:paraId="7276C18F" w14:textId="77777777" w:rsidTr="00440070">
        <w:trPr>
          <w:divId w:val="1899511155"/>
          <w:trHeight w:val="58"/>
        </w:trPr>
        <w:tc>
          <w:tcPr>
            <w:tcW w:w="1732" w:type="dxa"/>
            <w:noWrap/>
            <w:hideMark/>
          </w:tcPr>
          <w:p w14:paraId="583EE2D5"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2025</w:t>
            </w:r>
          </w:p>
        </w:tc>
        <w:tc>
          <w:tcPr>
            <w:tcW w:w="4961" w:type="dxa"/>
            <w:noWrap/>
            <w:vAlign w:val="center"/>
            <w:hideMark/>
          </w:tcPr>
          <w:p w14:paraId="7F90E91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0,6</w:t>
            </w:r>
          </w:p>
        </w:tc>
        <w:tc>
          <w:tcPr>
            <w:tcW w:w="2835" w:type="dxa"/>
            <w:noWrap/>
            <w:vAlign w:val="center"/>
            <w:hideMark/>
          </w:tcPr>
          <w:p w14:paraId="754BA7F1"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0,021</w:t>
            </w:r>
          </w:p>
        </w:tc>
      </w:tr>
      <w:tr w:rsidR="00952E5E" w:rsidRPr="00EA0C76" w14:paraId="63F5D1EF" w14:textId="77777777" w:rsidTr="00440070">
        <w:trPr>
          <w:divId w:val="1899511155"/>
          <w:trHeight w:val="58"/>
        </w:trPr>
        <w:tc>
          <w:tcPr>
            <w:tcW w:w="1732" w:type="dxa"/>
            <w:noWrap/>
            <w:hideMark/>
          </w:tcPr>
          <w:p w14:paraId="50EC7246"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2026</w:t>
            </w:r>
          </w:p>
        </w:tc>
        <w:tc>
          <w:tcPr>
            <w:tcW w:w="4961" w:type="dxa"/>
            <w:noWrap/>
            <w:vAlign w:val="center"/>
            <w:hideMark/>
          </w:tcPr>
          <w:p w14:paraId="19E8D3D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0,7</w:t>
            </w:r>
          </w:p>
        </w:tc>
        <w:tc>
          <w:tcPr>
            <w:tcW w:w="2835" w:type="dxa"/>
            <w:noWrap/>
            <w:vAlign w:val="center"/>
            <w:hideMark/>
          </w:tcPr>
          <w:p w14:paraId="141425A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0,021</w:t>
            </w:r>
          </w:p>
        </w:tc>
      </w:tr>
      <w:tr w:rsidR="00952E5E" w:rsidRPr="00EA0C76" w14:paraId="71891E49" w14:textId="77777777" w:rsidTr="00440070">
        <w:trPr>
          <w:divId w:val="1899511155"/>
          <w:trHeight w:val="58"/>
        </w:trPr>
        <w:tc>
          <w:tcPr>
            <w:tcW w:w="1732" w:type="dxa"/>
            <w:noWrap/>
            <w:hideMark/>
          </w:tcPr>
          <w:p w14:paraId="68839C3B"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2027</w:t>
            </w:r>
          </w:p>
        </w:tc>
        <w:tc>
          <w:tcPr>
            <w:tcW w:w="4961" w:type="dxa"/>
            <w:noWrap/>
            <w:vAlign w:val="center"/>
            <w:hideMark/>
          </w:tcPr>
          <w:p w14:paraId="1C0D7E8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0,7</w:t>
            </w:r>
          </w:p>
        </w:tc>
        <w:tc>
          <w:tcPr>
            <w:tcW w:w="2835" w:type="dxa"/>
            <w:noWrap/>
            <w:vAlign w:val="center"/>
            <w:hideMark/>
          </w:tcPr>
          <w:p w14:paraId="4CBC5EAE"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0,022</w:t>
            </w:r>
          </w:p>
        </w:tc>
      </w:tr>
      <w:tr w:rsidR="00952E5E" w:rsidRPr="00EA0C76" w14:paraId="7A4548A8" w14:textId="77777777" w:rsidTr="00440070">
        <w:trPr>
          <w:divId w:val="1899511155"/>
          <w:trHeight w:val="58"/>
        </w:trPr>
        <w:tc>
          <w:tcPr>
            <w:tcW w:w="1732" w:type="dxa"/>
            <w:noWrap/>
            <w:hideMark/>
          </w:tcPr>
          <w:p w14:paraId="345BD7FF"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2028</w:t>
            </w:r>
          </w:p>
        </w:tc>
        <w:tc>
          <w:tcPr>
            <w:tcW w:w="4961" w:type="dxa"/>
            <w:noWrap/>
            <w:vAlign w:val="center"/>
            <w:hideMark/>
          </w:tcPr>
          <w:p w14:paraId="427A26AE"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0,7</w:t>
            </w:r>
          </w:p>
        </w:tc>
        <w:tc>
          <w:tcPr>
            <w:tcW w:w="2835" w:type="dxa"/>
            <w:noWrap/>
            <w:vAlign w:val="center"/>
            <w:hideMark/>
          </w:tcPr>
          <w:p w14:paraId="632AC144"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0,023</w:t>
            </w:r>
          </w:p>
        </w:tc>
      </w:tr>
      <w:tr w:rsidR="00952E5E" w:rsidRPr="00EA0C76" w14:paraId="76465D46" w14:textId="77777777" w:rsidTr="00440070">
        <w:trPr>
          <w:divId w:val="1899511155"/>
          <w:trHeight w:val="58"/>
        </w:trPr>
        <w:tc>
          <w:tcPr>
            <w:tcW w:w="1732" w:type="dxa"/>
            <w:noWrap/>
            <w:hideMark/>
          </w:tcPr>
          <w:p w14:paraId="4F015801"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2029</w:t>
            </w:r>
          </w:p>
        </w:tc>
        <w:tc>
          <w:tcPr>
            <w:tcW w:w="4961" w:type="dxa"/>
            <w:noWrap/>
            <w:vAlign w:val="center"/>
            <w:hideMark/>
          </w:tcPr>
          <w:p w14:paraId="019A0BB0"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0,8</w:t>
            </w:r>
          </w:p>
        </w:tc>
        <w:tc>
          <w:tcPr>
            <w:tcW w:w="2835" w:type="dxa"/>
            <w:noWrap/>
            <w:vAlign w:val="center"/>
            <w:hideMark/>
          </w:tcPr>
          <w:p w14:paraId="0DBF12F1"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0,024</w:t>
            </w:r>
          </w:p>
        </w:tc>
      </w:tr>
      <w:tr w:rsidR="00952E5E" w:rsidRPr="00EA0C76" w14:paraId="4302F98D" w14:textId="77777777" w:rsidTr="00440070">
        <w:trPr>
          <w:divId w:val="1899511155"/>
          <w:trHeight w:val="58"/>
        </w:trPr>
        <w:tc>
          <w:tcPr>
            <w:tcW w:w="1732" w:type="dxa"/>
            <w:noWrap/>
            <w:hideMark/>
          </w:tcPr>
          <w:p w14:paraId="047534D7"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c>
          <w:tcPr>
            <w:tcW w:w="4961" w:type="dxa"/>
            <w:noWrap/>
            <w:vAlign w:val="center"/>
            <w:hideMark/>
          </w:tcPr>
          <w:p w14:paraId="1F78D547"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0,9</w:t>
            </w:r>
          </w:p>
        </w:tc>
        <w:tc>
          <w:tcPr>
            <w:tcW w:w="2835" w:type="dxa"/>
            <w:noWrap/>
            <w:vAlign w:val="center"/>
            <w:hideMark/>
          </w:tcPr>
          <w:p w14:paraId="799ACEF8"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0,025</w:t>
            </w:r>
          </w:p>
        </w:tc>
      </w:tr>
      <w:tr w:rsidR="00952E5E" w:rsidRPr="00EA0C76" w14:paraId="0926B9BE" w14:textId="77777777" w:rsidTr="00440070">
        <w:trPr>
          <w:divId w:val="1899511155"/>
          <w:trHeight w:val="58"/>
        </w:trPr>
        <w:tc>
          <w:tcPr>
            <w:tcW w:w="1732" w:type="dxa"/>
            <w:noWrap/>
            <w:hideMark/>
          </w:tcPr>
          <w:p w14:paraId="642C80FE"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2031</w:t>
            </w:r>
          </w:p>
        </w:tc>
        <w:tc>
          <w:tcPr>
            <w:tcW w:w="4961" w:type="dxa"/>
            <w:noWrap/>
            <w:vAlign w:val="center"/>
            <w:hideMark/>
          </w:tcPr>
          <w:p w14:paraId="1A5D8A42"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0,9</w:t>
            </w:r>
          </w:p>
        </w:tc>
        <w:tc>
          <w:tcPr>
            <w:tcW w:w="2835" w:type="dxa"/>
            <w:noWrap/>
            <w:vAlign w:val="center"/>
            <w:hideMark/>
          </w:tcPr>
          <w:p w14:paraId="118DD4B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0,027</w:t>
            </w:r>
          </w:p>
        </w:tc>
      </w:tr>
      <w:tr w:rsidR="00952E5E" w:rsidRPr="00EA0C76" w14:paraId="2400F757" w14:textId="77777777" w:rsidTr="00440070">
        <w:trPr>
          <w:divId w:val="1899511155"/>
          <w:trHeight w:val="58"/>
        </w:trPr>
        <w:tc>
          <w:tcPr>
            <w:tcW w:w="1732" w:type="dxa"/>
            <w:noWrap/>
            <w:hideMark/>
          </w:tcPr>
          <w:p w14:paraId="2DB05D28"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2032</w:t>
            </w:r>
          </w:p>
        </w:tc>
        <w:tc>
          <w:tcPr>
            <w:tcW w:w="4961" w:type="dxa"/>
            <w:noWrap/>
            <w:vAlign w:val="center"/>
            <w:hideMark/>
          </w:tcPr>
          <w:p w14:paraId="61F284AC"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1,0</w:t>
            </w:r>
          </w:p>
        </w:tc>
        <w:tc>
          <w:tcPr>
            <w:tcW w:w="2835" w:type="dxa"/>
            <w:noWrap/>
            <w:vAlign w:val="center"/>
            <w:hideMark/>
          </w:tcPr>
          <w:p w14:paraId="2FD89CB7"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0,029</w:t>
            </w:r>
          </w:p>
        </w:tc>
      </w:tr>
      <w:tr w:rsidR="00952E5E" w:rsidRPr="00EA0C76" w14:paraId="45F17F5E" w14:textId="77777777" w:rsidTr="00440070">
        <w:trPr>
          <w:divId w:val="1899511155"/>
          <w:trHeight w:val="288"/>
        </w:trPr>
        <w:tc>
          <w:tcPr>
            <w:tcW w:w="1732" w:type="dxa"/>
            <w:noWrap/>
            <w:hideMark/>
          </w:tcPr>
          <w:p w14:paraId="541D9CCC"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2033</w:t>
            </w:r>
          </w:p>
        </w:tc>
        <w:tc>
          <w:tcPr>
            <w:tcW w:w="4961" w:type="dxa"/>
            <w:noWrap/>
            <w:vAlign w:val="center"/>
            <w:hideMark/>
          </w:tcPr>
          <w:p w14:paraId="0F150FEF"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1,2</w:t>
            </w:r>
          </w:p>
        </w:tc>
        <w:tc>
          <w:tcPr>
            <w:tcW w:w="2835" w:type="dxa"/>
            <w:noWrap/>
            <w:vAlign w:val="center"/>
            <w:hideMark/>
          </w:tcPr>
          <w:p w14:paraId="361104CA"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0,031</w:t>
            </w:r>
          </w:p>
        </w:tc>
      </w:tr>
    </w:tbl>
    <w:p w14:paraId="5CB005A6" w14:textId="77777777" w:rsidR="00415A3E" w:rsidRDefault="00415A3E" w:rsidP="00440070">
      <w:pPr>
        <w:spacing w:before="240" w:after="0" w:line="240" w:lineRule="auto"/>
        <w:ind w:firstLine="709"/>
        <w:jc w:val="right"/>
      </w:pPr>
      <w:r>
        <w:rPr>
          <w:rFonts w:ascii="Times New Roman" w:eastAsia="Times New Roman" w:hAnsi="Times New Roman" w:cs="Times New Roman"/>
          <w:sz w:val="24"/>
          <w:szCs w:val="24"/>
          <w:lang w:eastAsia="ru-RU"/>
        </w:rPr>
        <w:lastRenderedPageBreak/>
        <w:t>Таблица 11.2.2 Результаты расчета по Котельной СДК</w:t>
      </w:r>
    </w:p>
    <w:tbl>
      <w:tblPr>
        <w:tblStyle w:val="a8"/>
        <w:tblW w:w="9528" w:type="dxa"/>
        <w:tblInd w:w="361" w:type="dxa"/>
        <w:tblLook w:val="04A0" w:firstRow="1" w:lastRow="0" w:firstColumn="1" w:lastColumn="0" w:noHBand="0" w:noVBand="1"/>
      </w:tblPr>
      <w:tblGrid>
        <w:gridCol w:w="1732"/>
        <w:gridCol w:w="4961"/>
        <w:gridCol w:w="2835"/>
      </w:tblGrid>
      <w:tr w:rsidR="00415A3E" w:rsidRPr="00EA0C76" w14:paraId="1E01DA92" w14:textId="77777777" w:rsidTr="00440070">
        <w:trPr>
          <w:trHeight w:val="288"/>
        </w:trPr>
        <w:tc>
          <w:tcPr>
            <w:tcW w:w="1732" w:type="dxa"/>
            <w:noWrap/>
            <w:vAlign w:val="center"/>
            <w:hideMark/>
          </w:tcPr>
          <w:p w14:paraId="67D59C9A" w14:textId="77777777" w:rsidR="00415A3E" w:rsidRPr="00EA0C76" w:rsidRDefault="00415A3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4961" w:type="dxa"/>
            <w:noWrap/>
            <w:vAlign w:val="center"/>
            <w:hideMark/>
          </w:tcPr>
          <w:p w14:paraId="08E59DFC" w14:textId="77777777" w:rsidR="00415A3E" w:rsidRPr="00EA0C76" w:rsidRDefault="00415A3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Средняя интенсивность отказов, </w:t>
            </w:r>
            <w:proofErr w:type="spellStart"/>
            <w:r w:rsidRPr="00EA0C76">
              <w:rPr>
                <w:rFonts w:ascii="Times New Roman" w:eastAsia="Times New Roman" w:hAnsi="Times New Roman" w:cs="Times New Roman"/>
                <w:sz w:val="24"/>
                <w:szCs w:val="24"/>
                <w:lang w:eastAsia="ru-RU"/>
              </w:rPr>
              <w:t>ед</w:t>
            </w:r>
            <w:proofErr w:type="spellEnd"/>
            <w:r w:rsidRPr="00EA0C76">
              <w:rPr>
                <w:rFonts w:ascii="Times New Roman" w:eastAsia="Times New Roman" w:hAnsi="Times New Roman" w:cs="Times New Roman"/>
                <w:sz w:val="24"/>
                <w:szCs w:val="24"/>
                <w:lang w:eastAsia="ru-RU"/>
              </w:rPr>
              <w:t>/км/год</w:t>
            </w:r>
          </w:p>
        </w:tc>
        <w:tc>
          <w:tcPr>
            <w:tcW w:w="2835" w:type="dxa"/>
            <w:noWrap/>
            <w:vAlign w:val="center"/>
            <w:hideMark/>
          </w:tcPr>
          <w:p w14:paraId="6BEA7E72" w14:textId="77777777" w:rsidR="00415A3E" w:rsidRPr="00EA0C76" w:rsidRDefault="00415A3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Поток отказов </w:t>
            </w:r>
            <w:proofErr w:type="spellStart"/>
            <w:r w:rsidRPr="00EA0C76">
              <w:rPr>
                <w:rFonts w:ascii="Times New Roman" w:eastAsia="Times New Roman" w:hAnsi="Times New Roman" w:cs="Times New Roman"/>
                <w:sz w:val="24"/>
                <w:szCs w:val="24"/>
                <w:lang w:eastAsia="ru-RU"/>
              </w:rPr>
              <w:t>ед</w:t>
            </w:r>
            <w:proofErr w:type="spellEnd"/>
            <w:r w:rsidRPr="00EA0C76">
              <w:rPr>
                <w:rFonts w:ascii="Times New Roman" w:eastAsia="Times New Roman" w:hAnsi="Times New Roman" w:cs="Times New Roman"/>
                <w:sz w:val="24"/>
                <w:szCs w:val="24"/>
                <w:lang w:eastAsia="ru-RU"/>
              </w:rPr>
              <w:t>/год</w:t>
            </w:r>
          </w:p>
        </w:tc>
      </w:tr>
      <w:tr w:rsidR="00952E5E" w:rsidRPr="00EA0C76" w14:paraId="1875B5BB" w14:textId="77777777" w:rsidTr="00440070">
        <w:trPr>
          <w:trHeight w:val="58"/>
        </w:trPr>
        <w:tc>
          <w:tcPr>
            <w:tcW w:w="1732" w:type="dxa"/>
            <w:noWrap/>
            <w:hideMark/>
          </w:tcPr>
          <w:p w14:paraId="482ACFF5"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2022</w:t>
            </w:r>
          </w:p>
        </w:tc>
        <w:tc>
          <w:tcPr>
            <w:tcW w:w="4961" w:type="dxa"/>
            <w:noWrap/>
            <w:vAlign w:val="center"/>
            <w:hideMark/>
          </w:tcPr>
          <w:p w14:paraId="2D78B755"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0,4</w:t>
            </w:r>
          </w:p>
        </w:tc>
        <w:tc>
          <w:tcPr>
            <w:tcW w:w="2835" w:type="dxa"/>
            <w:noWrap/>
            <w:vAlign w:val="center"/>
            <w:hideMark/>
          </w:tcPr>
          <w:p w14:paraId="0B1DFCBE"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0,014</w:t>
            </w:r>
          </w:p>
        </w:tc>
      </w:tr>
      <w:tr w:rsidR="00952E5E" w:rsidRPr="00EA0C76" w14:paraId="506C4E8B" w14:textId="77777777" w:rsidTr="00440070">
        <w:trPr>
          <w:trHeight w:val="58"/>
        </w:trPr>
        <w:tc>
          <w:tcPr>
            <w:tcW w:w="1732" w:type="dxa"/>
            <w:noWrap/>
            <w:hideMark/>
          </w:tcPr>
          <w:p w14:paraId="76C97CF4"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2023</w:t>
            </w:r>
          </w:p>
        </w:tc>
        <w:tc>
          <w:tcPr>
            <w:tcW w:w="4961" w:type="dxa"/>
            <w:noWrap/>
            <w:vAlign w:val="center"/>
            <w:hideMark/>
          </w:tcPr>
          <w:p w14:paraId="2ACB9B6C"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0,4</w:t>
            </w:r>
          </w:p>
        </w:tc>
        <w:tc>
          <w:tcPr>
            <w:tcW w:w="2835" w:type="dxa"/>
            <w:noWrap/>
            <w:vAlign w:val="center"/>
            <w:hideMark/>
          </w:tcPr>
          <w:p w14:paraId="60163E99"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0,014</w:t>
            </w:r>
          </w:p>
        </w:tc>
      </w:tr>
      <w:tr w:rsidR="00952E5E" w:rsidRPr="00EA0C76" w14:paraId="42D29668" w14:textId="77777777" w:rsidTr="00440070">
        <w:trPr>
          <w:trHeight w:val="58"/>
        </w:trPr>
        <w:tc>
          <w:tcPr>
            <w:tcW w:w="1732" w:type="dxa"/>
            <w:noWrap/>
            <w:hideMark/>
          </w:tcPr>
          <w:p w14:paraId="660E17F7"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2024</w:t>
            </w:r>
          </w:p>
        </w:tc>
        <w:tc>
          <w:tcPr>
            <w:tcW w:w="4961" w:type="dxa"/>
            <w:noWrap/>
            <w:vAlign w:val="center"/>
            <w:hideMark/>
          </w:tcPr>
          <w:p w14:paraId="45BA4708"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0,4</w:t>
            </w:r>
          </w:p>
        </w:tc>
        <w:tc>
          <w:tcPr>
            <w:tcW w:w="2835" w:type="dxa"/>
            <w:noWrap/>
            <w:vAlign w:val="center"/>
            <w:hideMark/>
          </w:tcPr>
          <w:p w14:paraId="1643D1C1"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0,014</w:t>
            </w:r>
          </w:p>
        </w:tc>
      </w:tr>
      <w:tr w:rsidR="00952E5E" w:rsidRPr="00EA0C76" w14:paraId="4F780C50" w14:textId="77777777" w:rsidTr="00440070">
        <w:trPr>
          <w:trHeight w:val="58"/>
        </w:trPr>
        <w:tc>
          <w:tcPr>
            <w:tcW w:w="1732" w:type="dxa"/>
            <w:noWrap/>
            <w:hideMark/>
          </w:tcPr>
          <w:p w14:paraId="23E0DD96"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2025</w:t>
            </w:r>
          </w:p>
        </w:tc>
        <w:tc>
          <w:tcPr>
            <w:tcW w:w="4961" w:type="dxa"/>
            <w:noWrap/>
            <w:vAlign w:val="center"/>
            <w:hideMark/>
          </w:tcPr>
          <w:p w14:paraId="04A19A1D"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0,5</w:t>
            </w:r>
          </w:p>
        </w:tc>
        <w:tc>
          <w:tcPr>
            <w:tcW w:w="2835" w:type="dxa"/>
            <w:noWrap/>
            <w:vAlign w:val="center"/>
            <w:hideMark/>
          </w:tcPr>
          <w:p w14:paraId="46A1FD1D"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0,017</w:t>
            </w:r>
          </w:p>
        </w:tc>
      </w:tr>
      <w:tr w:rsidR="00952E5E" w:rsidRPr="00EA0C76" w14:paraId="3C1D2EE8" w14:textId="77777777" w:rsidTr="00440070">
        <w:trPr>
          <w:trHeight w:val="58"/>
        </w:trPr>
        <w:tc>
          <w:tcPr>
            <w:tcW w:w="1732" w:type="dxa"/>
            <w:noWrap/>
            <w:hideMark/>
          </w:tcPr>
          <w:p w14:paraId="4B7D3D8A"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2026</w:t>
            </w:r>
          </w:p>
        </w:tc>
        <w:tc>
          <w:tcPr>
            <w:tcW w:w="4961" w:type="dxa"/>
            <w:noWrap/>
            <w:vAlign w:val="center"/>
            <w:hideMark/>
          </w:tcPr>
          <w:p w14:paraId="1EAEC73A"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0,5</w:t>
            </w:r>
          </w:p>
        </w:tc>
        <w:tc>
          <w:tcPr>
            <w:tcW w:w="2835" w:type="dxa"/>
            <w:noWrap/>
            <w:vAlign w:val="center"/>
            <w:hideMark/>
          </w:tcPr>
          <w:p w14:paraId="321DCBB8"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0,017</w:t>
            </w:r>
          </w:p>
        </w:tc>
      </w:tr>
      <w:tr w:rsidR="00952E5E" w:rsidRPr="00EA0C76" w14:paraId="431C8E70" w14:textId="77777777" w:rsidTr="00440070">
        <w:trPr>
          <w:trHeight w:val="58"/>
        </w:trPr>
        <w:tc>
          <w:tcPr>
            <w:tcW w:w="1732" w:type="dxa"/>
            <w:noWrap/>
            <w:hideMark/>
          </w:tcPr>
          <w:p w14:paraId="469D44AF"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2027</w:t>
            </w:r>
          </w:p>
        </w:tc>
        <w:tc>
          <w:tcPr>
            <w:tcW w:w="4961" w:type="dxa"/>
            <w:noWrap/>
            <w:vAlign w:val="center"/>
            <w:hideMark/>
          </w:tcPr>
          <w:p w14:paraId="1A60D594"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0,5</w:t>
            </w:r>
          </w:p>
        </w:tc>
        <w:tc>
          <w:tcPr>
            <w:tcW w:w="2835" w:type="dxa"/>
            <w:noWrap/>
            <w:vAlign w:val="center"/>
            <w:hideMark/>
          </w:tcPr>
          <w:p w14:paraId="0FEE46BE"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0,019</w:t>
            </w:r>
          </w:p>
        </w:tc>
      </w:tr>
      <w:tr w:rsidR="00952E5E" w:rsidRPr="00EA0C76" w14:paraId="51B07ECA" w14:textId="77777777" w:rsidTr="00440070">
        <w:trPr>
          <w:trHeight w:val="58"/>
        </w:trPr>
        <w:tc>
          <w:tcPr>
            <w:tcW w:w="1732" w:type="dxa"/>
            <w:noWrap/>
            <w:hideMark/>
          </w:tcPr>
          <w:p w14:paraId="399126FE"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2028</w:t>
            </w:r>
          </w:p>
        </w:tc>
        <w:tc>
          <w:tcPr>
            <w:tcW w:w="4961" w:type="dxa"/>
            <w:noWrap/>
            <w:vAlign w:val="center"/>
            <w:hideMark/>
          </w:tcPr>
          <w:p w14:paraId="1091C2F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0,5</w:t>
            </w:r>
          </w:p>
        </w:tc>
        <w:tc>
          <w:tcPr>
            <w:tcW w:w="2835" w:type="dxa"/>
            <w:noWrap/>
            <w:vAlign w:val="center"/>
            <w:hideMark/>
          </w:tcPr>
          <w:p w14:paraId="42F1CF74"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0,020</w:t>
            </w:r>
          </w:p>
        </w:tc>
      </w:tr>
      <w:tr w:rsidR="00952E5E" w:rsidRPr="00EA0C76" w14:paraId="2977697A" w14:textId="77777777" w:rsidTr="00440070">
        <w:trPr>
          <w:trHeight w:val="58"/>
        </w:trPr>
        <w:tc>
          <w:tcPr>
            <w:tcW w:w="1732" w:type="dxa"/>
            <w:noWrap/>
            <w:hideMark/>
          </w:tcPr>
          <w:p w14:paraId="7AFCE990" w14:textId="77777777" w:rsidR="00952E5E" w:rsidRPr="00EA0C76" w:rsidRDefault="00952E5E" w:rsidP="00BC2691">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2029</w:t>
            </w:r>
          </w:p>
        </w:tc>
        <w:tc>
          <w:tcPr>
            <w:tcW w:w="4961" w:type="dxa"/>
            <w:noWrap/>
            <w:vAlign w:val="center"/>
            <w:hideMark/>
          </w:tcPr>
          <w:p w14:paraId="539945E1"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0,6</w:t>
            </w:r>
          </w:p>
        </w:tc>
        <w:tc>
          <w:tcPr>
            <w:tcW w:w="2835" w:type="dxa"/>
            <w:noWrap/>
            <w:vAlign w:val="center"/>
            <w:hideMark/>
          </w:tcPr>
          <w:p w14:paraId="3A1A9949"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0,021</w:t>
            </w:r>
          </w:p>
        </w:tc>
      </w:tr>
      <w:tr w:rsidR="00952E5E" w:rsidRPr="00EA0C76" w14:paraId="3A78BF9F" w14:textId="77777777" w:rsidTr="00440070">
        <w:trPr>
          <w:trHeight w:val="58"/>
        </w:trPr>
        <w:tc>
          <w:tcPr>
            <w:tcW w:w="1732" w:type="dxa"/>
            <w:noWrap/>
            <w:hideMark/>
          </w:tcPr>
          <w:p w14:paraId="65162CA2"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c>
          <w:tcPr>
            <w:tcW w:w="4961" w:type="dxa"/>
            <w:noWrap/>
            <w:vAlign w:val="center"/>
            <w:hideMark/>
          </w:tcPr>
          <w:p w14:paraId="1EBB2F5A"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0,6</w:t>
            </w:r>
          </w:p>
        </w:tc>
        <w:tc>
          <w:tcPr>
            <w:tcW w:w="2835" w:type="dxa"/>
            <w:noWrap/>
            <w:vAlign w:val="center"/>
            <w:hideMark/>
          </w:tcPr>
          <w:p w14:paraId="0E1443C6"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0,023</w:t>
            </w:r>
          </w:p>
        </w:tc>
      </w:tr>
      <w:tr w:rsidR="00952E5E" w:rsidRPr="00EA0C76" w14:paraId="5E8C8C10" w14:textId="77777777" w:rsidTr="00440070">
        <w:trPr>
          <w:trHeight w:val="58"/>
        </w:trPr>
        <w:tc>
          <w:tcPr>
            <w:tcW w:w="1732" w:type="dxa"/>
            <w:noWrap/>
            <w:hideMark/>
          </w:tcPr>
          <w:p w14:paraId="455C158C"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2031</w:t>
            </w:r>
          </w:p>
        </w:tc>
        <w:tc>
          <w:tcPr>
            <w:tcW w:w="4961" w:type="dxa"/>
            <w:noWrap/>
            <w:vAlign w:val="center"/>
            <w:hideMark/>
          </w:tcPr>
          <w:p w14:paraId="78B36D14"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0,7</w:t>
            </w:r>
          </w:p>
        </w:tc>
        <w:tc>
          <w:tcPr>
            <w:tcW w:w="2835" w:type="dxa"/>
            <w:noWrap/>
            <w:vAlign w:val="center"/>
            <w:hideMark/>
          </w:tcPr>
          <w:p w14:paraId="166C9493"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0,026</w:t>
            </w:r>
          </w:p>
        </w:tc>
      </w:tr>
      <w:tr w:rsidR="00952E5E" w:rsidRPr="00EA0C76" w14:paraId="4B487C55" w14:textId="77777777" w:rsidTr="00440070">
        <w:trPr>
          <w:trHeight w:val="58"/>
        </w:trPr>
        <w:tc>
          <w:tcPr>
            <w:tcW w:w="1732" w:type="dxa"/>
            <w:noWrap/>
            <w:hideMark/>
          </w:tcPr>
          <w:p w14:paraId="50E638A6"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2032</w:t>
            </w:r>
          </w:p>
        </w:tc>
        <w:tc>
          <w:tcPr>
            <w:tcW w:w="4961" w:type="dxa"/>
            <w:noWrap/>
            <w:vAlign w:val="center"/>
            <w:hideMark/>
          </w:tcPr>
          <w:p w14:paraId="2B18154B"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0,8</w:t>
            </w:r>
          </w:p>
        </w:tc>
        <w:tc>
          <w:tcPr>
            <w:tcW w:w="2835" w:type="dxa"/>
            <w:noWrap/>
            <w:vAlign w:val="center"/>
            <w:hideMark/>
          </w:tcPr>
          <w:p w14:paraId="55F5A1AE"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0,029</w:t>
            </w:r>
          </w:p>
        </w:tc>
      </w:tr>
      <w:tr w:rsidR="00952E5E" w:rsidRPr="00EA0C76" w14:paraId="0A8B645A" w14:textId="77777777" w:rsidTr="00440070">
        <w:trPr>
          <w:trHeight w:val="58"/>
        </w:trPr>
        <w:tc>
          <w:tcPr>
            <w:tcW w:w="1732" w:type="dxa"/>
            <w:noWrap/>
            <w:hideMark/>
          </w:tcPr>
          <w:p w14:paraId="36D6A6D7" w14:textId="77777777" w:rsidR="00952E5E" w:rsidRPr="00EA0C76" w:rsidRDefault="00952E5E" w:rsidP="00BC269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2033</w:t>
            </w:r>
          </w:p>
        </w:tc>
        <w:tc>
          <w:tcPr>
            <w:tcW w:w="4961" w:type="dxa"/>
            <w:noWrap/>
            <w:vAlign w:val="center"/>
            <w:hideMark/>
          </w:tcPr>
          <w:p w14:paraId="63CB5767"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0,9</w:t>
            </w:r>
          </w:p>
        </w:tc>
        <w:tc>
          <w:tcPr>
            <w:tcW w:w="2835" w:type="dxa"/>
            <w:noWrap/>
            <w:vAlign w:val="center"/>
            <w:hideMark/>
          </w:tcPr>
          <w:p w14:paraId="0AE4E755" w14:textId="77777777" w:rsidR="00952E5E" w:rsidRPr="00952E5E" w:rsidRDefault="00952E5E" w:rsidP="00BC2691">
            <w:pPr>
              <w:jc w:val="center"/>
              <w:rPr>
                <w:rFonts w:ascii="Times New Roman" w:hAnsi="Times New Roman" w:cs="Times New Roman"/>
                <w:color w:val="000000"/>
                <w:sz w:val="24"/>
                <w:szCs w:val="24"/>
              </w:rPr>
            </w:pPr>
            <w:r w:rsidRPr="00952E5E">
              <w:rPr>
                <w:rFonts w:ascii="Times New Roman" w:hAnsi="Times New Roman" w:cs="Times New Roman"/>
                <w:color w:val="000000"/>
                <w:sz w:val="24"/>
              </w:rPr>
              <w:t>0,032</w:t>
            </w:r>
          </w:p>
        </w:tc>
      </w:tr>
    </w:tbl>
    <w:p w14:paraId="20957437" w14:textId="77777777" w:rsidR="00415A3E" w:rsidRPr="00400F1E" w:rsidRDefault="00415A3E" w:rsidP="008C51A9">
      <w:pPr>
        <w:spacing w:after="0" w:line="240" w:lineRule="auto"/>
        <w:ind w:hanging="142"/>
        <w:jc w:val="both"/>
        <w:rPr>
          <w:rFonts w:ascii="Times New Roman" w:eastAsia="Times New Roman" w:hAnsi="Times New Roman" w:cs="Times New Roman"/>
          <w:sz w:val="24"/>
          <w:szCs w:val="24"/>
          <w:lang w:eastAsia="ru-RU"/>
        </w:rPr>
      </w:pPr>
    </w:p>
    <w:p w14:paraId="20981934" w14:textId="77777777" w:rsidR="00776C11" w:rsidRPr="00400F1E" w:rsidRDefault="00776C11" w:rsidP="00776C11">
      <w:pPr>
        <w:spacing w:after="0" w:line="240" w:lineRule="auto"/>
        <w:ind w:firstLine="709"/>
        <w:jc w:val="both"/>
        <w:outlineLvl w:val="1"/>
        <w:rPr>
          <w:rFonts w:ascii="Times New Roman" w:eastAsia="Times New Roman" w:hAnsi="Times New Roman" w:cs="Times New Roman"/>
          <w:b/>
          <w:sz w:val="24"/>
          <w:szCs w:val="24"/>
          <w:lang w:eastAsia="ru-RU"/>
        </w:rPr>
      </w:pPr>
      <w:bookmarkStart w:id="200" w:name="_Toc43668795"/>
      <w:bookmarkStart w:id="201" w:name="_Toc108701119"/>
      <w:r w:rsidRPr="00400F1E">
        <w:rPr>
          <w:rFonts w:ascii="Times New Roman" w:eastAsia="Times New Roman" w:hAnsi="Times New Roman" w:cs="Times New Roman"/>
          <w:b/>
          <w:sz w:val="24"/>
          <w:szCs w:val="24"/>
          <w:lang w:eastAsia="ru-RU"/>
        </w:rPr>
        <w:t>11.3. Методы и результаты обработки данных по восстановлениям отказавших участков тепловых сетей, среднее время восстановление отказавших участков тепловой сети в каждой системе теплоснабжения</w:t>
      </w:r>
      <w:bookmarkStart w:id="202" w:name="_Toc34311160"/>
      <w:bookmarkStart w:id="203" w:name="_Toc40884589"/>
      <w:bookmarkEnd w:id="200"/>
      <w:bookmarkEnd w:id="201"/>
    </w:p>
    <w:bookmarkEnd w:id="202"/>
    <w:bookmarkEnd w:id="203"/>
    <w:p w14:paraId="060BB4B7" w14:textId="77777777" w:rsidR="00C46649" w:rsidRDefault="008C51A9" w:rsidP="0047754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времени восстановления отказавших участков тепловой сети проведен аналогично </w:t>
      </w:r>
      <w:proofErr w:type="spellStart"/>
      <w:r w:rsidR="00477546">
        <w:rPr>
          <w:rFonts w:ascii="Times New Roman" w:eastAsia="Times New Roman" w:hAnsi="Times New Roman" w:cs="Times New Roman"/>
          <w:sz w:val="24"/>
          <w:szCs w:val="24"/>
          <w:lang w:eastAsia="ru-RU"/>
        </w:rPr>
        <w:t>п.п</w:t>
      </w:r>
      <w:proofErr w:type="spellEnd"/>
      <w:r w:rsidR="00477546">
        <w:rPr>
          <w:rFonts w:ascii="Times New Roman" w:eastAsia="Times New Roman" w:hAnsi="Times New Roman" w:cs="Times New Roman"/>
          <w:sz w:val="24"/>
          <w:szCs w:val="24"/>
          <w:lang w:eastAsia="ru-RU"/>
        </w:rPr>
        <w:t xml:space="preserve">. 1.9. настоящей схемы теплоснабжения с учетом реализации предложенных мероприятий по замене и реконструкции тепловой сети </w:t>
      </w:r>
      <w:r w:rsidR="00952E5E">
        <w:rPr>
          <w:rFonts w:ascii="Times New Roman" w:eastAsia="Times New Roman" w:hAnsi="Times New Roman" w:cs="Times New Roman"/>
          <w:sz w:val="24"/>
          <w:szCs w:val="24"/>
          <w:lang w:eastAsia="ru-RU"/>
        </w:rPr>
        <w:t>котельных сельского поселения «</w:t>
      </w:r>
      <w:proofErr w:type="spellStart"/>
      <w:r w:rsidR="00952E5E">
        <w:rPr>
          <w:rFonts w:ascii="Times New Roman" w:eastAsia="Times New Roman" w:hAnsi="Times New Roman" w:cs="Times New Roman"/>
          <w:sz w:val="24"/>
          <w:szCs w:val="24"/>
          <w:lang w:eastAsia="ru-RU"/>
        </w:rPr>
        <w:t>Челутай</w:t>
      </w:r>
      <w:proofErr w:type="spellEnd"/>
      <w:r w:rsidR="00952E5E">
        <w:rPr>
          <w:rFonts w:ascii="Times New Roman" w:eastAsia="Times New Roman" w:hAnsi="Times New Roman" w:cs="Times New Roman"/>
          <w:sz w:val="24"/>
          <w:szCs w:val="24"/>
          <w:lang w:eastAsia="ru-RU"/>
        </w:rPr>
        <w:t>».</w:t>
      </w:r>
      <w:r w:rsidR="00477546">
        <w:rPr>
          <w:rFonts w:ascii="Times New Roman" w:eastAsia="Times New Roman" w:hAnsi="Times New Roman" w:cs="Times New Roman"/>
          <w:sz w:val="24"/>
          <w:szCs w:val="24"/>
          <w:lang w:eastAsia="ru-RU"/>
        </w:rPr>
        <w:t xml:space="preserve"> </w:t>
      </w:r>
    </w:p>
    <w:p w14:paraId="0A207546" w14:textId="77777777" w:rsidR="00477546" w:rsidRDefault="00477546" w:rsidP="0047754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расчета приведены в таблиц</w:t>
      </w:r>
      <w:r w:rsidR="00952E5E">
        <w:rPr>
          <w:rFonts w:ascii="Times New Roman" w:eastAsia="Times New Roman" w:hAnsi="Times New Roman" w:cs="Times New Roman"/>
          <w:sz w:val="24"/>
          <w:szCs w:val="24"/>
          <w:lang w:eastAsia="ru-RU"/>
        </w:rPr>
        <w:t>ах</w:t>
      </w:r>
      <w:r>
        <w:rPr>
          <w:rFonts w:ascii="Times New Roman" w:eastAsia="Times New Roman" w:hAnsi="Times New Roman" w:cs="Times New Roman"/>
          <w:sz w:val="24"/>
          <w:szCs w:val="24"/>
          <w:lang w:eastAsia="ru-RU"/>
        </w:rPr>
        <w:t xml:space="preserve"> 11.3.1</w:t>
      </w:r>
      <w:r w:rsidR="00952E5E">
        <w:rPr>
          <w:rFonts w:ascii="Times New Roman" w:eastAsia="Times New Roman" w:hAnsi="Times New Roman" w:cs="Times New Roman"/>
          <w:sz w:val="24"/>
          <w:szCs w:val="24"/>
          <w:lang w:eastAsia="ru-RU"/>
        </w:rPr>
        <w:t>- 11.3.2</w:t>
      </w:r>
      <w:r w:rsidR="00262434">
        <w:rPr>
          <w:rFonts w:ascii="Times New Roman" w:eastAsia="Times New Roman" w:hAnsi="Times New Roman" w:cs="Times New Roman"/>
          <w:sz w:val="24"/>
          <w:szCs w:val="24"/>
          <w:lang w:eastAsia="ru-RU"/>
        </w:rPr>
        <w:t>.</w:t>
      </w:r>
    </w:p>
    <w:p w14:paraId="1A3FB907" w14:textId="77777777" w:rsidR="00EA0C76" w:rsidRDefault="00477546" w:rsidP="00952E5E">
      <w:pPr>
        <w:spacing w:after="0" w:line="240" w:lineRule="auto"/>
        <w:ind w:firstLine="709"/>
        <w:jc w:val="right"/>
      </w:pPr>
      <w:r>
        <w:rPr>
          <w:rFonts w:ascii="Times New Roman" w:eastAsia="Times New Roman" w:hAnsi="Times New Roman" w:cs="Times New Roman"/>
          <w:sz w:val="24"/>
          <w:szCs w:val="24"/>
          <w:lang w:eastAsia="ru-RU"/>
        </w:rPr>
        <w:t>Таблица 11.3.1</w:t>
      </w:r>
      <w:r w:rsidR="00952E5E">
        <w:rPr>
          <w:rFonts w:ascii="Times New Roman" w:eastAsia="Times New Roman" w:hAnsi="Times New Roman" w:cs="Times New Roman"/>
          <w:sz w:val="24"/>
          <w:szCs w:val="24"/>
          <w:lang w:eastAsia="ru-RU"/>
        </w:rPr>
        <w:t xml:space="preserve"> Результаты расчета по Котельной школы</w:t>
      </w:r>
    </w:p>
    <w:tbl>
      <w:tblPr>
        <w:tblStyle w:val="a8"/>
        <w:tblW w:w="9464" w:type="dxa"/>
        <w:tblInd w:w="250" w:type="dxa"/>
        <w:tblLook w:val="04A0" w:firstRow="1" w:lastRow="0" w:firstColumn="1" w:lastColumn="0" w:noHBand="0" w:noVBand="1"/>
      </w:tblPr>
      <w:tblGrid>
        <w:gridCol w:w="1809"/>
        <w:gridCol w:w="7655"/>
      </w:tblGrid>
      <w:tr w:rsidR="00EA0C76" w:rsidRPr="00EA0C76" w14:paraId="57F2B865" w14:textId="77777777" w:rsidTr="00597B00">
        <w:trPr>
          <w:divId w:val="867303621"/>
          <w:trHeight w:val="288"/>
        </w:trPr>
        <w:tc>
          <w:tcPr>
            <w:tcW w:w="1809" w:type="dxa"/>
            <w:noWrap/>
            <w:vAlign w:val="center"/>
            <w:hideMark/>
          </w:tcPr>
          <w:p w14:paraId="19A9F6AB" w14:textId="77777777" w:rsidR="00EA0C76" w:rsidRPr="00EA0C76" w:rsidRDefault="00EA0C76" w:rsidP="00262434">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7655" w:type="dxa"/>
            <w:noWrap/>
            <w:vAlign w:val="center"/>
            <w:hideMark/>
          </w:tcPr>
          <w:p w14:paraId="2868CFA5" w14:textId="77777777" w:rsidR="00EA0C76" w:rsidRPr="00EA0C76" w:rsidRDefault="00EA0C76" w:rsidP="0044007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EA0C76" w:rsidRPr="00EA0C76" w14:paraId="76D33692" w14:textId="77777777" w:rsidTr="00597B00">
        <w:trPr>
          <w:divId w:val="867303621"/>
          <w:trHeight w:val="58"/>
        </w:trPr>
        <w:tc>
          <w:tcPr>
            <w:tcW w:w="1809" w:type="dxa"/>
            <w:noWrap/>
            <w:hideMark/>
          </w:tcPr>
          <w:p w14:paraId="1598D129"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2022</w:t>
            </w:r>
          </w:p>
        </w:tc>
        <w:tc>
          <w:tcPr>
            <w:tcW w:w="7655" w:type="dxa"/>
            <w:noWrap/>
            <w:hideMark/>
          </w:tcPr>
          <w:p w14:paraId="229CDCE6"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5A65B3FE" w14:textId="77777777" w:rsidTr="00597B00">
        <w:trPr>
          <w:divId w:val="867303621"/>
          <w:trHeight w:val="58"/>
        </w:trPr>
        <w:tc>
          <w:tcPr>
            <w:tcW w:w="1809" w:type="dxa"/>
            <w:noWrap/>
            <w:hideMark/>
          </w:tcPr>
          <w:p w14:paraId="1FE18922"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2023</w:t>
            </w:r>
          </w:p>
        </w:tc>
        <w:tc>
          <w:tcPr>
            <w:tcW w:w="7655" w:type="dxa"/>
            <w:noWrap/>
            <w:hideMark/>
          </w:tcPr>
          <w:p w14:paraId="2A56AE33"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100FA06D" w14:textId="77777777" w:rsidTr="00597B00">
        <w:trPr>
          <w:divId w:val="867303621"/>
          <w:trHeight w:val="58"/>
        </w:trPr>
        <w:tc>
          <w:tcPr>
            <w:tcW w:w="1809" w:type="dxa"/>
            <w:noWrap/>
            <w:hideMark/>
          </w:tcPr>
          <w:p w14:paraId="0AB6EC78"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2024</w:t>
            </w:r>
          </w:p>
        </w:tc>
        <w:tc>
          <w:tcPr>
            <w:tcW w:w="7655" w:type="dxa"/>
            <w:noWrap/>
            <w:hideMark/>
          </w:tcPr>
          <w:p w14:paraId="269A7F3A"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57BC44A7" w14:textId="77777777" w:rsidTr="00597B00">
        <w:trPr>
          <w:divId w:val="867303621"/>
          <w:trHeight w:val="58"/>
        </w:trPr>
        <w:tc>
          <w:tcPr>
            <w:tcW w:w="1809" w:type="dxa"/>
            <w:noWrap/>
            <w:hideMark/>
          </w:tcPr>
          <w:p w14:paraId="428A2C98"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2025</w:t>
            </w:r>
          </w:p>
        </w:tc>
        <w:tc>
          <w:tcPr>
            <w:tcW w:w="7655" w:type="dxa"/>
            <w:noWrap/>
            <w:hideMark/>
          </w:tcPr>
          <w:p w14:paraId="49DDA97F"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761E3858" w14:textId="77777777" w:rsidTr="00597B00">
        <w:trPr>
          <w:divId w:val="867303621"/>
          <w:trHeight w:val="58"/>
        </w:trPr>
        <w:tc>
          <w:tcPr>
            <w:tcW w:w="1809" w:type="dxa"/>
            <w:noWrap/>
            <w:hideMark/>
          </w:tcPr>
          <w:p w14:paraId="6CA29A80"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2026</w:t>
            </w:r>
          </w:p>
        </w:tc>
        <w:tc>
          <w:tcPr>
            <w:tcW w:w="7655" w:type="dxa"/>
            <w:noWrap/>
            <w:hideMark/>
          </w:tcPr>
          <w:p w14:paraId="350E068E"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6DDE3204" w14:textId="77777777" w:rsidTr="00597B00">
        <w:trPr>
          <w:divId w:val="867303621"/>
          <w:trHeight w:val="58"/>
        </w:trPr>
        <w:tc>
          <w:tcPr>
            <w:tcW w:w="1809" w:type="dxa"/>
            <w:noWrap/>
            <w:hideMark/>
          </w:tcPr>
          <w:p w14:paraId="0064821B"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2027</w:t>
            </w:r>
          </w:p>
        </w:tc>
        <w:tc>
          <w:tcPr>
            <w:tcW w:w="7655" w:type="dxa"/>
            <w:noWrap/>
            <w:hideMark/>
          </w:tcPr>
          <w:p w14:paraId="2ADFFC48"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220F23F0" w14:textId="77777777" w:rsidTr="00597B00">
        <w:trPr>
          <w:divId w:val="867303621"/>
          <w:trHeight w:val="58"/>
        </w:trPr>
        <w:tc>
          <w:tcPr>
            <w:tcW w:w="1809" w:type="dxa"/>
            <w:noWrap/>
            <w:hideMark/>
          </w:tcPr>
          <w:p w14:paraId="0031C635"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2028</w:t>
            </w:r>
          </w:p>
        </w:tc>
        <w:tc>
          <w:tcPr>
            <w:tcW w:w="7655" w:type="dxa"/>
            <w:noWrap/>
            <w:hideMark/>
          </w:tcPr>
          <w:p w14:paraId="108D9162"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EA0C76" w:rsidRPr="00EA0C76" w14:paraId="78C1BA39" w14:textId="77777777" w:rsidTr="00597B00">
        <w:trPr>
          <w:divId w:val="867303621"/>
          <w:trHeight w:val="58"/>
        </w:trPr>
        <w:tc>
          <w:tcPr>
            <w:tcW w:w="1809" w:type="dxa"/>
            <w:noWrap/>
            <w:hideMark/>
          </w:tcPr>
          <w:p w14:paraId="39E26D09" w14:textId="77777777" w:rsidR="00EA0C76" w:rsidRPr="00EA0C76" w:rsidRDefault="00EA0C76" w:rsidP="00EA0C76">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2029</w:t>
            </w:r>
          </w:p>
        </w:tc>
        <w:tc>
          <w:tcPr>
            <w:tcW w:w="7655" w:type="dxa"/>
            <w:noWrap/>
            <w:hideMark/>
          </w:tcPr>
          <w:p w14:paraId="3E7DBCD3" w14:textId="77777777" w:rsidR="00EA0C76"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52E5E" w:rsidRPr="00EA0C76" w14:paraId="2B7E7628" w14:textId="77777777" w:rsidTr="00597B00">
        <w:trPr>
          <w:divId w:val="867303621"/>
          <w:trHeight w:val="110"/>
        </w:trPr>
        <w:tc>
          <w:tcPr>
            <w:tcW w:w="1809" w:type="dxa"/>
            <w:noWrap/>
            <w:hideMark/>
          </w:tcPr>
          <w:p w14:paraId="3B12192A"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c>
          <w:tcPr>
            <w:tcW w:w="7655" w:type="dxa"/>
            <w:noWrap/>
            <w:hideMark/>
          </w:tcPr>
          <w:p w14:paraId="405C2EDC"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52E5E" w:rsidRPr="00EA0C76" w14:paraId="0C619AC3" w14:textId="77777777" w:rsidTr="00597B00">
        <w:trPr>
          <w:divId w:val="867303621"/>
          <w:trHeight w:val="58"/>
        </w:trPr>
        <w:tc>
          <w:tcPr>
            <w:tcW w:w="1809" w:type="dxa"/>
            <w:noWrap/>
            <w:hideMark/>
          </w:tcPr>
          <w:p w14:paraId="2D8793E8"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2031</w:t>
            </w:r>
          </w:p>
        </w:tc>
        <w:tc>
          <w:tcPr>
            <w:tcW w:w="7655" w:type="dxa"/>
            <w:noWrap/>
            <w:hideMark/>
          </w:tcPr>
          <w:p w14:paraId="4541E7AC"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52E5E" w:rsidRPr="00EA0C76" w14:paraId="29BF55FE" w14:textId="77777777" w:rsidTr="00597B00">
        <w:trPr>
          <w:divId w:val="867303621"/>
          <w:trHeight w:val="58"/>
        </w:trPr>
        <w:tc>
          <w:tcPr>
            <w:tcW w:w="1809" w:type="dxa"/>
            <w:noWrap/>
            <w:hideMark/>
          </w:tcPr>
          <w:p w14:paraId="177AE630"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2032</w:t>
            </w:r>
          </w:p>
        </w:tc>
        <w:tc>
          <w:tcPr>
            <w:tcW w:w="7655" w:type="dxa"/>
            <w:noWrap/>
            <w:hideMark/>
          </w:tcPr>
          <w:p w14:paraId="60DD6D84"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952E5E" w:rsidRPr="00EA0C76" w14:paraId="335EB32C" w14:textId="77777777" w:rsidTr="00597B00">
        <w:trPr>
          <w:divId w:val="867303621"/>
          <w:trHeight w:val="66"/>
        </w:trPr>
        <w:tc>
          <w:tcPr>
            <w:tcW w:w="1809" w:type="dxa"/>
            <w:noWrap/>
            <w:hideMark/>
          </w:tcPr>
          <w:p w14:paraId="2C52C079"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2033</w:t>
            </w:r>
          </w:p>
        </w:tc>
        <w:tc>
          <w:tcPr>
            <w:tcW w:w="7655" w:type="dxa"/>
            <w:noWrap/>
            <w:hideMark/>
          </w:tcPr>
          <w:p w14:paraId="7DAEBB91" w14:textId="77777777" w:rsidR="00952E5E" w:rsidRPr="00EA0C76" w:rsidRDefault="00952E5E" w:rsidP="00EA0C7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bl>
    <w:p w14:paraId="530C5E73" w14:textId="77777777" w:rsidR="00952E5E" w:rsidRDefault="00952E5E" w:rsidP="00952E5E">
      <w:pPr>
        <w:spacing w:after="0" w:line="240" w:lineRule="auto"/>
        <w:ind w:firstLine="709"/>
        <w:jc w:val="right"/>
      </w:pPr>
      <w:r>
        <w:rPr>
          <w:rFonts w:ascii="Times New Roman" w:eastAsia="Times New Roman" w:hAnsi="Times New Roman" w:cs="Times New Roman"/>
          <w:sz w:val="24"/>
          <w:szCs w:val="24"/>
          <w:lang w:eastAsia="ru-RU"/>
        </w:rPr>
        <w:t>Таблица 11.3.1 Результаты расчета по Котельной СДК</w:t>
      </w:r>
    </w:p>
    <w:tbl>
      <w:tblPr>
        <w:tblStyle w:val="a8"/>
        <w:tblW w:w="9497" w:type="dxa"/>
        <w:tblInd w:w="250" w:type="dxa"/>
        <w:tblLook w:val="04A0" w:firstRow="1" w:lastRow="0" w:firstColumn="1" w:lastColumn="0" w:noHBand="0" w:noVBand="1"/>
      </w:tblPr>
      <w:tblGrid>
        <w:gridCol w:w="1809"/>
        <w:gridCol w:w="7688"/>
      </w:tblGrid>
      <w:tr w:rsidR="00952E5E" w:rsidRPr="00EA0C76" w14:paraId="24CB2859" w14:textId="77777777" w:rsidTr="00597B00">
        <w:trPr>
          <w:trHeight w:val="288"/>
        </w:trPr>
        <w:tc>
          <w:tcPr>
            <w:tcW w:w="1809" w:type="dxa"/>
            <w:noWrap/>
            <w:vAlign w:val="center"/>
            <w:hideMark/>
          </w:tcPr>
          <w:p w14:paraId="1C9035D9" w14:textId="77777777" w:rsidR="00952E5E" w:rsidRPr="00EA0C76" w:rsidRDefault="00952E5E" w:rsidP="00262434">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7688" w:type="dxa"/>
            <w:noWrap/>
            <w:vAlign w:val="center"/>
            <w:hideMark/>
          </w:tcPr>
          <w:p w14:paraId="636E9807" w14:textId="77777777" w:rsidR="00952E5E" w:rsidRPr="00EA0C76" w:rsidRDefault="00952E5E" w:rsidP="00440070">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Среднее время восстановления отказавших участков тепловой сети, ч</w:t>
            </w:r>
          </w:p>
        </w:tc>
      </w:tr>
      <w:tr w:rsidR="00952E5E" w:rsidRPr="00EA0C76" w14:paraId="174D0E7C" w14:textId="77777777" w:rsidTr="00597B00">
        <w:trPr>
          <w:trHeight w:val="127"/>
        </w:trPr>
        <w:tc>
          <w:tcPr>
            <w:tcW w:w="1809" w:type="dxa"/>
            <w:noWrap/>
            <w:hideMark/>
          </w:tcPr>
          <w:p w14:paraId="20D7B613"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2022</w:t>
            </w:r>
          </w:p>
        </w:tc>
        <w:tc>
          <w:tcPr>
            <w:tcW w:w="7688" w:type="dxa"/>
            <w:noWrap/>
            <w:hideMark/>
          </w:tcPr>
          <w:p w14:paraId="0E70C548"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1F0A745D" w14:textId="77777777" w:rsidTr="00597B00">
        <w:trPr>
          <w:trHeight w:val="58"/>
        </w:trPr>
        <w:tc>
          <w:tcPr>
            <w:tcW w:w="1809" w:type="dxa"/>
            <w:noWrap/>
            <w:hideMark/>
          </w:tcPr>
          <w:p w14:paraId="02316EC9"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2023</w:t>
            </w:r>
          </w:p>
        </w:tc>
        <w:tc>
          <w:tcPr>
            <w:tcW w:w="7688" w:type="dxa"/>
            <w:noWrap/>
            <w:hideMark/>
          </w:tcPr>
          <w:p w14:paraId="3D73D04A"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08AE9245" w14:textId="77777777" w:rsidTr="00597B00">
        <w:trPr>
          <w:trHeight w:val="58"/>
        </w:trPr>
        <w:tc>
          <w:tcPr>
            <w:tcW w:w="1809" w:type="dxa"/>
            <w:noWrap/>
            <w:hideMark/>
          </w:tcPr>
          <w:p w14:paraId="6F1ED738"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2024</w:t>
            </w:r>
          </w:p>
        </w:tc>
        <w:tc>
          <w:tcPr>
            <w:tcW w:w="7688" w:type="dxa"/>
            <w:noWrap/>
            <w:hideMark/>
          </w:tcPr>
          <w:p w14:paraId="0D336B78"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0A1B9D4F" w14:textId="77777777" w:rsidTr="00597B00">
        <w:trPr>
          <w:trHeight w:val="58"/>
        </w:trPr>
        <w:tc>
          <w:tcPr>
            <w:tcW w:w="1809" w:type="dxa"/>
            <w:noWrap/>
            <w:hideMark/>
          </w:tcPr>
          <w:p w14:paraId="2C2E12F8"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2025</w:t>
            </w:r>
          </w:p>
        </w:tc>
        <w:tc>
          <w:tcPr>
            <w:tcW w:w="7688" w:type="dxa"/>
            <w:noWrap/>
            <w:hideMark/>
          </w:tcPr>
          <w:p w14:paraId="7E9A8CE1"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6C3190A7" w14:textId="77777777" w:rsidTr="00597B00">
        <w:trPr>
          <w:trHeight w:val="58"/>
        </w:trPr>
        <w:tc>
          <w:tcPr>
            <w:tcW w:w="1809" w:type="dxa"/>
            <w:noWrap/>
            <w:hideMark/>
          </w:tcPr>
          <w:p w14:paraId="606EA60E"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2026</w:t>
            </w:r>
          </w:p>
        </w:tc>
        <w:tc>
          <w:tcPr>
            <w:tcW w:w="7688" w:type="dxa"/>
            <w:noWrap/>
            <w:hideMark/>
          </w:tcPr>
          <w:p w14:paraId="0FE5566F"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120F1E17" w14:textId="77777777" w:rsidTr="00597B00">
        <w:trPr>
          <w:trHeight w:val="58"/>
        </w:trPr>
        <w:tc>
          <w:tcPr>
            <w:tcW w:w="1809" w:type="dxa"/>
            <w:noWrap/>
            <w:hideMark/>
          </w:tcPr>
          <w:p w14:paraId="44873694"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2027</w:t>
            </w:r>
          </w:p>
        </w:tc>
        <w:tc>
          <w:tcPr>
            <w:tcW w:w="7688" w:type="dxa"/>
            <w:noWrap/>
            <w:hideMark/>
          </w:tcPr>
          <w:p w14:paraId="1245926D"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78DA80C6" w14:textId="77777777" w:rsidTr="00597B00">
        <w:trPr>
          <w:trHeight w:val="58"/>
        </w:trPr>
        <w:tc>
          <w:tcPr>
            <w:tcW w:w="1809" w:type="dxa"/>
            <w:noWrap/>
            <w:hideMark/>
          </w:tcPr>
          <w:p w14:paraId="69021E90"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2028</w:t>
            </w:r>
          </w:p>
        </w:tc>
        <w:tc>
          <w:tcPr>
            <w:tcW w:w="7688" w:type="dxa"/>
            <w:noWrap/>
            <w:hideMark/>
          </w:tcPr>
          <w:p w14:paraId="115B5BB9"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689A6B9F" w14:textId="77777777" w:rsidTr="00597B00">
        <w:trPr>
          <w:trHeight w:val="58"/>
        </w:trPr>
        <w:tc>
          <w:tcPr>
            <w:tcW w:w="1809" w:type="dxa"/>
            <w:noWrap/>
            <w:hideMark/>
          </w:tcPr>
          <w:p w14:paraId="718B3173" w14:textId="77777777" w:rsidR="00952E5E" w:rsidRPr="00EA0C76" w:rsidRDefault="00952E5E" w:rsidP="00952E5E">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2029</w:t>
            </w:r>
          </w:p>
        </w:tc>
        <w:tc>
          <w:tcPr>
            <w:tcW w:w="7688" w:type="dxa"/>
            <w:noWrap/>
            <w:hideMark/>
          </w:tcPr>
          <w:p w14:paraId="03F4FCFF"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75A355C7" w14:textId="77777777" w:rsidTr="00597B00">
        <w:trPr>
          <w:trHeight w:val="58"/>
        </w:trPr>
        <w:tc>
          <w:tcPr>
            <w:tcW w:w="1809" w:type="dxa"/>
            <w:noWrap/>
            <w:hideMark/>
          </w:tcPr>
          <w:p w14:paraId="071F9A51"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2030</w:t>
            </w:r>
          </w:p>
        </w:tc>
        <w:tc>
          <w:tcPr>
            <w:tcW w:w="7688" w:type="dxa"/>
            <w:noWrap/>
            <w:hideMark/>
          </w:tcPr>
          <w:p w14:paraId="626FC9F3"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0C9AEB54" w14:textId="77777777" w:rsidTr="00597B00">
        <w:trPr>
          <w:trHeight w:val="58"/>
        </w:trPr>
        <w:tc>
          <w:tcPr>
            <w:tcW w:w="1809" w:type="dxa"/>
            <w:noWrap/>
            <w:hideMark/>
          </w:tcPr>
          <w:p w14:paraId="161E9FB8"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2031</w:t>
            </w:r>
          </w:p>
        </w:tc>
        <w:tc>
          <w:tcPr>
            <w:tcW w:w="7688" w:type="dxa"/>
            <w:noWrap/>
            <w:hideMark/>
          </w:tcPr>
          <w:p w14:paraId="2FE20307"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00173DA7" w14:textId="77777777" w:rsidTr="00597B00">
        <w:trPr>
          <w:trHeight w:val="58"/>
        </w:trPr>
        <w:tc>
          <w:tcPr>
            <w:tcW w:w="1809" w:type="dxa"/>
            <w:noWrap/>
            <w:hideMark/>
          </w:tcPr>
          <w:p w14:paraId="2E42A971"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2032</w:t>
            </w:r>
          </w:p>
        </w:tc>
        <w:tc>
          <w:tcPr>
            <w:tcW w:w="7688" w:type="dxa"/>
            <w:noWrap/>
            <w:hideMark/>
          </w:tcPr>
          <w:p w14:paraId="4E6B292B"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952E5E" w:rsidRPr="00EA0C76" w14:paraId="32368F40" w14:textId="77777777" w:rsidTr="00597B00">
        <w:trPr>
          <w:trHeight w:val="58"/>
        </w:trPr>
        <w:tc>
          <w:tcPr>
            <w:tcW w:w="1809" w:type="dxa"/>
            <w:noWrap/>
            <w:hideMark/>
          </w:tcPr>
          <w:p w14:paraId="16A4D9C8"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2033</w:t>
            </w:r>
          </w:p>
        </w:tc>
        <w:tc>
          <w:tcPr>
            <w:tcW w:w="7688" w:type="dxa"/>
            <w:noWrap/>
            <w:hideMark/>
          </w:tcPr>
          <w:p w14:paraId="4D438448" w14:textId="77777777" w:rsidR="00952E5E" w:rsidRPr="00EA0C76" w:rsidRDefault="00952E5E" w:rsidP="00952E5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bl>
    <w:p w14:paraId="72224A63" w14:textId="77777777" w:rsidR="00DE4332" w:rsidRPr="00440070" w:rsidRDefault="00776C11" w:rsidP="00440070">
      <w:pPr>
        <w:keepNext/>
        <w:keepLines/>
        <w:spacing w:before="240" w:after="0" w:line="240" w:lineRule="auto"/>
        <w:ind w:firstLine="709"/>
        <w:jc w:val="both"/>
        <w:outlineLvl w:val="1"/>
        <w:rPr>
          <w:rFonts w:ascii="Times New Roman" w:eastAsia="Times New Roman" w:hAnsi="Times New Roman" w:cs="Times New Roman"/>
          <w:b/>
          <w:bCs/>
          <w:sz w:val="24"/>
          <w:szCs w:val="24"/>
          <w:lang w:eastAsia="ru-RU"/>
        </w:rPr>
      </w:pPr>
      <w:bookmarkStart w:id="204" w:name="_Toc43668797"/>
      <w:bookmarkStart w:id="205" w:name="_Toc108701120"/>
      <w:r w:rsidRPr="00400F1E">
        <w:rPr>
          <w:rFonts w:ascii="Times New Roman" w:eastAsia="Times New Roman" w:hAnsi="Times New Roman" w:cs="Times New Roman"/>
          <w:b/>
          <w:bCs/>
          <w:sz w:val="24"/>
          <w:szCs w:val="24"/>
          <w:lang w:eastAsia="ru-RU"/>
        </w:rPr>
        <w:lastRenderedPageBreak/>
        <w:t>11.4. Результаты оценки вероятности отказа и безотказной работы системы теплоснабжения по отношению к потребителям, присоединенным к магистральным и распределительным теплопроводам</w:t>
      </w:r>
      <w:bookmarkEnd w:id="204"/>
      <w:bookmarkEnd w:id="205"/>
    </w:p>
    <w:p w14:paraId="288CA463" w14:textId="77777777" w:rsidR="00DE4332" w:rsidRDefault="00DE4332" w:rsidP="00440070">
      <w:pPr>
        <w:spacing w:after="0" w:line="240" w:lineRule="auto"/>
        <w:ind w:firstLine="709"/>
        <w:rPr>
          <w:rFonts w:ascii="Times New Roman" w:hAnsi="Times New Roman" w:cs="Times New Roman"/>
          <w:iCs/>
          <w:sz w:val="24"/>
          <w:szCs w:val="24"/>
        </w:rPr>
      </w:pPr>
      <w:r>
        <w:rPr>
          <w:rFonts w:ascii="Times New Roman" w:hAnsi="Times New Roman" w:cs="Times New Roman"/>
          <w:iCs/>
          <w:sz w:val="24"/>
          <w:szCs w:val="24"/>
        </w:rPr>
        <w:t>Стационарная вероятность рабочего состояния тепловой сети</w:t>
      </w:r>
      <w:r w:rsidR="00F336CF">
        <w:rPr>
          <w:rFonts w:ascii="Times New Roman" w:hAnsi="Times New Roman" w:cs="Times New Roman"/>
          <w:iCs/>
          <w:sz w:val="24"/>
          <w:szCs w:val="24"/>
        </w:rPr>
        <w:t xml:space="preserve"> (вероятность безотказной работы </w:t>
      </w:r>
      <w:r w:rsidR="0053711E">
        <w:rPr>
          <w:rFonts w:ascii="Times New Roman" w:hAnsi="Times New Roman" w:cs="Times New Roman"/>
          <w:iCs/>
          <w:sz w:val="24"/>
          <w:szCs w:val="24"/>
        </w:rPr>
        <w:t xml:space="preserve">далее </w:t>
      </w:r>
      <w:r w:rsidR="00F336CF">
        <w:rPr>
          <w:rFonts w:ascii="Times New Roman" w:hAnsi="Times New Roman" w:cs="Times New Roman"/>
          <w:iCs/>
          <w:sz w:val="24"/>
          <w:szCs w:val="24"/>
        </w:rPr>
        <w:t>ВБР)</w:t>
      </w:r>
      <w:r>
        <w:rPr>
          <w:rFonts w:ascii="Times New Roman" w:hAnsi="Times New Roman" w:cs="Times New Roman"/>
          <w:iCs/>
          <w:sz w:val="24"/>
          <w:szCs w:val="24"/>
        </w:rPr>
        <w:t xml:space="preserve">, состоящей из </w:t>
      </w:r>
      <w:r>
        <w:rPr>
          <w:rFonts w:ascii="Times New Roman" w:hAnsi="Times New Roman" w:cs="Times New Roman"/>
          <w:i/>
          <w:sz w:val="24"/>
          <w:szCs w:val="24"/>
          <w:lang w:val="en-US"/>
        </w:rPr>
        <w:t>N</w:t>
      </w:r>
      <w:r>
        <w:rPr>
          <w:rFonts w:ascii="Times New Roman" w:hAnsi="Times New Roman" w:cs="Times New Roman"/>
          <w:iCs/>
          <w:sz w:val="24"/>
          <w:szCs w:val="24"/>
        </w:rPr>
        <w:t xml:space="preserve"> участков определяется по формуле:</w:t>
      </w:r>
    </w:p>
    <w:p w14:paraId="368B3D83" w14:textId="77777777" w:rsidR="00DE4332" w:rsidRPr="004A61B2" w:rsidRDefault="00000000" w:rsidP="00440070">
      <w:pPr>
        <w:spacing w:after="0" w:line="240" w:lineRule="auto"/>
        <w:ind w:firstLine="709"/>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0</m:t>
              </m:r>
            </m:sub>
          </m:sSub>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1+</m:t>
              </m:r>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i/>
                              <w:iCs/>
                              <w:sz w:val="24"/>
                              <w:szCs w:val="24"/>
                            </w:rPr>
                            <w:sym w:font="Symbol" w:char="F077"/>
                          </m:r>
                        </m:e>
                        <m:sub>
                          <m:r>
                            <w:rPr>
                              <w:rFonts w:ascii="Cambria Math" w:hAnsi="Cambria Math" w:cs="Times New Roman"/>
                              <w:sz w:val="24"/>
                              <w:szCs w:val="24"/>
                            </w:rPr>
                            <m:t>i</m:t>
                          </m:r>
                        </m:sub>
                      </m:sSub>
                    </m:num>
                    <m:den>
                      <m:sSub>
                        <m:sSubPr>
                          <m:ctrlPr>
                            <w:rPr>
                              <w:rFonts w:ascii="Cambria Math" w:hAnsi="Cambria Math" w:cs="Times New Roman"/>
                              <w:i/>
                              <w:iCs/>
                              <w:sz w:val="24"/>
                              <w:szCs w:val="24"/>
                            </w:rPr>
                          </m:ctrlPr>
                        </m:sSubPr>
                        <m:e>
                          <m:r>
                            <w:rPr>
                              <w:rFonts w:ascii="Cambria Math" w:hAnsi="Cambria Math" w:cs="Times New Roman"/>
                              <w:sz w:val="24"/>
                              <w:szCs w:val="24"/>
                            </w:rPr>
                            <m:t>µ</m:t>
                          </m:r>
                        </m:e>
                        <m:sub>
                          <m:r>
                            <w:rPr>
                              <w:rFonts w:ascii="Cambria Math" w:hAnsi="Cambria Math" w:cs="Times New Roman"/>
                              <w:sz w:val="24"/>
                              <w:szCs w:val="24"/>
                            </w:rPr>
                            <m:t>i</m:t>
                          </m:r>
                        </m:sub>
                      </m:sSub>
                    </m:den>
                  </m:f>
                </m:e>
              </m:nary>
            </m:e>
          </m:d>
        </m:oMath>
      </m:oMathPara>
    </w:p>
    <w:p w14:paraId="16C39260" w14:textId="77777777" w:rsidR="00776C11" w:rsidRDefault="00DE4332"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Где:</w:t>
      </w:r>
    </w:p>
    <w:p w14:paraId="67D320CC" w14:textId="77777777" w:rsidR="00DE4332" w:rsidRDefault="00DE4332"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77"/>
      </w:r>
      <w:proofErr w:type="spellStart"/>
      <w:r>
        <w:rPr>
          <w:rFonts w:ascii="Times New Roman" w:eastAsia="Times New Roman" w:hAnsi="Times New Roman" w:cs="Times New Roman"/>
          <w:sz w:val="24"/>
          <w:szCs w:val="24"/>
          <w:vertAlign w:val="subscript"/>
          <w:lang w:val="en-US" w:eastAsia="ru-RU"/>
        </w:rPr>
        <w:t>i</w:t>
      </w:r>
      <w:proofErr w:type="spellEnd"/>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параметр потока отказов </w:t>
      </w:r>
      <w:proofErr w:type="spellStart"/>
      <w:r>
        <w:rPr>
          <w:rFonts w:ascii="Times New Roman" w:eastAsia="Times New Roman" w:hAnsi="Times New Roman" w:cs="Times New Roman"/>
          <w:sz w:val="24"/>
          <w:szCs w:val="24"/>
          <w:lang w:val="en-US" w:eastAsia="ru-RU"/>
        </w:rPr>
        <w:t>i</w:t>
      </w:r>
      <w:proofErr w:type="spellEnd"/>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 участка тепловой сети, </w:t>
      </w:r>
      <w:proofErr w:type="spellStart"/>
      <w:r>
        <w:rPr>
          <w:rFonts w:ascii="Times New Roman" w:eastAsia="Times New Roman" w:hAnsi="Times New Roman" w:cs="Times New Roman"/>
          <w:sz w:val="24"/>
          <w:szCs w:val="24"/>
          <w:lang w:eastAsia="ru-RU"/>
        </w:rPr>
        <w:t>ед</w:t>
      </w:r>
      <w:proofErr w:type="spellEnd"/>
      <w:r>
        <w:rPr>
          <w:rFonts w:ascii="Times New Roman" w:eastAsia="Times New Roman" w:hAnsi="Times New Roman" w:cs="Times New Roman"/>
          <w:sz w:val="24"/>
          <w:szCs w:val="24"/>
          <w:lang w:eastAsia="ru-RU"/>
        </w:rPr>
        <w:t>/</w:t>
      </w:r>
      <w:r w:rsidR="00F336CF">
        <w:rPr>
          <w:rFonts w:ascii="Times New Roman" w:eastAsia="Times New Roman" w:hAnsi="Times New Roman" w:cs="Times New Roman"/>
          <w:sz w:val="24"/>
          <w:szCs w:val="24"/>
          <w:lang w:eastAsia="ru-RU"/>
        </w:rPr>
        <w:t>ч</w:t>
      </w:r>
      <w:r>
        <w:rPr>
          <w:rFonts w:ascii="Times New Roman" w:eastAsia="Times New Roman" w:hAnsi="Times New Roman" w:cs="Times New Roman"/>
          <w:sz w:val="24"/>
          <w:szCs w:val="24"/>
          <w:lang w:eastAsia="ru-RU"/>
        </w:rPr>
        <w:t>.</w:t>
      </w:r>
    </w:p>
    <w:p w14:paraId="299E2D98" w14:textId="77777777" w:rsidR="00F336CF" w:rsidRPr="00F336CF" w:rsidRDefault="00F336CF"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µ</w:t>
      </w:r>
      <w:proofErr w:type="spellStart"/>
      <w:r>
        <w:rPr>
          <w:rFonts w:ascii="Times New Roman" w:eastAsia="Times New Roman" w:hAnsi="Times New Roman" w:cs="Times New Roman"/>
          <w:sz w:val="24"/>
          <w:szCs w:val="24"/>
          <w:vertAlign w:val="subscript"/>
          <w:lang w:val="en-US" w:eastAsia="ru-RU"/>
        </w:rPr>
        <w:t>i</w:t>
      </w:r>
      <w:proofErr w:type="spellEnd"/>
      <w:r w:rsidRPr="00F336CF">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интенсивность восстановления </w:t>
      </w:r>
      <w:proofErr w:type="spellStart"/>
      <w:r>
        <w:rPr>
          <w:rFonts w:ascii="Times New Roman" w:eastAsia="Times New Roman" w:hAnsi="Times New Roman" w:cs="Times New Roman"/>
          <w:sz w:val="24"/>
          <w:szCs w:val="24"/>
          <w:lang w:val="en-US" w:eastAsia="ru-RU"/>
        </w:rPr>
        <w:t>i</w:t>
      </w:r>
      <w:proofErr w:type="spellEnd"/>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E43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 участка тепловой сети, </w:t>
      </w:r>
      <w:proofErr w:type="spellStart"/>
      <w:r>
        <w:rPr>
          <w:rFonts w:ascii="Times New Roman" w:eastAsia="Times New Roman" w:hAnsi="Times New Roman" w:cs="Times New Roman"/>
          <w:sz w:val="24"/>
          <w:szCs w:val="24"/>
          <w:lang w:eastAsia="ru-RU"/>
        </w:rPr>
        <w:t>ед</w:t>
      </w:r>
      <w:proofErr w:type="spellEnd"/>
      <w:r>
        <w:rPr>
          <w:rFonts w:ascii="Times New Roman" w:eastAsia="Times New Roman" w:hAnsi="Times New Roman" w:cs="Times New Roman"/>
          <w:sz w:val="24"/>
          <w:szCs w:val="24"/>
          <w:lang w:eastAsia="ru-RU"/>
        </w:rPr>
        <w:t>/ч.</w:t>
      </w:r>
    </w:p>
    <w:p w14:paraId="3447E0E2" w14:textId="77777777" w:rsidR="00755407" w:rsidRDefault="00755407" w:rsidP="00440070">
      <w:pPr>
        <w:spacing w:before="240"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Расчет проводится по участку тепловой сети от котельной до потребителя. </w:t>
      </w:r>
    </w:p>
    <w:p w14:paraId="448B0E93" w14:textId="77777777" w:rsidR="00755407" w:rsidRDefault="00755407" w:rsidP="0044007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настоящей схеме теплоснабжения рассчитаны ВБР для наиболее удаленных потребителей: </w:t>
      </w:r>
    </w:p>
    <w:p w14:paraId="25BAFA64" w14:textId="77777777" w:rsidR="00755407" w:rsidRDefault="00755407"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Котельная школы до потребителя – ул. </w:t>
      </w:r>
      <w:proofErr w:type="spellStart"/>
      <w:r>
        <w:rPr>
          <w:rFonts w:ascii="Times New Roman" w:eastAsia="Times New Roman" w:hAnsi="Times New Roman" w:cs="Times New Roman"/>
          <w:sz w:val="24"/>
          <w:szCs w:val="24"/>
          <w:lang w:eastAsia="ru-RU"/>
        </w:rPr>
        <w:t>Дылгырова</w:t>
      </w:r>
      <w:proofErr w:type="spellEnd"/>
      <w:r>
        <w:rPr>
          <w:rFonts w:ascii="Times New Roman" w:eastAsia="Times New Roman" w:hAnsi="Times New Roman" w:cs="Times New Roman"/>
          <w:sz w:val="24"/>
          <w:szCs w:val="24"/>
          <w:lang w:eastAsia="ru-RU"/>
        </w:rPr>
        <w:t>, дом 3;</w:t>
      </w:r>
    </w:p>
    <w:p w14:paraId="112491C4" w14:textId="77777777" w:rsidR="00755407" w:rsidRPr="00400F1E" w:rsidRDefault="00755407" w:rsidP="00440070">
      <w:pPr>
        <w:spacing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Котельной СДК до потребителя – Магазин.</w:t>
      </w:r>
    </w:p>
    <w:p w14:paraId="42F8D1F6" w14:textId="77777777" w:rsidR="002455FD" w:rsidRDefault="00755407" w:rsidP="00440070">
      <w:pPr>
        <w:spacing w:before="240" w:line="240" w:lineRule="auto"/>
        <w:ind w:firstLine="567"/>
        <w:jc w:val="both"/>
        <w:rPr>
          <w:rFonts w:ascii="Times New Roman" w:eastAsia="Times New Roman" w:hAnsi="Times New Roman" w:cs="Times New Roman"/>
          <w:sz w:val="24"/>
          <w:szCs w:val="24"/>
          <w:lang w:eastAsia="ru-RU"/>
        </w:rPr>
      </w:pPr>
      <w:r w:rsidRPr="007C4FE0">
        <w:rPr>
          <w:rFonts w:ascii="Times New Roman" w:eastAsia="Times New Roman" w:hAnsi="Times New Roman" w:cs="Times New Roman"/>
          <w:sz w:val="24"/>
          <w:szCs w:val="24"/>
          <w:lang w:eastAsia="ru-RU"/>
        </w:rPr>
        <w:t xml:space="preserve">Результаты оценки </w:t>
      </w:r>
      <w:r>
        <w:rPr>
          <w:rFonts w:ascii="Times New Roman" w:eastAsia="Times New Roman" w:hAnsi="Times New Roman" w:cs="Times New Roman"/>
          <w:sz w:val="24"/>
          <w:szCs w:val="24"/>
          <w:lang w:eastAsia="ru-RU"/>
        </w:rPr>
        <w:t>ВБР для наиболее удаленных потребителей котельных сельского поселения «</w:t>
      </w:r>
      <w:proofErr w:type="spellStart"/>
      <w:r>
        <w:rPr>
          <w:rFonts w:ascii="Times New Roman" w:eastAsia="Times New Roman" w:hAnsi="Times New Roman" w:cs="Times New Roman"/>
          <w:sz w:val="24"/>
          <w:szCs w:val="24"/>
          <w:lang w:eastAsia="ru-RU"/>
        </w:rPr>
        <w:t>Челутай</w:t>
      </w:r>
      <w:proofErr w:type="spellEnd"/>
      <w:r>
        <w:rPr>
          <w:rFonts w:ascii="Times New Roman" w:eastAsia="Times New Roman" w:hAnsi="Times New Roman" w:cs="Times New Roman"/>
          <w:sz w:val="24"/>
          <w:szCs w:val="24"/>
          <w:lang w:eastAsia="ru-RU"/>
        </w:rPr>
        <w:t xml:space="preserve">» по годам действия настоящей схемы теплоснабжения при реализации предложенных мероприятий приведены в таблицах 11.4.3- 11.4.4. </w:t>
      </w:r>
    </w:p>
    <w:p w14:paraId="5E9BA853" w14:textId="77777777" w:rsidR="00755407" w:rsidRDefault="00755407" w:rsidP="00C46649">
      <w:pPr>
        <w:shd w:val="clear" w:color="auto" w:fill="FFFFFF" w:themeFill="background1"/>
        <w:spacing w:after="0" w:line="240" w:lineRule="auto"/>
        <w:ind w:firstLine="567"/>
        <w:jc w:val="center"/>
      </w:pPr>
      <w:r>
        <w:rPr>
          <w:rFonts w:ascii="Times New Roman" w:eastAsia="Times New Roman" w:hAnsi="Times New Roman" w:cs="Times New Roman"/>
          <w:sz w:val="24"/>
          <w:szCs w:val="24"/>
          <w:lang w:eastAsia="ru-RU"/>
        </w:rPr>
        <w:t xml:space="preserve">Таблица 11.4.3. Результаты оценки ВБР от Котельной школы до потребителя ул. </w:t>
      </w:r>
      <w:proofErr w:type="spellStart"/>
      <w:r>
        <w:rPr>
          <w:rFonts w:ascii="Times New Roman" w:eastAsia="Times New Roman" w:hAnsi="Times New Roman" w:cs="Times New Roman"/>
          <w:sz w:val="24"/>
          <w:szCs w:val="24"/>
          <w:lang w:eastAsia="ru-RU"/>
        </w:rPr>
        <w:t>Дылгырова</w:t>
      </w:r>
      <w:proofErr w:type="spellEnd"/>
      <w:r>
        <w:rPr>
          <w:rFonts w:ascii="Times New Roman" w:eastAsia="Times New Roman" w:hAnsi="Times New Roman" w:cs="Times New Roman"/>
          <w:sz w:val="24"/>
          <w:szCs w:val="24"/>
          <w:lang w:eastAsia="ru-RU"/>
        </w:rPr>
        <w:t>, дом</w:t>
      </w:r>
      <w:r w:rsidR="001027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p>
    <w:tbl>
      <w:tblPr>
        <w:tblStyle w:val="a8"/>
        <w:tblW w:w="9938" w:type="dxa"/>
        <w:tblLook w:val="04A0" w:firstRow="1" w:lastRow="0" w:firstColumn="1" w:lastColumn="0" w:noHBand="0" w:noVBand="1"/>
      </w:tblPr>
      <w:tblGrid>
        <w:gridCol w:w="1951"/>
        <w:gridCol w:w="3686"/>
        <w:gridCol w:w="4301"/>
      </w:tblGrid>
      <w:tr w:rsidR="00755407" w:rsidRPr="00EA0C76" w14:paraId="0224F644" w14:textId="77777777" w:rsidTr="00440070">
        <w:trPr>
          <w:trHeight w:val="68"/>
        </w:trPr>
        <w:tc>
          <w:tcPr>
            <w:tcW w:w="1951" w:type="dxa"/>
            <w:vAlign w:val="center"/>
            <w:hideMark/>
          </w:tcPr>
          <w:p w14:paraId="14956FD1" w14:textId="77777777" w:rsidR="00755407"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Год</w:t>
            </w:r>
          </w:p>
        </w:tc>
        <w:tc>
          <w:tcPr>
            <w:tcW w:w="3686" w:type="dxa"/>
            <w:noWrap/>
            <w:vAlign w:val="center"/>
            <w:hideMark/>
          </w:tcPr>
          <w:p w14:paraId="43EF5B79" w14:textId="77777777" w:rsidR="00755407"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 xml:space="preserve">Поток отказов, </w:t>
            </w:r>
            <w:proofErr w:type="spellStart"/>
            <w:r w:rsidRPr="00DA7934">
              <w:rPr>
                <w:rFonts w:ascii="Times New Roman" w:eastAsia="Times New Roman" w:hAnsi="Times New Roman" w:cs="Times New Roman"/>
                <w:sz w:val="24"/>
                <w:szCs w:val="24"/>
                <w:lang w:eastAsia="ru-RU"/>
              </w:rPr>
              <w:t>ед</w:t>
            </w:r>
            <w:proofErr w:type="spellEnd"/>
            <w:r w:rsidRPr="00DA7934">
              <w:rPr>
                <w:rFonts w:ascii="Times New Roman" w:eastAsia="Times New Roman" w:hAnsi="Times New Roman" w:cs="Times New Roman"/>
                <w:sz w:val="24"/>
                <w:szCs w:val="24"/>
                <w:lang w:eastAsia="ru-RU"/>
              </w:rPr>
              <w:t>/год</w:t>
            </w:r>
          </w:p>
        </w:tc>
        <w:tc>
          <w:tcPr>
            <w:tcW w:w="4301" w:type="dxa"/>
            <w:noWrap/>
            <w:vAlign w:val="center"/>
            <w:hideMark/>
          </w:tcPr>
          <w:p w14:paraId="509513C9" w14:textId="77777777" w:rsidR="00755407"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Вероятность безотказной работы</w:t>
            </w:r>
          </w:p>
        </w:tc>
      </w:tr>
      <w:tr w:rsidR="00DA7934" w:rsidRPr="00EA0C76" w14:paraId="014E98F0" w14:textId="77777777" w:rsidTr="00440070">
        <w:trPr>
          <w:trHeight w:val="58"/>
        </w:trPr>
        <w:tc>
          <w:tcPr>
            <w:tcW w:w="1951" w:type="dxa"/>
            <w:noWrap/>
            <w:vAlign w:val="center"/>
            <w:hideMark/>
          </w:tcPr>
          <w:p w14:paraId="5F0845EC"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2022</w:t>
            </w:r>
          </w:p>
        </w:tc>
        <w:tc>
          <w:tcPr>
            <w:tcW w:w="3686" w:type="dxa"/>
            <w:noWrap/>
            <w:vAlign w:val="center"/>
            <w:hideMark/>
          </w:tcPr>
          <w:p w14:paraId="5B6F69EB"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0,01175</w:t>
            </w:r>
          </w:p>
        </w:tc>
        <w:tc>
          <w:tcPr>
            <w:tcW w:w="4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F3E87"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0,988</w:t>
            </w:r>
          </w:p>
        </w:tc>
      </w:tr>
      <w:tr w:rsidR="00DA7934" w:rsidRPr="00EA0C76" w14:paraId="24739BD4" w14:textId="77777777" w:rsidTr="00440070">
        <w:trPr>
          <w:trHeight w:val="58"/>
        </w:trPr>
        <w:tc>
          <w:tcPr>
            <w:tcW w:w="1951" w:type="dxa"/>
            <w:noWrap/>
            <w:vAlign w:val="center"/>
            <w:hideMark/>
          </w:tcPr>
          <w:p w14:paraId="3F4DE523"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2023</w:t>
            </w:r>
          </w:p>
        </w:tc>
        <w:tc>
          <w:tcPr>
            <w:tcW w:w="3686" w:type="dxa"/>
            <w:noWrap/>
            <w:vAlign w:val="center"/>
            <w:hideMark/>
          </w:tcPr>
          <w:p w14:paraId="2A5C412A"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0,01175</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303CB835"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0,988</w:t>
            </w:r>
          </w:p>
        </w:tc>
      </w:tr>
      <w:tr w:rsidR="00DA7934" w:rsidRPr="00EA0C76" w14:paraId="15699981" w14:textId="77777777" w:rsidTr="00440070">
        <w:trPr>
          <w:trHeight w:val="58"/>
        </w:trPr>
        <w:tc>
          <w:tcPr>
            <w:tcW w:w="1951" w:type="dxa"/>
            <w:noWrap/>
            <w:vAlign w:val="center"/>
            <w:hideMark/>
          </w:tcPr>
          <w:p w14:paraId="022DCDF0"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2024</w:t>
            </w:r>
          </w:p>
        </w:tc>
        <w:tc>
          <w:tcPr>
            <w:tcW w:w="3686" w:type="dxa"/>
            <w:noWrap/>
            <w:vAlign w:val="center"/>
            <w:hideMark/>
          </w:tcPr>
          <w:p w14:paraId="32423353"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0,01236</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30B7C767"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0,988</w:t>
            </w:r>
          </w:p>
        </w:tc>
      </w:tr>
      <w:tr w:rsidR="00DA7934" w:rsidRPr="00EA0C76" w14:paraId="3F67CA69" w14:textId="77777777" w:rsidTr="00440070">
        <w:trPr>
          <w:trHeight w:val="58"/>
        </w:trPr>
        <w:tc>
          <w:tcPr>
            <w:tcW w:w="1951" w:type="dxa"/>
            <w:noWrap/>
            <w:vAlign w:val="center"/>
            <w:hideMark/>
          </w:tcPr>
          <w:p w14:paraId="0F32B099"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2025</w:t>
            </w:r>
          </w:p>
        </w:tc>
        <w:tc>
          <w:tcPr>
            <w:tcW w:w="3686" w:type="dxa"/>
            <w:noWrap/>
            <w:vAlign w:val="center"/>
            <w:hideMark/>
          </w:tcPr>
          <w:p w14:paraId="26ADA30B"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0,01262</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6E549F15"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0,987</w:t>
            </w:r>
          </w:p>
        </w:tc>
      </w:tr>
      <w:tr w:rsidR="00DA7934" w:rsidRPr="00EA0C76" w14:paraId="302DD7FC" w14:textId="77777777" w:rsidTr="00440070">
        <w:trPr>
          <w:trHeight w:val="58"/>
        </w:trPr>
        <w:tc>
          <w:tcPr>
            <w:tcW w:w="1951" w:type="dxa"/>
            <w:noWrap/>
            <w:vAlign w:val="center"/>
            <w:hideMark/>
          </w:tcPr>
          <w:p w14:paraId="0BCCF9A3"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2026</w:t>
            </w:r>
          </w:p>
        </w:tc>
        <w:tc>
          <w:tcPr>
            <w:tcW w:w="3686" w:type="dxa"/>
            <w:noWrap/>
            <w:vAlign w:val="center"/>
            <w:hideMark/>
          </w:tcPr>
          <w:p w14:paraId="51918D5F"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0,01294</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57E96754"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0,987</w:t>
            </w:r>
          </w:p>
        </w:tc>
      </w:tr>
      <w:tr w:rsidR="00DA7934" w:rsidRPr="00EA0C76" w14:paraId="5FA02562" w14:textId="77777777" w:rsidTr="00440070">
        <w:trPr>
          <w:trHeight w:val="58"/>
        </w:trPr>
        <w:tc>
          <w:tcPr>
            <w:tcW w:w="1951" w:type="dxa"/>
            <w:noWrap/>
            <w:vAlign w:val="center"/>
            <w:hideMark/>
          </w:tcPr>
          <w:p w14:paraId="69C3A98C"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2027</w:t>
            </w:r>
          </w:p>
        </w:tc>
        <w:tc>
          <w:tcPr>
            <w:tcW w:w="3686" w:type="dxa"/>
            <w:noWrap/>
            <w:vAlign w:val="center"/>
            <w:hideMark/>
          </w:tcPr>
          <w:p w14:paraId="124C593F"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0,01332</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16088342"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0,987</w:t>
            </w:r>
          </w:p>
        </w:tc>
      </w:tr>
      <w:tr w:rsidR="00DA7934" w:rsidRPr="00EA0C76" w14:paraId="6B451BD3" w14:textId="77777777" w:rsidTr="00440070">
        <w:trPr>
          <w:trHeight w:val="58"/>
        </w:trPr>
        <w:tc>
          <w:tcPr>
            <w:tcW w:w="1951" w:type="dxa"/>
            <w:noWrap/>
            <w:vAlign w:val="center"/>
            <w:hideMark/>
          </w:tcPr>
          <w:p w14:paraId="1DC71977"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2028</w:t>
            </w:r>
          </w:p>
        </w:tc>
        <w:tc>
          <w:tcPr>
            <w:tcW w:w="3686" w:type="dxa"/>
            <w:noWrap/>
            <w:vAlign w:val="center"/>
            <w:hideMark/>
          </w:tcPr>
          <w:p w14:paraId="7A289D2E"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0,01379</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0322DB56"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0,986</w:t>
            </w:r>
          </w:p>
        </w:tc>
      </w:tr>
      <w:tr w:rsidR="00DA7934" w:rsidRPr="00EA0C76" w14:paraId="1ABD7B89" w14:textId="77777777" w:rsidTr="00440070">
        <w:trPr>
          <w:trHeight w:val="58"/>
        </w:trPr>
        <w:tc>
          <w:tcPr>
            <w:tcW w:w="1951" w:type="dxa"/>
            <w:noWrap/>
            <w:vAlign w:val="center"/>
            <w:hideMark/>
          </w:tcPr>
          <w:p w14:paraId="55496697"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2029</w:t>
            </w:r>
          </w:p>
        </w:tc>
        <w:tc>
          <w:tcPr>
            <w:tcW w:w="3686" w:type="dxa"/>
            <w:noWrap/>
            <w:vAlign w:val="center"/>
            <w:hideMark/>
          </w:tcPr>
          <w:p w14:paraId="7BF17FDA"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0,01435</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7AC2B598"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0,986</w:t>
            </w:r>
          </w:p>
        </w:tc>
      </w:tr>
      <w:tr w:rsidR="00DA7934" w:rsidRPr="00EA0C76" w14:paraId="29B57F59" w14:textId="77777777" w:rsidTr="00440070">
        <w:trPr>
          <w:trHeight w:val="58"/>
        </w:trPr>
        <w:tc>
          <w:tcPr>
            <w:tcW w:w="1951" w:type="dxa"/>
            <w:noWrap/>
            <w:vAlign w:val="center"/>
          </w:tcPr>
          <w:p w14:paraId="7238FF39"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2030</w:t>
            </w:r>
          </w:p>
        </w:tc>
        <w:tc>
          <w:tcPr>
            <w:tcW w:w="3686" w:type="dxa"/>
            <w:noWrap/>
            <w:vAlign w:val="center"/>
          </w:tcPr>
          <w:p w14:paraId="0FA4205A"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0,01504</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2679CCE0"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0,985</w:t>
            </w:r>
          </w:p>
        </w:tc>
      </w:tr>
      <w:tr w:rsidR="00DA7934" w:rsidRPr="00EA0C76" w14:paraId="29567DDB" w14:textId="77777777" w:rsidTr="00440070">
        <w:trPr>
          <w:trHeight w:val="58"/>
        </w:trPr>
        <w:tc>
          <w:tcPr>
            <w:tcW w:w="1951" w:type="dxa"/>
            <w:noWrap/>
            <w:vAlign w:val="center"/>
          </w:tcPr>
          <w:p w14:paraId="32E3483C"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2031</w:t>
            </w:r>
          </w:p>
        </w:tc>
        <w:tc>
          <w:tcPr>
            <w:tcW w:w="3686" w:type="dxa"/>
            <w:noWrap/>
            <w:vAlign w:val="center"/>
          </w:tcPr>
          <w:p w14:paraId="5456E389"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0,01586</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2463F263"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0,984</w:t>
            </w:r>
          </w:p>
        </w:tc>
      </w:tr>
      <w:tr w:rsidR="00DA7934" w:rsidRPr="00EA0C76" w14:paraId="004FF53F" w14:textId="77777777" w:rsidTr="00440070">
        <w:trPr>
          <w:trHeight w:val="58"/>
        </w:trPr>
        <w:tc>
          <w:tcPr>
            <w:tcW w:w="1951" w:type="dxa"/>
            <w:noWrap/>
            <w:vAlign w:val="center"/>
          </w:tcPr>
          <w:p w14:paraId="762715BE"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2032</w:t>
            </w:r>
          </w:p>
        </w:tc>
        <w:tc>
          <w:tcPr>
            <w:tcW w:w="3686" w:type="dxa"/>
            <w:noWrap/>
            <w:vAlign w:val="center"/>
          </w:tcPr>
          <w:p w14:paraId="547A1C66"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0,01687</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6BA050FD"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0,983</w:t>
            </w:r>
          </w:p>
        </w:tc>
      </w:tr>
      <w:tr w:rsidR="00DA7934" w:rsidRPr="00EA0C76" w14:paraId="734A4C03" w14:textId="77777777" w:rsidTr="00440070">
        <w:trPr>
          <w:trHeight w:val="58"/>
        </w:trPr>
        <w:tc>
          <w:tcPr>
            <w:tcW w:w="1951" w:type="dxa"/>
            <w:noWrap/>
            <w:vAlign w:val="center"/>
          </w:tcPr>
          <w:p w14:paraId="168024C4"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2033</w:t>
            </w:r>
          </w:p>
        </w:tc>
        <w:tc>
          <w:tcPr>
            <w:tcW w:w="3686" w:type="dxa"/>
            <w:noWrap/>
            <w:vAlign w:val="center"/>
          </w:tcPr>
          <w:p w14:paraId="4D0F337E"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0,01811</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5B374B22"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szCs w:val="24"/>
              </w:rPr>
              <w:t>0,982</w:t>
            </w:r>
          </w:p>
        </w:tc>
      </w:tr>
    </w:tbl>
    <w:p w14:paraId="0453082E" w14:textId="77777777" w:rsidR="00440070" w:rsidRDefault="00440070" w:rsidP="00C46649">
      <w:pPr>
        <w:spacing w:after="0" w:line="240" w:lineRule="auto"/>
        <w:ind w:firstLine="567"/>
        <w:rPr>
          <w:rFonts w:ascii="Times New Roman" w:eastAsia="Times New Roman" w:hAnsi="Times New Roman" w:cs="Times New Roman"/>
          <w:sz w:val="24"/>
          <w:szCs w:val="24"/>
          <w:lang w:eastAsia="ru-RU"/>
        </w:rPr>
      </w:pPr>
    </w:p>
    <w:p w14:paraId="006D6E35" w14:textId="77777777" w:rsidR="00755407" w:rsidRDefault="00755407" w:rsidP="00C46649">
      <w:pPr>
        <w:spacing w:after="0" w:line="240" w:lineRule="auto"/>
        <w:ind w:firstLine="567"/>
      </w:pPr>
      <w:r>
        <w:rPr>
          <w:rFonts w:ascii="Times New Roman" w:eastAsia="Times New Roman" w:hAnsi="Times New Roman" w:cs="Times New Roman"/>
          <w:sz w:val="24"/>
          <w:szCs w:val="24"/>
          <w:lang w:eastAsia="ru-RU"/>
        </w:rPr>
        <w:t>Таблица 11.4.4. Результаты оценки ВБР от Котельной СДК до потребителя Магазин</w:t>
      </w:r>
    </w:p>
    <w:tbl>
      <w:tblPr>
        <w:tblStyle w:val="a8"/>
        <w:tblW w:w="9938" w:type="dxa"/>
        <w:tblLook w:val="04A0" w:firstRow="1" w:lastRow="0" w:firstColumn="1" w:lastColumn="0" w:noHBand="0" w:noVBand="1"/>
      </w:tblPr>
      <w:tblGrid>
        <w:gridCol w:w="1951"/>
        <w:gridCol w:w="3686"/>
        <w:gridCol w:w="4301"/>
      </w:tblGrid>
      <w:tr w:rsidR="00DA7934" w:rsidRPr="00EA0C76" w14:paraId="713C8278" w14:textId="77777777" w:rsidTr="00440070">
        <w:trPr>
          <w:trHeight w:val="58"/>
        </w:trPr>
        <w:tc>
          <w:tcPr>
            <w:tcW w:w="1951" w:type="dxa"/>
            <w:vAlign w:val="center"/>
            <w:hideMark/>
          </w:tcPr>
          <w:p w14:paraId="0129A227"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Год</w:t>
            </w:r>
          </w:p>
        </w:tc>
        <w:tc>
          <w:tcPr>
            <w:tcW w:w="3686" w:type="dxa"/>
            <w:noWrap/>
            <w:vAlign w:val="center"/>
            <w:hideMark/>
          </w:tcPr>
          <w:p w14:paraId="353E5CCE"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 xml:space="preserve">Поток отказов, </w:t>
            </w:r>
            <w:proofErr w:type="spellStart"/>
            <w:r w:rsidRPr="00DA7934">
              <w:rPr>
                <w:rFonts w:ascii="Times New Roman" w:eastAsia="Times New Roman" w:hAnsi="Times New Roman" w:cs="Times New Roman"/>
                <w:sz w:val="24"/>
                <w:szCs w:val="24"/>
                <w:lang w:eastAsia="ru-RU"/>
              </w:rPr>
              <w:t>ед</w:t>
            </w:r>
            <w:proofErr w:type="spellEnd"/>
            <w:r w:rsidRPr="00DA7934">
              <w:rPr>
                <w:rFonts w:ascii="Times New Roman" w:eastAsia="Times New Roman" w:hAnsi="Times New Roman" w:cs="Times New Roman"/>
                <w:sz w:val="24"/>
                <w:szCs w:val="24"/>
                <w:lang w:eastAsia="ru-RU"/>
              </w:rPr>
              <w:t>/год</w:t>
            </w:r>
          </w:p>
        </w:tc>
        <w:tc>
          <w:tcPr>
            <w:tcW w:w="4301" w:type="dxa"/>
            <w:noWrap/>
            <w:vAlign w:val="center"/>
            <w:hideMark/>
          </w:tcPr>
          <w:p w14:paraId="347B1760"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Вероятность безотказной работы</w:t>
            </w:r>
          </w:p>
        </w:tc>
      </w:tr>
      <w:tr w:rsidR="00DA7934" w:rsidRPr="00EA0C76" w14:paraId="3C81E9D4" w14:textId="77777777" w:rsidTr="00440070">
        <w:trPr>
          <w:trHeight w:val="58"/>
        </w:trPr>
        <w:tc>
          <w:tcPr>
            <w:tcW w:w="1951" w:type="dxa"/>
            <w:noWrap/>
            <w:vAlign w:val="center"/>
            <w:hideMark/>
          </w:tcPr>
          <w:p w14:paraId="39662DD1"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2022</w:t>
            </w:r>
          </w:p>
        </w:tc>
        <w:tc>
          <w:tcPr>
            <w:tcW w:w="3686" w:type="dxa"/>
            <w:noWrap/>
            <w:vAlign w:val="center"/>
            <w:hideMark/>
          </w:tcPr>
          <w:p w14:paraId="1FF882AB"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0,00935</w:t>
            </w:r>
          </w:p>
        </w:tc>
        <w:tc>
          <w:tcPr>
            <w:tcW w:w="4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9A880"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0,991</w:t>
            </w:r>
          </w:p>
        </w:tc>
      </w:tr>
      <w:tr w:rsidR="00DA7934" w:rsidRPr="00EA0C76" w14:paraId="6A863B0F" w14:textId="77777777" w:rsidTr="00440070">
        <w:trPr>
          <w:trHeight w:val="58"/>
        </w:trPr>
        <w:tc>
          <w:tcPr>
            <w:tcW w:w="1951" w:type="dxa"/>
            <w:noWrap/>
            <w:vAlign w:val="center"/>
            <w:hideMark/>
          </w:tcPr>
          <w:p w14:paraId="5EF42DC0"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2023</w:t>
            </w:r>
          </w:p>
        </w:tc>
        <w:tc>
          <w:tcPr>
            <w:tcW w:w="3686" w:type="dxa"/>
            <w:noWrap/>
            <w:vAlign w:val="center"/>
            <w:hideMark/>
          </w:tcPr>
          <w:p w14:paraId="588C0061"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0,00935</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0DF77D15"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0,991</w:t>
            </w:r>
          </w:p>
        </w:tc>
      </w:tr>
      <w:tr w:rsidR="00DA7934" w:rsidRPr="00EA0C76" w14:paraId="065A0F35" w14:textId="77777777" w:rsidTr="00440070">
        <w:trPr>
          <w:trHeight w:val="58"/>
        </w:trPr>
        <w:tc>
          <w:tcPr>
            <w:tcW w:w="1951" w:type="dxa"/>
            <w:noWrap/>
            <w:vAlign w:val="center"/>
            <w:hideMark/>
          </w:tcPr>
          <w:p w14:paraId="3A94A3A3"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2024</w:t>
            </w:r>
          </w:p>
        </w:tc>
        <w:tc>
          <w:tcPr>
            <w:tcW w:w="3686" w:type="dxa"/>
            <w:noWrap/>
            <w:vAlign w:val="center"/>
            <w:hideMark/>
          </w:tcPr>
          <w:p w14:paraId="73568159"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0,00935</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58AD2B11"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0,991</w:t>
            </w:r>
          </w:p>
        </w:tc>
      </w:tr>
      <w:tr w:rsidR="00DA7934" w:rsidRPr="00EA0C76" w14:paraId="0FC96D26" w14:textId="77777777" w:rsidTr="00440070">
        <w:trPr>
          <w:trHeight w:val="58"/>
        </w:trPr>
        <w:tc>
          <w:tcPr>
            <w:tcW w:w="1951" w:type="dxa"/>
            <w:noWrap/>
            <w:vAlign w:val="center"/>
            <w:hideMark/>
          </w:tcPr>
          <w:p w14:paraId="48062A89"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2025</w:t>
            </w:r>
          </w:p>
        </w:tc>
        <w:tc>
          <w:tcPr>
            <w:tcW w:w="3686" w:type="dxa"/>
            <w:noWrap/>
            <w:vAlign w:val="center"/>
            <w:hideMark/>
          </w:tcPr>
          <w:p w14:paraId="2F9AB225"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0,01070</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5CB11041"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0,989</w:t>
            </w:r>
          </w:p>
        </w:tc>
      </w:tr>
      <w:tr w:rsidR="00DA7934" w:rsidRPr="00EA0C76" w14:paraId="0CA16073" w14:textId="77777777" w:rsidTr="00440070">
        <w:trPr>
          <w:trHeight w:val="58"/>
        </w:trPr>
        <w:tc>
          <w:tcPr>
            <w:tcW w:w="1951" w:type="dxa"/>
            <w:noWrap/>
            <w:vAlign w:val="center"/>
            <w:hideMark/>
          </w:tcPr>
          <w:p w14:paraId="3D6D14FC"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2026</w:t>
            </w:r>
          </w:p>
        </w:tc>
        <w:tc>
          <w:tcPr>
            <w:tcW w:w="3686" w:type="dxa"/>
            <w:noWrap/>
            <w:vAlign w:val="center"/>
            <w:hideMark/>
          </w:tcPr>
          <w:p w14:paraId="1CCADAA5"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0,01128</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2D32B047"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0,989</w:t>
            </w:r>
          </w:p>
        </w:tc>
      </w:tr>
      <w:tr w:rsidR="00DA7934" w:rsidRPr="00EA0C76" w14:paraId="09E6ED04" w14:textId="77777777" w:rsidTr="00440070">
        <w:trPr>
          <w:trHeight w:val="58"/>
        </w:trPr>
        <w:tc>
          <w:tcPr>
            <w:tcW w:w="1951" w:type="dxa"/>
            <w:noWrap/>
            <w:vAlign w:val="center"/>
            <w:hideMark/>
          </w:tcPr>
          <w:p w14:paraId="25FDC849"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2027</w:t>
            </w:r>
          </w:p>
        </w:tc>
        <w:tc>
          <w:tcPr>
            <w:tcW w:w="3686" w:type="dxa"/>
            <w:noWrap/>
            <w:vAlign w:val="center"/>
            <w:hideMark/>
          </w:tcPr>
          <w:p w14:paraId="13F96E51"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0,01199</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6309CC13"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0,988</w:t>
            </w:r>
          </w:p>
        </w:tc>
      </w:tr>
      <w:tr w:rsidR="00DA7934" w:rsidRPr="00EA0C76" w14:paraId="0F884AD7" w14:textId="77777777" w:rsidTr="00440070">
        <w:trPr>
          <w:trHeight w:val="58"/>
        </w:trPr>
        <w:tc>
          <w:tcPr>
            <w:tcW w:w="1951" w:type="dxa"/>
            <w:noWrap/>
            <w:vAlign w:val="center"/>
            <w:hideMark/>
          </w:tcPr>
          <w:p w14:paraId="7B1F6C72"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2028</w:t>
            </w:r>
          </w:p>
        </w:tc>
        <w:tc>
          <w:tcPr>
            <w:tcW w:w="3686" w:type="dxa"/>
            <w:noWrap/>
            <w:vAlign w:val="center"/>
            <w:hideMark/>
          </w:tcPr>
          <w:p w14:paraId="7F9041E1"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0,01285</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5C3C474D"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0,987</w:t>
            </w:r>
          </w:p>
        </w:tc>
      </w:tr>
      <w:tr w:rsidR="00DA7934" w:rsidRPr="00EA0C76" w14:paraId="0A55BA64" w14:textId="77777777" w:rsidTr="00440070">
        <w:trPr>
          <w:trHeight w:val="58"/>
        </w:trPr>
        <w:tc>
          <w:tcPr>
            <w:tcW w:w="1951" w:type="dxa"/>
            <w:noWrap/>
            <w:vAlign w:val="center"/>
            <w:hideMark/>
          </w:tcPr>
          <w:p w14:paraId="7AABC2DD"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2029</w:t>
            </w:r>
          </w:p>
        </w:tc>
        <w:tc>
          <w:tcPr>
            <w:tcW w:w="3686" w:type="dxa"/>
            <w:noWrap/>
            <w:vAlign w:val="center"/>
            <w:hideMark/>
          </w:tcPr>
          <w:p w14:paraId="2A5F914C"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0,01389</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2F55D193"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0,986</w:t>
            </w:r>
          </w:p>
        </w:tc>
      </w:tr>
      <w:tr w:rsidR="00DA7934" w:rsidRPr="00EA0C76" w14:paraId="709DB087" w14:textId="77777777" w:rsidTr="00440070">
        <w:trPr>
          <w:trHeight w:val="58"/>
        </w:trPr>
        <w:tc>
          <w:tcPr>
            <w:tcW w:w="1951" w:type="dxa"/>
            <w:noWrap/>
            <w:vAlign w:val="center"/>
          </w:tcPr>
          <w:p w14:paraId="15DC3478"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2030</w:t>
            </w:r>
          </w:p>
        </w:tc>
        <w:tc>
          <w:tcPr>
            <w:tcW w:w="3686" w:type="dxa"/>
            <w:noWrap/>
            <w:vAlign w:val="center"/>
          </w:tcPr>
          <w:p w14:paraId="3BD5A487"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0,01515</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0E15AD15"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0,985</w:t>
            </w:r>
          </w:p>
        </w:tc>
      </w:tr>
      <w:tr w:rsidR="00DA7934" w:rsidRPr="00EA0C76" w14:paraId="3FB332C1" w14:textId="77777777" w:rsidTr="00440070">
        <w:trPr>
          <w:trHeight w:val="58"/>
        </w:trPr>
        <w:tc>
          <w:tcPr>
            <w:tcW w:w="1951" w:type="dxa"/>
            <w:noWrap/>
            <w:vAlign w:val="center"/>
          </w:tcPr>
          <w:p w14:paraId="6C8A2A32"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2031</w:t>
            </w:r>
          </w:p>
        </w:tc>
        <w:tc>
          <w:tcPr>
            <w:tcW w:w="3686" w:type="dxa"/>
            <w:noWrap/>
            <w:vAlign w:val="center"/>
          </w:tcPr>
          <w:p w14:paraId="0B81A373"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0,01666</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076819D2"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0,983</w:t>
            </w:r>
          </w:p>
        </w:tc>
      </w:tr>
      <w:tr w:rsidR="00DA7934" w:rsidRPr="00EA0C76" w14:paraId="43BDB8B6" w14:textId="77777777" w:rsidTr="00440070">
        <w:trPr>
          <w:trHeight w:val="58"/>
        </w:trPr>
        <w:tc>
          <w:tcPr>
            <w:tcW w:w="1951" w:type="dxa"/>
            <w:noWrap/>
            <w:vAlign w:val="center"/>
          </w:tcPr>
          <w:p w14:paraId="58AEE90F"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2032</w:t>
            </w:r>
          </w:p>
        </w:tc>
        <w:tc>
          <w:tcPr>
            <w:tcW w:w="3686" w:type="dxa"/>
            <w:noWrap/>
            <w:vAlign w:val="center"/>
          </w:tcPr>
          <w:p w14:paraId="492FC136"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0,01851</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48140983"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0,981</w:t>
            </w:r>
          </w:p>
        </w:tc>
      </w:tr>
      <w:tr w:rsidR="00DA7934" w:rsidRPr="00EA0C76" w14:paraId="30B40392" w14:textId="77777777" w:rsidTr="00440070">
        <w:trPr>
          <w:trHeight w:val="58"/>
        </w:trPr>
        <w:tc>
          <w:tcPr>
            <w:tcW w:w="1951" w:type="dxa"/>
            <w:noWrap/>
            <w:vAlign w:val="center"/>
          </w:tcPr>
          <w:p w14:paraId="6063FAF4" w14:textId="77777777" w:rsidR="00DA7934" w:rsidRPr="00DA7934" w:rsidRDefault="00DA7934" w:rsidP="003C74BC">
            <w:pPr>
              <w:ind w:firstLine="31"/>
              <w:jc w:val="center"/>
              <w:rPr>
                <w:rFonts w:ascii="Times New Roman" w:eastAsia="Times New Roman" w:hAnsi="Times New Roman" w:cs="Times New Roman"/>
                <w:sz w:val="24"/>
                <w:szCs w:val="24"/>
                <w:lang w:eastAsia="ru-RU"/>
              </w:rPr>
            </w:pPr>
            <w:r w:rsidRPr="00DA7934">
              <w:rPr>
                <w:rFonts w:ascii="Times New Roman" w:eastAsia="Times New Roman" w:hAnsi="Times New Roman" w:cs="Times New Roman"/>
                <w:sz w:val="24"/>
                <w:szCs w:val="24"/>
                <w:lang w:eastAsia="ru-RU"/>
              </w:rPr>
              <w:t>2033</w:t>
            </w:r>
          </w:p>
        </w:tc>
        <w:tc>
          <w:tcPr>
            <w:tcW w:w="3686" w:type="dxa"/>
            <w:noWrap/>
            <w:vAlign w:val="center"/>
          </w:tcPr>
          <w:p w14:paraId="769F3E80"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0,02076</w:t>
            </w:r>
          </w:p>
        </w:tc>
        <w:tc>
          <w:tcPr>
            <w:tcW w:w="4301" w:type="dxa"/>
            <w:tcBorders>
              <w:top w:val="nil"/>
              <w:left w:val="single" w:sz="4" w:space="0" w:color="auto"/>
              <w:bottom w:val="single" w:sz="4" w:space="0" w:color="auto"/>
              <w:right w:val="single" w:sz="4" w:space="0" w:color="auto"/>
            </w:tcBorders>
            <w:shd w:val="clear" w:color="auto" w:fill="auto"/>
            <w:noWrap/>
            <w:vAlign w:val="center"/>
          </w:tcPr>
          <w:p w14:paraId="562DA8DD" w14:textId="77777777" w:rsidR="00DA7934" w:rsidRPr="00DA7934" w:rsidRDefault="00DA7934" w:rsidP="003C74BC">
            <w:pPr>
              <w:jc w:val="center"/>
              <w:rPr>
                <w:rFonts w:ascii="Times New Roman" w:hAnsi="Times New Roman" w:cs="Times New Roman"/>
                <w:color w:val="000000"/>
                <w:sz w:val="24"/>
                <w:szCs w:val="24"/>
              </w:rPr>
            </w:pPr>
            <w:r w:rsidRPr="00DA7934">
              <w:rPr>
                <w:rFonts w:ascii="Times New Roman" w:hAnsi="Times New Roman" w:cs="Times New Roman"/>
                <w:color w:val="000000"/>
                <w:sz w:val="24"/>
              </w:rPr>
              <w:t>0,979</w:t>
            </w:r>
          </w:p>
        </w:tc>
      </w:tr>
    </w:tbl>
    <w:p w14:paraId="04F9D75A" w14:textId="77777777" w:rsidR="00755407" w:rsidRDefault="00755407" w:rsidP="00755407">
      <w:pPr>
        <w:spacing w:after="0" w:line="240" w:lineRule="auto"/>
        <w:ind w:firstLine="567"/>
        <w:jc w:val="both"/>
        <w:rPr>
          <w:rFonts w:ascii="Times New Roman" w:eastAsia="Times New Roman" w:hAnsi="Times New Roman" w:cs="Times New Roman"/>
          <w:sz w:val="24"/>
          <w:szCs w:val="24"/>
          <w:lang w:eastAsia="ru-RU"/>
        </w:rPr>
      </w:pPr>
    </w:p>
    <w:p w14:paraId="7FC74CF7" w14:textId="64DF36FD" w:rsidR="00755407" w:rsidRPr="007C4FE0" w:rsidRDefault="00755407" w:rsidP="00440070">
      <w:pPr>
        <w:spacing w:after="0" w:line="240" w:lineRule="auto"/>
        <w:ind w:firstLine="567"/>
        <w:jc w:val="both"/>
        <w:rPr>
          <w:rFonts w:ascii="Times New Roman" w:eastAsia="Times New Roman" w:hAnsi="Times New Roman" w:cs="Times New Roman"/>
          <w:sz w:val="24"/>
          <w:szCs w:val="24"/>
          <w:lang w:eastAsia="ru-RU"/>
        </w:rPr>
      </w:pPr>
      <w:r w:rsidRPr="00597B00">
        <w:rPr>
          <w:rFonts w:ascii="Times New Roman" w:eastAsia="Times New Roman" w:hAnsi="Times New Roman" w:cs="Times New Roman"/>
          <w:sz w:val="24"/>
          <w:szCs w:val="24"/>
          <w:lang w:eastAsia="ru-RU"/>
        </w:rPr>
        <w:lastRenderedPageBreak/>
        <w:t>Нормативный уровень ВБР составляет 0,9. Надежность существующ</w:t>
      </w:r>
      <w:r w:rsidR="00597B00">
        <w:rPr>
          <w:rFonts w:ascii="Times New Roman" w:eastAsia="Times New Roman" w:hAnsi="Times New Roman" w:cs="Times New Roman"/>
          <w:sz w:val="24"/>
          <w:szCs w:val="24"/>
          <w:lang w:eastAsia="ru-RU"/>
        </w:rPr>
        <w:t>их</w:t>
      </w:r>
      <w:r w:rsidRPr="00597B00">
        <w:rPr>
          <w:rFonts w:ascii="Times New Roman" w:eastAsia="Times New Roman" w:hAnsi="Times New Roman" w:cs="Times New Roman"/>
          <w:sz w:val="24"/>
          <w:szCs w:val="24"/>
          <w:lang w:eastAsia="ru-RU"/>
        </w:rPr>
        <w:t xml:space="preserve"> теплов</w:t>
      </w:r>
      <w:r w:rsidR="00597B00">
        <w:rPr>
          <w:rFonts w:ascii="Times New Roman" w:eastAsia="Times New Roman" w:hAnsi="Times New Roman" w:cs="Times New Roman"/>
          <w:sz w:val="24"/>
          <w:szCs w:val="24"/>
          <w:lang w:eastAsia="ru-RU"/>
        </w:rPr>
        <w:t>ых</w:t>
      </w:r>
      <w:r w:rsidRPr="00597B00">
        <w:rPr>
          <w:rFonts w:ascii="Times New Roman" w:eastAsia="Times New Roman" w:hAnsi="Times New Roman" w:cs="Times New Roman"/>
          <w:sz w:val="24"/>
          <w:szCs w:val="24"/>
          <w:lang w:eastAsia="ru-RU"/>
        </w:rPr>
        <w:t xml:space="preserve"> сети </w:t>
      </w:r>
      <w:r w:rsidR="00597B00">
        <w:rPr>
          <w:rFonts w:ascii="Times New Roman" w:eastAsia="Times New Roman" w:hAnsi="Times New Roman" w:cs="Times New Roman"/>
          <w:sz w:val="24"/>
          <w:szCs w:val="24"/>
          <w:lang w:eastAsia="ru-RU"/>
        </w:rPr>
        <w:t>находится на нормативном уровне</w:t>
      </w:r>
      <w:r w:rsidRPr="00597B00">
        <w:rPr>
          <w:rFonts w:ascii="Times New Roman" w:eastAsia="Times New Roman" w:hAnsi="Times New Roman" w:cs="Times New Roman"/>
          <w:sz w:val="24"/>
          <w:szCs w:val="24"/>
          <w:lang w:eastAsia="ru-RU"/>
        </w:rPr>
        <w:t>.</w:t>
      </w:r>
    </w:p>
    <w:p w14:paraId="1BE0A58E" w14:textId="77777777" w:rsidR="001B3F40" w:rsidRDefault="001B3F40" w:rsidP="00440070">
      <w:pPr>
        <w:spacing w:after="0" w:line="240" w:lineRule="auto"/>
        <w:ind w:firstLine="709"/>
        <w:jc w:val="both"/>
        <w:rPr>
          <w:rFonts w:ascii="Times New Roman" w:eastAsia="Times New Roman" w:hAnsi="Times New Roman" w:cs="Times New Roman"/>
          <w:sz w:val="24"/>
          <w:szCs w:val="24"/>
          <w:lang w:eastAsia="ru-RU"/>
        </w:rPr>
      </w:pPr>
    </w:p>
    <w:p w14:paraId="143BFBF3" w14:textId="77777777" w:rsidR="00703D2F" w:rsidRDefault="00703D2F"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Пути движения теплоносителя от источника тепловой энергии до потребителя для расчета ВБР приведены на рисунках 11.4.1 – 11.4.2.</w:t>
      </w:r>
    </w:p>
    <w:p w14:paraId="5C3D5811" w14:textId="111243BD" w:rsidR="0066501E" w:rsidRDefault="0066501E" w:rsidP="00AB453E">
      <w:pPr>
        <w:spacing w:after="0" w:line="240" w:lineRule="auto"/>
        <w:ind w:firstLine="709"/>
        <w:jc w:val="center"/>
        <w:rPr>
          <w:rFonts w:ascii="Times New Roman" w:eastAsia="Times New Roman" w:hAnsi="Times New Roman" w:cs="Times New Roman"/>
          <w:sz w:val="24"/>
          <w:szCs w:val="24"/>
          <w:lang w:eastAsia="ru-RU"/>
        </w:rPr>
      </w:pPr>
    </w:p>
    <w:p w14:paraId="04BD6828" w14:textId="69B1D2DF" w:rsidR="00AB453E" w:rsidRDefault="00AB453E" w:rsidP="00AB45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5F39E22" wp14:editId="32073F39">
            <wp:extent cx="6210935" cy="61760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10935" cy="6176010"/>
                    </a:xfrm>
                    <a:prstGeom prst="rect">
                      <a:avLst/>
                    </a:prstGeom>
                  </pic:spPr>
                </pic:pic>
              </a:graphicData>
            </a:graphic>
          </wp:inline>
        </w:drawing>
      </w:r>
    </w:p>
    <w:p w14:paraId="38686642" w14:textId="77777777" w:rsidR="0066501E" w:rsidRDefault="0066501E" w:rsidP="00DE4332">
      <w:pPr>
        <w:spacing w:after="0" w:line="240" w:lineRule="auto"/>
        <w:ind w:firstLine="709"/>
        <w:jc w:val="both"/>
        <w:rPr>
          <w:rFonts w:ascii="Times New Roman" w:eastAsia="Times New Roman" w:hAnsi="Times New Roman" w:cs="Times New Roman"/>
          <w:sz w:val="24"/>
          <w:szCs w:val="24"/>
          <w:lang w:eastAsia="ru-RU"/>
        </w:rPr>
      </w:pPr>
    </w:p>
    <w:p w14:paraId="39C3DC79" w14:textId="40871F77" w:rsidR="00DE4332" w:rsidRDefault="001B3F40" w:rsidP="001B3F40">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11.4.1 Путь движения теплоносителя для расчета ВБР от котельной </w:t>
      </w:r>
      <w:r w:rsidR="00AB453E">
        <w:rPr>
          <w:rFonts w:ascii="Times New Roman" w:eastAsia="Times New Roman" w:hAnsi="Times New Roman" w:cs="Times New Roman"/>
          <w:sz w:val="24"/>
          <w:szCs w:val="24"/>
          <w:lang w:eastAsia="ru-RU"/>
        </w:rPr>
        <w:t xml:space="preserve">школы </w:t>
      </w:r>
      <w:r w:rsidRPr="00AB453E">
        <w:rPr>
          <w:rFonts w:ascii="Times New Roman" w:eastAsia="Times New Roman" w:hAnsi="Times New Roman" w:cs="Times New Roman"/>
          <w:sz w:val="24"/>
          <w:szCs w:val="24"/>
          <w:lang w:eastAsia="ru-RU"/>
        </w:rPr>
        <w:t xml:space="preserve">до здания </w:t>
      </w:r>
      <w:r w:rsidR="00AB453E">
        <w:rPr>
          <w:rFonts w:ascii="Times New Roman" w:eastAsia="Times New Roman" w:hAnsi="Times New Roman" w:cs="Times New Roman"/>
          <w:sz w:val="24"/>
          <w:szCs w:val="24"/>
          <w:lang w:eastAsia="ru-RU"/>
        </w:rPr>
        <w:t xml:space="preserve">жилого дома </w:t>
      </w:r>
      <w:proofErr w:type="spellStart"/>
      <w:r w:rsidR="00AB453E">
        <w:rPr>
          <w:rFonts w:ascii="Times New Roman" w:eastAsia="Times New Roman" w:hAnsi="Times New Roman" w:cs="Times New Roman"/>
          <w:sz w:val="24"/>
          <w:szCs w:val="24"/>
          <w:lang w:eastAsia="ru-RU"/>
        </w:rPr>
        <w:t>Дылгырова</w:t>
      </w:r>
      <w:proofErr w:type="spellEnd"/>
      <w:r w:rsidR="00AB453E">
        <w:rPr>
          <w:rFonts w:ascii="Times New Roman" w:eastAsia="Times New Roman" w:hAnsi="Times New Roman" w:cs="Times New Roman"/>
          <w:sz w:val="24"/>
          <w:szCs w:val="24"/>
          <w:lang w:eastAsia="ru-RU"/>
        </w:rPr>
        <w:t>, 3</w:t>
      </w:r>
      <w:r w:rsidRPr="00AB453E">
        <w:rPr>
          <w:rFonts w:ascii="Times New Roman" w:eastAsia="Times New Roman" w:hAnsi="Times New Roman" w:cs="Times New Roman"/>
          <w:sz w:val="24"/>
          <w:szCs w:val="24"/>
          <w:lang w:eastAsia="ru-RU"/>
        </w:rPr>
        <w:t>.</w:t>
      </w:r>
    </w:p>
    <w:p w14:paraId="29EDD358" w14:textId="77777777" w:rsidR="00BB0055" w:rsidRDefault="00BB0055" w:rsidP="001B3F40">
      <w:pPr>
        <w:spacing w:after="0" w:line="240" w:lineRule="auto"/>
        <w:ind w:firstLine="709"/>
        <w:jc w:val="center"/>
        <w:rPr>
          <w:rFonts w:ascii="Times New Roman" w:eastAsia="Times New Roman" w:hAnsi="Times New Roman" w:cs="Times New Roman"/>
          <w:sz w:val="24"/>
          <w:szCs w:val="24"/>
          <w:lang w:eastAsia="ru-RU"/>
        </w:rPr>
      </w:pPr>
    </w:p>
    <w:p w14:paraId="4C3F8101" w14:textId="65045A2F" w:rsidR="00BB0055" w:rsidRDefault="009A2982" w:rsidP="00AB45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304B2EF" wp14:editId="4268914A">
            <wp:extent cx="4114800" cy="421143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4434" cy="4221298"/>
                    </a:xfrm>
                    <a:prstGeom prst="rect">
                      <a:avLst/>
                    </a:prstGeom>
                  </pic:spPr>
                </pic:pic>
              </a:graphicData>
            </a:graphic>
          </wp:inline>
        </w:drawing>
      </w:r>
    </w:p>
    <w:p w14:paraId="3B44D421" w14:textId="1ACEF824" w:rsidR="001B3F40" w:rsidRPr="00400F1E" w:rsidRDefault="001B3F40" w:rsidP="001B3F40">
      <w:pPr>
        <w:spacing w:after="0" w:line="240" w:lineRule="auto"/>
        <w:ind w:firstLine="709"/>
        <w:jc w:val="center"/>
        <w:rPr>
          <w:rFonts w:ascii="Times New Roman" w:eastAsia="Times New Roman" w:hAnsi="Times New Roman" w:cs="Times New Roman"/>
          <w:sz w:val="24"/>
          <w:szCs w:val="24"/>
          <w:lang w:eastAsia="ru-RU"/>
        </w:rPr>
      </w:pPr>
    </w:p>
    <w:p w14:paraId="5A8AB933" w14:textId="49B79CAF" w:rsidR="001B3F40" w:rsidRDefault="001B3F40" w:rsidP="001B3F40">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11.4.1 Путь движения теплоносителя для расчета ВБР от котельной </w:t>
      </w:r>
      <w:r w:rsidR="00AB453E">
        <w:rPr>
          <w:rFonts w:ascii="Times New Roman" w:eastAsia="Times New Roman" w:hAnsi="Times New Roman" w:cs="Times New Roman"/>
          <w:sz w:val="24"/>
          <w:szCs w:val="24"/>
          <w:lang w:eastAsia="ru-RU"/>
        </w:rPr>
        <w:t xml:space="preserve">СДК </w:t>
      </w:r>
      <w:r>
        <w:rPr>
          <w:rFonts w:ascii="Times New Roman" w:eastAsia="Times New Roman" w:hAnsi="Times New Roman" w:cs="Times New Roman"/>
          <w:sz w:val="24"/>
          <w:szCs w:val="24"/>
          <w:lang w:eastAsia="ru-RU"/>
        </w:rPr>
        <w:t xml:space="preserve">до </w:t>
      </w:r>
      <w:r w:rsidR="00AB453E">
        <w:rPr>
          <w:rFonts w:ascii="Times New Roman" w:eastAsia="Times New Roman" w:hAnsi="Times New Roman" w:cs="Times New Roman"/>
          <w:sz w:val="24"/>
          <w:szCs w:val="24"/>
          <w:lang w:eastAsia="ru-RU"/>
        </w:rPr>
        <w:t>здания магазина</w:t>
      </w:r>
      <w:r>
        <w:rPr>
          <w:rFonts w:ascii="Times New Roman" w:eastAsia="Times New Roman" w:hAnsi="Times New Roman" w:cs="Times New Roman"/>
          <w:sz w:val="24"/>
          <w:szCs w:val="24"/>
          <w:lang w:eastAsia="ru-RU"/>
        </w:rPr>
        <w:t>.</w:t>
      </w:r>
    </w:p>
    <w:p w14:paraId="16EFB0BF" w14:textId="77777777" w:rsidR="00BB72F0" w:rsidRDefault="00BB72F0" w:rsidP="00776C11">
      <w:pPr>
        <w:spacing w:after="0" w:line="240" w:lineRule="auto"/>
        <w:ind w:firstLine="708"/>
        <w:jc w:val="both"/>
        <w:rPr>
          <w:rFonts w:ascii="Times New Roman" w:eastAsia="Times New Roman" w:hAnsi="Times New Roman" w:cs="Times New Roman"/>
          <w:sz w:val="24"/>
          <w:szCs w:val="24"/>
          <w:lang w:eastAsia="ru-RU"/>
        </w:rPr>
      </w:pPr>
    </w:p>
    <w:p w14:paraId="4DF31E86" w14:textId="6DE6FD11" w:rsidR="00776C11" w:rsidRPr="00400F1E" w:rsidRDefault="00776C11" w:rsidP="00440070">
      <w:pPr>
        <w:tabs>
          <w:tab w:val="left" w:pos="3420"/>
        </w:tabs>
        <w:spacing w:after="0" w:line="240" w:lineRule="auto"/>
        <w:jc w:val="center"/>
        <w:outlineLvl w:val="1"/>
        <w:rPr>
          <w:rFonts w:ascii="Times New Roman" w:eastAsia="Times New Roman" w:hAnsi="Times New Roman" w:cs="Times New Roman"/>
          <w:b/>
          <w:sz w:val="24"/>
          <w:szCs w:val="24"/>
          <w:lang w:eastAsia="ru-RU"/>
        </w:rPr>
      </w:pPr>
      <w:bookmarkStart w:id="206" w:name="_Toc43668798"/>
      <w:bookmarkStart w:id="207" w:name="_Toc108701121"/>
      <w:r w:rsidRPr="00400F1E">
        <w:rPr>
          <w:rFonts w:ascii="Times New Roman" w:eastAsia="Times New Roman" w:hAnsi="Times New Roman" w:cs="Times New Roman"/>
          <w:b/>
          <w:sz w:val="24"/>
          <w:szCs w:val="24"/>
          <w:lang w:eastAsia="ru-RU"/>
        </w:rPr>
        <w:t>1</w:t>
      </w:r>
      <w:r w:rsidR="00C81F18">
        <w:rPr>
          <w:rFonts w:ascii="Times New Roman" w:eastAsia="Times New Roman" w:hAnsi="Times New Roman" w:cs="Times New Roman"/>
          <w:b/>
          <w:sz w:val="24"/>
          <w:szCs w:val="24"/>
          <w:lang w:eastAsia="ru-RU"/>
        </w:rPr>
        <w:t>1</w:t>
      </w:r>
      <w:r w:rsidRPr="00400F1E">
        <w:rPr>
          <w:rFonts w:ascii="Times New Roman" w:eastAsia="Times New Roman" w:hAnsi="Times New Roman" w:cs="Times New Roman"/>
          <w:b/>
          <w:sz w:val="24"/>
          <w:szCs w:val="24"/>
          <w:lang w:eastAsia="ru-RU"/>
        </w:rPr>
        <w:t>.5. Результаты оценки коэффициентов готовности теплопроводов к несению тепловой нагрузки</w:t>
      </w:r>
      <w:bookmarkEnd w:id="206"/>
      <w:bookmarkEnd w:id="207"/>
    </w:p>
    <w:p w14:paraId="02E6E54F" w14:textId="77777777" w:rsidR="00776C11" w:rsidRPr="00D243B8" w:rsidRDefault="000B04BB" w:rsidP="00440070">
      <w:pPr>
        <w:tabs>
          <w:tab w:val="left" w:pos="342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Коэффициент готовности </w:t>
      </w:r>
      <w:r w:rsidR="0004095B">
        <w:rPr>
          <w:rFonts w:ascii="Times New Roman" w:eastAsia="Times New Roman" w:hAnsi="Times New Roman" w:cs="Times New Roman"/>
          <w:sz w:val="24"/>
          <w:szCs w:val="24"/>
          <w:lang w:eastAsia="ru-RU"/>
        </w:rPr>
        <w:t>к обеспечению расчетного теплоснабжения потребителя определяется по формуле:</w:t>
      </w:r>
    </w:p>
    <w:p w14:paraId="6EF7A704" w14:textId="77777777" w:rsidR="00776C11" w:rsidRPr="0004095B" w:rsidRDefault="00000000" w:rsidP="00440070">
      <w:pPr>
        <w:tabs>
          <w:tab w:val="left" w:pos="2175"/>
        </w:tabs>
        <w:spacing w:after="0" w:line="240" w:lineRule="auto"/>
        <w:ind w:firstLine="709"/>
        <w:jc w:val="both"/>
        <w:rPr>
          <w:rFonts w:ascii="Times New Roman" w:eastAsia="Times New Roman" w:hAnsi="Times New Roman" w:cs="Times New Roman"/>
          <w:i/>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K</m:t>
              </m:r>
            </m:e>
            <m:sub>
              <m:r>
                <w:rPr>
                  <w:rFonts w:ascii="Cambria Math" w:eastAsia="Times New Roman" w:hAnsi="Cambria Math" w:cs="Times New Roman"/>
                  <w:sz w:val="24"/>
                  <w:szCs w:val="24"/>
                  <w:lang w:eastAsia="ru-RU"/>
                </w:rPr>
                <m:t>j</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m:t>
          </m:r>
          <m:nary>
            <m:naryPr>
              <m:chr m:val="∑"/>
              <m:limLoc m:val="undOvr"/>
              <m:supHide m:val="1"/>
              <m:ctrlPr>
                <w:rPr>
                  <w:rFonts w:ascii="Cambria Math" w:eastAsia="Times New Roman" w:hAnsi="Cambria Math" w:cs="Times New Roman"/>
                  <w:i/>
                  <w:sz w:val="24"/>
                  <w:szCs w:val="24"/>
                  <w:lang w:eastAsia="ru-RU"/>
                </w:rPr>
              </m:ctrlPr>
            </m:naryPr>
            <m:sub>
              <m:r>
                <w:rPr>
                  <w:rFonts w:ascii="Cambria Math" w:eastAsia="Times New Roman" w:hAnsi="Cambria Math" w:cs="Times New Roman"/>
                  <w:sz w:val="24"/>
                  <w:szCs w:val="24"/>
                  <w:lang w:eastAsia="ru-RU"/>
                </w:rPr>
                <m:t>f=</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j</m:t>
                  </m:r>
                </m:sub>
              </m:sSub>
            </m:sub>
            <m:sup/>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p</m:t>
                  </m:r>
                </m:e>
                <m:sub>
                  <m:r>
                    <w:rPr>
                      <w:rFonts w:ascii="Cambria Math" w:eastAsia="Times New Roman" w:hAnsi="Cambria Math" w:cs="Times New Roman"/>
                      <w:sz w:val="24"/>
                      <w:szCs w:val="24"/>
                      <w:lang w:eastAsia="ru-RU"/>
                    </w:rPr>
                    <m:t>f</m:t>
                  </m:r>
                </m:sub>
              </m:sSub>
            </m:e>
          </m:nary>
        </m:oMath>
      </m:oMathPara>
    </w:p>
    <w:p w14:paraId="2DCF41D0" w14:textId="77777777" w:rsidR="0004095B" w:rsidRDefault="007C4FE0" w:rsidP="00440070">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
          <w:sz w:val="24"/>
          <w:szCs w:val="24"/>
          <w:lang w:val="en-US" w:eastAsia="ru-RU"/>
        </w:rPr>
        <w:t>p</w:t>
      </w:r>
      <w:r>
        <w:rPr>
          <w:rFonts w:ascii="Times New Roman" w:eastAsia="Times New Roman" w:hAnsi="Times New Roman" w:cs="Times New Roman"/>
          <w:i/>
          <w:sz w:val="24"/>
          <w:szCs w:val="24"/>
          <w:vertAlign w:val="subscript"/>
          <w:lang w:val="en-US" w:eastAsia="ru-RU"/>
        </w:rPr>
        <w:t>f</w:t>
      </w:r>
      <w:r w:rsidRPr="007C4FE0">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Cs/>
          <w:sz w:val="24"/>
          <w:szCs w:val="24"/>
          <w:lang w:eastAsia="ru-RU"/>
        </w:rPr>
        <w:t xml:space="preserve">вероятность состояния тепловой сети, соответствующая отказу </w:t>
      </w:r>
      <w:r w:rsidRPr="007C4FE0">
        <w:rPr>
          <w:rFonts w:ascii="Times New Roman" w:eastAsia="Times New Roman" w:hAnsi="Times New Roman" w:cs="Times New Roman"/>
          <w:i/>
          <w:sz w:val="24"/>
          <w:szCs w:val="24"/>
          <w:lang w:val="en-US" w:eastAsia="ru-RU"/>
        </w:rPr>
        <w:t>f</w:t>
      </w:r>
      <w:r w:rsidRPr="007C4FE0">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iCs/>
          <w:sz w:val="24"/>
          <w:szCs w:val="24"/>
          <w:lang w:eastAsia="ru-RU"/>
        </w:rPr>
        <w:t>-того участка.</w:t>
      </w:r>
    </w:p>
    <w:p w14:paraId="031C8EA0" w14:textId="77777777" w:rsidR="007C4FE0" w:rsidRDefault="007C4FE0" w:rsidP="00440070">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
          <w:sz w:val="24"/>
          <w:szCs w:val="24"/>
          <w:lang w:val="en-US" w:eastAsia="ru-RU"/>
        </w:rPr>
        <w:t>F</w:t>
      </w:r>
      <w:r>
        <w:rPr>
          <w:rFonts w:ascii="Times New Roman" w:eastAsia="Times New Roman" w:hAnsi="Times New Roman" w:cs="Times New Roman"/>
          <w:i/>
          <w:sz w:val="24"/>
          <w:szCs w:val="24"/>
          <w:vertAlign w:val="subscript"/>
          <w:lang w:val="en-US" w:eastAsia="ru-RU"/>
        </w:rPr>
        <w:t>j</w:t>
      </w:r>
      <w:r w:rsidRPr="007C4FE0">
        <w:rPr>
          <w:rFonts w:ascii="Times New Roman" w:eastAsia="Times New Roman" w:hAnsi="Times New Roman" w:cs="Times New Roman"/>
          <w:i/>
          <w:sz w:val="24"/>
          <w:szCs w:val="24"/>
          <w:lang w:eastAsia="ru-RU"/>
        </w:rPr>
        <w:t xml:space="preserve"> – </w:t>
      </w:r>
      <w:r>
        <w:rPr>
          <w:rFonts w:ascii="Times New Roman" w:eastAsia="Times New Roman" w:hAnsi="Times New Roman" w:cs="Times New Roman"/>
          <w:iCs/>
          <w:sz w:val="24"/>
          <w:szCs w:val="24"/>
          <w:lang w:eastAsia="ru-RU"/>
        </w:rPr>
        <w:t xml:space="preserve">множество участков тепловой сети выход которых не нарушает расчетный уровень теплоснабжения </w:t>
      </w:r>
      <w:r>
        <w:rPr>
          <w:rFonts w:ascii="Times New Roman" w:eastAsia="Times New Roman" w:hAnsi="Times New Roman" w:cs="Times New Roman"/>
          <w:i/>
          <w:sz w:val="24"/>
          <w:szCs w:val="24"/>
          <w:lang w:val="en-US" w:eastAsia="ru-RU"/>
        </w:rPr>
        <w:t>j</w:t>
      </w:r>
      <w:r w:rsidRPr="007C4FE0">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того потребителя.</w:t>
      </w:r>
    </w:p>
    <w:p w14:paraId="79983D3B" w14:textId="77777777" w:rsidR="006B7896" w:rsidRDefault="00835C3B" w:rsidP="00440070">
      <w:pPr>
        <w:tabs>
          <w:tab w:val="left" w:pos="2175"/>
        </w:tabs>
        <w:spacing w:after="0" w:line="240" w:lineRule="auto"/>
        <w:ind w:firstLine="709"/>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В настоящей схема теплоснабжения рассчитаны коэффициенты готовности к обеспечению расчетного теплоснабжения двух </w:t>
      </w:r>
      <w:proofErr w:type="gramStart"/>
      <w:r>
        <w:rPr>
          <w:rFonts w:ascii="Times New Roman" w:eastAsia="Times New Roman" w:hAnsi="Times New Roman" w:cs="Times New Roman"/>
          <w:iCs/>
          <w:sz w:val="24"/>
          <w:szCs w:val="24"/>
          <w:lang w:eastAsia="ru-RU"/>
        </w:rPr>
        <w:t>потребителей</w:t>
      </w:r>
      <w:proofErr w:type="gramEnd"/>
      <w:r>
        <w:rPr>
          <w:rFonts w:ascii="Times New Roman" w:eastAsia="Times New Roman" w:hAnsi="Times New Roman" w:cs="Times New Roman"/>
          <w:iCs/>
          <w:sz w:val="24"/>
          <w:szCs w:val="24"/>
          <w:lang w:eastAsia="ru-RU"/>
        </w:rPr>
        <w:t xml:space="preserve"> наиболее удаленных от источник</w:t>
      </w:r>
      <w:r w:rsidR="006B7896">
        <w:rPr>
          <w:rFonts w:ascii="Times New Roman" w:eastAsia="Times New Roman" w:hAnsi="Times New Roman" w:cs="Times New Roman"/>
          <w:iCs/>
          <w:sz w:val="24"/>
          <w:szCs w:val="24"/>
          <w:lang w:eastAsia="ru-RU"/>
        </w:rPr>
        <w:t>ов:</w:t>
      </w:r>
    </w:p>
    <w:p w14:paraId="6071E79C" w14:textId="77777777" w:rsidR="006B7896" w:rsidRDefault="00835C3B"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sidR="006B7896">
        <w:rPr>
          <w:rFonts w:ascii="Times New Roman" w:eastAsia="Times New Roman" w:hAnsi="Times New Roman" w:cs="Times New Roman"/>
          <w:sz w:val="24"/>
          <w:szCs w:val="24"/>
          <w:lang w:eastAsia="ru-RU"/>
        </w:rPr>
        <w:t xml:space="preserve">От Котельная школы до потребителя – ул. </w:t>
      </w:r>
      <w:proofErr w:type="spellStart"/>
      <w:r w:rsidR="006B7896">
        <w:rPr>
          <w:rFonts w:ascii="Times New Roman" w:eastAsia="Times New Roman" w:hAnsi="Times New Roman" w:cs="Times New Roman"/>
          <w:sz w:val="24"/>
          <w:szCs w:val="24"/>
          <w:lang w:eastAsia="ru-RU"/>
        </w:rPr>
        <w:t>Дылгырова</w:t>
      </w:r>
      <w:proofErr w:type="spellEnd"/>
      <w:r w:rsidR="006B7896">
        <w:rPr>
          <w:rFonts w:ascii="Times New Roman" w:eastAsia="Times New Roman" w:hAnsi="Times New Roman" w:cs="Times New Roman"/>
          <w:sz w:val="24"/>
          <w:szCs w:val="24"/>
          <w:lang w:eastAsia="ru-RU"/>
        </w:rPr>
        <w:t>, дом 3;</w:t>
      </w:r>
    </w:p>
    <w:p w14:paraId="0CCF4117" w14:textId="77777777" w:rsidR="006B7896" w:rsidRPr="00400F1E" w:rsidRDefault="006B7896"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Котельной СДК до потребителя – Магазин.</w:t>
      </w:r>
    </w:p>
    <w:p w14:paraId="0600B4AC" w14:textId="77777777" w:rsidR="001F56CE" w:rsidRDefault="001F56CE" w:rsidP="00440070">
      <w:pPr>
        <w:tabs>
          <w:tab w:val="left" w:pos="2175"/>
        </w:tabs>
        <w:spacing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Результаты оценки коэффициента готовности теплопроводов к несению тепловой на</w:t>
      </w:r>
      <w:r w:rsidR="006B7896">
        <w:rPr>
          <w:rFonts w:ascii="Times New Roman" w:eastAsia="Times New Roman" w:hAnsi="Times New Roman" w:cs="Times New Roman"/>
          <w:iCs/>
          <w:sz w:val="24"/>
          <w:szCs w:val="24"/>
          <w:lang w:eastAsia="ru-RU"/>
        </w:rPr>
        <w:t>грузки приведены в таблицах</w:t>
      </w:r>
      <w:r>
        <w:rPr>
          <w:rFonts w:ascii="Times New Roman" w:eastAsia="Times New Roman" w:hAnsi="Times New Roman" w:cs="Times New Roman"/>
          <w:iCs/>
          <w:sz w:val="24"/>
          <w:szCs w:val="24"/>
          <w:lang w:eastAsia="ru-RU"/>
        </w:rPr>
        <w:t xml:space="preserve"> 11.5.1</w:t>
      </w:r>
      <w:r w:rsidR="006B7896">
        <w:rPr>
          <w:rFonts w:ascii="Times New Roman" w:eastAsia="Times New Roman" w:hAnsi="Times New Roman" w:cs="Times New Roman"/>
          <w:iCs/>
          <w:sz w:val="24"/>
          <w:szCs w:val="24"/>
          <w:lang w:eastAsia="ru-RU"/>
        </w:rPr>
        <w:t>- 11.5.2.</w:t>
      </w:r>
    </w:p>
    <w:p w14:paraId="641FEF7E" w14:textId="77777777" w:rsidR="00EA0C76" w:rsidRDefault="001F56CE" w:rsidP="006B7896">
      <w:pPr>
        <w:tabs>
          <w:tab w:val="left" w:pos="2175"/>
        </w:tabs>
        <w:spacing w:after="0" w:line="240" w:lineRule="auto"/>
        <w:ind w:firstLine="709"/>
        <w:jc w:val="center"/>
      </w:pPr>
      <w:r>
        <w:rPr>
          <w:rFonts w:ascii="Times New Roman" w:eastAsia="Times New Roman" w:hAnsi="Times New Roman" w:cs="Times New Roman"/>
          <w:iCs/>
          <w:sz w:val="24"/>
          <w:szCs w:val="24"/>
          <w:lang w:eastAsia="ru-RU"/>
        </w:rPr>
        <w:t>Таблица 11.5.1</w:t>
      </w:r>
      <w:r w:rsidR="006B7896" w:rsidRPr="006B7896">
        <w:rPr>
          <w:rFonts w:ascii="Times New Roman" w:eastAsia="Times New Roman" w:hAnsi="Times New Roman" w:cs="Times New Roman"/>
          <w:iCs/>
          <w:sz w:val="24"/>
          <w:szCs w:val="24"/>
          <w:lang w:eastAsia="ru-RU"/>
        </w:rPr>
        <w:t xml:space="preserve"> </w:t>
      </w:r>
      <w:r w:rsidR="006B7896">
        <w:rPr>
          <w:rFonts w:ascii="Times New Roman" w:eastAsia="Times New Roman" w:hAnsi="Times New Roman" w:cs="Times New Roman"/>
          <w:iCs/>
          <w:sz w:val="24"/>
          <w:szCs w:val="24"/>
          <w:lang w:eastAsia="ru-RU"/>
        </w:rPr>
        <w:t xml:space="preserve">Результаты оценки коэффициента готовности теплопроводов к несению тепловой нагрузки от Котельной школы до потребителя ул. </w:t>
      </w:r>
      <w:proofErr w:type="spellStart"/>
      <w:r w:rsidR="006B7896">
        <w:rPr>
          <w:rFonts w:ascii="Times New Roman" w:eastAsia="Times New Roman" w:hAnsi="Times New Roman" w:cs="Times New Roman"/>
          <w:iCs/>
          <w:sz w:val="24"/>
          <w:szCs w:val="24"/>
          <w:lang w:eastAsia="ru-RU"/>
        </w:rPr>
        <w:t>Дылгырова</w:t>
      </w:r>
      <w:proofErr w:type="spellEnd"/>
      <w:r w:rsidR="006B7896">
        <w:rPr>
          <w:rFonts w:ascii="Times New Roman" w:eastAsia="Times New Roman" w:hAnsi="Times New Roman" w:cs="Times New Roman"/>
          <w:iCs/>
          <w:sz w:val="24"/>
          <w:szCs w:val="24"/>
          <w:lang w:eastAsia="ru-RU"/>
        </w:rPr>
        <w:t>, дом 3</w:t>
      </w:r>
    </w:p>
    <w:tbl>
      <w:tblPr>
        <w:tblStyle w:val="a8"/>
        <w:tblW w:w="10017" w:type="dxa"/>
        <w:tblLook w:val="04A0" w:firstRow="1" w:lastRow="0" w:firstColumn="1" w:lastColumn="0" w:noHBand="0" w:noVBand="1"/>
      </w:tblPr>
      <w:tblGrid>
        <w:gridCol w:w="5001"/>
        <w:gridCol w:w="5016"/>
      </w:tblGrid>
      <w:tr w:rsidR="006B7896" w:rsidRPr="00EA0C76" w14:paraId="2DB810DB" w14:textId="77777777" w:rsidTr="00440070">
        <w:trPr>
          <w:trHeight w:val="58"/>
        </w:trPr>
        <w:tc>
          <w:tcPr>
            <w:tcW w:w="5001" w:type="dxa"/>
            <w:noWrap/>
            <w:vAlign w:val="center"/>
            <w:hideMark/>
          </w:tcPr>
          <w:p w14:paraId="383399C7"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Г</w:t>
            </w:r>
            <w:r w:rsidRPr="00EA0C76">
              <w:rPr>
                <w:rFonts w:ascii="Times New Roman" w:eastAsia="Times New Roman" w:hAnsi="Times New Roman" w:cs="Times New Roman"/>
                <w:iCs/>
                <w:sz w:val="24"/>
                <w:szCs w:val="24"/>
                <w:lang w:eastAsia="ru-RU"/>
              </w:rPr>
              <w:t>од</w:t>
            </w:r>
          </w:p>
        </w:tc>
        <w:tc>
          <w:tcPr>
            <w:tcW w:w="5016" w:type="dxa"/>
            <w:noWrap/>
            <w:vAlign w:val="center"/>
            <w:hideMark/>
          </w:tcPr>
          <w:p w14:paraId="2E9F3B70"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ул. </w:t>
            </w:r>
            <w:proofErr w:type="spellStart"/>
            <w:r>
              <w:rPr>
                <w:rFonts w:ascii="Times New Roman" w:eastAsia="Times New Roman" w:hAnsi="Times New Roman" w:cs="Times New Roman"/>
                <w:iCs/>
                <w:sz w:val="24"/>
                <w:szCs w:val="24"/>
                <w:lang w:eastAsia="ru-RU"/>
              </w:rPr>
              <w:t>Дылгырова</w:t>
            </w:r>
            <w:proofErr w:type="spellEnd"/>
            <w:r>
              <w:rPr>
                <w:rFonts w:ascii="Times New Roman" w:eastAsia="Times New Roman" w:hAnsi="Times New Roman" w:cs="Times New Roman"/>
                <w:iCs/>
                <w:sz w:val="24"/>
                <w:szCs w:val="24"/>
                <w:lang w:eastAsia="ru-RU"/>
              </w:rPr>
              <w:t>, дом 3</w:t>
            </w:r>
          </w:p>
        </w:tc>
      </w:tr>
      <w:tr w:rsidR="006B7896" w:rsidRPr="00EA0C76" w14:paraId="310D396A" w14:textId="77777777" w:rsidTr="00440070">
        <w:trPr>
          <w:trHeight w:val="58"/>
        </w:trPr>
        <w:tc>
          <w:tcPr>
            <w:tcW w:w="5001" w:type="dxa"/>
            <w:noWrap/>
            <w:vAlign w:val="center"/>
            <w:hideMark/>
          </w:tcPr>
          <w:p w14:paraId="096B5AE2"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2022</w:t>
            </w:r>
          </w:p>
        </w:tc>
        <w:tc>
          <w:tcPr>
            <w:tcW w:w="5016" w:type="dxa"/>
            <w:noWrap/>
            <w:vAlign w:val="center"/>
            <w:hideMark/>
          </w:tcPr>
          <w:p w14:paraId="768A41DA"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7AB916ED" w14:textId="77777777" w:rsidTr="00440070">
        <w:trPr>
          <w:trHeight w:val="58"/>
        </w:trPr>
        <w:tc>
          <w:tcPr>
            <w:tcW w:w="5001" w:type="dxa"/>
            <w:noWrap/>
            <w:vAlign w:val="center"/>
            <w:hideMark/>
          </w:tcPr>
          <w:p w14:paraId="63605CAA"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2023</w:t>
            </w:r>
          </w:p>
        </w:tc>
        <w:tc>
          <w:tcPr>
            <w:tcW w:w="5016" w:type="dxa"/>
            <w:noWrap/>
            <w:vAlign w:val="center"/>
            <w:hideMark/>
          </w:tcPr>
          <w:p w14:paraId="02CFD8B4"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49957664" w14:textId="77777777" w:rsidTr="00440070">
        <w:trPr>
          <w:trHeight w:val="58"/>
        </w:trPr>
        <w:tc>
          <w:tcPr>
            <w:tcW w:w="5001" w:type="dxa"/>
            <w:noWrap/>
            <w:vAlign w:val="center"/>
            <w:hideMark/>
          </w:tcPr>
          <w:p w14:paraId="29B18261"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2024</w:t>
            </w:r>
          </w:p>
        </w:tc>
        <w:tc>
          <w:tcPr>
            <w:tcW w:w="5016" w:type="dxa"/>
            <w:noWrap/>
            <w:vAlign w:val="center"/>
            <w:hideMark/>
          </w:tcPr>
          <w:p w14:paraId="19E38C99"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1,002</w:t>
            </w:r>
          </w:p>
        </w:tc>
      </w:tr>
      <w:tr w:rsidR="006B7896" w:rsidRPr="00EA0C76" w14:paraId="31A182D9" w14:textId="77777777" w:rsidTr="00440070">
        <w:trPr>
          <w:trHeight w:val="58"/>
        </w:trPr>
        <w:tc>
          <w:tcPr>
            <w:tcW w:w="5001" w:type="dxa"/>
            <w:noWrap/>
            <w:vAlign w:val="center"/>
            <w:hideMark/>
          </w:tcPr>
          <w:p w14:paraId="05EBA5A3"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2025</w:t>
            </w:r>
          </w:p>
        </w:tc>
        <w:tc>
          <w:tcPr>
            <w:tcW w:w="5016" w:type="dxa"/>
            <w:noWrap/>
            <w:vAlign w:val="center"/>
            <w:hideMark/>
          </w:tcPr>
          <w:p w14:paraId="3C3E0062"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1,002</w:t>
            </w:r>
          </w:p>
        </w:tc>
      </w:tr>
      <w:tr w:rsidR="006B7896" w:rsidRPr="00EA0C76" w14:paraId="739CA0F6" w14:textId="77777777" w:rsidTr="006B7896">
        <w:trPr>
          <w:trHeight w:val="255"/>
        </w:trPr>
        <w:tc>
          <w:tcPr>
            <w:tcW w:w="5001" w:type="dxa"/>
            <w:noWrap/>
            <w:vAlign w:val="center"/>
            <w:hideMark/>
          </w:tcPr>
          <w:p w14:paraId="1C25911B"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2026</w:t>
            </w:r>
          </w:p>
        </w:tc>
        <w:tc>
          <w:tcPr>
            <w:tcW w:w="5016" w:type="dxa"/>
            <w:noWrap/>
            <w:vAlign w:val="center"/>
            <w:hideMark/>
          </w:tcPr>
          <w:p w14:paraId="683C7D37"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1,003</w:t>
            </w:r>
          </w:p>
        </w:tc>
      </w:tr>
      <w:tr w:rsidR="006B7896" w:rsidRPr="00EA0C76" w14:paraId="68DB168F" w14:textId="77777777" w:rsidTr="006B7896">
        <w:trPr>
          <w:trHeight w:val="255"/>
        </w:trPr>
        <w:tc>
          <w:tcPr>
            <w:tcW w:w="5001" w:type="dxa"/>
            <w:noWrap/>
            <w:vAlign w:val="center"/>
            <w:hideMark/>
          </w:tcPr>
          <w:p w14:paraId="5AD7F27B"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lastRenderedPageBreak/>
              <w:t>2027</w:t>
            </w:r>
          </w:p>
        </w:tc>
        <w:tc>
          <w:tcPr>
            <w:tcW w:w="5016" w:type="dxa"/>
            <w:noWrap/>
            <w:vAlign w:val="center"/>
            <w:hideMark/>
          </w:tcPr>
          <w:p w14:paraId="297E2EEE"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1,003</w:t>
            </w:r>
          </w:p>
        </w:tc>
      </w:tr>
      <w:tr w:rsidR="006B7896" w:rsidRPr="00EA0C76" w14:paraId="2C471663" w14:textId="77777777" w:rsidTr="006B7896">
        <w:trPr>
          <w:trHeight w:val="255"/>
        </w:trPr>
        <w:tc>
          <w:tcPr>
            <w:tcW w:w="5001" w:type="dxa"/>
            <w:noWrap/>
            <w:vAlign w:val="center"/>
            <w:hideMark/>
          </w:tcPr>
          <w:p w14:paraId="37FD4B55"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2028</w:t>
            </w:r>
          </w:p>
        </w:tc>
        <w:tc>
          <w:tcPr>
            <w:tcW w:w="5016" w:type="dxa"/>
            <w:noWrap/>
            <w:vAlign w:val="center"/>
            <w:hideMark/>
          </w:tcPr>
          <w:p w14:paraId="0B3FDE7D"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1,003</w:t>
            </w:r>
          </w:p>
        </w:tc>
      </w:tr>
      <w:tr w:rsidR="006B7896" w:rsidRPr="00EA0C76" w14:paraId="58F14016" w14:textId="77777777" w:rsidTr="006B7896">
        <w:trPr>
          <w:trHeight w:val="255"/>
        </w:trPr>
        <w:tc>
          <w:tcPr>
            <w:tcW w:w="5001" w:type="dxa"/>
            <w:noWrap/>
            <w:vAlign w:val="center"/>
            <w:hideMark/>
          </w:tcPr>
          <w:p w14:paraId="3E32978D"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2029</w:t>
            </w:r>
          </w:p>
        </w:tc>
        <w:tc>
          <w:tcPr>
            <w:tcW w:w="5016" w:type="dxa"/>
            <w:noWrap/>
            <w:vAlign w:val="center"/>
            <w:hideMark/>
          </w:tcPr>
          <w:p w14:paraId="35ECCFEB"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1,004</w:t>
            </w:r>
          </w:p>
        </w:tc>
      </w:tr>
      <w:tr w:rsidR="006B7896" w:rsidRPr="00EA0C76" w14:paraId="1B4A8581" w14:textId="77777777" w:rsidTr="006B7896">
        <w:trPr>
          <w:trHeight w:val="255"/>
        </w:trPr>
        <w:tc>
          <w:tcPr>
            <w:tcW w:w="5001" w:type="dxa"/>
            <w:noWrap/>
            <w:vAlign w:val="center"/>
            <w:hideMark/>
          </w:tcPr>
          <w:p w14:paraId="3A348467"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2030</w:t>
            </w:r>
          </w:p>
        </w:tc>
        <w:tc>
          <w:tcPr>
            <w:tcW w:w="5016" w:type="dxa"/>
            <w:noWrap/>
            <w:vAlign w:val="center"/>
            <w:hideMark/>
          </w:tcPr>
          <w:p w14:paraId="0BC8394A"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1,005</w:t>
            </w:r>
          </w:p>
        </w:tc>
      </w:tr>
      <w:tr w:rsidR="006B7896" w:rsidRPr="00EA0C76" w14:paraId="69674906" w14:textId="77777777" w:rsidTr="006B7896">
        <w:trPr>
          <w:trHeight w:val="255"/>
        </w:trPr>
        <w:tc>
          <w:tcPr>
            <w:tcW w:w="5001" w:type="dxa"/>
            <w:noWrap/>
            <w:vAlign w:val="center"/>
            <w:hideMark/>
          </w:tcPr>
          <w:p w14:paraId="14F0737E"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2031</w:t>
            </w:r>
          </w:p>
        </w:tc>
        <w:tc>
          <w:tcPr>
            <w:tcW w:w="5016" w:type="dxa"/>
            <w:noWrap/>
            <w:vAlign w:val="center"/>
            <w:hideMark/>
          </w:tcPr>
          <w:p w14:paraId="678B6324"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1,006</w:t>
            </w:r>
          </w:p>
        </w:tc>
      </w:tr>
      <w:tr w:rsidR="006B7896" w:rsidRPr="00EA0C76" w14:paraId="4505C4E5" w14:textId="77777777" w:rsidTr="006B7896">
        <w:trPr>
          <w:trHeight w:val="255"/>
        </w:trPr>
        <w:tc>
          <w:tcPr>
            <w:tcW w:w="5001" w:type="dxa"/>
            <w:noWrap/>
            <w:vAlign w:val="center"/>
            <w:hideMark/>
          </w:tcPr>
          <w:p w14:paraId="3A694911"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2032</w:t>
            </w:r>
          </w:p>
        </w:tc>
        <w:tc>
          <w:tcPr>
            <w:tcW w:w="5016" w:type="dxa"/>
            <w:noWrap/>
            <w:vAlign w:val="center"/>
            <w:hideMark/>
          </w:tcPr>
          <w:p w14:paraId="7424DB80"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1,007</w:t>
            </w:r>
          </w:p>
        </w:tc>
      </w:tr>
      <w:tr w:rsidR="006B7896" w:rsidRPr="00EA0C76" w14:paraId="21BF0D79" w14:textId="77777777" w:rsidTr="006B7896">
        <w:trPr>
          <w:trHeight w:val="255"/>
        </w:trPr>
        <w:tc>
          <w:tcPr>
            <w:tcW w:w="5001" w:type="dxa"/>
            <w:noWrap/>
            <w:vAlign w:val="center"/>
            <w:hideMark/>
          </w:tcPr>
          <w:p w14:paraId="095F67BA" w14:textId="77777777" w:rsidR="006B7896" w:rsidRPr="00EA0C76" w:rsidRDefault="006B7896" w:rsidP="003C74BC">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2033</w:t>
            </w:r>
          </w:p>
        </w:tc>
        <w:tc>
          <w:tcPr>
            <w:tcW w:w="5016" w:type="dxa"/>
            <w:noWrap/>
            <w:vAlign w:val="center"/>
            <w:hideMark/>
          </w:tcPr>
          <w:p w14:paraId="2C1AF894" w14:textId="77777777" w:rsidR="006B7896" w:rsidRPr="006B7896" w:rsidRDefault="006B7896" w:rsidP="003C74BC">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1,008</w:t>
            </w:r>
          </w:p>
        </w:tc>
      </w:tr>
    </w:tbl>
    <w:p w14:paraId="3974AE47" w14:textId="77777777" w:rsidR="007C4FE0" w:rsidRDefault="007C4FE0" w:rsidP="001F56CE">
      <w:pPr>
        <w:tabs>
          <w:tab w:val="left" w:pos="2175"/>
        </w:tabs>
        <w:spacing w:after="0" w:line="240" w:lineRule="auto"/>
        <w:jc w:val="both"/>
        <w:rPr>
          <w:rFonts w:ascii="Times New Roman" w:eastAsia="Times New Roman" w:hAnsi="Times New Roman" w:cs="Times New Roman"/>
          <w:iCs/>
          <w:sz w:val="24"/>
          <w:szCs w:val="24"/>
          <w:lang w:eastAsia="ru-RU"/>
        </w:rPr>
      </w:pPr>
    </w:p>
    <w:p w14:paraId="4C4EB308" w14:textId="77777777" w:rsidR="006B7896" w:rsidRDefault="006B7896" w:rsidP="006B7896">
      <w:pPr>
        <w:tabs>
          <w:tab w:val="left" w:pos="2175"/>
        </w:tabs>
        <w:spacing w:after="0" w:line="240" w:lineRule="auto"/>
        <w:ind w:firstLine="709"/>
        <w:jc w:val="center"/>
      </w:pPr>
      <w:r>
        <w:rPr>
          <w:rFonts w:ascii="Times New Roman" w:eastAsia="Times New Roman" w:hAnsi="Times New Roman" w:cs="Times New Roman"/>
          <w:iCs/>
          <w:sz w:val="24"/>
          <w:szCs w:val="24"/>
          <w:lang w:eastAsia="ru-RU"/>
        </w:rPr>
        <w:t>Таблица 11.5.2</w:t>
      </w:r>
      <w:r w:rsidRPr="006B7896">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 xml:space="preserve">Результаты оценки коэффициента готовности теплопроводов к несению тепловой нагрузки от Котельной </w:t>
      </w:r>
      <w:r w:rsidR="00A372D0">
        <w:rPr>
          <w:rFonts w:ascii="Times New Roman" w:eastAsia="Times New Roman" w:hAnsi="Times New Roman" w:cs="Times New Roman"/>
          <w:iCs/>
          <w:sz w:val="24"/>
          <w:szCs w:val="24"/>
          <w:lang w:eastAsia="ru-RU"/>
        </w:rPr>
        <w:t>СДК</w:t>
      </w:r>
      <w:r>
        <w:rPr>
          <w:rFonts w:ascii="Times New Roman" w:eastAsia="Times New Roman" w:hAnsi="Times New Roman" w:cs="Times New Roman"/>
          <w:iCs/>
          <w:sz w:val="24"/>
          <w:szCs w:val="24"/>
          <w:lang w:eastAsia="ru-RU"/>
        </w:rPr>
        <w:t xml:space="preserve"> до потребителя Магазин</w:t>
      </w:r>
    </w:p>
    <w:tbl>
      <w:tblPr>
        <w:tblStyle w:val="a8"/>
        <w:tblW w:w="10017" w:type="dxa"/>
        <w:tblLook w:val="04A0" w:firstRow="1" w:lastRow="0" w:firstColumn="1" w:lastColumn="0" w:noHBand="0" w:noVBand="1"/>
      </w:tblPr>
      <w:tblGrid>
        <w:gridCol w:w="5001"/>
        <w:gridCol w:w="5016"/>
      </w:tblGrid>
      <w:tr w:rsidR="006B7896" w:rsidRPr="00EA0C76" w14:paraId="5C30CC25" w14:textId="77777777" w:rsidTr="002A3D7E">
        <w:trPr>
          <w:trHeight w:val="255"/>
        </w:trPr>
        <w:tc>
          <w:tcPr>
            <w:tcW w:w="5001" w:type="dxa"/>
            <w:noWrap/>
            <w:vAlign w:val="center"/>
            <w:hideMark/>
          </w:tcPr>
          <w:p w14:paraId="02372090"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Г</w:t>
            </w:r>
            <w:r w:rsidRPr="00EA0C76">
              <w:rPr>
                <w:rFonts w:ascii="Times New Roman" w:eastAsia="Times New Roman" w:hAnsi="Times New Roman" w:cs="Times New Roman"/>
                <w:iCs/>
                <w:sz w:val="24"/>
                <w:szCs w:val="24"/>
                <w:lang w:eastAsia="ru-RU"/>
              </w:rPr>
              <w:t>од</w:t>
            </w:r>
          </w:p>
        </w:tc>
        <w:tc>
          <w:tcPr>
            <w:tcW w:w="5016" w:type="dxa"/>
            <w:noWrap/>
            <w:vAlign w:val="center"/>
            <w:hideMark/>
          </w:tcPr>
          <w:p w14:paraId="17E8E1F2"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Магазин</w:t>
            </w:r>
          </w:p>
        </w:tc>
      </w:tr>
      <w:tr w:rsidR="006B7896" w:rsidRPr="00EA0C76" w14:paraId="626B2E43" w14:textId="77777777" w:rsidTr="006B7896">
        <w:trPr>
          <w:trHeight w:val="255"/>
        </w:trPr>
        <w:tc>
          <w:tcPr>
            <w:tcW w:w="5001" w:type="dxa"/>
            <w:noWrap/>
            <w:vAlign w:val="center"/>
            <w:hideMark/>
          </w:tcPr>
          <w:p w14:paraId="57148001"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2022</w:t>
            </w:r>
          </w:p>
        </w:tc>
        <w:tc>
          <w:tcPr>
            <w:tcW w:w="5016" w:type="dxa"/>
            <w:noWrap/>
            <w:vAlign w:val="center"/>
            <w:hideMark/>
          </w:tcPr>
          <w:p w14:paraId="487F9B07"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1,000</w:t>
            </w:r>
          </w:p>
        </w:tc>
      </w:tr>
      <w:tr w:rsidR="006B7896" w:rsidRPr="00EA0C76" w14:paraId="626E1340" w14:textId="77777777" w:rsidTr="006B7896">
        <w:trPr>
          <w:trHeight w:val="255"/>
        </w:trPr>
        <w:tc>
          <w:tcPr>
            <w:tcW w:w="5001" w:type="dxa"/>
            <w:noWrap/>
            <w:vAlign w:val="center"/>
            <w:hideMark/>
          </w:tcPr>
          <w:p w14:paraId="44DAAE8F"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2023</w:t>
            </w:r>
          </w:p>
        </w:tc>
        <w:tc>
          <w:tcPr>
            <w:tcW w:w="5016" w:type="dxa"/>
            <w:noWrap/>
            <w:vAlign w:val="center"/>
            <w:hideMark/>
          </w:tcPr>
          <w:p w14:paraId="14678536"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1,000</w:t>
            </w:r>
          </w:p>
        </w:tc>
      </w:tr>
      <w:tr w:rsidR="006B7896" w:rsidRPr="00EA0C76" w14:paraId="0AE19025" w14:textId="77777777" w:rsidTr="006B7896">
        <w:trPr>
          <w:trHeight w:val="255"/>
        </w:trPr>
        <w:tc>
          <w:tcPr>
            <w:tcW w:w="5001" w:type="dxa"/>
            <w:noWrap/>
            <w:vAlign w:val="center"/>
            <w:hideMark/>
          </w:tcPr>
          <w:p w14:paraId="33E565A7"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2024</w:t>
            </w:r>
          </w:p>
        </w:tc>
        <w:tc>
          <w:tcPr>
            <w:tcW w:w="5016" w:type="dxa"/>
            <w:noWrap/>
            <w:vAlign w:val="center"/>
            <w:hideMark/>
          </w:tcPr>
          <w:p w14:paraId="027984A0"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1,000</w:t>
            </w:r>
          </w:p>
        </w:tc>
      </w:tr>
      <w:tr w:rsidR="006B7896" w:rsidRPr="00EA0C76" w14:paraId="3FC0D0AD" w14:textId="77777777" w:rsidTr="006B7896">
        <w:trPr>
          <w:trHeight w:val="255"/>
        </w:trPr>
        <w:tc>
          <w:tcPr>
            <w:tcW w:w="5001" w:type="dxa"/>
            <w:noWrap/>
            <w:vAlign w:val="center"/>
            <w:hideMark/>
          </w:tcPr>
          <w:p w14:paraId="0A63A0C2"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2025</w:t>
            </w:r>
          </w:p>
        </w:tc>
        <w:tc>
          <w:tcPr>
            <w:tcW w:w="5016" w:type="dxa"/>
            <w:noWrap/>
            <w:vAlign w:val="center"/>
            <w:hideMark/>
          </w:tcPr>
          <w:p w14:paraId="2B1AD742"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561F04E4" w14:textId="77777777" w:rsidTr="006B7896">
        <w:trPr>
          <w:trHeight w:val="255"/>
        </w:trPr>
        <w:tc>
          <w:tcPr>
            <w:tcW w:w="5001" w:type="dxa"/>
            <w:noWrap/>
            <w:vAlign w:val="center"/>
            <w:hideMark/>
          </w:tcPr>
          <w:p w14:paraId="63125DA7"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2026</w:t>
            </w:r>
          </w:p>
        </w:tc>
        <w:tc>
          <w:tcPr>
            <w:tcW w:w="5016" w:type="dxa"/>
            <w:noWrap/>
            <w:vAlign w:val="center"/>
            <w:hideMark/>
          </w:tcPr>
          <w:p w14:paraId="529FC395"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75C5C43D" w14:textId="77777777" w:rsidTr="006B7896">
        <w:trPr>
          <w:trHeight w:val="255"/>
        </w:trPr>
        <w:tc>
          <w:tcPr>
            <w:tcW w:w="5001" w:type="dxa"/>
            <w:noWrap/>
            <w:vAlign w:val="center"/>
            <w:hideMark/>
          </w:tcPr>
          <w:p w14:paraId="7F0B8FE4"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2027</w:t>
            </w:r>
          </w:p>
        </w:tc>
        <w:tc>
          <w:tcPr>
            <w:tcW w:w="5016" w:type="dxa"/>
            <w:noWrap/>
            <w:vAlign w:val="center"/>
            <w:hideMark/>
          </w:tcPr>
          <w:p w14:paraId="799C21B3"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70F08E12" w14:textId="77777777" w:rsidTr="006B7896">
        <w:trPr>
          <w:trHeight w:val="255"/>
        </w:trPr>
        <w:tc>
          <w:tcPr>
            <w:tcW w:w="5001" w:type="dxa"/>
            <w:noWrap/>
            <w:vAlign w:val="center"/>
            <w:hideMark/>
          </w:tcPr>
          <w:p w14:paraId="3F064DDF"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2028</w:t>
            </w:r>
          </w:p>
        </w:tc>
        <w:tc>
          <w:tcPr>
            <w:tcW w:w="5016" w:type="dxa"/>
            <w:noWrap/>
            <w:vAlign w:val="center"/>
            <w:hideMark/>
          </w:tcPr>
          <w:p w14:paraId="6FE64BA3"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569A0338" w14:textId="77777777" w:rsidTr="006B7896">
        <w:trPr>
          <w:trHeight w:val="255"/>
        </w:trPr>
        <w:tc>
          <w:tcPr>
            <w:tcW w:w="5001" w:type="dxa"/>
            <w:noWrap/>
            <w:vAlign w:val="center"/>
            <w:hideMark/>
          </w:tcPr>
          <w:p w14:paraId="57872B12"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sidRPr="00EA0C76">
              <w:rPr>
                <w:rFonts w:ascii="Times New Roman" w:eastAsia="Times New Roman" w:hAnsi="Times New Roman" w:cs="Times New Roman"/>
                <w:iCs/>
                <w:sz w:val="24"/>
                <w:szCs w:val="24"/>
                <w:lang w:eastAsia="ru-RU"/>
              </w:rPr>
              <w:t>2029</w:t>
            </w:r>
          </w:p>
        </w:tc>
        <w:tc>
          <w:tcPr>
            <w:tcW w:w="5016" w:type="dxa"/>
            <w:noWrap/>
            <w:vAlign w:val="center"/>
            <w:hideMark/>
          </w:tcPr>
          <w:p w14:paraId="778C25FB"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53280140" w14:textId="77777777" w:rsidTr="006B7896">
        <w:trPr>
          <w:trHeight w:val="255"/>
        </w:trPr>
        <w:tc>
          <w:tcPr>
            <w:tcW w:w="5001" w:type="dxa"/>
            <w:noWrap/>
            <w:vAlign w:val="center"/>
            <w:hideMark/>
          </w:tcPr>
          <w:p w14:paraId="6D7A710E"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2030</w:t>
            </w:r>
          </w:p>
        </w:tc>
        <w:tc>
          <w:tcPr>
            <w:tcW w:w="5016" w:type="dxa"/>
            <w:noWrap/>
            <w:vAlign w:val="center"/>
            <w:hideMark/>
          </w:tcPr>
          <w:p w14:paraId="0D500DA4"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1E4F2F1F" w14:textId="77777777" w:rsidTr="006B7896">
        <w:trPr>
          <w:trHeight w:val="255"/>
        </w:trPr>
        <w:tc>
          <w:tcPr>
            <w:tcW w:w="5001" w:type="dxa"/>
            <w:noWrap/>
            <w:vAlign w:val="center"/>
            <w:hideMark/>
          </w:tcPr>
          <w:p w14:paraId="40C4E8B0"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2031</w:t>
            </w:r>
          </w:p>
        </w:tc>
        <w:tc>
          <w:tcPr>
            <w:tcW w:w="5016" w:type="dxa"/>
            <w:noWrap/>
            <w:vAlign w:val="center"/>
            <w:hideMark/>
          </w:tcPr>
          <w:p w14:paraId="5D1F8C1D"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2B586C16" w14:textId="77777777" w:rsidTr="006B7896">
        <w:trPr>
          <w:trHeight w:val="255"/>
        </w:trPr>
        <w:tc>
          <w:tcPr>
            <w:tcW w:w="5001" w:type="dxa"/>
            <w:noWrap/>
            <w:vAlign w:val="center"/>
            <w:hideMark/>
          </w:tcPr>
          <w:p w14:paraId="5ECF7208"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2032</w:t>
            </w:r>
          </w:p>
        </w:tc>
        <w:tc>
          <w:tcPr>
            <w:tcW w:w="5016" w:type="dxa"/>
            <w:noWrap/>
            <w:vAlign w:val="center"/>
            <w:hideMark/>
          </w:tcPr>
          <w:p w14:paraId="57567878"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r w:rsidR="006B7896" w:rsidRPr="00EA0C76" w14:paraId="6F857331" w14:textId="77777777" w:rsidTr="006B7896">
        <w:trPr>
          <w:trHeight w:val="255"/>
        </w:trPr>
        <w:tc>
          <w:tcPr>
            <w:tcW w:w="5001" w:type="dxa"/>
            <w:noWrap/>
            <w:vAlign w:val="center"/>
            <w:hideMark/>
          </w:tcPr>
          <w:p w14:paraId="7A374F52" w14:textId="77777777" w:rsidR="006B7896" w:rsidRPr="00EA0C76" w:rsidRDefault="006B7896" w:rsidP="00FE3D90">
            <w:pPr>
              <w:tabs>
                <w:tab w:val="left" w:pos="2175"/>
              </w:tab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2033</w:t>
            </w:r>
          </w:p>
        </w:tc>
        <w:tc>
          <w:tcPr>
            <w:tcW w:w="5016" w:type="dxa"/>
            <w:noWrap/>
            <w:vAlign w:val="center"/>
            <w:hideMark/>
          </w:tcPr>
          <w:p w14:paraId="36EAF9FF" w14:textId="77777777" w:rsidR="006B7896" w:rsidRPr="006B7896" w:rsidRDefault="006B7896" w:rsidP="00FE3D90">
            <w:pPr>
              <w:jc w:val="center"/>
              <w:rPr>
                <w:rFonts w:ascii="Times New Roman" w:hAnsi="Times New Roman" w:cs="Times New Roman"/>
                <w:color w:val="000000"/>
                <w:sz w:val="24"/>
                <w:szCs w:val="24"/>
              </w:rPr>
            </w:pPr>
            <w:r w:rsidRPr="006B7896">
              <w:rPr>
                <w:rFonts w:ascii="Times New Roman" w:hAnsi="Times New Roman" w:cs="Times New Roman"/>
                <w:color w:val="000000"/>
                <w:sz w:val="24"/>
              </w:rPr>
              <w:t>1,001</w:t>
            </w:r>
          </w:p>
        </w:tc>
      </w:tr>
    </w:tbl>
    <w:p w14:paraId="6AE77552" w14:textId="77777777" w:rsidR="00776C11" w:rsidRDefault="00776C11" w:rsidP="00440070">
      <w:pPr>
        <w:tabs>
          <w:tab w:val="left" w:pos="2175"/>
        </w:tabs>
        <w:spacing w:before="240" w:after="0" w:line="240" w:lineRule="auto"/>
        <w:ind w:firstLine="567"/>
        <w:jc w:val="both"/>
        <w:outlineLvl w:val="1"/>
        <w:rPr>
          <w:rFonts w:ascii="Times New Roman" w:eastAsia="Times New Roman" w:hAnsi="Times New Roman" w:cs="Times New Roman"/>
          <w:b/>
          <w:sz w:val="24"/>
          <w:szCs w:val="24"/>
          <w:lang w:eastAsia="ru-RU"/>
        </w:rPr>
      </w:pPr>
      <w:bookmarkStart w:id="208" w:name="_Toc43668799"/>
      <w:bookmarkStart w:id="209" w:name="_Toc108701122"/>
      <w:r w:rsidRPr="00400F1E">
        <w:rPr>
          <w:rFonts w:ascii="Times New Roman" w:eastAsia="Times New Roman" w:hAnsi="Times New Roman" w:cs="Times New Roman"/>
          <w:b/>
          <w:sz w:val="24"/>
          <w:szCs w:val="24"/>
          <w:lang w:eastAsia="ru-RU"/>
        </w:rPr>
        <w:t xml:space="preserve">11.6. Результат оценки </w:t>
      </w:r>
      <w:proofErr w:type="spellStart"/>
      <w:r w:rsidRPr="00400F1E">
        <w:rPr>
          <w:rFonts w:ascii="Times New Roman" w:eastAsia="Times New Roman" w:hAnsi="Times New Roman" w:cs="Times New Roman"/>
          <w:b/>
          <w:sz w:val="24"/>
          <w:szCs w:val="24"/>
          <w:lang w:eastAsia="ru-RU"/>
        </w:rPr>
        <w:t>недоотпуска</w:t>
      </w:r>
      <w:proofErr w:type="spellEnd"/>
      <w:r w:rsidRPr="00400F1E">
        <w:rPr>
          <w:rFonts w:ascii="Times New Roman" w:eastAsia="Times New Roman" w:hAnsi="Times New Roman" w:cs="Times New Roman"/>
          <w:b/>
          <w:sz w:val="24"/>
          <w:szCs w:val="24"/>
          <w:lang w:eastAsia="ru-RU"/>
        </w:rPr>
        <w:t xml:space="preserve"> тепловой энергии по причине отказов и простоев тепловых сетей и источников тепловой энергии</w:t>
      </w:r>
      <w:bookmarkEnd w:id="208"/>
      <w:bookmarkEnd w:id="209"/>
    </w:p>
    <w:p w14:paraId="4C8CCAEA" w14:textId="77777777" w:rsidR="00A372D0" w:rsidRDefault="009B69A7" w:rsidP="00440070">
      <w:pPr>
        <w:tabs>
          <w:tab w:val="left" w:pos="2175"/>
        </w:tabs>
        <w:spacing w:after="0" w:line="240" w:lineRule="auto"/>
        <w:ind w:firstLine="709"/>
        <w:jc w:val="both"/>
        <w:rPr>
          <w:rFonts w:ascii="Times New Roman" w:eastAsia="Times New Roman" w:hAnsi="Times New Roman" w:cs="Times New Roman"/>
          <w:iCs/>
          <w:sz w:val="24"/>
          <w:szCs w:val="24"/>
          <w:lang w:eastAsia="ru-RU"/>
        </w:rPr>
      </w:pPr>
      <w:r w:rsidRPr="00A372D0">
        <w:rPr>
          <w:rFonts w:ascii="Times New Roman" w:eastAsia="Times New Roman" w:hAnsi="Times New Roman" w:cs="Times New Roman"/>
          <w:bCs/>
          <w:sz w:val="24"/>
          <w:szCs w:val="24"/>
          <w:lang w:eastAsia="ru-RU"/>
        </w:rPr>
        <w:t xml:space="preserve">Оценка </w:t>
      </w:r>
      <w:proofErr w:type="spellStart"/>
      <w:r w:rsidRPr="00A372D0">
        <w:rPr>
          <w:rFonts w:ascii="Times New Roman" w:eastAsia="Times New Roman" w:hAnsi="Times New Roman" w:cs="Times New Roman"/>
          <w:bCs/>
          <w:sz w:val="24"/>
          <w:szCs w:val="24"/>
          <w:lang w:eastAsia="ru-RU"/>
        </w:rPr>
        <w:t>недоотпуска</w:t>
      </w:r>
      <w:proofErr w:type="spellEnd"/>
      <w:r w:rsidRPr="00A372D0">
        <w:rPr>
          <w:rFonts w:ascii="Times New Roman" w:eastAsia="Times New Roman" w:hAnsi="Times New Roman" w:cs="Times New Roman"/>
          <w:bCs/>
          <w:sz w:val="24"/>
          <w:szCs w:val="24"/>
          <w:lang w:eastAsia="ru-RU"/>
        </w:rPr>
        <w:t xml:space="preserve"> тепловой энергии</w:t>
      </w:r>
      <w:r w:rsidR="00786B32" w:rsidRPr="00A372D0">
        <w:rPr>
          <w:rFonts w:ascii="Times New Roman" w:eastAsia="Times New Roman" w:hAnsi="Times New Roman" w:cs="Times New Roman"/>
          <w:bCs/>
          <w:sz w:val="24"/>
          <w:szCs w:val="24"/>
          <w:lang w:eastAsia="ru-RU"/>
        </w:rPr>
        <w:t xml:space="preserve"> Гкал/год</w:t>
      </w:r>
      <w:r w:rsidRPr="00A372D0">
        <w:rPr>
          <w:rFonts w:ascii="Times New Roman" w:eastAsia="Times New Roman" w:hAnsi="Times New Roman" w:cs="Times New Roman"/>
          <w:bCs/>
          <w:sz w:val="24"/>
          <w:szCs w:val="24"/>
          <w:lang w:eastAsia="ru-RU"/>
        </w:rPr>
        <w:t xml:space="preserve"> проводилась </w:t>
      </w:r>
      <w:r w:rsidR="00A372D0" w:rsidRPr="00A372D0">
        <w:rPr>
          <w:rFonts w:ascii="Times New Roman" w:eastAsia="Times New Roman" w:hAnsi="Times New Roman" w:cs="Times New Roman"/>
          <w:iCs/>
          <w:sz w:val="24"/>
          <w:szCs w:val="24"/>
          <w:lang w:eastAsia="ru-RU"/>
        </w:rPr>
        <w:t xml:space="preserve">двух </w:t>
      </w:r>
      <w:proofErr w:type="gramStart"/>
      <w:r w:rsidR="00A372D0" w:rsidRPr="00A372D0">
        <w:rPr>
          <w:rFonts w:ascii="Times New Roman" w:eastAsia="Times New Roman" w:hAnsi="Times New Roman" w:cs="Times New Roman"/>
          <w:iCs/>
          <w:sz w:val="24"/>
          <w:szCs w:val="24"/>
          <w:lang w:eastAsia="ru-RU"/>
        </w:rPr>
        <w:t>потребителей</w:t>
      </w:r>
      <w:proofErr w:type="gramEnd"/>
      <w:r w:rsidR="00A372D0" w:rsidRPr="00A372D0">
        <w:rPr>
          <w:rFonts w:ascii="Times New Roman" w:eastAsia="Times New Roman" w:hAnsi="Times New Roman" w:cs="Times New Roman"/>
          <w:iCs/>
          <w:sz w:val="24"/>
          <w:szCs w:val="24"/>
          <w:lang w:eastAsia="ru-RU"/>
        </w:rPr>
        <w:t xml:space="preserve"> наиболее удаленных от источников:</w:t>
      </w:r>
    </w:p>
    <w:p w14:paraId="50516439" w14:textId="77777777" w:rsidR="00A372D0" w:rsidRDefault="00A372D0"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sz w:val="24"/>
          <w:szCs w:val="24"/>
          <w:lang w:eastAsia="ru-RU"/>
        </w:rPr>
        <w:t xml:space="preserve">От Котельная школы до потребителя – ул. </w:t>
      </w:r>
      <w:proofErr w:type="spellStart"/>
      <w:r>
        <w:rPr>
          <w:rFonts w:ascii="Times New Roman" w:eastAsia="Times New Roman" w:hAnsi="Times New Roman" w:cs="Times New Roman"/>
          <w:sz w:val="24"/>
          <w:szCs w:val="24"/>
          <w:lang w:eastAsia="ru-RU"/>
        </w:rPr>
        <w:t>Дылгырова</w:t>
      </w:r>
      <w:proofErr w:type="spellEnd"/>
      <w:r>
        <w:rPr>
          <w:rFonts w:ascii="Times New Roman" w:eastAsia="Times New Roman" w:hAnsi="Times New Roman" w:cs="Times New Roman"/>
          <w:sz w:val="24"/>
          <w:szCs w:val="24"/>
          <w:lang w:eastAsia="ru-RU"/>
        </w:rPr>
        <w:t>, дом 3;</w:t>
      </w:r>
    </w:p>
    <w:p w14:paraId="5D7ECA27" w14:textId="77777777" w:rsidR="00A372D0" w:rsidRPr="00400F1E" w:rsidRDefault="00A372D0"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Котельной СДК до потребителя – Магазин.</w:t>
      </w:r>
    </w:p>
    <w:p w14:paraId="641E2623" w14:textId="77777777" w:rsidR="00A372D0" w:rsidRDefault="009B69A7" w:rsidP="00440070">
      <w:pPr>
        <w:tabs>
          <w:tab w:val="left" w:pos="2175"/>
        </w:tabs>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Результаты оценки </w:t>
      </w:r>
      <w:proofErr w:type="spellStart"/>
      <w:r>
        <w:rPr>
          <w:rFonts w:ascii="Times New Roman" w:eastAsia="Times New Roman" w:hAnsi="Times New Roman" w:cs="Times New Roman"/>
          <w:bCs/>
          <w:sz w:val="24"/>
          <w:szCs w:val="24"/>
          <w:lang w:eastAsia="ru-RU"/>
        </w:rPr>
        <w:t>недоотпуска</w:t>
      </w:r>
      <w:proofErr w:type="spellEnd"/>
      <w:r>
        <w:rPr>
          <w:rFonts w:ascii="Times New Roman" w:eastAsia="Times New Roman" w:hAnsi="Times New Roman" w:cs="Times New Roman"/>
          <w:bCs/>
          <w:sz w:val="24"/>
          <w:szCs w:val="24"/>
          <w:lang w:eastAsia="ru-RU"/>
        </w:rPr>
        <w:t xml:space="preserve"> тепловой энергии по годам действия настоящей схемы те</w:t>
      </w:r>
      <w:r w:rsidR="00A372D0">
        <w:rPr>
          <w:rFonts w:ascii="Times New Roman" w:eastAsia="Times New Roman" w:hAnsi="Times New Roman" w:cs="Times New Roman"/>
          <w:bCs/>
          <w:sz w:val="24"/>
          <w:szCs w:val="24"/>
          <w:lang w:eastAsia="ru-RU"/>
        </w:rPr>
        <w:t>плоснабжения приведены в таблицах</w:t>
      </w:r>
      <w:r>
        <w:rPr>
          <w:rFonts w:ascii="Times New Roman" w:eastAsia="Times New Roman" w:hAnsi="Times New Roman" w:cs="Times New Roman"/>
          <w:bCs/>
          <w:sz w:val="24"/>
          <w:szCs w:val="24"/>
          <w:lang w:eastAsia="ru-RU"/>
        </w:rPr>
        <w:t xml:space="preserve"> 11.6.1</w:t>
      </w:r>
      <w:r w:rsidR="00A372D0">
        <w:rPr>
          <w:rFonts w:ascii="Times New Roman" w:eastAsia="Times New Roman" w:hAnsi="Times New Roman" w:cs="Times New Roman"/>
          <w:bCs/>
          <w:sz w:val="24"/>
          <w:szCs w:val="24"/>
          <w:lang w:eastAsia="ru-RU"/>
        </w:rPr>
        <w:t>- 11.6.2.</w:t>
      </w:r>
    </w:p>
    <w:p w14:paraId="73AA0319" w14:textId="77777777" w:rsidR="00EA0C76" w:rsidRDefault="009B69A7" w:rsidP="00064EDA">
      <w:pPr>
        <w:tabs>
          <w:tab w:val="left" w:pos="2175"/>
        </w:tabs>
        <w:spacing w:before="240" w:after="0" w:line="240" w:lineRule="auto"/>
        <w:ind w:firstLine="567"/>
        <w:jc w:val="center"/>
      </w:pPr>
      <w:r>
        <w:rPr>
          <w:rFonts w:ascii="Times New Roman" w:eastAsia="Times New Roman" w:hAnsi="Times New Roman" w:cs="Times New Roman"/>
          <w:bCs/>
          <w:sz w:val="24"/>
          <w:szCs w:val="24"/>
          <w:lang w:eastAsia="ru-RU"/>
        </w:rPr>
        <w:t>Таблица 11.6.1</w:t>
      </w:r>
      <w:r w:rsidR="00A372D0" w:rsidRPr="00A372D0">
        <w:rPr>
          <w:rFonts w:ascii="Times New Roman" w:eastAsia="Times New Roman" w:hAnsi="Times New Roman" w:cs="Times New Roman"/>
          <w:bCs/>
          <w:sz w:val="24"/>
          <w:szCs w:val="24"/>
          <w:lang w:eastAsia="ru-RU"/>
        </w:rPr>
        <w:t xml:space="preserve"> </w:t>
      </w:r>
      <w:r w:rsidR="00A372D0">
        <w:rPr>
          <w:rFonts w:ascii="Times New Roman" w:eastAsia="Times New Roman" w:hAnsi="Times New Roman" w:cs="Times New Roman"/>
          <w:bCs/>
          <w:sz w:val="24"/>
          <w:szCs w:val="24"/>
          <w:lang w:eastAsia="ru-RU"/>
        </w:rPr>
        <w:t xml:space="preserve">Результаты оценки </w:t>
      </w:r>
      <w:proofErr w:type="spellStart"/>
      <w:r w:rsidR="00A372D0">
        <w:rPr>
          <w:rFonts w:ascii="Times New Roman" w:eastAsia="Times New Roman" w:hAnsi="Times New Roman" w:cs="Times New Roman"/>
          <w:bCs/>
          <w:sz w:val="24"/>
          <w:szCs w:val="24"/>
          <w:lang w:eastAsia="ru-RU"/>
        </w:rPr>
        <w:t>недоотпуска</w:t>
      </w:r>
      <w:proofErr w:type="spellEnd"/>
      <w:r w:rsidR="00A372D0">
        <w:rPr>
          <w:rFonts w:ascii="Times New Roman" w:eastAsia="Times New Roman" w:hAnsi="Times New Roman" w:cs="Times New Roman"/>
          <w:bCs/>
          <w:sz w:val="24"/>
          <w:szCs w:val="24"/>
          <w:lang w:eastAsia="ru-RU"/>
        </w:rPr>
        <w:t xml:space="preserve"> тепловой энергии от Котельной школы до потребителя ул. </w:t>
      </w:r>
      <w:proofErr w:type="spellStart"/>
      <w:r w:rsidR="00A372D0">
        <w:rPr>
          <w:rFonts w:ascii="Times New Roman" w:eastAsia="Times New Roman" w:hAnsi="Times New Roman" w:cs="Times New Roman"/>
          <w:bCs/>
          <w:sz w:val="24"/>
          <w:szCs w:val="24"/>
          <w:lang w:eastAsia="ru-RU"/>
        </w:rPr>
        <w:t>Дылгырова</w:t>
      </w:r>
      <w:proofErr w:type="spellEnd"/>
      <w:r w:rsidR="00A372D0">
        <w:rPr>
          <w:rFonts w:ascii="Times New Roman" w:eastAsia="Times New Roman" w:hAnsi="Times New Roman" w:cs="Times New Roman"/>
          <w:bCs/>
          <w:sz w:val="24"/>
          <w:szCs w:val="24"/>
          <w:lang w:eastAsia="ru-RU"/>
        </w:rPr>
        <w:t>, дом 3</w:t>
      </w:r>
    </w:p>
    <w:tbl>
      <w:tblPr>
        <w:tblStyle w:val="a8"/>
        <w:tblW w:w="10030" w:type="dxa"/>
        <w:tblLook w:val="04A0" w:firstRow="1" w:lastRow="0" w:firstColumn="1" w:lastColumn="0" w:noHBand="0" w:noVBand="1"/>
      </w:tblPr>
      <w:tblGrid>
        <w:gridCol w:w="1526"/>
        <w:gridCol w:w="2551"/>
        <w:gridCol w:w="3364"/>
        <w:gridCol w:w="2589"/>
      </w:tblGrid>
      <w:tr w:rsidR="00A372D0" w:rsidRPr="00EA0C76" w14:paraId="3CFE51D7" w14:textId="77777777" w:rsidTr="00440070">
        <w:trPr>
          <w:divId w:val="737018915"/>
          <w:trHeight w:val="288"/>
        </w:trPr>
        <w:tc>
          <w:tcPr>
            <w:tcW w:w="1526" w:type="dxa"/>
            <w:noWrap/>
            <w:vAlign w:val="center"/>
            <w:hideMark/>
          </w:tcPr>
          <w:p w14:paraId="5C45D5FC" w14:textId="77777777" w:rsidR="00A372D0" w:rsidRPr="00A372D0" w:rsidRDefault="00A372D0"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Год</w:t>
            </w:r>
          </w:p>
        </w:tc>
        <w:tc>
          <w:tcPr>
            <w:tcW w:w="2551" w:type="dxa"/>
            <w:noWrap/>
            <w:vAlign w:val="center"/>
            <w:hideMark/>
          </w:tcPr>
          <w:p w14:paraId="7E2F00C8" w14:textId="77777777" w:rsidR="00A372D0" w:rsidRPr="00A372D0" w:rsidRDefault="00A372D0"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 xml:space="preserve">Поток отказов, </w:t>
            </w:r>
            <w:proofErr w:type="spellStart"/>
            <w:r w:rsidRPr="00A372D0">
              <w:rPr>
                <w:rFonts w:ascii="Times New Roman" w:hAnsi="Times New Roman" w:cs="Times New Roman"/>
                <w:color w:val="000000"/>
                <w:sz w:val="24"/>
                <w:szCs w:val="24"/>
              </w:rPr>
              <w:t>ед</w:t>
            </w:r>
            <w:proofErr w:type="spellEnd"/>
            <w:r w:rsidRPr="00A372D0">
              <w:rPr>
                <w:rFonts w:ascii="Times New Roman" w:hAnsi="Times New Roman" w:cs="Times New Roman"/>
                <w:color w:val="000000"/>
                <w:sz w:val="24"/>
                <w:szCs w:val="24"/>
              </w:rPr>
              <w:t>/год</w:t>
            </w:r>
          </w:p>
        </w:tc>
        <w:tc>
          <w:tcPr>
            <w:tcW w:w="3364" w:type="dxa"/>
            <w:vAlign w:val="center"/>
          </w:tcPr>
          <w:p w14:paraId="6C3DE97F" w14:textId="77777777" w:rsidR="00A372D0" w:rsidRPr="00A372D0" w:rsidRDefault="00A372D0"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Время устранения аварий, ч</w:t>
            </w:r>
          </w:p>
        </w:tc>
        <w:tc>
          <w:tcPr>
            <w:tcW w:w="2589" w:type="dxa"/>
            <w:vAlign w:val="center"/>
          </w:tcPr>
          <w:p w14:paraId="1E339C42" w14:textId="77777777" w:rsidR="00A372D0" w:rsidRPr="00A372D0" w:rsidRDefault="00A372D0" w:rsidP="003C74BC">
            <w:pPr>
              <w:jc w:val="center"/>
              <w:rPr>
                <w:rFonts w:ascii="Times New Roman" w:hAnsi="Times New Roman" w:cs="Times New Roman"/>
                <w:color w:val="000000"/>
                <w:sz w:val="24"/>
                <w:szCs w:val="24"/>
              </w:rPr>
            </w:pPr>
            <w:proofErr w:type="spellStart"/>
            <w:r w:rsidRPr="00A372D0">
              <w:rPr>
                <w:rFonts w:ascii="Times New Roman" w:hAnsi="Times New Roman" w:cs="Times New Roman"/>
                <w:color w:val="000000"/>
                <w:sz w:val="24"/>
                <w:szCs w:val="24"/>
              </w:rPr>
              <w:t>Недоотпуск</w:t>
            </w:r>
            <w:proofErr w:type="spellEnd"/>
            <w:r w:rsidRPr="00A372D0">
              <w:rPr>
                <w:rFonts w:ascii="Times New Roman" w:hAnsi="Times New Roman" w:cs="Times New Roman"/>
                <w:color w:val="000000"/>
                <w:sz w:val="24"/>
                <w:szCs w:val="24"/>
              </w:rPr>
              <w:t>, Гкал</w:t>
            </w:r>
          </w:p>
        </w:tc>
      </w:tr>
      <w:tr w:rsidR="005727E7" w:rsidRPr="00EA0C76" w14:paraId="27D3C56F" w14:textId="77777777" w:rsidTr="000F345C">
        <w:trPr>
          <w:divId w:val="737018915"/>
          <w:trHeight w:val="58"/>
        </w:trPr>
        <w:tc>
          <w:tcPr>
            <w:tcW w:w="1526" w:type="dxa"/>
            <w:noWrap/>
            <w:vAlign w:val="center"/>
            <w:hideMark/>
          </w:tcPr>
          <w:p w14:paraId="039671FC"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2022</w:t>
            </w:r>
          </w:p>
        </w:tc>
        <w:tc>
          <w:tcPr>
            <w:tcW w:w="2551" w:type="dxa"/>
            <w:noWrap/>
            <w:vAlign w:val="center"/>
            <w:hideMark/>
          </w:tcPr>
          <w:p w14:paraId="3D9F91F6"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0,012</w:t>
            </w:r>
          </w:p>
        </w:tc>
        <w:tc>
          <w:tcPr>
            <w:tcW w:w="3364" w:type="dxa"/>
            <w:vAlign w:val="center"/>
          </w:tcPr>
          <w:p w14:paraId="2DAF53CC"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single" w:sz="4" w:space="0" w:color="auto"/>
              <w:left w:val="single" w:sz="4" w:space="0" w:color="auto"/>
              <w:bottom w:val="single" w:sz="4" w:space="0" w:color="auto"/>
              <w:right w:val="single" w:sz="4" w:space="0" w:color="auto"/>
            </w:tcBorders>
            <w:shd w:val="clear" w:color="auto" w:fill="auto"/>
            <w:vAlign w:val="bottom"/>
          </w:tcPr>
          <w:p w14:paraId="3A2E9340" w14:textId="3841B75B"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1DC94AE5" w14:textId="77777777" w:rsidTr="000F345C">
        <w:trPr>
          <w:divId w:val="737018915"/>
          <w:trHeight w:val="58"/>
        </w:trPr>
        <w:tc>
          <w:tcPr>
            <w:tcW w:w="1526" w:type="dxa"/>
            <w:noWrap/>
            <w:vAlign w:val="center"/>
            <w:hideMark/>
          </w:tcPr>
          <w:p w14:paraId="0249FC3C"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2023</w:t>
            </w:r>
          </w:p>
        </w:tc>
        <w:tc>
          <w:tcPr>
            <w:tcW w:w="2551" w:type="dxa"/>
            <w:noWrap/>
            <w:vAlign w:val="center"/>
            <w:hideMark/>
          </w:tcPr>
          <w:p w14:paraId="6B5E3328"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0,012</w:t>
            </w:r>
          </w:p>
        </w:tc>
        <w:tc>
          <w:tcPr>
            <w:tcW w:w="3364" w:type="dxa"/>
            <w:vAlign w:val="center"/>
          </w:tcPr>
          <w:p w14:paraId="17DD6991"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2427969A" w14:textId="18AB1E18"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003D9E2A" w14:textId="77777777" w:rsidTr="000F345C">
        <w:trPr>
          <w:divId w:val="737018915"/>
          <w:trHeight w:val="58"/>
        </w:trPr>
        <w:tc>
          <w:tcPr>
            <w:tcW w:w="1526" w:type="dxa"/>
            <w:noWrap/>
            <w:vAlign w:val="center"/>
            <w:hideMark/>
          </w:tcPr>
          <w:p w14:paraId="4E4AE877"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2024</w:t>
            </w:r>
          </w:p>
        </w:tc>
        <w:tc>
          <w:tcPr>
            <w:tcW w:w="2551" w:type="dxa"/>
            <w:noWrap/>
            <w:vAlign w:val="center"/>
            <w:hideMark/>
          </w:tcPr>
          <w:p w14:paraId="2AC4FCB1"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0,012</w:t>
            </w:r>
          </w:p>
        </w:tc>
        <w:tc>
          <w:tcPr>
            <w:tcW w:w="3364" w:type="dxa"/>
            <w:vAlign w:val="center"/>
          </w:tcPr>
          <w:p w14:paraId="621ED582"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53F1D9CE" w14:textId="73801A89"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6FAA1496" w14:textId="77777777" w:rsidTr="000F345C">
        <w:trPr>
          <w:divId w:val="737018915"/>
          <w:trHeight w:val="58"/>
        </w:trPr>
        <w:tc>
          <w:tcPr>
            <w:tcW w:w="1526" w:type="dxa"/>
            <w:noWrap/>
            <w:vAlign w:val="center"/>
            <w:hideMark/>
          </w:tcPr>
          <w:p w14:paraId="56E95B11"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2025</w:t>
            </w:r>
          </w:p>
        </w:tc>
        <w:tc>
          <w:tcPr>
            <w:tcW w:w="2551" w:type="dxa"/>
            <w:noWrap/>
            <w:vAlign w:val="center"/>
            <w:hideMark/>
          </w:tcPr>
          <w:p w14:paraId="515782A7"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0,013</w:t>
            </w:r>
          </w:p>
        </w:tc>
        <w:tc>
          <w:tcPr>
            <w:tcW w:w="3364" w:type="dxa"/>
            <w:vAlign w:val="center"/>
          </w:tcPr>
          <w:p w14:paraId="253C22FA"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0F16904A" w14:textId="192517B9"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1A8A867A" w14:textId="77777777" w:rsidTr="000F345C">
        <w:trPr>
          <w:divId w:val="737018915"/>
          <w:trHeight w:val="58"/>
        </w:trPr>
        <w:tc>
          <w:tcPr>
            <w:tcW w:w="1526" w:type="dxa"/>
            <w:noWrap/>
            <w:vAlign w:val="center"/>
            <w:hideMark/>
          </w:tcPr>
          <w:p w14:paraId="6AE4B70D"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2026</w:t>
            </w:r>
          </w:p>
        </w:tc>
        <w:tc>
          <w:tcPr>
            <w:tcW w:w="2551" w:type="dxa"/>
            <w:noWrap/>
            <w:vAlign w:val="center"/>
            <w:hideMark/>
          </w:tcPr>
          <w:p w14:paraId="634F519A"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0,013</w:t>
            </w:r>
          </w:p>
        </w:tc>
        <w:tc>
          <w:tcPr>
            <w:tcW w:w="3364" w:type="dxa"/>
            <w:vAlign w:val="center"/>
          </w:tcPr>
          <w:p w14:paraId="74FA5FBA"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44375A28" w14:textId="456ACE8B"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24083BE5" w14:textId="77777777" w:rsidTr="000F345C">
        <w:trPr>
          <w:divId w:val="737018915"/>
          <w:trHeight w:val="58"/>
        </w:trPr>
        <w:tc>
          <w:tcPr>
            <w:tcW w:w="1526" w:type="dxa"/>
            <w:noWrap/>
            <w:vAlign w:val="center"/>
            <w:hideMark/>
          </w:tcPr>
          <w:p w14:paraId="4F55B6E8"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2027</w:t>
            </w:r>
          </w:p>
        </w:tc>
        <w:tc>
          <w:tcPr>
            <w:tcW w:w="2551" w:type="dxa"/>
            <w:noWrap/>
            <w:vAlign w:val="center"/>
            <w:hideMark/>
          </w:tcPr>
          <w:p w14:paraId="2656D227"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0,013</w:t>
            </w:r>
          </w:p>
        </w:tc>
        <w:tc>
          <w:tcPr>
            <w:tcW w:w="3364" w:type="dxa"/>
            <w:vAlign w:val="center"/>
          </w:tcPr>
          <w:p w14:paraId="6BC8DCE9"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13CFC012" w14:textId="032A0845"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1274D148" w14:textId="77777777" w:rsidTr="000F345C">
        <w:trPr>
          <w:divId w:val="737018915"/>
          <w:trHeight w:val="58"/>
        </w:trPr>
        <w:tc>
          <w:tcPr>
            <w:tcW w:w="1526" w:type="dxa"/>
            <w:noWrap/>
            <w:vAlign w:val="center"/>
            <w:hideMark/>
          </w:tcPr>
          <w:p w14:paraId="6AEE935C"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2028</w:t>
            </w:r>
          </w:p>
        </w:tc>
        <w:tc>
          <w:tcPr>
            <w:tcW w:w="2551" w:type="dxa"/>
            <w:noWrap/>
            <w:vAlign w:val="center"/>
            <w:hideMark/>
          </w:tcPr>
          <w:p w14:paraId="5D982216"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0,014</w:t>
            </w:r>
          </w:p>
        </w:tc>
        <w:tc>
          <w:tcPr>
            <w:tcW w:w="3364" w:type="dxa"/>
            <w:vAlign w:val="center"/>
          </w:tcPr>
          <w:p w14:paraId="306094F6"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043F7B96" w14:textId="5C7C924B"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5011E131" w14:textId="77777777" w:rsidTr="000F345C">
        <w:trPr>
          <w:divId w:val="737018915"/>
          <w:trHeight w:val="58"/>
        </w:trPr>
        <w:tc>
          <w:tcPr>
            <w:tcW w:w="1526" w:type="dxa"/>
            <w:noWrap/>
            <w:vAlign w:val="center"/>
            <w:hideMark/>
          </w:tcPr>
          <w:p w14:paraId="268D7BF1"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2029</w:t>
            </w:r>
          </w:p>
        </w:tc>
        <w:tc>
          <w:tcPr>
            <w:tcW w:w="2551" w:type="dxa"/>
            <w:noWrap/>
            <w:vAlign w:val="center"/>
            <w:hideMark/>
          </w:tcPr>
          <w:p w14:paraId="1CD89CA7"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0,014</w:t>
            </w:r>
          </w:p>
        </w:tc>
        <w:tc>
          <w:tcPr>
            <w:tcW w:w="3364" w:type="dxa"/>
            <w:vAlign w:val="center"/>
          </w:tcPr>
          <w:p w14:paraId="3CFE6CD0"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07A13F9B" w14:textId="0E456774"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74471798" w14:textId="77777777" w:rsidTr="000F345C">
        <w:trPr>
          <w:divId w:val="737018915"/>
          <w:trHeight w:val="58"/>
        </w:trPr>
        <w:tc>
          <w:tcPr>
            <w:tcW w:w="1526" w:type="dxa"/>
            <w:noWrap/>
            <w:vAlign w:val="center"/>
            <w:hideMark/>
          </w:tcPr>
          <w:p w14:paraId="58F9045E"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2030</w:t>
            </w:r>
          </w:p>
        </w:tc>
        <w:tc>
          <w:tcPr>
            <w:tcW w:w="2551" w:type="dxa"/>
            <w:noWrap/>
            <w:vAlign w:val="center"/>
            <w:hideMark/>
          </w:tcPr>
          <w:p w14:paraId="642975BE"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0,015</w:t>
            </w:r>
          </w:p>
        </w:tc>
        <w:tc>
          <w:tcPr>
            <w:tcW w:w="3364" w:type="dxa"/>
            <w:vAlign w:val="center"/>
          </w:tcPr>
          <w:p w14:paraId="2596F3EF"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2B18DF9B" w14:textId="394E2153"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0,0002</w:t>
            </w:r>
          </w:p>
        </w:tc>
      </w:tr>
      <w:tr w:rsidR="005727E7" w:rsidRPr="00EA0C76" w14:paraId="4C65DC9F" w14:textId="77777777" w:rsidTr="000F345C">
        <w:trPr>
          <w:divId w:val="737018915"/>
          <w:trHeight w:val="58"/>
        </w:trPr>
        <w:tc>
          <w:tcPr>
            <w:tcW w:w="1526" w:type="dxa"/>
            <w:noWrap/>
            <w:vAlign w:val="center"/>
            <w:hideMark/>
          </w:tcPr>
          <w:p w14:paraId="66611DB3"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2031</w:t>
            </w:r>
          </w:p>
        </w:tc>
        <w:tc>
          <w:tcPr>
            <w:tcW w:w="2551" w:type="dxa"/>
            <w:noWrap/>
            <w:vAlign w:val="center"/>
            <w:hideMark/>
          </w:tcPr>
          <w:p w14:paraId="36BD430E"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0,016</w:t>
            </w:r>
          </w:p>
        </w:tc>
        <w:tc>
          <w:tcPr>
            <w:tcW w:w="3364" w:type="dxa"/>
            <w:vAlign w:val="center"/>
          </w:tcPr>
          <w:p w14:paraId="15C24090"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58338AEF" w14:textId="018B3D54"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0,0003</w:t>
            </w:r>
          </w:p>
        </w:tc>
      </w:tr>
      <w:tr w:rsidR="005727E7" w:rsidRPr="00EA0C76" w14:paraId="3915C53E" w14:textId="77777777" w:rsidTr="000F345C">
        <w:trPr>
          <w:divId w:val="737018915"/>
          <w:trHeight w:val="58"/>
        </w:trPr>
        <w:tc>
          <w:tcPr>
            <w:tcW w:w="1526" w:type="dxa"/>
            <w:noWrap/>
            <w:vAlign w:val="center"/>
            <w:hideMark/>
          </w:tcPr>
          <w:p w14:paraId="7ACDABE1"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2032</w:t>
            </w:r>
          </w:p>
        </w:tc>
        <w:tc>
          <w:tcPr>
            <w:tcW w:w="2551" w:type="dxa"/>
            <w:noWrap/>
            <w:vAlign w:val="center"/>
            <w:hideMark/>
          </w:tcPr>
          <w:p w14:paraId="3F47DB10"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0,017</w:t>
            </w:r>
          </w:p>
        </w:tc>
        <w:tc>
          <w:tcPr>
            <w:tcW w:w="3364" w:type="dxa"/>
            <w:vAlign w:val="center"/>
          </w:tcPr>
          <w:p w14:paraId="42ABC642"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52E1BCD3" w14:textId="36D12BC3"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0,0003</w:t>
            </w:r>
          </w:p>
        </w:tc>
      </w:tr>
      <w:tr w:rsidR="005727E7" w:rsidRPr="00EA0C76" w14:paraId="127202CC" w14:textId="77777777" w:rsidTr="000F345C">
        <w:trPr>
          <w:divId w:val="737018915"/>
          <w:trHeight w:val="58"/>
        </w:trPr>
        <w:tc>
          <w:tcPr>
            <w:tcW w:w="1526" w:type="dxa"/>
            <w:noWrap/>
            <w:vAlign w:val="center"/>
            <w:hideMark/>
          </w:tcPr>
          <w:p w14:paraId="133CA628" w14:textId="77777777" w:rsidR="005727E7" w:rsidRPr="00A372D0" w:rsidRDefault="005727E7"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2033</w:t>
            </w:r>
          </w:p>
        </w:tc>
        <w:tc>
          <w:tcPr>
            <w:tcW w:w="2551" w:type="dxa"/>
            <w:noWrap/>
            <w:vAlign w:val="center"/>
            <w:hideMark/>
          </w:tcPr>
          <w:p w14:paraId="18BEFCB6"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0,018</w:t>
            </w:r>
          </w:p>
        </w:tc>
        <w:tc>
          <w:tcPr>
            <w:tcW w:w="3364" w:type="dxa"/>
            <w:vAlign w:val="center"/>
          </w:tcPr>
          <w:p w14:paraId="71F1A416" w14:textId="77777777" w:rsidR="005727E7" w:rsidRPr="00A372D0" w:rsidRDefault="005727E7"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2,7</w:t>
            </w:r>
          </w:p>
        </w:tc>
        <w:tc>
          <w:tcPr>
            <w:tcW w:w="2589" w:type="dxa"/>
            <w:tcBorders>
              <w:top w:val="nil"/>
              <w:left w:val="single" w:sz="4" w:space="0" w:color="auto"/>
              <w:bottom w:val="single" w:sz="4" w:space="0" w:color="auto"/>
              <w:right w:val="single" w:sz="4" w:space="0" w:color="auto"/>
            </w:tcBorders>
            <w:shd w:val="clear" w:color="auto" w:fill="auto"/>
            <w:vAlign w:val="bottom"/>
          </w:tcPr>
          <w:p w14:paraId="5E30D541" w14:textId="426EA4E5" w:rsidR="005727E7" w:rsidRPr="005727E7" w:rsidRDefault="005727E7" w:rsidP="003C74BC">
            <w:pPr>
              <w:jc w:val="center"/>
              <w:rPr>
                <w:rFonts w:ascii="Times New Roman" w:hAnsi="Times New Roman" w:cs="Times New Roman"/>
                <w:color w:val="000000"/>
                <w:sz w:val="24"/>
                <w:szCs w:val="24"/>
              </w:rPr>
            </w:pPr>
            <w:r w:rsidRPr="005727E7">
              <w:rPr>
                <w:rFonts w:ascii="Times New Roman" w:hAnsi="Times New Roman" w:cs="Times New Roman"/>
                <w:color w:val="000000"/>
                <w:sz w:val="24"/>
                <w:szCs w:val="24"/>
              </w:rPr>
              <w:t>0,0003</w:t>
            </w:r>
          </w:p>
        </w:tc>
      </w:tr>
    </w:tbl>
    <w:p w14:paraId="3AE1F9F7" w14:textId="77777777" w:rsidR="009B69A7" w:rsidRDefault="009B69A7" w:rsidP="00F91453">
      <w:pPr>
        <w:tabs>
          <w:tab w:val="left" w:pos="2175"/>
        </w:tabs>
        <w:spacing w:after="0" w:line="240" w:lineRule="auto"/>
        <w:jc w:val="both"/>
        <w:rPr>
          <w:rFonts w:ascii="Times New Roman" w:eastAsia="Times New Roman" w:hAnsi="Times New Roman" w:cs="Times New Roman"/>
          <w:bCs/>
          <w:sz w:val="24"/>
          <w:szCs w:val="24"/>
          <w:lang w:eastAsia="ru-RU"/>
        </w:rPr>
      </w:pPr>
    </w:p>
    <w:p w14:paraId="371F1C7C" w14:textId="77777777" w:rsidR="00FE3D90" w:rsidRDefault="00FE3D90" w:rsidP="00A372D0">
      <w:pPr>
        <w:tabs>
          <w:tab w:val="left" w:pos="2175"/>
        </w:tabs>
        <w:spacing w:after="0" w:line="240" w:lineRule="auto"/>
        <w:ind w:firstLine="567"/>
        <w:jc w:val="center"/>
        <w:rPr>
          <w:rFonts w:ascii="Times New Roman" w:eastAsia="Times New Roman" w:hAnsi="Times New Roman" w:cs="Times New Roman"/>
          <w:bCs/>
          <w:sz w:val="24"/>
          <w:szCs w:val="24"/>
          <w:lang w:eastAsia="ru-RU"/>
        </w:rPr>
      </w:pPr>
    </w:p>
    <w:p w14:paraId="436883BD" w14:textId="77777777" w:rsidR="00FE3D90" w:rsidRDefault="00FE3D90" w:rsidP="00A372D0">
      <w:pPr>
        <w:tabs>
          <w:tab w:val="left" w:pos="2175"/>
        </w:tabs>
        <w:spacing w:after="0" w:line="240" w:lineRule="auto"/>
        <w:ind w:firstLine="567"/>
        <w:jc w:val="center"/>
        <w:rPr>
          <w:rFonts w:ascii="Times New Roman" w:eastAsia="Times New Roman" w:hAnsi="Times New Roman" w:cs="Times New Roman"/>
          <w:bCs/>
          <w:sz w:val="24"/>
          <w:szCs w:val="24"/>
          <w:lang w:eastAsia="ru-RU"/>
        </w:rPr>
      </w:pPr>
    </w:p>
    <w:p w14:paraId="0A3F58DE" w14:textId="3F949D6F" w:rsidR="00A372D0" w:rsidRDefault="00A372D0" w:rsidP="00A372D0">
      <w:pPr>
        <w:tabs>
          <w:tab w:val="left" w:pos="2175"/>
        </w:tabs>
        <w:spacing w:after="0" w:line="240" w:lineRule="auto"/>
        <w:ind w:firstLine="567"/>
        <w:jc w:val="center"/>
      </w:pPr>
      <w:r>
        <w:rPr>
          <w:rFonts w:ascii="Times New Roman" w:eastAsia="Times New Roman" w:hAnsi="Times New Roman" w:cs="Times New Roman"/>
          <w:bCs/>
          <w:sz w:val="24"/>
          <w:szCs w:val="24"/>
          <w:lang w:eastAsia="ru-RU"/>
        </w:rPr>
        <w:lastRenderedPageBreak/>
        <w:t>Таблица 11.6.2</w:t>
      </w:r>
      <w:r w:rsidRPr="00A372D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Результаты оценки </w:t>
      </w:r>
      <w:proofErr w:type="spellStart"/>
      <w:r>
        <w:rPr>
          <w:rFonts w:ascii="Times New Roman" w:eastAsia="Times New Roman" w:hAnsi="Times New Roman" w:cs="Times New Roman"/>
          <w:bCs/>
          <w:sz w:val="24"/>
          <w:szCs w:val="24"/>
          <w:lang w:eastAsia="ru-RU"/>
        </w:rPr>
        <w:t>недоотпуска</w:t>
      </w:r>
      <w:proofErr w:type="spellEnd"/>
      <w:r>
        <w:rPr>
          <w:rFonts w:ascii="Times New Roman" w:eastAsia="Times New Roman" w:hAnsi="Times New Roman" w:cs="Times New Roman"/>
          <w:bCs/>
          <w:sz w:val="24"/>
          <w:szCs w:val="24"/>
          <w:lang w:eastAsia="ru-RU"/>
        </w:rPr>
        <w:t xml:space="preserve"> тепловой энергии от Котельной СДК до потребителя Магазин</w:t>
      </w:r>
    </w:p>
    <w:tbl>
      <w:tblPr>
        <w:tblStyle w:val="a8"/>
        <w:tblW w:w="10030" w:type="dxa"/>
        <w:tblLook w:val="04A0" w:firstRow="1" w:lastRow="0" w:firstColumn="1" w:lastColumn="0" w:noHBand="0" w:noVBand="1"/>
      </w:tblPr>
      <w:tblGrid>
        <w:gridCol w:w="1526"/>
        <w:gridCol w:w="2551"/>
        <w:gridCol w:w="3364"/>
        <w:gridCol w:w="2589"/>
      </w:tblGrid>
      <w:tr w:rsidR="00A372D0" w:rsidRPr="00EA0C76" w14:paraId="4D689262" w14:textId="77777777" w:rsidTr="00440070">
        <w:trPr>
          <w:trHeight w:val="288"/>
        </w:trPr>
        <w:tc>
          <w:tcPr>
            <w:tcW w:w="1526" w:type="dxa"/>
            <w:noWrap/>
            <w:vAlign w:val="center"/>
            <w:hideMark/>
          </w:tcPr>
          <w:p w14:paraId="3B40F1D9" w14:textId="77777777" w:rsidR="00A372D0" w:rsidRPr="00A372D0" w:rsidRDefault="00A372D0"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Год</w:t>
            </w:r>
          </w:p>
        </w:tc>
        <w:tc>
          <w:tcPr>
            <w:tcW w:w="2551" w:type="dxa"/>
            <w:noWrap/>
            <w:vAlign w:val="center"/>
            <w:hideMark/>
          </w:tcPr>
          <w:p w14:paraId="458AEA53" w14:textId="77777777" w:rsidR="00A372D0" w:rsidRPr="00A372D0" w:rsidRDefault="00A372D0"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 xml:space="preserve">Поток отказов, </w:t>
            </w:r>
            <w:proofErr w:type="spellStart"/>
            <w:r w:rsidRPr="00A372D0">
              <w:rPr>
                <w:rFonts w:ascii="Times New Roman" w:hAnsi="Times New Roman" w:cs="Times New Roman"/>
                <w:color w:val="000000"/>
                <w:sz w:val="24"/>
                <w:szCs w:val="24"/>
              </w:rPr>
              <w:t>ед</w:t>
            </w:r>
            <w:proofErr w:type="spellEnd"/>
            <w:r w:rsidRPr="00A372D0">
              <w:rPr>
                <w:rFonts w:ascii="Times New Roman" w:hAnsi="Times New Roman" w:cs="Times New Roman"/>
                <w:color w:val="000000"/>
                <w:sz w:val="24"/>
                <w:szCs w:val="24"/>
              </w:rPr>
              <w:t>/год</w:t>
            </w:r>
          </w:p>
        </w:tc>
        <w:tc>
          <w:tcPr>
            <w:tcW w:w="3364" w:type="dxa"/>
            <w:vAlign w:val="center"/>
          </w:tcPr>
          <w:p w14:paraId="7D4C397B" w14:textId="77777777" w:rsidR="00A372D0" w:rsidRPr="00A372D0" w:rsidRDefault="00A372D0" w:rsidP="003C74BC">
            <w:pPr>
              <w:jc w:val="center"/>
              <w:rPr>
                <w:rFonts w:ascii="Times New Roman" w:hAnsi="Times New Roman" w:cs="Times New Roman"/>
                <w:color w:val="000000"/>
                <w:sz w:val="24"/>
                <w:szCs w:val="24"/>
              </w:rPr>
            </w:pPr>
            <w:r w:rsidRPr="00A372D0">
              <w:rPr>
                <w:rFonts w:ascii="Times New Roman" w:hAnsi="Times New Roman" w:cs="Times New Roman"/>
                <w:color w:val="000000"/>
                <w:sz w:val="24"/>
                <w:szCs w:val="24"/>
              </w:rPr>
              <w:t>Время устранения аварий, ч</w:t>
            </w:r>
          </w:p>
        </w:tc>
        <w:tc>
          <w:tcPr>
            <w:tcW w:w="2589" w:type="dxa"/>
            <w:vAlign w:val="center"/>
          </w:tcPr>
          <w:p w14:paraId="704620E3" w14:textId="77777777" w:rsidR="00A372D0" w:rsidRPr="00A372D0" w:rsidRDefault="00A372D0" w:rsidP="003C74BC">
            <w:pPr>
              <w:jc w:val="center"/>
              <w:rPr>
                <w:rFonts w:ascii="Times New Roman" w:hAnsi="Times New Roman" w:cs="Times New Roman"/>
                <w:color w:val="000000"/>
                <w:sz w:val="24"/>
                <w:szCs w:val="24"/>
              </w:rPr>
            </w:pPr>
            <w:proofErr w:type="spellStart"/>
            <w:r w:rsidRPr="00A372D0">
              <w:rPr>
                <w:rFonts w:ascii="Times New Roman" w:hAnsi="Times New Roman" w:cs="Times New Roman"/>
                <w:color w:val="000000"/>
                <w:sz w:val="24"/>
                <w:szCs w:val="24"/>
              </w:rPr>
              <w:t>Недоотпуск</w:t>
            </w:r>
            <w:proofErr w:type="spellEnd"/>
            <w:r w:rsidRPr="00A372D0">
              <w:rPr>
                <w:rFonts w:ascii="Times New Roman" w:hAnsi="Times New Roman" w:cs="Times New Roman"/>
                <w:color w:val="000000"/>
                <w:sz w:val="24"/>
                <w:szCs w:val="24"/>
              </w:rPr>
              <w:t>, Гкал</w:t>
            </w:r>
          </w:p>
        </w:tc>
      </w:tr>
      <w:tr w:rsidR="00064EDA" w:rsidRPr="00EA0C76" w14:paraId="3C8FED62" w14:textId="77777777" w:rsidTr="00440070">
        <w:trPr>
          <w:trHeight w:val="58"/>
        </w:trPr>
        <w:tc>
          <w:tcPr>
            <w:tcW w:w="1526" w:type="dxa"/>
            <w:noWrap/>
            <w:vAlign w:val="center"/>
            <w:hideMark/>
          </w:tcPr>
          <w:p w14:paraId="3FC4A56C"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2022</w:t>
            </w:r>
          </w:p>
        </w:tc>
        <w:tc>
          <w:tcPr>
            <w:tcW w:w="2551" w:type="dxa"/>
            <w:noWrap/>
            <w:vAlign w:val="center"/>
            <w:hideMark/>
          </w:tcPr>
          <w:p w14:paraId="760B08AE"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0,009</w:t>
            </w:r>
          </w:p>
        </w:tc>
        <w:tc>
          <w:tcPr>
            <w:tcW w:w="3364" w:type="dxa"/>
            <w:vAlign w:val="center"/>
          </w:tcPr>
          <w:p w14:paraId="2059035C"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11E2958D"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0,001</w:t>
            </w:r>
          </w:p>
        </w:tc>
      </w:tr>
      <w:tr w:rsidR="00064EDA" w:rsidRPr="00EA0C76" w14:paraId="11F1B10A" w14:textId="77777777" w:rsidTr="00440070">
        <w:trPr>
          <w:trHeight w:val="58"/>
        </w:trPr>
        <w:tc>
          <w:tcPr>
            <w:tcW w:w="1526" w:type="dxa"/>
            <w:noWrap/>
            <w:vAlign w:val="center"/>
            <w:hideMark/>
          </w:tcPr>
          <w:p w14:paraId="7892940D"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2023</w:t>
            </w:r>
          </w:p>
        </w:tc>
        <w:tc>
          <w:tcPr>
            <w:tcW w:w="2551" w:type="dxa"/>
            <w:noWrap/>
            <w:vAlign w:val="center"/>
            <w:hideMark/>
          </w:tcPr>
          <w:p w14:paraId="2A46B38E"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0,009</w:t>
            </w:r>
          </w:p>
        </w:tc>
        <w:tc>
          <w:tcPr>
            <w:tcW w:w="3364" w:type="dxa"/>
            <w:vAlign w:val="center"/>
          </w:tcPr>
          <w:p w14:paraId="756319BC"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75DF489D"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0,001</w:t>
            </w:r>
          </w:p>
        </w:tc>
      </w:tr>
      <w:tr w:rsidR="00064EDA" w:rsidRPr="00EA0C76" w14:paraId="61A100C5" w14:textId="77777777" w:rsidTr="00440070">
        <w:trPr>
          <w:trHeight w:val="58"/>
        </w:trPr>
        <w:tc>
          <w:tcPr>
            <w:tcW w:w="1526" w:type="dxa"/>
            <w:noWrap/>
            <w:vAlign w:val="center"/>
            <w:hideMark/>
          </w:tcPr>
          <w:p w14:paraId="002185CF"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2024</w:t>
            </w:r>
          </w:p>
        </w:tc>
        <w:tc>
          <w:tcPr>
            <w:tcW w:w="2551" w:type="dxa"/>
            <w:noWrap/>
            <w:vAlign w:val="center"/>
            <w:hideMark/>
          </w:tcPr>
          <w:p w14:paraId="2116FA04"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0,009</w:t>
            </w:r>
          </w:p>
        </w:tc>
        <w:tc>
          <w:tcPr>
            <w:tcW w:w="3364" w:type="dxa"/>
            <w:vAlign w:val="center"/>
          </w:tcPr>
          <w:p w14:paraId="09823E8E"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64A679F1"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0,001</w:t>
            </w:r>
          </w:p>
        </w:tc>
      </w:tr>
      <w:tr w:rsidR="00064EDA" w:rsidRPr="00EA0C76" w14:paraId="57D5BE06" w14:textId="77777777" w:rsidTr="00440070">
        <w:trPr>
          <w:trHeight w:val="58"/>
        </w:trPr>
        <w:tc>
          <w:tcPr>
            <w:tcW w:w="1526" w:type="dxa"/>
            <w:noWrap/>
            <w:vAlign w:val="center"/>
            <w:hideMark/>
          </w:tcPr>
          <w:p w14:paraId="78A766D2"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2025</w:t>
            </w:r>
          </w:p>
        </w:tc>
        <w:tc>
          <w:tcPr>
            <w:tcW w:w="2551" w:type="dxa"/>
            <w:noWrap/>
            <w:vAlign w:val="center"/>
            <w:hideMark/>
          </w:tcPr>
          <w:p w14:paraId="49207DA6"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0,011</w:t>
            </w:r>
          </w:p>
        </w:tc>
        <w:tc>
          <w:tcPr>
            <w:tcW w:w="3364" w:type="dxa"/>
            <w:vAlign w:val="center"/>
          </w:tcPr>
          <w:p w14:paraId="7E8130C7"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3D393C94"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0,001</w:t>
            </w:r>
          </w:p>
        </w:tc>
      </w:tr>
      <w:tr w:rsidR="00064EDA" w:rsidRPr="00EA0C76" w14:paraId="71058172" w14:textId="77777777" w:rsidTr="00440070">
        <w:trPr>
          <w:trHeight w:val="58"/>
        </w:trPr>
        <w:tc>
          <w:tcPr>
            <w:tcW w:w="1526" w:type="dxa"/>
            <w:noWrap/>
            <w:vAlign w:val="center"/>
            <w:hideMark/>
          </w:tcPr>
          <w:p w14:paraId="3DE7D83A"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2026</w:t>
            </w:r>
          </w:p>
        </w:tc>
        <w:tc>
          <w:tcPr>
            <w:tcW w:w="2551" w:type="dxa"/>
            <w:noWrap/>
            <w:vAlign w:val="center"/>
            <w:hideMark/>
          </w:tcPr>
          <w:p w14:paraId="025F0011"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0,011</w:t>
            </w:r>
          </w:p>
        </w:tc>
        <w:tc>
          <w:tcPr>
            <w:tcW w:w="3364" w:type="dxa"/>
            <w:vAlign w:val="center"/>
          </w:tcPr>
          <w:p w14:paraId="11923B3C"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31F722F9"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0,001</w:t>
            </w:r>
          </w:p>
        </w:tc>
      </w:tr>
      <w:tr w:rsidR="00064EDA" w:rsidRPr="00EA0C76" w14:paraId="73629AC1" w14:textId="77777777" w:rsidTr="00440070">
        <w:trPr>
          <w:trHeight w:val="58"/>
        </w:trPr>
        <w:tc>
          <w:tcPr>
            <w:tcW w:w="1526" w:type="dxa"/>
            <w:noWrap/>
            <w:vAlign w:val="center"/>
            <w:hideMark/>
          </w:tcPr>
          <w:p w14:paraId="7B43EE31"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2027</w:t>
            </w:r>
          </w:p>
        </w:tc>
        <w:tc>
          <w:tcPr>
            <w:tcW w:w="2551" w:type="dxa"/>
            <w:noWrap/>
            <w:vAlign w:val="center"/>
            <w:hideMark/>
          </w:tcPr>
          <w:p w14:paraId="7815D0B3"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0,012</w:t>
            </w:r>
          </w:p>
        </w:tc>
        <w:tc>
          <w:tcPr>
            <w:tcW w:w="3364" w:type="dxa"/>
            <w:vAlign w:val="center"/>
          </w:tcPr>
          <w:p w14:paraId="77F44974"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71B2CCAA"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0,001</w:t>
            </w:r>
          </w:p>
        </w:tc>
      </w:tr>
      <w:tr w:rsidR="00064EDA" w:rsidRPr="00EA0C76" w14:paraId="1C791326" w14:textId="77777777" w:rsidTr="00440070">
        <w:trPr>
          <w:trHeight w:val="58"/>
        </w:trPr>
        <w:tc>
          <w:tcPr>
            <w:tcW w:w="1526" w:type="dxa"/>
            <w:noWrap/>
            <w:vAlign w:val="center"/>
            <w:hideMark/>
          </w:tcPr>
          <w:p w14:paraId="28D7C7D7"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2028</w:t>
            </w:r>
          </w:p>
        </w:tc>
        <w:tc>
          <w:tcPr>
            <w:tcW w:w="2551" w:type="dxa"/>
            <w:noWrap/>
            <w:vAlign w:val="center"/>
            <w:hideMark/>
          </w:tcPr>
          <w:p w14:paraId="791A41F8"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0,013</w:t>
            </w:r>
          </w:p>
        </w:tc>
        <w:tc>
          <w:tcPr>
            <w:tcW w:w="3364" w:type="dxa"/>
            <w:vAlign w:val="center"/>
          </w:tcPr>
          <w:p w14:paraId="7F61B024"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61AF4864"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0,002</w:t>
            </w:r>
          </w:p>
        </w:tc>
      </w:tr>
      <w:tr w:rsidR="00064EDA" w:rsidRPr="00EA0C76" w14:paraId="5E606E81" w14:textId="77777777" w:rsidTr="00440070">
        <w:trPr>
          <w:trHeight w:val="58"/>
        </w:trPr>
        <w:tc>
          <w:tcPr>
            <w:tcW w:w="1526" w:type="dxa"/>
            <w:noWrap/>
            <w:vAlign w:val="center"/>
            <w:hideMark/>
          </w:tcPr>
          <w:p w14:paraId="6BE06514"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2029</w:t>
            </w:r>
          </w:p>
        </w:tc>
        <w:tc>
          <w:tcPr>
            <w:tcW w:w="2551" w:type="dxa"/>
            <w:noWrap/>
            <w:vAlign w:val="center"/>
            <w:hideMark/>
          </w:tcPr>
          <w:p w14:paraId="1A92AD06"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0,014</w:t>
            </w:r>
          </w:p>
        </w:tc>
        <w:tc>
          <w:tcPr>
            <w:tcW w:w="3364" w:type="dxa"/>
            <w:vAlign w:val="center"/>
          </w:tcPr>
          <w:p w14:paraId="0804834B"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302D8BFE"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0,002</w:t>
            </w:r>
          </w:p>
        </w:tc>
      </w:tr>
      <w:tr w:rsidR="00064EDA" w:rsidRPr="00EA0C76" w14:paraId="35476231" w14:textId="77777777" w:rsidTr="00440070">
        <w:trPr>
          <w:trHeight w:val="58"/>
        </w:trPr>
        <w:tc>
          <w:tcPr>
            <w:tcW w:w="1526" w:type="dxa"/>
            <w:noWrap/>
            <w:vAlign w:val="center"/>
            <w:hideMark/>
          </w:tcPr>
          <w:p w14:paraId="347C45E6"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2030</w:t>
            </w:r>
          </w:p>
        </w:tc>
        <w:tc>
          <w:tcPr>
            <w:tcW w:w="2551" w:type="dxa"/>
            <w:noWrap/>
            <w:vAlign w:val="center"/>
            <w:hideMark/>
          </w:tcPr>
          <w:p w14:paraId="1E9245C6"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0,015</w:t>
            </w:r>
          </w:p>
        </w:tc>
        <w:tc>
          <w:tcPr>
            <w:tcW w:w="3364" w:type="dxa"/>
            <w:vAlign w:val="center"/>
          </w:tcPr>
          <w:p w14:paraId="6C8B7FC3"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3EB15CF1"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0,002</w:t>
            </w:r>
          </w:p>
        </w:tc>
      </w:tr>
      <w:tr w:rsidR="00064EDA" w:rsidRPr="00EA0C76" w14:paraId="09043A15" w14:textId="77777777" w:rsidTr="00440070">
        <w:trPr>
          <w:trHeight w:val="58"/>
        </w:trPr>
        <w:tc>
          <w:tcPr>
            <w:tcW w:w="1526" w:type="dxa"/>
            <w:noWrap/>
            <w:vAlign w:val="center"/>
            <w:hideMark/>
          </w:tcPr>
          <w:p w14:paraId="0E8EC713"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2031</w:t>
            </w:r>
          </w:p>
        </w:tc>
        <w:tc>
          <w:tcPr>
            <w:tcW w:w="2551" w:type="dxa"/>
            <w:noWrap/>
            <w:vAlign w:val="center"/>
            <w:hideMark/>
          </w:tcPr>
          <w:p w14:paraId="1677CC24"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0,017</w:t>
            </w:r>
          </w:p>
        </w:tc>
        <w:tc>
          <w:tcPr>
            <w:tcW w:w="3364" w:type="dxa"/>
            <w:vAlign w:val="center"/>
          </w:tcPr>
          <w:p w14:paraId="0CDF4950"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6D0C396F"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0,002</w:t>
            </w:r>
          </w:p>
        </w:tc>
      </w:tr>
      <w:tr w:rsidR="00064EDA" w:rsidRPr="00EA0C76" w14:paraId="172191CB" w14:textId="77777777" w:rsidTr="00440070">
        <w:trPr>
          <w:trHeight w:val="58"/>
        </w:trPr>
        <w:tc>
          <w:tcPr>
            <w:tcW w:w="1526" w:type="dxa"/>
            <w:noWrap/>
            <w:vAlign w:val="center"/>
            <w:hideMark/>
          </w:tcPr>
          <w:p w14:paraId="0234FAB2"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2032</w:t>
            </w:r>
          </w:p>
        </w:tc>
        <w:tc>
          <w:tcPr>
            <w:tcW w:w="2551" w:type="dxa"/>
            <w:noWrap/>
            <w:vAlign w:val="center"/>
            <w:hideMark/>
          </w:tcPr>
          <w:p w14:paraId="45822195"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0,019</w:t>
            </w:r>
          </w:p>
        </w:tc>
        <w:tc>
          <w:tcPr>
            <w:tcW w:w="3364" w:type="dxa"/>
            <w:vAlign w:val="center"/>
          </w:tcPr>
          <w:p w14:paraId="2C4F1D56"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72252C4E"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0,002</w:t>
            </w:r>
          </w:p>
        </w:tc>
      </w:tr>
      <w:tr w:rsidR="00064EDA" w:rsidRPr="00EA0C76" w14:paraId="453D492F" w14:textId="77777777" w:rsidTr="00440070">
        <w:trPr>
          <w:trHeight w:val="58"/>
        </w:trPr>
        <w:tc>
          <w:tcPr>
            <w:tcW w:w="1526" w:type="dxa"/>
            <w:noWrap/>
            <w:vAlign w:val="center"/>
            <w:hideMark/>
          </w:tcPr>
          <w:p w14:paraId="7DE2CA1F" w14:textId="77777777" w:rsidR="00064EDA" w:rsidRPr="00A372D0" w:rsidRDefault="00064EDA" w:rsidP="003C74BC">
            <w:pPr>
              <w:tabs>
                <w:tab w:val="left" w:pos="2175"/>
              </w:tabs>
              <w:jc w:val="center"/>
              <w:rPr>
                <w:rFonts w:ascii="Times New Roman" w:eastAsia="Times New Roman" w:hAnsi="Times New Roman" w:cs="Times New Roman"/>
                <w:bCs/>
                <w:sz w:val="24"/>
                <w:szCs w:val="24"/>
                <w:lang w:eastAsia="ru-RU"/>
              </w:rPr>
            </w:pPr>
            <w:r w:rsidRPr="00A372D0">
              <w:rPr>
                <w:rFonts w:ascii="Times New Roman" w:eastAsia="Times New Roman" w:hAnsi="Times New Roman" w:cs="Times New Roman"/>
                <w:bCs/>
                <w:sz w:val="24"/>
                <w:szCs w:val="24"/>
                <w:lang w:eastAsia="ru-RU"/>
              </w:rPr>
              <w:t>2033</w:t>
            </w:r>
          </w:p>
        </w:tc>
        <w:tc>
          <w:tcPr>
            <w:tcW w:w="2551" w:type="dxa"/>
            <w:noWrap/>
            <w:vAlign w:val="center"/>
            <w:hideMark/>
          </w:tcPr>
          <w:p w14:paraId="0070FC01"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0,021</w:t>
            </w:r>
          </w:p>
        </w:tc>
        <w:tc>
          <w:tcPr>
            <w:tcW w:w="3364" w:type="dxa"/>
            <w:vAlign w:val="center"/>
          </w:tcPr>
          <w:p w14:paraId="098065D8"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2,6</w:t>
            </w:r>
          </w:p>
        </w:tc>
        <w:tc>
          <w:tcPr>
            <w:tcW w:w="2589" w:type="dxa"/>
            <w:vAlign w:val="center"/>
          </w:tcPr>
          <w:p w14:paraId="1DCFBAC8" w14:textId="77777777" w:rsidR="00064EDA" w:rsidRPr="00064EDA" w:rsidRDefault="00064EDA" w:rsidP="003C74BC">
            <w:pPr>
              <w:jc w:val="center"/>
              <w:rPr>
                <w:rFonts w:ascii="Times New Roman" w:hAnsi="Times New Roman" w:cs="Times New Roman"/>
                <w:color w:val="000000"/>
                <w:sz w:val="24"/>
                <w:szCs w:val="24"/>
              </w:rPr>
            </w:pPr>
            <w:r w:rsidRPr="00064EDA">
              <w:rPr>
                <w:rFonts w:ascii="Times New Roman" w:hAnsi="Times New Roman" w:cs="Times New Roman"/>
                <w:color w:val="000000"/>
                <w:sz w:val="24"/>
              </w:rPr>
              <w:t>0,003</w:t>
            </w:r>
          </w:p>
        </w:tc>
      </w:tr>
    </w:tbl>
    <w:p w14:paraId="5B2D6CF2" w14:textId="77777777" w:rsidR="00776C11" w:rsidRPr="00400F1E" w:rsidRDefault="00776C11" w:rsidP="00440070">
      <w:pPr>
        <w:tabs>
          <w:tab w:val="left" w:pos="2175"/>
        </w:tabs>
        <w:spacing w:before="240" w:after="0" w:line="240" w:lineRule="auto"/>
        <w:ind w:firstLine="567"/>
        <w:jc w:val="center"/>
        <w:outlineLvl w:val="1"/>
        <w:rPr>
          <w:rFonts w:ascii="Times New Roman" w:eastAsia="Times New Roman" w:hAnsi="Times New Roman" w:cs="Times New Roman"/>
          <w:sz w:val="24"/>
          <w:szCs w:val="24"/>
          <w:lang w:eastAsia="ru-RU"/>
        </w:rPr>
      </w:pPr>
      <w:bookmarkStart w:id="210" w:name="_Toc43668800"/>
      <w:bookmarkStart w:id="211" w:name="_Toc108701123"/>
      <w:r w:rsidRPr="00400F1E">
        <w:rPr>
          <w:rFonts w:ascii="Times New Roman" w:eastAsia="Times New Roman" w:hAnsi="Times New Roman" w:cs="Times New Roman"/>
          <w:b/>
          <w:sz w:val="24"/>
          <w:szCs w:val="24"/>
          <w:lang w:eastAsia="ru-RU"/>
        </w:rPr>
        <w:t>11.7.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10"/>
      <w:bookmarkEnd w:id="211"/>
    </w:p>
    <w:p w14:paraId="78B97267" w14:textId="77777777" w:rsidR="00776C11" w:rsidRPr="00400F1E" w:rsidRDefault="00776C11" w:rsidP="00440070">
      <w:pPr>
        <w:tabs>
          <w:tab w:val="left" w:pos="2175"/>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400F1E">
        <w:rPr>
          <w:rFonts w:ascii="Times New Roman" w:eastAsia="Times New Roman" w:hAnsi="Times New Roman" w:cs="Times New Roman"/>
          <w:sz w:val="24"/>
          <w:szCs w:val="24"/>
          <w:lang w:eastAsia="ru-RU"/>
        </w:rPr>
        <w:t>ную</w:t>
      </w:r>
      <w:proofErr w:type="spellEnd"/>
      <w:r w:rsidRPr="00400F1E">
        <w:rPr>
          <w:rFonts w:ascii="Times New Roman" w:eastAsia="Times New Roman" w:hAnsi="Times New Roman" w:cs="Times New Roman"/>
          <w:sz w:val="24"/>
          <w:szCs w:val="24"/>
          <w:lang w:eastAsia="ru-RU"/>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7D66C83C" w14:textId="77777777" w:rsidR="00776C11" w:rsidRPr="00400F1E" w:rsidRDefault="00776C11" w:rsidP="00440070">
      <w:pPr>
        <w:tabs>
          <w:tab w:val="left" w:pos="2175"/>
        </w:tabs>
        <w:spacing w:after="0" w:line="240" w:lineRule="auto"/>
        <w:ind w:firstLine="709"/>
        <w:jc w:val="both"/>
        <w:rPr>
          <w:rFonts w:ascii="Times New Roman" w:eastAsia="Times New Roman" w:hAnsi="Times New Roman" w:cs="Times New Roman"/>
          <w:sz w:val="24"/>
          <w:szCs w:val="24"/>
          <w:lang w:eastAsia="ru-RU"/>
        </w:rPr>
      </w:pPr>
    </w:p>
    <w:p w14:paraId="6B1C9883" w14:textId="77777777" w:rsidR="00776C11" w:rsidRPr="00400F1E" w:rsidRDefault="00776C11" w:rsidP="00440070">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2" w:name="_Toc43668801"/>
      <w:bookmarkStart w:id="213" w:name="_Toc108701124"/>
      <w:r w:rsidRPr="00400F1E">
        <w:rPr>
          <w:rFonts w:ascii="Times New Roman" w:eastAsia="Times New Roman" w:hAnsi="Times New Roman" w:cs="Times New Roman"/>
          <w:b/>
          <w:sz w:val="24"/>
          <w:szCs w:val="24"/>
          <w:lang w:eastAsia="ru-RU"/>
        </w:rPr>
        <w:t>11.8. Установка резервного оборудования</w:t>
      </w:r>
      <w:bookmarkEnd w:id="212"/>
      <w:bookmarkEnd w:id="213"/>
    </w:p>
    <w:p w14:paraId="4313B707" w14:textId="6DA50305" w:rsidR="00776C11" w:rsidRPr="00400F1E" w:rsidRDefault="005727E7" w:rsidP="00440070">
      <w:pPr>
        <w:tabs>
          <w:tab w:val="left" w:pos="315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период действия настоящей схемы теплоснабжения планируется замена существующего резервного котельного оборудования.</w:t>
      </w:r>
    </w:p>
    <w:p w14:paraId="66614E7F"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sz w:val="24"/>
          <w:szCs w:val="24"/>
          <w:lang w:eastAsia="ru-RU"/>
        </w:rPr>
      </w:pPr>
    </w:p>
    <w:p w14:paraId="3E0D5EDD" w14:textId="77777777" w:rsidR="00776C11" w:rsidRPr="00400F1E" w:rsidRDefault="00776C11" w:rsidP="00440070">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4" w:name="_Toc43668802"/>
      <w:bookmarkStart w:id="215" w:name="_Toc108701125"/>
      <w:r w:rsidRPr="00400F1E">
        <w:rPr>
          <w:rFonts w:ascii="Times New Roman" w:eastAsia="Times New Roman" w:hAnsi="Times New Roman" w:cs="Times New Roman"/>
          <w:b/>
          <w:sz w:val="24"/>
          <w:szCs w:val="24"/>
          <w:lang w:eastAsia="ru-RU"/>
        </w:rPr>
        <w:t>11.9. Организация совместной работы нескольких источников тепловой энергии на единую тепловую сеть</w:t>
      </w:r>
      <w:bookmarkEnd w:id="214"/>
      <w:bookmarkEnd w:id="215"/>
    </w:p>
    <w:p w14:paraId="21FD2060" w14:textId="0DC6A11F" w:rsidR="00D92435" w:rsidRPr="00400F1E" w:rsidRDefault="00FB4021" w:rsidP="00440070">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Организация совместной работы нескольких источников тепловой энергии на единую тепловую сеть не планируется по причине </w:t>
      </w:r>
      <w:r w:rsidR="005727E7">
        <w:rPr>
          <w:rFonts w:ascii="Times New Roman" w:eastAsia="Times New Roman" w:hAnsi="Times New Roman" w:cs="Times New Roman"/>
          <w:sz w:val="24"/>
          <w:szCs w:val="24"/>
          <w:lang w:eastAsia="ru-RU"/>
        </w:rPr>
        <w:t>значительного удаления источников</w:t>
      </w:r>
      <w:r w:rsidR="00906722">
        <w:rPr>
          <w:rFonts w:ascii="Times New Roman" w:eastAsia="Times New Roman" w:hAnsi="Times New Roman" w:cs="Times New Roman"/>
          <w:sz w:val="24"/>
          <w:szCs w:val="24"/>
          <w:lang w:eastAsia="ru-RU"/>
        </w:rPr>
        <w:t>.</w:t>
      </w:r>
    </w:p>
    <w:p w14:paraId="06CFBF6C"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sz w:val="24"/>
          <w:szCs w:val="24"/>
          <w:highlight w:val="yellow"/>
          <w:lang w:eastAsia="ru-RU"/>
        </w:rPr>
      </w:pPr>
    </w:p>
    <w:p w14:paraId="6AEF3CB7" w14:textId="77777777" w:rsidR="00776C11" w:rsidRPr="00400F1E" w:rsidRDefault="00776C11" w:rsidP="00440070">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6" w:name="_Toc43668803"/>
      <w:bookmarkStart w:id="217" w:name="_Toc108701126"/>
      <w:r w:rsidRPr="00400F1E">
        <w:rPr>
          <w:rFonts w:ascii="Times New Roman" w:eastAsia="Times New Roman" w:hAnsi="Times New Roman" w:cs="Times New Roman"/>
          <w:b/>
          <w:sz w:val="24"/>
          <w:szCs w:val="24"/>
          <w:lang w:eastAsia="ru-RU"/>
        </w:rPr>
        <w:t>11.10. Резервирование тепловых сетей смежных районов</w:t>
      </w:r>
      <w:bookmarkEnd w:id="216"/>
      <w:bookmarkEnd w:id="217"/>
    </w:p>
    <w:p w14:paraId="76F9384E"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color w:val="000000"/>
          <w:sz w:val="24"/>
          <w:szCs w:val="24"/>
          <w:lang w:eastAsia="ru-RU"/>
        </w:rPr>
      </w:pPr>
      <w:r w:rsidRPr="00400F1E">
        <w:rPr>
          <w:rFonts w:ascii="Times New Roman" w:eastAsia="Times New Roman" w:hAnsi="Times New Roman" w:cs="Times New Roman"/>
          <w:sz w:val="24"/>
          <w:szCs w:val="24"/>
          <w:lang w:eastAsia="ru-RU"/>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w:t>
      </w:r>
      <w:r w:rsidRPr="00400F1E">
        <w:rPr>
          <w:rFonts w:ascii="Times New Roman" w:eastAsia="Times New Roman" w:hAnsi="Times New Roman" w:cs="Times New Roman"/>
          <w:sz w:val="24"/>
          <w:szCs w:val="24"/>
          <w:lang w:eastAsia="ru-RU"/>
        </w:rPr>
        <w:lastRenderedPageBreak/>
        <w:t xml:space="preserve">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r w:rsidRPr="00400F1E">
        <w:rPr>
          <w:rFonts w:ascii="Times New Roman" w:eastAsia="Times New Roman" w:hAnsi="Times New Roman" w:cs="Times New Roman"/>
          <w:color w:val="000000"/>
          <w:sz w:val="24"/>
          <w:szCs w:val="24"/>
          <w:lang w:eastAsia="ru-RU"/>
        </w:rPr>
        <w:t xml:space="preserve">В связи с </w:t>
      </w:r>
      <w:r w:rsidR="00FB4021" w:rsidRPr="00400F1E">
        <w:rPr>
          <w:rFonts w:ascii="Times New Roman" w:eastAsia="Times New Roman" w:hAnsi="Times New Roman" w:cs="Times New Roman"/>
          <w:color w:val="000000"/>
          <w:sz w:val="24"/>
          <w:szCs w:val="24"/>
          <w:lang w:eastAsia="ru-RU"/>
        </w:rPr>
        <w:t xml:space="preserve">наличием только одного </w:t>
      </w:r>
      <w:r w:rsidRPr="00400F1E">
        <w:rPr>
          <w:rFonts w:ascii="Times New Roman" w:eastAsia="Times New Roman" w:hAnsi="Times New Roman" w:cs="Times New Roman"/>
          <w:color w:val="000000"/>
          <w:sz w:val="24"/>
          <w:szCs w:val="24"/>
          <w:lang w:eastAsia="ru-RU"/>
        </w:rPr>
        <w:t>источник</w:t>
      </w:r>
      <w:r w:rsidR="00FB4021" w:rsidRPr="00400F1E">
        <w:rPr>
          <w:rFonts w:ascii="Times New Roman" w:eastAsia="Times New Roman" w:hAnsi="Times New Roman" w:cs="Times New Roman"/>
          <w:color w:val="000000"/>
          <w:sz w:val="24"/>
          <w:szCs w:val="24"/>
          <w:lang w:eastAsia="ru-RU"/>
        </w:rPr>
        <w:t>а тепловой энергии</w:t>
      </w:r>
      <w:r w:rsidRPr="00400F1E">
        <w:rPr>
          <w:rFonts w:ascii="Times New Roman" w:eastAsia="Times New Roman" w:hAnsi="Times New Roman" w:cs="Times New Roman"/>
          <w:color w:val="000000"/>
          <w:sz w:val="24"/>
          <w:szCs w:val="24"/>
          <w:lang w:eastAsia="ru-RU"/>
        </w:rPr>
        <w:t>, взаимное резервирование тепловых сетей смежных районов не представляется возможным.</w:t>
      </w:r>
    </w:p>
    <w:p w14:paraId="51F2040B"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sz w:val="24"/>
          <w:szCs w:val="24"/>
          <w:highlight w:val="yellow"/>
          <w:lang w:eastAsia="ru-RU"/>
        </w:rPr>
      </w:pPr>
    </w:p>
    <w:p w14:paraId="4C91EFA4" w14:textId="77777777" w:rsidR="00776C11" w:rsidRPr="00400F1E" w:rsidRDefault="00776C11" w:rsidP="00440070">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18" w:name="_Toc43668804"/>
      <w:bookmarkStart w:id="219" w:name="_Toc108701127"/>
      <w:r w:rsidRPr="00400F1E">
        <w:rPr>
          <w:rFonts w:ascii="Times New Roman" w:eastAsia="Times New Roman" w:hAnsi="Times New Roman" w:cs="Times New Roman"/>
          <w:b/>
          <w:sz w:val="24"/>
          <w:szCs w:val="24"/>
          <w:lang w:eastAsia="ru-RU"/>
        </w:rPr>
        <w:t>11.11. Устройство резервных насосных станций</w:t>
      </w:r>
      <w:bookmarkEnd w:id="218"/>
      <w:bookmarkEnd w:id="219"/>
    </w:p>
    <w:p w14:paraId="15A331A9"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Установка резервных насосных станций не требуется.</w:t>
      </w:r>
    </w:p>
    <w:p w14:paraId="30B4D405"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sz w:val="24"/>
          <w:szCs w:val="24"/>
          <w:highlight w:val="yellow"/>
          <w:lang w:eastAsia="ru-RU"/>
        </w:rPr>
      </w:pPr>
    </w:p>
    <w:p w14:paraId="2436A36D" w14:textId="77777777" w:rsidR="00776C11" w:rsidRPr="00400F1E" w:rsidRDefault="00776C11" w:rsidP="00440070">
      <w:pPr>
        <w:tabs>
          <w:tab w:val="left" w:pos="3150"/>
        </w:tabs>
        <w:spacing w:after="0" w:line="240" w:lineRule="auto"/>
        <w:ind w:firstLine="709"/>
        <w:jc w:val="both"/>
        <w:outlineLvl w:val="1"/>
        <w:rPr>
          <w:rFonts w:ascii="Times New Roman" w:eastAsia="Times New Roman" w:hAnsi="Times New Roman" w:cs="Times New Roman"/>
          <w:b/>
          <w:sz w:val="24"/>
          <w:szCs w:val="24"/>
          <w:lang w:eastAsia="ru-RU"/>
        </w:rPr>
      </w:pPr>
      <w:bookmarkStart w:id="220" w:name="_Toc43668805"/>
      <w:bookmarkStart w:id="221" w:name="_Toc108701128"/>
      <w:r w:rsidRPr="00400F1E">
        <w:rPr>
          <w:rFonts w:ascii="Times New Roman" w:eastAsia="Times New Roman" w:hAnsi="Times New Roman" w:cs="Times New Roman"/>
          <w:b/>
          <w:sz w:val="24"/>
          <w:szCs w:val="24"/>
          <w:lang w:eastAsia="ru-RU"/>
        </w:rPr>
        <w:t>11.12. Установка баков-аккумуляторов</w:t>
      </w:r>
      <w:bookmarkEnd w:id="220"/>
      <w:bookmarkEnd w:id="221"/>
    </w:p>
    <w:p w14:paraId="5F285DBE" w14:textId="77777777" w:rsidR="00776C11" w:rsidRPr="00400F1E" w:rsidRDefault="00776C11" w:rsidP="00440070">
      <w:pPr>
        <w:tabs>
          <w:tab w:val="left" w:pos="315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Повышению надежности функционирования систем теплоснабжения в определенной мере способствует применение </w:t>
      </w:r>
      <w:proofErr w:type="spellStart"/>
      <w:r w:rsidRPr="00400F1E">
        <w:rPr>
          <w:rFonts w:ascii="Times New Roman" w:eastAsia="Times New Roman" w:hAnsi="Times New Roman" w:cs="Times New Roman"/>
          <w:sz w:val="24"/>
          <w:szCs w:val="24"/>
          <w:lang w:eastAsia="ru-RU"/>
        </w:rPr>
        <w:t>теплогидоракумулирующих</w:t>
      </w:r>
      <w:proofErr w:type="spellEnd"/>
      <w:r w:rsidRPr="00400F1E">
        <w:rPr>
          <w:rFonts w:ascii="Times New Roman" w:eastAsia="Times New Roman" w:hAnsi="Times New Roman" w:cs="Times New Roman"/>
          <w:sz w:val="24"/>
          <w:szCs w:val="24"/>
          <w:lang w:eastAsia="ru-RU"/>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400F1E">
        <w:rPr>
          <w:rFonts w:ascii="Times New Roman" w:eastAsia="Times New Roman" w:hAnsi="Times New Roman" w:cs="Times New Roman"/>
          <w:sz w:val="24"/>
          <w:szCs w:val="24"/>
          <w:lang w:eastAsia="ru-RU"/>
        </w:rPr>
        <w:t>Теплоинерционные</w:t>
      </w:r>
      <w:proofErr w:type="spellEnd"/>
      <w:r w:rsidRPr="00400F1E">
        <w:rPr>
          <w:rFonts w:ascii="Times New Roman" w:eastAsia="Times New Roman" w:hAnsi="Times New Roman" w:cs="Times New Roman"/>
          <w:sz w:val="24"/>
          <w:szCs w:val="24"/>
          <w:lang w:eastAsia="ru-RU"/>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r w:rsidRPr="00400F1E">
        <w:rPr>
          <w:rFonts w:ascii="Times New Roman" w:eastAsia="Times New Roman" w:hAnsi="Times New Roman" w:cs="Times New Roman"/>
          <w:b/>
          <w:sz w:val="24"/>
          <w:szCs w:val="24"/>
          <w:lang w:eastAsia="ru-RU"/>
        </w:rPr>
        <w:t xml:space="preserve"> </w:t>
      </w:r>
    </w:p>
    <w:p w14:paraId="2AA1375D" w14:textId="77777777" w:rsidR="00776C11" w:rsidRPr="00400F1E" w:rsidRDefault="00776C11" w:rsidP="00440070">
      <w:pPr>
        <w:keepNext/>
        <w:keepLines/>
        <w:spacing w:after="0" w:line="240" w:lineRule="auto"/>
        <w:ind w:firstLine="709"/>
        <w:jc w:val="both"/>
        <w:rPr>
          <w:rFonts w:ascii="Times New Roman" w:eastAsia="Times New Roman" w:hAnsi="Times New Roman" w:cs="Times New Roman"/>
          <w:bCs/>
          <w:sz w:val="24"/>
          <w:szCs w:val="24"/>
          <w:lang w:eastAsia="ru-RU"/>
        </w:rPr>
      </w:pPr>
      <w:bookmarkStart w:id="222" w:name="_Toc34042788"/>
      <w:bookmarkStart w:id="223" w:name="_Toc34141111"/>
      <w:bookmarkStart w:id="224" w:name="_Toc34141681"/>
      <w:bookmarkStart w:id="225" w:name="_Toc34311172"/>
      <w:bookmarkStart w:id="226" w:name="_Toc40884601"/>
      <w:bookmarkStart w:id="227" w:name="_Toc43668806"/>
      <w:r w:rsidRPr="00400F1E">
        <w:rPr>
          <w:rFonts w:ascii="Times New Roman" w:eastAsia="Times New Roman" w:hAnsi="Times New Roman" w:cs="Times New Roman"/>
          <w:bCs/>
          <w:sz w:val="24"/>
          <w:szCs w:val="24"/>
          <w:lang w:eastAsia="ru-RU"/>
        </w:rPr>
        <w:t>Число баков независимо от системы теплоснабжения принимается не менее двух по 50 % рабочего объема.</w:t>
      </w:r>
      <w:bookmarkEnd w:id="222"/>
      <w:bookmarkEnd w:id="223"/>
      <w:bookmarkEnd w:id="224"/>
      <w:bookmarkEnd w:id="225"/>
      <w:bookmarkEnd w:id="226"/>
      <w:bookmarkEnd w:id="227"/>
      <w:r w:rsidRPr="00400F1E">
        <w:rPr>
          <w:rFonts w:ascii="Times New Roman" w:eastAsia="Times New Roman" w:hAnsi="Times New Roman" w:cs="Times New Roman"/>
          <w:bCs/>
          <w:sz w:val="24"/>
          <w:szCs w:val="24"/>
          <w:lang w:eastAsia="ru-RU"/>
        </w:rPr>
        <w:t xml:space="preserve"> </w:t>
      </w:r>
    </w:p>
    <w:p w14:paraId="05D5AF80" w14:textId="77777777" w:rsidR="00776C11" w:rsidRPr="00400F1E" w:rsidRDefault="00776C11" w:rsidP="00440070">
      <w:pPr>
        <w:keepNext/>
        <w:keepLines/>
        <w:spacing w:after="0" w:line="240" w:lineRule="auto"/>
        <w:ind w:firstLine="709"/>
        <w:jc w:val="both"/>
        <w:rPr>
          <w:rFonts w:ascii="Times New Roman" w:eastAsia="Times New Roman" w:hAnsi="Times New Roman" w:cs="Times New Roman"/>
          <w:bCs/>
          <w:sz w:val="24"/>
          <w:szCs w:val="24"/>
          <w:lang w:eastAsia="ru-RU"/>
        </w:rPr>
      </w:pPr>
      <w:bookmarkStart w:id="228" w:name="_Toc34042789"/>
      <w:bookmarkStart w:id="229" w:name="_Toc34141112"/>
      <w:bookmarkStart w:id="230" w:name="_Toc34141682"/>
      <w:bookmarkStart w:id="231" w:name="_Toc34311173"/>
      <w:bookmarkStart w:id="232" w:name="_Toc40884602"/>
      <w:bookmarkStart w:id="233" w:name="_Toc43668807"/>
      <w:r w:rsidRPr="00400F1E">
        <w:rPr>
          <w:rFonts w:ascii="Times New Roman" w:eastAsia="Times New Roman" w:hAnsi="Times New Roman" w:cs="Times New Roman"/>
          <w:bCs/>
          <w:sz w:val="24"/>
          <w:szCs w:val="24"/>
          <w:lang w:eastAsia="ru-RU"/>
        </w:rPr>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bookmarkEnd w:id="228"/>
      <w:bookmarkEnd w:id="229"/>
      <w:bookmarkEnd w:id="230"/>
      <w:bookmarkEnd w:id="231"/>
      <w:bookmarkEnd w:id="232"/>
      <w:bookmarkEnd w:id="233"/>
      <w:r w:rsidRPr="00400F1E">
        <w:rPr>
          <w:rFonts w:ascii="Times New Roman" w:eastAsia="Times New Roman" w:hAnsi="Times New Roman" w:cs="Times New Roman"/>
          <w:bCs/>
          <w:sz w:val="24"/>
          <w:szCs w:val="24"/>
          <w:lang w:eastAsia="ru-RU"/>
        </w:rPr>
        <w:t xml:space="preserve"> </w:t>
      </w:r>
    </w:p>
    <w:p w14:paraId="71BA6444" w14:textId="77777777" w:rsidR="00776C11" w:rsidRPr="00400F1E" w:rsidRDefault="00776C11" w:rsidP="00440070">
      <w:pPr>
        <w:keepNext/>
        <w:keepLines/>
        <w:spacing w:line="240" w:lineRule="auto"/>
        <w:ind w:firstLine="709"/>
        <w:jc w:val="both"/>
        <w:rPr>
          <w:rFonts w:ascii="Times New Roman" w:eastAsia="Times New Roman" w:hAnsi="Times New Roman" w:cs="Times New Roman"/>
          <w:bCs/>
          <w:color w:val="000000"/>
          <w:sz w:val="24"/>
          <w:szCs w:val="24"/>
          <w:lang w:eastAsia="ru-RU"/>
        </w:rPr>
      </w:pPr>
      <w:bookmarkStart w:id="234" w:name="_Toc34042790"/>
      <w:bookmarkStart w:id="235" w:name="_Toc34141113"/>
      <w:bookmarkStart w:id="236" w:name="_Toc34141683"/>
      <w:bookmarkStart w:id="237" w:name="_Toc34311174"/>
      <w:bookmarkStart w:id="238" w:name="_Toc40884603"/>
      <w:bookmarkStart w:id="239" w:name="_Toc43668808"/>
      <w:r w:rsidRPr="00400F1E">
        <w:rPr>
          <w:rFonts w:ascii="Times New Roman" w:eastAsia="Times New Roman" w:hAnsi="Times New Roman" w:cs="Times New Roman"/>
          <w:bCs/>
          <w:color w:val="000000"/>
          <w:sz w:val="24"/>
          <w:szCs w:val="24"/>
          <w:lang w:eastAsia="ru-RU"/>
        </w:rPr>
        <w:t>В перспективе, установка аккумуляторных баков на источниках теплоснабжения не планируется.</w:t>
      </w:r>
      <w:bookmarkEnd w:id="234"/>
      <w:bookmarkEnd w:id="235"/>
      <w:bookmarkEnd w:id="236"/>
      <w:bookmarkEnd w:id="237"/>
      <w:bookmarkEnd w:id="238"/>
      <w:bookmarkEnd w:id="239"/>
    </w:p>
    <w:p w14:paraId="16A56956" w14:textId="77777777" w:rsidR="00D92435" w:rsidRPr="002455FD" w:rsidRDefault="00D92435" w:rsidP="00440070">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240" w:name="_Toc499204041"/>
      <w:bookmarkStart w:id="241" w:name="_Toc43668809"/>
      <w:bookmarkStart w:id="242" w:name="_Toc108701129"/>
      <w:r w:rsidRPr="00400F1E">
        <w:rPr>
          <w:rFonts w:ascii="Times New Roman" w:eastAsia="Times New Roman" w:hAnsi="Times New Roman" w:cs="Times New Roman"/>
          <w:b/>
          <w:bCs/>
          <w:sz w:val="24"/>
          <w:szCs w:val="24"/>
          <w:lang w:eastAsia="ru-RU"/>
        </w:rPr>
        <w:t>Глава 12. Обоснование инвестиций в строительство, реконструкцию и техническое перевооружение</w:t>
      </w:r>
      <w:bookmarkEnd w:id="240"/>
      <w:bookmarkEnd w:id="241"/>
      <w:bookmarkEnd w:id="242"/>
    </w:p>
    <w:p w14:paraId="62C6B99E" w14:textId="51957522" w:rsidR="00D92435" w:rsidRPr="00400F1E" w:rsidRDefault="00D92435" w:rsidP="00440070">
      <w:pPr>
        <w:keepNext/>
        <w:keepLines/>
        <w:spacing w:after="0" w:line="240" w:lineRule="auto"/>
        <w:ind w:firstLine="709"/>
        <w:jc w:val="both"/>
        <w:outlineLvl w:val="1"/>
        <w:rPr>
          <w:rFonts w:ascii="Times New Roman" w:eastAsia="Times New Roman" w:hAnsi="Times New Roman" w:cs="Times New Roman"/>
          <w:b/>
          <w:bCs/>
          <w:sz w:val="24"/>
          <w:szCs w:val="24"/>
          <w:lang w:eastAsia="ru-RU"/>
        </w:rPr>
      </w:pPr>
      <w:bookmarkStart w:id="243" w:name="_Toc384740394"/>
      <w:bookmarkStart w:id="244" w:name="_Toc499204042"/>
      <w:bookmarkStart w:id="245" w:name="_Toc43668810"/>
      <w:bookmarkStart w:id="246" w:name="_Toc108701130"/>
      <w:r w:rsidRPr="00400F1E">
        <w:rPr>
          <w:rFonts w:ascii="Times New Roman" w:eastAsia="Times New Roman" w:hAnsi="Times New Roman" w:cs="Times New Roman"/>
          <w:b/>
          <w:bCs/>
          <w:sz w:val="24"/>
          <w:szCs w:val="24"/>
          <w:lang w:eastAsia="ru-RU"/>
        </w:rPr>
        <w:t>12.1.</w:t>
      </w:r>
      <w:bookmarkEnd w:id="243"/>
      <w:bookmarkEnd w:id="244"/>
      <w:r w:rsidRPr="00400F1E">
        <w:rPr>
          <w:rFonts w:ascii="Times New Roman" w:eastAsia="Times New Roman" w:hAnsi="Times New Roman" w:cs="Times New Roman"/>
          <w:b/>
          <w:bCs/>
          <w:sz w:val="24"/>
          <w:szCs w:val="24"/>
          <w:lang w:eastAsia="ru-RU"/>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5"/>
      <w:r w:rsidR="00AA6F9F">
        <w:rPr>
          <w:rFonts w:ascii="Times New Roman" w:eastAsia="Times New Roman" w:hAnsi="Times New Roman" w:cs="Times New Roman"/>
          <w:b/>
          <w:bCs/>
          <w:sz w:val="24"/>
          <w:szCs w:val="24"/>
          <w:lang w:eastAsia="ru-RU"/>
        </w:rPr>
        <w:t>.</w:t>
      </w:r>
      <w:bookmarkEnd w:id="246"/>
    </w:p>
    <w:p w14:paraId="7CCBD722" w14:textId="31E7C1F8" w:rsidR="00D92435" w:rsidRDefault="00D92435" w:rsidP="00440070">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sidRPr="00690D7E">
        <w:rPr>
          <w:rFonts w:ascii="Times New Roman" w:eastAsia="Times New Roman" w:hAnsi="Times New Roman" w:cs="Times New Roman"/>
          <w:color w:val="000000"/>
          <w:sz w:val="24"/>
          <w:szCs w:val="24"/>
          <w:lang w:eastAsia="ru-RU"/>
        </w:rPr>
        <w:t xml:space="preserve">Необходимый объем инвестиций в строительство, реконструкцию и техническое перевооружение источников тепловой энергии и тепловых сетей, сооружений на них оценивается в сумме – </w:t>
      </w:r>
      <w:r w:rsidR="00690D7E" w:rsidRPr="00690D7E">
        <w:rPr>
          <w:rFonts w:ascii="Times New Roman" w:eastAsia="Times New Roman" w:hAnsi="Times New Roman" w:cs="Times New Roman"/>
          <w:color w:val="000000"/>
          <w:sz w:val="24"/>
          <w:szCs w:val="24"/>
          <w:lang w:eastAsia="ru-RU"/>
        </w:rPr>
        <w:t>9419,56</w:t>
      </w:r>
      <w:r w:rsidR="00F209B3" w:rsidRPr="00690D7E">
        <w:rPr>
          <w:rFonts w:ascii="Times New Roman" w:eastAsia="Times New Roman" w:hAnsi="Times New Roman" w:cs="Times New Roman"/>
          <w:color w:val="000000"/>
          <w:sz w:val="24"/>
          <w:szCs w:val="24"/>
          <w:lang w:eastAsia="ru-RU"/>
        </w:rPr>
        <w:t xml:space="preserve"> </w:t>
      </w:r>
      <w:r w:rsidR="00810F43" w:rsidRPr="00690D7E">
        <w:rPr>
          <w:rFonts w:ascii="Times New Roman" w:eastAsia="Times New Roman" w:hAnsi="Times New Roman" w:cs="Times New Roman"/>
          <w:color w:val="000000"/>
          <w:sz w:val="24"/>
          <w:szCs w:val="24"/>
          <w:lang w:eastAsia="ru-RU"/>
        </w:rPr>
        <w:t>тыс</w:t>
      </w:r>
      <w:r w:rsidRPr="00690D7E">
        <w:rPr>
          <w:rFonts w:ascii="Times New Roman" w:eastAsia="Times New Roman" w:hAnsi="Times New Roman" w:cs="Times New Roman"/>
          <w:color w:val="000000"/>
          <w:sz w:val="24"/>
          <w:szCs w:val="24"/>
          <w:lang w:eastAsia="ru-RU"/>
        </w:rPr>
        <w:t>. рублей</w:t>
      </w:r>
      <w:r w:rsidR="00690D7E">
        <w:rPr>
          <w:rFonts w:ascii="Times New Roman" w:eastAsia="Times New Roman" w:hAnsi="Times New Roman" w:cs="Times New Roman"/>
          <w:color w:val="000000"/>
          <w:sz w:val="24"/>
          <w:szCs w:val="24"/>
          <w:lang w:eastAsia="ru-RU"/>
        </w:rPr>
        <w:t xml:space="preserve"> для Варианта №1, </w:t>
      </w:r>
      <w:r w:rsidR="00B958A1">
        <w:rPr>
          <w:rFonts w:ascii="Times New Roman" w:eastAsia="Times New Roman" w:hAnsi="Times New Roman" w:cs="Times New Roman"/>
          <w:color w:val="000000"/>
          <w:sz w:val="24"/>
          <w:szCs w:val="24"/>
          <w:lang w:eastAsia="ru-RU"/>
        </w:rPr>
        <w:t>23468,63</w:t>
      </w:r>
      <w:r w:rsidR="00690D7E">
        <w:rPr>
          <w:rFonts w:ascii="Times New Roman" w:eastAsia="Times New Roman" w:hAnsi="Times New Roman" w:cs="Times New Roman"/>
          <w:color w:val="000000"/>
          <w:sz w:val="24"/>
          <w:szCs w:val="24"/>
          <w:lang w:eastAsia="ru-RU"/>
        </w:rPr>
        <w:t xml:space="preserve"> тыс. рублей для Варианта №2</w:t>
      </w:r>
      <w:r w:rsidRPr="00690D7E">
        <w:rPr>
          <w:rFonts w:ascii="Times New Roman" w:eastAsia="Times New Roman" w:hAnsi="Times New Roman" w:cs="Times New Roman"/>
          <w:color w:val="000000"/>
          <w:sz w:val="24"/>
          <w:szCs w:val="24"/>
          <w:lang w:eastAsia="ru-RU"/>
        </w:rPr>
        <w:t>.</w:t>
      </w:r>
    </w:p>
    <w:p w14:paraId="33093368" w14:textId="77777777" w:rsidR="00DC6753" w:rsidRDefault="00DC6753" w:rsidP="00440070">
      <w:pPr>
        <w:tabs>
          <w:tab w:val="left" w:pos="1418"/>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Сводный перечень мероприятий приведен в таблицах 12.1.1 – 12.1.</w:t>
      </w:r>
      <w:r w:rsidR="00A07C0D">
        <w:rPr>
          <w:rFonts w:ascii="Times New Roman" w:eastAsia="Times New Roman" w:hAnsi="Times New Roman" w:cs="Times New Roman"/>
          <w:color w:val="000000"/>
          <w:sz w:val="24"/>
          <w:szCs w:val="24"/>
          <w:lang w:eastAsia="ru-RU"/>
        </w:rPr>
        <w:t>4</w:t>
      </w:r>
      <w:r w:rsidR="002455FD">
        <w:rPr>
          <w:rFonts w:ascii="Times New Roman" w:eastAsia="Times New Roman" w:hAnsi="Times New Roman" w:cs="Times New Roman"/>
          <w:color w:val="000000"/>
          <w:sz w:val="24"/>
          <w:szCs w:val="24"/>
          <w:lang w:eastAsia="ru-RU"/>
        </w:rPr>
        <w:t>.</w:t>
      </w:r>
    </w:p>
    <w:p w14:paraId="0305E098" w14:textId="278B77C5" w:rsidR="00EA0C76" w:rsidRDefault="00DC6753" w:rsidP="00440070">
      <w:pPr>
        <w:tabs>
          <w:tab w:val="left" w:pos="1418"/>
        </w:tabs>
        <w:spacing w:after="0" w:line="240" w:lineRule="auto"/>
        <w:ind w:firstLine="709"/>
        <w:jc w:val="right"/>
      </w:pPr>
      <w:bookmarkStart w:id="247" w:name="_Hlk108689163"/>
      <w:r>
        <w:rPr>
          <w:rFonts w:ascii="Times New Roman" w:eastAsia="Times New Roman" w:hAnsi="Times New Roman" w:cs="Times New Roman"/>
          <w:color w:val="000000"/>
          <w:sz w:val="24"/>
          <w:szCs w:val="24"/>
          <w:lang w:eastAsia="ru-RU"/>
        </w:rPr>
        <w:t xml:space="preserve">Таблица 12.1.1 Мероприятия по </w:t>
      </w:r>
      <w:r w:rsidR="0025196F">
        <w:rPr>
          <w:rFonts w:ascii="Times New Roman" w:eastAsia="Times New Roman" w:hAnsi="Times New Roman" w:cs="Times New Roman"/>
          <w:color w:val="000000"/>
          <w:sz w:val="24"/>
          <w:szCs w:val="24"/>
          <w:lang w:eastAsia="ru-RU"/>
        </w:rPr>
        <w:t>реконструкции котельной</w:t>
      </w:r>
      <w:r w:rsidR="00690D7E">
        <w:rPr>
          <w:rFonts w:ascii="Times New Roman" w:eastAsia="Times New Roman" w:hAnsi="Times New Roman" w:cs="Times New Roman"/>
          <w:color w:val="000000"/>
          <w:sz w:val="24"/>
          <w:szCs w:val="24"/>
          <w:lang w:eastAsia="ru-RU"/>
        </w:rPr>
        <w:t xml:space="preserve"> школы</w:t>
      </w:r>
      <w:r w:rsidR="00B958A1">
        <w:rPr>
          <w:rFonts w:ascii="Times New Roman" w:eastAsia="Times New Roman" w:hAnsi="Times New Roman" w:cs="Times New Roman"/>
          <w:color w:val="000000"/>
          <w:sz w:val="24"/>
          <w:szCs w:val="24"/>
          <w:lang w:eastAsia="ru-RU"/>
        </w:rPr>
        <w:t xml:space="preserve"> для Варианта №1 </w:t>
      </w:r>
    </w:p>
    <w:tbl>
      <w:tblPr>
        <w:tblStyle w:val="a8"/>
        <w:tblW w:w="10037" w:type="dxa"/>
        <w:tblLook w:val="04A0" w:firstRow="1" w:lastRow="0" w:firstColumn="1" w:lastColumn="0" w:noHBand="0" w:noVBand="1"/>
      </w:tblPr>
      <w:tblGrid>
        <w:gridCol w:w="3256"/>
        <w:gridCol w:w="1417"/>
        <w:gridCol w:w="2381"/>
        <w:gridCol w:w="2983"/>
      </w:tblGrid>
      <w:tr w:rsidR="00EA0C76" w:rsidRPr="00EA0C76" w14:paraId="23103025" w14:textId="77777777" w:rsidTr="00AA6F9F">
        <w:trPr>
          <w:divId w:val="1973360292"/>
          <w:trHeight w:val="288"/>
        </w:trPr>
        <w:tc>
          <w:tcPr>
            <w:tcW w:w="3256" w:type="dxa"/>
            <w:noWrap/>
            <w:vAlign w:val="center"/>
            <w:hideMark/>
          </w:tcPr>
          <w:p w14:paraId="1385E975" w14:textId="77777777"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Наименование мероприятия</w:t>
            </w:r>
          </w:p>
        </w:tc>
        <w:tc>
          <w:tcPr>
            <w:tcW w:w="1417" w:type="dxa"/>
            <w:noWrap/>
            <w:vAlign w:val="center"/>
            <w:hideMark/>
          </w:tcPr>
          <w:p w14:paraId="1359F6DD" w14:textId="77777777"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Год реализации</w:t>
            </w:r>
          </w:p>
        </w:tc>
        <w:tc>
          <w:tcPr>
            <w:tcW w:w="2381" w:type="dxa"/>
            <w:noWrap/>
            <w:vAlign w:val="center"/>
            <w:hideMark/>
          </w:tcPr>
          <w:p w14:paraId="7D604018" w14:textId="31E82819"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Стоимость</w:t>
            </w:r>
            <w:r w:rsidR="00690D7E">
              <w:rPr>
                <w:rFonts w:ascii="Times New Roman" w:eastAsia="Times New Roman" w:hAnsi="Times New Roman" w:cs="Times New Roman"/>
                <w:color w:val="000000"/>
                <w:sz w:val="24"/>
                <w:szCs w:val="24"/>
                <w:lang w:eastAsia="ru-RU"/>
              </w:rPr>
              <w:t xml:space="preserve"> </w:t>
            </w:r>
            <w:proofErr w:type="spellStart"/>
            <w:r w:rsidR="00690D7E">
              <w:rPr>
                <w:rFonts w:ascii="Times New Roman" w:eastAsia="Times New Roman" w:hAnsi="Times New Roman" w:cs="Times New Roman"/>
                <w:color w:val="000000"/>
                <w:sz w:val="24"/>
                <w:szCs w:val="24"/>
                <w:lang w:eastAsia="ru-RU"/>
              </w:rPr>
              <w:t>тыс</w:t>
            </w:r>
            <w:proofErr w:type="spellEnd"/>
            <w:r w:rsidRPr="00EA0C76">
              <w:rPr>
                <w:rFonts w:ascii="Times New Roman" w:eastAsia="Times New Roman" w:hAnsi="Times New Roman" w:cs="Times New Roman"/>
                <w:color w:val="000000"/>
                <w:sz w:val="24"/>
                <w:szCs w:val="24"/>
                <w:lang w:eastAsia="ru-RU"/>
              </w:rPr>
              <w:t xml:space="preserve">, </w:t>
            </w:r>
            <w:proofErr w:type="spellStart"/>
            <w:r w:rsidRPr="00EA0C76">
              <w:rPr>
                <w:rFonts w:ascii="Times New Roman" w:eastAsia="Times New Roman" w:hAnsi="Times New Roman" w:cs="Times New Roman"/>
                <w:color w:val="000000"/>
                <w:sz w:val="24"/>
                <w:szCs w:val="24"/>
                <w:lang w:eastAsia="ru-RU"/>
              </w:rPr>
              <w:t>руб</w:t>
            </w:r>
            <w:proofErr w:type="spellEnd"/>
            <w:r w:rsidR="00690D7E">
              <w:rPr>
                <w:rFonts w:ascii="Times New Roman" w:eastAsia="Times New Roman" w:hAnsi="Times New Roman" w:cs="Times New Roman"/>
                <w:color w:val="000000"/>
                <w:sz w:val="24"/>
                <w:szCs w:val="24"/>
                <w:lang w:eastAsia="ru-RU"/>
              </w:rPr>
              <w:t xml:space="preserve"> (в </w:t>
            </w:r>
            <w:proofErr w:type="spellStart"/>
            <w:r w:rsidR="00690D7E">
              <w:rPr>
                <w:rFonts w:ascii="Times New Roman" w:eastAsia="Times New Roman" w:hAnsi="Times New Roman" w:cs="Times New Roman"/>
                <w:color w:val="000000"/>
                <w:sz w:val="24"/>
                <w:szCs w:val="24"/>
                <w:lang w:eastAsia="ru-RU"/>
              </w:rPr>
              <w:t>уенах</w:t>
            </w:r>
            <w:proofErr w:type="spellEnd"/>
            <w:r w:rsidR="00690D7E">
              <w:rPr>
                <w:rFonts w:ascii="Times New Roman" w:eastAsia="Times New Roman" w:hAnsi="Times New Roman" w:cs="Times New Roman"/>
                <w:color w:val="000000"/>
                <w:sz w:val="24"/>
                <w:szCs w:val="24"/>
                <w:lang w:eastAsia="ru-RU"/>
              </w:rPr>
              <w:t xml:space="preserve"> 2022 г)</w:t>
            </w:r>
          </w:p>
        </w:tc>
        <w:tc>
          <w:tcPr>
            <w:tcW w:w="2983" w:type="dxa"/>
            <w:noWrap/>
            <w:vAlign w:val="center"/>
            <w:hideMark/>
          </w:tcPr>
          <w:p w14:paraId="7087C151" w14:textId="77777777"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Примечания</w:t>
            </w:r>
          </w:p>
        </w:tc>
      </w:tr>
      <w:tr w:rsidR="00690D7E" w:rsidRPr="00EA0C76" w14:paraId="600E3DE0" w14:textId="77777777" w:rsidTr="00AA6F9F">
        <w:trPr>
          <w:divId w:val="1973360292"/>
          <w:trHeight w:val="288"/>
        </w:trPr>
        <w:tc>
          <w:tcPr>
            <w:tcW w:w="3256" w:type="dxa"/>
            <w:noWrap/>
            <w:vAlign w:val="center"/>
            <w:hideMark/>
          </w:tcPr>
          <w:p w14:paraId="3F13CEB0" w14:textId="24995988"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Замена котла №2 на котел КВр-0,8 по истечению нормативного срока эксплуатации</w:t>
            </w:r>
          </w:p>
        </w:tc>
        <w:tc>
          <w:tcPr>
            <w:tcW w:w="1417" w:type="dxa"/>
            <w:noWrap/>
            <w:vAlign w:val="center"/>
            <w:hideMark/>
          </w:tcPr>
          <w:p w14:paraId="75ED0835" w14:textId="3CC4CC8E"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2023</w:t>
            </w:r>
          </w:p>
        </w:tc>
        <w:tc>
          <w:tcPr>
            <w:tcW w:w="2381" w:type="dxa"/>
            <w:noWrap/>
            <w:vAlign w:val="center"/>
            <w:hideMark/>
          </w:tcPr>
          <w:p w14:paraId="2160C407" w14:textId="3A1F4C13"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1813,77</w:t>
            </w:r>
          </w:p>
        </w:tc>
        <w:tc>
          <w:tcPr>
            <w:tcW w:w="2983" w:type="dxa"/>
            <w:noWrap/>
            <w:vAlign w:val="center"/>
            <w:hideMark/>
          </w:tcPr>
          <w:p w14:paraId="184D143E" w14:textId="36733B23"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Локально-сметный расчет (Приложение 2)</w:t>
            </w:r>
          </w:p>
        </w:tc>
      </w:tr>
      <w:tr w:rsidR="00690D7E" w:rsidRPr="00EA0C76" w14:paraId="110EAF27" w14:textId="77777777" w:rsidTr="00AA6F9F">
        <w:trPr>
          <w:divId w:val="1973360292"/>
          <w:trHeight w:val="288"/>
        </w:trPr>
        <w:tc>
          <w:tcPr>
            <w:tcW w:w="3256" w:type="dxa"/>
            <w:noWrap/>
            <w:vAlign w:val="center"/>
            <w:hideMark/>
          </w:tcPr>
          <w:p w14:paraId="1D68B2CA" w14:textId="74ACAE07"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Замена котла №1 на котел КВр-0,8 по истечению нормативного срока эксплуатации</w:t>
            </w:r>
          </w:p>
        </w:tc>
        <w:tc>
          <w:tcPr>
            <w:tcW w:w="1417" w:type="dxa"/>
            <w:noWrap/>
            <w:vAlign w:val="center"/>
            <w:hideMark/>
          </w:tcPr>
          <w:p w14:paraId="549F9EE3" w14:textId="6D4A7FD3"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202</w:t>
            </w:r>
            <w:r>
              <w:rPr>
                <w:rFonts w:ascii="Times New Roman" w:hAnsi="Times New Roman" w:cs="Times New Roman"/>
                <w:sz w:val="24"/>
                <w:szCs w:val="24"/>
              </w:rPr>
              <w:t>6</w:t>
            </w:r>
          </w:p>
        </w:tc>
        <w:tc>
          <w:tcPr>
            <w:tcW w:w="2381" w:type="dxa"/>
            <w:noWrap/>
            <w:vAlign w:val="center"/>
            <w:hideMark/>
          </w:tcPr>
          <w:p w14:paraId="0A9F4A74" w14:textId="26660AEE"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1813,77</w:t>
            </w:r>
          </w:p>
        </w:tc>
        <w:tc>
          <w:tcPr>
            <w:tcW w:w="2983" w:type="dxa"/>
            <w:noWrap/>
            <w:vAlign w:val="center"/>
            <w:hideMark/>
          </w:tcPr>
          <w:p w14:paraId="1BF7EB68" w14:textId="1F0CDDF3"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Локально-сметный расчет (Приложение 2)</w:t>
            </w:r>
          </w:p>
        </w:tc>
      </w:tr>
      <w:tr w:rsidR="00690D7E" w:rsidRPr="00EA0C76" w14:paraId="7D60B2E3" w14:textId="77777777" w:rsidTr="00AA6F9F">
        <w:trPr>
          <w:divId w:val="1973360292"/>
          <w:trHeight w:val="576"/>
        </w:trPr>
        <w:tc>
          <w:tcPr>
            <w:tcW w:w="3256" w:type="dxa"/>
            <w:vAlign w:val="center"/>
            <w:hideMark/>
          </w:tcPr>
          <w:p w14:paraId="7B6231BF" w14:textId="0E79F346"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Установка сетевого насоса с двигателем 4 кВт</w:t>
            </w:r>
          </w:p>
        </w:tc>
        <w:tc>
          <w:tcPr>
            <w:tcW w:w="1417" w:type="dxa"/>
            <w:noWrap/>
            <w:vAlign w:val="center"/>
            <w:hideMark/>
          </w:tcPr>
          <w:p w14:paraId="011B70A4" w14:textId="1724EDFB"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202</w:t>
            </w:r>
            <w:r>
              <w:rPr>
                <w:rFonts w:ascii="Times New Roman" w:hAnsi="Times New Roman" w:cs="Times New Roman"/>
                <w:sz w:val="24"/>
                <w:szCs w:val="24"/>
              </w:rPr>
              <w:t>4</w:t>
            </w:r>
          </w:p>
        </w:tc>
        <w:tc>
          <w:tcPr>
            <w:tcW w:w="2381" w:type="dxa"/>
            <w:noWrap/>
            <w:vAlign w:val="center"/>
            <w:hideMark/>
          </w:tcPr>
          <w:p w14:paraId="14BCE79F" w14:textId="3940E7AB"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368,22</w:t>
            </w:r>
          </w:p>
        </w:tc>
        <w:tc>
          <w:tcPr>
            <w:tcW w:w="2983" w:type="dxa"/>
            <w:noWrap/>
            <w:vAlign w:val="center"/>
            <w:hideMark/>
          </w:tcPr>
          <w:p w14:paraId="2E0E8067" w14:textId="6243A9D6" w:rsidR="00690D7E"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Локально-сметный расчет (Приложение 2)</w:t>
            </w:r>
          </w:p>
        </w:tc>
      </w:tr>
      <w:tr w:rsidR="00EA0C76" w:rsidRPr="00EA0C76" w14:paraId="56C37858" w14:textId="77777777" w:rsidTr="00AA6F9F">
        <w:trPr>
          <w:divId w:val="1973360292"/>
          <w:trHeight w:val="288"/>
        </w:trPr>
        <w:tc>
          <w:tcPr>
            <w:tcW w:w="3256" w:type="dxa"/>
            <w:noWrap/>
            <w:vAlign w:val="center"/>
            <w:hideMark/>
          </w:tcPr>
          <w:p w14:paraId="4D645485" w14:textId="6DBB80D3"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p>
        </w:tc>
        <w:tc>
          <w:tcPr>
            <w:tcW w:w="1417" w:type="dxa"/>
            <w:noWrap/>
            <w:vAlign w:val="center"/>
            <w:hideMark/>
          </w:tcPr>
          <w:p w14:paraId="1D0B4052" w14:textId="77777777"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ИТОГО</w:t>
            </w:r>
          </w:p>
        </w:tc>
        <w:tc>
          <w:tcPr>
            <w:tcW w:w="2381" w:type="dxa"/>
            <w:noWrap/>
            <w:vAlign w:val="center"/>
            <w:hideMark/>
          </w:tcPr>
          <w:p w14:paraId="53AF40A3" w14:textId="453953A4" w:rsidR="00EA0C76" w:rsidRPr="00EA0C76" w:rsidRDefault="00690D7E" w:rsidP="00AA6F9F">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3995,76</w:t>
            </w:r>
          </w:p>
        </w:tc>
        <w:tc>
          <w:tcPr>
            <w:tcW w:w="2983" w:type="dxa"/>
            <w:noWrap/>
            <w:vAlign w:val="center"/>
            <w:hideMark/>
          </w:tcPr>
          <w:p w14:paraId="054F858F" w14:textId="4D4A18EF" w:rsidR="00EA0C76" w:rsidRPr="00EA0C76" w:rsidRDefault="00EA0C76" w:rsidP="00AA6F9F">
            <w:pPr>
              <w:tabs>
                <w:tab w:val="left" w:pos="1418"/>
              </w:tabs>
              <w:jc w:val="center"/>
              <w:rPr>
                <w:rFonts w:ascii="Times New Roman" w:eastAsia="Times New Roman" w:hAnsi="Times New Roman" w:cs="Times New Roman"/>
                <w:color w:val="000000"/>
                <w:sz w:val="24"/>
                <w:szCs w:val="24"/>
                <w:lang w:eastAsia="ru-RU"/>
              </w:rPr>
            </w:pPr>
          </w:p>
        </w:tc>
      </w:tr>
      <w:bookmarkEnd w:id="247"/>
    </w:tbl>
    <w:p w14:paraId="23ECA70E" w14:textId="77777777" w:rsidR="0025196F"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3BAFFAB3" w14:textId="7017B5ED" w:rsidR="00B958A1" w:rsidRDefault="00B958A1" w:rsidP="00B958A1">
      <w:pPr>
        <w:tabs>
          <w:tab w:val="left" w:pos="1418"/>
        </w:tabs>
        <w:spacing w:after="0" w:line="240" w:lineRule="auto"/>
        <w:ind w:firstLine="709"/>
        <w:jc w:val="right"/>
      </w:pPr>
      <w:r>
        <w:rPr>
          <w:rFonts w:ascii="Times New Roman" w:eastAsia="Times New Roman" w:hAnsi="Times New Roman" w:cs="Times New Roman"/>
          <w:color w:val="000000"/>
          <w:sz w:val="24"/>
          <w:szCs w:val="24"/>
          <w:lang w:eastAsia="ru-RU"/>
        </w:rPr>
        <w:t>Таблица 12.1.</w:t>
      </w:r>
      <w:r w:rsidR="00AA6F9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 xml:space="preserve"> Мероприятия по реконструкции котельной школы для Варианта №1 </w:t>
      </w:r>
    </w:p>
    <w:tbl>
      <w:tblPr>
        <w:tblStyle w:val="a8"/>
        <w:tblW w:w="10037" w:type="dxa"/>
        <w:tblLook w:val="04A0" w:firstRow="1" w:lastRow="0" w:firstColumn="1" w:lastColumn="0" w:noHBand="0" w:noVBand="1"/>
      </w:tblPr>
      <w:tblGrid>
        <w:gridCol w:w="3256"/>
        <w:gridCol w:w="1417"/>
        <w:gridCol w:w="2381"/>
        <w:gridCol w:w="2983"/>
      </w:tblGrid>
      <w:tr w:rsidR="00B958A1" w:rsidRPr="00EA0C76" w14:paraId="1B4C50DA" w14:textId="77777777" w:rsidTr="00B958A1">
        <w:trPr>
          <w:trHeight w:val="288"/>
        </w:trPr>
        <w:tc>
          <w:tcPr>
            <w:tcW w:w="3256" w:type="dxa"/>
            <w:noWrap/>
            <w:vAlign w:val="center"/>
            <w:hideMark/>
          </w:tcPr>
          <w:p w14:paraId="693187C8"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Наименование мероприятия</w:t>
            </w:r>
          </w:p>
        </w:tc>
        <w:tc>
          <w:tcPr>
            <w:tcW w:w="1417" w:type="dxa"/>
            <w:noWrap/>
            <w:vAlign w:val="center"/>
            <w:hideMark/>
          </w:tcPr>
          <w:p w14:paraId="2C32ECEF"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Год реализации</w:t>
            </w:r>
          </w:p>
        </w:tc>
        <w:tc>
          <w:tcPr>
            <w:tcW w:w="2381" w:type="dxa"/>
            <w:noWrap/>
            <w:vAlign w:val="center"/>
            <w:hideMark/>
          </w:tcPr>
          <w:p w14:paraId="38B8482B" w14:textId="46085599"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Стоимость</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тыс</w:t>
            </w:r>
            <w:proofErr w:type="spellEnd"/>
            <w:r w:rsidRPr="00EA0C76">
              <w:rPr>
                <w:rFonts w:ascii="Times New Roman" w:eastAsia="Times New Roman" w:hAnsi="Times New Roman" w:cs="Times New Roman"/>
                <w:color w:val="000000"/>
                <w:sz w:val="24"/>
                <w:szCs w:val="24"/>
                <w:lang w:eastAsia="ru-RU"/>
              </w:rPr>
              <w:t xml:space="preserve">, </w:t>
            </w:r>
            <w:proofErr w:type="spellStart"/>
            <w:r w:rsidRPr="00EA0C76">
              <w:rPr>
                <w:rFonts w:ascii="Times New Roman" w:eastAsia="Times New Roman" w:hAnsi="Times New Roman" w:cs="Times New Roman"/>
                <w:color w:val="000000"/>
                <w:sz w:val="24"/>
                <w:szCs w:val="24"/>
                <w:lang w:eastAsia="ru-RU"/>
              </w:rPr>
              <w:t>руб</w:t>
            </w:r>
            <w:proofErr w:type="spellEnd"/>
            <w:r>
              <w:rPr>
                <w:rFonts w:ascii="Times New Roman" w:eastAsia="Times New Roman" w:hAnsi="Times New Roman" w:cs="Times New Roman"/>
                <w:color w:val="000000"/>
                <w:sz w:val="24"/>
                <w:szCs w:val="24"/>
                <w:lang w:eastAsia="ru-RU"/>
              </w:rPr>
              <w:t xml:space="preserve"> (в ценах 2022 г)</w:t>
            </w:r>
          </w:p>
        </w:tc>
        <w:tc>
          <w:tcPr>
            <w:tcW w:w="2983" w:type="dxa"/>
            <w:noWrap/>
            <w:vAlign w:val="center"/>
            <w:hideMark/>
          </w:tcPr>
          <w:p w14:paraId="10B56E12"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Примечания</w:t>
            </w:r>
          </w:p>
        </w:tc>
      </w:tr>
      <w:tr w:rsidR="00B958A1" w:rsidRPr="00EA0C76" w14:paraId="21D323A6" w14:textId="77777777" w:rsidTr="00B958A1">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68A65" w14:textId="4E8085BD" w:rsidR="00B958A1" w:rsidRPr="00B958A1"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Установка сетевого насоса G=40 т/ч, H=20м</w:t>
            </w:r>
          </w:p>
        </w:tc>
        <w:tc>
          <w:tcPr>
            <w:tcW w:w="1417" w:type="dxa"/>
            <w:noWrap/>
            <w:vAlign w:val="center"/>
          </w:tcPr>
          <w:p w14:paraId="30B81E4F" w14:textId="757F99E0"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2024</w:t>
            </w:r>
          </w:p>
        </w:tc>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F7978" w14:textId="0CA6CCB9" w:rsidR="00B958A1" w:rsidRPr="00B958A1"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368,22</w:t>
            </w:r>
          </w:p>
        </w:tc>
        <w:tc>
          <w:tcPr>
            <w:tcW w:w="2983" w:type="dxa"/>
            <w:noWrap/>
            <w:vAlign w:val="center"/>
            <w:hideMark/>
          </w:tcPr>
          <w:p w14:paraId="2993AFFC"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Локально-сметный расчет (Приложение 2)</w:t>
            </w:r>
          </w:p>
        </w:tc>
      </w:tr>
      <w:tr w:rsidR="00B958A1" w:rsidRPr="00EA0C76" w14:paraId="37CA0690" w14:textId="77777777" w:rsidTr="00B958A1">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6D9F" w14:textId="33979135" w:rsidR="00B958A1" w:rsidRPr="00B958A1"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Замена котла №2 по истечению нормативного срока эксплуатации</w:t>
            </w:r>
          </w:p>
        </w:tc>
        <w:tc>
          <w:tcPr>
            <w:tcW w:w="1417" w:type="dxa"/>
            <w:noWrap/>
            <w:vAlign w:val="center"/>
          </w:tcPr>
          <w:p w14:paraId="1D795032" w14:textId="3B3F1AAA"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2023</w:t>
            </w:r>
          </w:p>
        </w:tc>
        <w:tc>
          <w:tcPr>
            <w:tcW w:w="2381" w:type="dxa"/>
            <w:tcBorders>
              <w:top w:val="nil"/>
              <w:left w:val="single" w:sz="4" w:space="0" w:color="auto"/>
              <w:bottom w:val="single" w:sz="4" w:space="0" w:color="auto"/>
              <w:right w:val="single" w:sz="4" w:space="0" w:color="auto"/>
            </w:tcBorders>
            <w:shd w:val="clear" w:color="auto" w:fill="auto"/>
            <w:noWrap/>
            <w:vAlign w:val="center"/>
          </w:tcPr>
          <w:p w14:paraId="52064310" w14:textId="76089771" w:rsidR="00B958A1" w:rsidRPr="00B958A1"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1813,77</w:t>
            </w:r>
          </w:p>
        </w:tc>
        <w:tc>
          <w:tcPr>
            <w:tcW w:w="2983" w:type="dxa"/>
            <w:noWrap/>
            <w:vAlign w:val="center"/>
            <w:hideMark/>
          </w:tcPr>
          <w:p w14:paraId="55479FCB"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Локально-сметный расчет (Приложение 2)</w:t>
            </w:r>
          </w:p>
        </w:tc>
      </w:tr>
      <w:tr w:rsidR="00B958A1" w:rsidRPr="00EA0C76" w14:paraId="2ADF0FC6" w14:textId="77777777" w:rsidTr="00B958A1">
        <w:trPr>
          <w:trHeight w:val="576"/>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C6A97A8" w14:textId="58AA6728" w:rsidR="00B958A1" w:rsidRPr="00B958A1"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Замена котла №1 на автоматический котел 800 кВт</w:t>
            </w:r>
          </w:p>
        </w:tc>
        <w:tc>
          <w:tcPr>
            <w:tcW w:w="1417" w:type="dxa"/>
            <w:noWrap/>
            <w:vAlign w:val="center"/>
          </w:tcPr>
          <w:p w14:paraId="0048DD9B" w14:textId="7EEEC1FF"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2029</w:t>
            </w:r>
          </w:p>
        </w:tc>
        <w:tc>
          <w:tcPr>
            <w:tcW w:w="2381" w:type="dxa"/>
            <w:tcBorders>
              <w:top w:val="nil"/>
              <w:left w:val="single" w:sz="4" w:space="0" w:color="auto"/>
              <w:bottom w:val="single" w:sz="4" w:space="0" w:color="auto"/>
              <w:right w:val="single" w:sz="4" w:space="0" w:color="auto"/>
            </w:tcBorders>
            <w:shd w:val="clear" w:color="auto" w:fill="auto"/>
            <w:noWrap/>
            <w:vAlign w:val="center"/>
          </w:tcPr>
          <w:p w14:paraId="066A210F" w14:textId="42A6B9C5" w:rsidR="00B958A1" w:rsidRPr="00B958A1" w:rsidRDefault="00B958A1" w:rsidP="00B958A1">
            <w:pPr>
              <w:tabs>
                <w:tab w:val="left" w:pos="1418"/>
              </w:tabs>
              <w:jc w:val="center"/>
              <w:rPr>
                <w:rFonts w:ascii="Times New Roman" w:eastAsia="Times New Roman" w:hAnsi="Times New Roman" w:cs="Times New Roman"/>
                <w:color w:val="000000"/>
                <w:sz w:val="24"/>
                <w:szCs w:val="24"/>
                <w:lang w:eastAsia="ru-RU"/>
              </w:rPr>
            </w:pPr>
            <w:r w:rsidRPr="00B958A1">
              <w:rPr>
                <w:rFonts w:ascii="Times New Roman" w:hAnsi="Times New Roman" w:cs="Times New Roman"/>
                <w:color w:val="000000"/>
                <w:sz w:val="24"/>
                <w:szCs w:val="24"/>
              </w:rPr>
              <w:t>3624,75</w:t>
            </w:r>
          </w:p>
        </w:tc>
        <w:tc>
          <w:tcPr>
            <w:tcW w:w="2983" w:type="dxa"/>
            <w:noWrap/>
            <w:vAlign w:val="center"/>
            <w:hideMark/>
          </w:tcPr>
          <w:p w14:paraId="3082F433"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hAnsi="Times New Roman" w:cs="Times New Roman"/>
                <w:sz w:val="24"/>
                <w:szCs w:val="24"/>
              </w:rPr>
              <w:t>Локально-сметный расчет (Приложение 2)</w:t>
            </w:r>
          </w:p>
        </w:tc>
      </w:tr>
      <w:tr w:rsidR="00B958A1" w:rsidRPr="00EA0C76" w14:paraId="660C6960" w14:textId="77777777" w:rsidTr="00B958A1">
        <w:trPr>
          <w:trHeight w:val="576"/>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8BA2FF0" w14:textId="1C445F9F" w:rsidR="00B958A1" w:rsidRPr="00B958A1" w:rsidRDefault="00B958A1" w:rsidP="00B958A1">
            <w:pPr>
              <w:tabs>
                <w:tab w:val="left" w:pos="1418"/>
              </w:tabs>
              <w:jc w:val="center"/>
              <w:rPr>
                <w:rFonts w:ascii="Times New Roman" w:hAnsi="Times New Roman" w:cs="Times New Roman"/>
                <w:sz w:val="24"/>
                <w:szCs w:val="24"/>
              </w:rPr>
            </w:pPr>
            <w:r w:rsidRPr="00B958A1">
              <w:rPr>
                <w:rFonts w:ascii="Times New Roman" w:hAnsi="Times New Roman" w:cs="Times New Roman"/>
                <w:color w:val="000000"/>
                <w:sz w:val="24"/>
                <w:szCs w:val="24"/>
              </w:rPr>
              <w:t>Замена котла №2 на автоматический котел 800 кВт</w:t>
            </w:r>
          </w:p>
        </w:tc>
        <w:tc>
          <w:tcPr>
            <w:tcW w:w="1417" w:type="dxa"/>
            <w:noWrap/>
            <w:vAlign w:val="center"/>
          </w:tcPr>
          <w:p w14:paraId="29CDEA8C" w14:textId="28955677" w:rsidR="00B958A1" w:rsidRPr="00EA0C76" w:rsidRDefault="00B958A1" w:rsidP="00B958A1">
            <w:pPr>
              <w:tabs>
                <w:tab w:val="left" w:pos="1418"/>
              </w:tabs>
              <w:jc w:val="center"/>
              <w:rPr>
                <w:rFonts w:ascii="Times New Roman" w:hAnsi="Times New Roman" w:cs="Times New Roman"/>
                <w:sz w:val="24"/>
                <w:szCs w:val="24"/>
              </w:rPr>
            </w:pPr>
            <w:r w:rsidRPr="00B958A1">
              <w:rPr>
                <w:rFonts w:ascii="Times New Roman" w:hAnsi="Times New Roman" w:cs="Times New Roman"/>
                <w:color w:val="000000"/>
                <w:sz w:val="24"/>
                <w:szCs w:val="24"/>
              </w:rPr>
              <w:t>2029</w:t>
            </w:r>
          </w:p>
        </w:tc>
        <w:tc>
          <w:tcPr>
            <w:tcW w:w="2381" w:type="dxa"/>
            <w:tcBorders>
              <w:top w:val="nil"/>
              <w:left w:val="single" w:sz="4" w:space="0" w:color="auto"/>
              <w:bottom w:val="single" w:sz="4" w:space="0" w:color="auto"/>
              <w:right w:val="single" w:sz="4" w:space="0" w:color="auto"/>
            </w:tcBorders>
            <w:shd w:val="clear" w:color="auto" w:fill="auto"/>
            <w:noWrap/>
            <w:vAlign w:val="center"/>
          </w:tcPr>
          <w:p w14:paraId="5BABC6F6" w14:textId="11318DD1" w:rsidR="00B958A1" w:rsidRPr="00B958A1" w:rsidRDefault="00B958A1" w:rsidP="00B958A1">
            <w:pPr>
              <w:tabs>
                <w:tab w:val="left" w:pos="1418"/>
              </w:tabs>
              <w:jc w:val="center"/>
              <w:rPr>
                <w:rFonts w:ascii="Times New Roman" w:hAnsi="Times New Roman" w:cs="Times New Roman"/>
                <w:sz w:val="24"/>
                <w:szCs w:val="24"/>
              </w:rPr>
            </w:pPr>
            <w:r w:rsidRPr="00B958A1">
              <w:rPr>
                <w:rFonts w:ascii="Times New Roman" w:hAnsi="Times New Roman" w:cs="Times New Roman"/>
                <w:color w:val="000000"/>
                <w:sz w:val="24"/>
                <w:szCs w:val="24"/>
              </w:rPr>
              <w:t>3624,75</w:t>
            </w:r>
          </w:p>
        </w:tc>
        <w:tc>
          <w:tcPr>
            <w:tcW w:w="2983" w:type="dxa"/>
            <w:noWrap/>
            <w:vAlign w:val="center"/>
          </w:tcPr>
          <w:p w14:paraId="67FCBDDB" w14:textId="22EFF059" w:rsidR="00B958A1" w:rsidRPr="00EA0C76" w:rsidRDefault="00B958A1" w:rsidP="00B958A1">
            <w:pPr>
              <w:tabs>
                <w:tab w:val="left" w:pos="1418"/>
              </w:tabs>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B958A1" w:rsidRPr="00EA0C76" w14:paraId="1CDE8E48" w14:textId="77777777" w:rsidTr="00B958A1">
        <w:trPr>
          <w:trHeight w:val="288"/>
        </w:trPr>
        <w:tc>
          <w:tcPr>
            <w:tcW w:w="3256" w:type="dxa"/>
            <w:noWrap/>
            <w:vAlign w:val="center"/>
            <w:hideMark/>
          </w:tcPr>
          <w:p w14:paraId="4A6CD7EA" w14:textId="3395D163"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p>
        </w:tc>
        <w:tc>
          <w:tcPr>
            <w:tcW w:w="1417" w:type="dxa"/>
            <w:noWrap/>
            <w:vAlign w:val="center"/>
            <w:hideMark/>
          </w:tcPr>
          <w:p w14:paraId="4CA3F7F2" w14:textId="77777777"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ИТОГО</w:t>
            </w:r>
          </w:p>
        </w:tc>
        <w:tc>
          <w:tcPr>
            <w:tcW w:w="2381" w:type="dxa"/>
            <w:noWrap/>
            <w:vAlign w:val="center"/>
            <w:hideMark/>
          </w:tcPr>
          <w:p w14:paraId="496BEF75" w14:textId="135DA1EA"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9431,49</w:t>
            </w:r>
          </w:p>
        </w:tc>
        <w:tc>
          <w:tcPr>
            <w:tcW w:w="2983" w:type="dxa"/>
            <w:noWrap/>
            <w:vAlign w:val="center"/>
            <w:hideMark/>
          </w:tcPr>
          <w:p w14:paraId="4CCE2E99" w14:textId="158E8C8C" w:rsidR="00B958A1" w:rsidRPr="00EA0C76" w:rsidRDefault="00B958A1" w:rsidP="00B958A1">
            <w:pPr>
              <w:tabs>
                <w:tab w:val="left" w:pos="1418"/>
              </w:tabs>
              <w:jc w:val="center"/>
              <w:rPr>
                <w:rFonts w:ascii="Times New Roman" w:eastAsia="Times New Roman" w:hAnsi="Times New Roman" w:cs="Times New Roman"/>
                <w:color w:val="000000"/>
                <w:sz w:val="24"/>
                <w:szCs w:val="24"/>
                <w:lang w:eastAsia="ru-RU"/>
              </w:rPr>
            </w:pPr>
          </w:p>
        </w:tc>
      </w:tr>
    </w:tbl>
    <w:p w14:paraId="0AD1D4B0" w14:textId="77777777" w:rsidR="00B958A1" w:rsidRDefault="00B958A1" w:rsidP="00440070">
      <w:pPr>
        <w:tabs>
          <w:tab w:val="left" w:pos="1418"/>
        </w:tabs>
        <w:spacing w:after="0" w:line="240" w:lineRule="auto"/>
        <w:ind w:firstLine="709"/>
        <w:jc w:val="right"/>
        <w:rPr>
          <w:rFonts w:ascii="Times New Roman" w:eastAsia="Times New Roman" w:hAnsi="Times New Roman" w:cs="Times New Roman"/>
          <w:color w:val="000000"/>
          <w:sz w:val="24"/>
          <w:szCs w:val="24"/>
          <w:lang w:eastAsia="ru-RU"/>
        </w:rPr>
      </w:pPr>
    </w:p>
    <w:p w14:paraId="48D18AD1" w14:textId="3BA5C2B5" w:rsidR="00EA0C76" w:rsidRDefault="0025196F" w:rsidP="00440070">
      <w:pPr>
        <w:tabs>
          <w:tab w:val="left" w:pos="1418"/>
        </w:tabs>
        <w:spacing w:after="0" w:line="240" w:lineRule="auto"/>
        <w:ind w:firstLine="709"/>
        <w:jc w:val="right"/>
      </w:pPr>
      <w:bookmarkStart w:id="248" w:name="_Hlk108689511"/>
      <w:r>
        <w:rPr>
          <w:rFonts w:ascii="Times New Roman" w:eastAsia="Times New Roman" w:hAnsi="Times New Roman" w:cs="Times New Roman"/>
          <w:color w:val="000000"/>
          <w:sz w:val="24"/>
          <w:szCs w:val="24"/>
          <w:lang w:eastAsia="ru-RU"/>
        </w:rPr>
        <w:t>Таблица 12.1.</w:t>
      </w:r>
      <w:r w:rsidR="00AA6F9F">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 xml:space="preserve"> Мероприятия по </w:t>
      </w:r>
      <w:r w:rsidR="00690D7E">
        <w:rPr>
          <w:rFonts w:ascii="Times New Roman" w:eastAsia="Times New Roman" w:hAnsi="Times New Roman" w:cs="Times New Roman"/>
          <w:color w:val="000000"/>
          <w:sz w:val="24"/>
          <w:szCs w:val="24"/>
          <w:lang w:eastAsia="ru-RU"/>
        </w:rPr>
        <w:t>реконструкции котельной СДК</w:t>
      </w:r>
      <w:r w:rsidR="00AA6F9F">
        <w:rPr>
          <w:rFonts w:ascii="Times New Roman" w:eastAsia="Times New Roman" w:hAnsi="Times New Roman" w:cs="Times New Roman"/>
          <w:color w:val="000000"/>
          <w:sz w:val="24"/>
          <w:szCs w:val="24"/>
          <w:lang w:eastAsia="ru-RU"/>
        </w:rPr>
        <w:t xml:space="preserve"> для Варианта №1</w:t>
      </w:r>
    </w:p>
    <w:tbl>
      <w:tblPr>
        <w:tblStyle w:val="a8"/>
        <w:tblW w:w="10031" w:type="dxa"/>
        <w:tblLook w:val="04A0" w:firstRow="1" w:lastRow="0" w:firstColumn="1" w:lastColumn="0" w:noHBand="0" w:noVBand="1"/>
      </w:tblPr>
      <w:tblGrid>
        <w:gridCol w:w="3227"/>
        <w:gridCol w:w="1384"/>
        <w:gridCol w:w="2443"/>
        <w:gridCol w:w="2977"/>
      </w:tblGrid>
      <w:tr w:rsidR="00EA0C76" w:rsidRPr="00AA6F9F" w14:paraId="1D9E9047" w14:textId="77777777" w:rsidTr="00AA6F9F">
        <w:trPr>
          <w:divId w:val="839465947"/>
          <w:trHeight w:val="288"/>
        </w:trPr>
        <w:tc>
          <w:tcPr>
            <w:tcW w:w="3227" w:type="dxa"/>
            <w:noWrap/>
            <w:vAlign w:val="center"/>
            <w:hideMark/>
          </w:tcPr>
          <w:p w14:paraId="29C75FC0" w14:textId="77777777" w:rsidR="00EA0C76" w:rsidRPr="00AA6F9F" w:rsidRDefault="00EA0C76"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Наименование</w:t>
            </w:r>
          </w:p>
        </w:tc>
        <w:tc>
          <w:tcPr>
            <w:tcW w:w="1384" w:type="dxa"/>
            <w:noWrap/>
            <w:vAlign w:val="center"/>
            <w:hideMark/>
          </w:tcPr>
          <w:p w14:paraId="60B10AD6" w14:textId="77777777" w:rsidR="00EA0C76" w:rsidRPr="00AA6F9F" w:rsidRDefault="00EA0C76"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Год реализации</w:t>
            </w:r>
          </w:p>
        </w:tc>
        <w:tc>
          <w:tcPr>
            <w:tcW w:w="2443" w:type="dxa"/>
            <w:noWrap/>
            <w:vAlign w:val="center"/>
            <w:hideMark/>
          </w:tcPr>
          <w:p w14:paraId="02F99587" w14:textId="453DE870" w:rsidR="00EA0C76"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 xml:space="preserve">Стоимость </w:t>
            </w:r>
            <w:proofErr w:type="spellStart"/>
            <w:r w:rsidRPr="00AA6F9F">
              <w:rPr>
                <w:rFonts w:ascii="Times New Roman" w:eastAsia="Times New Roman" w:hAnsi="Times New Roman" w:cs="Times New Roman"/>
                <w:color w:val="000000"/>
                <w:sz w:val="24"/>
                <w:szCs w:val="24"/>
                <w:lang w:eastAsia="ru-RU"/>
              </w:rPr>
              <w:t>тыс</w:t>
            </w:r>
            <w:proofErr w:type="spellEnd"/>
            <w:r w:rsidRPr="00AA6F9F">
              <w:rPr>
                <w:rFonts w:ascii="Times New Roman" w:eastAsia="Times New Roman" w:hAnsi="Times New Roman" w:cs="Times New Roman"/>
                <w:color w:val="000000"/>
                <w:sz w:val="24"/>
                <w:szCs w:val="24"/>
                <w:lang w:eastAsia="ru-RU"/>
              </w:rPr>
              <w:t xml:space="preserve">, </w:t>
            </w:r>
            <w:proofErr w:type="spellStart"/>
            <w:r w:rsidRPr="00AA6F9F">
              <w:rPr>
                <w:rFonts w:ascii="Times New Roman" w:eastAsia="Times New Roman" w:hAnsi="Times New Roman" w:cs="Times New Roman"/>
                <w:color w:val="000000"/>
                <w:sz w:val="24"/>
                <w:szCs w:val="24"/>
                <w:lang w:eastAsia="ru-RU"/>
              </w:rPr>
              <w:t>руб</w:t>
            </w:r>
            <w:proofErr w:type="spellEnd"/>
            <w:r w:rsidRPr="00AA6F9F">
              <w:rPr>
                <w:rFonts w:ascii="Times New Roman" w:eastAsia="Times New Roman" w:hAnsi="Times New Roman" w:cs="Times New Roman"/>
                <w:color w:val="000000"/>
                <w:sz w:val="24"/>
                <w:szCs w:val="24"/>
                <w:lang w:eastAsia="ru-RU"/>
              </w:rPr>
              <w:t xml:space="preserve"> (в ценах 2022 г)</w:t>
            </w:r>
          </w:p>
        </w:tc>
        <w:tc>
          <w:tcPr>
            <w:tcW w:w="2977" w:type="dxa"/>
            <w:noWrap/>
            <w:vAlign w:val="center"/>
            <w:hideMark/>
          </w:tcPr>
          <w:p w14:paraId="3BEA1118" w14:textId="77777777" w:rsidR="00EA0C76" w:rsidRPr="00AA6F9F" w:rsidRDefault="00EA0C76"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Примечания</w:t>
            </w:r>
          </w:p>
        </w:tc>
      </w:tr>
      <w:tr w:rsidR="00B958A1" w:rsidRPr="00AA6F9F" w14:paraId="49F9A5C2" w14:textId="77777777" w:rsidTr="00AA6F9F">
        <w:trPr>
          <w:divId w:val="839465947"/>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1B401" w14:textId="70C01EAB"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Установка сетевого насоса G=40 т/ч, H=20м</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7DC1" w14:textId="030EFC3D"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2024</w:t>
            </w:r>
          </w:p>
        </w:tc>
        <w:tc>
          <w:tcPr>
            <w:tcW w:w="2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C2477" w14:textId="62E643CD"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368,22</w:t>
            </w:r>
          </w:p>
        </w:tc>
        <w:tc>
          <w:tcPr>
            <w:tcW w:w="2977" w:type="dxa"/>
            <w:noWrap/>
            <w:vAlign w:val="center"/>
            <w:hideMark/>
          </w:tcPr>
          <w:p w14:paraId="6EBFAA6A" w14:textId="77777777"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B958A1" w:rsidRPr="00AA6F9F" w14:paraId="545B998E" w14:textId="77777777" w:rsidTr="00AA6F9F">
        <w:trPr>
          <w:divId w:val="839465947"/>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8EA0F" w14:textId="73B68646"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 xml:space="preserve">Замена котла №2 </w:t>
            </w:r>
            <w:proofErr w:type="spellStart"/>
            <w:r w:rsidRPr="00AA6F9F">
              <w:rPr>
                <w:rFonts w:ascii="Times New Roman" w:hAnsi="Times New Roman" w:cs="Times New Roman"/>
                <w:color w:val="000000"/>
                <w:sz w:val="24"/>
                <w:szCs w:val="24"/>
              </w:rPr>
              <w:t>поистечению</w:t>
            </w:r>
            <w:proofErr w:type="spellEnd"/>
            <w:r w:rsidRPr="00AA6F9F">
              <w:rPr>
                <w:rFonts w:ascii="Times New Roman" w:hAnsi="Times New Roman" w:cs="Times New Roman"/>
                <w:color w:val="000000"/>
                <w:sz w:val="24"/>
                <w:szCs w:val="24"/>
              </w:rPr>
              <w:t xml:space="preserve"> нормативного срока эксплуатации</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3317E81D" w14:textId="2D0A3C28"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2023</w:t>
            </w:r>
          </w:p>
        </w:tc>
        <w:tc>
          <w:tcPr>
            <w:tcW w:w="2443" w:type="dxa"/>
            <w:tcBorders>
              <w:top w:val="nil"/>
              <w:left w:val="single" w:sz="4" w:space="0" w:color="auto"/>
              <w:bottom w:val="single" w:sz="4" w:space="0" w:color="auto"/>
              <w:right w:val="single" w:sz="4" w:space="0" w:color="auto"/>
            </w:tcBorders>
            <w:shd w:val="clear" w:color="auto" w:fill="auto"/>
            <w:noWrap/>
            <w:vAlign w:val="center"/>
            <w:hideMark/>
          </w:tcPr>
          <w:p w14:paraId="37306FE3" w14:textId="1738F873"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1650,99</w:t>
            </w:r>
          </w:p>
        </w:tc>
        <w:tc>
          <w:tcPr>
            <w:tcW w:w="2977" w:type="dxa"/>
            <w:noWrap/>
            <w:vAlign w:val="center"/>
            <w:hideMark/>
          </w:tcPr>
          <w:p w14:paraId="584118A7" w14:textId="77777777"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B958A1" w:rsidRPr="00AA6F9F" w14:paraId="5A1B460C" w14:textId="77777777" w:rsidTr="00AA6F9F">
        <w:trPr>
          <w:divId w:val="839465947"/>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EC316" w14:textId="006B065D"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Замена котла №1 по истечению нормативного срока эксплуатации</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0C2F0F6B" w14:textId="67CF566E"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2028</w:t>
            </w:r>
          </w:p>
        </w:tc>
        <w:tc>
          <w:tcPr>
            <w:tcW w:w="2443" w:type="dxa"/>
            <w:tcBorders>
              <w:top w:val="nil"/>
              <w:left w:val="single" w:sz="4" w:space="0" w:color="auto"/>
              <w:bottom w:val="single" w:sz="4" w:space="0" w:color="auto"/>
              <w:right w:val="single" w:sz="4" w:space="0" w:color="auto"/>
            </w:tcBorders>
            <w:shd w:val="clear" w:color="auto" w:fill="auto"/>
            <w:noWrap/>
            <w:vAlign w:val="center"/>
            <w:hideMark/>
          </w:tcPr>
          <w:p w14:paraId="046F28FB" w14:textId="3B1D64F2"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1650,99</w:t>
            </w:r>
          </w:p>
        </w:tc>
        <w:tc>
          <w:tcPr>
            <w:tcW w:w="2977" w:type="dxa"/>
            <w:noWrap/>
            <w:vAlign w:val="center"/>
            <w:hideMark/>
          </w:tcPr>
          <w:p w14:paraId="3783E5FF" w14:textId="77777777" w:rsidR="00B958A1" w:rsidRPr="00AA6F9F" w:rsidRDefault="00B958A1"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EA0C76" w:rsidRPr="00AA6F9F" w14:paraId="3BF44050" w14:textId="77777777" w:rsidTr="00AA6F9F">
        <w:trPr>
          <w:divId w:val="839465947"/>
          <w:trHeight w:val="288"/>
        </w:trPr>
        <w:tc>
          <w:tcPr>
            <w:tcW w:w="3227" w:type="dxa"/>
            <w:vAlign w:val="center"/>
            <w:hideMark/>
          </w:tcPr>
          <w:p w14:paraId="0CA07205" w14:textId="1773B9FF" w:rsidR="00EA0C76" w:rsidRPr="00AA6F9F" w:rsidRDefault="00EA0C76" w:rsidP="00AA6F9F">
            <w:pPr>
              <w:tabs>
                <w:tab w:val="left" w:pos="1418"/>
              </w:tabs>
              <w:jc w:val="center"/>
              <w:rPr>
                <w:rFonts w:ascii="Times New Roman" w:eastAsia="Times New Roman" w:hAnsi="Times New Roman" w:cs="Times New Roman"/>
                <w:color w:val="000000"/>
                <w:sz w:val="24"/>
                <w:szCs w:val="24"/>
                <w:lang w:eastAsia="ru-RU"/>
              </w:rPr>
            </w:pPr>
          </w:p>
        </w:tc>
        <w:tc>
          <w:tcPr>
            <w:tcW w:w="1384" w:type="dxa"/>
            <w:noWrap/>
            <w:vAlign w:val="center"/>
            <w:hideMark/>
          </w:tcPr>
          <w:p w14:paraId="0242DE7F" w14:textId="77777777" w:rsidR="00EA0C76" w:rsidRPr="00AA6F9F" w:rsidRDefault="00EA0C76"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ИТОГО</w:t>
            </w:r>
          </w:p>
        </w:tc>
        <w:tc>
          <w:tcPr>
            <w:tcW w:w="2443" w:type="dxa"/>
            <w:noWrap/>
            <w:vAlign w:val="center"/>
            <w:hideMark/>
          </w:tcPr>
          <w:p w14:paraId="5A5E55D9" w14:textId="277E9263" w:rsidR="00EA0C76"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3670,2</w:t>
            </w:r>
          </w:p>
        </w:tc>
        <w:tc>
          <w:tcPr>
            <w:tcW w:w="2977" w:type="dxa"/>
            <w:noWrap/>
            <w:vAlign w:val="center"/>
            <w:hideMark/>
          </w:tcPr>
          <w:p w14:paraId="70104A03" w14:textId="4DB339A3" w:rsidR="00EA0C76" w:rsidRPr="00AA6F9F" w:rsidRDefault="00EA0C76" w:rsidP="00AA6F9F">
            <w:pPr>
              <w:tabs>
                <w:tab w:val="left" w:pos="1418"/>
              </w:tabs>
              <w:jc w:val="center"/>
              <w:rPr>
                <w:rFonts w:ascii="Times New Roman" w:eastAsia="Times New Roman" w:hAnsi="Times New Roman" w:cs="Times New Roman"/>
                <w:color w:val="000000"/>
                <w:sz w:val="24"/>
                <w:szCs w:val="24"/>
                <w:lang w:eastAsia="ru-RU"/>
              </w:rPr>
            </w:pPr>
          </w:p>
        </w:tc>
      </w:tr>
      <w:bookmarkEnd w:id="248"/>
    </w:tbl>
    <w:p w14:paraId="24541435" w14:textId="00CD42CB" w:rsidR="0025196F"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41DB7C62" w14:textId="0A83D413" w:rsidR="00AA6F9F" w:rsidRDefault="00AA6F9F" w:rsidP="00AA6F9F">
      <w:pPr>
        <w:tabs>
          <w:tab w:val="left" w:pos="1418"/>
        </w:tabs>
        <w:spacing w:after="0" w:line="240" w:lineRule="auto"/>
        <w:ind w:firstLine="709"/>
        <w:jc w:val="right"/>
      </w:pPr>
      <w:r>
        <w:rPr>
          <w:rFonts w:ascii="Times New Roman" w:eastAsia="Times New Roman" w:hAnsi="Times New Roman" w:cs="Times New Roman"/>
          <w:color w:val="000000"/>
          <w:sz w:val="24"/>
          <w:szCs w:val="24"/>
          <w:lang w:eastAsia="ru-RU"/>
        </w:rPr>
        <w:t>Таблица 12.1.4 Мероприятия по реконструкции котельной СДК для Варианта №2</w:t>
      </w:r>
    </w:p>
    <w:tbl>
      <w:tblPr>
        <w:tblStyle w:val="a8"/>
        <w:tblW w:w="10031" w:type="dxa"/>
        <w:tblLook w:val="04A0" w:firstRow="1" w:lastRow="0" w:firstColumn="1" w:lastColumn="0" w:noHBand="0" w:noVBand="1"/>
      </w:tblPr>
      <w:tblGrid>
        <w:gridCol w:w="3227"/>
        <w:gridCol w:w="1384"/>
        <w:gridCol w:w="2443"/>
        <w:gridCol w:w="2977"/>
      </w:tblGrid>
      <w:tr w:rsidR="00AA6F9F" w:rsidRPr="00AA6F9F" w14:paraId="24E99619" w14:textId="77777777" w:rsidTr="00AA6F9F">
        <w:trPr>
          <w:trHeight w:val="288"/>
        </w:trPr>
        <w:tc>
          <w:tcPr>
            <w:tcW w:w="3227" w:type="dxa"/>
            <w:noWrap/>
            <w:vAlign w:val="center"/>
            <w:hideMark/>
          </w:tcPr>
          <w:p w14:paraId="1C3F93A5"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Наименование</w:t>
            </w:r>
          </w:p>
        </w:tc>
        <w:tc>
          <w:tcPr>
            <w:tcW w:w="1384" w:type="dxa"/>
            <w:noWrap/>
            <w:vAlign w:val="center"/>
            <w:hideMark/>
          </w:tcPr>
          <w:p w14:paraId="4E0FE4D3"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Год реализации</w:t>
            </w:r>
          </w:p>
        </w:tc>
        <w:tc>
          <w:tcPr>
            <w:tcW w:w="2443" w:type="dxa"/>
            <w:noWrap/>
            <w:vAlign w:val="center"/>
            <w:hideMark/>
          </w:tcPr>
          <w:p w14:paraId="52CA6238"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 xml:space="preserve">Стоимость </w:t>
            </w:r>
            <w:proofErr w:type="spellStart"/>
            <w:r w:rsidRPr="00AA6F9F">
              <w:rPr>
                <w:rFonts w:ascii="Times New Roman" w:eastAsia="Times New Roman" w:hAnsi="Times New Roman" w:cs="Times New Roman"/>
                <w:color w:val="000000"/>
                <w:sz w:val="24"/>
                <w:szCs w:val="24"/>
                <w:lang w:eastAsia="ru-RU"/>
              </w:rPr>
              <w:t>тыс</w:t>
            </w:r>
            <w:proofErr w:type="spellEnd"/>
            <w:r w:rsidRPr="00AA6F9F">
              <w:rPr>
                <w:rFonts w:ascii="Times New Roman" w:eastAsia="Times New Roman" w:hAnsi="Times New Roman" w:cs="Times New Roman"/>
                <w:color w:val="000000"/>
                <w:sz w:val="24"/>
                <w:szCs w:val="24"/>
                <w:lang w:eastAsia="ru-RU"/>
              </w:rPr>
              <w:t xml:space="preserve">, </w:t>
            </w:r>
            <w:proofErr w:type="spellStart"/>
            <w:r w:rsidRPr="00AA6F9F">
              <w:rPr>
                <w:rFonts w:ascii="Times New Roman" w:eastAsia="Times New Roman" w:hAnsi="Times New Roman" w:cs="Times New Roman"/>
                <w:color w:val="000000"/>
                <w:sz w:val="24"/>
                <w:szCs w:val="24"/>
                <w:lang w:eastAsia="ru-RU"/>
              </w:rPr>
              <w:t>руб</w:t>
            </w:r>
            <w:proofErr w:type="spellEnd"/>
            <w:r w:rsidRPr="00AA6F9F">
              <w:rPr>
                <w:rFonts w:ascii="Times New Roman" w:eastAsia="Times New Roman" w:hAnsi="Times New Roman" w:cs="Times New Roman"/>
                <w:color w:val="000000"/>
                <w:sz w:val="24"/>
                <w:szCs w:val="24"/>
                <w:lang w:eastAsia="ru-RU"/>
              </w:rPr>
              <w:t xml:space="preserve"> (в ценах 2022 г)</w:t>
            </w:r>
          </w:p>
        </w:tc>
        <w:tc>
          <w:tcPr>
            <w:tcW w:w="2977" w:type="dxa"/>
            <w:noWrap/>
            <w:vAlign w:val="center"/>
            <w:hideMark/>
          </w:tcPr>
          <w:p w14:paraId="3926E9F1"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Примечания</w:t>
            </w:r>
          </w:p>
        </w:tc>
      </w:tr>
      <w:tr w:rsidR="00AA6F9F" w:rsidRPr="00AA6F9F" w14:paraId="06E53972" w14:textId="77777777" w:rsidTr="00AA6F9F">
        <w:trPr>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004DD" w14:textId="3E1F414E"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Установка сетевого насоса G=40 т/ч, H=20м</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76C93" w14:textId="05EAA82B"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2024</w:t>
            </w:r>
          </w:p>
        </w:tc>
        <w:tc>
          <w:tcPr>
            <w:tcW w:w="2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D1886" w14:textId="063D3630"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368,22</w:t>
            </w:r>
          </w:p>
        </w:tc>
        <w:tc>
          <w:tcPr>
            <w:tcW w:w="2977" w:type="dxa"/>
            <w:noWrap/>
            <w:vAlign w:val="center"/>
            <w:hideMark/>
          </w:tcPr>
          <w:p w14:paraId="32B28D58"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AA6F9F" w:rsidRPr="00AA6F9F" w14:paraId="3A6E2756" w14:textId="77777777" w:rsidTr="00AA6F9F">
        <w:trPr>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9810A" w14:textId="7065567E"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Установка резервного котла КВр-0,6</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0D382012" w14:textId="06AE8864"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2023</w:t>
            </w:r>
          </w:p>
        </w:tc>
        <w:tc>
          <w:tcPr>
            <w:tcW w:w="2443" w:type="dxa"/>
            <w:tcBorders>
              <w:top w:val="nil"/>
              <w:left w:val="single" w:sz="4" w:space="0" w:color="auto"/>
              <w:bottom w:val="single" w:sz="4" w:space="0" w:color="auto"/>
              <w:right w:val="single" w:sz="4" w:space="0" w:color="auto"/>
            </w:tcBorders>
            <w:shd w:val="clear" w:color="auto" w:fill="auto"/>
            <w:noWrap/>
            <w:vAlign w:val="center"/>
            <w:hideMark/>
          </w:tcPr>
          <w:p w14:paraId="3D33184C" w14:textId="45F2BF65"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1650,99</w:t>
            </w:r>
          </w:p>
        </w:tc>
        <w:tc>
          <w:tcPr>
            <w:tcW w:w="2977" w:type="dxa"/>
            <w:noWrap/>
            <w:vAlign w:val="center"/>
            <w:hideMark/>
          </w:tcPr>
          <w:p w14:paraId="6C37F991"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AA6F9F" w:rsidRPr="00AA6F9F" w14:paraId="558C9057" w14:textId="77777777" w:rsidTr="00AA6F9F">
        <w:trPr>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7EB3B" w14:textId="66CC1E93"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Замена котла №2 на автоматический котел</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14:paraId="1237F9DF" w14:textId="2337796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2030</w:t>
            </w:r>
          </w:p>
        </w:tc>
        <w:tc>
          <w:tcPr>
            <w:tcW w:w="2443" w:type="dxa"/>
            <w:tcBorders>
              <w:top w:val="nil"/>
              <w:left w:val="single" w:sz="4" w:space="0" w:color="auto"/>
              <w:bottom w:val="single" w:sz="4" w:space="0" w:color="auto"/>
              <w:right w:val="single" w:sz="4" w:space="0" w:color="auto"/>
            </w:tcBorders>
            <w:shd w:val="clear" w:color="auto" w:fill="auto"/>
            <w:noWrap/>
            <w:vAlign w:val="center"/>
            <w:hideMark/>
          </w:tcPr>
          <w:p w14:paraId="0879A5C6" w14:textId="40B8E5C9"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hAnsi="Times New Roman" w:cs="Times New Roman"/>
                <w:color w:val="000000"/>
                <w:sz w:val="24"/>
                <w:szCs w:val="24"/>
              </w:rPr>
              <w:t>3185,85</w:t>
            </w:r>
          </w:p>
        </w:tc>
        <w:tc>
          <w:tcPr>
            <w:tcW w:w="2977" w:type="dxa"/>
            <w:noWrap/>
            <w:vAlign w:val="center"/>
            <w:hideMark/>
          </w:tcPr>
          <w:p w14:paraId="3DD95487"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AA6F9F" w:rsidRPr="00AA6F9F" w14:paraId="7700B26E" w14:textId="77777777" w:rsidTr="00AA6F9F">
        <w:trPr>
          <w:trHeight w:val="576"/>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14:paraId="2F96AB12" w14:textId="3FBDD76D" w:rsidR="00AA6F9F" w:rsidRPr="00AA6F9F" w:rsidRDefault="00AA6F9F" w:rsidP="00AA6F9F">
            <w:pPr>
              <w:tabs>
                <w:tab w:val="left" w:pos="1418"/>
              </w:tabs>
              <w:jc w:val="center"/>
              <w:rPr>
                <w:rFonts w:ascii="Times New Roman" w:hAnsi="Times New Roman" w:cs="Times New Roman"/>
                <w:color w:val="000000"/>
                <w:sz w:val="24"/>
                <w:szCs w:val="24"/>
              </w:rPr>
            </w:pPr>
            <w:r w:rsidRPr="00AA6F9F">
              <w:rPr>
                <w:rFonts w:ascii="Times New Roman" w:hAnsi="Times New Roman" w:cs="Times New Roman"/>
                <w:color w:val="000000"/>
                <w:sz w:val="24"/>
                <w:szCs w:val="24"/>
              </w:rPr>
              <w:t>Замена котла №1 на автоматический котел</w:t>
            </w:r>
          </w:p>
        </w:tc>
        <w:tc>
          <w:tcPr>
            <w:tcW w:w="1384" w:type="dxa"/>
            <w:tcBorders>
              <w:top w:val="nil"/>
              <w:left w:val="single" w:sz="4" w:space="0" w:color="auto"/>
              <w:bottom w:val="single" w:sz="4" w:space="0" w:color="auto"/>
              <w:right w:val="single" w:sz="4" w:space="0" w:color="auto"/>
            </w:tcBorders>
            <w:shd w:val="clear" w:color="auto" w:fill="auto"/>
            <w:noWrap/>
            <w:vAlign w:val="center"/>
          </w:tcPr>
          <w:p w14:paraId="422DA7A2" w14:textId="22393C76" w:rsidR="00AA6F9F" w:rsidRPr="00AA6F9F" w:rsidRDefault="00AA6F9F" w:rsidP="00AA6F9F">
            <w:pPr>
              <w:tabs>
                <w:tab w:val="left" w:pos="1418"/>
              </w:tabs>
              <w:jc w:val="center"/>
              <w:rPr>
                <w:rFonts w:ascii="Times New Roman" w:hAnsi="Times New Roman" w:cs="Times New Roman"/>
                <w:color w:val="000000"/>
                <w:sz w:val="24"/>
                <w:szCs w:val="24"/>
              </w:rPr>
            </w:pPr>
            <w:r w:rsidRPr="00AA6F9F">
              <w:rPr>
                <w:rFonts w:ascii="Times New Roman" w:hAnsi="Times New Roman" w:cs="Times New Roman"/>
                <w:color w:val="000000"/>
                <w:sz w:val="24"/>
                <w:szCs w:val="24"/>
              </w:rPr>
              <w:t>2030</w:t>
            </w:r>
          </w:p>
        </w:tc>
        <w:tc>
          <w:tcPr>
            <w:tcW w:w="2443" w:type="dxa"/>
            <w:tcBorders>
              <w:top w:val="nil"/>
              <w:left w:val="single" w:sz="4" w:space="0" w:color="auto"/>
              <w:bottom w:val="single" w:sz="4" w:space="0" w:color="auto"/>
              <w:right w:val="single" w:sz="4" w:space="0" w:color="auto"/>
            </w:tcBorders>
            <w:shd w:val="clear" w:color="auto" w:fill="auto"/>
            <w:noWrap/>
            <w:vAlign w:val="center"/>
          </w:tcPr>
          <w:p w14:paraId="6C84C060" w14:textId="105414E2" w:rsidR="00AA6F9F" w:rsidRPr="00AA6F9F" w:rsidRDefault="00AA6F9F" w:rsidP="00AA6F9F">
            <w:pPr>
              <w:tabs>
                <w:tab w:val="left" w:pos="1418"/>
              </w:tabs>
              <w:jc w:val="center"/>
              <w:rPr>
                <w:rFonts w:ascii="Times New Roman" w:hAnsi="Times New Roman" w:cs="Times New Roman"/>
                <w:color w:val="000000"/>
                <w:sz w:val="24"/>
                <w:szCs w:val="24"/>
              </w:rPr>
            </w:pPr>
            <w:r w:rsidRPr="00AA6F9F">
              <w:rPr>
                <w:rFonts w:ascii="Times New Roman" w:hAnsi="Times New Roman" w:cs="Times New Roman"/>
                <w:color w:val="000000"/>
                <w:sz w:val="24"/>
                <w:szCs w:val="24"/>
              </w:rPr>
              <w:t>3185,85</w:t>
            </w:r>
          </w:p>
        </w:tc>
        <w:tc>
          <w:tcPr>
            <w:tcW w:w="2977" w:type="dxa"/>
            <w:noWrap/>
            <w:vAlign w:val="center"/>
          </w:tcPr>
          <w:p w14:paraId="3BD50A80" w14:textId="2F28A5C4"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Локально-сметный расчет (Приложение 2)</w:t>
            </w:r>
          </w:p>
        </w:tc>
      </w:tr>
      <w:tr w:rsidR="00AA6F9F" w:rsidRPr="00AA6F9F" w14:paraId="5EDDAAF8" w14:textId="77777777" w:rsidTr="00AA6F9F">
        <w:trPr>
          <w:trHeight w:val="288"/>
        </w:trPr>
        <w:tc>
          <w:tcPr>
            <w:tcW w:w="3227" w:type="dxa"/>
            <w:vAlign w:val="center"/>
            <w:hideMark/>
          </w:tcPr>
          <w:p w14:paraId="0C8A3685"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p>
        </w:tc>
        <w:tc>
          <w:tcPr>
            <w:tcW w:w="1384" w:type="dxa"/>
            <w:noWrap/>
            <w:vAlign w:val="center"/>
            <w:hideMark/>
          </w:tcPr>
          <w:p w14:paraId="2D5A48C9"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ИТОГО</w:t>
            </w:r>
          </w:p>
        </w:tc>
        <w:tc>
          <w:tcPr>
            <w:tcW w:w="2443" w:type="dxa"/>
            <w:noWrap/>
            <w:vAlign w:val="center"/>
            <w:hideMark/>
          </w:tcPr>
          <w:p w14:paraId="7BA710E5" w14:textId="422B6064"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r w:rsidRPr="00AA6F9F">
              <w:rPr>
                <w:rFonts w:ascii="Times New Roman" w:eastAsia="Times New Roman" w:hAnsi="Times New Roman" w:cs="Times New Roman"/>
                <w:color w:val="000000"/>
                <w:sz w:val="24"/>
                <w:szCs w:val="24"/>
                <w:lang w:eastAsia="ru-RU"/>
              </w:rPr>
              <w:t>8390,91</w:t>
            </w:r>
          </w:p>
        </w:tc>
        <w:tc>
          <w:tcPr>
            <w:tcW w:w="2977" w:type="dxa"/>
            <w:noWrap/>
            <w:vAlign w:val="center"/>
            <w:hideMark/>
          </w:tcPr>
          <w:p w14:paraId="53402524" w14:textId="77777777" w:rsidR="00AA6F9F" w:rsidRPr="00AA6F9F" w:rsidRDefault="00AA6F9F" w:rsidP="00AA6F9F">
            <w:pPr>
              <w:tabs>
                <w:tab w:val="left" w:pos="1418"/>
              </w:tabs>
              <w:jc w:val="center"/>
              <w:rPr>
                <w:rFonts w:ascii="Times New Roman" w:eastAsia="Times New Roman" w:hAnsi="Times New Roman" w:cs="Times New Roman"/>
                <w:color w:val="000000"/>
                <w:sz w:val="24"/>
                <w:szCs w:val="24"/>
                <w:lang w:eastAsia="ru-RU"/>
              </w:rPr>
            </w:pPr>
          </w:p>
        </w:tc>
      </w:tr>
    </w:tbl>
    <w:p w14:paraId="5D880E65" w14:textId="77777777" w:rsidR="00AA6F9F" w:rsidRDefault="00AA6F9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4897F23F" w14:textId="65643D6D" w:rsidR="00EA0C76" w:rsidRDefault="0025196F" w:rsidP="00440070">
      <w:pPr>
        <w:tabs>
          <w:tab w:val="left" w:pos="1418"/>
        </w:tabs>
        <w:spacing w:after="0" w:line="240" w:lineRule="auto"/>
        <w:ind w:firstLine="709"/>
        <w:jc w:val="right"/>
      </w:pPr>
      <w:r>
        <w:rPr>
          <w:rFonts w:ascii="Times New Roman" w:eastAsia="Times New Roman" w:hAnsi="Times New Roman" w:cs="Times New Roman"/>
          <w:color w:val="000000"/>
          <w:sz w:val="24"/>
          <w:szCs w:val="24"/>
          <w:lang w:eastAsia="ru-RU"/>
        </w:rPr>
        <w:t>Таблица 12.1.</w:t>
      </w:r>
      <w:r w:rsidR="00AA6F9F">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 xml:space="preserve"> Мероприятия по реконструкции тепловых сетей</w:t>
      </w:r>
      <w:r w:rsidR="00AA6F9F">
        <w:rPr>
          <w:rFonts w:ascii="Times New Roman" w:eastAsia="Times New Roman" w:hAnsi="Times New Roman" w:cs="Times New Roman"/>
          <w:color w:val="000000"/>
          <w:sz w:val="24"/>
          <w:szCs w:val="24"/>
          <w:lang w:eastAsia="ru-RU"/>
        </w:rPr>
        <w:t xml:space="preserve"> для варианта №1, №2</w:t>
      </w:r>
    </w:p>
    <w:tbl>
      <w:tblPr>
        <w:tblStyle w:val="a8"/>
        <w:tblW w:w="10031" w:type="dxa"/>
        <w:jc w:val="center"/>
        <w:tblLook w:val="04A0" w:firstRow="1" w:lastRow="0" w:firstColumn="1" w:lastColumn="0" w:noHBand="0" w:noVBand="1"/>
      </w:tblPr>
      <w:tblGrid>
        <w:gridCol w:w="3936"/>
        <w:gridCol w:w="1384"/>
        <w:gridCol w:w="1383"/>
        <w:gridCol w:w="3328"/>
      </w:tblGrid>
      <w:tr w:rsidR="00EA0C76" w:rsidRPr="00EA0C76" w14:paraId="35BFCF1E" w14:textId="77777777" w:rsidTr="00B25BFB">
        <w:trPr>
          <w:divId w:val="1965772415"/>
          <w:trHeight w:val="288"/>
          <w:jc w:val="center"/>
        </w:trPr>
        <w:tc>
          <w:tcPr>
            <w:tcW w:w="3936" w:type="dxa"/>
            <w:noWrap/>
            <w:vAlign w:val="center"/>
            <w:hideMark/>
          </w:tcPr>
          <w:p w14:paraId="08352F2F" w14:textId="77777777" w:rsidR="00EA0C76" w:rsidRPr="00EA0C76" w:rsidRDefault="00EA0C76" w:rsidP="00B25BFB">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Наименование</w:t>
            </w:r>
          </w:p>
        </w:tc>
        <w:tc>
          <w:tcPr>
            <w:tcW w:w="1384" w:type="dxa"/>
            <w:noWrap/>
            <w:vAlign w:val="center"/>
            <w:hideMark/>
          </w:tcPr>
          <w:p w14:paraId="7B5FDECF" w14:textId="77777777" w:rsidR="00EA0C76" w:rsidRPr="00EA0C76" w:rsidRDefault="00EA0C76" w:rsidP="00B25BFB">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Год реализации</w:t>
            </w:r>
          </w:p>
        </w:tc>
        <w:tc>
          <w:tcPr>
            <w:tcW w:w="1383" w:type="dxa"/>
            <w:noWrap/>
            <w:vAlign w:val="center"/>
            <w:hideMark/>
          </w:tcPr>
          <w:p w14:paraId="27F3A901" w14:textId="77777777" w:rsidR="00EA0C76" w:rsidRPr="00EA0C76" w:rsidRDefault="00EA0C76" w:rsidP="00B25BFB">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 xml:space="preserve">Стоимость, </w:t>
            </w:r>
            <w:proofErr w:type="spellStart"/>
            <w:r w:rsidRPr="00EA0C76">
              <w:rPr>
                <w:rFonts w:ascii="Times New Roman" w:eastAsia="Times New Roman" w:hAnsi="Times New Roman" w:cs="Times New Roman"/>
                <w:color w:val="000000"/>
                <w:sz w:val="24"/>
                <w:szCs w:val="24"/>
                <w:lang w:eastAsia="ru-RU"/>
              </w:rPr>
              <w:t>руб</w:t>
            </w:r>
            <w:proofErr w:type="spellEnd"/>
          </w:p>
        </w:tc>
        <w:tc>
          <w:tcPr>
            <w:tcW w:w="3328" w:type="dxa"/>
            <w:noWrap/>
            <w:vAlign w:val="center"/>
            <w:hideMark/>
          </w:tcPr>
          <w:p w14:paraId="49A7644E" w14:textId="77777777" w:rsidR="00EA0C76" w:rsidRPr="00EA0C76" w:rsidRDefault="00EA0C76" w:rsidP="00B25BFB">
            <w:pPr>
              <w:tabs>
                <w:tab w:val="left" w:pos="1418"/>
              </w:tabs>
              <w:jc w:val="center"/>
              <w:rPr>
                <w:rFonts w:ascii="Times New Roman" w:eastAsia="Times New Roman" w:hAnsi="Times New Roman" w:cs="Times New Roman"/>
                <w:color w:val="000000"/>
                <w:sz w:val="24"/>
                <w:szCs w:val="24"/>
                <w:lang w:eastAsia="ru-RU"/>
              </w:rPr>
            </w:pPr>
            <w:r w:rsidRPr="00EA0C76">
              <w:rPr>
                <w:rFonts w:ascii="Times New Roman" w:eastAsia="Times New Roman" w:hAnsi="Times New Roman" w:cs="Times New Roman"/>
                <w:color w:val="000000"/>
                <w:sz w:val="24"/>
                <w:szCs w:val="24"/>
                <w:lang w:eastAsia="ru-RU"/>
              </w:rPr>
              <w:t>Примечания</w:t>
            </w:r>
          </w:p>
        </w:tc>
      </w:tr>
    </w:tbl>
    <w:tbl>
      <w:tblPr>
        <w:tblStyle w:val="a8"/>
        <w:tblW w:w="10031" w:type="dxa"/>
        <w:jc w:val="center"/>
        <w:tblLook w:val="04A0" w:firstRow="1" w:lastRow="0" w:firstColumn="1" w:lastColumn="0" w:noHBand="0" w:noVBand="1"/>
      </w:tblPr>
      <w:tblGrid>
        <w:gridCol w:w="3936"/>
        <w:gridCol w:w="1384"/>
        <w:gridCol w:w="1383"/>
        <w:gridCol w:w="3328"/>
      </w:tblGrid>
      <w:tr w:rsidR="00B25BFB" w:rsidRPr="00EA0C76" w14:paraId="1E71289F" w14:textId="77777777" w:rsidTr="00B25BFB">
        <w:trPr>
          <w:trHeight w:val="142"/>
          <w:jc w:val="center"/>
        </w:trPr>
        <w:tc>
          <w:tcPr>
            <w:tcW w:w="3936" w:type="dxa"/>
            <w:vAlign w:val="center"/>
          </w:tcPr>
          <w:p w14:paraId="1A797004" w14:textId="5EE6D006"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Регулировка тепловой сети котельной школы</w:t>
            </w:r>
          </w:p>
        </w:tc>
        <w:tc>
          <w:tcPr>
            <w:tcW w:w="1384" w:type="dxa"/>
            <w:noWrap/>
            <w:vAlign w:val="center"/>
          </w:tcPr>
          <w:p w14:paraId="3FCB132F" w14:textId="0D44E78F"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1383" w:type="dxa"/>
            <w:noWrap/>
            <w:vAlign w:val="center"/>
          </w:tcPr>
          <w:p w14:paraId="6CABC1B8" w14:textId="7673E904"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371,89</w:t>
            </w:r>
          </w:p>
        </w:tc>
        <w:tc>
          <w:tcPr>
            <w:tcW w:w="3328" w:type="dxa"/>
            <w:noWrap/>
          </w:tcPr>
          <w:p w14:paraId="1433B345" w14:textId="627D59AE"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sidRPr="00FA7E92">
              <w:rPr>
                <w:rFonts w:ascii="Times New Roman" w:eastAsia="Times New Roman" w:hAnsi="Times New Roman" w:cs="Times New Roman"/>
                <w:color w:val="000000"/>
                <w:sz w:val="24"/>
                <w:szCs w:val="24"/>
                <w:lang w:eastAsia="ru-RU"/>
              </w:rPr>
              <w:t>Локально-сметный расчет (Приложение 2)</w:t>
            </w:r>
          </w:p>
        </w:tc>
      </w:tr>
      <w:tr w:rsidR="00B25BFB" w:rsidRPr="00EA0C76" w14:paraId="1DC32906" w14:textId="77777777" w:rsidTr="00B25BFB">
        <w:trPr>
          <w:trHeight w:val="142"/>
          <w:jc w:val="center"/>
        </w:trPr>
        <w:tc>
          <w:tcPr>
            <w:tcW w:w="3936" w:type="dxa"/>
            <w:vAlign w:val="center"/>
          </w:tcPr>
          <w:p w14:paraId="743B8619" w14:textId="21F61055"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Регулировка тепловой сети котельной СДК</w:t>
            </w:r>
          </w:p>
        </w:tc>
        <w:tc>
          <w:tcPr>
            <w:tcW w:w="1384" w:type="dxa"/>
            <w:noWrap/>
            <w:vAlign w:val="center"/>
          </w:tcPr>
          <w:p w14:paraId="2A946ABD" w14:textId="5BC6EDDB"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2024</w:t>
            </w:r>
          </w:p>
        </w:tc>
        <w:tc>
          <w:tcPr>
            <w:tcW w:w="1383" w:type="dxa"/>
            <w:noWrap/>
            <w:vAlign w:val="center"/>
          </w:tcPr>
          <w:p w14:paraId="1ACF9FAA" w14:textId="3E73EE50"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375,88</w:t>
            </w:r>
          </w:p>
        </w:tc>
        <w:tc>
          <w:tcPr>
            <w:tcW w:w="3328" w:type="dxa"/>
            <w:noWrap/>
          </w:tcPr>
          <w:p w14:paraId="2A2D0FC8" w14:textId="7DE64172" w:rsidR="00B25BFB" w:rsidRPr="00EA0C76" w:rsidRDefault="00B25BFB" w:rsidP="00B25BFB">
            <w:pPr>
              <w:tabs>
                <w:tab w:val="left" w:pos="1418"/>
              </w:tabs>
              <w:jc w:val="center"/>
              <w:rPr>
                <w:rFonts w:ascii="Times New Roman" w:eastAsia="Times New Roman" w:hAnsi="Times New Roman" w:cs="Times New Roman"/>
                <w:color w:val="000000"/>
                <w:sz w:val="24"/>
                <w:szCs w:val="24"/>
                <w:lang w:eastAsia="ru-RU"/>
              </w:rPr>
            </w:pPr>
            <w:r w:rsidRPr="00FA7E92">
              <w:rPr>
                <w:rFonts w:ascii="Times New Roman" w:eastAsia="Times New Roman" w:hAnsi="Times New Roman" w:cs="Times New Roman"/>
                <w:color w:val="000000"/>
                <w:sz w:val="24"/>
                <w:szCs w:val="24"/>
                <w:lang w:eastAsia="ru-RU"/>
              </w:rPr>
              <w:t>Локально-сметный расчет (Приложение 2)</w:t>
            </w:r>
          </w:p>
        </w:tc>
      </w:tr>
    </w:tbl>
    <w:p w14:paraId="76302B55" w14:textId="77777777" w:rsidR="0025196F" w:rsidRDefault="0025196F" w:rsidP="0025196F">
      <w:pPr>
        <w:tabs>
          <w:tab w:val="left" w:pos="1418"/>
        </w:tabs>
        <w:spacing w:after="0" w:line="240" w:lineRule="auto"/>
        <w:jc w:val="both"/>
        <w:rPr>
          <w:rFonts w:ascii="Times New Roman" w:eastAsia="Times New Roman" w:hAnsi="Times New Roman" w:cs="Times New Roman"/>
          <w:color w:val="000000"/>
          <w:sz w:val="24"/>
          <w:szCs w:val="24"/>
          <w:lang w:eastAsia="ru-RU"/>
        </w:rPr>
      </w:pPr>
    </w:p>
    <w:p w14:paraId="175F3187" w14:textId="77777777" w:rsidR="00D92435" w:rsidRPr="00440070" w:rsidRDefault="00D92435" w:rsidP="00440070">
      <w:pPr>
        <w:keepNext/>
        <w:keepLines/>
        <w:spacing w:before="240" w:after="0" w:line="240" w:lineRule="auto"/>
        <w:ind w:firstLine="709"/>
        <w:jc w:val="both"/>
        <w:outlineLvl w:val="1"/>
        <w:rPr>
          <w:rFonts w:ascii="Times New Roman" w:eastAsia="Times New Roman" w:hAnsi="Times New Roman" w:cs="Times New Roman"/>
          <w:b/>
          <w:bCs/>
          <w:sz w:val="24"/>
          <w:szCs w:val="24"/>
          <w:lang w:eastAsia="ru-RU"/>
        </w:rPr>
      </w:pPr>
      <w:bookmarkStart w:id="249" w:name="_Toc384740395"/>
      <w:bookmarkStart w:id="250" w:name="_Toc499204043"/>
      <w:bookmarkStart w:id="251" w:name="_Toc43668811"/>
      <w:bookmarkStart w:id="252" w:name="_Toc108701131"/>
      <w:r w:rsidRPr="00400F1E">
        <w:rPr>
          <w:rFonts w:ascii="Times New Roman" w:eastAsia="Times New Roman" w:hAnsi="Times New Roman" w:cs="Times New Roman"/>
          <w:b/>
          <w:bCs/>
          <w:sz w:val="24"/>
          <w:szCs w:val="24"/>
          <w:lang w:eastAsia="ru-RU"/>
        </w:rPr>
        <w:lastRenderedPageBreak/>
        <w:t>12.2.</w:t>
      </w:r>
      <w:bookmarkEnd w:id="249"/>
      <w:bookmarkEnd w:id="250"/>
      <w:r w:rsidRPr="00400F1E">
        <w:rPr>
          <w:rFonts w:ascii="Times New Roman" w:eastAsia="Times New Roman" w:hAnsi="Times New Roman" w:cs="Times New Roman"/>
          <w:b/>
          <w:bCs/>
          <w:sz w:val="24"/>
          <w:szCs w:val="24"/>
          <w:lang w:eastAsia="ru-RU"/>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w:t>
      </w:r>
      <w:r w:rsidRPr="00440070">
        <w:rPr>
          <w:rFonts w:ascii="Times New Roman" w:eastAsia="Times New Roman" w:hAnsi="Times New Roman" w:cs="Times New Roman"/>
          <w:b/>
          <w:bCs/>
          <w:sz w:val="24"/>
          <w:szCs w:val="24"/>
          <w:lang w:eastAsia="ru-RU"/>
        </w:rPr>
        <w:t>тепловой энергии и тепловых сетей</w:t>
      </w:r>
      <w:bookmarkEnd w:id="251"/>
      <w:bookmarkEnd w:id="252"/>
    </w:p>
    <w:p w14:paraId="39FBD8F7" w14:textId="77777777" w:rsidR="00EA0C76" w:rsidRDefault="00D92435" w:rsidP="00440070">
      <w:pPr>
        <w:spacing w:after="0" w:line="240" w:lineRule="auto"/>
        <w:ind w:firstLine="709"/>
        <w:jc w:val="right"/>
      </w:pPr>
      <w:r w:rsidRPr="00440070">
        <w:rPr>
          <w:rFonts w:ascii="Times New Roman" w:eastAsia="Times New Roman" w:hAnsi="Times New Roman" w:cs="Times New Roman"/>
          <w:sz w:val="24"/>
          <w:szCs w:val="24"/>
          <w:lang w:eastAsia="ru-RU"/>
        </w:rPr>
        <w:t xml:space="preserve"> </w:t>
      </w:r>
      <w:r w:rsidR="00540B08" w:rsidRPr="00440070">
        <w:rPr>
          <w:rFonts w:ascii="Times New Roman" w:eastAsia="Times New Roman" w:hAnsi="Times New Roman" w:cs="Times New Roman"/>
          <w:sz w:val="24"/>
          <w:szCs w:val="24"/>
          <w:lang w:eastAsia="ru-RU"/>
        </w:rPr>
        <w:t>Таблица 12.2.1 Предлагаемые источники инвестиций</w:t>
      </w:r>
    </w:p>
    <w:tbl>
      <w:tblPr>
        <w:tblStyle w:val="a8"/>
        <w:tblW w:w="9918" w:type="dxa"/>
        <w:tblLook w:val="04A0" w:firstRow="1" w:lastRow="0" w:firstColumn="1" w:lastColumn="0" w:noHBand="0" w:noVBand="1"/>
      </w:tblPr>
      <w:tblGrid>
        <w:gridCol w:w="3681"/>
        <w:gridCol w:w="1737"/>
        <w:gridCol w:w="4500"/>
      </w:tblGrid>
      <w:tr w:rsidR="00EA0C76" w:rsidRPr="00EA0C76" w14:paraId="1755894D" w14:textId="77777777" w:rsidTr="00EA0C76">
        <w:trPr>
          <w:divId w:val="1908956024"/>
          <w:trHeight w:val="288"/>
        </w:trPr>
        <w:tc>
          <w:tcPr>
            <w:tcW w:w="3681" w:type="dxa"/>
            <w:noWrap/>
            <w:hideMark/>
          </w:tcPr>
          <w:p w14:paraId="0DBF5C2B" w14:textId="77777777" w:rsidR="00EA0C76" w:rsidRPr="00EA0C76" w:rsidRDefault="00EA0C76" w:rsidP="00EA0C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Наименование мероприятий</w:t>
            </w:r>
          </w:p>
        </w:tc>
        <w:tc>
          <w:tcPr>
            <w:tcW w:w="1737" w:type="dxa"/>
            <w:noWrap/>
            <w:hideMark/>
          </w:tcPr>
          <w:p w14:paraId="013F8856" w14:textId="77777777" w:rsidR="00EA0C76" w:rsidRPr="00EA0C76" w:rsidRDefault="00EA0C76" w:rsidP="00EA0C76">
            <w:pPr>
              <w:jc w:val="both"/>
            </w:pPr>
            <w:r w:rsidRPr="00EA0C76">
              <w:rPr>
                <w:rFonts w:ascii="Times New Roman" w:eastAsia="Times New Roman" w:hAnsi="Times New Roman" w:cs="Times New Roman"/>
                <w:sz w:val="24"/>
                <w:szCs w:val="24"/>
                <w:lang w:eastAsia="ru-RU"/>
              </w:rPr>
              <w:t xml:space="preserve">Стоимость, тыс. </w:t>
            </w:r>
            <w:proofErr w:type="spellStart"/>
            <w:r w:rsidRPr="00EA0C76">
              <w:rPr>
                <w:rFonts w:ascii="Times New Roman" w:eastAsia="Times New Roman" w:hAnsi="Times New Roman" w:cs="Times New Roman"/>
                <w:sz w:val="24"/>
                <w:szCs w:val="24"/>
                <w:lang w:eastAsia="ru-RU"/>
              </w:rPr>
              <w:t>руб</w:t>
            </w:r>
            <w:proofErr w:type="spellEnd"/>
          </w:p>
        </w:tc>
        <w:tc>
          <w:tcPr>
            <w:tcW w:w="4500" w:type="dxa"/>
            <w:noWrap/>
            <w:hideMark/>
          </w:tcPr>
          <w:p w14:paraId="7D5DECE2" w14:textId="77777777" w:rsidR="00EA0C76" w:rsidRPr="00EA0C76" w:rsidRDefault="00EA0C76" w:rsidP="00EA0C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Источник инвестиций</w:t>
            </w:r>
          </w:p>
        </w:tc>
      </w:tr>
      <w:tr w:rsidR="00EA0C76" w:rsidRPr="00EA0C76" w14:paraId="7A55F0D7" w14:textId="77777777" w:rsidTr="00EA0C76">
        <w:trPr>
          <w:divId w:val="1908956024"/>
          <w:trHeight w:val="288"/>
        </w:trPr>
        <w:tc>
          <w:tcPr>
            <w:tcW w:w="3681" w:type="dxa"/>
            <w:noWrap/>
            <w:hideMark/>
          </w:tcPr>
          <w:p w14:paraId="4780FCE7" w14:textId="3BC83E26" w:rsidR="00EA0C76" w:rsidRPr="00EA0C76" w:rsidRDefault="00EA0C76" w:rsidP="00EA0C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Реконструкция котельн</w:t>
            </w:r>
            <w:r w:rsidR="00B25BFB">
              <w:rPr>
                <w:rFonts w:ascii="Times New Roman" w:eastAsia="Times New Roman" w:hAnsi="Times New Roman" w:cs="Times New Roman"/>
                <w:sz w:val="24"/>
                <w:szCs w:val="24"/>
                <w:lang w:eastAsia="ru-RU"/>
              </w:rPr>
              <w:t>ых для Варианта №1</w:t>
            </w:r>
          </w:p>
        </w:tc>
        <w:tc>
          <w:tcPr>
            <w:tcW w:w="1737" w:type="dxa"/>
            <w:noWrap/>
            <w:hideMark/>
          </w:tcPr>
          <w:p w14:paraId="3A731105" w14:textId="32ECAF15" w:rsidR="00EA0C76" w:rsidRPr="00EA0C76" w:rsidRDefault="00B25BFB" w:rsidP="00EA0C7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7665,96</w:t>
            </w:r>
          </w:p>
        </w:tc>
        <w:tc>
          <w:tcPr>
            <w:tcW w:w="4500" w:type="dxa"/>
            <w:noWrap/>
            <w:hideMark/>
          </w:tcPr>
          <w:p w14:paraId="6B60C441" w14:textId="77777777" w:rsidR="00EA0C76" w:rsidRPr="00EA0C76" w:rsidRDefault="00EA0C76" w:rsidP="00EA0C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Средства ресурсоснабжающей организации по концессионному соглашению</w:t>
            </w:r>
          </w:p>
        </w:tc>
      </w:tr>
      <w:tr w:rsidR="00EA0C76" w:rsidRPr="00EA0C76" w14:paraId="17459FA6" w14:textId="77777777" w:rsidTr="00EA0C76">
        <w:trPr>
          <w:divId w:val="1908956024"/>
          <w:trHeight w:val="288"/>
        </w:trPr>
        <w:tc>
          <w:tcPr>
            <w:tcW w:w="3681" w:type="dxa"/>
            <w:noWrap/>
            <w:hideMark/>
          </w:tcPr>
          <w:p w14:paraId="0CECE8A7" w14:textId="77777777" w:rsidR="00EA0C76" w:rsidRPr="00EA0C76" w:rsidRDefault="00EA0C76" w:rsidP="00EA0C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Реконструкция тепловых сетей</w:t>
            </w:r>
          </w:p>
        </w:tc>
        <w:tc>
          <w:tcPr>
            <w:tcW w:w="1737" w:type="dxa"/>
            <w:noWrap/>
            <w:hideMark/>
          </w:tcPr>
          <w:p w14:paraId="77A610D4" w14:textId="5FF739DA" w:rsidR="00EA0C76" w:rsidRPr="00EA0C76" w:rsidRDefault="00B25BFB" w:rsidP="00EA0C76">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747,77</w:t>
            </w:r>
          </w:p>
        </w:tc>
        <w:tc>
          <w:tcPr>
            <w:tcW w:w="4500" w:type="dxa"/>
            <w:noWrap/>
            <w:hideMark/>
          </w:tcPr>
          <w:p w14:paraId="38E07DC4" w14:textId="77777777" w:rsidR="00EA0C76" w:rsidRPr="00EA0C76" w:rsidRDefault="00EA0C76" w:rsidP="00EA0C76">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Средства ресурсоснабжающей организации по концессионному соглашению</w:t>
            </w:r>
          </w:p>
        </w:tc>
      </w:tr>
    </w:tbl>
    <w:p w14:paraId="6D84B02E" w14:textId="77777777" w:rsidR="00D92435" w:rsidRPr="00400F1E" w:rsidRDefault="00D92435" w:rsidP="00D92435">
      <w:pPr>
        <w:spacing w:after="0" w:line="240" w:lineRule="auto"/>
        <w:ind w:firstLine="709"/>
        <w:jc w:val="both"/>
        <w:rPr>
          <w:rFonts w:ascii="Times New Roman" w:eastAsia="Times New Roman" w:hAnsi="Times New Roman" w:cs="Times New Roman"/>
          <w:sz w:val="24"/>
          <w:szCs w:val="24"/>
          <w:highlight w:val="yellow"/>
          <w:lang w:eastAsia="ru-RU"/>
        </w:rPr>
      </w:pPr>
    </w:p>
    <w:p w14:paraId="1667C661" w14:textId="77777777" w:rsidR="00D92435" w:rsidRPr="00400F1E" w:rsidRDefault="00D92435" w:rsidP="00440070">
      <w:pPr>
        <w:keepNext/>
        <w:keepLines/>
        <w:spacing w:after="0" w:line="240" w:lineRule="auto"/>
        <w:ind w:firstLine="709"/>
        <w:jc w:val="center"/>
        <w:outlineLvl w:val="1"/>
        <w:rPr>
          <w:rFonts w:ascii="Times New Roman" w:eastAsia="Times New Roman" w:hAnsi="Times New Roman" w:cs="Times New Roman"/>
          <w:b/>
          <w:bCs/>
          <w:sz w:val="24"/>
          <w:szCs w:val="24"/>
          <w:lang w:eastAsia="ru-RU"/>
        </w:rPr>
      </w:pPr>
      <w:bookmarkStart w:id="253" w:name="_Toc384740396"/>
      <w:bookmarkStart w:id="254" w:name="_Toc499204044"/>
      <w:bookmarkStart w:id="255" w:name="_Toc43668812"/>
      <w:bookmarkStart w:id="256" w:name="_Toc108701132"/>
      <w:r w:rsidRPr="00400F1E">
        <w:rPr>
          <w:rFonts w:ascii="Times New Roman" w:eastAsia="Times New Roman" w:hAnsi="Times New Roman" w:cs="Times New Roman"/>
          <w:b/>
          <w:bCs/>
          <w:sz w:val="24"/>
          <w:szCs w:val="24"/>
          <w:lang w:eastAsia="ru-RU"/>
        </w:rPr>
        <w:t>12.3. Расчеты экономической эффективности инвестиций</w:t>
      </w:r>
      <w:bookmarkEnd w:id="253"/>
      <w:bookmarkEnd w:id="254"/>
      <w:bookmarkEnd w:id="255"/>
      <w:bookmarkEnd w:id="256"/>
    </w:p>
    <w:p w14:paraId="007F2094" w14:textId="77777777" w:rsidR="00880889" w:rsidRDefault="00BA5FDB" w:rsidP="00440070">
      <w:pPr>
        <w:spacing w:after="0" w:line="240" w:lineRule="auto"/>
        <w:ind w:firstLine="708"/>
        <w:rPr>
          <w:rFonts w:ascii="Times New Roman" w:eastAsia="Times New Roman" w:hAnsi="Times New Roman" w:cs="Times New Roman"/>
          <w:sz w:val="24"/>
          <w:szCs w:val="24"/>
          <w:lang w:eastAsia="ru-RU"/>
        </w:rPr>
      </w:pPr>
      <w:bookmarkStart w:id="257" w:name="_Toc384740397"/>
      <w:bookmarkStart w:id="258" w:name="_Toc499204045"/>
      <w:bookmarkStart w:id="259" w:name="_Toc34042796"/>
      <w:bookmarkStart w:id="260" w:name="_Toc43668813"/>
      <w:r>
        <w:rPr>
          <w:rFonts w:ascii="Times New Roman" w:eastAsia="Times New Roman" w:hAnsi="Times New Roman" w:cs="Times New Roman"/>
          <w:sz w:val="24"/>
          <w:szCs w:val="24"/>
          <w:lang w:eastAsia="ru-RU"/>
        </w:rPr>
        <w:t>Мероприятия по замене котельного оборудования по истечению нормативного срока службы направлены на поддержание нормативного уровня надежности и не имеют экономической эффективности.</w:t>
      </w:r>
    </w:p>
    <w:p w14:paraId="29B7B9B5" w14:textId="77777777" w:rsidR="007F5975" w:rsidRDefault="007F5975" w:rsidP="00440070">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Объем инвестиций по мероприятиям регулировка тепловых сетей и установка сетевых насосов составляет 1605,32 тыс. руб</w:t>
      </w:r>
      <w:r w:rsidR="00DC2FEE">
        <w:rPr>
          <w:rFonts w:ascii="Times New Roman" w:eastAsia="Times New Roman" w:hAnsi="Times New Roman" w:cs="Times New Roman"/>
          <w:sz w:val="24"/>
          <w:szCs w:val="24"/>
          <w:lang w:eastAsia="ru-RU"/>
        </w:rPr>
        <w:t xml:space="preserve">. Экономия денежных средств за счет проведения данных мероприятий составит 3274,99 тыс. </w:t>
      </w:r>
      <w:proofErr w:type="spellStart"/>
      <w:r w:rsidR="00DC2FEE">
        <w:rPr>
          <w:rFonts w:ascii="Times New Roman" w:eastAsia="Times New Roman" w:hAnsi="Times New Roman" w:cs="Times New Roman"/>
          <w:sz w:val="24"/>
          <w:szCs w:val="24"/>
          <w:lang w:eastAsia="ru-RU"/>
        </w:rPr>
        <w:t>руб</w:t>
      </w:r>
      <w:proofErr w:type="spellEnd"/>
      <w:r w:rsidR="00DC2FEE">
        <w:rPr>
          <w:rFonts w:ascii="Times New Roman" w:eastAsia="Times New Roman" w:hAnsi="Times New Roman" w:cs="Times New Roman"/>
          <w:sz w:val="24"/>
          <w:szCs w:val="24"/>
          <w:lang w:eastAsia="ru-RU"/>
        </w:rPr>
        <w:t xml:space="preserve"> за весь </w:t>
      </w:r>
      <w:r w:rsidR="00E33081">
        <w:rPr>
          <w:rFonts w:ascii="Times New Roman" w:eastAsia="Times New Roman" w:hAnsi="Times New Roman" w:cs="Times New Roman"/>
          <w:sz w:val="24"/>
          <w:szCs w:val="24"/>
          <w:lang w:eastAsia="ru-RU"/>
        </w:rPr>
        <w:t>период действия настоящей схемы теплоснабжения.</w:t>
      </w:r>
    </w:p>
    <w:p w14:paraId="26323FD8" w14:textId="7BEC4411" w:rsidR="00E33081" w:rsidRPr="00440070" w:rsidRDefault="00E33081" w:rsidP="00E33081">
      <w:pPr>
        <w:spacing w:after="0" w:line="240" w:lineRule="auto"/>
        <w:ind w:firstLine="709"/>
        <w:rPr>
          <w:rFonts w:ascii="Times New Roman" w:eastAsia="Times New Roman" w:hAnsi="Times New Roman" w:cs="Times New Roman"/>
          <w:sz w:val="24"/>
          <w:szCs w:val="24"/>
          <w:lang w:eastAsia="ru-RU"/>
        </w:rPr>
        <w:sectPr w:rsidR="00E33081" w:rsidRPr="00440070" w:rsidSect="00FE3D90">
          <w:pgSz w:w="11906" w:h="16838"/>
          <w:pgMar w:top="851" w:right="566" w:bottom="992" w:left="1276" w:header="709" w:footer="709" w:gutter="0"/>
          <w:cols w:space="708"/>
          <w:titlePg/>
          <w:docGrid w:linePitch="360"/>
        </w:sectPr>
      </w:pPr>
      <w:r>
        <w:rPr>
          <w:rFonts w:ascii="Times New Roman" w:eastAsia="Times New Roman" w:hAnsi="Times New Roman" w:cs="Times New Roman"/>
          <w:sz w:val="24"/>
          <w:szCs w:val="24"/>
          <w:lang w:eastAsia="ru-RU"/>
        </w:rPr>
        <w:t xml:space="preserve">Замена котлов с ручной загрузкой топлива на автоматический котлы приводит к снижению фонда оплаты труда примерно на </w:t>
      </w:r>
      <w:r w:rsidR="00755D47">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 xml:space="preserve">00 тыс. </w:t>
      </w:r>
      <w:proofErr w:type="spellStart"/>
      <w:r>
        <w:rPr>
          <w:rFonts w:ascii="Times New Roman" w:eastAsia="Times New Roman" w:hAnsi="Times New Roman" w:cs="Times New Roman"/>
          <w:sz w:val="24"/>
          <w:szCs w:val="24"/>
          <w:lang w:eastAsia="ru-RU"/>
        </w:rPr>
        <w:t>руб</w:t>
      </w:r>
      <w:proofErr w:type="spellEnd"/>
      <w:r>
        <w:rPr>
          <w:rFonts w:ascii="Times New Roman" w:eastAsia="Times New Roman" w:hAnsi="Times New Roman" w:cs="Times New Roman"/>
          <w:sz w:val="24"/>
          <w:szCs w:val="24"/>
          <w:lang w:eastAsia="ru-RU"/>
        </w:rPr>
        <w:t xml:space="preserve"> в год. В тоже время </w:t>
      </w:r>
      <w:r w:rsidR="00755D47">
        <w:rPr>
          <w:rFonts w:ascii="Times New Roman" w:eastAsia="Times New Roman" w:hAnsi="Times New Roman" w:cs="Times New Roman"/>
          <w:sz w:val="24"/>
          <w:szCs w:val="24"/>
          <w:lang w:eastAsia="ru-RU"/>
        </w:rPr>
        <w:t xml:space="preserve">для работы автоматических котлов используется подготовленный уголь, с учетом необходимого расхода угля по котельным СП </w:t>
      </w:r>
      <w:proofErr w:type="spellStart"/>
      <w:r w:rsidR="00755D47">
        <w:rPr>
          <w:rFonts w:ascii="Times New Roman" w:eastAsia="Times New Roman" w:hAnsi="Times New Roman" w:cs="Times New Roman"/>
          <w:sz w:val="24"/>
          <w:szCs w:val="24"/>
          <w:lang w:eastAsia="ru-RU"/>
        </w:rPr>
        <w:t>Челутай</w:t>
      </w:r>
      <w:proofErr w:type="spellEnd"/>
      <w:r w:rsidR="00755D47">
        <w:rPr>
          <w:rFonts w:ascii="Times New Roman" w:eastAsia="Times New Roman" w:hAnsi="Times New Roman" w:cs="Times New Roman"/>
          <w:sz w:val="24"/>
          <w:szCs w:val="24"/>
          <w:lang w:eastAsia="ru-RU"/>
        </w:rPr>
        <w:t xml:space="preserve"> увеличение </w:t>
      </w:r>
      <w:r w:rsidR="00E335F9">
        <w:rPr>
          <w:rFonts w:ascii="Times New Roman" w:eastAsia="Times New Roman" w:hAnsi="Times New Roman" w:cs="Times New Roman"/>
          <w:sz w:val="24"/>
          <w:szCs w:val="24"/>
          <w:lang w:eastAsia="ru-RU"/>
        </w:rPr>
        <w:t xml:space="preserve">расходов на уголь составит около 1900 тыс. руб. в год. При этом капитальные вложения для реализации Варианта №2 в два раза </w:t>
      </w:r>
      <w:r w:rsidR="00D602E2">
        <w:rPr>
          <w:rFonts w:ascii="Times New Roman" w:eastAsia="Times New Roman" w:hAnsi="Times New Roman" w:cs="Times New Roman"/>
          <w:sz w:val="24"/>
          <w:szCs w:val="24"/>
          <w:lang w:eastAsia="ru-RU"/>
        </w:rPr>
        <w:t>больше,</w:t>
      </w:r>
      <w:r w:rsidR="00E335F9">
        <w:rPr>
          <w:rFonts w:ascii="Times New Roman" w:eastAsia="Times New Roman" w:hAnsi="Times New Roman" w:cs="Times New Roman"/>
          <w:sz w:val="24"/>
          <w:szCs w:val="24"/>
          <w:lang w:eastAsia="ru-RU"/>
        </w:rPr>
        <w:t xml:space="preserve"> чем для реализации Варианта №1. Поэтому реконструкция источников теплоснабжения СП </w:t>
      </w:r>
      <w:proofErr w:type="spellStart"/>
      <w:r w:rsidR="00E335F9">
        <w:rPr>
          <w:rFonts w:ascii="Times New Roman" w:eastAsia="Times New Roman" w:hAnsi="Times New Roman" w:cs="Times New Roman"/>
          <w:sz w:val="24"/>
          <w:szCs w:val="24"/>
          <w:lang w:eastAsia="ru-RU"/>
        </w:rPr>
        <w:t>Челутай</w:t>
      </w:r>
      <w:proofErr w:type="spellEnd"/>
      <w:r w:rsidR="00E335F9">
        <w:rPr>
          <w:rFonts w:ascii="Times New Roman" w:eastAsia="Times New Roman" w:hAnsi="Times New Roman" w:cs="Times New Roman"/>
          <w:sz w:val="24"/>
          <w:szCs w:val="24"/>
          <w:lang w:eastAsia="ru-RU"/>
        </w:rPr>
        <w:t xml:space="preserve"> с установкой автоматических котлов является не целесообразной.</w:t>
      </w:r>
    </w:p>
    <w:p w14:paraId="70C81BAE" w14:textId="77777777" w:rsidR="00D92435" w:rsidRPr="00400F1E" w:rsidRDefault="00D92435" w:rsidP="00440070">
      <w:pPr>
        <w:keepNext/>
        <w:keepLines/>
        <w:spacing w:after="0" w:line="240" w:lineRule="auto"/>
        <w:ind w:firstLine="709"/>
        <w:jc w:val="center"/>
        <w:outlineLvl w:val="1"/>
        <w:rPr>
          <w:rFonts w:ascii="Times New Roman" w:eastAsia="Times New Roman" w:hAnsi="Times New Roman" w:cs="Times New Roman"/>
          <w:b/>
          <w:bCs/>
          <w:sz w:val="24"/>
          <w:szCs w:val="24"/>
          <w:lang w:eastAsia="ru-RU"/>
        </w:rPr>
      </w:pPr>
      <w:bookmarkStart w:id="261" w:name="_Toc108701133"/>
      <w:r w:rsidRPr="00400F1E">
        <w:rPr>
          <w:rFonts w:ascii="Times New Roman" w:eastAsia="Times New Roman" w:hAnsi="Times New Roman" w:cs="Times New Roman"/>
          <w:b/>
          <w:bCs/>
          <w:sz w:val="24"/>
          <w:szCs w:val="24"/>
          <w:lang w:eastAsia="ru-RU"/>
        </w:rPr>
        <w:lastRenderedPageBreak/>
        <w:t>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257"/>
      <w:bookmarkEnd w:id="258"/>
      <w:bookmarkEnd w:id="259"/>
      <w:bookmarkEnd w:id="260"/>
      <w:bookmarkEnd w:id="261"/>
    </w:p>
    <w:p w14:paraId="47DAD6B9" w14:textId="2317132D" w:rsidR="00D92435" w:rsidRDefault="00C62907" w:rsidP="0044007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Оценка тарифных последствий </w:t>
      </w:r>
      <w:r w:rsidR="008D08DE">
        <w:rPr>
          <w:rFonts w:ascii="Times New Roman" w:eastAsia="Times New Roman" w:hAnsi="Times New Roman" w:cs="Times New Roman"/>
          <w:sz w:val="24"/>
          <w:szCs w:val="24"/>
          <w:lang w:eastAsia="ru-RU"/>
        </w:rPr>
        <w:t xml:space="preserve">при реализации вариантов развития систем централизованного теплоснабжения СП </w:t>
      </w:r>
      <w:proofErr w:type="spellStart"/>
      <w:r w:rsidR="008D08DE">
        <w:rPr>
          <w:rFonts w:ascii="Times New Roman" w:eastAsia="Times New Roman" w:hAnsi="Times New Roman" w:cs="Times New Roman"/>
          <w:sz w:val="24"/>
          <w:szCs w:val="24"/>
          <w:lang w:eastAsia="ru-RU"/>
        </w:rPr>
        <w:t>Челутай</w:t>
      </w:r>
      <w:proofErr w:type="spellEnd"/>
      <w:r w:rsidR="007C127A">
        <w:rPr>
          <w:rFonts w:ascii="Times New Roman" w:eastAsia="Times New Roman" w:hAnsi="Times New Roman" w:cs="Times New Roman"/>
          <w:sz w:val="24"/>
          <w:szCs w:val="24"/>
          <w:lang w:eastAsia="ru-RU"/>
        </w:rPr>
        <w:t xml:space="preserve"> приведена в таблицах</w:t>
      </w:r>
      <w:r>
        <w:rPr>
          <w:rFonts w:ascii="Times New Roman" w:eastAsia="Times New Roman" w:hAnsi="Times New Roman" w:cs="Times New Roman"/>
          <w:sz w:val="24"/>
          <w:szCs w:val="24"/>
          <w:lang w:eastAsia="ru-RU"/>
        </w:rPr>
        <w:t xml:space="preserve"> 12.4.1</w:t>
      </w:r>
      <w:r w:rsidR="00755407">
        <w:rPr>
          <w:rFonts w:ascii="Times New Roman" w:eastAsia="Times New Roman" w:hAnsi="Times New Roman" w:cs="Times New Roman"/>
          <w:sz w:val="24"/>
          <w:szCs w:val="24"/>
          <w:lang w:eastAsia="ru-RU"/>
        </w:rPr>
        <w:t>- 12.4.2.</w:t>
      </w:r>
    </w:p>
    <w:p w14:paraId="316C626E" w14:textId="29F33779" w:rsidR="00EA0C76" w:rsidRDefault="00C62907" w:rsidP="000C2620">
      <w:pPr>
        <w:spacing w:after="0" w:line="240" w:lineRule="auto"/>
        <w:ind w:firstLine="709"/>
        <w:jc w:val="right"/>
      </w:pPr>
      <w:bookmarkStart w:id="262" w:name="_Hlk108707838"/>
      <w:r>
        <w:rPr>
          <w:rFonts w:ascii="Times New Roman" w:eastAsia="Times New Roman" w:hAnsi="Times New Roman" w:cs="Times New Roman"/>
          <w:sz w:val="24"/>
          <w:szCs w:val="24"/>
          <w:lang w:eastAsia="ru-RU"/>
        </w:rPr>
        <w:t>Таблица 12.4.1</w:t>
      </w:r>
      <w:r w:rsidR="00755407" w:rsidRPr="00755407">
        <w:rPr>
          <w:rFonts w:ascii="Times New Roman" w:eastAsia="Times New Roman" w:hAnsi="Times New Roman" w:cs="Times New Roman"/>
          <w:sz w:val="24"/>
          <w:szCs w:val="24"/>
          <w:lang w:eastAsia="ru-RU"/>
        </w:rPr>
        <w:t xml:space="preserve"> </w:t>
      </w:r>
      <w:r w:rsidR="00755407">
        <w:rPr>
          <w:rFonts w:ascii="Times New Roman" w:eastAsia="Times New Roman" w:hAnsi="Times New Roman" w:cs="Times New Roman"/>
          <w:sz w:val="24"/>
          <w:szCs w:val="24"/>
          <w:lang w:eastAsia="ru-RU"/>
        </w:rPr>
        <w:t xml:space="preserve">Оценка тарифных последствий </w:t>
      </w:r>
      <w:r w:rsidR="007C127A">
        <w:rPr>
          <w:rFonts w:ascii="Times New Roman" w:eastAsia="Times New Roman" w:hAnsi="Times New Roman" w:cs="Times New Roman"/>
          <w:sz w:val="24"/>
          <w:szCs w:val="24"/>
          <w:lang w:eastAsia="ru-RU"/>
        </w:rPr>
        <w:t>при реализации Варианта №1</w:t>
      </w:r>
    </w:p>
    <w:tbl>
      <w:tblPr>
        <w:tblStyle w:val="a8"/>
        <w:tblW w:w="15329" w:type="dxa"/>
        <w:tblLook w:val="04A0" w:firstRow="1" w:lastRow="0" w:firstColumn="1" w:lastColumn="0" w:noHBand="0" w:noVBand="1"/>
      </w:tblPr>
      <w:tblGrid>
        <w:gridCol w:w="2323"/>
        <w:gridCol w:w="1046"/>
        <w:gridCol w:w="1018"/>
        <w:gridCol w:w="996"/>
        <w:gridCol w:w="1018"/>
        <w:gridCol w:w="1116"/>
        <w:gridCol w:w="1116"/>
        <w:gridCol w:w="1116"/>
        <w:gridCol w:w="1116"/>
        <w:gridCol w:w="1116"/>
        <w:gridCol w:w="1116"/>
        <w:gridCol w:w="1116"/>
        <w:gridCol w:w="1116"/>
      </w:tblGrid>
      <w:tr w:rsidR="000C2620" w:rsidRPr="00EA0C76" w14:paraId="219F8174" w14:textId="77777777" w:rsidTr="00665F0C">
        <w:trPr>
          <w:divId w:val="1758818371"/>
          <w:trHeight w:val="312"/>
        </w:trPr>
        <w:tc>
          <w:tcPr>
            <w:tcW w:w="2323" w:type="dxa"/>
            <w:noWrap/>
            <w:hideMark/>
          </w:tcPr>
          <w:p w14:paraId="2608ED08" w14:textId="77777777" w:rsidR="00755407" w:rsidRPr="00EA0C76" w:rsidRDefault="00755407" w:rsidP="003C74BC">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1046" w:type="dxa"/>
            <w:noWrap/>
            <w:vAlign w:val="center"/>
            <w:hideMark/>
          </w:tcPr>
          <w:p w14:paraId="3F7A01EE"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2022</w:t>
            </w:r>
          </w:p>
        </w:tc>
        <w:tc>
          <w:tcPr>
            <w:tcW w:w="1018" w:type="dxa"/>
            <w:noWrap/>
            <w:vAlign w:val="center"/>
            <w:hideMark/>
          </w:tcPr>
          <w:p w14:paraId="46A8DFE0"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2023</w:t>
            </w:r>
          </w:p>
        </w:tc>
        <w:tc>
          <w:tcPr>
            <w:tcW w:w="996" w:type="dxa"/>
            <w:noWrap/>
            <w:vAlign w:val="center"/>
            <w:hideMark/>
          </w:tcPr>
          <w:p w14:paraId="57A17B1A"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2024</w:t>
            </w:r>
          </w:p>
        </w:tc>
        <w:tc>
          <w:tcPr>
            <w:tcW w:w="1018" w:type="dxa"/>
            <w:noWrap/>
            <w:vAlign w:val="center"/>
            <w:hideMark/>
          </w:tcPr>
          <w:p w14:paraId="68FC6F68"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2025</w:t>
            </w:r>
          </w:p>
        </w:tc>
        <w:tc>
          <w:tcPr>
            <w:tcW w:w="1116" w:type="dxa"/>
            <w:noWrap/>
            <w:vAlign w:val="center"/>
            <w:hideMark/>
          </w:tcPr>
          <w:p w14:paraId="374AD641"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2026</w:t>
            </w:r>
          </w:p>
        </w:tc>
        <w:tc>
          <w:tcPr>
            <w:tcW w:w="1116" w:type="dxa"/>
            <w:noWrap/>
            <w:vAlign w:val="center"/>
            <w:hideMark/>
          </w:tcPr>
          <w:p w14:paraId="4D0A3D8D"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2027</w:t>
            </w:r>
          </w:p>
        </w:tc>
        <w:tc>
          <w:tcPr>
            <w:tcW w:w="1116" w:type="dxa"/>
            <w:noWrap/>
            <w:vAlign w:val="center"/>
            <w:hideMark/>
          </w:tcPr>
          <w:p w14:paraId="1CE81E12"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2028</w:t>
            </w:r>
          </w:p>
        </w:tc>
        <w:tc>
          <w:tcPr>
            <w:tcW w:w="1116" w:type="dxa"/>
            <w:noWrap/>
            <w:vAlign w:val="center"/>
            <w:hideMark/>
          </w:tcPr>
          <w:p w14:paraId="0FD655D5"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2029</w:t>
            </w:r>
          </w:p>
        </w:tc>
        <w:tc>
          <w:tcPr>
            <w:tcW w:w="1116" w:type="dxa"/>
            <w:vAlign w:val="center"/>
          </w:tcPr>
          <w:p w14:paraId="2CA7962F"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2030</w:t>
            </w:r>
          </w:p>
        </w:tc>
        <w:tc>
          <w:tcPr>
            <w:tcW w:w="1116" w:type="dxa"/>
            <w:vAlign w:val="center"/>
          </w:tcPr>
          <w:p w14:paraId="34395FB1"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2031</w:t>
            </w:r>
          </w:p>
        </w:tc>
        <w:tc>
          <w:tcPr>
            <w:tcW w:w="1116" w:type="dxa"/>
            <w:vAlign w:val="center"/>
          </w:tcPr>
          <w:p w14:paraId="1818E23E"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2032</w:t>
            </w:r>
          </w:p>
        </w:tc>
        <w:tc>
          <w:tcPr>
            <w:tcW w:w="1116" w:type="dxa"/>
            <w:vAlign w:val="center"/>
          </w:tcPr>
          <w:p w14:paraId="0DAC2F4E" w14:textId="77777777" w:rsidR="00755407" w:rsidRPr="000C2620" w:rsidRDefault="00755407"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2033</w:t>
            </w:r>
          </w:p>
        </w:tc>
      </w:tr>
      <w:tr w:rsidR="00665F0C" w:rsidRPr="00EA0C76" w14:paraId="0E760CFC" w14:textId="77777777" w:rsidTr="00665F0C">
        <w:trPr>
          <w:divId w:val="1758818371"/>
          <w:trHeight w:val="624"/>
        </w:trPr>
        <w:tc>
          <w:tcPr>
            <w:tcW w:w="2323" w:type="dxa"/>
            <w:hideMark/>
          </w:tcPr>
          <w:p w14:paraId="7F3608DE"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Отпуск тепловой энергии, поставляемой с коллекторов источника тепловой энергии, Гкал</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F22A9" w14:textId="1D0D52A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14E18A89" w14:textId="000192F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B8C54C8" w14:textId="05066B2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419D3A2C" w14:textId="19CE2D2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7CD88B2" w14:textId="695213C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3301DEEB" w14:textId="53BB0DF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9D1B76F" w14:textId="4D10BAF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2D7703E7" w14:textId="728DB48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vAlign w:val="center"/>
          </w:tcPr>
          <w:p w14:paraId="49DD81F2" w14:textId="166B856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vAlign w:val="center"/>
          </w:tcPr>
          <w:p w14:paraId="51CEF043" w14:textId="3A0C638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vAlign w:val="center"/>
          </w:tcPr>
          <w:p w14:paraId="0AE421E5" w14:textId="1834F91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116" w:type="dxa"/>
            <w:tcBorders>
              <w:top w:val="single" w:sz="4" w:space="0" w:color="auto"/>
              <w:left w:val="nil"/>
              <w:bottom w:val="single" w:sz="4" w:space="0" w:color="auto"/>
              <w:right w:val="single" w:sz="4" w:space="0" w:color="auto"/>
            </w:tcBorders>
            <w:shd w:val="clear" w:color="auto" w:fill="auto"/>
            <w:vAlign w:val="center"/>
          </w:tcPr>
          <w:p w14:paraId="6CF502B7" w14:textId="2E7DD31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r>
      <w:tr w:rsidR="00665F0C" w:rsidRPr="00EA0C76" w14:paraId="00488F67" w14:textId="77777777" w:rsidTr="00665F0C">
        <w:trPr>
          <w:divId w:val="1758818371"/>
          <w:trHeight w:val="312"/>
        </w:trPr>
        <w:tc>
          <w:tcPr>
            <w:tcW w:w="2323" w:type="dxa"/>
            <w:noWrap/>
            <w:hideMark/>
          </w:tcPr>
          <w:p w14:paraId="61DCE59A"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Полезный отпуск, Гкал</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2613EC7" w14:textId="31ADCAB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18" w:type="dxa"/>
            <w:tcBorders>
              <w:top w:val="nil"/>
              <w:left w:val="nil"/>
              <w:bottom w:val="single" w:sz="4" w:space="0" w:color="auto"/>
              <w:right w:val="single" w:sz="4" w:space="0" w:color="auto"/>
            </w:tcBorders>
            <w:shd w:val="clear" w:color="auto" w:fill="auto"/>
            <w:noWrap/>
            <w:vAlign w:val="center"/>
            <w:hideMark/>
          </w:tcPr>
          <w:p w14:paraId="17B23F79" w14:textId="1780E0B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996" w:type="dxa"/>
            <w:tcBorders>
              <w:top w:val="nil"/>
              <w:left w:val="nil"/>
              <w:bottom w:val="single" w:sz="4" w:space="0" w:color="auto"/>
              <w:right w:val="single" w:sz="4" w:space="0" w:color="auto"/>
            </w:tcBorders>
            <w:shd w:val="clear" w:color="auto" w:fill="auto"/>
            <w:noWrap/>
            <w:vAlign w:val="center"/>
            <w:hideMark/>
          </w:tcPr>
          <w:p w14:paraId="2C39BD14" w14:textId="3456D14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18" w:type="dxa"/>
            <w:tcBorders>
              <w:top w:val="nil"/>
              <w:left w:val="nil"/>
              <w:bottom w:val="single" w:sz="4" w:space="0" w:color="auto"/>
              <w:right w:val="single" w:sz="4" w:space="0" w:color="auto"/>
            </w:tcBorders>
            <w:shd w:val="clear" w:color="auto" w:fill="auto"/>
            <w:noWrap/>
            <w:vAlign w:val="center"/>
            <w:hideMark/>
          </w:tcPr>
          <w:p w14:paraId="3E1783FA" w14:textId="7621357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noWrap/>
            <w:vAlign w:val="center"/>
            <w:hideMark/>
          </w:tcPr>
          <w:p w14:paraId="272EF440" w14:textId="750970B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noWrap/>
            <w:vAlign w:val="center"/>
            <w:hideMark/>
          </w:tcPr>
          <w:p w14:paraId="4F5CFA57" w14:textId="6E65CAA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noWrap/>
            <w:vAlign w:val="center"/>
            <w:hideMark/>
          </w:tcPr>
          <w:p w14:paraId="3CFCB332" w14:textId="548F176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noWrap/>
            <w:vAlign w:val="center"/>
            <w:hideMark/>
          </w:tcPr>
          <w:p w14:paraId="45736BF7" w14:textId="3B303B9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vAlign w:val="center"/>
          </w:tcPr>
          <w:p w14:paraId="7801C4A9" w14:textId="41805F1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vAlign w:val="center"/>
          </w:tcPr>
          <w:p w14:paraId="76E270BE" w14:textId="4514939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vAlign w:val="center"/>
          </w:tcPr>
          <w:p w14:paraId="680C11D9" w14:textId="4245DC9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116" w:type="dxa"/>
            <w:tcBorders>
              <w:top w:val="nil"/>
              <w:left w:val="nil"/>
              <w:bottom w:val="single" w:sz="4" w:space="0" w:color="auto"/>
              <w:right w:val="single" w:sz="4" w:space="0" w:color="auto"/>
            </w:tcBorders>
            <w:shd w:val="clear" w:color="auto" w:fill="auto"/>
            <w:vAlign w:val="center"/>
          </w:tcPr>
          <w:p w14:paraId="3215902B" w14:textId="2A16F2D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r>
      <w:tr w:rsidR="00665F0C" w:rsidRPr="00EA0C76" w14:paraId="2B5875C6" w14:textId="77777777" w:rsidTr="00665F0C">
        <w:trPr>
          <w:divId w:val="1758818371"/>
          <w:trHeight w:val="312"/>
        </w:trPr>
        <w:tc>
          <w:tcPr>
            <w:tcW w:w="2323" w:type="dxa"/>
            <w:noWrap/>
            <w:hideMark/>
          </w:tcPr>
          <w:p w14:paraId="7AB2045B"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Нормативные потери тепловой энергии, Гкал</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1A5E2221" w14:textId="4FE257C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18" w:type="dxa"/>
            <w:tcBorders>
              <w:top w:val="nil"/>
              <w:left w:val="nil"/>
              <w:bottom w:val="single" w:sz="4" w:space="0" w:color="auto"/>
              <w:right w:val="single" w:sz="4" w:space="0" w:color="auto"/>
            </w:tcBorders>
            <w:shd w:val="clear" w:color="auto" w:fill="auto"/>
            <w:noWrap/>
            <w:vAlign w:val="center"/>
            <w:hideMark/>
          </w:tcPr>
          <w:p w14:paraId="285012A6" w14:textId="0603EEF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996" w:type="dxa"/>
            <w:tcBorders>
              <w:top w:val="nil"/>
              <w:left w:val="nil"/>
              <w:bottom w:val="single" w:sz="4" w:space="0" w:color="auto"/>
              <w:right w:val="single" w:sz="4" w:space="0" w:color="auto"/>
            </w:tcBorders>
            <w:shd w:val="clear" w:color="auto" w:fill="auto"/>
            <w:noWrap/>
            <w:vAlign w:val="center"/>
            <w:hideMark/>
          </w:tcPr>
          <w:p w14:paraId="22E828CC" w14:textId="0FC0D46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18" w:type="dxa"/>
            <w:tcBorders>
              <w:top w:val="nil"/>
              <w:left w:val="nil"/>
              <w:bottom w:val="single" w:sz="4" w:space="0" w:color="auto"/>
              <w:right w:val="single" w:sz="4" w:space="0" w:color="auto"/>
            </w:tcBorders>
            <w:shd w:val="clear" w:color="auto" w:fill="auto"/>
            <w:noWrap/>
            <w:vAlign w:val="center"/>
            <w:hideMark/>
          </w:tcPr>
          <w:p w14:paraId="3F71E051" w14:textId="2F37B16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noWrap/>
            <w:vAlign w:val="center"/>
            <w:hideMark/>
          </w:tcPr>
          <w:p w14:paraId="0EB764D6" w14:textId="5CE6A36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noWrap/>
            <w:vAlign w:val="center"/>
            <w:hideMark/>
          </w:tcPr>
          <w:p w14:paraId="2CA41E51" w14:textId="637C0BB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noWrap/>
            <w:vAlign w:val="center"/>
            <w:hideMark/>
          </w:tcPr>
          <w:p w14:paraId="2F2BC239" w14:textId="4152B8F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noWrap/>
            <w:vAlign w:val="center"/>
            <w:hideMark/>
          </w:tcPr>
          <w:p w14:paraId="3CC6D268" w14:textId="6454414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vAlign w:val="center"/>
          </w:tcPr>
          <w:p w14:paraId="3282C77C" w14:textId="4CCBC82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vAlign w:val="center"/>
          </w:tcPr>
          <w:p w14:paraId="5E2BA282" w14:textId="271DDEC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vAlign w:val="center"/>
          </w:tcPr>
          <w:p w14:paraId="4B06337C" w14:textId="2972B2C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116" w:type="dxa"/>
            <w:tcBorders>
              <w:top w:val="nil"/>
              <w:left w:val="nil"/>
              <w:bottom w:val="single" w:sz="4" w:space="0" w:color="auto"/>
              <w:right w:val="single" w:sz="4" w:space="0" w:color="auto"/>
            </w:tcBorders>
            <w:shd w:val="clear" w:color="auto" w:fill="auto"/>
            <w:vAlign w:val="center"/>
          </w:tcPr>
          <w:p w14:paraId="47F20938" w14:textId="40145F8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r>
      <w:tr w:rsidR="00665F0C" w:rsidRPr="00EA0C76" w14:paraId="722FD2D6" w14:textId="77777777" w:rsidTr="00665F0C">
        <w:trPr>
          <w:divId w:val="1758818371"/>
          <w:trHeight w:val="312"/>
        </w:trPr>
        <w:tc>
          <w:tcPr>
            <w:tcW w:w="2323" w:type="dxa"/>
            <w:noWrap/>
            <w:hideMark/>
          </w:tcPr>
          <w:p w14:paraId="7BAAEAE4"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Операционные расходы, тыс. руб.</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67023558" w14:textId="4034D62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3949,09</w:t>
            </w:r>
          </w:p>
        </w:tc>
        <w:tc>
          <w:tcPr>
            <w:tcW w:w="1018" w:type="dxa"/>
            <w:tcBorders>
              <w:top w:val="nil"/>
              <w:left w:val="nil"/>
              <w:bottom w:val="single" w:sz="4" w:space="0" w:color="auto"/>
              <w:right w:val="single" w:sz="4" w:space="0" w:color="auto"/>
            </w:tcBorders>
            <w:shd w:val="clear" w:color="auto" w:fill="auto"/>
            <w:noWrap/>
            <w:vAlign w:val="center"/>
            <w:hideMark/>
          </w:tcPr>
          <w:p w14:paraId="5AC56F5F" w14:textId="65A56F8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4107,05</w:t>
            </w:r>
          </w:p>
        </w:tc>
        <w:tc>
          <w:tcPr>
            <w:tcW w:w="996" w:type="dxa"/>
            <w:tcBorders>
              <w:top w:val="nil"/>
              <w:left w:val="nil"/>
              <w:bottom w:val="single" w:sz="4" w:space="0" w:color="auto"/>
              <w:right w:val="single" w:sz="4" w:space="0" w:color="auto"/>
            </w:tcBorders>
            <w:shd w:val="clear" w:color="auto" w:fill="auto"/>
            <w:noWrap/>
            <w:vAlign w:val="center"/>
            <w:hideMark/>
          </w:tcPr>
          <w:p w14:paraId="634E79C2" w14:textId="48ADDD6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4271,34</w:t>
            </w:r>
          </w:p>
        </w:tc>
        <w:tc>
          <w:tcPr>
            <w:tcW w:w="1018" w:type="dxa"/>
            <w:tcBorders>
              <w:top w:val="nil"/>
              <w:left w:val="nil"/>
              <w:bottom w:val="single" w:sz="4" w:space="0" w:color="auto"/>
              <w:right w:val="single" w:sz="4" w:space="0" w:color="auto"/>
            </w:tcBorders>
            <w:shd w:val="clear" w:color="auto" w:fill="auto"/>
            <w:noWrap/>
            <w:vAlign w:val="center"/>
            <w:hideMark/>
          </w:tcPr>
          <w:p w14:paraId="54A1F70B" w14:textId="4EC8CD5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4442,19</w:t>
            </w:r>
          </w:p>
        </w:tc>
        <w:tc>
          <w:tcPr>
            <w:tcW w:w="1116" w:type="dxa"/>
            <w:tcBorders>
              <w:top w:val="nil"/>
              <w:left w:val="nil"/>
              <w:bottom w:val="single" w:sz="4" w:space="0" w:color="auto"/>
              <w:right w:val="single" w:sz="4" w:space="0" w:color="auto"/>
            </w:tcBorders>
            <w:shd w:val="clear" w:color="auto" w:fill="auto"/>
            <w:noWrap/>
            <w:vAlign w:val="center"/>
            <w:hideMark/>
          </w:tcPr>
          <w:p w14:paraId="648F4C97" w14:textId="5C02330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4619,88</w:t>
            </w:r>
          </w:p>
        </w:tc>
        <w:tc>
          <w:tcPr>
            <w:tcW w:w="1116" w:type="dxa"/>
            <w:tcBorders>
              <w:top w:val="nil"/>
              <w:left w:val="nil"/>
              <w:bottom w:val="single" w:sz="4" w:space="0" w:color="auto"/>
              <w:right w:val="single" w:sz="4" w:space="0" w:color="auto"/>
            </w:tcBorders>
            <w:shd w:val="clear" w:color="auto" w:fill="auto"/>
            <w:noWrap/>
            <w:vAlign w:val="center"/>
            <w:hideMark/>
          </w:tcPr>
          <w:p w14:paraId="687A36C3" w14:textId="54ADCC1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4804,67</w:t>
            </w:r>
          </w:p>
        </w:tc>
        <w:tc>
          <w:tcPr>
            <w:tcW w:w="1116" w:type="dxa"/>
            <w:tcBorders>
              <w:top w:val="nil"/>
              <w:left w:val="nil"/>
              <w:bottom w:val="single" w:sz="4" w:space="0" w:color="auto"/>
              <w:right w:val="single" w:sz="4" w:space="0" w:color="auto"/>
            </w:tcBorders>
            <w:shd w:val="clear" w:color="auto" w:fill="auto"/>
            <w:noWrap/>
            <w:vAlign w:val="center"/>
            <w:hideMark/>
          </w:tcPr>
          <w:p w14:paraId="3393C4FC" w14:textId="7D14135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4996,86</w:t>
            </w:r>
          </w:p>
        </w:tc>
        <w:tc>
          <w:tcPr>
            <w:tcW w:w="1116" w:type="dxa"/>
            <w:tcBorders>
              <w:top w:val="nil"/>
              <w:left w:val="nil"/>
              <w:bottom w:val="single" w:sz="4" w:space="0" w:color="auto"/>
              <w:right w:val="single" w:sz="4" w:space="0" w:color="auto"/>
            </w:tcBorders>
            <w:shd w:val="clear" w:color="auto" w:fill="auto"/>
            <w:noWrap/>
            <w:vAlign w:val="center"/>
            <w:hideMark/>
          </w:tcPr>
          <w:p w14:paraId="46F8D1D6" w14:textId="00B075C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5196,73</w:t>
            </w:r>
          </w:p>
        </w:tc>
        <w:tc>
          <w:tcPr>
            <w:tcW w:w="1116" w:type="dxa"/>
            <w:tcBorders>
              <w:top w:val="nil"/>
              <w:left w:val="nil"/>
              <w:bottom w:val="single" w:sz="4" w:space="0" w:color="auto"/>
              <w:right w:val="single" w:sz="4" w:space="0" w:color="auto"/>
            </w:tcBorders>
            <w:shd w:val="clear" w:color="auto" w:fill="auto"/>
            <w:vAlign w:val="center"/>
          </w:tcPr>
          <w:p w14:paraId="5296D3DC" w14:textId="545BA82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5404,60</w:t>
            </w:r>
          </w:p>
        </w:tc>
        <w:tc>
          <w:tcPr>
            <w:tcW w:w="1116" w:type="dxa"/>
            <w:tcBorders>
              <w:top w:val="nil"/>
              <w:left w:val="nil"/>
              <w:bottom w:val="single" w:sz="4" w:space="0" w:color="auto"/>
              <w:right w:val="single" w:sz="4" w:space="0" w:color="auto"/>
            </w:tcBorders>
            <w:shd w:val="clear" w:color="auto" w:fill="auto"/>
            <w:vAlign w:val="center"/>
          </w:tcPr>
          <w:p w14:paraId="7F4A85F2" w14:textId="5A825FF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5620,79</w:t>
            </w:r>
          </w:p>
        </w:tc>
        <w:tc>
          <w:tcPr>
            <w:tcW w:w="1116" w:type="dxa"/>
            <w:tcBorders>
              <w:top w:val="nil"/>
              <w:left w:val="nil"/>
              <w:bottom w:val="single" w:sz="4" w:space="0" w:color="auto"/>
              <w:right w:val="single" w:sz="4" w:space="0" w:color="auto"/>
            </w:tcBorders>
            <w:shd w:val="clear" w:color="auto" w:fill="auto"/>
            <w:vAlign w:val="center"/>
          </w:tcPr>
          <w:p w14:paraId="69018BC0" w14:textId="394AEB8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5845,62</w:t>
            </w:r>
          </w:p>
        </w:tc>
        <w:tc>
          <w:tcPr>
            <w:tcW w:w="1116" w:type="dxa"/>
            <w:tcBorders>
              <w:top w:val="nil"/>
              <w:left w:val="nil"/>
              <w:bottom w:val="single" w:sz="4" w:space="0" w:color="auto"/>
              <w:right w:val="single" w:sz="4" w:space="0" w:color="auto"/>
            </w:tcBorders>
            <w:shd w:val="clear" w:color="auto" w:fill="auto"/>
            <w:vAlign w:val="center"/>
          </w:tcPr>
          <w:p w14:paraId="7B5B21E2" w14:textId="2AA045E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6079,44</w:t>
            </w:r>
          </w:p>
        </w:tc>
      </w:tr>
      <w:tr w:rsidR="00665F0C" w:rsidRPr="00EA0C76" w14:paraId="5026F52C" w14:textId="77777777" w:rsidTr="00665F0C">
        <w:trPr>
          <w:divId w:val="1758818371"/>
          <w:trHeight w:val="312"/>
        </w:trPr>
        <w:tc>
          <w:tcPr>
            <w:tcW w:w="2323" w:type="dxa"/>
            <w:noWrap/>
            <w:hideMark/>
          </w:tcPr>
          <w:p w14:paraId="2FB83FC6"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Неподконтрольные расходы, тыс. руб.</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4A735549" w14:textId="4E6BBA0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410,38</w:t>
            </w:r>
          </w:p>
        </w:tc>
        <w:tc>
          <w:tcPr>
            <w:tcW w:w="1018" w:type="dxa"/>
            <w:tcBorders>
              <w:top w:val="nil"/>
              <w:left w:val="nil"/>
              <w:bottom w:val="single" w:sz="4" w:space="0" w:color="auto"/>
              <w:right w:val="single" w:sz="4" w:space="0" w:color="auto"/>
            </w:tcBorders>
            <w:shd w:val="clear" w:color="auto" w:fill="auto"/>
            <w:noWrap/>
            <w:vAlign w:val="center"/>
            <w:hideMark/>
          </w:tcPr>
          <w:p w14:paraId="459BC0DD" w14:textId="76E753C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426,79</w:t>
            </w:r>
          </w:p>
        </w:tc>
        <w:tc>
          <w:tcPr>
            <w:tcW w:w="996" w:type="dxa"/>
            <w:tcBorders>
              <w:top w:val="nil"/>
              <w:left w:val="nil"/>
              <w:bottom w:val="single" w:sz="4" w:space="0" w:color="auto"/>
              <w:right w:val="single" w:sz="4" w:space="0" w:color="auto"/>
            </w:tcBorders>
            <w:shd w:val="clear" w:color="auto" w:fill="auto"/>
            <w:noWrap/>
            <w:vAlign w:val="center"/>
            <w:hideMark/>
          </w:tcPr>
          <w:p w14:paraId="0342B4FB" w14:textId="5EBF9F9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443,86</w:t>
            </w:r>
          </w:p>
        </w:tc>
        <w:tc>
          <w:tcPr>
            <w:tcW w:w="1018" w:type="dxa"/>
            <w:tcBorders>
              <w:top w:val="nil"/>
              <w:left w:val="nil"/>
              <w:bottom w:val="single" w:sz="4" w:space="0" w:color="auto"/>
              <w:right w:val="single" w:sz="4" w:space="0" w:color="auto"/>
            </w:tcBorders>
            <w:shd w:val="clear" w:color="auto" w:fill="auto"/>
            <w:noWrap/>
            <w:vAlign w:val="center"/>
            <w:hideMark/>
          </w:tcPr>
          <w:p w14:paraId="3125BABB" w14:textId="2EA63E7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461,62</w:t>
            </w:r>
          </w:p>
        </w:tc>
        <w:tc>
          <w:tcPr>
            <w:tcW w:w="1116" w:type="dxa"/>
            <w:tcBorders>
              <w:top w:val="nil"/>
              <w:left w:val="nil"/>
              <w:bottom w:val="single" w:sz="4" w:space="0" w:color="auto"/>
              <w:right w:val="single" w:sz="4" w:space="0" w:color="auto"/>
            </w:tcBorders>
            <w:shd w:val="clear" w:color="auto" w:fill="auto"/>
            <w:noWrap/>
            <w:vAlign w:val="center"/>
            <w:hideMark/>
          </w:tcPr>
          <w:p w14:paraId="0F795E99" w14:textId="044FD53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480,08</w:t>
            </w:r>
          </w:p>
        </w:tc>
        <w:tc>
          <w:tcPr>
            <w:tcW w:w="1116" w:type="dxa"/>
            <w:tcBorders>
              <w:top w:val="nil"/>
              <w:left w:val="nil"/>
              <w:bottom w:val="single" w:sz="4" w:space="0" w:color="auto"/>
              <w:right w:val="single" w:sz="4" w:space="0" w:color="auto"/>
            </w:tcBorders>
            <w:shd w:val="clear" w:color="auto" w:fill="auto"/>
            <w:noWrap/>
            <w:vAlign w:val="center"/>
            <w:hideMark/>
          </w:tcPr>
          <w:p w14:paraId="3E2EC2B6" w14:textId="3A97662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499,28</w:t>
            </w:r>
          </w:p>
        </w:tc>
        <w:tc>
          <w:tcPr>
            <w:tcW w:w="1116" w:type="dxa"/>
            <w:tcBorders>
              <w:top w:val="nil"/>
              <w:left w:val="nil"/>
              <w:bottom w:val="single" w:sz="4" w:space="0" w:color="auto"/>
              <w:right w:val="single" w:sz="4" w:space="0" w:color="auto"/>
            </w:tcBorders>
            <w:shd w:val="clear" w:color="auto" w:fill="auto"/>
            <w:noWrap/>
            <w:vAlign w:val="center"/>
            <w:hideMark/>
          </w:tcPr>
          <w:p w14:paraId="22F0A3A0" w14:textId="2A624FB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519,26</w:t>
            </w:r>
          </w:p>
        </w:tc>
        <w:tc>
          <w:tcPr>
            <w:tcW w:w="1116" w:type="dxa"/>
            <w:tcBorders>
              <w:top w:val="nil"/>
              <w:left w:val="nil"/>
              <w:bottom w:val="single" w:sz="4" w:space="0" w:color="auto"/>
              <w:right w:val="single" w:sz="4" w:space="0" w:color="auto"/>
            </w:tcBorders>
            <w:shd w:val="clear" w:color="auto" w:fill="auto"/>
            <w:noWrap/>
            <w:vAlign w:val="center"/>
            <w:hideMark/>
          </w:tcPr>
          <w:p w14:paraId="04C1ECFF" w14:textId="5E432FA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540,03</w:t>
            </w:r>
          </w:p>
        </w:tc>
        <w:tc>
          <w:tcPr>
            <w:tcW w:w="1116" w:type="dxa"/>
            <w:tcBorders>
              <w:top w:val="nil"/>
              <w:left w:val="nil"/>
              <w:bottom w:val="single" w:sz="4" w:space="0" w:color="auto"/>
              <w:right w:val="single" w:sz="4" w:space="0" w:color="auto"/>
            </w:tcBorders>
            <w:shd w:val="clear" w:color="auto" w:fill="auto"/>
            <w:vAlign w:val="center"/>
          </w:tcPr>
          <w:p w14:paraId="1EADAB23" w14:textId="4FBED35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561,63</w:t>
            </w:r>
          </w:p>
        </w:tc>
        <w:tc>
          <w:tcPr>
            <w:tcW w:w="1116" w:type="dxa"/>
            <w:tcBorders>
              <w:top w:val="nil"/>
              <w:left w:val="nil"/>
              <w:bottom w:val="single" w:sz="4" w:space="0" w:color="auto"/>
              <w:right w:val="single" w:sz="4" w:space="0" w:color="auto"/>
            </w:tcBorders>
            <w:shd w:val="clear" w:color="auto" w:fill="auto"/>
            <w:vAlign w:val="center"/>
          </w:tcPr>
          <w:p w14:paraId="078B0F8C" w14:textId="4387F6B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584,09</w:t>
            </w:r>
          </w:p>
        </w:tc>
        <w:tc>
          <w:tcPr>
            <w:tcW w:w="1116" w:type="dxa"/>
            <w:tcBorders>
              <w:top w:val="nil"/>
              <w:left w:val="nil"/>
              <w:bottom w:val="single" w:sz="4" w:space="0" w:color="auto"/>
              <w:right w:val="single" w:sz="4" w:space="0" w:color="auto"/>
            </w:tcBorders>
            <w:shd w:val="clear" w:color="auto" w:fill="auto"/>
            <w:vAlign w:val="center"/>
          </w:tcPr>
          <w:p w14:paraId="7CE01950" w14:textId="3D77A55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607,46</w:t>
            </w:r>
          </w:p>
        </w:tc>
        <w:tc>
          <w:tcPr>
            <w:tcW w:w="1116" w:type="dxa"/>
            <w:tcBorders>
              <w:top w:val="nil"/>
              <w:left w:val="nil"/>
              <w:bottom w:val="single" w:sz="4" w:space="0" w:color="auto"/>
              <w:right w:val="single" w:sz="4" w:space="0" w:color="auto"/>
            </w:tcBorders>
            <w:shd w:val="clear" w:color="auto" w:fill="auto"/>
            <w:vAlign w:val="center"/>
          </w:tcPr>
          <w:p w14:paraId="3C381FC1" w14:textId="1919B2A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631,75</w:t>
            </w:r>
          </w:p>
        </w:tc>
      </w:tr>
      <w:tr w:rsidR="00665F0C" w:rsidRPr="00EA0C76" w14:paraId="36ECC179" w14:textId="77777777" w:rsidTr="00665F0C">
        <w:trPr>
          <w:divId w:val="1758818371"/>
          <w:trHeight w:val="312"/>
        </w:trPr>
        <w:tc>
          <w:tcPr>
            <w:tcW w:w="2323" w:type="dxa"/>
            <w:noWrap/>
            <w:hideMark/>
          </w:tcPr>
          <w:p w14:paraId="01986C75"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 угля ТНТ</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4F858551" w14:textId="789B5BB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838,64</w:t>
            </w:r>
          </w:p>
        </w:tc>
        <w:tc>
          <w:tcPr>
            <w:tcW w:w="1018" w:type="dxa"/>
            <w:tcBorders>
              <w:top w:val="nil"/>
              <w:left w:val="nil"/>
              <w:bottom w:val="single" w:sz="4" w:space="0" w:color="auto"/>
              <w:right w:val="single" w:sz="4" w:space="0" w:color="auto"/>
            </w:tcBorders>
            <w:shd w:val="clear" w:color="auto" w:fill="auto"/>
            <w:noWrap/>
            <w:vAlign w:val="center"/>
            <w:hideMark/>
          </w:tcPr>
          <w:p w14:paraId="505852D6" w14:textId="35ADC89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838,64</w:t>
            </w:r>
          </w:p>
        </w:tc>
        <w:tc>
          <w:tcPr>
            <w:tcW w:w="996" w:type="dxa"/>
            <w:tcBorders>
              <w:top w:val="nil"/>
              <w:left w:val="nil"/>
              <w:bottom w:val="single" w:sz="4" w:space="0" w:color="auto"/>
              <w:right w:val="single" w:sz="4" w:space="0" w:color="auto"/>
            </w:tcBorders>
            <w:shd w:val="clear" w:color="auto" w:fill="auto"/>
            <w:noWrap/>
            <w:vAlign w:val="center"/>
            <w:hideMark/>
          </w:tcPr>
          <w:p w14:paraId="676EBBF3" w14:textId="55F008B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018" w:type="dxa"/>
            <w:tcBorders>
              <w:top w:val="nil"/>
              <w:left w:val="nil"/>
              <w:bottom w:val="single" w:sz="4" w:space="0" w:color="auto"/>
              <w:right w:val="single" w:sz="4" w:space="0" w:color="auto"/>
            </w:tcBorders>
            <w:shd w:val="clear" w:color="auto" w:fill="auto"/>
            <w:noWrap/>
            <w:vAlign w:val="center"/>
            <w:hideMark/>
          </w:tcPr>
          <w:p w14:paraId="1E2D3BCF" w14:textId="3A2CA48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116" w:type="dxa"/>
            <w:tcBorders>
              <w:top w:val="nil"/>
              <w:left w:val="nil"/>
              <w:bottom w:val="single" w:sz="4" w:space="0" w:color="auto"/>
              <w:right w:val="single" w:sz="4" w:space="0" w:color="auto"/>
            </w:tcBorders>
            <w:shd w:val="clear" w:color="auto" w:fill="auto"/>
            <w:noWrap/>
            <w:vAlign w:val="center"/>
            <w:hideMark/>
          </w:tcPr>
          <w:p w14:paraId="485C4891" w14:textId="39E74F6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116" w:type="dxa"/>
            <w:tcBorders>
              <w:top w:val="nil"/>
              <w:left w:val="nil"/>
              <w:bottom w:val="single" w:sz="4" w:space="0" w:color="auto"/>
              <w:right w:val="single" w:sz="4" w:space="0" w:color="auto"/>
            </w:tcBorders>
            <w:shd w:val="clear" w:color="auto" w:fill="auto"/>
            <w:noWrap/>
            <w:vAlign w:val="center"/>
            <w:hideMark/>
          </w:tcPr>
          <w:p w14:paraId="1758D0C0" w14:textId="5D3B98E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c>
          <w:tcPr>
            <w:tcW w:w="1116" w:type="dxa"/>
            <w:tcBorders>
              <w:top w:val="nil"/>
              <w:left w:val="nil"/>
              <w:bottom w:val="single" w:sz="4" w:space="0" w:color="auto"/>
              <w:right w:val="single" w:sz="4" w:space="0" w:color="auto"/>
            </w:tcBorders>
            <w:shd w:val="clear" w:color="auto" w:fill="auto"/>
            <w:noWrap/>
            <w:vAlign w:val="center"/>
            <w:hideMark/>
          </w:tcPr>
          <w:p w14:paraId="454D02B5" w14:textId="16727D2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c>
          <w:tcPr>
            <w:tcW w:w="1116" w:type="dxa"/>
            <w:tcBorders>
              <w:top w:val="nil"/>
              <w:left w:val="nil"/>
              <w:bottom w:val="single" w:sz="4" w:space="0" w:color="auto"/>
              <w:right w:val="single" w:sz="4" w:space="0" w:color="auto"/>
            </w:tcBorders>
            <w:shd w:val="clear" w:color="auto" w:fill="auto"/>
            <w:noWrap/>
            <w:vAlign w:val="center"/>
            <w:hideMark/>
          </w:tcPr>
          <w:p w14:paraId="366DB2FF" w14:textId="7F8AA85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c>
          <w:tcPr>
            <w:tcW w:w="1116" w:type="dxa"/>
            <w:tcBorders>
              <w:top w:val="nil"/>
              <w:left w:val="nil"/>
              <w:bottom w:val="single" w:sz="4" w:space="0" w:color="auto"/>
              <w:right w:val="single" w:sz="4" w:space="0" w:color="auto"/>
            </w:tcBorders>
            <w:shd w:val="clear" w:color="auto" w:fill="auto"/>
            <w:vAlign w:val="center"/>
          </w:tcPr>
          <w:p w14:paraId="2978A0ED" w14:textId="0C97609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c>
          <w:tcPr>
            <w:tcW w:w="1116" w:type="dxa"/>
            <w:tcBorders>
              <w:top w:val="nil"/>
              <w:left w:val="nil"/>
              <w:bottom w:val="single" w:sz="4" w:space="0" w:color="auto"/>
              <w:right w:val="single" w:sz="4" w:space="0" w:color="auto"/>
            </w:tcBorders>
            <w:shd w:val="clear" w:color="auto" w:fill="auto"/>
            <w:vAlign w:val="center"/>
          </w:tcPr>
          <w:p w14:paraId="13C27818" w14:textId="1B5B13E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c>
          <w:tcPr>
            <w:tcW w:w="1116" w:type="dxa"/>
            <w:tcBorders>
              <w:top w:val="nil"/>
              <w:left w:val="nil"/>
              <w:bottom w:val="single" w:sz="4" w:space="0" w:color="auto"/>
              <w:right w:val="single" w:sz="4" w:space="0" w:color="auto"/>
            </w:tcBorders>
            <w:shd w:val="clear" w:color="auto" w:fill="auto"/>
            <w:vAlign w:val="center"/>
          </w:tcPr>
          <w:p w14:paraId="2685FBF3" w14:textId="4417B13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c>
          <w:tcPr>
            <w:tcW w:w="1116" w:type="dxa"/>
            <w:tcBorders>
              <w:top w:val="nil"/>
              <w:left w:val="nil"/>
              <w:bottom w:val="single" w:sz="4" w:space="0" w:color="auto"/>
              <w:right w:val="single" w:sz="4" w:space="0" w:color="auto"/>
            </w:tcBorders>
            <w:shd w:val="clear" w:color="auto" w:fill="auto"/>
            <w:vAlign w:val="center"/>
          </w:tcPr>
          <w:p w14:paraId="7D1F5AD6" w14:textId="448D2BD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775,56</w:t>
            </w:r>
          </w:p>
        </w:tc>
      </w:tr>
      <w:tr w:rsidR="00665F0C" w:rsidRPr="00EA0C76" w14:paraId="620D7539" w14:textId="77777777" w:rsidTr="00665F0C">
        <w:trPr>
          <w:divId w:val="1758818371"/>
          <w:trHeight w:val="312"/>
        </w:trPr>
        <w:tc>
          <w:tcPr>
            <w:tcW w:w="2323" w:type="dxa"/>
            <w:noWrap/>
            <w:hideMark/>
          </w:tcPr>
          <w:p w14:paraId="33C71101"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Расходы на приобретение энергетических ресурсов, тыс. руб.</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6E4293A" w14:textId="60BF72D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3522,42</w:t>
            </w:r>
          </w:p>
        </w:tc>
        <w:tc>
          <w:tcPr>
            <w:tcW w:w="1018" w:type="dxa"/>
            <w:tcBorders>
              <w:top w:val="nil"/>
              <w:left w:val="nil"/>
              <w:bottom w:val="single" w:sz="4" w:space="0" w:color="auto"/>
              <w:right w:val="single" w:sz="4" w:space="0" w:color="auto"/>
            </w:tcBorders>
            <w:shd w:val="clear" w:color="auto" w:fill="auto"/>
            <w:noWrap/>
            <w:vAlign w:val="center"/>
            <w:hideMark/>
          </w:tcPr>
          <w:p w14:paraId="2A0E9C6B" w14:textId="08A1ACC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3663,31</w:t>
            </w:r>
          </w:p>
        </w:tc>
        <w:tc>
          <w:tcPr>
            <w:tcW w:w="996" w:type="dxa"/>
            <w:tcBorders>
              <w:top w:val="nil"/>
              <w:left w:val="nil"/>
              <w:bottom w:val="single" w:sz="4" w:space="0" w:color="auto"/>
              <w:right w:val="single" w:sz="4" w:space="0" w:color="auto"/>
            </w:tcBorders>
            <w:shd w:val="clear" w:color="auto" w:fill="auto"/>
            <w:noWrap/>
            <w:vAlign w:val="center"/>
            <w:hideMark/>
          </w:tcPr>
          <w:p w14:paraId="0D938293" w14:textId="588D5CA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3657,45</w:t>
            </w:r>
          </w:p>
        </w:tc>
        <w:tc>
          <w:tcPr>
            <w:tcW w:w="1018" w:type="dxa"/>
            <w:tcBorders>
              <w:top w:val="nil"/>
              <w:left w:val="nil"/>
              <w:bottom w:val="single" w:sz="4" w:space="0" w:color="auto"/>
              <w:right w:val="single" w:sz="4" w:space="0" w:color="auto"/>
            </w:tcBorders>
            <w:shd w:val="clear" w:color="auto" w:fill="auto"/>
            <w:noWrap/>
            <w:vAlign w:val="center"/>
            <w:hideMark/>
          </w:tcPr>
          <w:p w14:paraId="6F0502BD" w14:textId="069182D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3494,28</w:t>
            </w:r>
          </w:p>
        </w:tc>
        <w:tc>
          <w:tcPr>
            <w:tcW w:w="1116" w:type="dxa"/>
            <w:tcBorders>
              <w:top w:val="nil"/>
              <w:left w:val="nil"/>
              <w:bottom w:val="single" w:sz="4" w:space="0" w:color="auto"/>
              <w:right w:val="single" w:sz="4" w:space="0" w:color="auto"/>
            </w:tcBorders>
            <w:shd w:val="clear" w:color="auto" w:fill="auto"/>
            <w:noWrap/>
            <w:vAlign w:val="center"/>
            <w:hideMark/>
          </w:tcPr>
          <w:p w14:paraId="2E46F57C" w14:textId="2E07501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3634,05</w:t>
            </w:r>
          </w:p>
        </w:tc>
        <w:tc>
          <w:tcPr>
            <w:tcW w:w="1116" w:type="dxa"/>
            <w:tcBorders>
              <w:top w:val="nil"/>
              <w:left w:val="nil"/>
              <w:bottom w:val="single" w:sz="4" w:space="0" w:color="auto"/>
              <w:right w:val="single" w:sz="4" w:space="0" w:color="auto"/>
            </w:tcBorders>
            <w:shd w:val="clear" w:color="auto" w:fill="auto"/>
            <w:noWrap/>
            <w:vAlign w:val="center"/>
            <w:hideMark/>
          </w:tcPr>
          <w:p w14:paraId="73447461" w14:textId="3064815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3711,38</w:t>
            </w:r>
          </w:p>
        </w:tc>
        <w:tc>
          <w:tcPr>
            <w:tcW w:w="1116" w:type="dxa"/>
            <w:tcBorders>
              <w:top w:val="nil"/>
              <w:left w:val="nil"/>
              <w:bottom w:val="single" w:sz="4" w:space="0" w:color="auto"/>
              <w:right w:val="single" w:sz="4" w:space="0" w:color="auto"/>
            </w:tcBorders>
            <w:shd w:val="clear" w:color="auto" w:fill="auto"/>
            <w:noWrap/>
            <w:vAlign w:val="center"/>
            <w:hideMark/>
          </w:tcPr>
          <w:p w14:paraId="2431A161" w14:textId="185E05B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3859,83</w:t>
            </w:r>
          </w:p>
        </w:tc>
        <w:tc>
          <w:tcPr>
            <w:tcW w:w="1116" w:type="dxa"/>
            <w:tcBorders>
              <w:top w:val="nil"/>
              <w:left w:val="nil"/>
              <w:bottom w:val="single" w:sz="4" w:space="0" w:color="auto"/>
              <w:right w:val="single" w:sz="4" w:space="0" w:color="auto"/>
            </w:tcBorders>
            <w:shd w:val="clear" w:color="auto" w:fill="auto"/>
            <w:noWrap/>
            <w:vAlign w:val="center"/>
            <w:hideMark/>
          </w:tcPr>
          <w:p w14:paraId="1F08CEB2" w14:textId="2A95A3C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4014,23</w:t>
            </w:r>
          </w:p>
        </w:tc>
        <w:tc>
          <w:tcPr>
            <w:tcW w:w="1116" w:type="dxa"/>
            <w:tcBorders>
              <w:top w:val="nil"/>
              <w:left w:val="nil"/>
              <w:bottom w:val="single" w:sz="4" w:space="0" w:color="auto"/>
              <w:right w:val="single" w:sz="4" w:space="0" w:color="auto"/>
            </w:tcBorders>
            <w:shd w:val="clear" w:color="auto" w:fill="auto"/>
            <w:vAlign w:val="center"/>
          </w:tcPr>
          <w:p w14:paraId="2FEE4EF1" w14:textId="37CDF07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4174,80</w:t>
            </w:r>
          </w:p>
        </w:tc>
        <w:tc>
          <w:tcPr>
            <w:tcW w:w="1116" w:type="dxa"/>
            <w:tcBorders>
              <w:top w:val="nil"/>
              <w:left w:val="nil"/>
              <w:bottom w:val="single" w:sz="4" w:space="0" w:color="auto"/>
              <w:right w:val="single" w:sz="4" w:space="0" w:color="auto"/>
            </w:tcBorders>
            <w:shd w:val="clear" w:color="auto" w:fill="auto"/>
            <w:vAlign w:val="center"/>
          </w:tcPr>
          <w:p w14:paraId="645749F1" w14:textId="19FD8D4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4341,79</w:t>
            </w:r>
          </w:p>
        </w:tc>
        <w:tc>
          <w:tcPr>
            <w:tcW w:w="1116" w:type="dxa"/>
            <w:tcBorders>
              <w:top w:val="nil"/>
              <w:left w:val="nil"/>
              <w:bottom w:val="single" w:sz="4" w:space="0" w:color="auto"/>
              <w:right w:val="single" w:sz="4" w:space="0" w:color="auto"/>
            </w:tcBorders>
            <w:shd w:val="clear" w:color="auto" w:fill="auto"/>
            <w:vAlign w:val="center"/>
          </w:tcPr>
          <w:p w14:paraId="03BC8CF4" w14:textId="4B42FFE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4515,46</w:t>
            </w:r>
          </w:p>
        </w:tc>
        <w:tc>
          <w:tcPr>
            <w:tcW w:w="1116" w:type="dxa"/>
            <w:tcBorders>
              <w:top w:val="nil"/>
              <w:left w:val="nil"/>
              <w:bottom w:val="single" w:sz="4" w:space="0" w:color="auto"/>
              <w:right w:val="single" w:sz="4" w:space="0" w:color="auto"/>
            </w:tcBorders>
            <w:shd w:val="clear" w:color="auto" w:fill="auto"/>
            <w:vAlign w:val="center"/>
          </w:tcPr>
          <w:p w14:paraId="73781D6B" w14:textId="68F4BB1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4696,08</w:t>
            </w:r>
          </w:p>
        </w:tc>
      </w:tr>
      <w:tr w:rsidR="00665F0C" w:rsidRPr="00EA0C76" w14:paraId="4C4B86D8" w14:textId="77777777" w:rsidTr="00665F0C">
        <w:trPr>
          <w:divId w:val="1758818371"/>
          <w:trHeight w:val="312"/>
        </w:trPr>
        <w:tc>
          <w:tcPr>
            <w:tcW w:w="2323" w:type="dxa"/>
            <w:noWrap/>
            <w:hideMark/>
          </w:tcPr>
          <w:p w14:paraId="39570684"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Прибыль, тыс. </w:t>
            </w:r>
            <w:proofErr w:type="spellStart"/>
            <w:r w:rsidRPr="00EA0C76">
              <w:rPr>
                <w:rFonts w:ascii="Times New Roman" w:eastAsia="Times New Roman" w:hAnsi="Times New Roman" w:cs="Times New Roman"/>
                <w:sz w:val="24"/>
                <w:szCs w:val="24"/>
                <w:lang w:eastAsia="ru-RU"/>
              </w:rPr>
              <w:t>руб</w:t>
            </w:r>
            <w:proofErr w:type="spellEnd"/>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AA1C4A0" w14:textId="59D608E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379,24</w:t>
            </w:r>
          </w:p>
        </w:tc>
        <w:tc>
          <w:tcPr>
            <w:tcW w:w="1018" w:type="dxa"/>
            <w:tcBorders>
              <w:top w:val="nil"/>
              <w:left w:val="nil"/>
              <w:bottom w:val="single" w:sz="4" w:space="0" w:color="auto"/>
              <w:right w:val="single" w:sz="4" w:space="0" w:color="auto"/>
            </w:tcBorders>
            <w:shd w:val="clear" w:color="auto" w:fill="auto"/>
            <w:noWrap/>
            <w:vAlign w:val="center"/>
            <w:hideMark/>
          </w:tcPr>
          <w:p w14:paraId="0B0123B1" w14:textId="6485EE1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394,41</w:t>
            </w:r>
          </w:p>
        </w:tc>
        <w:tc>
          <w:tcPr>
            <w:tcW w:w="996" w:type="dxa"/>
            <w:tcBorders>
              <w:top w:val="nil"/>
              <w:left w:val="nil"/>
              <w:bottom w:val="single" w:sz="4" w:space="0" w:color="auto"/>
              <w:right w:val="single" w:sz="4" w:space="0" w:color="auto"/>
            </w:tcBorders>
            <w:shd w:val="clear" w:color="auto" w:fill="auto"/>
            <w:noWrap/>
            <w:vAlign w:val="center"/>
            <w:hideMark/>
          </w:tcPr>
          <w:p w14:paraId="45C2F08D" w14:textId="62CE980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410,18</w:t>
            </w:r>
          </w:p>
        </w:tc>
        <w:tc>
          <w:tcPr>
            <w:tcW w:w="1018" w:type="dxa"/>
            <w:tcBorders>
              <w:top w:val="nil"/>
              <w:left w:val="nil"/>
              <w:bottom w:val="single" w:sz="4" w:space="0" w:color="auto"/>
              <w:right w:val="single" w:sz="4" w:space="0" w:color="auto"/>
            </w:tcBorders>
            <w:shd w:val="clear" w:color="auto" w:fill="auto"/>
            <w:noWrap/>
            <w:vAlign w:val="center"/>
            <w:hideMark/>
          </w:tcPr>
          <w:p w14:paraId="6293345A" w14:textId="31A8AAA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426,59</w:t>
            </w:r>
          </w:p>
        </w:tc>
        <w:tc>
          <w:tcPr>
            <w:tcW w:w="1116" w:type="dxa"/>
            <w:tcBorders>
              <w:top w:val="nil"/>
              <w:left w:val="nil"/>
              <w:bottom w:val="single" w:sz="4" w:space="0" w:color="auto"/>
              <w:right w:val="single" w:sz="4" w:space="0" w:color="auto"/>
            </w:tcBorders>
            <w:shd w:val="clear" w:color="auto" w:fill="auto"/>
            <w:noWrap/>
            <w:vAlign w:val="center"/>
            <w:hideMark/>
          </w:tcPr>
          <w:p w14:paraId="444C4673" w14:textId="65B21E6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443,66</w:t>
            </w:r>
          </w:p>
        </w:tc>
        <w:tc>
          <w:tcPr>
            <w:tcW w:w="1116" w:type="dxa"/>
            <w:tcBorders>
              <w:top w:val="nil"/>
              <w:left w:val="nil"/>
              <w:bottom w:val="single" w:sz="4" w:space="0" w:color="auto"/>
              <w:right w:val="single" w:sz="4" w:space="0" w:color="auto"/>
            </w:tcBorders>
            <w:shd w:val="clear" w:color="auto" w:fill="auto"/>
            <w:noWrap/>
            <w:vAlign w:val="center"/>
            <w:hideMark/>
          </w:tcPr>
          <w:p w14:paraId="3D3776E1" w14:textId="581D7CC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461,40</w:t>
            </w:r>
          </w:p>
        </w:tc>
        <w:tc>
          <w:tcPr>
            <w:tcW w:w="1116" w:type="dxa"/>
            <w:tcBorders>
              <w:top w:val="nil"/>
              <w:left w:val="nil"/>
              <w:bottom w:val="single" w:sz="4" w:space="0" w:color="auto"/>
              <w:right w:val="single" w:sz="4" w:space="0" w:color="auto"/>
            </w:tcBorders>
            <w:shd w:val="clear" w:color="auto" w:fill="auto"/>
            <w:noWrap/>
            <w:vAlign w:val="center"/>
            <w:hideMark/>
          </w:tcPr>
          <w:p w14:paraId="13D86C0F" w14:textId="4F2761C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479,86</w:t>
            </w:r>
          </w:p>
        </w:tc>
        <w:tc>
          <w:tcPr>
            <w:tcW w:w="1116" w:type="dxa"/>
            <w:tcBorders>
              <w:top w:val="nil"/>
              <w:left w:val="nil"/>
              <w:bottom w:val="single" w:sz="4" w:space="0" w:color="auto"/>
              <w:right w:val="single" w:sz="4" w:space="0" w:color="auto"/>
            </w:tcBorders>
            <w:shd w:val="clear" w:color="auto" w:fill="auto"/>
            <w:noWrap/>
            <w:vAlign w:val="center"/>
            <w:hideMark/>
          </w:tcPr>
          <w:p w14:paraId="70B63883" w14:textId="0F483AD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499,05</w:t>
            </w:r>
          </w:p>
        </w:tc>
        <w:tc>
          <w:tcPr>
            <w:tcW w:w="1116" w:type="dxa"/>
            <w:tcBorders>
              <w:top w:val="nil"/>
              <w:left w:val="nil"/>
              <w:bottom w:val="single" w:sz="4" w:space="0" w:color="auto"/>
              <w:right w:val="single" w:sz="4" w:space="0" w:color="auto"/>
            </w:tcBorders>
            <w:shd w:val="clear" w:color="auto" w:fill="auto"/>
            <w:vAlign w:val="center"/>
          </w:tcPr>
          <w:p w14:paraId="19A2FB38" w14:textId="66CE774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519,01</w:t>
            </w:r>
          </w:p>
        </w:tc>
        <w:tc>
          <w:tcPr>
            <w:tcW w:w="1116" w:type="dxa"/>
            <w:tcBorders>
              <w:top w:val="nil"/>
              <w:left w:val="nil"/>
              <w:bottom w:val="single" w:sz="4" w:space="0" w:color="auto"/>
              <w:right w:val="single" w:sz="4" w:space="0" w:color="auto"/>
            </w:tcBorders>
            <w:shd w:val="clear" w:color="auto" w:fill="auto"/>
            <w:vAlign w:val="center"/>
          </w:tcPr>
          <w:p w14:paraId="1C8C501D" w14:textId="6014DAC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539,78</w:t>
            </w:r>
          </w:p>
        </w:tc>
        <w:tc>
          <w:tcPr>
            <w:tcW w:w="1116" w:type="dxa"/>
            <w:tcBorders>
              <w:top w:val="nil"/>
              <w:left w:val="nil"/>
              <w:bottom w:val="single" w:sz="4" w:space="0" w:color="auto"/>
              <w:right w:val="single" w:sz="4" w:space="0" w:color="auto"/>
            </w:tcBorders>
            <w:shd w:val="clear" w:color="auto" w:fill="auto"/>
            <w:vAlign w:val="center"/>
          </w:tcPr>
          <w:p w14:paraId="4DEA27ED" w14:textId="66D408D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561,37</w:t>
            </w:r>
          </w:p>
        </w:tc>
        <w:tc>
          <w:tcPr>
            <w:tcW w:w="1116" w:type="dxa"/>
            <w:tcBorders>
              <w:top w:val="nil"/>
              <w:left w:val="nil"/>
              <w:bottom w:val="single" w:sz="4" w:space="0" w:color="auto"/>
              <w:right w:val="single" w:sz="4" w:space="0" w:color="auto"/>
            </w:tcBorders>
            <w:shd w:val="clear" w:color="auto" w:fill="auto"/>
            <w:vAlign w:val="center"/>
          </w:tcPr>
          <w:p w14:paraId="2B0A7C33" w14:textId="596FC34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583,82</w:t>
            </w:r>
          </w:p>
        </w:tc>
      </w:tr>
      <w:tr w:rsidR="00665F0C" w:rsidRPr="00EA0C76" w14:paraId="783A0862" w14:textId="77777777" w:rsidTr="00665F0C">
        <w:trPr>
          <w:divId w:val="1758818371"/>
          <w:trHeight w:val="122"/>
        </w:trPr>
        <w:tc>
          <w:tcPr>
            <w:tcW w:w="2323" w:type="dxa"/>
            <w:noWrap/>
            <w:hideMark/>
          </w:tcPr>
          <w:p w14:paraId="0880EFE7"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Стоимость реализации мероприятий, тыс. </w:t>
            </w:r>
            <w:proofErr w:type="spellStart"/>
            <w:r w:rsidRPr="00EA0C76">
              <w:rPr>
                <w:rFonts w:ascii="Times New Roman" w:eastAsia="Times New Roman" w:hAnsi="Times New Roman" w:cs="Times New Roman"/>
                <w:sz w:val="24"/>
                <w:szCs w:val="24"/>
                <w:lang w:eastAsia="ru-RU"/>
              </w:rPr>
              <w:t>руб</w:t>
            </w:r>
            <w:proofErr w:type="spellEnd"/>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58025D1" w14:textId="13328B8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018" w:type="dxa"/>
            <w:tcBorders>
              <w:top w:val="nil"/>
              <w:left w:val="nil"/>
              <w:bottom w:val="single" w:sz="4" w:space="0" w:color="auto"/>
              <w:right w:val="single" w:sz="4" w:space="0" w:color="auto"/>
            </w:tcBorders>
            <w:shd w:val="clear" w:color="auto" w:fill="auto"/>
            <w:noWrap/>
            <w:vAlign w:val="center"/>
            <w:hideMark/>
          </w:tcPr>
          <w:p w14:paraId="3037A5E8" w14:textId="691F7C0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996" w:type="dxa"/>
            <w:tcBorders>
              <w:top w:val="nil"/>
              <w:left w:val="nil"/>
              <w:bottom w:val="single" w:sz="4" w:space="0" w:color="auto"/>
              <w:right w:val="single" w:sz="4" w:space="0" w:color="auto"/>
            </w:tcBorders>
            <w:shd w:val="clear" w:color="auto" w:fill="auto"/>
            <w:noWrap/>
            <w:vAlign w:val="center"/>
            <w:hideMark/>
          </w:tcPr>
          <w:p w14:paraId="61E48D18" w14:textId="6FA14BE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018" w:type="dxa"/>
            <w:tcBorders>
              <w:top w:val="nil"/>
              <w:left w:val="nil"/>
              <w:bottom w:val="single" w:sz="4" w:space="0" w:color="auto"/>
              <w:right w:val="single" w:sz="4" w:space="0" w:color="auto"/>
            </w:tcBorders>
            <w:shd w:val="clear" w:color="auto" w:fill="auto"/>
            <w:noWrap/>
            <w:vAlign w:val="center"/>
            <w:hideMark/>
          </w:tcPr>
          <w:p w14:paraId="1805CD6E" w14:textId="1351929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noWrap/>
            <w:vAlign w:val="center"/>
            <w:hideMark/>
          </w:tcPr>
          <w:p w14:paraId="31A6A42B" w14:textId="33C7D38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noWrap/>
            <w:vAlign w:val="center"/>
            <w:hideMark/>
          </w:tcPr>
          <w:p w14:paraId="60F4C9BB" w14:textId="68B44FA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noWrap/>
            <w:vAlign w:val="center"/>
            <w:hideMark/>
          </w:tcPr>
          <w:p w14:paraId="29EBE90C" w14:textId="42037F8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noWrap/>
            <w:vAlign w:val="center"/>
            <w:hideMark/>
          </w:tcPr>
          <w:p w14:paraId="5A582A3B" w14:textId="25C1C75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vAlign w:val="center"/>
          </w:tcPr>
          <w:p w14:paraId="0358EE1B" w14:textId="69E86E2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vAlign w:val="center"/>
          </w:tcPr>
          <w:p w14:paraId="05B33F07" w14:textId="6D814E3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vAlign w:val="center"/>
          </w:tcPr>
          <w:p w14:paraId="4885B261" w14:textId="5A97E1C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c>
          <w:tcPr>
            <w:tcW w:w="1116" w:type="dxa"/>
            <w:tcBorders>
              <w:top w:val="nil"/>
              <w:left w:val="nil"/>
              <w:bottom w:val="single" w:sz="4" w:space="0" w:color="auto"/>
              <w:right w:val="single" w:sz="4" w:space="0" w:color="auto"/>
            </w:tcBorders>
            <w:shd w:val="clear" w:color="auto" w:fill="auto"/>
            <w:vAlign w:val="center"/>
          </w:tcPr>
          <w:p w14:paraId="4C190DFA" w14:textId="6EBF42C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941,96</w:t>
            </w:r>
          </w:p>
        </w:tc>
      </w:tr>
      <w:tr w:rsidR="00665F0C" w:rsidRPr="00EA0C76" w14:paraId="0BD7BD5F" w14:textId="77777777" w:rsidTr="00665F0C">
        <w:trPr>
          <w:divId w:val="1758818371"/>
          <w:trHeight w:val="312"/>
        </w:trPr>
        <w:tc>
          <w:tcPr>
            <w:tcW w:w="2323" w:type="dxa"/>
            <w:noWrap/>
            <w:hideMark/>
          </w:tcPr>
          <w:p w14:paraId="65608C43"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ИТОГО необходимая валовая выручка, тыс. руб.</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43F1DF80" w14:textId="656CEA3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9203,08</w:t>
            </w:r>
          </w:p>
        </w:tc>
        <w:tc>
          <w:tcPr>
            <w:tcW w:w="1018" w:type="dxa"/>
            <w:tcBorders>
              <w:top w:val="nil"/>
              <w:left w:val="nil"/>
              <w:bottom w:val="single" w:sz="4" w:space="0" w:color="auto"/>
              <w:right w:val="single" w:sz="4" w:space="0" w:color="auto"/>
            </w:tcBorders>
            <w:shd w:val="clear" w:color="auto" w:fill="auto"/>
            <w:noWrap/>
            <w:vAlign w:val="center"/>
            <w:hideMark/>
          </w:tcPr>
          <w:p w14:paraId="31180053" w14:textId="5AE944C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9533,52</w:t>
            </w:r>
          </w:p>
        </w:tc>
        <w:tc>
          <w:tcPr>
            <w:tcW w:w="996" w:type="dxa"/>
            <w:tcBorders>
              <w:top w:val="nil"/>
              <w:left w:val="nil"/>
              <w:bottom w:val="single" w:sz="4" w:space="0" w:color="auto"/>
              <w:right w:val="single" w:sz="4" w:space="0" w:color="auto"/>
            </w:tcBorders>
            <w:shd w:val="clear" w:color="auto" w:fill="auto"/>
            <w:noWrap/>
            <w:vAlign w:val="center"/>
            <w:hideMark/>
          </w:tcPr>
          <w:p w14:paraId="00D14D4B" w14:textId="3E8CF1F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9724,79</w:t>
            </w:r>
          </w:p>
        </w:tc>
        <w:tc>
          <w:tcPr>
            <w:tcW w:w="1018" w:type="dxa"/>
            <w:tcBorders>
              <w:top w:val="nil"/>
              <w:left w:val="nil"/>
              <w:bottom w:val="single" w:sz="4" w:space="0" w:color="auto"/>
              <w:right w:val="single" w:sz="4" w:space="0" w:color="auto"/>
            </w:tcBorders>
            <w:shd w:val="clear" w:color="auto" w:fill="auto"/>
            <w:noWrap/>
            <w:vAlign w:val="center"/>
            <w:hideMark/>
          </w:tcPr>
          <w:p w14:paraId="788EE140" w14:textId="559FA58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9766,64</w:t>
            </w:r>
          </w:p>
        </w:tc>
        <w:tc>
          <w:tcPr>
            <w:tcW w:w="1116" w:type="dxa"/>
            <w:tcBorders>
              <w:top w:val="nil"/>
              <w:left w:val="nil"/>
              <w:bottom w:val="single" w:sz="4" w:space="0" w:color="auto"/>
              <w:right w:val="single" w:sz="4" w:space="0" w:color="auto"/>
            </w:tcBorders>
            <w:shd w:val="clear" w:color="auto" w:fill="auto"/>
            <w:noWrap/>
            <w:vAlign w:val="center"/>
            <w:hideMark/>
          </w:tcPr>
          <w:p w14:paraId="1C645E7F" w14:textId="234E91B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10119,62</w:t>
            </w:r>
          </w:p>
        </w:tc>
        <w:tc>
          <w:tcPr>
            <w:tcW w:w="1116" w:type="dxa"/>
            <w:tcBorders>
              <w:top w:val="nil"/>
              <w:left w:val="nil"/>
              <w:bottom w:val="single" w:sz="4" w:space="0" w:color="auto"/>
              <w:right w:val="single" w:sz="4" w:space="0" w:color="auto"/>
            </w:tcBorders>
            <w:shd w:val="clear" w:color="auto" w:fill="auto"/>
            <w:noWrap/>
            <w:vAlign w:val="center"/>
            <w:hideMark/>
          </w:tcPr>
          <w:p w14:paraId="5189F219" w14:textId="67637DA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10418,69</w:t>
            </w:r>
          </w:p>
        </w:tc>
        <w:tc>
          <w:tcPr>
            <w:tcW w:w="1116" w:type="dxa"/>
            <w:tcBorders>
              <w:top w:val="nil"/>
              <w:left w:val="nil"/>
              <w:bottom w:val="single" w:sz="4" w:space="0" w:color="auto"/>
              <w:right w:val="single" w:sz="4" w:space="0" w:color="auto"/>
            </w:tcBorders>
            <w:shd w:val="clear" w:color="auto" w:fill="auto"/>
            <w:noWrap/>
            <w:vAlign w:val="center"/>
            <w:hideMark/>
          </w:tcPr>
          <w:p w14:paraId="34197942" w14:textId="6D1DCC7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10797,76</w:t>
            </w:r>
          </w:p>
        </w:tc>
        <w:tc>
          <w:tcPr>
            <w:tcW w:w="1116" w:type="dxa"/>
            <w:tcBorders>
              <w:top w:val="nil"/>
              <w:left w:val="nil"/>
              <w:bottom w:val="single" w:sz="4" w:space="0" w:color="auto"/>
              <w:right w:val="single" w:sz="4" w:space="0" w:color="auto"/>
            </w:tcBorders>
            <w:shd w:val="clear" w:color="auto" w:fill="auto"/>
            <w:noWrap/>
            <w:vAlign w:val="center"/>
            <w:hideMark/>
          </w:tcPr>
          <w:p w14:paraId="504D9A17" w14:textId="42C2B8C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11191,99</w:t>
            </w:r>
          </w:p>
        </w:tc>
        <w:tc>
          <w:tcPr>
            <w:tcW w:w="1116" w:type="dxa"/>
            <w:tcBorders>
              <w:top w:val="nil"/>
              <w:left w:val="nil"/>
              <w:bottom w:val="single" w:sz="4" w:space="0" w:color="auto"/>
              <w:right w:val="single" w:sz="4" w:space="0" w:color="auto"/>
            </w:tcBorders>
            <w:shd w:val="clear" w:color="auto" w:fill="auto"/>
            <w:vAlign w:val="center"/>
          </w:tcPr>
          <w:p w14:paraId="4C1D3846" w14:textId="4627E34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11601,99</w:t>
            </w:r>
          </w:p>
        </w:tc>
        <w:tc>
          <w:tcPr>
            <w:tcW w:w="1116" w:type="dxa"/>
            <w:tcBorders>
              <w:top w:val="nil"/>
              <w:left w:val="nil"/>
              <w:bottom w:val="single" w:sz="4" w:space="0" w:color="auto"/>
              <w:right w:val="single" w:sz="4" w:space="0" w:color="auto"/>
            </w:tcBorders>
            <w:shd w:val="clear" w:color="auto" w:fill="auto"/>
            <w:vAlign w:val="center"/>
          </w:tcPr>
          <w:p w14:paraId="1804C00E" w14:textId="30383A3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12028,40</w:t>
            </w:r>
          </w:p>
        </w:tc>
        <w:tc>
          <w:tcPr>
            <w:tcW w:w="1116" w:type="dxa"/>
            <w:tcBorders>
              <w:top w:val="nil"/>
              <w:left w:val="nil"/>
              <w:bottom w:val="single" w:sz="4" w:space="0" w:color="auto"/>
              <w:right w:val="single" w:sz="4" w:space="0" w:color="auto"/>
            </w:tcBorders>
            <w:shd w:val="clear" w:color="auto" w:fill="auto"/>
            <w:vAlign w:val="center"/>
          </w:tcPr>
          <w:p w14:paraId="09489EC6" w14:textId="5896711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12471,85</w:t>
            </w:r>
          </w:p>
        </w:tc>
        <w:tc>
          <w:tcPr>
            <w:tcW w:w="1116" w:type="dxa"/>
            <w:tcBorders>
              <w:top w:val="nil"/>
              <w:left w:val="nil"/>
              <w:bottom w:val="single" w:sz="4" w:space="0" w:color="auto"/>
              <w:right w:val="single" w:sz="4" w:space="0" w:color="auto"/>
            </w:tcBorders>
            <w:shd w:val="clear" w:color="auto" w:fill="auto"/>
            <w:vAlign w:val="center"/>
          </w:tcPr>
          <w:p w14:paraId="41FFC28F" w14:textId="726251B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12933,05</w:t>
            </w:r>
          </w:p>
        </w:tc>
      </w:tr>
      <w:tr w:rsidR="00665F0C" w:rsidRPr="00EA0C76" w14:paraId="0770D980" w14:textId="77777777" w:rsidTr="00665F0C">
        <w:trPr>
          <w:divId w:val="1758818371"/>
          <w:trHeight w:val="312"/>
        </w:trPr>
        <w:tc>
          <w:tcPr>
            <w:tcW w:w="2323" w:type="dxa"/>
            <w:noWrap/>
            <w:hideMark/>
          </w:tcPr>
          <w:p w14:paraId="6E889BAF"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Экономически обоснованный тариф </w:t>
            </w:r>
            <w:proofErr w:type="spellStart"/>
            <w:r w:rsidRPr="00EA0C76">
              <w:rPr>
                <w:rFonts w:ascii="Times New Roman" w:eastAsia="Times New Roman" w:hAnsi="Times New Roman" w:cs="Times New Roman"/>
                <w:sz w:val="24"/>
                <w:szCs w:val="24"/>
                <w:lang w:eastAsia="ru-RU"/>
              </w:rPr>
              <w:t>руб</w:t>
            </w:r>
            <w:proofErr w:type="spellEnd"/>
            <w:r w:rsidRPr="00EA0C76">
              <w:rPr>
                <w:rFonts w:ascii="Times New Roman" w:eastAsia="Times New Roman" w:hAnsi="Times New Roman" w:cs="Times New Roman"/>
                <w:sz w:val="24"/>
                <w:szCs w:val="24"/>
                <w:lang w:eastAsia="ru-RU"/>
              </w:rPr>
              <w:t>/Гкал</w:t>
            </w:r>
          </w:p>
        </w:tc>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09C96EEE" w14:textId="4140A60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4576,46</w:t>
            </w:r>
          </w:p>
        </w:tc>
        <w:tc>
          <w:tcPr>
            <w:tcW w:w="1018" w:type="dxa"/>
            <w:tcBorders>
              <w:top w:val="nil"/>
              <w:left w:val="nil"/>
              <w:bottom w:val="single" w:sz="4" w:space="0" w:color="auto"/>
              <w:right w:val="single" w:sz="4" w:space="0" w:color="auto"/>
            </w:tcBorders>
            <w:shd w:val="clear" w:color="auto" w:fill="auto"/>
            <w:noWrap/>
            <w:vAlign w:val="center"/>
            <w:hideMark/>
          </w:tcPr>
          <w:p w14:paraId="0FB158BC" w14:textId="6802AC3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4740,79</w:t>
            </w:r>
          </w:p>
        </w:tc>
        <w:tc>
          <w:tcPr>
            <w:tcW w:w="996" w:type="dxa"/>
            <w:tcBorders>
              <w:top w:val="nil"/>
              <w:left w:val="nil"/>
              <w:bottom w:val="single" w:sz="4" w:space="0" w:color="auto"/>
              <w:right w:val="single" w:sz="4" w:space="0" w:color="auto"/>
            </w:tcBorders>
            <w:shd w:val="clear" w:color="auto" w:fill="auto"/>
            <w:noWrap/>
            <w:vAlign w:val="center"/>
            <w:hideMark/>
          </w:tcPr>
          <w:p w14:paraId="21A5E796" w14:textId="3B8B9A2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4835,90</w:t>
            </w:r>
          </w:p>
        </w:tc>
        <w:tc>
          <w:tcPr>
            <w:tcW w:w="1018" w:type="dxa"/>
            <w:tcBorders>
              <w:top w:val="nil"/>
              <w:left w:val="nil"/>
              <w:bottom w:val="single" w:sz="4" w:space="0" w:color="auto"/>
              <w:right w:val="single" w:sz="4" w:space="0" w:color="auto"/>
            </w:tcBorders>
            <w:shd w:val="clear" w:color="auto" w:fill="auto"/>
            <w:noWrap/>
            <w:vAlign w:val="center"/>
            <w:hideMark/>
          </w:tcPr>
          <w:p w14:paraId="74B21D50" w14:textId="473C576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4856,71</w:t>
            </w:r>
          </w:p>
        </w:tc>
        <w:tc>
          <w:tcPr>
            <w:tcW w:w="1116" w:type="dxa"/>
            <w:tcBorders>
              <w:top w:val="nil"/>
              <w:left w:val="nil"/>
              <w:bottom w:val="single" w:sz="4" w:space="0" w:color="auto"/>
              <w:right w:val="single" w:sz="4" w:space="0" w:color="auto"/>
            </w:tcBorders>
            <w:shd w:val="clear" w:color="auto" w:fill="auto"/>
            <w:noWrap/>
            <w:vAlign w:val="center"/>
            <w:hideMark/>
          </w:tcPr>
          <w:p w14:paraId="701B6C43" w14:textId="2EF6693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5032,24</w:t>
            </w:r>
          </w:p>
        </w:tc>
        <w:tc>
          <w:tcPr>
            <w:tcW w:w="1116" w:type="dxa"/>
            <w:tcBorders>
              <w:top w:val="nil"/>
              <w:left w:val="nil"/>
              <w:bottom w:val="single" w:sz="4" w:space="0" w:color="auto"/>
              <w:right w:val="single" w:sz="4" w:space="0" w:color="auto"/>
            </w:tcBorders>
            <w:shd w:val="clear" w:color="auto" w:fill="auto"/>
            <w:noWrap/>
            <w:vAlign w:val="center"/>
            <w:hideMark/>
          </w:tcPr>
          <w:p w14:paraId="67153D40" w14:textId="3B86CD8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5180,96</w:t>
            </w:r>
          </w:p>
        </w:tc>
        <w:tc>
          <w:tcPr>
            <w:tcW w:w="1116" w:type="dxa"/>
            <w:tcBorders>
              <w:top w:val="nil"/>
              <w:left w:val="nil"/>
              <w:bottom w:val="single" w:sz="4" w:space="0" w:color="auto"/>
              <w:right w:val="single" w:sz="4" w:space="0" w:color="auto"/>
            </w:tcBorders>
            <w:shd w:val="clear" w:color="auto" w:fill="auto"/>
            <w:noWrap/>
            <w:vAlign w:val="center"/>
            <w:hideMark/>
          </w:tcPr>
          <w:p w14:paraId="34DBA448" w14:textId="24A2ED4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5369,46</w:t>
            </w:r>
          </w:p>
        </w:tc>
        <w:tc>
          <w:tcPr>
            <w:tcW w:w="1116" w:type="dxa"/>
            <w:tcBorders>
              <w:top w:val="nil"/>
              <w:left w:val="nil"/>
              <w:bottom w:val="single" w:sz="4" w:space="0" w:color="auto"/>
              <w:right w:val="single" w:sz="4" w:space="0" w:color="auto"/>
            </w:tcBorders>
            <w:shd w:val="clear" w:color="auto" w:fill="auto"/>
            <w:noWrap/>
            <w:vAlign w:val="center"/>
            <w:hideMark/>
          </w:tcPr>
          <w:p w14:paraId="693A2470" w14:textId="282FD70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5565,50</w:t>
            </w:r>
          </w:p>
        </w:tc>
        <w:tc>
          <w:tcPr>
            <w:tcW w:w="1116" w:type="dxa"/>
            <w:tcBorders>
              <w:top w:val="nil"/>
              <w:left w:val="nil"/>
              <w:bottom w:val="single" w:sz="4" w:space="0" w:color="auto"/>
              <w:right w:val="single" w:sz="4" w:space="0" w:color="auto"/>
            </w:tcBorders>
            <w:shd w:val="clear" w:color="auto" w:fill="auto"/>
            <w:vAlign w:val="center"/>
          </w:tcPr>
          <w:p w14:paraId="7694C50F" w14:textId="44DF3D9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5769,39</w:t>
            </w:r>
          </w:p>
        </w:tc>
        <w:tc>
          <w:tcPr>
            <w:tcW w:w="1116" w:type="dxa"/>
            <w:tcBorders>
              <w:top w:val="nil"/>
              <w:left w:val="nil"/>
              <w:bottom w:val="single" w:sz="4" w:space="0" w:color="auto"/>
              <w:right w:val="single" w:sz="4" w:space="0" w:color="auto"/>
            </w:tcBorders>
            <w:shd w:val="clear" w:color="auto" w:fill="auto"/>
            <w:vAlign w:val="center"/>
          </w:tcPr>
          <w:p w14:paraId="4458D1A0" w14:textId="04A1017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5981,43</w:t>
            </w:r>
          </w:p>
        </w:tc>
        <w:tc>
          <w:tcPr>
            <w:tcW w:w="1116" w:type="dxa"/>
            <w:tcBorders>
              <w:top w:val="nil"/>
              <w:left w:val="nil"/>
              <w:bottom w:val="single" w:sz="4" w:space="0" w:color="auto"/>
              <w:right w:val="single" w:sz="4" w:space="0" w:color="auto"/>
            </w:tcBorders>
            <w:shd w:val="clear" w:color="auto" w:fill="auto"/>
            <w:vAlign w:val="center"/>
          </w:tcPr>
          <w:p w14:paraId="1E6EC6A9" w14:textId="24B6F56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6201,95</w:t>
            </w:r>
          </w:p>
        </w:tc>
        <w:tc>
          <w:tcPr>
            <w:tcW w:w="1116" w:type="dxa"/>
            <w:tcBorders>
              <w:top w:val="nil"/>
              <w:left w:val="nil"/>
              <w:bottom w:val="single" w:sz="4" w:space="0" w:color="auto"/>
              <w:right w:val="single" w:sz="4" w:space="0" w:color="auto"/>
            </w:tcBorders>
            <w:shd w:val="clear" w:color="auto" w:fill="auto"/>
            <w:vAlign w:val="center"/>
          </w:tcPr>
          <w:p w14:paraId="1AC80B93" w14:textId="2CD9110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6431,29</w:t>
            </w:r>
          </w:p>
        </w:tc>
      </w:tr>
    </w:tbl>
    <w:p w14:paraId="42832965" w14:textId="110BBBD9" w:rsidR="00755407" w:rsidRDefault="000C2620" w:rsidP="00755407">
      <w:pPr>
        <w:spacing w:line="240" w:lineRule="auto"/>
        <w:ind w:firstLine="709"/>
        <w:jc w:val="right"/>
      </w:pPr>
      <w:r>
        <w:rPr>
          <w:rFonts w:ascii="Times New Roman" w:eastAsia="Times New Roman" w:hAnsi="Times New Roman" w:cs="Times New Roman"/>
          <w:sz w:val="24"/>
          <w:szCs w:val="24"/>
          <w:lang w:eastAsia="ru-RU"/>
        </w:rPr>
        <w:lastRenderedPageBreak/>
        <w:t>Таблица 12.4.2</w:t>
      </w:r>
      <w:r w:rsidR="00755407" w:rsidRPr="00755407">
        <w:rPr>
          <w:rFonts w:ascii="Times New Roman" w:eastAsia="Times New Roman" w:hAnsi="Times New Roman" w:cs="Times New Roman"/>
          <w:sz w:val="24"/>
          <w:szCs w:val="24"/>
          <w:lang w:eastAsia="ru-RU"/>
        </w:rPr>
        <w:t xml:space="preserve"> </w:t>
      </w:r>
      <w:r w:rsidR="00755407">
        <w:rPr>
          <w:rFonts w:ascii="Times New Roman" w:eastAsia="Times New Roman" w:hAnsi="Times New Roman" w:cs="Times New Roman"/>
          <w:sz w:val="24"/>
          <w:szCs w:val="24"/>
          <w:lang w:eastAsia="ru-RU"/>
        </w:rPr>
        <w:t xml:space="preserve">Оценка тарифных последствий </w:t>
      </w:r>
      <w:r w:rsidR="007C127A">
        <w:rPr>
          <w:rFonts w:ascii="Times New Roman" w:eastAsia="Times New Roman" w:hAnsi="Times New Roman" w:cs="Times New Roman"/>
          <w:sz w:val="24"/>
          <w:szCs w:val="24"/>
          <w:lang w:eastAsia="ru-RU"/>
        </w:rPr>
        <w:t>при реализации Варианта №2</w:t>
      </w:r>
    </w:p>
    <w:tbl>
      <w:tblPr>
        <w:tblStyle w:val="a8"/>
        <w:tblW w:w="15211" w:type="dxa"/>
        <w:tblLook w:val="04A0" w:firstRow="1" w:lastRow="0" w:firstColumn="1" w:lastColumn="0" w:noHBand="0" w:noVBand="1"/>
      </w:tblPr>
      <w:tblGrid>
        <w:gridCol w:w="2203"/>
        <w:gridCol w:w="1164"/>
        <w:gridCol w:w="1080"/>
        <w:gridCol w:w="1080"/>
        <w:gridCol w:w="1080"/>
        <w:gridCol w:w="1080"/>
        <w:gridCol w:w="1080"/>
        <w:gridCol w:w="1080"/>
        <w:gridCol w:w="1080"/>
        <w:gridCol w:w="1071"/>
        <w:gridCol w:w="1071"/>
        <w:gridCol w:w="1071"/>
        <w:gridCol w:w="1071"/>
      </w:tblGrid>
      <w:tr w:rsidR="000C2620" w:rsidRPr="00EA0C76" w14:paraId="5AF840C6" w14:textId="77777777" w:rsidTr="00665F0C">
        <w:trPr>
          <w:trHeight w:val="312"/>
        </w:trPr>
        <w:tc>
          <w:tcPr>
            <w:tcW w:w="2168" w:type="dxa"/>
            <w:noWrap/>
            <w:hideMark/>
          </w:tcPr>
          <w:p w14:paraId="3CD7DA90" w14:textId="77777777" w:rsidR="000C2620" w:rsidRPr="00EA0C76" w:rsidRDefault="000C2620" w:rsidP="003C74BC">
            <w:pPr>
              <w:jc w:val="center"/>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Год</w:t>
            </w:r>
          </w:p>
        </w:tc>
        <w:tc>
          <w:tcPr>
            <w:tcW w:w="1163" w:type="dxa"/>
            <w:noWrap/>
            <w:vAlign w:val="center"/>
            <w:hideMark/>
          </w:tcPr>
          <w:p w14:paraId="3FE89C1B"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2022</w:t>
            </w:r>
          </w:p>
        </w:tc>
        <w:tc>
          <w:tcPr>
            <w:tcW w:w="1080" w:type="dxa"/>
            <w:noWrap/>
            <w:vAlign w:val="center"/>
            <w:hideMark/>
          </w:tcPr>
          <w:p w14:paraId="59B990D2"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2023</w:t>
            </w:r>
          </w:p>
        </w:tc>
        <w:tc>
          <w:tcPr>
            <w:tcW w:w="1080" w:type="dxa"/>
            <w:noWrap/>
            <w:vAlign w:val="center"/>
            <w:hideMark/>
          </w:tcPr>
          <w:p w14:paraId="3EF5C066"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2024</w:t>
            </w:r>
          </w:p>
        </w:tc>
        <w:tc>
          <w:tcPr>
            <w:tcW w:w="1080" w:type="dxa"/>
            <w:noWrap/>
            <w:vAlign w:val="center"/>
            <w:hideMark/>
          </w:tcPr>
          <w:p w14:paraId="74E2E969"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2025</w:t>
            </w:r>
          </w:p>
        </w:tc>
        <w:tc>
          <w:tcPr>
            <w:tcW w:w="1080" w:type="dxa"/>
            <w:noWrap/>
            <w:vAlign w:val="center"/>
            <w:hideMark/>
          </w:tcPr>
          <w:p w14:paraId="4021519D"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2026</w:t>
            </w:r>
          </w:p>
        </w:tc>
        <w:tc>
          <w:tcPr>
            <w:tcW w:w="1080" w:type="dxa"/>
            <w:noWrap/>
            <w:vAlign w:val="center"/>
            <w:hideMark/>
          </w:tcPr>
          <w:p w14:paraId="5944C03C"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2027</w:t>
            </w:r>
          </w:p>
        </w:tc>
        <w:tc>
          <w:tcPr>
            <w:tcW w:w="1080" w:type="dxa"/>
            <w:noWrap/>
            <w:vAlign w:val="center"/>
            <w:hideMark/>
          </w:tcPr>
          <w:p w14:paraId="3D8FB396"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2028</w:t>
            </w:r>
          </w:p>
        </w:tc>
        <w:tc>
          <w:tcPr>
            <w:tcW w:w="1080" w:type="dxa"/>
            <w:noWrap/>
            <w:vAlign w:val="center"/>
            <w:hideMark/>
          </w:tcPr>
          <w:p w14:paraId="4CE949A6"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2029</w:t>
            </w:r>
          </w:p>
        </w:tc>
        <w:tc>
          <w:tcPr>
            <w:tcW w:w="1080" w:type="dxa"/>
            <w:vAlign w:val="center"/>
          </w:tcPr>
          <w:p w14:paraId="2CBB3C13"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2030</w:t>
            </w:r>
          </w:p>
        </w:tc>
        <w:tc>
          <w:tcPr>
            <w:tcW w:w="1080" w:type="dxa"/>
            <w:vAlign w:val="center"/>
          </w:tcPr>
          <w:p w14:paraId="25FC656B"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2031</w:t>
            </w:r>
          </w:p>
        </w:tc>
        <w:tc>
          <w:tcPr>
            <w:tcW w:w="1080" w:type="dxa"/>
            <w:vAlign w:val="center"/>
          </w:tcPr>
          <w:p w14:paraId="5ECB7C68"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2032</w:t>
            </w:r>
          </w:p>
        </w:tc>
        <w:tc>
          <w:tcPr>
            <w:tcW w:w="1080" w:type="dxa"/>
            <w:vAlign w:val="center"/>
          </w:tcPr>
          <w:p w14:paraId="3F708702" w14:textId="77777777" w:rsidR="000C2620" w:rsidRPr="000C2620" w:rsidRDefault="000C2620" w:rsidP="003C74BC">
            <w:pPr>
              <w:jc w:val="center"/>
              <w:rPr>
                <w:rFonts w:ascii="Times New Roman" w:eastAsia="Times New Roman" w:hAnsi="Times New Roman" w:cs="Times New Roman"/>
                <w:sz w:val="24"/>
                <w:szCs w:val="24"/>
                <w:lang w:eastAsia="ru-RU"/>
              </w:rPr>
            </w:pPr>
            <w:r w:rsidRPr="000C2620">
              <w:rPr>
                <w:rFonts w:ascii="Times New Roman" w:eastAsia="Times New Roman" w:hAnsi="Times New Roman" w:cs="Times New Roman"/>
                <w:sz w:val="24"/>
                <w:szCs w:val="24"/>
                <w:lang w:eastAsia="ru-RU"/>
              </w:rPr>
              <w:t>2033</w:t>
            </w:r>
          </w:p>
        </w:tc>
      </w:tr>
      <w:tr w:rsidR="00665F0C" w:rsidRPr="00EA0C76" w14:paraId="0A6353ED" w14:textId="77777777" w:rsidTr="00665F0C">
        <w:trPr>
          <w:trHeight w:val="624"/>
        </w:trPr>
        <w:tc>
          <w:tcPr>
            <w:tcW w:w="2168" w:type="dxa"/>
            <w:hideMark/>
          </w:tcPr>
          <w:p w14:paraId="00D9DF19"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Отпуск тепловой энергии, поставляемой с коллекторов источника тепловой энергии, Гкал</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07C87" w14:textId="3E64960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7C61498" w14:textId="5102C89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510F073" w14:textId="4081B3C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5E52E77" w14:textId="359D8C3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4345809" w14:textId="6FB357F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7220BB6" w14:textId="492323D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0283909" w14:textId="12F4335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220C1AC" w14:textId="238C592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vAlign w:val="center"/>
          </w:tcPr>
          <w:p w14:paraId="7DB2AE2F" w14:textId="274FB0B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vAlign w:val="center"/>
          </w:tcPr>
          <w:p w14:paraId="4AD144F3" w14:textId="5B95C55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vAlign w:val="center"/>
          </w:tcPr>
          <w:p w14:paraId="594EEC20" w14:textId="6A10D4F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c>
          <w:tcPr>
            <w:tcW w:w="1080" w:type="dxa"/>
            <w:tcBorders>
              <w:top w:val="single" w:sz="4" w:space="0" w:color="auto"/>
              <w:left w:val="nil"/>
              <w:bottom w:val="single" w:sz="4" w:space="0" w:color="auto"/>
              <w:right w:val="single" w:sz="4" w:space="0" w:color="auto"/>
            </w:tcBorders>
            <w:shd w:val="clear" w:color="auto" w:fill="auto"/>
            <w:vAlign w:val="center"/>
          </w:tcPr>
          <w:p w14:paraId="43C57D43" w14:textId="627562E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2134,96</w:t>
            </w:r>
          </w:p>
        </w:tc>
      </w:tr>
      <w:tr w:rsidR="00665F0C" w:rsidRPr="00EA0C76" w14:paraId="79B408CA" w14:textId="77777777" w:rsidTr="00665F0C">
        <w:trPr>
          <w:trHeight w:val="312"/>
        </w:trPr>
        <w:tc>
          <w:tcPr>
            <w:tcW w:w="2168" w:type="dxa"/>
            <w:noWrap/>
            <w:hideMark/>
          </w:tcPr>
          <w:p w14:paraId="1F9763BF"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Полезный отпуск, Гкал</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0DDA5627" w14:textId="7F8F7F7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0C27DFC0" w14:textId="4F3D483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70BF8A76" w14:textId="6299447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7F2FB62B" w14:textId="450641F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646C7FA3" w14:textId="3740C7A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31697F56" w14:textId="5D8C902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3746C808" w14:textId="6871020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noWrap/>
            <w:vAlign w:val="center"/>
            <w:hideMark/>
          </w:tcPr>
          <w:p w14:paraId="3174A0D1" w14:textId="511ADCD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vAlign w:val="center"/>
          </w:tcPr>
          <w:p w14:paraId="624A3775" w14:textId="40E97EC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vAlign w:val="center"/>
          </w:tcPr>
          <w:p w14:paraId="543E72EC" w14:textId="1701B40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vAlign w:val="center"/>
          </w:tcPr>
          <w:p w14:paraId="7ACBA564" w14:textId="0C86671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c>
          <w:tcPr>
            <w:tcW w:w="1080" w:type="dxa"/>
            <w:tcBorders>
              <w:top w:val="nil"/>
              <w:left w:val="nil"/>
              <w:bottom w:val="single" w:sz="4" w:space="0" w:color="auto"/>
              <w:right w:val="single" w:sz="4" w:space="0" w:color="auto"/>
            </w:tcBorders>
            <w:shd w:val="clear" w:color="auto" w:fill="auto"/>
            <w:vAlign w:val="center"/>
          </w:tcPr>
          <w:p w14:paraId="7194EF7A" w14:textId="2AB2EC8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2010,96</w:t>
            </w:r>
          </w:p>
        </w:tc>
      </w:tr>
      <w:tr w:rsidR="00665F0C" w:rsidRPr="00EA0C76" w14:paraId="6D0F7417" w14:textId="77777777" w:rsidTr="00665F0C">
        <w:trPr>
          <w:trHeight w:val="312"/>
        </w:trPr>
        <w:tc>
          <w:tcPr>
            <w:tcW w:w="2168" w:type="dxa"/>
            <w:noWrap/>
            <w:hideMark/>
          </w:tcPr>
          <w:p w14:paraId="0AC215C3"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Нормативные потери тепловой энергии, Гкал</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2C98E5D" w14:textId="0FA9196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19676C4A" w14:textId="5069D7D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2FB218F1" w14:textId="020F8EC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5E73A905" w14:textId="3B9F4F2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16280BFF" w14:textId="33BAD53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1960EDB0" w14:textId="6B1D737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368B2752" w14:textId="0AD8946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noWrap/>
            <w:vAlign w:val="center"/>
            <w:hideMark/>
          </w:tcPr>
          <w:p w14:paraId="137038FA" w14:textId="762B57B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vAlign w:val="center"/>
          </w:tcPr>
          <w:p w14:paraId="53468D89" w14:textId="274C0B5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vAlign w:val="center"/>
          </w:tcPr>
          <w:p w14:paraId="54B09BE2" w14:textId="6AEBE8D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vAlign w:val="center"/>
          </w:tcPr>
          <w:p w14:paraId="16590226" w14:textId="5DA64C8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c>
          <w:tcPr>
            <w:tcW w:w="1080" w:type="dxa"/>
            <w:tcBorders>
              <w:top w:val="nil"/>
              <w:left w:val="nil"/>
              <w:bottom w:val="single" w:sz="4" w:space="0" w:color="auto"/>
              <w:right w:val="single" w:sz="4" w:space="0" w:color="auto"/>
            </w:tcBorders>
            <w:shd w:val="clear" w:color="auto" w:fill="auto"/>
            <w:vAlign w:val="center"/>
          </w:tcPr>
          <w:p w14:paraId="6FB4257F" w14:textId="79A941F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124,00</w:t>
            </w:r>
          </w:p>
        </w:tc>
      </w:tr>
      <w:tr w:rsidR="00665F0C" w:rsidRPr="00EA0C76" w14:paraId="636A6CE8" w14:textId="77777777" w:rsidTr="00665F0C">
        <w:trPr>
          <w:trHeight w:val="312"/>
        </w:trPr>
        <w:tc>
          <w:tcPr>
            <w:tcW w:w="2168" w:type="dxa"/>
            <w:noWrap/>
            <w:hideMark/>
          </w:tcPr>
          <w:p w14:paraId="04E59969"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Операционные расходы, тыс. руб.</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773AF8C7" w14:textId="5A8DA03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3949,09</w:t>
            </w:r>
          </w:p>
        </w:tc>
        <w:tc>
          <w:tcPr>
            <w:tcW w:w="1080" w:type="dxa"/>
            <w:tcBorders>
              <w:top w:val="nil"/>
              <w:left w:val="nil"/>
              <w:bottom w:val="single" w:sz="4" w:space="0" w:color="auto"/>
              <w:right w:val="single" w:sz="4" w:space="0" w:color="auto"/>
            </w:tcBorders>
            <w:shd w:val="clear" w:color="auto" w:fill="auto"/>
            <w:noWrap/>
            <w:vAlign w:val="center"/>
            <w:hideMark/>
          </w:tcPr>
          <w:p w14:paraId="2C66EDDE" w14:textId="0A028F3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4107,05</w:t>
            </w:r>
          </w:p>
        </w:tc>
        <w:tc>
          <w:tcPr>
            <w:tcW w:w="1080" w:type="dxa"/>
            <w:tcBorders>
              <w:top w:val="nil"/>
              <w:left w:val="nil"/>
              <w:bottom w:val="single" w:sz="4" w:space="0" w:color="auto"/>
              <w:right w:val="single" w:sz="4" w:space="0" w:color="auto"/>
            </w:tcBorders>
            <w:shd w:val="clear" w:color="auto" w:fill="auto"/>
            <w:noWrap/>
            <w:vAlign w:val="center"/>
            <w:hideMark/>
          </w:tcPr>
          <w:p w14:paraId="03C035FE" w14:textId="150E659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4271,34</w:t>
            </w:r>
          </w:p>
        </w:tc>
        <w:tc>
          <w:tcPr>
            <w:tcW w:w="1080" w:type="dxa"/>
            <w:tcBorders>
              <w:top w:val="nil"/>
              <w:left w:val="nil"/>
              <w:bottom w:val="single" w:sz="4" w:space="0" w:color="auto"/>
              <w:right w:val="single" w:sz="4" w:space="0" w:color="auto"/>
            </w:tcBorders>
            <w:shd w:val="clear" w:color="auto" w:fill="auto"/>
            <w:noWrap/>
            <w:vAlign w:val="center"/>
            <w:hideMark/>
          </w:tcPr>
          <w:p w14:paraId="7FE40AAA" w14:textId="293118B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4442,19</w:t>
            </w:r>
          </w:p>
        </w:tc>
        <w:tc>
          <w:tcPr>
            <w:tcW w:w="1080" w:type="dxa"/>
            <w:tcBorders>
              <w:top w:val="nil"/>
              <w:left w:val="nil"/>
              <w:bottom w:val="single" w:sz="4" w:space="0" w:color="auto"/>
              <w:right w:val="single" w:sz="4" w:space="0" w:color="auto"/>
            </w:tcBorders>
            <w:shd w:val="clear" w:color="auto" w:fill="auto"/>
            <w:noWrap/>
            <w:vAlign w:val="center"/>
            <w:hideMark/>
          </w:tcPr>
          <w:p w14:paraId="6A7A2134" w14:textId="1E521BE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4619,88</w:t>
            </w:r>
          </w:p>
        </w:tc>
        <w:tc>
          <w:tcPr>
            <w:tcW w:w="1080" w:type="dxa"/>
            <w:tcBorders>
              <w:top w:val="nil"/>
              <w:left w:val="nil"/>
              <w:bottom w:val="single" w:sz="4" w:space="0" w:color="auto"/>
              <w:right w:val="single" w:sz="4" w:space="0" w:color="auto"/>
            </w:tcBorders>
            <w:shd w:val="clear" w:color="auto" w:fill="auto"/>
            <w:noWrap/>
            <w:vAlign w:val="center"/>
            <w:hideMark/>
          </w:tcPr>
          <w:p w14:paraId="6A58B50F" w14:textId="13370EA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4804,67</w:t>
            </w:r>
          </w:p>
        </w:tc>
        <w:tc>
          <w:tcPr>
            <w:tcW w:w="1080" w:type="dxa"/>
            <w:tcBorders>
              <w:top w:val="nil"/>
              <w:left w:val="nil"/>
              <w:bottom w:val="single" w:sz="4" w:space="0" w:color="auto"/>
              <w:right w:val="single" w:sz="4" w:space="0" w:color="auto"/>
            </w:tcBorders>
            <w:shd w:val="clear" w:color="auto" w:fill="auto"/>
            <w:noWrap/>
            <w:vAlign w:val="center"/>
            <w:hideMark/>
          </w:tcPr>
          <w:p w14:paraId="6826F33D" w14:textId="62F28E7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4996,86</w:t>
            </w:r>
          </w:p>
        </w:tc>
        <w:tc>
          <w:tcPr>
            <w:tcW w:w="1080" w:type="dxa"/>
            <w:tcBorders>
              <w:top w:val="nil"/>
              <w:left w:val="nil"/>
              <w:bottom w:val="single" w:sz="4" w:space="0" w:color="auto"/>
              <w:right w:val="single" w:sz="4" w:space="0" w:color="auto"/>
            </w:tcBorders>
            <w:shd w:val="clear" w:color="auto" w:fill="auto"/>
            <w:noWrap/>
            <w:vAlign w:val="center"/>
            <w:hideMark/>
          </w:tcPr>
          <w:p w14:paraId="394E4F7D" w14:textId="641E9E6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5196,73</w:t>
            </w:r>
          </w:p>
        </w:tc>
        <w:tc>
          <w:tcPr>
            <w:tcW w:w="1080" w:type="dxa"/>
            <w:tcBorders>
              <w:top w:val="nil"/>
              <w:left w:val="nil"/>
              <w:bottom w:val="single" w:sz="4" w:space="0" w:color="auto"/>
              <w:right w:val="single" w:sz="4" w:space="0" w:color="auto"/>
            </w:tcBorders>
            <w:shd w:val="clear" w:color="auto" w:fill="auto"/>
            <w:vAlign w:val="center"/>
          </w:tcPr>
          <w:p w14:paraId="0C4C5092" w14:textId="308CB94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4604,60</w:t>
            </w:r>
          </w:p>
        </w:tc>
        <w:tc>
          <w:tcPr>
            <w:tcW w:w="1080" w:type="dxa"/>
            <w:tcBorders>
              <w:top w:val="nil"/>
              <w:left w:val="nil"/>
              <w:bottom w:val="single" w:sz="4" w:space="0" w:color="auto"/>
              <w:right w:val="single" w:sz="4" w:space="0" w:color="auto"/>
            </w:tcBorders>
            <w:shd w:val="clear" w:color="auto" w:fill="auto"/>
            <w:vAlign w:val="center"/>
          </w:tcPr>
          <w:p w14:paraId="66BBA291" w14:textId="25B942E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3988,79</w:t>
            </w:r>
          </w:p>
        </w:tc>
        <w:tc>
          <w:tcPr>
            <w:tcW w:w="1080" w:type="dxa"/>
            <w:tcBorders>
              <w:top w:val="nil"/>
              <w:left w:val="nil"/>
              <w:bottom w:val="single" w:sz="4" w:space="0" w:color="auto"/>
              <w:right w:val="single" w:sz="4" w:space="0" w:color="auto"/>
            </w:tcBorders>
            <w:shd w:val="clear" w:color="auto" w:fill="auto"/>
            <w:vAlign w:val="center"/>
          </w:tcPr>
          <w:p w14:paraId="475870FD" w14:textId="34E8AAE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4148,34</w:t>
            </w:r>
          </w:p>
        </w:tc>
        <w:tc>
          <w:tcPr>
            <w:tcW w:w="1080" w:type="dxa"/>
            <w:tcBorders>
              <w:top w:val="nil"/>
              <w:left w:val="nil"/>
              <w:bottom w:val="single" w:sz="4" w:space="0" w:color="auto"/>
              <w:right w:val="single" w:sz="4" w:space="0" w:color="auto"/>
            </w:tcBorders>
            <w:shd w:val="clear" w:color="auto" w:fill="auto"/>
            <w:vAlign w:val="center"/>
          </w:tcPr>
          <w:p w14:paraId="26F36B5C" w14:textId="35CA36D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4314,27</w:t>
            </w:r>
          </w:p>
        </w:tc>
      </w:tr>
      <w:tr w:rsidR="00665F0C" w:rsidRPr="00EA0C76" w14:paraId="005E47CF" w14:textId="77777777" w:rsidTr="00665F0C">
        <w:trPr>
          <w:trHeight w:val="312"/>
        </w:trPr>
        <w:tc>
          <w:tcPr>
            <w:tcW w:w="2168" w:type="dxa"/>
            <w:noWrap/>
            <w:hideMark/>
          </w:tcPr>
          <w:p w14:paraId="04E0DAE0"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Неподконтрольные расходы, тыс. руб.</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413967A4" w14:textId="1977067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410,375</w:t>
            </w:r>
          </w:p>
        </w:tc>
        <w:tc>
          <w:tcPr>
            <w:tcW w:w="1080" w:type="dxa"/>
            <w:tcBorders>
              <w:top w:val="nil"/>
              <w:left w:val="nil"/>
              <w:bottom w:val="single" w:sz="4" w:space="0" w:color="auto"/>
              <w:right w:val="single" w:sz="4" w:space="0" w:color="auto"/>
            </w:tcBorders>
            <w:shd w:val="clear" w:color="auto" w:fill="auto"/>
            <w:noWrap/>
            <w:vAlign w:val="center"/>
            <w:hideMark/>
          </w:tcPr>
          <w:p w14:paraId="5249D51F" w14:textId="028B868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426,79</w:t>
            </w:r>
          </w:p>
        </w:tc>
        <w:tc>
          <w:tcPr>
            <w:tcW w:w="1080" w:type="dxa"/>
            <w:tcBorders>
              <w:top w:val="nil"/>
              <w:left w:val="nil"/>
              <w:bottom w:val="single" w:sz="4" w:space="0" w:color="auto"/>
              <w:right w:val="single" w:sz="4" w:space="0" w:color="auto"/>
            </w:tcBorders>
            <w:shd w:val="clear" w:color="auto" w:fill="auto"/>
            <w:noWrap/>
            <w:vAlign w:val="center"/>
            <w:hideMark/>
          </w:tcPr>
          <w:p w14:paraId="7581D83B" w14:textId="341625E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443,86</w:t>
            </w:r>
          </w:p>
        </w:tc>
        <w:tc>
          <w:tcPr>
            <w:tcW w:w="1080" w:type="dxa"/>
            <w:tcBorders>
              <w:top w:val="nil"/>
              <w:left w:val="nil"/>
              <w:bottom w:val="single" w:sz="4" w:space="0" w:color="auto"/>
              <w:right w:val="single" w:sz="4" w:space="0" w:color="auto"/>
            </w:tcBorders>
            <w:shd w:val="clear" w:color="auto" w:fill="auto"/>
            <w:noWrap/>
            <w:vAlign w:val="center"/>
            <w:hideMark/>
          </w:tcPr>
          <w:p w14:paraId="115144B3" w14:textId="41023A0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461,62</w:t>
            </w:r>
          </w:p>
        </w:tc>
        <w:tc>
          <w:tcPr>
            <w:tcW w:w="1080" w:type="dxa"/>
            <w:tcBorders>
              <w:top w:val="nil"/>
              <w:left w:val="nil"/>
              <w:bottom w:val="single" w:sz="4" w:space="0" w:color="auto"/>
              <w:right w:val="single" w:sz="4" w:space="0" w:color="auto"/>
            </w:tcBorders>
            <w:shd w:val="clear" w:color="auto" w:fill="auto"/>
            <w:noWrap/>
            <w:vAlign w:val="center"/>
            <w:hideMark/>
          </w:tcPr>
          <w:p w14:paraId="75C544D7" w14:textId="5D3509C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480,08</w:t>
            </w:r>
          </w:p>
        </w:tc>
        <w:tc>
          <w:tcPr>
            <w:tcW w:w="1080" w:type="dxa"/>
            <w:tcBorders>
              <w:top w:val="nil"/>
              <w:left w:val="nil"/>
              <w:bottom w:val="single" w:sz="4" w:space="0" w:color="auto"/>
              <w:right w:val="single" w:sz="4" w:space="0" w:color="auto"/>
            </w:tcBorders>
            <w:shd w:val="clear" w:color="auto" w:fill="auto"/>
            <w:noWrap/>
            <w:vAlign w:val="center"/>
            <w:hideMark/>
          </w:tcPr>
          <w:p w14:paraId="2BEEE6B1" w14:textId="47448A4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499,28</w:t>
            </w:r>
          </w:p>
        </w:tc>
        <w:tc>
          <w:tcPr>
            <w:tcW w:w="1080" w:type="dxa"/>
            <w:tcBorders>
              <w:top w:val="nil"/>
              <w:left w:val="nil"/>
              <w:bottom w:val="single" w:sz="4" w:space="0" w:color="auto"/>
              <w:right w:val="single" w:sz="4" w:space="0" w:color="auto"/>
            </w:tcBorders>
            <w:shd w:val="clear" w:color="auto" w:fill="auto"/>
            <w:noWrap/>
            <w:vAlign w:val="center"/>
            <w:hideMark/>
          </w:tcPr>
          <w:p w14:paraId="0714CE13" w14:textId="7FB533D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519,26</w:t>
            </w:r>
          </w:p>
        </w:tc>
        <w:tc>
          <w:tcPr>
            <w:tcW w:w="1080" w:type="dxa"/>
            <w:tcBorders>
              <w:top w:val="nil"/>
              <w:left w:val="nil"/>
              <w:bottom w:val="single" w:sz="4" w:space="0" w:color="auto"/>
              <w:right w:val="single" w:sz="4" w:space="0" w:color="auto"/>
            </w:tcBorders>
            <w:shd w:val="clear" w:color="auto" w:fill="auto"/>
            <w:noWrap/>
            <w:vAlign w:val="center"/>
            <w:hideMark/>
          </w:tcPr>
          <w:p w14:paraId="4432641A" w14:textId="627E8E9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540,03</w:t>
            </w:r>
          </w:p>
        </w:tc>
        <w:tc>
          <w:tcPr>
            <w:tcW w:w="1080" w:type="dxa"/>
            <w:tcBorders>
              <w:top w:val="nil"/>
              <w:left w:val="nil"/>
              <w:bottom w:val="single" w:sz="4" w:space="0" w:color="auto"/>
              <w:right w:val="single" w:sz="4" w:space="0" w:color="auto"/>
            </w:tcBorders>
            <w:shd w:val="clear" w:color="auto" w:fill="auto"/>
            <w:vAlign w:val="center"/>
          </w:tcPr>
          <w:p w14:paraId="5C3711EF" w14:textId="17E0B29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561,63</w:t>
            </w:r>
          </w:p>
        </w:tc>
        <w:tc>
          <w:tcPr>
            <w:tcW w:w="1080" w:type="dxa"/>
            <w:tcBorders>
              <w:top w:val="nil"/>
              <w:left w:val="nil"/>
              <w:bottom w:val="single" w:sz="4" w:space="0" w:color="auto"/>
              <w:right w:val="single" w:sz="4" w:space="0" w:color="auto"/>
            </w:tcBorders>
            <w:shd w:val="clear" w:color="auto" w:fill="auto"/>
            <w:vAlign w:val="center"/>
          </w:tcPr>
          <w:p w14:paraId="47B7EB85" w14:textId="56AA86C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584,09</w:t>
            </w:r>
          </w:p>
        </w:tc>
        <w:tc>
          <w:tcPr>
            <w:tcW w:w="1080" w:type="dxa"/>
            <w:tcBorders>
              <w:top w:val="nil"/>
              <w:left w:val="nil"/>
              <w:bottom w:val="single" w:sz="4" w:space="0" w:color="auto"/>
              <w:right w:val="single" w:sz="4" w:space="0" w:color="auto"/>
            </w:tcBorders>
            <w:shd w:val="clear" w:color="auto" w:fill="auto"/>
            <w:vAlign w:val="center"/>
          </w:tcPr>
          <w:p w14:paraId="75D32428" w14:textId="2C91D5C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607,46</w:t>
            </w:r>
          </w:p>
        </w:tc>
        <w:tc>
          <w:tcPr>
            <w:tcW w:w="1080" w:type="dxa"/>
            <w:tcBorders>
              <w:top w:val="nil"/>
              <w:left w:val="nil"/>
              <w:bottom w:val="single" w:sz="4" w:space="0" w:color="auto"/>
              <w:right w:val="single" w:sz="4" w:space="0" w:color="auto"/>
            </w:tcBorders>
            <w:shd w:val="clear" w:color="auto" w:fill="auto"/>
            <w:vAlign w:val="center"/>
          </w:tcPr>
          <w:p w14:paraId="401F0060" w14:textId="78340D2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631,75</w:t>
            </w:r>
          </w:p>
        </w:tc>
      </w:tr>
      <w:tr w:rsidR="00665F0C" w:rsidRPr="00EA0C76" w14:paraId="2CFC535A" w14:textId="77777777" w:rsidTr="00665F0C">
        <w:trPr>
          <w:trHeight w:val="312"/>
        </w:trPr>
        <w:tc>
          <w:tcPr>
            <w:tcW w:w="2168" w:type="dxa"/>
            <w:noWrap/>
            <w:hideMark/>
          </w:tcPr>
          <w:p w14:paraId="3BF57703"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 угля ТНТ</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52E38B60" w14:textId="59F77EA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838,64</w:t>
            </w:r>
          </w:p>
        </w:tc>
        <w:tc>
          <w:tcPr>
            <w:tcW w:w="1080" w:type="dxa"/>
            <w:tcBorders>
              <w:top w:val="nil"/>
              <w:left w:val="nil"/>
              <w:bottom w:val="single" w:sz="4" w:space="0" w:color="auto"/>
              <w:right w:val="single" w:sz="4" w:space="0" w:color="auto"/>
            </w:tcBorders>
            <w:shd w:val="clear" w:color="auto" w:fill="auto"/>
            <w:noWrap/>
            <w:vAlign w:val="center"/>
            <w:hideMark/>
          </w:tcPr>
          <w:p w14:paraId="7E66CF91" w14:textId="0CA4849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838,64</w:t>
            </w:r>
          </w:p>
        </w:tc>
        <w:tc>
          <w:tcPr>
            <w:tcW w:w="1080" w:type="dxa"/>
            <w:tcBorders>
              <w:top w:val="nil"/>
              <w:left w:val="nil"/>
              <w:bottom w:val="single" w:sz="4" w:space="0" w:color="auto"/>
              <w:right w:val="single" w:sz="4" w:space="0" w:color="auto"/>
            </w:tcBorders>
            <w:shd w:val="clear" w:color="auto" w:fill="auto"/>
            <w:noWrap/>
            <w:vAlign w:val="center"/>
            <w:hideMark/>
          </w:tcPr>
          <w:p w14:paraId="4935EAE1" w14:textId="18B8407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080" w:type="dxa"/>
            <w:tcBorders>
              <w:top w:val="nil"/>
              <w:left w:val="nil"/>
              <w:bottom w:val="single" w:sz="4" w:space="0" w:color="auto"/>
              <w:right w:val="single" w:sz="4" w:space="0" w:color="auto"/>
            </w:tcBorders>
            <w:shd w:val="clear" w:color="auto" w:fill="auto"/>
            <w:noWrap/>
            <w:vAlign w:val="center"/>
            <w:hideMark/>
          </w:tcPr>
          <w:p w14:paraId="3480A7A9" w14:textId="5BD6020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080" w:type="dxa"/>
            <w:tcBorders>
              <w:top w:val="nil"/>
              <w:left w:val="nil"/>
              <w:bottom w:val="single" w:sz="4" w:space="0" w:color="auto"/>
              <w:right w:val="single" w:sz="4" w:space="0" w:color="auto"/>
            </w:tcBorders>
            <w:shd w:val="clear" w:color="auto" w:fill="auto"/>
            <w:noWrap/>
            <w:vAlign w:val="center"/>
            <w:hideMark/>
          </w:tcPr>
          <w:p w14:paraId="46ACC3C7" w14:textId="0815565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080" w:type="dxa"/>
            <w:tcBorders>
              <w:top w:val="nil"/>
              <w:left w:val="nil"/>
              <w:bottom w:val="single" w:sz="4" w:space="0" w:color="auto"/>
              <w:right w:val="single" w:sz="4" w:space="0" w:color="auto"/>
            </w:tcBorders>
            <w:shd w:val="clear" w:color="auto" w:fill="auto"/>
            <w:noWrap/>
            <w:vAlign w:val="center"/>
            <w:hideMark/>
          </w:tcPr>
          <w:p w14:paraId="6CDF8AC6" w14:textId="7F6451A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080" w:type="dxa"/>
            <w:tcBorders>
              <w:top w:val="nil"/>
              <w:left w:val="nil"/>
              <w:bottom w:val="single" w:sz="4" w:space="0" w:color="auto"/>
              <w:right w:val="single" w:sz="4" w:space="0" w:color="auto"/>
            </w:tcBorders>
            <w:shd w:val="clear" w:color="auto" w:fill="auto"/>
            <w:noWrap/>
            <w:vAlign w:val="center"/>
            <w:hideMark/>
          </w:tcPr>
          <w:p w14:paraId="56DBB3D5" w14:textId="0B4E82C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793,48</w:t>
            </w:r>
          </w:p>
        </w:tc>
        <w:tc>
          <w:tcPr>
            <w:tcW w:w="1080" w:type="dxa"/>
            <w:tcBorders>
              <w:top w:val="nil"/>
              <w:left w:val="nil"/>
              <w:bottom w:val="single" w:sz="4" w:space="0" w:color="auto"/>
              <w:right w:val="single" w:sz="4" w:space="0" w:color="auto"/>
            </w:tcBorders>
            <w:shd w:val="clear" w:color="auto" w:fill="auto"/>
            <w:noWrap/>
            <w:vAlign w:val="center"/>
            <w:hideMark/>
          </w:tcPr>
          <w:p w14:paraId="458ECD6B" w14:textId="350050F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734,44</w:t>
            </w:r>
          </w:p>
        </w:tc>
        <w:tc>
          <w:tcPr>
            <w:tcW w:w="1080" w:type="dxa"/>
            <w:tcBorders>
              <w:top w:val="nil"/>
              <w:left w:val="nil"/>
              <w:bottom w:val="single" w:sz="4" w:space="0" w:color="auto"/>
              <w:right w:val="single" w:sz="4" w:space="0" w:color="auto"/>
            </w:tcBorders>
            <w:shd w:val="clear" w:color="auto" w:fill="auto"/>
            <w:vAlign w:val="center"/>
          </w:tcPr>
          <w:p w14:paraId="126B4FF3" w14:textId="11AF725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689,39</w:t>
            </w:r>
          </w:p>
        </w:tc>
        <w:tc>
          <w:tcPr>
            <w:tcW w:w="1080" w:type="dxa"/>
            <w:tcBorders>
              <w:top w:val="nil"/>
              <w:left w:val="nil"/>
              <w:bottom w:val="single" w:sz="4" w:space="0" w:color="auto"/>
              <w:right w:val="single" w:sz="4" w:space="0" w:color="auto"/>
            </w:tcBorders>
            <w:shd w:val="clear" w:color="auto" w:fill="auto"/>
            <w:vAlign w:val="center"/>
          </w:tcPr>
          <w:p w14:paraId="39E6DB18" w14:textId="2871337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689,39</w:t>
            </w:r>
          </w:p>
        </w:tc>
        <w:tc>
          <w:tcPr>
            <w:tcW w:w="1080" w:type="dxa"/>
            <w:tcBorders>
              <w:top w:val="nil"/>
              <w:left w:val="nil"/>
              <w:bottom w:val="single" w:sz="4" w:space="0" w:color="auto"/>
              <w:right w:val="single" w:sz="4" w:space="0" w:color="auto"/>
            </w:tcBorders>
            <w:shd w:val="clear" w:color="auto" w:fill="auto"/>
            <w:vAlign w:val="center"/>
          </w:tcPr>
          <w:p w14:paraId="686FFBF0" w14:textId="0DDB1CD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689,39</w:t>
            </w:r>
          </w:p>
        </w:tc>
        <w:tc>
          <w:tcPr>
            <w:tcW w:w="1080" w:type="dxa"/>
            <w:tcBorders>
              <w:top w:val="nil"/>
              <w:left w:val="nil"/>
              <w:bottom w:val="single" w:sz="4" w:space="0" w:color="auto"/>
              <w:right w:val="single" w:sz="4" w:space="0" w:color="auto"/>
            </w:tcBorders>
            <w:shd w:val="clear" w:color="auto" w:fill="auto"/>
            <w:vAlign w:val="center"/>
          </w:tcPr>
          <w:p w14:paraId="2B210652" w14:textId="441622E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689,39</w:t>
            </w:r>
          </w:p>
        </w:tc>
      </w:tr>
      <w:tr w:rsidR="00665F0C" w:rsidRPr="00EA0C76" w14:paraId="0BA8E789" w14:textId="77777777" w:rsidTr="00665F0C">
        <w:trPr>
          <w:trHeight w:val="312"/>
        </w:trPr>
        <w:tc>
          <w:tcPr>
            <w:tcW w:w="2168" w:type="dxa"/>
            <w:noWrap/>
            <w:hideMark/>
          </w:tcPr>
          <w:p w14:paraId="67167C2F"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Расходы на приобретение энергетических ресурсов, тыс. руб.</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64A704C4" w14:textId="603A178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3522,42</w:t>
            </w:r>
          </w:p>
        </w:tc>
        <w:tc>
          <w:tcPr>
            <w:tcW w:w="1080" w:type="dxa"/>
            <w:tcBorders>
              <w:top w:val="nil"/>
              <w:left w:val="nil"/>
              <w:bottom w:val="single" w:sz="4" w:space="0" w:color="auto"/>
              <w:right w:val="single" w:sz="4" w:space="0" w:color="auto"/>
            </w:tcBorders>
            <w:shd w:val="clear" w:color="auto" w:fill="auto"/>
            <w:noWrap/>
            <w:vAlign w:val="center"/>
            <w:hideMark/>
          </w:tcPr>
          <w:p w14:paraId="766ED068" w14:textId="0C823F4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3663,31</w:t>
            </w:r>
          </w:p>
        </w:tc>
        <w:tc>
          <w:tcPr>
            <w:tcW w:w="1080" w:type="dxa"/>
            <w:tcBorders>
              <w:top w:val="nil"/>
              <w:left w:val="nil"/>
              <w:bottom w:val="single" w:sz="4" w:space="0" w:color="auto"/>
              <w:right w:val="single" w:sz="4" w:space="0" w:color="auto"/>
            </w:tcBorders>
            <w:shd w:val="clear" w:color="auto" w:fill="auto"/>
            <w:noWrap/>
            <w:vAlign w:val="center"/>
            <w:hideMark/>
          </w:tcPr>
          <w:p w14:paraId="143E13A1" w14:textId="7C720FA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3657,45</w:t>
            </w:r>
          </w:p>
        </w:tc>
        <w:tc>
          <w:tcPr>
            <w:tcW w:w="1080" w:type="dxa"/>
            <w:tcBorders>
              <w:top w:val="nil"/>
              <w:left w:val="nil"/>
              <w:bottom w:val="single" w:sz="4" w:space="0" w:color="auto"/>
              <w:right w:val="single" w:sz="4" w:space="0" w:color="auto"/>
            </w:tcBorders>
            <w:shd w:val="clear" w:color="auto" w:fill="auto"/>
            <w:noWrap/>
            <w:vAlign w:val="center"/>
            <w:hideMark/>
          </w:tcPr>
          <w:p w14:paraId="2C83C60E" w14:textId="5BF3199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3494,28</w:t>
            </w:r>
          </w:p>
        </w:tc>
        <w:tc>
          <w:tcPr>
            <w:tcW w:w="1080" w:type="dxa"/>
            <w:tcBorders>
              <w:top w:val="nil"/>
              <w:left w:val="nil"/>
              <w:bottom w:val="single" w:sz="4" w:space="0" w:color="auto"/>
              <w:right w:val="single" w:sz="4" w:space="0" w:color="auto"/>
            </w:tcBorders>
            <w:shd w:val="clear" w:color="auto" w:fill="auto"/>
            <w:noWrap/>
            <w:vAlign w:val="center"/>
            <w:hideMark/>
          </w:tcPr>
          <w:p w14:paraId="5651D443" w14:textId="2550FEC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3634,05</w:t>
            </w:r>
          </w:p>
        </w:tc>
        <w:tc>
          <w:tcPr>
            <w:tcW w:w="1080" w:type="dxa"/>
            <w:tcBorders>
              <w:top w:val="nil"/>
              <w:left w:val="nil"/>
              <w:bottom w:val="single" w:sz="4" w:space="0" w:color="auto"/>
              <w:right w:val="single" w:sz="4" w:space="0" w:color="auto"/>
            </w:tcBorders>
            <w:shd w:val="clear" w:color="auto" w:fill="auto"/>
            <w:noWrap/>
            <w:vAlign w:val="center"/>
            <w:hideMark/>
          </w:tcPr>
          <w:p w14:paraId="1C48EBA1" w14:textId="68D3388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3779,42</w:t>
            </w:r>
          </w:p>
        </w:tc>
        <w:tc>
          <w:tcPr>
            <w:tcW w:w="1080" w:type="dxa"/>
            <w:tcBorders>
              <w:top w:val="nil"/>
              <w:left w:val="nil"/>
              <w:bottom w:val="single" w:sz="4" w:space="0" w:color="auto"/>
              <w:right w:val="single" w:sz="4" w:space="0" w:color="auto"/>
            </w:tcBorders>
            <w:shd w:val="clear" w:color="auto" w:fill="auto"/>
            <w:noWrap/>
            <w:vAlign w:val="center"/>
            <w:hideMark/>
          </w:tcPr>
          <w:p w14:paraId="3484386F" w14:textId="06658F2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3930,59</w:t>
            </w:r>
          </w:p>
        </w:tc>
        <w:tc>
          <w:tcPr>
            <w:tcW w:w="1080" w:type="dxa"/>
            <w:tcBorders>
              <w:top w:val="nil"/>
              <w:left w:val="nil"/>
              <w:bottom w:val="single" w:sz="4" w:space="0" w:color="auto"/>
              <w:right w:val="single" w:sz="4" w:space="0" w:color="auto"/>
            </w:tcBorders>
            <w:shd w:val="clear" w:color="auto" w:fill="auto"/>
            <w:noWrap/>
            <w:vAlign w:val="center"/>
            <w:hideMark/>
          </w:tcPr>
          <w:p w14:paraId="4F75D5F6" w14:textId="7EAFF0C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3845,39</w:t>
            </w:r>
          </w:p>
        </w:tc>
        <w:tc>
          <w:tcPr>
            <w:tcW w:w="1080" w:type="dxa"/>
            <w:tcBorders>
              <w:top w:val="nil"/>
              <w:left w:val="nil"/>
              <w:bottom w:val="single" w:sz="4" w:space="0" w:color="auto"/>
              <w:right w:val="single" w:sz="4" w:space="0" w:color="auto"/>
            </w:tcBorders>
            <w:shd w:val="clear" w:color="auto" w:fill="auto"/>
            <w:vAlign w:val="center"/>
          </w:tcPr>
          <w:p w14:paraId="769E1DD3" w14:textId="1BA9EF6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4719,89</w:t>
            </w:r>
          </w:p>
        </w:tc>
        <w:tc>
          <w:tcPr>
            <w:tcW w:w="1080" w:type="dxa"/>
            <w:tcBorders>
              <w:top w:val="nil"/>
              <w:left w:val="nil"/>
              <w:bottom w:val="single" w:sz="4" w:space="0" w:color="auto"/>
              <w:right w:val="single" w:sz="4" w:space="0" w:color="auto"/>
            </w:tcBorders>
            <w:shd w:val="clear" w:color="auto" w:fill="auto"/>
            <w:vAlign w:val="center"/>
          </w:tcPr>
          <w:p w14:paraId="2AEB113A" w14:textId="47BF7DC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5949,01</w:t>
            </w:r>
          </w:p>
        </w:tc>
        <w:tc>
          <w:tcPr>
            <w:tcW w:w="1080" w:type="dxa"/>
            <w:tcBorders>
              <w:top w:val="nil"/>
              <w:left w:val="nil"/>
              <w:bottom w:val="single" w:sz="4" w:space="0" w:color="auto"/>
              <w:right w:val="single" w:sz="4" w:space="0" w:color="auto"/>
            </w:tcBorders>
            <w:shd w:val="clear" w:color="auto" w:fill="auto"/>
            <w:vAlign w:val="center"/>
          </w:tcPr>
          <w:p w14:paraId="1700B55D" w14:textId="6840E8F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6186,97</w:t>
            </w:r>
          </w:p>
        </w:tc>
        <w:tc>
          <w:tcPr>
            <w:tcW w:w="1080" w:type="dxa"/>
            <w:tcBorders>
              <w:top w:val="nil"/>
              <w:left w:val="nil"/>
              <w:bottom w:val="single" w:sz="4" w:space="0" w:color="auto"/>
              <w:right w:val="single" w:sz="4" w:space="0" w:color="auto"/>
            </w:tcBorders>
            <w:shd w:val="clear" w:color="auto" w:fill="auto"/>
            <w:vAlign w:val="center"/>
          </w:tcPr>
          <w:p w14:paraId="113A7BB7" w14:textId="5FF6628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6434,45</w:t>
            </w:r>
          </w:p>
        </w:tc>
      </w:tr>
      <w:tr w:rsidR="00665F0C" w:rsidRPr="00EA0C76" w14:paraId="5319E39E" w14:textId="77777777" w:rsidTr="00665F0C">
        <w:trPr>
          <w:trHeight w:val="312"/>
        </w:trPr>
        <w:tc>
          <w:tcPr>
            <w:tcW w:w="2168" w:type="dxa"/>
            <w:noWrap/>
            <w:hideMark/>
          </w:tcPr>
          <w:p w14:paraId="69C73441"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Прибыль, тыс. </w:t>
            </w:r>
            <w:proofErr w:type="spellStart"/>
            <w:r w:rsidRPr="00EA0C76">
              <w:rPr>
                <w:rFonts w:ascii="Times New Roman" w:eastAsia="Times New Roman" w:hAnsi="Times New Roman" w:cs="Times New Roman"/>
                <w:sz w:val="24"/>
                <w:szCs w:val="24"/>
                <w:lang w:eastAsia="ru-RU"/>
              </w:rPr>
              <w:t>руб</w:t>
            </w:r>
            <w:proofErr w:type="spellEnd"/>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A2C9861" w14:textId="3407A13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379,24</w:t>
            </w:r>
          </w:p>
        </w:tc>
        <w:tc>
          <w:tcPr>
            <w:tcW w:w="1080" w:type="dxa"/>
            <w:tcBorders>
              <w:top w:val="nil"/>
              <w:left w:val="nil"/>
              <w:bottom w:val="single" w:sz="4" w:space="0" w:color="auto"/>
              <w:right w:val="single" w:sz="4" w:space="0" w:color="auto"/>
            </w:tcBorders>
            <w:shd w:val="clear" w:color="auto" w:fill="auto"/>
            <w:noWrap/>
            <w:vAlign w:val="center"/>
            <w:hideMark/>
          </w:tcPr>
          <w:p w14:paraId="3BDE70E5" w14:textId="223BB6A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394,41</w:t>
            </w:r>
          </w:p>
        </w:tc>
        <w:tc>
          <w:tcPr>
            <w:tcW w:w="1080" w:type="dxa"/>
            <w:tcBorders>
              <w:top w:val="nil"/>
              <w:left w:val="nil"/>
              <w:bottom w:val="single" w:sz="4" w:space="0" w:color="auto"/>
              <w:right w:val="single" w:sz="4" w:space="0" w:color="auto"/>
            </w:tcBorders>
            <w:shd w:val="clear" w:color="auto" w:fill="auto"/>
            <w:noWrap/>
            <w:vAlign w:val="center"/>
            <w:hideMark/>
          </w:tcPr>
          <w:p w14:paraId="5F9DC8BF" w14:textId="60330D6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410,18</w:t>
            </w:r>
          </w:p>
        </w:tc>
        <w:tc>
          <w:tcPr>
            <w:tcW w:w="1080" w:type="dxa"/>
            <w:tcBorders>
              <w:top w:val="nil"/>
              <w:left w:val="nil"/>
              <w:bottom w:val="single" w:sz="4" w:space="0" w:color="auto"/>
              <w:right w:val="single" w:sz="4" w:space="0" w:color="auto"/>
            </w:tcBorders>
            <w:shd w:val="clear" w:color="auto" w:fill="auto"/>
            <w:noWrap/>
            <w:vAlign w:val="center"/>
            <w:hideMark/>
          </w:tcPr>
          <w:p w14:paraId="432B3322" w14:textId="6E71B34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426,59</w:t>
            </w:r>
          </w:p>
        </w:tc>
        <w:tc>
          <w:tcPr>
            <w:tcW w:w="1080" w:type="dxa"/>
            <w:tcBorders>
              <w:top w:val="nil"/>
              <w:left w:val="nil"/>
              <w:bottom w:val="single" w:sz="4" w:space="0" w:color="auto"/>
              <w:right w:val="single" w:sz="4" w:space="0" w:color="auto"/>
            </w:tcBorders>
            <w:shd w:val="clear" w:color="auto" w:fill="auto"/>
            <w:noWrap/>
            <w:vAlign w:val="center"/>
            <w:hideMark/>
          </w:tcPr>
          <w:p w14:paraId="6B5580D5" w14:textId="55F034E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443,66</w:t>
            </w:r>
          </w:p>
        </w:tc>
        <w:tc>
          <w:tcPr>
            <w:tcW w:w="1080" w:type="dxa"/>
            <w:tcBorders>
              <w:top w:val="nil"/>
              <w:left w:val="nil"/>
              <w:bottom w:val="single" w:sz="4" w:space="0" w:color="auto"/>
              <w:right w:val="single" w:sz="4" w:space="0" w:color="auto"/>
            </w:tcBorders>
            <w:shd w:val="clear" w:color="auto" w:fill="auto"/>
            <w:noWrap/>
            <w:vAlign w:val="center"/>
            <w:hideMark/>
          </w:tcPr>
          <w:p w14:paraId="4A3C5148" w14:textId="31826CB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461,40</w:t>
            </w:r>
          </w:p>
        </w:tc>
        <w:tc>
          <w:tcPr>
            <w:tcW w:w="1080" w:type="dxa"/>
            <w:tcBorders>
              <w:top w:val="nil"/>
              <w:left w:val="nil"/>
              <w:bottom w:val="single" w:sz="4" w:space="0" w:color="auto"/>
              <w:right w:val="single" w:sz="4" w:space="0" w:color="auto"/>
            </w:tcBorders>
            <w:shd w:val="clear" w:color="auto" w:fill="auto"/>
            <w:noWrap/>
            <w:vAlign w:val="center"/>
            <w:hideMark/>
          </w:tcPr>
          <w:p w14:paraId="07071233" w14:textId="2340AB3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479,86</w:t>
            </w:r>
          </w:p>
        </w:tc>
        <w:tc>
          <w:tcPr>
            <w:tcW w:w="1080" w:type="dxa"/>
            <w:tcBorders>
              <w:top w:val="nil"/>
              <w:left w:val="nil"/>
              <w:bottom w:val="single" w:sz="4" w:space="0" w:color="auto"/>
              <w:right w:val="single" w:sz="4" w:space="0" w:color="auto"/>
            </w:tcBorders>
            <w:shd w:val="clear" w:color="auto" w:fill="auto"/>
            <w:noWrap/>
            <w:vAlign w:val="center"/>
            <w:hideMark/>
          </w:tcPr>
          <w:p w14:paraId="3551D63E" w14:textId="1C380C6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499,05</w:t>
            </w:r>
          </w:p>
        </w:tc>
        <w:tc>
          <w:tcPr>
            <w:tcW w:w="1080" w:type="dxa"/>
            <w:tcBorders>
              <w:top w:val="nil"/>
              <w:left w:val="nil"/>
              <w:bottom w:val="single" w:sz="4" w:space="0" w:color="auto"/>
              <w:right w:val="single" w:sz="4" w:space="0" w:color="auto"/>
            </w:tcBorders>
            <w:shd w:val="clear" w:color="auto" w:fill="auto"/>
            <w:vAlign w:val="center"/>
          </w:tcPr>
          <w:p w14:paraId="1F94C657" w14:textId="1DEF444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519,01</w:t>
            </w:r>
          </w:p>
        </w:tc>
        <w:tc>
          <w:tcPr>
            <w:tcW w:w="1080" w:type="dxa"/>
            <w:tcBorders>
              <w:top w:val="nil"/>
              <w:left w:val="nil"/>
              <w:bottom w:val="single" w:sz="4" w:space="0" w:color="auto"/>
              <w:right w:val="single" w:sz="4" w:space="0" w:color="auto"/>
            </w:tcBorders>
            <w:shd w:val="clear" w:color="auto" w:fill="auto"/>
            <w:vAlign w:val="center"/>
          </w:tcPr>
          <w:p w14:paraId="2989CBD4" w14:textId="3C9FF39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539,78</w:t>
            </w:r>
          </w:p>
        </w:tc>
        <w:tc>
          <w:tcPr>
            <w:tcW w:w="1080" w:type="dxa"/>
            <w:tcBorders>
              <w:top w:val="nil"/>
              <w:left w:val="nil"/>
              <w:bottom w:val="single" w:sz="4" w:space="0" w:color="auto"/>
              <w:right w:val="single" w:sz="4" w:space="0" w:color="auto"/>
            </w:tcBorders>
            <w:shd w:val="clear" w:color="auto" w:fill="auto"/>
            <w:vAlign w:val="center"/>
          </w:tcPr>
          <w:p w14:paraId="265D3DCA" w14:textId="5937DE5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561,37</w:t>
            </w:r>
          </w:p>
        </w:tc>
        <w:tc>
          <w:tcPr>
            <w:tcW w:w="1080" w:type="dxa"/>
            <w:tcBorders>
              <w:top w:val="nil"/>
              <w:left w:val="nil"/>
              <w:bottom w:val="single" w:sz="4" w:space="0" w:color="auto"/>
              <w:right w:val="single" w:sz="4" w:space="0" w:color="auto"/>
            </w:tcBorders>
            <w:shd w:val="clear" w:color="auto" w:fill="auto"/>
            <w:vAlign w:val="center"/>
          </w:tcPr>
          <w:p w14:paraId="62182395" w14:textId="3BFD096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583,82</w:t>
            </w:r>
          </w:p>
        </w:tc>
      </w:tr>
      <w:tr w:rsidR="00665F0C" w:rsidRPr="00EA0C76" w14:paraId="24C0F16E" w14:textId="77777777" w:rsidTr="00665F0C">
        <w:trPr>
          <w:trHeight w:val="312"/>
        </w:trPr>
        <w:tc>
          <w:tcPr>
            <w:tcW w:w="2168" w:type="dxa"/>
            <w:noWrap/>
            <w:hideMark/>
          </w:tcPr>
          <w:p w14:paraId="233E1218"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Стоимость реализации мероприятий, тыс. </w:t>
            </w:r>
            <w:proofErr w:type="spellStart"/>
            <w:r w:rsidRPr="00EA0C76">
              <w:rPr>
                <w:rFonts w:ascii="Times New Roman" w:eastAsia="Times New Roman" w:hAnsi="Times New Roman" w:cs="Times New Roman"/>
                <w:sz w:val="24"/>
                <w:szCs w:val="24"/>
                <w:lang w:eastAsia="ru-RU"/>
              </w:rPr>
              <w:t>руб</w:t>
            </w:r>
            <w:proofErr w:type="spellEnd"/>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1F48F990" w14:textId="6B27F12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4D9AD0CB" w14:textId="3CB9F68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4748E086" w14:textId="7B64F2E8"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51DA5A48" w14:textId="09DF5866"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40C661AF" w14:textId="6B0474A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159E5523" w14:textId="1825984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7634DC07" w14:textId="7F0025E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noWrap/>
            <w:vAlign w:val="center"/>
            <w:hideMark/>
          </w:tcPr>
          <w:p w14:paraId="64EA0136" w14:textId="06CD996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vAlign w:val="center"/>
          </w:tcPr>
          <w:p w14:paraId="003D5A73" w14:textId="0CBE6BC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vAlign w:val="center"/>
          </w:tcPr>
          <w:p w14:paraId="4CC39B7C" w14:textId="4BEEC17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vAlign w:val="center"/>
          </w:tcPr>
          <w:p w14:paraId="0730B640" w14:textId="71FCFA84"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c>
          <w:tcPr>
            <w:tcW w:w="1080" w:type="dxa"/>
            <w:tcBorders>
              <w:top w:val="nil"/>
              <w:left w:val="nil"/>
              <w:bottom w:val="single" w:sz="4" w:space="0" w:color="auto"/>
              <w:right w:val="single" w:sz="4" w:space="0" w:color="auto"/>
            </w:tcBorders>
            <w:shd w:val="clear" w:color="auto" w:fill="auto"/>
            <w:vAlign w:val="center"/>
          </w:tcPr>
          <w:p w14:paraId="72CC5AB6" w14:textId="1D176B4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2346,86</w:t>
            </w:r>
          </w:p>
        </w:tc>
      </w:tr>
      <w:tr w:rsidR="00665F0C" w:rsidRPr="00EA0C76" w14:paraId="02A8AAA4" w14:textId="77777777" w:rsidTr="00665F0C">
        <w:trPr>
          <w:trHeight w:val="312"/>
        </w:trPr>
        <w:tc>
          <w:tcPr>
            <w:tcW w:w="2168" w:type="dxa"/>
            <w:noWrap/>
            <w:hideMark/>
          </w:tcPr>
          <w:p w14:paraId="18FABF70"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ИТОГО необходимая валовая выручка, тыс. руб.</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668EE12F" w14:textId="6441B42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10607,98</w:t>
            </w:r>
          </w:p>
        </w:tc>
        <w:tc>
          <w:tcPr>
            <w:tcW w:w="1080" w:type="dxa"/>
            <w:tcBorders>
              <w:top w:val="nil"/>
              <w:left w:val="nil"/>
              <w:bottom w:val="single" w:sz="4" w:space="0" w:color="auto"/>
              <w:right w:val="single" w:sz="4" w:space="0" w:color="auto"/>
            </w:tcBorders>
            <w:shd w:val="clear" w:color="auto" w:fill="auto"/>
            <w:noWrap/>
            <w:vAlign w:val="center"/>
            <w:hideMark/>
          </w:tcPr>
          <w:p w14:paraId="1261BC71" w14:textId="5968B23A"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10938,43</w:t>
            </w:r>
          </w:p>
        </w:tc>
        <w:tc>
          <w:tcPr>
            <w:tcW w:w="1080" w:type="dxa"/>
            <w:tcBorders>
              <w:top w:val="nil"/>
              <w:left w:val="nil"/>
              <w:bottom w:val="single" w:sz="4" w:space="0" w:color="auto"/>
              <w:right w:val="single" w:sz="4" w:space="0" w:color="auto"/>
            </w:tcBorders>
            <w:shd w:val="clear" w:color="auto" w:fill="auto"/>
            <w:noWrap/>
            <w:vAlign w:val="center"/>
            <w:hideMark/>
          </w:tcPr>
          <w:p w14:paraId="4A86F1E6" w14:textId="755E0F4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11129,69</w:t>
            </w:r>
          </w:p>
        </w:tc>
        <w:tc>
          <w:tcPr>
            <w:tcW w:w="1080" w:type="dxa"/>
            <w:tcBorders>
              <w:top w:val="nil"/>
              <w:left w:val="nil"/>
              <w:bottom w:val="single" w:sz="4" w:space="0" w:color="auto"/>
              <w:right w:val="single" w:sz="4" w:space="0" w:color="auto"/>
            </w:tcBorders>
            <w:shd w:val="clear" w:color="auto" w:fill="auto"/>
            <w:noWrap/>
            <w:vAlign w:val="center"/>
            <w:hideMark/>
          </w:tcPr>
          <w:p w14:paraId="35FADCE5" w14:textId="5C3C08FF"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11171,54</w:t>
            </w:r>
          </w:p>
        </w:tc>
        <w:tc>
          <w:tcPr>
            <w:tcW w:w="1080" w:type="dxa"/>
            <w:tcBorders>
              <w:top w:val="nil"/>
              <w:left w:val="nil"/>
              <w:bottom w:val="single" w:sz="4" w:space="0" w:color="auto"/>
              <w:right w:val="single" w:sz="4" w:space="0" w:color="auto"/>
            </w:tcBorders>
            <w:shd w:val="clear" w:color="auto" w:fill="auto"/>
            <w:noWrap/>
            <w:vAlign w:val="center"/>
            <w:hideMark/>
          </w:tcPr>
          <w:p w14:paraId="73F91CF2" w14:textId="4AED1A4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11524,53</w:t>
            </w:r>
          </w:p>
        </w:tc>
        <w:tc>
          <w:tcPr>
            <w:tcW w:w="1080" w:type="dxa"/>
            <w:tcBorders>
              <w:top w:val="nil"/>
              <w:left w:val="nil"/>
              <w:bottom w:val="single" w:sz="4" w:space="0" w:color="auto"/>
              <w:right w:val="single" w:sz="4" w:space="0" w:color="auto"/>
            </w:tcBorders>
            <w:shd w:val="clear" w:color="auto" w:fill="auto"/>
            <w:noWrap/>
            <w:vAlign w:val="center"/>
            <w:hideMark/>
          </w:tcPr>
          <w:p w14:paraId="36D8755D" w14:textId="114F6D6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11891,64</w:t>
            </w:r>
          </w:p>
        </w:tc>
        <w:tc>
          <w:tcPr>
            <w:tcW w:w="1080" w:type="dxa"/>
            <w:tcBorders>
              <w:top w:val="nil"/>
              <w:left w:val="nil"/>
              <w:bottom w:val="single" w:sz="4" w:space="0" w:color="auto"/>
              <w:right w:val="single" w:sz="4" w:space="0" w:color="auto"/>
            </w:tcBorders>
            <w:shd w:val="clear" w:color="auto" w:fill="auto"/>
            <w:noWrap/>
            <w:vAlign w:val="center"/>
            <w:hideMark/>
          </w:tcPr>
          <w:p w14:paraId="291B3798" w14:textId="0D2F3AA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12273,43</w:t>
            </w:r>
          </w:p>
        </w:tc>
        <w:tc>
          <w:tcPr>
            <w:tcW w:w="1080" w:type="dxa"/>
            <w:tcBorders>
              <w:top w:val="nil"/>
              <w:left w:val="nil"/>
              <w:bottom w:val="single" w:sz="4" w:space="0" w:color="auto"/>
              <w:right w:val="single" w:sz="4" w:space="0" w:color="auto"/>
            </w:tcBorders>
            <w:shd w:val="clear" w:color="auto" w:fill="auto"/>
            <w:noWrap/>
            <w:vAlign w:val="center"/>
            <w:hideMark/>
          </w:tcPr>
          <w:p w14:paraId="14308EA6" w14:textId="6E1B5745"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12428,07</w:t>
            </w:r>
          </w:p>
        </w:tc>
        <w:tc>
          <w:tcPr>
            <w:tcW w:w="1080" w:type="dxa"/>
            <w:tcBorders>
              <w:top w:val="nil"/>
              <w:left w:val="nil"/>
              <w:bottom w:val="single" w:sz="4" w:space="0" w:color="auto"/>
              <w:right w:val="single" w:sz="4" w:space="0" w:color="auto"/>
            </w:tcBorders>
            <w:shd w:val="clear" w:color="auto" w:fill="auto"/>
            <w:vAlign w:val="center"/>
          </w:tcPr>
          <w:p w14:paraId="25DD3446" w14:textId="71D8594C"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12752,00</w:t>
            </w:r>
          </w:p>
        </w:tc>
        <w:tc>
          <w:tcPr>
            <w:tcW w:w="1080" w:type="dxa"/>
            <w:tcBorders>
              <w:top w:val="nil"/>
              <w:left w:val="nil"/>
              <w:bottom w:val="single" w:sz="4" w:space="0" w:color="auto"/>
              <w:right w:val="single" w:sz="4" w:space="0" w:color="auto"/>
            </w:tcBorders>
            <w:shd w:val="clear" w:color="auto" w:fill="auto"/>
            <w:vAlign w:val="center"/>
          </w:tcPr>
          <w:p w14:paraId="322B1D39" w14:textId="1105A6A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13408,53</w:t>
            </w:r>
          </w:p>
        </w:tc>
        <w:tc>
          <w:tcPr>
            <w:tcW w:w="1080" w:type="dxa"/>
            <w:tcBorders>
              <w:top w:val="nil"/>
              <w:left w:val="nil"/>
              <w:bottom w:val="single" w:sz="4" w:space="0" w:color="auto"/>
              <w:right w:val="single" w:sz="4" w:space="0" w:color="auto"/>
            </w:tcBorders>
            <w:shd w:val="clear" w:color="auto" w:fill="auto"/>
            <w:vAlign w:val="center"/>
          </w:tcPr>
          <w:p w14:paraId="3B0CEB99" w14:textId="017ACE3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13850,99</w:t>
            </w:r>
          </w:p>
        </w:tc>
        <w:tc>
          <w:tcPr>
            <w:tcW w:w="1080" w:type="dxa"/>
            <w:tcBorders>
              <w:top w:val="nil"/>
              <w:left w:val="nil"/>
              <w:bottom w:val="single" w:sz="4" w:space="0" w:color="auto"/>
              <w:right w:val="single" w:sz="4" w:space="0" w:color="auto"/>
            </w:tcBorders>
            <w:shd w:val="clear" w:color="auto" w:fill="auto"/>
            <w:vAlign w:val="center"/>
          </w:tcPr>
          <w:p w14:paraId="79B728E4" w14:textId="741DE8F3"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14311,16</w:t>
            </w:r>
          </w:p>
        </w:tc>
      </w:tr>
      <w:tr w:rsidR="00665F0C" w:rsidRPr="00EA0C76" w14:paraId="166F9DBF" w14:textId="77777777" w:rsidTr="00665F0C">
        <w:trPr>
          <w:trHeight w:val="312"/>
        </w:trPr>
        <w:tc>
          <w:tcPr>
            <w:tcW w:w="2168" w:type="dxa"/>
            <w:noWrap/>
            <w:hideMark/>
          </w:tcPr>
          <w:p w14:paraId="1BA71A24" w14:textId="77777777" w:rsidR="00665F0C" w:rsidRPr="00EA0C76" w:rsidRDefault="00665F0C" w:rsidP="00665F0C">
            <w:pPr>
              <w:jc w:val="both"/>
              <w:rPr>
                <w:rFonts w:ascii="Times New Roman" w:eastAsia="Times New Roman" w:hAnsi="Times New Roman" w:cs="Times New Roman"/>
                <w:sz w:val="24"/>
                <w:szCs w:val="24"/>
                <w:lang w:eastAsia="ru-RU"/>
              </w:rPr>
            </w:pPr>
            <w:r w:rsidRPr="00EA0C76">
              <w:rPr>
                <w:rFonts w:ascii="Times New Roman" w:eastAsia="Times New Roman" w:hAnsi="Times New Roman" w:cs="Times New Roman"/>
                <w:sz w:val="24"/>
                <w:szCs w:val="24"/>
                <w:lang w:eastAsia="ru-RU"/>
              </w:rPr>
              <w:t xml:space="preserve">Экономически обоснованный тариф </w:t>
            </w:r>
            <w:proofErr w:type="spellStart"/>
            <w:r w:rsidRPr="00EA0C76">
              <w:rPr>
                <w:rFonts w:ascii="Times New Roman" w:eastAsia="Times New Roman" w:hAnsi="Times New Roman" w:cs="Times New Roman"/>
                <w:sz w:val="24"/>
                <w:szCs w:val="24"/>
                <w:lang w:eastAsia="ru-RU"/>
              </w:rPr>
              <w:t>руб</w:t>
            </w:r>
            <w:proofErr w:type="spellEnd"/>
            <w:r w:rsidRPr="00EA0C76">
              <w:rPr>
                <w:rFonts w:ascii="Times New Roman" w:eastAsia="Times New Roman" w:hAnsi="Times New Roman" w:cs="Times New Roman"/>
                <w:sz w:val="24"/>
                <w:szCs w:val="24"/>
                <w:lang w:eastAsia="ru-RU"/>
              </w:rPr>
              <w:t>/Гкал</w:t>
            </w:r>
          </w:p>
        </w:tc>
        <w:tc>
          <w:tcPr>
            <w:tcW w:w="1163" w:type="dxa"/>
            <w:tcBorders>
              <w:top w:val="nil"/>
              <w:left w:val="single" w:sz="4" w:space="0" w:color="auto"/>
              <w:bottom w:val="single" w:sz="4" w:space="0" w:color="auto"/>
              <w:right w:val="single" w:sz="4" w:space="0" w:color="auto"/>
            </w:tcBorders>
            <w:shd w:val="clear" w:color="auto" w:fill="auto"/>
            <w:noWrap/>
            <w:vAlign w:val="center"/>
            <w:hideMark/>
          </w:tcPr>
          <w:p w14:paraId="74A29245" w14:textId="2872775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5275,09</w:t>
            </w:r>
          </w:p>
        </w:tc>
        <w:tc>
          <w:tcPr>
            <w:tcW w:w="1080" w:type="dxa"/>
            <w:tcBorders>
              <w:top w:val="nil"/>
              <w:left w:val="nil"/>
              <w:bottom w:val="single" w:sz="4" w:space="0" w:color="auto"/>
              <w:right w:val="single" w:sz="4" w:space="0" w:color="auto"/>
            </w:tcBorders>
            <w:shd w:val="clear" w:color="auto" w:fill="auto"/>
            <w:noWrap/>
            <w:vAlign w:val="center"/>
            <w:hideMark/>
          </w:tcPr>
          <w:p w14:paraId="1BD264F1" w14:textId="79EEE59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5439,41</w:t>
            </w:r>
          </w:p>
        </w:tc>
        <w:tc>
          <w:tcPr>
            <w:tcW w:w="1080" w:type="dxa"/>
            <w:tcBorders>
              <w:top w:val="nil"/>
              <w:left w:val="nil"/>
              <w:bottom w:val="single" w:sz="4" w:space="0" w:color="auto"/>
              <w:right w:val="single" w:sz="4" w:space="0" w:color="auto"/>
            </w:tcBorders>
            <w:shd w:val="clear" w:color="auto" w:fill="auto"/>
            <w:noWrap/>
            <w:vAlign w:val="center"/>
            <w:hideMark/>
          </w:tcPr>
          <w:p w14:paraId="71773F66" w14:textId="59023999"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5534,52</w:t>
            </w:r>
          </w:p>
        </w:tc>
        <w:tc>
          <w:tcPr>
            <w:tcW w:w="1080" w:type="dxa"/>
            <w:tcBorders>
              <w:top w:val="nil"/>
              <w:left w:val="nil"/>
              <w:bottom w:val="single" w:sz="4" w:space="0" w:color="auto"/>
              <w:right w:val="single" w:sz="4" w:space="0" w:color="auto"/>
            </w:tcBorders>
            <w:shd w:val="clear" w:color="auto" w:fill="auto"/>
            <w:noWrap/>
            <w:vAlign w:val="center"/>
            <w:hideMark/>
          </w:tcPr>
          <w:p w14:paraId="06C821B2" w14:textId="58DDFA57"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5555,33</w:t>
            </w:r>
          </w:p>
        </w:tc>
        <w:tc>
          <w:tcPr>
            <w:tcW w:w="1080" w:type="dxa"/>
            <w:tcBorders>
              <w:top w:val="nil"/>
              <w:left w:val="nil"/>
              <w:bottom w:val="single" w:sz="4" w:space="0" w:color="auto"/>
              <w:right w:val="single" w:sz="4" w:space="0" w:color="auto"/>
            </w:tcBorders>
            <w:shd w:val="clear" w:color="auto" w:fill="auto"/>
            <w:noWrap/>
            <w:vAlign w:val="center"/>
            <w:hideMark/>
          </w:tcPr>
          <w:p w14:paraId="46C16408" w14:textId="78FE88F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5730,87</w:t>
            </w:r>
          </w:p>
        </w:tc>
        <w:tc>
          <w:tcPr>
            <w:tcW w:w="1080" w:type="dxa"/>
            <w:tcBorders>
              <w:top w:val="nil"/>
              <w:left w:val="nil"/>
              <w:bottom w:val="single" w:sz="4" w:space="0" w:color="auto"/>
              <w:right w:val="single" w:sz="4" w:space="0" w:color="auto"/>
            </w:tcBorders>
            <w:shd w:val="clear" w:color="auto" w:fill="auto"/>
            <w:noWrap/>
            <w:vAlign w:val="center"/>
            <w:hideMark/>
          </w:tcPr>
          <w:p w14:paraId="042773DB" w14:textId="6C0EA58E"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5913,42</w:t>
            </w:r>
          </w:p>
        </w:tc>
        <w:tc>
          <w:tcPr>
            <w:tcW w:w="1080" w:type="dxa"/>
            <w:tcBorders>
              <w:top w:val="nil"/>
              <w:left w:val="nil"/>
              <w:bottom w:val="single" w:sz="4" w:space="0" w:color="auto"/>
              <w:right w:val="single" w:sz="4" w:space="0" w:color="auto"/>
            </w:tcBorders>
            <w:shd w:val="clear" w:color="auto" w:fill="auto"/>
            <w:noWrap/>
            <w:vAlign w:val="center"/>
            <w:hideMark/>
          </w:tcPr>
          <w:p w14:paraId="78945014" w14:textId="4D65A721"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6103,27</w:t>
            </w:r>
          </w:p>
        </w:tc>
        <w:tc>
          <w:tcPr>
            <w:tcW w:w="1080" w:type="dxa"/>
            <w:tcBorders>
              <w:top w:val="nil"/>
              <w:left w:val="nil"/>
              <w:bottom w:val="single" w:sz="4" w:space="0" w:color="auto"/>
              <w:right w:val="single" w:sz="4" w:space="0" w:color="auto"/>
            </w:tcBorders>
            <w:shd w:val="clear" w:color="auto" w:fill="auto"/>
            <w:noWrap/>
            <w:vAlign w:val="center"/>
            <w:hideMark/>
          </w:tcPr>
          <w:p w14:paraId="6CD0FFF5" w14:textId="002B05D2"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6180,17</w:t>
            </w:r>
          </w:p>
        </w:tc>
        <w:tc>
          <w:tcPr>
            <w:tcW w:w="1080" w:type="dxa"/>
            <w:tcBorders>
              <w:top w:val="nil"/>
              <w:left w:val="nil"/>
              <w:bottom w:val="single" w:sz="4" w:space="0" w:color="auto"/>
              <w:right w:val="single" w:sz="4" w:space="0" w:color="auto"/>
            </w:tcBorders>
            <w:shd w:val="clear" w:color="auto" w:fill="auto"/>
            <w:vAlign w:val="center"/>
          </w:tcPr>
          <w:p w14:paraId="28F83B0A" w14:textId="25F63510"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6341,26</w:t>
            </w:r>
          </w:p>
        </w:tc>
        <w:tc>
          <w:tcPr>
            <w:tcW w:w="1080" w:type="dxa"/>
            <w:tcBorders>
              <w:top w:val="nil"/>
              <w:left w:val="nil"/>
              <w:bottom w:val="single" w:sz="4" w:space="0" w:color="auto"/>
              <w:right w:val="single" w:sz="4" w:space="0" w:color="auto"/>
            </w:tcBorders>
            <w:shd w:val="clear" w:color="auto" w:fill="auto"/>
            <w:vAlign w:val="center"/>
          </w:tcPr>
          <w:p w14:paraId="55FDAACD" w14:textId="4E51E4BB"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6667,73</w:t>
            </w:r>
          </w:p>
        </w:tc>
        <w:tc>
          <w:tcPr>
            <w:tcW w:w="1080" w:type="dxa"/>
            <w:tcBorders>
              <w:top w:val="nil"/>
              <w:left w:val="nil"/>
              <w:bottom w:val="single" w:sz="4" w:space="0" w:color="auto"/>
              <w:right w:val="single" w:sz="4" w:space="0" w:color="auto"/>
            </w:tcBorders>
            <w:shd w:val="clear" w:color="auto" w:fill="auto"/>
            <w:vAlign w:val="center"/>
          </w:tcPr>
          <w:p w14:paraId="7F8E4ED7" w14:textId="1B2D740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6887,76</w:t>
            </w:r>
          </w:p>
        </w:tc>
        <w:tc>
          <w:tcPr>
            <w:tcW w:w="1080" w:type="dxa"/>
            <w:tcBorders>
              <w:top w:val="nil"/>
              <w:left w:val="nil"/>
              <w:bottom w:val="single" w:sz="4" w:space="0" w:color="auto"/>
              <w:right w:val="single" w:sz="4" w:space="0" w:color="auto"/>
            </w:tcBorders>
            <w:shd w:val="clear" w:color="auto" w:fill="auto"/>
            <w:vAlign w:val="center"/>
          </w:tcPr>
          <w:p w14:paraId="11737C2E" w14:textId="0EBD886D" w:rsidR="00665F0C" w:rsidRPr="00665F0C" w:rsidRDefault="00665F0C" w:rsidP="00665F0C">
            <w:pPr>
              <w:jc w:val="center"/>
              <w:rPr>
                <w:rFonts w:ascii="Times New Roman" w:hAnsi="Times New Roman" w:cs="Times New Roman"/>
                <w:color w:val="000000"/>
                <w:sz w:val="20"/>
                <w:szCs w:val="20"/>
              </w:rPr>
            </w:pPr>
            <w:r w:rsidRPr="00665F0C">
              <w:rPr>
                <w:rFonts w:ascii="Times New Roman" w:hAnsi="Times New Roman" w:cs="Times New Roman"/>
                <w:color w:val="000000"/>
                <w:sz w:val="20"/>
                <w:szCs w:val="20"/>
              </w:rPr>
              <w:t>7116,59</w:t>
            </w:r>
          </w:p>
        </w:tc>
      </w:tr>
    </w:tbl>
    <w:p w14:paraId="1DB3816D" w14:textId="77777777" w:rsidR="00665F0C" w:rsidRDefault="00665F0C" w:rsidP="00665F0C">
      <w:pPr>
        <w:tabs>
          <w:tab w:val="left" w:pos="3390"/>
        </w:tabs>
        <w:spacing w:after="0" w:line="276" w:lineRule="auto"/>
        <w:ind w:firstLine="709"/>
        <w:jc w:val="center"/>
        <w:rPr>
          <w:rFonts w:ascii="Times New Roman" w:eastAsia="Times New Roman" w:hAnsi="Times New Roman" w:cs="Times New Roman"/>
          <w:b/>
          <w:sz w:val="24"/>
          <w:szCs w:val="24"/>
          <w:lang w:eastAsia="ru-RU"/>
        </w:rPr>
      </w:pPr>
      <w:bookmarkStart w:id="263" w:name="_Toc43668814"/>
      <w:bookmarkStart w:id="264" w:name="_Toc108701134"/>
      <w:bookmarkEnd w:id="262"/>
    </w:p>
    <w:p w14:paraId="768DFF19" w14:textId="3E960E68" w:rsidR="00DE127B" w:rsidRPr="00400F1E" w:rsidRDefault="00DE127B" w:rsidP="00214D55">
      <w:pPr>
        <w:tabs>
          <w:tab w:val="left" w:pos="3390"/>
        </w:tabs>
        <w:spacing w:after="0" w:line="276" w:lineRule="auto"/>
        <w:ind w:firstLine="709"/>
        <w:jc w:val="center"/>
        <w:outlineLvl w:val="0"/>
        <w:rPr>
          <w:rFonts w:ascii="Times New Roman" w:eastAsia="Times New Roman" w:hAnsi="Times New Roman" w:cs="Times New Roman"/>
          <w:b/>
          <w:sz w:val="24"/>
          <w:szCs w:val="24"/>
          <w:lang w:eastAsia="ru-RU"/>
        </w:rPr>
      </w:pPr>
      <w:r w:rsidRPr="00400F1E">
        <w:rPr>
          <w:rFonts w:ascii="Times New Roman" w:eastAsia="Times New Roman" w:hAnsi="Times New Roman" w:cs="Times New Roman"/>
          <w:b/>
          <w:sz w:val="24"/>
          <w:szCs w:val="24"/>
          <w:lang w:eastAsia="ru-RU"/>
        </w:rPr>
        <w:lastRenderedPageBreak/>
        <w:t>Глава 13. Индикаторы развития систем теплоснабжения поселения</w:t>
      </w:r>
      <w:bookmarkEnd w:id="263"/>
      <w:bookmarkEnd w:id="264"/>
      <w:r w:rsidRPr="00400F1E">
        <w:rPr>
          <w:rFonts w:ascii="Times New Roman" w:eastAsia="Times New Roman" w:hAnsi="Times New Roman" w:cs="Times New Roman"/>
          <w:b/>
          <w:sz w:val="24"/>
          <w:szCs w:val="24"/>
          <w:lang w:eastAsia="ru-RU"/>
        </w:rPr>
        <w:t xml:space="preserve">  </w:t>
      </w:r>
    </w:p>
    <w:p w14:paraId="40805027" w14:textId="105C7E8A" w:rsidR="00DE127B" w:rsidRPr="00400F1E" w:rsidRDefault="00DE127B" w:rsidP="00214D55">
      <w:pPr>
        <w:tabs>
          <w:tab w:val="left" w:pos="339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Индикаторы развития систем теплоснабжения </w:t>
      </w:r>
      <w:r w:rsidR="00926C75" w:rsidRPr="00400F1E">
        <w:rPr>
          <w:rFonts w:ascii="Times New Roman" w:eastAsia="Times New Roman" w:hAnsi="Times New Roman" w:cs="Times New Roman"/>
          <w:sz w:val="24"/>
          <w:szCs w:val="24"/>
          <w:lang w:eastAsia="ru-RU"/>
        </w:rPr>
        <w:fldChar w:fldCharType="begin"/>
      </w:r>
      <w:r w:rsidR="0008095B" w:rsidRPr="00400F1E">
        <w:rPr>
          <w:rFonts w:ascii="Times New Roman" w:eastAsia="Times New Roman" w:hAnsi="Times New Roman" w:cs="Times New Roman"/>
          <w:sz w:val="24"/>
          <w:szCs w:val="24"/>
          <w:lang w:eastAsia="ru-RU"/>
        </w:rPr>
        <w:instrText xml:space="preserve"> MERGEFIELD "Наименование_поселения_РП" </w:instrText>
      </w:r>
      <w:r w:rsidR="00926C75"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1B3418">
        <w:rPr>
          <w:rFonts w:ascii="Times New Roman" w:hAnsi="Times New Roman" w:cs="Times New Roman"/>
          <w:sz w:val="24"/>
          <w:szCs w:val="24"/>
        </w:rPr>
        <w:t>«Челутай»</w:t>
      </w:r>
      <w:r w:rsidR="00926C75" w:rsidRPr="00400F1E">
        <w:rPr>
          <w:rFonts w:ascii="Times New Roman" w:eastAsia="Times New Roman" w:hAnsi="Times New Roman" w:cs="Times New Roman"/>
          <w:sz w:val="24"/>
          <w:szCs w:val="24"/>
          <w:lang w:eastAsia="ru-RU"/>
        </w:rPr>
        <w:fldChar w:fldCharType="end"/>
      </w:r>
      <w:r w:rsidRPr="00400F1E">
        <w:rPr>
          <w:rFonts w:ascii="Times New Roman" w:eastAsia="Times New Roman" w:hAnsi="Times New Roman" w:cs="Times New Roman"/>
          <w:sz w:val="24"/>
          <w:szCs w:val="24"/>
          <w:lang w:eastAsia="ru-RU"/>
        </w:rPr>
        <w:t xml:space="preserve"> приведены в таблиц</w:t>
      </w:r>
      <w:r w:rsidR="00CE0901">
        <w:rPr>
          <w:rFonts w:ascii="Times New Roman" w:eastAsia="Times New Roman" w:hAnsi="Times New Roman" w:cs="Times New Roman"/>
          <w:sz w:val="24"/>
          <w:szCs w:val="24"/>
          <w:lang w:eastAsia="ru-RU"/>
        </w:rPr>
        <w:t>ах</w:t>
      </w:r>
      <w:r w:rsidRPr="00400F1E">
        <w:rPr>
          <w:rFonts w:ascii="Times New Roman" w:eastAsia="Times New Roman" w:hAnsi="Times New Roman" w:cs="Times New Roman"/>
          <w:sz w:val="24"/>
          <w:szCs w:val="24"/>
          <w:lang w:eastAsia="ru-RU"/>
        </w:rPr>
        <w:t xml:space="preserve"> 13.1.</w:t>
      </w:r>
      <w:r w:rsidR="00CE0901">
        <w:rPr>
          <w:rFonts w:ascii="Times New Roman" w:eastAsia="Times New Roman" w:hAnsi="Times New Roman" w:cs="Times New Roman"/>
          <w:sz w:val="24"/>
          <w:szCs w:val="24"/>
          <w:lang w:eastAsia="ru-RU"/>
        </w:rPr>
        <w:t xml:space="preserve"> – 13.2</w:t>
      </w:r>
      <w:r w:rsidR="00C46649">
        <w:rPr>
          <w:rFonts w:ascii="Times New Roman" w:eastAsia="Times New Roman" w:hAnsi="Times New Roman" w:cs="Times New Roman"/>
          <w:sz w:val="24"/>
          <w:szCs w:val="24"/>
          <w:lang w:eastAsia="ru-RU"/>
        </w:rPr>
        <w:t>.</w:t>
      </w:r>
    </w:p>
    <w:p w14:paraId="158FBB91" w14:textId="3EED7EC3" w:rsidR="00EA0C76" w:rsidRDefault="00DE127B" w:rsidP="00FE3D90">
      <w:pPr>
        <w:tabs>
          <w:tab w:val="left" w:leader="dot" w:pos="9356"/>
        </w:tabs>
        <w:autoSpaceDN w:val="0"/>
        <w:spacing w:before="120" w:after="0" w:line="240" w:lineRule="auto"/>
        <w:jc w:val="right"/>
      </w:pPr>
      <w:bookmarkStart w:id="265" w:name="_Hlk108707716"/>
      <w:r w:rsidRPr="00400F1E">
        <w:rPr>
          <w:rFonts w:ascii="Times New Roman" w:eastAsia="Calibri" w:hAnsi="Times New Roman" w:cs="Times New Roman"/>
          <w:bCs/>
          <w:sz w:val="24"/>
          <w:szCs w:val="24"/>
        </w:rPr>
        <w:t>Таблица 13.1. Индикаторы развития систем</w:t>
      </w:r>
      <w:r w:rsidR="008A6FDF">
        <w:rPr>
          <w:rFonts w:ascii="Times New Roman" w:eastAsia="Calibri" w:hAnsi="Times New Roman" w:cs="Times New Roman"/>
          <w:bCs/>
          <w:sz w:val="24"/>
          <w:szCs w:val="24"/>
        </w:rPr>
        <w:t>ы</w:t>
      </w:r>
      <w:r w:rsidRPr="00400F1E">
        <w:rPr>
          <w:rFonts w:ascii="Times New Roman" w:eastAsia="Calibri" w:hAnsi="Times New Roman" w:cs="Times New Roman"/>
          <w:bCs/>
          <w:sz w:val="24"/>
          <w:szCs w:val="24"/>
        </w:rPr>
        <w:t xml:space="preserve"> теплоснабжения </w:t>
      </w:r>
      <w:r w:rsidR="008A6FDF">
        <w:rPr>
          <w:rFonts w:ascii="Times New Roman" w:eastAsia="Calibri" w:hAnsi="Times New Roman" w:cs="Times New Roman"/>
          <w:bCs/>
          <w:sz w:val="24"/>
          <w:szCs w:val="24"/>
        </w:rPr>
        <w:t>котельной школы</w:t>
      </w:r>
    </w:p>
    <w:tbl>
      <w:tblPr>
        <w:tblStyle w:val="a8"/>
        <w:tblW w:w="14850" w:type="dxa"/>
        <w:tblLook w:val="04A0" w:firstRow="1" w:lastRow="0" w:firstColumn="1" w:lastColumn="0" w:noHBand="0" w:noVBand="1"/>
      </w:tblPr>
      <w:tblGrid>
        <w:gridCol w:w="4656"/>
        <w:gridCol w:w="759"/>
        <w:gridCol w:w="816"/>
        <w:gridCol w:w="823"/>
        <w:gridCol w:w="756"/>
        <w:gridCol w:w="756"/>
        <w:gridCol w:w="834"/>
        <w:gridCol w:w="756"/>
        <w:gridCol w:w="984"/>
        <w:gridCol w:w="958"/>
        <w:gridCol w:w="958"/>
        <w:gridCol w:w="836"/>
        <w:gridCol w:w="958"/>
      </w:tblGrid>
      <w:tr w:rsidR="008A6FDF" w:rsidRPr="008A6FDF" w14:paraId="66182008" w14:textId="563CBEF4" w:rsidTr="00665F0C">
        <w:trPr>
          <w:divId w:val="710805288"/>
          <w:trHeight w:val="312"/>
        </w:trPr>
        <w:tc>
          <w:tcPr>
            <w:tcW w:w="4656" w:type="dxa"/>
            <w:noWrap/>
            <w:hideMark/>
          </w:tcPr>
          <w:p w14:paraId="461B6385"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Наименование показателя</w:t>
            </w:r>
          </w:p>
        </w:tc>
        <w:tc>
          <w:tcPr>
            <w:tcW w:w="759" w:type="dxa"/>
            <w:noWrap/>
            <w:hideMark/>
          </w:tcPr>
          <w:p w14:paraId="23C5C7D9"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2022</w:t>
            </w:r>
          </w:p>
        </w:tc>
        <w:tc>
          <w:tcPr>
            <w:tcW w:w="816" w:type="dxa"/>
            <w:noWrap/>
            <w:hideMark/>
          </w:tcPr>
          <w:p w14:paraId="7590A433"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2023</w:t>
            </w:r>
          </w:p>
        </w:tc>
        <w:tc>
          <w:tcPr>
            <w:tcW w:w="823" w:type="dxa"/>
            <w:noWrap/>
            <w:hideMark/>
          </w:tcPr>
          <w:p w14:paraId="48F82699"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2024</w:t>
            </w:r>
          </w:p>
        </w:tc>
        <w:tc>
          <w:tcPr>
            <w:tcW w:w="756" w:type="dxa"/>
            <w:noWrap/>
            <w:hideMark/>
          </w:tcPr>
          <w:p w14:paraId="72ED8EF9"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2025</w:t>
            </w:r>
          </w:p>
        </w:tc>
        <w:tc>
          <w:tcPr>
            <w:tcW w:w="756" w:type="dxa"/>
            <w:noWrap/>
            <w:hideMark/>
          </w:tcPr>
          <w:p w14:paraId="1E92ED08"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2026</w:t>
            </w:r>
          </w:p>
        </w:tc>
        <w:tc>
          <w:tcPr>
            <w:tcW w:w="834" w:type="dxa"/>
            <w:noWrap/>
            <w:hideMark/>
          </w:tcPr>
          <w:p w14:paraId="059C0814"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2027</w:t>
            </w:r>
          </w:p>
        </w:tc>
        <w:tc>
          <w:tcPr>
            <w:tcW w:w="756" w:type="dxa"/>
            <w:noWrap/>
            <w:hideMark/>
          </w:tcPr>
          <w:p w14:paraId="4DEE9545"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2028</w:t>
            </w:r>
          </w:p>
        </w:tc>
        <w:tc>
          <w:tcPr>
            <w:tcW w:w="984" w:type="dxa"/>
            <w:noWrap/>
            <w:hideMark/>
          </w:tcPr>
          <w:p w14:paraId="54E16623" w14:textId="77777777" w:rsidR="008A6FDF" w:rsidRPr="008A6FDF" w:rsidRDefault="008A6FDF" w:rsidP="003C74BC">
            <w:pPr>
              <w:tabs>
                <w:tab w:val="left" w:leader="dot" w:pos="9356"/>
              </w:tabs>
              <w:ind w:firstLine="7"/>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2029</w:t>
            </w:r>
          </w:p>
        </w:tc>
        <w:tc>
          <w:tcPr>
            <w:tcW w:w="958" w:type="dxa"/>
          </w:tcPr>
          <w:p w14:paraId="7F7A6585" w14:textId="0E6AB950" w:rsidR="008A6FDF" w:rsidRPr="008A6FDF" w:rsidRDefault="008A6FDF" w:rsidP="003C74BC">
            <w:pPr>
              <w:tabs>
                <w:tab w:val="left" w:leader="dot" w:pos="9356"/>
              </w:tabs>
              <w:ind w:firstLine="7"/>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2030</w:t>
            </w:r>
          </w:p>
        </w:tc>
        <w:tc>
          <w:tcPr>
            <w:tcW w:w="958" w:type="dxa"/>
          </w:tcPr>
          <w:p w14:paraId="0927382F" w14:textId="20F7295D" w:rsidR="008A6FDF" w:rsidRPr="008A6FDF" w:rsidRDefault="008A6FDF" w:rsidP="003C74BC">
            <w:pPr>
              <w:tabs>
                <w:tab w:val="left" w:leader="dot" w:pos="9356"/>
              </w:tabs>
              <w:ind w:firstLine="7"/>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2031</w:t>
            </w:r>
          </w:p>
        </w:tc>
        <w:tc>
          <w:tcPr>
            <w:tcW w:w="836" w:type="dxa"/>
          </w:tcPr>
          <w:p w14:paraId="6811023D" w14:textId="40F112CF" w:rsidR="008A6FDF" w:rsidRPr="008A6FDF" w:rsidRDefault="008A6FDF" w:rsidP="003C74BC">
            <w:pPr>
              <w:tabs>
                <w:tab w:val="left" w:leader="dot" w:pos="9356"/>
              </w:tabs>
              <w:ind w:firstLine="7"/>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2032</w:t>
            </w:r>
          </w:p>
        </w:tc>
        <w:tc>
          <w:tcPr>
            <w:tcW w:w="958" w:type="dxa"/>
          </w:tcPr>
          <w:p w14:paraId="737681DC" w14:textId="3CCE8924" w:rsidR="008A6FDF" w:rsidRPr="008A6FDF" w:rsidRDefault="008A6FDF" w:rsidP="003C74BC">
            <w:pPr>
              <w:tabs>
                <w:tab w:val="left" w:leader="dot" w:pos="9356"/>
              </w:tabs>
              <w:ind w:firstLine="7"/>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2033</w:t>
            </w:r>
          </w:p>
        </w:tc>
      </w:tr>
      <w:tr w:rsidR="008A6FDF" w:rsidRPr="008A6FDF" w14:paraId="2FE2EBD4" w14:textId="2460D25B" w:rsidTr="00665F0C">
        <w:trPr>
          <w:divId w:val="710805288"/>
          <w:trHeight w:val="312"/>
        </w:trPr>
        <w:tc>
          <w:tcPr>
            <w:tcW w:w="4656" w:type="dxa"/>
            <w:hideMark/>
          </w:tcPr>
          <w:p w14:paraId="4691D282"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 xml:space="preserve">Поток отказов тепловых сетей </w:t>
            </w:r>
            <w:proofErr w:type="spellStart"/>
            <w:r w:rsidRPr="008A6FDF">
              <w:rPr>
                <w:rFonts w:ascii="Times New Roman" w:eastAsia="Times New Roman" w:hAnsi="Times New Roman" w:cs="Times New Roman"/>
                <w:sz w:val="24"/>
                <w:szCs w:val="24"/>
                <w:lang w:eastAsia="ru-RU"/>
              </w:rPr>
              <w:t>ед</w:t>
            </w:r>
            <w:proofErr w:type="spellEnd"/>
            <w:r w:rsidRPr="008A6FDF">
              <w:rPr>
                <w:rFonts w:ascii="Times New Roman" w:eastAsia="Times New Roman" w:hAnsi="Times New Roman" w:cs="Times New Roman"/>
                <w:sz w:val="24"/>
                <w:szCs w:val="24"/>
                <w:lang w:eastAsia="ru-RU"/>
              </w:rPr>
              <w:t>/год</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ABE0" w14:textId="07E96E5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0,012</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02DFAABD" w14:textId="5844A4E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0,012</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59A5B986" w14:textId="0537FFEF"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5CB319C" w14:textId="61A719D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F3AF5AE" w14:textId="5DC62C2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0,013</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33EFDD0B" w14:textId="1FF8C30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3FFB7C1" w14:textId="3EAE091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0,014</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543928E6" w14:textId="6270505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0,014</w:t>
            </w:r>
          </w:p>
        </w:tc>
        <w:tc>
          <w:tcPr>
            <w:tcW w:w="958" w:type="dxa"/>
            <w:tcBorders>
              <w:top w:val="single" w:sz="4" w:space="0" w:color="auto"/>
              <w:left w:val="nil"/>
              <w:bottom w:val="single" w:sz="4" w:space="0" w:color="auto"/>
              <w:right w:val="single" w:sz="4" w:space="0" w:color="auto"/>
            </w:tcBorders>
            <w:shd w:val="clear" w:color="auto" w:fill="auto"/>
            <w:vAlign w:val="center"/>
          </w:tcPr>
          <w:p w14:paraId="27B6A768" w14:textId="09C6EC0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0,015</w:t>
            </w:r>
          </w:p>
        </w:tc>
        <w:tc>
          <w:tcPr>
            <w:tcW w:w="958" w:type="dxa"/>
            <w:tcBorders>
              <w:top w:val="single" w:sz="4" w:space="0" w:color="auto"/>
              <w:left w:val="nil"/>
              <w:bottom w:val="single" w:sz="4" w:space="0" w:color="auto"/>
              <w:right w:val="single" w:sz="4" w:space="0" w:color="auto"/>
            </w:tcBorders>
            <w:shd w:val="clear" w:color="auto" w:fill="auto"/>
            <w:vAlign w:val="center"/>
          </w:tcPr>
          <w:p w14:paraId="4B62D3DE" w14:textId="2F599AE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0,016</w:t>
            </w:r>
          </w:p>
        </w:tc>
        <w:tc>
          <w:tcPr>
            <w:tcW w:w="836" w:type="dxa"/>
            <w:tcBorders>
              <w:top w:val="single" w:sz="4" w:space="0" w:color="auto"/>
              <w:left w:val="nil"/>
              <w:bottom w:val="single" w:sz="4" w:space="0" w:color="auto"/>
              <w:right w:val="single" w:sz="4" w:space="0" w:color="auto"/>
            </w:tcBorders>
            <w:shd w:val="clear" w:color="auto" w:fill="auto"/>
            <w:vAlign w:val="center"/>
          </w:tcPr>
          <w:p w14:paraId="797E338E" w14:textId="1B97E83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0,017</w:t>
            </w:r>
          </w:p>
        </w:tc>
        <w:tc>
          <w:tcPr>
            <w:tcW w:w="958" w:type="dxa"/>
            <w:tcBorders>
              <w:top w:val="single" w:sz="4" w:space="0" w:color="auto"/>
              <w:left w:val="nil"/>
              <w:bottom w:val="single" w:sz="4" w:space="0" w:color="auto"/>
              <w:right w:val="single" w:sz="4" w:space="0" w:color="auto"/>
            </w:tcBorders>
            <w:shd w:val="clear" w:color="auto" w:fill="auto"/>
            <w:vAlign w:val="center"/>
          </w:tcPr>
          <w:p w14:paraId="3172A33C" w14:textId="2DB408C1"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0,018</w:t>
            </w:r>
          </w:p>
        </w:tc>
      </w:tr>
      <w:tr w:rsidR="008A6FDF" w:rsidRPr="008A6FDF" w14:paraId="4758DBC6" w14:textId="15ECF4CA" w:rsidTr="00665F0C">
        <w:trPr>
          <w:divId w:val="710805288"/>
          <w:trHeight w:val="1560"/>
        </w:trPr>
        <w:tc>
          <w:tcPr>
            <w:tcW w:w="4656" w:type="dxa"/>
            <w:hideMark/>
          </w:tcPr>
          <w:p w14:paraId="2F7DE98D"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8A6FDF">
              <w:rPr>
                <w:rFonts w:ascii="Times New Roman" w:eastAsia="Times New Roman" w:hAnsi="Times New Roman" w:cs="Times New Roman"/>
                <w:sz w:val="24"/>
                <w:szCs w:val="24"/>
                <w:lang w:eastAsia="ru-RU"/>
              </w:rPr>
              <w:t>межотопительный</w:t>
            </w:r>
            <w:proofErr w:type="spellEnd"/>
            <w:r w:rsidRPr="008A6FDF">
              <w:rPr>
                <w:rFonts w:ascii="Times New Roman" w:eastAsia="Times New Roman" w:hAnsi="Times New Roman" w:cs="Times New Roman"/>
                <w:sz w:val="24"/>
                <w:szCs w:val="24"/>
                <w:lang w:eastAsia="ru-RU"/>
              </w:rPr>
              <w:t xml:space="preserve"> период в ценовой зоне теплоснабжения</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0C758F48" w14:textId="6F432DC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816" w:type="dxa"/>
            <w:tcBorders>
              <w:top w:val="nil"/>
              <w:left w:val="nil"/>
              <w:bottom w:val="single" w:sz="4" w:space="0" w:color="auto"/>
              <w:right w:val="single" w:sz="4" w:space="0" w:color="auto"/>
            </w:tcBorders>
            <w:shd w:val="clear" w:color="auto" w:fill="auto"/>
            <w:noWrap/>
            <w:vAlign w:val="center"/>
            <w:hideMark/>
          </w:tcPr>
          <w:p w14:paraId="15067475" w14:textId="0055545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823" w:type="dxa"/>
            <w:tcBorders>
              <w:top w:val="nil"/>
              <w:left w:val="nil"/>
              <w:bottom w:val="single" w:sz="4" w:space="0" w:color="auto"/>
              <w:right w:val="single" w:sz="4" w:space="0" w:color="auto"/>
            </w:tcBorders>
            <w:shd w:val="clear" w:color="auto" w:fill="auto"/>
            <w:noWrap/>
            <w:vAlign w:val="center"/>
            <w:hideMark/>
          </w:tcPr>
          <w:p w14:paraId="33AE61EE" w14:textId="15CA6A3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756" w:type="dxa"/>
            <w:tcBorders>
              <w:top w:val="nil"/>
              <w:left w:val="nil"/>
              <w:bottom w:val="single" w:sz="4" w:space="0" w:color="auto"/>
              <w:right w:val="single" w:sz="4" w:space="0" w:color="auto"/>
            </w:tcBorders>
            <w:shd w:val="clear" w:color="auto" w:fill="auto"/>
            <w:noWrap/>
            <w:vAlign w:val="center"/>
            <w:hideMark/>
          </w:tcPr>
          <w:p w14:paraId="43EFAE7E" w14:textId="5A26781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756" w:type="dxa"/>
            <w:tcBorders>
              <w:top w:val="nil"/>
              <w:left w:val="nil"/>
              <w:bottom w:val="single" w:sz="4" w:space="0" w:color="auto"/>
              <w:right w:val="single" w:sz="4" w:space="0" w:color="auto"/>
            </w:tcBorders>
            <w:shd w:val="clear" w:color="auto" w:fill="auto"/>
            <w:noWrap/>
            <w:vAlign w:val="center"/>
            <w:hideMark/>
          </w:tcPr>
          <w:p w14:paraId="5D05F91B" w14:textId="6DF7C3BF"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834" w:type="dxa"/>
            <w:tcBorders>
              <w:top w:val="nil"/>
              <w:left w:val="nil"/>
              <w:bottom w:val="single" w:sz="4" w:space="0" w:color="auto"/>
              <w:right w:val="single" w:sz="4" w:space="0" w:color="auto"/>
            </w:tcBorders>
            <w:shd w:val="clear" w:color="auto" w:fill="auto"/>
            <w:noWrap/>
            <w:vAlign w:val="center"/>
            <w:hideMark/>
          </w:tcPr>
          <w:p w14:paraId="493258C6" w14:textId="633C348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756" w:type="dxa"/>
            <w:tcBorders>
              <w:top w:val="nil"/>
              <w:left w:val="nil"/>
              <w:bottom w:val="single" w:sz="4" w:space="0" w:color="auto"/>
              <w:right w:val="single" w:sz="4" w:space="0" w:color="auto"/>
            </w:tcBorders>
            <w:shd w:val="clear" w:color="auto" w:fill="auto"/>
            <w:noWrap/>
            <w:vAlign w:val="center"/>
            <w:hideMark/>
          </w:tcPr>
          <w:p w14:paraId="2B848736" w14:textId="3042D61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984" w:type="dxa"/>
            <w:tcBorders>
              <w:top w:val="nil"/>
              <w:left w:val="nil"/>
              <w:bottom w:val="single" w:sz="4" w:space="0" w:color="auto"/>
              <w:right w:val="single" w:sz="4" w:space="0" w:color="auto"/>
            </w:tcBorders>
            <w:shd w:val="clear" w:color="auto" w:fill="auto"/>
            <w:noWrap/>
            <w:vAlign w:val="center"/>
            <w:hideMark/>
          </w:tcPr>
          <w:p w14:paraId="1643EFF2" w14:textId="25EFD22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958" w:type="dxa"/>
            <w:tcBorders>
              <w:top w:val="nil"/>
              <w:left w:val="nil"/>
              <w:bottom w:val="single" w:sz="4" w:space="0" w:color="auto"/>
              <w:right w:val="single" w:sz="4" w:space="0" w:color="auto"/>
            </w:tcBorders>
            <w:shd w:val="clear" w:color="auto" w:fill="auto"/>
            <w:vAlign w:val="center"/>
          </w:tcPr>
          <w:p w14:paraId="4D0EBE4A" w14:textId="7C5EE4F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958" w:type="dxa"/>
            <w:tcBorders>
              <w:top w:val="nil"/>
              <w:left w:val="nil"/>
              <w:bottom w:val="single" w:sz="4" w:space="0" w:color="auto"/>
              <w:right w:val="single" w:sz="4" w:space="0" w:color="auto"/>
            </w:tcBorders>
            <w:shd w:val="clear" w:color="auto" w:fill="auto"/>
            <w:vAlign w:val="center"/>
          </w:tcPr>
          <w:p w14:paraId="69569FB0" w14:textId="5F827853"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836" w:type="dxa"/>
            <w:tcBorders>
              <w:top w:val="nil"/>
              <w:left w:val="nil"/>
              <w:bottom w:val="single" w:sz="4" w:space="0" w:color="auto"/>
              <w:right w:val="single" w:sz="4" w:space="0" w:color="auto"/>
            </w:tcBorders>
            <w:shd w:val="clear" w:color="auto" w:fill="auto"/>
            <w:vAlign w:val="center"/>
          </w:tcPr>
          <w:p w14:paraId="27B84638" w14:textId="2B4EE29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c>
          <w:tcPr>
            <w:tcW w:w="958" w:type="dxa"/>
            <w:tcBorders>
              <w:top w:val="nil"/>
              <w:left w:val="nil"/>
              <w:bottom w:val="single" w:sz="4" w:space="0" w:color="auto"/>
              <w:right w:val="single" w:sz="4" w:space="0" w:color="auto"/>
            </w:tcBorders>
            <w:shd w:val="clear" w:color="auto" w:fill="auto"/>
            <w:vAlign w:val="center"/>
          </w:tcPr>
          <w:p w14:paraId="3E77A181" w14:textId="0C579DE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128</w:t>
            </w:r>
          </w:p>
        </w:tc>
      </w:tr>
      <w:tr w:rsidR="008A6FDF" w:rsidRPr="008A6FDF" w14:paraId="23559204" w14:textId="0E7BAD94" w:rsidTr="00665F0C">
        <w:trPr>
          <w:divId w:val="710805288"/>
          <w:trHeight w:val="2496"/>
        </w:trPr>
        <w:tc>
          <w:tcPr>
            <w:tcW w:w="4656" w:type="dxa"/>
            <w:hideMark/>
          </w:tcPr>
          <w:p w14:paraId="36F411FF"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4C634006" w14:textId="1602973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center"/>
            <w:hideMark/>
          </w:tcPr>
          <w:p w14:paraId="169BFE99" w14:textId="3F2FCC6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23" w:type="dxa"/>
            <w:tcBorders>
              <w:top w:val="nil"/>
              <w:left w:val="nil"/>
              <w:bottom w:val="single" w:sz="4" w:space="0" w:color="auto"/>
              <w:right w:val="single" w:sz="4" w:space="0" w:color="auto"/>
            </w:tcBorders>
            <w:shd w:val="clear" w:color="auto" w:fill="auto"/>
            <w:noWrap/>
            <w:vAlign w:val="center"/>
            <w:hideMark/>
          </w:tcPr>
          <w:p w14:paraId="7982F3F1" w14:textId="44A9405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hideMark/>
          </w:tcPr>
          <w:p w14:paraId="2FD565E1" w14:textId="11B281E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hideMark/>
          </w:tcPr>
          <w:p w14:paraId="28B22FFF" w14:textId="7CDC876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center"/>
            <w:hideMark/>
          </w:tcPr>
          <w:p w14:paraId="56E81982" w14:textId="482CCB2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hideMark/>
          </w:tcPr>
          <w:p w14:paraId="21278232" w14:textId="4D6CCC8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03BA7635" w14:textId="1D55F90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58" w:type="dxa"/>
            <w:tcBorders>
              <w:top w:val="nil"/>
              <w:left w:val="nil"/>
              <w:bottom w:val="single" w:sz="4" w:space="0" w:color="auto"/>
              <w:right w:val="single" w:sz="4" w:space="0" w:color="auto"/>
            </w:tcBorders>
            <w:shd w:val="clear" w:color="auto" w:fill="auto"/>
            <w:vAlign w:val="center"/>
          </w:tcPr>
          <w:p w14:paraId="237F5DF6" w14:textId="063FE00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58" w:type="dxa"/>
            <w:tcBorders>
              <w:top w:val="nil"/>
              <w:left w:val="nil"/>
              <w:bottom w:val="single" w:sz="4" w:space="0" w:color="auto"/>
              <w:right w:val="single" w:sz="4" w:space="0" w:color="auto"/>
            </w:tcBorders>
            <w:shd w:val="clear" w:color="auto" w:fill="auto"/>
            <w:vAlign w:val="center"/>
          </w:tcPr>
          <w:p w14:paraId="188D5EB2" w14:textId="5B816B5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36" w:type="dxa"/>
            <w:tcBorders>
              <w:top w:val="nil"/>
              <w:left w:val="nil"/>
              <w:bottom w:val="single" w:sz="4" w:space="0" w:color="auto"/>
              <w:right w:val="single" w:sz="4" w:space="0" w:color="auto"/>
            </w:tcBorders>
            <w:shd w:val="clear" w:color="auto" w:fill="auto"/>
            <w:vAlign w:val="center"/>
          </w:tcPr>
          <w:p w14:paraId="0E6D97F9" w14:textId="0F00C94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58" w:type="dxa"/>
            <w:tcBorders>
              <w:top w:val="nil"/>
              <w:left w:val="nil"/>
              <w:bottom w:val="single" w:sz="4" w:space="0" w:color="auto"/>
              <w:right w:val="single" w:sz="4" w:space="0" w:color="auto"/>
            </w:tcBorders>
            <w:shd w:val="clear" w:color="auto" w:fill="auto"/>
            <w:vAlign w:val="center"/>
          </w:tcPr>
          <w:p w14:paraId="39BEC6D4" w14:textId="2C371B6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r>
      <w:tr w:rsidR="008A6FDF" w:rsidRPr="008A6FDF" w14:paraId="57269AB2" w14:textId="66DE9877" w:rsidTr="00665F0C">
        <w:trPr>
          <w:divId w:val="710805288"/>
          <w:trHeight w:val="624"/>
        </w:trPr>
        <w:tc>
          <w:tcPr>
            <w:tcW w:w="4656" w:type="dxa"/>
            <w:hideMark/>
          </w:tcPr>
          <w:p w14:paraId="24CF773A"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461DA265" w14:textId="3EC61F2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209,0</w:t>
            </w:r>
          </w:p>
        </w:tc>
        <w:tc>
          <w:tcPr>
            <w:tcW w:w="816" w:type="dxa"/>
            <w:tcBorders>
              <w:top w:val="nil"/>
              <w:left w:val="nil"/>
              <w:bottom w:val="single" w:sz="4" w:space="0" w:color="auto"/>
              <w:right w:val="single" w:sz="4" w:space="0" w:color="auto"/>
            </w:tcBorders>
            <w:shd w:val="clear" w:color="auto" w:fill="auto"/>
            <w:noWrap/>
            <w:vAlign w:val="center"/>
            <w:hideMark/>
          </w:tcPr>
          <w:p w14:paraId="79EBCA9D" w14:textId="47B7845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209,0</w:t>
            </w:r>
          </w:p>
        </w:tc>
        <w:tc>
          <w:tcPr>
            <w:tcW w:w="823" w:type="dxa"/>
            <w:tcBorders>
              <w:top w:val="nil"/>
              <w:left w:val="nil"/>
              <w:bottom w:val="single" w:sz="4" w:space="0" w:color="auto"/>
              <w:right w:val="single" w:sz="4" w:space="0" w:color="auto"/>
            </w:tcBorders>
            <w:shd w:val="clear" w:color="auto" w:fill="auto"/>
            <w:noWrap/>
            <w:vAlign w:val="center"/>
            <w:hideMark/>
          </w:tcPr>
          <w:p w14:paraId="65C8E5A4" w14:textId="0FB9E50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187,2</w:t>
            </w:r>
          </w:p>
        </w:tc>
        <w:tc>
          <w:tcPr>
            <w:tcW w:w="756" w:type="dxa"/>
            <w:tcBorders>
              <w:top w:val="nil"/>
              <w:left w:val="nil"/>
              <w:bottom w:val="single" w:sz="4" w:space="0" w:color="auto"/>
              <w:right w:val="single" w:sz="4" w:space="0" w:color="auto"/>
            </w:tcBorders>
            <w:shd w:val="clear" w:color="auto" w:fill="auto"/>
            <w:noWrap/>
            <w:vAlign w:val="center"/>
            <w:hideMark/>
          </w:tcPr>
          <w:p w14:paraId="671EA11D" w14:textId="4EC7EA1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187,2</w:t>
            </w:r>
          </w:p>
        </w:tc>
        <w:tc>
          <w:tcPr>
            <w:tcW w:w="756" w:type="dxa"/>
            <w:tcBorders>
              <w:top w:val="nil"/>
              <w:left w:val="nil"/>
              <w:bottom w:val="single" w:sz="4" w:space="0" w:color="auto"/>
              <w:right w:val="single" w:sz="4" w:space="0" w:color="auto"/>
            </w:tcBorders>
            <w:shd w:val="clear" w:color="auto" w:fill="auto"/>
            <w:noWrap/>
            <w:vAlign w:val="center"/>
            <w:hideMark/>
          </w:tcPr>
          <w:p w14:paraId="1D17BBE4" w14:textId="552890C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187,2</w:t>
            </w:r>
          </w:p>
        </w:tc>
        <w:tc>
          <w:tcPr>
            <w:tcW w:w="834" w:type="dxa"/>
            <w:tcBorders>
              <w:top w:val="nil"/>
              <w:left w:val="nil"/>
              <w:bottom w:val="single" w:sz="4" w:space="0" w:color="auto"/>
              <w:right w:val="single" w:sz="4" w:space="0" w:color="auto"/>
            </w:tcBorders>
            <w:shd w:val="clear" w:color="auto" w:fill="auto"/>
            <w:noWrap/>
            <w:vAlign w:val="center"/>
            <w:hideMark/>
          </w:tcPr>
          <w:p w14:paraId="328FD1F3" w14:textId="3681A68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c>
          <w:tcPr>
            <w:tcW w:w="756" w:type="dxa"/>
            <w:tcBorders>
              <w:top w:val="nil"/>
              <w:left w:val="nil"/>
              <w:bottom w:val="single" w:sz="4" w:space="0" w:color="auto"/>
              <w:right w:val="single" w:sz="4" w:space="0" w:color="auto"/>
            </w:tcBorders>
            <w:shd w:val="clear" w:color="auto" w:fill="auto"/>
            <w:noWrap/>
            <w:vAlign w:val="center"/>
            <w:hideMark/>
          </w:tcPr>
          <w:p w14:paraId="527632FD" w14:textId="30F38EF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c>
          <w:tcPr>
            <w:tcW w:w="984" w:type="dxa"/>
            <w:tcBorders>
              <w:top w:val="nil"/>
              <w:left w:val="nil"/>
              <w:bottom w:val="single" w:sz="4" w:space="0" w:color="auto"/>
              <w:right w:val="single" w:sz="4" w:space="0" w:color="auto"/>
            </w:tcBorders>
            <w:shd w:val="clear" w:color="auto" w:fill="auto"/>
            <w:noWrap/>
            <w:vAlign w:val="center"/>
            <w:hideMark/>
          </w:tcPr>
          <w:p w14:paraId="1B8EFA57" w14:textId="2901092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c>
          <w:tcPr>
            <w:tcW w:w="958" w:type="dxa"/>
            <w:tcBorders>
              <w:top w:val="nil"/>
              <w:left w:val="nil"/>
              <w:bottom w:val="single" w:sz="4" w:space="0" w:color="auto"/>
              <w:right w:val="single" w:sz="4" w:space="0" w:color="auto"/>
            </w:tcBorders>
            <w:shd w:val="clear" w:color="auto" w:fill="auto"/>
            <w:vAlign w:val="center"/>
          </w:tcPr>
          <w:p w14:paraId="2414842A" w14:textId="27C9712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c>
          <w:tcPr>
            <w:tcW w:w="958" w:type="dxa"/>
            <w:tcBorders>
              <w:top w:val="nil"/>
              <w:left w:val="nil"/>
              <w:bottom w:val="single" w:sz="4" w:space="0" w:color="auto"/>
              <w:right w:val="single" w:sz="4" w:space="0" w:color="auto"/>
            </w:tcBorders>
            <w:shd w:val="clear" w:color="auto" w:fill="auto"/>
            <w:vAlign w:val="center"/>
          </w:tcPr>
          <w:p w14:paraId="185E00BE" w14:textId="7606469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c>
          <w:tcPr>
            <w:tcW w:w="836" w:type="dxa"/>
            <w:tcBorders>
              <w:top w:val="nil"/>
              <w:left w:val="nil"/>
              <w:bottom w:val="single" w:sz="4" w:space="0" w:color="auto"/>
              <w:right w:val="single" w:sz="4" w:space="0" w:color="auto"/>
            </w:tcBorders>
            <w:shd w:val="clear" w:color="auto" w:fill="auto"/>
            <w:vAlign w:val="center"/>
          </w:tcPr>
          <w:p w14:paraId="504E31BC" w14:textId="69CF313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c>
          <w:tcPr>
            <w:tcW w:w="958" w:type="dxa"/>
            <w:tcBorders>
              <w:top w:val="nil"/>
              <w:left w:val="nil"/>
              <w:bottom w:val="single" w:sz="4" w:space="0" w:color="auto"/>
              <w:right w:val="single" w:sz="4" w:space="0" w:color="auto"/>
            </w:tcBorders>
            <w:shd w:val="clear" w:color="auto" w:fill="auto"/>
            <w:vAlign w:val="center"/>
          </w:tcPr>
          <w:p w14:paraId="048C0B30" w14:textId="4CA0493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178,6</w:t>
            </w:r>
          </w:p>
        </w:tc>
      </w:tr>
      <w:tr w:rsidR="008A6FDF" w:rsidRPr="008A6FDF" w14:paraId="68D3CD66" w14:textId="0B95F0E1" w:rsidTr="00665F0C">
        <w:trPr>
          <w:divId w:val="710805288"/>
          <w:trHeight w:val="372"/>
        </w:trPr>
        <w:tc>
          <w:tcPr>
            <w:tcW w:w="4656" w:type="dxa"/>
            <w:hideMark/>
          </w:tcPr>
          <w:p w14:paraId="7F097640"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Материальная характеристика тепловых сетей, м2</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290A826B" w14:textId="168E854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816" w:type="dxa"/>
            <w:tcBorders>
              <w:top w:val="nil"/>
              <w:left w:val="nil"/>
              <w:bottom w:val="single" w:sz="4" w:space="0" w:color="auto"/>
              <w:right w:val="single" w:sz="4" w:space="0" w:color="auto"/>
            </w:tcBorders>
            <w:shd w:val="clear" w:color="auto" w:fill="auto"/>
            <w:noWrap/>
            <w:vAlign w:val="center"/>
            <w:hideMark/>
          </w:tcPr>
          <w:p w14:paraId="1339FE71" w14:textId="6915EE9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823" w:type="dxa"/>
            <w:tcBorders>
              <w:top w:val="nil"/>
              <w:left w:val="nil"/>
              <w:bottom w:val="single" w:sz="4" w:space="0" w:color="auto"/>
              <w:right w:val="single" w:sz="4" w:space="0" w:color="auto"/>
            </w:tcBorders>
            <w:shd w:val="clear" w:color="auto" w:fill="auto"/>
            <w:noWrap/>
            <w:vAlign w:val="center"/>
            <w:hideMark/>
          </w:tcPr>
          <w:p w14:paraId="32E2F80A" w14:textId="0B15AF9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756" w:type="dxa"/>
            <w:tcBorders>
              <w:top w:val="nil"/>
              <w:left w:val="nil"/>
              <w:bottom w:val="single" w:sz="4" w:space="0" w:color="auto"/>
              <w:right w:val="single" w:sz="4" w:space="0" w:color="auto"/>
            </w:tcBorders>
            <w:shd w:val="clear" w:color="auto" w:fill="auto"/>
            <w:noWrap/>
            <w:vAlign w:val="center"/>
            <w:hideMark/>
          </w:tcPr>
          <w:p w14:paraId="485259F2" w14:textId="0C3C05C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756" w:type="dxa"/>
            <w:tcBorders>
              <w:top w:val="nil"/>
              <w:left w:val="nil"/>
              <w:bottom w:val="single" w:sz="4" w:space="0" w:color="auto"/>
              <w:right w:val="single" w:sz="4" w:space="0" w:color="auto"/>
            </w:tcBorders>
            <w:shd w:val="clear" w:color="auto" w:fill="auto"/>
            <w:noWrap/>
            <w:vAlign w:val="center"/>
            <w:hideMark/>
          </w:tcPr>
          <w:p w14:paraId="1A51693D" w14:textId="0447A21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834" w:type="dxa"/>
            <w:tcBorders>
              <w:top w:val="nil"/>
              <w:left w:val="nil"/>
              <w:bottom w:val="single" w:sz="4" w:space="0" w:color="auto"/>
              <w:right w:val="single" w:sz="4" w:space="0" w:color="auto"/>
            </w:tcBorders>
            <w:shd w:val="clear" w:color="auto" w:fill="auto"/>
            <w:noWrap/>
            <w:vAlign w:val="center"/>
            <w:hideMark/>
          </w:tcPr>
          <w:p w14:paraId="403F1836" w14:textId="0F58926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756" w:type="dxa"/>
            <w:tcBorders>
              <w:top w:val="nil"/>
              <w:left w:val="nil"/>
              <w:bottom w:val="single" w:sz="4" w:space="0" w:color="auto"/>
              <w:right w:val="single" w:sz="4" w:space="0" w:color="auto"/>
            </w:tcBorders>
            <w:shd w:val="clear" w:color="auto" w:fill="auto"/>
            <w:noWrap/>
            <w:vAlign w:val="center"/>
            <w:hideMark/>
          </w:tcPr>
          <w:p w14:paraId="4F909B4B" w14:textId="735CEDE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984" w:type="dxa"/>
            <w:tcBorders>
              <w:top w:val="nil"/>
              <w:left w:val="nil"/>
              <w:bottom w:val="single" w:sz="4" w:space="0" w:color="auto"/>
              <w:right w:val="single" w:sz="4" w:space="0" w:color="auto"/>
            </w:tcBorders>
            <w:shd w:val="clear" w:color="auto" w:fill="auto"/>
            <w:noWrap/>
            <w:vAlign w:val="center"/>
            <w:hideMark/>
          </w:tcPr>
          <w:p w14:paraId="79A2779D" w14:textId="021683E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958" w:type="dxa"/>
            <w:tcBorders>
              <w:top w:val="nil"/>
              <w:left w:val="nil"/>
              <w:bottom w:val="single" w:sz="4" w:space="0" w:color="auto"/>
              <w:right w:val="single" w:sz="4" w:space="0" w:color="auto"/>
            </w:tcBorders>
            <w:shd w:val="clear" w:color="auto" w:fill="auto"/>
            <w:vAlign w:val="center"/>
          </w:tcPr>
          <w:p w14:paraId="3BBFA086" w14:textId="34CE826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958" w:type="dxa"/>
            <w:tcBorders>
              <w:top w:val="nil"/>
              <w:left w:val="nil"/>
              <w:bottom w:val="single" w:sz="4" w:space="0" w:color="auto"/>
              <w:right w:val="single" w:sz="4" w:space="0" w:color="auto"/>
            </w:tcBorders>
            <w:shd w:val="clear" w:color="auto" w:fill="auto"/>
            <w:vAlign w:val="center"/>
          </w:tcPr>
          <w:p w14:paraId="2133C798" w14:textId="716E0C6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836" w:type="dxa"/>
            <w:tcBorders>
              <w:top w:val="nil"/>
              <w:left w:val="nil"/>
              <w:bottom w:val="single" w:sz="4" w:space="0" w:color="auto"/>
              <w:right w:val="single" w:sz="4" w:space="0" w:color="auto"/>
            </w:tcBorders>
            <w:shd w:val="clear" w:color="auto" w:fill="auto"/>
            <w:vAlign w:val="center"/>
          </w:tcPr>
          <w:p w14:paraId="66E771F4" w14:textId="25DDB6F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c>
          <w:tcPr>
            <w:tcW w:w="958" w:type="dxa"/>
            <w:tcBorders>
              <w:top w:val="nil"/>
              <w:left w:val="nil"/>
              <w:bottom w:val="single" w:sz="4" w:space="0" w:color="auto"/>
              <w:right w:val="single" w:sz="4" w:space="0" w:color="auto"/>
            </w:tcBorders>
            <w:shd w:val="clear" w:color="auto" w:fill="auto"/>
            <w:vAlign w:val="center"/>
          </w:tcPr>
          <w:p w14:paraId="1246A34F" w14:textId="45C1C1F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57,4</w:t>
            </w:r>
          </w:p>
        </w:tc>
      </w:tr>
      <w:tr w:rsidR="008A6FDF" w:rsidRPr="008A6FDF" w14:paraId="1CF8AAC6" w14:textId="3AF3D0B0" w:rsidTr="00665F0C">
        <w:trPr>
          <w:divId w:val="710805288"/>
          <w:trHeight w:val="312"/>
        </w:trPr>
        <w:tc>
          <w:tcPr>
            <w:tcW w:w="4656" w:type="dxa"/>
            <w:hideMark/>
          </w:tcPr>
          <w:p w14:paraId="207BBC91"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Величина нормативных тепловых потерь, Гкал</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45FDB97A" w14:textId="485A2AF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816" w:type="dxa"/>
            <w:tcBorders>
              <w:top w:val="nil"/>
              <w:left w:val="nil"/>
              <w:bottom w:val="single" w:sz="4" w:space="0" w:color="auto"/>
              <w:right w:val="single" w:sz="4" w:space="0" w:color="auto"/>
            </w:tcBorders>
            <w:shd w:val="clear" w:color="auto" w:fill="auto"/>
            <w:noWrap/>
            <w:vAlign w:val="center"/>
            <w:hideMark/>
          </w:tcPr>
          <w:p w14:paraId="31C15D01" w14:textId="330D27FF"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823" w:type="dxa"/>
            <w:tcBorders>
              <w:top w:val="nil"/>
              <w:left w:val="nil"/>
              <w:bottom w:val="single" w:sz="4" w:space="0" w:color="auto"/>
              <w:right w:val="single" w:sz="4" w:space="0" w:color="auto"/>
            </w:tcBorders>
            <w:shd w:val="clear" w:color="auto" w:fill="auto"/>
            <w:noWrap/>
            <w:vAlign w:val="center"/>
            <w:hideMark/>
          </w:tcPr>
          <w:p w14:paraId="6219C77A" w14:textId="718FD281"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756" w:type="dxa"/>
            <w:tcBorders>
              <w:top w:val="nil"/>
              <w:left w:val="nil"/>
              <w:bottom w:val="single" w:sz="4" w:space="0" w:color="auto"/>
              <w:right w:val="single" w:sz="4" w:space="0" w:color="auto"/>
            </w:tcBorders>
            <w:shd w:val="clear" w:color="auto" w:fill="auto"/>
            <w:noWrap/>
            <w:vAlign w:val="center"/>
            <w:hideMark/>
          </w:tcPr>
          <w:p w14:paraId="1206848A" w14:textId="455723E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756" w:type="dxa"/>
            <w:tcBorders>
              <w:top w:val="nil"/>
              <w:left w:val="nil"/>
              <w:bottom w:val="single" w:sz="4" w:space="0" w:color="auto"/>
              <w:right w:val="single" w:sz="4" w:space="0" w:color="auto"/>
            </w:tcBorders>
            <w:shd w:val="clear" w:color="auto" w:fill="auto"/>
            <w:noWrap/>
            <w:vAlign w:val="center"/>
            <w:hideMark/>
          </w:tcPr>
          <w:p w14:paraId="1F176738" w14:textId="5F66B7F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834" w:type="dxa"/>
            <w:tcBorders>
              <w:top w:val="nil"/>
              <w:left w:val="nil"/>
              <w:bottom w:val="single" w:sz="4" w:space="0" w:color="auto"/>
              <w:right w:val="single" w:sz="4" w:space="0" w:color="auto"/>
            </w:tcBorders>
            <w:shd w:val="clear" w:color="auto" w:fill="auto"/>
            <w:noWrap/>
            <w:vAlign w:val="center"/>
            <w:hideMark/>
          </w:tcPr>
          <w:p w14:paraId="5FDF94F3" w14:textId="42BBE01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756" w:type="dxa"/>
            <w:tcBorders>
              <w:top w:val="nil"/>
              <w:left w:val="nil"/>
              <w:bottom w:val="single" w:sz="4" w:space="0" w:color="auto"/>
              <w:right w:val="single" w:sz="4" w:space="0" w:color="auto"/>
            </w:tcBorders>
            <w:shd w:val="clear" w:color="auto" w:fill="auto"/>
            <w:noWrap/>
            <w:vAlign w:val="center"/>
            <w:hideMark/>
          </w:tcPr>
          <w:p w14:paraId="1F6224AB" w14:textId="206281A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984" w:type="dxa"/>
            <w:tcBorders>
              <w:top w:val="nil"/>
              <w:left w:val="nil"/>
              <w:bottom w:val="single" w:sz="4" w:space="0" w:color="auto"/>
              <w:right w:val="single" w:sz="4" w:space="0" w:color="auto"/>
            </w:tcBorders>
            <w:shd w:val="clear" w:color="auto" w:fill="auto"/>
            <w:noWrap/>
            <w:vAlign w:val="center"/>
            <w:hideMark/>
          </w:tcPr>
          <w:p w14:paraId="1325674D" w14:textId="6DFB9F9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958" w:type="dxa"/>
            <w:tcBorders>
              <w:top w:val="nil"/>
              <w:left w:val="nil"/>
              <w:bottom w:val="single" w:sz="4" w:space="0" w:color="auto"/>
              <w:right w:val="single" w:sz="4" w:space="0" w:color="auto"/>
            </w:tcBorders>
            <w:shd w:val="clear" w:color="auto" w:fill="auto"/>
            <w:vAlign w:val="center"/>
          </w:tcPr>
          <w:p w14:paraId="1D4A671E" w14:textId="6925A18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958" w:type="dxa"/>
            <w:tcBorders>
              <w:top w:val="nil"/>
              <w:left w:val="nil"/>
              <w:bottom w:val="single" w:sz="4" w:space="0" w:color="auto"/>
              <w:right w:val="single" w:sz="4" w:space="0" w:color="auto"/>
            </w:tcBorders>
            <w:shd w:val="clear" w:color="auto" w:fill="auto"/>
            <w:vAlign w:val="center"/>
          </w:tcPr>
          <w:p w14:paraId="02E3AADF" w14:textId="63B334E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836" w:type="dxa"/>
            <w:tcBorders>
              <w:top w:val="nil"/>
              <w:left w:val="nil"/>
              <w:bottom w:val="single" w:sz="4" w:space="0" w:color="auto"/>
              <w:right w:val="single" w:sz="4" w:space="0" w:color="auto"/>
            </w:tcBorders>
            <w:shd w:val="clear" w:color="auto" w:fill="auto"/>
            <w:vAlign w:val="center"/>
          </w:tcPr>
          <w:p w14:paraId="4DB0DBCD" w14:textId="6D02435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c>
          <w:tcPr>
            <w:tcW w:w="958" w:type="dxa"/>
            <w:tcBorders>
              <w:top w:val="nil"/>
              <w:left w:val="nil"/>
              <w:bottom w:val="single" w:sz="4" w:space="0" w:color="auto"/>
              <w:right w:val="single" w:sz="4" w:space="0" w:color="auto"/>
            </w:tcBorders>
            <w:shd w:val="clear" w:color="auto" w:fill="auto"/>
            <w:vAlign w:val="center"/>
          </w:tcPr>
          <w:p w14:paraId="3699B240" w14:textId="0ADF036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70,9</w:t>
            </w:r>
          </w:p>
        </w:tc>
      </w:tr>
      <w:tr w:rsidR="008A6FDF" w:rsidRPr="008A6FDF" w14:paraId="3A1A1280" w14:textId="41581193" w:rsidTr="00665F0C">
        <w:trPr>
          <w:divId w:val="710805288"/>
          <w:trHeight w:val="624"/>
        </w:trPr>
        <w:tc>
          <w:tcPr>
            <w:tcW w:w="4656" w:type="dxa"/>
            <w:hideMark/>
          </w:tcPr>
          <w:p w14:paraId="0ABC3172"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lastRenderedPageBreak/>
              <w:t>Отношение тепловых потерь к материальной характеристике тепловых сетей, Гкал/м2</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70C188C6" w14:textId="1238D90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816" w:type="dxa"/>
            <w:tcBorders>
              <w:top w:val="nil"/>
              <w:left w:val="nil"/>
              <w:bottom w:val="single" w:sz="4" w:space="0" w:color="auto"/>
              <w:right w:val="single" w:sz="4" w:space="0" w:color="auto"/>
            </w:tcBorders>
            <w:shd w:val="clear" w:color="auto" w:fill="auto"/>
            <w:noWrap/>
            <w:vAlign w:val="center"/>
            <w:hideMark/>
          </w:tcPr>
          <w:p w14:paraId="4BA91422" w14:textId="14E2879F"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823" w:type="dxa"/>
            <w:tcBorders>
              <w:top w:val="nil"/>
              <w:left w:val="nil"/>
              <w:bottom w:val="single" w:sz="4" w:space="0" w:color="auto"/>
              <w:right w:val="single" w:sz="4" w:space="0" w:color="auto"/>
            </w:tcBorders>
            <w:shd w:val="clear" w:color="auto" w:fill="auto"/>
            <w:noWrap/>
            <w:vAlign w:val="center"/>
            <w:hideMark/>
          </w:tcPr>
          <w:p w14:paraId="30762E19" w14:textId="4008BE8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756" w:type="dxa"/>
            <w:tcBorders>
              <w:top w:val="nil"/>
              <w:left w:val="nil"/>
              <w:bottom w:val="single" w:sz="4" w:space="0" w:color="auto"/>
              <w:right w:val="single" w:sz="4" w:space="0" w:color="auto"/>
            </w:tcBorders>
            <w:shd w:val="clear" w:color="auto" w:fill="auto"/>
            <w:noWrap/>
            <w:vAlign w:val="center"/>
            <w:hideMark/>
          </w:tcPr>
          <w:p w14:paraId="40D35571" w14:textId="6D0EE0D1"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756" w:type="dxa"/>
            <w:tcBorders>
              <w:top w:val="nil"/>
              <w:left w:val="nil"/>
              <w:bottom w:val="single" w:sz="4" w:space="0" w:color="auto"/>
              <w:right w:val="single" w:sz="4" w:space="0" w:color="auto"/>
            </w:tcBorders>
            <w:shd w:val="clear" w:color="auto" w:fill="auto"/>
            <w:noWrap/>
            <w:vAlign w:val="center"/>
            <w:hideMark/>
          </w:tcPr>
          <w:p w14:paraId="06819A29" w14:textId="48C1C09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834" w:type="dxa"/>
            <w:tcBorders>
              <w:top w:val="nil"/>
              <w:left w:val="nil"/>
              <w:bottom w:val="single" w:sz="4" w:space="0" w:color="auto"/>
              <w:right w:val="single" w:sz="4" w:space="0" w:color="auto"/>
            </w:tcBorders>
            <w:shd w:val="clear" w:color="auto" w:fill="auto"/>
            <w:noWrap/>
            <w:vAlign w:val="center"/>
            <w:hideMark/>
          </w:tcPr>
          <w:p w14:paraId="3503BCA9" w14:textId="4D700A6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756" w:type="dxa"/>
            <w:tcBorders>
              <w:top w:val="nil"/>
              <w:left w:val="nil"/>
              <w:bottom w:val="single" w:sz="4" w:space="0" w:color="auto"/>
              <w:right w:val="single" w:sz="4" w:space="0" w:color="auto"/>
            </w:tcBorders>
            <w:shd w:val="clear" w:color="auto" w:fill="auto"/>
            <w:noWrap/>
            <w:vAlign w:val="center"/>
            <w:hideMark/>
          </w:tcPr>
          <w:p w14:paraId="6B6967D9" w14:textId="213118C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984" w:type="dxa"/>
            <w:tcBorders>
              <w:top w:val="nil"/>
              <w:left w:val="nil"/>
              <w:bottom w:val="single" w:sz="4" w:space="0" w:color="auto"/>
              <w:right w:val="single" w:sz="4" w:space="0" w:color="auto"/>
            </w:tcBorders>
            <w:shd w:val="clear" w:color="auto" w:fill="auto"/>
            <w:noWrap/>
            <w:vAlign w:val="center"/>
            <w:hideMark/>
          </w:tcPr>
          <w:p w14:paraId="45C1E279" w14:textId="13505D6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958" w:type="dxa"/>
            <w:tcBorders>
              <w:top w:val="nil"/>
              <w:left w:val="nil"/>
              <w:bottom w:val="single" w:sz="4" w:space="0" w:color="auto"/>
              <w:right w:val="single" w:sz="4" w:space="0" w:color="auto"/>
            </w:tcBorders>
            <w:shd w:val="clear" w:color="auto" w:fill="auto"/>
            <w:vAlign w:val="center"/>
          </w:tcPr>
          <w:p w14:paraId="47E27384" w14:textId="0D1C01C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958" w:type="dxa"/>
            <w:tcBorders>
              <w:top w:val="nil"/>
              <w:left w:val="nil"/>
              <w:bottom w:val="single" w:sz="4" w:space="0" w:color="auto"/>
              <w:right w:val="single" w:sz="4" w:space="0" w:color="auto"/>
            </w:tcBorders>
            <w:shd w:val="clear" w:color="auto" w:fill="auto"/>
            <w:vAlign w:val="center"/>
          </w:tcPr>
          <w:p w14:paraId="00D68143" w14:textId="067CDC1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836" w:type="dxa"/>
            <w:tcBorders>
              <w:top w:val="nil"/>
              <w:left w:val="nil"/>
              <w:bottom w:val="single" w:sz="4" w:space="0" w:color="auto"/>
              <w:right w:val="single" w:sz="4" w:space="0" w:color="auto"/>
            </w:tcBorders>
            <w:shd w:val="clear" w:color="auto" w:fill="auto"/>
            <w:vAlign w:val="center"/>
          </w:tcPr>
          <w:p w14:paraId="66DC1A7A" w14:textId="7F149CBF"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c>
          <w:tcPr>
            <w:tcW w:w="958" w:type="dxa"/>
            <w:tcBorders>
              <w:top w:val="nil"/>
              <w:left w:val="nil"/>
              <w:bottom w:val="single" w:sz="4" w:space="0" w:color="auto"/>
              <w:right w:val="single" w:sz="4" w:space="0" w:color="auto"/>
            </w:tcBorders>
            <w:shd w:val="clear" w:color="auto" w:fill="auto"/>
            <w:vAlign w:val="center"/>
          </w:tcPr>
          <w:p w14:paraId="6AA70373" w14:textId="54CE3A4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1,23</w:t>
            </w:r>
          </w:p>
        </w:tc>
      </w:tr>
      <w:tr w:rsidR="00665F0C" w:rsidRPr="008A6FDF" w14:paraId="480A3054" w14:textId="243C44D2" w:rsidTr="00665F0C">
        <w:trPr>
          <w:divId w:val="710805288"/>
          <w:trHeight w:val="312"/>
        </w:trPr>
        <w:tc>
          <w:tcPr>
            <w:tcW w:w="4656" w:type="dxa"/>
            <w:hideMark/>
          </w:tcPr>
          <w:p w14:paraId="15448A79" w14:textId="77777777" w:rsidR="00665F0C" w:rsidRPr="008A6FDF" w:rsidRDefault="00665F0C" w:rsidP="00665F0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Полезный отпуск тепловой энергии, Гкал</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112DC" w14:textId="08E56436"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4FBD3FAA" w14:textId="7AC3CC7B"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2A402A03" w14:textId="46A0C87D"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A987E71" w14:textId="05843293"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737AE96" w14:textId="5762DCD6"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3E317BF2" w14:textId="62E85AB8"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B6CC963" w14:textId="5725930A"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67767F9A" w14:textId="69673E8C"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958" w:type="dxa"/>
            <w:tcBorders>
              <w:top w:val="single" w:sz="4" w:space="0" w:color="auto"/>
              <w:left w:val="nil"/>
              <w:bottom w:val="single" w:sz="4" w:space="0" w:color="auto"/>
              <w:right w:val="single" w:sz="4" w:space="0" w:color="auto"/>
            </w:tcBorders>
            <w:shd w:val="clear" w:color="auto" w:fill="auto"/>
            <w:vAlign w:val="center"/>
          </w:tcPr>
          <w:p w14:paraId="3B0F2060" w14:textId="3B7F9704"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958" w:type="dxa"/>
            <w:tcBorders>
              <w:top w:val="single" w:sz="4" w:space="0" w:color="auto"/>
              <w:left w:val="nil"/>
              <w:bottom w:val="single" w:sz="4" w:space="0" w:color="auto"/>
              <w:right w:val="single" w:sz="4" w:space="0" w:color="auto"/>
            </w:tcBorders>
            <w:shd w:val="clear" w:color="auto" w:fill="auto"/>
            <w:vAlign w:val="center"/>
          </w:tcPr>
          <w:p w14:paraId="1924BE95" w14:textId="7ECF9AC5"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836" w:type="dxa"/>
            <w:tcBorders>
              <w:top w:val="single" w:sz="4" w:space="0" w:color="auto"/>
              <w:left w:val="nil"/>
              <w:bottom w:val="single" w:sz="4" w:space="0" w:color="auto"/>
              <w:right w:val="single" w:sz="4" w:space="0" w:color="auto"/>
            </w:tcBorders>
            <w:shd w:val="clear" w:color="auto" w:fill="auto"/>
            <w:vAlign w:val="center"/>
          </w:tcPr>
          <w:p w14:paraId="3DC9AB0C" w14:textId="05DE68CD"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c>
          <w:tcPr>
            <w:tcW w:w="958" w:type="dxa"/>
            <w:tcBorders>
              <w:top w:val="single" w:sz="4" w:space="0" w:color="auto"/>
              <w:left w:val="nil"/>
              <w:bottom w:val="single" w:sz="4" w:space="0" w:color="auto"/>
              <w:right w:val="single" w:sz="4" w:space="0" w:color="auto"/>
            </w:tcBorders>
            <w:shd w:val="clear" w:color="auto" w:fill="auto"/>
            <w:vAlign w:val="center"/>
          </w:tcPr>
          <w:p w14:paraId="3728F14D" w14:textId="531B391F"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947,9</w:t>
            </w:r>
          </w:p>
        </w:tc>
      </w:tr>
      <w:tr w:rsidR="008A6FDF" w:rsidRPr="008A6FDF" w14:paraId="1B14F859" w14:textId="38BDD59D" w:rsidTr="00665F0C">
        <w:trPr>
          <w:divId w:val="710805288"/>
          <w:trHeight w:val="624"/>
        </w:trPr>
        <w:tc>
          <w:tcPr>
            <w:tcW w:w="4656" w:type="dxa"/>
            <w:hideMark/>
          </w:tcPr>
          <w:p w14:paraId="49ECEA3F"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20E343A9" w14:textId="4B5086E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8,1</w:t>
            </w:r>
          </w:p>
        </w:tc>
        <w:tc>
          <w:tcPr>
            <w:tcW w:w="816" w:type="dxa"/>
            <w:tcBorders>
              <w:top w:val="nil"/>
              <w:left w:val="nil"/>
              <w:bottom w:val="single" w:sz="4" w:space="0" w:color="auto"/>
              <w:right w:val="single" w:sz="4" w:space="0" w:color="auto"/>
            </w:tcBorders>
            <w:shd w:val="clear" w:color="auto" w:fill="auto"/>
            <w:noWrap/>
            <w:vAlign w:val="center"/>
            <w:hideMark/>
          </w:tcPr>
          <w:p w14:paraId="49A77CE4" w14:textId="1F2C4E1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9,1</w:t>
            </w:r>
          </w:p>
        </w:tc>
        <w:tc>
          <w:tcPr>
            <w:tcW w:w="823" w:type="dxa"/>
            <w:tcBorders>
              <w:top w:val="nil"/>
              <w:left w:val="nil"/>
              <w:bottom w:val="single" w:sz="4" w:space="0" w:color="auto"/>
              <w:right w:val="single" w:sz="4" w:space="0" w:color="auto"/>
            </w:tcBorders>
            <w:shd w:val="clear" w:color="auto" w:fill="auto"/>
            <w:noWrap/>
            <w:vAlign w:val="center"/>
            <w:hideMark/>
          </w:tcPr>
          <w:p w14:paraId="396F1025" w14:textId="27D019D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10,1</w:t>
            </w:r>
          </w:p>
        </w:tc>
        <w:tc>
          <w:tcPr>
            <w:tcW w:w="756" w:type="dxa"/>
            <w:tcBorders>
              <w:top w:val="nil"/>
              <w:left w:val="nil"/>
              <w:bottom w:val="single" w:sz="4" w:space="0" w:color="auto"/>
              <w:right w:val="single" w:sz="4" w:space="0" w:color="auto"/>
            </w:tcBorders>
            <w:shd w:val="clear" w:color="auto" w:fill="auto"/>
            <w:noWrap/>
            <w:vAlign w:val="center"/>
            <w:hideMark/>
          </w:tcPr>
          <w:p w14:paraId="74CB22B2" w14:textId="5B84153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11,1</w:t>
            </w:r>
          </w:p>
        </w:tc>
        <w:tc>
          <w:tcPr>
            <w:tcW w:w="756" w:type="dxa"/>
            <w:tcBorders>
              <w:top w:val="nil"/>
              <w:left w:val="nil"/>
              <w:bottom w:val="single" w:sz="4" w:space="0" w:color="auto"/>
              <w:right w:val="single" w:sz="4" w:space="0" w:color="auto"/>
            </w:tcBorders>
            <w:shd w:val="clear" w:color="auto" w:fill="auto"/>
            <w:noWrap/>
            <w:vAlign w:val="center"/>
            <w:hideMark/>
          </w:tcPr>
          <w:p w14:paraId="2FFEFCE7" w14:textId="49259F3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12,1</w:t>
            </w:r>
          </w:p>
        </w:tc>
        <w:tc>
          <w:tcPr>
            <w:tcW w:w="834" w:type="dxa"/>
            <w:tcBorders>
              <w:top w:val="nil"/>
              <w:left w:val="nil"/>
              <w:bottom w:val="single" w:sz="4" w:space="0" w:color="auto"/>
              <w:right w:val="single" w:sz="4" w:space="0" w:color="auto"/>
            </w:tcBorders>
            <w:shd w:val="clear" w:color="auto" w:fill="auto"/>
            <w:noWrap/>
            <w:vAlign w:val="center"/>
            <w:hideMark/>
          </w:tcPr>
          <w:p w14:paraId="6438F5AB" w14:textId="14058E7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13,1</w:t>
            </w:r>
          </w:p>
        </w:tc>
        <w:tc>
          <w:tcPr>
            <w:tcW w:w="756" w:type="dxa"/>
            <w:tcBorders>
              <w:top w:val="nil"/>
              <w:left w:val="nil"/>
              <w:bottom w:val="single" w:sz="4" w:space="0" w:color="auto"/>
              <w:right w:val="single" w:sz="4" w:space="0" w:color="auto"/>
            </w:tcBorders>
            <w:shd w:val="clear" w:color="auto" w:fill="auto"/>
            <w:noWrap/>
            <w:vAlign w:val="center"/>
            <w:hideMark/>
          </w:tcPr>
          <w:p w14:paraId="78359375" w14:textId="3684177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14,1</w:t>
            </w:r>
          </w:p>
        </w:tc>
        <w:tc>
          <w:tcPr>
            <w:tcW w:w="984" w:type="dxa"/>
            <w:tcBorders>
              <w:top w:val="nil"/>
              <w:left w:val="nil"/>
              <w:bottom w:val="single" w:sz="4" w:space="0" w:color="auto"/>
              <w:right w:val="single" w:sz="4" w:space="0" w:color="auto"/>
            </w:tcBorders>
            <w:shd w:val="clear" w:color="auto" w:fill="auto"/>
            <w:noWrap/>
            <w:vAlign w:val="center"/>
            <w:hideMark/>
          </w:tcPr>
          <w:p w14:paraId="3A66F6C0" w14:textId="754F146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15,1</w:t>
            </w:r>
          </w:p>
        </w:tc>
        <w:tc>
          <w:tcPr>
            <w:tcW w:w="958" w:type="dxa"/>
            <w:tcBorders>
              <w:top w:val="nil"/>
              <w:left w:val="nil"/>
              <w:bottom w:val="single" w:sz="4" w:space="0" w:color="auto"/>
              <w:right w:val="single" w:sz="4" w:space="0" w:color="auto"/>
            </w:tcBorders>
            <w:shd w:val="clear" w:color="auto" w:fill="auto"/>
            <w:vAlign w:val="center"/>
          </w:tcPr>
          <w:p w14:paraId="674D1779" w14:textId="75CE542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16,1</w:t>
            </w:r>
          </w:p>
        </w:tc>
        <w:tc>
          <w:tcPr>
            <w:tcW w:w="958" w:type="dxa"/>
            <w:tcBorders>
              <w:top w:val="nil"/>
              <w:left w:val="nil"/>
              <w:bottom w:val="single" w:sz="4" w:space="0" w:color="auto"/>
              <w:right w:val="single" w:sz="4" w:space="0" w:color="auto"/>
            </w:tcBorders>
            <w:shd w:val="clear" w:color="auto" w:fill="auto"/>
            <w:vAlign w:val="center"/>
          </w:tcPr>
          <w:p w14:paraId="4AFB19FD" w14:textId="077F914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17,1</w:t>
            </w:r>
          </w:p>
        </w:tc>
        <w:tc>
          <w:tcPr>
            <w:tcW w:w="836" w:type="dxa"/>
            <w:tcBorders>
              <w:top w:val="nil"/>
              <w:left w:val="nil"/>
              <w:bottom w:val="single" w:sz="4" w:space="0" w:color="auto"/>
              <w:right w:val="single" w:sz="4" w:space="0" w:color="auto"/>
            </w:tcBorders>
            <w:shd w:val="clear" w:color="auto" w:fill="auto"/>
            <w:vAlign w:val="center"/>
          </w:tcPr>
          <w:p w14:paraId="1830C0BC" w14:textId="43F4DEF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18,1</w:t>
            </w:r>
          </w:p>
        </w:tc>
        <w:tc>
          <w:tcPr>
            <w:tcW w:w="958" w:type="dxa"/>
            <w:tcBorders>
              <w:top w:val="nil"/>
              <w:left w:val="nil"/>
              <w:bottom w:val="single" w:sz="4" w:space="0" w:color="auto"/>
              <w:right w:val="single" w:sz="4" w:space="0" w:color="auto"/>
            </w:tcBorders>
            <w:shd w:val="clear" w:color="auto" w:fill="auto"/>
            <w:vAlign w:val="center"/>
          </w:tcPr>
          <w:p w14:paraId="65B8BC2D" w14:textId="241A1D2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19,1</w:t>
            </w:r>
          </w:p>
        </w:tc>
      </w:tr>
      <w:tr w:rsidR="008A6FDF" w:rsidRPr="008A6FDF" w14:paraId="77FF4F0F" w14:textId="7B1809DF" w:rsidTr="00665F0C">
        <w:trPr>
          <w:divId w:val="710805288"/>
          <w:trHeight w:val="624"/>
        </w:trPr>
        <w:tc>
          <w:tcPr>
            <w:tcW w:w="4656" w:type="dxa"/>
            <w:hideMark/>
          </w:tcPr>
          <w:p w14:paraId="0E882495"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 xml:space="preserve">Материальная характеристика </w:t>
            </w:r>
            <w:proofErr w:type="spellStart"/>
            <w:r w:rsidRPr="008A6FDF">
              <w:rPr>
                <w:rFonts w:ascii="Times New Roman" w:eastAsia="Times New Roman" w:hAnsi="Times New Roman" w:cs="Times New Roman"/>
                <w:sz w:val="24"/>
                <w:szCs w:val="24"/>
                <w:lang w:eastAsia="ru-RU"/>
              </w:rPr>
              <w:t>реуконструированных</w:t>
            </w:r>
            <w:proofErr w:type="spellEnd"/>
            <w:r w:rsidRPr="008A6FDF">
              <w:rPr>
                <w:rFonts w:ascii="Times New Roman" w:eastAsia="Times New Roman" w:hAnsi="Times New Roman" w:cs="Times New Roman"/>
                <w:sz w:val="24"/>
                <w:szCs w:val="24"/>
                <w:lang w:eastAsia="ru-RU"/>
              </w:rPr>
              <w:t>/отремонтированных тепловых сетей, м2</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17F02F17" w14:textId="6BB733F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816" w:type="dxa"/>
            <w:tcBorders>
              <w:top w:val="nil"/>
              <w:left w:val="nil"/>
              <w:bottom w:val="single" w:sz="4" w:space="0" w:color="auto"/>
              <w:right w:val="single" w:sz="4" w:space="0" w:color="auto"/>
            </w:tcBorders>
            <w:shd w:val="clear" w:color="auto" w:fill="auto"/>
            <w:noWrap/>
            <w:vAlign w:val="center"/>
            <w:hideMark/>
          </w:tcPr>
          <w:p w14:paraId="744B395A" w14:textId="4B4B6D8D" w:rsidR="008A6FDF" w:rsidRPr="008A6FDF" w:rsidRDefault="008A6FDF" w:rsidP="003C74BC">
            <w:pPr>
              <w:tabs>
                <w:tab w:val="left" w:leader="dot" w:pos="9356"/>
              </w:tabs>
              <w:jc w:val="center"/>
              <w:rPr>
                <w:rFonts w:ascii="Times New Roman" w:hAnsi="Times New Roman" w:cs="Times New Roman"/>
                <w:sz w:val="24"/>
                <w:szCs w:val="24"/>
              </w:rPr>
            </w:pPr>
            <w:r w:rsidRPr="008A6FDF">
              <w:rPr>
                <w:rFonts w:ascii="Times New Roman" w:hAnsi="Times New Roman" w:cs="Times New Roman"/>
                <w:color w:val="000000"/>
                <w:sz w:val="24"/>
                <w:szCs w:val="24"/>
              </w:rPr>
              <w:t> </w:t>
            </w:r>
          </w:p>
        </w:tc>
        <w:tc>
          <w:tcPr>
            <w:tcW w:w="823" w:type="dxa"/>
            <w:tcBorders>
              <w:top w:val="nil"/>
              <w:left w:val="nil"/>
              <w:bottom w:val="single" w:sz="4" w:space="0" w:color="auto"/>
              <w:right w:val="single" w:sz="4" w:space="0" w:color="auto"/>
            </w:tcBorders>
            <w:shd w:val="clear" w:color="auto" w:fill="auto"/>
            <w:noWrap/>
            <w:vAlign w:val="center"/>
            <w:hideMark/>
          </w:tcPr>
          <w:p w14:paraId="04E43426" w14:textId="22A5B82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14:paraId="41B1526C" w14:textId="5F5AC52F"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14:paraId="4AB3D10D" w14:textId="4361936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834" w:type="dxa"/>
            <w:tcBorders>
              <w:top w:val="nil"/>
              <w:left w:val="nil"/>
              <w:bottom w:val="single" w:sz="4" w:space="0" w:color="auto"/>
              <w:right w:val="single" w:sz="4" w:space="0" w:color="auto"/>
            </w:tcBorders>
            <w:shd w:val="clear" w:color="auto" w:fill="auto"/>
            <w:noWrap/>
            <w:vAlign w:val="center"/>
            <w:hideMark/>
          </w:tcPr>
          <w:p w14:paraId="6F67B510" w14:textId="2B32D2B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center"/>
            <w:hideMark/>
          </w:tcPr>
          <w:p w14:paraId="789A22BE" w14:textId="1730E4D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984" w:type="dxa"/>
            <w:tcBorders>
              <w:top w:val="nil"/>
              <w:left w:val="nil"/>
              <w:bottom w:val="single" w:sz="4" w:space="0" w:color="auto"/>
              <w:right w:val="single" w:sz="4" w:space="0" w:color="auto"/>
            </w:tcBorders>
            <w:shd w:val="clear" w:color="auto" w:fill="auto"/>
            <w:noWrap/>
            <w:vAlign w:val="center"/>
            <w:hideMark/>
          </w:tcPr>
          <w:p w14:paraId="4C33BDA5" w14:textId="223B2BE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958" w:type="dxa"/>
            <w:tcBorders>
              <w:top w:val="nil"/>
              <w:left w:val="nil"/>
              <w:bottom w:val="single" w:sz="4" w:space="0" w:color="auto"/>
              <w:right w:val="single" w:sz="4" w:space="0" w:color="auto"/>
            </w:tcBorders>
            <w:shd w:val="clear" w:color="auto" w:fill="auto"/>
            <w:vAlign w:val="bottom"/>
          </w:tcPr>
          <w:p w14:paraId="3D7E3E4A" w14:textId="5310771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958" w:type="dxa"/>
            <w:tcBorders>
              <w:top w:val="nil"/>
              <w:left w:val="nil"/>
              <w:bottom w:val="single" w:sz="4" w:space="0" w:color="auto"/>
              <w:right w:val="single" w:sz="4" w:space="0" w:color="auto"/>
            </w:tcBorders>
            <w:shd w:val="clear" w:color="auto" w:fill="auto"/>
            <w:vAlign w:val="bottom"/>
          </w:tcPr>
          <w:p w14:paraId="6C5638DC" w14:textId="39B67BD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836" w:type="dxa"/>
            <w:tcBorders>
              <w:top w:val="nil"/>
              <w:left w:val="nil"/>
              <w:bottom w:val="single" w:sz="4" w:space="0" w:color="auto"/>
              <w:right w:val="single" w:sz="4" w:space="0" w:color="auto"/>
            </w:tcBorders>
            <w:shd w:val="clear" w:color="auto" w:fill="auto"/>
            <w:vAlign w:val="bottom"/>
          </w:tcPr>
          <w:p w14:paraId="49B097BC" w14:textId="28B9949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c>
          <w:tcPr>
            <w:tcW w:w="958" w:type="dxa"/>
            <w:tcBorders>
              <w:top w:val="nil"/>
              <w:left w:val="nil"/>
              <w:bottom w:val="single" w:sz="4" w:space="0" w:color="auto"/>
              <w:right w:val="single" w:sz="4" w:space="0" w:color="auto"/>
            </w:tcBorders>
            <w:shd w:val="clear" w:color="auto" w:fill="auto"/>
            <w:vAlign w:val="bottom"/>
          </w:tcPr>
          <w:p w14:paraId="643FB60E" w14:textId="72862225"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 </w:t>
            </w:r>
          </w:p>
        </w:tc>
      </w:tr>
      <w:tr w:rsidR="008A6FDF" w:rsidRPr="008A6FDF" w14:paraId="777291D4" w14:textId="7B3835A3" w:rsidTr="00665F0C">
        <w:trPr>
          <w:divId w:val="710805288"/>
          <w:trHeight w:val="936"/>
        </w:trPr>
        <w:tc>
          <w:tcPr>
            <w:tcW w:w="4656" w:type="dxa"/>
            <w:hideMark/>
          </w:tcPr>
          <w:p w14:paraId="1888F6C6" w14:textId="77777777" w:rsidR="008A6FDF" w:rsidRPr="008A6FDF" w:rsidRDefault="008A6FDF" w:rsidP="003C74BC">
            <w:pPr>
              <w:tabs>
                <w:tab w:val="left" w:leader="dot" w:pos="9356"/>
              </w:tabs>
              <w:jc w:val="center"/>
              <w:rPr>
                <w:rFonts w:ascii="Times New Roman" w:hAnsi="Times New Roman" w:cs="Times New Roman"/>
                <w:sz w:val="24"/>
                <w:szCs w:val="24"/>
              </w:rPr>
            </w:pPr>
            <w:r w:rsidRPr="008A6FDF">
              <w:rPr>
                <w:rFonts w:ascii="Times New Roman" w:eastAsia="Times New Roman" w:hAnsi="Times New Roman" w:cs="Times New Roman"/>
                <w:sz w:val="24"/>
                <w:szCs w:val="24"/>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596FDB60" w14:textId="7F87985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16" w:type="dxa"/>
            <w:tcBorders>
              <w:top w:val="nil"/>
              <w:left w:val="nil"/>
              <w:bottom w:val="single" w:sz="4" w:space="0" w:color="auto"/>
              <w:right w:val="single" w:sz="4" w:space="0" w:color="auto"/>
            </w:tcBorders>
            <w:shd w:val="clear" w:color="auto" w:fill="auto"/>
            <w:noWrap/>
            <w:vAlign w:val="center"/>
            <w:hideMark/>
          </w:tcPr>
          <w:p w14:paraId="333FDCB9" w14:textId="48D35B6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23" w:type="dxa"/>
            <w:tcBorders>
              <w:top w:val="nil"/>
              <w:left w:val="nil"/>
              <w:bottom w:val="single" w:sz="4" w:space="0" w:color="auto"/>
              <w:right w:val="single" w:sz="4" w:space="0" w:color="auto"/>
            </w:tcBorders>
            <w:shd w:val="clear" w:color="auto" w:fill="auto"/>
            <w:noWrap/>
            <w:vAlign w:val="center"/>
            <w:hideMark/>
          </w:tcPr>
          <w:p w14:paraId="34037FCC" w14:textId="3118A42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hideMark/>
          </w:tcPr>
          <w:p w14:paraId="054A7FBE" w14:textId="4C13218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hideMark/>
          </w:tcPr>
          <w:p w14:paraId="16134C35" w14:textId="7BD7664D"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34" w:type="dxa"/>
            <w:tcBorders>
              <w:top w:val="nil"/>
              <w:left w:val="nil"/>
              <w:bottom w:val="single" w:sz="4" w:space="0" w:color="auto"/>
              <w:right w:val="single" w:sz="4" w:space="0" w:color="auto"/>
            </w:tcBorders>
            <w:shd w:val="clear" w:color="auto" w:fill="auto"/>
            <w:noWrap/>
            <w:vAlign w:val="center"/>
            <w:hideMark/>
          </w:tcPr>
          <w:p w14:paraId="7D5F38DC" w14:textId="703AD24E"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756" w:type="dxa"/>
            <w:tcBorders>
              <w:top w:val="nil"/>
              <w:left w:val="nil"/>
              <w:bottom w:val="single" w:sz="4" w:space="0" w:color="auto"/>
              <w:right w:val="single" w:sz="4" w:space="0" w:color="auto"/>
            </w:tcBorders>
            <w:shd w:val="clear" w:color="auto" w:fill="auto"/>
            <w:noWrap/>
            <w:vAlign w:val="center"/>
            <w:hideMark/>
          </w:tcPr>
          <w:p w14:paraId="4915452F" w14:textId="571BEA53"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84" w:type="dxa"/>
            <w:tcBorders>
              <w:top w:val="nil"/>
              <w:left w:val="nil"/>
              <w:bottom w:val="single" w:sz="4" w:space="0" w:color="auto"/>
              <w:right w:val="single" w:sz="4" w:space="0" w:color="auto"/>
            </w:tcBorders>
            <w:shd w:val="clear" w:color="auto" w:fill="auto"/>
            <w:noWrap/>
            <w:vAlign w:val="center"/>
            <w:hideMark/>
          </w:tcPr>
          <w:p w14:paraId="500C0041" w14:textId="4AF9400A"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58" w:type="dxa"/>
            <w:tcBorders>
              <w:top w:val="nil"/>
              <w:left w:val="nil"/>
              <w:bottom w:val="single" w:sz="4" w:space="0" w:color="auto"/>
              <w:right w:val="single" w:sz="4" w:space="0" w:color="auto"/>
            </w:tcBorders>
            <w:shd w:val="clear" w:color="auto" w:fill="auto"/>
            <w:vAlign w:val="center"/>
          </w:tcPr>
          <w:p w14:paraId="3EE0C30F" w14:textId="571AA28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58" w:type="dxa"/>
            <w:tcBorders>
              <w:top w:val="nil"/>
              <w:left w:val="nil"/>
              <w:bottom w:val="single" w:sz="4" w:space="0" w:color="auto"/>
              <w:right w:val="single" w:sz="4" w:space="0" w:color="auto"/>
            </w:tcBorders>
            <w:shd w:val="clear" w:color="auto" w:fill="auto"/>
            <w:vAlign w:val="center"/>
          </w:tcPr>
          <w:p w14:paraId="4BA4988C" w14:textId="33DA58F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836" w:type="dxa"/>
            <w:tcBorders>
              <w:top w:val="nil"/>
              <w:left w:val="nil"/>
              <w:bottom w:val="single" w:sz="4" w:space="0" w:color="auto"/>
              <w:right w:val="single" w:sz="4" w:space="0" w:color="auto"/>
            </w:tcBorders>
            <w:shd w:val="clear" w:color="auto" w:fill="auto"/>
            <w:vAlign w:val="center"/>
          </w:tcPr>
          <w:p w14:paraId="743E0A8A" w14:textId="5A946EA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c>
          <w:tcPr>
            <w:tcW w:w="958" w:type="dxa"/>
            <w:tcBorders>
              <w:top w:val="nil"/>
              <w:left w:val="nil"/>
              <w:bottom w:val="single" w:sz="4" w:space="0" w:color="auto"/>
              <w:right w:val="single" w:sz="4" w:space="0" w:color="auto"/>
            </w:tcBorders>
            <w:shd w:val="clear" w:color="auto" w:fill="auto"/>
            <w:vAlign w:val="center"/>
          </w:tcPr>
          <w:p w14:paraId="366EA667" w14:textId="0B65AB8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0</w:t>
            </w:r>
          </w:p>
        </w:tc>
      </w:tr>
      <w:tr w:rsidR="008A6FDF" w:rsidRPr="008A6FDF" w14:paraId="4F28B390" w14:textId="4DF27E61" w:rsidTr="00665F0C">
        <w:trPr>
          <w:divId w:val="710805288"/>
          <w:trHeight w:val="312"/>
        </w:trPr>
        <w:tc>
          <w:tcPr>
            <w:tcW w:w="4656" w:type="dxa"/>
            <w:noWrap/>
            <w:hideMark/>
          </w:tcPr>
          <w:p w14:paraId="01517884" w14:textId="7777777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Расход электрической энергии на передачу тепловой энергии тыс. кВт*ч</w:t>
            </w:r>
          </w:p>
        </w:tc>
        <w:tc>
          <w:tcPr>
            <w:tcW w:w="759" w:type="dxa"/>
            <w:tcBorders>
              <w:top w:val="nil"/>
              <w:left w:val="single" w:sz="4" w:space="0" w:color="auto"/>
              <w:bottom w:val="single" w:sz="4" w:space="0" w:color="auto"/>
              <w:right w:val="single" w:sz="4" w:space="0" w:color="auto"/>
            </w:tcBorders>
            <w:shd w:val="clear" w:color="auto" w:fill="auto"/>
            <w:noWrap/>
            <w:vAlign w:val="center"/>
            <w:hideMark/>
          </w:tcPr>
          <w:p w14:paraId="2D89153B" w14:textId="4B4485B4"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79,66</w:t>
            </w:r>
          </w:p>
        </w:tc>
        <w:tc>
          <w:tcPr>
            <w:tcW w:w="816" w:type="dxa"/>
            <w:tcBorders>
              <w:top w:val="nil"/>
              <w:left w:val="nil"/>
              <w:bottom w:val="single" w:sz="4" w:space="0" w:color="auto"/>
              <w:right w:val="single" w:sz="4" w:space="0" w:color="auto"/>
            </w:tcBorders>
            <w:shd w:val="clear" w:color="auto" w:fill="auto"/>
            <w:noWrap/>
            <w:vAlign w:val="center"/>
            <w:hideMark/>
          </w:tcPr>
          <w:p w14:paraId="7F003187" w14:textId="4C63D70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79,66</w:t>
            </w:r>
          </w:p>
        </w:tc>
        <w:tc>
          <w:tcPr>
            <w:tcW w:w="823" w:type="dxa"/>
            <w:tcBorders>
              <w:top w:val="nil"/>
              <w:left w:val="nil"/>
              <w:bottom w:val="single" w:sz="4" w:space="0" w:color="auto"/>
              <w:right w:val="single" w:sz="4" w:space="0" w:color="auto"/>
            </w:tcBorders>
            <w:shd w:val="clear" w:color="auto" w:fill="auto"/>
            <w:noWrap/>
            <w:vAlign w:val="center"/>
            <w:hideMark/>
          </w:tcPr>
          <w:p w14:paraId="4578FD1E" w14:textId="1811C249"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79,66</w:t>
            </w:r>
          </w:p>
        </w:tc>
        <w:tc>
          <w:tcPr>
            <w:tcW w:w="756" w:type="dxa"/>
            <w:tcBorders>
              <w:top w:val="nil"/>
              <w:left w:val="nil"/>
              <w:bottom w:val="single" w:sz="4" w:space="0" w:color="auto"/>
              <w:right w:val="single" w:sz="4" w:space="0" w:color="auto"/>
            </w:tcBorders>
            <w:shd w:val="clear" w:color="auto" w:fill="auto"/>
            <w:noWrap/>
            <w:vAlign w:val="center"/>
            <w:hideMark/>
          </w:tcPr>
          <w:p w14:paraId="4D934DE0" w14:textId="36FB1C3B"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756" w:type="dxa"/>
            <w:tcBorders>
              <w:top w:val="nil"/>
              <w:left w:val="nil"/>
              <w:bottom w:val="single" w:sz="4" w:space="0" w:color="auto"/>
              <w:right w:val="single" w:sz="4" w:space="0" w:color="auto"/>
            </w:tcBorders>
            <w:shd w:val="clear" w:color="auto" w:fill="auto"/>
            <w:noWrap/>
            <w:vAlign w:val="center"/>
            <w:hideMark/>
          </w:tcPr>
          <w:p w14:paraId="271F6C62" w14:textId="1A16FA81"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834" w:type="dxa"/>
            <w:tcBorders>
              <w:top w:val="nil"/>
              <w:left w:val="nil"/>
              <w:bottom w:val="single" w:sz="4" w:space="0" w:color="auto"/>
              <w:right w:val="single" w:sz="4" w:space="0" w:color="auto"/>
            </w:tcBorders>
            <w:shd w:val="clear" w:color="auto" w:fill="auto"/>
            <w:noWrap/>
            <w:vAlign w:val="center"/>
            <w:hideMark/>
          </w:tcPr>
          <w:p w14:paraId="7B8DB58D" w14:textId="32C4E80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756" w:type="dxa"/>
            <w:tcBorders>
              <w:top w:val="nil"/>
              <w:left w:val="nil"/>
              <w:bottom w:val="single" w:sz="4" w:space="0" w:color="auto"/>
              <w:right w:val="single" w:sz="4" w:space="0" w:color="auto"/>
            </w:tcBorders>
            <w:shd w:val="clear" w:color="auto" w:fill="auto"/>
            <w:noWrap/>
            <w:vAlign w:val="center"/>
            <w:hideMark/>
          </w:tcPr>
          <w:p w14:paraId="067AED25" w14:textId="593E7170"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984" w:type="dxa"/>
            <w:tcBorders>
              <w:top w:val="nil"/>
              <w:left w:val="nil"/>
              <w:bottom w:val="single" w:sz="4" w:space="0" w:color="auto"/>
              <w:right w:val="single" w:sz="4" w:space="0" w:color="auto"/>
            </w:tcBorders>
            <w:shd w:val="clear" w:color="auto" w:fill="auto"/>
            <w:noWrap/>
            <w:vAlign w:val="center"/>
            <w:hideMark/>
          </w:tcPr>
          <w:p w14:paraId="34E84EED" w14:textId="5547E102"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958" w:type="dxa"/>
            <w:tcBorders>
              <w:top w:val="nil"/>
              <w:left w:val="nil"/>
              <w:bottom w:val="single" w:sz="4" w:space="0" w:color="auto"/>
              <w:right w:val="single" w:sz="4" w:space="0" w:color="auto"/>
            </w:tcBorders>
            <w:shd w:val="clear" w:color="auto" w:fill="auto"/>
            <w:vAlign w:val="center"/>
          </w:tcPr>
          <w:p w14:paraId="799D2E56" w14:textId="418FE5F7"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958" w:type="dxa"/>
            <w:tcBorders>
              <w:top w:val="nil"/>
              <w:left w:val="nil"/>
              <w:bottom w:val="single" w:sz="4" w:space="0" w:color="auto"/>
              <w:right w:val="single" w:sz="4" w:space="0" w:color="auto"/>
            </w:tcBorders>
            <w:shd w:val="clear" w:color="auto" w:fill="auto"/>
            <w:vAlign w:val="center"/>
          </w:tcPr>
          <w:p w14:paraId="4E488A95" w14:textId="4875FF36"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836" w:type="dxa"/>
            <w:tcBorders>
              <w:top w:val="nil"/>
              <w:left w:val="nil"/>
              <w:bottom w:val="single" w:sz="4" w:space="0" w:color="auto"/>
              <w:right w:val="single" w:sz="4" w:space="0" w:color="auto"/>
            </w:tcBorders>
            <w:shd w:val="clear" w:color="auto" w:fill="auto"/>
            <w:vAlign w:val="center"/>
          </w:tcPr>
          <w:p w14:paraId="7C19DDD1" w14:textId="71CC8338"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c>
          <w:tcPr>
            <w:tcW w:w="958" w:type="dxa"/>
            <w:tcBorders>
              <w:top w:val="nil"/>
              <w:left w:val="nil"/>
              <w:bottom w:val="single" w:sz="4" w:space="0" w:color="auto"/>
              <w:right w:val="single" w:sz="4" w:space="0" w:color="auto"/>
            </w:tcBorders>
            <w:shd w:val="clear" w:color="auto" w:fill="auto"/>
            <w:vAlign w:val="center"/>
          </w:tcPr>
          <w:p w14:paraId="6AE73B95" w14:textId="4DD2FBEC" w:rsidR="008A6FDF" w:rsidRPr="008A6FDF" w:rsidRDefault="008A6FDF" w:rsidP="003C74BC">
            <w:pPr>
              <w:tabs>
                <w:tab w:val="left" w:leader="dot" w:pos="9356"/>
              </w:tabs>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55,46</w:t>
            </w:r>
          </w:p>
        </w:tc>
      </w:tr>
      <w:tr w:rsidR="00665F0C" w:rsidRPr="008A6FDF" w14:paraId="2042029D" w14:textId="43E5B5FE" w:rsidTr="00B84BF9">
        <w:trPr>
          <w:divId w:val="710805288"/>
          <w:trHeight w:val="624"/>
        </w:trPr>
        <w:tc>
          <w:tcPr>
            <w:tcW w:w="4656" w:type="dxa"/>
            <w:hideMark/>
          </w:tcPr>
          <w:p w14:paraId="677D7081" w14:textId="77777777" w:rsidR="00665F0C" w:rsidRPr="008A6FDF" w:rsidRDefault="00665F0C" w:rsidP="00665F0C">
            <w:pPr>
              <w:tabs>
                <w:tab w:val="left" w:leader="dot" w:pos="9356"/>
              </w:tabs>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Удельный расход электрической энергии на передачу тепловой энергии. кВт*ч/Гкал</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1F2DB" w14:textId="0B881A7D"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84,03</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14:paraId="2CDEAE46" w14:textId="0E557DA4"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84,03</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75D090CA" w14:textId="22CDCC46"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84,03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D4F7BA9" w14:textId="606DBE15"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D47D9FC" w14:textId="516E8DC5"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58827F59" w14:textId="02D172DB"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15C5B44" w14:textId="22877739"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6F2602B0" w14:textId="0139B19F"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958" w:type="dxa"/>
            <w:tcBorders>
              <w:top w:val="single" w:sz="4" w:space="0" w:color="auto"/>
              <w:left w:val="nil"/>
              <w:bottom w:val="single" w:sz="4" w:space="0" w:color="auto"/>
              <w:right w:val="single" w:sz="4" w:space="0" w:color="auto"/>
            </w:tcBorders>
            <w:shd w:val="clear" w:color="auto" w:fill="auto"/>
            <w:vAlign w:val="center"/>
          </w:tcPr>
          <w:p w14:paraId="21B97D11" w14:textId="7FAEA1B8"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958" w:type="dxa"/>
            <w:tcBorders>
              <w:top w:val="single" w:sz="4" w:space="0" w:color="auto"/>
              <w:left w:val="nil"/>
              <w:bottom w:val="single" w:sz="4" w:space="0" w:color="auto"/>
              <w:right w:val="single" w:sz="4" w:space="0" w:color="auto"/>
            </w:tcBorders>
            <w:shd w:val="clear" w:color="auto" w:fill="auto"/>
            <w:vAlign w:val="center"/>
          </w:tcPr>
          <w:p w14:paraId="2E0CE5C5" w14:textId="49AD289C"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836" w:type="dxa"/>
            <w:tcBorders>
              <w:top w:val="single" w:sz="4" w:space="0" w:color="auto"/>
              <w:left w:val="nil"/>
              <w:bottom w:val="single" w:sz="4" w:space="0" w:color="auto"/>
              <w:right w:val="single" w:sz="4" w:space="0" w:color="auto"/>
            </w:tcBorders>
            <w:shd w:val="clear" w:color="auto" w:fill="auto"/>
            <w:vAlign w:val="center"/>
          </w:tcPr>
          <w:p w14:paraId="78A14063" w14:textId="5E6D9841"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c>
          <w:tcPr>
            <w:tcW w:w="958" w:type="dxa"/>
            <w:tcBorders>
              <w:top w:val="single" w:sz="4" w:space="0" w:color="auto"/>
              <w:left w:val="nil"/>
              <w:bottom w:val="single" w:sz="4" w:space="0" w:color="auto"/>
              <w:right w:val="single" w:sz="4" w:space="0" w:color="auto"/>
            </w:tcBorders>
            <w:shd w:val="clear" w:color="auto" w:fill="auto"/>
            <w:vAlign w:val="center"/>
          </w:tcPr>
          <w:p w14:paraId="5E83BCA5" w14:textId="42B0BEEC" w:rsidR="00665F0C" w:rsidRPr="00665F0C" w:rsidRDefault="00665F0C" w:rsidP="00665F0C">
            <w:pPr>
              <w:tabs>
                <w:tab w:val="left" w:leader="dot" w:pos="9356"/>
              </w:tabs>
              <w:jc w:val="center"/>
              <w:rPr>
                <w:rFonts w:ascii="Times New Roman" w:eastAsia="Times New Roman" w:hAnsi="Times New Roman" w:cs="Times New Roman"/>
                <w:sz w:val="24"/>
                <w:szCs w:val="24"/>
                <w:lang w:eastAsia="ru-RU"/>
              </w:rPr>
            </w:pPr>
            <w:r w:rsidRPr="00665F0C">
              <w:rPr>
                <w:rFonts w:ascii="Times New Roman" w:hAnsi="Times New Roman" w:cs="Times New Roman"/>
                <w:color w:val="000000"/>
                <w:sz w:val="24"/>
                <w:szCs w:val="24"/>
              </w:rPr>
              <w:t>58,51</w:t>
            </w:r>
          </w:p>
        </w:tc>
      </w:tr>
    </w:tbl>
    <w:p w14:paraId="1F6B116F" w14:textId="77777777" w:rsidR="00DE127B" w:rsidRDefault="00DE127B" w:rsidP="00FE3D90">
      <w:pPr>
        <w:spacing w:after="0" w:line="240" w:lineRule="auto"/>
        <w:ind w:firstLine="709"/>
        <w:jc w:val="right"/>
        <w:rPr>
          <w:rFonts w:ascii="Times New Roman" w:eastAsia="Times New Roman" w:hAnsi="Times New Roman" w:cs="Times New Roman"/>
          <w:sz w:val="24"/>
          <w:szCs w:val="24"/>
          <w:lang w:eastAsia="ru-RU"/>
        </w:rPr>
      </w:pPr>
    </w:p>
    <w:p w14:paraId="6988A557" w14:textId="0B3C7456" w:rsidR="00EA0C76" w:rsidRDefault="00CE0901" w:rsidP="00C46649">
      <w:pPr>
        <w:spacing w:after="0" w:line="240" w:lineRule="auto"/>
        <w:jc w:val="center"/>
      </w:pPr>
      <w:r w:rsidRPr="00400F1E">
        <w:rPr>
          <w:rFonts w:ascii="Times New Roman" w:eastAsia="Calibri" w:hAnsi="Times New Roman" w:cs="Times New Roman"/>
          <w:bCs/>
          <w:sz w:val="24"/>
          <w:szCs w:val="24"/>
        </w:rPr>
        <w:t>Таблица 13.</w:t>
      </w:r>
      <w:r w:rsidR="00FE3D90">
        <w:rPr>
          <w:rFonts w:ascii="Times New Roman" w:eastAsia="Calibri" w:hAnsi="Times New Roman" w:cs="Times New Roman"/>
          <w:bCs/>
          <w:sz w:val="24"/>
          <w:szCs w:val="24"/>
        </w:rPr>
        <w:t>2</w:t>
      </w:r>
      <w:r w:rsidRPr="00400F1E">
        <w:rPr>
          <w:rFonts w:ascii="Times New Roman" w:eastAsia="Calibri" w:hAnsi="Times New Roman" w:cs="Times New Roman"/>
          <w:bCs/>
          <w:sz w:val="24"/>
          <w:szCs w:val="24"/>
        </w:rPr>
        <w:t xml:space="preserve">. Индикаторы развития систем теплоснабжения </w:t>
      </w:r>
      <w:r w:rsidR="007747A5">
        <w:rPr>
          <w:rFonts w:ascii="Times New Roman" w:eastAsia="Calibri" w:hAnsi="Times New Roman" w:cs="Times New Roman"/>
          <w:bCs/>
          <w:sz w:val="24"/>
          <w:szCs w:val="24"/>
        </w:rPr>
        <w:t>котельной СДК</w:t>
      </w:r>
    </w:p>
    <w:tbl>
      <w:tblPr>
        <w:tblStyle w:val="a8"/>
        <w:tblW w:w="15211" w:type="dxa"/>
        <w:tblLook w:val="04A0" w:firstRow="1" w:lastRow="0" w:firstColumn="1" w:lastColumn="0" w:noHBand="0" w:noVBand="1"/>
      </w:tblPr>
      <w:tblGrid>
        <w:gridCol w:w="4528"/>
        <w:gridCol w:w="911"/>
        <w:gridCol w:w="910"/>
        <w:gridCol w:w="910"/>
        <w:gridCol w:w="910"/>
        <w:gridCol w:w="931"/>
        <w:gridCol w:w="931"/>
        <w:gridCol w:w="931"/>
        <w:gridCol w:w="1033"/>
        <w:gridCol w:w="804"/>
        <w:gridCol w:w="804"/>
        <w:gridCol w:w="804"/>
        <w:gridCol w:w="804"/>
      </w:tblGrid>
      <w:tr w:rsidR="008A6FDF" w:rsidRPr="008A6FDF" w14:paraId="05F8CFC1" w14:textId="33637A34" w:rsidTr="008A6FDF">
        <w:trPr>
          <w:divId w:val="713316119"/>
          <w:trHeight w:val="312"/>
        </w:trPr>
        <w:tc>
          <w:tcPr>
            <w:tcW w:w="4289" w:type="dxa"/>
            <w:noWrap/>
            <w:hideMark/>
          </w:tcPr>
          <w:p w14:paraId="3A3BE887" w14:textId="77777777"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Наименование показателя</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4486E" w14:textId="566692B8"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2022</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676B5F14" w14:textId="786A3B25"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2023</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1D2B682C" w14:textId="31166B45"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2024</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254814A9" w14:textId="5046A999"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2025</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594D6578" w14:textId="12EB3A1F"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2026</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093A90C7" w14:textId="4E8FC041"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2027</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26D0D027" w14:textId="5C01B2D2"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2028</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33CE21F0" w14:textId="5BEDBA73"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2029</w:t>
            </w:r>
          </w:p>
        </w:tc>
        <w:tc>
          <w:tcPr>
            <w:tcW w:w="821" w:type="dxa"/>
            <w:tcBorders>
              <w:top w:val="single" w:sz="4" w:space="0" w:color="auto"/>
              <w:left w:val="nil"/>
              <w:bottom w:val="single" w:sz="4" w:space="0" w:color="auto"/>
              <w:right w:val="single" w:sz="4" w:space="0" w:color="auto"/>
            </w:tcBorders>
            <w:shd w:val="clear" w:color="auto" w:fill="auto"/>
            <w:vAlign w:val="center"/>
          </w:tcPr>
          <w:p w14:paraId="4906D906" w14:textId="4A16B5DA"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2030</w:t>
            </w:r>
          </w:p>
        </w:tc>
        <w:tc>
          <w:tcPr>
            <w:tcW w:w="821" w:type="dxa"/>
            <w:tcBorders>
              <w:top w:val="single" w:sz="4" w:space="0" w:color="auto"/>
              <w:left w:val="nil"/>
              <w:bottom w:val="single" w:sz="4" w:space="0" w:color="auto"/>
              <w:right w:val="single" w:sz="4" w:space="0" w:color="auto"/>
            </w:tcBorders>
            <w:shd w:val="clear" w:color="auto" w:fill="auto"/>
            <w:vAlign w:val="center"/>
          </w:tcPr>
          <w:p w14:paraId="263EF4AC" w14:textId="644B517F"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2031</w:t>
            </w:r>
          </w:p>
        </w:tc>
        <w:tc>
          <w:tcPr>
            <w:tcW w:w="821" w:type="dxa"/>
            <w:tcBorders>
              <w:top w:val="single" w:sz="4" w:space="0" w:color="auto"/>
              <w:left w:val="nil"/>
              <w:bottom w:val="single" w:sz="4" w:space="0" w:color="auto"/>
              <w:right w:val="single" w:sz="4" w:space="0" w:color="auto"/>
            </w:tcBorders>
            <w:shd w:val="clear" w:color="auto" w:fill="auto"/>
            <w:vAlign w:val="center"/>
          </w:tcPr>
          <w:p w14:paraId="6773EDDA" w14:textId="38826528"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2032</w:t>
            </w:r>
          </w:p>
        </w:tc>
        <w:tc>
          <w:tcPr>
            <w:tcW w:w="821" w:type="dxa"/>
            <w:tcBorders>
              <w:top w:val="single" w:sz="4" w:space="0" w:color="auto"/>
              <w:left w:val="nil"/>
              <w:bottom w:val="single" w:sz="4" w:space="0" w:color="auto"/>
              <w:right w:val="single" w:sz="4" w:space="0" w:color="auto"/>
            </w:tcBorders>
            <w:shd w:val="clear" w:color="auto" w:fill="auto"/>
            <w:vAlign w:val="center"/>
          </w:tcPr>
          <w:p w14:paraId="0A53EE6B" w14:textId="7D6F7835" w:rsidR="008A6FDF" w:rsidRPr="008A6FDF" w:rsidRDefault="008A6FDF" w:rsidP="003C74BC">
            <w:pPr>
              <w:jc w:val="center"/>
              <w:rPr>
                <w:rFonts w:ascii="Times New Roman" w:eastAsia="Times New Roman" w:hAnsi="Times New Roman" w:cs="Times New Roman"/>
                <w:sz w:val="24"/>
                <w:szCs w:val="24"/>
                <w:lang w:eastAsia="ru-RU"/>
              </w:rPr>
            </w:pPr>
            <w:r w:rsidRPr="008A6FDF">
              <w:rPr>
                <w:rFonts w:ascii="Times New Roman" w:hAnsi="Times New Roman" w:cs="Times New Roman"/>
                <w:color w:val="000000"/>
                <w:sz w:val="24"/>
                <w:szCs w:val="24"/>
              </w:rPr>
              <w:t>2033</w:t>
            </w:r>
          </w:p>
        </w:tc>
      </w:tr>
      <w:tr w:rsidR="008A6FDF" w:rsidRPr="008A6FDF" w14:paraId="57D8CA7F" w14:textId="50EE23F6" w:rsidTr="008A6FDF">
        <w:trPr>
          <w:divId w:val="713316119"/>
          <w:trHeight w:val="312"/>
        </w:trPr>
        <w:tc>
          <w:tcPr>
            <w:tcW w:w="4289" w:type="dxa"/>
            <w:hideMark/>
          </w:tcPr>
          <w:p w14:paraId="3546D13E"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 xml:space="preserve">Поток отказов тепловых сетей </w:t>
            </w:r>
            <w:proofErr w:type="spellStart"/>
            <w:r w:rsidRPr="008A6FDF">
              <w:rPr>
                <w:rFonts w:ascii="Times New Roman" w:eastAsia="Times New Roman" w:hAnsi="Times New Roman" w:cs="Times New Roman"/>
                <w:sz w:val="24"/>
                <w:szCs w:val="24"/>
                <w:lang w:eastAsia="ru-RU"/>
              </w:rPr>
              <w:t>ед</w:t>
            </w:r>
            <w:proofErr w:type="spellEnd"/>
            <w:r w:rsidRPr="008A6FDF">
              <w:rPr>
                <w:rFonts w:ascii="Times New Roman" w:eastAsia="Times New Roman" w:hAnsi="Times New Roman" w:cs="Times New Roman"/>
                <w:sz w:val="24"/>
                <w:szCs w:val="24"/>
                <w:lang w:eastAsia="ru-RU"/>
              </w:rPr>
              <w:t>/год</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78D5FEDA" w14:textId="5EB6D293"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0,009</w:t>
            </w:r>
          </w:p>
        </w:tc>
        <w:tc>
          <w:tcPr>
            <w:tcW w:w="931" w:type="dxa"/>
            <w:tcBorders>
              <w:top w:val="nil"/>
              <w:left w:val="nil"/>
              <w:bottom w:val="single" w:sz="4" w:space="0" w:color="auto"/>
              <w:right w:val="single" w:sz="4" w:space="0" w:color="auto"/>
            </w:tcBorders>
            <w:shd w:val="clear" w:color="auto" w:fill="auto"/>
            <w:noWrap/>
            <w:vAlign w:val="center"/>
            <w:hideMark/>
          </w:tcPr>
          <w:p w14:paraId="449EEE67" w14:textId="2C6E70A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0,009</w:t>
            </w:r>
          </w:p>
        </w:tc>
        <w:tc>
          <w:tcPr>
            <w:tcW w:w="931" w:type="dxa"/>
            <w:tcBorders>
              <w:top w:val="nil"/>
              <w:left w:val="nil"/>
              <w:bottom w:val="single" w:sz="4" w:space="0" w:color="auto"/>
              <w:right w:val="single" w:sz="4" w:space="0" w:color="auto"/>
            </w:tcBorders>
            <w:shd w:val="clear" w:color="auto" w:fill="auto"/>
            <w:noWrap/>
            <w:vAlign w:val="center"/>
            <w:hideMark/>
          </w:tcPr>
          <w:p w14:paraId="202CACFA" w14:textId="0AC0968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0,009</w:t>
            </w:r>
          </w:p>
        </w:tc>
        <w:tc>
          <w:tcPr>
            <w:tcW w:w="931" w:type="dxa"/>
            <w:tcBorders>
              <w:top w:val="nil"/>
              <w:left w:val="nil"/>
              <w:bottom w:val="single" w:sz="4" w:space="0" w:color="auto"/>
              <w:right w:val="single" w:sz="4" w:space="0" w:color="auto"/>
            </w:tcBorders>
            <w:shd w:val="clear" w:color="auto" w:fill="auto"/>
            <w:noWrap/>
            <w:vAlign w:val="center"/>
            <w:hideMark/>
          </w:tcPr>
          <w:p w14:paraId="6CF4B834" w14:textId="601A819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0,011</w:t>
            </w:r>
          </w:p>
        </w:tc>
        <w:tc>
          <w:tcPr>
            <w:tcW w:w="952" w:type="dxa"/>
            <w:tcBorders>
              <w:top w:val="nil"/>
              <w:left w:val="nil"/>
              <w:bottom w:val="single" w:sz="4" w:space="0" w:color="auto"/>
              <w:right w:val="single" w:sz="4" w:space="0" w:color="auto"/>
            </w:tcBorders>
            <w:shd w:val="clear" w:color="auto" w:fill="auto"/>
            <w:noWrap/>
            <w:vAlign w:val="center"/>
            <w:hideMark/>
          </w:tcPr>
          <w:p w14:paraId="034B8460" w14:textId="2F9E173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0,011</w:t>
            </w:r>
          </w:p>
        </w:tc>
        <w:tc>
          <w:tcPr>
            <w:tcW w:w="952" w:type="dxa"/>
            <w:tcBorders>
              <w:top w:val="nil"/>
              <w:left w:val="nil"/>
              <w:bottom w:val="single" w:sz="4" w:space="0" w:color="auto"/>
              <w:right w:val="single" w:sz="4" w:space="0" w:color="auto"/>
            </w:tcBorders>
            <w:shd w:val="clear" w:color="auto" w:fill="auto"/>
            <w:noWrap/>
            <w:vAlign w:val="center"/>
            <w:hideMark/>
          </w:tcPr>
          <w:p w14:paraId="0322167E" w14:textId="35DBEA3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0,012</w:t>
            </w:r>
          </w:p>
        </w:tc>
        <w:tc>
          <w:tcPr>
            <w:tcW w:w="952" w:type="dxa"/>
            <w:tcBorders>
              <w:top w:val="nil"/>
              <w:left w:val="nil"/>
              <w:bottom w:val="single" w:sz="4" w:space="0" w:color="auto"/>
              <w:right w:val="single" w:sz="4" w:space="0" w:color="auto"/>
            </w:tcBorders>
            <w:shd w:val="clear" w:color="auto" w:fill="auto"/>
            <w:noWrap/>
            <w:vAlign w:val="center"/>
            <w:hideMark/>
          </w:tcPr>
          <w:p w14:paraId="4DC59B6B" w14:textId="64E7DEE5"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0,013</w:t>
            </w:r>
          </w:p>
        </w:tc>
        <w:tc>
          <w:tcPr>
            <w:tcW w:w="1057" w:type="dxa"/>
            <w:tcBorders>
              <w:top w:val="nil"/>
              <w:left w:val="nil"/>
              <w:bottom w:val="single" w:sz="4" w:space="0" w:color="auto"/>
              <w:right w:val="single" w:sz="4" w:space="0" w:color="auto"/>
            </w:tcBorders>
            <w:shd w:val="clear" w:color="auto" w:fill="auto"/>
            <w:noWrap/>
            <w:vAlign w:val="center"/>
            <w:hideMark/>
          </w:tcPr>
          <w:p w14:paraId="30E838D3" w14:textId="08351E2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0,014</w:t>
            </w:r>
          </w:p>
        </w:tc>
        <w:tc>
          <w:tcPr>
            <w:tcW w:w="821" w:type="dxa"/>
            <w:tcBorders>
              <w:top w:val="nil"/>
              <w:left w:val="nil"/>
              <w:bottom w:val="single" w:sz="4" w:space="0" w:color="auto"/>
              <w:right w:val="single" w:sz="4" w:space="0" w:color="auto"/>
            </w:tcBorders>
            <w:shd w:val="clear" w:color="auto" w:fill="auto"/>
            <w:vAlign w:val="center"/>
          </w:tcPr>
          <w:p w14:paraId="47D95331" w14:textId="78D39FC0"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0,015</w:t>
            </w:r>
          </w:p>
        </w:tc>
        <w:tc>
          <w:tcPr>
            <w:tcW w:w="821" w:type="dxa"/>
            <w:tcBorders>
              <w:top w:val="nil"/>
              <w:left w:val="nil"/>
              <w:bottom w:val="single" w:sz="4" w:space="0" w:color="auto"/>
              <w:right w:val="single" w:sz="4" w:space="0" w:color="auto"/>
            </w:tcBorders>
            <w:shd w:val="clear" w:color="auto" w:fill="auto"/>
            <w:vAlign w:val="center"/>
          </w:tcPr>
          <w:p w14:paraId="3E5C7964" w14:textId="69A48F2B"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0,017</w:t>
            </w:r>
          </w:p>
        </w:tc>
        <w:tc>
          <w:tcPr>
            <w:tcW w:w="821" w:type="dxa"/>
            <w:tcBorders>
              <w:top w:val="nil"/>
              <w:left w:val="nil"/>
              <w:bottom w:val="single" w:sz="4" w:space="0" w:color="auto"/>
              <w:right w:val="single" w:sz="4" w:space="0" w:color="auto"/>
            </w:tcBorders>
            <w:shd w:val="clear" w:color="auto" w:fill="auto"/>
            <w:vAlign w:val="center"/>
          </w:tcPr>
          <w:p w14:paraId="62EB678E" w14:textId="69155FBA"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0,019</w:t>
            </w:r>
          </w:p>
        </w:tc>
        <w:tc>
          <w:tcPr>
            <w:tcW w:w="821" w:type="dxa"/>
            <w:tcBorders>
              <w:top w:val="nil"/>
              <w:left w:val="nil"/>
              <w:bottom w:val="single" w:sz="4" w:space="0" w:color="auto"/>
              <w:right w:val="single" w:sz="4" w:space="0" w:color="auto"/>
            </w:tcBorders>
            <w:shd w:val="clear" w:color="auto" w:fill="auto"/>
            <w:vAlign w:val="center"/>
          </w:tcPr>
          <w:p w14:paraId="5AE66AD5" w14:textId="74064D1E"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0,021</w:t>
            </w:r>
          </w:p>
        </w:tc>
      </w:tr>
      <w:tr w:rsidR="008A6FDF" w:rsidRPr="008A6FDF" w14:paraId="5288E83A" w14:textId="549D5EBF" w:rsidTr="008A6FDF">
        <w:trPr>
          <w:divId w:val="713316119"/>
          <w:trHeight w:val="1561"/>
        </w:trPr>
        <w:tc>
          <w:tcPr>
            <w:tcW w:w="4289" w:type="dxa"/>
            <w:hideMark/>
          </w:tcPr>
          <w:p w14:paraId="32DD4DCB"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 xml:space="preserve">Продолжительность планового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в </w:t>
            </w:r>
            <w:proofErr w:type="spellStart"/>
            <w:r w:rsidRPr="008A6FDF">
              <w:rPr>
                <w:rFonts w:ascii="Times New Roman" w:eastAsia="Times New Roman" w:hAnsi="Times New Roman" w:cs="Times New Roman"/>
                <w:sz w:val="24"/>
                <w:szCs w:val="24"/>
                <w:lang w:eastAsia="ru-RU"/>
              </w:rPr>
              <w:t>межотопительный</w:t>
            </w:r>
            <w:proofErr w:type="spellEnd"/>
            <w:r w:rsidRPr="008A6FDF">
              <w:rPr>
                <w:rFonts w:ascii="Times New Roman" w:eastAsia="Times New Roman" w:hAnsi="Times New Roman" w:cs="Times New Roman"/>
                <w:sz w:val="24"/>
                <w:szCs w:val="24"/>
                <w:lang w:eastAsia="ru-RU"/>
              </w:rPr>
              <w:t xml:space="preserve"> период в ценовой зоне теплоснабжения</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EFE2E8C" w14:textId="3800BE0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931" w:type="dxa"/>
            <w:tcBorders>
              <w:top w:val="nil"/>
              <w:left w:val="nil"/>
              <w:bottom w:val="single" w:sz="4" w:space="0" w:color="auto"/>
              <w:right w:val="single" w:sz="4" w:space="0" w:color="auto"/>
            </w:tcBorders>
            <w:shd w:val="clear" w:color="auto" w:fill="auto"/>
            <w:noWrap/>
            <w:vAlign w:val="center"/>
            <w:hideMark/>
          </w:tcPr>
          <w:p w14:paraId="284CADD7" w14:textId="29BBE499"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931" w:type="dxa"/>
            <w:tcBorders>
              <w:top w:val="nil"/>
              <w:left w:val="nil"/>
              <w:bottom w:val="single" w:sz="4" w:space="0" w:color="auto"/>
              <w:right w:val="single" w:sz="4" w:space="0" w:color="auto"/>
            </w:tcBorders>
            <w:shd w:val="clear" w:color="auto" w:fill="auto"/>
            <w:noWrap/>
            <w:vAlign w:val="center"/>
            <w:hideMark/>
          </w:tcPr>
          <w:p w14:paraId="20B5EA0C" w14:textId="5DC5785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931" w:type="dxa"/>
            <w:tcBorders>
              <w:top w:val="nil"/>
              <w:left w:val="nil"/>
              <w:bottom w:val="single" w:sz="4" w:space="0" w:color="auto"/>
              <w:right w:val="single" w:sz="4" w:space="0" w:color="auto"/>
            </w:tcBorders>
            <w:shd w:val="clear" w:color="auto" w:fill="auto"/>
            <w:noWrap/>
            <w:vAlign w:val="center"/>
            <w:hideMark/>
          </w:tcPr>
          <w:p w14:paraId="7DE09922" w14:textId="14714788"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952" w:type="dxa"/>
            <w:tcBorders>
              <w:top w:val="nil"/>
              <w:left w:val="nil"/>
              <w:bottom w:val="single" w:sz="4" w:space="0" w:color="auto"/>
              <w:right w:val="single" w:sz="4" w:space="0" w:color="auto"/>
            </w:tcBorders>
            <w:shd w:val="clear" w:color="auto" w:fill="auto"/>
            <w:noWrap/>
            <w:vAlign w:val="center"/>
            <w:hideMark/>
          </w:tcPr>
          <w:p w14:paraId="2C5FB832" w14:textId="09FC0AF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952" w:type="dxa"/>
            <w:tcBorders>
              <w:top w:val="nil"/>
              <w:left w:val="nil"/>
              <w:bottom w:val="single" w:sz="4" w:space="0" w:color="auto"/>
              <w:right w:val="single" w:sz="4" w:space="0" w:color="auto"/>
            </w:tcBorders>
            <w:shd w:val="clear" w:color="auto" w:fill="auto"/>
            <w:noWrap/>
            <w:vAlign w:val="center"/>
            <w:hideMark/>
          </w:tcPr>
          <w:p w14:paraId="6F2A1FF7" w14:textId="2045A978"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952" w:type="dxa"/>
            <w:tcBorders>
              <w:top w:val="nil"/>
              <w:left w:val="nil"/>
              <w:bottom w:val="single" w:sz="4" w:space="0" w:color="auto"/>
              <w:right w:val="single" w:sz="4" w:space="0" w:color="auto"/>
            </w:tcBorders>
            <w:shd w:val="clear" w:color="auto" w:fill="auto"/>
            <w:noWrap/>
            <w:vAlign w:val="center"/>
            <w:hideMark/>
          </w:tcPr>
          <w:p w14:paraId="3E1943B6" w14:textId="60B6B06A"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1057" w:type="dxa"/>
            <w:tcBorders>
              <w:top w:val="nil"/>
              <w:left w:val="nil"/>
              <w:bottom w:val="single" w:sz="4" w:space="0" w:color="auto"/>
              <w:right w:val="single" w:sz="4" w:space="0" w:color="auto"/>
            </w:tcBorders>
            <w:shd w:val="clear" w:color="auto" w:fill="auto"/>
            <w:noWrap/>
            <w:vAlign w:val="center"/>
            <w:hideMark/>
          </w:tcPr>
          <w:p w14:paraId="6A47760E" w14:textId="591A554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128</w:t>
            </w:r>
          </w:p>
        </w:tc>
        <w:tc>
          <w:tcPr>
            <w:tcW w:w="821" w:type="dxa"/>
            <w:tcBorders>
              <w:top w:val="nil"/>
              <w:left w:val="nil"/>
              <w:bottom w:val="single" w:sz="4" w:space="0" w:color="auto"/>
              <w:right w:val="single" w:sz="4" w:space="0" w:color="auto"/>
            </w:tcBorders>
            <w:shd w:val="clear" w:color="auto" w:fill="auto"/>
            <w:vAlign w:val="center"/>
          </w:tcPr>
          <w:p w14:paraId="399EDDC5" w14:textId="6245BB49"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128</w:t>
            </w:r>
          </w:p>
        </w:tc>
        <w:tc>
          <w:tcPr>
            <w:tcW w:w="821" w:type="dxa"/>
            <w:tcBorders>
              <w:top w:val="nil"/>
              <w:left w:val="nil"/>
              <w:bottom w:val="single" w:sz="4" w:space="0" w:color="auto"/>
              <w:right w:val="single" w:sz="4" w:space="0" w:color="auto"/>
            </w:tcBorders>
            <w:shd w:val="clear" w:color="auto" w:fill="auto"/>
            <w:vAlign w:val="center"/>
          </w:tcPr>
          <w:p w14:paraId="162F4177" w14:textId="282ED875"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128</w:t>
            </w:r>
          </w:p>
        </w:tc>
        <w:tc>
          <w:tcPr>
            <w:tcW w:w="821" w:type="dxa"/>
            <w:tcBorders>
              <w:top w:val="nil"/>
              <w:left w:val="nil"/>
              <w:bottom w:val="single" w:sz="4" w:space="0" w:color="auto"/>
              <w:right w:val="single" w:sz="4" w:space="0" w:color="auto"/>
            </w:tcBorders>
            <w:shd w:val="clear" w:color="auto" w:fill="auto"/>
            <w:vAlign w:val="center"/>
          </w:tcPr>
          <w:p w14:paraId="59CE9AA9" w14:textId="2832BA6D"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128</w:t>
            </w:r>
          </w:p>
        </w:tc>
        <w:tc>
          <w:tcPr>
            <w:tcW w:w="821" w:type="dxa"/>
            <w:tcBorders>
              <w:top w:val="nil"/>
              <w:left w:val="nil"/>
              <w:bottom w:val="single" w:sz="4" w:space="0" w:color="auto"/>
              <w:right w:val="single" w:sz="4" w:space="0" w:color="auto"/>
            </w:tcBorders>
            <w:shd w:val="clear" w:color="auto" w:fill="auto"/>
            <w:vAlign w:val="center"/>
          </w:tcPr>
          <w:p w14:paraId="34489869" w14:textId="3D26AABC"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128</w:t>
            </w:r>
          </w:p>
        </w:tc>
      </w:tr>
      <w:tr w:rsidR="008A6FDF" w:rsidRPr="008A6FDF" w14:paraId="2C30D3B2" w14:textId="600BB182" w:rsidTr="008A6FDF">
        <w:trPr>
          <w:divId w:val="713316119"/>
          <w:trHeight w:val="2498"/>
        </w:trPr>
        <w:tc>
          <w:tcPr>
            <w:tcW w:w="4289" w:type="dxa"/>
            <w:hideMark/>
          </w:tcPr>
          <w:p w14:paraId="6941DD8C"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EDD33F4" w14:textId="734AC8F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31" w:type="dxa"/>
            <w:tcBorders>
              <w:top w:val="nil"/>
              <w:left w:val="nil"/>
              <w:bottom w:val="single" w:sz="4" w:space="0" w:color="auto"/>
              <w:right w:val="single" w:sz="4" w:space="0" w:color="auto"/>
            </w:tcBorders>
            <w:shd w:val="clear" w:color="auto" w:fill="auto"/>
            <w:noWrap/>
            <w:vAlign w:val="center"/>
            <w:hideMark/>
          </w:tcPr>
          <w:p w14:paraId="271EE74B" w14:textId="326D6268"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31" w:type="dxa"/>
            <w:tcBorders>
              <w:top w:val="nil"/>
              <w:left w:val="nil"/>
              <w:bottom w:val="single" w:sz="4" w:space="0" w:color="auto"/>
              <w:right w:val="single" w:sz="4" w:space="0" w:color="auto"/>
            </w:tcBorders>
            <w:shd w:val="clear" w:color="auto" w:fill="auto"/>
            <w:noWrap/>
            <w:vAlign w:val="center"/>
            <w:hideMark/>
          </w:tcPr>
          <w:p w14:paraId="679BDEF1" w14:textId="21ADE747"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31" w:type="dxa"/>
            <w:tcBorders>
              <w:top w:val="nil"/>
              <w:left w:val="nil"/>
              <w:bottom w:val="single" w:sz="4" w:space="0" w:color="auto"/>
              <w:right w:val="single" w:sz="4" w:space="0" w:color="auto"/>
            </w:tcBorders>
            <w:shd w:val="clear" w:color="auto" w:fill="auto"/>
            <w:noWrap/>
            <w:vAlign w:val="center"/>
            <w:hideMark/>
          </w:tcPr>
          <w:p w14:paraId="61C4B451" w14:textId="173DC67E"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52" w:type="dxa"/>
            <w:tcBorders>
              <w:top w:val="nil"/>
              <w:left w:val="nil"/>
              <w:bottom w:val="single" w:sz="4" w:space="0" w:color="auto"/>
              <w:right w:val="single" w:sz="4" w:space="0" w:color="auto"/>
            </w:tcBorders>
            <w:shd w:val="clear" w:color="auto" w:fill="auto"/>
            <w:noWrap/>
            <w:vAlign w:val="center"/>
            <w:hideMark/>
          </w:tcPr>
          <w:p w14:paraId="52466F6D" w14:textId="3AF45911"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52" w:type="dxa"/>
            <w:tcBorders>
              <w:top w:val="nil"/>
              <w:left w:val="nil"/>
              <w:bottom w:val="single" w:sz="4" w:space="0" w:color="auto"/>
              <w:right w:val="single" w:sz="4" w:space="0" w:color="auto"/>
            </w:tcBorders>
            <w:shd w:val="clear" w:color="auto" w:fill="auto"/>
            <w:noWrap/>
            <w:vAlign w:val="center"/>
            <w:hideMark/>
          </w:tcPr>
          <w:p w14:paraId="732D86EE" w14:textId="510A6699"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52" w:type="dxa"/>
            <w:tcBorders>
              <w:top w:val="nil"/>
              <w:left w:val="nil"/>
              <w:bottom w:val="single" w:sz="4" w:space="0" w:color="auto"/>
              <w:right w:val="single" w:sz="4" w:space="0" w:color="auto"/>
            </w:tcBorders>
            <w:shd w:val="clear" w:color="auto" w:fill="auto"/>
            <w:noWrap/>
            <w:vAlign w:val="center"/>
            <w:hideMark/>
          </w:tcPr>
          <w:p w14:paraId="349E4C9A" w14:textId="2DC8514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1057" w:type="dxa"/>
            <w:tcBorders>
              <w:top w:val="nil"/>
              <w:left w:val="nil"/>
              <w:bottom w:val="single" w:sz="4" w:space="0" w:color="auto"/>
              <w:right w:val="single" w:sz="4" w:space="0" w:color="auto"/>
            </w:tcBorders>
            <w:shd w:val="clear" w:color="auto" w:fill="auto"/>
            <w:noWrap/>
            <w:vAlign w:val="center"/>
            <w:hideMark/>
          </w:tcPr>
          <w:p w14:paraId="37ED7867" w14:textId="4FBE7E94"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2A2C95BC" w14:textId="5A0AE308"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49D42A72" w14:textId="6EB49FFE"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15068167" w14:textId="226AB74E"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3BA5BF5D" w14:textId="7306F1B1"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r>
      <w:tr w:rsidR="008A6FDF" w:rsidRPr="008A6FDF" w14:paraId="5D81637B" w14:textId="60AB2548" w:rsidTr="008A6FDF">
        <w:trPr>
          <w:divId w:val="713316119"/>
          <w:trHeight w:val="625"/>
        </w:trPr>
        <w:tc>
          <w:tcPr>
            <w:tcW w:w="4289" w:type="dxa"/>
            <w:hideMark/>
          </w:tcPr>
          <w:p w14:paraId="68362A0E"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Удельный расход условного топлива на единицу тепловой энергии, отпускаемой с коллекторов источников тепловой энергии тут/Гкал</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00F8457D" w14:textId="13394AC9"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931" w:type="dxa"/>
            <w:tcBorders>
              <w:top w:val="nil"/>
              <w:left w:val="nil"/>
              <w:bottom w:val="single" w:sz="4" w:space="0" w:color="auto"/>
              <w:right w:val="single" w:sz="4" w:space="0" w:color="auto"/>
            </w:tcBorders>
            <w:shd w:val="clear" w:color="auto" w:fill="auto"/>
            <w:noWrap/>
            <w:vAlign w:val="center"/>
            <w:hideMark/>
          </w:tcPr>
          <w:p w14:paraId="4F8E7D30" w14:textId="71799B2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931" w:type="dxa"/>
            <w:tcBorders>
              <w:top w:val="nil"/>
              <w:left w:val="nil"/>
              <w:bottom w:val="single" w:sz="4" w:space="0" w:color="auto"/>
              <w:right w:val="single" w:sz="4" w:space="0" w:color="auto"/>
            </w:tcBorders>
            <w:shd w:val="clear" w:color="auto" w:fill="auto"/>
            <w:noWrap/>
            <w:vAlign w:val="center"/>
            <w:hideMark/>
          </w:tcPr>
          <w:p w14:paraId="28657DCC" w14:textId="3792F07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931" w:type="dxa"/>
            <w:tcBorders>
              <w:top w:val="nil"/>
              <w:left w:val="nil"/>
              <w:bottom w:val="single" w:sz="4" w:space="0" w:color="auto"/>
              <w:right w:val="single" w:sz="4" w:space="0" w:color="auto"/>
            </w:tcBorders>
            <w:shd w:val="clear" w:color="auto" w:fill="auto"/>
            <w:noWrap/>
            <w:vAlign w:val="center"/>
            <w:hideMark/>
          </w:tcPr>
          <w:p w14:paraId="5897B481" w14:textId="5FF4C765"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952" w:type="dxa"/>
            <w:tcBorders>
              <w:top w:val="nil"/>
              <w:left w:val="nil"/>
              <w:bottom w:val="single" w:sz="4" w:space="0" w:color="auto"/>
              <w:right w:val="single" w:sz="4" w:space="0" w:color="auto"/>
            </w:tcBorders>
            <w:shd w:val="clear" w:color="auto" w:fill="auto"/>
            <w:noWrap/>
            <w:vAlign w:val="center"/>
            <w:hideMark/>
          </w:tcPr>
          <w:p w14:paraId="4EF497F2" w14:textId="246A0B9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952" w:type="dxa"/>
            <w:tcBorders>
              <w:top w:val="nil"/>
              <w:left w:val="nil"/>
              <w:bottom w:val="single" w:sz="4" w:space="0" w:color="auto"/>
              <w:right w:val="single" w:sz="4" w:space="0" w:color="auto"/>
            </w:tcBorders>
            <w:shd w:val="clear" w:color="auto" w:fill="auto"/>
            <w:noWrap/>
            <w:vAlign w:val="center"/>
            <w:hideMark/>
          </w:tcPr>
          <w:p w14:paraId="18760C03" w14:textId="49A3AE4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952" w:type="dxa"/>
            <w:tcBorders>
              <w:top w:val="nil"/>
              <w:left w:val="nil"/>
              <w:bottom w:val="single" w:sz="4" w:space="0" w:color="auto"/>
              <w:right w:val="single" w:sz="4" w:space="0" w:color="auto"/>
            </w:tcBorders>
            <w:shd w:val="clear" w:color="auto" w:fill="auto"/>
            <w:noWrap/>
            <w:vAlign w:val="center"/>
            <w:hideMark/>
          </w:tcPr>
          <w:p w14:paraId="03B7948D" w14:textId="44DF6D88"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1057" w:type="dxa"/>
            <w:tcBorders>
              <w:top w:val="nil"/>
              <w:left w:val="nil"/>
              <w:bottom w:val="single" w:sz="4" w:space="0" w:color="auto"/>
              <w:right w:val="single" w:sz="4" w:space="0" w:color="auto"/>
            </w:tcBorders>
            <w:shd w:val="clear" w:color="auto" w:fill="auto"/>
            <w:noWrap/>
            <w:vAlign w:val="center"/>
            <w:hideMark/>
          </w:tcPr>
          <w:p w14:paraId="34CAA74F" w14:textId="3FC49B91"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178,6</w:t>
            </w:r>
          </w:p>
        </w:tc>
        <w:tc>
          <w:tcPr>
            <w:tcW w:w="821" w:type="dxa"/>
            <w:tcBorders>
              <w:top w:val="nil"/>
              <w:left w:val="nil"/>
              <w:bottom w:val="single" w:sz="4" w:space="0" w:color="auto"/>
              <w:right w:val="single" w:sz="4" w:space="0" w:color="auto"/>
            </w:tcBorders>
            <w:shd w:val="clear" w:color="auto" w:fill="auto"/>
            <w:vAlign w:val="center"/>
          </w:tcPr>
          <w:p w14:paraId="40A3099D" w14:textId="7490DE0B"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178,6</w:t>
            </w:r>
          </w:p>
        </w:tc>
        <w:tc>
          <w:tcPr>
            <w:tcW w:w="821" w:type="dxa"/>
            <w:tcBorders>
              <w:top w:val="nil"/>
              <w:left w:val="nil"/>
              <w:bottom w:val="single" w:sz="4" w:space="0" w:color="auto"/>
              <w:right w:val="single" w:sz="4" w:space="0" w:color="auto"/>
            </w:tcBorders>
            <w:shd w:val="clear" w:color="auto" w:fill="auto"/>
            <w:vAlign w:val="center"/>
          </w:tcPr>
          <w:p w14:paraId="5501F390" w14:textId="74A33A10"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178,6</w:t>
            </w:r>
          </w:p>
        </w:tc>
        <w:tc>
          <w:tcPr>
            <w:tcW w:w="821" w:type="dxa"/>
            <w:tcBorders>
              <w:top w:val="nil"/>
              <w:left w:val="nil"/>
              <w:bottom w:val="single" w:sz="4" w:space="0" w:color="auto"/>
              <w:right w:val="single" w:sz="4" w:space="0" w:color="auto"/>
            </w:tcBorders>
            <w:shd w:val="clear" w:color="auto" w:fill="auto"/>
            <w:vAlign w:val="center"/>
          </w:tcPr>
          <w:p w14:paraId="2EB2128A" w14:textId="34F77192"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178,6</w:t>
            </w:r>
          </w:p>
        </w:tc>
        <w:tc>
          <w:tcPr>
            <w:tcW w:w="821" w:type="dxa"/>
            <w:tcBorders>
              <w:top w:val="nil"/>
              <w:left w:val="nil"/>
              <w:bottom w:val="single" w:sz="4" w:space="0" w:color="auto"/>
              <w:right w:val="single" w:sz="4" w:space="0" w:color="auto"/>
            </w:tcBorders>
            <w:shd w:val="clear" w:color="auto" w:fill="auto"/>
            <w:vAlign w:val="center"/>
          </w:tcPr>
          <w:p w14:paraId="20C21479" w14:textId="13CCCE53"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178,6</w:t>
            </w:r>
          </w:p>
        </w:tc>
      </w:tr>
      <w:tr w:rsidR="008A6FDF" w:rsidRPr="008A6FDF" w14:paraId="31E9668C" w14:textId="50982D37" w:rsidTr="008A6FDF">
        <w:trPr>
          <w:divId w:val="713316119"/>
          <w:trHeight w:val="372"/>
        </w:trPr>
        <w:tc>
          <w:tcPr>
            <w:tcW w:w="4289" w:type="dxa"/>
            <w:hideMark/>
          </w:tcPr>
          <w:p w14:paraId="47D24119"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Материальная характеристика тепловых сетей, м2</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81826A2" w14:textId="22B52C2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931" w:type="dxa"/>
            <w:tcBorders>
              <w:top w:val="nil"/>
              <w:left w:val="nil"/>
              <w:bottom w:val="single" w:sz="4" w:space="0" w:color="auto"/>
              <w:right w:val="single" w:sz="4" w:space="0" w:color="auto"/>
            </w:tcBorders>
            <w:shd w:val="clear" w:color="auto" w:fill="auto"/>
            <w:noWrap/>
            <w:vAlign w:val="center"/>
            <w:hideMark/>
          </w:tcPr>
          <w:p w14:paraId="018F0ACB" w14:textId="6D975E1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931" w:type="dxa"/>
            <w:tcBorders>
              <w:top w:val="nil"/>
              <w:left w:val="nil"/>
              <w:bottom w:val="single" w:sz="4" w:space="0" w:color="auto"/>
              <w:right w:val="single" w:sz="4" w:space="0" w:color="auto"/>
            </w:tcBorders>
            <w:shd w:val="clear" w:color="auto" w:fill="auto"/>
            <w:noWrap/>
            <w:vAlign w:val="center"/>
            <w:hideMark/>
          </w:tcPr>
          <w:p w14:paraId="679DBD79" w14:textId="7A16EA8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931" w:type="dxa"/>
            <w:tcBorders>
              <w:top w:val="nil"/>
              <w:left w:val="nil"/>
              <w:bottom w:val="single" w:sz="4" w:space="0" w:color="auto"/>
              <w:right w:val="single" w:sz="4" w:space="0" w:color="auto"/>
            </w:tcBorders>
            <w:shd w:val="clear" w:color="auto" w:fill="auto"/>
            <w:noWrap/>
            <w:vAlign w:val="center"/>
            <w:hideMark/>
          </w:tcPr>
          <w:p w14:paraId="297ABFD9" w14:textId="15E883B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952" w:type="dxa"/>
            <w:tcBorders>
              <w:top w:val="nil"/>
              <w:left w:val="nil"/>
              <w:bottom w:val="single" w:sz="4" w:space="0" w:color="auto"/>
              <w:right w:val="single" w:sz="4" w:space="0" w:color="auto"/>
            </w:tcBorders>
            <w:shd w:val="clear" w:color="auto" w:fill="auto"/>
            <w:noWrap/>
            <w:vAlign w:val="center"/>
            <w:hideMark/>
          </w:tcPr>
          <w:p w14:paraId="651EB48F" w14:textId="69C0936E"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952" w:type="dxa"/>
            <w:tcBorders>
              <w:top w:val="nil"/>
              <w:left w:val="nil"/>
              <w:bottom w:val="single" w:sz="4" w:space="0" w:color="auto"/>
              <w:right w:val="single" w:sz="4" w:space="0" w:color="auto"/>
            </w:tcBorders>
            <w:shd w:val="clear" w:color="auto" w:fill="auto"/>
            <w:noWrap/>
            <w:vAlign w:val="center"/>
            <w:hideMark/>
          </w:tcPr>
          <w:p w14:paraId="6601ABC9" w14:textId="33621CA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952" w:type="dxa"/>
            <w:tcBorders>
              <w:top w:val="nil"/>
              <w:left w:val="nil"/>
              <w:bottom w:val="single" w:sz="4" w:space="0" w:color="auto"/>
              <w:right w:val="single" w:sz="4" w:space="0" w:color="auto"/>
            </w:tcBorders>
            <w:shd w:val="clear" w:color="auto" w:fill="auto"/>
            <w:noWrap/>
            <w:vAlign w:val="center"/>
            <w:hideMark/>
          </w:tcPr>
          <w:p w14:paraId="6928360D" w14:textId="57D5CB8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1057" w:type="dxa"/>
            <w:tcBorders>
              <w:top w:val="nil"/>
              <w:left w:val="nil"/>
              <w:bottom w:val="single" w:sz="4" w:space="0" w:color="auto"/>
              <w:right w:val="single" w:sz="4" w:space="0" w:color="auto"/>
            </w:tcBorders>
            <w:shd w:val="clear" w:color="auto" w:fill="auto"/>
            <w:noWrap/>
            <w:vAlign w:val="center"/>
            <w:hideMark/>
          </w:tcPr>
          <w:p w14:paraId="46AE907A" w14:textId="41CCC75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44,5</w:t>
            </w:r>
          </w:p>
        </w:tc>
        <w:tc>
          <w:tcPr>
            <w:tcW w:w="821" w:type="dxa"/>
            <w:tcBorders>
              <w:top w:val="nil"/>
              <w:left w:val="nil"/>
              <w:bottom w:val="single" w:sz="4" w:space="0" w:color="auto"/>
              <w:right w:val="single" w:sz="4" w:space="0" w:color="auto"/>
            </w:tcBorders>
            <w:shd w:val="clear" w:color="auto" w:fill="auto"/>
            <w:vAlign w:val="center"/>
          </w:tcPr>
          <w:p w14:paraId="312CE0FB" w14:textId="6808E6B1"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44,5</w:t>
            </w:r>
          </w:p>
        </w:tc>
        <w:tc>
          <w:tcPr>
            <w:tcW w:w="821" w:type="dxa"/>
            <w:tcBorders>
              <w:top w:val="nil"/>
              <w:left w:val="nil"/>
              <w:bottom w:val="single" w:sz="4" w:space="0" w:color="auto"/>
              <w:right w:val="single" w:sz="4" w:space="0" w:color="auto"/>
            </w:tcBorders>
            <w:shd w:val="clear" w:color="auto" w:fill="auto"/>
            <w:vAlign w:val="center"/>
          </w:tcPr>
          <w:p w14:paraId="10BA551E" w14:textId="3886FF13"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44,5</w:t>
            </w:r>
          </w:p>
        </w:tc>
        <w:tc>
          <w:tcPr>
            <w:tcW w:w="821" w:type="dxa"/>
            <w:tcBorders>
              <w:top w:val="nil"/>
              <w:left w:val="nil"/>
              <w:bottom w:val="single" w:sz="4" w:space="0" w:color="auto"/>
              <w:right w:val="single" w:sz="4" w:space="0" w:color="auto"/>
            </w:tcBorders>
            <w:shd w:val="clear" w:color="auto" w:fill="auto"/>
            <w:vAlign w:val="center"/>
          </w:tcPr>
          <w:p w14:paraId="7CBB6F33" w14:textId="2DF44F86"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44,5</w:t>
            </w:r>
          </w:p>
        </w:tc>
        <w:tc>
          <w:tcPr>
            <w:tcW w:w="821" w:type="dxa"/>
            <w:tcBorders>
              <w:top w:val="nil"/>
              <w:left w:val="nil"/>
              <w:bottom w:val="single" w:sz="4" w:space="0" w:color="auto"/>
              <w:right w:val="single" w:sz="4" w:space="0" w:color="auto"/>
            </w:tcBorders>
            <w:shd w:val="clear" w:color="auto" w:fill="auto"/>
            <w:vAlign w:val="center"/>
          </w:tcPr>
          <w:p w14:paraId="790B66DA" w14:textId="109B966F"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44,5</w:t>
            </w:r>
          </w:p>
        </w:tc>
      </w:tr>
      <w:tr w:rsidR="008A6FDF" w:rsidRPr="008A6FDF" w14:paraId="4EA1FC12" w14:textId="4575AB29" w:rsidTr="008A6FDF">
        <w:trPr>
          <w:divId w:val="713316119"/>
          <w:trHeight w:val="312"/>
        </w:trPr>
        <w:tc>
          <w:tcPr>
            <w:tcW w:w="4289" w:type="dxa"/>
            <w:hideMark/>
          </w:tcPr>
          <w:p w14:paraId="620FD49C"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Величина нормативных тепловых потерь, Гкал</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45C5704" w14:textId="20CB577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931" w:type="dxa"/>
            <w:tcBorders>
              <w:top w:val="nil"/>
              <w:left w:val="nil"/>
              <w:bottom w:val="single" w:sz="4" w:space="0" w:color="auto"/>
              <w:right w:val="single" w:sz="4" w:space="0" w:color="auto"/>
            </w:tcBorders>
            <w:shd w:val="clear" w:color="auto" w:fill="auto"/>
            <w:noWrap/>
            <w:vAlign w:val="center"/>
            <w:hideMark/>
          </w:tcPr>
          <w:p w14:paraId="3582EEF9" w14:textId="63832CA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931" w:type="dxa"/>
            <w:tcBorders>
              <w:top w:val="nil"/>
              <w:left w:val="nil"/>
              <w:bottom w:val="single" w:sz="4" w:space="0" w:color="auto"/>
              <w:right w:val="single" w:sz="4" w:space="0" w:color="auto"/>
            </w:tcBorders>
            <w:shd w:val="clear" w:color="auto" w:fill="auto"/>
            <w:noWrap/>
            <w:vAlign w:val="center"/>
            <w:hideMark/>
          </w:tcPr>
          <w:p w14:paraId="7B169AF9" w14:textId="7C5BC75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931" w:type="dxa"/>
            <w:tcBorders>
              <w:top w:val="nil"/>
              <w:left w:val="nil"/>
              <w:bottom w:val="single" w:sz="4" w:space="0" w:color="auto"/>
              <w:right w:val="single" w:sz="4" w:space="0" w:color="auto"/>
            </w:tcBorders>
            <w:shd w:val="clear" w:color="auto" w:fill="auto"/>
            <w:noWrap/>
            <w:vAlign w:val="center"/>
            <w:hideMark/>
          </w:tcPr>
          <w:p w14:paraId="2D443E77" w14:textId="5CBBB6FD"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952" w:type="dxa"/>
            <w:tcBorders>
              <w:top w:val="nil"/>
              <w:left w:val="nil"/>
              <w:bottom w:val="single" w:sz="4" w:space="0" w:color="auto"/>
              <w:right w:val="single" w:sz="4" w:space="0" w:color="auto"/>
            </w:tcBorders>
            <w:shd w:val="clear" w:color="auto" w:fill="auto"/>
            <w:noWrap/>
            <w:vAlign w:val="center"/>
            <w:hideMark/>
          </w:tcPr>
          <w:p w14:paraId="2E1D2663" w14:textId="3712547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952" w:type="dxa"/>
            <w:tcBorders>
              <w:top w:val="nil"/>
              <w:left w:val="nil"/>
              <w:bottom w:val="single" w:sz="4" w:space="0" w:color="auto"/>
              <w:right w:val="single" w:sz="4" w:space="0" w:color="auto"/>
            </w:tcBorders>
            <w:shd w:val="clear" w:color="auto" w:fill="auto"/>
            <w:noWrap/>
            <w:vAlign w:val="center"/>
            <w:hideMark/>
          </w:tcPr>
          <w:p w14:paraId="2F565E8F" w14:textId="0874067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952" w:type="dxa"/>
            <w:tcBorders>
              <w:top w:val="nil"/>
              <w:left w:val="nil"/>
              <w:bottom w:val="single" w:sz="4" w:space="0" w:color="auto"/>
              <w:right w:val="single" w:sz="4" w:space="0" w:color="auto"/>
            </w:tcBorders>
            <w:shd w:val="clear" w:color="auto" w:fill="auto"/>
            <w:noWrap/>
            <w:vAlign w:val="center"/>
            <w:hideMark/>
          </w:tcPr>
          <w:p w14:paraId="1F766F70" w14:textId="1A7B81A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1057" w:type="dxa"/>
            <w:tcBorders>
              <w:top w:val="nil"/>
              <w:left w:val="nil"/>
              <w:bottom w:val="single" w:sz="4" w:space="0" w:color="auto"/>
              <w:right w:val="single" w:sz="4" w:space="0" w:color="auto"/>
            </w:tcBorders>
            <w:shd w:val="clear" w:color="auto" w:fill="auto"/>
            <w:noWrap/>
            <w:vAlign w:val="center"/>
            <w:hideMark/>
          </w:tcPr>
          <w:p w14:paraId="1D9DED36" w14:textId="453FCA2A"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53,1</w:t>
            </w:r>
          </w:p>
        </w:tc>
        <w:tc>
          <w:tcPr>
            <w:tcW w:w="821" w:type="dxa"/>
            <w:tcBorders>
              <w:top w:val="nil"/>
              <w:left w:val="nil"/>
              <w:bottom w:val="single" w:sz="4" w:space="0" w:color="auto"/>
              <w:right w:val="single" w:sz="4" w:space="0" w:color="auto"/>
            </w:tcBorders>
            <w:shd w:val="clear" w:color="auto" w:fill="auto"/>
            <w:vAlign w:val="center"/>
          </w:tcPr>
          <w:p w14:paraId="561C24B3" w14:textId="3B3B763D"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53,1</w:t>
            </w:r>
          </w:p>
        </w:tc>
        <w:tc>
          <w:tcPr>
            <w:tcW w:w="821" w:type="dxa"/>
            <w:tcBorders>
              <w:top w:val="nil"/>
              <w:left w:val="nil"/>
              <w:bottom w:val="single" w:sz="4" w:space="0" w:color="auto"/>
              <w:right w:val="single" w:sz="4" w:space="0" w:color="auto"/>
            </w:tcBorders>
            <w:shd w:val="clear" w:color="auto" w:fill="auto"/>
            <w:vAlign w:val="center"/>
          </w:tcPr>
          <w:p w14:paraId="1B7DDF6E" w14:textId="7333D8D9"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53,1</w:t>
            </w:r>
          </w:p>
        </w:tc>
        <w:tc>
          <w:tcPr>
            <w:tcW w:w="821" w:type="dxa"/>
            <w:tcBorders>
              <w:top w:val="nil"/>
              <w:left w:val="nil"/>
              <w:bottom w:val="single" w:sz="4" w:space="0" w:color="auto"/>
              <w:right w:val="single" w:sz="4" w:space="0" w:color="auto"/>
            </w:tcBorders>
            <w:shd w:val="clear" w:color="auto" w:fill="auto"/>
            <w:vAlign w:val="center"/>
          </w:tcPr>
          <w:p w14:paraId="20FB76CB" w14:textId="2713031B"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53,1</w:t>
            </w:r>
          </w:p>
        </w:tc>
        <w:tc>
          <w:tcPr>
            <w:tcW w:w="821" w:type="dxa"/>
            <w:tcBorders>
              <w:top w:val="nil"/>
              <w:left w:val="nil"/>
              <w:bottom w:val="single" w:sz="4" w:space="0" w:color="auto"/>
              <w:right w:val="single" w:sz="4" w:space="0" w:color="auto"/>
            </w:tcBorders>
            <w:shd w:val="clear" w:color="auto" w:fill="auto"/>
            <w:vAlign w:val="center"/>
          </w:tcPr>
          <w:p w14:paraId="4E34285F" w14:textId="1F6AE978"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53,1</w:t>
            </w:r>
          </w:p>
        </w:tc>
      </w:tr>
      <w:tr w:rsidR="008A6FDF" w:rsidRPr="008A6FDF" w14:paraId="5EFEC284" w14:textId="41FDB49B" w:rsidTr="008A6FDF">
        <w:trPr>
          <w:divId w:val="713316119"/>
          <w:trHeight w:val="625"/>
        </w:trPr>
        <w:tc>
          <w:tcPr>
            <w:tcW w:w="4289" w:type="dxa"/>
            <w:hideMark/>
          </w:tcPr>
          <w:p w14:paraId="37501502"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Отношение тепловых потерь к материальной характеристике тепловых сетей, Гкал/м2</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1642B8BC" w14:textId="74CB953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931" w:type="dxa"/>
            <w:tcBorders>
              <w:top w:val="nil"/>
              <w:left w:val="nil"/>
              <w:bottom w:val="single" w:sz="4" w:space="0" w:color="auto"/>
              <w:right w:val="single" w:sz="4" w:space="0" w:color="auto"/>
            </w:tcBorders>
            <w:shd w:val="clear" w:color="auto" w:fill="auto"/>
            <w:noWrap/>
            <w:vAlign w:val="center"/>
            <w:hideMark/>
          </w:tcPr>
          <w:p w14:paraId="18B5B0F5" w14:textId="293BFDC3"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931" w:type="dxa"/>
            <w:tcBorders>
              <w:top w:val="nil"/>
              <w:left w:val="nil"/>
              <w:bottom w:val="single" w:sz="4" w:space="0" w:color="auto"/>
              <w:right w:val="single" w:sz="4" w:space="0" w:color="auto"/>
            </w:tcBorders>
            <w:shd w:val="clear" w:color="auto" w:fill="auto"/>
            <w:noWrap/>
            <w:vAlign w:val="center"/>
            <w:hideMark/>
          </w:tcPr>
          <w:p w14:paraId="0D526460" w14:textId="200A6CE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931" w:type="dxa"/>
            <w:tcBorders>
              <w:top w:val="nil"/>
              <w:left w:val="nil"/>
              <w:bottom w:val="single" w:sz="4" w:space="0" w:color="auto"/>
              <w:right w:val="single" w:sz="4" w:space="0" w:color="auto"/>
            </w:tcBorders>
            <w:shd w:val="clear" w:color="auto" w:fill="auto"/>
            <w:noWrap/>
            <w:vAlign w:val="center"/>
            <w:hideMark/>
          </w:tcPr>
          <w:p w14:paraId="2CE16149" w14:textId="0852CC74"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952" w:type="dxa"/>
            <w:tcBorders>
              <w:top w:val="nil"/>
              <w:left w:val="nil"/>
              <w:bottom w:val="single" w:sz="4" w:space="0" w:color="auto"/>
              <w:right w:val="single" w:sz="4" w:space="0" w:color="auto"/>
            </w:tcBorders>
            <w:shd w:val="clear" w:color="auto" w:fill="auto"/>
            <w:noWrap/>
            <w:vAlign w:val="center"/>
            <w:hideMark/>
          </w:tcPr>
          <w:p w14:paraId="5D5E0004" w14:textId="49D9CB8D"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952" w:type="dxa"/>
            <w:tcBorders>
              <w:top w:val="nil"/>
              <w:left w:val="nil"/>
              <w:bottom w:val="single" w:sz="4" w:space="0" w:color="auto"/>
              <w:right w:val="single" w:sz="4" w:space="0" w:color="auto"/>
            </w:tcBorders>
            <w:shd w:val="clear" w:color="auto" w:fill="auto"/>
            <w:noWrap/>
            <w:vAlign w:val="center"/>
            <w:hideMark/>
          </w:tcPr>
          <w:p w14:paraId="7A3372C4" w14:textId="40C4A43D"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952" w:type="dxa"/>
            <w:tcBorders>
              <w:top w:val="nil"/>
              <w:left w:val="nil"/>
              <w:bottom w:val="single" w:sz="4" w:space="0" w:color="auto"/>
              <w:right w:val="single" w:sz="4" w:space="0" w:color="auto"/>
            </w:tcBorders>
            <w:shd w:val="clear" w:color="auto" w:fill="auto"/>
            <w:noWrap/>
            <w:vAlign w:val="center"/>
            <w:hideMark/>
          </w:tcPr>
          <w:p w14:paraId="22C6B6D3" w14:textId="1981985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1057" w:type="dxa"/>
            <w:tcBorders>
              <w:top w:val="nil"/>
              <w:left w:val="nil"/>
              <w:bottom w:val="single" w:sz="4" w:space="0" w:color="auto"/>
              <w:right w:val="single" w:sz="4" w:space="0" w:color="auto"/>
            </w:tcBorders>
            <w:shd w:val="clear" w:color="auto" w:fill="auto"/>
            <w:noWrap/>
            <w:vAlign w:val="center"/>
            <w:hideMark/>
          </w:tcPr>
          <w:p w14:paraId="3C608C9A" w14:textId="3A513AD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1,19</w:t>
            </w:r>
          </w:p>
        </w:tc>
        <w:tc>
          <w:tcPr>
            <w:tcW w:w="821" w:type="dxa"/>
            <w:tcBorders>
              <w:top w:val="nil"/>
              <w:left w:val="nil"/>
              <w:bottom w:val="single" w:sz="4" w:space="0" w:color="auto"/>
              <w:right w:val="single" w:sz="4" w:space="0" w:color="auto"/>
            </w:tcBorders>
            <w:shd w:val="clear" w:color="auto" w:fill="auto"/>
            <w:vAlign w:val="center"/>
          </w:tcPr>
          <w:p w14:paraId="19B7E2BD" w14:textId="594C604A"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1,19</w:t>
            </w:r>
          </w:p>
        </w:tc>
        <w:tc>
          <w:tcPr>
            <w:tcW w:w="821" w:type="dxa"/>
            <w:tcBorders>
              <w:top w:val="nil"/>
              <w:left w:val="nil"/>
              <w:bottom w:val="single" w:sz="4" w:space="0" w:color="auto"/>
              <w:right w:val="single" w:sz="4" w:space="0" w:color="auto"/>
            </w:tcBorders>
            <w:shd w:val="clear" w:color="auto" w:fill="auto"/>
            <w:vAlign w:val="center"/>
          </w:tcPr>
          <w:p w14:paraId="2F5F3665" w14:textId="6216EA92"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1,19</w:t>
            </w:r>
          </w:p>
        </w:tc>
        <w:tc>
          <w:tcPr>
            <w:tcW w:w="821" w:type="dxa"/>
            <w:tcBorders>
              <w:top w:val="nil"/>
              <w:left w:val="nil"/>
              <w:bottom w:val="single" w:sz="4" w:space="0" w:color="auto"/>
              <w:right w:val="single" w:sz="4" w:space="0" w:color="auto"/>
            </w:tcBorders>
            <w:shd w:val="clear" w:color="auto" w:fill="auto"/>
            <w:vAlign w:val="center"/>
          </w:tcPr>
          <w:p w14:paraId="7914C0C7" w14:textId="2431CE43"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1,19</w:t>
            </w:r>
          </w:p>
        </w:tc>
        <w:tc>
          <w:tcPr>
            <w:tcW w:w="821" w:type="dxa"/>
            <w:tcBorders>
              <w:top w:val="nil"/>
              <w:left w:val="nil"/>
              <w:bottom w:val="single" w:sz="4" w:space="0" w:color="auto"/>
              <w:right w:val="single" w:sz="4" w:space="0" w:color="auto"/>
            </w:tcBorders>
            <w:shd w:val="clear" w:color="auto" w:fill="auto"/>
            <w:vAlign w:val="center"/>
          </w:tcPr>
          <w:p w14:paraId="3D066DF5" w14:textId="25C2B769"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1,19</w:t>
            </w:r>
          </w:p>
        </w:tc>
      </w:tr>
      <w:tr w:rsidR="008A6FDF" w:rsidRPr="008A6FDF" w14:paraId="50911FAE" w14:textId="3AB52D11" w:rsidTr="008A6FDF">
        <w:trPr>
          <w:divId w:val="713316119"/>
          <w:trHeight w:val="312"/>
        </w:trPr>
        <w:tc>
          <w:tcPr>
            <w:tcW w:w="4289" w:type="dxa"/>
            <w:hideMark/>
          </w:tcPr>
          <w:p w14:paraId="6E79223C"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Полезный отпуск тепловой энергии, Гкал</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3823414C" w14:textId="1D51630A"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931" w:type="dxa"/>
            <w:tcBorders>
              <w:top w:val="nil"/>
              <w:left w:val="nil"/>
              <w:bottom w:val="single" w:sz="4" w:space="0" w:color="auto"/>
              <w:right w:val="single" w:sz="4" w:space="0" w:color="auto"/>
            </w:tcBorders>
            <w:shd w:val="clear" w:color="auto" w:fill="auto"/>
            <w:noWrap/>
            <w:vAlign w:val="center"/>
            <w:hideMark/>
          </w:tcPr>
          <w:p w14:paraId="3B8CD0DC" w14:textId="04B7AF9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931" w:type="dxa"/>
            <w:tcBorders>
              <w:top w:val="nil"/>
              <w:left w:val="nil"/>
              <w:bottom w:val="single" w:sz="4" w:space="0" w:color="auto"/>
              <w:right w:val="single" w:sz="4" w:space="0" w:color="auto"/>
            </w:tcBorders>
            <w:shd w:val="clear" w:color="auto" w:fill="auto"/>
            <w:noWrap/>
            <w:vAlign w:val="center"/>
            <w:hideMark/>
          </w:tcPr>
          <w:p w14:paraId="24355001" w14:textId="2B02D10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931" w:type="dxa"/>
            <w:tcBorders>
              <w:top w:val="nil"/>
              <w:left w:val="nil"/>
              <w:bottom w:val="single" w:sz="4" w:space="0" w:color="auto"/>
              <w:right w:val="single" w:sz="4" w:space="0" w:color="auto"/>
            </w:tcBorders>
            <w:shd w:val="clear" w:color="auto" w:fill="auto"/>
            <w:noWrap/>
            <w:vAlign w:val="center"/>
            <w:hideMark/>
          </w:tcPr>
          <w:p w14:paraId="2C4B062A" w14:textId="412974D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952" w:type="dxa"/>
            <w:tcBorders>
              <w:top w:val="nil"/>
              <w:left w:val="nil"/>
              <w:bottom w:val="single" w:sz="4" w:space="0" w:color="auto"/>
              <w:right w:val="single" w:sz="4" w:space="0" w:color="auto"/>
            </w:tcBorders>
            <w:shd w:val="clear" w:color="auto" w:fill="auto"/>
            <w:noWrap/>
            <w:vAlign w:val="center"/>
            <w:hideMark/>
          </w:tcPr>
          <w:p w14:paraId="55383DE4" w14:textId="731F7479"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952" w:type="dxa"/>
            <w:tcBorders>
              <w:top w:val="nil"/>
              <w:left w:val="nil"/>
              <w:bottom w:val="single" w:sz="4" w:space="0" w:color="auto"/>
              <w:right w:val="single" w:sz="4" w:space="0" w:color="auto"/>
            </w:tcBorders>
            <w:shd w:val="clear" w:color="auto" w:fill="auto"/>
            <w:noWrap/>
            <w:vAlign w:val="center"/>
            <w:hideMark/>
          </w:tcPr>
          <w:p w14:paraId="69AB3C5A" w14:textId="3CA1E63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952" w:type="dxa"/>
            <w:tcBorders>
              <w:top w:val="nil"/>
              <w:left w:val="nil"/>
              <w:bottom w:val="single" w:sz="4" w:space="0" w:color="auto"/>
              <w:right w:val="single" w:sz="4" w:space="0" w:color="auto"/>
            </w:tcBorders>
            <w:shd w:val="clear" w:color="auto" w:fill="auto"/>
            <w:noWrap/>
            <w:vAlign w:val="center"/>
            <w:hideMark/>
          </w:tcPr>
          <w:p w14:paraId="69373171" w14:textId="2F5049D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1057" w:type="dxa"/>
            <w:tcBorders>
              <w:top w:val="nil"/>
              <w:left w:val="nil"/>
              <w:bottom w:val="single" w:sz="4" w:space="0" w:color="auto"/>
              <w:right w:val="single" w:sz="4" w:space="0" w:color="auto"/>
            </w:tcBorders>
            <w:shd w:val="clear" w:color="auto" w:fill="auto"/>
            <w:noWrap/>
            <w:vAlign w:val="center"/>
            <w:hideMark/>
          </w:tcPr>
          <w:p w14:paraId="0570B9B6" w14:textId="294AB975"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1063,0</w:t>
            </w:r>
          </w:p>
        </w:tc>
        <w:tc>
          <w:tcPr>
            <w:tcW w:w="821" w:type="dxa"/>
            <w:tcBorders>
              <w:top w:val="nil"/>
              <w:left w:val="nil"/>
              <w:bottom w:val="single" w:sz="4" w:space="0" w:color="auto"/>
              <w:right w:val="single" w:sz="4" w:space="0" w:color="auto"/>
            </w:tcBorders>
            <w:shd w:val="clear" w:color="auto" w:fill="auto"/>
            <w:vAlign w:val="center"/>
          </w:tcPr>
          <w:p w14:paraId="22D25C79" w14:textId="32B9734E"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1063,0</w:t>
            </w:r>
          </w:p>
        </w:tc>
        <w:tc>
          <w:tcPr>
            <w:tcW w:w="821" w:type="dxa"/>
            <w:tcBorders>
              <w:top w:val="nil"/>
              <w:left w:val="nil"/>
              <w:bottom w:val="single" w:sz="4" w:space="0" w:color="auto"/>
              <w:right w:val="single" w:sz="4" w:space="0" w:color="auto"/>
            </w:tcBorders>
            <w:shd w:val="clear" w:color="auto" w:fill="auto"/>
            <w:vAlign w:val="center"/>
          </w:tcPr>
          <w:p w14:paraId="5ECC8DAF" w14:textId="0F893ADA"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1063,0</w:t>
            </w:r>
          </w:p>
        </w:tc>
        <w:tc>
          <w:tcPr>
            <w:tcW w:w="821" w:type="dxa"/>
            <w:tcBorders>
              <w:top w:val="nil"/>
              <w:left w:val="nil"/>
              <w:bottom w:val="single" w:sz="4" w:space="0" w:color="auto"/>
              <w:right w:val="single" w:sz="4" w:space="0" w:color="auto"/>
            </w:tcBorders>
            <w:shd w:val="clear" w:color="auto" w:fill="auto"/>
            <w:vAlign w:val="center"/>
          </w:tcPr>
          <w:p w14:paraId="75865F18" w14:textId="1EA36390"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1063,0</w:t>
            </w:r>
          </w:p>
        </w:tc>
        <w:tc>
          <w:tcPr>
            <w:tcW w:w="821" w:type="dxa"/>
            <w:tcBorders>
              <w:top w:val="nil"/>
              <w:left w:val="nil"/>
              <w:bottom w:val="single" w:sz="4" w:space="0" w:color="auto"/>
              <w:right w:val="single" w:sz="4" w:space="0" w:color="auto"/>
            </w:tcBorders>
            <w:shd w:val="clear" w:color="auto" w:fill="auto"/>
            <w:vAlign w:val="center"/>
          </w:tcPr>
          <w:p w14:paraId="538EAF94" w14:textId="7D2F3EC9"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1063,0</w:t>
            </w:r>
          </w:p>
        </w:tc>
      </w:tr>
      <w:tr w:rsidR="008A6FDF" w:rsidRPr="008A6FDF" w14:paraId="10BF7EF6" w14:textId="23F2A8C5" w:rsidTr="008A6FDF">
        <w:trPr>
          <w:divId w:val="713316119"/>
          <w:trHeight w:val="625"/>
        </w:trPr>
        <w:tc>
          <w:tcPr>
            <w:tcW w:w="4289" w:type="dxa"/>
            <w:hideMark/>
          </w:tcPr>
          <w:p w14:paraId="6A7948A0"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49E409FA" w14:textId="4BFDFBA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15,0</w:t>
            </w:r>
          </w:p>
        </w:tc>
        <w:tc>
          <w:tcPr>
            <w:tcW w:w="931" w:type="dxa"/>
            <w:tcBorders>
              <w:top w:val="nil"/>
              <w:left w:val="nil"/>
              <w:bottom w:val="single" w:sz="4" w:space="0" w:color="auto"/>
              <w:right w:val="single" w:sz="4" w:space="0" w:color="auto"/>
            </w:tcBorders>
            <w:shd w:val="clear" w:color="auto" w:fill="auto"/>
            <w:noWrap/>
            <w:vAlign w:val="center"/>
            <w:hideMark/>
          </w:tcPr>
          <w:p w14:paraId="4C5F8C38" w14:textId="60F6AB64"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16,0</w:t>
            </w:r>
          </w:p>
        </w:tc>
        <w:tc>
          <w:tcPr>
            <w:tcW w:w="931" w:type="dxa"/>
            <w:tcBorders>
              <w:top w:val="nil"/>
              <w:left w:val="nil"/>
              <w:bottom w:val="single" w:sz="4" w:space="0" w:color="auto"/>
              <w:right w:val="single" w:sz="4" w:space="0" w:color="auto"/>
            </w:tcBorders>
            <w:shd w:val="clear" w:color="auto" w:fill="auto"/>
            <w:noWrap/>
            <w:vAlign w:val="center"/>
            <w:hideMark/>
          </w:tcPr>
          <w:p w14:paraId="0893165D" w14:textId="6CA7F8B5"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17,0</w:t>
            </w:r>
          </w:p>
        </w:tc>
        <w:tc>
          <w:tcPr>
            <w:tcW w:w="931" w:type="dxa"/>
            <w:tcBorders>
              <w:top w:val="nil"/>
              <w:left w:val="nil"/>
              <w:bottom w:val="single" w:sz="4" w:space="0" w:color="auto"/>
              <w:right w:val="single" w:sz="4" w:space="0" w:color="auto"/>
            </w:tcBorders>
            <w:shd w:val="clear" w:color="auto" w:fill="auto"/>
            <w:noWrap/>
            <w:vAlign w:val="center"/>
            <w:hideMark/>
          </w:tcPr>
          <w:p w14:paraId="0DCDB558" w14:textId="462211B8"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18,0</w:t>
            </w:r>
          </w:p>
        </w:tc>
        <w:tc>
          <w:tcPr>
            <w:tcW w:w="952" w:type="dxa"/>
            <w:tcBorders>
              <w:top w:val="nil"/>
              <w:left w:val="nil"/>
              <w:bottom w:val="single" w:sz="4" w:space="0" w:color="auto"/>
              <w:right w:val="single" w:sz="4" w:space="0" w:color="auto"/>
            </w:tcBorders>
            <w:shd w:val="clear" w:color="auto" w:fill="auto"/>
            <w:noWrap/>
            <w:vAlign w:val="center"/>
            <w:hideMark/>
          </w:tcPr>
          <w:p w14:paraId="27B2B65B" w14:textId="5DDA6661"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19,0</w:t>
            </w:r>
          </w:p>
        </w:tc>
        <w:tc>
          <w:tcPr>
            <w:tcW w:w="952" w:type="dxa"/>
            <w:tcBorders>
              <w:top w:val="nil"/>
              <w:left w:val="nil"/>
              <w:bottom w:val="single" w:sz="4" w:space="0" w:color="auto"/>
              <w:right w:val="single" w:sz="4" w:space="0" w:color="auto"/>
            </w:tcBorders>
            <w:shd w:val="clear" w:color="auto" w:fill="auto"/>
            <w:noWrap/>
            <w:vAlign w:val="center"/>
            <w:hideMark/>
          </w:tcPr>
          <w:p w14:paraId="0E0A7C2E" w14:textId="0E5448B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20,0</w:t>
            </w:r>
          </w:p>
        </w:tc>
        <w:tc>
          <w:tcPr>
            <w:tcW w:w="952" w:type="dxa"/>
            <w:tcBorders>
              <w:top w:val="nil"/>
              <w:left w:val="nil"/>
              <w:bottom w:val="single" w:sz="4" w:space="0" w:color="auto"/>
              <w:right w:val="single" w:sz="4" w:space="0" w:color="auto"/>
            </w:tcBorders>
            <w:shd w:val="clear" w:color="auto" w:fill="auto"/>
            <w:noWrap/>
            <w:vAlign w:val="center"/>
            <w:hideMark/>
          </w:tcPr>
          <w:p w14:paraId="434AB040" w14:textId="37D4723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21,0</w:t>
            </w:r>
          </w:p>
        </w:tc>
        <w:tc>
          <w:tcPr>
            <w:tcW w:w="1057" w:type="dxa"/>
            <w:tcBorders>
              <w:top w:val="nil"/>
              <w:left w:val="nil"/>
              <w:bottom w:val="single" w:sz="4" w:space="0" w:color="auto"/>
              <w:right w:val="single" w:sz="4" w:space="0" w:color="auto"/>
            </w:tcBorders>
            <w:shd w:val="clear" w:color="auto" w:fill="auto"/>
            <w:noWrap/>
            <w:vAlign w:val="center"/>
            <w:hideMark/>
          </w:tcPr>
          <w:p w14:paraId="2358624A" w14:textId="7AC8312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22,0</w:t>
            </w:r>
          </w:p>
        </w:tc>
        <w:tc>
          <w:tcPr>
            <w:tcW w:w="821" w:type="dxa"/>
            <w:tcBorders>
              <w:top w:val="nil"/>
              <w:left w:val="nil"/>
              <w:bottom w:val="single" w:sz="4" w:space="0" w:color="auto"/>
              <w:right w:val="single" w:sz="4" w:space="0" w:color="auto"/>
            </w:tcBorders>
            <w:shd w:val="clear" w:color="auto" w:fill="auto"/>
            <w:vAlign w:val="center"/>
          </w:tcPr>
          <w:p w14:paraId="54947382" w14:textId="6D136CAD"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23,0</w:t>
            </w:r>
          </w:p>
        </w:tc>
        <w:tc>
          <w:tcPr>
            <w:tcW w:w="821" w:type="dxa"/>
            <w:tcBorders>
              <w:top w:val="nil"/>
              <w:left w:val="nil"/>
              <w:bottom w:val="single" w:sz="4" w:space="0" w:color="auto"/>
              <w:right w:val="single" w:sz="4" w:space="0" w:color="auto"/>
            </w:tcBorders>
            <w:shd w:val="clear" w:color="auto" w:fill="auto"/>
            <w:vAlign w:val="center"/>
          </w:tcPr>
          <w:p w14:paraId="6EF62096" w14:textId="1D3D2741"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24,0</w:t>
            </w:r>
          </w:p>
        </w:tc>
        <w:tc>
          <w:tcPr>
            <w:tcW w:w="821" w:type="dxa"/>
            <w:tcBorders>
              <w:top w:val="nil"/>
              <w:left w:val="nil"/>
              <w:bottom w:val="single" w:sz="4" w:space="0" w:color="auto"/>
              <w:right w:val="single" w:sz="4" w:space="0" w:color="auto"/>
            </w:tcBorders>
            <w:shd w:val="clear" w:color="auto" w:fill="auto"/>
            <w:vAlign w:val="center"/>
          </w:tcPr>
          <w:p w14:paraId="406E3572" w14:textId="4E17AC93"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25,0</w:t>
            </w:r>
          </w:p>
        </w:tc>
        <w:tc>
          <w:tcPr>
            <w:tcW w:w="821" w:type="dxa"/>
            <w:tcBorders>
              <w:top w:val="nil"/>
              <w:left w:val="nil"/>
              <w:bottom w:val="single" w:sz="4" w:space="0" w:color="auto"/>
              <w:right w:val="single" w:sz="4" w:space="0" w:color="auto"/>
            </w:tcBorders>
            <w:shd w:val="clear" w:color="auto" w:fill="auto"/>
            <w:vAlign w:val="center"/>
          </w:tcPr>
          <w:p w14:paraId="2F41458A" w14:textId="7D445392"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26,0</w:t>
            </w:r>
          </w:p>
        </w:tc>
      </w:tr>
      <w:tr w:rsidR="008A6FDF" w:rsidRPr="008A6FDF" w14:paraId="0C819FA5" w14:textId="76158CE8" w:rsidTr="008A6FDF">
        <w:trPr>
          <w:divId w:val="713316119"/>
          <w:trHeight w:val="625"/>
        </w:trPr>
        <w:tc>
          <w:tcPr>
            <w:tcW w:w="4289" w:type="dxa"/>
            <w:hideMark/>
          </w:tcPr>
          <w:p w14:paraId="1D76612F"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 xml:space="preserve">Материальная характеристика </w:t>
            </w:r>
            <w:proofErr w:type="spellStart"/>
            <w:r w:rsidRPr="008A6FDF">
              <w:rPr>
                <w:rFonts w:ascii="Times New Roman" w:eastAsia="Times New Roman" w:hAnsi="Times New Roman" w:cs="Times New Roman"/>
                <w:sz w:val="24"/>
                <w:szCs w:val="24"/>
                <w:lang w:eastAsia="ru-RU"/>
              </w:rPr>
              <w:t>реуконструированных</w:t>
            </w:r>
            <w:proofErr w:type="spellEnd"/>
            <w:r w:rsidRPr="008A6FDF">
              <w:rPr>
                <w:rFonts w:ascii="Times New Roman" w:eastAsia="Times New Roman" w:hAnsi="Times New Roman" w:cs="Times New Roman"/>
                <w:sz w:val="24"/>
                <w:szCs w:val="24"/>
                <w:lang w:eastAsia="ru-RU"/>
              </w:rPr>
              <w:t>/отремонтированных тепловых сетей, м2</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17B1C4B" w14:textId="35EBD994" w:rsidR="008A6FDF" w:rsidRPr="007747A5" w:rsidRDefault="008A6FDF" w:rsidP="003C74BC">
            <w:pPr>
              <w:jc w:val="center"/>
              <w:rPr>
                <w:rFonts w:ascii="Times New Roman" w:eastAsia="Times New Roman" w:hAnsi="Times New Roman" w:cs="Times New Roman"/>
                <w:lang w:eastAsia="ru-RU"/>
              </w:rPr>
            </w:pPr>
          </w:p>
        </w:tc>
        <w:tc>
          <w:tcPr>
            <w:tcW w:w="931" w:type="dxa"/>
            <w:tcBorders>
              <w:top w:val="nil"/>
              <w:left w:val="nil"/>
              <w:bottom w:val="single" w:sz="4" w:space="0" w:color="auto"/>
              <w:right w:val="single" w:sz="4" w:space="0" w:color="auto"/>
            </w:tcBorders>
            <w:shd w:val="clear" w:color="auto" w:fill="auto"/>
            <w:noWrap/>
            <w:vAlign w:val="center"/>
            <w:hideMark/>
          </w:tcPr>
          <w:p w14:paraId="4AF94961" w14:textId="3406E466" w:rsidR="008A6FDF" w:rsidRPr="007747A5" w:rsidRDefault="008A6FDF" w:rsidP="003C74BC">
            <w:pPr>
              <w:jc w:val="center"/>
              <w:rPr>
                <w:rFonts w:ascii="Times New Roman" w:hAnsi="Times New Roman" w:cs="Times New Roman"/>
              </w:rPr>
            </w:pPr>
          </w:p>
        </w:tc>
        <w:tc>
          <w:tcPr>
            <w:tcW w:w="931" w:type="dxa"/>
            <w:tcBorders>
              <w:top w:val="nil"/>
              <w:left w:val="nil"/>
              <w:bottom w:val="single" w:sz="4" w:space="0" w:color="auto"/>
              <w:right w:val="single" w:sz="4" w:space="0" w:color="auto"/>
            </w:tcBorders>
            <w:shd w:val="clear" w:color="auto" w:fill="auto"/>
            <w:noWrap/>
            <w:vAlign w:val="center"/>
            <w:hideMark/>
          </w:tcPr>
          <w:p w14:paraId="5880E9CD" w14:textId="0774EA89" w:rsidR="008A6FDF" w:rsidRPr="007747A5" w:rsidRDefault="008A6FDF" w:rsidP="003C74BC">
            <w:pPr>
              <w:jc w:val="center"/>
              <w:rPr>
                <w:rFonts w:ascii="Times New Roman" w:eastAsia="Times New Roman" w:hAnsi="Times New Roman" w:cs="Times New Roman"/>
                <w:lang w:eastAsia="ru-RU"/>
              </w:rPr>
            </w:pPr>
          </w:p>
        </w:tc>
        <w:tc>
          <w:tcPr>
            <w:tcW w:w="931" w:type="dxa"/>
            <w:tcBorders>
              <w:top w:val="nil"/>
              <w:left w:val="nil"/>
              <w:bottom w:val="single" w:sz="4" w:space="0" w:color="auto"/>
              <w:right w:val="single" w:sz="4" w:space="0" w:color="auto"/>
            </w:tcBorders>
            <w:shd w:val="clear" w:color="auto" w:fill="auto"/>
            <w:noWrap/>
            <w:vAlign w:val="center"/>
            <w:hideMark/>
          </w:tcPr>
          <w:p w14:paraId="649635F6" w14:textId="2B563634" w:rsidR="008A6FDF" w:rsidRPr="007747A5" w:rsidRDefault="008A6FDF" w:rsidP="003C74BC">
            <w:pPr>
              <w:jc w:val="center"/>
              <w:rPr>
                <w:rFonts w:ascii="Times New Roman" w:eastAsia="Times New Roman" w:hAnsi="Times New Roman" w:cs="Times New Roman"/>
                <w:lang w:eastAsia="ru-RU"/>
              </w:rPr>
            </w:pPr>
          </w:p>
        </w:tc>
        <w:tc>
          <w:tcPr>
            <w:tcW w:w="952" w:type="dxa"/>
            <w:tcBorders>
              <w:top w:val="nil"/>
              <w:left w:val="nil"/>
              <w:bottom w:val="single" w:sz="4" w:space="0" w:color="auto"/>
              <w:right w:val="single" w:sz="4" w:space="0" w:color="auto"/>
            </w:tcBorders>
            <w:shd w:val="clear" w:color="auto" w:fill="auto"/>
            <w:noWrap/>
            <w:vAlign w:val="center"/>
            <w:hideMark/>
          </w:tcPr>
          <w:p w14:paraId="71A10C0F" w14:textId="256A37B8" w:rsidR="008A6FDF" w:rsidRPr="007747A5" w:rsidRDefault="008A6FDF" w:rsidP="003C74BC">
            <w:pPr>
              <w:jc w:val="center"/>
              <w:rPr>
                <w:rFonts w:ascii="Times New Roman" w:eastAsia="Times New Roman" w:hAnsi="Times New Roman" w:cs="Times New Roman"/>
                <w:lang w:eastAsia="ru-RU"/>
              </w:rPr>
            </w:pPr>
          </w:p>
        </w:tc>
        <w:tc>
          <w:tcPr>
            <w:tcW w:w="952" w:type="dxa"/>
            <w:tcBorders>
              <w:top w:val="nil"/>
              <w:left w:val="nil"/>
              <w:bottom w:val="single" w:sz="4" w:space="0" w:color="auto"/>
              <w:right w:val="single" w:sz="4" w:space="0" w:color="auto"/>
            </w:tcBorders>
            <w:shd w:val="clear" w:color="auto" w:fill="auto"/>
            <w:noWrap/>
            <w:vAlign w:val="center"/>
            <w:hideMark/>
          </w:tcPr>
          <w:p w14:paraId="4A5898A7" w14:textId="76E8449D" w:rsidR="008A6FDF" w:rsidRPr="007747A5" w:rsidRDefault="008A6FDF" w:rsidP="003C74BC">
            <w:pPr>
              <w:jc w:val="center"/>
              <w:rPr>
                <w:rFonts w:ascii="Times New Roman" w:eastAsia="Times New Roman" w:hAnsi="Times New Roman" w:cs="Times New Roman"/>
                <w:lang w:eastAsia="ru-RU"/>
              </w:rPr>
            </w:pPr>
          </w:p>
        </w:tc>
        <w:tc>
          <w:tcPr>
            <w:tcW w:w="952" w:type="dxa"/>
            <w:tcBorders>
              <w:top w:val="nil"/>
              <w:left w:val="nil"/>
              <w:bottom w:val="single" w:sz="4" w:space="0" w:color="auto"/>
              <w:right w:val="single" w:sz="4" w:space="0" w:color="auto"/>
            </w:tcBorders>
            <w:shd w:val="clear" w:color="auto" w:fill="auto"/>
            <w:noWrap/>
            <w:vAlign w:val="center"/>
            <w:hideMark/>
          </w:tcPr>
          <w:p w14:paraId="43E52C96" w14:textId="479D32C5" w:rsidR="008A6FDF" w:rsidRPr="007747A5" w:rsidRDefault="008A6FDF" w:rsidP="003C74BC">
            <w:pPr>
              <w:jc w:val="center"/>
              <w:rPr>
                <w:rFonts w:ascii="Times New Roman" w:eastAsia="Times New Roman" w:hAnsi="Times New Roman" w:cs="Times New Roman"/>
                <w:lang w:eastAsia="ru-RU"/>
              </w:rPr>
            </w:pPr>
          </w:p>
        </w:tc>
        <w:tc>
          <w:tcPr>
            <w:tcW w:w="1057" w:type="dxa"/>
            <w:tcBorders>
              <w:top w:val="nil"/>
              <w:left w:val="nil"/>
              <w:bottom w:val="single" w:sz="4" w:space="0" w:color="auto"/>
              <w:right w:val="single" w:sz="4" w:space="0" w:color="auto"/>
            </w:tcBorders>
            <w:shd w:val="clear" w:color="auto" w:fill="auto"/>
            <w:noWrap/>
            <w:vAlign w:val="center"/>
            <w:hideMark/>
          </w:tcPr>
          <w:p w14:paraId="49EC623D" w14:textId="74B19398" w:rsidR="008A6FDF" w:rsidRPr="007747A5" w:rsidRDefault="008A6FDF" w:rsidP="003C74BC">
            <w:pPr>
              <w:jc w:val="center"/>
              <w:rPr>
                <w:rFonts w:ascii="Times New Roman" w:eastAsia="Times New Roman" w:hAnsi="Times New Roman" w:cs="Times New Roman"/>
                <w:lang w:eastAsia="ru-RU"/>
              </w:rPr>
            </w:pPr>
          </w:p>
        </w:tc>
        <w:tc>
          <w:tcPr>
            <w:tcW w:w="821" w:type="dxa"/>
            <w:tcBorders>
              <w:top w:val="nil"/>
              <w:left w:val="nil"/>
              <w:bottom w:val="single" w:sz="4" w:space="0" w:color="auto"/>
              <w:right w:val="single" w:sz="4" w:space="0" w:color="auto"/>
            </w:tcBorders>
            <w:shd w:val="clear" w:color="auto" w:fill="auto"/>
            <w:vAlign w:val="center"/>
          </w:tcPr>
          <w:p w14:paraId="13C168BE" w14:textId="5B781ADD" w:rsidR="008A6FDF" w:rsidRPr="007747A5" w:rsidRDefault="008A6FDF" w:rsidP="003C74BC">
            <w:pPr>
              <w:jc w:val="center"/>
              <w:rPr>
                <w:rFonts w:ascii="Times New Roman" w:hAnsi="Times New Roman" w:cs="Times New Roman"/>
                <w:color w:val="000000"/>
              </w:rPr>
            </w:pPr>
          </w:p>
        </w:tc>
        <w:tc>
          <w:tcPr>
            <w:tcW w:w="821" w:type="dxa"/>
            <w:tcBorders>
              <w:top w:val="nil"/>
              <w:left w:val="nil"/>
              <w:bottom w:val="single" w:sz="4" w:space="0" w:color="auto"/>
              <w:right w:val="single" w:sz="4" w:space="0" w:color="auto"/>
            </w:tcBorders>
            <w:shd w:val="clear" w:color="auto" w:fill="auto"/>
            <w:vAlign w:val="center"/>
          </w:tcPr>
          <w:p w14:paraId="6CE6D45C" w14:textId="29AB78D0" w:rsidR="008A6FDF" w:rsidRPr="007747A5" w:rsidRDefault="008A6FDF" w:rsidP="003C74BC">
            <w:pPr>
              <w:jc w:val="center"/>
              <w:rPr>
                <w:rFonts w:ascii="Times New Roman" w:hAnsi="Times New Roman" w:cs="Times New Roman"/>
                <w:color w:val="000000"/>
              </w:rPr>
            </w:pPr>
          </w:p>
        </w:tc>
        <w:tc>
          <w:tcPr>
            <w:tcW w:w="821" w:type="dxa"/>
            <w:tcBorders>
              <w:top w:val="nil"/>
              <w:left w:val="nil"/>
              <w:bottom w:val="single" w:sz="4" w:space="0" w:color="auto"/>
              <w:right w:val="single" w:sz="4" w:space="0" w:color="auto"/>
            </w:tcBorders>
            <w:shd w:val="clear" w:color="auto" w:fill="auto"/>
            <w:vAlign w:val="center"/>
          </w:tcPr>
          <w:p w14:paraId="67328719" w14:textId="324685F3" w:rsidR="008A6FDF" w:rsidRPr="007747A5" w:rsidRDefault="008A6FDF" w:rsidP="003C74BC">
            <w:pPr>
              <w:jc w:val="center"/>
              <w:rPr>
                <w:rFonts w:ascii="Times New Roman" w:hAnsi="Times New Roman" w:cs="Times New Roman"/>
                <w:color w:val="000000"/>
              </w:rPr>
            </w:pPr>
          </w:p>
        </w:tc>
        <w:tc>
          <w:tcPr>
            <w:tcW w:w="821" w:type="dxa"/>
            <w:tcBorders>
              <w:top w:val="nil"/>
              <w:left w:val="nil"/>
              <w:bottom w:val="single" w:sz="4" w:space="0" w:color="auto"/>
              <w:right w:val="single" w:sz="4" w:space="0" w:color="auto"/>
            </w:tcBorders>
            <w:shd w:val="clear" w:color="auto" w:fill="auto"/>
            <w:vAlign w:val="center"/>
          </w:tcPr>
          <w:p w14:paraId="33CB8EF4" w14:textId="568D9291" w:rsidR="008A6FDF" w:rsidRPr="007747A5" w:rsidRDefault="008A6FDF" w:rsidP="003C74BC">
            <w:pPr>
              <w:jc w:val="center"/>
              <w:rPr>
                <w:rFonts w:ascii="Times New Roman" w:hAnsi="Times New Roman" w:cs="Times New Roman"/>
                <w:color w:val="000000"/>
              </w:rPr>
            </w:pPr>
          </w:p>
        </w:tc>
      </w:tr>
      <w:tr w:rsidR="008A6FDF" w:rsidRPr="008A6FDF" w14:paraId="27EE5C5F" w14:textId="2337E50F" w:rsidTr="008A6FDF">
        <w:trPr>
          <w:divId w:val="713316119"/>
          <w:trHeight w:val="937"/>
        </w:trPr>
        <w:tc>
          <w:tcPr>
            <w:tcW w:w="4289" w:type="dxa"/>
            <w:hideMark/>
          </w:tcPr>
          <w:p w14:paraId="63D63C7B"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2CDB15B9" w14:textId="6B21E8BE"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31" w:type="dxa"/>
            <w:tcBorders>
              <w:top w:val="nil"/>
              <w:left w:val="nil"/>
              <w:bottom w:val="single" w:sz="4" w:space="0" w:color="auto"/>
              <w:right w:val="single" w:sz="4" w:space="0" w:color="auto"/>
            </w:tcBorders>
            <w:shd w:val="clear" w:color="auto" w:fill="auto"/>
            <w:noWrap/>
            <w:vAlign w:val="center"/>
            <w:hideMark/>
          </w:tcPr>
          <w:p w14:paraId="6BDD2848" w14:textId="5BB3A5E4"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31" w:type="dxa"/>
            <w:tcBorders>
              <w:top w:val="nil"/>
              <w:left w:val="nil"/>
              <w:bottom w:val="single" w:sz="4" w:space="0" w:color="auto"/>
              <w:right w:val="single" w:sz="4" w:space="0" w:color="auto"/>
            </w:tcBorders>
            <w:shd w:val="clear" w:color="auto" w:fill="auto"/>
            <w:noWrap/>
            <w:vAlign w:val="center"/>
            <w:hideMark/>
          </w:tcPr>
          <w:p w14:paraId="1E5F3656" w14:textId="3595E5E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31" w:type="dxa"/>
            <w:tcBorders>
              <w:top w:val="nil"/>
              <w:left w:val="nil"/>
              <w:bottom w:val="single" w:sz="4" w:space="0" w:color="auto"/>
              <w:right w:val="single" w:sz="4" w:space="0" w:color="auto"/>
            </w:tcBorders>
            <w:shd w:val="clear" w:color="auto" w:fill="auto"/>
            <w:noWrap/>
            <w:vAlign w:val="center"/>
            <w:hideMark/>
          </w:tcPr>
          <w:p w14:paraId="45B45589" w14:textId="342C564D"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52" w:type="dxa"/>
            <w:tcBorders>
              <w:top w:val="nil"/>
              <w:left w:val="nil"/>
              <w:bottom w:val="single" w:sz="4" w:space="0" w:color="auto"/>
              <w:right w:val="single" w:sz="4" w:space="0" w:color="auto"/>
            </w:tcBorders>
            <w:shd w:val="clear" w:color="auto" w:fill="auto"/>
            <w:noWrap/>
            <w:vAlign w:val="center"/>
            <w:hideMark/>
          </w:tcPr>
          <w:p w14:paraId="32424FDF" w14:textId="6CC2A8D9"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52" w:type="dxa"/>
            <w:tcBorders>
              <w:top w:val="nil"/>
              <w:left w:val="nil"/>
              <w:bottom w:val="single" w:sz="4" w:space="0" w:color="auto"/>
              <w:right w:val="single" w:sz="4" w:space="0" w:color="auto"/>
            </w:tcBorders>
            <w:shd w:val="clear" w:color="auto" w:fill="auto"/>
            <w:noWrap/>
            <w:vAlign w:val="center"/>
            <w:hideMark/>
          </w:tcPr>
          <w:p w14:paraId="34FEF574" w14:textId="2A2E7DC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952" w:type="dxa"/>
            <w:tcBorders>
              <w:top w:val="nil"/>
              <w:left w:val="nil"/>
              <w:bottom w:val="single" w:sz="4" w:space="0" w:color="auto"/>
              <w:right w:val="single" w:sz="4" w:space="0" w:color="auto"/>
            </w:tcBorders>
            <w:shd w:val="clear" w:color="auto" w:fill="auto"/>
            <w:noWrap/>
            <w:vAlign w:val="center"/>
            <w:hideMark/>
          </w:tcPr>
          <w:p w14:paraId="341B3C02" w14:textId="5AAE1124"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1057" w:type="dxa"/>
            <w:tcBorders>
              <w:top w:val="nil"/>
              <w:left w:val="nil"/>
              <w:bottom w:val="single" w:sz="4" w:space="0" w:color="auto"/>
              <w:right w:val="single" w:sz="4" w:space="0" w:color="auto"/>
            </w:tcBorders>
            <w:shd w:val="clear" w:color="auto" w:fill="auto"/>
            <w:noWrap/>
            <w:vAlign w:val="center"/>
            <w:hideMark/>
          </w:tcPr>
          <w:p w14:paraId="13D9DC8A" w14:textId="0CB54B98"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7D0E43D6" w14:textId="2221C755"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05AA028C" w14:textId="04E8DBCD"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794B8AC9" w14:textId="74450BBB"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tcPr>
          <w:p w14:paraId="325B2FB1" w14:textId="17DFF0FC"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0</w:t>
            </w:r>
          </w:p>
        </w:tc>
      </w:tr>
      <w:tr w:rsidR="008A6FDF" w:rsidRPr="008A6FDF" w14:paraId="4563CC08" w14:textId="6F415876" w:rsidTr="008A6FDF">
        <w:trPr>
          <w:divId w:val="713316119"/>
          <w:trHeight w:val="312"/>
        </w:trPr>
        <w:tc>
          <w:tcPr>
            <w:tcW w:w="4289" w:type="dxa"/>
            <w:noWrap/>
            <w:hideMark/>
          </w:tcPr>
          <w:p w14:paraId="7E5A71DD"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Расход электрической энергии на передачу тепловой энергии тыс. кВт*ч</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ECF24D1" w14:textId="1CA8E782"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79,66</w:t>
            </w:r>
          </w:p>
        </w:tc>
        <w:tc>
          <w:tcPr>
            <w:tcW w:w="931" w:type="dxa"/>
            <w:tcBorders>
              <w:top w:val="nil"/>
              <w:left w:val="nil"/>
              <w:bottom w:val="single" w:sz="4" w:space="0" w:color="auto"/>
              <w:right w:val="single" w:sz="4" w:space="0" w:color="auto"/>
            </w:tcBorders>
            <w:shd w:val="clear" w:color="auto" w:fill="auto"/>
            <w:noWrap/>
            <w:vAlign w:val="center"/>
            <w:hideMark/>
          </w:tcPr>
          <w:p w14:paraId="1BC457BF" w14:textId="4DBFE76B"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79,66</w:t>
            </w:r>
          </w:p>
        </w:tc>
        <w:tc>
          <w:tcPr>
            <w:tcW w:w="931" w:type="dxa"/>
            <w:tcBorders>
              <w:top w:val="nil"/>
              <w:left w:val="nil"/>
              <w:bottom w:val="single" w:sz="4" w:space="0" w:color="auto"/>
              <w:right w:val="single" w:sz="4" w:space="0" w:color="auto"/>
            </w:tcBorders>
            <w:shd w:val="clear" w:color="auto" w:fill="auto"/>
            <w:noWrap/>
            <w:vAlign w:val="center"/>
            <w:hideMark/>
          </w:tcPr>
          <w:p w14:paraId="5666EA91" w14:textId="500D94ED"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79,66</w:t>
            </w:r>
          </w:p>
        </w:tc>
        <w:tc>
          <w:tcPr>
            <w:tcW w:w="931" w:type="dxa"/>
            <w:tcBorders>
              <w:top w:val="nil"/>
              <w:left w:val="nil"/>
              <w:bottom w:val="single" w:sz="4" w:space="0" w:color="auto"/>
              <w:right w:val="single" w:sz="4" w:space="0" w:color="auto"/>
            </w:tcBorders>
            <w:shd w:val="clear" w:color="auto" w:fill="auto"/>
            <w:noWrap/>
            <w:vAlign w:val="center"/>
            <w:hideMark/>
          </w:tcPr>
          <w:p w14:paraId="45418EA6" w14:textId="78F069AA"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55,46</w:t>
            </w:r>
          </w:p>
        </w:tc>
        <w:tc>
          <w:tcPr>
            <w:tcW w:w="952" w:type="dxa"/>
            <w:tcBorders>
              <w:top w:val="nil"/>
              <w:left w:val="nil"/>
              <w:bottom w:val="single" w:sz="4" w:space="0" w:color="auto"/>
              <w:right w:val="single" w:sz="4" w:space="0" w:color="auto"/>
            </w:tcBorders>
            <w:shd w:val="clear" w:color="auto" w:fill="auto"/>
            <w:noWrap/>
            <w:vAlign w:val="center"/>
            <w:hideMark/>
          </w:tcPr>
          <w:p w14:paraId="7F0A4533" w14:textId="74F0B19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55,46</w:t>
            </w:r>
          </w:p>
        </w:tc>
        <w:tc>
          <w:tcPr>
            <w:tcW w:w="952" w:type="dxa"/>
            <w:tcBorders>
              <w:top w:val="nil"/>
              <w:left w:val="nil"/>
              <w:bottom w:val="single" w:sz="4" w:space="0" w:color="auto"/>
              <w:right w:val="single" w:sz="4" w:space="0" w:color="auto"/>
            </w:tcBorders>
            <w:shd w:val="clear" w:color="auto" w:fill="auto"/>
            <w:noWrap/>
            <w:vAlign w:val="center"/>
            <w:hideMark/>
          </w:tcPr>
          <w:p w14:paraId="480DBFFF" w14:textId="2A2E03D7"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55,46</w:t>
            </w:r>
          </w:p>
        </w:tc>
        <w:tc>
          <w:tcPr>
            <w:tcW w:w="952" w:type="dxa"/>
            <w:tcBorders>
              <w:top w:val="nil"/>
              <w:left w:val="nil"/>
              <w:bottom w:val="single" w:sz="4" w:space="0" w:color="auto"/>
              <w:right w:val="single" w:sz="4" w:space="0" w:color="auto"/>
            </w:tcBorders>
            <w:shd w:val="clear" w:color="auto" w:fill="auto"/>
            <w:noWrap/>
            <w:vAlign w:val="center"/>
            <w:hideMark/>
          </w:tcPr>
          <w:p w14:paraId="528B66E3" w14:textId="79D5F27A"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55,46</w:t>
            </w:r>
          </w:p>
        </w:tc>
        <w:tc>
          <w:tcPr>
            <w:tcW w:w="1057" w:type="dxa"/>
            <w:tcBorders>
              <w:top w:val="nil"/>
              <w:left w:val="nil"/>
              <w:bottom w:val="single" w:sz="4" w:space="0" w:color="auto"/>
              <w:right w:val="single" w:sz="4" w:space="0" w:color="auto"/>
            </w:tcBorders>
            <w:shd w:val="clear" w:color="auto" w:fill="auto"/>
            <w:noWrap/>
            <w:vAlign w:val="center"/>
            <w:hideMark/>
          </w:tcPr>
          <w:p w14:paraId="48F6F6B8" w14:textId="4462F565"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55,46</w:t>
            </w:r>
          </w:p>
        </w:tc>
        <w:tc>
          <w:tcPr>
            <w:tcW w:w="821" w:type="dxa"/>
            <w:tcBorders>
              <w:top w:val="nil"/>
              <w:left w:val="nil"/>
              <w:bottom w:val="single" w:sz="4" w:space="0" w:color="auto"/>
              <w:right w:val="single" w:sz="4" w:space="0" w:color="auto"/>
            </w:tcBorders>
            <w:shd w:val="clear" w:color="auto" w:fill="auto"/>
            <w:vAlign w:val="center"/>
          </w:tcPr>
          <w:p w14:paraId="608354DD" w14:textId="236D045A"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55,46</w:t>
            </w:r>
          </w:p>
        </w:tc>
        <w:tc>
          <w:tcPr>
            <w:tcW w:w="821" w:type="dxa"/>
            <w:tcBorders>
              <w:top w:val="nil"/>
              <w:left w:val="nil"/>
              <w:bottom w:val="single" w:sz="4" w:space="0" w:color="auto"/>
              <w:right w:val="single" w:sz="4" w:space="0" w:color="auto"/>
            </w:tcBorders>
            <w:shd w:val="clear" w:color="auto" w:fill="auto"/>
            <w:vAlign w:val="center"/>
          </w:tcPr>
          <w:p w14:paraId="6B7E2D22" w14:textId="284CB050"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55,46</w:t>
            </w:r>
          </w:p>
        </w:tc>
        <w:tc>
          <w:tcPr>
            <w:tcW w:w="821" w:type="dxa"/>
            <w:tcBorders>
              <w:top w:val="nil"/>
              <w:left w:val="nil"/>
              <w:bottom w:val="single" w:sz="4" w:space="0" w:color="auto"/>
              <w:right w:val="single" w:sz="4" w:space="0" w:color="auto"/>
            </w:tcBorders>
            <w:shd w:val="clear" w:color="auto" w:fill="auto"/>
            <w:vAlign w:val="center"/>
          </w:tcPr>
          <w:p w14:paraId="547A3CD5" w14:textId="2114A8B5"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55,46</w:t>
            </w:r>
          </w:p>
        </w:tc>
        <w:tc>
          <w:tcPr>
            <w:tcW w:w="821" w:type="dxa"/>
            <w:tcBorders>
              <w:top w:val="nil"/>
              <w:left w:val="nil"/>
              <w:bottom w:val="single" w:sz="4" w:space="0" w:color="auto"/>
              <w:right w:val="single" w:sz="4" w:space="0" w:color="auto"/>
            </w:tcBorders>
            <w:shd w:val="clear" w:color="auto" w:fill="auto"/>
            <w:vAlign w:val="center"/>
          </w:tcPr>
          <w:p w14:paraId="38EBABCA" w14:textId="3098F1B6"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55,46</w:t>
            </w:r>
          </w:p>
        </w:tc>
      </w:tr>
      <w:tr w:rsidR="008A6FDF" w:rsidRPr="008A6FDF" w14:paraId="1B097F61" w14:textId="442A4737" w:rsidTr="008A6FDF">
        <w:trPr>
          <w:divId w:val="713316119"/>
          <w:trHeight w:val="625"/>
        </w:trPr>
        <w:tc>
          <w:tcPr>
            <w:tcW w:w="4289" w:type="dxa"/>
            <w:hideMark/>
          </w:tcPr>
          <w:p w14:paraId="20972AEC" w14:textId="77777777" w:rsidR="008A6FDF" w:rsidRPr="008A6FDF" w:rsidRDefault="008A6FDF" w:rsidP="003C74BC">
            <w:pPr>
              <w:jc w:val="both"/>
              <w:rPr>
                <w:rFonts w:ascii="Times New Roman" w:eastAsia="Times New Roman" w:hAnsi="Times New Roman" w:cs="Times New Roman"/>
                <w:sz w:val="24"/>
                <w:szCs w:val="24"/>
                <w:lang w:eastAsia="ru-RU"/>
              </w:rPr>
            </w:pPr>
            <w:r w:rsidRPr="008A6FDF">
              <w:rPr>
                <w:rFonts w:ascii="Times New Roman" w:eastAsia="Times New Roman" w:hAnsi="Times New Roman" w:cs="Times New Roman"/>
                <w:sz w:val="24"/>
                <w:szCs w:val="24"/>
                <w:lang w:eastAsia="ru-RU"/>
              </w:rPr>
              <w:t>Удельный расход электрической энергии на передачу тепловой энергии. кВт*ч/Гкал</w:t>
            </w:r>
          </w:p>
        </w:tc>
        <w:tc>
          <w:tcPr>
            <w:tcW w:w="932" w:type="dxa"/>
            <w:tcBorders>
              <w:top w:val="nil"/>
              <w:left w:val="single" w:sz="4" w:space="0" w:color="auto"/>
              <w:bottom w:val="single" w:sz="4" w:space="0" w:color="auto"/>
              <w:right w:val="single" w:sz="4" w:space="0" w:color="auto"/>
            </w:tcBorders>
            <w:shd w:val="clear" w:color="auto" w:fill="auto"/>
            <w:noWrap/>
            <w:vAlign w:val="center"/>
            <w:hideMark/>
          </w:tcPr>
          <w:p w14:paraId="6256554E" w14:textId="4A3C5466"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74,93</w:t>
            </w:r>
          </w:p>
        </w:tc>
        <w:tc>
          <w:tcPr>
            <w:tcW w:w="931" w:type="dxa"/>
            <w:tcBorders>
              <w:top w:val="nil"/>
              <w:left w:val="nil"/>
              <w:bottom w:val="single" w:sz="4" w:space="0" w:color="auto"/>
              <w:right w:val="single" w:sz="4" w:space="0" w:color="auto"/>
            </w:tcBorders>
            <w:shd w:val="clear" w:color="auto" w:fill="auto"/>
            <w:noWrap/>
            <w:vAlign w:val="center"/>
            <w:hideMark/>
          </w:tcPr>
          <w:p w14:paraId="25138CAB" w14:textId="1EB34970"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74,93</w:t>
            </w:r>
          </w:p>
        </w:tc>
        <w:tc>
          <w:tcPr>
            <w:tcW w:w="931" w:type="dxa"/>
            <w:tcBorders>
              <w:top w:val="nil"/>
              <w:left w:val="nil"/>
              <w:bottom w:val="single" w:sz="4" w:space="0" w:color="auto"/>
              <w:right w:val="single" w:sz="4" w:space="0" w:color="auto"/>
            </w:tcBorders>
            <w:shd w:val="clear" w:color="auto" w:fill="auto"/>
            <w:noWrap/>
            <w:vAlign w:val="center"/>
            <w:hideMark/>
          </w:tcPr>
          <w:p w14:paraId="7A085535" w14:textId="4624DF8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74,93</w:t>
            </w:r>
          </w:p>
        </w:tc>
        <w:tc>
          <w:tcPr>
            <w:tcW w:w="931" w:type="dxa"/>
            <w:tcBorders>
              <w:top w:val="nil"/>
              <w:left w:val="nil"/>
              <w:bottom w:val="single" w:sz="4" w:space="0" w:color="auto"/>
              <w:right w:val="single" w:sz="4" w:space="0" w:color="auto"/>
            </w:tcBorders>
            <w:shd w:val="clear" w:color="auto" w:fill="auto"/>
            <w:noWrap/>
            <w:vAlign w:val="center"/>
            <w:hideMark/>
          </w:tcPr>
          <w:p w14:paraId="2CB9D155" w14:textId="28ECFAC9"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52,18</w:t>
            </w:r>
          </w:p>
        </w:tc>
        <w:tc>
          <w:tcPr>
            <w:tcW w:w="952" w:type="dxa"/>
            <w:tcBorders>
              <w:top w:val="nil"/>
              <w:left w:val="nil"/>
              <w:bottom w:val="single" w:sz="4" w:space="0" w:color="auto"/>
              <w:right w:val="single" w:sz="4" w:space="0" w:color="auto"/>
            </w:tcBorders>
            <w:shd w:val="clear" w:color="auto" w:fill="auto"/>
            <w:noWrap/>
            <w:vAlign w:val="center"/>
            <w:hideMark/>
          </w:tcPr>
          <w:p w14:paraId="6FA0861D" w14:textId="76B231CC"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52,18</w:t>
            </w:r>
          </w:p>
        </w:tc>
        <w:tc>
          <w:tcPr>
            <w:tcW w:w="952" w:type="dxa"/>
            <w:tcBorders>
              <w:top w:val="nil"/>
              <w:left w:val="nil"/>
              <w:bottom w:val="single" w:sz="4" w:space="0" w:color="auto"/>
              <w:right w:val="single" w:sz="4" w:space="0" w:color="auto"/>
            </w:tcBorders>
            <w:shd w:val="clear" w:color="auto" w:fill="auto"/>
            <w:noWrap/>
            <w:vAlign w:val="center"/>
            <w:hideMark/>
          </w:tcPr>
          <w:p w14:paraId="7C45F760" w14:textId="4183083D"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52,18</w:t>
            </w:r>
          </w:p>
        </w:tc>
        <w:tc>
          <w:tcPr>
            <w:tcW w:w="952" w:type="dxa"/>
            <w:tcBorders>
              <w:top w:val="nil"/>
              <w:left w:val="nil"/>
              <w:bottom w:val="single" w:sz="4" w:space="0" w:color="auto"/>
              <w:right w:val="single" w:sz="4" w:space="0" w:color="auto"/>
            </w:tcBorders>
            <w:shd w:val="clear" w:color="auto" w:fill="auto"/>
            <w:noWrap/>
            <w:vAlign w:val="center"/>
            <w:hideMark/>
          </w:tcPr>
          <w:p w14:paraId="23300CFF" w14:textId="5BCC310F"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52,18</w:t>
            </w:r>
          </w:p>
        </w:tc>
        <w:tc>
          <w:tcPr>
            <w:tcW w:w="1057" w:type="dxa"/>
            <w:tcBorders>
              <w:top w:val="nil"/>
              <w:left w:val="nil"/>
              <w:bottom w:val="single" w:sz="4" w:space="0" w:color="auto"/>
              <w:right w:val="single" w:sz="4" w:space="0" w:color="auto"/>
            </w:tcBorders>
            <w:shd w:val="clear" w:color="auto" w:fill="auto"/>
            <w:noWrap/>
            <w:vAlign w:val="center"/>
            <w:hideMark/>
          </w:tcPr>
          <w:p w14:paraId="056F5481" w14:textId="0EEC2084" w:rsidR="008A6FDF" w:rsidRPr="007747A5" w:rsidRDefault="008A6FDF" w:rsidP="003C74BC">
            <w:pPr>
              <w:jc w:val="center"/>
              <w:rPr>
                <w:rFonts w:ascii="Times New Roman" w:eastAsia="Times New Roman" w:hAnsi="Times New Roman" w:cs="Times New Roman"/>
                <w:lang w:eastAsia="ru-RU"/>
              </w:rPr>
            </w:pPr>
            <w:r w:rsidRPr="007747A5">
              <w:rPr>
                <w:rFonts w:ascii="Times New Roman" w:hAnsi="Times New Roman" w:cs="Times New Roman"/>
                <w:color w:val="000000"/>
              </w:rPr>
              <w:t>52,18</w:t>
            </w:r>
          </w:p>
        </w:tc>
        <w:tc>
          <w:tcPr>
            <w:tcW w:w="821" w:type="dxa"/>
            <w:tcBorders>
              <w:top w:val="nil"/>
              <w:left w:val="nil"/>
              <w:bottom w:val="single" w:sz="4" w:space="0" w:color="auto"/>
              <w:right w:val="single" w:sz="4" w:space="0" w:color="auto"/>
            </w:tcBorders>
            <w:shd w:val="clear" w:color="auto" w:fill="auto"/>
            <w:vAlign w:val="center"/>
          </w:tcPr>
          <w:p w14:paraId="3AAF1002" w14:textId="13A82566"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52,18</w:t>
            </w:r>
          </w:p>
        </w:tc>
        <w:tc>
          <w:tcPr>
            <w:tcW w:w="821" w:type="dxa"/>
            <w:tcBorders>
              <w:top w:val="nil"/>
              <w:left w:val="nil"/>
              <w:bottom w:val="single" w:sz="4" w:space="0" w:color="auto"/>
              <w:right w:val="single" w:sz="4" w:space="0" w:color="auto"/>
            </w:tcBorders>
            <w:shd w:val="clear" w:color="auto" w:fill="auto"/>
            <w:vAlign w:val="center"/>
          </w:tcPr>
          <w:p w14:paraId="3FE2AE18" w14:textId="34AF6B6F"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52,18</w:t>
            </w:r>
          </w:p>
        </w:tc>
        <w:tc>
          <w:tcPr>
            <w:tcW w:w="821" w:type="dxa"/>
            <w:tcBorders>
              <w:top w:val="nil"/>
              <w:left w:val="nil"/>
              <w:bottom w:val="single" w:sz="4" w:space="0" w:color="auto"/>
              <w:right w:val="single" w:sz="4" w:space="0" w:color="auto"/>
            </w:tcBorders>
            <w:shd w:val="clear" w:color="auto" w:fill="auto"/>
            <w:vAlign w:val="center"/>
          </w:tcPr>
          <w:p w14:paraId="79C15623" w14:textId="48B94FB3"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52,18</w:t>
            </w:r>
          </w:p>
        </w:tc>
        <w:tc>
          <w:tcPr>
            <w:tcW w:w="821" w:type="dxa"/>
            <w:tcBorders>
              <w:top w:val="nil"/>
              <w:left w:val="nil"/>
              <w:bottom w:val="single" w:sz="4" w:space="0" w:color="auto"/>
              <w:right w:val="single" w:sz="4" w:space="0" w:color="auto"/>
            </w:tcBorders>
            <w:shd w:val="clear" w:color="auto" w:fill="auto"/>
            <w:vAlign w:val="center"/>
          </w:tcPr>
          <w:p w14:paraId="24FAD2DD" w14:textId="08335FB8" w:rsidR="008A6FDF" w:rsidRPr="007747A5" w:rsidRDefault="008A6FDF" w:rsidP="003C74BC">
            <w:pPr>
              <w:jc w:val="center"/>
              <w:rPr>
                <w:rFonts w:ascii="Times New Roman" w:hAnsi="Times New Roman" w:cs="Times New Roman"/>
                <w:color w:val="000000"/>
              </w:rPr>
            </w:pPr>
            <w:r w:rsidRPr="007747A5">
              <w:rPr>
                <w:rFonts w:ascii="Times New Roman" w:hAnsi="Times New Roman" w:cs="Times New Roman"/>
                <w:color w:val="000000"/>
              </w:rPr>
              <w:t>52,18</w:t>
            </w:r>
          </w:p>
        </w:tc>
      </w:tr>
      <w:bookmarkEnd w:id="265"/>
    </w:tbl>
    <w:p w14:paraId="56686DA6" w14:textId="77777777" w:rsidR="00880889" w:rsidRDefault="00880889" w:rsidP="00CE0901">
      <w:pPr>
        <w:spacing w:after="0" w:line="240" w:lineRule="auto"/>
        <w:jc w:val="both"/>
        <w:rPr>
          <w:rFonts w:ascii="Times New Roman" w:eastAsia="Times New Roman" w:hAnsi="Times New Roman" w:cs="Times New Roman"/>
          <w:sz w:val="24"/>
          <w:szCs w:val="24"/>
          <w:lang w:eastAsia="ru-RU"/>
        </w:rPr>
      </w:pPr>
    </w:p>
    <w:p w14:paraId="7F436918"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5823BE38"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6E4557F6"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754C6E9A"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103BFC10"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6841BDDD"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3D1DAF23"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36D4A21D"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165C088E"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63C0F724"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7CD60BD2"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3A907F22"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546A2154"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068D7587"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7BE25FA1" w14:textId="77777777" w:rsidR="00880889" w:rsidRDefault="00880889" w:rsidP="00D92435">
      <w:pPr>
        <w:spacing w:after="0" w:line="240" w:lineRule="auto"/>
        <w:ind w:firstLine="709"/>
        <w:jc w:val="both"/>
        <w:rPr>
          <w:rFonts w:ascii="Times New Roman" w:eastAsia="Times New Roman" w:hAnsi="Times New Roman" w:cs="Times New Roman"/>
          <w:sz w:val="24"/>
          <w:szCs w:val="24"/>
          <w:lang w:eastAsia="ru-RU"/>
        </w:rPr>
      </w:pPr>
    </w:p>
    <w:p w14:paraId="367BAE68" w14:textId="77777777" w:rsidR="00880889" w:rsidRDefault="00880889" w:rsidP="00214D55">
      <w:pPr>
        <w:tabs>
          <w:tab w:val="left" w:pos="3885"/>
        </w:tabs>
        <w:spacing w:after="0" w:line="240" w:lineRule="auto"/>
        <w:outlineLvl w:val="0"/>
        <w:rPr>
          <w:rFonts w:ascii="Times New Roman" w:eastAsia="Times New Roman" w:hAnsi="Times New Roman" w:cs="Times New Roman"/>
          <w:b/>
          <w:sz w:val="24"/>
          <w:szCs w:val="24"/>
          <w:lang w:eastAsia="ru-RU"/>
        </w:rPr>
        <w:sectPr w:rsidR="00880889" w:rsidSect="00FE3D90">
          <w:pgSz w:w="16838" w:h="11906" w:orient="landscape"/>
          <w:pgMar w:top="1135" w:right="851" w:bottom="709" w:left="992" w:header="709" w:footer="709" w:gutter="0"/>
          <w:cols w:space="708"/>
          <w:titlePg/>
          <w:docGrid w:linePitch="360"/>
        </w:sectPr>
      </w:pPr>
      <w:bookmarkStart w:id="266" w:name="_Toc34311182"/>
      <w:bookmarkStart w:id="267" w:name="_Toc43668815"/>
    </w:p>
    <w:p w14:paraId="41DE9CA1" w14:textId="77777777" w:rsidR="00932051" w:rsidRPr="00400F1E" w:rsidRDefault="00932051" w:rsidP="00214D55">
      <w:pPr>
        <w:tabs>
          <w:tab w:val="left" w:pos="3885"/>
        </w:tabs>
        <w:spacing w:after="0" w:line="240" w:lineRule="auto"/>
        <w:ind w:firstLine="709"/>
        <w:jc w:val="center"/>
        <w:outlineLvl w:val="0"/>
        <w:rPr>
          <w:rFonts w:ascii="Times New Roman" w:eastAsia="Times New Roman" w:hAnsi="Times New Roman" w:cs="Times New Roman"/>
          <w:b/>
          <w:sz w:val="24"/>
          <w:szCs w:val="24"/>
          <w:lang w:eastAsia="ru-RU"/>
        </w:rPr>
      </w:pPr>
      <w:bookmarkStart w:id="268" w:name="_Toc108701135"/>
      <w:r w:rsidRPr="00400F1E">
        <w:rPr>
          <w:rFonts w:ascii="Times New Roman" w:eastAsia="Times New Roman" w:hAnsi="Times New Roman" w:cs="Times New Roman"/>
          <w:b/>
          <w:sz w:val="24"/>
          <w:szCs w:val="24"/>
          <w:lang w:eastAsia="ru-RU"/>
        </w:rPr>
        <w:lastRenderedPageBreak/>
        <w:t>Глава 14. Ценовые (тарифные) последствия</w:t>
      </w:r>
      <w:bookmarkEnd w:id="266"/>
      <w:bookmarkEnd w:id="267"/>
      <w:bookmarkEnd w:id="268"/>
    </w:p>
    <w:p w14:paraId="142BA5F5" w14:textId="77777777" w:rsidR="00932051" w:rsidRPr="00400F1E" w:rsidRDefault="00932051" w:rsidP="00214D55">
      <w:pPr>
        <w:spacing w:after="0" w:line="240" w:lineRule="auto"/>
        <w:ind w:firstLine="709"/>
        <w:jc w:val="both"/>
        <w:outlineLvl w:val="1"/>
        <w:rPr>
          <w:rFonts w:ascii="Times New Roman" w:eastAsia="Times New Roman" w:hAnsi="Times New Roman" w:cs="Times New Roman"/>
          <w:b/>
          <w:sz w:val="24"/>
          <w:szCs w:val="24"/>
          <w:lang w:eastAsia="ru-RU"/>
        </w:rPr>
      </w:pPr>
      <w:bookmarkStart w:id="269" w:name="_Toc34311183"/>
      <w:bookmarkStart w:id="270" w:name="_Toc43668816"/>
      <w:bookmarkStart w:id="271" w:name="_Toc108701136"/>
      <w:r w:rsidRPr="00400F1E">
        <w:rPr>
          <w:rFonts w:ascii="Times New Roman" w:eastAsia="Times New Roman" w:hAnsi="Times New Roman" w:cs="Times New Roman"/>
          <w:b/>
          <w:sz w:val="24"/>
          <w:szCs w:val="24"/>
          <w:lang w:eastAsia="ru-RU"/>
        </w:rPr>
        <w:t>14.1.1. Тарифно-балансовые расчеты модели теплоснабжения потребителей по каждой системе теплоснабжения</w:t>
      </w:r>
      <w:bookmarkEnd w:id="269"/>
      <w:bookmarkEnd w:id="270"/>
      <w:bookmarkEnd w:id="271"/>
    </w:p>
    <w:p w14:paraId="698A56D5" w14:textId="77777777" w:rsidR="00D92435" w:rsidRPr="002455FD" w:rsidRDefault="00A251A2" w:rsidP="00214D55">
      <w:pPr>
        <w:tabs>
          <w:tab w:val="left" w:pos="3390"/>
        </w:tabs>
        <w:spacing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Тарифно-балансовый расчет системы теплоснабжения </w:t>
      </w:r>
      <w:r w:rsidR="00906722">
        <w:rPr>
          <w:rFonts w:ascii="Times New Roman" w:eastAsia="Times New Roman" w:hAnsi="Times New Roman" w:cs="Times New Roman"/>
          <w:sz w:val="24"/>
          <w:szCs w:val="24"/>
          <w:lang w:eastAsia="ru-RU"/>
        </w:rPr>
        <w:t>котельных сельск</w:t>
      </w:r>
      <w:r w:rsidR="00755407">
        <w:rPr>
          <w:rFonts w:ascii="Times New Roman" w:eastAsia="Times New Roman" w:hAnsi="Times New Roman" w:cs="Times New Roman"/>
          <w:sz w:val="24"/>
          <w:szCs w:val="24"/>
          <w:lang w:eastAsia="ru-RU"/>
        </w:rPr>
        <w:t>ого поселения «</w:t>
      </w:r>
      <w:proofErr w:type="spellStart"/>
      <w:r w:rsidR="00755407">
        <w:rPr>
          <w:rFonts w:ascii="Times New Roman" w:eastAsia="Times New Roman" w:hAnsi="Times New Roman" w:cs="Times New Roman"/>
          <w:sz w:val="24"/>
          <w:szCs w:val="24"/>
          <w:lang w:eastAsia="ru-RU"/>
        </w:rPr>
        <w:t>Челутай</w:t>
      </w:r>
      <w:proofErr w:type="spellEnd"/>
      <w:r w:rsidR="0075540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приведен в таблиц</w:t>
      </w:r>
      <w:r w:rsidR="00906722">
        <w:rPr>
          <w:rFonts w:ascii="Times New Roman" w:eastAsia="Times New Roman" w:hAnsi="Times New Roman" w:cs="Times New Roman"/>
          <w:sz w:val="24"/>
          <w:szCs w:val="24"/>
          <w:lang w:eastAsia="ru-RU"/>
        </w:rPr>
        <w:t>ах</w:t>
      </w:r>
      <w:r>
        <w:rPr>
          <w:rFonts w:ascii="Times New Roman" w:eastAsia="Times New Roman" w:hAnsi="Times New Roman" w:cs="Times New Roman"/>
          <w:sz w:val="24"/>
          <w:szCs w:val="24"/>
          <w:lang w:eastAsia="ru-RU"/>
        </w:rPr>
        <w:t xml:space="preserve"> 12.4.1</w:t>
      </w:r>
      <w:r w:rsidR="00906722">
        <w:rPr>
          <w:rFonts w:ascii="Times New Roman" w:eastAsia="Times New Roman" w:hAnsi="Times New Roman" w:cs="Times New Roman"/>
          <w:sz w:val="24"/>
          <w:szCs w:val="24"/>
          <w:lang w:eastAsia="ru-RU"/>
        </w:rPr>
        <w:t>- 12.4.2.</w:t>
      </w:r>
      <w:r w:rsidR="00932051" w:rsidRPr="00400F1E">
        <w:rPr>
          <w:rFonts w:ascii="Times New Roman" w:eastAsia="Times New Roman" w:hAnsi="Times New Roman" w:cs="Times New Roman"/>
          <w:sz w:val="24"/>
          <w:szCs w:val="24"/>
          <w:lang w:eastAsia="ru-RU"/>
        </w:rPr>
        <w:t xml:space="preserve">  </w:t>
      </w:r>
    </w:p>
    <w:p w14:paraId="7B32175F" w14:textId="77777777" w:rsidR="00932051" w:rsidRPr="00400F1E" w:rsidRDefault="00932051" w:rsidP="00214D55">
      <w:pPr>
        <w:tabs>
          <w:tab w:val="left" w:pos="3390"/>
        </w:tabs>
        <w:spacing w:after="0" w:line="240" w:lineRule="auto"/>
        <w:ind w:firstLine="567"/>
        <w:jc w:val="both"/>
        <w:outlineLvl w:val="1"/>
        <w:rPr>
          <w:rFonts w:ascii="Times New Roman" w:eastAsia="Times New Roman" w:hAnsi="Times New Roman" w:cs="Times New Roman"/>
          <w:b/>
          <w:sz w:val="24"/>
          <w:szCs w:val="24"/>
          <w:lang w:eastAsia="ru-RU"/>
        </w:rPr>
      </w:pPr>
      <w:bookmarkStart w:id="272" w:name="_Toc34311184"/>
      <w:bookmarkStart w:id="273" w:name="_Toc43668818"/>
      <w:bookmarkStart w:id="274" w:name="_Toc108701137"/>
      <w:r w:rsidRPr="00400F1E">
        <w:rPr>
          <w:rFonts w:ascii="Times New Roman" w:eastAsia="Times New Roman" w:hAnsi="Times New Roman" w:cs="Times New Roman"/>
          <w:b/>
          <w:sz w:val="24"/>
          <w:szCs w:val="24"/>
          <w:lang w:eastAsia="ru-RU"/>
        </w:rPr>
        <w:t>14.2. Тарифно-балансовые расчеты модели теплоснабжения потребителей по каждой единой теплоснабжающей организации</w:t>
      </w:r>
      <w:bookmarkEnd w:id="272"/>
      <w:bookmarkEnd w:id="273"/>
      <w:bookmarkEnd w:id="274"/>
    </w:p>
    <w:p w14:paraId="4BB78A3A" w14:textId="77777777" w:rsidR="00932051" w:rsidRPr="002455FD" w:rsidRDefault="00932051" w:rsidP="00214D55">
      <w:pPr>
        <w:tabs>
          <w:tab w:val="left" w:pos="3390"/>
        </w:tabs>
        <w:spacing w:line="240" w:lineRule="auto"/>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            На территории </w:t>
      </w:r>
      <w:r w:rsidR="00926C75" w:rsidRPr="00400F1E">
        <w:rPr>
          <w:rFonts w:ascii="Times New Roman" w:eastAsia="Times New Roman" w:hAnsi="Times New Roman" w:cs="Times New Roman"/>
          <w:sz w:val="24"/>
          <w:szCs w:val="24"/>
          <w:lang w:eastAsia="ru-RU"/>
        </w:rPr>
        <w:fldChar w:fldCharType="begin"/>
      </w:r>
      <w:r w:rsidR="0008095B" w:rsidRPr="00400F1E">
        <w:rPr>
          <w:rFonts w:ascii="Times New Roman" w:eastAsia="Times New Roman" w:hAnsi="Times New Roman" w:cs="Times New Roman"/>
          <w:sz w:val="24"/>
          <w:szCs w:val="24"/>
          <w:lang w:eastAsia="ru-RU"/>
        </w:rPr>
        <w:instrText xml:space="preserve"> MERGEFIELD "Наименование_поселения_РП" </w:instrText>
      </w:r>
      <w:r w:rsidR="00926C75"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1B3418">
        <w:rPr>
          <w:rFonts w:ascii="Times New Roman" w:hAnsi="Times New Roman" w:cs="Times New Roman"/>
          <w:sz w:val="24"/>
          <w:szCs w:val="24"/>
        </w:rPr>
        <w:t>«Челутай»</w:t>
      </w:r>
      <w:r w:rsidR="00926C75" w:rsidRPr="00400F1E">
        <w:rPr>
          <w:rFonts w:ascii="Times New Roman" w:eastAsia="Times New Roman" w:hAnsi="Times New Roman" w:cs="Times New Roman"/>
          <w:sz w:val="24"/>
          <w:szCs w:val="24"/>
          <w:lang w:eastAsia="ru-RU"/>
        </w:rPr>
        <w:fldChar w:fldCharType="end"/>
      </w:r>
      <w:r w:rsidRPr="00400F1E">
        <w:rPr>
          <w:rFonts w:ascii="Times New Roman" w:eastAsia="Times New Roman" w:hAnsi="Times New Roman" w:cs="Times New Roman"/>
          <w:sz w:val="24"/>
          <w:szCs w:val="24"/>
          <w:lang w:eastAsia="ru-RU"/>
        </w:rPr>
        <w:t xml:space="preserve"> отсутствует единая теплоснабжающая организация.  </w:t>
      </w:r>
    </w:p>
    <w:p w14:paraId="5B3EB081" w14:textId="77777777" w:rsidR="00932051" w:rsidRPr="00400F1E" w:rsidRDefault="00932051" w:rsidP="00214D55">
      <w:pPr>
        <w:tabs>
          <w:tab w:val="left" w:pos="3390"/>
        </w:tabs>
        <w:spacing w:after="0" w:line="240" w:lineRule="auto"/>
        <w:ind w:firstLine="567"/>
        <w:jc w:val="both"/>
        <w:outlineLvl w:val="1"/>
        <w:rPr>
          <w:rFonts w:ascii="Times New Roman" w:eastAsia="Times New Roman" w:hAnsi="Times New Roman" w:cs="Times New Roman"/>
          <w:b/>
          <w:sz w:val="24"/>
          <w:szCs w:val="24"/>
          <w:lang w:eastAsia="ru-RU"/>
        </w:rPr>
      </w:pPr>
      <w:bookmarkStart w:id="275" w:name="_Toc34311185"/>
      <w:bookmarkStart w:id="276" w:name="_Toc43668819"/>
      <w:bookmarkStart w:id="277" w:name="_Toc108701138"/>
      <w:r w:rsidRPr="00400F1E">
        <w:rPr>
          <w:rFonts w:ascii="Times New Roman" w:eastAsia="Times New Roman" w:hAnsi="Times New Roman" w:cs="Times New Roman"/>
          <w:b/>
          <w:sz w:val="24"/>
          <w:szCs w:val="24"/>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75"/>
      <w:bookmarkEnd w:id="276"/>
      <w:bookmarkEnd w:id="277"/>
    </w:p>
    <w:p w14:paraId="0F06321D" w14:textId="54816BDC" w:rsidR="00932051" w:rsidRPr="00400F1E" w:rsidRDefault="007747A5" w:rsidP="00214D55">
      <w:pPr>
        <w:tabs>
          <w:tab w:val="left" w:pos="3390"/>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результатам оценки ценовых (тарифных) последствий предлагается вариант развития систем централизованного теплоснабжения на основании замены котельного оборудования по истечении нормативного срока эксплуатации на котлы с ручной загрузкой топлива.</w:t>
      </w:r>
    </w:p>
    <w:p w14:paraId="7BBD2F90" w14:textId="77777777" w:rsidR="00932051" w:rsidRPr="00400F1E" w:rsidRDefault="00932051" w:rsidP="00932051">
      <w:pPr>
        <w:tabs>
          <w:tab w:val="left" w:pos="3390"/>
        </w:tabs>
        <w:spacing w:after="0" w:line="240" w:lineRule="auto"/>
        <w:ind w:firstLine="709"/>
        <w:jc w:val="both"/>
        <w:rPr>
          <w:rFonts w:ascii="Times New Roman" w:eastAsia="Times New Roman" w:hAnsi="Times New Roman" w:cs="Times New Roman"/>
          <w:sz w:val="24"/>
          <w:szCs w:val="24"/>
          <w:lang w:eastAsia="ru-RU"/>
        </w:rPr>
      </w:pPr>
    </w:p>
    <w:p w14:paraId="23D6ADE3" w14:textId="77777777" w:rsidR="00932051" w:rsidRPr="00400F1E" w:rsidRDefault="00932051" w:rsidP="00214D55">
      <w:pPr>
        <w:keepNext/>
        <w:keepLines/>
        <w:spacing w:after="0" w:line="240" w:lineRule="auto"/>
        <w:ind w:firstLine="709"/>
        <w:jc w:val="center"/>
        <w:outlineLvl w:val="0"/>
        <w:rPr>
          <w:rFonts w:ascii="Times New Roman" w:eastAsia="Times New Roman" w:hAnsi="Times New Roman" w:cs="Times New Roman"/>
          <w:b/>
          <w:bCs/>
          <w:sz w:val="24"/>
          <w:szCs w:val="24"/>
          <w:lang w:eastAsia="ru-RU"/>
        </w:rPr>
      </w:pPr>
      <w:bookmarkStart w:id="278" w:name="_Toc499204046"/>
      <w:bookmarkStart w:id="279" w:name="_Toc43668820"/>
      <w:bookmarkStart w:id="280" w:name="_Toc108701139"/>
      <w:r w:rsidRPr="00400F1E">
        <w:rPr>
          <w:rFonts w:ascii="Times New Roman" w:eastAsia="Times New Roman" w:hAnsi="Times New Roman" w:cs="Times New Roman"/>
          <w:b/>
          <w:bCs/>
          <w:sz w:val="24"/>
          <w:szCs w:val="24"/>
          <w:lang w:eastAsia="ru-RU"/>
        </w:rPr>
        <w:t>Глава 15. Реестр единых теплоснабжающих организаци</w:t>
      </w:r>
      <w:bookmarkEnd w:id="278"/>
      <w:r w:rsidRPr="00400F1E">
        <w:rPr>
          <w:rFonts w:ascii="Times New Roman" w:eastAsia="Times New Roman" w:hAnsi="Times New Roman" w:cs="Times New Roman"/>
          <w:b/>
          <w:bCs/>
          <w:sz w:val="24"/>
          <w:szCs w:val="24"/>
          <w:lang w:eastAsia="ru-RU"/>
        </w:rPr>
        <w:t>й</w:t>
      </w:r>
      <w:bookmarkEnd w:id="279"/>
      <w:bookmarkEnd w:id="280"/>
    </w:p>
    <w:p w14:paraId="7DD999A1" w14:textId="77777777" w:rsidR="00932051" w:rsidRPr="00400F1E" w:rsidRDefault="00932051" w:rsidP="00214D55">
      <w:pPr>
        <w:tabs>
          <w:tab w:val="left" w:pos="2895"/>
        </w:tabs>
        <w:spacing w:after="0" w:line="240" w:lineRule="auto"/>
        <w:ind w:firstLine="709"/>
        <w:jc w:val="center"/>
        <w:outlineLvl w:val="1"/>
        <w:rPr>
          <w:rFonts w:ascii="Times New Roman" w:eastAsia="Times New Roman" w:hAnsi="Times New Roman" w:cs="Times New Roman"/>
          <w:b/>
          <w:sz w:val="24"/>
          <w:szCs w:val="24"/>
          <w:lang w:eastAsia="ru-RU"/>
        </w:rPr>
      </w:pPr>
      <w:bookmarkStart w:id="281" w:name="_Toc43668821"/>
      <w:bookmarkStart w:id="282" w:name="_Toc108701140"/>
      <w:r w:rsidRPr="00400F1E">
        <w:rPr>
          <w:rFonts w:ascii="Times New Roman" w:eastAsia="Times New Roman" w:hAnsi="Times New Roman" w:cs="Times New Roman"/>
          <w:b/>
          <w:sz w:val="24"/>
          <w:szCs w:val="24"/>
          <w:lang w:eastAsia="ru-RU"/>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81"/>
      <w:bookmarkEnd w:id="282"/>
    </w:p>
    <w:p w14:paraId="1FE7B039" w14:textId="0AEE594D" w:rsidR="00932051" w:rsidRPr="00400F1E" w:rsidRDefault="00932051" w:rsidP="00214D55">
      <w:pPr>
        <w:tabs>
          <w:tab w:val="left" w:pos="2895"/>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На территории </w:t>
      </w:r>
      <w:r w:rsidR="00926C75" w:rsidRPr="00400F1E">
        <w:rPr>
          <w:rFonts w:ascii="Times New Roman" w:eastAsia="Times New Roman" w:hAnsi="Times New Roman" w:cs="Times New Roman"/>
          <w:sz w:val="24"/>
          <w:szCs w:val="24"/>
          <w:lang w:eastAsia="ru-RU"/>
        </w:rPr>
        <w:fldChar w:fldCharType="begin"/>
      </w:r>
      <w:r w:rsidR="0008095B" w:rsidRPr="00400F1E">
        <w:rPr>
          <w:rFonts w:ascii="Times New Roman" w:eastAsia="Times New Roman" w:hAnsi="Times New Roman" w:cs="Times New Roman"/>
          <w:sz w:val="24"/>
          <w:szCs w:val="24"/>
          <w:lang w:eastAsia="ru-RU"/>
        </w:rPr>
        <w:instrText xml:space="preserve"> MERGEFIELD "Наименование_поселения_РП" </w:instrText>
      </w:r>
      <w:r w:rsidR="00926C75" w:rsidRPr="00400F1E">
        <w:rPr>
          <w:rFonts w:ascii="Times New Roman" w:eastAsia="Times New Roman" w:hAnsi="Times New Roman" w:cs="Times New Roman"/>
          <w:sz w:val="24"/>
          <w:szCs w:val="24"/>
          <w:lang w:eastAsia="ru-RU"/>
        </w:rPr>
        <w:fldChar w:fldCharType="separate"/>
      </w:r>
      <w:r w:rsidR="00EA0C76" w:rsidRPr="00AA29D1">
        <w:rPr>
          <w:rFonts w:ascii="Times New Roman" w:eastAsia="Times New Roman" w:hAnsi="Times New Roman" w:cs="Times New Roman"/>
          <w:noProof/>
          <w:sz w:val="24"/>
          <w:szCs w:val="24"/>
          <w:lang w:eastAsia="ru-RU"/>
        </w:rPr>
        <w:t xml:space="preserve">Сельского поселения </w:t>
      </w:r>
      <w:r w:rsidR="001B3418">
        <w:rPr>
          <w:rFonts w:ascii="Times New Roman" w:hAnsi="Times New Roman" w:cs="Times New Roman"/>
          <w:sz w:val="24"/>
          <w:szCs w:val="24"/>
        </w:rPr>
        <w:t>«Челутай»</w:t>
      </w:r>
      <w:r w:rsidR="00926C75" w:rsidRPr="00400F1E">
        <w:rPr>
          <w:rFonts w:ascii="Times New Roman" w:eastAsia="Times New Roman" w:hAnsi="Times New Roman" w:cs="Times New Roman"/>
          <w:sz w:val="24"/>
          <w:szCs w:val="24"/>
          <w:lang w:eastAsia="ru-RU"/>
        </w:rPr>
        <w:fldChar w:fldCharType="end"/>
      </w:r>
      <w:r w:rsidRPr="00400F1E">
        <w:rPr>
          <w:rFonts w:ascii="Times New Roman" w:eastAsia="Times New Roman" w:hAnsi="Times New Roman" w:cs="Times New Roman"/>
          <w:sz w:val="24"/>
          <w:szCs w:val="24"/>
          <w:lang w:eastAsia="ru-RU"/>
        </w:rPr>
        <w:t xml:space="preserve"> действует </w:t>
      </w:r>
      <w:r w:rsidR="00BD0F4D">
        <w:rPr>
          <w:rFonts w:ascii="Times New Roman" w:eastAsia="Times New Roman" w:hAnsi="Times New Roman" w:cs="Times New Roman"/>
          <w:sz w:val="24"/>
          <w:szCs w:val="24"/>
          <w:lang w:eastAsia="ru-RU"/>
        </w:rPr>
        <w:t xml:space="preserve">одна ресурсоснабжающая организация </w:t>
      </w:r>
      <w:r w:rsidR="001B3418">
        <w:rPr>
          <w:rFonts w:ascii="Times New Roman" w:eastAsia="Times New Roman" w:hAnsi="Times New Roman" w:cs="Times New Roman"/>
          <w:sz w:val="24"/>
          <w:szCs w:val="24"/>
          <w:lang w:eastAsia="ru-RU"/>
        </w:rPr>
        <w:t>ООО «Исток</w:t>
      </w:r>
      <w:r w:rsidR="00660318">
        <w:rPr>
          <w:rFonts w:ascii="Times New Roman" w:eastAsia="Times New Roman" w:hAnsi="Times New Roman" w:cs="Times New Roman"/>
          <w:sz w:val="24"/>
          <w:szCs w:val="24"/>
          <w:lang w:eastAsia="ru-RU"/>
        </w:rPr>
        <w:t>».</w:t>
      </w:r>
      <w:r w:rsidRPr="00400F1E">
        <w:rPr>
          <w:rFonts w:ascii="Times New Roman" w:eastAsia="Times New Roman" w:hAnsi="Times New Roman" w:cs="Times New Roman"/>
          <w:sz w:val="24"/>
          <w:szCs w:val="24"/>
          <w:lang w:eastAsia="ru-RU"/>
        </w:rPr>
        <w:t xml:space="preserve">  </w:t>
      </w:r>
    </w:p>
    <w:p w14:paraId="16604291" w14:textId="77777777" w:rsidR="00932051" w:rsidRPr="00400F1E" w:rsidRDefault="00932051" w:rsidP="00214D55">
      <w:pPr>
        <w:spacing w:after="0" w:line="240" w:lineRule="auto"/>
        <w:ind w:firstLine="709"/>
        <w:jc w:val="both"/>
        <w:rPr>
          <w:rFonts w:ascii="Times New Roman" w:eastAsia="Times New Roman" w:hAnsi="Times New Roman" w:cs="Times New Roman"/>
          <w:sz w:val="24"/>
          <w:szCs w:val="24"/>
          <w:lang w:eastAsia="ru-RU"/>
        </w:rPr>
      </w:pPr>
    </w:p>
    <w:p w14:paraId="05E66F93" w14:textId="77777777" w:rsidR="00932051" w:rsidRPr="00400F1E" w:rsidRDefault="00932051" w:rsidP="00214D55">
      <w:pPr>
        <w:spacing w:after="0" w:line="240" w:lineRule="auto"/>
        <w:ind w:firstLine="709"/>
        <w:jc w:val="center"/>
        <w:outlineLvl w:val="1"/>
        <w:rPr>
          <w:rFonts w:ascii="Times New Roman" w:eastAsia="Times New Roman" w:hAnsi="Times New Roman" w:cs="Times New Roman"/>
          <w:b/>
          <w:sz w:val="24"/>
          <w:szCs w:val="24"/>
          <w:lang w:eastAsia="ru-RU"/>
        </w:rPr>
      </w:pPr>
      <w:bookmarkStart w:id="283" w:name="_Toc43668822"/>
      <w:bookmarkStart w:id="284" w:name="_Toc108701141"/>
      <w:r w:rsidRPr="00400F1E">
        <w:rPr>
          <w:rFonts w:ascii="Times New Roman" w:eastAsia="Times New Roman" w:hAnsi="Times New Roman" w:cs="Times New Roman"/>
          <w:b/>
          <w:sz w:val="24"/>
          <w:szCs w:val="24"/>
          <w:lang w:eastAsia="ru-RU"/>
        </w:rPr>
        <w:t>15.2.</w:t>
      </w:r>
      <w:bookmarkStart w:id="285" w:name="_Toc527459286"/>
      <w:bookmarkStart w:id="286" w:name="_Toc14533622"/>
      <w:r w:rsidRPr="00400F1E">
        <w:rPr>
          <w:rFonts w:ascii="Times New Roman" w:eastAsia="Times New Roman" w:hAnsi="Times New Roman" w:cs="Times New Roman"/>
          <w:b/>
          <w:sz w:val="24"/>
          <w:szCs w:val="24"/>
          <w:lang w:eastAsia="ru-RU"/>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83"/>
      <w:bookmarkEnd w:id="284"/>
      <w:bookmarkEnd w:id="285"/>
      <w:bookmarkEnd w:id="286"/>
    </w:p>
    <w:p w14:paraId="74530509" w14:textId="77777777" w:rsidR="00932051" w:rsidRPr="00400F1E" w:rsidRDefault="00932051" w:rsidP="00214D55">
      <w:pPr>
        <w:spacing w:after="0" w:line="240" w:lineRule="auto"/>
        <w:ind w:firstLine="709"/>
        <w:jc w:val="both"/>
        <w:rPr>
          <w:rFonts w:ascii="Times New Roman" w:eastAsia="Calibri" w:hAnsi="Times New Roman" w:cs="Times New Roman"/>
          <w:iCs/>
          <w:sz w:val="24"/>
          <w:szCs w:val="24"/>
        </w:rPr>
      </w:pPr>
      <w:r w:rsidRPr="00400F1E">
        <w:rPr>
          <w:rFonts w:ascii="Times New Roman" w:eastAsia="Calibri" w:hAnsi="Times New Roman" w:cs="Times New Roman"/>
          <w:iCs/>
          <w:sz w:val="24"/>
          <w:szCs w:val="24"/>
        </w:rPr>
        <w:t xml:space="preserve">На территории </w:t>
      </w:r>
      <w:r w:rsidR="00E332CF" w:rsidRPr="00400F1E">
        <w:rPr>
          <w:rFonts w:ascii="Times New Roman" w:eastAsia="Calibri" w:hAnsi="Times New Roman" w:cs="Times New Roman"/>
          <w:iCs/>
          <w:sz w:val="24"/>
          <w:szCs w:val="24"/>
        </w:rPr>
        <w:t>сельского</w:t>
      </w:r>
      <w:r w:rsidRPr="00400F1E">
        <w:rPr>
          <w:rFonts w:ascii="Times New Roman" w:eastAsia="Calibri" w:hAnsi="Times New Roman" w:cs="Times New Roman"/>
          <w:iCs/>
          <w:sz w:val="24"/>
          <w:szCs w:val="24"/>
        </w:rPr>
        <w:t xml:space="preserve"> поселения </w:t>
      </w:r>
      <w:r w:rsidR="001B3418">
        <w:rPr>
          <w:rFonts w:ascii="Times New Roman" w:hAnsi="Times New Roman" w:cs="Times New Roman"/>
          <w:sz w:val="24"/>
          <w:szCs w:val="24"/>
        </w:rPr>
        <w:t>«</w:t>
      </w:r>
      <w:proofErr w:type="spellStart"/>
      <w:proofErr w:type="gramStart"/>
      <w:r w:rsidR="001B3418">
        <w:rPr>
          <w:rFonts w:ascii="Times New Roman" w:hAnsi="Times New Roman" w:cs="Times New Roman"/>
          <w:sz w:val="24"/>
          <w:szCs w:val="24"/>
        </w:rPr>
        <w:t>Челутай»</w:t>
      </w:r>
      <w:r w:rsidRPr="00400F1E">
        <w:rPr>
          <w:rFonts w:ascii="Times New Roman" w:eastAsia="Calibri" w:hAnsi="Times New Roman" w:cs="Times New Roman"/>
          <w:iCs/>
          <w:sz w:val="24"/>
          <w:szCs w:val="24"/>
        </w:rPr>
        <w:t>в</w:t>
      </w:r>
      <w:proofErr w:type="spellEnd"/>
      <w:proofErr w:type="gramEnd"/>
      <w:r w:rsidRPr="00400F1E">
        <w:rPr>
          <w:rFonts w:ascii="Times New Roman" w:eastAsia="Calibri" w:hAnsi="Times New Roman" w:cs="Times New Roman"/>
          <w:iCs/>
          <w:sz w:val="24"/>
          <w:szCs w:val="24"/>
        </w:rPr>
        <w:t xml:space="preserve"> настоящее время не определена единая теплоснабжающая организация.   </w:t>
      </w:r>
    </w:p>
    <w:p w14:paraId="2FF511AC" w14:textId="77777777" w:rsidR="00932051" w:rsidRPr="00400F1E" w:rsidRDefault="00932051" w:rsidP="00214D55">
      <w:pPr>
        <w:tabs>
          <w:tab w:val="left" w:pos="3135"/>
        </w:tabs>
        <w:spacing w:after="0" w:line="240" w:lineRule="auto"/>
        <w:ind w:firstLine="709"/>
        <w:jc w:val="both"/>
        <w:rPr>
          <w:rFonts w:ascii="Times New Roman" w:eastAsia="Times New Roman" w:hAnsi="Times New Roman" w:cs="Times New Roman"/>
          <w:sz w:val="24"/>
          <w:szCs w:val="24"/>
          <w:highlight w:val="yellow"/>
          <w:lang w:eastAsia="ru-RU"/>
        </w:rPr>
      </w:pPr>
      <w:r w:rsidRPr="00400F1E">
        <w:rPr>
          <w:rFonts w:ascii="Times New Roman" w:eastAsia="Calibri" w:hAnsi="Times New Roman" w:cs="Times New Roman"/>
          <w:iCs/>
          <w:sz w:val="24"/>
          <w:szCs w:val="24"/>
          <w:highlight w:val="yellow"/>
        </w:rPr>
        <w:t xml:space="preserve"> </w:t>
      </w:r>
    </w:p>
    <w:p w14:paraId="67B3C06F" w14:textId="77777777" w:rsidR="00932051" w:rsidRPr="00400F1E" w:rsidRDefault="00932051" w:rsidP="00214D55">
      <w:pPr>
        <w:spacing w:after="0" w:line="240" w:lineRule="auto"/>
        <w:ind w:firstLine="709"/>
        <w:jc w:val="center"/>
        <w:outlineLvl w:val="1"/>
        <w:rPr>
          <w:rFonts w:ascii="Times New Roman" w:eastAsia="Times New Roman" w:hAnsi="Times New Roman" w:cs="Times New Roman"/>
          <w:b/>
          <w:sz w:val="24"/>
          <w:szCs w:val="24"/>
          <w:lang w:eastAsia="ru-RU"/>
        </w:rPr>
      </w:pPr>
      <w:bookmarkStart w:id="287" w:name="_Toc527459287"/>
      <w:bookmarkStart w:id="288" w:name="_Toc14533623"/>
      <w:bookmarkStart w:id="289" w:name="_Toc43668823"/>
      <w:bookmarkStart w:id="290" w:name="_Toc108701142"/>
      <w:r w:rsidRPr="00400F1E">
        <w:rPr>
          <w:rFonts w:ascii="Times New Roman" w:eastAsia="Times New Roman" w:hAnsi="Times New Roman" w:cs="Times New Roman"/>
          <w:b/>
          <w:sz w:val="24"/>
          <w:szCs w:val="24"/>
          <w:lang w:eastAsia="ru-RU"/>
        </w:rPr>
        <w:t xml:space="preserve">15.3. Основания, в том числе критерии, в соответствии с которыми теплоснабжающей организации </w:t>
      </w:r>
      <w:bookmarkEnd w:id="287"/>
      <w:r w:rsidRPr="00400F1E">
        <w:rPr>
          <w:rFonts w:ascii="Times New Roman" w:eastAsia="Times New Roman" w:hAnsi="Times New Roman" w:cs="Times New Roman"/>
          <w:b/>
          <w:sz w:val="24"/>
          <w:szCs w:val="24"/>
          <w:lang w:eastAsia="ru-RU"/>
        </w:rPr>
        <w:t>присвоен статус единой теплоснабжающей организации</w:t>
      </w:r>
      <w:bookmarkEnd w:id="288"/>
      <w:bookmarkEnd w:id="289"/>
      <w:bookmarkEnd w:id="290"/>
    </w:p>
    <w:p w14:paraId="75EA5111" w14:textId="77777777" w:rsidR="00932051" w:rsidRPr="00400F1E" w:rsidRDefault="00932051" w:rsidP="00214D55">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14:paraId="3934E4D9" w14:textId="77777777" w:rsidR="00932051" w:rsidRPr="00400F1E" w:rsidRDefault="00932051" w:rsidP="00214D55">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w:t>
      </w:r>
    </w:p>
    <w:p w14:paraId="3D3C336C" w14:textId="77777777" w:rsidR="00932051" w:rsidRPr="00400F1E" w:rsidRDefault="00932051" w:rsidP="00214D55">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98D80DD" w14:textId="77777777" w:rsidR="00932051" w:rsidRPr="00400F1E" w:rsidRDefault="00932051" w:rsidP="00214D55">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В случае если на территории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 существуют несколько систем теплоснабжения, уполномоченные органы вправе:</w:t>
      </w:r>
    </w:p>
    <w:p w14:paraId="549574D4" w14:textId="77777777" w:rsidR="00932051" w:rsidRPr="00400F1E" w:rsidRDefault="00932051" w:rsidP="00214D55">
      <w:pPr>
        <w:widowControl w:val="0"/>
        <w:numPr>
          <w:ilvl w:val="0"/>
          <w:numId w:val="18"/>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w:t>
      </w:r>
    </w:p>
    <w:p w14:paraId="04AFBAFE" w14:textId="77777777" w:rsidR="00932051" w:rsidRPr="00400F1E" w:rsidRDefault="00932051" w:rsidP="00214D55">
      <w:pPr>
        <w:widowControl w:val="0"/>
        <w:numPr>
          <w:ilvl w:val="0"/>
          <w:numId w:val="18"/>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определить на несколько систем теплоснабжения единую теплоснабжающую организацию.</w:t>
      </w:r>
    </w:p>
    <w:p w14:paraId="64A54ACF" w14:textId="77777777" w:rsidR="00932051" w:rsidRPr="00400F1E" w:rsidRDefault="00932051" w:rsidP="00214D55">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Для присвоения организации статуса единой теплоснабжающей организации на территории поселения,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w:t>
      </w:r>
      <w:r w:rsidRPr="00400F1E">
        <w:rPr>
          <w:rFonts w:ascii="Times New Roman" w:eastAsia="Times New Roman" w:hAnsi="Times New Roman" w:cs="Times New Roman"/>
          <w:sz w:val="24"/>
          <w:szCs w:val="24"/>
          <w:lang w:eastAsia="ru-RU" w:bidi="ru-RU"/>
        </w:rPr>
        <w:lastRenderedPageBreak/>
        <w:t>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3433CB4E" w14:textId="77777777" w:rsidR="00932051" w:rsidRPr="00400F1E" w:rsidRDefault="00932051" w:rsidP="00214D55">
      <w:pPr>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Критериями определения единой теплоснабжающей организации являются:</w:t>
      </w:r>
    </w:p>
    <w:p w14:paraId="420B3C96" w14:textId="77777777" w:rsidR="00932051" w:rsidRPr="00400F1E" w:rsidRDefault="00932051" w:rsidP="00214D55">
      <w:pPr>
        <w:widowControl w:val="0"/>
        <w:numPr>
          <w:ilvl w:val="0"/>
          <w:numId w:val="19"/>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4202ABF" w14:textId="77777777" w:rsidR="00932051" w:rsidRPr="00400F1E" w:rsidRDefault="00932051" w:rsidP="00214D55">
      <w:pPr>
        <w:widowControl w:val="0"/>
        <w:numPr>
          <w:ilvl w:val="0"/>
          <w:numId w:val="19"/>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размер собственного капитала;</w:t>
      </w:r>
    </w:p>
    <w:p w14:paraId="2114BC94" w14:textId="77777777" w:rsidR="00932051" w:rsidRPr="00400F1E" w:rsidRDefault="00932051" w:rsidP="00214D55">
      <w:pPr>
        <w:widowControl w:val="0"/>
        <w:numPr>
          <w:ilvl w:val="0"/>
          <w:numId w:val="19"/>
        </w:numPr>
        <w:tabs>
          <w:tab w:val="left" w:pos="0"/>
        </w:tabs>
        <w:autoSpaceDE w:val="0"/>
        <w:autoSpaceDN w:val="0"/>
        <w:spacing w:after="0" w:line="240" w:lineRule="auto"/>
        <w:ind w:left="0"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способность в лучшей мере обеспечить надежность теплоснабжения в соответствующей системе теплоснабжения.</w:t>
      </w:r>
    </w:p>
    <w:p w14:paraId="33932F6A" w14:textId="77777777" w:rsidR="00932051" w:rsidRPr="00400F1E" w:rsidRDefault="00932051" w:rsidP="00214D55">
      <w:pPr>
        <w:widowControl w:val="0"/>
        <w:tabs>
          <w:tab w:val="left" w:pos="0"/>
        </w:tabs>
        <w:autoSpaceDE w:val="0"/>
        <w:autoSpaceDN w:val="0"/>
        <w:spacing w:after="0" w:line="240" w:lineRule="auto"/>
        <w:ind w:firstLine="851"/>
        <w:jc w:val="both"/>
        <w:rPr>
          <w:rFonts w:ascii="Times New Roman" w:eastAsia="Times New Roman" w:hAnsi="Times New Roman" w:cs="Times New Roman"/>
          <w:sz w:val="24"/>
          <w:szCs w:val="24"/>
          <w:lang w:eastAsia="ru-RU" w:bidi="ru-RU"/>
        </w:rPr>
      </w:pPr>
      <w:r w:rsidRPr="00400F1E">
        <w:rPr>
          <w:rFonts w:ascii="Times New Roman" w:eastAsia="Times New Roman" w:hAnsi="Times New Roman" w:cs="Times New Roman"/>
          <w:sz w:val="24"/>
          <w:szCs w:val="24"/>
          <w:lang w:eastAsia="ru-RU" w:bidi="ru-RU"/>
        </w:rPr>
        <w:t xml:space="preserve"> Решение по выбору Единой теплоснабжающей организации является полномочием органов исполнительной и законодательной власти </w:t>
      </w:r>
      <w:r w:rsidR="00E332CF" w:rsidRPr="00400F1E">
        <w:rPr>
          <w:rFonts w:ascii="Times New Roman" w:eastAsia="Times New Roman" w:hAnsi="Times New Roman" w:cs="Times New Roman"/>
          <w:sz w:val="24"/>
          <w:szCs w:val="24"/>
          <w:lang w:eastAsia="ru-RU" w:bidi="ru-RU"/>
        </w:rPr>
        <w:t>сельского</w:t>
      </w:r>
      <w:r w:rsidRPr="00400F1E">
        <w:rPr>
          <w:rFonts w:ascii="Times New Roman" w:eastAsia="Times New Roman" w:hAnsi="Times New Roman" w:cs="Times New Roman"/>
          <w:sz w:val="24"/>
          <w:szCs w:val="24"/>
          <w:lang w:eastAsia="ru-RU" w:bidi="ru-RU"/>
        </w:rPr>
        <w:t xml:space="preserve"> поселения </w:t>
      </w:r>
      <w:r w:rsidR="001B3418">
        <w:rPr>
          <w:rFonts w:ascii="Times New Roman" w:hAnsi="Times New Roman" w:cs="Times New Roman"/>
          <w:sz w:val="24"/>
          <w:szCs w:val="24"/>
        </w:rPr>
        <w:t>«</w:t>
      </w:r>
      <w:proofErr w:type="spellStart"/>
      <w:r w:rsidR="001B3418">
        <w:rPr>
          <w:rFonts w:ascii="Times New Roman" w:hAnsi="Times New Roman" w:cs="Times New Roman"/>
          <w:sz w:val="24"/>
          <w:szCs w:val="24"/>
        </w:rPr>
        <w:t>Челутай</w:t>
      </w:r>
      <w:proofErr w:type="spellEnd"/>
      <w:r w:rsidR="001B3418">
        <w:rPr>
          <w:rFonts w:ascii="Times New Roman" w:hAnsi="Times New Roman" w:cs="Times New Roman"/>
          <w:sz w:val="24"/>
          <w:szCs w:val="24"/>
        </w:rPr>
        <w:t>».</w:t>
      </w:r>
    </w:p>
    <w:p w14:paraId="308ED172" w14:textId="77777777" w:rsidR="00932051" w:rsidRPr="00400F1E" w:rsidRDefault="00932051" w:rsidP="00214D55">
      <w:pPr>
        <w:tabs>
          <w:tab w:val="left" w:pos="3855"/>
        </w:tabs>
        <w:spacing w:after="0" w:line="240" w:lineRule="auto"/>
        <w:ind w:firstLine="709"/>
        <w:jc w:val="both"/>
        <w:rPr>
          <w:rFonts w:ascii="Times New Roman" w:eastAsia="Times New Roman" w:hAnsi="Times New Roman" w:cs="Times New Roman"/>
          <w:sz w:val="24"/>
          <w:szCs w:val="24"/>
          <w:highlight w:val="yellow"/>
          <w:lang w:eastAsia="ru-RU"/>
        </w:rPr>
      </w:pPr>
      <w:r w:rsidRPr="00400F1E">
        <w:rPr>
          <w:rFonts w:ascii="Times New Roman" w:eastAsia="Times New Roman" w:hAnsi="Times New Roman" w:cs="Times New Roman"/>
          <w:sz w:val="24"/>
          <w:szCs w:val="24"/>
          <w:highlight w:val="yellow"/>
          <w:lang w:eastAsia="ru-RU" w:bidi="ru-RU"/>
        </w:rPr>
        <w:t xml:space="preserve"> </w:t>
      </w:r>
    </w:p>
    <w:p w14:paraId="7205D761" w14:textId="77777777" w:rsidR="00932051" w:rsidRPr="00400F1E" w:rsidRDefault="00932051" w:rsidP="00214D55">
      <w:pPr>
        <w:spacing w:after="0" w:line="240" w:lineRule="auto"/>
        <w:ind w:firstLine="709"/>
        <w:jc w:val="center"/>
        <w:outlineLvl w:val="1"/>
        <w:rPr>
          <w:rFonts w:ascii="Times New Roman" w:eastAsia="Times New Roman" w:hAnsi="Times New Roman" w:cs="Times New Roman"/>
          <w:b/>
          <w:sz w:val="24"/>
          <w:szCs w:val="24"/>
          <w:lang w:eastAsia="ru-RU"/>
        </w:rPr>
      </w:pPr>
      <w:bookmarkStart w:id="291" w:name="_Toc527459288"/>
      <w:bookmarkStart w:id="292" w:name="_Toc14533624"/>
      <w:bookmarkStart w:id="293" w:name="_Toc43668824"/>
      <w:bookmarkStart w:id="294" w:name="_Toc108701143"/>
      <w:r w:rsidRPr="00400F1E">
        <w:rPr>
          <w:rFonts w:ascii="Times New Roman" w:eastAsia="Times New Roman" w:hAnsi="Times New Roman" w:cs="Times New Roman"/>
          <w:b/>
          <w:sz w:val="24"/>
          <w:szCs w:val="24"/>
          <w:lang w:eastAsia="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91"/>
      <w:bookmarkEnd w:id="292"/>
      <w:bookmarkEnd w:id="293"/>
      <w:bookmarkEnd w:id="294"/>
    </w:p>
    <w:p w14:paraId="6524A3B0" w14:textId="77777777" w:rsidR="00932051" w:rsidRPr="00400F1E" w:rsidRDefault="00932051" w:rsidP="00214D55">
      <w:pPr>
        <w:tabs>
          <w:tab w:val="left" w:pos="423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Заявки теплоснабжающих организаций, поданные в рамках разработки проекта актуализации схемы теплоснабжения на присвоение </w:t>
      </w:r>
      <w:proofErr w:type="gramStart"/>
      <w:r w:rsidRPr="00400F1E">
        <w:rPr>
          <w:rFonts w:ascii="Times New Roman" w:eastAsia="Times New Roman" w:hAnsi="Times New Roman" w:cs="Times New Roman"/>
          <w:sz w:val="24"/>
          <w:szCs w:val="24"/>
          <w:lang w:eastAsia="ru-RU"/>
        </w:rPr>
        <w:t>статуса единой теплоснабжающей организации</w:t>
      </w:r>
      <w:proofErr w:type="gramEnd"/>
      <w:r w:rsidRPr="00400F1E">
        <w:rPr>
          <w:rFonts w:ascii="Times New Roman" w:eastAsia="Times New Roman" w:hAnsi="Times New Roman" w:cs="Times New Roman"/>
          <w:sz w:val="24"/>
          <w:szCs w:val="24"/>
          <w:lang w:eastAsia="ru-RU"/>
        </w:rPr>
        <w:t xml:space="preserve"> </w:t>
      </w:r>
      <w:r w:rsidR="0089606A" w:rsidRPr="00400F1E">
        <w:rPr>
          <w:rFonts w:ascii="Times New Roman" w:eastAsia="Times New Roman" w:hAnsi="Times New Roman" w:cs="Times New Roman"/>
          <w:sz w:val="24"/>
          <w:szCs w:val="24"/>
          <w:lang w:eastAsia="ru-RU"/>
        </w:rPr>
        <w:t>отсутствуют</w:t>
      </w:r>
      <w:r w:rsidRPr="00400F1E">
        <w:rPr>
          <w:rFonts w:ascii="Times New Roman" w:eastAsia="Times New Roman" w:hAnsi="Times New Roman" w:cs="Times New Roman"/>
          <w:sz w:val="24"/>
          <w:szCs w:val="24"/>
          <w:lang w:eastAsia="ru-RU"/>
        </w:rPr>
        <w:t xml:space="preserve">. </w:t>
      </w:r>
    </w:p>
    <w:p w14:paraId="49A89617" w14:textId="77777777" w:rsidR="00932051" w:rsidRPr="00400F1E" w:rsidRDefault="00932051" w:rsidP="00932051">
      <w:pPr>
        <w:tabs>
          <w:tab w:val="left" w:pos="3390"/>
        </w:tabs>
        <w:spacing w:after="0" w:line="240" w:lineRule="auto"/>
        <w:ind w:firstLine="709"/>
        <w:jc w:val="both"/>
        <w:rPr>
          <w:rFonts w:ascii="Times New Roman" w:eastAsia="Times New Roman" w:hAnsi="Times New Roman" w:cs="Times New Roman"/>
          <w:sz w:val="24"/>
          <w:szCs w:val="24"/>
          <w:lang w:eastAsia="ru-RU"/>
        </w:rPr>
      </w:pPr>
      <w:r w:rsidRPr="00400F1E">
        <w:rPr>
          <w:rFonts w:ascii="Times New Roman" w:eastAsia="Times New Roman" w:hAnsi="Times New Roman" w:cs="Times New Roman"/>
          <w:sz w:val="24"/>
          <w:szCs w:val="24"/>
          <w:lang w:eastAsia="ru-RU"/>
        </w:rPr>
        <w:t xml:space="preserve">  </w:t>
      </w:r>
    </w:p>
    <w:p w14:paraId="6392D38F" w14:textId="77777777" w:rsidR="0089606A" w:rsidRPr="00400F1E" w:rsidRDefault="0089606A" w:rsidP="00214D55">
      <w:pPr>
        <w:spacing w:after="0"/>
        <w:ind w:firstLine="567"/>
        <w:jc w:val="center"/>
        <w:outlineLvl w:val="0"/>
        <w:rPr>
          <w:rFonts w:ascii="Times New Roman" w:hAnsi="Times New Roman" w:cs="Times New Roman"/>
          <w:b/>
          <w:sz w:val="24"/>
          <w:szCs w:val="24"/>
        </w:rPr>
      </w:pPr>
      <w:bookmarkStart w:id="295" w:name="_Toc108701144"/>
      <w:r w:rsidRPr="00400F1E">
        <w:rPr>
          <w:rFonts w:ascii="Times New Roman" w:hAnsi="Times New Roman" w:cs="Times New Roman"/>
          <w:b/>
          <w:sz w:val="24"/>
          <w:szCs w:val="24"/>
        </w:rPr>
        <w:t>Глава 16. Реестр мероприятий схемы теплоснабжения</w:t>
      </w:r>
      <w:bookmarkEnd w:id="295"/>
    </w:p>
    <w:p w14:paraId="12CB01AC" w14:textId="77777777" w:rsidR="0089606A" w:rsidRPr="00400F1E" w:rsidRDefault="0089606A" w:rsidP="00214D55">
      <w:pPr>
        <w:spacing w:after="0"/>
        <w:ind w:firstLine="567"/>
        <w:jc w:val="center"/>
        <w:outlineLvl w:val="1"/>
        <w:rPr>
          <w:rFonts w:ascii="Times New Roman" w:hAnsi="Times New Roman" w:cs="Times New Roman"/>
          <w:b/>
          <w:sz w:val="24"/>
          <w:szCs w:val="24"/>
        </w:rPr>
      </w:pPr>
      <w:bookmarkStart w:id="296" w:name="_Toc108701145"/>
      <w:r w:rsidRPr="00400F1E">
        <w:rPr>
          <w:rFonts w:ascii="Times New Roman" w:hAnsi="Times New Roman" w:cs="Times New Roman"/>
          <w:b/>
          <w:sz w:val="24"/>
          <w:szCs w:val="24"/>
        </w:rPr>
        <w:t>16.1. Перечень мероприятий по строительству, реконструкции, техническому перевооружению и (или) модернизации источников тепловой энергии</w:t>
      </w:r>
      <w:bookmarkEnd w:id="296"/>
    </w:p>
    <w:p w14:paraId="110BEC78" w14:textId="77777777" w:rsidR="0089606A" w:rsidRPr="00400F1E" w:rsidRDefault="0089606A" w:rsidP="0089606A">
      <w:pPr>
        <w:ind w:firstLine="567"/>
        <w:jc w:val="both"/>
        <w:rPr>
          <w:rFonts w:ascii="Times New Roman" w:hAnsi="Times New Roman" w:cs="Times New Roman"/>
          <w:sz w:val="24"/>
          <w:szCs w:val="24"/>
        </w:rPr>
      </w:pPr>
      <w:r w:rsidRPr="00400F1E">
        <w:rPr>
          <w:rFonts w:ascii="Times New Roman" w:hAnsi="Times New Roman" w:cs="Times New Roman"/>
          <w:sz w:val="24"/>
          <w:szCs w:val="24"/>
        </w:rPr>
        <w:t>Перечень мероприятий по строительству, реконструкции и техническому перевооружению источников тепловой энергии представлен в таблице 16.1.1.</w:t>
      </w:r>
    </w:p>
    <w:p w14:paraId="117B67ED" w14:textId="77777777" w:rsidR="00EA0C76" w:rsidRDefault="0089606A" w:rsidP="00214D55">
      <w:pPr>
        <w:spacing w:after="0"/>
        <w:ind w:firstLine="567"/>
        <w:jc w:val="center"/>
      </w:pPr>
      <w:r w:rsidRPr="00400F1E">
        <w:rPr>
          <w:rFonts w:ascii="Times New Roman" w:hAnsi="Times New Roman" w:cs="Times New Roman"/>
          <w:sz w:val="24"/>
          <w:szCs w:val="24"/>
        </w:rPr>
        <w:t xml:space="preserve">Таблица 16.1.1. </w:t>
      </w:r>
      <w:r w:rsidRPr="00EE4A96">
        <w:rPr>
          <w:rFonts w:ascii="Times New Roman" w:hAnsi="Times New Roman" w:cs="Times New Roman"/>
          <w:sz w:val="24"/>
          <w:szCs w:val="24"/>
        </w:rPr>
        <w:t>Перечень мероприятий по строительству, реконструкции и техническому перевооружению источников тепловой энергии</w:t>
      </w:r>
    </w:p>
    <w:tbl>
      <w:tblPr>
        <w:tblStyle w:val="a8"/>
        <w:tblW w:w="9889" w:type="dxa"/>
        <w:tblLook w:val="04A0" w:firstRow="1" w:lastRow="0" w:firstColumn="1" w:lastColumn="0" w:noHBand="0" w:noVBand="1"/>
      </w:tblPr>
      <w:tblGrid>
        <w:gridCol w:w="3936"/>
        <w:gridCol w:w="1384"/>
        <w:gridCol w:w="1814"/>
        <w:gridCol w:w="2755"/>
      </w:tblGrid>
      <w:tr w:rsidR="00EA0C76" w:rsidRPr="00727DA9" w14:paraId="26B4529A" w14:textId="77777777" w:rsidTr="00727DA9">
        <w:trPr>
          <w:divId w:val="1780106050"/>
          <w:trHeight w:val="288"/>
        </w:trPr>
        <w:tc>
          <w:tcPr>
            <w:tcW w:w="3936" w:type="dxa"/>
            <w:noWrap/>
            <w:vAlign w:val="center"/>
            <w:hideMark/>
          </w:tcPr>
          <w:p w14:paraId="464EA8A4" w14:textId="77777777" w:rsidR="00EA0C76" w:rsidRPr="00727DA9" w:rsidRDefault="00EA0C76" w:rsidP="00727DA9">
            <w:pPr>
              <w:jc w:val="center"/>
              <w:rPr>
                <w:rFonts w:ascii="Times New Roman" w:hAnsi="Times New Roman" w:cs="Times New Roman"/>
                <w:sz w:val="24"/>
                <w:szCs w:val="24"/>
              </w:rPr>
            </w:pPr>
            <w:r w:rsidRPr="00727DA9">
              <w:rPr>
                <w:rFonts w:ascii="Times New Roman" w:hAnsi="Times New Roman" w:cs="Times New Roman"/>
                <w:sz w:val="24"/>
                <w:szCs w:val="24"/>
              </w:rPr>
              <w:t>Наименование мероприятия</w:t>
            </w:r>
          </w:p>
        </w:tc>
        <w:tc>
          <w:tcPr>
            <w:tcW w:w="1384" w:type="dxa"/>
            <w:noWrap/>
            <w:vAlign w:val="center"/>
            <w:hideMark/>
          </w:tcPr>
          <w:p w14:paraId="52A88899" w14:textId="77777777" w:rsidR="00EA0C76" w:rsidRPr="00727DA9" w:rsidRDefault="00EA0C76" w:rsidP="00727DA9">
            <w:pPr>
              <w:jc w:val="center"/>
              <w:rPr>
                <w:rFonts w:ascii="Times New Roman" w:hAnsi="Times New Roman" w:cs="Times New Roman"/>
                <w:sz w:val="24"/>
                <w:szCs w:val="24"/>
              </w:rPr>
            </w:pPr>
            <w:r w:rsidRPr="00727DA9">
              <w:rPr>
                <w:rFonts w:ascii="Times New Roman" w:hAnsi="Times New Roman" w:cs="Times New Roman"/>
                <w:sz w:val="24"/>
                <w:szCs w:val="24"/>
              </w:rPr>
              <w:t>Год реализации</w:t>
            </w:r>
          </w:p>
        </w:tc>
        <w:tc>
          <w:tcPr>
            <w:tcW w:w="1814" w:type="dxa"/>
            <w:noWrap/>
            <w:vAlign w:val="center"/>
            <w:hideMark/>
          </w:tcPr>
          <w:p w14:paraId="268D3A70" w14:textId="74E48CAD" w:rsidR="00EA0C76" w:rsidRPr="00727DA9" w:rsidRDefault="00EA0C76" w:rsidP="00727DA9">
            <w:pPr>
              <w:jc w:val="center"/>
              <w:rPr>
                <w:rFonts w:ascii="Times New Roman" w:hAnsi="Times New Roman" w:cs="Times New Roman"/>
                <w:sz w:val="24"/>
                <w:szCs w:val="24"/>
              </w:rPr>
            </w:pPr>
            <w:r w:rsidRPr="00727DA9">
              <w:rPr>
                <w:rFonts w:ascii="Times New Roman" w:hAnsi="Times New Roman" w:cs="Times New Roman"/>
                <w:sz w:val="24"/>
                <w:szCs w:val="24"/>
              </w:rPr>
              <w:t xml:space="preserve">Стоимость, </w:t>
            </w:r>
            <w:r w:rsidR="00EE4A96" w:rsidRPr="00727DA9">
              <w:rPr>
                <w:rFonts w:ascii="Times New Roman" w:hAnsi="Times New Roman" w:cs="Times New Roman"/>
                <w:sz w:val="24"/>
                <w:szCs w:val="24"/>
              </w:rPr>
              <w:t xml:space="preserve">тыс. </w:t>
            </w:r>
            <w:r w:rsidRPr="00727DA9">
              <w:rPr>
                <w:rFonts w:ascii="Times New Roman" w:hAnsi="Times New Roman" w:cs="Times New Roman"/>
                <w:sz w:val="24"/>
                <w:szCs w:val="24"/>
              </w:rPr>
              <w:t>руб</w:t>
            </w:r>
            <w:r w:rsidR="00D602E2">
              <w:rPr>
                <w:rFonts w:ascii="Times New Roman" w:hAnsi="Times New Roman" w:cs="Times New Roman"/>
                <w:sz w:val="24"/>
                <w:szCs w:val="24"/>
              </w:rPr>
              <w:t>.</w:t>
            </w:r>
            <w:r w:rsidR="00EE4A96" w:rsidRPr="00727DA9">
              <w:rPr>
                <w:rFonts w:ascii="Times New Roman" w:hAnsi="Times New Roman" w:cs="Times New Roman"/>
                <w:sz w:val="24"/>
                <w:szCs w:val="24"/>
              </w:rPr>
              <w:t xml:space="preserve"> (в ценах 2022 г)</w:t>
            </w:r>
          </w:p>
        </w:tc>
        <w:tc>
          <w:tcPr>
            <w:tcW w:w="2755" w:type="dxa"/>
            <w:noWrap/>
            <w:vAlign w:val="center"/>
            <w:hideMark/>
          </w:tcPr>
          <w:p w14:paraId="1307A0E6" w14:textId="77777777" w:rsidR="00EA0C76" w:rsidRPr="00727DA9" w:rsidRDefault="00EA0C7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Примечания</w:t>
            </w:r>
          </w:p>
        </w:tc>
      </w:tr>
      <w:tr w:rsidR="00EE4A96" w:rsidRPr="00727DA9" w14:paraId="0DB764B1" w14:textId="77777777" w:rsidTr="00727DA9">
        <w:trPr>
          <w:divId w:val="1780106050"/>
          <w:trHeight w:val="288"/>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19683" w14:textId="2AAAACA7"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Установка сетевого насоса G=40 т/ч, H=20м на котельной школы</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251C" w14:textId="5FF2E945"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2024</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49762" w14:textId="79C6E81F"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368,22</w:t>
            </w:r>
          </w:p>
        </w:tc>
        <w:tc>
          <w:tcPr>
            <w:tcW w:w="2755" w:type="dxa"/>
            <w:noWrap/>
            <w:vAlign w:val="center"/>
          </w:tcPr>
          <w:p w14:paraId="06308051" w14:textId="60214BED"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Приложение 2 (Локально-сметный расчет)</w:t>
            </w:r>
          </w:p>
        </w:tc>
      </w:tr>
      <w:tr w:rsidR="00EE4A96" w:rsidRPr="00727DA9" w14:paraId="756B23A4" w14:textId="77777777" w:rsidTr="00727DA9">
        <w:trPr>
          <w:divId w:val="1780106050"/>
          <w:trHeight w:val="288"/>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E95CB" w14:textId="1A4B424D"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Замена котла №2 по истечению нормативного срока эксплуатации на котельной школы</w:t>
            </w:r>
          </w:p>
        </w:tc>
        <w:tc>
          <w:tcPr>
            <w:tcW w:w="1384" w:type="dxa"/>
            <w:tcBorders>
              <w:top w:val="nil"/>
              <w:left w:val="single" w:sz="4" w:space="0" w:color="auto"/>
              <w:bottom w:val="single" w:sz="4" w:space="0" w:color="auto"/>
              <w:right w:val="single" w:sz="4" w:space="0" w:color="auto"/>
            </w:tcBorders>
            <w:shd w:val="clear" w:color="auto" w:fill="auto"/>
            <w:noWrap/>
            <w:vAlign w:val="center"/>
          </w:tcPr>
          <w:p w14:paraId="11E56F21" w14:textId="04EBF3A8"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2023</w:t>
            </w:r>
          </w:p>
        </w:tc>
        <w:tc>
          <w:tcPr>
            <w:tcW w:w="1814" w:type="dxa"/>
            <w:tcBorders>
              <w:top w:val="nil"/>
              <w:left w:val="single" w:sz="4" w:space="0" w:color="auto"/>
              <w:bottom w:val="single" w:sz="4" w:space="0" w:color="auto"/>
              <w:right w:val="single" w:sz="4" w:space="0" w:color="auto"/>
            </w:tcBorders>
            <w:shd w:val="clear" w:color="auto" w:fill="auto"/>
            <w:noWrap/>
            <w:vAlign w:val="center"/>
          </w:tcPr>
          <w:p w14:paraId="29E50B6C" w14:textId="5EC3F2C8"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1813,77</w:t>
            </w:r>
          </w:p>
        </w:tc>
        <w:tc>
          <w:tcPr>
            <w:tcW w:w="2755" w:type="dxa"/>
            <w:noWrap/>
            <w:vAlign w:val="center"/>
          </w:tcPr>
          <w:p w14:paraId="52F3FE2F" w14:textId="17367871"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Приложение 2 (Локально-сметный расчет)</w:t>
            </w:r>
          </w:p>
        </w:tc>
      </w:tr>
      <w:tr w:rsidR="00EE4A96" w:rsidRPr="00727DA9" w14:paraId="6EAF7DFD" w14:textId="77777777" w:rsidTr="00727DA9">
        <w:trPr>
          <w:divId w:val="1780106050"/>
          <w:trHeight w:val="576"/>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2A43513A" w14:textId="14933FF9"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Замена котла №1 по истечению нормативного срока эксплуатации на котельной школы</w:t>
            </w:r>
          </w:p>
        </w:tc>
        <w:tc>
          <w:tcPr>
            <w:tcW w:w="1384" w:type="dxa"/>
            <w:tcBorders>
              <w:top w:val="nil"/>
              <w:left w:val="single" w:sz="4" w:space="0" w:color="auto"/>
              <w:bottom w:val="single" w:sz="4" w:space="0" w:color="auto"/>
              <w:right w:val="single" w:sz="4" w:space="0" w:color="auto"/>
            </w:tcBorders>
            <w:shd w:val="clear" w:color="auto" w:fill="auto"/>
            <w:noWrap/>
            <w:vAlign w:val="center"/>
          </w:tcPr>
          <w:p w14:paraId="738FE147" w14:textId="6AEF239C"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2026</w:t>
            </w:r>
          </w:p>
        </w:tc>
        <w:tc>
          <w:tcPr>
            <w:tcW w:w="1814" w:type="dxa"/>
            <w:tcBorders>
              <w:top w:val="nil"/>
              <w:left w:val="single" w:sz="4" w:space="0" w:color="auto"/>
              <w:bottom w:val="single" w:sz="4" w:space="0" w:color="auto"/>
              <w:right w:val="single" w:sz="4" w:space="0" w:color="auto"/>
            </w:tcBorders>
            <w:shd w:val="clear" w:color="auto" w:fill="auto"/>
            <w:noWrap/>
            <w:vAlign w:val="center"/>
          </w:tcPr>
          <w:p w14:paraId="71C25E5F" w14:textId="1E45D6DF"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1813,77</w:t>
            </w:r>
          </w:p>
        </w:tc>
        <w:tc>
          <w:tcPr>
            <w:tcW w:w="2755" w:type="dxa"/>
            <w:noWrap/>
            <w:vAlign w:val="center"/>
          </w:tcPr>
          <w:p w14:paraId="48AB4CD6" w14:textId="1FB7374F"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Приложение 2 (Локально-сметный расчет)</w:t>
            </w:r>
          </w:p>
        </w:tc>
      </w:tr>
      <w:tr w:rsidR="00EE4A96" w:rsidRPr="00727DA9" w14:paraId="0D2B1255" w14:textId="77777777" w:rsidTr="00727DA9">
        <w:trPr>
          <w:divId w:val="1780106050"/>
          <w:trHeight w:val="576"/>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5D81415A" w14:textId="0E00CF59"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Установка сетевого насоса G=40 т/ч, H=20м</w:t>
            </w:r>
            <w:r w:rsidR="002209C1">
              <w:rPr>
                <w:rFonts w:ascii="Times New Roman" w:hAnsi="Times New Roman" w:cs="Times New Roman"/>
                <w:color w:val="000000"/>
                <w:sz w:val="24"/>
                <w:szCs w:val="24"/>
              </w:rPr>
              <w:t xml:space="preserve"> на котельной СДК</w:t>
            </w: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1002" w14:textId="1D7CC7A3"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2024</w:t>
            </w:r>
          </w:p>
        </w:tc>
        <w:tc>
          <w:tcPr>
            <w:tcW w:w="1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3EF4C" w14:textId="7F4F2A4C"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368,22</w:t>
            </w:r>
          </w:p>
        </w:tc>
        <w:tc>
          <w:tcPr>
            <w:tcW w:w="2755" w:type="dxa"/>
            <w:noWrap/>
            <w:vAlign w:val="center"/>
          </w:tcPr>
          <w:p w14:paraId="5E7016E4" w14:textId="52D18446"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Приложение 2 (Локально-сметный расчет)</w:t>
            </w:r>
          </w:p>
        </w:tc>
      </w:tr>
      <w:tr w:rsidR="00EE4A96" w:rsidRPr="00727DA9" w14:paraId="7AD9A0C2" w14:textId="77777777" w:rsidTr="00727DA9">
        <w:trPr>
          <w:divId w:val="1780106050"/>
          <w:trHeight w:val="288"/>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AF0C3" w14:textId="7B09B6CF"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Замена котла №2 по истечению нормативного срока эксплуатации</w:t>
            </w:r>
            <w:r w:rsidR="002209C1">
              <w:rPr>
                <w:rFonts w:ascii="Times New Roman" w:hAnsi="Times New Roman" w:cs="Times New Roman"/>
                <w:color w:val="000000"/>
                <w:sz w:val="24"/>
                <w:szCs w:val="24"/>
              </w:rPr>
              <w:t xml:space="preserve"> на котельной СДК</w:t>
            </w:r>
          </w:p>
        </w:tc>
        <w:tc>
          <w:tcPr>
            <w:tcW w:w="1384" w:type="dxa"/>
            <w:tcBorders>
              <w:top w:val="nil"/>
              <w:left w:val="single" w:sz="4" w:space="0" w:color="auto"/>
              <w:bottom w:val="single" w:sz="4" w:space="0" w:color="auto"/>
              <w:right w:val="single" w:sz="4" w:space="0" w:color="auto"/>
            </w:tcBorders>
            <w:shd w:val="clear" w:color="auto" w:fill="auto"/>
            <w:noWrap/>
            <w:vAlign w:val="center"/>
          </w:tcPr>
          <w:p w14:paraId="49A35749" w14:textId="57037175"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2023</w:t>
            </w:r>
          </w:p>
        </w:tc>
        <w:tc>
          <w:tcPr>
            <w:tcW w:w="1814" w:type="dxa"/>
            <w:tcBorders>
              <w:top w:val="nil"/>
              <w:left w:val="single" w:sz="4" w:space="0" w:color="auto"/>
              <w:bottom w:val="single" w:sz="4" w:space="0" w:color="auto"/>
              <w:right w:val="single" w:sz="4" w:space="0" w:color="auto"/>
            </w:tcBorders>
            <w:shd w:val="clear" w:color="auto" w:fill="auto"/>
            <w:noWrap/>
            <w:vAlign w:val="center"/>
          </w:tcPr>
          <w:p w14:paraId="1A585B52" w14:textId="1B169A20"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1650,99</w:t>
            </w:r>
          </w:p>
        </w:tc>
        <w:tc>
          <w:tcPr>
            <w:tcW w:w="2755" w:type="dxa"/>
            <w:noWrap/>
            <w:vAlign w:val="center"/>
          </w:tcPr>
          <w:p w14:paraId="4AB41D6C" w14:textId="4ACC6292"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Приложение 2 (Локально-сметный расчет)</w:t>
            </w:r>
          </w:p>
        </w:tc>
      </w:tr>
      <w:tr w:rsidR="00EE4A96" w:rsidRPr="00727DA9" w14:paraId="381102D8" w14:textId="77777777" w:rsidTr="00727DA9">
        <w:trPr>
          <w:divId w:val="1780106050"/>
          <w:trHeight w:val="288"/>
        </w:trPr>
        <w:tc>
          <w:tcPr>
            <w:tcW w:w="3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4474C" w14:textId="331B6F42"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Замена котла №1 по истечению нормативного срока эксплуатации</w:t>
            </w:r>
            <w:r w:rsidR="002209C1">
              <w:rPr>
                <w:rFonts w:ascii="Times New Roman" w:hAnsi="Times New Roman" w:cs="Times New Roman"/>
                <w:color w:val="000000"/>
                <w:sz w:val="24"/>
                <w:szCs w:val="24"/>
              </w:rPr>
              <w:t xml:space="preserve"> на котельной СДК</w:t>
            </w:r>
          </w:p>
        </w:tc>
        <w:tc>
          <w:tcPr>
            <w:tcW w:w="1384" w:type="dxa"/>
            <w:tcBorders>
              <w:top w:val="nil"/>
              <w:left w:val="single" w:sz="4" w:space="0" w:color="auto"/>
              <w:bottom w:val="single" w:sz="4" w:space="0" w:color="auto"/>
              <w:right w:val="single" w:sz="4" w:space="0" w:color="auto"/>
            </w:tcBorders>
            <w:shd w:val="clear" w:color="auto" w:fill="auto"/>
            <w:noWrap/>
            <w:vAlign w:val="center"/>
          </w:tcPr>
          <w:p w14:paraId="038033B0" w14:textId="3A248D04"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2028</w:t>
            </w:r>
          </w:p>
        </w:tc>
        <w:tc>
          <w:tcPr>
            <w:tcW w:w="1814" w:type="dxa"/>
            <w:tcBorders>
              <w:top w:val="nil"/>
              <w:left w:val="single" w:sz="4" w:space="0" w:color="auto"/>
              <w:bottom w:val="single" w:sz="4" w:space="0" w:color="auto"/>
              <w:right w:val="single" w:sz="4" w:space="0" w:color="auto"/>
            </w:tcBorders>
            <w:shd w:val="clear" w:color="auto" w:fill="auto"/>
            <w:noWrap/>
            <w:vAlign w:val="center"/>
          </w:tcPr>
          <w:p w14:paraId="684B8AD3" w14:textId="4D23827C"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color w:val="000000"/>
                <w:sz w:val="24"/>
                <w:szCs w:val="24"/>
              </w:rPr>
              <w:t>1650,99</w:t>
            </w:r>
          </w:p>
        </w:tc>
        <w:tc>
          <w:tcPr>
            <w:tcW w:w="2755" w:type="dxa"/>
            <w:noWrap/>
            <w:vAlign w:val="center"/>
          </w:tcPr>
          <w:p w14:paraId="3519C115" w14:textId="1DEE5F85" w:rsidR="00EE4A96" w:rsidRPr="00727DA9" w:rsidRDefault="00EE4A96" w:rsidP="00727DA9">
            <w:pPr>
              <w:jc w:val="center"/>
              <w:rPr>
                <w:rFonts w:ascii="Times New Roman" w:hAnsi="Times New Roman" w:cs="Times New Roman"/>
                <w:sz w:val="24"/>
                <w:szCs w:val="24"/>
              </w:rPr>
            </w:pPr>
            <w:r w:rsidRPr="00727DA9">
              <w:rPr>
                <w:rFonts w:ascii="Times New Roman" w:hAnsi="Times New Roman" w:cs="Times New Roman"/>
                <w:sz w:val="24"/>
                <w:szCs w:val="24"/>
              </w:rPr>
              <w:t>Приложение 2 (Локально-сметный расчет)</w:t>
            </w:r>
          </w:p>
        </w:tc>
      </w:tr>
      <w:tr w:rsidR="00EA0C76" w:rsidRPr="00727DA9" w14:paraId="70DBFEA9" w14:textId="77777777" w:rsidTr="00727DA9">
        <w:trPr>
          <w:divId w:val="1780106050"/>
          <w:trHeight w:val="288"/>
        </w:trPr>
        <w:tc>
          <w:tcPr>
            <w:tcW w:w="3936" w:type="dxa"/>
            <w:noWrap/>
            <w:vAlign w:val="center"/>
            <w:hideMark/>
          </w:tcPr>
          <w:p w14:paraId="09F91B3B" w14:textId="22807137" w:rsidR="00EA0C76" w:rsidRPr="00727DA9" w:rsidRDefault="00EA0C76" w:rsidP="00727DA9">
            <w:pPr>
              <w:jc w:val="center"/>
              <w:rPr>
                <w:rFonts w:ascii="Times New Roman" w:hAnsi="Times New Roman" w:cs="Times New Roman"/>
                <w:sz w:val="24"/>
                <w:szCs w:val="24"/>
              </w:rPr>
            </w:pPr>
          </w:p>
        </w:tc>
        <w:tc>
          <w:tcPr>
            <w:tcW w:w="1384" w:type="dxa"/>
            <w:noWrap/>
            <w:vAlign w:val="center"/>
            <w:hideMark/>
          </w:tcPr>
          <w:p w14:paraId="34965783" w14:textId="77777777" w:rsidR="00EA0C76" w:rsidRPr="00727DA9" w:rsidRDefault="00EA0C76" w:rsidP="00727DA9">
            <w:pPr>
              <w:jc w:val="center"/>
              <w:rPr>
                <w:rFonts w:ascii="Times New Roman" w:hAnsi="Times New Roman" w:cs="Times New Roman"/>
                <w:sz w:val="24"/>
                <w:szCs w:val="24"/>
              </w:rPr>
            </w:pPr>
            <w:r w:rsidRPr="00727DA9">
              <w:rPr>
                <w:rFonts w:ascii="Times New Roman" w:hAnsi="Times New Roman" w:cs="Times New Roman"/>
                <w:sz w:val="24"/>
                <w:szCs w:val="24"/>
              </w:rPr>
              <w:t>ИТОГО</w:t>
            </w:r>
          </w:p>
        </w:tc>
        <w:tc>
          <w:tcPr>
            <w:tcW w:w="1814" w:type="dxa"/>
            <w:noWrap/>
            <w:vAlign w:val="center"/>
            <w:hideMark/>
          </w:tcPr>
          <w:p w14:paraId="06A81575" w14:textId="0D30C19E" w:rsidR="00EA0C76" w:rsidRPr="00727DA9" w:rsidRDefault="00727DA9" w:rsidP="00727DA9">
            <w:pPr>
              <w:jc w:val="center"/>
              <w:rPr>
                <w:rFonts w:ascii="Times New Roman" w:hAnsi="Times New Roman" w:cs="Times New Roman"/>
                <w:sz w:val="24"/>
                <w:szCs w:val="24"/>
              </w:rPr>
            </w:pPr>
            <w:r w:rsidRPr="00727DA9">
              <w:rPr>
                <w:rFonts w:ascii="Times New Roman" w:hAnsi="Times New Roman" w:cs="Times New Roman"/>
                <w:sz w:val="24"/>
                <w:szCs w:val="24"/>
              </w:rPr>
              <w:t>7665,96</w:t>
            </w:r>
          </w:p>
        </w:tc>
        <w:tc>
          <w:tcPr>
            <w:tcW w:w="2755" w:type="dxa"/>
            <w:noWrap/>
            <w:vAlign w:val="center"/>
            <w:hideMark/>
          </w:tcPr>
          <w:p w14:paraId="794BED50" w14:textId="348401E7" w:rsidR="00EA0C76" w:rsidRPr="00727DA9" w:rsidRDefault="00EA0C76" w:rsidP="00727DA9">
            <w:pPr>
              <w:jc w:val="center"/>
              <w:rPr>
                <w:rFonts w:ascii="Times New Roman" w:hAnsi="Times New Roman" w:cs="Times New Roman"/>
                <w:sz w:val="24"/>
                <w:szCs w:val="24"/>
              </w:rPr>
            </w:pPr>
          </w:p>
        </w:tc>
      </w:tr>
    </w:tbl>
    <w:p w14:paraId="42C5891D" w14:textId="77777777" w:rsidR="00950126" w:rsidRPr="00400F1E" w:rsidRDefault="00950126" w:rsidP="00950126">
      <w:pPr>
        <w:jc w:val="both"/>
        <w:rPr>
          <w:rFonts w:ascii="Times New Roman" w:hAnsi="Times New Roman" w:cs="Times New Roman"/>
          <w:sz w:val="24"/>
          <w:szCs w:val="24"/>
        </w:rPr>
      </w:pPr>
    </w:p>
    <w:p w14:paraId="2F29F0C8" w14:textId="77777777" w:rsidR="0089606A" w:rsidRPr="00400F1E" w:rsidRDefault="0089606A" w:rsidP="00214D55">
      <w:pPr>
        <w:spacing w:after="0"/>
        <w:ind w:firstLine="567"/>
        <w:jc w:val="center"/>
        <w:outlineLvl w:val="1"/>
        <w:rPr>
          <w:rFonts w:ascii="Times New Roman" w:hAnsi="Times New Roman" w:cs="Times New Roman"/>
          <w:b/>
          <w:sz w:val="24"/>
          <w:szCs w:val="24"/>
        </w:rPr>
      </w:pPr>
      <w:bookmarkStart w:id="297" w:name="_Toc108701146"/>
      <w:r w:rsidRPr="00400F1E">
        <w:rPr>
          <w:rFonts w:ascii="Times New Roman" w:hAnsi="Times New Roman" w:cs="Times New Roman"/>
          <w:b/>
          <w:sz w:val="24"/>
          <w:szCs w:val="24"/>
        </w:rPr>
        <w:lastRenderedPageBreak/>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297"/>
    </w:p>
    <w:p w14:paraId="7706FAED" w14:textId="77777777" w:rsidR="00716781" w:rsidRDefault="0089606A" w:rsidP="00716781">
      <w:pPr>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Перечень мероприятий по строительству, реконструкции и техническому перевооружению тепловых сетей и сооружений на них представлен в таблице 16.2.1. </w:t>
      </w:r>
    </w:p>
    <w:p w14:paraId="61D540DE" w14:textId="77777777" w:rsidR="00EA0C76" w:rsidRDefault="00716781" w:rsidP="00214D55">
      <w:pPr>
        <w:spacing w:after="0"/>
        <w:ind w:firstLine="567"/>
        <w:jc w:val="center"/>
      </w:pPr>
      <w:r w:rsidRPr="00400F1E">
        <w:rPr>
          <w:rFonts w:ascii="Times New Roman" w:hAnsi="Times New Roman" w:cs="Times New Roman"/>
          <w:sz w:val="24"/>
          <w:szCs w:val="24"/>
        </w:rPr>
        <w:t xml:space="preserve">Таблица 16.2.1. </w:t>
      </w:r>
      <w:r w:rsidRPr="00727DA9">
        <w:rPr>
          <w:rFonts w:ascii="Times New Roman" w:hAnsi="Times New Roman" w:cs="Times New Roman"/>
          <w:sz w:val="24"/>
          <w:szCs w:val="24"/>
        </w:rPr>
        <w:t>Перечень мероприятий по строительству, реконструкции и техническому перевооружению тепловых сетей</w:t>
      </w:r>
    </w:p>
    <w:tbl>
      <w:tblPr>
        <w:tblStyle w:val="a8"/>
        <w:tblW w:w="9864" w:type="dxa"/>
        <w:tblLook w:val="04A0" w:firstRow="1" w:lastRow="0" w:firstColumn="1" w:lastColumn="0" w:noHBand="0" w:noVBand="1"/>
      </w:tblPr>
      <w:tblGrid>
        <w:gridCol w:w="3794"/>
        <w:gridCol w:w="1384"/>
        <w:gridCol w:w="1876"/>
        <w:gridCol w:w="2810"/>
      </w:tblGrid>
      <w:tr w:rsidR="00EA0C76" w:rsidRPr="00EA0C76" w14:paraId="74F57E6A" w14:textId="77777777" w:rsidTr="003C74BC">
        <w:trPr>
          <w:divId w:val="1221013224"/>
          <w:trHeight w:val="288"/>
        </w:trPr>
        <w:tc>
          <w:tcPr>
            <w:tcW w:w="3794" w:type="dxa"/>
            <w:noWrap/>
            <w:vAlign w:val="center"/>
            <w:hideMark/>
          </w:tcPr>
          <w:p w14:paraId="4D267EB5"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Наименование мероприятий</w:t>
            </w:r>
          </w:p>
        </w:tc>
        <w:tc>
          <w:tcPr>
            <w:tcW w:w="1384" w:type="dxa"/>
            <w:noWrap/>
            <w:vAlign w:val="center"/>
            <w:hideMark/>
          </w:tcPr>
          <w:p w14:paraId="58D7BB78"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Год реализации</w:t>
            </w:r>
          </w:p>
        </w:tc>
        <w:tc>
          <w:tcPr>
            <w:tcW w:w="1876" w:type="dxa"/>
            <w:noWrap/>
            <w:vAlign w:val="center"/>
            <w:hideMark/>
          </w:tcPr>
          <w:p w14:paraId="673FE300"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 xml:space="preserve">Стоимость, тыс. </w:t>
            </w:r>
            <w:proofErr w:type="spellStart"/>
            <w:r w:rsidRPr="00EA0C76">
              <w:rPr>
                <w:rFonts w:ascii="Times New Roman" w:hAnsi="Times New Roman" w:cs="Times New Roman"/>
                <w:sz w:val="24"/>
                <w:szCs w:val="24"/>
              </w:rPr>
              <w:t>руб</w:t>
            </w:r>
            <w:proofErr w:type="spellEnd"/>
          </w:p>
        </w:tc>
        <w:tc>
          <w:tcPr>
            <w:tcW w:w="2810" w:type="dxa"/>
            <w:noWrap/>
            <w:vAlign w:val="center"/>
            <w:hideMark/>
          </w:tcPr>
          <w:p w14:paraId="18F4733C"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Примечания</w:t>
            </w:r>
          </w:p>
        </w:tc>
      </w:tr>
      <w:tr w:rsidR="00EA0C76" w:rsidRPr="00EA0C76" w14:paraId="1F452424" w14:textId="77777777" w:rsidTr="003C74BC">
        <w:trPr>
          <w:divId w:val="1221013224"/>
          <w:trHeight w:val="288"/>
        </w:trPr>
        <w:tc>
          <w:tcPr>
            <w:tcW w:w="3794" w:type="dxa"/>
            <w:noWrap/>
            <w:vAlign w:val="center"/>
            <w:hideMark/>
          </w:tcPr>
          <w:p w14:paraId="08FF9C80" w14:textId="0CE02CEC" w:rsidR="00EA0C76" w:rsidRPr="00EA0C76" w:rsidRDefault="00727DA9" w:rsidP="00727DA9">
            <w:pPr>
              <w:jc w:val="center"/>
              <w:rPr>
                <w:rFonts w:ascii="Times New Roman" w:hAnsi="Times New Roman" w:cs="Times New Roman"/>
                <w:sz w:val="24"/>
                <w:szCs w:val="24"/>
              </w:rPr>
            </w:pPr>
            <w:r>
              <w:rPr>
                <w:rFonts w:ascii="Times New Roman" w:hAnsi="Times New Roman" w:cs="Times New Roman"/>
                <w:sz w:val="24"/>
                <w:szCs w:val="24"/>
              </w:rPr>
              <w:t>Регулировка тепловой сети котельной школы</w:t>
            </w:r>
          </w:p>
        </w:tc>
        <w:tc>
          <w:tcPr>
            <w:tcW w:w="1384" w:type="dxa"/>
            <w:noWrap/>
            <w:vAlign w:val="center"/>
            <w:hideMark/>
          </w:tcPr>
          <w:p w14:paraId="512394DE"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1876" w:type="dxa"/>
            <w:noWrap/>
            <w:vAlign w:val="center"/>
          </w:tcPr>
          <w:p w14:paraId="5D12F598" w14:textId="064D3EEA" w:rsidR="00EA0C76" w:rsidRPr="00EA0C76" w:rsidRDefault="00727DA9" w:rsidP="00727DA9">
            <w:pPr>
              <w:jc w:val="center"/>
              <w:rPr>
                <w:rFonts w:ascii="Times New Roman" w:hAnsi="Times New Roman" w:cs="Times New Roman"/>
                <w:sz w:val="24"/>
                <w:szCs w:val="24"/>
              </w:rPr>
            </w:pPr>
            <w:r>
              <w:rPr>
                <w:rFonts w:ascii="Times New Roman" w:hAnsi="Times New Roman" w:cs="Times New Roman"/>
                <w:sz w:val="24"/>
                <w:szCs w:val="24"/>
              </w:rPr>
              <w:t>371,89</w:t>
            </w:r>
          </w:p>
        </w:tc>
        <w:tc>
          <w:tcPr>
            <w:tcW w:w="2810" w:type="dxa"/>
            <w:noWrap/>
            <w:vAlign w:val="center"/>
            <w:hideMark/>
          </w:tcPr>
          <w:p w14:paraId="3B64A61B"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EA0C76" w:rsidRPr="00EA0C76" w14:paraId="587E940D" w14:textId="77777777" w:rsidTr="003C74BC">
        <w:trPr>
          <w:divId w:val="1221013224"/>
          <w:trHeight w:val="288"/>
        </w:trPr>
        <w:tc>
          <w:tcPr>
            <w:tcW w:w="3794" w:type="dxa"/>
            <w:noWrap/>
            <w:vAlign w:val="center"/>
            <w:hideMark/>
          </w:tcPr>
          <w:p w14:paraId="3A8833BF" w14:textId="1A85114A" w:rsidR="00EA0C76" w:rsidRPr="00EA0C76" w:rsidRDefault="00727DA9" w:rsidP="00727DA9">
            <w:pPr>
              <w:jc w:val="center"/>
              <w:rPr>
                <w:rFonts w:ascii="Times New Roman" w:hAnsi="Times New Roman" w:cs="Times New Roman"/>
                <w:sz w:val="24"/>
                <w:szCs w:val="24"/>
              </w:rPr>
            </w:pPr>
            <w:r>
              <w:rPr>
                <w:rFonts w:ascii="Times New Roman" w:hAnsi="Times New Roman" w:cs="Times New Roman"/>
                <w:sz w:val="24"/>
                <w:szCs w:val="24"/>
              </w:rPr>
              <w:t>Регулировка тепловой сети котельной СДК</w:t>
            </w:r>
          </w:p>
        </w:tc>
        <w:tc>
          <w:tcPr>
            <w:tcW w:w="1384" w:type="dxa"/>
            <w:noWrap/>
            <w:vAlign w:val="center"/>
            <w:hideMark/>
          </w:tcPr>
          <w:p w14:paraId="163608D8"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2024</w:t>
            </w:r>
          </w:p>
        </w:tc>
        <w:tc>
          <w:tcPr>
            <w:tcW w:w="1876" w:type="dxa"/>
            <w:noWrap/>
            <w:vAlign w:val="center"/>
          </w:tcPr>
          <w:p w14:paraId="31FE13DF" w14:textId="2C5EB75D" w:rsidR="00EA0C76" w:rsidRPr="00EA0C76" w:rsidRDefault="00727DA9" w:rsidP="00727DA9">
            <w:pPr>
              <w:jc w:val="center"/>
              <w:rPr>
                <w:rFonts w:ascii="Times New Roman" w:hAnsi="Times New Roman" w:cs="Times New Roman"/>
                <w:sz w:val="24"/>
                <w:szCs w:val="24"/>
              </w:rPr>
            </w:pPr>
            <w:r>
              <w:rPr>
                <w:rFonts w:ascii="Times New Roman" w:hAnsi="Times New Roman" w:cs="Times New Roman"/>
                <w:sz w:val="24"/>
                <w:szCs w:val="24"/>
              </w:rPr>
              <w:t>375,88</w:t>
            </w:r>
          </w:p>
        </w:tc>
        <w:tc>
          <w:tcPr>
            <w:tcW w:w="2810" w:type="dxa"/>
            <w:noWrap/>
            <w:vAlign w:val="center"/>
            <w:hideMark/>
          </w:tcPr>
          <w:p w14:paraId="7B4D1DD6"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Локально-сметный расчет (Приложение 2)</w:t>
            </w:r>
          </w:p>
        </w:tc>
      </w:tr>
      <w:tr w:rsidR="00EA0C76" w:rsidRPr="00EA0C76" w14:paraId="5DF01138" w14:textId="77777777" w:rsidTr="003C74BC">
        <w:trPr>
          <w:divId w:val="1221013224"/>
          <w:trHeight w:val="288"/>
        </w:trPr>
        <w:tc>
          <w:tcPr>
            <w:tcW w:w="3794" w:type="dxa"/>
            <w:noWrap/>
            <w:vAlign w:val="center"/>
            <w:hideMark/>
          </w:tcPr>
          <w:p w14:paraId="4F741045" w14:textId="379457A6" w:rsidR="00EA0C76" w:rsidRPr="00EA0C76" w:rsidRDefault="00EA0C76" w:rsidP="00727DA9">
            <w:pPr>
              <w:jc w:val="center"/>
              <w:rPr>
                <w:rFonts w:ascii="Times New Roman" w:hAnsi="Times New Roman" w:cs="Times New Roman"/>
                <w:sz w:val="24"/>
                <w:szCs w:val="24"/>
              </w:rPr>
            </w:pPr>
          </w:p>
        </w:tc>
        <w:tc>
          <w:tcPr>
            <w:tcW w:w="1384" w:type="dxa"/>
            <w:noWrap/>
            <w:vAlign w:val="center"/>
            <w:hideMark/>
          </w:tcPr>
          <w:p w14:paraId="32A118F5" w14:textId="77777777" w:rsidR="00EA0C76" w:rsidRPr="00EA0C76" w:rsidRDefault="00EA0C76" w:rsidP="00727DA9">
            <w:pPr>
              <w:jc w:val="center"/>
              <w:rPr>
                <w:rFonts w:ascii="Times New Roman" w:hAnsi="Times New Roman" w:cs="Times New Roman"/>
                <w:sz w:val="24"/>
                <w:szCs w:val="24"/>
              </w:rPr>
            </w:pPr>
            <w:r w:rsidRPr="00EA0C76">
              <w:rPr>
                <w:rFonts w:ascii="Times New Roman" w:hAnsi="Times New Roman" w:cs="Times New Roman"/>
                <w:sz w:val="24"/>
                <w:szCs w:val="24"/>
              </w:rPr>
              <w:t>ИТОГО</w:t>
            </w:r>
          </w:p>
        </w:tc>
        <w:tc>
          <w:tcPr>
            <w:tcW w:w="1876" w:type="dxa"/>
            <w:noWrap/>
            <w:vAlign w:val="center"/>
          </w:tcPr>
          <w:p w14:paraId="69474C70" w14:textId="330A921E" w:rsidR="00EA0C76" w:rsidRPr="00EA0C76" w:rsidRDefault="00727DA9" w:rsidP="00727DA9">
            <w:pPr>
              <w:jc w:val="center"/>
              <w:rPr>
                <w:rFonts w:ascii="Times New Roman" w:hAnsi="Times New Roman" w:cs="Times New Roman"/>
                <w:sz w:val="24"/>
                <w:szCs w:val="24"/>
              </w:rPr>
            </w:pPr>
            <w:r>
              <w:rPr>
                <w:rFonts w:ascii="Times New Roman" w:hAnsi="Times New Roman" w:cs="Times New Roman"/>
                <w:sz w:val="24"/>
                <w:szCs w:val="24"/>
              </w:rPr>
              <w:t>747,77</w:t>
            </w:r>
          </w:p>
        </w:tc>
        <w:tc>
          <w:tcPr>
            <w:tcW w:w="2810" w:type="dxa"/>
            <w:noWrap/>
            <w:vAlign w:val="center"/>
            <w:hideMark/>
          </w:tcPr>
          <w:p w14:paraId="6F4C51EE" w14:textId="50F35179" w:rsidR="00EA0C76" w:rsidRPr="00EA0C76" w:rsidRDefault="00EA0C76" w:rsidP="00727DA9">
            <w:pPr>
              <w:jc w:val="center"/>
              <w:rPr>
                <w:rFonts w:ascii="Times New Roman" w:hAnsi="Times New Roman" w:cs="Times New Roman"/>
                <w:sz w:val="24"/>
                <w:szCs w:val="24"/>
              </w:rPr>
            </w:pPr>
          </w:p>
        </w:tc>
      </w:tr>
    </w:tbl>
    <w:p w14:paraId="5DD171A0" w14:textId="77777777" w:rsidR="0079404F" w:rsidRPr="00400F1E" w:rsidRDefault="0079404F" w:rsidP="00214D55">
      <w:pPr>
        <w:spacing w:before="240" w:after="0" w:line="240" w:lineRule="auto"/>
        <w:ind w:firstLine="567"/>
        <w:jc w:val="both"/>
        <w:outlineLvl w:val="1"/>
        <w:rPr>
          <w:rFonts w:ascii="Times New Roman" w:hAnsi="Times New Roman" w:cs="Times New Roman"/>
          <w:b/>
          <w:sz w:val="24"/>
          <w:szCs w:val="24"/>
        </w:rPr>
      </w:pPr>
      <w:bookmarkStart w:id="298" w:name="_Toc108701147"/>
      <w:r w:rsidRPr="00400F1E">
        <w:rPr>
          <w:rFonts w:ascii="Times New Roman" w:hAnsi="Times New Roman" w:cs="Times New Roman"/>
          <w:b/>
          <w:sz w:val="24"/>
          <w:szCs w:val="24"/>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98"/>
    </w:p>
    <w:p w14:paraId="4700F0A0" w14:textId="5D54D5AA" w:rsidR="005E0DA8" w:rsidRDefault="007747A5" w:rsidP="00214D5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сельском поселении </w:t>
      </w:r>
      <w:proofErr w:type="spellStart"/>
      <w:r>
        <w:rPr>
          <w:rFonts w:ascii="Times New Roman" w:hAnsi="Times New Roman" w:cs="Times New Roman"/>
          <w:sz w:val="24"/>
          <w:szCs w:val="24"/>
        </w:rPr>
        <w:t>Челутай</w:t>
      </w:r>
      <w:proofErr w:type="spellEnd"/>
      <w:r>
        <w:rPr>
          <w:rFonts w:ascii="Times New Roman" w:hAnsi="Times New Roman" w:cs="Times New Roman"/>
          <w:sz w:val="24"/>
          <w:szCs w:val="24"/>
        </w:rPr>
        <w:t xml:space="preserve"> закрытая система теплоснабжения.</w:t>
      </w:r>
    </w:p>
    <w:p w14:paraId="19D512CE" w14:textId="77777777" w:rsidR="0079404F" w:rsidRPr="00400F1E" w:rsidRDefault="0079404F" w:rsidP="00214D55">
      <w:pPr>
        <w:spacing w:after="0" w:line="240" w:lineRule="auto"/>
        <w:ind w:firstLine="567"/>
        <w:jc w:val="center"/>
        <w:outlineLvl w:val="0"/>
        <w:rPr>
          <w:rFonts w:ascii="Times New Roman" w:hAnsi="Times New Roman" w:cs="Times New Roman"/>
          <w:b/>
          <w:sz w:val="24"/>
          <w:szCs w:val="24"/>
        </w:rPr>
      </w:pPr>
      <w:bookmarkStart w:id="299" w:name="_Toc108701148"/>
      <w:r w:rsidRPr="00400F1E">
        <w:rPr>
          <w:rFonts w:ascii="Times New Roman" w:hAnsi="Times New Roman" w:cs="Times New Roman"/>
          <w:b/>
          <w:sz w:val="24"/>
          <w:szCs w:val="24"/>
        </w:rPr>
        <w:t>Глава 17. Замечания и предложения к проекту схемы</w:t>
      </w:r>
      <w:bookmarkEnd w:id="299"/>
    </w:p>
    <w:p w14:paraId="1E3F2D8C" w14:textId="77777777" w:rsidR="0079404F" w:rsidRPr="00400F1E" w:rsidRDefault="0079404F" w:rsidP="00C81F18">
      <w:pPr>
        <w:spacing w:after="0" w:line="240" w:lineRule="auto"/>
        <w:ind w:firstLine="567"/>
        <w:jc w:val="both"/>
        <w:outlineLvl w:val="1"/>
        <w:rPr>
          <w:rFonts w:ascii="Times New Roman" w:hAnsi="Times New Roman" w:cs="Times New Roman"/>
          <w:b/>
          <w:sz w:val="24"/>
          <w:szCs w:val="24"/>
        </w:rPr>
      </w:pPr>
      <w:r w:rsidRPr="00400F1E">
        <w:rPr>
          <w:rFonts w:ascii="Times New Roman" w:hAnsi="Times New Roman" w:cs="Times New Roman"/>
          <w:sz w:val="24"/>
          <w:szCs w:val="24"/>
        </w:rPr>
        <w:t xml:space="preserve"> </w:t>
      </w:r>
      <w:bookmarkStart w:id="300" w:name="_Toc108701149"/>
      <w:r w:rsidRPr="00400F1E">
        <w:rPr>
          <w:rFonts w:ascii="Times New Roman" w:hAnsi="Times New Roman" w:cs="Times New Roman"/>
          <w:b/>
          <w:sz w:val="24"/>
          <w:szCs w:val="24"/>
        </w:rPr>
        <w:t>17.1. Перечень всех замечаний и предложений, поступивших при разработке, утверждении и актуализации схемы теплоснабжения</w:t>
      </w:r>
      <w:bookmarkEnd w:id="300"/>
    </w:p>
    <w:p w14:paraId="78C31CFC" w14:textId="77777777" w:rsidR="0079404F" w:rsidRPr="00400F1E" w:rsidRDefault="0079404F" w:rsidP="00214D55">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 xml:space="preserve">В процессе разработки проекта схемы теплоснабжения замечаний и предложений не поступало. </w:t>
      </w:r>
    </w:p>
    <w:p w14:paraId="703BFA89" w14:textId="77777777" w:rsidR="0079404F" w:rsidRPr="00400F1E" w:rsidRDefault="0079404F" w:rsidP="00C81F18">
      <w:pPr>
        <w:spacing w:after="0" w:line="240" w:lineRule="auto"/>
        <w:ind w:firstLine="567"/>
        <w:jc w:val="both"/>
        <w:outlineLvl w:val="1"/>
        <w:rPr>
          <w:rFonts w:ascii="Times New Roman" w:hAnsi="Times New Roman" w:cs="Times New Roman"/>
          <w:b/>
          <w:sz w:val="24"/>
          <w:szCs w:val="24"/>
        </w:rPr>
      </w:pPr>
      <w:r w:rsidRPr="00400F1E">
        <w:rPr>
          <w:rFonts w:ascii="Times New Roman" w:hAnsi="Times New Roman" w:cs="Times New Roman"/>
          <w:sz w:val="24"/>
          <w:szCs w:val="24"/>
        </w:rPr>
        <w:t xml:space="preserve">   </w:t>
      </w:r>
      <w:bookmarkStart w:id="301" w:name="_Toc108701150"/>
      <w:r w:rsidRPr="00400F1E">
        <w:rPr>
          <w:rFonts w:ascii="Times New Roman" w:hAnsi="Times New Roman" w:cs="Times New Roman"/>
          <w:b/>
          <w:sz w:val="24"/>
          <w:szCs w:val="24"/>
        </w:rPr>
        <w:t>17.2. Ответы разработчиков проекта схемы теплоснабжения на замечания и предложения</w:t>
      </w:r>
      <w:bookmarkEnd w:id="301"/>
    </w:p>
    <w:p w14:paraId="480757E0" w14:textId="77777777" w:rsidR="0079404F" w:rsidRPr="00400F1E" w:rsidRDefault="0079404F" w:rsidP="00214D55">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В процессе разработки проекта схемы теплоснабжения замечаний и предложений не поступало.</w:t>
      </w:r>
    </w:p>
    <w:p w14:paraId="5CC2FAD3" w14:textId="77777777" w:rsidR="0079404F" w:rsidRPr="00400F1E" w:rsidRDefault="0079404F" w:rsidP="00214D55">
      <w:pPr>
        <w:spacing w:after="0" w:line="240" w:lineRule="auto"/>
        <w:ind w:firstLine="567"/>
        <w:jc w:val="both"/>
        <w:outlineLvl w:val="1"/>
        <w:rPr>
          <w:rFonts w:ascii="Times New Roman" w:hAnsi="Times New Roman" w:cs="Times New Roman"/>
          <w:b/>
          <w:sz w:val="24"/>
          <w:szCs w:val="24"/>
        </w:rPr>
      </w:pPr>
      <w:bookmarkStart w:id="302" w:name="_Toc108701151"/>
      <w:r w:rsidRPr="00400F1E">
        <w:rPr>
          <w:rFonts w:ascii="Times New Roman" w:hAnsi="Times New Roman" w:cs="Times New Roman"/>
          <w:b/>
          <w:sz w:val="24"/>
          <w:szCs w:val="24"/>
        </w:rPr>
        <w:t xml:space="preserve">17.3. Перечень </w:t>
      </w:r>
      <w:r w:rsidR="00C71901" w:rsidRPr="00400F1E">
        <w:rPr>
          <w:rFonts w:ascii="Times New Roman" w:hAnsi="Times New Roman" w:cs="Times New Roman"/>
          <w:b/>
          <w:sz w:val="24"/>
          <w:szCs w:val="24"/>
        </w:rPr>
        <w:t>учтенных замечаний и предложений,</w:t>
      </w:r>
      <w:r w:rsidRPr="00400F1E">
        <w:rPr>
          <w:rFonts w:ascii="Times New Roman" w:hAnsi="Times New Roman" w:cs="Times New Roman"/>
          <w:b/>
          <w:sz w:val="24"/>
          <w:szCs w:val="24"/>
        </w:rPr>
        <w:t xml:space="preserve"> поступивших при разработке, утверждении и актуализации схемы теплоснабжения и главы обосновывающих материалов к схеме теплоснабжения</w:t>
      </w:r>
      <w:bookmarkEnd w:id="302"/>
    </w:p>
    <w:p w14:paraId="3F1D514F" w14:textId="77777777" w:rsidR="0079404F" w:rsidRPr="00400F1E" w:rsidRDefault="0079404F" w:rsidP="00214D55">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ab/>
        <w:t>В процессе разработки проекта актуализации схемы теплоснабжения замечаний и предложений не поступало.</w:t>
      </w:r>
    </w:p>
    <w:p w14:paraId="62C529AD" w14:textId="77777777" w:rsidR="0079404F" w:rsidRPr="00400F1E" w:rsidRDefault="0079404F" w:rsidP="00214D55">
      <w:pPr>
        <w:spacing w:after="0" w:line="240" w:lineRule="auto"/>
        <w:ind w:firstLine="567"/>
        <w:jc w:val="center"/>
        <w:outlineLvl w:val="0"/>
        <w:rPr>
          <w:rFonts w:ascii="Times New Roman" w:hAnsi="Times New Roman" w:cs="Times New Roman"/>
          <w:b/>
          <w:sz w:val="24"/>
          <w:szCs w:val="24"/>
        </w:rPr>
      </w:pPr>
      <w:bookmarkStart w:id="303" w:name="_Toc108701152"/>
      <w:r w:rsidRPr="00400F1E">
        <w:rPr>
          <w:rFonts w:ascii="Times New Roman" w:hAnsi="Times New Roman" w:cs="Times New Roman"/>
          <w:b/>
          <w:sz w:val="24"/>
          <w:szCs w:val="24"/>
        </w:rPr>
        <w:t>Глава 18. Сводный том изменений, выполненных в доработанной и (или) актуализированной схеме теплоснабжения</w:t>
      </w:r>
      <w:bookmarkEnd w:id="303"/>
    </w:p>
    <w:p w14:paraId="40DCB3DB" w14:textId="77777777" w:rsidR="0079404F" w:rsidRDefault="001C1B27" w:rsidP="00214D55">
      <w:pPr>
        <w:spacing w:line="240" w:lineRule="auto"/>
        <w:ind w:firstLine="567"/>
        <w:jc w:val="both"/>
        <w:rPr>
          <w:rFonts w:ascii="Times New Roman" w:hAnsi="Times New Roman" w:cs="Times New Roman"/>
          <w:sz w:val="24"/>
          <w:szCs w:val="24"/>
        </w:rPr>
      </w:pPr>
      <w:r w:rsidRPr="00400F1E">
        <w:rPr>
          <w:rFonts w:ascii="Times New Roman" w:hAnsi="Times New Roman" w:cs="Times New Roman"/>
          <w:sz w:val="24"/>
          <w:szCs w:val="24"/>
        </w:rPr>
        <w:t xml:space="preserve"> </w:t>
      </w:r>
      <w:r w:rsidR="0079404F" w:rsidRPr="00400F1E">
        <w:rPr>
          <w:rFonts w:ascii="Times New Roman" w:hAnsi="Times New Roman" w:cs="Times New Roman"/>
          <w:sz w:val="24"/>
          <w:szCs w:val="24"/>
        </w:rPr>
        <w:t>Схема теплоснабжения разработана в полном объеме, согласно постановлению Правительства Российской Федерации №154 от 22 февраля 2012 года «О требованиях к схемам теплоснабжения, порядку их разработки и утверждения» с из</w:t>
      </w:r>
      <w:r w:rsidR="0079404F" w:rsidRPr="0079404F">
        <w:rPr>
          <w:rFonts w:ascii="Times New Roman" w:hAnsi="Times New Roman" w:cs="Times New Roman"/>
          <w:sz w:val="24"/>
          <w:szCs w:val="24"/>
        </w:rPr>
        <w:t>менениями на 16 марта 2019 года.</w:t>
      </w:r>
    </w:p>
    <w:sectPr w:rsidR="0079404F" w:rsidSect="0098341D">
      <w:pgSz w:w="11906" w:h="16838"/>
      <w:pgMar w:top="851" w:right="707" w:bottom="992"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348C4" w14:textId="77777777" w:rsidR="00287427" w:rsidRDefault="00287427" w:rsidP="00ED5CBC">
      <w:pPr>
        <w:spacing w:after="0" w:line="240" w:lineRule="auto"/>
      </w:pPr>
      <w:r>
        <w:separator/>
      </w:r>
    </w:p>
  </w:endnote>
  <w:endnote w:type="continuationSeparator" w:id="0">
    <w:p w14:paraId="043E46B9" w14:textId="77777777" w:rsidR="00287427" w:rsidRDefault="00287427" w:rsidP="00ED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383685"/>
      <w:docPartObj>
        <w:docPartGallery w:val="Page Numbers (Bottom of Page)"/>
        <w:docPartUnique/>
      </w:docPartObj>
    </w:sdtPr>
    <w:sdtContent>
      <w:p w14:paraId="72539C3D" w14:textId="77777777" w:rsidR="00000F9F" w:rsidRDefault="00000000">
        <w:pPr>
          <w:pStyle w:val="a6"/>
          <w:jc w:val="center"/>
        </w:pPr>
        <w:r>
          <w:fldChar w:fldCharType="begin"/>
        </w:r>
        <w:r>
          <w:instrText>PAGE   \* MERGEFORMAT</w:instrText>
        </w:r>
        <w:r>
          <w:fldChar w:fldCharType="separate"/>
        </w:r>
        <w:r w:rsidR="00563FAD">
          <w:rPr>
            <w:noProof/>
          </w:rPr>
          <w:t>80</w:t>
        </w:r>
        <w:r>
          <w:rPr>
            <w:noProof/>
          </w:rPr>
          <w:fldChar w:fldCharType="end"/>
        </w:r>
      </w:p>
    </w:sdtContent>
  </w:sdt>
  <w:p w14:paraId="0C9DC2E1" w14:textId="77777777" w:rsidR="00000F9F" w:rsidRDefault="00000F9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CE56" w14:textId="77777777" w:rsidR="00287427" w:rsidRDefault="00287427" w:rsidP="00ED5CBC">
      <w:pPr>
        <w:spacing w:after="0" w:line="240" w:lineRule="auto"/>
      </w:pPr>
      <w:r>
        <w:separator/>
      </w:r>
    </w:p>
  </w:footnote>
  <w:footnote w:type="continuationSeparator" w:id="0">
    <w:p w14:paraId="7D12DAAD" w14:textId="77777777" w:rsidR="00287427" w:rsidRDefault="00287427" w:rsidP="00ED5C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100C"/>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A0FDB"/>
    <w:multiLevelType w:val="hybridMultilevel"/>
    <w:tmpl w:val="FCE22B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9650683"/>
    <w:multiLevelType w:val="hybridMultilevel"/>
    <w:tmpl w:val="18AE1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3B5037"/>
    <w:multiLevelType w:val="hybridMultilevel"/>
    <w:tmpl w:val="3D5EA1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0A9456A"/>
    <w:multiLevelType w:val="multilevel"/>
    <w:tmpl w:val="88F0F612"/>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13F72688"/>
    <w:multiLevelType w:val="hybridMultilevel"/>
    <w:tmpl w:val="673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C01023"/>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640783"/>
    <w:multiLevelType w:val="hybridMultilevel"/>
    <w:tmpl w:val="DB82A8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D24E75"/>
    <w:multiLevelType w:val="hybridMultilevel"/>
    <w:tmpl w:val="6B14598C"/>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15:restartNumberingAfterBreak="0">
    <w:nsid w:val="1E4C742F"/>
    <w:multiLevelType w:val="hybridMultilevel"/>
    <w:tmpl w:val="04A462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A373832"/>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F16F7A"/>
    <w:multiLevelType w:val="hybridMultilevel"/>
    <w:tmpl w:val="B978C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1D30B9"/>
    <w:multiLevelType w:val="hybridMultilevel"/>
    <w:tmpl w:val="C7DE3B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51C1FB7"/>
    <w:multiLevelType w:val="hybridMultilevel"/>
    <w:tmpl w:val="E9E0F85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15:restartNumberingAfterBreak="0">
    <w:nsid w:val="36C71DBF"/>
    <w:multiLevelType w:val="hybridMultilevel"/>
    <w:tmpl w:val="D6BC65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979209F"/>
    <w:multiLevelType w:val="multilevel"/>
    <w:tmpl w:val="773CD23C"/>
    <w:lvl w:ilvl="0">
      <w:start w:val="1"/>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427138E7"/>
    <w:multiLevelType w:val="hybridMultilevel"/>
    <w:tmpl w:val="0A5A62D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17" w15:restartNumberingAfterBreak="0">
    <w:nsid w:val="44953A64"/>
    <w:multiLevelType w:val="hybridMultilevel"/>
    <w:tmpl w:val="85F6AF0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453C55E8"/>
    <w:multiLevelType w:val="hybridMultilevel"/>
    <w:tmpl w:val="E3C463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9C00C7B"/>
    <w:multiLevelType w:val="hybridMultilevel"/>
    <w:tmpl w:val="3D649FE6"/>
    <w:lvl w:ilvl="0" w:tplc="AE686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A5A2695"/>
    <w:multiLevelType w:val="hybridMultilevel"/>
    <w:tmpl w:val="AF8C2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C7614F6"/>
    <w:multiLevelType w:val="hybridMultilevel"/>
    <w:tmpl w:val="9ED62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D626956"/>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0D30611"/>
    <w:multiLevelType w:val="hybridMultilevel"/>
    <w:tmpl w:val="C2549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11B375F"/>
    <w:multiLevelType w:val="hybridMultilevel"/>
    <w:tmpl w:val="E04AFA58"/>
    <w:lvl w:ilvl="0" w:tplc="C6FC6754">
      <w:start w:val="1"/>
      <w:numFmt w:val="bullet"/>
      <w:lvlText w:val=""/>
      <w:lvlJc w:val="left"/>
      <w:pPr>
        <w:ind w:left="1571" w:hanging="360"/>
      </w:pPr>
      <w:rPr>
        <w:rFonts w:ascii="Symbol" w:hAnsi="Symbol" w:cs="Times New Roman" w:hint="default"/>
        <w:b w:val="0"/>
        <w:i w:val="0"/>
        <w:spacing w:val="0"/>
        <w:w w:val="100"/>
        <w:position w:val="0"/>
        <w:sz w:val="26"/>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5" w15:restartNumberingAfterBreak="0">
    <w:nsid w:val="51A728F6"/>
    <w:multiLevelType w:val="hybridMultilevel"/>
    <w:tmpl w:val="22FA3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4B0AC5"/>
    <w:multiLevelType w:val="hybridMultilevel"/>
    <w:tmpl w:val="6738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C013C6"/>
    <w:multiLevelType w:val="hybridMultilevel"/>
    <w:tmpl w:val="B25261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73F37B1"/>
    <w:multiLevelType w:val="hybridMultilevel"/>
    <w:tmpl w:val="EA6A7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8F6B5A"/>
    <w:multiLevelType w:val="hybridMultilevel"/>
    <w:tmpl w:val="9A8EB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853255"/>
    <w:multiLevelType w:val="hybridMultilevel"/>
    <w:tmpl w:val="809A38B8"/>
    <w:lvl w:ilvl="0" w:tplc="74E285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762E087B"/>
    <w:multiLevelType w:val="hybridMultilevel"/>
    <w:tmpl w:val="0834F24C"/>
    <w:lvl w:ilvl="0" w:tplc="04190001">
      <w:start w:val="1"/>
      <w:numFmt w:val="bullet"/>
      <w:lvlText w:val=""/>
      <w:lvlJc w:val="left"/>
      <w:pPr>
        <w:ind w:left="1287" w:hanging="360"/>
      </w:pPr>
      <w:rPr>
        <w:rFonts w:ascii="Symbol" w:hAnsi="Symbol" w:hint="default"/>
      </w:rPr>
    </w:lvl>
    <w:lvl w:ilvl="1" w:tplc="0A6C0AF2">
      <w:numFmt w:val="bullet"/>
      <w:lvlText w:val="•"/>
      <w:lvlJc w:val="left"/>
      <w:pPr>
        <w:ind w:left="2007" w:hanging="360"/>
      </w:pPr>
      <w:rPr>
        <w:rFonts w:ascii="Times New Roman" w:eastAsiaTheme="minorHAnsi" w:hAnsi="Times New Roman" w:cs="Times New Roman" w:hint="default"/>
        <w:sz w:val="28"/>
        <w:szCs w:val="2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1111626251">
    <w:abstractNumId w:val="10"/>
  </w:num>
  <w:num w:numId="2" w16cid:durableId="2044330929">
    <w:abstractNumId w:val="0"/>
  </w:num>
  <w:num w:numId="3" w16cid:durableId="2051881802">
    <w:abstractNumId w:val="25"/>
  </w:num>
  <w:num w:numId="4" w16cid:durableId="8026414">
    <w:abstractNumId w:val="6"/>
  </w:num>
  <w:num w:numId="5" w16cid:durableId="1722241994">
    <w:abstractNumId w:val="22"/>
  </w:num>
  <w:num w:numId="6" w16cid:durableId="1251543738">
    <w:abstractNumId w:val="23"/>
  </w:num>
  <w:num w:numId="7" w16cid:durableId="328366897">
    <w:abstractNumId w:val="2"/>
  </w:num>
  <w:num w:numId="8" w16cid:durableId="13457186">
    <w:abstractNumId w:val="12"/>
  </w:num>
  <w:num w:numId="9" w16cid:durableId="402601415">
    <w:abstractNumId w:val="20"/>
  </w:num>
  <w:num w:numId="10" w16cid:durableId="1814634910">
    <w:abstractNumId w:val="5"/>
  </w:num>
  <w:num w:numId="11" w16cid:durableId="1202013808">
    <w:abstractNumId w:val="26"/>
  </w:num>
  <w:num w:numId="12" w16cid:durableId="1169102438">
    <w:abstractNumId w:val="29"/>
  </w:num>
  <w:num w:numId="13" w16cid:durableId="676734026">
    <w:abstractNumId w:val="31"/>
  </w:num>
  <w:num w:numId="14" w16cid:durableId="477961479">
    <w:abstractNumId w:val="1"/>
  </w:num>
  <w:num w:numId="15" w16cid:durableId="1061442543">
    <w:abstractNumId w:val="7"/>
  </w:num>
  <w:num w:numId="16" w16cid:durableId="679312530">
    <w:abstractNumId w:val="16"/>
  </w:num>
  <w:num w:numId="17" w16cid:durableId="453520798">
    <w:abstractNumId w:val="21"/>
  </w:num>
  <w:num w:numId="18" w16cid:durableId="679813159">
    <w:abstractNumId w:val="24"/>
  </w:num>
  <w:num w:numId="19" w16cid:durableId="520050339">
    <w:abstractNumId w:val="8"/>
  </w:num>
  <w:num w:numId="20" w16cid:durableId="2022926434">
    <w:abstractNumId w:val="4"/>
  </w:num>
  <w:num w:numId="21" w16cid:durableId="1425371293">
    <w:abstractNumId w:val="15"/>
  </w:num>
  <w:num w:numId="22" w16cid:durableId="1242131789">
    <w:abstractNumId w:val="30"/>
  </w:num>
  <w:num w:numId="23" w16cid:durableId="416437000">
    <w:abstractNumId w:val="13"/>
  </w:num>
  <w:num w:numId="24" w16cid:durableId="1322343118">
    <w:abstractNumId w:val="11"/>
  </w:num>
  <w:num w:numId="25" w16cid:durableId="1068113643">
    <w:abstractNumId w:val="27"/>
  </w:num>
  <w:num w:numId="26" w16cid:durableId="975258835">
    <w:abstractNumId w:val="28"/>
  </w:num>
  <w:num w:numId="27" w16cid:durableId="2145081210">
    <w:abstractNumId w:val="14"/>
  </w:num>
  <w:num w:numId="28" w16cid:durableId="1259944481">
    <w:abstractNumId w:val="18"/>
  </w:num>
  <w:num w:numId="29" w16cid:durableId="2135174740">
    <w:abstractNumId w:val="19"/>
  </w:num>
  <w:num w:numId="30" w16cid:durableId="233249133">
    <w:abstractNumId w:val="3"/>
  </w:num>
  <w:num w:numId="31" w16cid:durableId="1022785864">
    <w:abstractNumId w:val="9"/>
  </w:num>
  <w:num w:numId="32" w16cid:durableId="15853348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6A58"/>
    <w:rsid w:val="00000F9F"/>
    <w:rsid w:val="000050A7"/>
    <w:rsid w:val="000139DC"/>
    <w:rsid w:val="00020079"/>
    <w:rsid w:val="00020B53"/>
    <w:rsid w:val="00027F1F"/>
    <w:rsid w:val="000300AE"/>
    <w:rsid w:val="00031728"/>
    <w:rsid w:val="00032ACD"/>
    <w:rsid w:val="0003343B"/>
    <w:rsid w:val="00034F56"/>
    <w:rsid w:val="000350AE"/>
    <w:rsid w:val="000408A7"/>
    <w:rsid w:val="0004095B"/>
    <w:rsid w:val="00050346"/>
    <w:rsid w:val="0005338C"/>
    <w:rsid w:val="00053D6B"/>
    <w:rsid w:val="000638BB"/>
    <w:rsid w:val="00064EDA"/>
    <w:rsid w:val="00065115"/>
    <w:rsid w:val="000721EC"/>
    <w:rsid w:val="0008095B"/>
    <w:rsid w:val="0008480C"/>
    <w:rsid w:val="00087065"/>
    <w:rsid w:val="00091C17"/>
    <w:rsid w:val="00094AD2"/>
    <w:rsid w:val="00096A3A"/>
    <w:rsid w:val="000A22E0"/>
    <w:rsid w:val="000A3C57"/>
    <w:rsid w:val="000A5758"/>
    <w:rsid w:val="000B04BB"/>
    <w:rsid w:val="000B1FB0"/>
    <w:rsid w:val="000B3704"/>
    <w:rsid w:val="000C053F"/>
    <w:rsid w:val="000C0FDF"/>
    <w:rsid w:val="000C1FA0"/>
    <w:rsid w:val="000C2620"/>
    <w:rsid w:val="000C3AE1"/>
    <w:rsid w:val="000C58E2"/>
    <w:rsid w:val="000C5AA8"/>
    <w:rsid w:val="000C7D5C"/>
    <w:rsid w:val="000D09CA"/>
    <w:rsid w:val="000D66CB"/>
    <w:rsid w:val="000E4690"/>
    <w:rsid w:val="000F07C2"/>
    <w:rsid w:val="000F0981"/>
    <w:rsid w:val="000F0A12"/>
    <w:rsid w:val="000F5F43"/>
    <w:rsid w:val="001011B3"/>
    <w:rsid w:val="001027B5"/>
    <w:rsid w:val="0010469E"/>
    <w:rsid w:val="00107157"/>
    <w:rsid w:val="00113272"/>
    <w:rsid w:val="00113453"/>
    <w:rsid w:val="00116843"/>
    <w:rsid w:val="001179A6"/>
    <w:rsid w:val="001205EE"/>
    <w:rsid w:val="00120E01"/>
    <w:rsid w:val="0012576B"/>
    <w:rsid w:val="001263FE"/>
    <w:rsid w:val="00127210"/>
    <w:rsid w:val="001360D5"/>
    <w:rsid w:val="00137130"/>
    <w:rsid w:val="001452CB"/>
    <w:rsid w:val="001513C7"/>
    <w:rsid w:val="00151DF7"/>
    <w:rsid w:val="0016164A"/>
    <w:rsid w:val="00164682"/>
    <w:rsid w:val="00165BEF"/>
    <w:rsid w:val="0016703E"/>
    <w:rsid w:val="00167FCD"/>
    <w:rsid w:val="00170553"/>
    <w:rsid w:val="001745BD"/>
    <w:rsid w:val="001745FB"/>
    <w:rsid w:val="00180A31"/>
    <w:rsid w:val="00180EBD"/>
    <w:rsid w:val="00183FCD"/>
    <w:rsid w:val="00185663"/>
    <w:rsid w:val="00187929"/>
    <w:rsid w:val="00191738"/>
    <w:rsid w:val="00191D80"/>
    <w:rsid w:val="00193663"/>
    <w:rsid w:val="00195144"/>
    <w:rsid w:val="00197E3E"/>
    <w:rsid w:val="001A2068"/>
    <w:rsid w:val="001A3B58"/>
    <w:rsid w:val="001A6E53"/>
    <w:rsid w:val="001B03BE"/>
    <w:rsid w:val="001B0AA8"/>
    <w:rsid w:val="001B1C5B"/>
    <w:rsid w:val="001B3418"/>
    <w:rsid w:val="001B3F40"/>
    <w:rsid w:val="001B4F45"/>
    <w:rsid w:val="001B67CA"/>
    <w:rsid w:val="001C05D3"/>
    <w:rsid w:val="001C0E33"/>
    <w:rsid w:val="001C1B27"/>
    <w:rsid w:val="001C4CD0"/>
    <w:rsid w:val="001C4F2F"/>
    <w:rsid w:val="001C5973"/>
    <w:rsid w:val="001C69EC"/>
    <w:rsid w:val="001D163F"/>
    <w:rsid w:val="001D16FD"/>
    <w:rsid w:val="001D2B6A"/>
    <w:rsid w:val="001D3BEE"/>
    <w:rsid w:val="001D6685"/>
    <w:rsid w:val="001D7D58"/>
    <w:rsid w:val="001E00DE"/>
    <w:rsid w:val="001E022D"/>
    <w:rsid w:val="001E099E"/>
    <w:rsid w:val="001E2E67"/>
    <w:rsid w:val="001E3560"/>
    <w:rsid w:val="001E356E"/>
    <w:rsid w:val="001E5638"/>
    <w:rsid w:val="001E6B3B"/>
    <w:rsid w:val="001F0D1C"/>
    <w:rsid w:val="001F3F55"/>
    <w:rsid w:val="001F56CE"/>
    <w:rsid w:val="001F69B1"/>
    <w:rsid w:val="00202392"/>
    <w:rsid w:val="00202895"/>
    <w:rsid w:val="00202A20"/>
    <w:rsid w:val="00204756"/>
    <w:rsid w:val="002048A2"/>
    <w:rsid w:val="00204AFA"/>
    <w:rsid w:val="00210829"/>
    <w:rsid w:val="00212CBB"/>
    <w:rsid w:val="00214689"/>
    <w:rsid w:val="00214D55"/>
    <w:rsid w:val="00214F53"/>
    <w:rsid w:val="002154DD"/>
    <w:rsid w:val="002209C1"/>
    <w:rsid w:val="0022203C"/>
    <w:rsid w:val="0022412F"/>
    <w:rsid w:val="002247F0"/>
    <w:rsid w:val="00226191"/>
    <w:rsid w:val="00227F89"/>
    <w:rsid w:val="00233968"/>
    <w:rsid w:val="00237D14"/>
    <w:rsid w:val="00242BA0"/>
    <w:rsid w:val="002455FD"/>
    <w:rsid w:val="00246065"/>
    <w:rsid w:val="0025196F"/>
    <w:rsid w:val="002570D1"/>
    <w:rsid w:val="00262434"/>
    <w:rsid w:val="00263292"/>
    <w:rsid w:val="00266DEA"/>
    <w:rsid w:val="0026723F"/>
    <w:rsid w:val="00267DC3"/>
    <w:rsid w:val="0027643F"/>
    <w:rsid w:val="00283849"/>
    <w:rsid w:val="00285000"/>
    <w:rsid w:val="00287427"/>
    <w:rsid w:val="00290210"/>
    <w:rsid w:val="00294F2B"/>
    <w:rsid w:val="002A2B2A"/>
    <w:rsid w:val="002A3BDB"/>
    <w:rsid w:val="002A3D7E"/>
    <w:rsid w:val="002A6E20"/>
    <w:rsid w:val="002B0F00"/>
    <w:rsid w:val="002B2EA2"/>
    <w:rsid w:val="002B5795"/>
    <w:rsid w:val="002B5EF0"/>
    <w:rsid w:val="002B660A"/>
    <w:rsid w:val="002C205D"/>
    <w:rsid w:val="002D0640"/>
    <w:rsid w:val="002D4E80"/>
    <w:rsid w:val="002D70BD"/>
    <w:rsid w:val="002E2012"/>
    <w:rsid w:val="002E3590"/>
    <w:rsid w:val="002E45E1"/>
    <w:rsid w:val="002E4D30"/>
    <w:rsid w:val="002E6402"/>
    <w:rsid w:val="002E6777"/>
    <w:rsid w:val="002F3C3F"/>
    <w:rsid w:val="002F5B1B"/>
    <w:rsid w:val="002F6F56"/>
    <w:rsid w:val="002F7687"/>
    <w:rsid w:val="00302B81"/>
    <w:rsid w:val="00302F10"/>
    <w:rsid w:val="00304C4E"/>
    <w:rsid w:val="00305A24"/>
    <w:rsid w:val="003062D9"/>
    <w:rsid w:val="00310B4F"/>
    <w:rsid w:val="003114F5"/>
    <w:rsid w:val="00315D6E"/>
    <w:rsid w:val="00322CD2"/>
    <w:rsid w:val="00323574"/>
    <w:rsid w:val="00326ACA"/>
    <w:rsid w:val="003276FB"/>
    <w:rsid w:val="00336E42"/>
    <w:rsid w:val="00337AE3"/>
    <w:rsid w:val="003519DE"/>
    <w:rsid w:val="00355E70"/>
    <w:rsid w:val="00356616"/>
    <w:rsid w:val="00360938"/>
    <w:rsid w:val="003616A2"/>
    <w:rsid w:val="003634D1"/>
    <w:rsid w:val="00363F30"/>
    <w:rsid w:val="00364C16"/>
    <w:rsid w:val="003708EF"/>
    <w:rsid w:val="003714A1"/>
    <w:rsid w:val="00375105"/>
    <w:rsid w:val="00375824"/>
    <w:rsid w:val="00376C3B"/>
    <w:rsid w:val="003816CF"/>
    <w:rsid w:val="00381B4A"/>
    <w:rsid w:val="003847F0"/>
    <w:rsid w:val="003872AB"/>
    <w:rsid w:val="00390016"/>
    <w:rsid w:val="00391ED1"/>
    <w:rsid w:val="00393FB6"/>
    <w:rsid w:val="0039695E"/>
    <w:rsid w:val="00397B88"/>
    <w:rsid w:val="003A1215"/>
    <w:rsid w:val="003A4420"/>
    <w:rsid w:val="003A5967"/>
    <w:rsid w:val="003A6BF9"/>
    <w:rsid w:val="003B041A"/>
    <w:rsid w:val="003B05C2"/>
    <w:rsid w:val="003B3262"/>
    <w:rsid w:val="003B548A"/>
    <w:rsid w:val="003C18D7"/>
    <w:rsid w:val="003C2F67"/>
    <w:rsid w:val="003C74BC"/>
    <w:rsid w:val="003C7652"/>
    <w:rsid w:val="003D2B61"/>
    <w:rsid w:val="003D2FBE"/>
    <w:rsid w:val="003D4726"/>
    <w:rsid w:val="003D6A58"/>
    <w:rsid w:val="003D7E46"/>
    <w:rsid w:val="003E0268"/>
    <w:rsid w:val="003E0949"/>
    <w:rsid w:val="003E2857"/>
    <w:rsid w:val="003E368C"/>
    <w:rsid w:val="003F0898"/>
    <w:rsid w:val="003F594C"/>
    <w:rsid w:val="00400F1E"/>
    <w:rsid w:val="00404A6E"/>
    <w:rsid w:val="00412776"/>
    <w:rsid w:val="00414760"/>
    <w:rsid w:val="00415A3E"/>
    <w:rsid w:val="00421363"/>
    <w:rsid w:val="00422B13"/>
    <w:rsid w:val="00430F91"/>
    <w:rsid w:val="00434478"/>
    <w:rsid w:val="00440070"/>
    <w:rsid w:val="00440E5D"/>
    <w:rsid w:val="0044335F"/>
    <w:rsid w:val="004519FA"/>
    <w:rsid w:val="00460FA3"/>
    <w:rsid w:val="00462F2C"/>
    <w:rsid w:val="00463192"/>
    <w:rsid w:val="0046344B"/>
    <w:rsid w:val="0046345C"/>
    <w:rsid w:val="00464DBC"/>
    <w:rsid w:val="0047326F"/>
    <w:rsid w:val="00475578"/>
    <w:rsid w:val="0047725F"/>
    <w:rsid w:val="00477546"/>
    <w:rsid w:val="00481210"/>
    <w:rsid w:val="004845C6"/>
    <w:rsid w:val="00490999"/>
    <w:rsid w:val="004A3538"/>
    <w:rsid w:val="004A61B2"/>
    <w:rsid w:val="004B1E85"/>
    <w:rsid w:val="004C08C2"/>
    <w:rsid w:val="004C1441"/>
    <w:rsid w:val="004C3D60"/>
    <w:rsid w:val="004D2A82"/>
    <w:rsid w:val="004D402D"/>
    <w:rsid w:val="004D4B11"/>
    <w:rsid w:val="004D7259"/>
    <w:rsid w:val="004E12E9"/>
    <w:rsid w:val="004E3B40"/>
    <w:rsid w:val="004E42E6"/>
    <w:rsid w:val="004E4F58"/>
    <w:rsid w:val="004E5ADC"/>
    <w:rsid w:val="004E74AF"/>
    <w:rsid w:val="004F51EA"/>
    <w:rsid w:val="004F5709"/>
    <w:rsid w:val="004F763E"/>
    <w:rsid w:val="005079B3"/>
    <w:rsid w:val="00510EE8"/>
    <w:rsid w:val="0051219C"/>
    <w:rsid w:val="00522F30"/>
    <w:rsid w:val="00524007"/>
    <w:rsid w:val="00527BFE"/>
    <w:rsid w:val="005311ED"/>
    <w:rsid w:val="005322FC"/>
    <w:rsid w:val="0053711E"/>
    <w:rsid w:val="00537D69"/>
    <w:rsid w:val="00540B08"/>
    <w:rsid w:val="00541A12"/>
    <w:rsid w:val="005427A6"/>
    <w:rsid w:val="00547824"/>
    <w:rsid w:val="00552566"/>
    <w:rsid w:val="0055486D"/>
    <w:rsid w:val="005554EA"/>
    <w:rsid w:val="00555FA4"/>
    <w:rsid w:val="00556743"/>
    <w:rsid w:val="005617A1"/>
    <w:rsid w:val="00563FAD"/>
    <w:rsid w:val="00566126"/>
    <w:rsid w:val="0056702B"/>
    <w:rsid w:val="00570773"/>
    <w:rsid w:val="005727E7"/>
    <w:rsid w:val="00574176"/>
    <w:rsid w:val="00576436"/>
    <w:rsid w:val="00576A3F"/>
    <w:rsid w:val="00581941"/>
    <w:rsid w:val="00582362"/>
    <w:rsid w:val="00585FDB"/>
    <w:rsid w:val="00590253"/>
    <w:rsid w:val="00590DAE"/>
    <w:rsid w:val="00590FF4"/>
    <w:rsid w:val="00591358"/>
    <w:rsid w:val="005916A1"/>
    <w:rsid w:val="005925F0"/>
    <w:rsid w:val="00597B00"/>
    <w:rsid w:val="005A73C3"/>
    <w:rsid w:val="005B32C2"/>
    <w:rsid w:val="005B3AAE"/>
    <w:rsid w:val="005B6221"/>
    <w:rsid w:val="005C11C6"/>
    <w:rsid w:val="005C4136"/>
    <w:rsid w:val="005C615C"/>
    <w:rsid w:val="005C6E79"/>
    <w:rsid w:val="005D1F0E"/>
    <w:rsid w:val="005D5A7C"/>
    <w:rsid w:val="005D5DC9"/>
    <w:rsid w:val="005D6209"/>
    <w:rsid w:val="005D679C"/>
    <w:rsid w:val="005E0DA8"/>
    <w:rsid w:val="005F1036"/>
    <w:rsid w:val="005F19DC"/>
    <w:rsid w:val="005F44E8"/>
    <w:rsid w:val="00612D2C"/>
    <w:rsid w:val="006137A3"/>
    <w:rsid w:val="0062005B"/>
    <w:rsid w:val="00621F83"/>
    <w:rsid w:val="00622F2D"/>
    <w:rsid w:val="00623B13"/>
    <w:rsid w:val="006420DA"/>
    <w:rsid w:val="00642967"/>
    <w:rsid w:val="0064418B"/>
    <w:rsid w:val="00645768"/>
    <w:rsid w:val="00653A17"/>
    <w:rsid w:val="00655152"/>
    <w:rsid w:val="00656467"/>
    <w:rsid w:val="006602B2"/>
    <w:rsid w:val="00660318"/>
    <w:rsid w:val="0066186E"/>
    <w:rsid w:val="0066495D"/>
    <w:rsid w:val="0066501E"/>
    <w:rsid w:val="00665D2F"/>
    <w:rsid w:val="00665F0C"/>
    <w:rsid w:val="0067413B"/>
    <w:rsid w:val="0067616B"/>
    <w:rsid w:val="00683C46"/>
    <w:rsid w:val="0069049B"/>
    <w:rsid w:val="00690C3D"/>
    <w:rsid w:val="00690D7E"/>
    <w:rsid w:val="006925A4"/>
    <w:rsid w:val="006949E8"/>
    <w:rsid w:val="0069692F"/>
    <w:rsid w:val="00696D9A"/>
    <w:rsid w:val="00697A35"/>
    <w:rsid w:val="006A3545"/>
    <w:rsid w:val="006A3CD7"/>
    <w:rsid w:val="006B4D3D"/>
    <w:rsid w:val="006B64BF"/>
    <w:rsid w:val="006B7896"/>
    <w:rsid w:val="006C3F99"/>
    <w:rsid w:val="006C58F5"/>
    <w:rsid w:val="006C6781"/>
    <w:rsid w:val="006C721E"/>
    <w:rsid w:val="006D0E88"/>
    <w:rsid w:val="006E10EF"/>
    <w:rsid w:val="006F74C7"/>
    <w:rsid w:val="006F75EB"/>
    <w:rsid w:val="00703BC3"/>
    <w:rsid w:val="00703D2F"/>
    <w:rsid w:val="0070608E"/>
    <w:rsid w:val="007069A6"/>
    <w:rsid w:val="00710B52"/>
    <w:rsid w:val="00711C94"/>
    <w:rsid w:val="007123BE"/>
    <w:rsid w:val="0071477B"/>
    <w:rsid w:val="007152BB"/>
    <w:rsid w:val="00716781"/>
    <w:rsid w:val="007173BA"/>
    <w:rsid w:val="00723835"/>
    <w:rsid w:val="00725268"/>
    <w:rsid w:val="00727DA9"/>
    <w:rsid w:val="00733D36"/>
    <w:rsid w:val="00735B67"/>
    <w:rsid w:val="00737730"/>
    <w:rsid w:val="00743DDB"/>
    <w:rsid w:val="007464C8"/>
    <w:rsid w:val="0074796E"/>
    <w:rsid w:val="007539FB"/>
    <w:rsid w:val="00754A4E"/>
    <w:rsid w:val="00755407"/>
    <w:rsid w:val="00755D47"/>
    <w:rsid w:val="0075645A"/>
    <w:rsid w:val="00756C4F"/>
    <w:rsid w:val="007578CB"/>
    <w:rsid w:val="00764E28"/>
    <w:rsid w:val="007657AA"/>
    <w:rsid w:val="00766D5F"/>
    <w:rsid w:val="007741E3"/>
    <w:rsid w:val="007747A5"/>
    <w:rsid w:val="007763C9"/>
    <w:rsid w:val="00776C11"/>
    <w:rsid w:val="007810FA"/>
    <w:rsid w:val="00783021"/>
    <w:rsid w:val="007834D6"/>
    <w:rsid w:val="0078521C"/>
    <w:rsid w:val="00786B32"/>
    <w:rsid w:val="00786FD0"/>
    <w:rsid w:val="00791B0E"/>
    <w:rsid w:val="00792B5D"/>
    <w:rsid w:val="00793318"/>
    <w:rsid w:val="00793344"/>
    <w:rsid w:val="0079404F"/>
    <w:rsid w:val="007A24A5"/>
    <w:rsid w:val="007A36BA"/>
    <w:rsid w:val="007B0DB2"/>
    <w:rsid w:val="007B219A"/>
    <w:rsid w:val="007C07D4"/>
    <w:rsid w:val="007C127A"/>
    <w:rsid w:val="007C4FE0"/>
    <w:rsid w:val="007C77A7"/>
    <w:rsid w:val="007D075E"/>
    <w:rsid w:val="007D1F7B"/>
    <w:rsid w:val="007D2E24"/>
    <w:rsid w:val="007D4B1F"/>
    <w:rsid w:val="007E1E3E"/>
    <w:rsid w:val="007E666B"/>
    <w:rsid w:val="007E71ED"/>
    <w:rsid w:val="007F2DA0"/>
    <w:rsid w:val="007F5975"/>
    <w:rsid w:val="007F6498"/>
    <w:rsid w:val="00803663"/>
    <w:rsid w:val="008069D7"/>
    <w:rsid w:val="00806D29"/>
    <w:rsid w:val="0080768D"/>
    <w:rsid w:val="00810F43"/>
    <w:rsid w:val="00812D67"/>
    <w:rsid w:val="0081455B"/>
    <w:rsid w:val="00817DCD"/>
    <w:rsid w:val="00822C48"/>
    <w:rsid w:val="008261DE"/>
    <w:rsid w:val="008323ED"/>
    <w:rsid w:val="0083391B"/>
    <w:rsid w:val="008348D8"/>
    <w:rsid w:val="00835C3B"/>
    <w:rsid w:val="0084291F"/>
    <w:rsid w:val="00842A0A"/>
    <w:rsid w:val="008476AC"/>
    <w:rsid w:val="00851303"/>
    <w:rsid w:val="00852E3D"/>
    <w:rsid w:val="008532DD"/>
    <w:rsid w:val="008542B0"/>
    <w:rsid w:val="0085709A"/>
    <w:rsid w:val="00862931"/>
    <w:rsid w:val="00862CEE"/>
    <w:rsid w:val="00863C41"/>
    <w:rsid w:val="00866C01"/>
    <w:rsid w:val="00867DA5"/>
    <w:rsid w:val="00871110"/>
    <w:rsid w:val="00880889"/>
    <w:rsid w:val="00880B21"/>
    <w:rsid w:val="00887C90"/>
    <w:rsid w:val="008910C2"/>
    <w:rsid w:val="00893243"/>
    <w:rsid w:val="00893362"/>
    <w:rsid w:val="008954B3"/>
    <w:rsid w:val="0089606A"/>
    <w:rsid w:val="00897A09"/>
    <w:rsid w:val="008A0D78"/>
    <w:rsid w:val="008A1D52"/>
    <w:rsid w:val="008A213E"/>
    <w:rsid w:val="008A3C7A"/>
    <w:rsid w:val="008A3DFB"/>
    <w:rsid w:val="008A6FDF"/>
    <w:rsid w:val="008A712B"/>
    <w:rsid w:val="008A77EE"/>
    <w:rsid w:val="008B11D4"/>
    <w:rsid w:val="008B2A7B"/>
    <w:rsid w:val="008B430B"/>
    <w:rsid w:val="008B5712"/>
    <w:rsid w:val="008C08C0"/>
    <w:rsid w:val="008C1C7B"/>
    <w:rsid w:val="008C304D"/>
    <w:rsid w:val="008C51A9"/>
    <w:rsid w:val="008C62A7"/>
    <w:rsid w:val="008D08DE"/>
    <w:rsid w:val="008D0A52"/>
    <w:rsid w:val="008D0C4F"/>
    <w:rsid w:val="008D3114"/>
    <w:rsid w:val="008E26DE"/>
    <w:rsid w:val="008E30FF"/>
    <w:rsid w:val="008E7F35"/>
    <w:rsid w:val="008F2513"/>
    <w:rsid w:val="008F66AD"/>
    <w:rsid w:val="009010AC"/>
    <w:rsid w:val="00903607"/>
    <w:rsid w:val="00903AD1"/>
    <w:rsid w:val="009048BA"/>
    <w:rsid w:val="00906021"/>
    <w:rsid w:val="00906722"/>
    <w:rsid w:val="009073D4"/>
    <w:rsid w:val="009079DA"/>
    <w:rsid w:val="00910894"/>
    <w:rsid w:val="00914776"/>
    <w:rsid w:val="00916A78"/>
    <w:rsid w:val="009207AF"/>
    <w:rsid w:val="00923582"/>
    <w:rsid w:val="00926C75"/>
    <w:rsid w:val="009277BC"/>
    <w:rsid w:val="00932051"/>
    <w:rsid w:val="0093299A"/>
    <w:rsid w:val="00934B98"/>
    <w:rsid w:val="00934BF6"/>
    <w:rsid w:val="009371E2"/>
    <w:rsid w:val="00941050"/>
    <w:rsid w:val="00944F63"/>
    <w:rsid w:val="00950126"/>
    <w:rsid w:val="00952E5E"/>
    <w:rsid w:val="00957D98"/>
    <w:rsid w:val="0096260A"/>
    <w:rsid w:val="00967F34"/>
    <w:rsid w:val="009740DF"/>
    <w:rsid w:val="009752A6"/>
    <w:rsid w:val="00975E4D"/>
    <w:rsid w:val="00980527"/>
    <w:rsid w:val="00980C30"/>
    <w:rsid w:val="00980D75"/>
    <w:rsid w:val="009818F4"/>
    <w:rsid w:val="009821EC"/>
    <w:rsid w:val="0098341D"/>
    <w:rsid w:val="009908E7"/>
    <w:rsid w:val="00991E02"/>
    <w:rsid w:val="0099382F"/>
    <w:rsid w:val="0099697B"/>
    <w:rsid w:val="00996F2C"/>
    <w:rsid w:val="009A28D4"/>
    <w:rsid w:val="009A2982"/>
    <w:rsid w:val="009A4AEC"/>
    <w:rsid w:val="009A6E87"/>
    <w:rsid w:val="009B5526"/>
    <w:rsid w:val="009B69A7"/>
    <w:rsid w:val="009C5887"/>
    <w:rsid w:val="009C604F"/>
    <w:rsid w:val="009C63F3"/>
    <w:rsid w:val="009D220C"/>
    <w:rsid w:val="009D435C"/>
    <w:rsid w:val="009D4A6B"/>
    <w:rsid w:val="009F1B9B"/>
    <w:rsid w:val="009F436D"/>
    <w:rsid w:val="009F4BF5"/>
    <w:rsid w:val="009F6AED"/>
    <w:rsid w:val="00A04FCB"/>
    <w:rsid w:val="00A0633C"/>
    <w:rsid w:val="00A072F1"/>
    <w:rsid w:val="00A07C0D"/>
    <w:rsid w:val="00A07C8D"/>
    <w:rsid w:val="00A11940"/>
    <w:rsid w:val="00A128B5"/>
    <w:rsid w:val="00A141A1"/>
    <w:rsid w:val="00A14340"/>
    <w:rsid w:val="00A15B7C"/>
    <w:rsid w:val="00A168B1"/>
    <w:rsid w:val="00A17CF6"/>
    <w:rsid w:val="00A21714"/>
    <w:rsid w:val="00A251A2"/>
    <w:rsid w:val="00A372D0"/>
    <w:rsid w:val="00A37537"/>
    <w:rsid w:val="00A3761D"/>
    <w:rsid w:val="00A43C93"/>
    <w:rsid w:val="00A46A83"/>
    <w:rsid w:val="00A477DD"/>
    <w:rsid w:val="00A531A0"/>
    <w:rsid w:val="00A5552A"/>
    <w:rsid w:val="00A5628E"/>
    <w:rsid w:val="00A603A9"/>
    <w:rsid w:val="00A61352"/>
    <w:rsid w:val="00A613B8"/>
    <w:rsid w:val="00A70AA6"/>
    <w:rsid w:val="00A82756"/>
    <w:rsid w:val="00A85C65"/>
    <w:rsid w:val="00A93951"/>
    <w:rsid w:val="00A96D09"/>
    <w:rsid w:val="00AA137F"/>
    <w:rsid w:val="00AA16B7"/>
    <w:rsid w:val="00AA41A5"/>
    <w:rsid w:val="00AA687E"/>
    <w:rsid w:val="00AA6C13"/>
    <w:rsid w:val="00AA6F9F"/>
    <w:rsid w:val="00AB1990"/>
    <w:rsid w:val="00AB453E"/>
    <w:rsid w:val="00AB5BF8"/>
    <w:rsid w:val="00AB67A0"/>
    <w:rsid w:val="00AC026B"/>
    <w:rsid w:val="00AC07D0"/>
    <w:rsid w:val="00AC2BDF"/>
    <w:rsid w:val="00AC3C95"/>
    <w:rsid w:val="00AC4945"/>
    <w:rsid w:val="00AC7301"/>
    <w:rsid w:val="00AE043A"/>
    <w:rsid w:val="00AE04A0"/>
    <w:rsid w:val="00AE2ADC"/>
    <w:rsid w:val="00AE7757"/>
    <w:rsid w:val="00AF0B7A"/>
    <w:rsid w:val="00AF486E"/>
    <w:rsid w:val="00AF48E1"/>
    <w:rsid w:val="00AF5FF0"/>
    <w:rsid w:val="00AF6FD0"/>
    <w:rsid w:val="00B02A88"/>
    <w:rsid w:val="00B10C81"/>
    <w:rsid w:val="00B10EBA"/>
    <w:rsid w:val="00B157F1"/>
    <w:rsid w:val="00B15A93"/>
    <w:rsid w:val="00B2127A"/>
    <w:rsid w:val="00B24343"/>
    <w:rsid w:val="00B25BFB"/>
    <w:rsid w:val="00B30F42"/>
    <w:rsid w:val="00B31301"/>
    <w:rsid w:val="00B32299"/>
    <w:rsid w:val="00B3678B"/>
    <w:rsid w:val="00B40F50"/>
    <w:rsid w:val="00B42CBC"/>
    <w:rsid w:val="00B43838"/>
    <w:rsid w:val="00B46094"/>
    <w:rsid w:val="00B47A16"/>
    <w:rsid w:val="00B47E79"/>
    <w:rsid w:val="00B50133"/>
    <w:rsid w:val="00B5222E"/>
    <w:rsid w:val="00B54C22"/>
    <w:rsid w:val="00B5564D"/>
    <w:rsid w:val="00B62143"/>
    <w:rsid w:val="00B70622"/>
    <w:rsid w:val="00B74087"/>
    <w:rsid w:val="00B744FB"/>
    <w:rsid w:val="00B769F1"/>
    <w:rsid w:val="00B809A7"/>
    <w:rsid w:val="00B91028"/>
    <w:rsid w:val="00B91200"/>
    <w:rsid w:val="00B91FC4"/>
    <w:rsid w:val="00B932B9"/>
    <w:rsid w:val="00B955B6"/>
    <w:rsid w:val="00B958A1"/>
    <w:rsid w:val="00B95CFE"/>
    <w:rsid w:val="00BA0A1E"/>
    <w:rsid w:val="00BA1DEC"/>
    <w:rsid w:val="00BA36F5"/>
    <w:rsid w:val="00BA55AD"/>
    <w:rsid w:val="00BA5FDB"/>
    <w:rsid w:val="00BA6CDE"/>
    <w:rsid w:val="00BB0055"/>
    <w:rsid w:val="00BB04B8"/>
    <w:rsid w:val="00BB06B8"/>
    <w:rsid w:val="00BB0E86"/>
    <w:rsid w:val="00BB2AF6"/>
    <w:rsid w:val="00BB496E"/>
    <w:rsid w:val="00BB72F0"/>
    <w:rsid w:val="00BC026E"/>
    <w:rsid w:val="00BC2691"/>
    <w:rsid w:val="00BC2DBA"/>
    <w:rsid w:val="00BC5E3D"/>
    <w:rsid w:val="00BD0F4D"/>
    <w:rsid w:val="00BE0F23"/>
    <w:rsid w:val="00BE5411"/>
    <w:rsid w:val="00BF0DB4"/>
    <w:rsid w:val="00BF33E5"/>
    <w:rsid w:val="00BF5538"/>
    <w:rsid w:val="00C02F1E"/>
    <w:rsid w:val="00C10551"/>
    <w:rsid w:val="00C106D4"/>
    <w:rsid w:val="00C1312B"/>
    <w:rsid w:val="00C149BF"/>
    <w:rsid w:val="00C16F33"/>
    <w:rsid w:val="00C2146C"/>
    <w:rsid w:val="00C2490F"/>
    <w:rsid w:val="00C24C8A"/>
    <w:rsid w:val="00C2791B"/>
    <w:rsid w:val="00C34F84"/>
    <w:rsid w:val="00C42953"/>
    <w:rsid w:val="00C435EE"/>
    <w:rsid w:val="00C46649"/>
    <w:rsid w:val="00C50FB0"/>
    <w:rsid w:val="00C510C0"/>
    <w:rsid w:val="00C5166B"/>
    <w:rsid w:val="00C61308"/>
    <w:rsid w:val="00C62625"/>
    <w:rsid w:val="00C62907"/>
    <w:rsid w:val="00C62B8D"/>
    <w:rsid w:val="00C6417C"/>
    <w:rsid w:val="00C659CC"/>
    <w:rsid w:val="00C707EC"/>
    <w:rsid w:val="00C71901"/>
    <w:rsid w:val="00C773B0"/>
    <w:rsid w:val="00C81F18"/>
    <w:rsid w:val="00C84998"/>
    <w:rsid w:val="00C94006"/>
    <w:rsid w:val="00C941B2"/>
    <w:rsid w:val="00CA0419"/>
    <w:rsid w:val="00CA2879"/>
    <w:rsid w:val="00CA2919"/>
    <w:rsid w:val="00CA4503"/>
    <w:rsid w:val="00CA4E36"/>
    <w:rsid w:val="00CB14CA"/>
    <w:rsid w:val="00CB3C6A"/>
    <w:rsid w:val="00CB6D19"/>
    <w:rsid w:val="00CC00AC"/>
    <w:rsid w:val="00CC0B35"/>
    <w:rsid w:val="00CC2C16"/>
    <w:rsid w:val="00CC3D8F"/>
    <w:rsid w:val="00CC52C3"/>
    <w:rsid w:val="00CC7337"/>
    <w:rsid w:val="00CD472F"/>
    <w:rsid w:val="00CD5941"/>
    <w:rsid w:val="00CD5FE6"/>
    <w:rsid w:val="00CE0901"/>
    <w:rsid w:val="00CE1025"/>
    <w:rsid w:val="00CE1DDC"/>
    <w:rsid w:val="00CE6989"/>
    <w:rsid w:val="00CE71EA"/>
    <w:rsid w:val="00CF3320"/>
    <w:rsid w:val="00CF5968"/>
    <w:rsid w:val="00CF5B8D"/>
    <w:rsid w:val="00CF62EA"/>
    <w:rsid w:val="00CF78CC"/>
    <w:rsid w:val="00D03A52"/>
    <w:rsid w:val="00D0633B"/>
    <w:rsid w:val="00D10C65"/>
    <w:rsid w:val="00D14578"/>
    <w:rsid w:val="00D1595C"/>
    <w:rsid w:val="00D16C03"/>
    <w:rsid w:val="00D22F2F"/>
    <w:rsid w:val="00D231FC"/>
    <w:rsid w:val="00D23865"/>
    <w:rsid w:val="00D24134"/>
    <w:rsid w:val="00D243B8"/>
    <w:rsid w:val="00D3151E"/>
    <w:rsid w:val="00D31D73"/>
    <w:rsid w:val="00D349BD"/>
    <w:rsid w:val="00D359D9"/>
    <w:rsid w:val="00D35CC3"/>
    <w:rsid w:val="00D40986"/>
    <w:rsid w:val="00D41F0C"/>
    <w:rsid w:val="00D44A71"/>
    <w:rsid w:val="00D521ED"/>
    <w:rsid w:val="00D52BE6"/>
    <w:rsid w:val="00D56E6A"/>
    <w:rsid w:val="00D602E2"/>
    <w:rsid w:val="00D64A78"/>
    <w:rsid w:val="00D65790"/>
    <w:rsid w:val="00D65E9C"/>
    <w:rsid w:val="00D67FCF"/>
    <w:rsid w:val="00D708F0"/>
    <w:rsid w:val="00D72C6F"/>
    <w:rsid w:val="00D822DF"/>
    <w:rsid w:val="00D84F1B"/>
    <w:rsid w:val="00D92435"/>
    <w:rsid w:val="00D9502C"/>
    <w:rsid w:val="00DA7002"/>
    <w:rsid w:val="00DA7934"/>
    <w:rsid w:val="00DB3F38"/>
    <w:rsid w:val="00DB5662"/>
    <w:rsid w:val="00DC01B7"/>
    <w:rsid w:val="00DC1DBF"/>
    <w:rsid w:val="00DC2FEE"/>
    <w:rsid w:val="00DC46D3"/>
    <w:rsid w:val="00DC6753"/>
    <w:rsid w:val="00DD132E"/>
    <w:rsid w:val="00DD1E92"/>
    <w:rsid w:val="00DD2196"/>
    <w:rsid w:val="00DD35C1"/>
    <w:rsid w:val="00DE127B"/>
    <w:rsid w:val="00DE42EF"/>
    <w:rsid w:val="00DE4332"/>
    <w:rsid w:val="00DE7F31"/>
    <w:rsid w:val="00DF31ED"/>
    <w:rsid w:val="00DF788B"/>
    <w:rsid w:val="00E02A74"/>
    <w:rsid w:val="00E05A70"/>
    <w:rsid w:val="00E10A3F"/>
    <w:rsid w:val="00E1599F"/>
    <w:rsid w:val="00E16152"/>
    <w:rsid w:val="00E176F6"/>
    <w:rsid w:val="00E22D81"/>
    <w:rsid w:val="00E25AA0"/>
    <w:rsid w:val="00E300F5"/>
    <w:rsid w:val="00E315D2"/>
    <w:rsid w:val="00E318F8"/>
    <w:rsid w:val="00E33081"/>
    <w:rsid w:val="00E332CF"/>
    <w:rsid w:val="00E335F9"/>
    <w:rsid w:val="00E34DED"/>
    <w:rsid w:val="00E45787"/>
    <w:rsid w:val="00E4590F"/>
    <w:rsid w:val="00E45C75"/>
    <w:rsid w:val="00E47476"/>
    <w:rsid w:val="00E512BC"/>
    <w:rsid w:val="00E528C9"/>
    <w:rsid w:val="00E571D7"/>
    <w:rsid w:val="00E60726"/>
    <w:rsid w:val="00E62D0C"/>
    <w:rsid w:val="00E6353F"/>
    <w:rsid w:val="00E63F88"/>
    <w:rsid w:val="00E64BEC"/>
    <w:rsid w:val="00E65111"/>
    <w:rsid w:val="00E737A6"/>
    <w:rsid w:val="00E776DA"/>
    <w:rsid w:val="00E806F5"/>
    <w:rsid w:val="00E8098C"/>
    <w:rsid w:val="00E83243"/>
    <w:rsid w:val="00E83255"/>
    <w:rsid w:val="00E911D7"/>
    <w:rsid w:val="00E92A9C"/>
    <w:rsid w:val="00E9507E"/>
    <w:rsid w:val="00E954B9"/>
    <w:rsid w:val="00E9706A"/>
    <w:rsid w:val="00E9755D"/>
    <w:rsid w:val="00EA0C76"/>
    <w:rsid w:val="00EA47D3"/>
    <w:rsid w:val="00EA56C6"/>
    <w:rsid w:val="00EB0E06"/>
    <w:rsid w:val="00EB279A"/>
    <w:rsid w:val="00EB41D0"/>
    <w:rsid w:val="00EB5CFD"/>
    <w:rsid w:val="00EB78D4"/>
    <w:rsid w:val="00EB7C80"/>
    <w:rsid w:val="00EC55D8"/>
    <w:rsid w:val="00ED5566"/>
    <w:rsid w:val="00ED5CBC"/>
    <w:rsid w:val="00ED6FEC"/>
    <w:rsid w:val="00ED7E95"/>
    <w:rsid w:val="00EE4A96"/>
    <w:rsid w:val="00EE534A"/>
    <w:rsid w:val="00EE55B6"/>
    <w:rsid w:val="00EE6347"/>
    <w:rsid w:val="00EE6963"/>
    <w:rsid w:val="00EF7865"/>
    <w:rsid w:val="00EF7D91"/>
    <w:rsid w:val="00F056C1"/>
    <w:rsid w:val="00F06CD7"/>
    <w:rsid w:val="00F119E1"/>
    <w:rsid w:val="00F1345E"/>
    <w:rsid w:val="00F135F3"/>
    <w:rsid w:val="00F209B3"/>
    <w:rsid w:val="00F20BFA"/>
    <w:rsid w:val="00F2240B"/>
    <w:rsid w:val="00F26088"/>
    <w:rsid w:val="00F269B8"/>
    <w:rsid w:val="00F30498"/>
    <w:rsid w:val="00F336CF"/>
    <w:rsid w:val="00F35BD2"/>
    <w:rsid w:val="00F3724A"/>
    <w:rsid w:val="00F464BA"/>
    <w:rsid w:val="00F51EEE"/>
    <w:rsid w:val="00F51FBB"/>
    <w:rsid w:val="00F52994"/>
    <w:rsid w:val="00F5363C"/>
    <w:rsid w:val="00F540B7"/>
    <w:rsid w:val="00F54318"/>
    <w:rsid w:val="00F54C95"/>
    <w:rsid w:val="00F55558"/>
    <w:rsid w:val="00F60DAA"/>
    <w:rsid w:val="00F60E41"/>
    <w:rsid w:val="00F661FF"/>
    <w:rsid w:val="00F66588"/>
    <w:rsid w:val="00F67BCC"/>
    <w:rsid w:val="00F67FDC"/>
    <w:rsid w:val="00F70FA4"/>
    <w:rsid w:val="00F71B3F"/>
    <w:rsid w:val="00F71E9B"/>
    <w:rsid w:val="00F801EE"/>
    <w:rsid w:val="00F8211A"/>
    <w:rsid w:val="00F82A0F"/>
    <w:rsid w:val="00F83839"/>
    <w:rsid w:val="00F842F3"/>
    <w:rsid w:val="00F8662B"/>
    <w:rsid w:val="00F87F0B"/>
    <w:rsid w:val="00F91453"/>
    <w:rsid w:val="00F9148D"/>
    <w:rsid w:val="00F91A5D"/>
    <w:rsid w:val="00F91E9B"/>
    <w:rsid w:val="00F91EE2"/>
    <w:rsid w:val="00F9247F"/>
    <w:rsid w:val="00F9623A"/>
    <w:rsid w:val="00FA2D91"/>
    <w:rsid w:val="00FA4E98"/>
    <w:rsid w:val="00FA60B1"/>
    <w:rsid w:val="00FB11DE"/>
    <w:rsid w:val="00FB4021"/>
    <w:rsid w:val="00FB514A"/>
    <w:rsid w:val="00FB71A2"/>
    <w:rsid w:val="00FB7D1F"/>
    <w:rsid w:val="00FC7CA6"/>
    <w:rsid w:val="00FE1ACC"/>
    <w:rsid w:val="00FE1D02"/>
    <w:rsid w:val="00FE3D90"/>
    <w:rsid w:val="00FE5621"/>
    <w:rsid w:val="00FE6358"/>
    <w:rsid w:val="00FF061B"/>
    <w:rsid w:val="00FF48C0"/>
    <w:rsid w:val="00FF7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5B77C"/>
  <w15:docId w15:val="{5FC85C46-EA70-48FA-BB02-5FF156486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5EE"/>
  </w:style>
  <w:style w:type="paragraph" w:styleId="1">
    <w:name w:val="heading 1"/>
    <w:basedOn w:val="a"/>
    <w:next w:val="a"/>
    <w:link w:val="10"/>
    <w:uiPriority w:val="9"/>
    <w:qFormat/>
    <w:rsid w:val="004C08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A0A1E"/>
    <w:pPr>
      <w:keepNext/>
      <w:keepLines/>
      <w:spacing w:before="40" w:after="0" w:line="276" w:lineRule="auto"/>
      <w:ind w:firstLine="709"/>
      <w:jc w:val="both"/>
      <w:outlineLvl w:val="1"/>
    </w:pPr>
    <w:rPr>
      <w:rFonts w:asciiTheme="majorHAnsi" w:eastAsiaTheme="majorEastAsia" w:hAnsiTheme="majorHAnsi" w:cstheme="majorBidi"/>
      <w:color w:val="2E74B5" w:themeColor="accent1" w:themeShade="B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08C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BA0A1E"/>
    <w:rPr>
      <w:rFonts w:asciiTheme="majorHAnsi" w:eastAsiaTheme="majorEastAsia" w:hAnsiTheme="majorHAnsi" w:cstheme="majorBidi"/>
      <w:color w:val="2E74B5" w:themeColor="accent1" w:themeShade="BF"/>
      <w:sz w:val="26"/>
      <w:szCs w:val="26"/>
      <w:lang w:eastAsia="ru-RU"/>
    </w:rPr>
  </w:style>
  <w:style w:type="paragraph" w:styleId="a3">
    <w:name w:val="TOC Heading"/>
    <w:basedOn w:val="1"/>
    <w:next w:val="a"/>
    <w:uiPriority w:val="39"/>
    <w:unhideWhenUsed/>
    <w:qFormat/>
    <w:rsid w:val="004C08C2"/>
    <w:pPr>
      <w:outlineLvl w:val="9"/>
    </w:pPr>
    <w:rPr>
      <w:lang w:eastAsia="ru-RU"/>
    </w:rPr>
  </w:style>
  <w:style w:type="paragraph" w:styleId="a4">
    <w:name w:val="header"/>
    <w:basedOn w:val="a"/>
    <w:link w:val="a5"/>
    <w:uiPriority w:val="99"/>
    <w:unhideWhenUsed/>
    <w:rsid w:val="00ED5CB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D5CBC"/>
  </w:style>
  <w:style w:type="paragraph" w:styleId="a6">
    <w:name w:val="footer"/>
    <w:basedOn w:val="a"/>
    <w:link w:val="a7"/>
    <w:uiPriority w:val="99"/>
    <w:unhideWhenUsed/>
    <w:rsid w:val="00ED5CB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D5CBC"/>
  </w:style>
  <w:style w:type="table" w:styleId="a8">
    <w:name w:val="Table Grid"/>
    <w:aliases w:val="Table Grid Report"/>
    <w:basedOn w:val="a1"/>
    <w:uiPriority w:val="39"/>
    <w:rsid w:val="00032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endnote text"/>
    <w:basedOn w:val="a"/>
    <w:link w:val="aa"/>
    <w:uiPriority w:val="99"/>
    <w:semiHidden/>
    <w:unhideWhenUsed/>
    <w:rsid w:val="00F9623A"/>
    <w:pPr>
      <w:spacing w:after="0" w:line="240" w:lineRule="auto"/>
    </w:pPr>
    <w:rPr>
      <w:sz w:val="20"/>
      <w:szCs w:val="20"/>
    </w:rPr>
  </w:style>
  <w:style w:type="character" w:customStyle="1" w:styleId="aa">
    <w:name w:val="Текст концевой сноски Знак"/>
    <w:basedOn w:val="a0"/>
    <w:link w:val="a9"/>
    <w:uiPriority w:val="99"/>
    <w:semiHidden/>
    <w:rsid w:val="00F9623A"/>
    <w:rPr>
      <w:sz w:val="20"/>
      <w:szCs w:val="20"/>
    </w:rPr>
  </w:style>
  <w:style w:type="character" w:styleId="ab">
    <w:name w:val="endnote reference"/>
    <w:basedOn w:val="a0"/>
    <w:uiPriority w:val="99"/>
    <w:semiHidden/>
    <w:unhideWhenUsed/>
    <w:rsid w:val="00F9623A"/>
    <w:rPr>
      <w:vertAlign w:val="superscript"/>
    </w:rPr>
  </w:style>
  <w:style w:type="character" w:customStyle="1" w:styleId="ac">
    <w:name w:val="_Обычный Знак"/>
    <w:basedOn w:val="a0"/>
    <w:link w:val="ad"/>
    <w:locked/>
    <w:rsid w:val="00BA0A1E"/>
    <w:rPr>
      <w:rFonts w:ascii="Times New Roman" w:hAnsi="Times New Roman" w:cs="Times New Roman"/>
      <w:iCs/>
      <w:sz w:val="26"/>
      <w:szCs w:val="26"/>
    </w:rPr>
  </w:style>
  <w:style w:type="paragraph" w:customStyle="1" w:styleId="ad">
    <w:name w:val="_Обычный"/>
    <w:basedOn w:val="a"/>
    <w:link w:val="ac"/>
    <w:qFormat/>
    <w:rsid w:val="00BA0A1E"/>
    <w:pPr>
      <w:spacing w:after="0" w:line="360" w:lineRule="auto"/>
      <w:ind w:firstLine="709"/>
      <w:jc w:val="both"/>
    </w:pPr>
    <w:rPr>
      <w:rFonts w:ascii="Times New Roman" w:hAnsi="Times New Roman" w:cs="Times New Roman"/>
      <w:iCs/>
      <w:sz w:val="26"/>
      <w:szCs w:val="26"/>
    </w:rPr>
  </w:style>
  <w:style w:type="table" w:customStyle="1" w:styleId="TableGridReport1">
    <w:name w:val="Table Grid Report1"/>
    <w:basedOn w:val="a1"/>
    <w:next w:val="a8"/>
    <w:uiPriority w:val="39"/>
    <w:rsid w:val="001A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aliases w:val="Title"/>
    <w:uiPriority w:val="1"/>
    <w:qFormat/>
    <w:rsid w:val="00462F2C"/>
    <w:pPr>
      <w:spacing w:after="0" w:line="240" w:lineRule="auto"/>
      <w:ind w:firstLine="709"/>
      <w:jc w:val="center"/>
    </w:pPr>
    <w:rPr>
      <w:rFonts w:ascii="Times New Roman" w:eastAsiaTheme="minorEastAsia" w:hAnsi="Times New Roman"/>
      <w:b/>
      <w:sz w:val="28"/>
      <w:lang w:eastAsia="ru-RU"/>
    </w:rPr>
  </w:style>
  <w:style w:type="paragraph" w:styleId="af">
    <w:name w:val="Body Text"/>
    <w:basedOn w:val="a"/>
    <w:link w:val="af0"/>
    <w:uiPriority w:val="99"/>
    <w:unhideWhenUsed/>
    <w:rsid w:val="00462F2C"/>
    <w:pPr>
      <w:spacing w:before="120" w:after="120" w:line="360" w:lineRule="auto"/>
      <w:ind w:firstLine="425"/>
      <w:jc w:val="both"/>
    </w:pPr>
    <w:rPr>
      <w:rFonts w:ascii="Times New Roman" w:eastAsia="Times New Roman" w:hAnsi="Times New Roman" w:cs="Times New Roman"/>
      <w:sz w:val="26"/>
      <w:szCs w:val="26"/>
      <w:lang w:eastAsia="ru-RU"/>
    </w:rPr>
  </w:style>
  <w:style w:type="character" w:customStyle="1" w:styleId="af0">
    <w:name w:val="Основной текст Знак"/>
    <w:basedOn w:val="a0"/>
    <w:link w:val="af"/>
    <w:uiPriority w:val="99"/>
    <w:rsid w:val="00462F2C"/>
    <w:rPr>
      <w:rFonts w:ascii="Times New Roman" w:eastAsia="Times New Roman" w:hAnsi="Times New Roman" w:cs="Times New Roman"/>
      <w:sz w:val="26"/>
      <w:szCs w:val="26"/>
      <w:lang w:eastAsia="ru-RU"/>
    </w:rPr>
  </w:style>
  <w:style w:type="paragraph" w:customStyle="1" w:styleId="ConsPlusNonformat">
    <w:name w:val="ConsPlusNonformat"/>
    <w:uiPriority w:val="99"/>
    <w:rsid w:val="00462F2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List Paragraph"/>
    <w:basedOn w:val="a"/>
    <w:uiPriority w:val="34"/>
    <w:qFormat/>
    <w:rsid w:val="00CA0419"/>
    <w:pPr>
      <w:ind w:left="720"/>
      <w:contextualSpacing/>
    </w:pPr>
  </w:style>
  <w:style w:type="paragraph" w:styleId="af2">
    <w:name w:val="Balloon Text"/>
    <w:basedOn w:val="a"/>
    <w:link w:val="af3"/>
    <w:uiPriority w:val="99"/>
    <w:semiHidden/>
    <w:unhideWhenUsed/>
    <w:rsid w:val="00F209B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209B3"/>
    <w:rPr>
      <w:rFonts w:ascii="Segoe UI" w:hAnsi="Segoe UI" w:cs="Segoe UI"/>
      <w:sz w:val="18"/>
      <w:szCs w:val="18"/>
    </w:rPr>
  </w:style>
  <w:style w:type="paragraph" w:styleId="11">
    <w:name w:val="toc 1"/>
    <w:basedOn w:val="a"/>
    <w:next w:val="a"/>
    <w:autoRedefine/>
    <w:uiPriority w:val="39"/>
    <w:unhideWhenUsed/>
    <w:rsid w:val="00E16152"/>
    <w:pPr>
      <w:spacing w:before="120" w:after="120"/>
    </w:pPr>
    <w:rPr>
      <w:rFonts w:cstheme="minorHAnsi"/>
      <w:b/>
      <w:bCs/>
      <w:caps/>
      <w:sz w:val="20"/>
      <w:szCs w:val="20"/>
    </w:rPr>
  </w:style>
  <w:style w:type="paragraph" w:styleId="21">
    <w:name w:val="toc 2"/>
    <w:basedOn w:val="a"/>
    <w:next w:val="a"/>
    <w:autoRedefine/>
    <w:uiPriority w:val="39"/>
    <w:unhideWhenUsed/>
    <w:rsid w:val="00E16152"/>
    <w:pPr>
      <w:spacing w:after="0"/>
      <w:ind w:left="220"/>
    </w:pPr>
    <w:rPr>
      <w:rFonts w:cstheme="minorHAnsi"/>
      <w:smallCaps/>
      <w:sz w:val="20"/>
      <w:szCs w:val="20"/>
    </w:rPr>
  </w:style>
  <w:style w:type="paragraph" w:styleId="3">
    <w:name w:val="toc 3"/>
    <w:basedOn w:val="a"/>
    <w:next w:val="a"/>
    <w:autoRedefine/>
    <w:uiPriority w:val="39"/>
    <w:unhideWhenUsed/>
    <w:rsid w:val="00D41F0C"/>
    <w:pPr>
      <w:spacing w:after="0"/>
      <w:ind w:left="440"/>
    </w:pPr>
    <w:rPr>
      <w:rFonts w:cstheme="minorHAnsi"/>
      <w:i/>
      <w:iCs/>
      <w:sz w:val="20"/>
      <w:szCs w:val="20"/>
    </w:rPr>
  </w:style>
  <w:style w:type="character" w:styleId="af4">
    <w:name w:val="Hyperlink"/>
    <w:basedOn w:val="a0"/>
    <w:uiPriority w:val="99"/>
    <w:unhideWhenUsed/>
    <w:rsid w:val="00D41F0C"/>
    <w:rPr>
      <w:color w:val="0563C1" w:themeColor="hyperlink"/>
      <w:u w:val="single"/>
    </w:rPr>
  </w:style>
  <w:style w:type="paragraph" w:styleId="4">
    <w:name w:val="toc 4"/>
    <w:basedOn w:val="a"/>
    <w:next w:val="a"/>
    <w:autoRedefine/>
    <w:uiPriority w:val="39"/>
    <w:unhideWhenUsed/>
    <w:rsid w:val="00E16152"/>
    <w:pPr>
      <w:spacing w:after="0"/>
      <w:ind w:left="660"/>
    </w:pPr>
    <w:rPr>
      <w:rFonts w:cstheme="minorHAnsi"/>
      <w:sz w:val="18"/>
      <w:szCs w:val="18"/>
    </w:rPr>
  </w:style>
  <w:style w:type="paragraph" w:styleId="5">
    <w:name w:val="toc 5"/>
    <w:basedOn w:val="a"/>
    <w:next w:val="a"/>
    <w:autoRedefine/>
    <w:uiPriority w:val="39"/>
    <w:unhideWhenUsed/>
    <w:rsid w:val="00E16152"/>
    <w:pPr>
      <w:spacing w:after="0"/>
      <w:ind w:left="880"/>
    </w:pPr>
    <w:rPr>
      <w:rFonts w:cstheme="minorHAnsi"/>
      <w:sz w:val="18"/>
      <w:szCs w:val="18"/>
    </w:rPr>
  </w:style>
  <w:style w:type="paragraph" w:styleId="6">
    <w:name w:val="toc 6"/>
    <w:basedOn w:val="a"/>
    <w:next w:val="a"/>
    <w:autoRedefine/>
    <w:uiPriority w:val="39"/>
    <w:unhideWhenUsed/>
    <w:rsid w:val="00E16152"/>
    <w:pPr>
      <w:spacing w:after="0"/>
      <w:ind w:left="1100"/>
    </w:pPr>
    <w:rPr>
      <w:rFonts w:cstheme="minorHAnsi"/>
      <w:sz w:val="18"/>
      <w:szCs w:val="18"/>
    </w:rPr>
  </w:style>
  <w:style w:type="paragraph" w:styleId="7">
    <w:name w:val="toc 7"/>
    <w:basedOn w:val="a"/>
    <w:next w:val="a"/>
    <w:autoRedefine/>
    <w:uiPriority w:val="39"/>
    <w:unhideWhenUsed/>
    <w:rsid w:val="00E16152"/>
    <w:pPr>
      <w:spacing w:after="0"/>
      <w:ind w:left="1320"/>
    </w:pPr>
    <w:rPr>
      <w:rFonts w:cstheme="minorHAnsi"/>
      <w:sz w:val="18"/>
      <w:szCs w:val="18"/>
    </w:rPr>
  </w:style>
  <w:style w:type="paragraph" w:styleId="8">
    <w:name w:val="toc 8"/>
    <w:basedOn w:val="a"/>
    <w:next w:val="a"/>
    <w:autoRedefine/>
    <w:uiPriority w:val="39"/>
    <w:unhideWhenUsed/>
    <w:rsid w:val="00E16152"/>
    <w:pPr>
      <w:spacing w:after="0"/>
      <w:ind w:left="1540"/>
    </w:pPr>
    <w:rPr>
      <w:rFonts w:cstheme="minorHAnsi"/>
      <w:sz w:val="18"/>
      <w:szCs w:val="18"/>
    </w:rPr>
  </w:style>
  <w:style w:type="paragraph" w:styleId="9">
    <w:name w:val="toc 9"/>
    <w:basedOn w:val="a"/>
    <w:next w:val="a"/>
    <w:autoRedefine/>
    <w:uiPriority w:val="39"/>
    <w:unhideWhenUsed/>
    <w:rsid w:val="00E16152"/>
    <w:pPr>
      <w:spacing w:after="0"/>
      <w:ind w:left="1760"/>
    </w:pPr>
    <w:rPr>
      <w:rFonts w:cstheme="minorHAnsi"/>
      <w:sz w:val="18"/>
      <w:szCs w:val="18"/>
    </w:rPr>
  </w:style>
  <w:style w:type="character" w:customStyle="1" w:styleId="12">
    <w:name w:val="Неразрешенное упоминание1"/>
    <w:basedOn w:val="a0"/>
    <w:uiPriority w:val="99"/>
    <w:semiHidden/>
    <w:unhideWhenUsed/>
    <w:rsid w:val="00E16152"/>
    <w:rPr>
      <w:color w:val="605E5C"/>
      <w:shd w:val="clear" w:color="auto" w:fill="E1DFDD"/>
    </w:rPr>
  </w:style>
  <w:style w:type="character" w:styleId="af5">
    <w:name w:val="Placeholder Text"/>
    <w:basedOn w:val="a0"/>
    <w:uiPriority w:val="99"/>
    <w:semiHidden/>
    <w:rsid w:val="00AA41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152">
      <w:bodyDiv w:val="1"/>
      <w:marLeft w:val="0"/>
      <w:marRight w:val="0"/>
      <w:marTop w:val="0"/>
      <w:marBottom w:val="0"/>
      <w:divBdr>
        <w:top w:val="none" w:sz="0" w:space="0" w:color="auto"/>
        <w:left w:val="none" w:sz="0" w:space="0" w:color="auto"/>
        <w:bottom w:val="none" w:sz="0" w:space="0" w:color="auto"/>
        <w:right w:val="none" w:sz="0" w:space="0" w:color="auto"/>
      </w:divBdr>
    </w:div>
    <w:div w:id="1007062">
      <w:bodyDiv w:val="1"/>
      <w:marLeft w:val="0"/>
      <w:marRight w:val="0"/>
      <w:marTop w:val="0"/>
      <w:marBottom w:val="0"/>
      <w:divBdr>
        <w:top w:val="none" w:sz="0" w:space="0" w:color="auto"/>
        <w:left w:val="none" w:sz="0" w:space="0" w:color="auto"/>
        <w:bottom w:val="none" w:sz="0" w:space="0" w:color="auto"/>
        <w:right w:val="none" w:sz="0" w:space="0" w:color="auto"/>
      </w:divBdr>
    </w:div>
    <w:div w:id="1054217">
      <w:bodyDiv w:val="1"/>
      <w:marLeft w:val="0"/>
      <w:marRight w:val="0"/>
      <w:marTop w:val="0"/>
      <w:marBottom w:val="0"/>
      <w:divBdr>
        <w:top w:val="none" w:sz="0" w:space="0" w:color="auto"/>
        <w:left w:val="none" w:sz="0" w:space="0" w:color="auto"/>
        <w:bottom w:val="none" w:sz="0" w:space="0" w:color="auto"/>
        <w:right w:val="none" w:sz="0" w:space="0" w:color="auto"/>
      </w:divBdr>
    </w:div>
    <w:div w:id="2245617">
      <w:bodyDiv w:val="1"/>
      <w:marLeft w:val="0"/>
      <w:marRight w:val="0"/>
      <w:marTop w:val="0"/>
      <w:marBottom w:val="0"/>
      <w:divBdr>
        <w:top w:val="none" w:sz="0" w:space="0" w:color="auto"/>
        <w:left w:val="none" w:sz="0" w:space="0" w:color="auto"/>
        <w:bottom w:val="none" w:sz="0" w:space="0" w:color="auto"/>
        <w:right w:val="none" w:sz="0" w:space="0" w:color="auto"/>
      </w:divBdr>
    </w:div>
    <w:div w:id="3826048">
      <w:bodyDiv w:val="1"/>
      <w:marLeft w:val="0"/>
      <w:marRight w:val="0"/>
      <w:marTop w:val="0"/>
      <w:marBottom w:val="0"/>
      <w:divBdr>
        <w:top w:val="none" w:sz="0" w:space="0" w:color="auto"/>
        <w:left w:val="none" w:sz="0" w:space="0" w:color="auto"/>
        <w:bottom w:val="none" w:sz="0" w:space="0" w:color="auto"/>
        <w:right w:val="none" w:sz="0" w:space="0" w:color="auto"/>
      </w:divBdr>
    </w:div>
    <w:div w:id="4208320">
      <w:bodyDiv w:val="1"/>
      <w:marLeft w:val="0"/>
      <w:marRight w:val="0"/>
      <w:marTop w:val="0"/>
      <w:marBottom w:val="0"/>
      <w:divBdr>
        <w:top w:val="none" w:sz="0" w:space="0" w:color="auto"/>
        <w:left w:val="none" w:sz="0" w:space="0" w:color="auto"/>
        <w:bottom w:val="none" w:sz="0" w:space="0" w:color="auto"/>
        <w:right w:val="none" w:sz="0" w:space="0" w:color="auto"/>
      </w:divBdr>
    </w:div>
    <w:div w:id="4213519">
      <w:bodyDiv w:val="1"/>
      <w:marLeft w:val="0"/>
      <w:marRight w:val="0"/>
      <w:marTop w:val="0"/>
      <w:marBottom w:val="0"/>
      <w:divBdr>
        <w:top w:val="none" w:sz="0" w:space="0" w:color="auto"/>
        <w:left w:val="none" w:sz="0" w:space="0" w:color="auto"/>
        <w:bottom w:val="none" w:sz="0" w:space="0" w:color="auto"/>
        <w:right w:val="none" w:sz="0" w:space="0" w:color="auto"/>
      </w:divBdr>
    </w:div>
    <w:div w:id="4475895">
      <w:bodyDiv w:val="1"/>
      <w:marLeft w:val="0"/>
      <w:marRight w:val="0"/>
      <w:marTop w:val="0"/>
      <w:marBottom w:val="0"/>
      <w:divBdr>
        <w:top w:val="none" w:sz="0" w:space="0" w:color="auto"/>
        <w:left w:val="none" w:sz="0" w:space="0" w:color="auto"/>
        <w:bottom w:val="none" w:sz="0" w:space="0" w:color="auto"/>
        <w:right w:val="none" w:sz="0" w:space="0" w:color="auto"/>
      </w:divBdr>
    </w:div>
    <w:div w:id="4869707">
      <w:bodyDiv w:val="1"/>
      <w:marLeft w:val="0"/>
      <w:marRight w:val="0"/>
      <w:marTop w:val="0"/>
      <w:marBottom w:val="0"/>
      <w:divBdr>
        <w:top w:val="none" w:sz="0" w:space="0" w:color="auto"/>
        <w:left w:val="none" w:sz="0" w:space="0" w:color="auto"/>
        <w:bottom w:val="none" w:sz="0" w:space="0" w:color="auto"/>
        <w:right w:val="none" w:sz="0" w:space="0" w:color="auto"/>
      </w:divBdr>
    </w:div>
    <w:div w:id="4988446">
      <w:bodyDiv w:val="1"/>
      <w:marLeft w:val="0"/>
      <w:marRight w:val="0"/>
      <w:marTop w:val="0"/>
      <w:marBottom w:val="0"/>
      <w:divBdr>
        <w:top w:val="none" w:sz="0" w:space="0" w:color="auto"/>
        <w:left w:val="none" w:sz="0" w:space="0" w:color="auto"/>
        <w:bottom w:val="none" w:sz="0" w:space="0" w:color="auto"/>
        <w:right w:val="none" w:sz="0" w:space="0" w:color="auto"/>
      </w:divBdr>
    </w:div>
    <w:div w:id="5056539">
      <w:bodyDiv w:val="1"/>
      <w:marLeft w:val="0"/>
      <w:marRight w:val="0"/>
      <w:marTop w:val="0"/>
      <w:marBottom w:val="0"/>
      <w:divBdr>
        <w:top w:val="none" w:sz="0" w:space="0" w:color="auto"/>
        <w:left w:val="none" w:sz="0" w:space="0" w:color="auto"/>
        <w:bottom w:val="none" w:sz="0" w:space="0" w:color="auto"/>
        <w:right w:val="none" w:sz="0" w:space="0" w:color="auto"/>
      </w:divBdr>
    </w:div>
    <w:div w:id="5329422">
      <w:bodyDiv w:val="1"/>
      <w:marLeft w:val="0"/>
      <w:marRight w:val="0"/>
      <w:marTop w:val="0"/>
      <w:marBottom w:val="0"/>
      <w:divBdr>
        <w:top w:val="none" w:sz="0" w:space="0" w:color="auto"/>
        <w:left w:val="none" w:sz="0" w:space="0" w:color="auto"/>
        <w:bottom w:val="none" w:sz="0" w:space="0" w:color="auto"/>
        <w:right w:val="none" w:sz="0" w:space="0" w:color="auto"/>
      </w:divBdr>
    </w:div>
    <w:div w:id="6059045">
      <w:bodyDiv w:val="1"/>
      <w:marLeft w:val="0"/>
      <w:marRight w:val="0"/>
      <w:marTop w:val="0"/>
      <w:marBottom w:val="0"/>
      <w:divBdr>
        <w:top w:val="none" w:sz="0" w:space="0" w:color="auto"/>
        <w:left w:val="none" w:sz="0" w:space="0" w:color="auto"/>
        <w:bottom w:val="none" w:sz="0" w:space="0" w:color="auto"/>
        <w:right w:val="none" w:sz="0" w:space="0" w:color="auto"/>
      </w:divBdr>
    </w:div>
    <w:div w:id="6368022">
      <w:bodyDiv w:val="1"/>
      <w:marLeft w:val="0"/>
      <w:marRight w:val="0"/>
      <w:marTop w:val="0"/>
      <w:marBottom w:val="0"/>
      <w:divBdr>
        <w:top w:val="none" w:sz="0" w:space="0" w:color="auto"/>
        <w:left w:val="none" w:sz="0" w:space="0" w:color="auto"/>
        <w:bottom w:val="none" w:sz="0" w:space="0" w:color="auto"/>
        <w:right w:val="none" w:sz="0" w:space="0" w:color="auto"/>
      </w:divBdr>
    </w:div>
    <w:div w:id="6903950">
      <w:bodyDiv w:val="1"/>
      <w:marLeft w:val="0"/>
      <w:marRight w:val="0"/>
      <w:marTop w:val="0"/>
      <w:marBottom w:val="0"/>
      <w:divBdr>
        <w:top w:val="none" w:sz="0" w:space="0" w:color="auto"/>
        <w:left w:val="none" w:sz="0" w:space="0" w:color="auto"/>
        <w:bottom w:val="none" w:sz="0" w:space="0" w:color="auto"/>
        <w:right w:val="none" w:sz="0" w:space="0" w:color="auto"/>
      </w:divBdr>
    </w:div>
    <w:div w:id="7104748">
      <w:bodyDiv w:val="1"/>
      <w:marLeft w:val="0"/>
      <w:marRight w:val="0"/>
      <w:marTop w:val="0"/>
      <w:marBottom w:val="0"/>
      <w:divBdr>
        <w:top w:val="none" w:sz="0" w:space="0" w:color="auto"/>
        <w:left w:val="none" w:sz="0" w:space="0" w:color="auto"/>
        <w:bottom w:val="none" w:sz="0" w:space="0" w:color="auto"/>
        <w:right w:val="none" w:sz="0" w:space="0" w:color="auto"/>
      </w:divBdr>
    </w:div>
    <w:div w:id="7294580">
      <w:bodyDiv w:val="1"/>
      <w:marLeft w:val="0"/>
      <w:marRight w:val="0"/>
      <w:marTop w:val="0"/>
      <w:marBottom w:val="0"/>
      <w:divBdr>
        <w:top w:val="none" w:sz="0" w:space="0" w:color="auto"/>
        <w:left w:val="none" w:sz="0" w:space="0" w:color="auto"/>
        <w:bottom w:val="none" w:sz="0" w:space="0" w:color="auto"/>
        <w:right w:val="none" w:sz="0" w:space="0" w:color="auto"/>
      </w:divBdr>
    </w:div>
    <w:div w:id="7874386">
      <w:bodyDiv w:val="1"/>
      <w:marLeft w:val="0"/>
      <w:marRight w:val="0"/>
      <w:marTop w:val="0"/>
      <w:marBottom w:val="0"/>
      <w:divBdr>
        <w:top w:val="none" w:sz="0" w:space="0" w:color="auto"/>
        <w:left w:val="none" w:sz="0" w:space="0" w:color="auto"/>
        <w:bottom w:val="none" w:sz="0" w:space="0" w:color="auto"/>
        <w:right w:val="none" w:sz="0" w:space="0" w:color="auto"/>
      </w:divBdr>
    </w:div>
    <w:div w:id="8408899">
      <w:bodyDiv w:val="1"/>
      <w:marLeft w:val="0"/>
      <w:marRight w:val="0"/>
      <w:marTop w:val="0"/>
      <w:marBottom w:val="0"/>
      <w:divBdr>
        <w:top w:val="none" w:sz="0" w:space="0" w:color="auto"/>
        <w:left w:val="none" w:sz="0" w:space="0" w:color="auto"/>
        <w:bottom w:val="none" w:sz="0" w:space="0" w:color="auto"/>
        <w:right w:val="none" w:sz="0" w:space="0" w:color="auto"/>
      </w:divBdr>
    </w:div>
    <w:div w:id="8413684">
      <w:bodyDiv w:val="1"/>
      <w:marLeft w:val="0"/>
      <w:marRight w:val="0"/>
      <w:marTop w:val="0"/>
      <w:marBottom w:val="0"/>
      <w:divBdr>
        <w:top w:val="none" w:sz="0" w:space="0" w:color="auto"/>
        <w:left w:val="none" w:sz="0" w:space="0" w:color="auto"/>
        <w:bottom w:val="none" w:sz="0" w:space="0" w:color="auto"/>
        <w:right w:val="none" w:sz="0" w:space="0" w:color="auto"/>
      </w:divBdr>
    </w:div>
    <w:div w:id="9332908">
      <w:bodyDiv w:val="1"/>
      <w:marLeft w:val="0"/>
      <w:marRight w:val="0"/>
      <w:marTop w:val="0"/>
      <w:marBottom w:val="0"/>
      <w:divBdr>
        <w:top w:val="none" w:sz="0" w:space="0" w:color="auto"/>
        <w:left w:val="none" w:sz="0" w:space="0" w:color="auto"/>
        <w:bottom w:val="none" w:sz="0" w:space="0" w:color="auto"/>
        <w:right w:val="none" w:sz="0" w:space="0" w:color="auto"/>
      </w:divBdr>
    </w:div>
    <w:div w:id="9989281">
      <w:bodyDiv w:val="1"/>
      <w:marLeft w:val="0"/>
      <w:marRight w:val="0"/>
      <w:marTop w:val="0"/>
      <w:marBottom w:val="0"/>
      <w:divBdr>
        <w:top w:val="none" w:sz="0" w:space="0" w:color="auto"/>
        <w:left w:val="none" w:sz="0" w:space="0" w:color="auto"/>
        <w:bottom w:val="none" w:sz="0" w:space="0" w:color="auto"/>
        <w:right w:val="none" w:sz="0" w:space="0" w:color="auto"/>
      </w:divBdr>
    </w:div>
    <w:div w:id="10424289">
      <w:bodyDiv w:val="1"/>
      <w:marLeft w:val="0"/>
      <w:marRight w:val="0"/>
      <w:marTop w:val="0"/>
      <w:marBottom w:val="0"/>
      <w:divBdr>
        <w:top w:val="none" w:sz="0" w:space="0" w:color="auto"/>
        <w:left w:val="none" w:sz="0" w:space="0" w:color="auto"/>
        <w:bottom w:val="none" w:sz="0" w:space="0" w:color="auto"/>
        <w:right w:val="none" w:sz="0" w:space="0" w:color="auto"/>
      </w:divBdr>
    </w:div>
    <w:div w:id="11689951">
      <w:bodyDiv w:val="1"/>
      <w:marLeft w:val="0"/>
      <w:marRight w:val="0"/>
      <w:marTop w:val="0"/>
      <w:marBottom w:val="0"/>
      <w:divBdr>
        <w:top w:val="none" w:sz="0" w:space="0" w:color="auto"/>
        <w:left w:val="none" w:sz="0" w:space="0" w:color="auto"/>
        <w:bottom w:val="none" w:sz="0" w:space="0" w:color="auto"/>
        <w:right w:val="none" w:sz="0" w:space="0" w:color="auto"/>
      </w:divBdr>
    </w:div>
    <w:div w:id="12539350">
      <w:bodyDiv w:val="1"/>
      <w:marLeft w:val="0"/>
      <w:marRight w:val="0"/>
      <w:marTop w:val="0"/>
      <w:marBottom w:val="0"/>
      <w:divBdr>
        <w:top w:val="none" w:sz="0" w:space="0" w:color="auto"/>
        <w:left w:val="none" w:sz="0" w:space="0" w:color="auto"/>
        <w:bottom w:val="none" w:sz="0" w:space="0" w:color="auto"/>
        <w:right w:val="none" w:sz="0" w:space="0" w:color="auto"/>
      </w:divBdr>
    </w:div>
    <w:div w:id="12806327">
      <w:bodyDiv w:val="1"/>
      <w:marLeft w:val="0"/>
      <w:marRight w:val="0"/>
      <w:marTop w:val="0"/>
      <w:marBottom w:val="0"/>
      <w:divBdr>
        <w:top w:val="none" w:sz="0" w:space="0" w:color="auto"/>
        <w:left w:val="none" w:sz="0" w:space="0" w:color="auto"/>
        <w:bottom w:val="none" w:sz="0" w:space="0" w:color="auto"/>
        <w:right w:val="none" w:sz="0" w:space="0" w:color="auto"/>
      </w:divBdr>
    </w:div>
    <w:div w:id="12847686">
      <w:bodyDiv w:val="1"/>
      <w:marLeft w:val="0"/>
      <w:marRight w:val="0"/>
      <w:marTop w:val="0"/>
      <w:marBottom w:val="0"/>
      <w:divBdr>
        <w:top w:val="none" w:sz="0" w:space="0" w:color="auto"/>
        <w:left w:val="none" w:sz="0" w:space="0" w:color="auto"/>
        <w:bottom w:val="none" w:sz="0" w:space="0" w:color="auto"/>
        <w:right w:val="none" w:sz="0" w:space="0" w:color="auto"/>
      </w:divBdr>
    </w:div>
    <w:div w:id="12848467">
      <w:bodyDiv w:val="1"/>
      <w:marLeft w:val="0"/>
      <w:marRight w:val="0"/>
      <w:marTop w:val="0"/>
      <w:marBottom w:val="0"/>
      <w:divBdr>
        <w:top w:val="none" w:sz="0" w:space="0" w:color="auto"/>
        <w:left w:val="none" w:sz="0" w:space="0" w:color="auto"/>
        <w:bottom w:val="none" w:sz="0" w:space="0" w:color="auto"/>
        <w:right w:val="none" w:sz="0" w:space="0" w:color="auto"/>
      </w:divBdr>
    </w:div>
    <w:div w:id="13002671">
      <w:bodyDiv w:val="1"/>
      <w:marLeft w:val="0"/>
      <w:marRight w:val="0"/>
      <w:marTop w:val="0"/>
      <w:marBottom w:val="0"/>
      <w:divBdr>
        <w:top w:val="none" w:sz="0" w:space="0" w:color="auto"/>
        <w:left w:val="none" w:sz="0" w:space="0" w:color="auto"/>
        <w:bottom w:val="none" w:sz="0" w:space="0" w:color="auto"/>
        <w:right w:val="none" w:sz="0" w:space="0" w:color="auto"/>
      </w:divBdr>
    </w:div>
    <w:div w:id="13770330">
      <w:bodyDiv w:val="1"/>
      <w:marLeft w:val="0"/>
      <w:marRight w:val="0"/>
      <w:marTop w:val="0"/>
      <w:marBottom w:val="0"/>
      <w:divBdr>
        <w:top w:val="none" w:sz="0" w:space="0" w:color="auto"/>
        <w:left w:val="none" w:sz="0" w:space="0" w:color="auto"/>
        <w:bottom w:val="none" w:sz="0" w:space="0" w:color="auto"/>
        <w:right w:val="none" w:sz="0" w:space="0" w:color="auto"/>
      </w:divBdr>
    </w:div>
    <w:div w:id="14504247">
      <w:bodyDiv w:val="1"/>
      <w:marLeft w:val="0"/>
      <w:marRight w:val="0"/>
      <w:marTop w:val="0"/>
      <w:marBottom w:val="0"/>
      <w:divBdr>
        <w:top w:val="none" w:sz="0" w:space="0" w:color="auto"/>
        <w:left w:val="none" w:sz="0" w:space="0" w:color="auto"/>
        <w:bottom w:val="none" w:sz="0" w:space="0" w:color="auto"/>
        <w:right w:val="none" w:sz="0" w:space="0" w:color="auto"/>
      </w:divBdr>
    </w:div>
    <w:div w:id="16272912">
      <w:bodyDiv w:val="1"/>
      <w:marLeft w:val="0"/>
      <w:marRight w:val="0"/>
      <w:marTop w:val="0"/>
      <w:marBottom w:val="0"/>
      <w:divBdr>
        <w:top w:val="none" w:sz="0" w:space="0" w:color="auto"/>
        <w:left w:val="none" w:sz="0" w:space="0" w:color="auto"/>
        <w:bottom w:val="none" w:sz="0" w:space="0" w:color="auto"/>
        <w:right w:val="none" w:sz="0" w:space="0" w:color="auto"/>
      </w:divBdr>
    </w:div>
    <w:div w:id="16392851">
      <w:bodyDiv w:val="1"/>
      <w:marLeft w:val="0"/>
      <w:marRight w:val="0"/>
      <w:marTop w:val="0"/>
      <w:marBottom w:val="0"/>
      <w:divBdr>
        <w:top w:val="none" w:sz="0" w:space="0" w:color="auto"/>
        <w:left w:val="none" w:sz="0" w:space="0" w:color="auto"/>
        <w:bottom w:val="none" w:sz="0" w:space="0" w:color="auto"/>
        <w:right w:val="none" w:sz="0" w:space="0" w:color="auto"/>
      </w:divBdr>
    </w:div>
    <w:div w:id="17778142">
      <w:bodyDiv w:val="1"/>
      <w:marLeft w:val="0"/>
      <w:marRight w:val="0"/>
      <w:marTop w:val="0"/>
      <w:marBottom w:val="0"/>
      <w:divBdr>
        <w:top w:val="none" w:sz="0" w:space="0" w:color="auto"/>
        <w:left w:val="none" w:sz="0" w:space="0" w:color="auto"/>
        <w:bottom w:val="none" w:sz="0" w:space="0" w:color="auto"/>
        <w:right w:val="none" w:sz="0" w:space="0" w:color="auto"/>
      </w:divBdr>
    </w:div>
    <w:div w:id="18312930">
      <w:bodyDiv w:val="1"/>
      <w:marLeft w:val="0"/>
      <w:marRight w:val="0"/>
      <w:marTop w:val="0"/>
      <w:marBottom w:val="0"/>
      <w:divBdr>
        <w:top w:val="none" w:sz="0" w:space="0" w:color="auto"/>
        <w:left w:val="none" w:sz="0" w:space="0" w:color="auto"/>
        <w:bottom w:val="none" w:sz="0" w:space="0" w:color="auto"/>
        <w:right w:val="none" w:sz="0" w:space="0" w:color="auto"/>
      </w:divBdr>
    </w:div>
    <w:div w:id="18823271">
      <w:bodyDiv w:val="1"/>
      <w:marLeft w:val="0"/>
      <w:marRight w:val="0"/>
      <w:marTop w:val="0"/>
      <w:marBottom w:val="0"/>
      <w:divBdr>
        <w:top w:val="none" w:sz="0" w:space="0" w:color="auto"/>
        <w:left w:val="none" w:sz="0" w:space="0" w:color="auto"/>
        <w:bottom w:val="none" w:sz="0" w:space="0" w:color="auto"/>
        <w:right w:val="none" w:sz="0" w:space="0" w:color="auto"/>
      </w:divBdr>
    </w:div>
    <w:div w:id="18940431">
      <w:bodyDiv w:val="1"/>
      <w:marLeft w:val="0"/>
      <w:marRight w:val="0"/>
      <w:marTop w:val="0"/>
      <w:marBottom w:val="0"/>
      <w:divBdr>
        <w:top w:val="none" w:sz="0" w:space="0" w:color="auto"/>
        <w:left w:val="none" w:sz="0" w:space="0" w:color="auto"/>
        <w:bottom w:val="none" w:sz="0" w:space="0" w:color="auto"/>
        <w:right w:val="none" w:sz="0" w:space="0" w:color="auto"/>
      </w:divBdr>
    </w:div>
    <w:div w:id="19018745">
      <w:bodyDiv w:val="1"/>
      <w:marLeft w:val="0"/>
      <w:marRight w:val="0"/>
      <w:marTop w:val="0"/>
      <w:marBottom w:val="0"/>
      <w:divBdr>
        <w:top w:val="none" w:sz="0" w:space="0" w:color="auto"/>
        <w:left w:val="none" w:sz="0" w:space="0" w:color="auto"/>
        <w:bottom w:val="none" w:sz="0" w:space="0" w:color="auto"/>
        <w:right w:val="none" w:sz="0" w:space="0" w:color="auto"/>
      </w:divBdr>
    </w:div>
    <w:div w:id="19625544">
      <w:bodyDiv w:val="1"/>
      <w:marLeft w:val="0"/>
      <w:marRight w:val="0"/>
      <w:marTop w:val="0"/>
      <w:marBottom w:val="0"/>
      <w:divBdr>
        <w:top w:val="none" w:sz="0" w:space="0" w:color="auto"/>
        <w:left w:val="none" w:sz="0" w:space="0" w:color="auto"/>
        <w:bottom w:val="none" w:sz="0" w:space="0" w:color="auto"/>
        <w:right w:val="none" w:sz="0" w:space="0" w:color="auto"/>
      </w:divBdr>
    </w:div>
    <w:div w:id="20329388">
      <w:bodyDiv w:val="1"/>
      <w:marLeft w:val="0"/>
      <w:marRight w:val="0"/>
      <w:marTop w:val="0"/>
      <w:marBottom w:val="0"/>
      <w:divBdr>
        <w:top w:val="none" w:sz="0" w:space="0" w:color="auto"/>
        <w:left w:val="none" w:sz="0" w:space="0" w:color="auto"/>
        <w:bottom w:val="none" w:sz="0" w:space="0" w:color="auto"/>
        <w:right w:val="none" w:sz="0" w:space="0" w:color="auto"/>
      </w:divBdr>
    </w:div>
    <w:div w:id="20592909">
      <w:bodyDiv w:val="1"/>
      <w:marLeft w:val="0"/>
      <w:marRight w:val="0"/>
      <w:marTop w:val="0"/>
      <w:marBottom w:val="0"/>
      <w:divBdr>
        <w:top w:val="none" w:sz="0" w:space="0" w:color="auto"/>
        <w:left w:val="none" w:sz="0" w:space="0" w:color="auto"/>
        <w:bottom w:val="none" w:sz="0" w:space="0" w:color="auto"/>
        <w:right w:val="none" w:sz="0" w:space="0" w:color="auto"/>
      </w:divBdr>
    </w:div>
    <w:div w:id="23095221">
      <w:bodyDiv w:val="1"/>
      <w:marLeft w:val="0"/>
      <w:marRight w:val="0"/>
      <w:marTop w:val="0"/>
      <w:marBottom w:val="0"/>
      <w:divBdr>
        <w:top w:val="none" w:sz="0" w:space="0" w:color="auto"/>
        <w:left w:val="none" w:sz="0" w:space="0" w:color="auto"/>
        <w:bottom w:val="none" w:sz="0" w:space="0" w:color="auto"/>
        <w:right w:val="none" w:sz="0" w:space="0" w:color="auto"/>
      </w:divBdr>
    </w:div>
    <w:div w:id="23210673">
      <w:bodyDiv w:val="1"/>
      <w:marLeft w:val="0"/>
      <w:marRight w:val="0"/>
      <w:marTop w:val="0"/>
      <w:marBottom w:val="0"/>
      <w:divBdr>
        <w:top w:val="none" w:sz="0" w:space="0" w:color="auto"/>
        <w:left w:val="none" w:sz="0" w:space="0" w:color="auto"/>
        <w:bottom w:val="none" w:sz="0" w:space="0" w:color="auto"/>
        <w:right w:val="none" w:sz="0" w:space="0" w:color="auto"/>
      </w:divBdr>
    </w:div>
    <w:div w:id="23484812">
      <w:bodyDiv w:val="1"/>
      <w:marLeft w:val="0"/>
      <w:marRight w:val="0"/>
      <w:marTop w:val="0"/>
      <w:marBottom w:val="0"/>
      <w:divBdr>
        <w:top w:val="none" w:sz="0" w:space="0" w:color="auto"/>
        <w:left w:val="none" w:sz="0" w:space="0" w:color="auto"/>
        <w:bottom w:val="none" w:sz="0" w:space="0" w:color="auto"/>
        <w:right w:val="none" w:sz="0" w:space="0" w:color="auto"/>
      </w:divBdr>
    </w:div>
    <w:div w:id="23799114">
      <w:bodyDiv w:val="1"/>
      <w:marLeft w:val="0"/>
      <w:marRight w:val="0"/>
      <w:marTop w:val="0"/>
      <w:marBottom w:val="0"/>
      <w:divBdr>
        <w:top w:val="none" w:sz="0" w:space="0" w:color="auto"/>
        <w:left w:val="none" w:sz="0" w:space="0" w:color="auto"/>
        <w:bottom w:val="none" w:sz="0" w:space="0" w:color="auto"/>
        <w:right w:val="none" w:sz="0" w:space="0" w:color="auto"/>
      </w:divBdr>
    </w:div>
    <w:div w:id="24405942">
      <w:bodyDiv w:val="1"/>
      <w:marLeft w:val="0"/>
      <w:marRight w:val="0"/>
      <w:marTop w:val="0"/>
      <w:marBottom w:val="0"/>
      <w:divBdr>
        <w:top w:val="none" w:sz="0" w:space="0" w:color="auto"/>
        <w:left w:val="none" w:sz="0" w:space="0" w:color="auto"/>
        <w:bottom w:val="none" w:sz="0" w:space="0" w:color="auto"/>
        <w:right w:val="none" w:sz="0" w:space="0" w:color="auto"/>
      </w:divBdr>
    </w:div>
    <w:div w:id="26613326">
      <w:bodyDiv w:val="1"/>
      <w:marLeft w:val="0"/>
      <w:marRight w:val="0"/>
      <w:marTop w:val="0"/>
      <w:marBottom w:val="0"/>
      <w:divBdr>
        <w:top w:val="none" w:sz="0" w:space="0" w:color="auto"/>
        <w:left w:val="none" w:sz="0" w:space="0" w:color="auto"/>
        <w:bottom w:val="none" w:sz="0" w:space="0" w:color="auto"/>
        <w:right w:val="none" w:sz="0" w:space="0" w:color="auto"/>
      </w:divBdr>
    </w:div>
    <w:div w:id="27412390">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
    <w:div w:id="28801986">
      <w:bodyDiv w:val="1"/>
      <w:marLeft w:val="0"/>
      <w:marRight w:val="0"/>
      <w:marTop w:val="0"/>
      <w:marBottom w:val="0"/>
      <w:divBdr>
        <w:top w:val="none" w:sz="0" w:space="0" w:color="auto"/>
        <w:left w:val="none" w:sz="0" w:space="0" w:color="auto"/>
        <w:bottom w:val="none" w:sz="0" w:space="0" w:color="auto"/>
        <w:right w:val="none" w:sz="0" w:space="0" w:color="auto"/>
      </w:divBdr>
    </w:div>
    <w:div w:id="30999332">
      <w:bodyDiv w:val="1"/>
      <w:marLeft w:val="0"/>
      <w:marRight w:val="0"/>
      <w:marTop w:val="0"/>
      <w:marBottom w:val="0"/>
      <w:divBdr>
        <w:top w:val="none" w:sz="0" w:space="0" w:color="auto"/>
        <w:left w:val="none" w:sz="0" w:space="0" w:color="auto"/>
        <w:bottom w:val="none" w:sz="0" w:space="0" w:color="auto"/>
        <w:right w:val="none" w:sz="0" w:space="0" w:color="auto"/>
      </w:divBdr>
    </w:div>
    <w:div w:id="31005158">
      <w:bodyDiv w:val="1"/>
      <w:marLeft w:val="0"/>
      <w:marRight w:val="0"/>
      <w:marTop w:val="0"/>
      <w:marBottom w:val="0"/>
      <w:divBdr>
        <w:top w:val="none" w:sz="0" w:space="0" w:color="auto"/>
        <w:left w:val="none" w:sz="0" w:space="0" w:color="auto"/>
        <w:bottom w:val="none" w:sz="0" w:space="0" w:color="auto"/>
        <w:right w:val="none" w:sz="0" w:space="0" w:color="auto"/>
      </w:divBdr>
    </w:div>
    <w:div w:id="31269695">
      <w:bodyDiv w:val="1"/>
      <w:marLeft w:val="0"/>
      <w:marRight w:val="0"/>
      <w:marTop w:val="0"/>
      <w:marBottom w:val="0"/>
      <w:divBdr>
        <w:top w:val="none" w:sz="0" w:space="0" w:color="auto"/>
        <w:left w:val="none" w:sz="0" w:space="0" w:color="auto"/>
        <w:bottom w:val="none" w:sz="0" w:space="0" w:color="auto"/>
        <w:right w:val="none" w:sz="0" w:space="0" w:color="auto"/>
      </w:divBdr>
    </w:div>
    <w:div w:id="31614999">
      <w:bodyDiv w:val="1"/>
      <w:marLeft w:val="0"/>
      <w:marRight w:val="0"/>
      <w:marTop w:val="0"/>
      <w:marBottom w:val="0"/>
      <w:divBdr>
        <w:top w:val="none" w:sz="0" w:space="0" w:color="auto"/>
        <w:left w:val="none" w:sz="0" w:space="0" w:color="auto"/>
        <w:bottom w:val="none" w:sz="0" w:space="0" w:color="auto"/>
        <w:right w:val="none" w:sz="0" w:space="0" w:color="auto"/>
      </w:divBdr>
    </w:div>
    <w:div w:id="33426825">
      <w:bodyDiv w:val="1"/>
      <w:marLeft w:val="0"/>
      <w:marRight w:val="0"/>
      <w:marTop w:val="0"/>
      <w:marBottom w:val="0"/>
      <w:divBdr>
        <w:top w:val="none" w:sz="0" w:space="0" w:color="auto"/>
        <w:left w:val="none" w:sz="0" w:space="0" w:color="auto"/>
        <w:bottom w:val="none" w:sz="0" w:space="0" w:color="auto"/>
        <w:right w:val="none" w:sz="0" w:space="0" w:color="auto"/>
      </w:divBdr>
    </w:div>
    <w:div w:id="33627220">
      <w:bodyDiv w:val="1"/>
      <w:marLeft w:val="0"/>
      <w:marRight w:val="0"/>
      <w:marTop w:val="0"/>
      <w:marBottom w:val="0"/>
      <w:divBdr>
        <w:top w:val="none" w:sz="0" w:space="0" w:color="auto"/>
        <w:left w:val="none" w:sz="0" w:space="0" w:color="auto"/>
        <w:bottom w:val="none" w:sz="0" w:space="0" w:color="auto"/>
        <w:right w:val="none" w:sz="0" w:space="0" w:color="auto"/>
      </w:divBdr>
    </w:div>
    <w:div w:id="34084927">
      <w:bodyDiv w:val="1"/>
      <w:marLeft w:val="0"/>
      <w:marRight w:val="0"/>
      <w:marTop w:val="0"/>
      <w:marBottom w:val="0"/>
      <w:divBdr>
        <w:top w:val="none" w:sz="0" w:space="0" w:color="auto"/>
        <w:left w:val="none" w:sz="0" w:space="0" w:color="auto"/>
        <w:bottom w:val="none" w:sz="0" w:space="0" w:color="auto"/>
        <w:right w:val="none" w:sz="0" w:space="0" w:color="auto"/>
      </w:divBdr>
    </w:div>
    <w:div w:id="34350310">
      <w:bodyDiv w:val="1"/>
      <w:marLeft w:val="0"/>
      <w:marRight w:val="0"/>
      <w:marTop w:val="0"/>
      <w:marBottom w:val="0"/>
      <w:divBdr>
        <w:top w:val="none" w:sz="0" w:space="0" w:color="auto"/>
        <w:left w:val="none" w:sz="0" w:space="0" w:color="auto"/>
        <w:bottom w:val="none" w:sz="0" w:space="0" w:color="auto"/>
        <w:right w:val="none" w:sz="0" w:space="0" w:color="auto"/>
      </w:divBdr>
    </w:div>
    <w:div w:id="34817679">
      <w:bodyDiv w:val="1"/>
      <w:marLeft w:val="0"/>
      <w:marRight w:val="0"/>
      <w:marTop w:val="0"/>
      <w:marBottom w:val="0"/>
      <w:divBdr>
        <w:top w:val="none" w:sz="0" w:space="0" w:color="auto"/>
        <w:left w:val="none" w:sz="0" w:space="0" w:color="auto"/>
        <w:bottom w:val="none" w:sz="0" w:space="0" w:color="auto"/>
        <w:right w:val="none" w:sz="0" w:space="0" w:color="auto"/>
      </w:divBdr>
    </w:div>
    <w:div w:id="34893531">
      <w:bodyDiv w:val="1"/>
      <w:marLeft w:val="0"/>
      <w:marRight w:val="0"/>
      <w:marTop w:val="0"/>
      <w:marBottom w:val="0"/>
      <w:divBdr>
        <w:top w:val="none" w:sz="0" w:space="0" w:color="auto"/>
        <w:left w:val="none" w:sz="0" w:space="0" w:color="auto"/>
        <w:bottom w:val="none" w:sz="0" w:space="0" w:color="auto"/>
        <w:right w:val="none" w:sz="0" w:space="0" w:color="auto"/>
      </w:divBdr>
    </w:div>
    <w:div w:id="35010967">
      <w:bodyDiv w:val="1"/>
      <w:marLeft w:val="0"/>
      <w:marRight w:val="0"/>
      <w:marTop w:val="0"/>
      <w:marBottom w:val="0"/>
      <w:divBdr>
        <w:top w:val="none" w:sz="0" w:space="0" w:color="auto"/>
        <w:left w:val="none" w:sz="0" w:space="0" w:color="auto"/>
        <w:bottom w:val="none" w:sz="0" w:space="0" w:color="auto"/>
        <w:right w:val="none" w:sz="0" w:space="0" w:color="auto"/>
      </w:divBdr>
    </w:div>
    <w:div w:id="36248319">
      <w:bodyDiv w:val="1"/>
      <w:marLeft w:val="0"/>
      <w:marRight w:val="0"/>
      <w:marTop w:val="0"/>
      <w:marBottom w:val="0"/>
      <w:divBdr>
        <w:top w:val="none" w:sz="0" w:space="0" w:color="auto"/>
        <w:left w:val="none" w:sz="0" w:space="0" w:color="auto"/>
        <w:bottom w:val="none" w:sz="0" w:space="0" w:color="auto"/>
        <w:right w:val="none" w:sz="0" w:space="0" w:color="auto"/>
      </w:divBdr>
    </w:div>
    <w:div w:id="36901312">
      <w:bodyDiv w:val="1"/>
      <w:marLeft w:val="0"/>
      <w:marRight w:val="0"/>
      <w:marTop w:val="0"/>
      <w:marBottom w:val="0"/>
      <w:divBdr>
        <w:top w:val="none" w:sz="0" w:space="0" w:color="auto"/>
        <w:left w:val="none" w:sz="0" w:space="0" w:color="auto"/>
        <w:bottom w:val="none" w:sz="0" w:space="0" w:color="auto"/>
        <w:right w:val="none" w:sz="0" w:space="0" w:color="auto"/>
      </w:divBdr>
    </w:div>
    <w:div w:id="36903003">
      <w:bodyDiv w:val="1"/>
      <w:marLeft w:val="0"/>
      <w:marRight w:val="0"/>
      <w:marTop w:val="0"/>
      <w:marBottom w:val="0"/>
      <w:divBdr>
        <w:top w:val="none" w:sz="0" w:space="0" w:color="auto"/>
        <w:left w:val="none" w:sz="0" w:space="0" w:color="auto"/>
        <w:bottom w:val="none" w:sz="0" w:space="0" w:color="auto"/>
        <w:right w:val="none" w:sz="0" w:space="0" w:color="auto"/>
      </w:divBdr>
    </w:div>
    <w:div w:id="37165044">
      <w:bodyDiv w:val="1"/>
      <w:marLeft w:val="0"/>
      <w:marRight w:val="0"/>
      <w:marTop w:val="0"/>
      <w:marBottom w:val="0"/>
      <w:divBdr>
        <w:top w:val="none" w:sz="0" w:space="0" w:color="auto"/>
        <w:left w:val="none" w:sz="0" w:space="0" w:color="auto"/>
        <w:bottom w:val="none" w:sz="0" w:space="0" w:color="auto"/>
        <w:right w:val="none" w:sz="0" w:space="0" w:color="auto"/>
      </w:divBdr>
    </w:div>
    <w:div w:id="37895558">
      <w:bodyDiv w:val="1"/>
      <w:marLeft w:val="0"/>
      <w:marRight w:val="0"/>
      <w:marTop w:val="0"/>
      <w:marBottom w:val="0"/>
      <w:divBdr>
        <w:top w:val="none" w:sz="0" w:space="0" w:color="auto"/>
        <w:left w:val="none" w:sz="0" w:space="0" w:color="auto"/>
        <w:bottom w:val="none" w:sz="0" w:space="0" w:color="auto"/>
        <w:right w:val="none" w:sz="0" w:space="0" w:color="auto"/>
      </w:divBdr>
    </w:div>
    <w:div w:id="38281754">
      <w:bodyDiv w:val="1"/>
      <w:marLeft w:val="0"/>
      <w:marRight w:val="0"/>
      <w:marTop w:val="0"/>
      <w:marBottom w:val="0"/>
      <w:divBdr>
        <w:top w:val="none" w:sz="0" w:space="0" w:color="auto"/>
        <w:left w:val="none" w:sz="0" w:space="0" w:color="auto"/>
        <w:bottom w:val="none" w:sz="0" w:space="0" w:color="auto"/>
        <w:right w:val="none" w:sz="0" w:space="0" w:color="auto"/>
      </w:divBdr>
    </w:div>
    <w:div w:id="39208000">
      <w:bodyDiv w:val="1"/>
      <w:marLeft w:val="0"/>
      <w:marRight w:val="0"/>
      <w:marTop w:val="0"/>
      <w:marBottom w:val="0"/>
      <w:divBdr>
        <w:top w:val="none" w:sz="0" w:space="0" w:color="auto"/>
        <w:left w:val="none" w:sz="0" w:space="0" w:color="auto"/>
        <w:bottom w:val="none" w:sz="0" w:space="0" w:color="auto"/>
        <w:right w:val="none" w:sz="0" w:space="0" w:color="auto"/>
      </w:divBdr>
    </w:div>
    <w:div w:id="39280820">
      <w:bodyDiv w:val="1"/>
      <w:marLeft w:val="0"/>
      <w:marRight w:val="0"/>
      <w:marTop w:val="0"/>
      <w:marBottom w:val="0"/>
      <w:divBdr>
        <w:top w:val="none" w:sz="0" w:space="0" w:color="auto"/>
        <w:left w:val="none" w:sz="0" w:space="0" w:color="auto"/>
        <w:bottom w:val="none" w:sz="0" w:space="0" w:color="auto"/>
        <w:right w:val="none" w:sz="0" w:space="0" w:color="auto"/>
      </w:divBdr>
    </w:div>
    <w:div w:id="39867526">
      <w:bodyDiv w:val="1"/>
      <w:marLeft w:val="0"/>
      <w:marRight w:val="0"/>
      <w:marTop w:val="0"/>
      <w:marBottom w:val="0"/>
      <w:divBdr>
        <w:top w:val="none" w:sz="0" w:space="0" w:color="auto"/>
        <w:left w:val="none" w:sz="0" w:space="0" w:color="auto"/>
        <w:bottom w:val="none" w:sz="0" w:space="0" w:color="auto"/>
        <w:right w:val="none" w:sz="0" w:space="0" w:color="auto"/>
      </w:divBdr>
    </w:div>
    <w:div w:id="40249242">
      <w:bodyDiv w:val="1"/>
      <w:marLeft w:val="0"/>
      <w:marRight w:val="0"/>
      <w:marTop w:val="0"/>
      <w:marBottom w:val="0"/>
      <w:divBdr>
        <w:top w:val="none" w:sz="0" w:space="0" w:color="auto"/>
        <w:left w:val="none" w:sz="0" w:space="0" w:color="auto"/>
        <w:bottom w:val="none" w:sz="0" w:space="0" w:color="auto"/>
        <w:right w:val="none" w:sz="0" w:space="0" w:color="auto"/>
      </w:divBdr>
    </w:div>
    <w:div w:id="40326713">
      <w:bodyDiv w:val="1"/>
      <w:marLeft w:val="0"/>
      <w:marRight w:val="0"/>
      <w:marTop w:val="0"/>
      <w:marBottom w:val="0"/>
      <w:divBdr>
        <w:top w:val="none" w:sz="0" w:space="0" w:color="auto"/>
        <w:left w:val="none" w:sz="0" w:space="0" w:color="auto"/>
        <w:bottom w:val="none" w:sz="0" w:space="0" w:color="auto"/>
        <w:right w:val="none" w:sz="0" w:space="0" w:color="auto"/>
      </w:divBdr>
    </w:div>
    <w:div w:id="40326948">
      <w:bodyDiv w:val="1"/>
      <w:marLeft w:val="0"/>
      <w:marRight w:val="0"/>
      <w:marTop w:val="0"/>
      <w:marBottom w:val="0"/>
      <w:divBdr>
        <w:top w:val="none" w:sz="0" w:space="0" w:color="auto"/>
        <w:left w:val="none" w:sz="0" w:space="0" w:color="auto"/>
        <w:bottom w:val="none" w:sz="0" w:space="0" w:color="auto"/>
        <w:right w:val="none" w:sz="0" w:space="0" w:color="auto"/>
      </w:divBdr>
    </w:div>
    <w:div w:id="41684241">
      <w:bodyDiv w:val="1"/>
      <w:marLeft w:val="0"/>
      <w:marRight w:val="0"/>
      <w:marTop w:val="0"/>
      <w:marBottom w:val="0"/>
      <w:divBdr>
        <w:top w:val="none" w:sz="0" w:space="0" w:color="auto"/>
        <w:left w:val="none" w:sz="0" w:space="0" w:color="auto"/>
        <w:bottom w:val="none" w:sz="0" w:space="0" w:color="auto"/>
        <w:right w:val="none" w:sz="0" w:space="0" w:color="auto"/>
      </w:divBdr>
    </w:div>
    <w:div w:id="43867452">
      <w:bodyDiv w:val="1"/>
      <w:marLeft w:val="0"/>
      <w:marRight w:val="0"/>
      <w:marTop w:val="0"/>
      <w:marBottom w:val="0"/>
      <w:divBdr>
        <w:top w:val="none" w:sz="0" w:space="0" w:color="auto"/>
        <w:left w:val="none" w:sz="0" w:space="0" w:color="auto"/>
        <w:bottom w:val="none" w:sz="0" w:space="0" w:color="auto"/>
        <w:right w:val="none" w:sz="0" w:space="0" w:color="auto"/>
      </w:divBdr>
    </w:div>
    <w:div w:id="43872133">
      <w:bodyDiv w:val="1"/>
      <w:marLeft w:val="0"/>
      <w:marRight w:val="0"/>
      <w:marTop w:val="0"/>
      <w:marBottom w:val="0"/>
      <w:divBdr>
        <w:top w:val="none" w:sz="0" w:space="0" w:color="auto"/>
        <w:left w:val="none" w:sz="0" w:space="0" w:color="auto"/>
        <w:bottom w:val="none" w:sz="0" w:space="0" w:color="auto"/>
        <w:right w:val="none" w:sz="0" w:space="0" w:color="auto"/>
      </w:divBdr>
    </w:div>
    <w:div w:id="43986308">
      <w:bodyDiv w:val="1"/>
      <w:marLeft w:val="0"/>
      <w:marRight w:val="0"/>
      <w:marTop w:val="0"/>
      <w:marBottom w:val="0"/>
      <w:divBdr>
        <w:top w:val="none" w:sz="0" w:space="0" w:color="auto"/>
        <w:left w:val="none" w:sz="0" w:space="0" w:color="auto"/>
        <w:bottom w:val="none" w:sz="0" w:space="0" w:color="auto"/>
        <w:right w:val="none" w:sz="0" w:space="0" w:color="auto"/>
      </w:divBdr>
    </w:div>
    <w:div w:id="44717825">
      <w:bodyDiv w:val="1"/>
      <w:marLeft w:val="0"/>
      <w:marRight w:val="0"/>
      <w:marTop w:val="0"/>
      <w:marBottom w:val="0"/>
      <w:divBdr>
        <w:top w:val="none" w:sz="0" w:space="0" w:color="auto"/>
        <w:left w:val="none" w:sz="0" w:space="0" w:color="auto"/>
        <w:bottom w:val="none" w:sz="0" w:space="0" w:color="auto"/>
        <w:right w:val="none" w:sz="0" w:space="0" w:color="auto"/>
      </w:divBdr>
    </w:div>
    <w:div w:id="45030211">
      <w:bodyDiv w:val="1"/>
      <w:marLeft w:val="0"/>
      <w:marRight w:val="0"/>
      <w:marTop w:val="0"/>
      <w:marBottom w:val="0"/>
      <w:divBdr>
        <w:top w:val="none" w:sz="0" w:space="0" w:color="auto"/>
        <w:left w:val="none" w:sz="0" w:space="0" w:color="auto"/>
        <w:bottom w:val="none" w:sz="0" w:space="0" w:color="auto"/>
        <w:right w:val="none" w:sz="0" w:space="0" w:color="auto"/>
      </w:divBdr>
    </w:div>
    <w:div w:id="45228083">
      <w:bodyDiv w:val="1"/>
      <w:marLeft w:val="0"/>
      <w:marRight w:val="0"/>
      <w:marTop w:val="0"/>
      <w:marBottom w:val="0"/>
      <w:divBdr>
        <w:top w:val="none" w:sz="0" w:space="0" w:color="auto"/>
        <w:left w:val="none" w:sz="0" w:space="0" w:color="auto"/>
        <w:bottom w:val="none" w:sz="0" w:space="0" w:color="auto"/>
        <w:right w:val="none" w:sz="0" w:space="0" w:color="auto"/>
      </w:divBdr>
    </w:div>
    <w:div w:id="46497552">
      <w:bodyDiv w:val="1"/>
      <w:marLeft w:val="0"/>
      <w:marRight w:val="0"/>
      <w:marTop w:val="0"/>
      <w:marBottom w:val="0"/>
      <w:divBdr>
        <w:top w:val="none" w:sz="0" w:space="0" w:color="auto"/>
        <w:left w:val="none" w:sz="0" w:space="0" w:color="auto"/>
        <w:bottom w:val="none" w:sz="0" w:space="0" w:color="auto"/>
        <w:right w:val="none" w:sz="0" w:space="0" w:color="auto"/>
      </w:divBdr>
    </w:div>
    <w:div w:id="46953168">
      <w:bodyDiv w:val="1"/>
      <w:marLeft w:val="0"/>
      <w:marRight w:val="0"/>
      <w:marTop w:val="0"/>
      <w:marBottom w:val="0"/>
      <w:divBdr>
        <w:top w:val="none" w:sz="0" w:space="0" w:color="auto"/>
        <w:left w:val="none" w:sz="0" w:space="0" w:color="auto"/>
        <w:bottom w:val="none" w:sz="0" w:space="0" w:color="auto"/>
        <w:right w:val="none" w:sz="0" w:space="0" w:color="auto"/>
      </w:divBdr>
    </w:div>
    <w:div w:id="46995306">
      <w:bodyDiv w:val="1"/>
      <w:marLeft w:val="0"/>
      <w:marRight w:val="0"/>
      <w:marTop w:val="0"/>
      <w:marBottom w:val="0"/>
      <w:divBdr>
        <w:top w:val="none" w:sz="0" w:space="0" w:color="auto"/>
        <w:left w:val="none" w:sz="0" w:space="0" w:color="auto"/>
        <w:bottom w:val="none" w:sz="0" w:space="0" w:color="auto"/>
        <w:right w:val="none" w:sz="0" w:space="0" w:color="auto"/>
      </w:divBdr>
    </w:div>
    <w:div w:id="47414544">
      <w:bodyDiv w:val="1"/>
      <w:marLeft w:val="0"/>
      <w:marRight w:val="0"/>
      <w:marTop w:val="0"/>
      <w:marBottom w:val="0"/>
      <w:divBdr>
        <w:top w:val="none" w:sz="0" w:space="0" w:color="auto"/>
        <w:left w:val="none" w:sz="0" w:space="0" w:color="auto"/>
        <w:bottom w:val="none" w:sz="0" w:space="0" w:color="auto"/>
        <w:right w:val="none" w:sz="0" w:space="0" w:color="auto"/>
      </w:divBdr>
    </w:div>
    <w:div w:id="47806587">
      <w:bodyDiv w:val="1"/>
      <w:marLeft w:val="0"/>
      <w:marRight w:val="0"/>
      <w:marTop w:val="0"/>
      <w:marBottom w:val="0"/>
      <w:divBdr>
        <w:top w:val="none" w:sz="0" w:space="0" w:color="auto"/>
        <w:left w:val="none" w:sz="0" w:space="0" w:color="auto"/>
        <w:bottom w:val="none" w:sz="0" w:space="0" w:color="auto"/>
        <w:right w:val="none" w:sz="0" w:space="0" w:color="auto"/>
      </w:divBdr>
    </w:div>
    <w:div w:id="48312088">
      <w:bodyDiv w:val="1"/>
      <w:marLeft w:val="0"/>
      <w:marRight w:val="0"/>
      <w:marTop w:val="0"/>
      <w:marBottom w:val="0"/>
      <w:divBdr>
        <w:top w:val="none" w:sz="0" w:space="0" w:color="auto"/>
        <w:left w:val="none" w:sz="0" w:space="0" w:color="auto"/>
        <w:bottom w:val="none" w:sz="0" w:space="0" w:color="auto"/>
        <w:right w:val="none" w:sz="0" w:space="0" w:color="auto"/>
      </w:divBdr>
    </w:div>
    <w:div w:id="48920377">
      <w:bodyDiv w:val="1"/>
      <w:marLeft w:val="0"/>
      <w:marRight w:val="0"/>
      <w:marTop w:val="0"/>
      <w:marBottom w:val="0"/>
      <w:divBdr>
        <w:top w:val="none" w:sz="0" w:space="0" w:color="auto"/>
        <w:left w:val="none" w:sz="0" w:space="0" w:color="auto"/>
        <w:bottom w:val="none" w:sz="0" w:space="0" w:color="auto"/>
        <w:right w:val="none" w:sz="0" w:space="0" w:color="auto"/>
      </w:divBdr>
    </w:div>
    <w:div w:id="49307295">
      <w:bodyDiv w:val="1"/>
      <w:marLeft w:val="0"/>
      <w:marRight w:val="0"/>
      <w:marTop w:val="0"/>
      <w:marBottom w:val="0"/>
      <w:divBdr>
        <w:top w:val="none" w:sz="0" w:space="0" w:color="auto"/>
        <w:left w:val="none" w:sz="0" w:space="0" w:color="auto"/>
        <w:bottom w:val="none" w:sz="0" w:space="0" w:color="auto"/>
        <w:right w:val="none" w:sz="0" w:space="0" w:color="auto"/>
      </w:divBdr>
    </w:div>
    <w:div w:id="49352035">
      <w:bodyDiv w:val="1"/>
      <w:marLeft w:val="0"/>
      <w:marRight w:val="0"/>
      <w:marTop w:val="0"/>
      <w:marBottom w:val="0"/>
      <w:divBdr>
        <w:top w:val="none" w:sz="0" w:space="0" w:color="auto"/>
        <w:left w:val="none" w:sz="0" w:space="0" w:color="auto"/>
        <w:bottom w:val="none" w:sz="0" w:space="0" w:color="auto"/>
        <w:right w:val="none" w:sz="0" w:space="0" w:color="auto"/>
      </w:divBdr>
    </w:div>
    <w:div w:id="49813401">
      <w:bodyDiv w:val="1"/>
      <w:marLeft w:val="0"/>
      <w:marRight w:val="0"/>
      <w:marTop w:val="0"/>
      <w:marBottom w:val="0"/>
      <w:divBdr>
        <w:top w:val="none" w:sz="0" w:space="0" w:color="auto"/>
        <w:left w:val="none" w:sz="0" w:space="0" w:color="auto"/>
        <w:bottom w:val="none" w:sz="0" w:space="0" w:color="auto"/>
        <w:right w:val="none" w:sz="0" w:space="0" w:color="auto"/>
      </w:divBdr>
    </w:div>
    <w:div w:id="49967582">
      <w:bodyDiv w:val="1"/>
      <w:marLeft w:val="0"/>
      <w:marRight w:val="0"/>
      <w:marTop w:val="0"/>
      <w:marBottom w:val="0"/>
      <w:divBdr>
        <w:top w:val="none" w:sz="0" w:space="0" w:color="auto"/>
        <w:left w:val="none" w:sz="0" w:space="0" w:color="auto"/>
        <w:bottom w:val="none" w:sz="0" w:space="0" w:color="auto"/>
        <w:right w:val="none" w:sz="0" w:space="0" w:color="auto"/>
      </w:divBdr>
    </w:div>
    <w:div w:id="51002036">
      <w:bodyDiv w:val="1"/>
      <w:marLeft w:val="0"/>
      <w:marRight w:val="0"/>
      <w:marTop w:val="0"/>
      <w:marBottom w:val="0"/>
      <w:divBdr>
        <w:top w:val="none" w:sz="0" w:space="0" w:color="auto"/>
        <w:left w:val="none" w:sz="0" w:space="0" w:color="auto"/>
        <w:bottom w:val="none" w:sz="0" w:space="0" w:color="auto"/>
        <w:right w:val="none" w:sz="0" w:space="0" w:color="auto"/>
      </w:divBdr>
    </w:div>
    <w:div w:id="51268636">
      <w:bodyDiv w:val="1"/>
      <w:marLeft w:val="0"/>
      <w:marRight w:val="0"/>
      <w:marTop w:val="0"/>
      <w:marBottom w:val="0"/>
      <w:divBdr>
        <w:top w:val="none" w:sz="0" w:space="0" w:color="auto"/>
        <w:left w:val="none" w:sz="0" w:space="0" w:color="auto"/>
        <w:bottom w:val="none" w:sz="0" w:space="0" w:color="auto"/>
        <w:right w:val="none" w:sz="0" w:space="0" w:color="auto"/>
      </w:divBdr>
    </w:div>
    <w:div w:id="51925655">
      <w:bodyDiv w:val="1"/>
      <w:marLeft w:val="0"/>
      <w:marRight w:val="0"/>
      <w:marTop w:val="0"/>
      <w:marBottom w:val="0"/>
      <w:divBdr>
        <w:top w:val="none" w:sz="0" w:space="0" w:color="auto"/>
        <w:left w:val="none" w:sz="0" w:space="0" w:color="auto"/>
        <w:bottom w:val="none" w:sz="0" w:space="0" w:color="auto"/>
        <w:right w:val="none" w:sz="0" w:space="0" w:color="auto"/>
      </w:divBdr>
    </w:div>
    <w:div w:id="52583093">
      <w:bodyDiv w:val="1"/>
      <w:marLeft w:val="0"/>
      <w:marRight w:val="0"/>
      <w:marTop w:val="0"/>
      <w:marBottom w:val="0"/>
      <w:divBdr>
        <w:top w:val="none" w:sz="0" w:space="0" w:color="auto"/>
        <w:left w:val="none" w:sz="0" w:space="0" w:color="auto"/>
        <w:bottom w:val="none" w:sz="0" w:space="0" w:color="auto"/>
        <w:right w:val="none" w:sz="0" w:space="0" w:color="auto"/>
      </w:divBdr>
    </w:div>
    <w:div w:id="53165175">
      <w:bodyDiv w:val="1"/>
      <w:marLeft w:val="0"/>
      <w:marRight w:val="0"/>
      <w:marTop w:val="0"/>
      <w:marBottom w:val="0"/>
      <w:divBdr>
        <w:top w:val="none" w:sz="0" w:space="0" w:color="auto"/>
        <w:left w:val="none" w:sz="0" w:space="0" w:color="auto"/>
        <w:bottom w:val="none" w:sz="0" w:space="0" w:color="auto"/>
        <w:right w:val="none" w:sz="0" w:space="0" w:color="auto"/>
      </w:divBdr>
    </w:div>
    <w:div w:id="54356978">
      <w:bodyDiv w:val="1"/>
      <w:marLeft w:val="0"/>
      <w:marRight w:val="0"/>
      <w:marTop w:val="0"/>
      <w:marBottom w:val="0"/>
      <w:divBdr>
        <w:top w:val="none" w:sz="0" w:space="0" w:color="auto"/>
        <w:left w:val="none" w:sz="0" w:space="0" w:color="auto"/>
        <w:bottom w:val="none" w:sz="0" w:space="0" w:color="auto"/>
        <w:right w:val="none" w:sz="0" w:space="0" w:color="auto"/>
      </w:divBdr>
    </w:div>
    <w:div w:id="54399055">
      <w:bodyDiv w:val="1"/>
      <w:marLeft w:val="0"/>
      <w:marRight w:val="0"/>
      <w:marTop w:val="0"/>
      <w:marBottom w:val="0"/>
      <w:divBdr>
        <w:top w:val="none" w:sz="0" w:space="0" w:color="auto"/>
        <w:left w:val="none" w:sz="0" w:space="0" w:color="auto"/>
        <w:bottom w:val="none" w:sz="0" w:space="0" w:color="auto"/>
        <w:right w:val="none" w:sz="0" w:space="0" w:color="auto"/>
      </w:divBdr>
    </w:div>
    <w:div w:id="54818850">
      <w:bodyDiv w:val="1"/>
      <w:marLeft w:val="0"/>
      <w:marRight w:val="0"/>
      <w:marTop w:val="0"/>
      <w:marBottom w:val="0"/>
      <w:divBdr>
        <w:top w:val="none" w:sz="0" w:space="0" w:color="auto"/>
        <w:left w:val="none" w:sz="0" w:space="0" w:color="auto"/>
        <w:bottom w:val="none" w:sz="0" w:space="0" w:color="auto"/>
        <w:right w:val="none" w:sz="0" w:space="0" w:color="auto"/>
      </w:divBdr>
    </w:div>
    <w:div w:id="56174989">
      <w:bodyDiv w:val="1"/>
      <w:marLeft w:val="0"/>
      <w:marRight w:val="0"/>
      <w:marTop w:val="0"/>
      <w:marBottom w:val="0"/>
      <w:divBdr>
        <w:top w:val="none" w:sz="0" w:space="0" w:color="auto"/>
        <w:left w:val="none" w:sz="0" w:space="0" w:color="auto"/>
        <w:bottom w:val="none" w:sz="0" w:space="0" w:color="auto"/>
        <w:right w:val="none" w:sz="0" w:space="0" w:color="auto"/>
      </w:divBdr>
    </w:div>
    <w:div w:id="56249328">
      <w:bodyDiv w:val="1"/>
      <w:marLeft w:val="0"/>
      <w:marRight w:val="0"/>
      <w:marTop w:val="0"/>
      <w:marBottom w:val="0"/>
      <w:divBdr>
        <w:top w:val="none" w:sz="0" w:space="0" w:color="auto"/>
        <w:left w:val="none" w:sz="0" w:space="0" w:color="auto"/>
        <w:bottom w:val="none" w:sz="0" w:space="0" w:color="auto"/>
        <w:right w:val="none" w:sz="0" w:space="0" w:color="auto"/>
      </w:divBdr>
    </w:div>
    <w:div w:id="56368002">
      <w:bodyDiv w:val="1"/>
      <w:marLeft w:val="0"/>
      <w:marRight w:val="0"/>
      <w:marTop w:val="0"/>
      <w:marBottom w:val="0"/>
      <w:divBdr>
        <w:top w:val="none" w:sz="0" w:space="0" w:color="auto"/>
        <w:left w:val="none" w:sz="0" w:space="0" w:color="auto"/>
        <w:bottom w:val="none" w:sz="0" w:space="0" w:color="auto"/>
        <w:right w:val="none" w:sz="0" w:space="0" w:color="auto"/>
      </w:divBdr>
    </w:div>
    <w:div w:id="56515682">
      <w:bodyDiv w:val="1"/>
      <w:marLeft w:val="0"/>
      <w:marRight w:val="0"/>
      <w:marTop w:val="0"/>
      <w:marBottom w:val="0"/>
      <w:divBdr>
        <w:top w:val="none" w:sz="0" w:space="0" w:color="auto"/>
        <w:left w:val="none" w:sz="0" w:space="0" w:color="auto"/>
        <w:bottom w:val="none" w:sz="0" w:space="0" w:color="auto"/>
        <w:right w:val="none" w:sz="0" w:space="0" w:color="auto"/>
      </w:divBdr>
    </w:div>
    <w:div w:id="56630723">
      <w:bodyDiv w:val="1"/>
      <w:marLeft w:val="0"/>
      <w:marRight w:val="0"/>
      <w:marTop w:val="0"/>
      <w:marBottom w:val="0"/>
      <w:divBdr>
        <w:top w:val="none" w:sz="0" w:space="0" w:color="auto"/>
        <w:left w:val="none" w:sz="0" w:space="0" w:color="auto"/>
        <w:bottom w:val="none" w:sz="0" w:space="0" w:color="auto"/>
        <w:right w:val="none" w:sz="0" w:space="0" w:color="auto"/>
      </w:divBdr>
    </w:div>
    <w:div w:id="56638050">
      <w:bodyDiv w:val="1"/>
      <w:marLeft w:val="0"/>
      <w:marRight w:val="0"/>
      <w:marTop w:val="0"/>
      <w:marBottom w:val="0"/>
      <w:divBdr>
        <w:top w:val="none" w:sz="0" w:space="0" w:color="auto"/>
        <w:left w:val="none" w:sz="0" w:space="0" w:color="auto"/>
        <w:bottom w:val="none" w:sz="0" w:space="0" w:color="auto"/>
        <w:right w:val="none" w:sz="0" w:space="0" w:color="auto"/>
      </w:divBdr>
    </w:div>
    <w:div w:id="56903932">
      <w:bodyDiv w:val="1"/>
      <w:marLeft w:val="0"/>
      <w:marRight w:val="0"/>
      <w:marTop w:val="0"/>
      <w:marBottom w:val="0"/>
      <w:divBdr>
        <w:top w:val="none" w:sz="0" w:space="0" w:color="auto"/>
        <w:left w:val="none" w:sz="0" w:space="0" w:color="auto"/>
        <w:bottom w:val="none" w:sz="0" w:space="0" w:color="auto"/>
        <w:right w:val="none" w:sz="0" w:space="0" w:color="auto"/>
      </w:divBdr>
    </w:div>
    <w:div w:id="57172310">
      <w:bodyDiv w:val="1"/>
      <w:marLeft w:val="0"/>
      <w:marRight w:val="0"/>
      <w:marTop w:val="0"/>
      <w:marBottom w:val="0"/>
      <w:divBdr>
        <w:top w:val="none" w:sz="0" w:space="0" w:color="auto"/>
        <w:left w:val="none" w:sz="0" w:space="0" w:color="auto"/>
        <w:bottom w:val="none" w:sz="0" w:space="0" w:color="auto"/>
        <w:right w:val="none" w:sz="0" w:space="0" w:color="auto"/>
      </w:divBdr>
    </w:div>
    <w:div w:id="57368368">
      <w:bodyDiv w:val="1"/>
      <w:marLeft w:val="0"/>
      <w:marRight w:val="0"/>
      <w:marTop w:val="0"/>
      <w:marBottom w:val="0"/>
      <w:divBdr>
        <w:top w:val="none" w:sz="0" w:space="0" w:color="auto"/>
        <w:left w:val="none" w:sz="0" w:space="0" w:color="auto"/>
        <w:bottom w:val="none" w:sz="0" w:space="0" w:color="auto"/>
        <w:right w:val="none" w:sz="0" w:space="0" w:color="auto"/>
      </w:divBdr>
    </w:div>
    <w:div w:id="57748170">
      <w:bodyDiv w:val="1"/>
      <w:marLeft w:val="0"/>
      <w:marRight w:val="0"/>
      <w:marTop w:val="0"/>
      <w:marBottom w:val="0"/>
      <w:divBdr>
        <w:top w:val="none" w:sz="0" w:space="0" w:color="auto"/>
        <w:left w:val="none" w:sz="0" w:space="0" w:color="auto"/>
        <w:bottom w:val="none" w:sz="0" w:space="0" w:color="auto"/>
        <w:right w:val="none" w:sz="0" w:space="0" w:color="auto"/>
      </w:divBdr>
    </w:div>
    <w:div w:id="57943688">
      <w:bodyDiv w:val="1"/>
      <w:marLeft w:val="0"/>
      <w:marRight w:val="0"/>
      <w:marTop w:val="0"/>
      <w:marBottom w:val="0"/>
      <w:divBdr>
        <w:top w:val="none" w:sz="0" w:space="0" w:color="auto"/>
        <w:left w:val="none" w:sz="0" w:space="0" w:color="auto"/>
        <w:bottom w:val="none" w:sz="0" w:space="0" w:color="auto"/>
        <w:right w:val="none" w:sz="0" w:space="0" w:color="auto"/>
      </w:divBdr>
    </w:div>
    <w:div w:id="58600953">
      <w:bodyDiv w:val="1"/>
      <w:marLeft w:val="0"/>
      <w:marRight w:val="0"/>
      <w:marTop w:val="0"/>
      <w:marBottom w:val="0"/>
      <w:divBdr>
        <w:top w:val="none" w:sz="0" w:space="0" w:color="auto"/>
        <w:left w:val="none" w:sz="0" w:space="0" w:color="auto"/>
        <w:bottom w:val="none" w:sz="0" w:space="0" w:color="auto"/>
        <w:right w:val="none" w:sz="0" w:space="0" w:color="auto"/>
      </w:divBdr>
    </w:div>
    <w:div w:id="58676561">
      <w:bodyDiv w:val="1"/>
      <w:marLeft w:val="0"/>
      <w:marRight w:val="0"/>
      <w:marTop w:val="0"/>
      <w:marBottom w:val="0"/>
      <w:divBdr>
        <w:top w:val="none" w:sz="0" w:space="0" w:color="auto"/>
        <w:left w:val="none" w:sz="0" w:space="0" w:color="auto"/>
        <w:bottom w:val="none" w:sz="0" w:space="0" w:color="auto"/>
        <w:right w:val="none" w:sz="0" w:space="0" w:color="auto"/>
      </w:divBdr>
    </w:div>
    <w:div w:id="58745432">
      <w:bodyDiv w:val="1"/>
      <w:marLeft w:val="0"/>
      <w:marRight w:val="0"/>
      <w:marTop w:val="0"/>
      <w:marBottom w:val="0"/>
      <w:divBdr>
        <w:top w:val="none" w:sz="0" w:space="0" w:color="auto"/>
        <w:left w:val="none" w:sz="0" w:space="0" w:color="auto"/>
        <w:bottom w:val="none" w:sz="0" w:space="0" w:color="auto"/>
        <w:right w:val="none" w:sz="0" w:space="0" w:color="auto"/>
      </w:divBdr>
    </w:div>
    <w:div w:id="58794028">
      <w:bodyDiv w:val="1"/>
      <w:marLeft w:val="0"/>
      <w:marRight w:val="0"/>
      <w:marTop w:val="0"/>
      <w:marBottom w:val="0"/>
      <w:divBdr>
        <w:top w:val="none" w:sz="0" w:space="0" w:color="auto"/>
        <w:left w:val="none" w:sz="0" w:space="0" w:color="auto"/>
        <w:bottom w:val="none" w:sz="0" w:space="0" w:color="auto"/>
        <w:right w:val="none" w:sz="0" w:space="0" w:color="auto"/>
      </w:divBdr>
    </w:div>
    <w:div w:id="59404810">
      <w:bodyDiv w:val="1"/>
      <w:marLeft w:val="0"/>
      <w:marRight w:val="0"/>
      <w:marTop w:val="0"/>
      <w:marBottom w:val="0"/>
      <w:divBdr>
        <w:top w:val="none" w:sz="0" w:space="0" w:color="auto"/>
        <w:left w:val="none" w:sz="0" w:space="0" w:color="auto"/>
        <w:bottom w:val="none" w:sz="0" w:space="0" w:color="auto"/>
        <w:right w:val="none" w:sz="0" w:space="0" w:color="auto"/>
      </w:divBdr>
    </w:div>
    <w:div w:id="59834862">
      <w:bodyDiv w:val="1"/>
      <w:marLeft w:val="0"/>
      <w:marRight w:val="0"/>
      <w:marTop w:val="0"/>
      <w:marBottom w:val="0"/>
      <w:divBdr>
        <w:top w:val="none" w:sz="0" w:space="0" w:color="auto"/>
        <w:left w:val="none" w:sz="0" w:space="0" w:color="auto"/>
        <w:bottom w:val="none" w:sz="0" w:space="0" w:color="auto"/>
        <w:right w:val="none" w:sz="0" w:space="0" w:color="auto"/>
      </w:divBdr>
    </w:div>
    <w:div w:id="59914501">
      <w:bodyDiv w:val="1"/>
      <w:marLeft w:val="0"/>
      <w:marRight w:val="0"/>
      <w:marTop w:val="0"/>
      <w:marBottom w:val="0"/>
      <w:divBdr>
        <w:top w:val="none" w:sz="0" w:space="0" w:color="auto"/>
        <w:left w:val="none" w:sz="0" w:space="0" w:color="auto"/>
        <w:bottom w:val="none" w:sz="0" w:space="0" w:color="auto"/>
        <w:right w:val="none" w:sz="0" w:space="0" w:color="auto"/>
      </w:divBdr>
    </w:div>
    <w:div w:id="61030236">
      <w:bodyDiv w:val="1"/>
      <w:marLeft w:val="0"/>
      <w:marRight w:val="0"/>
      <w:marTop w:val="0"/>
      <w:marBottom w:val="0"/>
      <w:divBdr>
        <w:top w:val="none" w:sz="0" w:space="0" w:color="auto"/>
        <w:left w:val="none" w:sz="0" w:space="0" w:color="auto"/>
        <w:bottom w:val="none" w:sz="0" w:space="0" w:color="auto"/>
        <w:right w:val="none" w:sz="0" w:space="0" w:color="auto"/>
      </w:divBdr>
    </w:div>
    <w:div w:id="61561607">
      <w:bodyDiv w:val="1"/>
      <w:marLeft w:val="0"/>
      <w:marRight w:val="0"/>
      <w:marTop w:val="0"/>
      <w:marBottom w:val="0"/>
      <w:divBdr>
        <w:top w:val="none" w:sz="0" w:space="0" w:color="auto"/>
        <w:left w:val="none" w:sz="0" w:space="0" w:color="auto"/>
        <w:bottom w:val="none" w:sz="0" w:space="0" w:color="auto"/>
        <w:right w:val="none" w:sz="0" w:space="0" w:color="auto"/>
      </w:divBdr>
    </w:div>
    <w:div w:id="61566641">
      <w:bodyDiv w:val="1"/>
      <w:marLeft w:val="0"/>
      <w:marRight w:val="0"/>
      <w:marTop w:val="0"/>
      <w:marBottom w:val="0"/>
      <w:divBdr>
        <w:top w:val="none" w:sz="0" w:space="0" w:color="auto"/>
        <w:left w:val="none" w:sz="0" w:space="0" w:color="auto"/>
        <w:bottom w:val="none" w:sz="0" w:space="0" w:color="auto"/>
        <w:right w:val="none" w:sz="0" w:space="0" w:color="auto"/>
      </w:divBdr>
    </w:div>
    <w:div w:id="61684196">
      <w:bodyDiv w:val="1"/>
      <w:marLeft w:val="0"/>
      <w:marRight w:val="0"/>
      <w:marTop w:val="0"/>
      <w:marBottom w:val="0"/>
      <w:divBdr>
        <w:top w:val="none" w:sz="0" w:space="0" w:color="auto"/>
        <w:left w:val="none" w:sz="0" w:space="0" w:color="auto"/>
        <w:bottom w:val="none" w:sz="0" w:space="0" w:color="auto"/>
        <w:right w:val="none" w:sz="0" w:space="0" w:color="auto"/>
      </w:divBdr>
    </w:div>
    <w:div w:id="61946530">
      <w:bodyDiv w:val="1"/>
      <w:marLeft w:val="0"/>
      <w:marRight w:val="0"/>
      <w:marTop w:val="0"/>
      <w:marBottom w:val="0"/>
      <w:divBdr>
        <w:top w:val="none" w:sz="0" w:space="0" w:color="auto"/>
        <w:left w:val="none" w:sz="0" w:space="0" w:color="auto"/>
        <w:bottom w:val="none" w:sz="0" w:space="0" w:color="auto"/>
        <w:right w:val="none" w:sz="0" w:space="0" w:color="auto"/>
      </w:divBdr>
    </w:div>
    <w:div w:id="62721119">
      <w:bodyDiv w:val="1"/>
      <w:marLeft w:val="0"/>
      <w:marRight w:val="0"/>
      <w:marTop w:val="0"/>
      <w:marBottom w:val="0"/>
      <w:divBdr>
        <w:top w:val="none" w:sz="0" w:space="0" w:color="auto"/>
        <w:left w:val="none" w:sz="0" w:space="0" w:color="auto"/>
        <w:bottom w:val="none" w:sz="0" w:space="0" w:color="auto"/>
        <w:right w:val="none" w:sz="0" w:space="0" w:color="auto"/>
      </w:divBdr>
    </w:div>
    <w:div w:id="62917827">
      <w:bodyDiv w:val="1"/>
      <w:marLeft w:val="0"/>
      <w:marRight w:val="0"/>
      <w:marTop w:val="0"/>
      <w:marBottom w:val="0"/>
      <w:divBdr>
        <w:top w:val="none" w:sz="0" w:space="0" w:color="auto"/>
        <w:left w:val="none" w:sz="0" w:space="0" w:color="auto"/>
        <w:bottom w:val="none" w:sz="0" w:space="0" w:color="auto"/>
        <w:right w:val="none" w:sz="0" w:space="0" w:color="auto"/>
      </w:divBdr>
    </w:div>
    <w:div w:id="63721770">
      <w:bodyDiv w:val="1"/>
      <w:marLeft w:val="0"/>
      <w:marRight w:val="0"/>
      <w:marTop w:val="0"/>
      <w:marBottom w:val="0"/>
      <w:divBdr>
        <w:top w:val="none" w:sz="0" w:space="0" w:color="auto"/>
        <w:left w:val="none" w:sz="0" w:space="0" w:color="auto"/>
        <w:bottom w:val="none" w:sz="0" w:space="0" w:color="auto"/>
        <w:right w:val="none" w:sz="0" w:space="0" w:color="auto"/>
      </w:divBdr>
    </w:div>
    <w:div w:id="63915481">
      <w:bodyDiv w:val="1"/>
      <w:marLeft w:val="0"/>
      <w:marRight w:val="0"/>
      <w:marTop w:val="0"/>
      <w:marBottom w:val="0"/>
      <w:divBdr>
        <w:top w:val="none" w:sz="0" w:space="0" w:color="auto"/>
        <w:left w:val="none" w:sz="0" w:space="0" w:color="auto"/>
        <w:bottom w:val="none" w:sz="0" w:space="0" w:color="auto"/>
        <w:right w:val="none" w:sz="0" w:space="0" w:color="auto"/>
      </w:divBdr>
    </w:div>
    <w:div w:id="64307063">
      <w:bodyDiv w:val="1"/>
      <w:marLeft w:val="0"/>
      <w:marRight w:val="0"/>
      <w:marTop w:val="0"/>
      <w:marBottom w:val="0"/>
      <w:divBdr>
        <w:top w:val="none" w:sz="0" w:space="0" w:color="auto"/>
        <w:left w:val="none" w:sz="0" w:space="0" w:color="auto"/>
        <w:bottom w:val="none" w:sz="0" w:space="0" w:color="auto"/>
        <w:right w:val="none" w:sz="0" w:space="0" w:color="auto"/>
      </w:divBdr>
    </w:div>
    <w:div w:id="64449679">
      <w:bodyDiv w:val="1"/>
      <w:marLeft w:val="0"/>
      <w:marRight w:val="0"/>
      <w:marTop w:val="0"/>
      <w:marBottom w:val="0"/>
      <w:divBdr>
        <w:top w:val="none" w:sz="0" w:space="0" w:color="auto"/>
        <w:left w:val="none" w:sz="0" w:space="0" w:color="auto"/>
        <w:bottom w:val="none" w:sz="0" w:space="0" w:color="auto"/>
        <w:right w:val="none" w:sz="0" w:space="0" w:color="auto"/>
      </w:divBdr>
    </w:div>
    <w:div w:id="64836253">
      <w:bodyDiv w:val="1"/>
      <w:marLeft w:val="0"/>
      <w:marRight w:val="0"/>
      <w:marTop w:val="0"/>
      <w:marBottom w:val="0"/>
      <w:divBdr>
        <w:top w:val="none" w:sz="0" w:space="0" w:color="auto"/>
        <w:left w:val="none" w:sz="0" w:space="0" w:color="auto"/>
        <w:bottom w:val="none" w:sz="0" w:space="0" w:color="auto"/>
        <w:right w:val="none" w:sz="0" w:space="0" w:color="auto"/>
      </w:divBdr>
    </w:div>
    <w:div w:id="65881819">
      <w:bodyDiv w:val="1"/>
      <w:marLeft w:val="0"/>
      <w:marRight w:val="0"/>
      <w:marTop w:val="0"/>
      <w:marBottom w:val="0"/>
      <w:divBdr>
        <w:top w:val="none" w:sz="0" w:space="0" w:color="auto"/>
        <w:left w:val="none" w:sz="0" w:space="0" w:color="auto"/>
        <w:bottom w:val="none" w:sz="0" w:space="0" w:color="auto"/>
        <w:right w:val="none" w:sz="0" w:space="0" w:color="auto"/>
      </w:divBdr>
    </w:div>
    <w:div w:id="65929403">
      <w:bodyDiv w:val="1"/>
      <w:marLeft w:val="0"/>
      <w:marRight w:val="0"/>
      <w:marTop w:val="0"/>
      <w:marBottom w:val="0"/>
      <w:divBdr>
        <w:top w:val="none" w:sz="0" w:space="0" w:color="auto"/>
        <w:left w:val="none" w:sz="0" w:space="0" w:color="auto"/>
        <w:bottom w:val="none" w:sz="0" w:space="0" w:color="auto"/>
        <w:right w:val="none" w:sz="0" w:space="0" w:color="auto"/>
      </w:divBdr>
    </w:div>
    <w:div w:id="66147148">
      <w:bodyDiv w:val="1"/>
      <w:marLeft w:val="0"/>
      <w:marRight w:val="0"/>
      <w:marTop w:val="0"/>
      <w:marBottom w:val="0"/>
      <w:divBdr>
        <w:top w:val="none" w:sz="0" w:space="0" w:color="auto"/>
        <w:left w:val="none" w:sz="0" w:space="0" w:color="auto"/>
        <w:bottom w:val="none" w:sz="0" w:space="0" w:color="auto"/>
        <w:right w:val="none" w:sz="0" w:space="0" w:color="auto"/>
      </w:divBdr>
    </w:div>
    <w:div w:id="67113060">
      <w:bodyDiv w:val="1"/>
      <w:marLeft w:val="0"/>
      <w:marRight w:val="0"/>
      <w:marTop w:val="0"/>
      <w:marBottom w:val="0"/>
      <w:divBdr>
        <w:top w:val="none" w:sz="0" w:space="0" w:color="auto"/>
        <w:left w:val="none" w:sz="0" w:space="0" w:color="auto"/>
        <w:bottom w:val="none" w:sz="0" w:space="0" w:color="auto"/>
        <w:right w:val="none" w:sz="0" w:space="0" w:color="auto"/>
      </w:divBdr>
    </w:div>
    <w:div w:id="67307935">
      <w:bodyDiv w:val="1"/>
      <w:marLeft w:val="0"/>
      <w:marRight w:val="0"/>
      <w:marTop w:val="0"/>
      <w:marBottom w:val="0"/>
      <w:divBdr>
        <w:top w:val="none" w:sz="0" w:space="0" w:color="auto"/>
        <w:left w:val="none" w:sz="0" w:space="0" w:color="auto"/>
        <w:bottom w:val="none" w:sz="0" w:space="0" w:color="auto"/>
        <w:right w:val="none" w:sz="0" w:space="0" w:color="auto"/>
      </w:divBdr>
    </w:div>
    <w:div w:id="67768455">
      <w:bodyDiv w:val="1"/>
      <w:marLeft w:val="0"/>
      <w:marRight w:val="0"/>
      <w:marTop w:val="0"/>
      <w:marBottom w:val="0"/>
      <w:divBdr>
        <w:top w:val="none" w:sz="0" w:space="0" w:color="auto"/>
        <w:left w:val="none" w:sz="0" w:space="0" w:color="auto"/>
        <w:bottom w:val="none" w:sz="0" w:space="0" w:color="auto"/>
        <w:right w:val="none" w:sz="0" w:space="0" w:color="auto"/>
      </w:divBdr>
    </w:div>
    <w:div w:id="67924791">
      <w:bodyDiv w:val="1"/>
      <w:marLeft w:val="0"/>
      <w:marRight w:val="0"/>
      <w:marTop w:val="0"/>
      <w:marBottom w:val="0"/>
      <w:divBdr>
        <w:top w:val="none" w:sz="0" w:space="0" w:color="auto"/>
        <w:left w:val="none" w:sz="0" w:space="0" w:color="auto"/>
        <w:bottom w:val="none" w:sz="0" w:space="0" w:color="auto"/>
        <w:right w:val="none" w:sz="0" w:space="0" w:color="auto"/>
      </w:divBdr>
    </w:div>
    <w:div w:id="68306246">
      <w:bodyDiv w:val="1"/>
      <w:marLeft w:val="0"/>
      <w:marRight w:val="0"/>
      <w:marTop w:val="0"/>
      <w:marBottom w:val="0"/>
      <w:divBdr>
        <w:top w:val="none" w:sz="0" w:space="0" w:color="auto"/>
        <w:left w:val="none" w:sz="0" w:space="0" w:color="auto"/>
        <w:bottom w:val="none" w:sz="0" w:space="0" w:color="auto"/>
        <w:right w:val="none" w:sz="0" w:space="0" w:color="auto"/>
      </w:divBdr>
    </w:div>
    <w:div w:id="69891599">
      <w:bodyDiv w:val="1"/>
      <w:marLeft w:val="0"/>
      <w:marRight w:val="0"/>
      <w:marTop w:val="0"/>
      <w:marBottom w:val="0"/>
      <w:divBdr>
        <w:top w:val="none" w:sz="0" w:space="0" w:color="auto"/>
        <w:left w:val="none" w:sz="0" w:space="0" w:color="auto"/>
        <w:bottom w:val="none" w:sz="0" w:space="0" w:color="auto"/>
        <w:right w:val="none" w:sz="0" w:space="0" w:color="auto"/>
      </w:divBdr>
    </w:div>
    <w:div w:id="70196768">
      <w:bodyDiv w:val="1"/>
      <w:marLeft w:val="0"/>
      <w:marRight w:val="0"/>
      <w:marTop w:val="0"/>
      <w:marBottom w:val="0"/>
      <w:divBdr>
        <w:top w:val="none" w:sz="0" w:space="0" w:color="auto"/>
        <w:left w:val="none" w:sz="0" w:space="0" w:color="auto"/>
        <w:bottom w:val="none" w:sz="0" w:space="0" w:color="auto"/>
        <w:right w:val="none" w:sz="0" w:space="0" w:color="auto"/>
      </w:divBdr>
    </w:div>
    <w:div w:id="72095560">
      <w:bodyDiv w:val="1"/>
      <w:marLeft w:val="0"/>
      <w:marRight w:val="0"/>
      <w:marTop w:val="0"/>
      <w:marBottom w:val="0"/>
      <w:divBdr>
        <w:top w:val="none" w:sz="0" w:space="0" w:color="auto"/>
        <w:left w:val="none" w:sz="0" w:space="0" w:color="auto"/>
        <w:bottom w:val="none" w:sz="0" w:space="0" w:color="auto"/>
        <w:right w:val="none" w:sz="0" w:space="0" w:color="auto"/>
      </w:divBdr>
    </w:div>
    <w:div w:id="73017291">
      <w:bodyDiv w:val="1"/>
      <w:marLeft w:val="0"/>
      <w:marRight w:val="0"/>
      <w:marTop w:val="0"/>
      <w:marBottom w:val="0"/>
      <w:divBdr>
        <w:top w:val="none" w:sz="0" w:space="0" w:color="auto"/>
        <w:left w:val="none" w:sz="0" w:space="0" w:color="auto"/>
        <w:bottom w:val="none" w:sz="0" w:space="0" w:color="auto"/>
        <w:right w:val="none" w:sz="0" w:space="0" w:color="auto"/>
      </w:divBdr>
    </w:div>
    <w:div w:id="73091184">
      <w:bodyDiv w:val="1"/>
      <w:marLeft w:val="0"/>
      <w:marRight w:val="0"/>
      <w:marTop w:val="0"/>
      <w:marBottom w:val="0"/>
      <w:divBdr>
        <w:top w:val="none" w:sz="0" w:space="0" w:color="auto"/>
        <w:left w:val="none" w:sz="0" w:space="0" w:color="auto"/>
        <w:bottom w:val="none" w:sz="0" w:space="0" w:color="auto"/>
        <w:right w:val="none" w:sz="0" w:space="0" w:color="auto"/>
      </w:divBdr>
    </w:div>
    <w:div w:id="73211894">
      <w:bodyDiv w:val="1"/>
      <w:marLeft w:val="0"/>
      <w:marRight w:val="0"/>
      <w:marTop w:val="0"/>
      <w:marBottom w:val="0"/>
      <w:divBdr>
        <w:top w:val="none" w:sz="0" w:space="0" w:color="auto"/>
        <w:left w:val="none" w:sz="0" w:space="0" w:color="auto"/>
        <w:bottom w:val="none" w:sz="0" w:space="0" w:color="auto"/>
        <w:right w:val="none" w:sz="0" w:space="0" w:color="auto"/>
      </w:divBdr>
    </w:div>
    <w:div w:id="73599728">
      <w:bodyDiv w:val="1"/>
      <w:marLeft w:val="0"/>
      <w:marRight w:val="0"/>
      <w:marTop w:val="0"/>
      <w:marBottom w:val="0"/>
      <w:divBdr>
        <w:top w:val="none" w:sz="0" w:space="0" w:color="auto"/>
        <w:left w:val="none" w:sz="0" w:space="0" w:color="auto"/>
        <w:bottom w:val="none" w:sz="0" w:space="0" w:color="auto"/>
        <w:right w:val="none" w:sz="0" w:space="0" w:color="auto"/>
      </w:divBdr>
    </w:div>
    <w:div w:id="74087566">
      <w:bodyDiv w:val="1"/>
      <w:marLeft w:val="0"/>
      <w:marRight w:val="0"/>
      <w:marTop w:val="0"/>
      <w:marBottom w:val="0"/>
      <w:divBdr>
        <w:top w:val="none" w:sz="0" w:space="0" w:color="auto"/>
        <w:left w:val="none" w:sz="0" w:space="0" w:color="auto"/>
        <w:bottom w:val="none" w:sz="0" w:space="0" w:color="auto"/>
        <w:right w:val="none" w:sz="0" w:space="0" w:color="auto"/>
      </w:divBdr>
    </w:div>
    <w:div w:id="75178082">
      <w:bodyDiv w:val="1"/>
      <w:marLeft w:val="0"/>
      <w:marRight w:val="0"/>
      <w:marTop w:val="0"/>
      <w:marBottom w:val="0"/>
      <w:divBdr>
        <w:top w:val="none" w:sz="0" w:space="0" w:color="auto"/>
        <w:left w:val="none" w:sz="0" w:space="0" w:color="auto"/>
        <w:bottom w:val="none" w:sz="0" w:space="0" w:color="auto"/>
        <w:right w:val="none" w:sz="0" w:space="0" w:color="auto"/>
      </w:divBdr>
    </w:div>
    <w:div w:id="75398051">
      <w:bodyDiv w:val="1"/>
      <w:marLeft w:val="0"/>
      <w:marRight w:val="0"/>
      <w:marTop w:val="0"/>
      <w:marBottom w:val="0"/>
      <w:divBdr>
        <w:top w:val="none" w:sz="0" w:space="0" w:color="auto"/>
        <w:left w:val="none" w:sz="0" w:space="0" w:color="auto"/>
        <w:bottom w:val="none" w:sz="0" w:space="0" w:color="auto"/>
        <w:right w:val="none" w:sz="0" w:space="0" w:color="auto"/>
      </w:divBdr>
    </w:div>
    <w:div w:id="75518771">
      <w:bodyDiv w:val="1"/>
      <w:marLeft w:val="0"/>
      <w:marRight w:val="0"/>
      <w:marTop w:val="0"/>
      <w:marBottom w:val="0"/>
      <w:divBdr>
        <w:top w:val="none" w:sz="0" w:space="0" w:color="auto"/>
        <w:left w:val="none" w:sz="0" w:space="0" w:color="auto"/>
        <w:bottom w:val="none" w:sz="0" w:space="0" w:color="auto"/>
        <w:right w:val="none" w:sz="0" w:space="0" w:color="auto"/>
      </w:divBdr>
    </w:div>
    <w:div w:id="75565679">
      <w:bodyDiv w:val="1"/>
      <w:marLeft w:val="0"/>
      <w:marRight w:val="0"/>
      <w:marTop w:val="0"/>
      <w:marBottom w:val="0"/>
      <w:divBdr>
        <w:top w:val="none" w:sz="0" w:space="0" w:color="auto"/>
        <w:left w:val="none" w:sz="0" w:space="0" w:color="auto"/>
        <w:bottom w:val="none" w:sz="0" w:space="0" w:color="auto"/>
        <w:right w:val="none" w:sz="0" w:space="0" w:color="auto"/>
      </w:divBdr>
    </w:div>
    <w:div w:id="76248222">
      <w:bodyDiv w:val="1"/>
      <w:marLeft w:val="0"/>
      <w:marRight w:val="0"/>
      <w:marTop w:val="0"/>
      <w:marBottom w:val="0"/>
      <w:divBdr>
        <w:top w:val="none" w:sz="0" w:space="0" w:color="auto"/>
        <w:left w:val="none" w:sz="0" w:space="0" w:color="auto"/>
        <w:bottom w:val="none" w:sz="0" w:space="0" w:color="auto"/>
        <w:right w:val="none" w:sz="0" w:space="0" w:color="auto"/>
      </w:divBdr>
    </w:div>
    <w:div w:id="76679882">
      <w:bodyDiv w:val="1"/>
      <w:marLeft w:val="0"/>
      <w:marRight w:val="0"/>
      <w:marTop w:val="0"/>
      <w:marBottom w:val="0"/>
      <w:divBdr>
        <w:top w:val="none" w:sz="0" w:space="0" w:color="auto"/>
        <w:left w:val="none" w:sz="0" w:space="0" w:color="auto"/>
        <w:bottom w:val="none" w:sz="0" w:space="0" w:color="auto"/>
        <w:right w:val="none" w:sz="0" w:space="0" w:color="auto"/>
      </w:divBdr>
    </w:div>
    <w:div w:id="77214723">
      <w:bodyDiv w:val="1"/>
      <w:marLeft w:val="0"/>
      <w:marRight w:val="0"/>
      <w:marTop w:val="0"/>
      <w:marBottom w:val="0"/>
      <w:divBdr>
        <w:top w:val="none" w:sz="0" w:space="0" w:color="auto"/>
        <w:left w:val="none" w:sz="0" w:space="0" w:color="auto"/>
        <w:bottom w:val="none" w:sz="0" w:space="0" w:color="auto"/>
        <w:right w:val="none" w:sz="0" w:space="0" w:color="auto"/>
      </w:divBdr>
    </w:div>
    <w:div w:id="77944618">
      <w:bodyDiv w:val="1"/>
      <w:marLeft w:val="0"/>
      <w:marRight w:val="0"/>
      <w:marTop w:val="0"/>
      <w:marBottom w:val="0"/>
      <w:divBdr>
        <w:top w:val="none" w:sz="0" w:space="0" w:color="auto"/>
        <w:left w:val="none" w:sz="0" w:space="0" w:color="auto"/>
        <w:bottom w:val="none" w:sz="0" w:space="0" w:color="auto"/>
        <w:right w:val="none" w:sz="0" w:space="0" w:color="auto"/>
      </w:divBdr>
    </w:div>
    <w:div w:id="78841417">
      <w:bodyDiv w:val="1"/>
      <w:marLeft w:val="0"/>
      <w:marRight w:val="0"/>
      <w:marTop w:val="0"/>
      <w:marBottom w:val="0"/>
      <w:divBdr>
        <w:top w:val="none" w:sz="0" w:space="0" w:color="auto"/>
        <w:left w:val="none" w:sz="0" w:space="0" w:color="auto"/>
        <w:bottom w:val="none" w:sz="0" w:space="0" w:color="auto"/>
        <w:right w:val="none" w:sz="0" w:space="0" w:color="auto"/>
      </w:divBdr>
    </w:div>
    <w:div w:id="78869884">
      <w:bodyDiv w:val="1"/>
      <w:marLeft w:val="0"/>
      <w:marRight w:val="0"/>
      <w:marTop w:val="0"/>
      <w:marBottom w:val="0"/>
      <w:divBdr>
        <w:top w:val="none" w:sz="0" w:space="0" w:color="auto"/>
        <w:left w:val="none" w:sz="0" w:space="0" w:color="auto"/>
        <w:bottom w:val="none" w:sz="0" w:space="0" w:color="auto"/>
        <w:right w:val="none" w:sz="0" w:space="0" w:color="auto"/>
      </w:divBdr>
    </w:div>
    <w:div w:id="79448297">
      <w:bodyDiv w:val="1"/>
      <w:marLeft w:val="0"/>
      <w:marRight w:val="0"/>
      <w:marTop w:val="0"/>
      <w:marBottom w:val="0"/>
      <w:divBdr>
        <w:top w:val="none" w:sz="0" w:space="0" w:color="auto"/>
        <w:left w:val="none" w:sz="0" w:space="0" w:color="auto"/>
        <w:bottom w:val="none" w:sz="0" w:space="0" w:color="auto"/>
        <w:right w:val="none" w:sz="0" w:space="0" w:color="auto"/>
      </w:divBdr>
    </w:div>
    <w:div w:id="79907928">
      <w:bodyDiv w:val="1"/>
      <w:marLeft w:val="0"/>
      <w:marRight w:val="0"/>
      <w:marTop w:val="0"/>
      <w:marBottom w:val="0"/>
      <w:divBdr>
        <w:top w:val="none" w:sz="0" w:space="0" w:color="auto"/>
        <w:left w:val="none" w:sz="0" w:space="0" w:color="auto"/>
        <w:bottom w:val="none" w:sz="0" w:space="0" w:color="auto"/>
        <w:right w:val="none" w:sz="0" w:space="0" w:color="auto"/>
      </w:divBdr>
    </w:div>
    <w:div w:id="80414135">
      <w:bodyDiv w:val="1"/>
      <w:marLeft w:val="0"/>
      <w:marRight w:val="0"/>
      <w:marTop w:val="0"/>
      <w:marBottom w:val="0"/>
      <w:divBdr>
        <w:top w:val="none" w:sz="0" w:space="0" w:color="auto"/>
        <w:left w:val="none" w:sz="0" w:space="0" w:color="auto"/>
        <w:bottom w:val="none" w:sz="0" w:space="0" w:color="auto"/>
        <w:right w:val="none" w:sz="0" w:space="0" w:color="auto"/>
      </w:divBdr>
    </w:div>
    <w:div w:id="80639937">
      <w:bodyDiv w:val="1"/>
      <w:marLeft w:val="0"/>
      <w:marRight w:val="0"/>
      <w:marTop w:val="0"/>
      <w:marBottom w:val="0"/>
      <w:divBdr>
        <w:top w:val="none" w:sz="0" w:space="0" w:color="auto"/>
        <w:left w:val="none" w:sz="0" w:space="0" w:color="auto"/>
        <w:bottom w:val="none" w:sz="0" w:space="0" w:color="auto"/>
        <w:right w:val="none" w:sz="0" w:space="0" w:color="auto"/>
      </w:divBdr>
    </w:div>
    <w:div w:id="80681190">
      <w:bodyDiv w:val="1"/>
      <w:marLeft w:val="0"/>
      <w:marRight w:val="0"/>
      <w:marTop w:val="0"/>
      <w:marBottom w:val="0"/>
      <w:divBdr>
        <w:top w:val="none" w:sz="0" w:space="0" w:color="auto"/>
        <w:left w:val="none" w:sz="0" w:space="0" w:color="auto"/>
        <w:bottom w:val="none" w:sz="0" w:space="0" w:color="auto"/>
        <w:right w:val="none" w:sz="0" w:space="0" w:color="auto"/>
      </w:divBdr>
    </w:div>
    <w:div w:id="81073763">
      <w:bodyDiv w:val="1"/>
      <w:marLeft w:val="0"/>
      <w:marRight w:val="0"/>
      <w:marTop w:val="0"/>
      <w:marBottom w:val="0"/>
      <w:divBdr>
        <w:top w:val="none" w:sz="0" w:space="0" w:color="auto"/>
        <w:left w:val="none" w:sz="0" w:space="0" w:color="auto"/>
        <w:bottom w:val="none" w:sz="0" w:space="0" w:color="auto"/>
        <w:right w:val="none" w:sz="0" w:space="0" w:color="auto"/>
      </w:divBdr>
    </w:div>
    <w:div w:id="81992018">
      <w:bodyDiv w:val="1"/>
      <w:marLeft w:val="0"/>
      <w:marRight w:val="0"/>
      <w:marTop w:val="0"/>
      <w:marBottom w:val="0"/>
      <w:divBdr>
        <w:top w:val="none" w:sz="0" w:space="0" w:color="auto"/>
        <w:left w:val="none" w:sz="0" w:space="0" w:color="auto"/>
        <w:bottom w:val="none" w:sz="0" w:space="0" w:color="auto"/>
        <w:right w:val="none" w:sz="0" w:space="0" w:color="auto"/>
      </w:divBdr>
    </w:div>
    <w:div w:id="82459399">
      <w:bodyDiv w:val="1"/>
      <w:marLeft w:val="0"/>
      <w:marRight w:val="0"/>
      <w:marTop w:val="0"/>
      <w:marBottom w:val="0"/>
      <w:divBdr>
        <w:top w:val="none" w:sz="0" w:space="0" w:color="auto"/>
        <w:left w:val="none" w:sz="0" w:space="0" w:color="auto"/>
        <w:bottom w:val="none" w:sz="0" w:space="0" w:color="auto"/>
        <w:right w:val="none" w:sz="0" w:space="0" w:color="auto"/>
      </w:divBdr>
    </w:div>
    <w:div w:id="82536462">
      <w:bodyDiv w:val="1"/>
      <w:marLeft w:val="0"/>
      <w:marRight w:val="0"/>
      <w:marTop w:val="0"/>
      <w:marBottom w:val="0"/>
      <w:divBdr>
        <w:top w:val="none" w:sz="0" w:space="0" w:color="auto"/>
        <w:left w:val="none" w:sz="0" w:space="0" w:color="auto"/>
        <w:bottom w:val="none" w:sz="0" w:space="0" w:color="auto"/>
        <w:right w:val="none" w:sz="0" w:space="0" w:color="auto"/>
      </w:divBdr>
    </w:div>
    <w:div w:id="83844249">
      <w:bodyDiv w:val="1"/>
      <w:marLeft w:val="0"/>
      <w:marRight w:val="0"/>
      <w:marTop w:val="0"/>
      <w:marBottom w:val="0"/>
      <w:divBdr>
        <w:top w:val="none" w:sz="0" w:space="0" w:color="auto"/>
        <w:left w:val="none" w:sz="0" w:space="0" w:color="auto"/>
        <w:bottom w:val="none" w:sz="0" w:space="0" w:color="auto"/>
        <w:right w:val="none" w:sz="0" w:space="0" w:color="auto"/>
      </w:divBdr>
    </w:div>
    <w:div w:id="84301669">
      <w:bodyDiv w:val="1"/>
      <w:marLeft w:val="0"/>
      <w:marRight w:val="0"/>
      <w:marTop w:val="0"/>
      <w:marBottom w:val="0"/>
      <w:divBdr>
        <w:top w:val="none" w:sz="0" w:space="0" w:color="auto"/>
        <w:left w:val="none" w:sz="0" w:space="0" w:color="auto"/>
        <w:bottom w:val="none" w:sz="0" w:space="0" w:color="auto"/>
        <w:right w:val="none" w:sz="0" w:space="0" w:color="auto"/>
      </w:divBdr>
    </w:div>
    <w:div w:id="84500655">
      <w:bodyDiv w:val="1"/>
      <w:marLeft w:val="0"/>
      <w:marRight w:val="0"/>
      <w:marTop w:val="0"/>
      <w:marBottom w:val="0"/>
      <w:divBdr>
        <w:top w:val="none" w:sz="0" w:space="0" w:color="auto"/>
        <w:left w:val="none" w:sz="0" w:space="0" w:color="auto"/>
        <w:bottom w:val="none" w:sz="0" w:space="0" w:color="auto"/>
        <w:right w:val="none" w:sz="0" w:space="0" w:color="auto"/>
      </w:divBdr>
    </w:div>
    <w:div w:id="84542764">
      <w:bodyDiv w:val="1"/>
      <w:marLeft w:val="0"/>
      <w:marRight w:val="0"/>
      <w:marTop w:val="0"/>
      <w:marBottom w:val="0"/>
      <w:divBdr>
        <w:top w:val="none" w:sz="0" w:space="0" w:color="auto"/>
        <w:left w:val="none" w:sz="0" w:space="0" w:color="auto"/>
        <w:bottom w:val="none" w:sz="0" w:space="0" w:color="auto"/>
        <w:right w:val="none" w:sz="0" w:space="0" w:color="auto"/>
      </w:divBdr>
    </w:div>
    <w:div w:id="85276051">
      <w:bodyDiv w:val="1"/>
      <w:marLeft w:val="0"/>
      <w:marRight w:val="0"/>
      <w:marTop w:val="0"/>
      <w:marBottom w:val="0"/>
      <w:divBdr>
        <w:top w:val="none" w:sz="0" w:space="0" w:color="auto"/>
        <w:left w:val="none" w:sz="0" w:space="0" w:color="auto"/>
        <w:bottom w:val="none" w:sz="0" w:space="0" w:color="auto"/>
        <w:right w:val="none" w:sz="0" w:space="0" w:color="auto"/>
      </w:divBdr>
    </w:div>
    <w:div w:id="85539627">
      <w:bodyDiv w:val="1"/>
      <w:marLeft w:val="0"/>
      <w:marRight w:val="0"/>
      <w:marTop w:val="0"/>
      <w:marBottom w:val="0"/>
      <w:divBdr>
        <w:top w:val="none" w:sz="0" w:space="0" w:color="auto"/>
        <w:left w:val="none" w:sz="0" w:space="0" w:color="auto"/>
        <w:bottom w:val="none" w:sz="0" w:space="0" w:color="auto"/>
        <w:right w:val="none" w:sz="0" w:space="0" w:color="auto"/>
      </w:divBdr>
    </w:div>
    <w:div w:id="86584015">
      <w:bodyDiv w:val="1"/>
      <w:marLeft w:val="0"/>
      <w:marRight w:val="0"/>
      <w:marTop w:val="0"/>
      <w:marBottom w:val="0"/>
      <w:divBdr>
        <w:top w:val="none" w:sz="0" w:space="0" w:color="auto"/>
        <w:left w:val="none" w:sz="0" w:space="0" w:color="auto"/>
        <w:bottom w:val="none" w:sz="0" w:space="0" w:color="auto"/>
        <w:right w:val="none" w:sz="0" w:space="0" w:color="auto"/>
      </w:divBdr>
    </w:div>
    <w:div w:id="87626081">
      <w:bodyDiv w:val="1"/>
      <w:marLeft w:val="0"/>
      <w:marRight w:val="0"/>
      <w:marTop w:val="0"/>
      <w:marBottom w:val="0"/>
      <w:divBdr>
        <w:top w:val="none" w:sz="0" w:space="0" w:color="auto"/>
        <w:left w:val="none" w:sz="0" w:space="0" w:color="auto"/>
        <w:bottom w:val="none" w:sz="0" w:space="0" w:color="auto"/>
        <w:right w:val="none" w:sz="0" w:space="0" w:color="auto"/>
      </w:divBdr>
    </w:div>
    <w:div w:id="87890114">
      <w:bodyDiv w:val="1"/>
      <w:marLeft w:val="0"/>
      <w:marRight w:val="0"/>
      <w:marTop w:val="0"/>
      <w:marBottom w:val="0"/>
      <w:divBdr>
        <w:top w:val="none" w:sz="0" w:space="0" w:color="auto"/>
        <w:left w:val="none" w:sz="0" w:space="0" w:color="auto"/>
        <w:bottom w:val="none" w:sz="0" w:space="0" w:color="auto"/>
        <w:right w:val="none" w:sz="0" w:space="0" w:color="auto"/>
      </w:divBdr>
    </w:div>
    <w:div w:id="89007304">
      <w:bodyDiv w:val="1"/>
      <w:marLeft w:val="0"/>
      <w:marRight w:val="0"/>
      <w:marTop w:val="0"/>
      <w:marBottom w:val="0"/>
      <w:divBdr>
        <w:top w:val="none" w:sz="0" w:space="0" w:color="auto"/>
        <w:left w:val="none" w:sz="0" w:space="0" w:color="auto"/>
        <w:bottom w:val="none" w:sz="0" w:space="0" w:color="auto"/>
        <w:right w:val="none" w:sz="0" w:space="0" w:color="auto"/>
      </w:divBdr>
    </w:div>
    <w:div w:id="90123325">
      <w:bodyDiv w:val="1"/>
      <w:marLeft w:val="0"/>
      <w:marRight w:val="0"/>
      <w:marTop w:val="0"/>
      <w:marBottom w:val="0"/>
      <w:divBdr>
        <w:top w:val="none" w:sz="0" w:space="0" w:color="auto"/>
        <w:left w:val="none" w:sz="0" w:space="0" w:color="auto"/>
        <w:bottom w:val="none" w:sz="0" w:space="0" w:color="auto"/>
        <w:right w:val="none" w:sz="0" w:space="0" w:color="auto"/>
      </w:divBdr>
    </w:div>
    <w:div w:id="90203856">
      <w:bodyDiv w:val="1"/>
      <w:marLeft w:val="0"/>
      <w:marRight w:val="0"/>
      <w:marTop w:val="0"/>
      <w:marBottom w:val="0"/>
      <w:divBdr>
        <w:top w:val="none" w:sz="0" w:space="0" w:color="auto"/>
        <w:left w:val="none" w:sz="0" w:space="0" w:color="auto"/>
        <w:bottom w:val="none" w:sz="0" w:space="0" w:color="auto"/>
        <w:right w:val="none" w:sz="0" w:space="0" w:color="auto"/>
      </w:divBdr>
    </w:div>
    <w:div w:id="90513664">
      <w:bodyDiv w:val="1"/>
      <w:marLeft w:val="0"/>
      <w:marRight w:val="0"/>
      <w:marTop w:val="0"/>
      <w:marBottom w:val="0"/>
      <w:divBdr>
        <w:top w:val="none" w:sz="0" w:space="0" w:color="auto"/>
        <w:left w:val="none" w:sz="0" w:space="0" w:color="auto"/>
        <w:bottom w:val="none" w:sz="0" w:space="0" w:color="auto"/>
        <w:right w:val="none" w:sz="0" w:space="0" w:color="auto"/>
      </w:divBdr>
    </w:div>
    <w:div w:id="91751308">
      <w:bodyDiv w:val="1"/>
      <w:marLeft w:val="0"/>
      <w:marRight w:val="0"/>
      <w:marTop w:val="0"/>
      <w:marBottom w:val="0"/>
      <w:divBdr>
        <w:top w:val="none" w:sz="0" w:space="0" w:color="auto"/>
        <w:left w:val="none" w:sz="0" w:space="0" w:color="auto"/>
        <w:bottom w:val="none" w:sz="0" w:space="0" w:color="auto"/>
        <w:right w:val="none" w:sz="0" w:space="0" w:color="auto"/>
      </w:divBdr>
    </w:div>
    <w:div w:id="91820113">
      <w:bodyDiv w:val="1"/>
      <w:marLeft w:val="0"/>
      <w:marRight w:val="0"/>
      <w:marTop w:val="0"/>
      <w:marBottom w:val="0"/>
      <w:divBdr>
        <w:top w:val="none" w:sz="0" w:space="0" w:color="auto"/>
        <w:left w:val="none" w:sz="0" w:space="0" w:color="auto"/>
        <w:bottom w:val="none" w:sz="0" w:space="0" w:color="auto"/>
        <w:right w:val="none" w:sz="0" w:space="0" w:color="auto"/>
      </w:divBdr>
    </w:div>
    <w:div w:id="92480322">
      <w:bodyDiv w:val="1"/>
      <w:marLeft w:val="0"/>
      <w:marRight w:val="0"/>
      <w:marTop w:val="0"/>
      <w:marBottom w:val="0"/>
      <w:divBdr>
        <w:top w:val="none" w:sz="0" w:space="0" w:color="auto"/>
        <w:left w:val="none" w:sz="0" w:space="0" w:color="auto"/>
        <w:bottom w:val="none" w:sz="0" w:space="0" w:color="auto"/>
        <w:right w:val="none" w:sz="0" w:space="0" w:color="auto"/>
      </w:divBdr>
    </w:div>
    <w:div w:id="93137802">
      <w:bodyDiv w:val="1"/>
      <w:marLeft w:val="0"/>
      <w:marRight w:val="0"/>
      <w:marTop w:val="0"/>
      <w:marBottom w:val="0"/>
      <w:divBdr>
        <w:top w:val="none" w:sz="0" w:space="0" w:color="auto"/>
        <w:left w:val="none" w:sz="0" w:space="0" w:color="auto"/>
        <w:bottom w:val="none" w:sz="0" w:space="0" w:color="auto"/>
        <w:right w:val="none" w:sz="0" w:space="0" w:color="auto"/>
      </w:divBdr>
    </w:div>
    <w:div w:id="93207744">
      <w:bodyDiv w:val="1"/>
      <w:marLeft w:val="0"/>
      <w:marRight w:val="0"/>
      <w:marTop w:val="0"/>
      <w:marBottom w:val="0"/>
      <w:divBdr>
        <w:top w:val="none" w:sz="0" w:space="0" w:color="auto"/>
        <w:left w:val="none" w:sz="0" w:space="0" w:color="auto"/>
        <w:bottom w:val="none" w:sz="0" w:space="0" w:color="auto"/>
        <w:right w:val="none" w:sz="0" w:space="0" w:color="auto"/>
      </w:divBdr>
    </w:div>
    <w:div w:id="94248851">
      <w:bodyDiv w:val="1"/>
      <w:marLeft w:val="0"/>
      <w:marRight w:val="0"/>
      <w:marTop w:val="0"/>
      <w:marBottom w:val="0"/>
      <w:divBdr>
        <w:top w:val="none" w:sz="0" w:space="0" w:color="auto"/>
        <w:left w:val="none" w:sz="0" w:space="0" w:color="auto"/>
        <w:bottom w:val="none" w:sz="0" w:space="0" w:color="auto"/>
        <w:right w:val="none" w:sz="0" w:space="0" w:color="auto"/>
      </w:divBdr>
    </w:div>
    <w:div w:id="96753148">
      <w:bodyDiv w:val="1"/>
      <w:marLeft w:val="0"/>
      <w:marRight w:val="0"/>
      <w:marTop w:val="0"/>
      <w:marBottom w:val="0"/>
      <w:divBdr>
        <w:top w:val="none" w:sz="0" w:space="0" w:color="auto"/>
        <w:left w:val="none" w:sz="0" w:space="0" w:color="auto"/>
        <w:bottom w:val="none" w:sz="0" w:space="0" w:color="auto"/>
        <w:right w:val="none" w:sz="0" w:space="0" w:color="auto"/>
      </w:divBdr>
    </w:div>
    <w:div w:id="97528628">
      <w:bodyDiv w:val="1"/>
      <w:marLeft w:val="0"/>
      <w:marRight w:val="0"/>
      <w:marTop w:val="0"/>
      <w:marBottom w:val="0"/>
      <w:divBdr>
        <w:top w:val="none" w:sz="0" w:space="0" w:color="auto"/>
        <w:left w:val="none" w:sz="0" w:space="0" w:color="auto"/>
        <w:bottom w:val="none" w:sz="0" w:space="0" w:color="auto"/>
        <w:right w:val="none" w:sz="0" w:space="0" w:color="auto"/>
      </w:divBdr>
    </w:div>
    <w:div w:id="97912544">
      <w:bodyDiv w:val="1"/>
      <w:marLeft w:val="0"/>
      <w:marRight w:val="0"/>
      <w:marTop w:val="0"/>
      <w:marBottom w:val="0"/>
      <w:divBdr>
        <w:top w:val="none" w:sz="0" w:space="0" w:color="auto"/>
        <w:left w:val="none" w:sz="0" w:space="0" w:color="auto"/>
        <w:bottom w:val="none" w:sz="0" w:space="0" w:color="auto"/>
        <w:right w:val="none" w:sz="0" w:space="0" w:color="auto"/>
      </w:divBdr>
    </w:div>
    <w:div w:id="98069564">
      <w:bodyDiv w:val="1"/>
      <w:marLeft w:val="0"/>
      <w:marRight w:val="0"/>
      <w:marTop w:val="0"/>
      <w:marBottom w:val="0"/>
      <w:divBdr>
        <w:top w:val="none" w:sz="0" w:space="0" w:color="auto"/>
        <w:left w:val="none" w:sz="0" w:space="0" w:color="auto"/>
        <w:bottom w:val="none" w:sz="0" w:space="0" w:color="auto"/>
        <w:right w:val="none" w:sz="0" w:space="0" w:color="auto"/>
      </w:divBdr>
    </w:div>
    <w:div w:id="99300137">
      <w:bodyDiv w:val="1"/>
      <w:marLeft w:val="0"/>
      <w:marRight w:val="0"/>
      <w:marTop w:val="0"/>
      <w:marBottom w:val="0"/>
      <w:divBdr>
        <w:top w:val="none" w:sz="0" w:space="0" w:color="auto"/>
        <w:left w:val="none" w:sz="0" w:space="0" w:color="auto"/>
        <w:bottom w:val="none" w:sz="0" w:space="0" w:color="auto"/>
        <w:right w:val="none" w:sz="0" w:space="0" w:color="auto"/>
      </w:divBdr>
    </w:div>
    <w:div w:id="100103048">
      <w:bodyDiv w:val="1"/>
      <w:marLeft w:val="0"/>
      <w:marRight w:val="0"/>
      <w:marTop w:val="0"/>
      <w:marBottom w:val="0"/>
      <w:divBdr>
        <w:top w:val="none" w:sz="0" w:space="0" w:color="auto"/>
        <w:left w:val="none" w:sz="0" w:space="0" w:color="auto"/>
        <w:bottom w:val="none" w:sz="0" w:space="0" w:color="auto"/>
        <w:right w:val="none" w:sz="0" w:space="0" w:color="auto"/>
      </w:divBdr>
    </w:div>
    <w:div w:id="100686346">
      <w:bodyDiv w:val="1"/>
      <w:marLeft w:val="0"/>
      <w:marRight w:val="0"/>
      <w:marTop w:val="0"/>
      <w:marBottom w:val="0"/>
      <w:divBdr>
        <w:top w:val="none" w:sz="0" w:space="0" w:color="auto"/>
        <w:left w:val="none" w:sz="0" w:space="0" w:color="auto"/>
        <w:bottom w:val="none" w:sz="0" w:space="0" w:color="auto"/>
        <w:right w:val="none" w:sz="0" w:space="0" w:color="auto"/>
      </w:divBdr>
    </w:div>
    <w:div w:id="100730004">
      <w:bodyDiv w:val="1"/>
      <w:marLeft w:val="0"/>
      <w:marRight w:val="0"/>
      <w:marTop w:val="0"/>
      <w:marBottom w:val="0"/>
      <w:divBdr>
        <w:top w:val="none" w:sz="0" w:space="0" w:color="auto"/>
        <w:left w:val="none" w:sz="0" w:space="0" w:color="auto"/>
        <w:bottom w:val="none" w:sz="0" w:space="0" w:color="auto"/>
        <w:right w:val="none" w:sz="0" w:space="0" w:color="auto"/>
      </w:divBdr>
    </w:div>
    <w:div w:id="101193474">
      <w:bodyDiv w:val="1"/>
      <w:marLeft w:val="0"/>
      <w:marRight w:val="0"/>
      <w:marTop w:val="0"/>
      <w:marBottom w:val="0"/>
      <w:divBdr>
        <w:top w:val="none" w:sz="0" w:space="0" w:color="auto"/>
        <w:left w:val="none" w:sz="0" w:space="0" w:color="auto"/>
        <w:bottom w:val="none" w:sz="0" w:space="0" w:color="auto"/>
        <w:right w:val="none" w:sz="0" w:space="0" w:color="auto"/>
      </w:divBdr>
    </w:div>
    <w:div w:id="101997970">
      <w:bodyDiv w:val="1"/>
      <w:marLeft w:val="0"/>
      <w:marRight w:val="0"/>
      <w:marTop w:val="0"/>
      <w:marBottom w:val="0"/>
      <w:divBdr>
        <w:top w:val="none" w:sz="0" w:space="0" w:color="auto"/>
        <w:left w:val="none" w:sz="0" w:space="0" w:color="auto"/>
        <w:bottom w:val="none" w:sz="0" w:space="0" w:color="auto"/>
        <w:right w:val="none" w:sz="0" w:space="0" w:color="auto"/>
      </w:divBdr>
    </w:div>
    <w:div w:id="103118821">
      <w:bodyDiv w:val="1"/>
      <w:marLeft w:val="0"/>
      <w:marRight w:val="0"/>
      <w:marTop w:val="0"/>
      <w:marBottom w:val="0"/>
      <w:divBdr>
        <w:top w:val="none" w:sz="0" w:space="0" w:color="auto"/>
        <w:left w:val="none" w:sz="0" w:space="0" w:color="auto"/>
        <w:bottom w:val="none" w:sz="0" w:space="0" w:color="auto"/>
        <w:right w:val="none" w:sz="0" w:space="0" w:color="auto"/>
      </w:divBdr>
    </w:div>
    <w:div w:id="103960229">
      <w:bodyDiv w:val="1"/>
      <w:marLeft w:val="0"/>
      <w:marRight w:val="0"/>
      <w:marTop w:val="0"/>
      <w:marBottom w:val="0"/>
      <w:divBdr>
        <w:top w:val="none" w:sz="0" w:space="0" w:color="auto"/>
        <w:left w:val="none" w:sz="0" w:space="0" w:color="auto"/>
        <w:bottom w:val="none" w:sz="0" w:space="0" w:color="auto"/>
        <w:right w:val="none" w:sz="0" w:space="0" w:color="auto"/>
      </w:divBdr>
    </w:div>
    <w:div w:id="103967024">
      <w:bodyDiv w:val="1"/>
      <w:marLeft w:val="0"/>
      <w:marRight w:val="0"/>
      <w:marTop w:val="0"/>
      <w:marBottom w:val="0"/>
      <w:divBdr>
        <w:top w:val="none" w:sz="0" w:space="0" w:color="auto"/>
        <w:left w:val="none" w:sz="0" w:space="0" w:color="auto"/>
        <w:bottom w:val="none" w:sz="0" w:space="0" w:color="auto"/>
        <w:right w:val="none" w:sz="0" w:space="0" w:color="auto"/>
      </w:divBdr>
    </w:div>
    <w:div w:id="104161301">
      <w:bodyDiv w:val="1"/>
      <w:marLeft w:val="0"/>
      <w:marRight w:val="0"/>
      <w:marTop w:val="0"/>
      <w:marBottom w:val="0"/>
      <w:divBdr>
        <w:top w:val="none" w:sz="0" w:space="0" w:color="auto"/>
        <w:left w:val="none" w:sz="0" w:space="0" w:color="auto"/>
        <w:bottom w:val="none" w:sz="0" w:space="0" w:color="auto"/>
        <w:right w:val="none" w:sz="0" w:space="0" w:color="auto"/>
      </w:divBdr>
    </w:div>
    <w:div w:id="104808212">
      <w:bodyDiv w:val="1"/>
      <w:marLeft w:val="0"/>
      <w:marRight w:val="0"/>
      <w:marTop w:val="0"/>
      <w:marBottom w:val="0"/>
      <w:divBdr>
        <w:top w:val="none" w:sz="0" w:space="0" w:color="auto"/>
        <w:left w:val="none" w:sz="0" w:space="0" w:color="auto"/>
        <w:bottom w:val="none" w:sz="0" w:space="0" w:color="auto"/>
        <w:right w:val="none" w:sz="0" w:space="0" w:color="auto"/>
      </w:divBdr>
    </w:div>
    <w:div w:id="106123873">
      <w:bodyDiv w:val="1"/>
      <w:marLeft w:val="0"/>
      <w:marRight w:val="0"/>
      <w:marTop w:val="0"/>
      <w:marBottom w:val="0"/>
      <w:divBdr>
        <w:top w:val="none" w:sz="0" w:space="0" w:color="auto"/>
        <w:left w:val="none" w:sz="0" w:space="0" w:color="auto"/>
        <w:bottom w:val="none" w:sz="0" w:space="0" w:color="auto"/>
        <w:right w:val="none" w:sz="0" w:space="0" w:color="auto"/>
      </w:divBdr>
    </w:div>
    <w:div w:id="106388867">
      <w:bodyDiv w:val="1"/>
      <w:marLeft w:val="0"/>
      <w:marRight w:val="0"/>
      <w:marTop w:val="0"/>
      <w:marBottom w:val="0"/>
      <w:divBdr>
        <w:top w:val="none" w:sz="0" w:space="0" w:color="auto"/>
        <w:left w:val="none" w:sz="0" w:space="0" w:color="auto"/>
        <w:bottom w:val="none" w:sz="0" w:space="0" w:color="auto"/>
        <w:right w:val="none" w:sz="0" w:space="0" w:color="auto"/>
      </w:divBdr>
    </w:div>
    <w:div w:id="107356545">
      <w:bodyDiv w:val="1"/>
      <w:marLeft w:val="0"/>
      <w:marRight w:val="0"/>
      <w:marTop w:val="0"/>
      <w:marBottom w:val="0"/>
      <w:divBdr>
        <w:top w:val="none" w:sz="0" w:space="0" w:color="auto"/>
        <w:left w:val="none" w:sz="0" w:space="0" w:color="auto"/>
        <w:bottom w:val="none" w:sz="0" w:space="0" w:color="auto"/>
        <w:right w:val="none" w:sz="0" w:space="0" w:color="auto"/>
      </w:divBdr>
    </w:div>
    <w:div w:id="107816733">
      <w:bodyDiv w:val="1"/>
      <w:marLeft w:val="0"/>
      <w:marRight w:val="0"/>
      <w:marTop w:val="0"/>
      <w:marBottom w:val="0"/>
      <w:divBdr>
        <w:top w:val="none" w:sz="0" w:space="0" w:color="auto"/>
        <w:left w:val="none" w:sz="0" w:space="0" w:color="auto"/>
        <w:bottom w:val="none" w:sz="0" w:space="0" w:color="auto"/>
        <w:right w:val="none" w:sz="0" w:space="0" w:color="auto"/>
      </w:divBdr>
    </w:div>
    <w:div w:id="108358998">
      <w:bodyDiv w:val="1"/>
      <w:marLeft w:val="0"/>
      <w:marRight w:val="0"/>
      <w:marTop w:val="0"/>
      <w:marBottom w:val="0"/>
      <w:divBdr>
        <w:top w:val="none" w:sz="0" w:space="0" w:color="auto"/>
        <w:left w:val="none" w:sz="0" w:space="0" w:color="auto"/>
        <w:bottom w:val="none" w:sz="0" w:space="0" w:color="auto"/>
        <w:right w:val="none" w:sz="0" w:space="0" w:color="auto"/>
      </w:divBdr>
    </w:div>
    <w:div w:id="108360384">
      <w:bodyDiv w:val="1"/>
      <w:marLeft w:val="0"/>
      <w:marRight w:val="0"/>
      <w:marTop w:val="0"/>
      <w:marBottom w:val="0"/>
      <w:divBdr>
        <w:top w:val="none" w:sz="0" w:space="0" w:color="auto"/>
        <w:left w:val="none" w:sz="0" w:space="0" w:color="auto"/>
        <w:bottom w:val="none" w:sz="0" w:space="0" w:color="auto"/>
        <w:right w:val="none" w:sz="0" w:space="0" w:color="auto"/>
      </w:divBdr>
    </w:div>
    <w:div w:id="109515720">
      <w:bodyDiv w:val="1"/>
      <w:marLeft w:val="0"/>
      <w:marRight w:val="0"/>
      <w:marTop w:val="0"/>
      <w:marBottom w:val="0"/>
      <w:divBdr>
        <w:top w:val="none" w:sz="0" w:space="0" w:color="auto"/>
        <w:left w:val="none" w:sz="0" w:space="0" w:color="auto"/>
        <w:bottom w:val="none" w:sz="0" w:space="0" w:color="auto"/>
        <w:right w:val="none" w:sz="0" w:space="0" w:color="auto"/>
      </w:divBdr>
    </w:div>
    <w:div w:id="109591324">
      <w:bodyDiv w:val="1"/>
      <w:marLeft w:val="0"/>
      <w:marRight w:val="0"/>
      <w:marTop w:val="0"/>
      <w:marBottom w:val="0"/>
      <w:divBdr>
        <w:top w:val="none" w:sz="0" w:space="0" w:color="auto"/>
        <w:left w:val="none" w:sz="0" w:space="0" w:color="auto"/>
        <w:bottom w:val="none" w:sz="0" w:space="0" w:color="auto"/>
        <w:right w:val="none" w:sz="0" w:space="0" w:color="auto"/>
      </w:divBdr>
    </w:div>
    <w:div w:id="110512215">
      <w:bodyDiv w:val="1"/>
      <w:marLeft w:val="0"/>
      <w:marRight w:val="0"/>
      <w:marTop w:val="0"/>
      <w:marBottom w:val="0"/>
      <w:divBdr>
        <w:top w:val="none" w:sz="0" w:space="0" w:color="auto"/>
        <w:left w:val="none" w:sz="0" w:space="0" w:color="auto"/>
        <w:bottom w:val="none" w:sz="0" w:space="0" w:color="auto"/>
        <w:right w:val="none" w:sz="0" w:space="0" w:color="auto"/>
      </w:divBdr>
    </w:div>
    <w:div w:id="110517460">
      <w:bodyDiv w:val="1"/>
      <w:marLeft w:val="0"/>
      <w:marRight w:val="0"/>
      <w:marTop w:val="0"/>
      <w:marBottom w:val="0"/>
      <w:divBdr>
        <w:top w:val="none" w:sz="0" w:space="0" w:color="auto"/>
        <w:left w:val="none" w:sz="0" w:space="0" w:color="auto"/>
        <w:bottom w:val="none" w:sz="0" w:space="0" w:color="auto"/>
        <w:right w:val="none" w:sz="0" w:space="0" w:color="auto"/>
      </w:divBdr>
    </w:div>
    <w:div w:id="110638778">
      <w:bodyDiv w:val="1"/>
      <w:marLeft w:val="0"/>
      <w:marRight w:val="0"/>
      <w:marTop w:val="0"/>
      <w:marBottom w:val="0"/>
      <w:divBdr>
        <w:top w:val="none" w:sz="0" w:space="0" w:color="auto"/>
        <w:left w:val="none" w:sz="0" w:space="0" w:color="auto"/>
        <w:bottom w:val="none" w:sz="0" w:space="0" w:color="auto"/>
        <w:right w:val="none" w:sz="0" w:space="0" w:color="auto"/>
      </w:divBdr>
    </w:div>
    <w:div w:id="112482873">
      <w:bodyDiv w:val="1"/>
      <w:marLeft w:val="0"/>
      <w:marRight w:val="0"/>
      <w:marTop w:val="0"/>
      <w:marBottom w:val="0"/>
      <w:divBdr>
        <w:top w:val="none" w:sz="0" w:space="0" w:color="auto"/>
        <w:left w:val="none" w:sz="0" w:space="0" w:color="auto"/>
        <w:bottom w:val="none" w:sz="0" w:space="0" w:color="auto"/>
        <w:right w:val="none" w:sz="0" w:space="0" w:color="auto"/>
      </w:divBdr>
    </w:div>
    <w:div w:id="112869603">
      <w:bodyDiv w:val="1"/>
      <w:marLeft w:val="0"/>
      <w:marRight w:val="0"/>
      <w:marTop w:val="0"/>
      <w:marBottom w:val="0"/>
      <w:divBdr>
        <w:top w:val="none" w:sz="0" w:space="0" w:color="auto"/>
        <w:left w:val="none" w:sz="0" w:space="0" w:color="auto"/>
        <w:bottom w:val="none" w:sz="0" w:space="0" w:color="auto"/>
        <w:right w:val="none" w:sz="0" w:space="0" w:color="auto"/>
      </w:divBdr>
    </w:div>
    <w:div w:id="113208692">
      <w:bodyDiv w:val="1"/>
      <w:marLeft w:val="0"/>
      <w:marRight w:val="0"/>
      <w:marTop w:val="0"/>
      <w:marBottom w:val="0"/>
      <w:divBdr>
        <w:top w:val="none" w:sz="0" w:space="0" w:color="auto"/>
        <w:left w:val="none" w:sz="0" w:space="0" w:color="auto"/>
        <w:bottom w:val="none" w:sz="0" w:space="0" w:color="auto"/>
        <w:right w:val="none" w:sz="0" w:space="0" w:color="auto"/>
      </w:divBdr>
    </w:div>
    <w:div w:id="114103102">
      <w:bodyDiv w:val="1"/>
      <w:marLeft w:val="0"/>
      <w:marRight w:val="0"/>
      <w:marTop w:val="0"/>
      <w:marBottom w:val="0"/>
      <w:divBdr>
        <w:top w:val="none" w:sz="0" w:space="0" w:color="auto"/>
        <w:left w:val="none" w:sz="0" w:space="0" w:color="auto"/>
        <w:bottom w:val="none" w:sz="0" w:space="0" w:color="auto"/>
        <w:right w:val="none" w:sz="0" w:space="0" w:color="auto"/>
      </w:divBdr>
    </w:div>
    <w:div w:id="114913667">
      <w:bodyDiv w:val="1"/>
      <w:marLeft w:val="0"/>
      <w:marRight w:val="0"/>
      <w:marTop w:val="0"/>
      <w:marBottom w:val="0"/>
      <w:divBdr>
        <w:top w:val="none" w:sz="0" w:space="0" w:color="auto"/>
        <w:left w:val="none" w:sz="0" w:space="0" w:color="auto"/>
        <w:bottom w:val="none" w:sz="0" w:space="0" w:color="auto"/>
        <w:right w:val="none" w:sz="0" w:space="0" w:color="auto"/>
      </w:divBdr>
    </w:div>
    <w:div w:id="115150106">
      <w:bodyDiv w:val="1"/>
      <w:marLeft w:val="0"/>
      <w:marRight w:val="0"/>
      <w:marTop w:val="0"/>
      <w:marBottom w:val="0"/>
      <w:divBdr>
        <w:top w:val="none" w:sz="0" w:space="0" w:color="auto"/>
        <w:left w:val="none" w:sz="0" w:space="0" w:color="auto"/>
        <w:bottom w:val="none" w:sz="0" w:space="0" w:color="auto"/>
        <w:right w:val="none" w:sz="0" w:space="0" w:color="auto"/>
      </w:divBdr>
    </w:div>
    <w:div w:id="115219733">
      <w:bodyDiv w:val="1"/>
      <w:marLeft w:val="0"/>
      <w:marRight w:val="0"/>
      <w:marTop w:val="0"/>
      <w:marBottom w:val="0"/>
      <w:divBdr>
        <w:top w:val="none" w:sz="0" w:space="0" w:color="auto"/>
        <w:left w:val="none" w:sz="0" w:space="0" w:color="auto"/>
        <w:bottom w:val="none" w:sz="0" w:space="0" w:color="auto"/>
        <w:right w:val="none" w:sz="0" w:space="0" w:color="auto"/>
      </w:divBdr>
    </w:div>
    <w:div w:id="115411114">
      <w:bodyDiv w:val="1"/>
      <w:marLeft w:val="0"/>
      <w:marRight w:val="0"/>
      <w:marTop w:val="0"/>
      <w:marBottom w:val="0"/>
      <w:divBdr>
        <w:top w:val="none" w:sz="0" w:space="0" w:color="auto"/>
        <w:left w:val="none" w:sz="0" w:space="0" w:color="auto"/>
        <w:bottom w:val="none" w:sz="0" w:space="0" w:color="auto"/>
        <w:right w:val="none" w:sz="0" w:space="0" w:color="auto"/>
      </w:divBdr>
    </w:div>
    <w:div w:id="115758317">
      <w:bodyDiv w:val="1"/>
      <w:marLeft w:val="0"/>
      <w:marRight w:val="0"/>
      <w:marTop w:val="0"/>
      <w:marBottom w:val="0"/>
      <w:divBdr>
        <w:top w:val="none" w:sz="0" w:space="0" w:color="auto"/>
        <w:left w:val="none" w:sz="0" w:space="0" w:color="auto"/>
        <w:bottom w:val="none" w:sz="0" w:space="0" w:color="auto"/>
        <w:right w:val="none" w:sz="0" w:space="0" w:color="auto"/>
      </w:divBdr>
    </w:div>
    <w:div w:id="116871893">
      <w:bodyDiv w:val="1"/>
      <w:marLeft w:val="0"/>
      <w:marRight w:val="0"/>
      <w:marTop w:val="0"/>
      <w:marBottom w:val="0"/>
      <w:divBdr>
        <w:top w:val="none" w:sz="0" w:space="0" w:color="auto"/>
        <w:left w:val="none" w:sz="0" w:space="0" w:color="auto"/>
        <w:bottom w:val="none" w:sz="0" w:space="0" w:color="auto"/>
        <w:right w:val="none" w:sz="0" w:space="0" w:color="auto"/>
      </w:divBdr>
    </w:div>
    <w:div w:id="116991380">
      <w:bodyDiv w:val="1"/>
      <w:marLeft w:val="0"/>
      <w:marRight w:val="0"/>
      <w:marTop w:val="0"/>
      <w:marBottom w:val="0"/>
      <w:divBdr>
        <w:top w:val="none" w:sz="0" w:space="0" w:color="auto"/>
        <w:left w:val="none" w:sz="0" w:space="0" w:color="auto"/>
        <w:bottom w:val="none" w:sz="0" w:space="0" w:color="auto"/>
        <w:right w:val="none" w:sz="0" w:space="0" w:color="auto"/>
      </w:divBdr>
    </w:div>
    <w:div w:id="117535562">
      <w:bodyDiv w:val="1"/>
      <w:marLeft w:val="0"/>
      <w:marRight w:val="0"/>
      <w:marTop w:val="0"/>
      <w:marBottom w:val="0"/>
      <w:divBdr>
        <w:top w:val="none" w:sz="0" w:space="0" w:color="auto"/>
        <w:left w:val="none" w:sz="0" w:space="0" w:color="auto"/>
        <w:bottom w:val="none" w:sz="0" w:space="0" w:color="auto"/>
        <w:right w:val="none" w:sz="0" w:space="0" w:color="auto"/>
      </w:divBdr>
    </w:div>
    <w:div w:id="117644921">
      <w:bodyDiv w:val="1"/>
      <w:marLeft w:val="0"/>
      <w:marRight w:val="0"/>
      <w:marTop w:val="0"/>
      <w:marBottom w:val="0"/>
      <w:divBdr>
        <w:top w:val="none" w:sz="0" w:space="0" w:color="auto"/>
        <w:left w:val="none" w:sz="0" w:space="0" w:color="auto"/>
        <w:bottom w:val="none" w:sz="0" w:space="0" w:color="auto"/>
        <w:right w:val="none" w:sz="0" w:space="0" w:color="auto"/>
      </w:divBdr>
    </w:div>
    <w:div w:id="117838371">
      <w:bodyDiv w:val="1"/>
      <w:marLeft w:val="0"/>
      <w:marRight w:val="0"/>
      <w:marTop w:val="0"/>
      <w:marBottom w:val="0"/>
      <w:divBdr>
        <w:top w:val="none" w:sz="0" w:space="0" w:color="auto"/>
        <w:left w:val="none" w:sz="0" w:space="0" w:color="auto"/>
        <w:bottom w:val="none" w:sz="0" w:space="0" w:color="auto"/>
        <w:right w:val="none" w:sz="0" w:space="0" w:color="auto"/>
      </w:divBdr>
    </w:div>
    <w:div w:id="118113328">
      <w:bodyDiv w:val="1"/>
      <w:marLeft w:val="0"/>
      <w:marRight w:val="0"/>
      <w:marTop w:val="0"/>
      <w:marBottom w:val="0"/>
      <w:divBdr>
        <w:top w:val="none" w:sz="0" w:space="0" w:color="auto"/>
        <w:left w:val="none" w:sz="0" w:space="0" w:color="auto"/>
        <w:bottom w:val="none" w:sz="0" w:space="0" w:color="auto"/>
        <w:right w:val="none" w:sz="0" w:space="0" w:color="auto"/>
      </w:divBdr>
    </w:div>
    <w:div w:id="118187400">
      <w:bodyDiv w:val="1"/>
      <w:marLeft w:val="0"/>
      <w:marRight w:val="0"/>
      <w:marTop w:val="0"/>
      <w:marBottom w:val="0"/>
      <w:divBdr>
        <w:top w:val="none" w:sz="0" w:space="0" w:color="auto"/>
        <w:left w:val="none" w:sz="0" w:space="0" w:color="auto"/>
        <w:bottom w:val="none" w:sz="0" w:space="0" w:color="auto"/>
        <w:right w:val="none" w:sz="0" w:space="0" w:color="auto"/>
      </w:divBdr>
    </w:div>
    <w:div w:id="118769162">
      <w:bodyDiv w:val="1"/>
      <w:marLeft w:val="0"/>
      <w:marRight w:val="0"/>
      <w:marTop w:val="0"/>
      <w:marBottom w:val="0"/>
      <w:divBdr>
        <w:top w:val="none" w:sz="0" w:space="0" w:color="auto"/>
        <w:left w:val="none" w:sz="0" w:space="0" w:color="auto"/>
        <w:bottom w:val="none" w:sz="0" w:space="0" w:color="auto"/>
        <w:right w:val="none" w:sz="0" w:space="0" w:color="auto"/>
      </w:divBdr>
    </w:div>
    <w:div w:id="120197665">
      <w:bodyDiv w:val="1"/>
      <w:marLeft w:val="0"/>
      <w:marRight w:val="0"/>
      <w:marTop w:val="0"/>
      <w:marBottom w:val="0"/>
      <w:divBdr>
        <w:top w:val="none" w:sz="0" w:space="0" w:color="auto"/>
        <w:left w:val="none" w:sz="0" w:space="0" w:color="auto"/>
        <w:bottom w:val="none" w:sz="0" w:space="0" w:color="auto"/>
        <w:right w:val="none" w:sz="0" w:space="0" w:color="auto"/>
      </w:divBdr>
    </w:div>
    <w:div w:id="120929040">
      <w:bodyDiv w:val="1"/>
      <w:marLeft w:val="0"/>
      <w:marRight w:val="0"/>
      <w:marTop w:val="0"/>
      <w:marBottom w:val="0"/>
      <w:divBdr>
        <w:top w:val="none" w:sz="0" w:space="0" w:color="auto"/>
        <w:left w:val="none" w:sz="0" w:space="0" w:color="auto"/>
        <w:bottom w:val="none" w:sz="0" w:space="0" w:color="auto"/>
        <w:right w:val="none" w:sz="0" w:space="0" w:color="auto"/>
      </w:divBdr>
    </w:div>
    <w:div w:id="121386420">
      <w:bodyDiv w:val="1"/>
      <w:marLeft w:val="0"/>
      <w:marRight w:val="0"/>
      <w:marTop w:val="0"/>
      <w:marBottom w:val="0"/>
      <w:divBdr>
        <w:top w:val="none" w:sz="0" w:space="0" w:color="auto"/>
        <w:left w:val="none" w:sz="0" w:space="0" w:color="auto"/>
        <w:bottom w:val="none" w:sz="0" w:space="0" w:color="auto"/>
        <w:right w:val="none" w:sz="0" w:space="0" w:color="auto"/>
      </w:divBdr>
    </w:div>
    <w:div w:id="121386685">
      <w:bodyDiv w:val="1"/>
      <w:marLeft w:val="0"/>
      <w:marRight w:val="0"/>
      <w:marTop w:val="0"/>
      <w:marBottom w:val="0"/>
      <w:divBdr>
        <w:top w:val="none" w:sz="0" w:space="0" w:color="auto"/>
        <w:left w:val="none" w:sz="0" w:space="0" w:color="auto"/>
        <w:bottom w:val="none" w:sz="0" w:space="0" w:color="auto"/>
        <w:right w:val="none" w:sz="0" w:space="0" w:color="auto"/>
      </w:divBdr>
    </w:div>
    <w:div w:id="121853142">
      <w:bodyDiv w:val="1"/>
      <w:marLeft w:val="0"/>
      <w:marRight w:val="0"/>
      <w:marTop w:val="0"/>
      <w:marBottom w:val="0"/>
      <w:divBdr>
        <w:top w:val="none" w:sz="0" w:space="0" w:color="auto"/>
        <w:left w:val="none" w:sz="0" w:space="0" w:color="auto"/>
        <w:bottom w:val="none" w:sz="0" w:space="0" w:color="auto"/>
        <w:right w:val="none" w:sz="0" w:space="0" w:color="auto"/>
      </w:divBdr>
    </w:div>
    <w:div w:id="124397223">
      <w:bodyDiv w:val="1"/>
      <w:marLeft w:val="0"/>
      <w:marRight w:val="0"/>
      <w:marTop w:val="0"/>
      <w:marBottom w:val="0"/>
      <w:divBdr>
        <w:top w:val="none" w:sz="0" w:space="0" w:color="auto"/>
        <w:left w:val="none" w:sz="0" w:space="0" w:color="auto"/>
        <w:bottom w:val="none" w:sz="0" w:space="0" w:color="auto"/>
        <w:right w:val="none" w:sz="0" w:space="0" w:color="auto"/>
      </w:divBdr>
    </w:div>
    <w:div w:id="125704173">
      <w:bodyDiv w:val="1"/>
      <w:marLeft w:val="0"/>
      <w:marRight w:val="0"/>
      <w:marTop w:val="0"/>
      <w:marBottom w:val="0"/>
      <w:divBdr>
        <w:top w:val="none" w:sz="0" w:space="0" w:color="auto"/>
        <w:left w:val="none" w:sz="0" w:space="0" w:color="auto"/>
        <w:bottom w:val="none" w:sz="0" w:space="0" w:color="auto"/>
        <w:right w:val="none" w:sz="0" w:space="0" w:color="auto"/>
      </w:divBdr>
    </w:div>
    <w:div w:id="126516160">
      <w:bodyDiv w:val="1"/>
      <w:marLeft w:val="0"/>
      <w:marRight w:val="0"/>
      <w:marTop w:val="0"/>
      <w:marBottom w:val="0"/>
      <w:divBdr>
        <w:top w:val="none" w:sz="0" w:space="0" w:color="auto"/>
        <w:left w:val="none" w:sz="0" w:space="0" w:color="auto"/>
        <w:bottom w:val="none" w:sz="0" w:space="0" w:color="auto"/>
        <w:right w:val="none" w:sz="0" w:space="0" w:color="auto"/>
      </w:divBdr>
    </w:div>
    <w:div w:id="126582654">
      <w:bodyDiv w:val="1"/>
      <w:marLeft w:val="0"/>
      <w:marRight w:val="0"/>
      <w:marTop w:val="0"/>
      <w:marBottom w:val="0"/>
      <w:divBdr>
        <w:top w:val="none" w:sz="0" w:space="0" w:color="auto"/>
        <w:left w:val="none" w:sz="0" w:space="0" w:color="auto"/>
        <w:bottom w:val="none" w:sz="0" w:space="0" w:color="auto"/>
        <w:right w:val="none" w:sz="0" w:space="0" w:color="auto"/>
      </w:divBdr>
    </w:div>
    <w:div w:id="127473473">
      <w:bodyDiv w:val="1"/>
      <w:marLeft w:val="0"/>
      <w:marRight w:val="0"/>
      <w:marTop w:val="0"/>
      <w:marBottom w:val="0"/>
      <w:divBdr>
        <w:top w:val="none" w:sz="0" w:space="0" w:color="auto"/>
        <w:left w:val="none" w:sz="0" w:space="0" w:color="auto"/>
        <w:bottom w:val="none" w:sz="0" w:space="0" w:color="auto"/>
        <w:right w:val="none" w:sz="0" w:space="0" w:color="auto"/>
      </w:divBdr>
    </w:div>
    <w:div w:id="127624559">
      <w:bodyDiv w:val="1"/>
      <w:marLeft w:val="0"/>
      <w:marRight w:val="0"/>
      <w:marTop w:val="0"/>
      <w:marBottom w:val="0"/>
      <w:divBdr>
        <w:top w:val="none" w:sz="0" w:space="0" w:color="auto"/>
        <w:left w:val="none" w:sz="0" w:space="0" w:color="auto"/>
        <w:bottom w:val="none" w:sz="0" w:space="0" w:color="auto"/>
        <w:right w:val="none" w:sz="0" w:space="0" w:color="auto"/>
      </w:divBdr>
    </w:div>
    <w:div w:id="127745828">
      <w:bodyDiv w:val="1"/>
      <w:marLeft w:val="0"/>
      <w:marRight w:val="0"/>
      <w:marTop w:val="0"/>
      <w:marBottom w:val="0"/>
      <w:divBdr>
        <w:top w:val="none" w:sz="0" w:space="0" w:color="auto"/>
        <w:left w:val="none" w:sz="0" w:space="0" w:color="auto"/>
        <w:bottom w:val="none" w:sz="0" w:space="0" w:color="auto"/>
        <w:right w:val="none" w:sz="0" w:space="0" w:color="auto"/>
      </w:divBdr>
    </w:div>
    <w:div w:id="128282124">
      <w:bodyDiv w:val="1"/>
      <w:marLeft w:val="0"/>
      <w:marRight w:val="0"/>
      <w:marTop w:val="0"/>
      <w:marBottom w:val="0"/>
      <w:divBdr>
        <w:top w:val="none" w:sz="0" w:space="0" w:color="auto"/>
        <w:left w:val="none" w:sz="0" w:space="0" w:color="auto"/>
        <w:bottom w:val="none" w:sz="0" w:space="0" w:color="auto"/>
        <w:right w:val="none" w:sz="0" w:space="0" w:color="auto"/>
      </w:divBdr>
    </w:div>
    <w:div w:id="129443408">
      <w:bodyDiv w:val="1"/>
      <w:marLeft w:val="0"/>
      <w:marRight w:val="0"/>
      <w:marTop w:val="0"/>
      <w:marBottom w:val="0"/>
      <w:divBdr>
        <w:top w:val="none" w:sz="0" w:space="0" w:color="auto"/>
        <w:left w:val="none" w:sz="0" w:space="0" w:color="auto"/>
        <w:bottom w:val="none" w:sz="0" w:space="0" w:color="auto"/>
        <w:right w:val="none" w:sz="0" w:space="0" w:color="auto"/>
      </w:divBdr>
    </w:div>
    <w:div w:id="129522686">
      <w:bodyDiv w:val="1"/>
      <w:marLeft w:val="0"/>
      <w:marRight w:val="0"/>
      <w:marTop w:val="0"/>
      <w:marBottom w:val="0"/>
      <w:divBdr>
        <w:top w:val="none" w:sz="0" w:space="0" w:color="auto"/>
        <w:left w:val="none" w:sz="0" w:space="0" w:color="auto"/>
        <w:bottom w:val="none" w:sz="0" w:space="0" w:color="auto"/>
        <w:right w:val="none" w:sz="0" w:space="0" w:color="auto"/>
      </w:divBdr>
    </w:div>
    <w:div w:id="129593252">
      <w:bodyDiv w:val="1"/>
      <w:marLeft w:val="0"/>
      <w:marRight w:val="0"/>
      <w:marTop w:val="0"/>
      <w:marBottom w:val="0"/>
      <w:divBdr>
        <w:top w:val="none" w:sz="0" w:space="0" w:color="auto"/>
        <w:left w:val="none" w:sz="0" w:space="0" w:color="auto"/>
        <w:bottom w:val="none" w:sz="0" w:space="0" w:color="auto"/>
        <w:right w:val="none" w:sz="0" w:space="0" w:color="auto"/>
      </w:divBdr>
    </w:div>
    <w:div w:id="129594686">
      <w:bodyDiv w:val="1"/>
      <w:marLeft w:val="0"/>
      <w:marRight w:val="0"/>
      <w:marTop w:val="0"/>
      <w:marBottom w:val="0"/>
      <w:divBdr>
        <w:top w:val="none" w:sz="0" w:space="0" w:color="auto"/>
        <w:left w:val="none" w:sz="0" w:space="0" w:color="auto"/>
        <w:bottom w:val="none" w:sz="0" w:space="0" w:color="auto"/>
        <w:right w:val="none" w:sz="0" w:space="0" w:color="auto"/>
      </w:divBdr>
    </w:div>
    <w:div w:id="129711670">
      <w:bodyDiv w:val="1"/>
      <w:marLeft w:val="0"/>
      <w:marRight w:val="0"/>
      <w:marTop w:val="0"/>
      <w:marBottom w:val="0"/>
      <w:divBdr>
        <w:top w:val="none" w:sz="0" w:space="0" w:color="auto"/>
        <w:left w:val="none" w:sz="0" w:space="0" w:color="auto"/>
        <w:bottom w:val="none" w:sz="0" w:space="0" w:color="auto"/>
        <w:right w:val="none" w:sz="0" w:space="0" w:color="auto"/>
      </w:divBdr>
    </w:div>
    <w:div w:id="130172089">
      <w:bodyDiv w:val="1"/>
      <w:marLeft w:val="0"/>
      <w:marRight w:val="0"/>
      <w:marTop w:val="0"/>
      <w:marBottom w:val="0"/>
      <w:divBdr>
        <w:top w:val="none" w:sz="0" w:space="0" w:color="auto"/>
        <w:left w:val="none" w:sz="0" w:space="0" w:color="auto"/>
        <w:bottom w:val="none" w:sz="0" w:space="0" w:color="auto"/>
        <w:right w:val="none" w:sz="0" w:space="0" w:color="auto"/>
      </w:divBdr>
    </w:div>
    <w:div w:id="130559103">
      <w:bodyDiv w:val="1"/>
      <w:marLeft w:val="0"/>
      <w:marRight w:val="0"/>
      <w:marTop w:val="0"/>
      <w:marBottom w:val="0"/>
      <w:divBdr>
        <w:top w:val="none" w:sz="0" w:space="0" w:color="auto"/>
        <w:left w:val="none" w:sz="0" w:space="0" w:color="auto"/>
        <w:bottom w:val="none" w:sz="0" w:space="0" w:color="auto"/>
        <w:right w:val="none" w:sz="0" w:space="0" w:color="auto"/>
      </w:divBdr>
    </w:div>
    <w:div w:id="130907097">
      <w:bodyDiv w:val="1"/>
      <w:marLeft w:val="0"/>
      <w:marRight w:val="0"/>
      <w:marTop w:val="0"/>
      <w:marBottom w:val="0"/>
      <w:divBdr>
        <w:top w:val="none" w:sz="0" w:space="0" w:color="auto"/>
        <w:left w:val="none" w:sz="0" w:space="0" w:color="auto"/>
        <w:bottom w:val="none" w:sz="0" w:space="0" w:color="auto"/>
        <w:right w:val="none" w:sz="0" w:space="0" w:color="auto"/>
      </w:divBdr>
    </w:div>
    <w:div w:id="131024648">
      <w:bodyDiv w:val="1"/>
      <w:marLeft w:val="0"/>
      <w:marRight w:val="0"/>
      <w:marTop w:val="0"/>
      <w:marBottom w:val="0"/>
      <w:divBdr>
        <w:top w:val="none" w:sz="0" w:space="0" w:color="auto"/>
        <w:left w:val="none" w:sz="0" w:space="0" w:color="auto"/>
        <w:bottom w:val="none" w:sz="0" w:space="0" w:color="auto"/>
        <w:right w:val="none" w:sz="0" w:space="0" w:color="auto"/>
      </w:divBdr>
    </w:div>
    <w:div w:id="132915061">
      <w:bodyDiv w:val="1"/>
      <w:marLeft w:val="0"/>
      <w:marRight w:val="0"/>
      <w:marTop w:val="0"/>
      <w:marBottom w:val="0"/>
      <w:divBdr>
        <w:top w:val="none" w:sz="0" w:space="0" w:color="auto"/>
        <w:left w:val="none" w:sz="0" w:space="0" w:color="auto"/>
        <w:bottom w:val="none" w:sz="0" w:space="0" w:color="auto"/>
        <w:right w:val="none" w:sz="0" w:space="0" w:color="auto"/>
      </w:divBdr>
    </w:div>
    <w:div w:id="133643517">
      <w:bodyDiv w:val="1"/>
      <w:marLeft w:val="0"/>
      <w:marRight w:val="0"/>
      <w:marTop w:val="0"/>
      <w:marBottom w:val="0"/>
      <w:divBdr>
        <w:top w:val="none" w:sz="0" w:space="0" w:color="auto"/>
        <w:left w:val="none" w:sz="0" w:space="0" w:color="auto"/>
        <w:bottom w:val="none" w:sz="0" w:space="0" w:color="auto"/>
        <w:right w:val="none" w:sz="0" w:space="0" w:color="auto"/>
      </w:divBdr>
    </w:div>
    <w:div w:id="133764721">
      <w:bodyDiv w:val="1"/>
      <w:marLeft w:val="0"/>
      <w:marRight w:val="0"/>
      <w:marTop w:val="0"/>
      <w:marBottom w:val="0"/>
      <w:divBdr>
        <w:top w:val="none" w:sz="0" w:space="0" w:color="auto"/>
        <w:left w:val="none" w:sz="0" w:space="0" w:color="auto"/>
        <w:bottom w:val="none" w:sz="0" w:space="0" w:color="auto"/>
        <w:right w:val="none" w:sz="0" w:space="0" w:color="auto"/>
      </w:divBdr>
    </w:div>
    <w:div w:id="134181213">
      <w:bodyDiv w:val="1"/>
      <w:marLeft w:val="0"/>
      <w:marRight w:val="0"/>
      <w:marTop w:val="0"/>
      <w:marBottom w:val="0"/>
      <w:divBdr>
        <w:top w:val="none" w:sz="0" w:space="0" w:color="auto"/>
        <w:left w:val="none" w:sz="0" w:space="0" w:color="auto"/>
        <w:bottom w:val="none" w:sz="0" w:space="0" w:color="auto"/>
        <w:right w:val="none" w:sz="0" w:space="0" w:color="auto"/>
      </w:divBdr>
    </w:div>
    <w:div w:id="134614935">
      <w:bodyDiv w:val="1"/>
      <w:marLeft w:val="0"/>
      <w:marRight w:val="0"/>
      <w:marTop w:val="0"/>
      <w:marBottom w:val="0"/>
      <w:divBdr>
        <w:top w:val="none" w:sz="0" w:space="0" w:color="auto"/>
        <w:left w:val="none" w:sz="0" w:space="0" w:color="auto"/>
        <w:bottom w:val="none" w:sz="0" w:space="0" w:color="auto"/>
        <w:right w:val="none" w:sz="0" w:space="0" w:color="auto"/>
      </w:divBdr>
    </w:div>
    <w:div w:id="134690033">
      <w:bodyDiv w:val="1"/>
      <w:marLeft w:val="0"/>
      <w:marRight w:val="0"/>
      <w:marTop w:val="0"/>
      <w:marBottom w:val="0"/>
      <w:divBdr>
        <w:top w:val="none" w:sz="0" w:space="0" w:color="auto"/>
        <w:left w:val="none" w:sz="0" w:space="0" w:color="auto"/>
        <w:bottom w:val="none" w:sz="0" w:space="0" w:color="auto"/>
        <w:right w:val="none" w:sz="0" w:space="0" w:color="auto"/>
      </w:divBdr>
    </w:div>
    <w:div w:id="135102071">
      <w:bodyDiv w:val="1"/>
      <w:marLeft w:val="0"/>
      <w:marRight w:val="0"/>
      <w:marTop w:val="0"/>
      <w:marBottom w:val="0"/>
      <w:divBdr>
        <w:top w:val="none" w:sz="0" w:space="0" w:color="auto"/>
        <w:left w:val="none" w:sz="0" w:space="0" w:color="auto"/>
        <w:bottom w:val="none" w:sz="0" w:space="0" w:color="auto"/>
        <w:right w:val="none" w:sz="0" w:space="0" w:color="auto"/>
      </w:divBdr>
    </w:div>
    <w:div w:id="135266390">
      <w:bodyDiv w:val="1"/>
      <w:marLeft w:val="0"/>
      <w:marRight w:val="0"/>
      <w:marTop w:val="0"/>
      <w:marBottom w:val="0"/>
      <w:divBdr>
        <w:top w:val="none" w:sz="0" w:space="0" w:color="auto"/>
        <w:left w:val="none" w:sz="0" w:space="0" w:color="auto"/>
        <w:bottom w:val="none" w:sz="0" w:space="0" w:color="auto"/>
        <w:right w:val="none" w:sz="0" w:space="0" w:color="auto"/>
      </w:divBdr>
    </w:div>
    <w:div w:id="135463605">
      <w:bodyDiv w:val="1"/>
      <w:marLeft w:val="0"/>
      <w:marRight w:val="0"/>
      <w:marTop w:val="0"/>
      <w:marBottom w:val="0"/>
      <w:divBdr>
        <w:top w:val="none" w:sz="0" w:space="0" w:color="auto"/>
        <w:left w:val="none" w:sz="0" w:space="0" w:color="auto"/>
        <w:bottom w:val="none" w:sz="0" w:space="0" w:color="auto"/>
        <w:right w:val="none" w:sz="0" w:space="0" w:color="auto"/>
      </w:divBdr>
    </w:div>
    <w:div w:id="136337950">
      <w:bodyDiv w:val="1"/>
      <w:marLeft w:val="0"/>
      <w:marRight w:val="0"/>
      <w:marTop w:val="0"/>
      <w:marBottom w:val="0"/>
      <w:divBdr>
        <w:top w:val="none" w:sz="0" w:space="0" w:color="auto"/>
        <w:left w:val="none" w:sz="0" w:space="0" w:color="auto"/>
        <w:bottom w:val="none" w:sz="0" w:space="0" w:color="auto"/>
        <w:right w:val="none" w:sz="0" w:space="0" w:color="auto"/>
      </w:divBdr>
    </w:div>
    <w:div w:id="137503057">
      <w:bodyDiv w:val="1"/>
      <w:marLeft w:val="0"/>
      <w:marRight w:val="0"/>
      <w:marTop w:val="0"/>
      <w:marBottom w:val="0"/>
      <w:divBdr>
        <w:top w:val="none" w:sz="0" w:space="0" w:color="auto"/>
        <w:left w:val="none" w:sz="0" w:space="0" w:color="auto"/>
        <w:bottom w:val="none" w:sz="0" w:space="0" w:color="auto"/>
        <w:right w:val="none" w:sz="0" w:space="0" w:color="auto"/>
      </w:divBdr>
    </w:div>
    <w:div w:id="137961936">
      <w:bodyDiv w:val="1"/>
      <w:marLeft w:val="0"/>
      <w:marRight w:val="0"/>
      <w:marTop w:val="0"/>
      <w:marBottom w:val="0"/>
      <w:divBdr>
        <w:top w:val="none" w:sz="0" w:space="0" w:color="auto"/>
        <w:left w:val="none" w:sz="0" w:space="0" w:color="auto"/>
        <w:bottom w:val="none" w:sz="0" w:space="0" w:color="auto"/>
        <w:right w:val="none" w:sz="0" w:space="0" w:color="auto"/>
      </w:divBdr>
    </w:div>
    <w:div w:id="137967036">
      <w:bodyDiv w:val="1"/>
      <w:marLeft w:val="0"/>
      <w:marRight w:val="0"/>
      <w:marTop w:val="0"/>
      <w:marBottom w:val="0"/>
      <w:divBdr>
        <w:top w:val="none" w:sz="0" w:space="0" w:color="auto"/>
        <w:left w:val="none" w:sz="0" w:space="0" w:color="auto"/>
        <w:bottom w:val="none" w:sz="0" w:space="0" w:color="auto"/>
        <w:right w:val="none" w:sz="0" w:space="0" w:color="auto"/>
      </w:divBdr>
    </w:div>
    <w:div w:id="138303699">
      <w:bodyDiv w:val="1"/>
      <w:marLeft w:val="0"/>
      <w:marRight w:val="0"/>
      <w:marTop w:val="0"/>
      <w:marBottom w:val="0"/>
      <w:divBdr>
        <w:top w:val="none" w:sz="0" w:space="0" w:color="auto"/>
        <w:left w:val="none" w:sz="0" w:space="0" w:color="auto"/>
        <w:bottom w:val="none" w:sz="0" w:space="0" w:color="auto"/>
        <w:right w:val="none" w:sz="0" w:space="0" w:color="auto"/>
      </w:divBdr>
    </w:div>
    <w:div w:id="139925577">
      <w:bodyDiv w:val="1"/>
      <w:marLeft w:val="0"/>
      <w:marRight w:val="0"/>
      <w:marTop w:val="0"/>
      <w:marBottom w:val="0"/>
      <w:divBdr>
        <w:top w:val="none" w:sz="0" w:space="0" w:color="auto"/>
        <w:left w:val="none" w:sz="0" w:space="0" w:color="auto"/>
        <w:bottom w:val="none" w:sz="0" w:space="0" w:color="auto"/>
        <w:right w:val="none" w:sz="0" w:space="0" w:color="auto"/>
      </w:divBdr>
    </w:div>
    <w:div w:id="140123524">
      <w:bodyDiv w:val="1"/>
      <w:marLeft w:val="0"/>
      <w:marRight w:val="0"/>
      <w:marTop w:val="0"/>
      <w:marBottom w:val="0"/>
      <w:divBdr>
        <w:top w:val="none" w:sz="0" w:space="0" w:color="auto"/>
        <w:left w:val="none" w:sz="0" w:space="0" w:color="auto"/>
        <w:bottom w:val="none" w:sz="0" w:space="0" w:color="auto"/>
        <w:right w:val="none" w:sz="0" w:space="0" w:color="auto"/>
      </w:divBdr>
    </w:div>
    <w:div w:id="140461452">
      <w:bodyDiv w:val="1"/>
      <w:marLeft w:val="0"/>
      <w:marRight w:val="0"/>
      <w:marTop w:val="0"/>
      <w:marBottom w:val="0"/>
      <w:divBdr>
        <w:top w:val="none" w:sz="0" w:space="0" w:color="auto"/>
        <w:left w:val="none" w:sz="0" w:space="0" w:color="auto"/>
        <w:bottom w:val="none" w:sz="0" w:space="0" w:color="auto"/>
        <w:right w:val="none" w:sz="0" w:space="0" w:color="auto"/>
      </w:divBdr>
    </w:div>
    <w:div w:id="140583823">
      <w:bodyDiv w:val="1"/>
      <w:marLeft w:val="0"/>
      <w:marRight w:val="0"/>
      <w:marTop w:val="0"/>
      <w:marBottom w:val="0"/>
      <w:divBdr>
        <w:top w:val="none" w:sz="0" w:space="0" w:color="auto"/>
        <w:left w:val="none" w:sz="0" w:space="0" w:color="auto"/>
        <w:bottom w:val="none" w:sz="0" w:space="0" w:color="auto"/>
        <w:right w:val="none" w:sz="0" w:space="0" w:color="auto"/>
      </w:divBdr>
    </w:div>
    <w:div w:id="140732418">
      <w:bodyDiv w:val="1"/>
      <w:marLeft w:val="0"/>
      <w:marRight w:val="0"/>
      <w:marTop w:val="0"/>
      <w:marBottom w:val="0"/>
      <w:divBdr>
        <w:top w:val="none" w:sz="0" w:space="0" w:color="auto"/>
        <w:left w:val="none" w:sz="0" w:space="0" w:color="auto"/>
        <w:bottom w:val="none" w:sz="0" w:space="0" w:color="auto"/>
        <w:right w:val="none" w:sz="0" w:space="0" w:color="auto"/>
      </w:divBdr>
    </w:div>
    <w:div w:id="140773324">
      <w:bodyDiv w:val="1"/>
      <w:marLeft w:val="0"/>
      <w:marRight w:val="0"/>
      <w:marTop w:val="0"/>
      <w:marBottom w:val="0"/>
      <w:divBdr>
        <w:top w:val="none" w:sz="0" w:space="0" w:color="auto"/>
        <w:left w:val="none" w:sz="0" w:space="0" w:color="auto"/>
        <w:bottom w:val="none" w:sz="0" w:space="0" w:color="auto"/>
        <w:right w:val="none" w:sz="0" w:space="0" w:color="auto"/>
      </w:divBdr>
    </w:div>
    <w:div w:id="141041009">
      <w:bodyDiv w:val="1"/>
      <w:marLeft w:val="0"/>
      <w:marRight w:val="0"/>
      <w:marTop w:val="0"/>
      <w:marBottom w:val="0"/>
      <w:divBdr>
        <w:top w:val="none" w:sz="0" w:space="0" w:color="auto"/>
        <w:left w:val="none" w:sz="0" w:space="0" w:color="auto"/>
        <w:bottom w:val="none" w:sz="0" w:space="0" w:color="auto"/>
        <w:right w:val="none" w:sz="0" w:space="0" w:color="auto"/>
      </w:divBdr>
    </w:div>
    <w:div w:id="141116254">
      <w:bodyDiv w:val="1"/>
      <w:marLeft w:val="0"/>
      <w:marRight w:val="0"/>
      <w:marTop w:val="0"/>
      <w:marBottom w:val="0"/>
      <w:divBdr>
        <w:top w:val="none" w:sz="0" w:space="0" w:color="auto"/>
        <w:left w:val="none" w:sz="0" w:space="0" w:color="auto"/>
        <w:bottom w:val="none" w:sz="0" w:space="0" w:color="auto"/>
        <w:right w:val="none" w:sz="0" w:space="0" w:color="auto"/>
      </w:divBdr>
    </w:div>
    <w:div w:id="141239668">
      <w:bodyDiv w:val="1"/>
      <w:marLeft w:val="0"/>
      <w:marRight w:val="0"/>
      <w:marTop w:val="0"/>
      <w:marBottom w:val="0"/>
      <w:divBdr>
        <w:top w:val="none" w:sz="0" w:space="0" w:color="auto"/>
        <w:left w:val="none" w:sz="0" w:space="0" w:color="auto"/>
        <w:bottom w:val="none" w:sz="0" w:space="0" w:color="auto"/>
        <w:right w:val="none" w:sz="0" w:space="0" w:color="auto"/>
      </w:divBdr>
    </w:div>
    <w:div w:id="141427637">
      <w:bodyDiv w:val="1"/>
      <w:marLeft w:val="0"/>
      <w:marRight w:val="0"/>
      <w:marTop w:val="0"/>
      <w:marBottom w:val="0"/>
      <w:divBdr>
        <w:top w:val="none" w:sz="0" w:space="0" w:color="auto"/>
        <w:left w:val="none" w:sz="0" w:space="0" w:color="auto"/>
        <w:bottom w:val="none" w:sz="0" w:space="0" w:color="auto"/>
        <w:right w:val="none" w:sz="0" w:space="0" w:color="auto"/>
      </w:divBdr>
    </w:div>
    <w:div w:id="141504897">
      <w:bodyDiv w:val="1"/>
      <w:marLeft w:val="0"/>
      <w:marRight w:val="0"/>
      <w:marTop w:val="0"/>
      <w:marBottom w:val="0"/>
      <w:divBdr>
        <w:top w:val="none" w:sz="0" w:space="0" w:color="auto"/>
        <w:left w:val="none" w:sz="0" w:space="0" w:color="auto"/>
        <w:bottom w:val="none" w:sz="0" w:space="0" w:color="auto"/>
        <w:right w:val="none" w:sz="0" w:space="0" w:color="auto"/>
      </w:divBdr>
    </w:div>
    <w:div w:id="141777180">
      <w:bodyDiv w:val="1"/>
      <w:marLeft w:val="0"/>
      <w:marRight w:val="0"/>
      <w:marTop w:val="0"/>
      <w:marBottom w:val="0"/>
      <w:divBdr>
        <w:top w:val="none" w:sz="0" w:space="0" w:color="auto"/>
        <w:left w:val="none" w:sz="0" w:space="0" w:color="auto"/>
        <w:bottom w:val="none" w:sz="0" w:space="0" w:color="auto"/>
        <w:right w:val="none" w:sz="0" w:space="0" w:color="auto"/>
      </w:divBdr>
    </w:div>
    <w:div w:id="142044587">
      <w:bodyDiv w:val="1"/>
      <w:marLeft w:val="0"/>
      <w:marRight w:val="0"/>
      <w:marTop w:val="0"/>
      <w:marBottom w:val="0"/>
      <w:divBdr>
        <w:top w:val="none" w:sz="0" w:space="0" w:color="auto"/>
        <w:left w:val="none" w:sz="0" w:space="0" w:color="auto"/>
        <w:bottom w:val="none" w:sz="0" w:space="0" w:color="auto"/>
        <w:right w:val="none" w:sz="0" w:space="0" w:color="auto"/>
      </w:divBdr>
    </w:div>
    <w:div w:id="142434625">
      <w:bodyDiv w:val="1"/>
      <w:marLeft w:val="0"/>
      <w:marRight w:val="0"/>
      <w:marTop w:val="0"/>
      <w:marBottom w:val="0"/>
      <w:divBdr>
        <w:top w:val="none" w:sz="0" w:space="0" w:color="auto"/>
        <w:left w:val="none" w:sz="0" w:space="0" w:color="auto"/>
        <w:bottom w:val="none" w:sz="0" w:space="0" w:color="auto"/>
        <w:right w:val="none" w:sz="0" w:space="0" w:color="auto"/>
      </w:divBdr>
    </w:div>
    <w:div w:id="142740728">
      <w:bodyDiv w:val="1"/>
      <w:marLeft w:val="0"/>
      <w:marRight w:val="0"/>
      <w:marTop w:val="0"/>
      <w:marBottom w:val="0"/>
      <w:divBdr>
        <w:top w:val="none" w:sz="0" w:space="0" w:color="auto"/>
        <w:left w:val="none" w:sz="0" w:space="0" w:color="auto"/>
        <w:bottom w:val="none" w:sz="0" w:space="0" w:color="auto"/>
        <w:right w:val="none" w:sz="0" w:space="0" w:color="auto"/>
      </w:divBdr>
    </w:div>
    <w:div w:id="143202619">
      <w:bodyDiv w:val="1"/>
      <w:marLeft w:val="0"/>
      <w:marRight w:val="0"/>
      <w:marTop w:val="0"/>
      <w:marBottom w:val="0"/>
      <w:divBdr>
        <w:top w:val="none" w:sz="0" w:space="0" w:color="auto"/>
        <w:left w:val="none" w:sz="0" w:space="0" w:color="auto"/>
        <w:bottom w:val="none" w:sz="0" w:space="0" w:color="auto"/>
        <w:right w:val="none" w:sz="0" w:space="0" w:color="auto"/>
      </w:divBdr>
    </w:div>
    <w:div w:id="143204971">
      <w:bodyDiv w:val="1"/>
      <w:marLeft w:val="0"/>
      <w:marRight w:val="0"/>
      <w:marTop w:val="0"/>
      <w:marBottom w:val="0"/>
      <w:divBdr>
        <w:top w:val="none" w:sz="0" w:space="0" w:color="auto"/>
        <w:left w:val="none" w:sz="0" w:space="0" w:color="auto"/>
        <w:bottom w:val="none" w:sz="0" w:space="0" w:color="auto"/>
        <w:right w:val="none" w:sz="0" w:space="0" w:color="auto"/>
      </w:divBdr>
    </w:div>
    <w:div w:id="143743276">
      <w:bodyDiv w:val="1"/>
      <w:marLeft w:val="0"/>
      <w:marRight w:val="0"/>
      <w:marTop w:val="0"/>
      <w:marBottom w:val="0"/>
      <w:divBdr>
        <w:top w:val="none" w:sz="0" w:space="0" w:color="auto"/>
        <w:left w:val="none" w:sz="0" w:space="0" w:color="auto"/>
        <w:bottom w:val="none" w:sz="0" w:space="0" w:color="auto"/>
        <w:right w:val="none" w:sz="0" w:space="0" w:color="auto"/>
      </w:divBdr>
    </w:div>
    <w:div w:id="144660987">
      <w:bodyDiv w:val="1"/>
      <w:marLeft w:val="0"/>
      <w:marRight w:val="0"/>
      <w:marTop w:val="0"/>
      <w:marBottom w:val="0"/>
      <w:divBdr>
        <w:top w:val="none" w:sz="0" w:space="0" w:color="auto"/>
        <w:left w:val="none" w:sz="0" w:space="0" w:color="auto"/>
        <w:bottom w:val="none" w:sz="0" w:space="0" w:color="auto"/>
        <w:right w:val="none" w:sz="0" w:space="0" w:color="auto"/>
      </w:divBdr>
    </w:div>
    <w:div w:id="146173893">
      <w:bodyDiv w:val="1"/>
      <w:marLeft w:val="0"/>
      <w:marRight w:val="0"/>
      <w:marTop w:val="0"/>
      <w:marBottom w:val="0"/>
      <w:divBdr>
        <w:top w:val="none" w:sz="0" w:space="0" w:color="auto"/>
        <w:left w:val="none" w:sz="0" w:space="0" w:color="auto"/>
        <w:bottom w:val="none" w:sz="0" w:space="0" w:color="auto"/>
        <w:right w:val="none" w:sz="0" w:space="0" w:color="auto"/>
      </w:divBdr>
    </w:div>
    <w:div w:id="146477756">
      <w:bodyDiv w:val="1"/>
      <w:marLeft w:val="0"/>
      <w:marRight w:val="0"/>
      <w:marTop w:val="0"/>
      <w:marBottom w:val="0"/>
      <w:divBdr>
        <w:top w:val="none" w:sz="0" w:space="0" w:color="auto"/>
        <w:left w:val="none" w:sz="0" w:space="0" w:color="auto"/>
        <w:bottom w:val="none" w:sz="0" w:space="0" w:color="auto"/>
        <w:right w:val="none" w:sz="0" w:space="0" w:color="auto"/>
      </w:divBdr>
    </w:div>
    <w:div w:id="146702243">
      <w:bodyDiv w:val="1"/>
      <w:marLeft w:val="0"/>
      <w:marRight w:val="0"/>
      <w:marTop w:val="0"/>
      <w:marBottom w:val="0"/>
      <w:divBdr>
        <w:top w:val="none" w:sz="0" w:space="0" w:color="auto"/>
        <w:left w:val="none" w:sz="0" w:space="0" w:color="auto"/>
        <w:bottom w:val="none" w:sz="0" w:space="0" w:color="auto"/>
        <w:right w:val="none" w:sz="0" w:space="0" w:color="auto"/>
      </w:divBdr>
    </w:div>
    <w:div w:id="147019295">
      <w:bodyDiv w:val="1"/>
      <w:marLeft w:val="0"/>
      <w:marRight w:val="0"/>
      <w:marTop w:val="0"/>
      <w:marBottom w:val="0"/>
      <w:divBdr>
        <w:top w:val="none" w:sz="0" w:space="0" w:color="auto"/>
        <w:left w:val="none" w:sz="0" w:space="0" w:color="auto"/>
        <w:bottom w:val="none" w:sz="0" w:space="0" w:color="auto"/>
        <w:right w:val="none" w:sz="0" w:space="0" w:color="auto"/>
      </w:divBdr>
    </w:div>
    <w:div w:id="147213917">
      <w:bodyDiv w:val="1"/>
      <w:marLeft w:val="0"/>
      <w:marRight w:val="0"/>
      <w:marTop w:val="0"/>
      <w:marBottom w:val="0"/>
      <w:divBdr>
        <w:top w:val="none" w:sz="0" w:space="0" w:color="auto"/>
        <w:left w:val="none" w:sz="0" w:space="0" w:color="auto"/>
        <w:bottom w:val="none" w:sz="0" w:space="0" w:color="auto"/>
        <w:right w:val="none" w:sz="0" w:space="0" w:color="auto"/>
      </w:divBdr>
    </w:div>
    <w:div w:id="147476630">
      <w:bodyDiv w:val="1"/>
      <w:marLeft w:val="0"/>
      <w:marRight w:val="0"/>
      <w:marTop w:val="0"/>
      <w:marBottom w:val="0"/>
      <w:divBdr>
        <w:top w:val="none" w:sz="0" w:space="0" w:color="auto"/>
        <w:left w:val="none" w:sz="0" w:space="0" w:color="auto"/>
        <w:bottom w:val="none" w:sz="0" w:space="0" w:color="auto"/>
        <w:right w:val="none" w:sz="0" w:space="0" w:color="auto"/>
      </w:divBdr>
    </w:div>
    <w:div w:id="148055280">
      <w:bodyDiv w:val="1"/>
      <w:marLeft w:val="0"/>
      <w:marRight w:val="0"/>
      <w:marTop w:val="0"/>
      <w:marBottom w:val="0"/>
      <w:divBdr>
        <w:top w:val="none" w:sz="0" w:space="0" w:color="auto"/>
        <w:left w:val="none" w:sz="0" w:space="0" w:color="auto"/>
        <w:bottom w:val="none" w:sz="0" w:space="0" w:color="auto"/>
        <w:right w:val="none" w:sz="0" w:space="0" w:color="auto"/>
      </w:divBdr>
    </w:div>
    <w:div w:id="148524797">
      <w:bodyDiv w:val="1"/>
      <w:marLeft w:val="0"/>
      <w:marRight w:val="0"/>
      <w:marTop w:val="0"/>
      <w:marBottom w:val="0"/>
      <w:divBdr>
        <w:top w:val="none" w:sz="0" w:space="0" w:color="auto"/>
        <w:left w:val="none" w:sz="0" w:space="0" w:color="auto"/>
        <w:bottom w:val="none" w:sz="0" w:space="0" w:color="auto"/>
        <w:right w:val="none" w:sz="0" w:space="0" w:color="auto"/>
      </w:divBdr>
    </w:div>
    <w:div w:id="149559635">
      <w:bodyDiv w:val="1"/>
      <w:marLeft w:val="0"/>
      <w:marRight w:val="0"/>
      <w:marTop w:val="0"/>
      <w:marBottom w:val="0"/>
      <w:divBdr>
        <w:top w:val="none" w:sz="0" w:space="0" w:color="auto"/>
        <w:left w:val="none" w:sz="0" w:space="0" w:color="auto"/>
        <w:bottom w:val="none" w:sz="0" w:space="0" w:color="auto"/>
        <w:right w:val="none" w:sz="0" w:space="0" w:color="auto"/>
      </w:divBdr>
    </w:div>
    <w:div w:id="149909583">
      <w:bodyDiv w:val="1"/>
      <w:marLeft w:val="0"/>
      <w:marRight w:val="0"/>
      <w:marTop w:val="0"/>
      <w:marBottom w:val="0"/>
      <w:divBdr>
        <w:top w:val="none" w:sz="0" w:space="0" w:color="auto"/>
        <w:left w:val="none" w:sz="0" w:space="0" w:color="auto"/>
        <w:bottom w:val="none" w:sz="0" w:space="0" w:color="auto"/>
        <w:right w:val="none" w:sz="0" w:space="0" w:color="auto"/>
      </w:divBdr>
    </w:div>
    <w:div w:id="150025146">
      <w:bodyDiv w:val="1"/>
      <w:marLeft w:val="0"/>
      <w:marRight w:val="0"/>
      <w:marTop w:val="0"/>
      <w:marBottom w:val="0"/>
      <w:divBdr>
        <w:top w:val="none" w:sz="0" w:space="0" w:color="auto"/>
        <w:left w:val="none" w:sz="0" w:space="0" w:color="auto"/>
        <w:bottom w:val="none" w:sz="0" w:space="0" w:color="auto"/>
        <w:right w:val="none" w:sz="0" w:space="0" w:color="auto"/>
      </w:divBdr>
    </w:div>
    <w:div w:id="151139694">
      <w:bodyDiv w:val="1"/>
      <w:marLeft w:val="0"/>
      <w:marRight w:val="0"/>
      <w:marTop w:val="0"/>
      <w:marBottom w:val="0"/>
      <w:divBdr>
        <w:top w:val="none" w:sz="0" w:space="0" w:color="auto"/>
        <w:left w:val="none" w:sz="0" w:space="0" w:color="auto"/>
        <w:bottom w:val="none" w:sz="0" w:space="0" w:color="auto"/>
        <w:right w:val="none" w:sz="0" w:space="0" w:color="auto"/>
      </w:divBdr>
    </w:div>
    <w:div w:id="151416372">
      <w:bodyDiv w:val="1"/>
      <w:marLeft w:val="0"/>
      <w:marRight w:val="0"/>
      <w:marTop w:val="0"/>
      <w:marBottom w:val="0"/>
      <w:divBdr>
        <w:top w:val="none" w:sz="0" w:space="0" w:color="auto"/>
        <w:left w:val="none" w:sz="0" w:space="0" w:color="auto"/>
        <w:bottom w:val="none" w:sz="0" w:space="0" w:color="auto"/>
        <w:right w:val="none" w:sz="0" w:space="0" w:color="auto"/>
      </w:divBdr>
    </w:div>
    <w:div w:id="152338069">
      <w:bodyDiv w:val="1"/>
      <w:marLeft w:val="0"/>
      <w:marRight w:val="0"/>
      <w:marTop w:val="0"/>
      <w:marBottom w:val="0"/>
      <w:divBdr>
        <w:top w:val="none" w:sz="0" w:space="0" w:color="auto"/>
        <w:left w:val="none" w:sz="0" w:space="0" w:color="auto"/>
        <w:bottom w:val="none" w:sz="0" w:space="0" w:color="auto"/>
        <w:right w:val="none" w:sz="0" w:space="0" w:color="auto"/>
      </w:divBdr>
    </w:div>
    <w:div w:id="152720552">
      <w:bodyDiv w:val="1"/>
      <w:marLeft w:val="0"/>
      <w:marRight w:val="0"/>
      <w:marTop w:val="0"/>
      <w:marBottom w:val="0"/>
      <w:divBdr>
        <w:top w:val="none" w:sz="0" w:space="0" w:color="auto"/>
        <w:left w:val="none" w:sz="0" w:space="0" w:color="auto"/>
        <w:bottom w:val="none" w:sz="0" w:space="0" w:color="auto"/>
        <w:right w:val="none" w:sz="0" w:space="0" w:color="auto"/>
      </w:divBdr>
    </w:div>
    <w:div w:id="153617824">
      <w:bodyDiv w:val="1"/>
      <w:marLeft w:val="0"/>
      <w:marRight w:val="0"/>
      <w:marTop w:val="0"/>
      <w:marBottom w:val="0"/>
      <w:divBdr>
        <w:top w:val="none" w:sz="0" w:space="0" w:color="auto"/>
        <w:left w:val="none" w:sz="0" w:space="0" w:color="auto"/>
        <w:bottom w:val="none" w:sz="0" w:space="0" w:color="auto"/>
        <w:right w:val="none" w:sz="0" w:space="0" w:color="auto"/>
      </w:divBdr>
    </w:div>
    <w:div w:id="154927690">
      <w:bodyDiv w:val="1"/>
      <w:marLeft w:val="0"/>
      <w:marRight w:val="0"/>
      <w:marTop w:val="0"/>
      <w:marBottom w:val="0"/>
      <w:divBdr>
        <w:top w:val="none" w:sz="0" w:space="0" w:color="auto"/>
        <w:left w:val="none" w:sz="0" w:space="0" w:color="auto"/>
        <w:bottom w:val="none" w:sz="0" w:space="0" w:color="auto"/>
        <w:right w:val="none" w:sz="0" w:space="0" w:color="auto"/>
      </w:divBdr>
    </w:div>
    <w:div w:id="155462063">
      <w:bodyDiv w:val="1"/>
      <w:marLeft w:val="0"/>
      <w:marRight w:val="0"/>
      <w:marTop w:val="0"/>
      <w:marBottom w:val="0"/>
      <w:divBdr>
        <w:top w:val="none" w:sz="0" w:space="0" w:color="auto"/>
        <w:left w:val="none" w:sz="0" w:space="0" w:color="auto"/>
        <w:bottom w:val="none" w:sz="0" w:space="0" w:color="auto"/>
        <w:right w:val="none" w:sz="0" w:space="0" w:color="auto"/>
      </w:divBdr>
    </w:div>
    <w:div w:id="156187585">
      <w:bodyDiv w:val="1"/>
      <w:marLeft w:val="0"/>
      <w:marRight w:val="0"/>
      <w:marTop w:val="0"/>
      <w:marBottom w:val="0"/>
      <w:divBdr>
        <w:top w:val="none" w:sz="0" w:space="0" w:color="auto"/>
        <w:left w:val="none" w:sz="0" w:space="0" w:color="auto"/>
        <w:bottom w:val="none" w:sz="0" w:space="0" w:color="auto"/>
        <w:right w:val="none" w:sz="0" w:space="0" w:color="auto"/>
      </w:divBdr>
    </w:div>
    <w:div w:id="157044025">
      <w:bodyDiv w:val="1"/>
      <w:marLeft w:val="0"/>
      <w:marRight w:val="0"/>
      <w:marTop w:val="0"/>
      <w:marBottom w:val="0"/>
      <w:divBdr>
        <w:top w:val="none" w:sz="0" w:space="0" w:color="auto"/>
        <w:left w:val="none" w:sz="0" w:space="0" w:color="auto"/>
        <w:bottom w:val="none" w:sz="0" w:space="0" w:color="auto"/>
        <w:right w:val="none" w:sz="0" w:space="0" w:color="auto"/>
      </w:divBdr>
    </w:div>
    <w:div w:id="157769154">
      <w:bodyDiv w:val="1"/>
      <w:marLeft w:val="0"/>
      <w:marRight w:val="0"/>
      <w:marTop w:val="0"/>
      <w:marBottom w:val="0"/>
      <w:divBdr>
        <w:top w:val="none" w:sz="0" w:space="0" w:color="auto"/>
        <w:left w:val="none" w:sz="0" w:space="0" w:color="auto"/>
        <w:bottom w:val="none" w:sz="0" w:space="0" w:color="auto"/>
        <w:right w:val="none" w:sz="0" w:space="0" w:color="auto"/>
      </w:divBdr>
    </w:div>
    <w:div w:id="157815506">
      <w:bodyDiv w:val="1"/>
      <w:marLeft w:val="0"/>
      <w:marRight w:val="0"/>
      <w:marTop w:val="0"/>
      <w:marBottom w:val="0"/>
      <w:divBdr>
        <w:top w:val="none" w:sz="0" w:space="0" w:color="auto"/>
        <w:left w:val="none" w:sz="0" w:space="0" w:color="auto"/>
        <w:bottom w:val="none" w:sz="0" w:space="0" w:color="auto"/>
        <w:right w:val="none" w:sz="0" w:space="0" w:color="auto"/>
      </w:divBdr>
    </w:div>
    <w:div w:id="158229950">
      <w:bodyDiv w:val="1"/>
      <w:marLeft w:val="0"/>
      <w:marRight w:val="0"/>
      <w:marTop w:val="0"/>
      <w:marBottom w:val="0"/>
      <w:divBdr>
        <w:top w:val="none" w:sz="0" w:space="0" w:color="auto"/>
        <w:left w:val="none" w:sz="0" w:space="0" w:color="auto"/>
        <w:bottom w:val="none" w:sz="0" w:space="0" w:color="auto"/>
        <w:right w:val="none" w:sz="0" w:space="0" w:color="auto"/>
      </w:divBdr>
    </w:div>
    <w:div w:id="158545600">
      <w:bodyDiv w:val="1"/>
      <w:marLeft w:val="0"/>
      <w:marRight w:val="0"/>
      <w:marTop w:val="0"/>
      <w:marBottom w:val="0"/>
      <w:divBdr>
        <w:top w:val="none" w:sz="0" w:space="0" w:color="auto"/>
        <w:left w:val="none" w:sz="0" w:space="0" w:color="auto"/>
        <w:bottom w:val="none" w:sz="0" w:space="0" w:color="auto"/>
        <w:right w:val="none" w:sz="0" w:space="0" w:color="auto"/>
      </w:divBdr>
    </w:div>
    <w:div w:id="159084027">
      <w:bodyDiv w:val="1"/>
      <w:marLeft w:val="0"/>
      <w:marRight w:val="0"/>
      <w:marTop w:val="0"/>
      <w:marBottom w:val="0"/>
      <w:divBdr>
        <w:top w:val="none" w:sz="0" w:space="0" w:color="auto"/>
        <w:left w:val="none" w:sz="0" w:space="0" w:color="auto"/>
        <w:bottom w:val="none" w:sz="0" w:space="0" w:color="auto"/>
        <w:right w:val="none" w:sz="0" w:space="0" w:color="auto"/>
      </w:divBdr>
    </w:div>
    <w:div w:id="159085659">
      <w:bodyDiv w:val="1"/>
      <w:marLeft w:val="0"/>
      <w:marRight w:val="0"/>
      <w:marTop w:val="0"/>
      <w:marBottom w:val="0"/>
      <w:divBdr>
        <w:top w:val="none" w:sz="0" w:space="0" w:color="auto"/>
        <w:left w:val="none" w:sz="0" w:space="0" w:color="auto"/>
        <w:bottom w:val="none" w:sz="0" w:space="0" w:color="auto"/>
        <w:right w:val="none" w:sz="0" w:space="0" w:color="auto"/>
      </w:divBdr>
    </w:div>
    <w:div w:id="159124370">
      <w:bodyDiv w:val="1"/>
      <w:marLeft w:val="0"/>
      <w:marRight w:val="0"/>
      <w:marTop w:val="0"/>
      <w:marBottom w:val="0"/>
      <w:divBdr>
        <w:top w:val="none" w:sz="0" w:space="0" w:color="auto"/>
        <w:left w:val="none" w:sz="0" w:space="0" w:color="auto"/>
        <w:bottom w:val="none" w:sz="0" w:space="0" w:color="auto"/>
        <w:right w:val="none" w:sz="0" w:space="0" w:color="auto"/>
      </w:divBdr>
    </w:div>
    <w:div w:id="160588604">
      <w:bodyDiv w:val="1"/>
      <w:marLeft w:val="0"/>
      <w:marRight w:val="0"/>
      <w:marTop w:val="0"/>
      <w:marBottom w:val="0"/>
      <w:divBdr>
        <w:top w:val="none" w:sz="0" w:space="0" w:color="auto"/>
        <w:left w:val="none" w:sz="0" w:space="0" w:color="auto"/>
        <w:bottom w:val="none" w:sz="0" w:space="0" w:color="auto"/>
        <w:right w:val="none" w:sz="0" w:space="0" w:color="auto"/>
      </w:divBdr>
    </w:div>
    <w:div w:id="160972685">
      <w:bodyDiv w:val="1"/>
      <w:marLeft w:val="0"/>
      <w:marRight w:val="0"/>
      <w:marTop w:val="0"/>
      <w:marBottom w:val="0"/>
      <w:divBdr>
        <w:top w:val="none" w:sz="0" w:space="0" w:color="auto"/>
        <w:left w:val="none" w:sz="0" w:space="0" w:color="auto"/>
        <w:bottom w:val="none" w:sz="0" w:space="0" w:color="auto"/>
        <w:right w:val="none" w:sz="0" w:space="0" w:color="auto"/>
      </w:divBdr>
    </w:div>
    <w:div w:id="161237185">
      <w:bodyDiv w:val="1"/>
      <w:marLeft w:val="0"/>
      <w:marRight w:val="0"/>
      <w:marTop w:val="0"/>
      <w:marBottom w:val="0"/>
      <w:divBdr>
        <w:top w:val="none" w:sz="0" w:space="0" w:color="auto"/>
        <w:left w:val="none" w:sz="0" w:space="0" w:color="auto"/>
        <w:bottom w:val="none" w:sz="0" w:space="0" w:color="auto"/>
        <w:right w:val="none" w:sz="0" w:space="0" w:color="auto"/>
      </w:divBdr>
    </w:div>
    <w:div w:id="161239269">
      <w:bodyDiv w:val="1"/>
      <w:marLeft w:val="0"/>
      <w:marRight w:val="0"/>
      <w:marTop w:val="0"/>
      <w:marBottom w:val="0"/>
      <w:divBdr>
        <w:top w:val="none" w:sz="0" w:space="0" w:color="auto"/>
        <w:left w:val="none" w:sz="0" w:space="0" w:color="auto"/>
        <w:bottom w:val="none" w:sz="0" w:space="0" w:color="auto"/>
        <w:right w:val="none" w:sz="0" w:space="0" w:color="auto"/>
      </w:divBdr>
    </w:div>
    <w:div w:id="161623711">
      <w:bodyDiv w:val="1"/>
      <w:marLeft w:val="0"/>
      <w:marRight w:val="0"/>
      <w:marTop w:val="0"/>
      <w:marBottom w:val="0"/>
      <w:divBdr>
        <w:top w:val="none" w:sz="0" w:space="0" w:color="auto"/>
        <w:left w:val="none" w:sz="0" w:space="0" w:color="auto"/>
        <w:bottom w:val="none" w:sz="0" w:space="0" w:color="auto"/>
        <w:right w:val="none" w:sz="0" w:space="0" w:color="auto"/>
      </w:divBdr>
    </w:div>
    <w:div w:id="162091093">
      <w:bodyDiv w:val="1"/>
      <w:marLeft w:val="0"/>
      <w:marRight w:val="0"/>
      <w:marTop w:val="0"/>
      <w:marBottom w:val="0"/>
      <w:divBdr>
        <w:top w:val="none" w:sz="0" w:space="0" w:color="auto"/>
        <w:left w:val="none" w:sz="0" w:space="0" w:color="auto"/>
        <w:bottom w:val="none" w:sz="0" w:space="0" w:color="auto"/>
        <w:right w:val="none" w:sz="0" w:space="0" w:color="auto"/>
      </w:divBdr>
    </w:div>
    <w:div w:id="163059502">
      <w:bodyDiv w:val="1"/>
      <w:marLeft w:val="0"/>
      <w:marRight w:val="0"/>
      <w:marTop w:val="0"/>
      <w:marBottom w:val="0"/>
      <w:divBdr>
        <w:top w:val="none" w:sz="0" w:space="0" w:color="auto"/>
        <w:left w:val="none" w:sz="0" w:space="0" w:color="auto"/>
        <w:bottom w:val="none" w:sz="0" w:space="0" w:color="auto"/>
        <w:right w:val="none" w:sz="0" w:space="0" w:color="auto"/>
      </w:divBdr>
    </w:div>
    <w:div w:id="163711158">
      <w:bodyDiv w:val="1"/>
      <w:marLeft w:val="0"/>
      <w:marRight w:val="0"/>
      <w:marTop w:val="0"/>
      <w:marBottom w:val="0"/>
      <w:divBdr>
        <w:top w:val="none" w:sz="0" w:space="0" w:color="auto"/>
        <w:left w:val="none" w:sz="0" w:space="0" w:color="auto"/>
        <w:bottom w:val="none" w:sz="0" w:space="0" w:color="auto"/>
        <w:right w:val="none" w:sz="0" w:space="0" w:color="auto"/>
      </w:divBdr>
    </w:div>
    <w:div w:id="165022258">
      <w:bodyDiv w:val="1"/>
      <w:marLeft w:val="0"/>
      <w:marRight w:val="0"/>
      <w:marTop w:val="0"/>
      <w:marBottom w:val="0"/>
      <w:divBdr>
        <w:top w:val="none" w:sz="0" w:space="0" w:color="auto"/>
        <w:left w:val="none" w:sz="0" w:space="0" w:color="auto"/>
        <w:bottom w:val="none" w:sz="0" w:space="0" w:color="auto"/>
        <w:right w:val="none" w:sz="0" w:space="0" w:color="auto"/>
      </w:divBdr>
    </w:div>
    <w:div w:id="165173173">
      <w:bodyDiv w:val="1"/>
      <w:marLeft w:val="0"/>
      <w:marRight w:val="0"/>
      <w:marTop w:val="0"/>
      <w:marBottom w:val="0"/>
      <w:divBdr>
        <w:top w:val="none" w:sz="0" w:space="0" w:color="auto"/>
        <w:left w:val="none" w:sz="0" w:space="0" w:color="auto"/>
        <w:bottom w:val="none" w:sz="0" w:space="0" w:color="auto"/>
        <w:right w:val="none" w:sz="0" w:space="0" w:color="auto"/>
      </w:divBdr>
    </w:div>
    <w:div w:id="166021521">
      <w:bodyDiv w:val="1"/>
      <w:marLeft w:val="0"/>
      <w:marRight w:val="0"/>
      <w:marTop w:val="0"/>
      <w:marBottom w:val="0"/>
      <w:divBdr>
        <w:top w:val="none" w:sz="0" w:space="0" w:color="auto"/>
        <w:left w:val="none" w:sz="0" w:space="0" w:color="auto"/>
        <w:bottom w:val="none" w:sz="0" w:space="0" w:color="auto"/>
        <w:right w:val="none" w:sz="0" w:space="0" w:color="auto"/>
      </w:divBdr>
    </w:div>
    <w:div w:id="166095936">
      <w:bodyDiv w:val="1"/>
      <w:marLeft w:val="0"/>
      <w:marRight w:val="0"/>
      <w:marTop w:val="0"/>
      <w:marBottom w:val="0"/>
      <w:divBdr>
        <w:top w:val="none" w:sz="0" w:space="0" w:color="auto"/>
        <w:left w:val="none" w:sz="0" w:space="0" w:color="auto"/>
        <w:bottom w:val="none" w:sz="0" w:space="0" w:color="auto"/>
        <w:right w:val="none" w:sz="0" w:space="0" w:color="auto"/>
      </w:divBdr>
    </w:div>
    <w:div w:id="166331542">
      <w:bodyDiv w:val="1"/>
      <w:marLeft w:val="0"/>
      <w:marRight w:val="0"/>
      <w:marTop w:val="0"/>
      <w:marBottom w:val="0"/>
      <w:divBdr>
        <w:top w:val="none" w:sz="0" w:space="0" w:color="auto"/>
        <w:left w:val="none" w:sz="0" w:space="0" w:color="auto"/>
        <w:bottom w:val="none" w:sz="0" w:space="0" w:color="auto"/>
        <w:right w:val="none" w:sz="0" w:space="0" w:color="auto"/>
      </w:divBdr>
    </w:div>
    <w:div w:id="166677215">
      <w:bodyDiv w:val="1"/>
      <w:marLeft w:val="0"/>
      <w:marRight w:val="0"/>
      <w:marTop w:val="0"/>
      <w:marBottom w:val="0"/>
      <w:divBdr>
        <w:top w:val="none" w:sz="0" w:space="0" w:color="auto"/>
        <w:left w:val="none" w:sz="0" w:space="0" w:color="auto"/>
        <w:bottom w:val="none" w:sz="0" w:space="0" w:color="auto"/>
        <w:right w:val="none" w:sz="0" w:space="0" w:color="auto"/>
      </w:divBdr>
    </w:div>
    <w:div w:id="166871566">
      <w:bodyDiv w:val="1"/>
      <w:marLeft w:val="0"/>
      <w:marRight w:val="0"/>
      <w:marTop w:val="0"/>
      <w:marBottom w:val="0"/>
      <w:divBdr>
        <w:top w:val="none" w:sz="0" w:space="0" w:color="auto"/>
        <w:left w:val="none" w:sz="0" w:space="0" w:color="auto"/>
        <w:bottom w:val="none" w:sz="0" w:space="0" w:color="auto"/>
        <w:right w:val="none" w:sz="0" w:space="0" w:color="auto"/>
      </w:divBdr>
    </w:div>
    <w:div w:id="166940101">
      <w:bodyDiv w:val="1"/>
      <w:marLeft w:val="0"/>
      <w:marRight w:val="0"/>
      <w:marTop w:val="0"/>
      <w:marBottom w:val="0"/>
      <w:divBdr>
        <w:top w:val="none" w:sz="0" w:space="0" w:color="auto"/>
        <w:left w:val="none" w:sz="0" w:space="0" w:color="auto"/>
        <w:bottom w:val="none" w:sz="0" w:space="0" w:color="auto"/>
        <w:right w:val="none" w:sz="0" w:space="0" w:color="auto"/>
      </w:divBdr>
    </w:div>
    <w:div w:id="169101962">
      <w:bodyDiv w:val="1"/>
      <w:marLeft w:val="0"/>
      <w:marRight w:val="0"/>
      <w:marTop w:val="0"/>
      <w:marBottom w:val="0"/>
      <w:divBdr>
        <w:top w:val="none" w:sz="0" w:space="0" w:color="auto"/>
        <w:left w:val="none" w:sz="0" w:space="0" w:color="auto"/>
        <w:bottom w:val="none" w:sz="0" w:space="0" w:color="auto"/>
        <w:right w:val="none" w:sz="0" w:space="0" w:color="auto"/>
      </w:divBdr>
    </w:div>
    <w:div w:id="169177774">
      <w:bodyDiv w:val="1"/>
      <w:marLeft w:val="0"/>
      <w:marRight w:val="0"/>
      <w:marTop w:val="0"/>
      <w:marBottom w:val="0"/>
      <w:divBdr>
        <w:top w:val="none" w:sz="0" w:space="0" w:color="auto"/>
        <w:left w:val="none" w:sz="0" w:space="0" w:color="auto"/>
        <w:bottom w:val="none" w:sz="0" w:space="0" w:color="auto"/>
        <w:right w:val="none" w:sz="0" w:space="0" w:color="auto"/>
      </w:divBdr>
    </w:div>
    <w:div w:id="170224458">
      <w:bodyDiv w:val="1"/>
      <w:marLeft w:val="0"/>
      <w:marRight w:val="0"/>
      <w:marTop w:val="0"/>
      <w:marBottom w:val="0"/>
      <w:divBdr>
        <w:top w:val="none" w:sz="0" w:space="0" w:color="auto"/>
        <w:left w:val="none" w:sz="0" w:space="0" w:color="auto"/>
        <w:bottom w:val="none" w:sz="0" w:space="0" w:color="auto"/>
        <w:right w:val="none" w:sz="0" w:space="0" w:color="auto"/>
      </w:divBdr>
    </w:div>
    <w:div w:id="170605720">
      <w:bodyDiv w:val="1"/>
      <w:marLeft w:val="0"/>
      <w:marRight w:val="0"/>
      <w:marTop w:val="0"/>
      <w:marBottom w:val="0"/>
      <w:divBdr>
        <w:top w:val="none" w:sz="0" w:space="0" w:color="auto"/>
        <w:left w:val="none" w:sz="0" w:space="0" w:color="auto"/>
        <w:bottom w:val="none" w:sz="0" w:space="0" w:color="auto"/>
        <w:right w:val="none" w:sz="0" w:space="0" w:color="auto"/>
      </w:divBdr>
    </w:div>
    <w:div w:id="170607752">
      <w:bodyDiv w:val="1"/>
      <w:marLeft w:val="0"/>
      <w:marRight w:val="0"/>
      <w:marTop w:val="0"/>
      <w:marBottom w:val="0"/>
      <w:divBdr>
        <w:top w:val="none" w:sz="0" w:space="0" w:color="auto"/>
        <w:left w:val="none" w:sz="0" w:space="0" w:color="auto"/>
        <w:bottom w:val="none" w:sz="0" w:space="0" w:color="auto"/>
        <w:right w:val="none" w:sz="0" w:space="0" w:color="auto"/>
      </w:divBdr>
    </w:div>
    <w:div w:id="170611102">
      <w:bodyDiv w:val="1"/>
      <w:marLeft w:val="0"/>
      <w:marRight w:val="0"/>
      <w:marTop w:val="0"/>
      <w:marBottom w:val="0"/>
      <w:divBdr>
        <w:top w:val="none" w:sz="0" w:space="0" w:color="auto"/>
        <w:left w:val="none" w:sz="0" w:space="0" w:color="auto"/>
        <w:bottom w:val="none" w:sz="0" w:space="0" w:color="auto"/>
        <w:right w:val="none" w:sz="0" w:space="0" w:color="auto"/>
      </w:divBdr>
    </w:div>
    <w:div w:id="171460486">
      <w:bodyDiv w:val="1"/>
      <w:marLeft w:val="0"/>
      <w:marRight w:val="0"/>
      <w:marTop w:val="0"/>
      <w:marBottom w:val="0"/>
      <w:divBdr>
        <w:top w:val="none" w:sz="0" w:space="0" w:color="auto"/>
        <w:left w:val="none" w:sz="0" w:space="0" w:color="auto"/>
        <w:bottom w:val="none" w:sz="0" w:space="0" w:color="auto"/>
        <w:right w:val="none" w:sz="0" w:space="0" w:color="auto"/>
      </w:divBdr>
    </w:div>
    <w:div w:id="173885877">
      <w:bodyDiv w:val="1"/>
      <w:marLeft w:val="0"/>
      <w:marRight w:val="0"/>
      <w:marTop w:val="0"/>
      <w:marBottom w:val="0"/>
      <w:divBdr>
        <w:top w:val="none" w:sz="0" w:space="0" w:color="auto"/>
        <w:left w:val="none" w:sz="0" w:space="0" w:color="auto"/>
        <w:bottom w:val="none" w:sz="0" w:space="0" w:color="auto"/>
        <w:right w:val="none" w:sz="0" w:space="0" w:color="auto"/>
      </w:divBdr>
    </w:div>
    <w:div w:id="174543491">
      <w:bodyDiv w:val="1"/>
      <w:marLeft w:val="0"/>
      <w:marRight w:val="0"/>
      <w:marTop w:val="0"/>
      <w:marBottom w:val="0"/>
      <w:divBdr>
        <w:top w:val="none" w:sz="0" w:space="0" w:color="auto"/>
        <w:left w:val="none" w:sz="0" w:space="0" w:color="auto"/>
        <w:bottom w:val="none" w:sz="0" w:space="0" w:color="auto"/>
        <w:right w:val="none" w:sz="0" w:space="0" w:color="auto"/>
      </w:divBdr>
    </w:div>
    <w:div w:id="174853224">
      <w:bodyDiv w:val="1"/>
      <w:marLeft w:val="0"/>
      <w:marRight w:val="0"/>
      <w:marTop w:val="0"/>
      <w:marBottom w:val="0"/>
      <w:divBdr>
        <w:top w:val="none" w:sz="0" w:space="0" w:color="auto"/>
        <w:left w:val="none" w:sz="0" w:space="0" w:color="auto"/>
        <w:bottom w:val="none" w:sz="0" w:space="0" w:color="auto"/>
        <w:right w:val="none" w:sz="0" w:space="0" w:color="auto"/>
      </w:divBdr>
    </w:div>
    <w:div w:id="175921584">
      <w:bodyDiv w:val="1"/>
      <w:marLeft w:val="0"/>
      <w:marRight w:val="0"/>
      <w:marTop w:val="0"/>
      <w:marBottom w:val="0"/>
      <w:divBdr>
        <w:top w:val="none" w:sz="0" w:space="0" w:color="auto"/>
        <w:left w:val="none" w:sz="0" w:space="0" w:color="auto"/>
        <w:bottom w:val="none" w:sz="0" w:space="0" w:color="auto"/>
        <w:right w:val="none" w:sz="0" w:space="0" w:color="auto"/>
      </w:divBdr>
    </w:div>
    <w:div w:id="176583113">
      <w:bodyDiv w:val="1"/>
      <w:marLeft w:val="0"/>
      <w:marRight w:val="0"/>
      <w:marTop w:val="0"/>
      <w:marBottom w:val="0"/>
      <w:divBdr>
        <w:top w:val="none" w:sz="0" w:space="0" w:color="auto"/>
        <w:left w:val="none" w:sz="0" w:space="0" w:color="auto"/>
        <w:bottom w:val="none" w:sz="0" w:space="0" w:color="auto"/>
        <w:right w:val="none" w:sz="0" w:space="0" w:color="auto"/>
      </w:divBdr>
    </w:div>
    <w:div w:id="176966408">
      <w:bodyDiv w:val="1"/>
      <w:marLeft w:val="0"/>
      <w:marRight w:val="0"/>
      <w:marTop w:val="0"/>
      <w:marBottom w:val="0"/>
      <w:divBdr>
        <w:top w:val="none" w:sz="0" w:space="0" w:color="auto"/>
        <w:left w:val="none" w:sz="0" w:space="0" w:color="auto"/>
        <w:bottom w:val="none" w:sz="0" w:space="0" w:color="auto"/>
        <w:right w:val="none" w:sz="0" w:space="0" w:color="auto"/>
      </w:divBdr>
    </w:div>
    <w:div w:id="177155826">
      <w:bodyDiv w:val="1"/>
      <w:marLeft w:val="0"/>
      <w:marRight w:val="0"/>
      <w:marTop w:val="0"/>
      <w:marBottom w:val="0"/>
      <w:divBdr>
        <w:top w:val="none" w:sz="0" w:space="0" w:color="auto"/>
        <w:left w:val="none" w:sz="0" w:space="0" w:color="auto"/>
        <w:bottom w:val="none" w:sz="0" w:space="0" w:color="auto"/>
        <w:right w:val="none" w:sz="0" w:space="0" w:color="auto"/>
      </w:divBdr>
    </w:div>
    <w:div w:id="177275375">
      <w:bodyDiv w:val="1"/>
      <w:marLeft w:val="0"/>
      <w:marRight w:val="0"/>
      <w:marTop w:val="0"/>
      <w:marBottom w:val="0"/>
      <w:divBdr>
        <w:top w:val="none" w:sz="0" w:space="0" w:color="auto"/>
        <w:left w:val="none" w:sz="0" w:space="0" w:color="auto"/>
        <w:bottom w:val="none" w:sz="0" w:space="0" w:color="auto"/>
        <w:right w:val="none" w:sz="0" w:space="0" w:color="auto"/>
      </w:divBdr>
    </w:div>
    <w:div w:id="178468573">
      <w:bodyDiv w:val="1"/>
      <w:marLeft w:val="0"/>
      <w:marRight w:val="0"/>
      <w:marTop w:val="0"/>
      <w:marBottom w:val="0"/>
      <w:divBdr>
        <w:top w:val="none" w:sz="0" w:space="0" w:color="auto"/>
        <w:left w:val="none" w:sz="0" w:space="0" w:color="auto"/>
        <w:bottom w:val="none" w:sz="0" w:space="0" w:color="auto"/>
        <w:right w:val="none" w:sz="0" w:space="0" w:color="auto"/>
      </w:divBdr>
    </w:div>
    <w:div w:id="178546118">
      <w:bodyDiv w:val="1"/>
      <w:marLeft w:val="0"/>
      <w:marRight w:val="0"/>
      <w:marTop w:val="0"/>
      <w:marBottom w:val="0"/>
      <w:divBdr>
        <w:top w:val="none" w:sz="0" w:space="0" w:color="auto"/>
        <w:left w:val="none" w:sz="0" w:space="0" w:color="auto"/>
        <w:bottom w:val="none" w:sz="0" w:space="0" w:color="auto"/>
        <w:right w:val="none" w:sz="0" w:space="0" w:color="auto"/>
      </w:divBdr>
    </w:div>
    <w:div w:id="178739039">
      <w:bodyDiv w:val="1"/>
      <w:marLeft w:val="0"/>
      <w:marRight w:val="0"/>
      <w:marTop w:val="0"/>
      <w:marBottom w:val="0"/>
      <w:divBdr>
        <w:top w:val="none" w:sz="0" w:space="0" w:color="auto"/>
        <w:left w:val="none" w:sz="0" w:space="0" w:color="auto"/>
        <w:bottom w:val="none" w:sz="0" w:space="0" w:color="auto"/>
        <w:right w:val="none" w:sz="0" w:space="0" w:color="auto"/>
      </w:divBdr>
    </w:div>
    <w:div w:id="179204359">
      <w:bodyDiv w:val="1"/>
      <w:marLeft w:val="0"/>
      <w:marRight w:val="0"/>
      <w:marTop w:val="0"/>
      <w:marBottom w:val="0"/>
      <w:divBdr>
        <w:top w:val="none" w:sz="0" w:space="0" w:color="auto"/>
        <w:left w:val="none" w:sz="0" w:space="0" w:color="auto"/>
        <w:bottom w:val="none" w:sz="0" w:space="0" w:color="auto"/>
        <w:right w:val="none" w:sz="0" w:space="0" w:color="auto"/>
      </w:divBdr>
    </w:div>
    <w:div w:id="179273308">
      <w:bodyDiv w:val="1"/>
      <w:marLeft w:val="0"/>
      <w:marRight w:val="0"/>
      <w:marTop w:val="0"/>
      <w:marBottom w:val="0"/>
      <w:divBdr>
        <w:top w:val="none" w:sz="0" w:space="0" w:color="auto"/>
        <w:left w:val="none" w:sz="0" w:space="0" w:color="auto"/>
        <w:bottom w:val="none" w:sz="0" w:space="0" w:color="auto"/>
        <w:right w:val="none" w:sz="0" w:space="0" w:color="auto"/>
      </w:divBdr>
    </w:div>
    <w:div w:id="179469682">
      <w:bodyDiv w:val="1"/>
      <w:marLeft w:val="0"/>
      <w:marRight w:val="0"/>
      <w:marTop w:val="0"/>
      <w:marBottom w:val="0"/>
      <w:divBdr>
        <w:top w:val="none" w:sz="0" w:space="0" w:color="auto"/>
        <w:left w:val="none" w:sz="0" w:space="0" w:color="auto"/>
        <w:bottom w:val="none" w:sz="0" w:space="0" w:color="auto"/>
        <w:right w:val="none" w:sz="0" w:space="0" w:color="auto"/>
      </w:divBdr>
    </w:div>
    <w:div w:id="180053517">
      <w:bodyDiv w:val="1"/>
      <w:marLeft w:val="0"/>
      <w:marRight w:val="0"/>
      <w:marTop w:val="0"/>
      <w:marBottom w:val="0"/>
      <w:divBdr>
        <w:top w:val="none" w:sz="0" w:space="0" w:color="auto"/>
        <w:left w:val="none" w:sz="0" w:space="0" w:color="auto"/>
        <w:bottom w:val="none" w:sz="0" w:space="0" w:color="auto"/>
        <w:right w:val="none" w:sz="0" w:space="0" w:color="auto"/>
      </w:divBdr>
    </w:div>
    <w:div w:id="180097147">
      <w:bodyDiv w:val="1"/>
      <w:marLeft w:val="0"/>
      <w:marRight w:val="0"/>
      <w:marTop w:val="0"/>
      <w:marBottom w:val="0"/>
      <w:divBdr>
        <w:top w:val="none" w:sz="0" w:space="0" w:color="auto"/>
        <w:left w:val="none" w:sz="0" w:space="0" w:color="auto"/>
        <w:bottom w:val="none" w:sz="0" w:space="0" w:color="auto"/>
        <w:right w:val="none" w:sz="0" w:space="0" w:color="auto"/>
      </w:divBdr>
    </w:div>
    <w:div w:id="180946248">
      <w:bodyDiv w:val="1"/>
      <w:marLeft w:val="0"/>
      <w:marRight w:val="0"/>
      <w:marTop w:val="0"/>
      <w:marBottom w:val="0"/>
      <w:divBdr>
        <w:top w:val="none" w:sz="0" w:space="0" w:color="auto"/>
        <w:left w:val="none" w:sz="0" w:space="0" w:color="auto"/>
        <w:bottom w:val="none" w:sz="0" w:space="0" w:color="auto"/>
        <w:right w:val="none" w:sz="0" w:space="0" w:color="auto"/>
      </w:divBdr>
    </w:div>
    <w:div w:id="181745026">
      <w:bodyDiv w:val="1"/>
      <w:marLeft w:val="0"/>
      <w:marRight w:val="0"/>
      <w:marTop w:val="0"/>
      <w:marBottom w:val="0"/>
      <w:divBdr>
        <w:top w:val="none" w:sz="0" w:space="0" w:color="auto"/>
        <w:left w:val="none" w:sz="0" w:space="0" w:color="auto"/>
        <w:bottom w:val="none" w:sz="0" w:space="0" w:color="auto"/>
        <w:right w:val="none" w:sz="0" w:space="0" w:color="auto"/>
      </w:divBdr>
    </w:div>
    <w:div w:id="182402543">
      <w:bodyDiv w:val="1"/>
      <w:marLeft w:val="0"/>
      <w:marRight w:val="0"/>
      <w:marTop w:val="0"/>
      <w:marBottom w:val="0"/>
      <w:divBdr>
        <w:top w:val="none" w:sz="0" w:space="0" w:color="auto"/>
        <w:left w:val="none" w:sz="0" w:space="0" w:color="auto"/>
        <w:bottom w:val="none" w:sz="0" w:space="0" w:color="auto"/>
        <w:right w:val="none" w:sz="0" w:space="0" w:color="auto"/>
      </w:divBdr>
    </w:div>
    <w:div w:id="182477610">
      <w:bodyDiv w:val="1"/>
      <w:marLeft w:val="0"/>
      <w:marRight w:val="0"/>
      <w:marTop w:val="0"/>
      <w:marBottom w:val="0"/>
      <w:divBdr>
        <w:top w:val="none" w:sz="0" w:space="0" w:color="auto"/>
        <w:left w:val="none" w:sz="0" w:space="0" w:color="auto"/>
        <w:bottom w:val="none" w:sz="0" w:space="0" w:color="auto"/>
        <w:right w:val="none" w:sz="0" w:space="0" w:color="auto"/>
      </w:divBdr>
    </w:div>
    <w:div w:id="182594680">
      <w:bodyDiv w:val="1"/>
      <w:marLeft w:val="0"/>
      <w:marRight w:val="0"/>
      <w:marTop w:val="0"/>
      <w:marBottom w:val="0"/>
      <w:divBdr>
        <w:top w:val="none" w:sz="0" w:space="0" w:color="auto"/>
        <w:left w:val="none" w:sz="0" w:space="0" w:color="auto"/>
        <w:bottom w:val="none" w:sz="0" w:space="0" w:color="auto"/>
        <w:right w:val="none" w:sz="0" w:space="0" w:color="auto"/>
      </w:divBdr>
    </w:div>
    <w:div w:id="183256104">
      <w:bodyDiv w:val="1"/>
      <w:marLeft w:val="0"/>
      <w:marRight w:val="0"/>
      <w:marTop w:val="0"/>
      <w:marBottom w:val="0"/>
      <w:divBdr>
        <w:top w:val="none" w:sz="0" w:space="0" w:color="auto"/>
        <w:left w:val="none" w:sz="0" w:space="0" w:color="auto"/>
        <w:bottom w:val="none" w:sz="0" w:space="0" w:color="auto"/>
        <w:right w:val="none" w:sz="0" w:space="0" w:color="auto"/>
      </w:divBdr>
    </w:div>
    <w:div w:id="183325673">
      <w:bodyDiv w:val="1"/>
      <w:marLeft w:val="0"/>
      <w:marRight w:val="0"/>
      <w:marTop w:val="0"/>
      <w:marBottom w:val="0"/>
      <w:divBdr>
        <w:top w:val="none" w:sz="0" w:space="0" w:color="auto"/>
        <w:left w:val="none" w:sz="0" w:space="0" w:color="auto"/>
        <w:bottom w:val="none" w:sz="0" w:space="0" w:color="auto"/>
        <w:right w:val="none" w:sz="0" w:space="0" w:color="auto"/>
      </w:divBdr>
    </w:div>
    <w:div w:id="183596952">
      <w:bodyDiv w:val="1"/>
      <w:marLeft w:val="0"/>
      <w:marRight w:val="0"/>
      <w:marTop w:val="0"/>
      <w:marBottom w:val="0"/>
      <w:divBdr>
        <w:top w:val="none" w:sz="0" w:space="0" w:color="auto"/>
        <w:left w:val="none" w:sz="0" w:space="0" w:color="auto"/>
        <w:bottom w:val="none" w:sz="0" w:space="0" w:color="auto"/>
        <w:right w:val="none" w:sz="0" w:space="0" w:color="auto"/>
      </w:divBdr>
    </w:div>
    <w:div w:id="183980632">
      <w:bodyDiv w:val="1"/>
      <w:marLeft w:val="0"/>
      <w:marRight w:val="0"/>
      <w:marTop w:val="0"/>
      <w:marBottom w:val="0"/>
      <w:divBdr>
        <w:top w:val="none" w:sz="0" w:space="0" w:color="auto"/>
        <w:left w:val="none" w:sz="0" w:space="0" w:color="auto"/>
        <w:bottom w:val="none" w:sz="0" w:space="0" w:color="auto"/>
        <w:right w:val="none" w:sz="0" w:space="0" w:color="auto"/>
      </w:divBdr>
    </w:div>
    <w:div w:id="184948897">
      <w:bodyDiv w:val="1"/>
      <w:marLeft w:val="0"/>
      <w:marRight w:val="0"/>
      <w:marTop w:val="0"/>
      <w:marBottom w:val="0"/>
      <w:divBdr>
        <w:top w:val="none" w:sz="0" w:space="0" w:color="auto"/>
        <w:left w:val="none" w:sz="0" w:space="0" w:color="auto"/>
        <w:bottom w:val="none" w:sz="0" w:space="0" w:color="auto"/>
        <w:right w:val="none" w:sz="0" w:space="0" w:color="auto"/>
      </w:divBdr>
    </w:div>
    <w:div w:id="185563354">
      <w:bodyDiv w:val="1"/>
      <w:marLeft w:val="0"/>
      <w:marRight w:val="0"/>
      <w:marTop w:val="0"/>
      <w:marBottom w:val="0"/>
      <w:divBdr>
        <w:top w:val="none" w:sz="0" w:space="0" w:color="auto"/>
        <w:left w:val="none" w:sz="0" w:space="0" w:color="auto"/>
        <w:bottom w:val="none" w:sz="0" w:space="0" w:color="auto"/>
        <w:right w:val="none" w:sz="0" w:space="0" w:color="auto"/>
      </w:divBdr>
    </w:div>
    <w:div w:id="186716249">
      <w:bodyDiv w:val="1"/>
      <w:marLeft w:val="0"/>
      <w:marRight w:val="0"/>
      <w:marTop w:val="0"/>
      <w:marBottom w:val="0"/>
      <w:divBdr>
        <w:top w:val="none" w:sz="0" w:space="0" w:color="auto"/>
        <w:left w:val="none" w:sz="0" w:space="0" w:color="auto"/>
        <w:bottom w:val="none" w:sz="0" w:space="0" w:color="auto"/>
        <w:right w:val="none" w:sz="0" w:space="0" w:color="auto"/>
      </w:divBdr>
    </w:div>
    <w:div w:id="186993573">
      <w:bodyDiv w:val="1"/>
      <w:marLeft w:val="0"/>
      <w:marRight w:val="0"/>
      <w:marTop w:val="0"/>
      <w:marBottom w:val="0"/>
      <w:divBdr>
        <w:top w:val="none" w:sz="0" w:space="0" w:color="auto"/>
        <w:left w:val="none" w:sz="0" w:space="0" w:color="auto"/>
        <w:bottom w:val="none" w:sz="0" w:space="0" w:color="auto"/>
        <w:right w:val="none" w:sz="0" w:space="0" w:color="auto"/>
      </w:divBdr>
    </w:div>
    <w:div w:id="187180885">
      <w:bodyDiv w:val="1"/>
      <w:marLeft w:val="0"/>
      <w:marRight w:val="0"/>
      <w:marTop w:val="0"/>
      <w:marBottom w:val="0"/>
      <w:divBdr>
        <w:top w:val="none" w:sz="0" w:space="0" w:color="auto"/>
        <w:left w:val="none" w:sz="0" w:space="0" w:color="auto"/>
        <w:bottom w:val="none" w:sz="0" w:space="0" w:color="auto"/>
        <w:right w:val="none" w:sz="0" w:space="0" w:color="auto"/>
      </w:divBdr>
    </w:div>
    <w:div w:id="187837482">
      <w:bodyDiv w:val="1"/>
      <w:marLeft w:val="0"/>
      <w:marRight w:val="0"/>
      <w:marTop w:val="0"/>
      <w:marBottom w:val="0"/>
      <w:divBdr>
        <w:top w:val="none" w:sz="0" w:space="0" w:color="auto"/>
        <w:left w:val="none" w:sz="0" w:space="0" w:color="auto"/>
        <w:bottom w:val="none" w:sz="0" w:space="0" w:color="auto"/>
        <w:right w:val="none" w:sz="0" w:space="0" w:color="auto"/>
      </w:divBdr>
    </w:div>
    <w:div w:id="188031573">
      <w:bodyDiv w:val="1"/>
      <w:marLeft w:val="0"/>
      <w:marRight w:val="0"/>
      <w:marTop w:val="0"/>
      <w:marBottom w:val="0"/>
      <w:divBdr>
        <w:top w:val="none" w:sz="0" w:space="0" w:color="auto"/>
        <w:left w:val="none" w:sz="0" w:space="0" w:color="auto"/>
        <w:bottom w:val="none" w:sz="0" w:space="0" w:color="auto"/>
        <w:right w:val="none" w:sz="0" w:space="0" w:color="auto"/>
      </w:divBdr>
    </w:div>
    <w:div w:id="189344590">
      <w:bodyDiv w:val="1"/>
      <w:marLeft w:val="0"/>
      <w:marRight w:val="0"/>
      <w:marTop w:val="0"/>
      <w:marBottom w:val="0"/>
      <w:divBdr>
        <w:top w:val="none" w:sz="0" w:space="0" w:color="auto"/>
        <w:left w:val="none" w:sz="0" w:space="0" w:color="auto"/>
        <w:bottom w:val="none" w:sz="0" w:space="0" w:color="auto"/>
        <w:right w:val="none" w:sz="0" w:space="0" w:color="auto"/>
      </w:divBdr>
    </w:div>
    <w:div w:id="189614774">
      <w:bodyDiv w:val="1"/>
      <w:marLeft w:val="0"/>
      <w:marRight w:val="0"/>
      <w:marTop w:val="0"/>
      <w:marBottom w:val="0"/>
      <w:divBdr>
        <w:top w:val="none" w:sz="0" w:space="0" w:color="auto"/>
        <w:left w:val="none" w:sz="0" w:space="0" w:color="auto"/>
        <w:bottom w:val="none" w:sz="0" w:space="0" w:color="auto"/>
        <w:right w:val="none" w:sz="0" w:space="0" w:color="auto"/>
      </w:divBdr>
    </w:div>
    <w:div w:id="189614947">
      <w:bodyDiv w:val="1"/>
      <w:marLeft w:val="0"/>
      <w:marRight w:val="0"/>
      <w:marTop w:val="0"/>
      <w:marBottom w:val="0"/>
      <w:divBdr>
        <w:top w:val="none" w:sz="0" w:space="0" w:color="auto"/>
        <w:left w:val="none" w:sz="0" w:space="0" w:color="auto"/>
        <w:bottom w:val="none" w:sz="0" w:space="0" w:color="auto"/>
        <w:right w:val="none" w:sz="0" w:space="0" w:color="auto"/>
      </w:divBdr>
    </w:div>
    <w:div w:id="189880658">
      <w:bodyDiv w:val="1"/>
      <w:marLeft w:val="0"/>
      <w:marRight w:val="0"/>
      <w:marTop w:val="0"/>
      <w:marBottom w:val="0"/>
      <w:divBdr>
        <w:top w:val="none" w:sz="0" w:space="0" w:color="auto"/>
        <w:left w:val="none" w:sz="0" w:space="0" w:color="auto"/>
        <w:bottom w:val="none" w:sz="0" w:space="0" w:color="auto"/>
        <w:right w:val="none" w:sz="0" w:space="0" w:color="auto"/>
      </w:divBdr>
    </w:div>
    <w:div w:id="190150772">
      <w:bodyDiv w:val="1"/>
      <w:marLeft w:val="0"/>
      <w:marRight w:val="0"/>
      <w:marTop w:val="0"/>
      <w:marBottom w:val="0"/>
      <w:divBdr>
        <w:top w:val="none" w:sz="0" w:space="0" w:color="auto"/>
        <w:left w:val="none" w:sz="0" w:space="0" w:color="auto"/>
        <w:bottom w:val="none" w:sz="0" w:space="0" w:color="auto"/>
        <w:right w:val="none" w:sz="0" w:space="0" w:color="auto"/>
      </w:divBdr>
    </w:div>
    <w:div w:id="190723301">
      <w:bodyDiv w:val="1"/>
      <w:marLeft w:val="0"/>
      <w:marRight w:val="0"/>
      <w:marTop w:val="0"/>
      <w:marBottom w:val="0"/>
      <w:divBdr>
        <w:top w:val="none" w:sz="0" w:space="0" w:color="auto"/>
        <w:left w:val="none" w:sz="0" w:space="0" w:color="auto"/>
        <w:bottom w:val="none" w:sz="0" w:space="0" w:color="auto"/>
        <w:right w:val="none" w:sz="0" w:space="0" w:color="auto"/>
      </w:divBdr>
    </w:div>
    <w:div w:id="191042430">
      <w:bodyDiv w:val="1"/>
      <w:marLeft w:val="0"/>
      <w:marRight w:val="0"/>
      <w:marTop w:val="0"/>
      <w:marBottom w:val="0"/>
      <w:divBdr>
        <w:top w:val="none" w:sz="0" w:space="0" w:color="auto"/>
        <w:left w:val="none" w:sz="0" w:space="0" w:color="auto"/>
        <w:bottom w:val="none" w:sz="0" w:space="0" w:color="auto"/>
        <w:right w:val="none" w:sz="0" w:space="0" w:color="auto"/>
      </w:divBdr>
    </w:div>
    <w:div w:id="191234220">
      <w:bodyDiv w:val="1"/>
      <w:marLeft w:val="0"/>
      <w:marRight w:val="0"/>
      <w:marTop w:val="0"/>
      <w:marBottom w:val="0"/>
      <w:divBdr>
        <w:top w:val="none" w:sz="0" w:space="0" w:color="auto"/>
        <w:left w:val="none" w:sz="0" w:space="0" w:color="auto"/>
        <w:bottom w:val="none" w:sz="0" w:space="0" w:color="auto"/>
        <w:right w:val="none" w:sz="0" w:space="0" w:color="auto"/>
      </w:divBdr>
    </w:div>
    <w:div w:id="191650872">
      <w:bodyDiv w:val="1"/>
      <w:marLeft w:val="0"/>
      <w:marRight w:val="0"/>
      <w:marTop w:val="0"/>
      <w:marBottom w:val="0"/>
      <w:divBdr>
        <w:top w:val="none" w:sz="0" w:space="0" w:color="auto"/>
        <w:left w:val="none" w:sz="0" w:space="0" w:color="auto"/>
        <w:bottom w:val="none" w:sz="0" w:space="0" w:color="auto"/>
        <w:right w:val="none" w:sz="0" w:space="0" w:color="auto"/>
      </w:divBdr>
    </w:div>
    <w:div w:id="191848341">
      <w:bodyDiv w:val="1"/>
      <w:marLeft w:val="0"/>
      <w:marRight w:val="0"/>
      <w:marTop w:val="0"/>
      <w:marBottom w:val="0"/>
      <w:divBdr>
        <w:top w:val="none" w:sz="0" w:space="0" w:color="auto"/>
        <w:left w:val="none" w:sz="0" w:space="0" w:color="auto"/>
        <w:bottom w:val="none" w:sz="0" w:space="0" w:color="auto"/>
        <w:right w:val="none" w:sz="0" w:space="0" w:color="auto"/>
      </w:divBdr>
    </w:div>
    <w:div w:id="191961555">
      <w:bodyDiv w:val="1"/>
      <w:marLeft w:val="0"/>
      <w:marRight w:val="0"/>
      <w:marTop w:val="0"/>
      <w:marBottom w:val="0"/>
      <w:divBdr>
        <w:top w:val="none" w:sz="0" w:space="0" w:color="auto"/>
        <w:left w:val="none" w:sz="0" w:space="0" w:color="auto"/>
        <w:bottom w:val="none" w:sz="0" w:space="0" w:color="auto"/>
        <w:right w:val="none" w:sz="0" w:space="0" w:color="auto"/>
      </w:divBdr>
    </w:div>
    <w:div w:id="192151639">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3226523">
      <w:bodyDiv w:val="1"/>
      <w:marLeft w:val="0"/>
      <w:marRight w:val="0"/>
      <w:marTop w:val="0"/>
      <w:marBottom w:val="0"/>
      <w:divBdr>
        <w:top w:val="none" w:sz="0" w:space="0" w:color="auto"/>
        <w:left w:val="none" w:sz="0" w:space="0" w:color="auto"/>
        <w:bottom w:val="none" w:sz="0" w:space="0" w:color="auto"/>
        <w:right w:val="none" w:sz="0" w:space="0" w:color="auto"/>
      </w:divBdr>
    </w:div>
    <w:div w:id="193739828">
      <w:bodyDiv w:val="1"/>
      <w:marLeft w:val="0"/>
      <w:marRight w:val="0"/>
      <w:marTop w:val="0"/>
      <w:marBottom w:val="0"/>
      <w:divBdr>
        <w:top w:val="none" w:sz="0" w:space="0" w:color="auto"/>
        <w:left w:val="none" w:sz="0" w:space="0" w:color="auto"/>
        <w:bottom w:val="none" w:sz="0" w:space="0" w:color="auto"/>
        <w:right w:val="none" w:sz="0" w:space="0" w:color="auto"/>
      </w:divBdr>
    </w:div>
    <w:div w:id="194660824">
      <w:bodyDiv w:val="1"/>
      <w:marLeft w:val="0"/>
      <w:marRight w:val="0"/>
      <w:marTop w:val="0"/>
      <w:marBottom w:val="0"/>
      <w:divBdr>
        <w:top w:val="none" w:sz="0" w:space="0" w:color="auto"/>
        <w:left w:val="none" w:sz="0" w:space="0" w:color="auto"/>
        <w:bottom w:val="none" w:sz="0" w:space="0" w:color="auto"/>
        <w:right w:val="none" w:sz="0" w:space="0" w:color="auto"/>
      </w:divBdr>
    </w:div>
    <w:div w:id="195236421">
      <w:bodyDiv w:val="1"/>
      <w:marLeft w:val="0"/>
      <w:marRight w:val="0"/>
      <w:marTop w:val="0"/>
      <w:marBottom w:val="0"/>
      <w:divBdr>
        <w:top w:val="none" w:sz="0" w:space="0" w:color="auto"/>
        <w:left w:val="none" w:sz="0" w:space="0" w:color="auto"/>
        <w:bottom w:val="none" w:sz="0" w:space="0" w:color="auto"/>
        <w:right w:val="none" w:sz="0" w:space="0" w:color="auto"/>
      </w:divBdr>
    </w:div>
    <w:div w:id="195315344">
      <w:bodyDiv w:val="1"/>
      <w:marLeft w:val="0"/>
      <w:marRight w:val="0"/>
      <w:marTop w:val="0"/>
      <w:marBottom w:val="0"/>
      <w:divBdr>
        <w:top w:val="none" w:sz="0" w:space="0" w:color="auto"/>
        <w:left w:val="none" w:sz="0" w:space="0" w:color="auto"/>
        <w:bottom w:val="none" w:sz="0" w:space="0" w:color="auto"/>
        <w:right w:val="none" w:sz="0" w:space="0" w:color="auto"/>
      </w:divBdr>
    </w:div>
    <w:div w:id="195391269">
      <w:bodyDiv w:val="1"/>
      <w:marLeft w:val="0"/>
      <w:marRight w:val="0"/>
      <w:marTop w:val="0"/>
      <w:marBottom w:val="0"/>
      <w:divBdr>
        <w:top w:val="none" w:sz="0" w:space="0" w:color="auto"/>
        <w:left w:val="none" w:sz="0" w:space="0" w:color="auto"/>
        <w:bottom w:val="none" w:sz="0" w:space="0" w:color="auto"/>
        <w:right w:val="none" w:sz="0" w:space="0" w:color="auto"/>
      </w:divBdr>
    </w:div>
    <w:div w:id="195511134">
      <w:bodyDiv w:val="1"/>
      <w:marLeft w:val="0"/>
      <w:marRight w:val="0"/>
      <w:marTop w:val="0"/>
      <w:marBottom w:val="0"/>
      <w:divBdr>
        <w:top w:val="none" w:sz="0" w:space="0" w:color="auto"/>
        <w:left w:val="none" w:sz="0" w:space="0" w:color="auto"/>
        <w:bottom w:val="none" w:sz="0" w:space="0" w:color="auto"/>
        <w:right w:val="none" w:sz="0" w:space="0" w:color="auto"/>
      </w:divBdr>
    </w:div>
    <w:div w:id="195697891">
      <w:bodyDiv w:val="1"/>
      <w:marLeft w:val="0"/>
      <w:marRight w:val="0"/>
      <w:marTop w:val="0"/>
      <w:marBottom w:val="0"/>
      <w:divBdr>
        <w:top w:val="none" w:sz="0" w:space="0" w:color="auto"/>
        <w:left w:val="none" w:sz="0" w:space="0" w:color="auto"/>
        <w:bottom w:val="none" w:sz="0" w:space="0" w:color="auto"/>
        <w:right w:val="none" w:sz="0" w:space="0" w:color="auto"/>
      </w:divBdr>
    </w:div>
    <w:div w:id="196159997">
      <w:bodyDiv w:val="1"/>
      <w:marLeft w:val="0"/>
      <w:marRight w:val="0"/>
      <w:marTop w:val="0"/>
      <w:marBottom w:val="0"/>
      <w:divBdr>
        <w:top w:val="none" w:sz="0" w:space="0" w:color="auto"/>
        <w:left w:val="none" w:sz="0" w:space="0" w:color="auto"/>
        <w:bottom w:val="none" w:sz="0" w:space="0" w:color="auto"/>
        <w:right w:val="none" w:sz="0" w:space="0" w:color="auto"/>
      </w:divBdr>
    </w:div>
    <w:div w:id="196434687">
      <w:bodyDiv w:val="1"/>
      <w:marLeft w:val="0"/>
      <w:marRight w:val="0"/>
      <w:marTop w:val="0"/>
      <w:marBottom w:val="0"/>
      <w:divBdr>
        <w:top w:val="none" w:sz="0" w:space="0" w:color="auto"/>
        <w:left w:val="none" w:sz="0" w:space="0" w:color="auto"/>
        <w:bottom w:val="none" w:sz="0" w:space="0" w:color="auto"/>
        <w:right w:val="none" w:sz="0" w:space="0" w:color="auto"/>
      </w:divBdr>
    </w:div>
    <w:div w:id="197475705">
      <w:bodyDiv w:val="1"/>
      <w:marLeft w:val="0"/>
      <w:marRight w:val="0"/>
      <w:marTop w:val="0"/>
      <w:marBottom w:val="0"/>
      <w:divBdr>
        <w:top w:val="none" w:sz="0" w:space="0" w:color="auto"/>
        <w:left w:val="none" w:sz="0" w:space="0" w:color="auto"/>
        <w:bottom w:val="none" w:sz="0" w:space="0" w:color="auto"/>
        <w:right w:val="none" w:sz="0" w:space="0" w:color="auto"/>
      </w:divBdr>
    </w:div>
    <w:div w:id="197593632">
      <w:bodyDiv w:val="1"/>
      <w:marLeft w:val="0"/>
      <w:marRight w:val="0"/>
      <w:marTop w:val="0"/>
      <w:marBottom w:val="0"/>
      <w:divBdr>
        <w:top w:val="none" w:sz="0" w:space="0" w:color="auto"/>
        <w:left w:val="none" w:sz="0" w:space="0" w:color="auto"/>
        <w:bottom w:val="none" w:sz="0" w:space="0" w:color="auto"/>
        <w:right w:val="none" w:sz="0" w:space="0" w:color="auto"/>
      </w:divBdr>
    </w:div>
    <w:div w:id="197671863">
      <w:bodyDiv w:val="1"/>
      <w:marLeft w:val="0"/>
      <w:marRight w:val="0"/>
      <w:marTop w:val="0"/>
      <w:marBottom w:val="0"/>
      <w:divBdr>
        <w:top w:val="none" w:sz="0" w:space="0" w:color="auto"/>
        <w:left w:val="none" w:sz="0" w:space="0" w:color="auto"/>
        <w:bottom w:val="none" w:sz="0" w:space="0" w:color="auto"/>
        <w:right w:val="none" w:sz="0" w:space="0" w:color="auto"/>
      </w:divBdr>
    </w:div>
    <w:div w:id="200364219">
      <w:bodyDiv w:val="1"/>
      <w:marLeft w:val="0"/>
      <w:marRight w:val="0"/>
      <w:marTop w:val="0"/>
      <w:marBottom w:val="0"/>
      <w:divBdr>
        <w:top w:val="none" w:sz="0" w:space="0" w:color="auto"/>
        <w:left w:val="none" w:sz="0" w:space="0" w:color="auto"/>
        <w:bottom w:val="none" w:sz="0" w:space="0" w:color="auto"/>
        <w:right w:val="none" w:sz="0" w:space="0" w:color="auto"/>
      </w:divBdr>
    </w:div>
    <w:div w:id="200480690">
      <w:bodyDiv w:val="1"/>
      <w:marLeft w:val="0"/>
      <w:marRight w:val="0"/>
      <w:marTop w:val="0"/>
      <w:marBottom w:val="0"/>
      <w:divBdr>
        <w:top w:val="none" w:sz="0" w:space="0" w:color="auto"/>
        <w:left w:val="none" w:sz="0" w:space="0" w:color="auto"/>
        <w:bottom w:val="none" w:sz="0" w:space="0" w:color="auto"/>
        <w:right w:val="none" w:sz="0" w:space="0" w:color="auto"/>
      </w:divBdr>
    </w:div>
    <w:div w:id="200633948">
      <w:bodyDiv w:val="1"/>
      <w:marLeft w:val="0"/>
      <w:marRight w:val="0"/>
      <w:marTop w:val="0"/>
      <w:marBottom w:val="0"/>
      <w:divBdr>
        <w:top w:val="none" w:sz="0" w:space="0" w:color="auto"/>
        <w:left w:val="none" w:sz="0" w:space="0" w:color="auto"/>
        <w:bottom w:val="none" w:sz="0" w:space="0" w:color="auto"/>
        <w:right w:val="none" w:sz="0" w:space="0" w:color="auto"/>
      </w:divBdr>
    </w:div>
    <w:div w:id="200751789">
      <w:bodyDiv w:val="1"/>
      <w:marLeft w:val="0"/>
      <w:marRight w:val="0"/>
      <w:marTop w:val="0"/>
      <w:marBottom w:val="0"/>
      <w:divBdr>
        <w:top w:val="none" w:sz="0" w:space="0" w:color="auto"/>
        <w:left w:val="none" w:sz="0" w:space="0" w:color="auto"/>
        <w:bottom w:val="none" w:sz="0" w:space="0" w:color="auto"/>
        <w:right w:val="none" w:sz="0" w:space="0" w:color="auto"/>
      </w:divBdr>
    </w:div>
    <w:div w:id="201090034">
      <w:bodyDiv w:val="1"/>
      <w:marLeft w:val="0"/>
      <w:marRight w:val="0"/>
      <w:marTop w:val="0"/>
      <w:marBottom w:val="0"/>
      <w:divBdr>
        <w:top w:val="none" w:sz="0" w:space="0" w:color="auto"/>
        <w:left w:val="none" w:sz="0" w:space="0" w:color="auto"/>
        <w:bottom w:val="none" w:sz="0" w:space="0" w:color="auto"/>
        <w:right w:val="none" w:sz="0" w:space="0" w:color="auto"/>
      </w:divBdr>
    </w:div>
    <w:div w:id="201409269">
      <w:bodyDiv w:val="1"/>
      <w:marLeft w:val="0"/>
      <w:marRight w:val="0"/>
      <w:marTop w:val="0"/>
      <w:marBottom w:val="0"/>
      <w:divBdr>
        <w:top w:val="none" w:sz="0" w:space="0" w:color="auto"/>
        <w:left w:val="none" w:sz="0" w:space="0" w:color="auto"/>
        <w:bottom w:val="none" w:sz="0" w:space="0" w:color="auto"/>
        <w:right w:val="none" w:sz="0" w:space="0" w:color="auto"/>
      </w:divBdr>
    </w:div>
    <w:div w:id="201595831">
      <w:bodyDiv w:val="1"/>
      <w:marLeft w:val="0"/>
      <w:marRight w:val="0"/>
      <w:marTop w:val="0"/>
      <w:marBottom w:val="0"/>
      <w:divBdr>
        <w:top w:val="none" w:sz="0" w:space="0" w:color="auto"/>
        <w:left w:val="none" w:sz="0" w:space="0" w:color="auto"/>
        <w:bottom w:val="none" w:sz="0" w:space="0" w:color="auto"/>
        <w:right w:val="none" w:sz="0" w:space="0" w:color="auto"/>
      </w:divBdr>
    </w:div>
    <w:div w:id="202794544">
      <w:bodyDiv w:val="1"/>
      <w:marLeft w:val="0"/>
      <w:marRight w:val="0"/>
      <w:marTop w:val="0"/>
      <w:marBottom w:val="0"/>
      <w:divBdr>
        <w:top w:val="none" w:sz="0" w:space="0" w:color="auto"/>
        <w:left w:val="none" w:sz="0" w:space="0" w:color="auto"/>
        <w:bottom w:val="none" w:sz="0" w:space="0" w:color="auto"/>
        <w:right w:val="none" w:sz="0" w:space="0" w:color="auto"/>
      </w:divBdr>
    </w:div>
    <w:div w:id="203451224">
      <w:bodyDiv w:val="1"/>
      <w:marLeft w:val="0"/>
      <w:marRight w:val="0"/>
      <w:marTop w:val="0"/>
      <w:marBottom w:val="0"/>
      <w:divBdr>
        <w:top w:val="none" w:sz="0" w:space="0" w:color="auto"/>
        <w:left w:val="none" w:sz="0" w:space="0" w:color="auto"/>
        <w:bottom w:val="none" w:sz="0" w:space="0" w:color="auto"/>
        <w:right w:val="none" w:sz="0" w:space="0" w:color="auto"/>
      </w:divBdr>
    </w:div>
    <w:div w:id="204147549">
      <w:bodyDiv w:val="1"/>
      <w:marLeft w:val="0"/>
      <w:marRight w:val="0"/>
      <w:marTop w:val="0"/>
      <w:marBottom w:val="0"/>
      <w:divBdr>
        <w:top w:val="none" w:sz="0" w:space="0" w:color="auto"/>
        <w:left w:val="none" w:sz="0" w:space="0" w:color="auto"/>
        <w:bottom w:val="none" w:sz="0" w:space="0" w:color="auto"/>
        <w:right w:val="none" w:sz="0" w:space="0" w:color="auto"/>
      </w:divBdr>
    </w:div>
    <w:div w:id="204636036">
      <w:bodyDiv w:val="1"/>
      <w:marLeft w:val="0"/>
      <w:marRight w:val="0"/>
      <w:marTop w:val="0"/>
      <w:marBottom w:val="0"/>
      <w:divBdr>
        <w:top w:val="none" w:sz="0" w:space="0" w:color="auto"/>
        <w:left w:val="none" w:sz="0" w:space="0" w:color="auto"/>
        <w:bottom w:val="none" w:sz="0" w:space="0" w:color="auto"/>
        <w:right w:val="none" w:sz="0" w:space="0" w:color="auto"/>
      </w:divBdr>
    </w:div>
    <w:div w:id="204755053">
      <w:bodyDiv w:val="1"/>
      <w:marLeft w:val="0"/>
      <w:marRight w:val="0"/>
      <w:marTop w:val="0"/>
      <w:marBottom w:val="0"/>
      <w:divBdr>
        <w:top w:val="none" w:sz="0" w:space="0" w:color="auto"/>
        <w:left w:val="none" w:sz="0" w:space="0" w:color="auto"/>
        <w:bottom w:val="none" w:sz="0" w:space="0" w:color="auto"/>
        <w:right w:val="none" w:sz="0" w:space="0" w:color="auto"/>
      </w:divBdr>
    </w:div>
    <w:div w:id="205265865">
      <w:bodyDiv w:val="1"/>
      <w:marLeft w:val="0"/>
      <w:marRight w:val="0"/>
      <w:marTop w:val="0"/>
      <w:marBottom w:val="0"/>
      <w:divBdr>
        <w:top w:val="none" w:sz="0" w:space="0" w:color="auto"/>
        <w:left w:val="none" w:sz="0" w:space="0" w:color="auto"/>
        <w:bottom w:val="none" w:sz="0" w:space="0" w:color="auto"/>
        <w:right w:val="none" w:sz="0" w:space="0" w:color="auto"/>
      </w:divBdr>
    </w:div>
    <w:div w:id="205678731">
      <w:bodyDiv w:val="1"/>
      <w:marLeft w:val="0"/>
      <w:marRight w:val="0"/>
      <w:marTop w:val="0"/>
      <w:marBottom w:val="0"/>
      <w:divBdr>
        <w:top w:val="none" w:sz="0" w:space="0" w:color="auto"/>
        <w:left w:val="none" w:sz="0" w:space="0" w:color="auto"/>
        <w:bottom w:val="none" w:sz="0" w:space="0" w:color="auto"/>
        <w:right w:val="none" w:sz="0" w:space="0" w:color="auto"/>
      </w:divBdr>
    </w:div>
    <w:div w:id="205988091">
      <w:bodyDiv w:val="1"/>
      <w:marLeft w:val="0"/>
      <w:marRight w:val="0"/>
      <w:marTop w:val="0"/>
      <w:marBottom w:val="0"/>
      <w:divBdr>
        <w:top w:val="none" w:sz="0" w:space="0" w:color="auto"/>
        <w:left w:val="none" w:sz="0" w:space="0" w:color="auto"/>
        <w:bottom w:val="none" w:sz="0" w:space="0" w:color="auto"/>
        <w:right w:val="none" w:sz="0" w:space="0" w:color="auto"/>
      </w:divBdr>
    </w:div>
    <w:div w:id="208300155">
      <w:bodyDiv w:val="1"/>
      <w:marLeft w:val="0"/>
      <w:marRight w:val="0"/>
      <w:marTop w:val="0"/>
      <w:marBottom w:val="0"/>
      <w:divBdr>
        <w:top w:val="none" w:sz="0" w:space="0" w:color="auto"/>
        <w:left w:val="none" w:sz="0" w:space="0" w:color="auto"/>
        <w:bottom w:val="none" w:sz="0" w:space="0" w:color="auto"/>
        <w:right w:val="none" w:sz="0" w:space="0" w:color="auto"/>
      </w:divBdr>
    </w:div>
    <w:div w:id="208349657">
      <w:bodyDiv w:val="1"/>
      <w:marLeft w:val="0"/>
      <w:marRight w:val="0"/>
      <w:marTop w:val="0"/>
      <w:marBottom w:val="0"/>
      <w:divBdr>
        <w:top w:val="none" w:sz="0" w:space="0" w:color="auto"/>
        <w:left w:val="none" w:sz="0" w:space="0" w:color="auto"/>
        <w:bottom w:val="none" w:sz="0" w:space="0" w:color="auto"/>
        <w:right w:val="none" w:sz="0" w:space="0" w:color="auto"/>
      </w:divBdr>
    </w:div>
    <w:div w:id="209540277">
      <w:bodyDiv w:val="1"/>
      <w:marLeft w:val="0"/>
      <w:marRight w:val="0"/>
      <w:marTop w:val="0"/>
      <w:marBottom w:val="0"/>
      <w:divBdr>
        <w:top w:val="none" w:sz="0" w:space="0" w:color="auto"/>
        <w:left w:val="none" w:sz="0" w:space="0" w:color="auto"/>
        <w:bottom w:val="none" w:sz="0" w:space="0" w:color="auto"/>
        <w:right w:val="none" w:sz="0" w:space="0" w:color="auto"/>
      </w:divBdr>
    </w:div>
    <w:div w:id="210113176">
      <w:bodyDiv w:val="1"/>
      <w:marLeft w:val="0"/>
      <w:marRight w:val="0"/>
      <w:marTop w:val="0"/>
      <w:marBottom w:val="0"/>
      <w:divBdr>
        <w:top w:val="none" w:sz="0" w:space="0" w:color="auto"/>
        <w:left w:val="none" w:sz="0" w:space="0" w:color="auto"/>
        <w:bottom w:val="none" w:sz="0" w:space="0" w:color="auto"/>
        <w:right w:val="none" w:sz="0" w:space="0" w:color="auto"/>
      </w:divBdr>
    </w:div>
    <w:div w:id="210578476">
      <w:bodyDiv w:val="1"/>
      <w:marLeft w:val="0"/>
      <w:marRight w:val="0"/>
      <w:marTop w:val="0"/>
      <w:marBottom w:val="0"/>
      <w:divBdr>
        <w:top w:val="none" w:sz="0" w:space="0" w:color="auto"/>
        <w:left w:val="none" w:sz="0" w:space="0" w:color="auto"/>
        <w:bottom w:val="none" w:sz="0" w:space="0" w:color="auto"/>
        <w:right w:val="none" w:sz="0" w:space="0" w:color="auto"/>
      </w:divBdr>
    </w:div>
    <w:div w:id="210920942">
      <w:bodyDiv w:val="1"/>
      <w:marLeft w:val="0"/>
      <w:marRight w:val="0"/>
      <w:marTop w:val="0"/>
      <w:marBottom w:val="0"/>
      <w:divBdr>
        <w:top w:val="none" w:sz="0" w:space="0" w:color="auto"/>
        <w:left w:val="none" w:sz="0" w:space="0" w:color="auto"/>
        <w:bottom w:val="none" w:sz="0" w:space="0" w:color="auto"/>
        <w:right w:val="none" w:sz="0" w:space="0" w:color="auto"/>
      </w:divBdr>
    </w:div>
    <w:div w:id="211354820">
      <w:bodyDiv w:val="1"/>
      <w:marLeft w:val="0"/>
      <w:marRight w:val="0"/>
      <w:marTop w:val="0"/>
      <w:marBottom w:val="0"/>
      <w:divBdr>
        <w:top w:val="none" w:sz="0" w:space="0" w:color="auto"/>
        <w:left w:val="none" w:sz="0" w:space="0" w:color="auto"/>
        <w:bottom w:val="none" w:sz="0" w:space="0" w:color="auto"/>
        <w:right w:val="none" w:sz="0" w:space="0" w:color="auto"/>
      </w:divBdr>
    </w:div>
    <w:div w:id="212079794">
      <w:bodyDiv w:val="1"/>
      <w:marLeft w:val="0"/>
      <w:marRight w:val="0"/>
      <w:marTop w:val="0"/>
      <w:marBottom w:val="0"/>
      <w:divBdr>
        <w:top w:val="none" w:sz="0" w:space="0" w:color="auto"/>
        <w:left w:val="none" w:sz="0" w:space="0" w:color="auto"/>
        <w:bottom w:val="none" w:sz="0" w:space="0" w:color="auto"/>
        <w:right w:val="none" w:sz="0" w:space="0" w:color="auto"/>
      </w:divBdr>
    </w:div>
    <w:div w:id="212079914">
      <w:bodyDiv w:val="1"/>
      <w:marLeft w:val="0"/>
      <w:marRight w:val="0"/>
      <w:marTop w:val="0"/>
      <w:marBottom w:val="0"/>
      <w:divBdr>
        <w:top w:val="none" w:sz="0" w:space="0" w:color="auto"/>
        <w:left w:val="none" w:sz="0" w:space="0" w:color="auto"/>
        <w:bottom w:val="none" w:sz="0" w:space="0" w:color="auto"/>
        <w:right w:val="none" w:sz="0" w:space="0" w:color="auto"/>
      </w:divBdr>
    </w:div>
    <w:div w:id="212472606">
      <w:bodyDiv w:val="1"/>
      <w:marLeft w:val="0"/>
      <w:marRight w:val="0"/>
      <w:marTop w:val="0"/>
      <w:marBottom w:val="0"/>
      <w:divBdr>
        <w:top w:val="none" w:sz="0" w:space="0" w:color="auto"/>
        <w:left w:val="none" w:sz="0" w:space="0" w:color="auto"/>
        <w:bottom w:val="none" w:sz="0" w:space="0" w:color="auto"/>
        <w:right w:val="none" w:sz="0" w:space="0" w:color="auto"/>
      </w:divBdr>
    </w:div>
    <w:div w:id="212473340">
      <w:bodyDiv w:val="1"/>
      <w:marLeft w:val="0"/>
      <w:marRight w:val="0"/>
      <w:marTop w:val="0"/>
      <w:marBottom w:val="0"/>
      <w:divBdr>
        <w:top w:val="none" w:sz="0" w:space="0" w:color="auto"/>
        <w:left w:val="none" w:sz="0" w:space="0" w:color="auto"/>
        <w:bottom w:val="none" w:sz="0" w:space="0" w:color="auto"/>
        <w:right w:val="none" w:sz="0" w:space="0" w:color="auto"/>
      </w:divBdr>
    </w:div>
    <w:div w:id="212543210">
      <w:bodyDiv w:val="1"/>
      <w:marLeft w:val="0"/>
      <w:marRight w:val="0"/>
      <w:marTop w:val="0"/>
      <w:marBottom w:val="0"/>
      <w:divBdr>
        <w:top w:val="none" w:sz="0" w:space="0" w:color="auto"/>
        <w:left w:val="none" w:sz="0" w:space="0" w:color="auto"/>
        <w:bottom w:val="none" w:sz="0" w:space="0" w:color="auto"/>
        <w:right w:val="none" w:sz="0" w:space="0" w:color="auto"/>
      </w:divBdr>
    </w:div>
    <w:div w:id="212738805">
      <w:bodyDiv w:val="1"/>
      <w:marLeft w:val="0"/>
      <w:marRight w:val="0"/>
      <w:marTop w:val="0"/>
      <w:marBottom w:val="0"/>
      <w:divBdr>
        <w:top w:val="none" w:sz="0" w:space="0" w:color="auto"/>
        <w:left w:val="none" w:sz="0" w:space="0" w:color="auto"/>
        <w:bottom w:val="none" w:sz="0" w:space="0" w:color="auto"/>
        <w:right w:val="none" w:sz="0" w:space="0" w:color="auto"/>
      </w:divBdr>
    </w:div>
    <w:div w:id="213280462">
      <w:bodyDiv w:val="1"/>
      <w:marLeft w:val="0"/>
      <w:marRight w:val="0"/>
      <w:marTop w:val="0"/>
      <w:marBottom w:val="0"/>
      <w:divBdr>
        <w:top w:val="none" w:sz="0" w:space="0" w:color="auto"/>
        <w:left w:val="none" w:sz="0" w:space="0" w:color="auto"/>
        <w:bottom w:val="none" w:sz="0" w:space="0" w:color="auto"/>
        <w:right w:val="none" w:sz="0" w:space="0" w:color="auto"/>
      </w:divBdr>
    </w:div>
    <w:div w:id="213781865">
      <w:bodyDiv w:val="1"/>
      <w:marLeft w:val="0"/>
      <w:marRight w:val="0"/>
      <w:marTop w:val="0"/>
      <w:marBottom w:val="0"/>
      <w:divBdr>
        <w:top w:val="none" w:sz="0" w:space="0" w:color="auto"/>
        <w:left w:val="none" w:sz="0" w:space="0" w:color="auto"/>
        <w:bottom w:val="none" w:sz="0" w:space="0" w:color="auto"/>
        <w:right w:val="none" w:sz="0" w:space="0" w:color="auto"/>
      </w:divBdr>
    </w:div>
    <w:div w:id="213811118">
      <w:bodyDiv w:val="1"/>
      <w:marLeft w:val="0"/>
      <w:marRight w:val="0"/>
      <w:marTop w:val="0"/>
      <w:marBottom w:val="0"/>
      <w:divBdr>
        <w:top w:val="none" w:sz="0" w:space="0" w:color="auto"/>
        <w:left w:val="none" w:sz="0" w:space="0" w:color="auto"/>
        <w:bottom w:val="none" w:sz="0" w:space="0" w:color="auto"/>
        <w:right w:val="none" w:sz="0" w:space="0" w:color="auto"/>
      </w:divBdr>
    </w:div>
    <w:div w:id="214507046">
      <w:bodyDiv w:val="1"/>
      <w:marLeft w:val="0"/>
      <w:marRight w:val="0"/>
      <w:marTop w:val="0"/>
      <w:marBottom w:val="0"/>
      <w:divBdr>
        <w:top w:val="none" w:sz="0" w:space="0" w:color="auto"/>
        <w:left w:val="none" w:sz="0" w:space="0" w:color="auto"/>
        <w:bottom w:val="none" w:sz="0" w:space="0" w:color="auto"/>
        <w:right w:val="none" w:sz="0" w:space="0" w:color="auto"/>
      </w:divBdr>
    </w:div>
    <w:div w:id="215896863">
      <w:bodyDiv w:val="1"/>
      <w:marLeft w:val="0"/>
      <w:marRight w:val="0"/>
      <w:marTop w:val="0"/>
      <w:marBottom w:val="0"/>
      <w:divBdr>
        <w:top w:val="none" w:sz="0" w:space="0" w:color="auto"/>
        <w:left w:val="none" w:sz="0" w:space="0" w:color="auto"/>
        <w:bottom w:val="none" w:sz="0" w:space="0" w:color="auto"/>
        <w:right w:val="none" w:sz="0" w:space="0" w:color="auto"/>
      </w:divBdr>
    </w:div>
    <w:div w:id="216015127">
      <w:bodyDiv w:val="1"/>
      <w:marLeft w:val="0"/>
      <w:marRight w:val="0"/>
      <w:marTop w:val="0"/>
      <w:marBottom w:val="0"/>
      <w:divBdr>
        <w:top w:val="none" w:sz="0" w:space="0" w:color="auto"/>
        <w:left w:val="none" w:sz="0" w:space="0" w:color="auto"/>
        <w:bottom w:val="none" w:sz="0" w:space="0" w:color="auto"/>
        <w:right w:val="none" w:sz="0" w:space="0" w:color="auto"/>
      </w:divBdr>
    </w:div>
    <w:div w:id="218562859">
      <w:bodyDiv w:val="1"/>
      <w:marLeft w:val="0"/>
      <w:marRight w:val="0"/>
      <w:marTop w:val="0"/>
      <w:marBottom w:val="0"/>
      <w:divBdr>
        <w:top w:val="none" w:sz="0" w:space="0" w:color="auto"/>
        <w:left w:val="none" w:sz="0" w:space="0" w:color="auto"/>
        <w:bottom w:val="none" w:sz="0" w:space="0" w:color="auto"/>
        <w:right w:val="none" w:sz="0" w:space="0" w:color="auto"/>
      </w:divBdr>
    </w:div>
    <w:div w:id="218907853">
      <w:bodyDiv w:val="1"/>
      <w:marLeft w:val="0"/>
      <w:marRight w:val="0"/>
      <w:marTop w:val="0"/>
      <w:marBottom w:val="0"/>
      <w:divBdr>
        <w:top w:val="none" w:sz="0" w:space="0" w:color="auto"/>
        <w:left w:val="none" w:sz="0" w:space="0" w:color="auto"/>
        <w:bottom w:val="none" w:sz="0" w:space="0" w:color="auto"/>
        <w:right w:val="none" w:sz="0" w:space="0" w:color="auto"/>
      </w:divBdr>
    </w:div>
    <w:div w:id="219365540">
      <w:bodyDiv w:val="1"/>
      <w:marLeft w:val="0"/>
      <w:marRight w:val="0"/>
      <w:marTop w:val="0"/>
      <w:marBottom w:val="0"/>
      <w:divBdr>
        <w:top w:val="none" w:sz="0" w:space="0" w:color="auto"/>
        <w:left w:val="none" w:sz="0" w:space="0" w:color="auto"/>
        <w:bottom w:val="none" w:sz="0" w:space="0" w:color="auto"/>
        <w:right w:val="none" w:sz="0" w:space="0" w:color="auto"/>
      </w:divBdr>
    </w:div>
    <w:div w:id="219830442">
      <w:bodyDiv w:val="1"/>
      <w:marLeft w:val="0"/>
      <w:marRight w:val="0"/>
      <w:marTop w:val="0"/>
      <w:marBottom w:val="0"/>
      <w:divBdr>
        <w:top w:val="none" w:sz="0" w:space="0" w:color="auto"/>
        <w:left w:val="none" w:sz="0" w:space="0" w:color="auto"/>
        <w:bottom w:val="none" w:sz="0" w:space="0" w:color="auto"/>
        <w:right w:val="none" w:sz="0" w:space="0" w:color="auto"/>
      </w:divBdr>
    </w:div>
    <w:div w:id="219831273">
      <w:bodyDiv w:val="1"/>
      <w:marLeft w:val="0"/>
      <w:marRight w:val="0"/>
      <w:marTop w:val="0"/>
      <w:marBottom w:val="0"/>
      <w:divBdr>
        <w:top w:val="none" w:sz="0" w:space="0" w:color="auto"/>
        <w:left w:val="none" w:sz="0" w:space="0" w:color="auto"/>
        <w:bottom w:val="none" w:sz="0" w:space="0" w:color="auto"/>
        <w:right w:val="none" w:sz="0" w:space="0" w:color="auto"/>
      </w:divBdr>
    </w:div>
    <w:div w:id="219905418">
      <w:bodyDiv w:val="1"/>
      <w:marLeft w:val="0"/>
      <w:marRight w:val="0"/>
      <w:marTop w:val="0"/>
      <w:marBottom w:val="0"/>
      <w:divBdr>
        <w:top w:val="none" w:sz="0" w:space="0" w:color="auto"/>
        <w:left w:val="none" w:sz="0" w:space="0" w:color="auto"/>
        <w:bottom w:val="none" w:sz="0" w:space="0" w:color="auto"/>
        <w:right w:val="none" w:sz="0" w:space="0" w:color="auto"/>
      </w:divBdr>
    </w:div>
    <w:div w:id="221211856">
      <w:bodyDiv w:val="1"/>
      <w:marLeft w:val="0"/>
      <w:marRight w:val="0"/>
      <w:marTop w:val="0"/>
      <w:marBottom w:val="0"/>
      <w:divBdr>
        <w:top w:val="none" w:sz="0" w:space="0" w:color="auto"/>
        <w:left w:val="none" w:sz="0" w:space="0" w:color="auto"/>
        <w:bottom w:val="none" w:sz="0" w:space="0" w:color="auto"/>
        <w:right w:val="none" w:sz="0" w:space="0" w:color="auto"/>
      </w:divBdr>
    </w:div>
    <w:div w:id="221258504">
      <w:bodyDiv w:val="1"/>
      <w:marLeft w:val="0"/>
      <w:marRight w:val="0"/>
      <w:marTop w:val="0"/>
      <w:marBottom w:val="0"/>
      <w:divBdr>
        <w:top w:val="none" w:sz="0" w:space="0" w:color="auto"/>
        <w:left w:val="none" w:sz="0" w:space="0" w:color="auto"/>
        <w:bottom w:val="none" w:sz="0" w:space="0" w:color="auto"/>
        <w:right w:val="none" w:sz="0" w:space="0" w:color="auto"/>
      </w:divBdr>
    </w:div>
    <w:div w:id="221647692">
      <w:bodyDiv w:val="1"/>
      <w:marLeft w:val="0"/>
      <w:marRight w:val="0"/>
      <w:marTop w:val="0"/>
      <w:marBottom w:val="0"/>
      <w:divBdr>
        <w:top w:val="none" w:sz="0" w:space="0" w:color="auto"/>
        <w:left w:val="none" w:sz="0" w:space="0" w:color="auto"/>
        <w:bottom w:val="none" w:sz="0" w:space="0" w:color="auto"/>
        <w:right w:val="none" w:sz="0" w:space="0" w:color="auto"/>
      </w:divBdr>
    </w:div>
    <w:div w:id="222179415">
      <w:bodyDiv w:val="1"/>
      <w:marLeft w:val="0"/>
      <w:marRight w:val="0"/>
      <w:marTop w:val="0"/>
      <w:marBottom w:val="0"/>
      <w:divBdr>
        <w:top w:val="none" w:sz="0" w:space="0" w:color="auto"/>
        <w:left w:val="none" w:sz="0" w:space="0" w:color="auto"/>
        <w:bottom w:val="none" w:sz="0" w:space="0" w:color="auto"/>
        <w:right w:val="none" w:sz="0" w:space="0" w:color="auto"/>
      </w:divBdr>
    </w:div>
    <w:div w:id="222640633">
      <w:bodyDiv w:val="1"/>
      <w:marLeft w:val="0"/>
      <w:marRight w:val="0"/>
      <w:marTop w:val="0"/>
      <w:marBottom w:val="0"/>
      <w:divBdr>
        <w:top w:val="none" w:sz="0" w:space="0" w:color="auto"/>
        <w:left w:val="none" w:sz="0" w:space="0" w:color="auto"/>
        <w:bottom w:val="none" w:sz="0" w:space="0" w:color="auto"/>
        <w:right w:val="none" w:sz="0" w:space="0" w:color="auto"/>
      </w:divBdr>
    </w:div>
    <w:div w:id="222764940">
      <w:bodyDiv w:val="1"/>
      <w:marLeft w:val="0"/>
      <w:marRight w:val="0"/>
      <w:marTop w:val="0"/>
      <w:marBottom w:val="0"/>
      <w:divBdr>
        <w:top w:val="none" w:sz="0" w:space="0" w:color="auto"/>
        <w:left w:val="none" w:sz="0" w:space="0" w:color="auto"/>
        <w:bottom w:val="none" w:sz="0" w:space="0" w:color="auto"/>
        <w:right w:val="none" w:sz="0" w:space="0" w:color="auto"/>
      </w:divBdr>
    </w:div>
    <w:div w:id="223181204">
      <w:bodyDiv w:val="1"/>
      <w:marLeft w:val="0"/>
      <w:marRight w:val="0"/>
      <w:marTop w:val="0"/>
      <w:marBottom w:val="0"/>
      <w:divBdr>
        <w:top w:val="none" w:sz="0" w:space="0" w:color="auto"/>
        <w:left w:val="none" w:sz="0" w:space="0" w:color="auto"/>
        <w:bottom w:val="none" w:sz="0" w:space="0" w:color="auto"/>
        <w:right w:val="none" w:sz="0" w:space="0" w:color="auto"/>
      </w:divBdr>
    </w:div>
    <w:div w:id="223683376">
      <w:bodyDiv w:val="1"/>
      <w:marLeft w:val="0"/>
      <w:marRight w:val="0"/>
      <w:marTop w:val="0"/>
      <w:marBottom w:val="0"/>
      <w:divBdr>
        <w:top w:val="none" w:sz="0" w:space="0" w:color="auto"/>
        <w:left w:val="none" w:sz="0" w:space="0" w:color="auto"/>
        <w:bottom w:val="none" w:sz="0" w:space="0" w:color="auto"/>
        <w:right w:val="none" w:sz="0" w:space="0" w:color="auto"/>
      </w:divBdr>
    </w:div>
    <w:div w:id="224687473">
      <w:bodyDiv w:val="1"/>
      <w:marLeft w:val="0"/>
      <w:marRight w:val="0"/>
      <w:marTop w:val="0"/>
      <w:marBottom w:val="0"/>
      <w:divBdr>
        <w:top w:val="none" w:sz="0" w:space="0" w:color="auto"/>
        <w:left w:val="none" w:sz="0" w:space="0" w:color="auto"/>
        <w:bottom w:val="none" w:sz="0" w:space="0" w:color="auto"/>
        <w:right w:val="none" w:sz="0" w:space="0" w:color="auto"/>
      </w:divBdr>
    </w:div>
    <w:div w:id="225117385">
      <w:bodyDiv w:val="1"/>
      <w:marLeft w:val="0"/>
      <w:marRight w:val="0"/>
      <w:marTop w:val="0"/>
      <w:marBottom w:val="0"/>
      <w:divBdr>
        <w:top w:val="none" w:sz="0" w:space="0" w:color="auto"/>
        <w:left w:val="none" w:sz="0" w:space="0" w:color="auto"/>
        <w:bottom w:val="none" w:sz="0" w:space="0" w:color="auto"/>
        <w:right w:val="none" w:sz="0" w:space="0" w:color="auto"/>
      </w:divBdr>
    </w:div>
    <w:div w:id="226958190">
      <w:bodyDiv w:val="1"/>
      <w:marLeft w:val="0"/>
      <w:marRight w:val="0"/>
      <w:marTop w:val="0"/>
      <w:marBottom w:val="0"/>
      <w:divBdr>
        <w:top w:val="none" w:sz="0" w:space="0" w:color="auto"/>
        <w:left w:val="none" w:sz="0" w:space="0" w:color="auto"/>
        <w:bottom w:val="none" w:sz="0" w:space="0" w:color="auto"/>
        <w:right w:val="none" w:sz="0" w:space="0" w:color="auto"/>
      </w:divBdr>
    </w:div>
    <w:div w:id="227035469">
      <w:bodyDiv w:val="1"/>
      <w:marLeft w:val="0"/>
      <w:marRight w:val="0"/>
      <w:marTop w:val="0"/>
      <w:marBottom w:val="0"/>
      <w:divBdr>
        <w:top w:val="none" w:sz="0" w:space="0" w:color="auto"/>
        <w:left w:val="none" w:sz="0" w:space="0" w:color="auto"/>
        <w:bottom w:val="none" w:sz="0" w:space="0" w:color="auto"/>
        <w:right w:val="none" w:sz="0" w:space="0" w:color="auto"/>
      </w:divBdr>
    </w:div>
    <w:div w:id="227230557">
      <w:bodyDiv w:val="1"/>
      <w:marLeft w:val="0"/>
      <w:marRight w:val="0"/>
      <w:marTop w:val="0"/>
      <w:marBottom w:val="0"/>
      <w:divBdr>
        <w:top w:val="none" w:sz="0" w:space="0" w:color="auto"/>
        <w:left w:val="none" w:sz="0" w:space="0" w:color="auto"/>
        <w:bottom w:val="none" w:sz="0" w:space="0" w:color="auto"/>
        <w:right w:val="none" w:sz="0" w:space="0" w:color="auto"/>
      </w:divBdr>
    </w:div>
    <w:div w:id="229311798">
      <w:bodyDiv w:val="1"/>
      <w:marLeft w:val="0"/>
      <w:marRight w:val="0"/>
      <w:marTop w:val="0"/>
      <w:marBottom w:val="0"/>
      <w:divBdr>
        <w:top w:val="none" w:sz="0" w:space="0" w:color="auto"/>
        <w:left w:val="none" w:sz="0" w:space="0" w:color="auto"/>
        <w:bottom w:val="none" w:sz="0" w:space="0" w:color="auto"/>
        <w:right w:val="none" w:sz="0" w:space="0" w:color="auto"/>
      </w:divBdr>
    </w:div>
    <w:div w:id="229535720">
      <w:bodyDiv w:val="1"/>
      <w:marLeft w:val="0"/>
      <w:marRight w:val="0"/>
      <w:marTop w:val="0"/>
      <w:marBottom w:val="0"/>
      <w:divBdr>
        <w:top w:val="none" w:sz="0" w:space="0" w:color="auto"/>
        <w:left w:val="none" w:sz="0" w:space="0" w:color="auto"/>
        <w:bottom w:val="none" w:sz="0" w:space="0" w:color="auto"/>
        <w:right w:val="none" w:sz="0" w:space="0" w:color="auto"/>
      </w:divBdr>
    </w:div>
    <w:div w:id="229658712">
      <w:bodyDiv w:val="1"/>
      <w:marLeft w:val="0"/>
      <w:marRight w:val="0"/>
      <w:marTop w:val="0"/>
      <w:marBottom w:val="0"/>
      <w:divBdr>
        <w:top w:val="none" w:sz="0" w:space="0" w:color="auto"/>
        <w:left w:val="none" w:sz="0" w:space="0" w:color="auto"/>
        <w:bottom w:val="none" w:sz="0" w:space="0" w:color="auto"/>
        <w:right w:val="none" w:sz="0" w:space="0" w:color="auto"/>
      </w:divBdr>
    </w:div>
    <w:div w:id="229659225">
      <w:bodyDiv w:val="1"/>
      <w:marLeft w:val="0"/>
      <w:marRight w:val="0"/>
      <w:marTop w:val="0"/>
      <w:marBottom w:val="0"/>
      <w:divBdr>
        <w:top w:val="none" w:sz="0" w:space="0" w:color="auto"/>
        <w:left w:val="none" w:sz="0" w:space="0" w:color="auto"/>
        <w:bottom w:val="none" w:sz="0" w:space="0" w:color="auto"/>
        <w:right w:val="none" w:sz="0" w:space="0" w:color="auto"/>
      </w:divBdr>
    </w:div>
    <w:div w:id="231089102">
      <w:bodyDiv w:val="1"/>
      <w:marLeft w:val="0"/>
      <w:marRight w:val="0"/>
      <w:marTop w:val="0"/>
      <w:marBottom w:val="0"/>
      <w:divBdr>
        <w:top w:val="none" w:sz="0" w:space="0" w:color="auto"/>
        <w:left w:val="none" w:sz="0" w:space="0" w:color="auto"/>
        <w:bottom w:val="none" w:sz="0" w:space="0" w:color="auto"/>
        <w:right w:val="none" w:sz="0" w:space="0" w:color="auto"/>
      </w:divBdr>
    </w:div>
    <w:div w:id="231352416">
      <w:bodyDiv w:val="1"/>
      <w:marLeft w:val="0"/>
      <w:marRight w:val="0"/>
      <w:marTop w:val="0"/>
      <w:marBottom w:val="0"/>
      <w:divBdr>
        <w:top w:val="none" w:sz="0" w:space="0" w:color="auto"/>
        <w:left w:val="none" w:sz="0" w:space="0" w:color="auto"/>
        <w:bottom w:val="none" w:sz="0" w:space="0" w:color="auto"/>
        <w:right w:val="none" w:sz="0" w:space="0" w:color="auto"/>
      </w:divBdr>
    </w:div>
    <w:div w:id="231354070">
      <w:bodyDiv w:val="1"/>
      <w:marLeft w:val="0"/>
      <w:marRight w:val="0"/>
      <w:marTop w:val="0"/>
      <w:marBottom w:val="0"/>
      <w:divBdr>
        <w:top w:val="none" w:sz="0" w:space="0" w:color="auto"/>
        <w:left w:val="none" w:sz="0" w:space="0" w:color="auto"/>
        <w:bottom w:val="none" w:sz="0" w:space="0" w:color="auto"/>
        <w:right w:val="none" w:sz="0" w:space="0" w:color="auto"/>
      </w:divBdr>
    </w:div>
    <w:div w:id="231738449">
      <w:bodyDiv w:val="1"/>
      <w:marLeft w:val="0"/>
      <w:marRight w:val="0"/>
      <w:marTop w:val="0"/>
      <w:marBottom w:val="0"/>
      <w:divBdr>
        <w:top w:val="none" w:sz="0" w:space="0" w:color="auto"/>
        <w:left w:val="none" w:sz="0" w:space="0" w:color="auto"/>
        <w:bottom w:val="none" w:sz="0" w:space="0" w:color="auto"/>
        <w:right w:val="none" w:sz="0" w:space="0" w:color="auto"/>
      </w:divBdr>
    </w:div>
    <w:div w:id="232007670">
      <w:bodyDiv w:val="1"/>
      <w:marLeft w:val="0"/>
      <w:marRight w:val="0"/>
      <w:marTop w:val="0"/>
      <w:marBottom w:val="0"/>
      <w:divBdr>
        <w:top w:val="none" w:sz="0" w:space="0" w:color="auto"/>
        <w:left w:val="none" w:sz="0" w:space="0" w:color="auto"/>
        <w:bottom w:val="none" w:sz="0" w:space="0" w:color="auto"/>
        <w:right w:val="none" w:sz="0" w:space="0" w:color="auto"/>
      </w:divBdr>
    </w:div>
    <w:div w:id="232009857">
      <w:bodyDiv w:val="1"/>
      <w:marLeft w:val="0"/>
      <w:marRight w:val="0"/>
      <w:marTop w:val="0"/>
      <w:marBottom w:val="0"/>
      <w:divBdr>
        <w:top w:val="none" w:sz="0" w:space="0" w:color="auto"/>
        <w:left w:val="none" w:sz="0" w:space="0" w:color="auto"/>
        <w:bottom w:val="none" w:sz="0" w:space="0" w:color="auto"/>
        <w:right w:val="none" w:sz="0" w:space="0" w:color="auto"/>
      </w:divBdr>
    </w:div>
    <w:div w:id="232785971">
      <w:bodyDiv w:val="1"/>
      <w:marLeft w:val="0"/>
      <w:marRight w:val="0"/>
      <w:marTop w:val="0"/>
      <w:marBottom w:val="0"/>
      <w:divBdr>
        <w:top w:val="none" w:sz="0" w:space="0" w:color="auto"/>
        <w:left w:val="none" w:sz="0" w:space="0" w:color="auto"/>
        <w:bottom w:val="none" w:sz="0" w:space="0" w:color="auto"/>
        <w:right w:val="none" w:sz="0" w:space="0" w:color="auto"/>
      </w:divBdr>
    </w:div>
    <w:div w:id="233468173">
      <w:bodyDiv w:val="1"/>
      <w:marLeft w:val="0"/>
      <w:marRight w:val="0"/>
      <w:marTop w:val="0"/>
      <w:marBottom w:val="0"/>
      <w:divBdr>
        <w:top w:val="none" w:sz="0" w:space="0" w:color="auto"/>
        <w:left w:val="none" w:sz="0" w:space="0" w:color="auto"/>
        <w:bottom w:val="none" w:sz="0" w:space="0" w:color="auto"/>
        <w:right w:val="none" w:sz="0" w:space="0" w:color="auto"/>
      </w:divBdr>
    </w:div>
    <w:div w:id="233509387">
      <w:bodyDiv w:val="1"/>
      <w:marLeft w:val="0"/>
      <w:marRight w:val="0"/>
      <w:marTop w:val="0"/>
      <w:marBottom w:val="0"/>
      <w:divBdr>
        <w:top w:val="none" w:sz="0" w:space="0" w:color="auto"/>
        <w:left w:val="none" w:sz="0" w:space="0" w:color="auto"/>
        <w:bottom w:val="none" w:sz="0" w:space="0" w:color="auto"/>
        <w:right w:val="none" w:sz="0" w:space="0" w:color="auto"/>
      </w:divBdr>
    </w:div>
    <w:div w:id="233590262">
      <w:bodyDiv w:val="1"/>
      <w:marLeft w:val="0"/>
      <w:marRight w:val="0"/>
      <w:marTop w:val="0"/>
      <w:marBottom w:val="0"/>
      <w:divBdr>
        <w:top w:val="none" w:sz="0" w:space="0" w:color="auto"/>
        <w:left w:val="none" w:sz="0" w:space="0" w:color="auto"/>
        <w:bottom w:val="none" w:sz="0" w:space="0" w:color="auto"/>
        <w:right w:val="none" w:sz="0" w:space="0" w:color="auto"/>
      </w:divBdr>
    </w:div>
    <w:div w:id="233668099">
      <w:bodyDiv w:val="1"/>
      <w:marLeft w:val="0"/>
      <w:marRight w:val="0"/>
      <w:marTop w:val="0"/>
      <w:marBottom w:val="0"/>
      <w:divBdr>
        <w:top w:val="none" w:sz="0" w:space="0" w:color="auto"/>
        <w:left w:val="none" w:sz="0" w:space="0" w:color="auto"/>
        <w:bottom w:val="none" w:sz="0" w:space="0" w:color="auto"/>
        <w:right w:val="none" w:sz="0" w:space="0" w:color="auto"/>
      </w:divBdr>
    </w:div>
    <w:div w:id="234902655">
      <w:bodyDiv w:val="1"/>
      <w:marLeft w:val="0"/>
      <w:marRight w:val="0"/>
      <w:marTop w:val="0"/>
      <w:marBottom w:val="0"/>
      <w:divBdr>
        <w:top w:val="none" w:sz="0" w:space="0" w:color="auto"/>
        <w:left w:val="none" w:sz="0" w:space="0" w:color="auto"/>
        <w:bottom w:val="none" w:sz="0" w:space="0" w:color="auto"/>
        <w:right w:val="none" w:sz="0" w:space="0" w:color="auto"/>
      </w:divBdr>
    </w:div>
    <w:div w:id="235016187">
      <w:bodyDiv w:val="1"/>
      <w:marLeft w:val="0"/>
      <w:marRight w:val="0"/>
      <w:marTop w:val="0"/>
      <w:marBottom w:val="0"/>
      <w:divBdr>
        <w:top w:val="none" w:sz="0" w:space="0" w:color="auto"/>
        <w:left w:val="none" w:sz="0" w:space="0" w:color="auto"/>
        <w:bottom w:val="none" w:sz="0" w:space="0" w:color="auto"/>
        <w:right w:val="none" w:sz="0" w:space="0" w:color="auto"/>
      </w:divBdr>
    </w:div>
    <w:div w:id="235285460">
      <w:bodyDiv w:val="1"/>
      <w:marLeft w:val="0"/>
      <w:marRight w:val="0"/>
      <w:marTop w:val="0"/>
      <w:marBottom w:val="0"/>
      <w:divBdr>
        <w:top w:val="none" w:sz="0" w:space="0" w:color="auto"/>
        <w:left w:val="none" w:sz="0" w:space="0" w:color="auto"/>
        <w:bottom w:val="none" w:sz="0" w:space="0" w:color="auto"/>
        <w:right w:val="none" w:sz="0" w:space="0" w:color="auto"/>
      </w:divBdr>
    </w:div>
    <w:div w:id="236403920">
      <w:bodyDiv w:val="1"/>
      <w:marLeft w:val="0"/>
      <w:marRight w:val="0"/>
      <w:marTop w:val="0"/>
      <w:marBottom w:val="0"/>
      <w:divBdr>
        <w:top w:val="none" w:sz="0" w:space="0" w:color="auto"/>
        <w:left w:val="none" w:sz="0" w:space="0" w:color="auto"/>
        <w:bottom w:val="none" w:sz="0" w:space="0" w:color="auto"/>
        <w:right w:val="none" w:sz="0" w:space="0" w:color="auto"/>
      </w:divBdr>
    </w:div>
    <w:div w:id="236791693">
      <w:bodyDiv w:val="1"/>
      <w:marLeft w:val="0"/>
      <w:marRight w:val="0"/>
      <w:marTop w:val="0"/>
      <w:marBottom w:val="0"/>
      <w:divBdr>
        <w:top w:val="none" w:sz="0" w:space="0" w:color="auto"/>
        <w:left w:val="none" w:sz="0" w:space="0" w:color="auto"/>
        <w:bottom w:val="none" w:sz="0" w:space="0" w:color="auto"/>
        <w:right w:val="none" w:sz="0" w:space="0" w:color="auto"/>
      </w:divBdr>
    </w:div>
    <w:div w:id="237636205">
      <w:bodyDiv w:val="1"/>
      <w:marLeft w:val="0"/>
      <w:marRight w:val="0"/>
      <w:marTop w:val="0"/>
      <w:marBottom w:val="0"/>
      <w:divBdr>
        <w:top w:val="none" w:sz="0" w:space="0" w:color="auto"/>
        <w:left w:val="none" w:sz="0" w:space="0" w:color="auto"/>
        <w:bottom w:val="none" w:sz="0" w:space="0" w:color="auto"/>
        <w:right w:val="none" w:sz="0" w:space="0" w:color="auto"/>
      </w:divBdr>
    </w:div>
    <w:div w:id="237832682">
      <w:bodyDiv w:val="1"/>
      <w:marLeft w:val="0"/>
      <w:marRight w:val="0"/>
      <w:marTop w:val="0"/>
      <w:marBottom w:val="0"/>
      <w:divBdr>
        <w:top w:val="none" w:sz="0" w:space="0" w:color="auto"/>
        <w:left w:val="none" w:sz="0" w:space="0" w:color="auto"/>
        <w:bottom w:val="none" w:sz="0" w:space="0" w:color="auto"/>
        <w:right w:val="none" w:sz="0" w:space="0" w:color="auto"/>
      </w:divBdr>
    </w:div>
    <w:div w:id="237861746">
      <w:bodyDiv w:val="1"/>
      <w:marLeft w:val="0"/>
      <w:marRight w:val="0"/>
      <w:marTop w:val="0"/>
      <w:marBottom w:val="0"/>
      <w:divBdr>
        <w:top w:val="none" w:sz="0" w:space="0" w:color="auto"/>
        <w:left w:val="none" w:sz="0" w:space="0" w:color="auto"/>
        <w:bottom w:val="none" w:sz="0" w:space="0" w:color="auto"/>
        <w:right w:val="none" w:sz="0" w:space="0" w:color="auto"/>
      </w:divBdr>
    </w:div>
    <w:div w:id="238054055">
      <w:bodyDiv w:val="1"/>
      <w:marLeft w:val="0"/>
      <w:marRight w:val="0"/>
      <w:marTop w:val="0"/>
      <w:marBottom w:val="0"/>
      <w:divBdr>
        <w:top w:val="none" w:sz="0" w:space="0" w:color="auto"/>
        <w:left w:val="none" w:sz="0" w:space="0" w:color="auto"/>
        <w:bottom w:val="none" w:sz="0" w:space="0" w:color="auto"/>
        <w:right w:val="none" w:sz="0" w:space="0" w:color="auto"/>
      </w:divBdr>
    </w:div>
    <w:div w:id="238291537">
      <w:bodyDiv w:val="1"/>
      <w:marLeft w:val="0"/>
      <w:marRight w:val="0"/>
      <w:marTop w:val="0"/>
      <w:marBottom w:val="0"/>
      <w:divBdr>
        <w:top w:val="none" w:sz="0" w:space="0" w:color="auto"/>
        <w:left w:val="none" w:sz="0" w:space="0" w:color="auto"/>
        <w:bottom w:val="none" w:sz="0" w:space="0" w:color="auto"/>
        <w:right w:val="none" w:sz="0" w:space="0" w:color="auto"/>
      </w:divBdr>
    </w:div>
    <w:div w:id="238439748">
      <w:bodyDiv w:val="1"/>
      <w:marLeft w:val="0"/>
      <w:marRight w:val="0"/>
      <w:marTop w:val="0"/>
      <w:marBottom w:val="0"/>
      <w:divBdr>
        <w:top w:val="none" w:sz="0" w:space="0" w:color="auto"/>
        <w:left w:val="none" w:sz="0" w:space="0" w:color="auto"/>
        <w:bottom w:val="none" w:sz="0" w:space="0" w:color="auto"/>
        <w:right w:val="none" w:sz="0" w:space="0" w:color="auto"/>
      </w:divBdr>
    </w:div>
    <w:div w:id="238449232">
      <w:bodyDiv w:val="1"/>
      <w:marLeft w:val="0"/>
      <w:marRight w:val="0"/>
      <w:marTop w:val="0"/>
      <w:marBottom w:val="0"/>
      <w:divBdr>
        <w:top w:val="none" w:sz="0" w:space="0" w:color="auto"/>
        <w:left w:val="none" w:sz="0" w:space="0" w:color="auto"/>
        <w:bottom w:val="none" w:sz="0" w:space="0" w:color="auto"/>
        <w:right w:val="none" w:sz="0" w:space="0" w:color="auto"/>
      </w:divBdr>
    </w:div>
    <w:div w:id="238682439">
      <w:bodyDiv w:val="1"/>
      <w:marLeft w:val="0"/>
      <w:marRight w:val="0"/>
      <w:marTop w:val="0"/>
      <w:marBottom w:val="0"/>
      <w:divBdr>
        <w:top w:val="none" w:sz="0" w:space="0" w:color="auto"/>
        <w:left w:val="none" w:sz="0" w:space="0" w:color="auto"/>
        <w:bottom w:val="none" w:sz="0" w:space="0" w:color="auto"/>
        <w:right w:val="none" w:sz="0" w:space="0" w:color="auto"/>
      </w:divBdr>
    </w:div>
    <w:div w:id="238709237">
      <w:bodyDiv w:val="1"/>
      <w:marLeft w:val="0"/>
      <w:marRight w:val="0"/>
      <w:marTop w:val="0"/>
      <w:marBottom w:val="0"/>
      <w:divBdr>
        <w:top w:val="none" w:sz="0" w:space="0" w:color="auto"/>
        <w:left w:val="none" w:sz="0" w:space="0" w:color="auto"/>
        <w:bottom w:val="none" w:sz="0" w:space="0" w:color="auto"/>
        <w:right w:val="none" w:sz="0" w:space="0" w:color="auto"/>
      </w:divBdr>
    </w:div>
    <w:div w:id="239103358">
      <w:bodyDiv w:val="1"/>
      <w:marLeft w:val="0"/>
      <w:marRight w:val="0"/>
      <w:marTop w:val="0"/>
      <w:marBottom w:val="0"/>
      <w:divBdr>
        <w:top w:val="none" w:sz="0" w:space="0" w:color="auto"/>
        <w:left w:val="none" w:sz="0" w:space="0" w:color="auto"/>
        <w:bottom w:val="none" w:sz="0" w:space="0" w:color="auto"/>
        <w:right w:val="none" w:sz="0" w:space="0" w:color="auto"/>
      </w:divBdr>
    </w:div>
    <w:div w:id="239220024">
      <w:bodyDiv w:val="1"/>
      <w:marLeft w:val="0"/>
      <w:marRight w:val="0"/>
      <w:marTop w:val="0"/>
      <w:marBottom w:val="0"/>
      <w:divBdr>
        <w:top w:val="none" w:sz="0" w:space="0" w:color="auto"/>
        <w:left w:val="none" w:sz="0" w:space="0" w:color="auto"/>
        <w:bottom w:val="none" w:sz="0" w:space="0" w:color="auto"/>
        <w:right w:val="none" w:sz="0" w:space="0" w:color="auto"/>
      </w:divBdr>
    </w:div>
    <w:div w:id="240334800">
      <w:bodyDiv w:val="1"/>
      <w:marLeft w:val="0"/>
      <w:marRight w:val="0"/>
      <w:marTop w:val="0"/>
      <w:marBottom w:val="0"/>
      <w:divBdr>
        <w:top w:val="none" w:sz="0" w:space="0" w:color="auto"/>
        <w:left w:val="none" w:sz="0" w:space="0" w:color="auto"/>
        <w:bottom w:val="none" w:sz="0" w:space="0" w:color="auto"/>
        <w:right w:val="none" w:sz="0" w:space="0" w:color="auto"/>
      </w:divBdr>
    </w:div>
    <w:div w:id="240481654">
      <w:bodyDiv w:val="1"/>
      <w:marLeft w:val="0"/>
      <w:marRight w:val="0"/>
      <w:marTop w:val="0"/>
      <w:marBottom w:val="0"/>
      <w:divBdr>
        <w:top w:val="none" w:sz="0" w:space="0" w:color="auto"/>
        <w:left w:val="none" w:sz="0" w:space="0" w:color="auto"/>
        <w:bottom w:val="none" w:sz="0" w:space="0" w:color="auto"/>
        <w:right w:val="none" w:sz="0" w:space="0" w:color="auto"/>
      </w:divBdr>
    </w:div>
    <w:div w:id="240525245">
      <w:bodyDiv w:val="1"/>
      <w:marLeft w:val="0"/>
      <w:marRight w:val="0"/>
      <w:marTop w:val="0"/>
      <w:marBottom w:val="0"/>
      <w:divBdr>
        <w:top w:val="none" w:sz="0" w:space="0" w:color="auto"/>
        <w:left w:val="none" w:sz="0" w:space="0" w:color="auto"/>
        <w:bottom w:val="none" w:sz="0" w:space="0" w:color="auto"/>
        <w:right w:val="none" w:sz="0" w:space="0" w:color="auto"/>
      </w:divBdr>
    </w:div>
    <w:div w:id="240676307">
      <w:bodyDiv w:val="1"/>
      <w:marLeft w:val="0"/>
      <w:marRight w:val="0"/>
      <w:marTop w:val="0"/>
      <w:marBottom w:val="0"/>
      <w:divBdr>
        <w:top w:val="none" w:sz="0" w:space="0" w:color="auto"/>
        <w:left w:val="none" w:sz="0" w:space="0" w:color="auto"/>
        <w:bottom w:val="none" w:sz="0" w:space="0" w:color="auto"/>
        <w:right w:val="none" w:sz="0" w:space="0" w:color="auto"/>
      </w:divBdr>
    </w:div>
    <w:div w:id="240723939">
      <w:bodyDiv w:val="1"/>
      <w:marLeft w:val="0"/>
      <w:marRight w:val="0"/>
      <w:marTop w:val="0"/>
      <w:marBottom w:val="0"/>
      <w:divBdr>
        <w:top w:val="none" w:sz="0" w:space="0" w:color="auto"/>
        <w:left w:val="none" w:sz="0" w:space="0" w:color="auto"/>
        <w:bottom w:val="none" w:sz="0" w:space="0" w:color="auto"/>
        <w:right w:val="none" w:sz="0" w:space="0" w:color="auto"/>
      </w:divBdr>
    </w:div>
    <w:div w:id="240798636">
      <w:bodyDiv w:val="1"/>
      <w:marLeft w:val="0"/>
      <w:marRight w:val="0"/>
      <w:marTop w:val="0"/>
      <w:marBottom w:val="0"/>
      <w:divBdr>
        <w:top w:val="none" w:sz="0" w:space="0" w:color="auto"/>
        <w:left w:val="none" w:sz="0" w:space="0" w:color="auto"/>
        <w:bottom w:val="none" w:sz="0" w:space="0" w:color="auto"/>
        <w:right w:val="none" w:sz="0" w:space="0" w:color="auto"/>
      </w:divBdr>
    </w:div>
    <w:div w:id="240917099">
      <w:bodyDiv w:val="1"/>
      <w:marLeft w:val="0"/>
      <w:marRight w:val="0"/>
      <w:marTop w:val="0"/>
      <w:marBottom w:val="0"/>
      <w:divBdr>
        <w:top w:val="none" w:sz="0" w:space="0" w:color="auto"/>
        <w:left w:val="none" w:sz="0" w:space="0" w:color="auto"/>
        <w:bottom w:val="none" w:sz="0" w:space="0" w:color="auto"/>
        <w:right w:val="none" w:sz="0" w:space="0" w:color="auto"/>
      </w:divBdr>
    </w:div>
    <w:div w:id="241257833">
      <w:bodyDiv w:val="1"/>
      <w:marLeft w:val="0"/>
      <w:marRight w:val="0"/>
      <w:marTop w:val="0"/>
      <w:marBottom w:val="0"/>
      <w:divBdr>
        <w:top w:val="none" w:sz="0" w:space="0" w:color="auto"/>
        <w:left w:val="none" w:sz="0" w:space="0" w:color="auto"/>
        <w:bottom w:val="none" w:sz="0" w:space="0" w:color="auto"/>
        <w:right w:val="none" w:sz="0" w:space="0" w:color="auto"/>
      </w:divBdr>
    </w:div>
    <w:div w:id="241329580">
      <w:bodyDiv w:val="1"/>
      <w:marLeft w:val="0"/>
      <w:marRight w:val="0"/>
      <w:marTop w:val="0"/>
      <w:marBottom w:val="0"/>
      <w:divBdr>
        <w:top w:val="none" w:sz="0" w:space="0" w:color="auto"/>
        <w:left w:val="none" w:sz="0" w:space="0" w:color="auto"/>
        <w:bottom w:val="none" w:sz="0" w:space="0" w:color="auto"/>
        <w:right w:val="none" w:sz="0" w:space="0" w:color="auto"/>
      </w:divBdr>
    </w:div>
    <w:div w:id="242300101">
      <w:bodyDiv w:val="1"/>
      <w:marLeft w:val="0"/>
      <w:marRight w:val="0"/>
      <w:marTop w:val="0"/>
      <w:marBottom w:val="0"/>
      <w:divBdr>
        <w:top w:val="none" w:sz="0" w:space="0" w:color="auto"/>
        <w:left w:val="none" w:sz="0" w:space="0" w:color="auto"/>
        <w:bottom w:val="none" w:sz="0" w:space="0" w:color="auto"/>
        <w:right w:val="none" w:sz="0" w:space="0" w:color="auto"/>
      </w:divBdr>
    </w:div>
    <w:div w:id="242683293">
      <w:bodyDiv w:val="1"/>
      <w:marLeft w:val="0"/>
      <w:marRight w:val="0"/>
      <w:marTop w:val="0"/>
      <w:marBottom w:val="0"/>
      <w:divBdr>
        <w:top w:val="none" w:sz="0" w:space="0" w:color="auto"/>
        <w:left w:val="none" w:sz="0" w:space="0" w:color="auto"/>
        <w:bottom w:val="none" w:sz="0" w:space="0" w:color="auto"/>
        <w:right w:val="none" w:sz="0" w:space="0" w:color="auto"/>
      </w:divBdr>
    </w:div>
    <w:div w:id="242953550">
      <w:bodyDiv w:val="1"/>
      <w:marLeft w:val="0"/>
      <w:marRight w:val="0"/>
      <w:marTop w:val="0"/>
      <w:marBottom w:val="0"/>
      <w:divBdr>
        <w:top w:val="none" w:sz="0" w:space="0" w:color="auto"/>
        <w:left w:val="none" w:sz="0" w:space="0" w:color="auto"/>
        <w:bottom w:val="none" w:sz="0" w:space="0" w:color="auto"/>
        <w:right w:val="none" w:sz="0" w:space="0" w:color="auto"/>
      </w:divBdr>
    </w:div>
    <w:div w:id="243540158">
      <w:bodyDiv w:val="1"/>
      <w:marLeft w:val="0"/>
      <w:marRight w:val="0"/>
      <w:marTop w:val="0"/>
      <w:marBottom w:val="0"/>
      <w:divBdr>
        <w:top w:val="none" w:sz="0" w:space="0" w:color="auto"/>
        <w:left w:val="none" w:sz="0" w:space="0" w:color="auto"/>
        <w:bottom w:val="none" w:sz="0" w:space="0" w:color="auto"/>
        <w:right w:val="none" w:sz="0" w:space="0" w:color="auto"/>
      </w:divBdr>
    </w:div>
    <w:div w:id="243953833">
      <w:bodyDiv w:val="1"/>
      <w:marLeft w:val="0"/>
      <w:marRight w:val="0"/>
      <w:marTop w:val="0"/>
      <w:marBottom w:val="0"/>
      <w:divBdr>
        <w:top w:val="none" w:sz="0" w:space="0" w:color="auto"/>
        <w:left w:val="none" w:sz="0" w:space="0" w:color="auto"/>
        <w:bottom w:val="none" w:sz="0" w:space="0" w:color="auto"/>
        <w:right w:val="none" w:sz="0" w:space="0" w:color="auto"/>
      </w:divBdr>
    </w:div>
    <w:div w:id="244387154">
      <w:bodyDiv w:val="1"/>
      <w:marLeft w:val="0"/>
      <w:marRight w:val="0"/>
      <w:marTop w:val="0"/>
      <w:marBottom w:val="0"/>
      <w:divBdr>
        <w:top w:val="none" w:sz="0" w:space="0" w:color="auto"/>
        <w:left w:val="none" w:sz="0" w:space="0" w:color="auto"/>
        <w:bottom w:val="none" w:sz="0" w:space="0" w:color="auto"/>
        <w:right w:val="none" w:sz="0" w:space="0" w:color="auto"/>
      </w:divBdr>
    </w:div>
    <w:div w:id="244653203">
      <w:bodyDiv w:val="1"/>
      <w:marLeft w:val="0"/>
      <w:marRight w:val="0"/>
      <w:marTop w:val="0"/>
      <w:marBottom w:val="0"/>
      <w:divBdr>
        <w:top w:val="none" w:sz="0" w:space="0" w:color="auto"/>
        <w:left w:val="none" w:sz="0" w:space="0" w:color="auto"/>
        <w:bottom w:val="none" w:sz="0" w:space="0" w:color="auto"/>
        <w:right w:val="none" w:sz="0" w:space="0" w:color="auto"/>
      </w:divBdr>
    </w:div>
    <w:div w:id="244843216">
      <w:bodyDiv w:val="1"/>
      <w:marLeft w:val="0"/>
      <w:marRight w:val="0"/>
      <w:marTop w:val="0"/>
      <w:marBottom w:val="0"/>
      <w:divBdr>
        <w:top w:val="none" w:sz="0" w:space="0" w:color="auto"/>
        <w:left w:val="none" w:sz="0" w:space="0" w:color="auto"/>
        <w:bottom w:val="none" w:sz="0" w:space="0" w:color="auto"/>
        <w:right w:val="none" w:sz="0" w:space="0" w:color="auto"/>
      </w:divBdr>
    </w:div>
    <w:div w:id="245266712">
      <w:bodyDiv w:val="1"/>
      <w:marLeft w:val="0"/>
      <w:marRight w:val="0"/>
      <w:marTop w:val="0"/>
      <w:marBottom w:val="0"/>
      <w:divBdr>
        <w:top w:val="none" w:sz="0" w:space="0" w:color="auto"/>
        <w:left w:val="none" w:sz="0" w:space="0" w:color="auto"/>
        <w:bottom w:val="none" w:sz="0" w:space="0" w:color="auto"/>
        <w:right w:val="none" w:sz="0" w:space="0" w:color="auto"/>
      </w:divBdr>
    </w:div>
    <w:div w:id="245699316">
      <w:bodyDiv w:val="1"/>
      <w:marLeft w:val="0"/>
      <w:marRight w:val="0"/>
      <w:marTop w:val="0"/>
      <w:marBottom w:val="0"/>
      <w:divBdr>
        <w:top w:val="none" w:sz="0" w:space="0" w:color="auto"/>
        <w:left w:val="none" w:sz="0" w:space="0" w:color="auto"/>
        <w:bottom w:val="none" w:sz="0" w:space="0" w:color="auto"/>
        <w:right w:val="none" w:sz="0" w:space="0" w:color="auto"/>
      </w:divBdr>
    </w:div>
    <w:div w:id="247469661">
      <w:bodyDiv w:val="1"/>
      <w:marLeft w:val="0"/>
      <w:marRight w:val="0"/>
      <w:marTop w:val="0"/>
      <w:marBottom w:val="0"/>
      <w:divBdr>
        <w:top w:val="none" w:sz="0" w:space="0" w:color="auto"/>
        <w:left w:val="none" w:sz="0" w:space="0" w:color="auto"/>
        <w:bottom w:val="none" w:sz="0" w:space="0" w:color="auto"/>
        <w:right w:val="none" w:sz="0" w:space="0" w:color="auto"/>
      </w:divBdr>
    </w:div>
    <w:div w:id="247733375">
      <w:bodyDiv w:val="1"/>
      <w:marLeft w:val="0"/>
      <w:marRight w:val="0"/>
      <w:marTop w:val="0"/>
      <w:marBottom w:val="0"/>
      <w:divBdr>
        <w:top w:val="none" w:sz="0" w:space="0" w:color="auto"/>
        <w:left w:val="none" w:sz="0" w:space="0" w:color="auto"/>
        <w:bottom w:val="none" w:sz="0" w:space="0" w:color="auto"/>
        <w:right w:val="none" w:sz="0" w:space="0" w:color="auto"/>
      </w:divBdr>
    </w:div>
    <w:div w:id="247741102">
      <w:bodyDiv w:val="1"/>
      <w:marLeft w:val="0"/>
      <w:marRight w:val="0"/>
      <w:marTop w:val="0"/>
      <w:marBottom w:val="0"/>
      <w:divBdr>
        <w:top w:val="none" w:sz="0" w:space="0" w:color="auto"/>
        <w:left w:val="none" w:sz="0" w:space="0" w:color="auto"/>
        <w:bottom w:val="none" w:sz="0" w:space="0" w:color="auto"/>
        <w:right w:val="none" w:sz="0" w:space="0" w:color="auto"/>
      </w:divBdr>
    </w:div>
    <w:div w:id="248273160">
      <w:bodyDiv w:val="1"/>
      <w:marLeft w:val="0"/>
      <w:marRight w:val="0"/>
      <w:marTop w:val="0"/>
      <w:marBottom w:val="0"/>
      <w:divBdr>
        <w:top w:val="none" w:sz="0" w:space="0" w:color="auto"/>
        <w:left w:val="none" w:sz="0" w:space="0" w:color="auto"/>
        <w:bottom w:val="none" w:sz="0" w:space="0" w:color="auto"/>
        <w:right w:val="none" w:sz="0" w:space="0" w:color="auto"/>
      </w:divBdr>
    </w:div>
    <w:div w:id="248464122">
      <w:bodyDiv w:val="1"/>
      <w:marLeft w:val="0"/>
      <w:marRight w:val="0"/>
      <w:marTop w:val="0"/>
      <w:marBottom w:val="0"/>
      <w:divBdr>
        <w:top w:val="none" w:sz="0" w:space="0" w:color="auto"/>
        <w:left w:val="none" w:sz="0" w:space="0" w:color="auto"/>
        <w:bottom w:val="none" w:sz="0" w:space="0" w:color="auto"/>
        <w:right w:val="none" w:sz="0" w:space="0" w:color="auto"/>
      </w:divBdr>
    </w:div>
    <w:div w:id="251202589">
      <w:bodyDiv w:val="1"/>
      <w:marLeft w:val="0"/>
      <w:marRight w:val="0"/>
      <w:marTop w:val="0"/>
      <w:marBottom w:val="0"/>
      <w:divBdr>
        <w:top w:val="none" w:sz="0" w:space="0" w:color="auto"/>
        <w:left w:val="none" w:sz="0" w:space="0" w:color="auto"/>
        <w:bottom w:val="none" w:sz="0" w:space="0" w:color="auto"/>
        <w:right w:val="none" w:sz="0" w:space="0" w:color="auto"/>
      </w:divBdr>
    </w:div>
    <w:div w:id="252518700">
      <w:bodyDiv w:val="1"/>
      <w:marLeft w:val="0"/>
      <w:marRight w:val="0"/>
      <w:marTop w:val="0"/>
      <w:marBottom w:val="0"/>
      <w:divBdr>
        <w:top w:val="none" w:sz="0" w:space="0" w:color="auto"/>
        <w:left w:val="none" w:sz="0" w:space="0" w:color="auto"/>
        <w:bottom w:val="none" w:sz="0" w:space="0" w:color="auto"/>
        <w:right w:val="none" w:sz="0" w:space="0" w:color="auto"/>
      </w:divBdr>
    </w:div>
    <w:div w:id="253441359">
      <w:bodyDiv w:val="1"/>
      <w:marLeft w:val="0"/>
      <w:marRight w:val="0"/>
      <w:marTop w:val="0"/>
      <w:marBottom w:val="0"/>
      <w:divBdr>
        <w:top w:val="none" w:sz="0" w:space="0" w:color="auto"/>
        <w:left w:val="none" w:sz="0" w:space="0" w:color="auto"/>
        <w:bottom w:val="none" w:sz="0" w:space="0" w:color="auto"/>
        <w:right w:val="none" w:sz="0" w:space="0" w:color="auto"/>
      </w:divBdr>
    </w:div>
    <w:div w:id="253589462">
      <w:bodyDiv w:val="1"/>
      <w:marLeft w:val="0"/>
      <w:marRight w:val="0"/>
      <w:marTop w:val="0"/>
      <w:marBottom w:val="0"/>
      <w:divBdr>
        <w:top w:val="none" w:sz="0" w:space="0" w:color="auto"/>
        <w:left w:val="none" w:sz="0" w:space="0" w:color="auto"/>
        <w:bottom w:val="none" w:sz="0" w:space="0" w:color="auto"/>
        <w:right w:val="none" w:sz="0" w:space="0" w:color="auto"/>
      </w:divBdr>
    </w:div>
    <w:div w:id="253829218">
      <w:bodyDiv w:val="1"/>
      <w:marLeft w:val="0"/>
      <w:marRight w:val="0"/>
      <w:marTop w:val="0"/>
      <w:marBottom w:val="0"/>
      <w:divBdr>
        <w:top w:val="none" w:sz="0" w:space="0" w:color="auto"/>
        <w:left w:val="none" w:sz="0" w:space="0" w:color="auto"/>
        <w:bottom w:val="none" w:sz="0" w:space="0" w:color="auto"/>
        <w:right w:val="none" w:sz="0" w:space="0" w:color="auto"/>
      </w:divBdr>
    </w:div>
    <w:div w:id="253830430">
      <w:bodyDiv w:val="1"/>
      <w:marLeft w:val="0"/>
      <w:marRight w:val="0"/>
      <w:marTop w:val="0"/>
      <w:marBottom w:val="0"/>
      <w:divBdr>
        <w:top w:val="none" w:sz="0" w:space="0" w:color="auto"/>
        <w:left w:val="none" w:sz="0" w:space="0" w:color="auto"/>
        <w:bottom w:val="none" w:sz="0" w:space="0" w:color="auto"/>
        <w:right w:val="none" w:sz="0" w:space="0" w:color="auto"/>
      </w:divBdr>
    </w:div>
    <w:div w:id="255674989">
      <w:bodyDiv w:val="1"/>
      <w:marLeft w:val="0"/>
      <w:marRight w:val="0"/>
      <w:marTop w:val="0"/>
      <w:marBottom w:val="0"/>
      <w:divBdr>
        <w:top w:val="none" w:sz="0" w:space="0" w:color="auto"/>
        <w:left w:val="none" w:sz="0" w:space="0" w:color="auto"/>
        <w:bottom w:val="none" w:sz="0" w:space="0" w:color="auto"/>
        <w:right w:val="none" w:sz="0" w:space="0" w:color="auto"/>
      </w:divBdr>
    </w:div>
    <w:div w:id="255868354">
      <w:bodyDiv w:val="1"/>
      <w:marLeft w:val="0"/>
      <w:marRight w:val="0"/>
      <w:marTop w:val="0"/>
      <w:marBottom w:val="0"/>
      <w:divBdr>
        <w:top w:val="none" w:sz="0" w:space="0" w:color="auto"/>
        <w:left w:val="none" w:sz="0" w:space="0" w:color="auto"/>
        <w:bottom w:val="none" w:sz="0" w:space="0" w:color="auto"/>
        <w:right w:val="none" w:sz="0" w:space="0" w:color="auto"/>
      </w:divBdr>
    </w:div>
    <w:div w:id="256717052">
      <w:bodyDiv w:val="1"/>
      <w:marLeft w:val="0"/>
      <w:marRight w:val="0"/>
      <w:marTop w:val="0"/>
      <w:marBottom w:val="0"/>
      <w:divBdr>
        <w:top w:val="none" w:sz="0" w:space="0" w:color="auto"/>
        <w:left w:val="none" w:sz="0" w:space="0" w:color="auto"/>
        <w:bottom w:val="none" w:sz="0" w:space="0" w:color="auto"/>
        <w:right w:val="none" w:sz="0" w:space="0" w:color="auto"/>
      </w:divBdr>
    </w:div>
    <w:div w:id="258224332">
      <w:bodyDiv w:val="1"/>
      <w:marLeft w:val="0"/>
      <w:marRight w:val="0"/>
      <w:marTop w:val="0"/>
      <w:marBottom w:val="0"/>
      <w:divBdr>
        <w:top w:val="none" w:sz="0" w:space="0" w:color="auto"/>
        <w:left w:val="none" w:sz="0" w:space="0" w:color="auto"/>
        <w:bottom w:val="none" w:sz="0" w:space="0" w:color="auto"/>
        <w:right w:val="none" w:sz="0" w:space="0" w:color="auto"/>
      </w:divBdr>
    </w:div>
    <w:div w:id="259997574">
      <w:bodyDiv w:val="1"/>
      <w:marLeft w:val="0"/>
      <w:marRight w:val="0"/>
      <w:marTop w:val="0"/>
      <w:marBottom w:val="0"/>
      <w:divBdr>
        <w:top w:val="none" w:sz="0" w:space="0" w:color="auto"/>
        <w:left w:val="none" w:sz="0" w:space="0" w:color="auto"/>
        <w:bottom w:val="none" w:sz="0" w:space="0" w:color="auto"/>
        <w:right w:val="none" w:sz="0" w:space="0" w:color="auto"/>
      </w:divBdr>
    </w:div>
    <w:div w:id="260919659">
      <w:bodyDiv w:val="1"/>
      <w:marLeft w:val="0"/>
      <w:marRight w:val="0"/>
      <w:marTop w:val="0"/>
      <w:marBottom w:val="0"/>
      <w:divBdr>
        <w:top w:val="none" w:sz="0" w:space="0" w:color="auto"/>
        <w:left w:val="none" w:sz="0" w:space="0" w:color="auto"/>
        <w:bottom w:val="none" w:sz="0" w:space="0" w:color="auto"/>
        <w:right w:val="none" w:sz="0" w:space="0" w:color="auto"/>
      </w:divBdr>
    </w:div>
    <w:div w:id="263727031">
      <w:bodyDiv w:val="1"/>
      <w:marLeft w:val="0"/>
      <w:marRight w:val="0"/>
      <w:marTop w:val="0"/>
      <w:marBottom w:val="0"/>
      <w:divBdr>
        <w:top w:val="none" w:sz="0" w:space="0" w:color="auto"/>
        <w:left w:val="none" w:sz="0" w:space="0" w:color="auto"/>
        <w:bottom w:val="none" w:sz="0" w:space="0" w:color="auto"/>
        <w:right w:val="none" w:sz="0" w:space="0" w:color="auto"/>
      </w:divBdr>
    </w:div>
    <w:div w:id="263729302">
      <w:bodyDiv w:val="1"/>
      <w:marLeft w:val="0"/>
      <w:marRight w:val="0"/>
      <w:marTop w:val="0"/>
      <w:marBottom w:val="0"/>
      <w:divBdr>
        <w:top w:val="none" w:sz="0" w:space="0" w:color="auto"/>
        <w:left w:val="none" w:sz="0" w:space="0" w:color="auto"/>
        <w:bottom w:val="none" w:sz="0" w:space="0" w:color="auto"/>
        <w:right w:val="none" w:sz="0" w:space="0" w:color="auto"/>
      </w:divBdr>
    </w:div>
    <w:div w:id="263731658">
      <w:bodyDiv w:val="1"/>
      <w:marLeft w:val="0"/>
      <w:marRight w:val="0"/>
      <w:marTop w:val="0"/>
      <w:marBottom w:val="0"/>
      <w:divBdr>
        <w:top w:val="none" w:sz="0" w:space="0" w:color="auto"/>
        <w:left w:val="none" w:sz="0" w:space="0" w:color="auto"/>
        <w:bottom w:val="none" w:sz="0" w:space="0" w:color="auto"/>
        <w:right w:val="none" w:sz="0" w:space="0" w:color="auto"/>
      </w:divBdr>
    </w:div>
    <w:div w:id="265310419">
      <w:bodyDiv w:val="1"/>
      <w:marLeft w:val="0"/>
      <w:marRight w:val="0"/>
      <w:marTop w:val="0"/>
      <w:marBottom w:val="0"/>
      <w:divBdr>
        <w:top w:val="none" w:sz="0" w:space="0" w:color="auto"/>
        <w:left w:val="none" w:sz="0" w:space="0" w:color="auto"/>
        <w:bottom w:val="none" w:sz="0" w:space="0" w:color="auto"/>
        <w:right w:val="none" w:sz="0" w:space="0" w:color="auto"/>
      </w:divBdr>
    </w:div>
    <w:div w:id="265770020">
      <w:bodyDiv w:val="1"/>
      <w:marLeft w:val="0"/>
      <w:marRight w:val="0"/>
      <w:marTop w:val="0"/>
      <w:marBottom w:val="0"/>
      <w:divBdr>
        <w:top w:val="none" w:sz="0" w:space="0" w:color="auto"/>
        <w:left w:val="none" w:sz="0" w:space="0" w:color="auto"/>
        <w:bottom w:val="none" w:sz="0" w:space="0" w:color="auto"/>
        <w:right w:val="none" w:sz="0" w:space="0" w:color="auto"/>
      </w:divBdr>
    </w:div>
    <w:div w:id="266471730">
      <w:bodyDiv w:val="1"/>
      <w:marLeft w:val="0"/>
      <w:marRight w:val="0"/>
      <w:marTop w:val="0"/>
      <w:marBottom w:val="0"/>
      <w:divBdr>
        <w:top w:val="none" w:sz="0" w:space="0" w:color="auto"/>
        <w:left w:val="none" w:sz="0" w:space="0" w:color="auto"/>
        <w:bottom w:val="none" w:sz="0" w:space="0" w:color="auto"/>
        <w:right w:val="none" w:sz="0" w:space="0" w:color="auto"/>
      </w:divBdr>
    </w:div>
    <w:div w:id="266929183">
      <w:bodyDiv w:val="1"/>
      <w:marLeft w:val="0"/>
      <w:marRight w:val="0"/>
      <w:marTop w:val="0"/>
      <w:marBottom w:val="0"/>
      <w:divBdr>
        <w:top w:val="none" w:sz="0" w:space="0" w:color="auto"/>
        <w:left w:val="none" w:sz="0" w:space="0" w:color="auto"/>
        <w:bottom w:val="none" w:sz="0" w:space="0" w:color="auto"/>
        <w:right w:val="none" w:sz="0" w:space="0" w:color="auto"/>
      </w:divBdr>
    </w:div>
    <w:div w:id="267473984">
      <w:bodyDiv w:val="1"/>
      <w:marLeft w:val="0"/>
      <w:marRight w:val="0"/>
      <w:marTop w:val="0"/>
      <w:marBottom w:val="0"/>
      <w:divBdr>
        <w:top w:val="none" w:sz="0" w:space="0" w:color="auto"/>
        <w:left w:val="none" w:sz="0" w:space="0" w:color="auto"/>
        <w:bottom w:val="none" w:sz="0" w:space="0" w:color="auto"/>
        <w:right w:val="none" w:sz="0" w:space="0" w:color="auto"/>
      </w:divBdr>
    </w:div>
    <w:div w:id="268008609">
      <w:bodyDiv w:val="1"/>
      <w:marLeft w:val="0"/>
      <w:marRight w:val="0"/>
      <w:marTop w:val="0"/>
      <w:marBottom w:val="0"/>
      <w:divBdr>
        <w:top w:val="none" w:sz="0" w:space="0" w:color="auto"/>
        <w:left w:val="none" w:sz="0" w:space="0" w:color="auto"/>
        <w:bottom w:val="none" w:sz="0" w:space="0" w:color="auto"/>
        <w:right w:val="none" w:sz="0" w:space="0" w:color="auto"/>
      </w:divBdr>
    </w:div>
    <w:div w:id="268511408">
      <w:bodyDiv w:val="1"/>
      <w:marLeft w:val="0"/>
      <w:marRight w:val="0"/>
      <w:marTop w:val="0"/>
      <w:marBottom w:val="0"/>
      <w:divBdr>
        <w:top w:val="none" w:sz="0" w:space="0" w:color="auto"/>
        <w:left w:val="none" w:sz="0" w:space="0" w:color="auto"/>
        <w:bottom w:val="none" w:sz="0" w:space="0" w:color="auto"/>
        <w:right w:val="none" w:sz="0" w:space="0" w:color="auto"/>
      </w:divBdr>
    </w:div>
    <w:div w:id="268970005">
      <w:bodyDiv w:val="1"/>
      <w:marLeft w:val="0"/>
      <w:marRight w:val="0"/>
      <w:marTop w:val="0"/>
      <w:marBottom w:val="0"/>
      <w:divBdr>
        <w:top w:val="none" w:sz="0" w:space="0" w:color="auto"/>
        <w:left w:val="none" w:sz="0" w:space="0" w:color="auto"/>
        <w:bottom w:val="none" w:sz="0" w:space="0" w:color="auto"/>
        <w:right w:val="none" w:sz="0" w:space="0" w:color="auto"/>
      </w:divBdr>
    </w:div>
    <w:div w:id="268970176">
      <w:bodyDiv w:val="1"/>
      <w:marLeft w:val="0"/>
      <w:marRight w:val="0"/>
      <w:marTop w:val="0"/>
      <w:marBottom w:val="0"/>
      <w:divBdr>
        <w:top w:val="none" w:sz="0" w:space="0" w:color="auto"/>
        <w:left w:val="none" w:sz="0" w:space="0" w:color="auto"/>
        <w:bottom w:val="none" w:sz="0" w:space="0" w:color="auto"/>
        <w:right w:val="none" w:sz="0" w:space="0" w:color="auto"/>
      </w:divBdr>
    </w:div>
    <w:div w:id="269240400">
      <w:bodyDiv w:val="1"/>
      <w:marLeft w:val="0"/>
      <w:marRight w:val="0"/>
      <w:marTop w:val="0"/>
      <w:marBottom w:val="0"/>
      <w:divBdr>
        <w:top w:val="none" w:sz="0" w:space="0" w:color="auto"/>
        <w:left w:val="none" w:sz="0" w:space="0" w:color="auto"/>
        <w:bottom w:val="none" w:sz="0" w:space="0" w:color="auto"/>
        <w:right w:val="none" w:sz="0" w:space="0" w:color="auto"/>
      </w:divBdr>
    </w:div>
    <w:div w:id="269706474">
      <w:bodyDiv w:val="1"/>
      <w:marLeft w:val="0"/>
      <w:marRight w:val="0"/>
      <w:marTop w:val="0"/>
      <w:marBottom w:val="0"/>
      <w:divBdr>
        <w:top w:val="none" w:sz="0" w:space="0" w:color="auto"/>
        <w:left w:val="none" w:sz="0" w:space="0" w:color="auto"/>
        <w:bottom w:val="none" w:sz="0" w:space="0" w:color="auto"/>
        <w:right w:val="none" w:sz="0" w:space="0" w:color="auto"/>
      </w:divBdr>
    </w:div>
    <w:div w:id="269818179">
      <w:bodyDiv w:val="1"/>
      <w:marLeft w:val="0"/>
      <w:marRight w:val="0"/>
      <w:marTop w:val="0"/>
      <w:marBottom w:val="0"/>
      <w:divBdr>
        <w:top w:val="none" w:sz="0" w:space="0" w:color="auto"/>
        <w:left w:val="none" w:sz="0" w:space="0" w:color="auto"/>
        <w:bottom w:val="none" w:sz="0" w:space="0" w:color="auto"/>
        <w:right w:val="none" w:sz="0" w:space="0" w:color="auto"/>
      </w:divBdr>
    </w:div>
    <w:div w:id="270166099">
      <w:bodyDiv w:val="1"/>
      <w:marLeft w:val="0"/>
      <w:marRight w:val="0"/>
      <w:marTop w:val="0"/>
      <w:marBottom w:val="0"/>
      <w:divBdr>
        <w:top w:val="none" w:sz="0" w:space="0" w:color="auto"/>
        <w:left w:val="none" w:sz="0" w:space="0" w:color="auto"/>
        <w:bottom w:val="none" w:sz="0" w:space="0" w:color="auto"/>
        <w:right w:val="none" w:sz="0" w:space="0" w:color="auto"/>
      </w:divBdr>
    </w:div>
    <w:div w:id="270934465">
      <w:bodyDiv w:val="1"/>
      <w:marLeft w:val="0"/>
      <w:marRight w:val="0"/>
      <w:marTop w:val="0"/>
      <w:marBottom w:val="0"/>
      <w:divBdr>
        <w:top w:val="none" w:sz="0" w:space="0" w:color="auto"/>
        <w:left w:val="none" w:sz="0" w:space="0" w:color="auto"/>
        <w:bottom w:val="none" w:sz="0" w:space="0" w:color="auto"/>
        <w:right w:val="none" w:sz="0" w:space="0" w:color="auto"/>
      </w:divBdr>
    </w:div>
    <w:div w:id="271592489">
      <w:bodyDiv w:val="1"/>
      <w:marLeft w:val="0"/>
      <w:marRight w:val="0"/>
      <w:marTop w:val="0"/>
      <w:marBottom w:val="0"/>
      <w:divBdr>
        <w:top w:val="none" w:sz="0" w:space="0" w:color="auto"/>
        <w:left w:val="none" w:sz="0" w:space="0" w:color="auto"/>
        <w:bottom w:val="none" w:sz="0" w:space="0" w:color="auto"/>
        <w:right w:val="none" w:sz="0" w:space="0" w:color="auto"/>
      </w:divBdr>
    </w:div>
    <w:div w:id="272053027">
      <w:bodyDiv w:val="1"/>
      <w:marLeft w:val="0"/>
      <w:marRight w:val="0"/>
      <w:marTop w:val="0"/>
      <w:marBottom w:val="0"/>
      <w:divBdr>
        <w:top w:val="none" w:sz="0" w:space="0" w:color="auto"/>
        <w:left w:val="none" w:sz="0" w:space="0" w:color="auto"/>
        <w:bottom w:val="none" w:sz="0" w:space="0" w:color="auto"/>
        <w:right w:val="none" w:sz="0" w:space="0" w:color="auto"/>
      </w:divBdr>
    </w:div>
    <w:div w:id="272054997">
      <w:bodyDiv w:val="1"/>
      <w:marLeft w:val="0"/>
      <w:marRight w:val="0"/>
      <w:marTop w:val="0"/>
      <w:marBottom w:val="0"/>
      <w:divBdr>
        <w:top w:val="none" w:sz="0" w:space="0" w:color="auto"/>
        <w:left w:val="none" w:sz="0" w:space="0" w:color="auto"/>
        <w:bottom w:val="none" w:sz="0" w:space="0" w:color="auto"/>
        <w:right w:val="none" w:sz="0" w:space="0" w:color="auto"/>
      </w:divBdr>
    </w:div>
    <w:div w:id="272134405">
      <w:bodyDiv w:val="1"/>
      <w:marLeft w:val="0"/>
      <w:marRight w:val="0"/>
      <w:marTop w:val="0"/>
      <w:marBottom w:val="0"/>
      <w:divBdr>
        <w:top w:val="none" w:sz="0" w:space="0" w:color="auto"/>
        <w:left w:val="none" w:sz="0" w:space="0" w:color="auto"/>
        <w:bottom w:val="none" w:sz="0" w:space="0" w:color="auto"/>
        <w:right w:val="none" w:sz="0" w:space="0" w:color="auto"/>
      </w:divBdr>
    </w:div>
    <w:div w:id="272245510">
      <w:bodyDiv w:val="1"/>
      <w:marLeft w:val="0"/>
      <w:marRight w:val="0"/>
      <w:marTop w:val="0"/>
      <w:marBottom w:val="0"/>
      <w:divBdr>
        <w:top w:val="none" w:sz="0" w:space="0" w:color="auto"/>
        <w:left w:val="none" w:sz="0" w:space="0" w:color="auto"/>
        <w:bottom w:val="none" w:sz="0" w:space="0" w:color="auto"/>
        <w:right w:val="none" w:sz="0" w:space="0" w:color="auto"/>
      </w:divBdr>
    </w:div>
    <w:div w:id="272442255">
      <w:bodyDiv w:val="1"/>
      <w:marLeft w:val="0"/>
      <w:marRight w:val="0"/>
      <w:marTop w:val="0"/>
      <w:marBottom w:val="0"/>
      <w:divBdr>
        <w:top w:val="none" w:sz="0" w:space="0" w:color="auto"/>
        <w:left w:val="none" w:sz="0" w:space="0" w:color="auto"/>
        <w:bottom w:val="none" w:sz="0" w:space="0" w:color="auto"/>
        <w:right w:val="none" w:sz="0" w:space="0" w:color="auto"/>
      </w:divBdr>
    </w:div>
    <w:div w:id="272631777">
      <w:bodyDiv w:val="1"/>
      <w:marLeft w:val="0"/>
      <w:marRight w:val="0"/>
      <w:marTop w:val="0"/>
      <w:marBottom w:val="0"/>
      <w:divBdr>
        <w:top w:val="none" w:sz="0" w:space="0" w:color="auto"/>
        <w:left w:val="none" w:sz="0" w:space="0" w:color="auto"/>
        <w:bottom w:val="none" w:sz="0" w:space="0" w:color="auto"/>
        <w:right w:val="none" w:sz="0" w:space="0" w:color="auto"/>
      </w:divBdr>
    </w:div>
    <w:div w:id="272905941">
      <w:bodyDiv w:val="1"/>
      <w:marLeft w:val="0"/>
      <w:marRight w:val="0"/>
      <w:marTop w:val="0"/>
      <w:marBottom w:val="0"/>
      <w:divBdr>
        <w:top w:val="none" w:sz="0" w:space="0" w:color="auto"/>
        <w:left w:val="none" w:sz="0" w:space="0" w:color="auto"/>
        <w:bottom w:val="none" w:sz="0" w:space="0" w:color="auto"/>
        <w:right w:val="none" w:sz="0" w:space="0" w:color="auto"/>
      </w:divBdr>
    </w:div>
    <w:div w:id="273753405">
      <w:bodyDiv w:val="1"/>
      <w:marLeft w:val="0"/>
      <w:marRight w:val="0"/>
      <w:marTop w:val="0"/>
      <w:marBottom w:val="0"/>
      <w:divBdr>
        <w:top w:val="none" w:sz="0" w:space="0" w:color="auto"/>
        <w:left w:val="none" w:sz="0" w:space="0" w:color="auto"/>
        <w:bottom w:val="none" w:sz="0" w:space="0" w:color="auto"/>
        <w:right w:val="none" w:sz="0" w:space="0" w:color="auto"/>
      </w:divBdr>
    </w:div>
    <w:div w:id="274098720">
      <w:bodyDiv w:val="1"/>
      <w:marLeft w:val="0"/>
      <w:marRight w:val="0"/>
      <w:marTop w:val="0"/>
      <w:marBottom w:val="0"/>
      <w:divBdr>
        <w:top w:val="none" w:sz="0" w:space="0" w:color="auto"/>
        <w:left w:val="none" w:sz="0" w:space="0" w:color="auto"/>
        <w:bottom w:val="none" w:sz="0" w:space="0" w:color="auto"/>
        <w:right w:val="none" w:sz="0" w:space="0" w:color="auto"/>
      </w:divBdr>
    </w:div>
    <w:div w:id="274099100">
      <w:bodyDiv w:val="1"/>
      <w:marLeft w:val="0"/>
      <w:marRight w:val="0"/>
      <w:marTop w:val="0"/>
      <w:marBottom w:val="0"/>
      <w:divBdr>
        <w:top w:val="none" w:sz="0" w:space="0" w:color="auto"/>
        <w:left w:val="none" w:sz="0" w:space="0" w:color="auto"/>
        <w:bottom w:val="none" w:sz="0" w:space="0" w:color="auto"/>
        <w:right w:val="none" w:sz="0" w:space="0" w:color="auto"/>
      </w:divBdr>
    </w:div>
    <w:div w:id="274485484">
      <w:bodyDiv w:val="1"/>
      <w:marLeft w:val="0"/>
      <w:marRight w:val="0"/>
      <w:marTop w:val="0"/>
      <w:marBottom w:val="0"/>
      <w:divBdr>
        <w:top w:val="none" w:sz="0" w:space="0" w:color="auto"/>
        <w:left w:val="none" w:sz="0" w:space="0" w:color="auto"/>
        <w:bottom w:val="none" w:sz="0" w:space="0" w:color="auto"/>
        <w:right w:val="none" w:sz="0" w:space="0" w:color="auto"/>
      </w:divBdr>
    </w:div>
    <w:div w:id="274755202">
      <w:bodyDiv w:val="1"/>
      <w:marLeft w:val="0"/>
      <w:marRight w:val="0"/>
      <w:marTop w:val="0"/>
      <w:marBottom w:val="0"/>
      <w:divBdr>
        <w:top w:val="none" w:sz="0" w:space="0" w:color="auto"/>
        <w:left w:val="none" w:sz="0" w:space="0" w:color="auto"/>
        <w:bottom w:val="none" w:sz="0" w:space="0" w:color="auto"/>
        <w:right w:val="none" w:sz="0" w:space="0" w:color="auto"/>
      </w:divBdr>
    </w:div>
    <w:div w:id="276066431">
      <w:bodyDiv w:val="1"/>
      <w:marLeft w:val="0"/>
      <w:marRight w:val="0"/>
      <w:marTop w:val="0"/>
      <w:marBottom w:val="0"/>
      <w:divBdr>
        <w:top w:val="none" w:sz="0" w:space="0" w:color="auto"/>
        <w:left w:val="none" w:sz="0" w:space="0" w:color="auto"/>
        <w:bottom w:val="none" w:sz="0" w:space="0" w:color="auto"/>
        <w:right w:val="none" w:sz="0" w:space="0" w:color="auto"/>
      </w:divBdr>
    </w:div>
    <w:div w:id="276453434">
      <w:bodyDiv w:val="1"/>
      <w:marLeft w:val="0"/>
      <w:marRight w:val="0"/>
      <w:marTop w:val="0"/>
      <w:marBottom w:val="0"/>
      <w:divBdr>
        <w:top w:val="none" w:sz="0" w:space="0" w:color="auto"/>
        <w:left w:val="none" w:sz="0" w:space="0" w:color="auto"/>
        <w:bottom w:val="none" w:sz="0" w:space="0" w:color="auto"/>
        <w:right w:val="none" w:sz="0" w:space="0" w:color="auto"/>
      </w:divBdr>
    </w:div>
    <w:div w:id="276570661">
      <w:bodyDiv w:val="1"/>
      <w:marLeft w:val="0"/>
      <w:marRight w:val="0"/>
      <w:marTop w:val="0"/>
      <w:marBottom w:val="0"/>
      <w:divBdr>
        <w:top w:val="none" w:sz="0" w:space="0" w:color="auto"/>
        <w:left w:val="none" w:sz="0" w:space="0" w:color="auto"/>
        <w:bottom w:val="none" w:sz="0" w:space="0" w:color="auto"/>
        <w:right w:val="none" w:sz="0" w:space="0" w:color="auto"/>
      </w:divBdr>
    </w:div>
    <w:div w:id="276834720">
      <w:bodyDiv w:val="1"/>
      <w:marLeft w:val="0"/>
      <w:marRight w:val="0"/>
      <w:marTop w:val="0"/>
      <w:marBottom w:val="0"/>
      <w:divBdr>
        <w:top w:val="none" w:sz="0" w:space="0" w:color="auto"/>
        <w:left w:val="none" w:sz="0" w:space="0" w:color="auto"/>
        <w:bottom w:val="none" w:sz="0" w:space="0" w:color="auto"/>
        <w:right w:val="none" w:sz="0" w:space="0" w:color="auto"/>
      </w:divBdr>
    </w:div>
    <w:div w:id="276836208">
      <w:bodyDiv w:val="1"/>
      <w:marLeft w:val="0"/>
      <w:marRight w:val="0"/>
      <w:marTop w:val="0"/>
      <w:marBottom w:val="0"/>
      <w:divBdr>
        <w:top w:val="none" w:sz="0" w:space="0" w:color="auto"/>
        <w:left w:val="none" w:sz="0" w:space="0" w:color="auto"/>
        <w:bottom w:val="none" w:sz="0" w:space="0" w:color="auto"/>
        <w:right w:val="none" w:sz="0" w:space="0" w:color="auto"/>
      </w:divBdr>
    </w:div>
    <w:div w:id="277377853">
      <w:bodyDiv w:val="1"/>
      <w:marLeft w:val="0"/>
      <w:marRight w:val="0"/>
      <w:marTop w:val="0"/>
      <w:marBottom w:val="0"/>
      <w:divBdr>
        <w:top w:val="none" w:sz="0" w:space="0" w:color="auto"/>
        <w:left w:val="none" w:sz="0" w:space="0" w:color="auto"/>
        <w:bottom w:val="none" w:sz="0" w:space="0" w:color="auto"/>
        <w:right w:val="none" w:sz="0" w:space="0" w:color="auto"/>
      </w:divBdr>
    </w:div>
    <w:div w:id="277951731">
      <w:bodyDiv w:val="1"/>
      <w:marLeft w:val="0"/>
      <w:marRight w:val="0"/>
      <w:marTop w:val="0"/>
      <w:marBottom w:val="0"/>
      <w:divBdr>
        <w:top w:val="none" w:sz="0" w:space="0" w:color="auto"/>
        <w:left w:val="none" w:sz="0" w:space="0" w:color="auto"/>
        <w:bottom w:val="none" w:sz="0" w:space="0" w:color="auto"/>
        <w:right w:val="none" w:sz="0" w:space="0" w:color="auto"/>
      </w:divBdr>
    </w:div>
    <w:div w:id="278033658">
      <w:bodyDiv w:val="1"/>
      <w:marLeft w:val="0"/>
      <w:marRight w:val="0"/>
      <w:marTop w:val="0"/>
      <w:marBottom w:val="0"/>
      <w:divBdr>
        <w:top w:val="none" w:sz="0" w:space="0" w:color="auto"/>
        <w:left w:val="none" w:sz="0" w:space="0" w:color="auto"/>
        <w:bottom w:val="none" w:sz="0" w:space="0" w:color="auto"/>
        <w:right w:val="none" w:sz="0" w:space="0" w:color="auto"/>
      </w:divBdr>
    </w:div>
    <w:div w:id="279073660">
      <w:bodyDiv w:val="1"/>
      <w:marLeft w:val="0"/>
      <w:marRight w:val="0"/>
      <w:marTop w:val="0"/>
      <w:marBottom w:val="0"/>
      <w:divBdr>
        <w:top w:val="none" w:sz="0" w:space="0" w:color="auto"/>
        <w:left w:val="none" w:sz="0" w:space="0" w:color="auto"/>
        <w:bottom w:val="none" w:sz="0" w:space="0" w:color="auto"/>
        <w:right w:val="none" w:sz="0" w:space="0" w:color="auto"/>
      </w:divBdr>
    </w:div>
    <w:div w:id="279142816">
      <w:bodyDiv w:val="1"/>
      <w:marLeft w:val="0"/>
      <w:marRight w:val="0"/>
      <w:marTop w:val="0"/>
      <w:marBottom w:val="0"/>
      <w:divBdr>
        <w:top w:val="none" w:sz="0" w:space="0" w:color="auto"/>
        <w:left w:val="none" w:sz="0" w:space="0" w:color="auto"/>
        <w:bottom w:val="none" w:sz="0" w:space="0" w:color="auto"/>
        <w:right w:val="none" w:sz="0" w:space="0" w:color="auto"/>
      </w:divBdr>
    </w:div>
    <w:div w:id="279263640">
      <w:bodyDiv w:val="1"/>
      <w:marLeft w:val="0"/>
      <w:marRight w:val="0"/>
      <w:marTop w:val="0"/>
      <w:marBottom w:val="0"/>
      <w:divBdr>
        <w:top w:val="none" w:sz="0" w:space="0" w:color="auto"/>
        <w:left w:val="none" w:sz="0" w:space="0" w:color="auto"/>
        <w:bottom w:val="none" w:sz="0" w:space="0" w:color="auto"/>
        <w:right w:val="none" w:sz="0" w:space="0" w:color="auto"/>
      </w:divBdr>
    </w:div>
    <w:div w:id="279996061">
      <w:bodyDiv w:val="1"/>
      <w:marLeft w:val="0"/>
      <w:marRight w:val="0"/>
      <w:marTop w:val="0"/>
      <w:marBottom w:val="0"/>
      <w:divBdr>
        <w:top w:val="none" w:sz="0" w:space="0" w:color="auto"/>
        <w:left w:val="none" w:sz="0" w:space="0" w:color="auto"/>
        <w:bottom w:val="none" w:sz="0" w:space="0" w:color="auto"/>
        <w:right w:val="none" w:sz="0" w:space="0" w:color="auto"/>
      </w:divBdr>
    </w:div>
    <w:div w:id="280769557">
      <w:bodyDiv w:val="1"/>
      <w:marLeft w:val="0"/>
      <w:marRight w:val="0"/>
      <w:marTop w:val="0"/>
      <w:marBottom w:val="0"/>
      <w:divBdr>
        <w:top w:val="none" w:sz="0" w:space="0" w:color="auto"/>
        <w:left w:val="none" w:sz="0" w:space="0" w:color="auto"/>
        <w:bottom w:val="none" w:sz="0" w:space="0" w:color="auto"/>
        <w:right w:val="none" w:sz="0" w:space="0" w:color="auto"/>
      </w:divBdr>
    </w:div>
    <w:div w:id="280966126">
      <w:bodyDiv w:val="1"/>
      <w:marLeft w:val="0"/>
      <w:marRight w:val="0"/>
      <w:marTop w:val="0"/>
      <w:marBottom w:val="0"/>
      <w:divBdr>
        <w:top w:val="none" w:sz="0" w:space="0" w:color="auto"/>
        <w:left w:val="none" w:sz="0" w:space="0" w:color="auto"/>
        <w:bottom w:val="none" w:sz="0" w:space="0" w:color="auto"/>
        <w:right w:val="none" w:sz="0" w:space="0" w:color="auto"/>
      </w:divBdr>
    </w:div>
    <w:div w:id="281108077">
      <w:bodyDiv w:val="1"/>
      <w:marLeft w:val="0"/>
      <w:marRight w:val="0"/>
      <w:marTop w:val="0"/>
      <w:marBottom w:val="0"/>
      <w:divBdr>
        <w:top w:val="none" w:sz="0" w:space="0" w:color="auto"/>
        <w:left w:val="none" w:sz="0" w:space="0" w:color="auto"/>
        <w:bottom w:val="none" w:sz="0" w:space="0" w:color="auto"/>
        <w:right w:val="none" w:sz="0" w:space="0" w:color="auto"/>
      </w:divBdr>
    </w:div>
    <w:div w:id="281620615">
      <w:bodyDiv w:val="1"/>
      <w:marLeft w:val="0"/>
      <w:marRight w:val="0"/>
      <w:marTop w:val="0"/>
      <w:marBottom w:val="0"/>
      <w:divBdr>
        <w:top w:val="none" w:sz="0" w:space="0" w:color="auto"/>
        <w:left w:val="none" w:sz="0" w:space="0" w:color="auto"/>
        <w:bottom w:val="none" w:sz="0" w:space="0" w:color="auto"/>
        <w:right w:val="none" w:sz="0" w:space="0" w:color="auto"/>
      </w:divBdr>
    </w:div>
    <w:div w:id="283268355">
      <w:bodyDiv w:val="1"/>
      <w:marLeft w:val="0"/>
      <w:marRight w:val="0"/>
      <w:marTop w:val="0"/>
      <w:marBottom w:val="0"/>
      <w:divBdr>
        <w:top w:val="none" w:sz="0" w:space="0" w:color="auto"/>
        <w:left w:val="none" w:sz="0" w:space="0" w:color="auto"/>
        <w:bottom w:val="none" w:sz="0" w:space="0" w:color="auto"/>
        <w:right w:val="none" w:sz="0" w:space="0" w:color="auto"/>
      </w:divBdr>
    </w:div>
    <w:div w:id="283391517">
      <w:bodyDiv w:val="1"/>
      <w:marLeft w:val="0"/>
      <w:marRight w:val="0"/>
      <w:marTop w:val="0"/>
      <w:marBottom w:val="0"/>
      <w:divBdr>
        <w:top w:val="none" w:sz="0" w:space="0" w:color="auto"/>
        <w:left w:val="none" w:sz="0" w:space="0" w:color="auto"/>
        <w:bottom w:val="none" w:sz="0" w:space="0" w:color="auto"/>
        <w:right w:val="none" w:sz="0" w:space="0" w:color="auto"/>
      </w:divBdr>
    </w:div>
    <w:div w:id="283853671">
      <w:bodyDiv w:val="1"/>
      <w:marLeft w:val="0"/>
      <w:marRight w:val="0"/>
      <w:marTop w:val="0"/>
      <w:marBottom w:val="0"/>
      <w:divBdr>
        <w:top w:val="none" w:sz="0" w:space="0" w:color="auto"/>
        <w:left w:val="none" w:sz="0" w:space="0" w:color="auto"/>
        <w:bottom w:val="none" w:sz="0" w:space="0" w:color="auto"/>
        <w:right w:val="none" w:sz="0" w:space="0" w:color="auto"/>
      </w:divBdr>
    </w:div>
    <w:div w:id="283928430">
      <w:bodyDiv w:val="1"/>
      <w:marLeft w:val="0"/>
      <w:marRight w:val="0"/>
      <w:marTop w:val="0"/>
      <w:marBottom w:val="0"/>
      <w:divBdr>
        <w:top w:val="none" w:sz="0" w:space="0" w:color="auto"/>
        <w:left w:val="none" w:sz="0" w:space="0" w:color="auto"/>
        <w:bottom w:val="none" w:sz="0" w:space="0" w:color="auto"/>
        <w:right w:val="none" w:sz="0" w:space="0" w:color="auto"/>
      </w:divBdr>
    </w:div>
    <w:div w:id="283972740">
      <w:bodyDiv w:val="1"/>
      <w:marLeft w:val="0"/>
      <w:marRight w:val="0"/>
      <w:marTop w:val="0"/>
      <w:marBottom w:val="0"/>
      <w:divBdr>
        <w:top w:val="none" w:sz="0" w:space="0" w:color="auto"/>
        <w:left w:val="none" w:sz="0" w:space="0" w:color="auto"/>
        <w:bottom w:val="none" w:sz="0" w:space="0" w:color="auto"/>
        <w:right w:val="none" w:sz="0" w:space="0" w:color="auto"/>
      </w:divBdr>
    </w:div>
    <w:div w:id="284047060">
      <w:bodyDiv w:val="1"/>
      <w:marLeft w:val="0"/>
      <w:marRight w:val="0"/>
      <w:marTop w:val="0"/>
      <w:marBottom w:val="0"/>
      <w:divBdr>
        <w:top w:val="none" w:sz="0" w:space="0" w:color="auto"/>
        <w:left w:val="none" w:sz="0" w:space="0" w:color="auto"/>
        <w:bottom w:val="none" w:sz="0" w:space="0" w:color="auto"/>
        <w:right w:val="none" w:sz="0" w:space="0" w:color="auto"/>
      </w:divBdr>
    </w:div>
    <w:div w:id="284166038">
      <w:bodyDiv w:val="1"/>
      <w:marLeft w:val="0"/>
      <w:marRight w:val="0"/>
      <w:marTop w:val="0"/>
      <w:marBottom w:val="0"/>
      <w:divBdr>
        <w:top w:val="none" w:sz="0" w:space="0" w:color="auto"/>
        <w:left w:val="none" w:sz="0" w:space="0" w:color="auto"/>
        <w:bottom w:val="none" w:sz="0" w:space="0" w:color="auto"/>
        <w:right w:val="none" w:sz="0" w:space="0" w:color="auto"/>
      </w:divBdr>
    </w:div>
    <w:div w:id="285279494">
      <w:bodyDiv w:val="1"/>
      <w:marLeft w:val="0"/>
      <w:marRight w:val="0"/>
      <w:marTop w:val="0"/>
      <w:marBottom w:val="0"/>
      <w:divBdr>
        <w:top w:val="none" w:sz="0" w:space="0" w:color="auto"/>
        <w:left w:val="none" w:sz="0" w:space="0" w:color="auto"/>
        <w:bottom w:val="none" w:sz="0" w:space="0" w:color="auto"/>
        <w:right w:val="none" w:sz="0" w:space="0" w:color="auto"/>
      </w:divBdr>
    </w:div>
    <w:div w:id="285624169">
      <w:bodyDiv w:val="1"/>
      <w:marLeft w:val="0"/>
      <w:marRight w:val="0"/>
      <w:marTop w:val="0"/>
      <w:marBottom w:val="0"/>
      <w:divBdr>
        <w:top w:val="none" w:sz="0" w:space="0" w:color="auto"/>
        <w:left w:val="none" w:sz="0" w:space="0" w:color="auto"/>
        <w:bottom w:val="none" w:sz="0" w:space="0" w:color="auto"/>
        <w:right w:val="none" w:sz="0" w:space="0" w:color="auto"/>
      </w:divBdr>
    </w:div>
    <w:div w:id="286010476">
      <w:bodyDiv w:val="1"/>
      <w:marLeft w:val="0"/>
      <w:marRight w:val="0"/>
      <w:marTop w:val="0"/>
      <w:marBottom w:val="0"/>
      <w:divBdr>
        <w:top w:val="none" w:sz="0" w:space="0" w:color="auto"/>
        <w:left w:val="none" w:sz="0" w:space="0" w:color="auto"/>
        <w:bottom w:val="none" w:sz="0" w:space="0" w:color="auto"/>
        <w:right w:val="none" w:sz="0" w:space="0" w:color="auto"/>
      </w:divBdr>
    </w:div>
    <w:div w:id="286354739">
      <w:bodyDiv w:val="1"/>
      <w:marLeft w:val="0"/>
      <w:marRight w:val="0"/>
      <w:marTop w:val="0"/>
      <w:marBottom w:val="0"/>
      <w:divBdr>
        <w:top w:val="none" w:sz="0" w:space="0" w:color="auto"/>
        <w:left w:val="none" w:sz="0" w:space="0" w:color="auto"/>
        <w:bottom w:val="none" w:sz="0" w:space="0" w:color="auto"/>
        <w:right w:val="none" w:sz="0" w:space="0" w:color="auto"/>
      </w:divBdr>
    </w:div>
    <w:div w:id="286619463">
      <w:bodyDiv w:val="1"/>
      <w:marLeft w:val="0"/>
      <w:marRight w:val="0"/>
      <w:marTop w:val="0"/>
      <w:marBottom w:val="0"/>
      <w:divBdr>
        <w:top w:val="none" w:sz="0" w:space="0" w:color="auto"/>
        <w:left w:val="none" w:sz="0" w:space="0" w:color="auto"/>
        <w:bottom w:val="none" w:sz="0" w:space="0" w:color="auto"/>
        <w:right w:val="none" w:sz="0" w:space="0" w:color="auto"/>
      </w:divBdr>
    </w:div>
    <w:div w:id="286817533">
      <w:bodyDiv w:val="1"/>
      <w:marLeft w:val="0"/>
      <w:marRight w:val="0"/>
      <w:marTop w:val="0"/>
      <w:marBottom w:val="0"/>
      <w:divBdr>
        <w:top w:val="none" w:sz="0" w:space="0" w:color="auto"/>
        <w:left w:val="none" w:sz="0" w:space="0" w:color="auto"/>
        <w:bottom w:val="none" w:sz="0" w:space="0" w:color="auto"/>
        <w:right w:val="none" w:sz="0" w:space="0" w:color="auto"/>
      </w:divBdr>
    </w:div>
    <w:div w:id="287124132">
      <w:bodyDiv w:val="1"/>
      <w:marLeft w:val="0"/>
      <w:marRight w:val="0"/>
      <w:marTop w:val="0"/>
      <w:marBottom w:val="0"/>
      <w:divBdr>
        <w:top w:val="none" w:sz="0" w:space="0" w:color="auto"/>
        <w:left w:val="none" w:sz="0" w:space="0" w:color="auto"/>
        <w:bottom w:val="none" w:sz="0" w:space="0" w:color="auto"/>
        <w:right w:val="none" w:sz="0" w:space="0" w:color="auto"/>
      </w:divBdr>
    </w:div>
    <w:div w:id="287514793">
      <w:bodyDiv w:val="1"/>
      <w:marLeft w:val="0"/>
      <w:marRight w:val="0"/>
      <w:marTop w:val="0"/>
      <w:marBottom w:val="0"/>
      <w:divBdr>
        <w:top w:val="none" w:sz="0" w:space="0" w:color="auto"/>
        <w:left w:val="none" w:sz="0" w:space="0" w:color="auto"/>
        <w:bottom w:val="none" w:sz="0" w:space="0" w:color="auto"/>
        <w:right w:val="none" w:sz="0" w:space="0" w:color="auto"/>
      </w:divBdr>
    </w:div>
    <w:div w:id="287592722">
      <w:bodyDiv w:val="1"/>
      <w:marLeft w:val="0"/>
      <w:marRight w:val="0"/>
      <w:marTop w:val="0"/>
      <w:marBottom w:val="0"/>
      <w:divBdr>
        <w:top w:val="none" w:sz="0" w:space="0" w:color="auto"/>
        <w:left w:val="none" w:sz="0" w:space="0" w:color="auto"/>
        <w:bottom w:val="none" w:sz="0" w:space="0" w:color="auto"/>
        <w:right w:val="none" w:sz="0" w:space="0" w:color="auto"/>
      </w:divBdr>
    </w:div>
    <w:div w:id="288509349">
      <w:bodyDiv w:val="1"/>
      <w:marLeft w:val="0"/>
      <w:marRight w:val="0"/>
      <w:marTop w:val="0"/>
      <w:marBottom w:val="0"/>
      <w:divBdr>
        <w:top w:val="none" w:sz="0" w:space="0" w:color="auto"/>
        <w:left w:val="none" w:sz="0" w:space="0" w:color="auto"/>
        <w:bottom w:val="none" w:sz="0" w:space="0" w:color="auto"/>
        <w:right w:val="none" w:sz="0" w:space="0" w:color="auto"/>
      </w:divBdr>
    </w:div>
    <w:div w:id="288902237">
      <w:bodyDiv w:val="1"/>
      <w:marLeft w:val="0"/>
      <w:marRight w:val="0"/>
      <w:marTop w:val="0"/>
      <w:marBottom w:val="0"/>
      <w:divBdr>
        <w:top w:val="none" w:sz="0" w:space="0" w:color="auto"/>
        <w:left w:val="none" w:sz="0" w:space="0" w:color="auto"/>
        <w:bottom w:val="none" w:sz="0" w:space="0" w:color="auto"/>
        <w:right w:val="none" w:sz="0" w:space="0" w:color="auto"/>
      </w:divBdr>
    </w:div>
    <w:div w:id="289214966">
      <w:bodyDiv w:val="1"/>
      <w:marLeft w:val="0"/>
      <w:marRight w:val="0"/>
      <w:marTop w:val="0"/>
      <w:marBottom w:val="0"/>
      <w:divBdr>
        <w:top w:val="none" w:sz="0" w:space="0" w:color="auto"/>
        <w:left w:val="none" w:sz="0" w:space="0" w:color="auto"/>
        <w:bottom w:val="none" w:sz="0" w:space="0" w:color="auto"/>
        <w:right w:val="none" w:sz="0" w:space="0" w:color="auto"/>
      </w:divBdr>
    </w:div>
    <w:div w:id="289359179">
      <w:bodyDiv w:val="1"/>
      <w:marLeft w:val="0"/>
      <w:marRight w:val="0"/>
      <w:marTop w:val="0"/>
      <w:marBottom w:val="0"/>
      <w:divBdr>
        <w:top w:val="none" w:sz="0" w:space="0" w:color="auto"/>
        <w:left w:val="none" w:sz="0" w:space="0" w:color="auto"/>
        <w:bottom w:val="none" w:sz="0" w:space="0" w:color="auto"/>
        <w:right w:val="none" w:sz="0" w:space="0" w:color="auto"/>
      </w:divBdr>
    </w:div>
    <w:div w:id="289819734">
      <w:bodyDiv w:val="1"/>
      <w:marLeft w:val="0"/>
      <w:marRight w:val="0"/>
      <w:marTop w:val="0"/>
      <w:marBottom w:val="0"/>
      <w:divBdr>
        <w:top w:val="none" w:sz="0" w:space="0" w:color="auto"/>
        <w:left w:val="none" w:sz="0" w:space="0" w:color="auto"/>
        <w:bottom w:val="none" w:sz="0" w:space="0" w:color="auto"/>
        <w:right w:val="none" w:sz="0" w:space="0" w:color="auto"/>
      </w:divBdr>
    </w:div>
    <w:div w:id="289867104">
      <w:bodyDiv w:val="1"/>
      <w:marLeft w:val="0"/>
      <w:marRight w:val="0"/>
      <w:marTop w:val="0"/>
      <w:marBottom w:val="0"/>
      <w:divBdr>
        <w:top w:val="none" w:sz="0" w:space="0" w:color="auto"/>
        <w:left w:val="none" w:sz="0" w:space="0" w:color="auto"/>
        <w:bottom w:val="none" w:sz="0" w:space="0" w:color="auto"/>
        <w:right w:val="none" w:sz="0" w:space="0" w:color="auto"/>
      </w:divBdr>
    </w:div>
    <w:div w:id="290020858">
      <w:bodyDiv w:val="1"/>
      <w:marLeft w:val="0"/>
      <w:marRight w:val="0"/>
      <w:marTop w:val="0"/>
      <w:marBottom w:val="0"/>
      <w:divBdr>
        <w:top w:val="none" w:sz="0" w:space="0" w:color="auto"/>
        <w:left w:val="none" w:sz="0" w:space="0" w:color="auto"/>
        <w:bottom w:val="none" w:sz="0" w:space="0" w:color="auto"/>
        <w:right w:val="none" w:sz="0" w:space="0" w:color="auto"/>
      </w:divBdr>
    </w:div>
    <w:div w:id="290091193">
      <w:bodyDiv w:val="1"/>
      <w:marLeft w:val="0"/>
      <w:marRight w:val="0"/>
      <w:marTop w:val="0"/>
      <w:marBottom w:val="0"/>
      <w:divBdr>
        <w:top w:val="none" w:sz="0" w:space="0" w:color="auto"/>
        <w:left w:val="none" w:sz="0" w:space="0" w:color="auto"/>
        <w:bottom w:val="none" w:sz="0" w:space="0" w:color="auto"/>
        <w:right w:val="none" w:sz="0" w:space="0" w:color="auto"/>
      </w:divBdr>
    </w:div>
    <w:div w:id="290212151">
      <w:bodyDiv w:val="1"/>
      <w:marLeft w:val="0"/>
      <w:marRight w:val="0"/>
      <w:marTop w:val="0"/>
      <w:marBottom w:val="0"/>
      <w:divBdr>
        <w:top w:val="none" w:sz="0" w:space="0" w:color="auto"/>
        <w:left w:val="none" w:sz="0" w:space="0" w:color="auto"/>
        <w:bottom w:val="none" w:sz="0" w:space="0" w:color="auto"/>
        <w:right w:val="none" w:sz="0" w:space="0" w:color="auto"/>
      </w:divBdr>
    </w:div>
    <w:div w:id="290407362">
      <w:bodyDiv w:val="1"/>
      <w:marLeft w:val="0"/>
      <w:marRight w:val="0"/>
      <w:marTop w:val="0"/>
      <w:marBottom w:val="0"/>
      <w:divBdr>
        <w:top w:val="none" w:sz="0" w:space="0" w:color="auto"/>
        <w:left w:val="none" w:sz="0" w:space="0" w:color="auto"/>
        <w:bottom w:val="none" w:sz="0" w:space="0" w:color="auto"/>
        <w:right w:val="none" w:sz="0" w:space="0" w:color="auto"/>
      </w:divBdr>
    </w:div>
    <w:div w:id="290670997">
      <w:bodyDiv w:val="1"/>
      <w:marLeft w:val="0"/>
      <w:marRight w:val="0"/>
      <w:marTop w:val="0"/>
      <w:marBottom w:val="0"/>
      <w:divBdr>
        <w:top w:val="none" w:sz="0" w:space="0" w:color="auto"/>
        <w:left w:val="none" w:sz="0" w:space="0" w:color="auto"/>
        <w:bottom w:val="none" w:sz="0" w:space="0" w:color="auto"/>
        <w:right w:val="none" w:sz="0" w:space="0" w:color="auto"/>
      </w:divBdr>
    </w:div>
    <w:div w:id="290791729">
      <w:bodyDiv w:val="1"/>
      <w:marLeft w:val="0"/>
      <w:marRight w:val="0"/>
      <w:marTop w:val="0"/>
      <w:marBottom w:val="0"/>
      <w:divBdr>
        <w:top w:val="none" w:sz="0" w:space="0" w:color="auto"/>
        <w:left w:val="none" w:sz="0" w:space="0" w:color="auto"/>
        <w:bottom w:val="none" w:sz="0" w:space="0" w:color="auto"/>
        <w:right w:val="none" w:sz="0" w:space="0" w:color="auto"/>
      </w:divBdr>
    </w:div>
    <w:div w:id="290980500">
      <w:bodyDiv w:val="1"/>
      <w:marLeft w:val="0"/>
      <w:marRight w:val="0"/>
      <w:marTop w:val="0"/>
      <w:marBottom w:val="0"/>
      <w:divBdr>
        <w:top w:val="none" w:sz="0" w:space="0" w:color="auto"/>
        <w:left w:val="none" w:sz="0" w:space="0" w:color="auto"/>
        <w:bottom w:val="none" w:sz="0" w:space="0" w:color="auto"/>
        <w:right w:val="none" w:sz="0" w:space="0" w:color="auto"/>
      </w:divBdr>
    </w:div>
    <w:div w:id="291132349">
      <w:bodyDiv w:val="1"/>
      <w:marLeft w:val="0"/>
      <w:marRight w:val="0"/>
      <w:marTop w:val="0"/>
      <w:marBottom w:val="0"/>
      <w:divBdr>
        <w:top w:val="none" w:sz="0" w:space="0" w:color="auto"/>
        <w:left w:val="none" w:sz="0" w:space="0" w:color="auto"/>
        <w:bottom w:val="none" w:sz="0" w:space="0" w:color="auto"/>
        <w:right w:val="none" w:sz="0" w:space="0" w:color="auto"/>
      </w:divBdr>
    </w:div>
    <w:div w:id="293683050">
      <w:bodyDiv w:val="1"/>
      <w:marLeft w:val="0"/>
      <w:marRight w:val="0"/>
      <w:marTop w:val="0"/>
      <w:marBottom w:val="0"/>
      <w:divBdr>
        <w:top w:val="none" w:sz="0" w:space="0" w:color="auto"/>
        <w:left w:val="none" w:sz="0" w:space="0" w:color="auto"/>
        <w:bottom w:val="none" w:sz="0" w:space="0" w:color="auto"/>
        <w:right w:val="none" w:sz="0" w:space="0" w:color="auto"/>
      </w:divBdr>
    </w:div>
    <w:div w:id="296224771">
      <w:bodyDiv w:val="1"/>
      <w:marLeft w:val="0"/>
      <w:marRight w:val="0"/>
      <w:marTop w:val="0"/>
      <w:marBottom w:val="0"/>
      <w:divBdr>
        <w:top w:val="none" w:sz="0" w:space="0" w:color="auto"/>
        <w:left w:val="none" w:sz="0" w:space="0" w:color="auto"/>
        <w:bottom w:val="none" w:sz="0" w:space="0" w:color="auto"/>
        <w:right w:val="none" w:sz="0" w:space="0" w:color="auto"/>
      </w:divBdr>
    </w:div>
    <w:div w:id="297805142">
      <w:bodyDiv w:val="1"/>
      <w:marLeft w:val="0"/>
      <w:marRight w:val="0"/>
      <w:marTop w:val="0"/>
      <w:marBottom w:val="0"/>
      <w:divBdr>
        <w:top w:val="none" w:sz="0" w:space="0" w:color="auto"/>
        <w:left w:val="none" w:sz="0" w:space="0" w:color="auto"/>
        <w:bottom w:val="none" w:sz="0" w:space="0" w:color="auto"/>
        <w:right w:val="none" w:sz="0" w:space="0" w:color="auto"/>
      </w:divBdr>
    </w:div>
    <w:div w:id="298070587">
      <w:bodyDiv w:val="1"/>
      <w:marLeft w:val="0"/>
      <w:marRight w:val="0"/>
      <w:marTop w:val="0"/>
      <w:marBottom w:val="0"/>
      <w:divBdr>
        <w:top w:val="none" w:sz="0" w:space="0" w:color="auto"/>
        <w:left w:val="none" w:sz="0" w:space="0" w:color="auto"/>
        <w:bottom w:val="none" w:sz="0" w:space="0" w:color="auto"/>
        <w:right w:val="none" w:sz="0" w:space="0" w:color="auto"/>
      </w:divBdr>
    </w:div>
    <w:div w:id="298072163">
      <w:bodyDiv w:val="1"/>
      <w:marLeft w:val="0"/>
      <w:marRight w:val="0"/>
      <w:marTop w:val="0"/>
      <w:marBottom w:val="0"/>
      <w:divBdr>
        <w:top w:val="none" w:sz="0" w:space="0" w:color="auto"/>
        <w:left w:val="none" w:sz="0" w:space="0" w:color="auto"/>
        <w:bottom w:val="none" w:sz="0" w:space="0" w:color="auto"/>
        <w:right w:val="none" w:sz="0" w:space="0" w:color="auto"/>
      </w:divBdr>
    </w:div>
    <w:div w:id="298194392">
      <w:bodyDiv w:val="1"/>
      <w:marLeft w:val="0"/>
      <w:marRight w:val="0"/>
      <w:marTop w:val="0"/>
      <w:marBottom w:val="0"/>
      <w:divBdr>
        <w:top w:val="none" w:sz="0" w:space="0" w:color="auto"/>
        <w:left w:val="none" w:sz="0" w:space="0" w:color="auto"/>
        <w:bottom w:val="none" w:sz="0" w:space="0" w:color="auto"/>
        <w:right w:val="none" w:sz="0" w:space="0" w:color="auto"/>
      </w:divBdr>
    </w:div>
    <w:div w:id="298345827">
      <w:bodyDiv w:val="1"/>
      <w:marLeft w:val="0"/>
      <w:marRight w:val="0"/>
      <w:marTop w:val="0"/>
      <w:marBottom w:val="0"/>
      <w:divBdr>
        <w:top w:val="none" w:sz="0" w:space="0" w:color="auto"/>
        <w:left w:val="none" w:sz="0" w:space="0" w:color="auto"/>
        <w:bottom w:val="none" w:sz="0" w:space="0" w:color="auto"/>
        <w:right w:val="none" w:sz="0" w:space="0" w:color="auto"/>
      </w:divBdr>
    </w:div>
    <w:div w:id="298918792">
      <w:bodyDiv w:val="1"/>
      <w:marLeft w:val="0"/>
      <w:marRight w:val="0"/>
      <w:marTop w:val="0"/>
      <w:marBottom w:val="0"/>
      <w:divBdr>
        <w:top w:val="none" w:sz="0" w:space="0" w:color="auto"/>
        <w:left w:val="none" w:sz="0" w:space="0" w:color="auto"/>
        <w:bottom w:val="none" w:sz="0" w:space="0" w:color="auto"/>
        <w:right w:val="none" w:sz="0" w:space="0" w:color="auto"/>
      </w:divBdr>
    </w:div>
    <w:div w:id="298999476">
      <w:bodyDiv w:val="1"/>
      <w:marLeft w:val="0"/>
      <w:marRight w:val="0"/>
      <w:marTop w:val="0"/>
      <w:marBottom w:val="0"/>
      <w:divBdr>
        <w:top w:val="none" w:sz="0" w:space="0" w:color="auto"/>
        <w:left w:val="none" w:sz="0" w:space="0" w:color="auto"/>
        <w:bottom w:val="none" w:sz="0" w:space="0" w:color="auto"/>
        <w:right w:val="none" w:sz="0" w:space="0" w:color="auto"/>
      </w:divBdr>
    </w:div>
    <w:div w:id="299961259">
      <w:bodyDiv w:val="1"/>
      <w:marLeft w:val="0"/>
      <w:marRight w:val="0"/>
      <w:marTop w:val="0"/>
      <w:marBottom w:val="0"/>
      <w:divBdr>
        <w:top w:val="none" w:sz="0" w:space="0" w:color="auto"/>
        <w:left w:val="none" w:sz="0" w:space="0" w:color="auto"/>
        <w:bottom w:val="none" w:sz="0" w:space="0" w:color="auto"/>
        <w:right w:val="none" w:sz="0" w:space="0" w:color="auto"/>
      </w:divBdr>
    </w:div>
    <w:div w:id="301278827">
      <w:bodyDiv w:val="1"/>
      <w:marLeft w:val="0"/>
      <w:marRight w:val="0"/>
      <w:marTop w:val="0"/>
      <w:marBottom w:val="0"/>
      <w:divBdr>
        <w:top w:val="none" w:sz="0" w:space="0" w:color="auto"/>
        <w:left w:val="none" w:sz="0" w:space="0" w:color="auto"/>
        <w:bottom w:val="none" w:sz="0" w:space="0" w:color="auto"/>
        <w:right w:val="none" w:sz="0" w:space="0" w:color="auto"/>
      </w:divBdr>
    </w:div>
    <w:div w:id="301429935">
      <w:bodyDiv w:val="1"/>
      <w:marLeft w:val="0"/>
      <w:marRight w:val="0"/>
      <w:marTop w:val="0"/>
      <w:marBottom w:val="0"/>
      <w:divBdr>
        <w:top w:val="none" w:sz="0" w:space="0" w:color="auto"/>
        <w:left w:val="none" w:sz="0" w:space="0" w:color="auto"/>
        <w:bottom w:val="none" w:sz="0" w:space="0" w:color="auto"/>
        <w:right w:val="none" w:sz="0" w:space="0" w:color="auto"/>
      </w:divBdr>
    </w:div>
    <w:div w:id="302587953">
      <w:bodyDiv w:val="1"/>
      <w:marLeft w:val="0"/>
      <w:marRight w:val="0"/>
      <w:marTop w:val="0"/>
      <w:marBottom w:val="0"/>
      <w:divBdr>
        <w:top w:val="none" w:sz="0" w:space="0" w:color="auto"/>
        <w:left w:val="none" w:sz="0" w:space="0" w:color="auto"/>
        <w:bottom w:val="none" w:sz="0" w:space="0" w:color="auto"/>
        <w:right w:val="none" w:sz="0" w:space="0" w:color="auto"/>
      </w:divBdr>
    </w:div>
    <w:div w:id="302780027">
      <w:bodyDiv w:val="1"/>
      <w:marLeft w:val="0"/>
      <w:marRight w:val="0"/>
      <w:marTop w:val="0"/>
      <w:marBottom w:val="0"/>
      <w:divBdr>
        <w:top w:val="none" w:sz="0" w:space="0" w:color="auto"/>
        <w:left w:val="none" w:sz="0" w:space="0" w:color="auto"/>
        <w:bottom w:val="none" w:sz="0" w:space="0" w:color="auto"/>
        <w:right w:val="none" w:sz="0" w:space="0" w:color="auto"/>
      </w:divBdr>
    </w:div>
    <w:div w:id="303589643">
      <w:bodyDiv w:val="1"/>
      <w:marLeft w:val="0"/>
      <w:marRight w:val="0"/>
      <w:marTop w:val="0"/>
      <w:marBottom w:val="0"/>
      <w:divBdr>
        <w:top w:val="none" w:sz="0" w:space="0" w:color="auto"/>
        <w:left w:val="none" w:sz="0" w:space="0" w:color="auto"/>
        <w:bottom w:val="none" w:sz="0" w:space="0" w:color="auto"/>
        <w:right w:val="none" w:sz="0" w:space="0" w:color="auto"/>
      </w:divBdr>
    </w:div>
    <w:div w:id="303702947">
      <w:bodyDiv w:val="1"/>
      <w:marLeft w:val="0"/>
      <w:marRight w:val="0"/>
      <w:marTop w:val="0"/>
      <w:marBottom w:val="0"/>
      <w:divBdr>
        <w:top w:val="none" w:sz="0" w:space="0" w:color="auto"/>
        <w:left w:val="none" w:sz="0" w:space="0" w:color="auto"/>
        <w:bottom w:val="none" w:sz="0" w:space="0" w:color="auto"/>
        <w:right w:val="none" w:sz="0" w:space="0" w:color="auto"/>
      </w:divBdr>
    </w:div>
    <w:div w:id="303779765">
      <w:bodyDiv w:val="1"/>
      <w:marLeft w:val="0"/>
      <w:marRight w:val="0"/>
      <w:marTop w:val="0"/>
      <w:marBottom w:val="0"/>
      <w:divBdr>
        <w:top w:val="none" w:sz="0" w:space="0" w:color="auto"/>
        <w:left w:val="none" w:sz="0" w:space="0" w:color="auto"/>
        <w:bottom w:val="none" w:sz="0" w:space="0" w:color="auto"/>
        <w:right w:val="none" w:sz="0" w:space="0" w:color="auto"/>
      </w:divBdr>
    </w:div>
    <w:div w:id="304089358">
      <w:bodyDiv w:val="1"/>
      <w:marLeft w:val="0"/>
      <w:marRight w:val="0"/>
      <w:marTop w:val="0"/>
      <w:marBottom w:val="0"/>
      <w:divBdr>
        <w:top w:val="none" w:sz="0" w:space="0" w:color="auto"/>
        <w:left w:val="none" w:sz="0" w:space="0" w:color="auto"/>
        <w:bottom w:val="none" w:sz="0" w:space="0" w:color="auto"/>
        <w:right w:val="none" w:sz="0" w:space="0" w:color="auto"/>
      </w:divBdr>
    </w:div>
    <w:div w:id="304358023">
      <w:bodyDiv w:val="1"/>
      <w:marLeft w:val="0"/>
      <w:marRight w:val="0"/>
      <w:marTop w:val="0"/>
      <w:marBottom w:val="0"/>
      <w:divBdr>
        <w:top w:val="none" w:sz="0" w:space="0" w:color="auto"/>
        <w:left w:val="none" w:sz="0" w:space="0" w:color="auto"/>
        <w:bottom w:val="none" w:sz="0" w:space="0" w:color="auto"/>
        <w:right w:val="none" w:sz="0" w:space="0" w:color="auto"/>
      </w:divBdr>
    </w:div>
    <w:div w:id="304554498">
      <w:bodyDiv w:val="1"/>
      <w:marLeft w:val="0"/>
      <w:marRight w:val="0"/>
      <w:marTop w:val="0"/>
      <w:marBottom w:val="0"/>
      <w:divBdr>
        <w:top w:val="none" w:sz="0" w:space="0" w:color="auto"/>
        <w:left w:val="none" w:sz="0" w:space="0" w:color="auto"/>
        <w:bottom w:val="none" w:sz="0" w:space="0" w:color="auto"/>
        <w:right w:val="none" w:sz="0" w:space="0" w:color="auto"/>
      </w:divBdr>
    </w:div>
    <w:div w:id="305208401">
      <w:bodyDiv w:val="1"/>
      <w:marLeft w:val="0"/>
      <w:marRight w:val="0"/>
      <w:marTop w:val="0"/>
      <w:marBottom w:val="0"/>
      <w:divBdr>
        <w:top w:val="none" w:sz="0" w:space="0" w:color="auto"/>
        <w:left w:val="none" w:sz="0" w:space="0" w:color="auto"/>
        <w:bottom w:val="none" w:sz="0" w:space="0" w:color="auto"/>
        <w:right w:val="none" w:sz="0" w:space="0" w:color="auto"/>
      </w:divBdr>
    </w:div>
    <w:div w:id="305281993">
      <w:bodyDiv w:val="1"/>
      <w:marLeft w:val="0"/>
      <w:marRight w:val="0"/>
      <w:marTop w:val="0"/>
      <w:marBottom w:val="0"/>
      <w:divBdr>
        <w:top w:val="none" w:sz="0" w:space="0" w:color="auto"/>
        <w:left w:val="none" w:sz="0" w:space="0" w:color="auto"/>
        <w:bottom w:val="none" w:sz="0" w:space="0" w:color="auto"/>
        <w:right w:val="none" w:sz="0" w:space="0" w:color="auto"/>
      </w:divBdr>
    </w:div>
    <w:div w:id="306906561">
      <w:bodyDiv w:val="1"/>
      <w:marLeft w:val="0"/>
      <w:marRight w:val="0"/>
      <w:marTop w:val="0"/>
      <w:marBottom w:val="0"/>
      <w:divBdr>
        <w:top w:val="none" w:sz="0" w:space="0" w:color="auto"/>
        <w:left w:val="none" w:sz="0" w:space="0" w:color="auto"/>
        <w:bottom w:val="none" w:sz="0" w:space="0" w:color="auto"/>
        <w:right w:val="none" w:sz="0" w:space="0" w:color="auto"/>
      </w:divBdr>
    </w:div>
    <w:div w:id="307830439">
      <w:bodyDiv w:val="1"/>
      <w:marLeft w:val="0"/>
      <w:marRight w:val="0"/>
      <w:marTop w:val="0"/>
      <w:marBottom w:val="0"/>
      <w:divBdr>
        <w:top w:val="none" w:sz="0" w:space="0" w:color="auto"/>
        <w:left w:val="none" w:sz="0" w:space="0" w:color="auto"/>
        <w:bottom w:val="none" w:sz="0" w:space="0" w:color="auto"/>
        <w:right w:val="none" w:sz="0" w:space="0" w:color="auto"/>
      </w:divBdr>
    </w:div>
    <w:div w:id="308435956">
      <w:bodyDiv w:val="1"/>
      <w:marLeft w:val="0"/>
      <w:marRight w:val="0"/>
      <w:marTop w:val="0"/>
      <w:marBottom w:val="0"/>
      <w:divBdr>
        <w:top w:val="none" w:sz="0" w:space="0" w:color="auto"/>
        <w:left w:val="none" w:sz="0" w:space="0" w:color="auto"/>
        <w:bottom w:val="none" w:sz="0" w:space="0" w:color="auto"/>
        <w:right w:val="none" w:sz="0" w:space="0" w:color="auto"/>
      </w:divBdr>
    </w:div>
    <w:div w:id="308631625">
      <w:bodyDiv w:val="1"/>
      <w:marLeft w:val="0"/>
      <w:marRight w:val="0"/>
      <w:marTop w:val="0"/>
      <w:marBottom w:val="0"/>
      <w:divBdr>
        <w:top w:val="none" w:sz="0" w:space="0" w:color="auto"/>
        <w:left w:val="none" w:sz="0" w:space="0" w:color="auto"/>
        <w:bottom w:val="none" w:sz="0" w:space="0" w:color="auto"/>
        <w:right w:val="none" w:sz="0" w:space="0" w:color="auto"/>
      </w:divBdr>
    </w:div>
    <w:div w:id="309135693">
      <w:bodyDiv w:val="1"/>
      <w:marLeft w:val="0"/>
      <w:marRight w:val="0"/>
      <w:marTop w:val="0"/>
      <w:marBottom w:val="0"/>
      <w:divBdr>
        <w:top w:val="none" w:sz="0" w:space="0" w:color="auto"/>
        <w:left w:val="none" w:sz="0" w:space="0" w:color="auto"/>
        <w:bottom w:val="none" w:sz="0" w:space="0" w:color="auto"/>
        <w:right w:val="none" w:sz="0" w:space="0" w:color="auto"/>
      </w:divBdr>
    </w:div>
    <w:div w:id="310599084">
      <w:bodyDiv w:val="1"/>
      <w:marLeft w:val="0"/>
      <w:marRight w:val="0"/>
      <w:marTop w:val="0"/>
      <w:marBottom w:val="0"/>
      <w:divBdr>
        <w:top w:val="none" w:sz="0" w:space="0" w:color="auto"/>
        <w:left w:val="none" w:sz="0" w:space="0" w:color="auto"/>
        <w:bottom w:val="none" w:sz="0" w:space="0" w:color="auto"/>
        <w:right w:val="none" w:sz="0" w:space="0" w:color="auto"/>
      </w:divBdr>
    </w:div>
    <w:div w:id="310717170">
      <w:bodyDiv w:val="1"/>
      <w:marLeft w:val="0"/>
      <w:marRight w:val="0"/>
      <w:marTop w:val="0"/>
      <w:marBottom w:val="0"/>
      <w:divBdr>
        <w:top w:val="none" w:sz="0" w:space="0" w:color="auto"/>
        <w:left w:val="none" w:sz="0" w:space="0" w:color="auto"/>
        <w:bottom w:val="none" w:sz="0" w:space="0" w:color="auto"/>
        <w:right w:val="none" w:sz="0" w:space="0" w:color="auto"/>
      </w:divBdr>
    </w:div>
    <w:div w:id="311524377">
      <w:bodyDiv w:val="1"/>
      <w:marLeft w:val="0"/>
      <w:marRight w:val="0"/>
      <w:marTop w:val="0"/>
      <w:marBottom w:val="0"/>
      <w:divBdr>
        <w:top w:val="none" w:sz="0" w:space="0" w:color="auto"/>
        <w:left w:val="none" w:sz="0" w:space="0" w:color="auto"/>
        <w:bottom w:val="none" w:sz="0" w:space="0" w:color="auto"/>
        <w:right w:val="none" w:sz="0" w:space="0" w:color="auto"/>
      </w:divBdr>
    </w:div>
    <w:div w:id="312297200">
      <w:bodyDiv w:val="1"/>
      <w:marLeft w:val="0"/>
      <w:marRight w:val="0"/>
      <w:marTop w:val="0"/>
      <w:marBottom w:val="0"/>
      <w:divBdr>
        <w:top w:val="none" w:sz="0" w:space="0" w:color="auto"/>
        <w:left w:val="none" w:sz="0" w:space="0" w:color="auto"/>
        <w:bottom w:val="none" w:sz="0" w:space="0" w:color="auto"/>
        <w:right w:val="none" w:sz="0" w:space="0" w:color="auto"/>
      </w:divBdr>
    </w:div>
    <w:div w:id="312416947">
      <w:bodyDiv w:val="1"/>
      <w:marLeft w:val="0"/>
      <w:marRight w:val="0"/>
      <w:marTop w:val="0"/>
      <w:marBottom w:val="0"/>
      <w:divBdr>
        <w:top w:val="none" w:sz="0" w:space="0" w:color="auto"/>
        <w:left w:val="none" w:sz="0" w:space="0" w:color="auto"/>
        <w:bottom w:val="none" w:sz="0" w:space="0" w:color="auto"/>
        <w:right w:val="none" w:sz="0" w:space="0" w:color="auto"/>
      </w:divBdr>
    </w:div>
    <w:div w:id="312684045">
      <w:bodyDiv w:val="1"/>
      <w:marLeft w:val="0"/>
      <w:marRight w:val="0"/>
      <w:marTop w:val="0"/>
      <w:marBottom w:val="0"/>
      <w:divBdr>
        <w:top w:val="none" w:sz="0" w:space="0" w:color="auto"/>
        <w:left w:val="none" w:sz="0" w:space="0" w:color="auto"/>
        <w:bottom w:val="none" w:sz="0" w:space="0" w:color="auto"/>
        <w:right w:val="none" w:sz="0" w:space="0" w:color="auto"/>
      </w:divBdr>
    </w:div>
    <w:div w:id="313222606">
      <w:bodyDiv w:val="1"/>
      <w:marLeft w:val="0"/>
      <w:marRight w:val="0"/>
      <w:marTop w:val="0"/>
      <w:marBottom w:val="0"/>
      <w:divBdr>
        <w:top w:val="none" w:sz="0" w:space="0" w:color="auto"/>
        <w:left w:val="none" w:sz="0" w:space="0" w:color="auto"/>
        <w:bottom w:val="none" w:sz="0" w:space="0" w:color="auto"/>
        <w:right w:val="none" w:sz="0" w:space="0" w:color="auto"/>
      </w:divBdr>
    </w:div>
    <w:div w:id="313949527">
      <w:bodyDiv w:val="1"/>
      <w:marLeft w:val="0"/>
      <w:marRight w:val="0"/>
      <w:marTop w:val="0"/>
      <w:marBottom w:val="0"/>
      <w:divBdr>
        <w:top w:val="none" w:sz="0" w:space="0" w:color="auto"/>
        <w:left w:val="none" w:sz="0" w:space="0" w:color="auto"/>
        <w:bottom w:val="none" w:sz="0" w:space="0" w:color="auto"/>
        <w:right w:val="none" w:sz="0" w:space="0" w:color="auto"/>
      </w:divBdr>
    </w:div>
    <w:div w:id="314533903">
      <w:bodyDiv w:val="1"/>
      <w:marLeft w:val="0"/>
      <w:marRight w:val="0"/>
      <w:marTop w:val="0"/>
      <w:marBottom w:val="0"/>
      <w:divBdr>
        <w:top w:val="none" w:sz="0" w:space="0" w:color="auto"/>
        <w:left w:val="none" w:sz="0" w:space="0" w:color="auto"/>
        <w:bottom w:val="none" w:sz="0" w:space="0" w:color="auto"/>
        <w:right w:val="none" w:sz="0" w:space="0" w:color="auto"/>
      </w:divBdr>
    </w:div>
    <w:div w:id="314574748">
      <w:bodyDiv w:val="1"/>
      <w:marLeft w:val="0"/>
      <w:marRight w:val="0"/>
      <w:marTop w:val="0"/>
      <w:marBottom w:val="0"/>
      <w:divBdr>
        <w:top w:val="none" w:sz="0" w:space="0" w:color="auto"/>
        <w:left w:val="none" w:sz="0" w:space="0" w:color="auto"/>
        <w:bottom w:val="none" w:sz="0" w:space="0" w:color="auto"/>
        <w:right w:val="none" w:sz="0" w:space="0" w:color="auto"/>
      </w:divBdr>
    </w:div>
    <w:div w:id="314798713">
      <w:bodyDiv w:val="1"/>
      <w:marLeft w:val="0"/>
      <w:marRight w:val="0"/>
      <w:marTop w:val="0"/>
      <w:marBottom w:val="0"/>
      <w:divBdr>
        <w:top w:val="none" w:sz="0" w:space="0" w:color="auto"/>
        <w:left w:val="none" w:sz="0" w:space="0" w:color="auto"/>
        <w:bottom w:val="none" w:sz="0" w:space="0" w:color="auto"/>
        <w:right w:val="none" w:sz="0" w:space="0" w:color="auto"/>
      </w:divBdr>
    </w:div>
    <w:div w:id="315189372">
      <w:bodyDiv w:val="1"/>
      <w:marLeft w:val="0"/>
      <w:marRight w:val="0"/>
      <w:marTop w:val="0"/>
      <w:marBottom w:val="0"/>
      <w:divBdr>
        <w:top w:val="none" w:sz="0" w:space="0" w:color="auto"/>
        <w:left w:val="none" w:sz="0" w:space="0" w:color="auto"/>
        <w:bottom w:val="none" w:sz="0" w:space="0" w:color="auto"/>
        <w:right w:val="none" w:sz="0" w:space="0" w:color="auto"/>
      </w:divBdr>
    </w:div>
    <w:div w:id="315306875">
      <w:bodyDiv w:val="1"/>
      <w:marLeft w:val="0"/>
      <w:marRight w:val="0"/>
      <w:marTop w:val="0"/>
      <w:marBottom w:val="0"/>
      <w:divBdr>
        <w:top w:val="none" w:sz="0" w:space="0" w:color="auto"/>
        <w:left w:val="none" w:sz="0" w:space="0" w:color="auto"/>
        <w:bottom w:val="none" w:sz="0" w:space="0" w:color="auto"/>
        <w:right w:val="none" w:sz="0" w:space="0" w:color="auto"/>
      </w:divBdr>
    </w:div>
    <w:div w:id="315569538">
      <w:bodyDiv w:val="1"/>
      <w:marLeft w:val="0"/>
      <w:marRight w:val="0"/>
      <w:marTop w:val="0"/>
      <w:marBottom w:val="0"/>
      <w:divBdr>
        <w:top w:val="none" w:sz="0" w:space="0" w:color="auto"/>
        <w:left w:val="none" w:sz="0" w:space="0" w:color="auto"/>
        <w:bottom w:val="none" w:sz="0" w:space="0" w:color="auto"/>
        <w:right w:val="none" w:sz="0" w:space="0" w:color="auto"/>
      </w:divBdr>
    </w:div>
    <w:div w:id="316105475">
      <w:bodyDiv w:val="1"/>
      <w:marLeft w:val="0"/>
      <w:marRight w:val="0"/>
      <w:marTop w:val="0"/>
      <w:marBottom w:val="0"/>
      <w:divBdr>
        <w:top w:val="none" w:sz="0" w:space="0" w:color="auto"/>
        <w:left w:val="none" w:sz="0" w:space="0" w:color="auto"/>
        <w:bottom w:val="none" w:sz="0" w:space="0" w:color="auto"/>
        <w:right w:val="none" w:sz="0" w:space="0" w:color="auto"/>
      </w:divBdr>
    </w:div>
    <w:div w:id="316306601">
      <w:bodyDiv w:val="1"/>
      <w:marLeft w:val="0"/>
      <w:marRight w:val="0"/>
      <w:marTop w:val="0"/>
      <w:marBottom w:val="0"/>
      <w:divBdr>
        <w:top w:val="none" w:sz="0" w:space="0" w:color="auto"/>
        <w:left w:val="none" w:sz="0" w:space="0" w:color="auto"/>
        <w:bottom w:val="none" w:sz="0" w:space="0" w:color="auto"/>
        <w:right w:val="none" w:sz="0" w:space="0" w:color="auto"/>
      </w:divBdr>
    </w:div>
    <w:div w:id="316350537">
      <w:bodyDiv w:val="1"/>
      <w:marLeft w:val="0"/>
      <w:marRight w:val="0"/>
      <w:marTop w:val="0"/>
      <w:marBottom w:val="0"/>
      <w:divBdr>
        <w:top w:val="none" w:sz="0" w:space="0" w:color="auto"/>
        <w:left w:val="none" w:sz="0" w:space="0" w:color="auto"/>
        <w:bottom w:val="none" w:sz="0" w:space="0" w:color="auto"/>
        <w:right w:val="none" w:sz="0" w:space="0" w:color="auto"/>
      </w:divBdr>
    </w:div>
    <w:div w:id="317154912">
      <w:bodyDiv w:val="1"/>
      <w:marLeft w:val="0"/>
      <w:marRight w:val="0"/>
      <w:marTop w:val="0"/>
      <w:marBottom w:val="0"/>
      <w:divBdr>
        <w:top w:val="none" w:sz="0" w:space="0" w:color="auto"/>
        <w:left w:val="none" w:sz="0" w:space="0" w:color="auto"/>
        <w:bottom w:val="none" w:sz="0" w:space="0" w:color="auto"/>
        <w:right w:val="none" w:sz="0" w:space="0" w:color="auto"/>
      </w:divBdr>
    </w:div>
    <w:div w:id="317539328">
      <w:bodyDiv w:val="1"/>
      <w:marLeft w:val="0"/>
      <w:marRight w:val="0"/>
      <w:marTop w:val="0"/>
      <w:marBottom w:val="0"/>
      <w:divBdr>
        <w:top w:val="none" w:sz="0" w:space="0" w:color="auto"/>
        <w:left w:val="none" w:sz="0" w:space="0" w:color="auto"/>
        <w:bottom w:val="none" w:sz="0" w:space="0" w:color="auto"/>
        <w:right w:val="none" w:sz="0" w:space="0" w:color="auto"/>
      </w:divBdr>
    </w:div>
    <w:div w:id="318386969">
      <w:bodyDiv w:val="1"/>
      <w:marLeft w:val="0"/>
      <w:marRight w:val="0"/>
      <w:marTop w:val="0"/>
      <w:marBottom w:val="0"/>
      <w:divBdr>
        <w:top w:val="none" w:sz="0" w:space="0" w:color="auto"/>
        <w:left w:val="none" w:sz="0" w:space="0" w:color="auto"/>
        <w:bottom w:val="none" w:sz="0" w:space="0" w:color="auto"/>
        <w:right w:val="none" w:sz="0" w:space="0" w:color="auto"/>
      </w:divBdr>
    </w:div>
    <w:div w:id="318462108">
      <w:bodyDiv w:val="1"/>
      <w:marLeft w:val="0"/>
      <w:marRight w:val="0"/>
      <w:marTop w:val="0"/>
      <w:marBottom w:val="0"/>
      <w:divBdr>
        <w:top w:val="none" w:sz="0" w:space="0" w:color="auto"/>
        <w:left w:val="none" w:sz="0" w:space="0" w:color="auto"/>
        <w:bottom w:val="none" w:sz="0" w:space="0" w:color="auto"/>
        <w:right w:val="none" w:sz="0" w:space="0" w:color="auto"/>
      </w:divBdr>
    </w:div>
    <w:div w:id="318651697">
      <w:bodyDiv w:val="1"/>
      <w:marLeft w:val="0"/>
      <w:marRight w:val="0"/>
      <w:marTop w:val="0"/>
      <w:marBottom w:val="0"/>
      <w:divBdr>
        <w:top w:val="none" w:sz="0" w:space="0" w:color="auto"/>
        <w:left w:val="none" w:sz="0" w:space="0" w:color="auto"/>
        <w:bottom w:val="none" w:sz="0" w:space="0" w:color="auto"/>
        <w:right w:val="none" w:sz="0" w:space="0" w:color="auto"/>
      </w:divBdr>
    </w:div>
    <w:div w:id="318853521">
      <w:bodyDiv w:val="1"/>
      <w:marLeft w:val="0"/>
      <w:marRight w:val="0"/>
      <w:marTop w:val="0"/>
      <w:marBottom w:val="0"/>
      <w:divBdr>
        <w:top w:val="none" w:sz="0" w:space="0" w:color="auto"/>
        <w:left w:val="none" w:sz="0" w:space="0" w:color="auto"/>
        <w:bottom w:val="none" w:sz="0" w:space="0" w:color="auto"/>
        <w:right w:val="none" w:sz="0" w:space="0" w:color="auto"/>
      </w:divBdr>
    </w:div>
    <w:div w:id="318921357">
      <w:bodyDiv w:val="1"/>
      <w:marLeft w:val="0"/>
      <w:marRight w:val="0"/>
      <w:marTop w:val="0"/>
      <w:marBottom w:val="0"/>
      <w:divBdr>
        <w:top w:val="none" w:sz="0" w:space="0" w:color="auto"/>
        <w:left w:val="none" w:sz="0" w:space="0" w:color="auto"/>
        <w:bottom w:val="none" w:sz="0" w:space="0" w:color="auto"/>
        <w:right w:val="none" w:sz="0" w:space="0" w:color="auto"/>
      </w:divBdr>
    </w:div>
    <w:div w:id="320041271">
      <w:bodyDiv w:val="1"/>
      <w:marLeft w:val="0"/>
      <w:marRight w:val="0"/>
      <w:marTop w:val="0"/>
      <w:marBottom w:val="0"/>
      <w:divBdr>
        <w:top w:val="none" w:sz="0" w:space="0" w:color="auto"/>
        <w:left w:val="none" w:sz="0" w:space="0" w:color="auto"/>
        <w:bottom w:val="none" w:sz="0" w:space="0" w:color="auto"/>
        <w:right w:val="none" w:sz="0" w:space="0" w:color="auto"/>
      </w:divBdr>
    </w:div>
    <w:div w:id="320934206">
      <w:bodyDiv w:val="1"/>
      <w:marLeft w:val="0"/>
      <w:marRight w:val="0"/>
      <w:marTop w:val="0"/>
      <w:marBottom w:val="0"/>
      <w:divBdr>
        <w:top w:val="none" w:sz="0" w:space="0" w:color="auto"/>
        <w:left w:val="none" w:sz="0" w:space="0" w:color="auto"/>
        <w:bottom w:val="none" w:sz="0" w:space="0" w:color="auto"/>
        <w:right w:val="none" w:sz="0" w:space="0" w:color="auto"/>
      </w:divBdr>
    </w:div>
    <w:div w:id="321197425">
      <w:bodyDiv w:val="1"/>
      <w:marLeft w:val="0"/>
      <w:marRight w:val="0"/>
      <w:marTop w:val="0"/>
      <w:marBottom w:val="0"/>
      <w:divBdr>
        <w:top w:val="none" w:sz="0" w:space="0" w:color="auto"/>
        <w:left w:val="none" w:sz="0" w:space="0" w:color="auto"/>
        <w:bottom w:val="none" w:sz="0" w:space="0" w:color="auto"/>
        <w:right w:val="none" w:sz="0" w:space="0" w:color="auto"/>
      </w:divBdr>
    </w:div>
    <w:div w:id="321546982">
      <w:bodyDiv w:val="1"/>
      <w:marLeft w:val="0"/>
      <w:marRight w:val="0"/>
      <w:marTop w:val="0"/>
      <w:marBottom w:val="0"/>
      <w:divBdr>
        <w:top w:val="none" w:sz="0" w:space="0" w:color="auto"/>
        <w:left w:val="none" w:sz="0" w:space="0" w:color="auto"/>
        <w:bottom w:val="none" w:sz="0" w:space="0" w:color="auto"/>
        <w:right w:val="none" w:sz="0" w:space="0" w:color="auto"/>
      </w:divBdr>
    </w:div>
    <w:div w:id="321933831">
      <w:bodyDiv w:val="1"/>
      <w:marLeft w:val="0"/>
      <w:marRight w:val="0"/>
      <w:marTop w:val="0"/>
      <w:marBottom w:val="0"/>
      <w:divBdr>
        <w:top w:val="none" w:sz="0" w:space="0" w:color="auto"/>
        <w:left w:val="none" w:sz="0" w:space="0" w:color="auto"/>
        <w:bottom w:val="none" w:sz="0" w:space="0" w:color="auto"/>
        <w:right w:val="none" w:sz="0" w:space="0" w:color="auto"/>
      </w:divBdr>
    </w:div>
    <w:div w:id="323818947">
      <w:bodyDiv w:val="1"/>
      <w:marLeft w:val="0"/>
      <w:marRight w:val="0"/>
      <w:marTop w:val="0"/>
      <w:marBottom w:val="0"/>
      <w:divBdr>
        <w:top w:val="none" w:sz="0" w:space="0" w:color="auto"/>
        <w:left w:val="none" w:sz="0" w:space="0" w:color="auto"/>
        <w:bottom w:val="none" w:sz="0" w:space="0" w:color="auto"/>
        <w:right w:val="none" w:sz="0" w:space="0" w:color="auto"/>
      </w:divBdr>
    </w:div>
    <w:div w:id="324823635">
      <w:bodyDiv w:val="1"/>
      <w:marLeft w:val="0"/>
      <w:marRight w:val="0"/>
      <w:marTop w:val="0"/>
      <w:marBottom w:val="0"/>
      <w:divBdr>
        <w:top w:val="none" w:sz="0" w:space="0" w:color="auto"/>
        <w:left w:val="none" w:sz="0" w:space="0" w:color="auto"/>
        <w:bottom w:val="none" w:sz="0" w:space="0" w:color="auto"/>
        <w:right w:val="none" w:sz="0" w:space="0" w:color="auto"/>
      </w:divBdr>
    </w:div>
    <w:div w:id="324866731">
      <w:bodyDiv w:val="1"/>
      <w:marLeft w:val="0"/>
      <w:marRight w:val="0"/>
      <w:marTop w:val="0"/>
      <w:marBottom w:val="0"/>
      <w:divBdr>
        <w:top w:val="none" w:sz="0" w:space="0" w:color="auto"/>
        <w:left w:val="none" w:sz="0" w:space="0" w:color="auto"/>
        <w:bottom w:val="none" w:sz="0" w:space="0" w:color="auto"/>
        <w:right w:val="none" w:sz="0" w:space="0" w:color="auto"/>
      </w:divBdr>
    </w:div>
    <w:div w:id="325061561">
      <w:bodyDiv w:val="1"/>
      <w:marLeft w:val="0"/>
      <w:marRight w:val="0"/>
      <w:marTop w:val="0"/>
      <w:marBottom w:val="0"/>
      <w:divBdr>
        <w:top w:val="none" w:sz="0" w:space="0" w:color="auto"/>
        <w:left w:val="none" w:sz="0" w:space="0" w:color="auto"/>
        <w:bottom w:val="none" w:sz="0" w:space="0" w:color="auto"/>
        <w:right w:val="none" w:sz="0" w:space="0" w:color="auto"/>
      </w:divBdr>
    </w:div>
    <w:div w:id="325086621">
      <w:bodyDiv w:val="1"/>
      <w:marLeft w:val="0"/>
      <w:marRight w:val="0"/>
      <w:marTop w:val="0"/>
      <w:marBottom w:val="0"/>
      <w:divBdr>
        <w:top w:val="none" w:sz="0" w:space="0" w:color="auto"/>
        <w:left w:val="none" w:sz="0" w:space="0" w:color="auto"/>
        <w:bottom w:val="none" w:sz="0" w:space="0" w:color="auto"/>
        <w:right w:val="none" w:sz="0" w:space="0" w:color="auto"/>
      </w:divBdr>
    </w:div>
    <w:div w:id="325086819">
      <w:bodyDiv w:val="1"/>
      <w:marLeft w:val="0"/>
      <w:marRight w:val="0"/>
      <w:marTop w:val="0"/>
      <w:marBottom w:val="0"/>
      <w:divBdr>
        <w:top w:val="none" w:sz="0" w:space="0" w:color="auto"/>
        <w:left w:val="none" w:sz="0" w:space="0" w:color="auto"/>
        <w:bottom w:val="none" w:sz="0" w:space="0" w:color="auto"/>
        <w:right w:val="none" w:sz="0" w:space="0" w:color="auto"/>
      </w:divBdr>
    </w:div>
    <w:div w:id="325130421">
      <w:bodyDiv w:val="1"/>
      <w:marLeft w:val="0"/>
      <w:marRight w:val="0"/>
      <w:marTop w:val="0"/>
      <w:marBottom w:val="0"/>
      <w:divBdr>
        <w:top w:val="none" w:sz="0" w:space="0" w:color="auto"/>
        <w:left w:val="none" w:sz="0" w:space="0" w:color="auto"/>
        <w:bottom w:val="none" w:sz="0" w:space="0" w:color="auto"/>
        <w:right w:val="none" w:sz="0" w:space="0" w:color="auto"/>
      </w:divBdr>
    </w:div>
    <w:div w:id="325134782">
      <w:bodyDiv w:val="1"/>
      <w:marLeft w:val="0"/>
      <w:marRight w:val="0"/>
      <w:marTop w:val="0"/>
      <w:marBottom w:val="0"/>
      <w:divBdr>
        <w:top w:val="none" w:sz="0" w:space="0" w:color="auto"/>
        <w:left w:val="none" w:sz="0" w:space="0" w:color="auto"/>
        <w:bottom w:val="none" w:sz="0" w:space="0" w:color="auto"/>
        <w:right w:val="none" w:sz="0" w:space="0" w:color="auto"/>
      </w:divBdr>
    </w:div>
    <w:div w:id="325323703">
      <w:bodyDiv w:val="1"/>
      <w:marLeft w:val="0"/>
      <w:marRight w:val="0"/>
      <w:marTop w:val="0"/>
      <w:marBottom w:val="0"/>
      <w:divBdr>
        <w:top w:val="none" w:sz="0" w:space="0" w:color="auto"/>
        <w:left w:val="none" w:sz="0" w:space="0" w:color="auto"/>
        <w:bottom w:val="none" w:sz="0" w:space="0" w:color="auto"/>
        <w:right w:val="none" w:sz="0" w:space="0" w:color="auto"/>
      </w:divBdr>
    </w:div>
    <w:div w:id="325549718">
      <w:bodyDiv w:val="1"/>
      <w:marLeft w:val="0"/>
      <w:marRight w:val="0"/>
      <w:marTop w:val="0"/>
      <w:marBottom w:val="0"/>
      <w:divBdr>
        <w:top w:val="none" w:sz="0" w:space="0" w:color="auto"/>
        <w:left w:val="none" w:sz="0" w:space="0" w:color="auto"/>
        <w:bottom w:val="none" w:sz="0" w:space="0" w:color="auto"/>
        <w:right w:val="none" w:sz="0" w:space="0" w:color="auto"/>
      </w:divBdr>
    </w:div>
    <w:div w:id="325594141">
      <w:bodyDiv w:val="1"/>
      <w:marLeft w:val="0"/>
      <w:marRight w:val="0"/>
      <w:marTop w:val="0"/>
      <w:marBottom w:val="0"/>
      <w:divBdr>
        <w:top w:val="none" w:sz="0" w:space="0" w:color="auto"/>
        <w:left w:val="none" w:sz="0" w:space="0" w:color="auto"/>
        <w:bottom w:val="none" w:sz="0" w:space="0" w:color="auto"/>
        <w:right w:val="none" w:sz="0" w:space="0" w:color="auto"/>
      </w:divBdr>
    </w:div>
    <w:div w:id="326321773">
      <w:bodyDiv w:val="1"/>
      <w:marLeft w:val="0"/>
      <w:marRight w:val="0"/>
      <w:marTop w:val="0"/>
      <w:marBottom w:val="0"/>
      <w:divBdr>
        <w:top w:val="none" w:sz="0" w:space="0" w:color="auto"/>
        <w:left w:val="none" w:sz="0" w:space="0" w:color="auto"/>
        <w:bottom w:val="none" w:sz="0" w:space="0" w:color="auto"/>
        <w:right w:val="none" w:sz="0" w:space="0" w:color="auto"/>
      </w:divBdr>
    </w:div>
    <w:div w:id="326398179">
      <w:bodyDiv w:val="1"/>
      <w:marLeft w:val="0"/>
      <w:marRight w:val="0"/>
      <w:marTop w:val="0"/>
      <w:marBottom w:val="0"/>
      <w:divBdr>
        <w:top w:val="none" w:sz="0" w:space="0" w:color="auto"/>
        <w:left w:val="none" w:sz="0" w:space="0" w:color="auto"/>
        <w:bottom w:val="none" w:sz="0" w:space="0" w:color="auto"/>
        <w:right w:val="none" w:sz="0" w:space="0" w:color="auto"/>
      </w:divBdr>
    </w:div>
    <w:div w:id="326983927">
      <w:bodyDiv w:val="1"/>
      <w:marLeft w:val="0"/>
      <w:marRight w:val="0"/>
      <w:marTop w:val="0"/>
      <w:marBottom w:val="0"/>
      <w:divBdr>
        <w:top w:val="none" w:sz="0" w:space="0" w:color="auto"/>
        <w:left w:val="none" w:sz="0" w:space="0" w:color="auto"/>
        <w:bottom w:val="none" w:sz="0" w:space="0" w:color="auto"/>
        <w:right w:val="none" w:sz="0" w:space="0" w:color="auto"/>
      </w:divBdr>
    </w:div>
    <w:div w:id="327177730">
      <w:bodyDiv w:val="1"/>
      <w:marLeft w:val="0"/>
      <w:marRight w:val="0"/>
      <w:marTop w:val="0"/>
      <w:marBottom w:val="0"/>
      <w:divBdr>
        <w:top w:val="none" w:sz="0" w:space="0" w:color="auto"/>
        <w:left w:val="none" w:sz="0" w:space="0" w:color="auto"/>
        <w:bottom w:val="none" w:sz="0" w:space="0" w:color="auto"/>
        <w:right w:val="none" w:sz="0" w:space="0" w:color="auto"/>
      </w:divBdr>
    </w:div>
    <w:div w:id="327752444">
      <w:bodyDiv w:val="1"/>
      <w:marLeft w:val="0"/>
      <w:marRight w:val="0"/>
      <w:marTop w:val="0"/>
      <w:marBottom w:val="0"/>
      <w:divBdr>
        <w:top w:val="none" w:sz="0" w:space="0" w:color="auto"/>
        <w:left w:val="none" w:sz="0" w:space="0" w:color="auto"/>
        <w:bottom w:val="none" w:sz="0" w:space="0" w:color="auto"/>
        <w:right w:val="none" w:sz="0" w:space="0" w:color="auto"/>
      </w:divBdr>
    </w:div>
    <w:div w:id="328214715">
      <w:bodyDiv w:val="1"/>
      <w:marLeft w:val="0"/>
      <w:marRight w:val="0"/>
      <w:marTop w:val="0"/>
      <w:marBottom w:val="0"/>
      <w:divBdr>
        <w:top w:val="none" w:sz="0" w:space="0" w:color="auto"/>
        <w:left w:val="none" w:sz="0" w:space="0" w:color="auto"/>
        <w:bottom w:val="none" w:sz="0" w:space="0" w:color="auto"/>
        <w:right w:val="none" w:sz="0" w:space="0" w:color="auto"/>
      </w:divBdr>
    </w:div>
    <w:div w:id="328294640">
      <w:bodyDiv w:val="1"/>
      <w:marLeft w:val="0"/>
      <w:marRight w:val="0"/>
      <w:marTop w:val="0"/>
      <w:marBottom w:val="0"/>
      <w:divBdr>
        <w:top w:val="none" w:sz="0" w:space="0" w:color="auto"/>
        <w:left w:val="none" w:sz="0" w:space="0" w:color="auto"/>
        <w:bottom w:val="none" w:sz="0" w:space="0" w:color="auto"/>
        <w:right w:val="none" w:sz="0" w:space="0" w:color="auto"/>
      </w:divBdr>
    </w:div>
    <w:div w:id="328750742">
      <w:bodyDiv w:val="1"/>
      <w:marLeft w:val="0"/>
      <w:marRight w:val="0"/>
      <w:marTop w:val="0"/>
      <w:marBottom w:val="0"/>
      <w:divBdr>
        <w:top w:val="none" w:sz="0" w:space="0" w:color="auto"/>
        <w:left w:val="none" w:sz="0" w:space="0" w:color="auto"/>
        <w:bottom w:val="none" w:sz="0" w:space="0" w:color="auto"/>
        <w:right w:val="none" w:sz="0" w:space="0" w:color="auto"/>
      </w:divBdr>
    </w:div>
    <w:div w:id="328948267">
      <w:bodyDiv w:val="1"/>
      <w:marLeft w:val="0"/>
      <w:marRight w:val="0"/>
      <w:marTop w:val="0"/>
      <w:marBottom w:val="0"/>
      <w:divBdr>
        <w:top w:val="none" w:sz="0" w:space="0" w:color="auto"/>
        <w:left w:val="none" w:sz="0" w:space="0" w:color="auto"/>
        <w:bottom w:val="none" w:sz="0" w:space="0" w:color="auto"/>
        <w:right w:val="none" w:sz="0" w:space="0" w:color="auto"/>
      </w:divBdr>
    </w:div>
    <w:div w:id="329261975">
      <w:bodyDiv w:val="1"/>
      <w:marLeft w:val="0"/>
      <w:marRight w:val="0"/>
      <w:marTop w:val="0"/>
      <w:marBottom w:val="0"/>
      <w:divBdr>
        <w:top w:val="none" w:sz="0" w:space="0" w:color="auto"/>
        <w:left w:val="none" w:sz="0" w:space="0" w:color="auto"/>
        <w:bottom w:val="none" w:sz="0" w:space="0" w:color="auto"/>
        <w:right w:val="none" w:sz="0" w:space="0" w:color="auto"/>
      </w:divBdr>
    </w:div>
    <w:div w:id="329328921">
      <w:bodyDiv w:val="1"/>
      <w:marLeft w:val="0"/>
      <w:marRight w:val="0"/>
      <w:marTop w:val="0"/>
      <w:marBottom w:val="0"/>
      <w:divBdr>
        <w:top w:val="none" w:sz="0" w:space="0" w:color="auto"/>
        <w:left w:val="none" w:sz="0" w:space="0" w:color="auto"/>
        <w:bottom w:val="none" w:sz="0" w:space="0" w:color="auto"/>
        <w:right w:val="none" w:sz="0" w:space="0" w:color="auto"/>
      </w:divBdr>
    </w:div>
    <w:div w:id="330137246">
      <w:bodyDiv w:val="1"/>
      <w:marLeft w:val="0"/>
      <w:marRight w:val="0"/>
      <w:marTop w:val="0"/>
      <w:marBottom w:val="0"/>
      <w:divBdr>
        <w:top w:val="none" w:sz="0" w:space="0" w:color="auto"/>
        <w:left w:val="none" w:sz="0" w:space="0" w:color="auto"/>
        <w:bottom w:val="none" w:sz="0" w:space="0" w:color="auto"/>
        <w:right w:val="none" w:sz="0" w:space="0" w:color="auto"/>
      </w:divBdr>
    </w:div>
    <w:div w:id="330375018">
      <w:bodyDiv w:val="1"/>
      <w:marLeft w:val="0"/>
      <w:marRight w:val="0"/>
      <w:marTop w:val="0"/>
      <w:marBottom w:val="0"/>
      <w:divBdr>
        <w:top w:val="none" w:sz="0" w:space="0" w:color="auto"/>
        <w:left w:val="none" w:sz="0" w:space="0" w:color="auto"/>
        <w:bottom w:val="none" w:sz="0" w:space="0" w:color="auto"/>
        <w:right w:val="none" w:sz="0" w:space="0" w:color="auto"/>
      </w:divBdr>
    </w:div>
    <w:div w:id="330716666">
      <w:bodyDiv w:val="1"/>
      <w:marLeft w:val="0"/>
      <w:marRight w:val="0"/>
      <w:marTop w:val="0"/>
      <w:marBottom w:val="0"/>
      <w:divBdr>
        <w:top w:val="none" w:sz="0" w:space="0" w:color="auto"/>
        <w:left w:val="none" w:sz="0" w:space="0" w:color="auto"/>
        <w:bottom w:val="none" w:sz="0" w:space="0" w:color="auto"/>
        <w:right w:val="none" w:sz="0" w:space="0" w:color="auto"/>
      </w:divBdr>
    </w:div>
    <w:div w:id="331301621">
      <w:bodyDiv w:val="1"/>
      <w:marLeft w:val="0"/>
      <w:marRight w:val="0"/>
      <w:marTop w:val="0"/>
      <w:marBottom w:val="0"/>
      <w:divBdr>
        <w:top w:val="none" w:sz="0" w:space="0" w:color="auto"/>
        <w:left w:val="none" w:sz="0" w:space="0" w:color="auto"/>
        <w:bottom w:val="none" w:sz="0" w:space="0" w:color="auto"/>
        <w:right w:val="none" w:sz="0" w:space="0" w:color="auto"/>
      </w:divBdr>
    </w:div>
    <w:div w:id="332028907">
      <w:bodyDiv w:val="1"/>
      <w:marLeft w:val="0"/>
      <w:marRight w:val="0"/>
      <w:marTop w:val="0"/>
      <w:marBottom w:val="0"/>
      <w:divBdr>
        <w:top w:val="none" w:sz="0" w:space="0" w:color="auto"/>
        <w:left w:val="none" w:sz="0" w:space="0" w:color="auto"/>
        <w:bottom w:val="none" w:sz="0" w:space="0" w:color="auto"/>
        <w:right w:val="none" w:sz="0" w:space="0" w:color="auto"/>
      </w:divBdr>
    </w:div>
    <w:div w:id="332071587">
      <w:bodyDiv w:val="1"/>
      <w:marLeft w:val="0"/>
      <w:marRight w:val="0"/>
      <w:marTop w:val="0"/>
      <w:marBottom w:val="0"/>
      <w:divBdr>
        <w:top w:val="none" w:sz="0" w:space="0" w:color="auto"/>
        <w:left w:val="none" w:sz="0" w:space="0" w:color="auto"/>
        <w:bottom w:val="none" w:sz="0" w:space="0" w:color="auto"/>
        <w:right w:val="none" w:sz="0" w:space="0" w:color="auto"/>
      </w:divBdr>
    </w:div>
    <w:div w:id="333807016">
      <w:bodyDiv w:val="1"/>
      <w:marLeft w:val="0"/>
      <w:marRight w:val="0"/>
      <w:marTop w:val="0"/>
      <w:marBottom w:val="0"/>
      <w:divBdr>
        <w:top w:val="none" w:sz="0" w:space="0" w:color="auto"/>
        <w:left w:val="none" w:sz="0" w:space="0" w:color="auto"/>
        <w:bottom w:val="none" w:sz="0" w:space="0" w:color="auto"/>
        <w:right w:val="none" w:sz="0" w:space="0" w:color="auto"/>
      </w:divBdr>
    </w:div>
    <w:div w:id="334501492">
      <w:bodyDiv w:val="1"/>
      <w:marLeft w:val="0"/>
      <w:marRight w:val="0"/>
      <w:marTop w:val="0"/>
      <w:marBottom w:val="0"/>
      <w:divBdr>
        <w:top w:val="none" w:sz="0" w:space="0" w:color="auto"/>
        <w:left w:val="none" w:sz="0" w:space="0" w:color="auto"/>
        <w:bottom w:val="none" w:sz="0" w:space="0" w:color="auto"/>
        <w:right w:val="none" w:sz="0" w:space="0" w:color="auto"/>
      </w:divBdr>
    </w:div>
    <w:div w:id="334576759">
      <w:bodyDiv w:val="1"/>
      <w:marLeft w:val="0"/>
      <w:marRight w:val="0"/>
      <w:marTop w:val="0"/>
      <w:marBottom w:val="0"/>
      <w:divBdr>
        <w:top w:val="none" w:sz="0" w:space="0" w:color="auto"/>
        <w:left w:val="none" w:sz="0" w:space="0" w:color="auto"/>
        <w:bottom w:val="none" w:sz="0" w:space="0" w:color="auto"/>
        <w:right w:val="none" w:sz="0" w:space="0" w:color="auto"/>
      </w:divBdr>
    </w:div>
    <w:div w:id="335036261">
      <w:bodyDiv w:val="1"/>
      <w:marLeft w:val="0"/>
      <w:marRight w:val="0"/>
      <w:marTop w:val="0"/>
      <w:marBottom w:val="0"/>
      <w:divBdr>
        <w:top w:val="none" w:sz="0" w:space="0" w:color="auto"/>
        <w:left w:val="none" w:sz="0" w:space="0" w:color="auto"/>
        <w:bottom w:val="none" w:sz="0" w:space="0" w:color="auto"/>
        <w:right w:val="none" w:sz="0" w:space="0" w:color="auto"/>
      </w:divBdr>
    </w:div>
    <w:div w:id="335159022">
      <w:bodyDiv w:val="1"/>
      <w:marLeft w:val="0"/>
      <w:marRight w:val="0"/>
      <w:marTop w:val="0"/>
      <w:marBottom w:val="0"/>
      <w:divBdr>
        <w:top w:val="none" w:sz="0" w:space="0" w:color="auto"/>
        <w:left w:val="none" w:sz="0" w:space="0" w:color="auto"/>
        <w:bottom w:val="none" w:sz="0" w:space="0" w:color="auto"/>
        <w:right w:val="none" w:sz="0" w:space="0" w:color="auto"/>
      </w:divBdr>
    </w:div>
    <w:div w:id="335230690">
      <w:bodyDiv w:val="1"/>
      <w:marLeft w:val="0"/>
      <w:marRight w:val="0"/>
      <w:marTop w:val="0"/>
      <w:marBottom w:val="0"/>
      <w:divBdr>
        <w:top w:val="none" w:sz="0" w:space="0" w:color="auto"/>
        <w:left w:val="none" w:sz="0" w:space="0" w:color="auto"/>
        <w:bottom w:val="none" w:sz="0" w:space="0" w:color="auto"/>
        <w:right w:val="none" w:sz="0" w:space="0" w:color="auto"/>
      </w:divBdr>
    </w:div>
    <w:div w:id="335421702">
      <w:bodyDiv w:val="1"/>
      <w:marLeft w:val="0"/>
      <w:marRight w:val="0"/>
      <w:marTop w:val="0"/>
      <w:marBottom w:val="0"/>
      <w:divBdr>
        <w:top w:val="none" w:sz="0" w:space="0" w:color="auto"/>
        <w:left w:val="none" w:sz="0" w:space="0" w:color="auto"/>
        <w:bottom w:val="none" w:sz="0" w:space="0" w:color="auto"/>
        <w:right w:val="none" w:sz="0" w:space="0" w:color="auto"/>
      </w:divBdr>
    </w:div>
    <w:div w:id="335810423">
      <w:bodyDiv w:val="1"/>
      <w:marLeft w:val="0"/>
      <w:marRight w:val="0"/>
      <w:marTop w:val="0"/>
      <w:marBottom w:val="0"/>
      <w:divBdr>
        <w:top w:val="none" w:sz="0" w:space="0" w:color="auto"/>
        <w:left w:val="none" w:sz="0" w:space="0" w:color="auto"/>
        <w:bottom w:val="none" w:sz="0" w:space="0" w:color="auto"/>
        <w:right w:val="none" w:sz="0" w:space="0" w:color="auto"/>
      </w:divBdr>
    </w:div>
    <w:div w:id="336080472">
      <w:bodyDiv w:val="1"/>
      <w:marLeft w:val="0"/>
      <w:marRight w:val="0"/>
      <w:marTop w:val="0"/>
      <w:marBottom w:val="0"/>
      <w:divBdr>
        <w:top w:val="none" w:sz="0" w:space="0" w:color="auto"/>
        <w:left w:val="none" w:sz="0" w:space="0" w:color="auto"/>
        <w:bottom w:val="none" w:sz="0" w:space="0" w:color="auto"/>
        <w:right w:val="none" w:sz="0" w:space="0" w:color="auto"/>
      </w:divBdr>
    </w:div>
    <w:div w:id="336690271">
      <w:bodyDiv w:val="1"/>
      <w:marLeft w:val="0"/>
      <w:marRight w:val="0"/>
      <w:marTop w:val="0"/>
      <w:marBottom w:val="0"/>
      <w:divBdr>
        <w:top w:val="none" w:sz="0" w:space="0" w:color="auto"/>
        <w:left w:val="none" w:sz="0" w:space="0" w:color="auto"/>
        <w:bottom w:val="none" w:sz="0" w:space="0" w:color="auto"/>
        <w:right w:val="none" w:sz="0" w:space="0" w:color="auto"/>
      </w:divBdr>
    </w:div>
    <w:div w:id="336731433">
      <w:bodyDiv w:val="1"/>
      <w:marLeft w:val="0"/>
      <w:marRight w:val="0"/>
      <w:marTop w:val="0"/>
      <w:marBottom w:val="0"/>
      <w:divBdr>
        <w:top w:val="none" w:sz="0" w:space="0" w:color="auto"/>
        <w:left w:val="none" w:sz="0" w:space="0" w:color="auto"/>
        <w:bottom w:val="none" w:sz="0" w:space="0" w:color="auto"/>
        <w:right w:val="none" w:sz="0" w:space="0" w:color="auto"/>
      </w:divBdr>
    </w:div>
    <w:div w:id="337389969">
      <w:bodyDiv w:val="1"/>
      <w:marLeft w:val="0"/>
      <w:marRight w:val="0"/>
      <w:marTop w:val="0"/>
      <w:marBottom w:val="0"/>
      <w:divBdr>
        <w:top w:val="none" w:sz="0" w:space="0" w:color="auto"/>
        <w:left w:val="none" w:sz="0" w:space="0" w:color="auto"/>
        <w:bottom w:val="none" w:sz="0" w:space="0" w:color="auto"/>
        <w:right w:val="none" w:sz="0" w:space="0" w:color="auto"/>
      </w:divBdr>
    </w:div>
    <w:div w:id="337970661">
      <w:bodyDiv w:val="1"/>
      <w:marLeft w:val="0"/>
      <w:marRight w:val="0"/>
      <w:marTop w:val="0"/>
      <w:marBottom w:val="0"/>
      <w:divBdr>
        <w:top w:val="none" w:sz="0" w:space="0" w:color="auto"/>
        <w:left w:val="none" w:sz="0" w:space="0" w:color="auto"/>
        <w:bottom w:val="none" w:sz="0" w:space="0" w:color="auto"/>
        <w:right w:val="none" w:sz="0" w:space="0" w:color="auto"/>
      </w:divBdr>
    </w:div>
    <w:div w:id="338168223">
      <w:bodyDiv w:val="1"/>
      <w:marLeft w:val="0"/>
      <w:marRight w:val="0"/>
      <w:marTop w:val="0"/>
      <w:marBottom w:val="0"/>
      <w:divBdr>
        <w:top w:val="none" w:sz="0" w:space="0" w:color="auto"/>
        <w:left w:val="none" w:sz="0" w:space="0" w:color="auto"/>
        <w:bottom w:val="none" w:sz="0" w:space="0" w:color="auto"/>
        <w:right w:val="none" w:sz="0" w:space="0" w:color="auto"/>
      </w:divBdr>
    </w:div>
    <w:div w:id="339089043">
      <w:bodyDiv w:val="1"/>
      <w:marLeft w:val="0"/>
      <w:marRight w:val="0"/>
      <w:marTop w:val="0"/>
      <w:marBottom w:val="0"/>
      <w:divBdr>
        <w:top w:val="none" w:sz="0" w:space="0" w:color="auto"/>
        <w:left w:val="none" w:sz="0" w:space="0" w:color="auto"/>
        <w:bottom w:val="none" w:sz="0" w:space="0" w:color="auto"/>
        <w:right w:val="none" w:sz="0" w:space="0" w:color="auto"/>
      </w:divBdr>
    </w:div>
    <w:div w:id="339501845">
      <w:bodyDiv w:val="1"/>
      <w:marLeft w:val="0"/>
      <w:marRight w:val="0"/>
      <w:marTop w:val="0"/>
      <w:marBottom w:val="0"/>
      <w:divBdr>
        <w:top w:val="none" w:sz="0" w:space="0" w:color="auto"/>
        <w:left w:val="none" w:sz="0" w:space="0" w:color="auto"/>
        <w:bottom w:val="none" w:sz="0" w:space="0" w:color="auto"/>
        <w:right w:val="none" w:sz="0" w:space="0" w:color="auto"/>
      </w:divBdr>
    </w:div>
    <w:div w:id="339624809">
      <w:bodyDiv w:val="1"/>
      <w:marLeft w:val="0"/>
      <w:marRight w:val="0"/>
      <w:marTop w:val="0"/>
      <w:marBottom w:val="0"/>
      <w:divBdr>
        <w:top w:val="none" w:sz="0" w:space="0" w:color="auto"/>
        <w:left w:val="none" w:sz="0" w:space="0" w:color="auto"/>
        <w:bottom w:val="none" w:sz="0" w:space="0" w:color="auto"/>
        <w:right w:val="none" w:sz="0" w:space="0" w:color="auto"/>
      </w:divBdr>
    </w:div>
    <w:div w:id="340201915">
      <w:bodyDiv w:val="1"/>
      <w:marLeft w:val="0"/>
      <w:marRight w:val="0"/>
      <w:marTop w:val="0"/>
      <w:marBottom w:val="0"/>
      <w:divBdr>
        <w:top w:val="none" w:sz="0" w:space="0" w:color="auto"/>
        <w:left w:val="none" w:sz="0" w:space="0" w:color="auto"/>
        <w:bottom w:val="none" w:sz="0" w:space="0" w:color="auto"/>
        <w:right w:val="none" w:sz="0" w:space="0" w:color="auto"/>
      </w:divBdr>
    </w:div>
    <w:div w:id="340402779">
      <w:bodyDiv w:val="1"/>
      <w:marLeft w:val="0"/>
      <w:marRight w:val="0"/>
      <w:marTop w:val="0"/>
      <w:marBottom w:val="0"/>
      <w:divBdr>
        <w:top w:val="none" w:sz="0" w:space="0" w:color="auto"/>
        <w:left w:val="none" w:sz="0" w:space="0" w:color="auto"/>
        <w:bottom w:val="none" w:sz="0" w:space="0" w:color="auto"/>
        <w:right w:val="none" w:sz="0" w:space="0" w:color="auto"/>
      </w:divBdr>
    </w:div>
    <w:div w:id="341250244">
      <w:bodyDiv w:val="1"/>
      <w:marLeft w:val="0"/>
      <w:marRight w:val="0"/>
      <w:marTop w:val="0"/>
      <w:marBottom w:val="0"/>
      <w:divBdr>
        <w:top w:val="none" w:sz="0" w:space="0" w:color="auto"/>
        <w:left w:val="none" w:sz="0" w:space="0" w:color="auto"/>
        <w:bottom w:val="none" w:sz="0" w:space="0" w:color="auto"/>
        <w:right w:val="none" w:sz="0" w:space="0" w:color="auto"/>
      </w:divBdr>
    </w:div>
    <w:div w:id="341668537">
      <w:bodyDiv w:val="1"/>
      <w:marLeft w:val="0"/>
      <w:marRight w:val="0"/>
      <w:marTop w:val="0"/>
      <w:marBottom w:val="0"/>
      <w:divBdr>
        <w:top w:val="none" w:sz="0" w:space="0" w:color="auto"/>
        <w:left w:val="none" w:sz="0" w:space="0" w:color="auto"/>
        <w:bottom w:val="none" w:sz="0" w:space="0" w:color="auto"/>
        <w:right w:val="none" w:sz="0" w:space="0" w:color="auto"/>
      </w:divBdr>
    </w:div>
    <w:div w:id="341906305">
      <w:bodyDiv w:val="1"/>
      <w:marLeft w:val="0"/>
      <w:marRight w:val="0"/>
      <w:marTop w:val="0"/>
      <w:marBottom w:val="0"/>
      <w:divBdr>
        <w:top w:val="none" w:sz="0" w:space="0" w:color="auto"/>
        <w:left w:val="none" w:sz="0" w:space="0" w:color="auto"/>
        <w:bottom w:val="none" w:sz="0" w:space="0" w:color="auto"/>
        <w:right w:val="none" w:sz="0" w:space="0" w:color="auto"/>
      </w:divBdr>
    </w:div>
    <w:div w:id="344553260">
      <w:bodyDiv w:val="1"/>
      <w:marLeft w:val="0"/>
      <w:marRight w:val="0"/>
      <w:marTop w:val="0"/>
      <w:marBottom w:val="0"/>
      <w:divBdr>
        <w:top w:val="none" w:sz="0" w:space="0" w:color="auto"/>
        <w:left w:val="none" w:sz="0" w:space="0" w:color="auto"/>
        <w:bottom w:val="none" w:sz="0" w:space="0" w:color="auto"/>
        <w:right w:val="none" w:sz="0" w:space="0" w:color="auto"/>
      </w:divBdr>
    </w:div>
    <w:div w:id="344748750">
      <w:bodyDiv w:val="1"/>
      <w:marLeft w:val="0"/>
      <w:marRight w:val="0"/>
      <w:marTop w:val="0"/>
      <w:marBottom w:val="0"/>
      <w:divBdr>
        <w:top w:val="none" w:sz="0" w:space="0" w:color="auto"/>
        <w:left w:val="none" w:sz="0" w:space="0" w:color="auto"/>
        <w:bottom w:val="none" w:sz="0" w:space="0" w:color="auto"/>
        <w:right w:val="none" w:sz="0" w:space="0" w:color="auto"/>
      </w:divBdr>
    </w:div>
    <w:div w:id="345060784">
      <w:bodyDiv w:val="1"/>
      <w:marLeft w:val="0"/>
      <w:marRight w:val="0"/>
      <w:marTop w:val="0"/>
      <w:marBottom w:val="0"/>
      <w:divBdr>
        <w:top w:val="none" w:sz="0" w:space="0" w:color="auto"/>
        <w:left w:val="none" w:sz="0" w:space="0" w:color="auto"/>
        <w:bottom w:val="none" w:sz="0" w:space="0" w:color="auto"/>
        <w:right w:val="none" w:sz="0" w:space="0" w:color="auto"/>
      </w:divBdr>
    </w:div>
    <w:div w:id="345330409">
      <w:bodyDiv w:val="1"/>
      <w:marLeft w:val="0"/>
      <w:marRight w:val="0"/>
      <w:marTop w:val="0"/>
      <w:marBottom w:val="0"/>
      <w:divBdr>
        <w:top w:val="none" w:sz="0" w:space="0" w:color="auto"/>
        <w:left w:val="none" w:sz="0" w:space="0" w:color="auto"/>
        <w:bottom w:val="none" w:sz="0" w:space="0" w:color="auto"/>
        <w:right w:val="none" w:sz="0" w:space="0" w:color="auto"/>
      </w:divBdr>
    </w:div>
    <w:div w:id="345638403">
      <w:bodyDiv w:val="1"/>
      <w:marLeft w:val="0"/>
      <w:marRight w:val="0"/>
      <w:marTop w:val="0"/>
      <w:marBottom w:val="0"/>
      <w:divBdr>
        <w:top w:val="none" w:sz="0" w:space="0" w:color="auto"/>
        <w:left w:val="none" w:sz="0" w:space="0" w:color="auto"/>
        <w:bottom w:val="none" w:sz="0" w:space="0" w:color="auto"/>
        <w:right w:val="none" w:sz="0" w:space="0" w:color="auto"/>
      </w:divBdr>
    </w:div>
    <w:div w:id="345908889">
      <w:bodyDiv w:val="1"/>
      <w:marLeft w:val="0"/>
      <w:marRight w:val="0"/>
      <w:marTop w:val="0"/>
      <w:marBottom w:val="0"/>
      <w:divBdr>
        <w:top w:val="none" w:sz="0" w:space="0" w:color="auto"/>
        <w:left w:val="none" w:sz="0" w:space="0" w:color="auto"/>
        <w:bottom w:val="none" w:sz="0" w:space="0" w:color="auto"/>
        <w:right w:val="none" w:sz="0" w:space="0" w:color="auto"/>
      </w:divBdr>
    </w:div>
    <w:div w:id="346714662">
      <w:bodyDiv w:val="1"/>
      <w:marLeft w:val="0"/>
      <w:marRight w:val="0"/>
      <w:marTop w:val="0"/>
      <w:marBottom w:val="0"/>
      <w:divBdr>
        <w:top w:val="none" w:sz="0" w:space="0" w:color="auto"/>
        <w:left w:val="none" w:sz="0" w:space="0" w:color="auto"/>
        <w:bottom w:val="none" w:sz="0" w:space="0" w:color="auto"/>
        <w:right w:val="none" w:sz="0" w:space="0" w:color="auto"/>
      </w:divBdr>
    </w:div>
    <w:div w:id="347029769">
      <w:bodyDiv w:val="1"/>
      <w:marLeft w:val="0"/>
      <w:marRight w:val="0"/>
      <w:marTop w:val="0"/>
      <w:marBottom w:val="0"/>
      <w:divBdr>
        <w:top w:val="none" w:sz="0" w:space="0" w:color="auto"/>
        <w:left w:val="none" w:sz="0" w:space="0" w:color="auto"/>
        <w:bottom w:val="none" w:sz="0" w:space="0" w:color="auto"/>
        <w:right w:val="none" w:sz="0" w:space="0" w:color="auto"/>
      </w:divBdr>
    </w:div>
    <w:div w:id="348069882">
      <w:bodyDiv w:val="1"/>
      <w:marLeft w:val="0"/>
      <w:marRight w:val="0"/>
      <w:marTop w:val="0"/>
      <w:marBottom w:val="0"/>
      <w:divBdr>
        <w:top w:val="none" w:sz="0" w:space="0" w:color="auto"/>
        <w:left w:val="none" w:sz="0" w:space="0" w:color="auto"/>
        <w:bottom w:val="none" w:sz="0" w:space="0" w:color="auto"/>
        <w:right w:val="none" w:sz="0" w:space="0" w:color="auto"/>
      </w:divBdr>
    </w:div>
    <w:div w:id="348147399">
      <w:bodyDiv w:val="1"/>
      <w:marLeft w:val="0"/>
      <w:marRight w:val="0"/>
      <w:marTop w:val="0"/>
      <w:marBottom w:val="0"/>
      <w:divBdr>
        <w:top w:val="none" w:sz="0" w:space="0" w:color="auto"/>
        <w:left w:val="none" w:sz="0" w:space="0" w:color="auto"/>
        <w:bottom w:val="none" w:sz="0" w:space="0" w:color="auto"/>
        <w:right w:val="none" w:sz="0" w:space="0" w:color="auto"/>
      </w:divBdr>
    </w:div>
    <w:div w:id="348216393">
      <w:bodyDiv w:val="1"/>
      <w:marLeft w:val="0"/>
      <w:marRight w:val="0"/>
      <w:marTop w:val="0"/>
      <w:marBottom w:val="0"/>
      <w:divBdr>
        <w:top w:val="none" w:sz="0" w:space="0" w:color="auto"/>
        <w:left w:val="none" w:sz="0" w:space="0" w:color="auto"/>
        <w:bottom w:val="none" w:sz="0" w:space="0" w:color="auto"/>
        <w:right w:val="none" w:sz="0" w:space="0" w:color="auto"/>
      </w:divBdr>
    </w:div>
    <w:div w:id="348796629">
      <w:bodyDiv w:val="1"/>
      <w:marLeft w:val="0"/>
      <w:marRight w:val="0"/>
      <w:marTop w:val="0"/>
      <w:marBottom w:val="0"/>
      <w:divBdr>
        <w:top w:val="none" w:sz="0" w:space="0" w:color="auto"/>
        <w:left w:val="none" w:sz="0" w:space="0" w:color="auto"/>
        <w:bottom w:val="none" w:sz="0" w:space="0" w:color="auto"/>
        <w:right w:val="none" w:sz="0" w:space="0" w:color="auto"/>
      </w:divBdr>
    </w:div>
    <w:div w:id="349068213">
      <w:bodyDiv w:val="1"/>
      <w:marLeft w:val="0"/>
      <w:marRight w:val="0"/>
      <w:marTop w:val="0"/>
      <w:marBottom w:val="0"/>
      <w:divBdr>
        <w:top w:val="none" w:sz="0" w:space="0" w:color="auto"/>
        <w:left w:val="none" w:sz="0" w:space="0" w:color="auto"/>
        <w:bottom w:val="none" w:sz="0" w:space="0" w:color="auto"/>
        <w:right w:val="none" w:sz="0" w:space="0" w:color="auto"/>
      </w:divBdr>
    </w:div>
    <w:div w:id="349141327">
      <w:bodyDiv w:val="1"/>
      <w:marLeft w:val="0"/>
      <w:marRight w:val="0"/>
      <w:marTop w:val="0"/>
      <w:marBottom w:val="0"/>
      <w:divBdr>
        <w:top w:val="none" w:sz="0" w:space="0" w:color="auto"/>
        <w:left w:val="none" w:sz="0" w:space="0" w:color="auto"/>
        <w:bottom w:val="none" w:sz="0" w:space="0" w:color="auto"/>
        <w:right w:val="none" w:sz="0" w:space="0" w:color="auto"/>
      </w:divBdr>
    </w:div>
    <w:div w:id="349528968">
      <w:bodyDiv w:val="1"/>
      <w:marLeft w:val="0"/>
      <w:marRight w:val="0"/>
      <w:marTop w:val="0"/>
      <w:marBottom w:val="0"/>
      <w:divBdr>
        <w:top w:val="none" w:sz="0" w:space="0" w:color="auto"/>
        <w:left w:val="none" w:sz="0" w:space="0" w:color="auto"/>
        <w:bottom w:val="none" w:sz="0" w:space="0" w:color="auto"/>
        <w:right w:val="none" w:sz="0" w:space="0" w:color="auto"/>
      </w:divBdr>
    </w:div>
    <w:div w:id="350032797">
      <w:bodyDiv w:val="1"/>
      <w:marLeft w:val="0"/>
      <w:marRight w:val="0"/>
      <w:marTop w:val="0"/>
      <w:marBottom w:val="0"/>
      <w:divBdr>
        <w:top w:val="none" w:sz="0" w:space="0" w:color="auto"/>
        <w:left w:val="none" w:sz="0" w:space="0" w:color="auto"/>
        <w:bottom w:val="none" w:sz="0" w:space="0" w:color="auto"/>
        <w:right w:val="none" w:sz="0" w:space="0" w:color="auto"/>
      </w:divBdr>
    </w:div>
    <w:div w:id="350374194">
      <w:bodyDiv w:val="1"/>
      <w:marLeft w:val="0"/>
      <w:marRight w:val="0"/>
      <w:marTop w:val="0"/>
      <w:marBottom w:val="0"/>
      <w:divBdr>
        <w:top w:val="none" w:sz="0" w:space="0" w:color="auto"/>
        <w:left w:val="none" w:sz="0" w:space="0" w:color="auto"/>
        <w:bottom w:val="none" w:sz="0" w:space="0" w:color="auto"/>
        <w:right w:val="none" w:sz="0" w:space="0" w:color="auto"/>
      </w:divBdr>
    </w:div>
    <w:div w:id="350568954">
      <w:bodyDiv w:val="1"/>
      <w:marLeft w:val="0"/>
      <w:marRight w:val="0"/>
      <w:marTop w:val="0"/>
      <w:marBottom w:val="0"/>
      <w:divBdr>
        <w:top w:val="none" w:sz="0" w:space="0" w:color="auto"/>
        <w:left w:val="none" w:sz="0" w:space="0" w:color="auto"/>
        <w:bottom w:val="none" w:sz="0" w:space="0" w:color="auto"/>
        <w:right w:val="none" w:sz="0" w:space="0" w:color="auto"/>
      </w:divBdr>
    </w:div>
    <w:div w:id="350642630">
      <w:bodyDiv w:val="1"/>
      <w:marLeft w:val="0"/>
      <w:marRight w:val="0"/>
      <w:marTop w:val="0"/>
      <w:marBottom w:val="0"/>
      <w:divBdr>
        <w:top w:val="none" w:sz="0" w:space="0" w:color="auto"/>
        <w:left w:val="none" w:sz="0" w:space="0" w:color="auto"/>
        <w:bottom w:val="none" w:sz="0" w:space="0" w:color="auto"/>
        <w:right w:val="none" w:sz="0" w:space="0" w:color="auto"/>
      </w:divBdr>
    </w:div>
    <w:div w:id="351036721">
      <w:bodyDiv w:val="1"/>
      <w:marLeft w:val="0"/>
      <w:marRight w:val="0"/>
      <w:marTop w:val="0"/>
      <w:marBottom w:val="0"/>
      <w:divBdr>
        <w:top w:val="none" w:sz="0" w:space="0" w:color="auto"/>
        <w:left w:val="none" w:sz="0" w:space="0" w:color="auto"/>
        <w:bottom w:val="none" w:sz="0" w:space="0" w:color="auto"/>
        <w:right w:val="none" w:sz="0" w:space="0" w:color="auto"/>
      </w:divBdr>
    </w:div>
    <w:div w:id="351495377">
      <w:bodyDiv w:val="1"/>
      <w:marLeft w:val="0"/>
      <w:marRight w:val="0"/>
      <w:marTop w:val="0"/>
      <w:marBottom w:val="0"/>
      <w:divBdr>
        <w:top w:val="none" w:sz="0" w:space="0" w:color="auto"/>
        <w:left w:val="none" w:sz="0" w:space="0" w:color="auto"/>
        <w:bottom w:val="none" w:sz="0" w:space="0" w:color="auto"/>
        <w:right w:val="none" w:sz="0" w:space="0" w:color="auto"/>
      </w:divBdr>
    </w:div>
    <w:div w:id="352000215">
      <w:bodyDiv w:val="1"/>
      <w:marLeft w:val="0"/>
      <w:marRight w:val="0"/>
      <w:marTop w:val="0"/>
      <w:marBottom w:val="0"/>
      <w:divBdr>
        <w:top w:val="none" w:sz="0" w:space="0" w:color="auto"/>
        <w:left w:val="none" w:sz="0" w:space="0" w:color="auto"/>
        <w:bottom w:val="none" w:sz="0" w:space="0" w:color="auto"/>
        <w:right w:val="none" w:sz="0" w:space="0" w:color="auto"/>
      </w:divBdr>
    </w:div>
    <w:div w:id="352220590">
      <w:bodyDiv w:val="1"/>
      <w:marLeft w:val="0"/>
      <w:marRight w:val="0"/>
      <w:marTop w:val="0"/>
      <w:marBottom w:val="0"/>
      <w:divBdr>
        <w:top w:val="none" w:sz="0" w:space="0" w:color="auto"/>
        <w:left w:val="none" w:sz="0" w:space="0" w:color="auto"/>
        <w:bottom w:val="none" w:sz="0" w:space="0" w:color="auto"/>
        <w:right w:val="none" w:sz="0" w:space="0" w:color="auto"/>
      </w:divBdr>
    </w:div>
    <w:div w:id="353192913">
      <w:bodyDiv w:val="1"/>
      <w:marLeft w:val="0"/>
      <w:marRight w:val="0"/>
      <w:marTop w:val="0"/>
      <w:marBottom w:val="0"/>
      <w:divBdr>
        <w:top w:val="none" w:sz="0" w:space="0" w:color="auto"/>
        <w:left w:val="none" w:sz="0" w:space="0" w:color="auto"/>
        <w:bottom w:val="none" w:sz="0" w:space="0" w:color="auto"/>
        <w:right w:val="none" w:sz="0" w:space="0" w:color="auto"/>
      </w:divBdr>
    </w:div>
    <w:div w:id="353966292">
      <w:bodyDiv w:val="1"/>
      <w:marLeft w:val="0"/>
      <w:marRight w:val="0"/>
      <w:marTop w:val="0"/>
      <w:marBottom w:val="0"/>
      <w:divBdr>
        <w:top w:val="none" w:sz="0" w:space="0" w:color="auto"/>
        <w:left w:val="none" w:sz="0" w:space="0" w:color="auto"/>
        <w:bottom w:val="none" w:sz="0" w:space="0" w:color="auto"/>
        <w:right w:val="none" w:sz="0" w:space="0" w:color="auto"/>
      </w:divBdr>
    </w:div>
    <w:div w:id="354230338">
      <w:bodyDiv w:val="1"/>
      <w:marLeft w:val="0"/>
      <w:marRight w:val="0"/>
      <w:marTop w:val="0"/>
      <w:marBottom w:val="0"/>
      <w:divBdr>
        <w:top w:val="none" w:sz="0" w:space="0" w:color="auto"/>
        <w:left w:val="none" w:sz="0" w:space="0" w:color="auto"/>
        <w:bottom w:val="none" w:sz="0" w:space="0" w:color="auto"/>
        <w:right w:val="none" w:sz="0" w:space="0" w:color="auto"/>
      </w:divBdr>
    </w:div>
    <w:div w:id="354581169">
      <w:bodyDiv w:val="1"/>
      <w:marLeft w:val="0"/>
      <w:marRight w:val="0"/>
      <w:marTop w:val="0"/>
      <w:marBottom w:val="0"/>
      <w:divBdr>
        <w:top w:val="none" w:sz="0" w:space="0" w:color="auto"/>
        <w:left w:val="none" w:sz="0" w:space="0" w:color="auto"/>
        <w:bottom w:val="none" w:sz="0" w:space="0" w:color="auto"/>
        <w:right w:val="none" w:sz="0" w:space="0" w:color="auto"/>
      </w:divBdr>
    </w:div>
    <w:div w:id="354889074">
      <w:bodyDiv w:val="1"/>
      <w:marLeft w:val="0"/>
      <w:marRight w:val="0"/>
      <w:marTop w:val="0"/>
      <w:marBottom w:val="0"/>
      <w:divBdr>
        <w:top w:val="none" w:sz="0" w:space="0" w:color="auto"/>
        <w:left w:val="none" w:sz="0" w:space="0" w:color="auto"/>
        <w:bottom w:val="none" w:sz="0" w:space="0" w:color="auto"/>
        <w:right w:val="none" w:sz="0" w:space="0" w:color="auto"/>
      </w:divBdr>
    </w:div>
    <w:div w:id="356153666">
      <w:bodyDiv w:val="1"/>
      <w:marLeft w:val="0"/>
      <w:marRight w:val="0"/>
      <w:marTop w:val="0"/>
      <w:marBottom w:val="0"/>
      <w:divBdr>
        <w:top w:val="none" w:sz="0" w:space="0" w:color="auto"/>
        <w:left w:val="none" w:sz="0" w:space="0" w:color="auto"/>
        <w:bottom w:val="none" w:sz="0" w:space="0" w:color="auto"/>
        <w:right w:val="none" w:sz="0" w:space="0" w:color="auto"/>
      </w:divBdr>
    </w:div>
    <w:div w:id="356202851">
      <w:bodyDiv w:val="1"/>
      <w:marLeft w:val="0"/>
      <w:marRight w:val="0"/>
      <w:marTop w:val="0"/>
      <w:marBottom w:val="0"/>
      <w:divBdr>
        <w:top w:val="none" w:sz="0" w:space="0" w:color="auto"/>
        <w:left w:val="none" w:sz="0" w:space="0" w:color="auto"/>
        <w:bottom w:val="none" w:sz="0" w:space="0" w:color="auto"/>
        <w:right w:val="none" w:sz="0" w:space="0" w:color="auto"/>
      </w:divBdr>
    </w:div>
    <w:div w:id="356465730">
      <w:bodyDiv w:val="1"/>
      <w:marLeft w:val="0"/>
      <w:marRight w:val="0"/>
      <w:marTop w:val="0"/>
      <w:marBottom w:val="0"/>
      <w:divBdr>
        <w:top w:val="none" w:sz="0" w:space="0" w:color="auto"/>
        <w:left w:val="none" w:sz="0" w:space="0" w:color="auto"/>
        <w:bottom w:val="none" w:sz="0" w:space="0" w:color="auto"/>
        <w:right w:val="none" w:sz="0" w:space="0" w:color="auto"/>
      </w:divBdr>
    </w:div>
    <w:div w:id="357316626">
      <w:bodyDiv w:val="1"/>
      <w:marLeft w:val="0"/>
      <w:marRight w:val="0"/>
      <w:marTop w:val="0"/>
      <w:marBottom w:val="0"/>
      <w:divBdr>
        <w:top w:val="none" w:sz="0" w:space="0" w:color="auto"/>
        <w:left w:val="none" w:sz="0" w:space="0" w:color="auto"/>
        <w:bottom w:val="none" w:sz="0" w:space="0" w:color="auto"/>
        <w:right w:val="none" w:sz="0" w:space="0" w:color="auto"/>
      </w:divBdr>
    </w:div>
    <w:div w:id="357899417">
      <w:bodyDiv w:val="1"/>
      <w:marLeft w:val="0"/>
      <w:marRight w:val="0"/>
      <w:marTop w:val="0"/>
      <w:marBottom w:val="0"/>
      <w:divBdr>
        <w:top w:val="none" w:sz="0" w:space="0" w:color="auto"/>
        <w:left w:val="none" w:sz="0" w:space="0" w:color="auto"/>
        <w:bottom w:val="none" w:sz="0" w:space="0" w:color="auto"/>
        <w:right w:val="none" w:sz="0" w:space="0" w:color="auto"/>
      </w:divBdr>
    </w:div>
    <w:div w:id="358044667">
      <w:bodyDiv w:val="1"/>
      <w:marLeft w:val="0"/>
      <w:marRight w:val="0"/>
      <w:marTop w:val="0"/>
      <w:marBottom w:val="0"/>
      <w:divBdr>
        <w:top w:val="none" w:sz="0" w:space="0" w:color="auto"/>
        <w:left w:val="none" w:sz="0" w:space="0" w:color="auto"/>
        <w:bottom w:val="none" w:sz="0" w:space="0" w:color="auto"/>
        <w:right w:val="none" w:sz="0" w:space="0" w:color="auto"/>
      </w:divBdr>
    </w:div>
    <w:div w:id="358704043">
      <w:bodyDiv w:val="1"/>
      <w:marLeft w:val="0"/>
      <w:marRight w:val="0"/>
      <w:marTop w:val="0"/>
      <w:marBottom w:val="0"/>
      <w:divBdr>
        <w:top w:val="none" w:sz="0" w:space="0" w:color="auto"/>
        <w:left w:val="none" w:sz="0" w:space="0" w:color="auto"/>
        <w:bottom w:val="none" w:sz="0" w:space="0" w:color="auto"/>
        <w:right w:val="none" w:sz="0" w:space="0" w:color="auto"/>
      </w:divBdr>
    </w:div>
    <w:div w:id="361708697">
      <w:bodyDiv w:val="1"/>
      <w:marLeft w:val="0"/>
      <w:marRight w:val="0"/>
      <w:marTop w:val="0"/>
      <w:marBottom w:val="0"/>
      <w:divBdr>
        <w:top w:val="none" w:sz="0" w:space="0" w:color="auto"/>
        <w:left w:val="none" w:sz="0" w:space="0" w:color="auto"/>
        <w:bottom w:val="none" w:sz="0" w:space="0" w:color="auto"/>
        <w:right w:val="none" w:sz="0" w:space="0" w:color="auto"/>
      </w:divBdr>
    </w:div>
    <w:div w:id="362706084">
      <w:bodyDiv w:val="1"/>
      <w:marLeft w:val="0"/>
      <w:marRight w:val="0"/>
      <w:marTop w:val="0"/>
      <w:marBottom w:val="0"/>
      <w:divBdr>
        <w:top w:val="none" w:sz="0" w:space="0" w:color="auto"/>
        <w:left w:val="none" w:sz="0" w:space="0" w:color="auto"/>
        <w:bottom w:val="none" w:sz="0" w:space="0" w:color="auto"/>
        <w:right w:val="none" w:sz="0" w:space="0" w:color="auto"/>
      </w:divBdr>
    </w:div>
    <w:div w:id="363219209">
      <w:bodyDiv w:val="1"/>
      <w:marLeft w:val="0"/>
      <w:marRight w:val="0"/>
      <w:marTop w:val="0"/>
      <w:marBottom w:val="0"/>
      <w:divBdr>
        <w:top w:val="none" w:sz="0" w:space="0" w:color="auto"/>
        <w:left w:val="none" w:sz="0" w:space="0" w:color="auto"/>
        <w:bottom w:val="none" w:sz="0" w:space="0" w:color="auto"/>
        <w:right w:val="none" w:sz="0" w:space="0" w:color="auto"/>
      </w:divBdr>
    </w:div>
    <w:div w:id="364604232">
      <w:bodyDiv w:val="1"/>
      <w:marLeft w:val="0"/>
      <w:marRight w:val="0"/>
      <w:marTop w:val="0"/>
      <w:marBottom w:val="0"/>
      <w:divBdr>
        <w:top w:val="none" w:sz="0" w:space="0" w:color="auto"/>
        <w:left w:val="none" w:sz="0" w:space="0" w:color="auto"/>
        <w:bottom w:val="none" w:sz="0" w:space="0" w:color="auto"/>
        <w:right w:val="none" w:sz="0" w:space="0" w:color="auto"/>
      </w:divBdr>
    </w:div>
    <w:div w:id="364644477">
      <w:bodyDiv w:val="1"/>
      <w:marLeft w:val="0"/>
      <w:marRight w:val="0"/>
      <w:marTop w:val="0"/>
      <w:marBottom w:val="0"/>
      <w:divBdr>
        <w:top w:val="none" w:sz="0" w:space="0" w:color="auto"/>
        <w:left w:val="none" w:sz="0" w:space="0" w:color="auto"/>
        <w:bottom w:val="none" w:sz="0" w:space="0" w:color="auto"/>
        <w:right w:val="none" w:sz="0" w:space="0" w:color="auto"/>
      </w:divBdr>
    </w:div>
    <w:div w:id="364913069">
      <w:bodyDiv w:val="1"/>
      <w:marLeft w:val="0"/>
      <w:marRight w:val="0"/>
      <w:marTop w:val="0"/>
      <w:marBottom w:val="0"/>
      <w:divBdr>
        <w:top w:val="none" w:sz="0" w:space="0" w:color="auto"/>
        <w:left w:val="none" w:sz="0" w:space="0" w:color="auto"/>
        <w:bottom w:val="none" w:sz="0" w:space="0" w:color="auto"/>
        <w:right w:val="none" w:sz="0" w:space="0" w:color="auto"/>
      </w:divBdr>
    </w:div>
    <w:div w:id="365254887">
      <w:bodyDiv w:val="1"/>
      <w:marLeft w:val="0"/>
      <w:marRight w:val="0"/>
      <w:marTop w:val="0"/>
      <w:marBottom w:val="0"/>
      <w:divBdr>
        <w:top w:val="none" w:sz="0" w:space="0" w:color="auto"/>
        <w:left w:val="none" w:sz="0" w:space="0" w:color="auto"/>
        <w:bottom w:val="none" w:sz="0" w:space="0" w:color="auto"/>
        <w:right w:val="none" w:sz="0" w:space="0" w:color="auto"/>
      </w:divBdr>
    </w:div>
    <w:div w:id="365716652">
      <w:bodyDiv w:val="1"/>
      <w:marLeft w:val="0"/>
      <w:marRight w:val="0"/>
      <w:marTop w:val="0"/>
      <w:marBottom w:val="0"/>
      <w:divBdr>
        <w:top w:val="none" w:sz="0" w:space="0" w:color="auto"/>
        <w:left w:val="none" w:sz="0" w:space="0" w:color="auto"/>
        <w:bottom w:val="none" w:sz="0" w:space="0" w:color="auto"/>
        <w:right w:val="none" w:sz="0" w:space="0" w:color="auto"/>
      </w:divBdr>
    </w:div>
    <w:div w:id="366296721">
      <w:bodyDiv w:val="1"/>
      <w:marLeft w:val="0"/>
      <w:marRight w:val="0"/>
      <w:marTop w:val="0"/>
      <w:marBottom w:val="0"/>
      <w:divBdr>
        <w:top w:val="none" w:sz="0" w:space="0" w:color="auto"/>
        <w:left w:val="none" w:sz="0" w:space="0" w:color="auto"/>
        <w:bottom w:val="none" w:sz="0" w:space="0" w:color="auto"/>
        <w:right w:val="none" w:sz="0" w:space="0" w:color="auto"/>
      </w:divBdr>
    </w:div>
    <w:div w:id="366368615">
      <w:bodyDiv w:val="1"/>
      <w:marLeft w:val="0"/>
      <w:marRight w:val="0"/>
      <w:marTop w:val="0"/>
      <w:marBottom w:val="0"/>
      <w:divBdr>
        <w:top w:val="none" w:sz="0" w:space="0" w:color="auto"/>
        <w:left w:val="none" w:sz="0" w:space="0" w:color="auto"/>
        <w:bottom w:val="none" w:sz="0" w:space="0" w:color="auto"/>
        <w:right w:val="none" w:sz="0" w:space="0" w:color="auto"/>
      </w:divBdr>
    </w:div>
    <w:div w:id="368186984">
      <w:bodyDiv w:val="1"/>
      <w:marLeft w:val="0"/>
      <w:marRight w:val="0"/>
      <w:marTop w:val="0"/>
      <w:marBottom w:val="0"/>
      <w:divBdr>
        <w:top w:val="none" w:sz="0" w:space="0" w:color="auto"/>
        <w:left w:val="none" w:sz="0" w:space="0" w:color="auto"/>
        <w:bottom w:val="none" w:sz="0" w:space="0" w:color="auto"/>
        <w:right w:val="none" w:sz="0" w:space="0" w:color="auto"/>
      </w:divBdr>
    </w:div>
    <w:div w:id="368530505">
      <w:bodyDiv w:val="1"/>
      <w:marLeft w:val="0"/>
      <w:marRight w:val="0"/>
      <w:marTop w:val="0"/>
      <w:marBottom w:val="0"/>
      <w:divBdr>
        <w:top w:val="none" w:sz="0" w:space="0" w:color="auto"/>
        <w:left w:val="none" w:sz="0" w:space="0" w:color="auto"/>
        <w:bottom w:val="none" w:sz="0" w:space="0" w:color="auto"/>
        <w:right w:val="none" w:sz="0" w:space="0" w:color="auto"/>
      </w:divBdr>
    </w:div>
    <w:div w:id="368838377">
      <w:bodyDiv w:val="1"/>
      <w:marLeft w:val="0"/>
      <w:marRight w:val="0"/>
      <w:marTop w:val="0"/>
      <w:marBottom w:val="0"/>
      <w:divBdr>
        <w:top w:val="none" w:sz="0" w:space="0" w:color="auto"/>
        <w:left w:val="none" w:sz="0" w:space="0" w:color="auto"/>
        <w:bottom w:val="none" w:sz="0" w:space="0" w:color="auto"/>
        <w:right w:val="none" w:sz="0" w:space="0" w:color="auto"/>
      </w:divBdr>
    </w:div>
    <w:div w:id="368918005">
      <w:bodyDiv w:val="1"/>
      <w:marLeft w:val="0"/>
      <w:marRight w:val="0"/>
      <w:marTop w:val="0"/>
      <w:marBottom w:val="0"/>
      <w:divBdr>
        <w:top w:val="none" w:sz="0" w:space="0" w:color="auto"/>
        <w:left w:val="none" w:sz="0" w:space="0" w:color="auto"/>
        <w:bottom w:val="none" w:sz="0" w:space="0" w:color="auto"/>
        <w:right w:val="none" w:sz="0" w:space="0" w:color="auto"/>
      </w:divBdr>
    </w:div>
    <w:div w:id="369308105">
      <w:bodyDiv w:val="1"/>
      <w:marLeft w:val="0"/>
      <w:marRight w:val="0"/>
      <w:marTop w:val="0"/>
      <w:marBottom w:val="0"/>
      <w:divBdr>
        <w:top w:val="none" w:sz="0" w:space="0" w:color="auto"/>
        <w:left w:val="none" w:sz="0" w:space="0" w:color="auto"/>
        <w:bottom w:val="none" w:sz="0" w:space="0" w:color="auto"/>
        <w:right w:val="none" w:sz="0" w:space="0" w:color="auto"/>
      </w:divBdr>
    </w:div>
    <w:div w:id="370426873">
      <w:bodyDiv w:val="1"/>
      <w:marLeft w:val="0"/>
      <w:marRight w:val="0"/>
      <w:marTop w:val="0"/>
      <w:marBottom w:val="0"/>
      <w:divBdr>
        <w:top w:val="none" w:sz="0" w:space="0" w:color="auto"/>
        <w:left w:val="none" w:sz="0" w:space="0" w:color="auto"/>
        <w:bottom w:val="none" w:sz="0" w:space="0" w:color="auto"/>
        <w:right w:val="none" w:sz="0" w:space="0" w:color="auto"/>
      </w:divBdr>
    </w:div>
    <w:div w:id="371075163">
      <w:bodyDiv w:val="1"/>
      <w:marLeft w:val="0"/>
      <w:marRight w:val="0"/>
      <w:marTop w:val="0"/>
      <w:marBottom w:val="0"/>
      <w:divBdr>
        <w:top w:val="none" w:sz="0" w:space="0" w:color="auto"/>
        <w:left w:val="none" w:sz="0" w:space="0" w:color="auto"/>
        <w:bottom w:val="none" w:sz="0" w:space="0" w:color="auto"/>
        <w:right w:val="none" w:sz="0" w:space="0" w:color="auto"/>
      </w:divBdr>
    </w:div>
    <w:div w:id="371227186">
      <w:bodyDiv w:val="1"/>
      <w:marLeft w:val="0"/>
      <w:marRight w:val="0"/>
      <w:marTop w:val="0"/>
      <w:marBottom w:val="0"/>
      <w:divBdr>
        <w:top w:val="none" w:sz="0" w:space="0" w:color="auto"/>
        <w:left w:val="none" w:sz="0" w:space="0" w:color="auto"/>
        <w:bottom w:val="none" w:sz="0" w:space="0" w:color="auto"/>
        <w:right w:val="none" w:sz="0" w:space="0" w:color="auto"/>
      </w:divBdr>
    </w:div>
    <w:div w:id="371464118">
      <w:bodyDiv w:val="1"/>
      <w:marLeft w:val="0"/>
      <w:marRight w:val="0"/>
      <w:marTop w:val="0"/>
      <w:marBottom w:val="0"/>
      <w:divBdr>
        <w:top w:val="none" w:sz="0" w:space="0" w:color="auto"/>
        <w:left w:val="none" w:sz="0" w:space="0" w:color="auto"/>
        <w:bottom w:val="none" w:sz="0" w:space="0" w:color="auto"/>
        <w:right w:val="none" w:sz="0" w:space="0" w:color="auto"/>
      </w:divBdr>
    </w:div>
    <w:div w:id="374163690">
      <w:bodyDiv w:val="1"/>
      <w:marLeft w:val="0"/>
      <w:marRight w:val="0"/>
      <w:marTop w:val="0"/>
      <w:marBottom w:val="0"/>
      <w:divBdr>
        <w:top w:val="none" w:sz="0" w:space="0" w:color="auto"/>
        <w:left w:val="none" w:sz="0" w:space="0" w:color="auto"/>
        <w:bottom w:val="none" w:sz="0" w:space="0" w:color="auto"/>
        <w:right w:val="none" w:sz="0" w:space="0" w:color="auto"/>
      </w:divBdr>
    </w:div>
    <w:div w:id="374233834">
      <w:bodyDiv w:val="1"/>
      <w:marLeft w:val="0"/>
      <w:marRight w:val="0"/>
      <w:marTop w:val="0"/>
      <w:marBottom w:val="0"/>
      <w:divBdr>
        <w:top w:val="none" w:sz="0" w:space="0" w:color="auto"/>
        <w:left w:val="none" w:sz="0" w:space="0" w:color="auto"/>
        <w:bottom w:val="none" w:sz="0" w:space="0" w:color="auto"/>
        <w:right w:val="none" w:sz="0" w:space="0" w:color="auto"/>
      </w:divBdr>
    </w:div>
    <w:div w:id="374356856">
      <w:bodyDiv w:val="1"/>
      <w:marLeft w:val="0"/>
      <w:marRight w:val="0"/>
      <w:marTop w:val="0"/>
      <w:marBottom w:val="0"/>
      <w:divBdr>
        <w:top w:val="none" w:sz="0" w:space="0" w:color="auto"/>
        <w:left w:val="none" w:sz="0" w:space="0" w:color="auto"/>
        <w:bottom w:val="none" w:sz="0" w:space="0" w:color="auto"/>
        <w:right w:val="none" w:sz="0" w:space="0" w:color="auto"/>
      </w:divBdr>
    </w:div>
    <w:div w:id="374813131">
      <w:bodyDiv w:val="1"/>
      <w:marLeft w:val="0"/>
      <w:marRight w:val="0"/>
      <w:marTop w:val="0"/>
      <w:marBottom w:val="0"/>
      <w:divBdr>
        <w:top w:val="none" w:sz="0" w:space="0" w:color="auto"/>
        <w:left w:val="none" w:sz="0" w:space="0" w:color="auto"/>
        <w:bottom w:val="none" w:sz="0" w:space="0" w:color="auto"/>
        <w:right w:val="none" w:sz="0" w:space="0" w:color="auto"/>
      </w:divBdr>
    </w:div>
    <w:div w:id="375205862">
      <w:bodyDiv w:val="1"/>
      <w:marLeft w:val="0"/>
      <w:marRight w:val="0"/>
      <w:marTop w:val="0"/>
      <w:marBottom w:val="0"/>
      <w:divBdr>
        <w:top w:val="none" w:sz="0" w:space="0" w:color="auto"/>
        <w:left w:val="none" w:sz="0" w:space="0" w:color="auto"/>
        <w:bottom w:val="none" w:sz="0" w:space="0" w:color="auto"/>
        <w:right w:val="none" w:sz="0" w:space="0" w:color="auto"/>
      </w:divBdr>
    </w:div>
    <w:div w:id="376005323">
      <w:bodyDiv w:val="1"/>
      <w:marLeft w:val="0"/>
      <w:marRight w:val="0"/>
      <w:marTop w:val="0"/>
      <w:marBottom w:val="0"/>
      <w:divBdr>
        <w:top w:val="none" w:sz="0" w:space="0" w:color="auto"/>
        <w:left w:val="none" w:sz="0" w:space="0" w:color="auto"/>
        <w:bottom w:val="none" w:sz="0" w:space="0" w:color="auto"/>
        <w:right w:val="none" w:sz="0" w:space="0" w:color="auto"/>
      </w:divBdr>
    </w:div>
    <w:div w:id="376127625">
      <w:bodyDiv w:val="1"/>
      <w:marLeft w:val="0"/>
      <w:marRight w:val="0"/>
      <w:marTop w:val="0"/>
      <w:marBottom w:val="0"/>
      <w:divBdr>
        <w:top w:val="none" w:sz="0" w:space="0" w:color="auto"/>
        <w:left w:val="none" w:sz="0" w:space="0" w:color="auto"/>
        <w:bottom w:val="none" w:sz="0" w:space="0" w:color="auto"/>
        <w:right w:val="none" w:sz="0" w:space="0" w:color="auto"/>
      </w:divBdr>
    </w:div>
    <w:div w:id="376587432">
      <w:bodyDiv w:val="1"/>
      <w:marLeft w:val="0"/>
      <w:marRight w:val="0"/>
      <w:marTop w:val="0"/>
      <w:marBottom w:val="0"/>
      <w:divBdr>
        <w:top w:val="none" w:sz="0" w:space="0" w:color="auto"/>
        <w:left w:val="none" w:sz="0" w:space="0" w:color="auto"/>
        <w:bottom w:val="none" w:sz="0" w:space="0" w:color="auto"/>
        <w:right w:val="none" w:sz="0" w:space="0" w:color="auto"/>
      </w:divBdr>
    </w:div>
    <w:div w:id="377052483">
      <w:bodyDiv w:val="1"/>
      <w:marLeft w:val="0"/>
      <w:marRight w:val="0"/>
      <w:marTop w:val="0"/>
      <w:marBottom w:val="0"/>
      <w:divBdr>
        <w:top w:val="none" w:sz="0" w:space="0" w:color="auto"/>
        <w:left w:val="none" w:sz="0" w:space="0" w:color="auto"/>
        <w:bottom w:val="none" w:sz="0" w:space="0" w:color="auto"/>
        <w:right w:val="none" w:sz="0" w:space="0" w:color="auto"/>
      </w:divBdr>
    </w:div>
    <w:div w:id="377513162">
      <w:bodyDiv w:val="1"/>
      <w:marLeft w:val="0"/>
      <w:marRight w:val="0"/>
      <w:marTop w:val="0"/>
      <w:marBottom w:val="0"/>
      <w:divBdr>
        <w:top w:val="none" w:sz="0" w:space="0" w:color="auto"/>
        <w:left w:val="none" w:sz="0" w:space="0" w:color="auto"/>
        <w:bottom w:val="none" w:sz="0" w:space="0" w:color="auto"/>
        <w:right w:val="none" w:sz="0" w:space="0" w:color="auto"/>
      </w:divBdr>
    </w:div>
    <w:div w:id="377780525">
      <w:bodyDiv w:val="1"/>
      <w:marLeft w:val="0"/>
      <w:marRight w:val="0"/>
      <w:marTop w:val="0"/>
      <w:marBottom w:val="0"/>
      <w:divBdr>
        <w:top w:val="none" w:sz="0" w:space="0" w:color="auto"/>
        <w:left w:val="none" w:sz="0" w:space="0" w:color="auto"/>
        <w:bottom w:val="none" w:sz="0" w:space="0" w:color="auto"/>
        <w:right w:val="none" w:sz="0" w:space="0" w:color="auto"/>
      </w:divBdr>
    </w:div>
    <w:div w:id="378211138">
      <w:bodyDiv w:val="1"/>
      <w:marLeft w:val="0"/>
      <w:marRight w:val="0"/>
      <w:marTop w:val="0"/>
      <w:marBottom w:val="0"/>
      <w:divBdr>
        <w:top w:val="none" w:sz="0" w:space="0" w:color="auto"/>
        <w:left w:val="none" w:sz="0" w:space="0" w:color="auto"/>
        <w:bottom w:val="none" w:sz="0" w:space="0" w:color="auto"/>
        <w:right w:val="none" w:sz="0" w:space="0" w:color="auto"/>
      </w:divBdr>
    </w:div>
    <w:div w:id="378432806">
      <w:bodyDiv w:val="1"/>
      <w:marLeft w:val="0"/>
      <w:marRight w:val="0"/>
      <w:marTop w:val="0"/>
      <w:marBottom w:val="0"/>
      <w:divBdr>
        <w:top w:val="none" w:sz="0" w:space="0" w:color="auto"/>
        <w:left w:val="none" w:sz="0" w:space="0" w:color="auto"/>
        <w:bottom w:val="none" w:sz="0" w:space="0" w:color="auto"/>
        <w:right w:val="none" w:sz="0" w:space="0" w:color="auto"/>
      </w:divBdr>
    </w:div>
    <w:div w:id="378820408">
      <w:bodyDiv w:val="1"/>
      <w:marLeft w:val="0"/>
      <w:marRight w:val="0"/>
      <w:marTop w:val="0"/>
      <w:marBottom w:val="0"/>
      <w:divBdr>
        <w:top w:val="none" w:sz="0" w:space="0" w:color="auto"/>
        <w:left w:val="none" w:sz="0" w:space="0" w:color="auto"/>
        <w:bottom w:val="none" w:sz="0" w:space="0" w:color="auto"/>
        <w:right w:val="none" w:sz="0" w:space="0" w:color="auto"/>
      </w:divBdr>
    </w:div>
    <w:div w:id="379208526">
      <w:bodyDiv w:val="1"/>
      <w:marLeft w:val="0"/>
      <w:marRight w:val="0"/>
      <w:marTop w:val="0"/>
      <w:marBottom w:val="0"/>
      <w:divBdr>
        <w:top w:val="none" w:sz="0" w:space="0" w:color="auto"/>
        <w:left w:val="none" w:sz="0" w:space="0" w:color="auto"/>
        <w:bottom w:val="none" w:sz="0" w:space="0" w:color="auto"/>
        <w:right w:val="none" w:sz="0" w:space="0" w:color="auto"/>
      </w:divBdr>
    </w:div>
    <w:div w:id="379869399">
      <w:bodyDiv w:val="1"/>
      <w:marLeft w:val="0"/>
      <w:marRight w:val="0"/>
      <w:marTop w:val="0"/>
      <w:marBottom w:val="0"/>
      <w:divBdr>
        <w:top w:val="none" w:sz="0" w:space="0" w:color="auto"/>
        <w:left w:val="none" w:sz="0" w:space="0" w:color="auto"/>
        <w:bottom w:val="none" w:sz="0" w:space="0" w:color="auto"/>
        <w:right w:val="none" w:sz="0" w:space="0" w:color="auto"/>
      </w:divBdr>
    </w:div>
    <w:div w:id="380515189">
      <w:bodyDiv w:val="1"/>
      <w:marLeft w:val="0"/>
      <w:marRight w:val="0"/>
      <w:marTop w:val="0"/>
      <w:marBottom w:val="0"/>
      <w:divBdr>
        <w:top w:val="none" w:sz="0" w:space="0" w:color="auto"/>
        <w:left w:val="none" w:sz="0" w:space="0" w:color="auto"/>
        <w:bottom w:val="none" w:sz="0" w:space="0" w:color="auto"/>
        <w:right w:val="none" w:sz="0" w:space="0" w:color="auto"/>
      </w:divBdr>
    </w:div>
    <w:div w:id="380715651">
      <w:bodyDiv w:val="1"/>
      <w:marLeft w:val="0"/>
      <w:marRight w:val="0"/>
      <w:marTop w:val="0"/>
      <w:marBottom w:val="0"/>
      <w:divBdr>
        <w:top w:val="none" w:sz="0" w:space="0" w:color="auto"/>
        <w:left w:val="none" w:sz="0" w:space="0" w:color="auto"/>
        <w:bottom w:val="none" w:sz="0" w:space="0" w:color="auto"/>
        <w:right w:val="none" w:sz="0" w:space="0" w:color="auto"/>
      </w:divBdr>
    </w:div>
    <w:div w:id="380791973">
      <w:bodyDiv w:val="1"/>
      <w:marLeft w:val="0"/>
      <w:marRight w:val="0"/>
      <w:marTop w:val="0"/>
      <w:marBottom w:val="0"/>
      <w:divBdr>
        <w:top w:val="none" w:sz="0" w:space="0" w:color="auto"/>
        <w:left w:val="none" w:sz="0" w:space="0" w:color="auto"/>
        <w:bottom w:val="none" w:sz="0" w:space="0" w:color="auto"/>
        <w:right w:val="none" w:sz="0" w:space="0" w:color="auto"/>
      </w:divBdr>
    </w:div>
    <w:div w:id="381292628">
      <w:bodyDiv w:val="1"/>
      <w:marLeft w:val="0"/>
      <w:marRight w:val="0"/>
      <w:marTop w:val="0"/>
      <w:marBottom w:val="0"/>
      <w:divBdr>
        <w:top w:val="none" w:sz="0" w:space="0" w:color="auto"/>
        <w:left w:val="none" w:sz="0" w:space="0" w:color="auto"/>
        <w:bottom w:val="none" w:sz="0" w:space="0" w:color="auto"/>
        <w:right w:val="none" w:sz="0" w:space="0" w:color="auto"/>
      </w:divBdr>
    </w:div>
    <w:div w:id="381367779">
      <w:bodyDiv w:val="1"/>
      <w:marLeft w:val="0"/>
      <w:marRight w:val="0"/>
      <w:marTop w:val="0"/>
      <w:marBottom w:val="0"/>
      <w:divBdr>
        <w:top w:val="none" w:sz="0" w:space="0" w:color="auto"/>
        <w:left w:val="none" w:sz="0" w:space="0" w:color="auto"/>
        <w:bottom w:val="none" w:sz="0" w:space="0" w:color="auto"/>
        <w:right w:val="none" w:sz="0" w:space="0" w:color="auto"/>
      </w:divBdr>
    </w:div>
    <w:div w:id="381905359">
      <w:bodyDiv w:val="1"/>
      <w:marLeft w:val="0"/>
      <w:marRight w:val="0"/>
      <w:marTop w:val="0"/>
      <w:marBottom w:val="0"/>
      <w:divBdr>
        <w:top w:val="none" w:sz="0" w:space="0" w:color="auto"/>
        <w:left w:val="none" w:sz="0" w:space="0" w:color="auto"/>
        <w:bottom w:val="none" w:sz="0" w:space="0" w:color="auto"/>
        <w:right w:val="none" w:sz="0" w:space="0" w:color="auto"/>
      </w:divBdr>
    </w:div>
    <w:div w:id="382946992">
      <w:bodyDiv w:val="1"/>
      <w:marLeft w:val="0"/>
      <w:marRight w:val="0"/>
      <w:marTop w:val="0"/>
      <w:marBottom w:val="0"/>
      <w:divBdr>
        <w:top w:val="none" w:sz="0" w:space="0" w:color="auto"/>
        <w:left w:val="none" w:sz="0" w:space="0" w:color="auto"/>
        <w:bottom w:val="none" w:sz="0" w:space="0" w:color="auto"/>
        <w:right w:val="none" w:sz="0" w:space="0" w:color="auto"/>
      </w:divBdr>
    </w:div>
    <w:div w:id="384722013">
      <w:bodyDiv w:val="1"/>
      <w:marLeft w:val="0"/>
      <w:marRight w:val="0"/>
      <w:marTop w:val="0"/>
      <w:marBottom w:val="0"/>
      <w:divBdr>
        <w:top w:val="none" w:sz="0" w:space="0" w:color="auto"/>
        <w:left w:val="none" w:sz="0" w:space="0" w:color="auto"/>
        <w:bottom w:val="none" w:sz="0" w:space="0" w:color="auto"/>
        <w:right w:val="none" w:sz="0" w:space="0" w:color="auto"/>
      </w:divBdr>
    </w:div>
    <w:div w:id="384837117">
      <w:bodyDiv w:val="1"/>
      <w:marLeft w:val="0"/>
      <w:marRight w:val="0"/>
      <w:marTop w:val="0"/>
      <w:marBottom w:val="0"/>
      <w:divBdr>
        <w:top w:val="none" w:sz="0" w:space="0" w:color="auto"/>
        <w:left w:val="none" w:sz="0" w:space="0" w:color="auto"/>
        <w:bottom w:val="none" w:sz="0" w:space="0" w:color="auto"/>
        <w:right w:val="none" w:sz="0" w:space="0" w:color="auto"/>
      </w:divBdr>
    </w:div>
    <w:div w:id="384958572">
      <w:bodyDiv w:val="1"/>
      <w:marLeft w:val="0"/>
      <w:marRight w:val="0"/>
      <w:marTop w:val="0"/>
      <w:marBottom w:val="0"/>
      <w:divBdr>
        <w:top w:val="none" w:sz="0" w:space="0" w:color="auto"/>
        <w:left w:val="none" w:sz="0" w:space="0" w:color="auto"/>
        <w:bottom w:val="none" w:sz="0" w:space="0" w:color="auto"/>
        <w:right w:val="none" w:sz="0" w:space="0" w:color="auto"/>
      </w:divBdr>
    </w:div>
    <w:div w:id="385298687">
      <w:bodyDiv w:val="1"/>
      <w:marLeft w:val="0"/>
      <w:marRight w:val="0"/>
      <w:marTop w:val="0"/>
      <w:marBottom w:val="0"/>
      <w:divBdr>
        <w:top w:val="none" w:sz="0" w:space="0" w:color="auto"/>
        <w:left w:val="none" w:sz="0" w:space="0" w:color="auto"/>
        <w:bottom w:val="none" w:sz="0" w:space="0" w:color="auto"/>
        <w:right w:val="none" w:sz="0" w:space="0" w:color="auto"/>
      </w:divBdr>
    </w:div>
    <w:div w:id="385569176">
      <w:bodyDiv w:val="1"/>
      <w:marLeft w:val="0"/>
      <w:marRight w:val="0"/>
      <w:marTop w:val="0"/>
      <w:marBottom w:val="0"/>
      <w:divBdr>
        <w:top w:val="none" w:sz="0" w:space="0" w:color="auto"/>
        <w:left w:val="none" w:sz="0" w:space="0" w:color="auto"/>
        <w:bottom w:val="none" w:sz="0" w:space="0" w:color="auto"/>
        <w:right w:val="none" w:sz="0" w:space="0" w:color="auto"/>
      </w:divBdr>
    </w:div>
    <w:div w:id="385686717">
      <w:bodyDiv w:val="1"/>
      <w:marLeft w:val="0"/>
      <w:marRight w:val="0"/>
      <w:marTop w:val="0"/>
      <w:marBottom w:val="0"/>
      <w:divBdr>
        <w:top w:val="none" w:sz="0" w:space="0" w:color="auto"/>
        <w:left w:val="none" w:sz="0" w:space="0" w:color="auto"/>
        <w:bottom w:val="none" w:sz="0" w:space="0" w:color="auto"/>
        <w:right w:val="none" w:sz="0" w:space="0" w:color="auto"/>
      </w:divBdr>
    </w:div>
    <w:div w:id="385878819">
      <w:bodyDiv w:val="1"/>
      <w:marLeft w:val="0"/>
      <w:marRight w:val="0"/>
      <w:marTop w:val="0"/>
      <w:marBottom w:val="0"/>
      <w:divBdr>
        <w:top w:val="none" w:sz="0" w:space="0" w:color="auto"/>
        <w:left w:val="none" w:sz="0" w:space="0" w:color="auto"/>
        <w:bottom w:val="none" w:sz="0" w:space="0" w:color="auto"/>
        <w:right w:val="none" w:sz="0" w:space="0" w:color="auto"/>
      </w:divBdr>
    </w:div>
    <w:div w:id="386225209">
      <w:bodyDiv w:val="1"/>
      <w:marLeft w:val="0"/>
      <w:marRight w:val="0"/>
      <w:marTop w:val="0"/>
      <w:marBottom w:val="0"/>
      <w:divBdr>
        <w:top w:val="none" w:sz="0" w:space="0" w:color="auto"/>
        <w:left w:val="none" w:sz="0" w:space="0" w:color="auto"/>
        <w:bottom w:val="none" w:sz="0" w:space="0" w:color="auto"/>
        <w:right w:val="none" w:sz="0" w:space="0" w:color="auto"/>
      </w:divBdr>
    </w:div>
    <w:div w:id="386537109">
      <w:bodyDiv w:val="1"/>
      <w:marLeft w:val="0"/>
      <w:marRight w:val="0"/>
      <w:marTop w:val="0"/>
      <w:marBottom w:val="0"/>
      <w:divBdr>
        <w:top w:val="none" w:sz="0" w:space="0" w:color="auto"/>
        <w:left w:val="none" w:sz="0" w:space="0" w:color="auto"/>
        <w:bottom w:val="none" w:sz="0" w:space="0" w:color="auto"/>
        <w:right w:val="none" w:sz="0" w:space="0" w:color="auto"/>
      </w:divBdr>
    </w:div>
    <w:div w:id="386804003">
      <w:bodyDiv w:val="1"/>
      <w:marLeft w:val="0"/>
      <w:marRight w:val="0"/>
      <w:marTop w:val="0"/>
      <w:marBottom w:val="0"/>
      <w:divBdr>
        <w:top w:val="none" w:sz="0" w:space="0" w:color="auto"/>
        <w:left w:val="none" w:sz="0" w:space="0" w:color="auto"/>
        <w:bottom w:val="none" w:sz="0" w:space="0" w:color="auto"/>
        <w:right w:val="none" w:sz="0" w:space="0" w:color="auto"/>
      </w:divBdr>
    </w:div>
    <w:div w:id="387149149">
      <w:bodyDiv w:val="1"/>
      <w:marLeft w:val="0"/>
      <w:marRight w:val="0"/>
      <w:marTop w:val="0"/>
      <w:marBottom w:val="0"/>
      <w:divBdr>
        <w:top w:val="none" w:sz="0" w:space="0" w:color="auto"/>
        <w:left w:val="none" w:sz="0" w:space="0" w:color="auto"/>
        <w:bottom w:val="none" w:sz="0" w:space="0" w:color="auto"/>
        <w:right w:val="none" w:sz="0" w:space="0" w:color="auto"/>
      </w:divBdr>
    </w:div>
    <w:div w:id="387538279">
      <w:bodyDiv w:val="1"/>
      <w:marLeft w:val="0"/>
      <w:marRight w:val="0"/>
      <w:marTop w:val="0"/>
      <w:marBottom w:val="0"/>
      <w:divBdr>
        <w:top w:val="none" w:sz="0" w:space="0" w:color="auto"/>
        <w:left w:val="none" w:sz="0" w:space="0" w:color="auto"/>
        <w:bottom w:val="none" w:sz="0" w:space="0" w:color="auto"/>
        <w:right w:val="none" w:sz="0" w:space="0" w:color="auto"/>
      </w:divBdr>
    </w:div>
    <w:div w:id="387922945">
      <w:bodyDiv w:val="1"/>
      <w:marLeft w:val="0"/>
      <w:marRight w:val="0"/>
      <w:marTop w:val="0"/>
      <w:marBottom w:val="0"/>
      <w:divBdr>
        <w:top w:val="none" w:sz="0" w:space="0" w:color="auto"/>
        <w:left w:val="none" w:sz="0" w:space="0" w:color="auto"/>
        <w:bottom w:val="none" w:sz="0" w:space="0" w:color="auto"/>
        <w:right w:val="none" w:sz="0" w:space="0" w:color="auto"/>
      </w:divBdr>
    </w:div>
    <w:div w:id="388038664">
      <w:bodyDiv w:val="1"/>
      <w:marLeft w:val="0"/>
      <w:marRight w:val="0"/>
      <w:marTop w:val="0"/>
      <w:marBottom w:val="0"/>
      <w:divBdr>
        <w:top w:val="none" w:sz="0" w:space="0" w:color="auto"/>
        <w:left w:val="none" w:sz="0" w:space="0" w:color="auto"/>
        <w:bottom w:val="none" w:sz="0" w:space="0" w:color="auto"/>
        <w:right w:val="none" w:sz="0" w:space="0" w:color="auto"/>
      </w:divBdr>
    </w:div>
    <w:div w:id="389303278">
      <w:bodyDiv w:val="1"/>
      <w:marLeft w:val="0"/>
      <w:marRight w:val="0"/>
      <w:marTop w:val="0"/>
      <w:marBottom w:val="0"/>
      <w:divBdr>
        <w:top w:val="none" w:sz="0" w:space="0" w:color="auto"/>
        <w:left w:val="none" w:sz="0" w:space="0" w:color="auto"/>
        <w:bottom w:val="none" w:sz="0" w:space="0" w:color="auto"/>
        <w:right w:val="none" w:sz="0" w:space="0" w:color="auto"/>
      </w:divBdr>
    </w:div>
    <w:div w:id="389965396">
      <w:bodyDiv w:val="1"/>
      <w:marLeft w:val="0"/>
      <w:marRight w:val="0"/>
      <w:marTop w:val="0"/>
      <w:marBottom w:val="0"/>
      <w:divBdr>
        <w:top w:val="none" w:sz="0" w:space="0" w:color="auto"/>
        <w:left w:val="none" w:sz="0" w:space="0" w:color="auto"/>
        <w:bottom w:val="none" w:sz="0" w:space="0" w:color="auto"/>
        <w:right w:val="none" w:sz="0" w:space="0" w:color="auto"/>
      </w:divBdr>
    </w:div>
    <w:div w:id="390661018">
      <w:bodyDiv w:val="1"/>
      <w:marLeft w:val="0"/>
      <w:marRight w:val="0"/>
      <w:marTop w:val="0"/>
      <w:marBottom w:val="0"/>
      <w:divBdr>
        <w:top w:val="none" w:sz="0" w:space="0" w:color="auto"/>
        <w:left w:val="none" w:sz="0" w:space="0" w:color="auto"/>
        <w:bottom w:val="none" w:sz="0" w:space="0" w:color="auto"/>
        <w:right w:val="none" w:sz="0" w:space="0" w:color="auto"/>
      </w:divBdr>
    </w:div>
    <w:div w:id="391739370">
      <w:bodyDiv w:val="1"/>
      <w:marLeft w:val="0"/>
      <w:marRight w:val="0"/>
      <w:marTop w:val="0"/>
      <w:marBottom w:val="0"/>
      <w:divBdr>
        <w:top w:val="none" w:sz="0" w:space="0" w:color="auto"/>
        <w:left w:val="none" w:sz="0" w:space="0" w:color="auto"/>
        <w:bottom w:val="none" w:sz="0" w:space="0" w:color="auto"/>
        <w:right w:val="none" w:sz="0" w:space="0" w:color="auto"/>
      </w:divBdr>
    </w:div>
    <w:div w:id="392431946">
      <w:bodyDiv w:val="1"/>
      <w:marLeft w:val="0"/>
      <w:marRight w:val="0"/>
      <w:marTop w:val="0"/>
      <w:marBottom w:val="0"/>
      <w:divBdr>
        <w:top w:val="none" w:sz="0" w:space="0" w:color="auto"/>
        <w:left w:val="none" w:sz="0" w:space="0" w:color="auto"/>
        <w:bottom w:val="none" w:sz="0" w:space="0" w:color="auto"/>
        <w:right w:val="none" w:sz="0" w:space="0" w:color="auto"/>
      </w:divBdr>
    </w:div>
    <w:div w:id="392852911">
      <w:bodyDiv w:val="1"/>
      <w:marLeft w:val="0"/>
      <w:marRight w:val="0"/>
      <w:marTop w:val="0"/>
      <w:marBottom w:val="0"/>
      <w:divBdr>
        <w:top w:val="none" w:sz="0" w:space="0" w:color="auto"/>
        <w:left w:val="none" w:sz="0" w:space="0" w:color="auto"/>
        <w:bottom w:val="none" w:sz="0" w:space="0" w:color="auto"/>
        <w:right w:val="none" w:sz="0" w:space="0" w:color="auto"/>
      </w:divBdr>
    </w:div>
    <w:div w:id="393820931">
      <w:bodyDiv w:val="1"/>
      <w:marLeft w:val="0"/>
      <w:marRight w:val="0"/>
      <w:marTop w:val="0"/>
      <w:marBottom w:val="0"/>
      <w:divBdr>
        <w:top w:val="none" w:sz="0" w:space="0" w:color="auto"/>
        <w:left w:val="none" w:sz="0" w:space="0" w:color="auto"/>
        <w:bottom w:val="none" w:sz="0" w:space="0" w:color="auto"/>
        <w:right w:val="none" w:sz="0" w:space="0" w:color="auto"/>
      </w:divBdr>
    </w:div>
    <w:div w:id="393889970">
      <w:bodyDiv w:val="1"/>
      <w:marLeft w:val="0"/>
      <w:marRight w:val="0"/>
      <w:marTop w:val="0"/>
      <w:marBottom w:val="0"/>
      <w:divBdr>
        <w:top w:val="none" w:sz="0" w:space="0" w:color="auto"/>
        <w:left w:val="none" w:sz="0" w:space="0" w:color="auto"/>
        <w:bottom w:val="none" w:sz="0" w:space="0" w:color="auto"/>
        <w:right w:val="none" w:sz="0" w:space="0" w:color="auto"/>
      </w:divBdr>
    </w:div>
    <w:div w:id="394158579">
      <w:bodyDiv w:val="1"/>
      <w:marLeft w:val="0"/>
      <w:marRight w:val="0"/>
      <w:marTop w:val="0"/>
      <w:marBottom w:val="0"/>
      <w:divBdr>
        <w:top w:val="none" w:sz="0" w:space="0" w:color="auto"/>
        <w:left w:val="none" w:sz="0" w:space="0" w:color="auto"/>
        <w:bottom w:val="none" w:sz="0" w:space="0" w:color="auto"/>
        <w:right w:val="none" w:sz="0" w:space="0" w:color="auto"/>
      </w:divBdr>
    </w:div>
    <w:div w:id="394201105">
      <w:bodyDiv w:val="1"/>
      <w:marLeft w:val="0"/>
      <w:marRight w:val="0"/>
      <w:marTop w:val="0"/>
      <w:marBottom w:val="0"/>
      <w:divBdr>
        <w:top w:val="none" w:sz="0" w:space="0" w:color="auto"/>
        <w:left w:val="none" w:sz="0" w:space="0" w:color="auto"/>
        <w:bottom w:val="none" w:sz="0" w:space="0" w:color="auto"/>
        <w:right w:val="none" w:sz="0" w:space="0" w:color="auto"/>
      </w:divBdr>
    </w:div>
    <w:div w:id="394284098">
      <w:bodyDiv w:val="1"/>
      <w:marLeft w:val="0"/>
      <w:marRight w:val="0"/>
      <w:marTop w:val="0"/>
      <w:marBottom w:val="0"/>
      <w:divBdr>
        <w:top w:val="none" w:sz="0" w:space="0" w:color="auto"/>
        <w:left w:val="none" w:sz="0" w:space="0" w:color="auto"/>
        <w:bottom w:val="none" w:sz="0" w:space="0" w:color="auto"/>
        <w:right w:val="none" w:sz="0" w:space="0" w:color="auto"/>
      </w:divBdr>
    </w:div>
    <w:div w:id="394552291">
      <w:bodyDiv w:val="1"/>
      <w:marLeft w:val="0"/>
      <w:marRight w:val="0"/>
      <w:marTop w:val="0"/>
      <w:marBottom w:val="0"/>
      <w:divBdr>
        <w:top w:val="none" w:sz="0" w:space="0" w:color="auto"/>
        <w:left w:val="none" w:sz="0" w:space="0" w:color="auto"/>
        <w:bottom w:val="none" w:sz="0" w:space="0" w:color="auto"/>
        <w:right w:val="none" w:sz="0" w:space="0" w:color="auto"/>
      </w:divBdr>
    </w:div>
    <w:div w:id="394620102">
      <w:bodyDiv w:val="1"/>
      <w:marLeft w:val="0"/>
      <w:marRight w:val="0"/>
      <w:marTop w:val="0"/>
      <w:marBottom w:val="0"/>
      <w:divBdr>
        <w:top w:val="none" w:sz="0" w:space="0" w:color="auto"/>
        <w:left w:val="none" w:sz="0" w:space="0" w:color="auto"/>
        <w:bottom w:val="none" w:sz="0" w:space="0" w:color="auto"/>
        <w:right w:val="none" w:sz="0" w:space="0" w:color="auto"/>
      </w:divBdr>
    </w:div>
    <w:div w:id="395250751">
      <w:bodyDiv w:val="1"/>
      <w:marLeft w:val="0"/>
      <w:marRight w:val="0"/>
      <w:marTop w:val="0"/>
      <w:marBottom w:val="0"/>
      <w:divBdr>
        <w:top w:val="none" w:sz="0" w:space="0" w:color="auto"/>
        <w:left w:val="none" w:sz="0" w:space="0" w:color="auto"/>
        <w:bottom w:val="none" w:sz="0" w:space="0" w:color="auto"/>
        <w:right w:val="none" w:sz="0" w:space="0" w:color="auto"/>
      </w:divBdr>
    </w:div>
    <w:div w:id="396516978">
      <w:bodyDiv w:val="1"/>
      <w:marLeft w:val="0"/>
      <w:marRight w:val="0"/>
      <w:marTop w:val="0"/>
      <w:marBottom w:val="0"/>
      <w:divBdr>
        <w:top w:val="none" w:sz="0" w:space="0" w:color="auto"/>
        <w:left w:val="none" w:sz="0" w:space="0" w:color="auto"/>
        <w:bottom w:val="none" w:sz="0" w:space="0" w:color="auto"/>
        <w:right w:val="none" w:sz="0" w:space="0" w:color="auto"/>
      </w:divBdr>
    </w:div>
    <w:div w:id="398673636">
      <w:bodyDiv w:val="1"/>
      <w:marLeft w:val="0"/>
      <w:marRight w:val="0"/>
      <w:marTop w:val="0"/>
      <w:marBottom w:val="0"/>
      <w:divBdr>
        <w:top w:val="none" w:sz="0" w:space="0" w:color="auto"/>
        <w:left w:val="none" w:sz="0" w:space="0" w:color="auto"/>
        <w:bottom w:val="none" w:sz="0" w:space="0" w:color="auto"/>
        <w:right w:val="none" w:sz="0" w:space="0" w:color="auto"/>
      </w:divBdr>
    </w:div>
    <w:div w:id="399138413">
      <w:bodyDiv w:val="1"/>
      <w:marLeft w:val="0"/>
      <w:marRight w:val="0"/>
      <w:marTop w:val="0"/>
      <w:marBottom w:val="0"/>
      <w:divBdr>
        <w:top w:val="none" w:sz="0" w:space="0" w:color="auto"/>
        <w:left w:val="none" w:sz="0" w:space="0" w:color="auto"/>
        <w:bottom w:val="none" w:sz="0" w:space="0" w:color="auto"/>
        <w:right w:val="none" w:sz="0" w:space="0" w:color="auto"/>
      </w:divBdr>
    </w:div>
    <w:div w:id="400055411">
      <w:bodyDiv w:val="1"/>
      <w:marLeft w:val="0"/>
      <w:marRight w:val="0"/>
      <w:marTop w:val="0"/>
      <w:marBottom w:val="0"/>
      <w:divBdr>
        <w:top w:val="none" w:sz="0" w:space="0" w:color="auto"/>
        <w:left w:val="none" w:sz="0" w:space="0" w:color="auto"/>
        <w:bottom w:val="none" w:sz="0" w:space="0" w:color="auto"/>
        <w:right w:val="none" w:sz="0" w:space="0" w:color="auto"/>
      </w:divBdr>
    </w:div>
    <w:div w:id="400300605">
      <w:bodyDiv w:val="1"/>
      <w:marLeft w:val="0"/>
      <w:marRight w:val="0"/>
      <w:marTop w:val="0"/>
      <w:marBottom w:val="0"/>
      <w:divBdr>
        <w:top w:val="none" w:sz="0" w:space="0" w:color="auto"/>
        <w:left w:val="none" w:sz="0" w:space="0" w:color="auto"/>
        <w:bottom w:val="none" w:sz="0" w:space="0" w:color="auto"/>
        <w:right w:val="none" w:sz="0" w:space="0" w:color="auto"/>
      </w:divBdr>
    </w:div>
    <w:div w:id="401367385">
      <w:bodyDiv w:val="1"/>
      <w:marLeft w:val="0"/>
      <w:marRight w:val="0"/>
      <w:marTop w:val="0"/>
      <w:marBottom w:val="0"/>
      <w:divBdr>
        <w:top w:val="none" w:sz="0" w:space="0" w:color="auto"/>
        <w:left w:val="none" w:sz="0" w:space="0" w:color="auto"/>
        <w:bottom w:val="none" w:sz="0" w:space="0" w:color="auto"/>
        <w:right w:val="none" w:sz="0" w:space="0" w:color="auto"/>
      </w:divBdr>
    </w:div>
    <w:div w:id="402069972">
      <w:bodyDiv w:val="1"/>
      <w:marLeft w:val="0"/>
      <w:marRight w:val="0"/>
      <w:marTop w:val="0"/>
      <w:marBottom w:val="0"/>
      <w:divBdr>
        <w:top w:val="none" w:sz="0" w:space="0" w:color="auto"/>
        <w:left w:val="none" w:sz="0" w:space="0" w:color="auto"/>
        <w:bottom w:val="none" w:sz="0" w:space="0" w:color="auto"/>
        <w:right w:val="none" w:sz="0" w:space="0" w:color="auto"/>
      </w:divBdr>
    </w:div>
    <w:div w:id="402220020">
      <w:bodyDiv w:val="1"/>
      <w:marLeft w:val="0"/>
      <w:marRight w:val="0"/>
      <w:marTop w:val="0"/>
      <w:marBottom w:val="0"/>
      <w:divBdr>
        <w:top w:val="none" w:sz="0" w:space="0" w:color="auto"/>
        <w:left w:val="none" w:sz="0" w:space="0" w:color="auto"/>
        <w:bottom w:val="none" w:sz="0" w:space="0" w:color="auto"/>
        <w:right w:val="none" w:sz="0" w:space="0" w:color="auto"/>
      </w:divBdr>
    </w:div>
    <w:div w:id="402678917">
      <w:bodyDiv w:val="1"/>
      <w:marLeft w:val="0"/>
      <w:marRight w:val="0"/>
      <w:marTop w:val="0"/>
      <w:marBottom w:val="0"/>
      <w:divBdr>
        <w:top w:val="none" w:sz="0" w:space="0" w:color="auto"/>
        <w:left w:val="none" w:sz="0" w:space="0" w:color="auto"/>
        <w:bottom w:val="none" w:sz="0" w:space="0" w:color="auto"/>
        <w:right w:val="none" w:sz="0" w:space="0" w:color="auto"/>
      </w:divBdr>
    </w:div>
    <w:div w:id="402875281">
      <w:bodyDiv w:val="1"/>
      <w:marLeft w:val="0"/>
      <w:marRight w:val="0"/>
      <w:marTop w:val="0"/>
      <w:marBottom w:val="0"/>
      <w:divBdr>
        <w:top w:val="none" w:sz="0" w:space="0" w:color="auto"/>
        <w:left w:val="none" w:sz="0" w:space="0" w:color="auto"/>
        <w:bottom w:val="none" w:sz="0" w:space="0" w:color="auto"/>
        <w:right w:val="none" w:sz="0" w:space="0" w:color="auto"/>
      </w:divBdr>
    </w:div>
    <w:div w:id="403141819">
      <w:bodyDiv w:val="1"/>
      <w:marLeft w:val="0"/>
      <w:marRight w:val="0"/>
      <w:marTop w:val="0"/>
      <w:marBottom w:val="0"/>
      <w:divBdr>
        <w:top w:val="none" w:sz="0" w:space="0" w:color="auto"/>
        <w:left w:val="none" w:sz="0" w:space="0" w:color="auto"/>
        <w:bottom w:val="none" w:sz="0" w:space="0" w:color="auto"/>
        <w:right w:val="none" w:sz="0" w:space="0" w:color="auto"/>
      </w:divBdr>
    </w:div>
    <w:div w:id="403839442">
      <w:bodyDiv w:val="1"/>
      <w:marLeft w:val="0"/>
      <w:marRight w:val="0"/>
      <w:marTop w:val="0"/>
      <w:marBottom w:val="0"/>
      <w:divBdr>
        <w:top w:val="none" w:sz="0" w:space="0" w:color="auto"/>
        <w:left w:val="none" w:sz="0" w:space="0" w:color="auto"/>
        <w:bottom w:val="none" w:sz="0" w:space="0" w:color="auto"/>
        <w:right w:val="none" w:sz="0" w:space="0" w:color="auto"/>
      </w:divBdr>
    </w:div>
    <w:div w:id="406922104">
      <w:bodyDiv w:val="1"/>
      <w:marLeft w:val="0"/>
      <w:marRight w:val="0"/>
      <w:marTop w:val="0"/>
      <w:marBottom w:val="0"/>
      <w:divBdr>
        <w:top w:val="none" w:sz="0" w:space="0" w:color="auto"/>
        <w:left w:val="none" w:sz="0" w:space="0" w:color="auto"/>
        <w:bottom w:val="none" w:sz="0" w:space="0" w:color="auto"/>
        <w:right w:val="none" w:sz="0" w:space="0" w:color="auto"/>
      </w:divBdr>
    </w:div>
    <w:div w:id="407921328">
      <w:bodyDiv w:val="1"/>
      <w:marLeft w:val="0"/>
      <w:marRight w:val="0"/>
      <w:marTop w:val="0"/>
      <w:marBottom w:val="0"/>
      <w:divBdr>
        <w:top w:val="none" w:sz="0" w:space="0" w:color="auto"/>
        <w:left w:val="none" w:sz="0" w:space="0" w:color="auto"/>
        <w:bottom w:val="none" w:sz="0" w:space="0" w:color="auto"/>
        <w:right w:val="none" w:sz="0" w:space="0" w:color="auto"/>
      </w:divBdr>
    </w:div>
    <w:div w:id="408424619">
      <w:bodyDiv w:val="1"/>
      <w:marLeft w:val="0"/>
      <w:marRight w:val="0"/>
      <w:marTop w:val="0"/>
      <w:marBottom w:val="0"/>
      <w:divBdr>
        <w:top w:val="none" w:sz="0" w:space="0" w:color="auto"/>
        <w:left w:val="none" w:sz="0" w:space="0" w:color="auto"/>
        <w:bottom w:val="none" w:sz="0" w:space="0" w:color="auto"/>
        <w:right w:val="none" w:sz="0" w:space="0" w:color="auto"/>
      </w:divBdr>
    </w:div>
    <w:div w:id="408965526">
      <w:bodyDiv w:val="1"/>
      <w:marLeft w:val="0"/>
      <w:marRight w:val="0"/>
      <w:marTop w:val="0"/>
      <w:marBottom w:val="0"/>
      <w:divBdr>
        <w:top w:val="none" w:sz="0" w:space="0" w:color="auto"/>
        <w:left w:val="none" w:sz="0" w:space="0" w:color="auto"/>
        <w:bottom w:val="none" w:sz="0" w:space="0" w:color="auto"/>
        <w:right w:val="none" w:sz="0" w:space="0" w:color="auto"/>
      </w:divBdr>
    </w:div>
    <w:div w:id="409233887">
      <w:bodyDiv w:val="1"/>
      <w:marLeft w:val="0"/>
      <w:marRight w:val="0"/>
      <w:marTop w:val="0"/>
      <w:marBottom w:val="0"/>
      <w:divBdr>
        <w:top w:val="none" w:sz="0" w:space="0" w:color="auto"/>
        <w:left w:val="none" w:sz="0" w:space="0" w:color="auto"/>
        <w:bottom w:val="none" w:sz="0" w:space="0" w:color="auto"/>
        <w:right w:val="none" w:sz="0" w:space="0" w:color="auto"/>
      </w:divBdr>
    </w:div>
    <w:div w:id="410203286">
      <w:bodyDiv w:val="1"/>
      <w:marLeft w:val="0"/>
      <w:marRight w:val="0"/>
      <w:marTop w:val="0"/>
      <w:marBottom w:val="0"/>
      <w:divBdr>
        <w:top w:val="none" w:sz="0" w:space="0" w:color="auto"/>
        <w:left w:val="none" w:sz="0" w:space="0" w:color="auto"/>
        <w:bottom w:val="none" w:sz="0" w:space="0" w:color="auto"/>
        <w:right w:val="none" w:sz="0" w:space="0" w:color="auto"/>
      </w:divBdr>
    </w:div>
    <w:div w:id="411007286">
      <w:bodyDiv w:val="1"/>
      <w:marLeft w:val="0"/>
      <w:marRight w:val="0"/>
      <w:marTop w:val="0"/>
      <w:marBottom w:val="0"/>
      <w:divBdr>
        <w:top w:val="none" w:sz="0" w:space="0" w:color="auto"/>
        <w:left w:val="none" w:sz="0" w:space="0" w:color="auto"/>
        <w:bottom w:val="none" w:sz="0" w:space="0" w:color="auto"/>
        <w:right w:val="none" w:sz="0" w:space="0" w:color="auto"/>
      </w:divBdr>
    </w:div>
    <w:div w:id="411050339">
      <w:bodyDiv w:val="1"/>
      <w:marLeft w:val="0"/>
      <w:marRight w:val="0"/>
      <w:marTop w:val="0"/>
      <w:marBottom w:val="0"/>
      <w:divBdr>
        <w:top w:val="none" w:sz="0" w:space="0" w:color="auto"/>
        <w:left w:val="none" w:sz="0" w:space="0" w:color="auto"/>
        <w:bottom w:val="none" w:sz="0" w:space="0" w:color="auto"/>
        <w:right w:val="none" w:sz="0" w:space="0" w:color="auto"/>
      </w:divBdr>
    </w:div>
    <w:div w:id="411198985">
      <w:bodyDiv w:val="1"/>
      <w:marLeft w:val="0"/>
      <w:marRight w:val="0"/>
      <w:marTop w:val="0"/>
      <w:marBottom w:val="0"/>
      <w:divBdr>
        <w:top w:val="none" w:sz="0" w:space="0" w:color="auto"/>
        <w:left w:val="none" w:sz="0" w:space="0" w:color="auto"/>
        <w:bottom w:val="none" w:sz="0" w:space="0" w:color="auto"/>
        <w:right w:val="none" w:sz="0" w:space="0" w:color="auto"/>
      </w:divBdr>
    </w:div>
    <w:div w:id="411315948">
      <w:bodyDiv w:val="1"/>
      <w:marLeft w:val="0"/>
      <w:marRight w:val="0"/>
      <w:marTop w:val="0"/>
      <w:marBottom w:val="0"/>
      <w:divBdr>
        <w:top w:val="none" w:sz="0" w:space="0" w:color="auto"/>
        <w:left w:val="none" w:sz="0" w:space="0" w:color="auto"/>
        <w:bottom w:val="none" w:sz="0" w:space="0" w:color="auto"/>
        <w:right w:val="none" w:sz="0" w:space="0" w:color="auto"/>
      </w:divBdr>
    </w:div>
    <w:div w:id="413404763">
      <w:bodyDiv w:val="1"/>
      <w:marLeft w:val="0"/>
      <w:marRight w:val="0"/>
      <w:marTop w:val="0"/>
      <w:marBottom w:val="0"/>
      <w:divBdr>
        <w:top w:val="none" w:sz="0" w:space="0" w:color="auto"/>
        <w:left w:val="none" w:sz="0" w:space="0" w:color="auto"/>
        <w:bottom w:val="none" w:sz="0" w:space="0" w:color="auto"/>
        <w:right w:val="none" w:sz="0" w:space="0" w:color="auto"/>
      </w:divBdr>
    </w:div>
    <w:div w:id="413940707">
      <w:bodyDiv w:val="1"/>
      <w:marLeft w:val="0"/>
      <w:marRight w:val="0"/>
      <w:marTop w:val="0"/>
      <w:marBottom w:val="0"/>
      <w:divBdr>
        <w:top w:val="none" w:sz="0" w:space="0" w:color="auto"/>
        <w:left w:val="none" w:sz="0" w:space="0" w:color="auto"/>
        <w:bottom w:val="none" w:sz="0" w:space="0" w:color="auto"/>
        <w:right w:val="none" w:sz="0" w:space="0" w:color="auto"/>
      </w:divBdr>
    </w:div>
    <w:div w:id="414523319">
      <w:bodyDiv w:val="1"/>
      <w:marLeft w:val="0"/>
      <w:marRight w:val="0"/>
      <w:marTop w:val="0"/>
      <w:marBottom w:val="0"/>
      <w:divBdr>
        <w:top w:val="none" w:sz="0" w:space="0" w:color="auto"/>
        <w:left w:val="none" w:sz="0" w:space="0" w:color="auto"/>
        <w:bottom w:val="none" w:sz="0" w:space="0" w:color="auto"/>
        <w:right w:val="none" w:sz="0" w:space="0" w:color="auto"/>
      </w:divBdr>
    </w:div>
    <w:div w:id="414741348">
      <w:bodyDiv w:val="1"/>
      <w:marLeft w:val="0"/>
      <w:marRight w:val="0"/>
      <w:marTop w:val="0"/>
      <w:marBottom w:val="0"/>
      <w:divBdr>
        <w:top w:val="none" w:sz="0" w:space="0" w:color="auto"/>
        <w:left w:val="none" w:sz="0" w:space="0" w:color="auto"/>
        <w:bottom w:val="none" w:sz="0" w:space="0" w:color="auto"/>
        <w:right w:val="none" w:sz="0" w:space="0" w:color="auto"/>
      </w:divBdr>
    </w:div>
    <w:div w:id="415132706">
      <w:bodyDiv w:val="1"/>
      <w:marLeft w:val="0"/>
      <w:marRight w:val="0"/>
      <w:marTop w:val="0"/>
      <w:marBottom w:val="0"/>
      <w:divBdr>
        <w:top w:val="none" w:sz="0" w:space="0" w:color="auto"/>
        <w:left w:val="none" w:sz="0" w:space="0" w:color="auto"/>
        <w:bottom w:val="none" w:sz="0" w:space="0" w:color="auto"/>
        <w:right w:val="none" w:sz="0" w:space="0" w:color="auto"/>
      </w:divBdr>
    </w:div>
    <w:div w:id="415565229">
      <w:bodyDiv w:val="1"/>
      <w:marLeft w:val="0"/>
      <w:marRight w:val="0"/>
      <w:marTop w:val="0"/>
      <w:marBottom w:val="0"/>
      <w:divBdr>
        <w:top w:val="none" w:sz="0" w:space="0" w:color="auto"/>
        <w:left w:val="none" w:sz="0" w:space="0" w:color="auto"/>
        <w:bottom w:val="none" w:sz="0" w:space="0" w:color="auto"/>
        <w:right w:val="none" w:sz="0" w:space="0" w:color="auto"/>
      </w:divBdr>
    </w:div>
    <w:div w:id="415830331">
      <w:bodyDiv w:val="1"/>
      <w:marLeft w:val="0"/>
      <w:marRight w:val="0"/>
      <w:marTop w:val="0"/>
      <w:marBottom w:val="0"/>
      <w:divBdr>
        <w:top w:val="none" w:sz="0" w:space="0" w:color="auto"/>
        <w:left w:val="none" w:sz="0" w:space="0" w:color="auto"/>
        <w:bottom w:val="none" w:sz="0" w:space="0" w:color="auto"/>
        <w:right w:val="none" w:sz="0" w:space="0" w:color="auto"/>
      </w:divBdr>
    </w:div>
    <w:div w:id="416249189">
      <w:bodyDiv w:val="1"/>
      <w:marLeft w:val="0"/>
      <w:marRight w:val="0"/>
      <w:marTop w:val="0"/>
      <w:marBottom w:val="0"/>
      <w:divBdr>
        <w:top w:val="none" w:sz="0" w:space="0" w:color="auto"/>
        <w:left w:val="none" w:sz="0" w:space="0" w:color="auto"/>
        <w:bottom w:val="none" w:sz="0" w:space="0" w:color="auto"/>
        <w:right w:val="none" w:sz="0" w:space="0" w:color="auto"/>
      </w:divBdr>
    </w:div>
    <w:div w:id="416483630">
      <w:bodyDiv w:val="1"/>
      <w:marLeft w:val="0"/>
      <w:marRight w:val="0"/>
      <w:marTop w:val="0"/>
      <w:marBottom w:val="0"/>
      <w:divBdr>
        <w:top w:val="none" w:sz="0" w:space="0" w:color="auto"/>
        <w:left w:val="none" w:sz="0" w:space="0" w:color="auto"/>
        <w:bottom w:val="none" w:sz="0" w:space="0" w:color="auto"/>
        <w:right w:val="none" w:sz="0" w:space="0" w:color="auto"/>
      </w:divBdr>
    </w:div>
    <w:div w:id="416555959">
      <w:bodyDiv w:val="1"/>
      <w:marLeft w:val="0"/>
      <w:marRight w:val="0"/>
      <w:marTop w:val="0"/>
      <w:marBottom w:val="0"/>
      <w:divBdr>
        <w:top w:val="none" w:sz="0" w:space="0" w:color="auto"/>
        <w:left w:val="none" w:sz="0" w:space="0" w:color="auto"/>
        <w:bottom w:val="none" w:sz="0" w:space="0" w:color="auto"/>
        <w:right w:val="none" w:sz="0" w:space="0" w:color="auto"/>
      </w:divBdr>
    </w:div>
    <w:div w:id="417099797">
      <w:bodyDiv w:val="1"/>
      <w:marLeft w:val="0"/>
      <w:marRight w:val="0"/>
      <w:marTop w:val="0"/>
      <w:marBottom w:val="0"/>
      <w:divBdr>
        <w:top w:val="none" w:sz="0" w:space="0" w:color="auto"/>
        <w:left w:val="none" w:sz="0" w:space="0" w:color="auto"/>
        <w:bottom w:val="none" w:sz="0" w:space="0" w:color="auto"/>
        <w:right w:val="none" w:sz="0" w:space="0" w:color="auto"/>
      </w:divBdr>
    </w:div>
    <w:div w:id="417365587">
      <w:bodyDiv w:val="1"/>
      <w:marLeft w:val="0"/>
      <w:marRight w:val="0"/>
      <w:marTop w:val="0"/>
      <w:marBottom w:val="0"/>
      <w:divBdr>
        <w:top w:val="none" w:sz="0" w:space="0" w:color="auto"/>
        <w:left w:val="none" w:sz="0" w:space="0" w:color="auto"/>
        <w:bottom w:val="none" w:sz="0" w:space="0" w:color="auto"/>
        <w:right w:val="none" w:sz="0" w:space="0" w:color="auto"/>
      </w:divBdr>
    </w:div>
    <w:div w:id="417408576">
      <w:bodyDiv w:val="1"/>
      <w:marLeft w:val="0"/>
      <w:marRight w:val="0"/>
      <w:marTop w:val="0"/>
      <w:marBottom w:val="0"/>
      <w:divBdr>
        <w:top w:val="none" w:sz="0" w:space="0" w:color="auto"/>
        <w:left w:val="none" w:sz="0" w:space="0" w:color="auto"/>
        <w:bottom w:val="none" w:sz="0" w:space="0" w:color="auto"/>
        <w:right w:val="none" w:sz="0" w:space="0" w:color="auto"/>
      </w:divBdr>
    </w:div>
    <w:div w:id="418646413">
      <w:bodyDiv w:val="1"/>
      <w:marLeft w:val="0"/>
      <w:marRight w:val="0"/>
      <w:marTop w:val="0"/>
      <w:marBottom w:val="0"/>
      <w:divBdr>
        <w:top w:val="none" w:sz="0" w:space="0" w:color="auto"/>
        <w:left w:val="none" w:sz="0" w:space="0" w:color="auto"/>
        <w:bottom w:val="none" w:sz="0" w:space="0" w:color="auto"/>
        <w:right w:val="none" w:sz="0" w:space="0" w:color="auto"/>
      </w:divBdr>
    </w:div>
    <w:div w:id="419107516">
      <w:bodyDiv w:val="1"/>
      <w:marLeft w:val="0"/>
      <w:marRight w:val="0"/>
      <w:marTop w:val="0"/>
      <w:marBottom w:val="0"/>
      <w:divBdr>
        <w:top w:val="none" w:sz="0" w:space="0" w:color="auto"/>
        <w:left w:val="none" w:sz="0" w:space="0" w:color="auto"/>
        <w:bottom w:val="none" w:sz="0" w:space="0" w:color="auto"/>
        <w:right w:val="none" w:sz="0" w:space="0" w:color="auto"/>
      </w:divBdr>
    </w:div>
    <w:div w:id="419300069">
      <w:bodyDiv w:val="1"/>
      <w:marLeft w:val="0"/>
      <w:marRight w:val="0"/>
      <w:marTop w:val="0"/>
      <w:marBottom w:val="0"/>
      <w:divBdr>
        <w:top w:val="none" w:sz="0" w:space="0" w:color="auto"/>
        <w:left w:val="none" w:sz="0" w:space="0" w:color="auto"/>
        <w:bottom w:val="none" w:sz="0" w:space="0" w:color="auto"/>
        <w:right w:val="none" w:sz="0" w:space="0" w:color="auto"/>
      </w:divBdr>
    </w:div>
    <w:div w:id="420024571">
      <w:bodyDiv w:val="1"/>
      <w:marLeft w:val="0"/>
      <w:marRight w:val="0"/>
      <w:marTop w:val="0"/>
      <w:marBottom w:val="0"/>
      <w:divBdr>
        <w:top w:val="none" w:sz="0" w:space="0" w:color="auto"/>
        <w:left w:val="none" w:sz="0" w:space="0" w:color="auto"/>
        <w:bottom w:val="none" w:sz="0" w:space="0" w:color="auto"/>
        <w:right w:val="none" w:sz="0" w:space="0" w:color="auto"/>
      </w:divBdr>
    </w:div>
    <w:div w:id="420221868">
      <w:bodyDiv w:val="1"/>
      <w:marLeft w:val="0"/>
      <w:marRight w:val="0"/>
      <w:marTop w:val="0"/>
      <w:marBottom w:val="0"/>
      <w:divBdr>
        <w:top w:val="none" w:sz="0" w:space="0" w:color="auto"/>
        <w:left w:val="none" w:sz="0" w:space="0" w:color="auto"/>
        <w:bottom w:val="none" w:sz="0" w:space="0" w:color="auto"/>
        <w:right w:val="none" w:sz="0" w:space="0" w:color="auto"/>
      </w:divBdr>
    </w:div>
    <w:div w:id="420226087">
      <w:bodyDiv w:val="1"/>
      <w:marLeft w:val="0"/>
      <w:marRight w:val="0"/>
      <w:marTop w:val="0"/>
      <w:marBottom w:val="0"/>
      <w:divBdr>
        <w:top w:val="none" w:sz="0" w:space="0" w:color="auto"/>
        <w:left w:val="none" w:sz="0" w:space="0" w:color="auto"/>
        <w:bottom w:val="none" w:sz="0" w:space="0" w:color="auto"/>
        <w:right w:val="none" w:sz="0" w:space="0" w:color="auto"/>
      </w:divBdr>
    </w:div>
    <w:div w:id="420568795">
      <w:bodyDiv w:val="1"/>
      <w:marLeft w:val="0"/>
      <w:marRight w:val="0"/>
      <w:marTop w:val="0"/>
      <w:marBottom w:val="0"/>
      <w:divBdr>
        <w:top w:val="none" w:sz="0" w:space="0" w:color="auto"/>
        <w:left w:val="none" w:sz="0" w:space="0" w:color="auto"/>
        <w:bottom w:val="none" w:sz="0" w:space="0" w:color="auto"/>
        <w:right w:val="none" w:sz="0" w:space="0" w:color="auto"/>
      </w:divBdr>
    </w:div>
    <w:div w:id="420611415">
      <w:bodyDiv w:val="1"/>
      <w:marLeft w:val="0"/>
      <w:marRight w:val="0"/>
      <w:marTop w:val="0"/>
      <w:marBottom w:val="0"/>
      <w:divBdr>
        <w:top w:val="none" w:sz="0" w:space="0" w:color="auto"/>
        <w:left w:val="none" w:sz="0" w:space="0" w:color="auto"/>
        <w:bottom w:val="none" w:sz="0" w:space="0" w:color="auto"/>
        <w:right w:val="none" w:sz="0" w:space="0" w:color="auto"/>
      </w:divBdr>
    </w:div>
    <w:div w:id="422265168">
      <w:bodyDiv w:val="1"/>
      <w:marLeft w:val="0"/>
      <w:marRight w:val="0"/>
      <w:marTop w:val="0"/>
      <w:marBottom w:val="0"/>
      <w:divBdr>
        <w:top w:val="none" w:sz="0" w:space="0" w:color="auto"/>
        <w:left w:val="none" w:sz="0" w:space="0" w:color="auto"/>
        <w:bottom w:val="none" w:sz="0" w:space="0" w:color="auto"/>
        <w:right w:val="none" w:sz="0" w:space="0" w:color="auto"/>
      </w:divBdr>
    </w:div>
    <w:div w:id="422650870">
      <w:bodyDiv w:val="1"/>
      <w:marLeft w:val="0"/>
      <w:marRight w:val="0"/>
      <w:marTop w:val="0"/>
      <w:marBottom w:val="0"/>
      <w:divBdr>
        <w:top w:val="none" w:sz="0" w:space="0" w:color="auto"/>
        <w:left w:val="none" w:sz="0" w:space="0" w:color="auto"/>
        <w:bottom w:val="none" w:sz="0" w:space="0" w:color="auto"/>
        <w:right w:val="none" w:sz="0" w:space="0" w:color="auto"/>
      </w:divBdr>
    </w:div>
    <w:div w:id="423183534">
      <w:bodyDiv w:val="1"/>
      <w:marLeft w:val="0"/>
      <w:marRight w:val="0"/>
      <w:marTop w:val="0"/>
      <w:marBottom w:val="0"/>
      <w:divBdr>
        <w:top w:val="none" w:sz="0" w:space="0" w:color="auto"/>
        <w:left w:val="none" w:sz="0" w:space="0" w:color="auto"/>
        <w:bottom w:val="none" w:sz="0" w:space="0" w:color="auto"/>
        <w:right w:val="none" w:sz="0" w:space="0" w:color="auto"/>
      </w:divBdr>
    </w:div>
    <w:div w:id="423234615">
      <w:bodyDiv w:val="1"/>
      <w:marLeft w:val="0"/>
      <w:marRight w:val="0"/>
      <w:marTop w:val="0"/>
      <w:marBottom w:val="0"/>
      <w:divBdr>
        <w:top w:val="none" w:sz="0" w:space="0" w:color="auto"/>
        <w:left w:val="none" w:sz="0" w:space="0" w:color="auto"/>
        <w:bottom w:val="none" w:sz="0" w:space="0" w:color="auto"/>
        <w:right w:val="none" w:sz="0" w:space="0" w:color="auto"/>
      </w:divBdr>
    </w:div>
    <w:div w:id="423306696">
      <w:bodyDiv w:val="1"/>
      <w:marLeft w:val="0"/>
      <w:marRight w:val="0"/>
      <w:marTop w:val="0"/>
      <w:marBottom w:val="0"/>
      <w:divBdr>
        <w:top w:val="none" w:sz="0" w:space="0" w:color="auto"/>
        <w:left w:val="none" w:sz="0" w:space="0" w:color="auto"/>
        <w:bottom w:val="none" w:sz="0" w:space="0" w:color="auto"/>
        <w:right w:val="none" w:sz="0" w:space="0" w:color="auto"/>
      </w:divBdr>
    </w:div>
    <w:div w:id="424687552">
      <w:bodyDiv w:val="1"/>
      <w:marLeft w:val="0"/>
      <w:marRight w:val="0"/>
      <w:marTop w:val="0"/>
      <w:marBottom w:val="0"/>
      <w:divBdr>
        <w:top w:val="none" w:sz="0" w:space="0" w:color="auto"/>
        <w:left w:val="none" w:sz="0" w:space="0" w:color="auto"/>
        <w:bottom w:val="none" w:sz="0" w:space="0" w:color="auto"/>
        <w:right w:val="none" w:sz="0" w:space="0" w:color="auto"/>
      </w:divBdr>
    </w:div>
    <w:div w:id="424696108">
      <w:bodyDiv w:val="1"/>
      <w:marLeft w:val="0"/>
      <w:marRight w:val="0"/>
      <w:marTop w:val="0"/>
      <w:marBottom w:val="0"/>
      <w:divBdr>
        <w:top w:val="none" w:sz="0" w:space="0" w:color="auto"/>
        <w:left w:val="none" w:sz="0" w:space="0" w:color="auto"/>
        <w:bottom w:val="none" w:sz="0" w:space="0" w:color="auto"/>
        <w:right w:val="none" w:sz="0" w:space="0" w:color="auto"/>
      </w:divBdr>
    </w:div>
    <w:div w:id="425003227">
      <w:bodyDiv w:val="1"/>
      <w:marLeft w:val="0"/>
      <w:marRight w:val="0"/>
      <w:marTop w:val="0"/>
      <w:marBottom w:val="0"/>
      <w:divBdr>
        <w:top w:val="none" w:sz="0" w:space="0" w:color="auto"/>
        <w:left w:val="none" w:sz="0" w:space="0" w:color="auto"/>
        <w:bottom w:val="none" w:sz="0" w:space="0" w:color="auto"/>
        <w:right w:val="none" w:sz="0" w:space="0" w:color="auto"/>
      </w:divBdr>
    </w:div>
    <w:div w:id="425461019">
      <w:bodyDiv w:val="1"/>
      <w:marLeft w:val="0"/>
      <w:marRight w:val="0"/>
      <w:marTop w:val="0"/>
      <w:marBottom w:val="0"/>
      <w:divBdr>
        <w:top w:val="none" w:sz="0" w:space="0" w:color="auto"/>
        <w:left w:val="none" w:sz="0" w:space="0" w:color="auto"/>
        <w:bottom w:val="none" w:sz="0" w:space="0" w:color="auto"/>
        <w:right w:val="none" w:sz="0" w:space="0" w:color="auto"/>
      </w:divBdr>
    </w:div>
    <w:div w:id="425997500">
      <w:bodyDiv w:val="1"/>
      <w:marLeft w:val="0"/>
      <w:marRight w:val="0"/>
      <w:marTop w:val="0"/>
      <w:marBottom w:val="0"/>
      <w:divBdr>
        <w:top w:val="none" w:sz="0" w:space="0" w:color="auto"/>
        <w:left w:val="none" w:sz="0" w:space="0" w:color="auto"/>
        <w:bottom w:val="none" w:sz="0" w:space="0" w:color="auto"/>
        <w:right w:val="none" w:sz="0" w:space="0" w:color="auto"/>
      </w:divBdr>
    </w:div>
    <w:div w:id="426073063">
      <w:bodyDiv w:val="1"/>
      <w:marLeft w:val="0"/>
      <w:marRight w:val="0"/>
      <w:marTop w:val="0"/>
      <w:marBottom w:val="0"/>
      <w:divBdr>
        <w:top w:val="none" w:sz="0" w:space="0" w:color="auto"/>
        <w:left w:val="none" w:sz="0" w:space="0" w:color="auto"/>
        <w:bottom w:val="none" w:sz="0" w:space="0" w:color="auto"/>
        <w:right w:val="none" w:sz="0" w:space="0" w:color="auto"/>
      </w:divBdr>
    </w:div>
    <w:div w:id="426074672">
      <w:bodyDiv w:val="1"/>
      <w:marLeft w:val="0"/>
      <w:marRight w:val="0"/>
      <w:marTop w:val="0"/>
      <w:marBottom w:val="0"/>
      <w:divBdr>
        <w:top w:val="none" w:sz="0" w:space="0" w:color="auto"/>
        <w:left w:val="none" w:sz="0" w:space="0" w:color="auto"/>
        <w:bottom w:val="none" w:sz="0" w:space="0" w:color="auto"/>
        <w:right w:val="none" w:sz="0" w:space="0" w:color="auto"/>
      </w:divBdr>
    </w:div>
    <w:div w:id="426316289">
      <w:bodyDiv w:val="1"/>
      <w:marLeft w:val="0"/>
      <w:marRight w:val="0"/>
      <w:marTop w:val="0"/>
      <w:marBottom w:val="0"/>
      <w:divBdr>
        <w:top w:val="none" w:sz="0" w:space="0" w:color="auto"/>
        <w:left w:val="none" w:sz="0" w:space="0" w:color="auto"/>
        <w:bottom w:val="none" w:sz="0" w:space="0" w:color="auto"/>
        <w:right w:val="none" w:sz="0" w:space="0" w:color="auto"/>
      </w:divBdr>
    </w:div>
    <w:div w:id="427577596">
      <w:bodyDiv w:val="1"/>
      <w:marLeft w:val="0"/>
      <w:marRight w:val="0"/>
      <w:marTop w:val="0"/>
      <w:marBottom w:val="0"/>
      <w:divBdr>
        <w:top w:val="none" w:sz="0" w:space="0" w:color="auto"/>
        <w:left w:val="none" w:sz="0" w:space="0" w:color="auto"/>
        <w:bottom w:val="none" w:sz="0" w:space="0" w:color="auto"/>
        <w:right w:val="none" w:sz="0" w:space="0" w:color="auto"/>
      </w:divBdr>
    </w:div>
    <w:div w:id="427626281">
      <w:bodyDiv w:val="1"/>
      <w:marLeft w:val="0"/>
      <w:marRight w:val="0"/>
      <w:marTop w:val="0"/>
      <w:marBottom w:val="0"/>
      <w:divBdr>
        <w:top w:val="none" w:sz="0" w:space="0" w:color="auto"/>
        <w:left w:val="none" w:sz="0" w:space="0" w:color="auto"/>
        <w:bottom w:val="none" w:sz="0" w:space="0" w:color="auto"/>
        <w:right w:val="none" w:sz="0" w:space="0" w:color="auto"/>
      </w:divBdr>
    </w:div>
    <w:div w:id="428163728">
      <w:bodyDiv w:val="1"/>
      <w:marLeft w:val="0"/>
      <w:marRight w:val="0"/>
      <w:marTop w:val="0"/>
      <w:marBottom w:val="0"/>
      <w:divBdr>
        <w:top w:val="none" w:sz="0" w:space="0" w:color="auto"/>
        <w:left w:val="none" w:sz="0" w:space="0" w:color="auto"/>
        <w:bottom w:val="none" w:sz="0" w:space="0" w:color="auto"/>
        <w:right w:val="none" w:sz="0" w:space="0" w:color="auto"/>
      </w:divBdr>
    </w:div>
    <w:div w:id="428741213">
      <w:bodyDiv w:val="1"/>
      <w:marLeft w:val="0"/>
      <w:marRight w:val="0"/>
      <w:marTop w:val="0"/>
      <w:marBottom w:val="0"/>
      <w:divBdr>
        <w:top w:val="none" w:sz="0" w:space="0" w:color="auto"/>
        <w:left w:val="none" w:sz="0" w:space="0" w:color="auto"/>
        <w:bottom w:val="none" w:sz="0" w:space="0" w:color="auto"/>
        <w:right w:val="none" w:sz="0" w:space="0" w:color="auto"/>
      </w:divBdr>
    </w:div>
    <w:div w:id="428895465">
      <w:bodyDiv w:val="1"/>
      <w:marLeft w:val="0"/>
      <w:marRight w:val="0"/>
      <w:marTop w:val="0"/>
      <w:marBottom w:val="0"/>
      <w:divBdr>
        <w:top w:val="none" w:sz="0" w:space="0" w:color="auto"/>
        <w:left w:val="none" w:sz="0" w:space="0" w:color="auto"/>
        <w:bottom w:val="none" w:sz="0" w:space="0" w:color="auto"/>
        <w:right w:val="none" w:sz="0" w:space="0" w:color="auto"/>
      </w:divBdr>
    </w:div>
    <w:div w:id="429394876">
      <w:bodyDiv w:val="1"/>
      <w:marLeft w:val="0"/>
      <w:marRight w:val="0"/>
      <w:marTop w:val="0"/>
      <w:marBottom w:val="0"/>
      <w:divBdr>
        <w:top w:val="none" w:sz="0" w:space="0" w:color="auto"/>
        <w:left w:val="none" w:sz="0" w:space="0" w:color="auto"/>
        <w:bottom w:val="none" w:sz="0" w:space="0" w:color="auto"/>
        <w:right w:val="none" w:sz="0" w:space="0" w:color="auto"/>
      </w:divBdr>
    </w:div>
    <w:div w:id="429741354">
      <w:bodyDiv w:val="1"/>
      <w:marLeft w:val="0"/>
      <w:marRight w:val="0"/>
      <w:marTop w:val="0"/>
      <w:marBottom w:val="0"/>
      <w:divBdr>
        <w:top w:val="none" w:sz="0" w:space="0" w:color="auto"/>
        <w:left w:val="none" w:sz="0" w:space="0" w:color="auto"/>
        <w:bottom w:val="none" w:sz="0" w:space="0" w:color="auto"/>
        <w:right w:val="none" w:sz="0" w:space="0" w:color="auto"/>
      </w:divBdr>
    </w:div>
    <w:div w:id="430052898">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324397">
      <w:bodyDiv w:val="1"/>
      <w:marLeft w:val="0"/>
      <w:marRight w:val="0"/>
      <w:marTop w:val="0"/>
      <w:marBottom w:val="0"/>
      <w:divBdr>
        <w:top w:val="none" w:sz="0" w:space="0" w:color="auto"/>
        <w:left w:val="none" w:sz="0" w:space="0" w:color="auto"/>
        <w:bottom w:val="none" w:sz="0" w:space="0" w:color="auto"/>
        <w:right w:val="none" w:sz="0" w:space="0" w:color="auto"/>
      </w:divBdr>
    </w:div>
    <w:div w:id="431585818">
      <w:bodyDiv w:val="1"/>
      <w:marLeft w:val="0"/>
      <w:marRight w:val="0"/>
      <w:marTop w:val="0"/>
      <w:marBottom w:val="0"/>
      <w:divBdr>
        <w:top w:val="none" w:sz="0" w:space="0" w:color="auto"/>
        <w:left w:val="none" w:sz="0" w:space="0" w:color="auto"/>
        <w:bottom w:val="none" w:sz="0" w:space="0" w:color="auto"/>
        <w:right w:val="none" w:sz="0" w:space="0" w:color="auto"/>
      </w:divBdr>
    </w:div>
    <w:div w:id="431635609">
      <w:bodyDiv w:val="1"/>
      <w:marLeft w:val="0"/>
      <w:marRight w:val="0"/>
      <w:marTop w:val="0"/>
      <w:marBottom w:val="0"/>
      <w:divBdr>
        <w:top w:val="none" w:sz="0" w:space="0" w:color="auto"/>
        <w:left w:val="none" w:sz="0" w:space="0" w:color="auto"/>
        <w:bottom w:val="none" w:sz="0" w:space="0" w:color="auto"/>
        <w:right w:val="none" w:sz="0" w:space="0" w:color="auto"/>
      </w:divBdr>
    </w:div>
    <w:div w:id="431708040">
      <w:bodyDiv w:val="1"/>
      <w:marLeft w:val="0"/>
      <w:marRight w:val="0"/>
      <w:marTop w:val="0"/>
      <w:marBottom w:val="0"/>
      <w:divBdr>
        <w:top w:val="none" w:sz="0" w:space="0" w:color="auto"/>
        <w:left w:val="none" w:sz="0" w:space="0" w:color="auto"/>
        <w:bottom w:val="none" w:sz="0" w:space="0" w:color="auto"/>
        <w:right w:val="none" w:sz="0" w:space="0" w:color="auto"/>
      </w:divBdr>
    </w:div>
    <w:div w:id="432366000">
      <w:bodyDiv w:val="1"/>
      <w:marLeft w:val="0"/>
      <w:marRight w:val="0"/>
      <w:marTop w:val="0"/>
      <w:marBottom w:val="0"/>
      <w:divBdr>
        <w:top w:val="none" w:sz="0" w:space="0" w:color="auto"/>
        <w:left w:val="none" w:sz="0" w:space="0" w:color="auto"/>
        <w:bottom w:val="none" w:sz="0" w:space="0" w:color="auto"/>
        <w:right w:val="none" w:sz="0" w:space="0" w:color="auto"/>
      </w:divBdr>
    </w:div>
    <w:div w:id="432481603">
      <w:bodyDiv w:val="1"/>
      <w:marLeft w:val="0"/>
      <w:marRight w:val="0"/>
      <w:marTop w:val="0"/>
      <w:marBottom w:val="0"/>
      <w:divBdr>
        <w:top w:val="none" w:sz="0" w:space="0" w:color="auto"/>
        <w:left w:val="none" w:sz="0" w:space="0" w:color="auto"/>
        <w:bottom w:val="none" w:sz="0" w:space="0" w:color="auto"/>
        <w:right w:val="none" w:sz="0" w:space="0" w:color="auto"/>
      </w:divBdr>
    </w:div>
    <w:div w:id="432631669">
      <w:bodyDiv w:val="1"/>
      <w:marLeft w:val="0"/>
      <w:marRight w:val="0"/>
      <w:marTop w:val="0"/>
      <w:marBottom w:val="0"/>
      <w:divBdr>
        <w:top w:val="none" w:sz="0" w:space="0" w:color="auto"/>
        <w:left w:val="none" w:sz="0" w:space="0" w:color="auto"/>
        <w:bottom w:val="none" w:sz="0" w:space="0" w:color="auto"/>
        <w:right w:val="none" w:sz="0" w:space="0" w:color="auto"/>
      </w:divBdr>
    </w:div>
    <w:div w:id="433329981">
      <w:bodyDiv w:val="1"/>
      <w:marLeft w:val="0"/>
      <w:marRight w:val="0"/>
      <w:marTop w:val="0"/>
      <w:marBottom w:val="0"/>
      <w:divBdr>
        <w:top w:val="none" w:sz="0" w:space="0" w:color="auto"/>
        <w:left w:val="none" w:sz="0" w:space="0" w:color="auto"/>
        <w:bottom w:val="none" w:sz="0" w:space="0" w:color="auto"/>
        <w:right w:val="none" w:sz="0" w:space="0" w:color="auto"/>
      </w:divBdr>
    </w:div>
    <w:div w:id="433674433">
      <w:bodyDiv w:val="1"/>
      <w:marLeft w:val="0"/>
      <w:marRight w:val="0"/>
      <w:marTop w:val="0"/>
      <w:marBottom w:val="0"/>
      <w:divBdr>
        <w:top w:val="none" w:sz="0" w:space="0" w:color="auto"/>
        <w:left w:val="none" w:sz="0" w:space="0" w:color="auto"/>
        <w:bottom w:val="none" w:sz="0" w:space="0" w:color="auto"/>
        <w:right w:val="none" w:sz="0" w:space="0" w:color="auto"/>
      </w:divBdr>
    </w:div>
    <w:div w:id="434248883">
      <w:bodyDiv w:val="1"/>
      <w:marLeft w:val="0"/>
      <w:marRight w:val="0"/>
      <w:marTop w:val="0"/>
      <w:marBottom w:val="0"/>
      <w:divBdr>
        <w:top w:val="none" w:sz="0" w:space="0" w:color="auto"/>
        <w:left w:val="none" w:sz="0" w:space="0" w:color="auto"/>
        <w:bottom w:val="none" w:sz="0" w:space="0" w:color="auto"/>
        <w:right w:val="none" w:sz="0" w:space="0" w:color="auto"/>
      </w:divBdr>
    </w:div>
    <w:div w:id="434331576">
      <w:bodyDiv w:val="1"/>
      <w:marLeft w:val="0"/>
      <w:marRight w:val="0"/>
      <w:marTop w:val="0"/>
      <w:marBottom w:val="0"/>
      <w:divBdr>
        <w:top w:val="none" w:sz="0" w:space="0" w:color="auto"/>
        <w:left w:val="none" w:sz="0" w:space="0" w:color="auto"/>
        <w:bottom w:val="none" w:sz="0" w:space="0" w:color="auto"/>
        <w:right w:val="none" w:sz="0" w:space="0" w:color="auto"/>
      </w:divBdr>
    </w:div>
    <w:div w:id="434400796">
      <w:bodyDiv w:val="1"/>
      <w:marLeft w:val="0"/>
      <w:marRight w:val="0"/>
      <w:marTop w:val="0"/>
      <w:marBottom w:val="0"/>
      <w:divBdr>
        <w:top w:val="none" w:sz="0" w:space="0" w:color="auto"/>
        <w:left w:val="none" w:sz="0" w:space="0" w:color="auto"/>
        <w:bottom w:val="none" w:sz="0" w:space="0" w:color="auto"/>
        <w:right w:val="none" w:sz="0" w:space="0" w:color="auto"/>
      </w:divBdr>
    </w:div>
    <w:div w:id="434599721">
      <w:bodyDiv w:val="1"/>
      <w:marLeft w:val="0"/>
      <w:marRight w:val="0"/>
      <w:marTop w:val="0"/>
      <w:marBottom w:val="0"/>
      <w:divBdr>
        <w:top w:val="none" w:sz="0" w:space="0" w:color="auto"/>
        <w:left w:val="none" w:sz="0" w:space="0" w:color="auto"/>
        <w:bottom w:val="none" w:sz="0" w:space="0" w:color="auto"/>
        <w:right w:val="none" w:sz="0" w:space="0" w:color="auto"/>
      </w:divBdr>
    </w:div>
    <w:div w:id="435056005">
      <w:bodyDiv w:val="1"/>
      <w:marLeft w:val="0"/>
      <w:marRight w:val="0"/>
      <w:marTop w:val="0"/>
      <w:marBottom w:val="0"/>
      <w:divBdr>
        <w:top w:val="none" w:sz="0" w:space="0" w:color="auto"/>
        <w:left w:val="none" w:sz="0" w:space="0" w:color="auto"/>
        <w:bottom w:val="none" w:sz="0" w:space="0" w:color="auto"/>
        <w:right w:val="none" w:sz="0" w:space="0" w:color="auto"/>
      </w:divBdr>
    </w:div>
    <w:div w:id="435101862">
      <w:bodyDiv w:val="1"/>
      <w:marLeft w:val="0"/>
      <w:marRight w:val="0"/>
      <w:marTop w:val="0"/>
      <w:marBottom w:val="0"/>
      <w:divBdr>
        <w:top w:val="none" w:sz="0" w:space="0" w:color="auto"/>
        <w:left w:val="none" w:sz="0" w:space="0" w:color="auto"/>
        <w:bottom w:val="none" w:sz="0" w:space="0" w:color="auto"/>
        <w:right w:val="none" w:sz="0" w:space="0" w:color="auto"/>
      </w:divBdr>
    </w:div>
    <w:div w:id="435562880">
      <w:bodyDiv w:val="1"/>
      <w:marLeft w:val="0"/>
      <w:marRight w:val="0"/>
      <w:marTop w:val="0"/>
      <w:marBottom w:val="0"/>
      <w:divBdr>
        <w:top w:val="none" w:sz="0" w:space="0" w:color="auto"/>
        <w:left w:val="none" w:sz="0" w:space="0" w:color="auto"/>
        <w:bottom w:val="none" w:sz="0" w:space="0" w:color="auto"/>
        <w:right w:val="none" w:sz="0" w:space="0" w:color="auto"/>
      </w:divBdr>
    </w:div>
    <w:div w:id="435753090">
      <w:bodyDiv w:val="1"/>
      <w:marLeft w:val="0"/>
      <w:marRight w:val="0"/>
      <w:marTop w:val="0"/>
      <w:marBottom w:val="0"/>
      <w:divBdr>
        <w:top w:val="none" w:sz="0" w:space="0" w:color="auto"/>
        <w:left w:val="none" w:sz="0" w:space="0" w:color="auto"/>
        <w:bottom w:val="none" w:sz="0" w:space="0" w:color="auto"/>
        <w:right w:val="none" w:sz="0" w:space="0" w:color="auto"/>
      </w:divBdr>
    </w:div>
    <w:div w:id="435829479">
      <w:bodyDiv w:val="1"/>
      <w:marLeft w:val="0"/>
      <w:marRight w:val="0"/>
      <w:marTop w:val="0"/>
      <w:marBottom w:val="0"/>
      <w:divBdr>
        <w:top w:val="none" w:sz="0" w:space="0" w:color="auto"/>
        <w:left w:val="none" w:sz="0" w:space="0" w:color="auto"/>
        <w:bottom w:val="none" w:sz="0" w:space="0" w:color="auto"/>
        <w:right w:val="none" w:sz="0" w:space="0" w:color="auto"/>
      </w:divBdr>
    </w:div>
    <w:div w:id="436951355">
      <w:bodyDiv w:val="1"/>
      <w:marLeft w:val="0"/>
      <w:marRight w:val="0"/>
      <w:marTop w:val="0"/>
      <w:marBottom w:val="0"/>
      <w:divBdr>
        <w:top w:val="none" w:sz="0" w:space="0" w:color="auto"/>
        <w:left w:val="none" w:sz="0" w:space="0" w:color="auto"/>
        <w:bottom w:val="none" w:sz="0" w:space="0" w:color="auto"/>
        <w:right w:val="none" w:sz="0" w:space="0" w:color="auto"/>
      </w:divBdr>
    </w:div>
    <w:div w:id="436951440">
      <w:bodyDiv w:val="1"/>
      <w:marLeft w:val="0"/>
      <w:marRight w:val="0"/>
      <w:marTop w:val="0"/>
      <w:marBottom w:val="0"/>
      <w:divBdr>
        <w:top w:val="none" w:sz="0" w:space="0" w:color="auto"/>
        <w:left w:val="none" w:sz="0" w:space="0" w:color="auto"/>
        <w:bottom w:val="none" w:sz="0" w:space="0" w:color="auto"/>
        <w:right w:val="none" w:sz="0" w:space="0" w:color="auto"/>
      </w:divBdr>
    </w:div>
    <w:div w:id="437719806">
      <w:bodyDiv w:val="1"/>
      <w:marLeft w:val="0"/>
      <w:marRight w:val="0"/>
      <w:marTop w:val="0"/>
      <w:marBottom w:val="0"/>
      <w:divBdr>
        <w:top w:val="none" w:sz="0" w:space="0" w:color="auto"/>
        <w:left w:val="none" w:sz="0" w:space="0" w:color="auto"/>
        <w:bottom w:val="none" w:sz="0" w:space="0" w:color="auto"/>
        <w:right w:val="none" w:sz="0" w:space="0" w:color="auto"/>
      </w:divBdr>
    </w:div>
    <w:div w:id="437944150">
      <w:bodyDiv w:val="1"/>
      <w:marLeft w:val="0"/>
      <w:marRight w:val="0"/>
      <w:marTop w:val="0"/>
      <w:marBottom w:val="0"/>
      <w:divBdr>
        <w:top w:val="none" w:sz="0" w:space="0" w:color="auto"/>
        <w:left w:val="none" w:sz="0" w:space="0" w:color="auto"/>
        <w:bottom w:val="none" w:sz="0" w:space="0" w:color="auto"/>
        <w:right w:val="none" w:sz="0" w:space="0" w:color="auto"/>
      </w:divBdr>
    </w:div>
    <w:div w:id="437992030">
      <w:bodyDiv w:val="1"/>
      <w:marLeft w:val="0"/>
      <w:marRight w:val="0"/>
      <w:marTop w:val="0"/>
      <w:marBottom w:val="0"/>
      <w:divBdr>
        <w:top w:val="none" w:sz="0" w:space="0" w:color="auto"/>
        <w:left w:val="none" w:sz="0" w:space="0" w:color="auto"/>
        <w:bottom w:val="none" w:sz="0" w:space="0" w:color="auto"/>
        <w:right w:val="none" w:sz="0" w:space="0" w:color="auto"/>
      </w:divBdr>
    </w:div>
    <w:div w:id="438261677">
      <w:bodyDiv w:val="1"/>
      <w:marLeft w:val="0"/>
      <w:marRight w:val="0"/>
      <w:marTop w:val="0"/>
      <w:marBottom w:val="0"/>
      <w:divBdr>
        <w:top w:val="none" w:sz="0" w:space="0" w:color="auto"/>
        <w:left w:val="none" w:sz="0" w:space="0" w:color="auto"/>
        <w:bottom w:val="none" w:sz="0" w:space="0" w:color="auto"/>
        <w:right w:val="none" w:sz="0" w:space="0" w:color="auto"/>
      </w:divBdr>
    </w:div>
    <w:div w:id="438449706">
      <w:bodyDiv w:val="1"/>
      <w:marLeft w:val="0"/>
      <w:marRight w:val="0"/>
      <w:marTop w:val="0"/>
      <w:marBottom w:val="0"/>
      <w:divBdr>
        <w:top w:val="none" w:sz="0" w:space="0" w:color="auto"/>
        <w:left w:val="none" w:sz="0" w:space="0" w:color="auto"/>
        <w:bottom w:val="none" w:sz="0" w:space="0" w:color="auto"/>
        <w:right w:val="none" w:sz="0" w:space="0" w:color="auto"/>
      </w:divBdr>
    </w:div>
    <w:div w:id="438991252">
      <w:bodyDiv w:val="1"/>
      <w:marLeft w:val="0"/>
      <w:marRight w:val="0"/>
      <w:marTop w:val="0"/>
      <w:marBottom w:val="0"/>
      <w:divBdr>
        <w:top w:val="none" w:sz="0" w:space="0" w:color="auto"/>
        <w:left w:val="none" w:sz="0" w:space="0" w:color="auto"/>
        <w:bottom w:val="none" w:sz="0" w:space="0" w:color="auto"/>
        <w:right w:val="none" w:sz="0" w:space="0" w:color="auto"/>
      </w:divBdr>
    </w:div>
    <w:div w:id="439186194">
      <w:bodyDiv w:val="1"/>
      <w:marLeft w:val="0"/>
      <w:marRight w:val="0"/>
      <w:marTop w:val="0"/>
      <w:marBottom w:val="0"/>
      <w:divBdr>
        <w:top w:val="none" w:sz="0" w:space="0" w:color="auto"/>
        <w:left w:val="none" w:sz="0" w:space="0" w:color="auto"/>
        <w:bottom w:val="none" w:sz="0" w:space="0" w:color="auto"/>
        <w:right w:val="none" w:sz="0" w:space="0" w:color="auto"/>
      </w:divBdr>
    </w:div>
    <w:div w:id="440533397">
      <w:bodyDiv w:val="1"/>
      <w:marLeft w:val="0"/>
      <w:marRight w:val="0"/>
      <w:marTop w:val="0"/>
      <w:marBottom w:val="0"/>
      <w:divBdr>
        <w:top w:val="none" w:sz="0" w:space="0" w:color="auto"/>
        <w:left w:val="none" w:sz="0" w:space="0" w:color="auto"/>
        <w:bottom w:val="none" w:sz="0" w:space="0" w:color="auto"/>
        <w:right w:val="none" w:sz="0" w:space="0" w:color="auto"/>
      </w:divBdr>
    </w:div>
    <w:div w:id="440956296">
      <w:bodyDiv w:val="1"/>
      <w:marLeft w:val="0"/>
      <w:marRight w:val="0"/>
      <w:marTop w:val="0"/>
      <w:marBottom w:val="0"/>
      <w:divBdr>
        <w:top w:val="none" w:sz="0" w:space="0" w:color="auto"/>
        <w:left w:val="none" w:sz="0" w:space="0" w:color="auto"/>
        <w:bottom w:val="none" w:sz="0" w:space="0" w:color="auto"/>
        <w:right w:val="none" w:sz="0" w:space="0" w:color="auto"/>
      </w:divBdr>
    </w:div>
    <w:div w:id="441072442">
      <w:bodyDiv w:val="1"/>
      <w:marLeft w:val="0"/>
      <w:marRight w:val="0"/>
      <w:marTop w:val="0"/>
      <w:marBottom w:val="0"/>
      <w:divBdr>
        <w:top w:val="none" w:sz="0" w:space="0" w:color="auto"/>
        <w:left w:val="none" w:sz="0" w:space="0" w:color="auto"/>
        <w:bottom w:val="none" w:sz="0" w:space="0" w:color="auto"/>
        <w:right w:val="none" w:sz="0" w:space="0" w:color="auto"/>
      </w:divBdr>
    </w:div>
    <w:div w:id="441460702">
      <w:bodyDiv w:val="1"/>
      <w:marLeft w:val="0"/>
      <w:marRight w:val="0"/>
      <w:marTop w:val="0"/>
      <w:marBottom w:val="0"/>
      <w:divBdr>
        <w:top w:val="none" w:sz="0" w:space="0" w:color="auto"/>
        <w:left w:val="none" w:sz="0" w:space="0" w:color="auto"/>
        <w:bottom w:val="none" w:sz="0" w:space="0" w:color="auto"/>
        <w:right w:val="none" w:sz="0" w:space="0" w:color="auto"/>
      </w:divBdr>
    </w:div>
    <w:div w:id="441539833">
      <w:bodyDiv w:val="1"/>
      <w:marLeft w:val="0"/>
      <w:marRight w:val="0"/>
      <w:marTop w:val="0"/>
      <w:marBottom w:val="0"/>
      <w:divBdr>
        <w:top w:val="none" w:sz="0" w:space="0" w:color="auto"/>
        <w:left w:val="none" w:sz="0" w:space="0" w:color="auto"/>
        <w:bottom w:val="none" w:sz="0" w:space="0" w:color="auto"/>
        <w:right w:val="none" w:sz="0" w:space="0" w:color="auto"/>
      </w:divBdr>
    </w:div>
    <w:div w:id="441651686">
      <w:bodyDiv w:val="1"/>
      <w:marLeft w:val="0"/>
      <w:marRight w:val="0"/>
      <w:marTop w:val="0"/>
      <w:marBottom w:val="0"/>
      <w:divBdr>
        <w:top w:val="none" w:sz="0" w:space="0" w:color="auto"/>
        <w:left w:val="none" w:sz="0" w:space="0" w:color="auto"/>
        <w:bottom w:val="none" w:sz="0" w:space="0" w:color="auto"/>
        <w:right w:val="none" w:sz="0" w:space="0" w:color="auto"/>
      </w:divBdr>
    </w:div>
    <w:div w:id="442186789">
      <w:bodyDiv w:val="1"/>
      <w:marLeft w:val="0"/>
      <w:marRight w:val="0"/>
      <w:marTop w:val="0"/>
      <w:marBottom w:val="0"/>
      <w:divBdr>
        <w:top w:val="none" w:sz="0" w:space="0" w:color="auto"/>
        <w:left w:val="none" w:sz="0" w:space="0" w:color="auto"/>
        <w:bottom w:val="none" w:sz="0" w:space="0" w:color="auto"/>
        <w:right w:val="none" w:sz="0" w:space="0" w:color="auto"/>
      </w:divBdr>
    </w:div>
    <w:div w:id="442386818">
      <w:bodyDiv w:val="1"/>
      <w:marLeft w:val="0"/>
      <w:marRight w:val="0"/>
      <w:marTop w:val="0"/>
      <w:marBottom w:val="0"/>
      <w:divBdr>
        <w:top w:val="none" w:sz="0" w:space="0" w:color="auto"/>
        <w:left w:val="none" w:sz="0" w:space="0" w:color="auto"/>
        <w:bottom w:val="none" w:sz="0" w:space="0" w:color="auto"/>
        <w:right w:val="none" w:sz="0" w:space="0" w:color="auto"/>
      </w:divBdr>
    </w:div>
    <w:div w:id="442727257">
      <w:bodyDiv w:val="1"/>
      <w:marLeft w:val="0"/>
      <w:marRight w:val="0"/>
      <w:marTop w:val="0"/>
      <w:marBottom w:val="0"/>
      <w:divBdr>
        <w:top w:val="none" w:sz="0" w:space="0" w:color="auto"/>
        <w:left w:val="none" w:sz="0" w:space="0" w:color="auto"/>
        <w:bottom w:val="none" w:sz="0" w:space="0" w:color="auto"/>
        <w:right w:val="none" w:sz="0" w:space="0" w:color="auto"/>
      </w:divBdr>
    </w:div>
    <w:div w:id="444815784">
      <w:bodyDiv w:val="1"/>
      <w:marLeft w:val="0"/>
      <w:marRight w:val="0"/>
      <w:marTop w:val="0"/>
      <w:marBottom w:val="0"/>
      <w:divBdr>
        <w:top w:val="none" w:sz="0" w:space="0" w:color="auto"/>
        <w:left w:val="none" w:sz="0" w:space="0" w:color="auto"/>
        <w:bottom w:val="none" w:sz="0" w:space="0" w:color="auto"/>
        <w:right w:val="none" w:sz="0" w:space="0" w:color="auto"/>
      </w:divBdr>
    </w:div>
    <w:div w:id="446388994">
      <w:bodyDiv w:val="1"/>
      <w:marLeft w:val="0"/>
      <w:marRight w:val="0"/>
      <w:marTop w:val="0"/>
      <w:marBottom w:val="0"/>
      <w:divBdr>
        <w:top w:val="none" w:sz="0" w:space="0" w:color="auto"/>
        <w:left w:val="none" w:sz="0" w:space="0" w:color="auto"/>
        <w:bottom w:val="none" w:sz="0" w:space="0" w:color="auto"/>
        <w:right w:val="none" w:sz="0" w:space="0" w:color="auto"/>
      </w:divBdr>
    </w:div>
    <w:div w:id="446850037">
      <w:bodyDiv w:val="1"/>
      <w:marLeft w:val="0"/>
      <w:marRight w:val="0"/>
      <w:marTop w:val="0"/>
      <w:marBottom w:val="0"/>
      <w:divBdr>
        <w:top w:val="none" w:sz="0" w:space="0" w:color="auto"/>
        <w:left w:val="none" w:sz="0" w:space="0" w:color="auto"/>
        <w:bottom w:val="none" w:sz="0" w:space="0" w:color="auto"/>
        <w:right w:val="none" w:sz="0" w:space="0" w:color="auto"/>
      </w:divBdr>
    </w:div>
    <w:div w:id="447092930">
      <w:bodyDiv w:val="1"/>
      <w:marLeft w:val="0"/>
      <w:marRight w:val="0"/>
      <w:marTop w:val="0"/>
      <w:marBottom w:val="0"/>
      <w:divBdr>
        <w:top w:val="none" w:sz="0" w:space="0" w:color="auto"/>
        <w:left w:val="none" w:sz="0" w:space="0" w:color="auto"/>
        <w:bottom w:val="none" w:sz="0" w:space="0" w:color="auto"/>
        <w:right w:val="none" w:sz="0" w:space="0" w:color="auto"/>
      </w:divBdr>
    </w:div>
    <w:div w:id="447509551">
      <w:bodyDiv w:val="1"/>
      <w:marLeft w:val="0"/>
      <w:marRight w:val="0"/>
      <w:marTop w:val="0"/>
      <w:marBottom w:val="0"/>
      <w:divBdr>
        <w:top w:val="none" w:sz="0" w:space="0" w:color="auto"/>
        <w:left w:val="none" w:sz="0" w:space="0" w:color="auto"/>
        <w:bottom w:val="none" w:sz="0" w:space="0" w:color="auto"/>
        <w:right w:val="none" w:sz="0" w:space="0" w:color="auto"/>
      </w:divBdr>
    </w:div>
    <w:div w:id="447547256">
      <w:bodyDiv w:val="1"/>
      <w:marLeft w:val="0"/>
      <w:marRight w:val="0"/>
      <w:marTop w:val="0"/>
      <w:marBottom w:val="0"/>
      <w:divBdr>
        <w:top w:val="none" w:sz="0" w:space="0" w:color="auto"/>
        <w:left w:val="none" w:sz="0" w:space="0" w:color="auto"/>
        <w:bottom w:val="none" w:sz="0" w:space="0" w:color="auto"/>
        <w:right w:val="none" w:sz="0" w:space="0" w:color="auto"/>
      </w:divBdr>
    </w:div>
    <w:div w:id="447891624">
      <w:bodyDiv w:val="1"/>
      <w:marLeft w:val="0"/>
      <w:marRight w:val="0"/>
      <w:marTop w:val="0"/>
      <w:marBottom w:val="0"/>
      <w:divBdr>
        <w:top w:val="none" w:sz="0" w:space="0" w:color="auto"/>
        <w:left w:val="none" w:sz="0" w:space="0" w:color="auto"/>
        <w:bottom w:val="none" w:sz="0" w:space="0" w:color="auto"/>
        <w:right w:val="none" w:sz="0" w:space="0" w:color="auto"/>
      </w:divBdr>
    </w:div>
    <w:div w:id="448092783">
      <w:bodyDiv w:val="1"/>
      <w:marLeft w:val="0"/>
      <w:marRight w:val="0"/>
      <w:marTop w:val="0"/>
      <w:marBottom w:val="0"/>
      <w:divBdr>
        <w:top w:val="none" w:sz="0" w:space="0" w:color="auto"/>
        <w:left w:val="none" w:sz="0" w:space="0" w:color="auto"/>
        <w:bottom w:val="none" w:sz="0" w:space="0" w:color="auto"/>
        <w:right w:val="none" w:sz="0" w:space="0" w:color="auto"/>
      </w:divBdr>
    </w:div>
    <w:div w:id="448276719">
      <w:bodyDiv w:val="1"/>
      <w:marLeft w:val="0"/>
      <w:marRight w:val="0"/>
      <w:marTop w:val="0"/>
      <w:marBottom w:val="0"/>
      <w:divBdr>
        <w:top w:val="none" w:sz="0" w:space="0" w:color="auto"/>
        <w:left w:val="none" w:sz="0" w:space="0" w:color="auto"/>
        <w:bottom w:val="none" w:sz="0" w:space="0" w:color="auto"/>
        <w:right w:val="none" w:sz="0" w:space="0" w:color="auto"/>
      </w:divBdr>
    </w:div>
    <w:div w:id="449125254">
      <w:bodyDiv w:val="1"/>
      <w:marLeft w:val="0"/>
      <w:marRight w:val="0"/>
      <w:marTop w:val="0"/>
      <w:marBottom w:val="0"/>
      <w:divBdr>
        <w:top w:val="none" w:sz="0" w:space="0" w:color="auto"/>
        <w:left w:val="none" w:sz="0" w:space="0" w:color="auto"/>
        <w:bottom w:val="none" w:sz="0" w:space="0" w:color="auto"/>
        <w:right w:val="none" w:sz="0" w:space="0" w:color="auto"/>
      </w:divBdr>
    </w:div>
    <w:div w:id="449737947">
      <w:bodyDiv w:val="1"/>
      <w:marLeft w:val="0"/>
      <w:marRight w:val="0"/>
      <w:marTop w:val="0"/>
      <w:marBottom w:val="0"/>
      <w:divBdr>
        <w:top w:val="none" w:sz="0" w:space="0" w:color="auto"/>
        <w:left w:val="none" w:sz="0" w:space="0" w:color="auto"/>
        <w:bottom w:val="none" w:sz="0" w:space="0" w:color="auto"/>
        <w:right w:val="none" w:sz="0" w:space="0" w:color="auto"/>
      </w:divBdr>
    </w:div>
    <w:div w:id="450130322">
      <w:bodyDiv w:val="1"/>
      <w:marLeft w:val="0"/>
      <w:marRight w:val="0"/>
      <w:marTop w:val="0"/>
      <w:marBottom w:val="0"/>
      <w:divBdr>
        <w:top w:val="none" w:sz="0" w:space="0" w:color="auto"/>
        <w:left w:val="none" w:sz="0" w:space="0" w:color="auto"/>
        <w:bottom w:val="none" w:sz="0" w:space="0" w:color="auto"/>
        <w:right w:val="none" w:sz="0" w:space="0" w:color="auto"/>
      </w:divBdr>
    </w:div>
    <w:div w:id="450511308">
      <w:bodyDiv w:val="1"/>
      <w:marLeft w:val="0"/>
      <w:marRight w:val="0"/>
      <w:marTop w:val="0"/>
      <w:marBottom w:val="0"/>
      <w:divBdr>
        <w:top w:val="none" w:sz="0" w:space="0" w:color="auto"/>
        <w:left w:val="none" w:sz="0" w:space="0" w:color="auto"/>
        <w:bottom w:val="none" w:sz="0" w:space="0" w:color="auto"/>
        <w:right w:val="none" w:sz="0" w:space="0" w:color="auto"/>
      </w:divBdr>
    </w:div>
    <w:div w:id="451871525">
      <w:bodyDiv w:val="1"/>
      <w:marLeft w:val="0"/>
      <w:marRight w:val="0"/>
      <w:marTop w:val="0"/>
      <w:marBottom w:val="0"/>
      <w:divBdr>
        <w:top w:val="none" w:sz="0" w:space="0" w:color="auto"/>
        <w:left w:val="none" w:sz="0" w:space="0" w:color="auto"/>
        <w:bottom w:val="none" w:sz="0" w:space="0" w:color="auto"/>
        <w:right w:val="none" w:sz="0" w:space="0" w:color="auto"/>
      </w:divBdr>
    </w:div>
    <w:div w:id="452554824">
      <w:bodyDiv w:val="1"/>
      <w:marLeft w:val="0"/>
      <w:marRight w:val="0"/>
      <w:marTop w:val="0"/>
      <w:marBottom w:val="0"/>
      <w:divBdr>
        <w:top w:val="none" w:sz="0" w:space="0" w:color="auto"/>
        <w:left w:val="none" w:sz="0" w:space="0" w:color="auto"/>
        <w:bottom w:val="none" w:sz="0" w:space="0" w:color="auto"/>
        <w:right w:val="none" w:sz="0" w:space="0" w:color="auto"/>
      </w:divBdr>
    </w:div>
    <w:div w:id="452946932">
      <w:bodyDiv w:val="1"/>
      <w:marLeft w:val="0"/>
      <w:marRight w:val="0"/>
      <w:marTop w:val="0"/>
      <w:marBottom w:val="0"/>
      <w:divBdr>
        <w:top w:val="none" w:sz="0" w:space="0" w:color="auto"/>
        <w:left w:val="none" w:sz="0" w:space="0" w:color="auto"/>
        <w:bottom w:val="none" w:sz="0" w:space="0" w:color="auto"/>
        <w:right w:val="none" w:sz="0" w:space="0" w:color="auto"/>
      </w:divBdr>
    </w:div>
    <w:div w:id="453209346">
      <w:bodyDiv w:val="1"/>
      <w:marLeft w:val="0"/>
      <w:marRight w:val="0"/>
      <w:marTop w:val="0"/>
      <w:marBottom w:val="0"/>
      <w:divBdr>
        <w:top w:val="none" w:sz="0" w:space="0" w:color="auto"/>
        <w:left w:val="none" w:sz="0" w:space="0" w:color="auto"/>
        <w:bottom w:val="none" w:sz="0" w:space="0" w:color="auto"/>
        <w:right w:val="none" w:sz="0" w:space="0" w:color="auto"/>
      </w:divBdr>
    </w:div>
    <w:div w:id="454176295">
      <w:bodyDiv w:val="1"/>
      <w:marLeft w:val="0"/>
      <w:marRight w:val="0"/>
      <w:marTop w:val="0"/>
      <w:marBottom w:val="0"/>
      <w:divBdr>
        <w:top w:val="none" w:sz="0" w:space="0" w:color="auto"/>
        <w:left w:val="none" w:sz="0" w:space="0" w:color="auto"/>
        <w:bottom w:val="none" w:sz="0" w:space="0" w:color="auto"/>
        <w:right w:val="none" w:sz="0" w:space="0" w:color="auto"/>
      </w:divBdr>
    </w:div>
    <w:div w:id="454636923">
      <w:bodyDiv w:val="1"/>
      <w:marLeft w:val="0"/>
      <w:marRight w:val="0"/>
      <w:marTop w:val="0"/>
      <w:marBottom w:val="0"/>
      <w:divBdr>
        <w:top w:val="none" w:sz="0" w:space="0" w:color="auto"/>
        <w:left w:val="none" w:sz="0" w:space="0" w:color="auto"/>
        <w:bottom w:val="none" w:sz="0" w:space="0" w:color="auto"/>
        <w:right w:val="none" w:sz="0" w:space="0" w:color="auto"/>
      </w:divBdr>
    </w:div>
    <w:div w:id="454763281">
      <w:bodyDiv w:val="1"/>
      <w:marLeft w:val="0"/>
      <w:marRight w:val="0"/>
      <w:marTop w:val="0"/>
      <w:marBottom w:val="0"/>
      <w:divBdr>
        <w:top w:val="none" w:sz="0" w:space="0" w:color="auto"/>
        <w:left w:val="none" w:sz="0" w:space="0" w:color="auto"/>
        <w:bottom w:val="none" w:sz="0" w:space="0" w:color="auto"/>
        <w:right w:val="none" w:sz="0" w:space="0" w:color="auto"/>
      </w:divBdr>
    </w:div>
    <w:div w:id="454909380">
      <w:bodyDiv w:val="1"/>
      <w:marLeft w:val="0"/>
      <w:marRight w:val="0"/>
      <w:marTop w:val="0"/>
      <w:marBottom w:val="0"/>
      <w:divBdr>
        <w:top w:val="none" w:sz="0" w:space="0" w:color="auto"/>
        <w:left w:val="none" w:sz="0" w:space="0" w:color="auto"/>
        <w:bottom w:val="none" w:sz="0" w:space="0" w:color="auto"/>
        <w:right w:val="none" w:sz="0" w:space="0" w:color="auto"/>
      </w:divBdr>
    </w:div>
    <w:div w:id="454951539">
      <w:bodyDiv w:val="1"/>
      <w:marLeft w:val="0"/>
      <w:marRight w:val="0"/>
      <w:marTop w:val="0"/>
      <w:marBottom w:val="0"/>
      <w:divBdr>
        <w:top w:val="none" w:sz="0" w:space="0" w:color="auto"/>
        <w:left w:val="none" w:sz="0" w:space="0" w:color="auto"/>
        <w:bottom w:val="none" w:sz="0" w:space="0" w:color="auto"/>
        <w:right w:val="none" w:sz="0" w:space="0" w:color="auto"/>
      </w:divBdr>
    </w:div>
    <w:div w:id="455024035">
      <w:bodyDiv w:val="1"/>
      <w:marLeft w:val="0"/>
      <w:marRight w:val="0"/>
      <w:marTop w:val="0"/>
      <w:marBottom w:val="0"/>
      <w:divBdr>
        <w:top w:val="none" w:sz="0" w:space="0" w:color="auto"/>
        <w:left w:val="none" w:sz="0" w:space="0" w:color="auto"/>
        <w:bottom w:val="none" w:sz="0" w:space="0" w:color="auto"/>
        <w:right w:val="none" w:sz="0" w:space="0" w:color="auto"/>
      </w:divBdr>
    </w:div>
    <w:div w:id="456218717">
      <w:bodyDiv w:val="1"/>
      <w:marLeft w:val="0"/>
      <w:marRight w:val="0"/>
      <w:marTop w:val="0"/>
      <w:marBottom w:val="0"/>
      <w:divBdr>
        <w:top w:val="none" w:sz="0" w:space="0" w:color="auto"/>
        <w:left w:val="none" w:sz="0" w:space="0" w:color="auto"/>
        <w:bottom w:val="none" w:sz="0" w:space="0" w:color="auto"/>
        <w:right w:val="none" w:sz="0" w:space="0" w:color="auto"/>
      </w:divBdr>
    </w:div>
    <w:div w:id="456333247">
      <w:bodyDiv w:val="1"/>
      <w:marLeft w:val="0"/>
      <w:marRight w:val="0"/>
      <w:marTop w:val="0"/>
      <w:marBottom w:val="0"/>
      <w:divBdr>
        <w:top w:val="none" w:sz="0" w:space="0" w:color="auto"/>
        <w:left w:val="none" w:sz="0" w:space="0" w:color="auto"/>
        <w:bottom w:val="none" w:sz="0" w:space="0" w:color="auto"/>
        <w:right w:val="none" w:sz="0" w:space="0" w:color="auto"/>
      </w:divBdr>
    </w:div>
    <w:div w:id="457070697">
      <w:bodyDiv w:val="1"/>
      <w:marLeft w:val="0"/>
      <w:marRight w:val="0"/>
      <w:marTop w:val="0"/>
      <w:marBottom w:val="0"/>
      <w:divBdr>
        <w:top w:val="none" w:sz="0" w:space="0" w:color="auto"/>
        <w:left w:val="none" w:sz="0" w:space="0" w:color="auto"/>
        <w:bottom w:val="none" w:sz="0" w:space="0" w:color="auto"/>
        <w:right w:val="none" w:sz="0" w:space="0" w:color="auto"/>
      </w:divBdr>
    </w:div>
    <w:div w:id="458256301">
      <w:bodyDiv w:val="1"/>
      <w:marLeft w:val="0"/>
      <w:marRight w:val="0"/>
      <w:marTop w:val="0"/>
      <w:marBottom w:val="0"/>
      <w:divBdr>
        <w:top w:val="none" w:sz="0" w:space="0" w:color="auto"/>
        <w:left w:val="none" w:sz="0" w:space="0" w:color="auto"/>
        <w:bottom w:val="none" w:sz="0" w:space="0" w:color="auto"/>
        <w:right w:val="none" w:sz="0" w:space="0" w:color="auto"/>
      </w:divBdr>
    </w:div>
    <w:div w:id="458763484">
      <w:bodyDiv w:val="1"/>
      <w:marLeft w:val="0"/>
      <w:marRight w:val="0"/>
      <w:marTop w:val="0"/>
      <w:marBottom w:val="0"/>
      <w:divBdr>
        <w:top w:val="none" w:sz="0" w:space="0" w:color="auto"/>
        <w:left w:val="none" w:sz="0" w:space="0" w:color="auto"/>
        <w:bottom w:val="none" w:sz="0" w:space="0" w:color="auto"/>
        <w:right w:val="none" w:sz="0" w:space="0" w:color="auto"/>
      </w:divBdr>
    </w:div>
    <w:div w:id="459108055">
      <w:bodyDiv w:val="1"/>
      <w:marLeft w:val="0"/>
      <w:marRight w:val="0"/>
      <w:marTop w:val="0"/>
      <w:marBottom w:val="0"/>
      <w:divBdr>
        <w:top w:val="none" w:sz="0" w:space="0" w:color="auto"/>
        <w:left w:val="none" w:sz="0" w:space="0" w:color="auto"/>
        <w:bottom w:val="none" w:sz="0" w:space="0" w:color="auto"/>
        <w:right w:val="none" w:sz="0" w:space="0" w:color="auto"/>
      </w:divBdr>
    </w:div>
    <w:div w:id="459882408">
      <w:bodyDiv w:val="1"/>
      <w:marLeft w:val="0"/>
      <w:marRight w:val="0"/>
      <w:marTop w:val="0"/>
      <w:marBottom w:val="0"/>
      <w:divBdr>
        <w:top w:val="none" w:sz="0" w:space="0" w:color="auto"/>
        <w:left w:val="none" w:sz="0" w:space="0" w:color="auto"/>
        <w:bottom w:val="none" w:sz="0" w:space="0" w:color="auto"/>
        <w:right w:val="none" w:sz="0" w:space="0" w:color="auto"/>
      </w:divBdr>
    </w:div>
    <w:div w:id="460149254">
      <w:bodyDiv w:val="1"/>
      <w:marLeft w:val="0"/>
      <w:marRight w:val="0"/>
      <w:marTop w:val="0"/>
      <w:marBottom w:val="0"/>
      <w:divBdr>
        <w:top w:val="none" w:sz="0" w:space="0" w:color="auto"/>
        <w:left w:val="none" w:sz="0" w:space="0" w:color="auto"/>
        <w:bottom w:val="none" w:sz="0" w:space="0" w:color="auto"/>
        <w:right w:val="none" w:sz="0" w:space="0" w:color="auto"/>
      </w:divBdr>
    </w:div>
    <w:div w:id="460850489">
      <w:bodyDiv w:val="1"/>
      <w:marLeft w:val="0"/>
      <w:marRight w:val="0"/>
      <w:marTop w:val="0"/>
      <w:marBottom w:val="0"/>
      <w:divBdr>
        <w:top w:val="none" w:sz="0" w:space="0" w:color="auto"/>
        <w:left w:val="none" w:sz="0" w:space="0" w:color="auto"/>
        <w:bottom w:val="none" w:sz="0" w:space="0" w:color="auto"/>
        <w:right w:val="none" w:sz="0" w:space="0" w:color="auto"/>
      </w:divBdr>
    </w:div>
    <w:div w:id="461315714">
      <w:bodyDiv w:val="1"/>
      <w:marLeft w:val="0"/>
      <w:marRight w:val="0"/>
      <w:marTop w:val="0"/>
      <w:marBottom w:val="0"/>
      <w:divBdr>
        <w:top w:val="none" w:sz="0" w:space="0" w:color="auto"/>
        <w:left w:val="none" w:sz="0" w:space="0" w:color="auto"/>
        <w:bottom w:val="none" w:sz="0" w:space="0" w:color="auto"/>
        <w:right w:val="none" w:sz="0" w:space="0" w:color="auto"/>
      </w:divBdr>
    </w:div>
    <w:div w:id="461506502">
      <w:bodyDiv w:val="1"/>
      <w:marLeft w:val="0"/>
      <w:marRight w:val="0"/>
      <w:marTop w:val="0"/>
      <w:marBottom w:val="0"/>
      <w:divBdr>
        <w:top w:val="none" w:sz="0" w:space="0" w:color="auto"/>
        <w:left w:val="none" w:sz="0" w:space="0" w:color="auto"/>
        <w:bottom w:val="none" w:sz="0" w:space="0" w:color="auto"/>
        <w:right w:val="none" w:sz="0" w:space="0" w:color="auto"/>
      </w:divBdr>
    </w:div>
    <w:div w:id="461658763">
      <w:bodyDiv w:val="1"/>
      <w:marLeft w:val="0"/>
      <w:marRight w:val="0"/>
      <w:marTop w:val="0"/>
      <w:marBottom w:val="0"/>
      <w:divBdr>
        <w:top w:val="none" w:sz="0" w:space="0" w:color="auto"/>
        <w:left w:val="none" w:sz="0" w:space="0" w:color="auto"/>
        <w:bottom w:val="none" w:sz="0" w:space="0" w:color="auto"/>
        <w:right w:val="none" w:sz="0" w:space="0" w:color="auto"/>
      </w:divBdr>
    </w:div>
    <w:div w:id="462044370">
      <w:bodyDiv w:val="1"/>
      <w:marLeft w:val="0"/>
      <w:marRight w:val="0"/>
      <w:marTop w:val="0"/>
      <w:marBottom w:val="0"/>
      <w:divBdr>
        <w:top w:val="none" w:sz="0" w:space="0" w:color="auto"/>
        <w:left w:val="none" w:sz="0" w:space="0" w:color="auto"/>
        <w:bottom w:val="none" w:sz="0" w:space="0" w:color="auto"/>
        <w:right w:val="none" w:sz="0" w:space="0" w:color="auto"/>
      </w:divBdr>
    </w:div>
    <w:div w:id="462189179">
      <w:bodyDiv w:val="1"/>
      <w:marLeft w:val="0"/>
      <w:marRight w:val="0"/>
      <w:marTop w:val="0"/>
      <w:marBottom w:val="0"/>
      <w:divBdr>
        <w:top w:val="none" w:sz="0" w:space="0" w:color="auto"/>
        <w:left w:val="none" w:sz="0" w:space="0" w:color="auto"/>
        <w:bottom w:val="none" w:sz="0" w:space="0" w:color="auto"/>
        <w:right w:val="none" w:sz="0" w:space="0" w:color="auto"/>
      </w:divBdr>
    </w:div>
    <w:div w:id="462309270">
      <w:bodyDiv w:val="1"/>
      <w:marLeft w:val="0"/>
      <w:marRight w:val="0"/>
      <w:marTop w:val="0"/>
      <w:marBottom w:val="0"/>
      <w:divBdr>
        <w:top w:val="none" w:sz="0" w:space="0" w:color="auto"/>
        <w:left w:val="none" w:sz="0" w:space="0" w:color="auto"/>
        <w:bottom w:val="none" w:sz="0" w:space="0" w:color="auto"/>
        <w:right w:val="none" w:sz="0" w:space="0" w:color="auto"/>
      </w:divBdr>
    </w:div>
    <w:div w:id="462503478">
      <w:bodyDiv w:val="1"/>
      <w:marLeft w:val="0"/>
      <w:marRight w:val="0"/>
      <w:marTop w:val="0"/>
      <w:marBottom w:val="0"/>
      <w:divBdr>
        <w:top w:val="none" w:sz="0" w:space="0" w:color="auto"/>
        <w:left w:val="none" w:sz="0" w:space="0" w:color="auto"/>
        <w:bottom w:val="none" w:sz="0" w:space="0" w:color="auto"/>
        <w:right w:val="none" w:sz="0" w:space="0" w:color="auto"/>
      </w:divBdr>
    </w:div>
    <w:div w:id="462582419">
      <w:bodyDiv w:val="1"/>
      <w:marLeft w:val="0"/>
      <w:marRight w:val="0"/>
      <w:marTop w:val="0"/>
      <w:marBottom w:val="0"/>
      <w:divBdr>
        <w:top w:val="none" w:sz="0" w:space="0" w:color="auto"/>
        <w:left w:val="none" w:sz="0" w:space="0" w:color="auto"/>
        <w:bottom w:val="none" w:sz="0" w:space="0" w:color="auto"/>
        <w:right w:val="none" w:sz="0" w:space="0" w:color="auto"/>
      </w:divBdr>
    </w:div>
    <w:div w:id="462818493">
      <w:bodyDiv w:val="1"/>
      <w:marLeft w:val="0"/>
      <w:marRight w:val="0"/>
      <w:marTop w:val="0"/>
      <w:marBottom w:val="0"/>
      <w:divBdr>
        <w:top w:val="none" w:sz="0" w:space="0" w:color="auto"/>
        <w:left w:val="none" w:sz="0" w:space="0" w:color="auto"/>
        <w:bottom w:val="none" w:sz="0" w:space="0" w:color="auto"/>
        <w:right w:val="none" w:sz="0" w:space="0" w:color="auto"/>
      </w:divBdr>
    </w:div>
    <w:div w:id="462964008">
      <w:bodyDiv w:val="1"/>
      <w:marLeft w:val="0"/>
      <w:marRight w:val="0"/>
      <w:marTop w:val="0"/>
      <w:marBottom w:val="0"/>
      <w:divBdr>
        <w:top w:val="none" w:sz="0" w:space="0" w:color="auto"/>
        <w:left w:val="none" w:sz="0" w:space="0" w:color="auto"/>
        <w:bottom w:val="none" w:sz="0" w:space="0" w:color="auto"/>
        <w:right w:val="none" w:sz="0" w:space="0" w:color="auto"/>
      </w:divBdr>
    </w:div>
    <w:div w:id="463498930">
      <w:bodyDiv w:val="1"/>
      <w:marLeft w:val="0"/>
      <w:marRight w:val="0"/>
      <w:marTop w:val="0"/>
      <w:marBottom w:val="0"/>
      <w:divBdr>
        <w:top w:val="none" w:sz="0" w:space="0" w:color="auto"/>
        <w:left w:val="none" w:sz="0" w:space="0" w:color="auto"/>
        <w:bottom w:val="none" w:sz="0" w:space="0" w:color="auto"/>
        <w:right w:val="none" w:sz="0" w:space="0" w:color="auto"/>
      </w:divBdr>
    </w:div>
    <w:div w:id="464853072">
      <w:bodyDiv w:val="1"/>
      <w:marLeft w:val="0"/>
      <w:marRight w:val="0"/>
      <w:marTop w:val="0"/>
      <w:marBottom w:val="0"/>
      <w:divBdr>
        <w:top w:val="none" w:sz="0" w:space="0" w:color="auto"/>
        <w:left w:val="none" w:sz="0" w:space="0" w:color="auto"/>
        <w:bottom w:val="none" w:sz="0" w:space="0" w:color="auto"/>
        <w:right w:val="none" w:sz="0" w:space="0" w:color="auto"/>
      </w:divBdr>
    </w:div>
    <w:div w:id="464928644">
      <w:bodyDiv w:val="1"/>
      <w:marLeft w:val="0"/>
      <w:marRight w:val="0"/>
      <w:marTop w:val="0"/>
      <w:marBottom w:val="0"/>
      <w:divBdr>
        <w:top w:val="none" w:sz="0" w:space="0" w:color="auto"/>
        <w:left w:val="none" w:sz="0" w:space="0" w:color="auto"/>
        <w:bottom w:val="none" w:sz="0" w:space="0" w:color="auto"/>
        <w:right w:val="none" w:sz="0" w:space="0" w:color="auto"/>
      </w:divBdr>
    </w:div>
    <w:div w:id="465926534">
      <w:bodyDiv w:val="1"/>
      <w:marLeft w:val="0"/>
      <w:marRight w:val="0"/>
      <w:marTop w:val="0"/>
      <w:marBottom w:val="0"/>
      <w:divBdr>
        <w:top w:val="none" w:sz="0" w:space="0" w:color="auto"/>
        <w:left w:val="none" w:sz="0" w:space="0" w:color="auto"/>
        <w:bottom w:val="none" w:sz="0" w:space="0" w:color="auto"/>
        <w:right w:val="none" w:sz="0" w:space="0" w:color="auto"/>
      </w:divBdr>
    </w:div>
    <w:div w:id="467816992">
      <w:bodyDiv w:val="1"/>
      <w:marLeft w:val="0"/>
      <w:marRight w:val="0"/>
      <w:marTop w:val="0"/>
      <w:marBottom w:val="0"/>
      <w:divBdr>
        <w:top w:val="none" w:sz="0" w:space="0" w:color="auto"/>
        <w:left w:val="none" w:sz="0" w:space="0" w:color="auto"/>
        <w:bottom w:val="none" w:sz="0" w:space="0" w:color="auto"/>
        <w:right w:val="none" w:sz="0" w:space="0" w:color="auto"/>
      </w:divBdr>
    </w:div>
    <w:div w:id="467868517">
      <w:bodyDiv w:val="1"/>
      <w:marLeft w:val="0"/>
      <w:marRight w:val="0"/>
      <w:marTop w:val="0"/>
      <w:marBottom w:val="0"/>
      <w:divBdr>
        <w:top w:val="none" w:sz="0" w:space="0" w:color="auto"/>
        <w:left w:val="none" w:sz="0" w:space="0" w:color="auto"/>
        <w:bottom w:val="none" w:sz="0" w:space="0" w:color="auto"/>
        <w:right w:val="none" w:sz="0" w:space="0" w:color="auto"/>
      </w:divBdr>
    </w:div>
    <w:div w:id="469203823">
      <w:bodyDiv w:val="1"/>
      <w:marLeft w:val="0"/>
      <w:marRight w:val="0"/>
      <w:marTop w:val="0"/>
      <w:marBottom w:val="0"/>
      <w:divBdr>
        <w:top w:val="none" w:sz="0" w:space="0" w:color="auto"/>
        <w:left w:val="none" w:sz="0" w:space="0" w:color="auto"/>
        <w:bottom w:val="none" w:sz="0" w:space="0" w:color="auto"/>
        <w:right w:val="none" w:sz="0" w:space="0" w:color="auto"/>
      </w:divBdr>
    </w:div>
    <w:div w:id="469254559">
      <w:bodyDiv w:val="1"/>
      <w:marLeft w:val="0"/>
      <w:marRight w:val="0"/>
      <w:marTop w:val="0"/>
      <w:marBottom w:val="0"/>
      <w:divBdr>
        <w:top w:val="none" w:sz="0" w:space="0" w:color="auto"/>
        <w:left w:val="none" w:sz="0" w:space="0" w:color="auto"/>
        <w:bottom w:val="none" w:sz="0" w:space="0" w:color="auto"/>
        <w:right w:val="none" w:sz="0" w:space="0" w:color="auto"/>
      </w:divBdr>
    </w:div>
    <w:div w:id="469592886">
      <w:bodyDiv w:val="1"/>
      <w:marLeft w:val="0"/>
      <w:marRight w:val="0"/>
      <w:marTop w:val="0"/>
      <w:marBottom w:val="0"/>
      <w:divBdr>
        <w:top w:val="none" w:sz="0" w:space="0" w:color="auto"/>
        <w:left w:val="none" w:sz="0" w:space="0" w:color="auto"/>
        <w:bottom w:val="none" w:sz="0" w:space="0" w:color="auto"/>
        <w:right w:val="none" w:sz="0" w:space="0" w:color="auto"/>
      </w:divBdr>
    </w:div>
    <w:div w:id="470251467">
      <w:bodyDiv w:val="1"/>
      <w:marLeft w:val="0"/>
      <w:marRight w:val="0"/>
      <w:marTop w:val="0"/>
      <w:marBottom w:val="0"/>
      <w:divBdr>
        <w:top w:val="none" w:sz="0" w:space="0" w:color="auto"/>
        <w:left w:val="none" w:sz="0" w:space="0" w:color="auto"/>
        <w:bottom w:val="none" w:sz="0" w:space="0" w:color="auto"/>
        <w:right w:val="none" w:sz="0" w:space="0" w:color="auto"/>
      </w:divBdr>
    </w:div>
    <w:div w:id="470485637">
      <w:bodyDiv w:val="1"/>
      <w:marLeft w:val="0"/>
      <w:marRight w:val="0"/>
      <w:marTop w:val="0"/>
      <w:marBottom w:val="0"/>
      <w:divBdr>
        <w:top w:val="none" w:sz="0" w:space="0" w:color="auto"/>
        <w:left w:val="none" w:sz="0" w:space="0" w:color="auto"/>
        <w:bottom w:val="none" w:sz="0" w:space="0" w:color="auto"/>
        <w:right w:val="none" w:sz="0" w:space="0" w:color="auto"/>
      </w:divBdr>
    </w:div>
    <w:div w:id="470635946">
      <w:bodyDiv w:val="1"/>
      <w:marLeft w:val="0"/>
      <w:marRight w:val="0"/>
      <w:marTop w:val="0"/>
      <w:marBottom w:val="0"/>
      <w:divBdr>
        <w:top w:val="none" w:sz="0" w:space="0" w:color="auto"/>
        <w:left w:val="none" w:sz="0" w:space="0" w:color="auto"/>
        <w:bottom w:val="none" w:sz="0" w:space="0" w:color="auto"/>
        <w:right w:val="none" w:sz="0" w:space="0" w:color="auto"/>
      </w:divBdr>
    </w:div>
    <w:div w:id="471093508">
      <w:bodyDiv w:val="1"/>
      <w:marLeft w:val="0"/>
      <w:marRight w:val="0"/>
      <w:marTop w:val="0"/>
      <w:marBottom w:val="0"/>
      <w:divBdr>
        <w:top w:val="none" w:sz="0" w:space="0" w:color="auto"/>
        <w:left w:val="none" w:sz="0" w:space="0" w:color="auto"/>
        <w:bottom w:val="none" w:sz="0" w:space="0" w:color="auto"/>
        <w:right w:val="none" w:sz="0" w:space="0" w:color="auto"/>
      </w:divBdr>
    </w:div>
    <w:div w:id="471680297">
      <w:bodyDiv w:val="1"/>
      <w:marLeft w:val="0"/>
      <w:marRight w:val="0"/>
      <w:marTop w:val="0"/>
      <w:marBottom w:val="0"/>
      <w:divBdr>
        <w:top w:val="none" w:sz="0" w:space="0" w:color="auto"/>
        <w:left w:val="none" w:sz="0" w:space="0" w:color="auto"/>
        <w:bottom w:val="none" w:sz="0" w:space="0" w:color="auto"/>
        <w:right w:val="none" w:sz="0" w:space="0" w:color="auto"/>
      </w:divBdr>
    </w:div>
    <w:div w:id="471757547">
      <w:bodyDiv w:val="1"/>
      <w:marLeft w:val="0"/>
      <w:marRight w:val="0"/>
      <w:marTop w:val="0"/>
      <w:marBottom w:val="0"/>
      <w:divBdr>
        <w:top w:val="none" w:sz="0" w:space="0" w:color="auto"/>
        <w:left w:val="none" w:sz="0" w:space="0" w:color="auto"/>
        <w:bottom w:val="none" w:sz="0" w:space="0" w:color="auto"/>
        <w:right w:val="none" w:sz="0" w:space="0" w:color="auto"/>
      </w:divBdr>
    </w:div>
    <w:div w:id="472256454">
      <w:bodyDiv w:val="1"/>
      <w:marLeft w:val="0"/>
      <w:marRight w:val="0"/>
      <w:marTop w:val="0"/>
      <w:marBottom w:val="0"/>
      <w:divBdr>
        <w:top w:val="none" w:sz="0" w:space="0" w:color="auto"/>
        <w:left w:val="none" w:sz="0" w:space="0" w:color="auto"/>
        <w:bottom w:val="none" w:sz="0" w:space="0" w:color="auto"/>
        <w:right w:val="none" w:sz="0" w:space="0" w:color="auto"/>
      </w:divBdr>
    </w:div>
    <w:div w:id="472721173">
      <w:bodyDiv w:val="1"/>
      <w:marLeft w:val="0"/>
      <w:marRight w:val="0"/>
      <w:marTop w:val="0"/>
      <w:marBottom w:val="0"/>
      <w:divBdr>
        <w:top w:val="none" w:sz="0" w:space="0" w:color="auto"/>
        <w:left w:val="none" w:sz="0" w:space="0" w:color="auto"/>
        <w:bottom w:val="none" w:sz="0" w:space="0" w:color="auto"/>
        <w:right w:val="none" w:sz="0" w:space="0" w:color="auto"/>
      </w:divBdr>
    </w:div>
    <w:div w:id="473328952">
      <w:bodyDiv w:val="1"/>
      <w:marLeft w:val="0"/>
      <w:marRight w:val="0"/>
      <w:marTop w:val="0"/>
      <w:marBottom w:val="0"/>
      <w:divBdr>
        <w:top w:val="none" w:sz="0" w:space="0" w:color="auto"/>
        <w:left w:val="none" w:sz="0" w:space="0" w:color="auto"/>
        <w:bottom w:val="none" w:sz="0" w:space="0" w:color="auto"/>
        <w:right w:val="none" w:sz="0" w:space="0" w:color="auto"/>
      </w:divBdr>
    </w:div>
    <w:div w:id="473571543">
      <w:bodyDiv w:val="1"/>
      <w:marLeft w:val="0"/>
      <w:marRight w:val="0"/>
      <w:marTop w:val="0"/>
      <w:marBottom w:val="0"/>
      <w:divBdr>
        <w:top w:val="none" w:sz="0" w:space="0" w:color="auto"/>
        <w:left w:val="none" w:sz="0" w:space="0" w:color="auto"/>
        <w:bottom w:val="none" w:sz="0" w:space="0" w:color="auto"/>
        <w:right w:val="none" w:sz="0" w:space="0" w:color="auto"/>
      </w:divBdr>
    </w:div>
    <w:div w:id="473720009">
      <w:bodyDiv w:val="1"/>
      <w:marLeft w:val="0"/>
      <w:marRight w:val="0"/>
      <w:marTop w:val="0"/>
      <w:marBottom w:val="0"/>
      <w:divBdr>
        <w:top w:val="none" w:sz="0" w:space="0" w:color="auto"/>
        <w:left w:val="none" w:sz="0" w:space="0" w:color="auto"/>
        <w:bottom w:val="none" w:sz="0" w:space="0" w:color="auto"/>
        <w:right w:val="none" w:sz="0" w:space="0" w:color="auto"/>
      </w:divBdr>
    </w:div>
    <w:div w:id="473983397">
      <w:bodyDiv w:val="1"/>
      <w:marLeft w:val="0"/>
      <w:marRight w:val="0"/>
      <w:marTop w:val="0"/>
      <w:marBottom w:val="0"/>
      <w:divBdr>
        <w:top w:val="none" w:sz="0" w:space="0" w:color="auto"/>
        <w:left w:val="none" w:sz="0" w:space="0" w:color="auto"/>
        <w:bottom w:val="none" w:sz="0" w:space="0" w:color="auto"/>
        <w:right w:val="none" w:sz="0" w:space="0" w:color="auto"/>
      </w:divBdr>
    </w:div>
    <w:div w:id="474177185">
      <w:bodyDiv w:val="1"/>
      <w:marLeft w:val="0"/>
      <w:marRight w:val="0"/>
      <w:marTop w:val="0"/>
      <w:marBottom w:val="0"/>
      <w:divBdr>
        <w:top w:val="none" w:sz="0" w:space="0" w:color="auto"/>
        <w:left w:val="none" w:sz="0" w:space="0" w:color="auto"/>
        <w:bottom w:val="none" w:sz="0" w:space="0" w:color="auto"/>
        <w:right w:val="none" w:sz="0" w:space="0" w:color="auto"/>
      </w:divBdr>
    </w:div>
    <w:div w:id="474302631">
      <w:bodyDiv w:val="1"/>
      <w:marLeft w:val="0"/>
      <w:marRight w:val="0"/>
      <w:marTop w:val="0"/>
      <w:marBottom w:val="0"/>
      <w:divBdr>
        <w:top w:val="none" w:sz="0" w:space="0" w:color="auto"/>
        <w:left w:val="none" w:sz="0" w:space="0" w:color="auto"/>
        <w:bottom w:val="none" w:sz="0" w:space="0" w:color="auto"/>
        <w:right w:val="none" w:sz="0" w:space="0" w:color="auto"/>
      </w:divBdr>
    </w:div>
    <w:div w:id="476536178">
      <w:bodyDiv w:val="1"/>
      <w:marLeft w:val="0"/>
      <w:marRight w:val="0"/>
      <w:marTop w:val="0"/>
      <w:marBottom w:val="0"/>
      <w:divBdr>
        <w:top w:val="none" w:sz="0" w:space="0" w:color="auto"/>
        <w:left w:val="none" w:sz="0" w:space="0" w:color="auto"/>
        <w:bottom w:val="none" w:sz="0" w:space="0" w:color="auto"/>
        <w:right w:val="none" w:sz="0" w:space="0" w:color="auto"/>
      </w:divBdr>
    </w:div>
    <w:div w:id="476920889">
      <w:bodyDiv w:val="1"/>
      <w:marLeft w:val="0"/>
      <w:marRight w:val="0"/>
      <w:marTop w:val="0"/>
      <w:marBottom w:val="0"/>
      <w:divBdr>
        <w:top w:val="none" w:sz="0" w:space="0" w:color="auto"/>
        <w:left w:val="none" w:sz="0" w:space="0" w:color="auto"/>
        <w:bottom w:val="none" w:sz="0" w:space="0" w:color="auto"/>
        <w:right w:val="none" w:sz="0" w:space="0" w:color="auto"/>
      </w:divBdr>
    </w:div>
    <w:div w:id="476992061">
      <w:bodyDiv w:val="1"/>
      <w:marLeft w:val="0"/>
      <w:marRight w:val="0"/>
      <w:marTop w:val="0"/>
      <w:marBottom w:val="0"/>
      <w:divBdr>
        <w:top w:val="none" w:sz="0" w:space="0" w:color="auto"/>
        <w:left w:val="none" w:sz="0" w:space="0" w:color="auto"/>
        <w:bottom w:val="none" w:sz="0" w:space="0" w:color="auto"/>
        <w:right w:val="none" w:sz="0" w:space="0" w:color="auto"/>
      </w:divBdr>
    </w:div>
    <w:div w:id="478302101">
      <w:bodyDiv w:val="1"/>
      <w:marLeft w:val="0"/>
      <w:marRight w:val="0"/>
      <w:marTop w:val="0"/>
      <w:marBottom w:val="0"/>
      <w:divBdr>
        <w:top w:val="none" w:sz="0" w:space="0" w:color="auto"/>
        <w:left w:val="none" w:sz="0" w:space="0" w:color="auto"/>
        <w:bottom w:val="none" w:sz="0" w:space="0" w:color="auto"/>
        <w:right w:val="none" w:sz="0" w:space="0" w:color="auto"/>
      </w:divBdr>
    </w:div>
    <w:div w:id="478305840">
      <w:bodyDiv w:val="1"/>
      <w:marLeft w:val="0"/>
      <w:marRight w:val="0"/>
      <w:marTop w:val="0"/>
      <w:marBottom w:val="0"/>
      <w:divBdr>
        <w:top w:val="none" w:sz="0" w:space="0" w:color="auto"/>
        <w:left w:val="none" w:sz="0" w:space="0" w:color="auto"/>
        <w:bottom w:val="none" w:sz="0" w:space="0" w:color="auto"/>
        <w:right w:val="none" w:sz="0" w:space="0" w:color="auto"/>
      </w:divBdr>
    </w:div>
    <w:div w:id="478771965">
      <w:bodyDiv w:val="1"/>
      <w:marLeft w:val="0"/>
      <w:marRight w:val="0"/>
      <w:marTop w:val="0"/>
      <w:marBottom w:val="0"/>
      <w:divBdr>
        <w:top w:val="none" w:sz="0" w:space="0" w:color="auto"/>
        <w:left w:val="none" w:sz="0" w:space="0" w:color="auto"/>
        <w:bottom w:val="none" w:sz="0" w:space="0" w:color="auto"/>
        <w:right w:val="none" w:sz="0" w:space="0" w:color="auto"/>
      </w:divBdr>
    </w:div>
    <w:div w:id="479268877">
      <w:bodyDiv w:val="1"/>
      <w:marLeft w:val="0"/>
      <w:marRight w:val="0"/>
      <w:marTop w:val="0"/>
      <w:marBottom w:val="0"/>
      <w:divBdr>
        <w:top w:val="none" w:sz="0" w:space="0" w:color="auto"/>
        <w:left w:val="none" w:sz="0" w:space="0" w:color="auto"/>
        <w:bottom w:val="none" w:sz="0" w:space="0" w:color="auto"/>
        <w:right w:val="none" w:sz="0" w:space="0" w:color="auto"/>
      </w:divBdr>
    </w:div>
    <w:div w:id="479737258">
      <w:bodyDiv w:val="1"/>
      <w:marLeft w:val="0"/>
      <w:marRight w:val="0"/>
      <w:marTop w:val="0"/>
      <w:marBottom w:val="0"/>
      <w:divBdr>
        <w:top w:val="none" w:sz="0" w:space="0" w:color="auto"/>
        <w:left w:val="none" w:sz="0" w:space="0" w:color="auto"/>
        <w:bottom w:val="none" w:sz="0" w:space="0" w:color="auto"/>
        <w:right w:val="none" w:sz="0" w:space="0" w:color="auto"/>
      </w:divBdr>
    </w:div>
    <w:div w:id="479738820">
      <w:bodyDiv w:val="1"/>
      <w:marLeft w:val="0"/>
      <w:marRight w:val="0"/>
      <w:marTop w:val="0"/>
      <w:marBottom w:val="0"/>
      <w:divBdr>
        <w:top w:val="none" w:sz="0" w:space="0" w:color="auto"/>
        <w:left w:val="none" w:sz="0" w:space="0" w:color="auto"/>
        <w:bottom w:val="none" w:sz="0" w:space="0" w:color="auto"/>
        <w:right w:val="none" w:sz="0" w:space="0" w:color="auto"/>
      </w:divBdr>
    </w:div>
    <w:div w:id="479812067">
      <w:bodyDiv w:val="1"/>
      <w:marLeft w:val="0"/>
      <w:marRight w:val="0"/>
      <w:marTop w:val="0"/>
      <w:marBottom w:val="0"/>
      <w:divBdr>
        <w:top w:val="none" w:sz="0" w:space="0" w:color="auto"/>
        <w:left w:val="none" w:sz="0" w:space="0" w:color="auto"/>
        <w:bottom w:val="none" w:sz="0" w:space="0" w:color="auto"/>
        <w:right w:val="none" w:sz="0" w:space="0" w:color="auto"/>
      </w:divBdr>
    </w:div>
    <w:div w:id="482158816">
      <w:bodyDiv w:val="1"/>
      <w:marLeft w:val="0"/>
      <w:marRight w:val="0"/>
      <w:marTop w:val="0"/>
      <w:marBottom w:val="0"/>
      <w:divBdr>
        <w:top w:val="none" w:sz="0" w:space="0" w:color="auto"/>
        <w:left w:val="none" w:sz="0" w:space="0" w:color="auto"/>
        <w:bottom w:val="none" w:sz="0" w:space="0" w:color="auto"/>
        <w:right w:val="none" w:sz="0" w:space="0" w:color="auto"/>
      </w:divBdr>
    </w:div>
    <w:div w:id="482818990">
      <w:bodyDiv w:val="1"/>
      <w:marLeft w:val="0"/>
      <w:marRight w:val="0"/>
      <w:marTop w:val="0"/>
      <w:marBottom w:val="0"/>
      <w:divBdr>
        <w:top w:val="none" w:sz="0" w:space="0" w:color="auto"/>
        <w:left w:val="none" w:sz="0" w:space="0" w:color="auto"/>
        <w:bottom w:val="none" w:sz="0" w:space="0" w:color="auto"/>
        <w:right w:val="none" w:sz="0" w:space="0" w:color="auto"/>
      </w:divBdr>
    </w:div>
    <w:div w:id="482889226">
      <w:bodyDiv w:val="1"/>
      <w:marLeft w:val="0"/>
      <w:marRight w:val="0"/>
      <w:marTop w:val="0"/>
      <w:marBottom w:val="0"/>
      <w:divBdr>
        <w:top w:val="none" w:sz="0" w:space="0" w:color="auto"/>
        <w:left w:val="none" w:sz="0" w:space="0" w:color="auto"/>
        <w:bottom w:val="none" w:sz="0" w:space="0" w:color="auto"/>
        <w:right w:val="none" w:sz="0" w:space="0" w:color="auto"/>
      </w:divBdr>
    </w:div>
    <w:div w:id="483006238">
      <w:bodyDiv w:val="1"/>
      <w:marLeft w:val="0"/>
      <w:marRight w:val="0"/>
      <w:marTop w:val="0"/>
      <w:marBottom w:val="0"/>
      <w:divBdr>
        <w:top w:val="none" w:sz="0" w:space="0" w:color="auto"/>
        <w:left w:val="none" w:sz="0" w:space="0" w:color="auto"/>
        <w:bottom w:val="none" w:sz="0" w:space="0" w:color="auto"/>
        <w:right w:val="none" w:sz="0" w:space="0" w:color="auto"/>
      </w:divBdr>
    </w:div>
    <w:div w:id="483357701">
      <w:bodyDiv w:val="1"/>
      <w:marLeft w:val="0"/>
      <w:marRight w:val="0"/>
      <w:marTop w:val="0"/>
      <w:marBottom w:val="0"/>
      <w:divBdr>
        <w:top w:val="none" w:sz="0" w:space="0" w:color="auto"/>
        <w:left w:val="none" w:sz="0" w:space="0" w:color="auto"/>
        <w:bottom w:val="none" w:sz="0" w:space="0" w:color="auto"/>
        <w:right w:val="none" w:sz="0" w:space="0" w:color="auto"/>
      </w:divBdr>
    </w:div>
    <w:div w:id="483544363">
      <w:bodyDiv w:val="1"/>
      <w:marLeft w:val="0"/>
      <w:marRight w:val="0"/>
      <w:marTop w:val="0"/>
      <w:marBottom w:val="0"/>
      <w:divBdr>
        <w:top w:val="none" w:sz="0" w:space="0" w:color="auto"/>
        <w:left w:val="none" w:sz="0" w:space="0" w:color="auto"/>
        <w:bottom w:val="none" w:sz="0" w:space="0" w:color="auto"/>
        <w:right w:val="none" w:sz="0" w:space="0" w:color="auto"/>
      </w:divBdr>
    </w:div>
    <w:div w:id="483552285">
      <w:bodyDiv w:val="1"/>
      <w:marLeft w:val="0"/>
      <w:marRight w:val="0"/>
      <w:marTop w:val="0"/>
      <w:marBottom w:val="0"/>
      <w:divBdr>
        <w:top w:val="none" w:sz="0" w:space="0" w:color="auto"/>
        <w:left w:val="none" w:sz="0" w:space="0" w:color="auto"/>
        <w:bottom w:val="none" w:sz="0" w:space="0" w:color="auto"/>
        <w:right w:val="none" w:sz="0" w:space="0" w:color="auto"/>
      </w:divBdr>
    </w:div>
    <w:div w:id="483788461">
      <w:bodyDiv w:val="1"/>
      <w:marLeft w:val="0"/>
      <w:marRight w:val="0"/>
      <w:marTop w:val="0"/>
      <w:marBottom w:val="0"/>
      <w:divBdr>
        <w:top w:val="none" w:sz="0" w:space="0" w:color="auto"/>
        <w:left w:val="none" w:sz="0" w:space="0" w:color="auto"/>
        <w:bottom w:val="none" w:sz="0" w:space="0" w:color="auto"/>
        <w:right w:val="none" w:sz="0" w:space="0" w:color="auto"/>
      </w:divBdr>
    </w:div>
    <w:div w:id="484274262">
      <w:bodyDiv w:val="1"/>
      <w:marLeft w:val="0"/>
      <w:marRight w:val="0"/>
      <w:marTop w:val="0"/>
      <w:marBottom w:val="0"/>
      <w:divBdr>
        <w:top w:val="none" w:sz="0" w:space="0" w:color="auto"/>
        <w:left w:val="none" w:sz="0" w:space="0" w:color="auto"/>
        <w:bottom w:val="none" w:sz="0" w:space="0" w:color="auto"/>
        <w:right w:val="none" w:sz="0" w:space="0" w:color="auto"/>
      </w:divBdr>
    </w:div>
    <w:div w:id="484400717">
      <w:bodyDiv w:val="1"/>
      <w:marLeft w:val="0"/>
      <w:marRight w:val="0"/>
      <w:marTop w:val="0"/>
      <w:marBottom w:val="0"/>
      <w:divBdr>
        <w:top w:val="none" w:sz="0" w:space="0" w:color="auto"/>
        <w:left w:val="none" w:sz="0" w:space="0" w:color="auto"/>
        <w:bottom w:val="none" w:sz="0" w:space="0" w:color="auto"/>
        <w:right w:val="none" w:sz="0" w:space="0" w:color="auto"/>
      </w:divBdr>
    </w:div>
    <w:div w:id="484516943">
      <w:bodyDiv w:val="1"/>
      <w:marLeft w:val="0"/>
      <w:marRight w:val="0"/>
      <w:marTop w:val="0"/>
      <w:marBottom w:val="0"/>
      <w:divBdr>
        <w:top w:val="none" w:sz="0" w:space="0" w:color="auto"/>
        <w:left w:val="none" w:sz="0" w:space="0" w:color="auto"/>
        <w:bottom w:val="none" w:sz="0" w:space="0" w:color="auto"/>
        <w:right w:val="none" w:sz="0" w:space="0" w:color="auto"/>
      </w:divBdr>
    </w:div>
    <w:div w:id="485320998">
      <w:bodyDiv w:val="1"/>
      <w:marLeft w:val="0"/>
      <w:marRight w:val="0"/>
      <w:marTop w:val="0"/>
      <w:marBottom w:val="0"/>
      <w:divBdr>
        <w:top w:val="none" w:sz="0" w:space="0" w:color="auto"/>
        <w:left w:val="none" w:sz="0" w:space="0" w:color="auto"/>
        <w:bottom w:val="none" w:sz="0" w:space="0" w:color="auto"/>
        <w:right w:val="none" w:sz="0" w:space="0" w:color="auto"/>
      </w:divBdr>
    </w:div>
    <w:div w:id="485586594">
      <w:bodyDiv w:val="1"/>
      <w:marLeft w:val="0"/>
      <w:marRight w:val="0"/>
      <w:marTop w:val="0"/>
      <w:marBottom w:val="0"/>
      <w:divBdr>
        <w:top w:val="none" w:sz="0" w:space="0" w:color="auto"/>
        <w:left w:val="none" w:sz="0" w:space="0" w:color="auto"/>
        <w:bottom w:val="none" w:sz="0" w:space="0" w:color="auto"/>
        <w:right w:val="none" w:sz="0" w:space="0" w:color="auto"/>
      </w:divBdr>
    </w:div>
    <w:div w:id="487013354">
      <w:bodyDiv w:val="1"/>
      <w:marLeft w:val="0"/>
      <w:marRight w:val="0"/>
      <w:marTop w:val="0"/>
      <w:marBottom w:val="0"/>
      <w:divBdr>
        <w:top w:val="none" w:sz="0" w:space="0" w:color="auto"/>
        <w:left w:val="none" w:sz="0" w:space="0" w:color="auto"/>
        <w:bottom w:val="none" w:sz="0" w:space="0" w:color="auto"/>
        <w:right w:val="none" w:sz="0" w:space="0" w:color="auto"/>
      </w:divBdr>
    </w:div>
    <w:div w:id="487135597">
      <w:bodyDiv w:val="1"/>
      <w:marLeft w:val="0"/>
      <w:marRight w:val="0"/>
      <w:marTop w:val="0"/>
      <w:marBottom w:val="0"/>
      <w:divBdr>
        <w:top w:val="none" w:sz="0" w:space="0" w:color="auto"/>
        <w:left w:val="none" w:sz="0" w:space="0" w:color="auto"/>
        <w:bottom w:val="none" w:sz="0" w:space="0" w:color="auto"/>
        <w:right w:val="none" w:sz="0" w:space="0" w:color="auto"/>
      </w:divBdr>
    </w:div>
    <w:div w:id="487328706">
      <w:bodyDiv w:val="1"/>
      <w:marLeft w:val="0"/>
      <w:marRight w:val="0"/>
      <w:marTop w:val="0"/>
      <w:marBottom w:val="0"/>
      <w:divBdr>
        <w:top w:val="none" w:sz="0" w:space="0" w:color="auto"/>
        <w:left w:val="none" w:sz="0" w:space="0" w:color="auto"/>
        <w:bottom w:val="none" w:sz="0" w:space="0" w:color="auto"/>
        <w:right w:val="none" w:sz="0" w:space="0" w:color="auto"/>
      </w:divBdr>
    </w:div>
    <w:div w:id="487550243">
      <w:bodyDiv w:val="1"/>
      <w:marLeft w:val="0"/>
      <w:marRight w:val="0"/>
      <w:marTop w:val="0"/>
      <w:marBottom w:val="0"/>
      <w:divBdr>
        <w:top w:val="none" w:sz="0" w:space="0" w:color="auto"/>
        <w:left w:val="none" w:sz="0" w:space="0" w:color="auto"/>
        <w:bottom w:val="none" w:sz="0" w:space="0" w:color="auto"/>
        <w:right w:val="none" w:sz="0" w:space="0" w:color="auto"/>
      </w:divBdr>
    </w:div>
    <w:div w:id="489444183">
      <w:bodyDiv w:val="1"/>
      <w:marLeft w:val="0"/>
      <w:marRight w:val="0"/>
      <w:marTop w:val="0"/>
      <w:marBottom w:val="0"/>
      <w:divBdr>
        <w:top w:val="none" w:sz="0" w:space="0" w:color="auto"/>
        <w:left w:val="none" w:sz="0" w:space="0" w:color="auto"/>
        <w:bottom w:val="none" w:sz="0" w:space="0" w:color="auto"/>
        <w:right w:val="none" w:sz="0" w:space="0" w:color="auto"/>
      </w:divBdr>
    </w:div>
    <w:div w:id="489635188">
      <w:bodyDiv w:val="1"/>
      <w:marLeft w:val="0"/>
      <w:marRight w:val="0"/>
      <w:marTop w:val="0"/>
      <w:marBottom w:val="0"/>
      <w:divBdr>
        <w:top w:val="none" w:sz="0" w:space="0" w:color="auto"/>
        <w:left w:val="none" w:sz="0" w:space="0" w:color="auto"/>
        <w:bottom w:val="none" w:sz="0" w:space="0" w:color="auto"/>
        <w:right w:val="none" w:sz="0" w:space="0" w:color="auto"/>
      </w:divBdr>
    </w:div>
    <w:div w:id="490604859">
      <w:bodyDiv w:val="1"/>
      <w:marLeft w:val="0"/>
      <w:marRight w:val="0"/>
      <w:marTop w:val="0"/>
      <w:marBottom w:val="0"/>
      <w:divBdr>
        <w:top w:val="none" w:sz="0" w:space="0" w:color="auto"/>
        <w:left w:val="none" w:sz="0" w:space="0" w:color="auto"/>
        <w:bottom w:val="none" w:sz="0" w:space="0" w:color="auto"/>
        <w:right w:val="none" w:sz="0" w:space="0" w:color="auto"/>
      </w:divBdr>
    </w:div>
    <w:div w:id="490607663">
      <w:bodyDiv w:val="1"/>
      <w:marLeft w:val="0"/>
      <w:marRight w:val="0"/>
      <w:marTop w:val="0"/>
      <w:marBottom w:val="0"/>
      <w:divBdr>
        <w:top w:val="none" w:sz="0" w:space="0" w:color="auto"/>
        <w:left w:val="none" w:sz="0" w:space="0" w:color="auto"/>
        <w:bottom w:val="none" w:sz="0" w:space="0" w:color="auto"/>
        <w:right w:val="none" w:sz="0" w:space="0" w:color="auto"/>
      </w:divBdr>
    </w:div>
    <w:div w:id="490675922">
      <w:bodyDiv w:val="1"/>
      <w:marLeft w:val="0"/>
      <w:marRight w:val="0"/>
      <w:marTop w:val="0"/>
      <w:marBottom w:val="0"/>
      <w:divBdr>
        <w:top w:val="none" w:sz="0" w:space="0" w:color="auto"/>
        <w:left w:val="none" w:sz="0" w:space="0" w:color="auto"/>
        <w:bottom w:val="none" w:sz="0" w:space="0" w:color="auto"/>
        <w:right w:val="none" w:sz="0" w:space="0" w:color="auto"/>
      </w:divBdr>
    </w:div>
    <w:div w:id="490827837">
      <w:bodyDiv w:val="1"/>
      <w:marLeft w:val="0"/>
      <w:marRight w:val="0"/>
      <w:marTop w:val="0"/>
      <w:marBottom w:val="0"/>
      <w:divBdr>
        <w:top w:val="none" w:sz="0" w:space="0" w:color="auto"/>
        <w:left w:val="none" w:sz="0" w:space="0" w:color="auto"/>
        <w:bottom w:val="none" w:sz="0" w:space="0" w:color="auto"/>
        <w:right w:val="none" w:sz="0" w:space="0" w:color="auto"/>
      </w:divBdr>
    </w:div>
    <w:div w:id="491143546">
      <w:bodyDiv w:val="1"/>
      <w:marLeft w:val="0"/>
      <w:marRight w:val="0"/>
      <w:marTop w:val="0"/>
      <w:marBottom w:val="0"/>
      <w:divBdr>
        <w:top w:val="none" w:sz="0" w:space="0" w:color="auto"/>
        <w:left w:val="none" w:sz="0" w:space="0" w:color="auto"/>
        <w:bottom w:val="none" w:sz="0" w:space="0" w:color="auto"/>
        <w:right w:val="none" w:sz="0" w:space="0" w:color="auto"/>
      </w:divBdr>
    </w:div>
    <w:div w:id="491602632">
      <w:bodyDiv w:val="1"/>
      <w:marLeft w:val="0"/>
      <w:marRight w:val="0"/>
      <w:marTop w:val="0"/>
      <w:marBottom w:val="0"/>
      <w:divBdr>
        <w:top w:val="none" w:sz="0" w:space="0" w:color="auto"/>
        <w:left w:val="none" w:sz="0" w:space="0" w:color="auto"/>
        <w:bottom w:val="none" w:sz="0" w:space="0" w:color="auto"/>
        <w:right w:val="none" w:sz="0" w:space="0" w:color="auto"/>
      </w:divBdr>
    </w:div>
    <w:div w:id="491721213">
      <w:bodyDiv w:val="1"/>
      <w:marLeft w:val="0"/>
      <w:marRight w:val="0"/>
      <w:marTop w:val="0"/>
      <w:marBottom w:val="0"/>
      <w:divBdr>
        <w:top w:val="none" w:sz="0" w:space="0" w:color="auto"/>
        <w:left w:val="none" w:sz="0" w:space="0" w:color="auto"/>
        <w:bottom w:val="none" w:sz="0" w:space="0" w:color="auto"/>
        <w:right w:val="none" w:sz="0" w:space="0" w:color="auto"/>
      </w:divBdr>
    </w:div>
    <w:div w:id="492061920">
      <w:bodyDiv w:val="1"/>
      <w:marLeft w:val="0"/>
      <w:marRight w:val="0"/>
      <w:marTop w:val="0"/>
      <w:marBottom w:val="0"/>
      <w:divBdr>
        <w:top w:val="none" w:sz="0" w:space="0" w:color="auto"/>
        <w:left w:val="none" w:sz="0" w:space="0" w:color="auto"/>
        <w:bottom w:val="none" w:sz="0" w:space="0" w:color="auto"/>
        <w:right w:val="none" w:sz="0" w:space="0" w:color="auto"/>
      </w:divBdr>
    </w:div>
    <w:div w:id="492915881">
      <w:bodyDiv w:val="1"/>
      <w:marLeft w:val="0"/>
      <w:marRight w:val="0"/>
      <w:marTop w:val="0"/>
      <w:marBottom w:val="0"/>
      <w:divBdr>
        <w:top w:val="none" w:sz="0" w:space="0" w:color="auto"/>
        <w:left w:val="none" w:sz="0" w:space="0" w:color="auto"/>
        <w:bottom w:val="none" w:sz="0" w:space="0" w:color="auto"/>
        <w:right w:val="none" w:sz="0" w:space="0" w:color="auto"/>
      </w:divBdr>
    </w:div>
    <w:div w:id="493186852">
      <w:bodyDiv w:val="1"/>
      <w:marLeft w:val="0"/>
      <w:marRight w:val="0"/>
      <w:marTop w:val="0"/>
      <w:marBottom w:val="0"/>
      <w:divBdr>
        <w:top w:val="none" w:sz="0" w:space="0" w:color="auto"/>
        <w:left w:val="none" w:sz="0" w:space="0" w:color="auto"/>
        <w:bottom w:val="none" w:sz="0" w:space="0" w:color="auto"/>
        <w:right w:val="none" w:sz="0" w:space="0" w:color="auto"/>
      </w:divBdr>
    </w:div>
    <w:div w:id="495653940">
      <w:bodyDiv w:val="1"/>
      <w:marLeft w:val="0"/>
      <w:marRight w:val="0"/>
      <w:marTop w:val="0"/>
      <w:marBottom w:val="0"/>
      <w:divBdr>
        <w:top w:val="none" w:sz="0" w:space="0" w:color="auto"/>
        <w:left w:val="none" w:sz="0" w:space="0" w:color="auto"/>
        <w:bottom w:val="none" w:sz="0" w:space="0" w:color="auto"/>
        <w:right w:val="none" w:sz="0" w:space="0" w:color="auto"/>
      </w:divBdr>
    </w:div>
    <w:div w:id="496464288">
      <w:bodyDiv w:val="1"/>
      <w:marLeft w:val="0"/>
      <w:marRight w:val="0"/>
      <w:marTop w:val="0"/>
      <w:marBottom w:val="0"/>
      <w:divBdr>
        <w:top w:val="none" w:sz="0" w:space="0" w:color="auto"/>
        <w:left w:val="none" w:sz="0" w:space="0" w:color="auto"/>
        <w:bottom w:val="none" w:sz="0" w:space="0" w:color="auto"/>
        <w:right w:val="none" w:sz="0" w:space="0" w:color="auto"/>
      </w:divBdr>
    </w:div>
    <w:div w:id="496698790">
      <w:bodyDiv w:val="1"/>
      <w:marLeft w:val="0"/>
      <w:marRight w:val="0"/>
      <w:marTop w:val="0"/>
      <w:marBottom w:val="0"/>
      <w:divBdr>
        <w:top w:val="none" w:sz="0" w:space="0" w:color="auto"/>
        <w:left w:val="none" w:sz="0" w:space="0" w:color="auto"/>
        <w:bottom w:val="none" w:sz="0" w:space="0" w:color="auto"/>
        <w:right w:val="none" w:sz="0" w:space="0" w:color="auto"/>
      </w:divBdr>
    </w:div>
    <w:div w:id="497581535">
      <w:bodyDiv w:val="1"/>
      <w:marLeft w:val="0"/>
      <w:marRight w:val="0"/>
      <w:marTop w:val="0"/>
      <w:marBottom w:val="0"/>
      <w:divBdr>
        <w:top w:val="none" w:sz="0" w:space="0" w:color="auto"/>
        <w:left w:val="none" w:sz="0" w:space="0" w:color="auto"/>
        <w:bottom w:val="none" w:sz="0" w:space="0" w:color="auto"/>
        <w:right w:val="none" w:sz="0" w:space="0" w:color="auto"/>
      </w:divBdr>
    </w:div>
    <w:div w:id="497889998">
      <w:bodyDiv w:val="1"/>
      <w:marLeft w:val="0"/>
      <w:marRight w:val="0"/>
      <w:marTop w:val="0"/>
      <w:marBottom w:val="0"/>
      <w:divBdr>
        <w:top w:val="none" w:sz="0" w:space="0" w:color="auto"/>
        <w:left w:val="none" w:sz="0" w:space="0" w:color="auto"/>
        <w:bottom w:val="none" w:sz="0" w:space="0" w:color="auto"/>
        <w:right w:val="none" w:sz="0" w:space="0" w:color="auto"/>
      </w:divBdr>
    </w:div>
    <w:div w:id="498235091">
      <w:bodyDiv w:val="1"/>
      <w:marLeft w:val="0"/>
      <w:marRight w:val="0"/>
      <w:marTop w:val="0"/>
      <w:marBottom w:val="0"/>
      <w:divBdr>
        <w:top w:val="none" w:sz="0" w:space="0" w:color="auto"/>
        <w:left w:val="none" w:sz="0" w:space="0" w:color="auto"/>
        <w:bottom w:val="none" w:sz="0" w:space="0" w:color="auto"/>
        <w:right w:val="none" w:sz="0" w:space="0" w:color="auto"/>
      </w:divBdr>
    </w:div>
    <w:div w:id="498278449">
      <w:bodyDiv w:val="1"/>
      <w:marLeft w:val="0"/>
      <w:marRight w:val="0"/>
      <w:marTop w:val="0"/>
      <w:marBottom w:val="0"/>
      <w:divBdr>
        <w:top w:val="none" w:sz="0" w:space="0" w:color="auto"/>
        <w:left w:val="none" w:sz="0" w:space="0" w:color="auto"/>
        <w:bottom w:val="none" w:sz="0" w:space="0" w:color="auto"/>
        <w:right w:val="none" w:sz="0" w:space="0" w:color="auto"/>
      </w:divBdr>
    </w:div>
    <w:div w:id="498621054">
      <w:bodyDiv w:val="1"/>
      <w:marLeft w:val="0"/>
      <w:marRight w:val="0"/>
      <w:marTop w:val="0"/>
      <w:marBottom w:val="0"/>
      <w:divBdr>
        <w:top w:val="none" w:sz="0" w:space="0" w:color="auto"/>
        <w:left w:val="none" w:sz="0" w:space="0" w:color="auto"/>
        <w:bottom w:val="none" w:sz="0" w:space="0" w:color="auto"/>
        <w:right w:val="none" w:sz="0" w:space="0" w:color="auto"/>
      </w:divBdr>
    </w:div>
    <w:div w:id="498665989">
      <w:bodyDiv w:val="1"/>
      <w:marLeft w:val="0"/>
      <w:marRight w:val="0"/>
      <w:marTop w:val="0"/>
      <w:marBottom w:val="0"/>
      <w:divBdr>
        <w:top w:val="none" w:sz="0" w:space="0" w:color="auto"/>
        <w:left w:val="none" w:sz="0" w:space="0" w:color="auto"/>
        <w:bottom w:val="none" w:sz="0" w:space="0" w:color="auto"/>
        <w:right w:val="none" w:sz="0" w:space="0" w:color="auto"/>
      </w:divBdr>
    </w:div>
    <w:div w:id="498809552">
      <w:bodyDiv w:val="1"/>
      <w:marLeft w:val="0"/>
      <w:marRight w:val="0"/>
      <w:marTop w:val="0"/>
      <w:marBottom w:val="0"/>
      <w:divBdr>
        <w:top w:val="none" w:sz="0" w:space="0" w:color="auto"/>
        <w:left w:val="none" w:sz="0" w:space="0" w:color="auto"/>
        <w:bottom w:val="none" w:sz="0" w:space="0" w:color="auto"/>
        <w:right w:val="none" w:sz="0" w:space="0" w:color="auto"/>
      </w:divBdr>
    </w:div>
    <w:div w:id="498892582">
      <w:bodyDiv w:val="1"/>
      <w:marLeft w:val="0"/>
      <w:marRight w:val="0"/>
      <w:marTop w:val="0"/>
      <w:marBottom w:val="0"/>
      <w:divBdr>
        <w:top w:val="none" w:sz="0" w:space="0" w:color="auto"/>
        <w:left w:val="none" w:sz="0" w:space="0" w:color="auto"/>
        <w:bottom w:val="none" w:sz="0" w:space="0" w:color="auto"/>
        <w:right w:val="none" w:sz="0" w:space="0" w:color="auto"/>
      </w:divBdr>
    </w:div>
    <w:div w:id="499195171">
      <w:bodyDiv w:val="1"/>
      <w:marLeft w:val="0"/>
      <w:marRight w:val="0"/>
      <w:marTop w:val="0"/>
      <w:marBottom w:val="0"/>
      <w:divBdr>
        <w:top w:val="none" w:sz="0" w:space="0" w:color="auto"/>
        <w:left w:val="none" w:sz="0" w:space="0" w:color="auto"/>
        <w:bottom w:val="none" w:sz="0" w:space="0" w:color="auto"/>
        <w:right w:val="none" w:sz="0" w:space="0" w:color="auto"/>
      </w:divBdr>
    </w:div>
    <w:div w:id="499540757">
      <w:bodyDiv w:val="1"/>
      <w:marLeft w:val="0"/>
      <w:marRight w:val="0"/>
      <w:marTop w:val="0"/>
      <w:marBottom w:val="0"/>
      <w:divBdr>
        <w:top w:val="none" w:sz="0" w:space="0" w:color="auto"/>
        <w:left w:val="none" w:sz="0" w:space="0" w:color="auto"/>
        <w:bottom w:val="none" w:sz="0" w:space="0" w:color="auto"/>
        <w:right w:val="none" w:sz="0" w:space="0" w:color="auto"/>
      </w:divBdr>
    </w:div>
    <w:div w:id="499588154">
      <w:bodyDiv w:val="1"/>
      <w:marLeft w:val="0"/>
      <w:marRight w:val="0"/>
      <w:marTop w:val="0"/>
      <w:marBottom w:val="0"/>
      <w:divBdr>
        <w:top w:val="none" w:sz="0" w:space="0" w:color="auto"/>
        <w:left w:val="none" w:sz="0" w:space="0" w:color="auto"/>
        <w:bottom w:val="none" w:sz="0" w:space="0" w:color="auto"/>
        <w:right w:val="none" w:sz="0" w:space="0" w:color="auto"/>
      </w:divBdr>
    </w:div>
    <w:div w:id="499849957">
      <w:bodyDiv w:val="1"/>
      <w:marLeft w:val="0"/>
      <w:marRight w:val="0"/>
      <w:marTop w:val="0"/>
      <w:marBottom w:val="0"/>
      <w:divBdr>
        <w:top w:val="none" w:sz="0" w:space="0" w:color="auto"/>
        <w:left w:val="none" w:sz="0" w:space="0" w:color="auto"/>
        <w:bottom w:val="none" w:sz="0" w:space="0" w:color="auto"/>
        <w:right w:val="none" w:sz="0" w:space="0" w:color="auto"/>
      </w:divBdr>
    </w:div>
    <w:div w:id="500507888">
      <w:bodyDiv w:val="1"/>
      <w:marLeft w:val="0"/>
      <w:marRight w:val="0"/>
      <w:marTop w:val="0"/>
      <w:marBottom w:val="0"/>
      <w:divBdr>
        <w:top w:val="none" w:sz="0" w:space="0" w:color="auto"/>
        <w:left w:val="none" w:sz="0" w:space="0" w:color="auto"/>
        <w:bottom w:val="none" w:sz="0" w:space="0" w:color="auto"/>
        <w:right w:val="none" w:sz="0" w:space="0" w:color="auto"/>
      </w:divBdr>
    </w:div>
    <w:div w:id="500704030">
      <w:bodyDiv w:val="1"/>
      <w:marLeft w:val="0"/>
      <w:marRight w:val="0"/>
      <w:marTop w:val="0"/>
      <w:marBottom w:val="0"/>
      <w:divBdr>
        <w:top w:val="none" w:sz="0" w:space="0" w:color="auto"/>
        <w:left w:val="none" w:sz="0" w:space="0" w:color="auto"/>
        <w:bottom w:val="none" w:sz="0" w:space="0" w:color="auto"/>
        <w:right w:val="none" w:sz="0" w:space="0" w:color="auto"/>
      </w:divBdr>
    </w:div>
    <w:div w:id="500971175">
      <w:bodyDiv w:val="1"/>
      <w:marLeft w:val="0"/>
      <w:marRight w:val="0"/>
      <w:marTop w:val="0"/>
      <w:marBottom w:val="0"/>
      <w:divBdr>
        <w:top w:val="none" w:sz="0" w:space="0" w:color="auto"/>
        <w:left w:val="none" w:sz="0" w:space="0" w:color="auto"/>
        <w:bottom w:val="none" w:sz="0" w:space="0" w:color="auto"/>
        <w:right w:val="none" w:sz="0" w:space="0" w:color="auto"/>
      </w:divBdr>
    </w:div>
    <w:div w:id="501625930">
      <w:bodyDiv w:val="1"/>
      <w:marLeft w:val="0"/>
      <w:marRight w:val="0"/>
      <w:marTop w:val="0"/>
      <w:marBottom w:val="0"/>
      <w:divBdr>
        <w:top w:val="none" w:sz="0" w:space="0" w:color="auto"/>
        <w:left w:val="none" w:sz="0" w:space="0" w:color="auto"/>
        <w:bottom w:val="none" w:sz="0" w:space="0" w:color="auto"/>
        <w:right w:val="none" w:sz="0" w:space="0" w:color="auto"/>
      </w:divBdr>
    </w:div>
    <w:div w:id="502087237">
      <w:bodyDiv w:val="1"/>
      <w:marLeft w:val="0"/>
      <w:marRight w:val="0"/>
      <w:marTop w:val="0"/>
      <w:marBottom w:val="0"/>
      <w:divBdr>
        <w:top w:val="none" w:sz="0" w:space="0" w:color="auto"/>
        <w:left w:val="none" w:sz="0" w:space="0" w:color="auto"/>
        <w:bottom w:val="none" w:sz="0" w:space="0" w:color="auto"/>
        <w:right w:val="none" w:sz="0" w:space="0" w:color="auto"/>
      </w:divBdr>
    </w:div>
    <w:div w:id="502088685">
      <w:bodyDiv w:val="1"/>
      <w:marLeft w:val="0"/>
      <w:marRight w:val="0"/>
      <w:marTop w:val="0"/>
      <w:marBottom w:val="0"/>
      <w:divBdr>
        <w:top w:val="none" w:sz="0" w:space="0" w:color="auto"/>
        <w:left w:val="none" w:sz="0" w:space="0" w:color="auto"/>
        <w:bottom w:val="none" w:sz="0" w:space="0" w:color="auto"/>
        <w:right w:val="none" w:sz="0" w:space="0" w:color="auto"/>
      </w:divBdr>
    </w:div>
    <w:div w:id="502360317">
      <w:bodyDiv w:val="1"/>
      <w:marLeft w:val="0"/>
      <w:marRight w:val="0"/>
      <w:marTop w:val="0"/>
      <w:marBottom w:val="0"/>
      <w:divBdr>
        <w:top w:val="none" w:sz="0" w:space="0" w:color="auto"/>
        <w:left w:val="none" w:sz="0" w:space="0" w:color="auto"/>
        <w:bottom w:val="none" w:sz="0" w:space="0" w:color="auto"/>
        <w:right w:val="none" w:sz="0" w:space="0" w:color="auto"/>
      </w:divBdr>
    </w:div>
    <w:div w:id="502428575">
      <w:bodyDiv w:val="1"/>
      <w:marLeft w:val="0"/>
      <w:marRight w:val="0"/>
      <w:marTop w:val="0"/>
      <w:marBottom w:val="0"/>
      <w:divBdr>
        <w:top w:val="none" w:sz="0" w:space="0" w:color="auto"/>
        <w:left w:val="none" w:sz="0" w:space="0" w:color="auto"/>
        <w:bottom w:val="none" w:sz="0" w:space="0" w:color="auto"/>
        <w:right w:val="none" w:sz="0" w:space="0" w:color="auto"/>
      </w:divBdr>
    </w:div>
    <w:div w:id="502546913">
      <w:bodyDiv w:val="1"/>
      <w:marLeft w:val="0"/>
      <w:marRight w:val="0"/>
      <w:marTop w:val="0"/>
      <w:marBottom w:val="0"/>
      <w:divBdr>
        <w:top w:val="none" w:sz="0" w:space="0" w:color="auto"/>
        <w:left w:val="none" w:sz="0" w:space="0" w:color="auto"/>
        <w:bottom w:val="none" w:sz="0" w:space="0" w:color="auto"/>
        <w:right w:val="none" w:sz="0" w:space="0" w:color="auto"/>
      </w:divBdr>
    </w:div>
    <w:div w:id="502935173">
      <w:bodyDiv w:val="1"/>
      <w:marLeft w:val="0"/>
      <w:marRight w:val="0"/>
      <w:marTop w:val="0"/>
      <w:marBottom w:val="0"/>
      <w:divBdr>
        <w:top w:val="none" w:sz="0" w:space="0" w:color="auto"/>
        <w:left w:val="none" w:sz="0" w:space="0" w:color="auto"/>
        <w:bottom w:val="none" w:sz="0" w:space="0" w:color="auto"/>
        <w:right w:val="none" w:sz="0" w:space="0" w:color="auto"/>
      </w:divBdr>
    </w:div>
    <w:div w:id="504323202">
      <w:bodyDiv w:val="1"/>
      <w:marLeft w:val="0"/>
      <w:marRight w:val="0"/>
      <w:marTop w:val="0"/>
      <w:marBottom w:val="0"/>
      <w:divBdr>
        <w:top w:val="none" w:sz="0" w:space="0" w:color="auto"/>
        <w:left w:val="none" w:sz="0" w:space="0" w:color="auto"/>
        <w:bottom w:val="none" w:sz="0" w:space="0" w:color="auto"/>
        <w:right w:val="none" w:sz="0" w:space="0" w:color="auto"/>
      </w:divBdr>
    </w:div>
    <w:div w:id="504367475">
      <w:bodyDiv w:val="1"/>
      <w:marLeft w:val="0"/>
      <w:marRight w:val="0"/>
      <w:marTop w:val="0"/>
      <w:marBottom w:val="0"/>
      <w:divBdr>
        <w:top w:val="none" w:sz="0" w:space="0" w:color="auto"/>
        <w:left w:val="none" w:sz="0" w:space="0" w:color="auto"/>
        <w:bottom w:val="none" w:sz="0" w:space="0" w:color="auto"/>
        <w:right w:val="none" w:sz="0" w:space="0" w:color="auto"/>
      </w:divBdr>
    </w:div>
    <w:div w:id="504519478">
      <w:bodyDiv w:val="1"/>
      <w:marLeft w:val="0"/>
      <w:marRight w:val="0"/>
      <w:marTop w:val="0"/>
      <w:marBottom w:val="0"/>
      <w:divBdr>
        <w:top w:val="none" w:sz="0" w:space="0" w:color="auto"/>
        <w:left w:val="none" w:sz="0" w:space="0" w:color="auto"/>
        <w:bottom w:val="none" w:sz="0" w:space="0" w:color="auto"/>
        <w:right w:val="none" w:sz="0" w:space="0" w:color="auto"/>
      </w:divBdr>
    </w:div>
    <w:div w:id="504631458">
      <w:bodyDiv w:val="1"/>
      <w:marLeft w:val="0"/>
      <w:marRight w:val="0"/>
      <w:marTop w:val="0"/>
      <w:marBottom w:val="0"/>
      <w:divBdr>
        <w:top w:val="none" w:sz="0" w:space="0" w:color="auto"/>
        <w:left w:val="none" w:sz="0" w:space="0" w:color="auto"/>
        <w:bottom w:val="none" w:sz="0" w:space="0" w:color="auto"/>
        <w:right w:val="none" w:sz="0" w:space="0" w:color="auto"/>
      </w:divBdr>
    </w:div>
    <w:div w:id="505438623">
      <w:bodyDiv w:val="1"/>
      <w:marLeft w:val="0"/>
      <w:marRight w:val="0"/>
      <w:marTop w:val="0"/>
      <w:marBottom w:val="0"/>
      <w:divBdr>
        <w:top w:val="none" w:sz="0" w:space="0" w:color="auto"/>
        <w:left w:val="none" w:sz="0" w:space="0" w:color="auto"/>
        <w:bottom w:val="none" w:sz="0" w:space="0" w:color="auto"/>
        <w:right w:val="none" w:sz="0" w:space="0" w:color="auto"/>
      </w:divBdr>
    </w:div>
    <w:div w:id="505827981">
      <w:bodyDiv w:val="1"/>
      <w:marLeft w:val="0"/>
      <w:marRight w:val="0"/>
      <w:marTop w:val="0"/>
      <w:marBottom w:val="0"/>
      <w:divBdr>
        <w:top w:val="none" w:sz="0" w:space="0" w:color="auto"/>
        <w:left w:val="none" w:sz="0" w:space="0" w:color="auto"/>
        <w:bottom w:val="none" w:sz="0" w:space="0" w:color="auto"/>
        <w:right w:val="none" w:sz="0" w:space="0" w:color="auto"/>
      </w:divBdr>
    </w:div>
    <w:div w:id="506407362">
      <w:bodyDiv w:val="1"/>
      <w:marLeft w:val="0"/>
      <w:marRight w:val="0"/>
      <w:marTop w:val="0"/>
      <w:marBottom w:val="0"/>
      <w:divBdr>
        <w:top w:val="none" w:sz="0" w:space="0" w:color="auto"/>
        <w:left w:val="none" w:sz="0" w:space="0" w:color="auto"/>
        <w:bottom w:val="none" w:sz="0" w:space="0" w:color="auto"/>
        <w:right w:val="none" w:sz="0" w:space="0" w:color="auto"/>
      </w:divBdr>
    </w:div>
    <w:div w:id="506595401">
      <w:bodyDiv w:val="1"/>
      <w:marLeft w:val="0"/>
      <w:marRight w:val="0"/>
      <w:marTop w:val="0"/>
      <w:marBottom w:val="0"/>
      <w:divBdr>
        <w:top w:val="none" w:sz="0" w:space="0" w:color="auto"/>
        <w:left w:val="none" w:sz="0" w:space="0" w:color="auto"/>
        <w:bottom w:val="none" w:sz="0" w:space="0" w:color="auto"/>
        <w:right w:val="none" w:sz="0" w:space="0" w:color="auto"/>
      </w:divBdr>
    </w:div>
    <w:div w:id="506749859">
      <w:bodyDiv w:val="1"/>
      <w:marLeft w:val="0"/>
      <w:marRight w:val="0"/>
      <w:marTop w:val="0"/>
      <w:marBottom w:val="0"/>
      <w:divBdr>
        <w:top w:val="none" w:sz="0" w:space="0" w:color="auto"/>
        <w:left w:val="none" w:sz="0" w:space="0" w:color="auto"/>
        <w:bottom w:val="none" w:sz="0" w:space="0" w:color="auto"/>
        <w:right w:val="none" w:sz="0" w:space="0" w:color="auto"/>
      </w:divBdr>
    </w:div>
    <w:div w:id="507059496">
      <w:bodyDiv w:val="1"/>
      <w:marLeft w:val="0"/>
      <w:marRight w:val="0"/>
      <w:marTop w:val="0"/>
      <w:marBottom w:val="0"/>
      <w:divBdr>
        <w:top w:val="none" w:sz="0" w:space="0" w:color="auto"/>
        <w:left w:val="none" w:sz="0" w:space="0" w:color="auto"/>
        <w:bottom w:val="none" w:sz="0" w:space="0" w:color="auto"/>
        <w:right w:val="none" w:sz="0" w:space="0" w:color="auto"/>
      </w:divBdr>
    </w:div>
    <w:div w:id="507335701">
      <w:bodyDiv w:val="1"/>
      <w:marLeft w:val="0"/>
      <w:marRight w:val="0"/>
      <w:marTop w:val="0"/>
      <w:marBottom w:val="0"/>
      <w:divBdr>
        <w:top w:val="none" w:sz="0" w:space="0" w:color="auto"/>
        <w:left w:val="none" w:sz="0" w:space="0" w:color="auto"/>
        <w:bottom w:val="none" w:sz="0" w:space="0" w:color="auto"/>
        <w:right w:val="none" w:sz="0" w:space="0" w:color="auto"/>
      </w:divBdr>
    </w:div>
    <w:div w:id="507521496">
      <w:bodyDiv w:val="1"/>
      <w:marLeft w:val="0"/>
      <w:marRight w:val="0"/>
      <w:marTop w:val="0"/>
      <w:marBottom w:val="0"/>
      <w:divBdr>
        <w:top w:val="none" w:sz="0" w:space="0" w:color="auto"/>
        <w:left w:val="none" w:sz="0" w:space="0" w:color="auto"/>
        <w:bottom w:val="none" w:sz="0" w:space="0" w:color="auto"/>
        <w:right w:val="none" w:sz="0" w:space="0" w:color="auto"/>
      </w:divBdr>
    </w:div>
    <w:div w:id="507714395">
      <w:bodyDiv w:val="1"/>
      <w:marLeft w:val="0"/>
      <w:marRight w:val="0"/>
      <w:marTop w:val="0"/>
      <w:marBottom w:val="0"/>
      <w:divBdr>
        <w:top w:val="none" w:sz="0" w:space="0" w:color="auto"/>
        <w:left w:val="none" w:sz="0" w:space="0" w:color="auto"/>
        <w:bottom w:val="none" w:sz="0" w:space="0" w:color="auto"/>
        <w:right w:val="none" w:sz="0" w:space="0" w:color="auto"/>
      </w:divBdr>
    </w:div>
    <w:div w:id="508133359">
      <w:bodyDiv w:val="1"/>
      <w:marLeft w:val="0"/>
      <w:marRight w:val="0"/>
      <w:marTop w:val="0"/>
      <w:marBottom w:val="0"/>
      <w:divBdr>
        <w:top w:val="none" w:sz="0" w:space="0" w:color="auto"/>
        <w:left w:val="none" w:sz="0" w:space="0" w:color="auto"/>
        <w:bottom w:val="none" w:sz="0" w:space="0" w:color="auto"/>
        <w:right w:val="none" w:sz="0" w:space="0" w:color="auto"/>
      </w:divBdr>
    </w:div>
    <w:div w:id="508445408">
      <w:bodyDiv w:val="1"/>
      <w:marLeft w:val="0"/>
      <w:marRight w:val="0"/>
      <w:marTop w:val="0"/>
      <w:marBottom w:val="0"/>
      <w:divBdr>
        <w:top w:val="none" w:sz="0" w:space="0" w:color="auto"/>
        <w:left w:val="none" w:sz="0" w:space="0" w:color="auto"/>
        <w:bottom w:val="none" w:sz="0" w:space="0" w:color="auto"/>
        <w:right w:val="none" w:sz="0" w:space="0" w:color="auto"/>
      </w:divBdr>
    </w:div>
    <w:div w:id="508524760">
      <w:bodyDiv w:val="1"/>
      <w:marLeft w:val="0"/>
      <w:marRight w:val="0"/>
      <w:marTop w:val="0"/>
      <w:marBottom w:val="0"/>
      <w:divBdr>
        <w:top w:val="none" w:sz="0" w:space="0" w:color="auto"/>
        <w:left w:val="none" w:sz="0" w:space="0" w:color="auto"/>
        <w:bottom w:val="none" w:sz="0" w:space="0" w:color="auto"/>
        <w:right w:val="none" w:sz="0" w:space="0" w:color="auto"/>
      </w:divBdr>
    </w:div>
    <w:div w:id="508563174">
      <w:bodyDiv w:val="1"/>
      <w:marLeft w:val="0"/>
      <w:marRight w:val="0"/>
      <w:marTop w:val="0"/>
      <w:marBottom w:val="0"/>
      <w:divBdr>
        <w:top w:val="none" w:sz="0" w:space="0" w:color="auto"/>
        <w:left w:val="none" w:sz="0" w:space="0" w:color="auto"/>
        <w:bottom w:val="none" w:sz="0" w:space="0" w:color="auto"/>
        <w:right w:val="none" w:sz="0" w:space="0" w:color="auto"/>
      </w:divBdr>
    </w:div>
    <w:div w:id="509294223">
      <w:bodyDiv w:val="1"/>
      <w:marLeft w:val="0"/>
      <w:marRight w:val="0"/>
      <w:marTop w:val="0"/>
      <w:marBottom w:val="0"/>
      <w:divBdr>
        <w:top w:val="none" w:sz="0" w:space="0" w:color="auto"/>
        <w:left w:val="none" w:sz="0" w:space="0" w:color="auto"/>
        <w:bottom w:val="none" w:sz="0" w:space="0" w:color="auto"/>
        <w:right w:val="none" w:sz="0" w:space="0" w:color="auto"/>
      </w:divBdr>
    </w:div>
    <w:div w:id="509490798">
      <w:bodyDiv w:val="1"/>
      <w:marLeft w:val="0"/>
      <w:marRight w:val="0"/>
      <w:marTop w:val="0"/>
      <w:marBottom w:val="0"/>
      <w:divBdr>
        <w:top w:val="none" w:sz="0" w:space="0" w:color="auto"/>
        <w:left w:val="none" w:sz="0" w:space="0" w:color="auto"/>
        <w:bottom w:val="none" w:sz="0" w:space="0" w:color="auto"/>
        <w:right w:val="none" w:sz="0" w:space="0" w:color="auto"/>
      </w:divBdr>
    </w:div>
    <w:div w:id="509494620">
      <w:bodyDiv w:val="1"/>
      <w:marLeft w:val="0"/>
      <w:marRight w:val="0"/>
      <w:marTop w:val="0"/>
      <w:marBottom w:val="0"/>
      <w:divBdr>
        <w:top w:val="none" w:sz="0" w:space="0" w:color="auto"/>
        <w:left w:val="none" w:sz="0" w:space="0" w:color="auto"/>
        <w:bottom w:val="none" w:sz="0" w:space="0" w:color="auto"/>
        <w:right w:val="none" w:sz="0" w:space="0" w:color="auto"/>
      </w:divBdr>
    </w:div>
    <w:div w:id="509759290">
      <w:bodyDiv w:val="1"/>
      <w:marLeft w:val="0"/>
      <w:marRight w:val="0"/>
      <w:marTop w:val="0"/>
      <w:marBottom w:val="0"/>
      <w:divBdr>
        <w:top w:val="none" w:sz="0" w:space="0" w:color="auto"/>
        <w:left w:val="none" w:sz="0" w:space="0" w:color="auto"/>
        <w:bottom w:val="none" w:sz="0" w:space="0" w:color="auto"/>
        <w:right w:val="none" w:sz="0" w:space="0" w:color="auto"/>
      </w:divBdr>
    </w:div>
    <w:div w:id="509872101">
      <w:bodyDiv w:val="1"/>
      <w:marLeft w:val="0"/>
      <w:marRight w:val="0"/>
      <w:marTop w:val="0"/>
      <w:marBottom w:val="0"/>
      <w:divBdr>
        <w:top w:val="none" w:sz="0" w:space="0" w:color="auto"/>
        <w:left w:val="none" w:sz="0" w:space="0" w:color="auto"/>
        <w:bottom w:val="none" w:sz="0" w:space="0" w:color="auto"/>
        <w:right w:val="none" w:sz="0" w:space="0" w:color="auto"/>
      </w:divBdr>
    </w:div>
    <w:div w:id="510140648">
      <w:bodyDiv w:val="1"/>
      <w:marLeft w:val="0"/>
      <w:marRight w:val="0"/>
      <w:marTop w:val="0"/>
      <w:marBottom w:val="0"/>
      <w:divBdr>
        <w:top w:val="none" w:sz="0" w:space="0" w:color="auto"/>
        <w:left w:val="none" w:sz="0" w:space="0" w:color="auto"/>
        <w:bottom w:val="none" w:sz="0" w:space="0" w:color="auto"/>
        <w:right w:val="none" w:sz="0" w:space="0" w:color="auto"/>
      </w:divBdr>
    </w:div>
    <w:div w:id="510409915">
      <w:bodyDiv w:val="1"/>
      <w:marLeft w:val="0"/>
      <w:marRight w:val="0"/>
      <w:marTop w:val="0"/>
      <w:marBottom w:val="0"/>
      <w:divBdr>
        <w:top w:val="none" w:sz="0" w:space="0" w:color="auto"/>
        <w:left w:val="none" w:sz="0" w:space="0" w:color="auto"/>
        <w:bottom w:val="none" w:sz="0" w:space="0" w:color="auto"/>
        <w:right w:val="none" w:sz="0" w:space="0" w:color="auto"/>
      </w:divBdr>
    </w:div>
    <w:div w:id="511604341">
      <w:bodyDiv w:val="1"/>
      <w:marLeft w:val="0"/>
      <w:marRight w:val="0"/>
      <w:marTop w:val="0"/>
      <w:marBottom w:val="0"/>
      <w:divBdr>
        <w:top w:val="none" w:sz="0" w:space="0" w:color="auto"/>
        <w:left w:val="none" w:sz="0" w:space="0" w:color="auto"/>
        <w:bottom w:val="none" w:sz="0" w:space="0" w:color="auto"/>
        <w:right w:val="none" w:sz="0" w:space="0" w:color="auto"/>
      </w:divBdr>
    </w:div>
    <w:div w:id="512382445">
      <w:bodyDiv w:val="1"/>
      <w:marLeft w:val="0"/>
      <w:marRight w:val="0"/>
      <w:marTop w:val="0"/>
      <w:marBottom w:val="0"/>
      <w:divBdr>
        <w:top w:val="none" w:sz="0" w:space="0" w:color="auto"/>
        <w:left w:val="none" w:sz="0" w:space="0" w:color="auto"/>
        <w:bottom w:val="none" w:sz="0" w:space="0" w:color="auto"/>
        <w:right w:val="none" w:sz="0" w:space="0" w:color="auto"/>
      </w:divBdr>
    </w:div>
    <w:div w:id="512575110">
      <w:bodyDiv w:val="1"/>
      <w:marLeft w:val="0"/>
      <w:marRight w:val="0"/>
      <w:marTop w:val="0"/>
      <w:marBottom w:val="0"/>
      <w:divBdr>
        <w:top w:val="none" w:sz="0" w:space="0" w:color="auto"/>
        <w:left w:val="none" w:sz="0" w:space="0" w:color="auto"/>
        <w:bottom w:val="none" w:sz="0" w:space="0" w:color="auto"/>
        <w:right w:val="none" w:sz="0" w:space="0" w:color="auto"/>
      </w:divBdr>
    </w:div>
    <w:div w:id="512719418">
      <w:bodyDiv w:val="1"/>
      <w:marLeft w:val="0"/>
      <w:marRight w:val="0"/>
      <w:marTop w:val="0"/>
      <w:marBottom w:val="0"/>
      <w:divBdr>
        <w:top w:val="none" w:sz="0" w:space="0" w:color="auto"/>
        <w:left w:val="none" w:sz="0" w:space="0" w:color="auto"/>
        <w:bottom w:val="none" w:sz="0" w:space="0" w:color="auto"/>
        <w:right w:val="none" w:sz="0" w:space="0" w:color="auto"/>
      </w:divBdr>
    </w:div>
    <w:div w:id="513038378">
      <w:bodyDiv w:val="1"/>
      <w:marLeft w:val="0"/>
      <w:marRight w:val="0"/>
      <w:marTop w:val="0"/>
      <w:marBottom w:val="0"/>
      <w:divBdr>
        <w:top w:val="none" w:sz="0" w:space="0" w:color="auto"/>
        <w:left w:val="none" w:sz="0" w:space="0" w:color="auto"/>
        <w:bottom w:val="none" w:sz="0" w:space="0" w:color="auto"/>
        <w:right w:val="none" w:sz="0" w:space="0" w:color="auto"/>
      </w:divBdr>
    </w:div>
    <w:div w:id="513107519">
      <w:bodyDiv w:val="1"/>
      <w:marLeft w:val="0"/>
      <w:marRight w:val="0"/>
      <w:marTop w:val="0"/>
      <w:marBottom w:val="0"/>
      <w:divBdr>
        <w:top w:val="none" w:sz="0" w:space="0" w:color="auto"/>
        <w:left w:val="none" w:sz="0" w:space="0" w:color="auto"/>
        <w:bottom w:val="none" w:sz="0" w:space="0" w:color="auto"/>
        <w:right w:val="none" w:sz="0" w:space="0" w:color="auto"/>
      </w:divBdr>
    </w:div>
    <w:div w:id="513230275">
      <w:bodyDiv w:val="1"/>
      <w:marLeft w:val="0"/>
      <w:marRight w:val="0"/>
      <w:marTop w:val="0"/>
      <w:marBottom w:val="0"/>
      <w:divBdr>
        <w:top w:val="none" w:sz="0" w:space="0" w:color="auto"/>
        <w:left w:val="none" w:sz="0" w:space="0" w:color="auto"/>
        <w:bottom w:val="none" w:sz="0" w:space="0" w:color="auto"/>
        <w:right w:val="none" w:sz="0" w:space="0" w:color="auto"/>
      </w:divBdr>
    </w:div>
    <w:div w:id="513346751">
      <w:bodyDiv w:val="1"/>
      <w:marLeft w:val="0"/>
      <w:marRight w:val="0"/>
      <w:marTop w:val="0"/>
      <w:marBottom w:val="0"/>
      <w:divBdr>
        <w:top w:val="none" w:sz="0" w:space="0" w:color="auto"/>
        <w:left w:val="none" w:sz="0" w:space="0" w:color="auto"/>
        <w:bottom w:val="none" w:sz="0" w:space="0" w:color="auto"/>
        <w:right w:val="none" w:sz="0" w:space="0" w:color="auto"/>
      </w:divBdr>
    </w:div>
    <w:div w:id="513808392">
      <w:bodyDiv w:val="1"/>
      <w:marLeft w:val="0"/>
      <w:marRight w:val="0"/>
      <w:marTop w:val="0"/>
      <w:marBottom w:val="0"/>
      <w:divBdr>
        <w:top w:val="none" w:sz="0" w:space="0" w:color="auto"/>
        <w:left w:val="none" w:sz="0" w:space="0" w:color="auto"/>
        <w:bottom w:val="none" w:sz="0" w:space="0" w:color="auto"/>
        <w:right w:val="none" w:sz="0" w:space="0" w:color="auto"/>
      </w:divBdr>
    </w:div>
    <w:div w:id="514081740">
      <w:bodyDiv w:val="1"/>
      <w:marLeft w:val="0"/>
      <w:marRight w:val="0"/>
      <w:marTop w:val="0"/>
      <w:marBottom w:val="0"/>
      <w:divBdr>
        <w:top w:val="none" w:sz="0" w:space="0" w:color="auto"/>
        <w:left w:val="none" w:sz="0" w:space="0" w:color="auto"/>
        <w:bottom w:val="none" w:sz="0" w:space="0" w:color="auto"/>
        <w:right w:val="none" w:sz="0" w:space="0" w:color="auto"/>
      </w:divBdr>
    </w:div>
    <w:div w:id="514537303">
      <w:bodyDiv w:val="1"/>
      <w:marLeft w:val="0"/>
      <w:marRight w:val="0"/>
      <w:marTop w:val="0"/>
      <w:marBottom w:val="0"/>
      <w:divBdr>
        <w:top w:val="none" w:sz="0" w:space="0" w:color="auto"/>
        <w:left w:val="none" w:sz="0" w:space="0" w:color="auto"/>
        <w:bottom w:val="none" w:sz="0" w:space="0" w:color="auto"/>
        <w:right w:val="none" w:sz="0" w:space="0" w:color="auto"/>
      </w:divBdr>
    </w:div>
    <w:div w:id="515080017">
      <w:bodyDiv w:val="1"/>
      <w:marLeft w:val="0"/>
      <w:marRight w:val="0"/>
      <w:marTop w:val="0"/>
      <w:marBottom w:val="0"/>
      <w:divBdr>
        <w:top w:val="none" w:sz="0" w:space="0" w:color="auto"/>
        <w:left w:val="none" w:sz="0" w:space="0" w:color="auto"/>
        <w:bottom w:val="none" w:sz="0" w:space="0" w:color="auto"/>
        <w:right w:val="none" w:sz="0" w:space="0" w:color="auto"/>
      </w:divBdr>
    </w:div>
    <w:div w:id="515196719">
      <w:bodyDiv w:val="1"/>
      <w:marLeft w:val="0"/>
      <w:marRight w:val="0"/>
      <w:marTop w:val="0"/>
      <w:marBottom w:val="0"/>
      <w:divBdr>
        <w:top w:val="none" w:sz="0" w:space="0" w:color="auto"/>
        <w:left w:val="none" w:sz="0" w:space="0" w:color="auto"/>
        <w:bottom w:val="none" w:sz="0" w:space="0" w:color="auto"/>
        <w:right w:val="none" w:sz="0" w:space="0" w:color="auto"/>
      </w:divBdr>
    </w:div>
    <w:div w:id="515580645">
      <w:bodyDiv w:val="1"/>
      <w:marLeft w:val="0"/>
      <w:marRight w:val="0"/>
      <w:marTop w:val="0"/>
      <w:marBottom w:val="0"/>
      <w:divBdr>
        <w:top w:val="none" w:sz="0" w:space="0" w:color="auto"/>
        <w:left w:val="none" w:sz="0" w:space="0" w:color="auto"/>
        <w:bottom w:val="none" w:sz="0" w:space="0" w:color="auto"/>
        <w:right w:val="none" w:sz="0" w:space="0" w:color="auto"/>
      </w:divBdr>
    </w:div>
    <w:div w:id="515655190">
      <w:bodyDiv w:val="1"/>
      <w:marLeft w:val="0"/>
      <w:marRight w:val="0"/>
      <w:marTop w:val="0"/>
      <w:marBottom w:val="0"/>
      <w:divBdr>
        <w:top w:val="none" w:sz="0" w:space="0" w:color="auto"/>
        <w:left w:val="none" w:sz="0" w:space="0" w:color="auto"/>
        <w:bottom w:val="none" w:sz="0" w:space="0" w:color="auto"/>
        <w:right w:val="none" w:sz="0" w:space="0" w:color="auto"/>
      </w:divBdr>
    </w:div>
    <w:div w:id="516383494">
      <w:bodyDiv w:val="1"/>
      <w:marLeft w:val="0"/>
      <w:marRight w:val="0"/>
      <w:marTop w:val="0"/>
      <w:marBottom w:val="0"/>
      <w:divBdr>
        <w:top w:val="none" w:sz="0" w:space="0" w:color="auto"/>
        <w:left w:val="none" w:sz="0" w:space="0" w:color="auto"/>
        <w:bottom w:val="none" w:sz="0" w:space="0" w:color="auto"/>
        <w:right w:val="none" w:sz="0" w:space="0" w:color="auto"/>
      </w:divBdr>
    </w:div>
    <w:div w:id="516387380">
      <w:bodyDiv w:val="1"/>
      <w:marLeft w:val="0"/>
      <w:marRight w:val="0"/>
      <w:marTop w:val="0"/>
      <w:marBottom w:val="0"/>
      <w:divBdr>
        <w:top w:val="none" w:sz="0" w:space="0" w:color="auto"/>
        <w:left w:val="none" w:sz="0" w:space="0" w:color="auto"/>
        <w:bottom w:val="none" w:sz="0" w:space="0" w:color="auto"/>
        <w:right w:val="none" w:sz="0" w:space="0" w:color="auto"/>
      </w:divBdr>
    </w:div>
    <w:div w:id="516503678">
      <w:bodyDiv w:val="1"/>
      <w:marLeft w:val="0"/>
      <w:marRight w:val="0"/>
      <w:marTop w:val="0"/>
      <w:marBottom w:val="0"/>
      <w:divBdr>
        <w:top w:val="none" w:sz="0" w:space="0" w:color="auto"/>
        <w:left w:val="none" w:sz="0" w:space="0" w:color="auto"/>
        <w:bottom w:val="none" w:sz="0" w:space="0" w:color="auto"/>
        <w:right w:val="none" w:sz="0" w:space="0" w:color="auto"/>
      </w:divBdr>
    </w:div>
    <w:div w:id="516579658">
      <w:bodyDiv w:val="1"/>
      <w:marLeft w:val="0"/>
      <w:marRight w:val="0"/>
      <w:marTop w:val="0"/>
      <w:marBottom w:val="0"/>
      <w:divBdr>
        <w:top w:val="none" w:sz="0" w:space="0" w:color="auto"/>
        <w:left w:val="none" w:sz="0" w:space="0" w:color="auto"/>
        <w:bottom w:val="none" w:sz="0" w:space="0" w:color="auto"/>
        <w:right w:val="none" w:sz="0" w:space="0" w:color="auto"/>
      </w:divBdr>
    </w:div>
    <w:div w:id="517038880">
      <w:bodyDiv w:val="1"/>
      <w:marLeft w:val="0"/>
      <w:marRight w:val="0"/>
      <w:marTop w:val="0"/>
      <w:marBottom w:val="0"/>
      <w:divBdr>
        <w:top w:val="none" w:sz="0" w:space="0" w:color="auto"/>
        <w:left w:val="none" w:sz="0" w:space="0" w:color="auto"/>
        <w:bottom w:val="none" w:sz="0" w:space="0" w:color="auto"/>
        <w:right w:val="none" w:sz="0" w:space="0" w:color="auto"/>
      </w:divBdr>
    </w:div>
    <w:div w:id="517550186">
      <w:bodyDiv w:val="1"/>
      <w:marLeft w:val="0"/>
      <w:marRight w:val="0"/>
      <w:marTop w:val="0"/>
      <w:marBottom w:val="0"/>
      <w:divBdr>
        <w:top w:val="none" w:sz="0" w:space="0" w:color="auto"/>
        <w:left w:val="none" w:sz="0" w:space="0" w:color="auto"/>
        <w:bottom w:val="none" w:sz="0" w:space="0" w:color="auto"/>
        <w:right w:val="none" w:sz="0" w:space="0" w:color="auto"/>
      </w:divBdr>
    </w:div>
    <w:div w:id="517620634">
      <w:bodyDiv w:val="1"/>
      <w:marLeft w:val="0"/>
      <w:marRight w:val="0"/>
      <w:marTop w:val="0"/>
      <w:marBottom w:val="0"/>
      <w:divBdr>
        <w:top w:val="none" w:sz="0" w:space="0" w:color="auto"/>
        <w:left w:val="none" w:sz="0" w:space="0" w:color="auto"/>
        <w:bottom w:val="none" w:sz="0" w:space="0" w:color="auto"/>
        <w:right w:val="none" w:sz="0" w:space="0" w:color="auto"/>
      </w:divBdr>
    </w:div>
    <w:div w:id="520971444">
      <w:bodyDiv w:val="1"/>
      <w:marLeft w:val="0"/>
      <w:marRight w:val="0"/>
      <w:marTop w:val="0"/>
      <w:marBottom w:val="0"/>
      <w:divBdr>
        <w:top w:val="none" w:sz="0" w:space="0" w:color="auto"/>
        <w:left w:val="none" w:sz="0" w:space="0" w:color="auto"/>
        <w:bottom w:val="none" w:sz="0" w:space="0" w:color="auto"/>
        <w:right w:val="none" w:sz="0" w:space="0" w:color="auto"/>
      </w:divBdr>
    </w:div>
    <w:div w:id="521094318">
      <w:bodyDiv w:val="1"/>
      <w:marLeft w:val="0"/>
      <w:marRight w:val="0"/>
      <w:marTop w:val="0"/>
      <w:marBottom w:val="0"/>
      <w:divBdr>
        <w:top w:val="none" w:sz="0" w:space="0" w:color="auto"/>
        <w:left w:val="none" w:sz="0" w:space="0" w:color="auto"/>
        <w:bottom w:val="none" w:sz="0" w:space="0" w:color="auto"/>
        <w:right w:val="none" w:sz="0" w:space="0" w:color="auto"/>
      </w:divBdr>
    </w:div>
    <w:div w:id="521210229">
      <w:bodyDiv w:val="1"/>
      <w:marLeft w:val="0"/>
      <w:marRight w:val="0"/>
      <w:marTop w:val="0"/>
      <w:marBottom w:val="0"/>
      <w:divBdr>
        <w:top w:val="none" w:sz="0" w:space="0" w:color="auto"/>
        <w:left w:val="none" w:sz="0" w:space="0" w:color="auto"/>
        <w:bottom w:val="none" w:sz="0" w:space="0" w:color="auto"/>
        <w:right w:val="none" w:sz="0" w:space="0" w:color="auto"/>
      </w:divBdr>
    </w:div>
    <w:div w:id="521213417">
      <w:bodyDiv w:val="1"/>
      <w:marLeft w:val="0"/>
      <w:marRight w:val="0"/>
      <w:marTop w:val="0"/>
      <w:marBottom w:val="0"/>
      <w:divBdr>
        <w:top w:val="none" w:sz="0" w:space="0" w:color="auto"/>
        <w:left w:val="none" w:sz="0" w:space="0" w:color="auto"/>
        <w:bottom w:val="none" w:sz="0" w:space="0" w:color="auto"/>
        <w:right w:val="none" w:sz="0" w:space="0" w:color="auto"/>
      </w:divBdr>
    </w:div>
    <w:div w:id="521554158">
      <w:bodyDiv w:val="1"/>
      <w:marLeft w:val="0"/>
      <w:marRight w:val="0"/>
      <w:marTop w:val="0"/>
      <w:marBottom w:val="0"/>
      <w:divBdr>
        <w:top w:val="none" w:sz="0" w:space="0" w:color="auto"/>
        <w:left w:val="none" w:sz="0" w:space="0" w:color="auto"/>
        <w:bottom w:val="none" w:sz="0" w:space="0" w:color="auto"/>
        <w:right w:val="none" w:sz="0" w:space="0" w:color="auto"/>
      </w:divBdr>
    </w:div>
    <w:div w:id="521668229">
      <w:bodyDiv w:val="1"/>
      <w:marLeft w:val="0"/>
      <w:marRight w:val="0"/>
      <w:marTop w:val="0"/>
      <w:marBottom w:val="0"/>
      <w:divBdr>
        <w:top w:val="none" w:sz="0" w:space="0" w:color="auto"/>
        <w:left w:val="none" w:sz="0" w:space="0" w:color="auto"/>
        <w:bottom w:val="none" w:sz="0" w:space="0" w:color="auto"/>
        <w:right w:val="none" w:sz="0" w:space="0" w:color="auto"/>
      </w:divBdr>
    </w:div>
    <w:div w:id="521743320">
      <w:bodyDiv w:val="1"/>
      <w:marLeft w:val="0"/>
      <w:marRight w:val="0"/>
      <w:marTop w:val="0"/>
      <w:marBottom w:val="0"/>
      <w:divBdr>
        <w:top w:val="none" w:sz="0" w:space="0" w:color="auto"/>
        <w:left w:val="none" w:sz="0" w:space="0" w:color="auto"/>
        <w:bottom w:val="none" w:sz="0" w:space="0" w:color="auto"/>
        <w:right w:val="none" w:sz="0" w:space="0" w:color="auto"/>
      </w:divBdr>
    </w:div>
    <w:div w:id="521936805">
      <w:bodyDiv w:val="1"/>
      <w:marLeft w:val="0"/>
      <w:marRight w:val="0"/>
      <w:marTop w:val="0"/>
      <w:marBottom w:val="0"/>
      <w:divBdr>
        <w:top w:val="none" w:sz="0" w:space="0" w:color="auto"/>
        <w:left w:val="none" w:sz="0" w:space="0" w:color="auto"/>
        <w:bottom w:val="none" w:sz="0" w:space="0" w:color="auto"/>
        <w:right w:val="none" w:sz="0" w:space="0" w:color="auto"/>
      </w:divBdr>
    </w:div>
    <w:div w:id="521938451">
      <w:bodyDiv w:val="1"/>
      <w:marLeft w:val="0"/>
      <w:marRight w:val="0"/>
      <w:marTop w:val="0"/>
      <w:marBottom w:val="0"/>
      <w:divBdr>
        <w:top w:val="none" w:sz="0" w:space="0" w:color="auto"/>
        <w:left w:val="none" w:sz="0" w:space="0" w:color="auto"/>
        <w:bottom w:val="none" w:sz="0" w:space="0" w:color="auto"/>
        <w:right w:val="none" w:sz="0" w:space="0" w:color="auto"/>
      </w:divBdr>
    </w:div>
    <w:div w:id="522594121">
      <w:bodyDiv w:val="1"/>
      <w:marLeft w:val="0"/>
      <w:marRight w:val="0"/>
      <w:marTop w:val="0"/>
      <w:marBottom w:val="0"/>
      <w:divBdr>
        <w:top w:val="none" w:sz="0" w:space="0" w:color="auto"/>
        <w:left w:val="none" w:sz="0" w:space="0" w:color="auto"/>
        <w:bottom w:val="none" w:sz="0" w:space="0" w:color="auto"/>
        <w:right w:val="none" w:sz="0" w:space="0" w:color="auto"/>
      </w:divBdr>
    </w:div>
    <w:div w:id="523176316">
      <w:bodyDiv w:val="1"/>
      <w:marLeft w:val="0"/>
      <w:marRight w:val="0"/>
      <w:marTop w:val="0"/>
      <w:marBottom w:val="0"/>
      <w:divBdr>
        <w:top w:val="none" w:sz="0" w:space="0" w:color="auto"/>
        <w:left w:val="none" w:sz="0" w:space="0" w:color="auto"/>
        <w:bottom w:val="none" w:sz="0" w:space="0" w:color="auto"/>
        <w:right w:val="none" w:sz="0" w:space="0" w:color="auto"/>
      </w:divBdr>
    </w:div>
    <w:div w:id="523592784">
      <w:bodyDiv w:val="1"/>
      <w:marLeft w:val="0"/>
      <w:marRight w:val="0"/>
      <w:marTop w:val="0"/>
      <w:marBottom w:val="0"/>
      <w:divBdr>
        <w:top w:val="none" w:sz="0" w:space="0" w:color="auto"/>
        <w:left w:val="none" w:sz="0" w:space="0" w:color="auto"/>
        <w:bottom w:val="none" w:sz="0" w:space="0" w:color="auto"/>
        <w:right w:val="none" w:sz="0" w:space="0" w:color="auto"/>
      </w:divBdr>
    </w:div>
    <w:div w:id="523715977">
      <w:bodyDiv w:val="1"/>
      <w:marLeft w:val="0"/>
      <w:marRight w:val="0"/>
      <w:marTop w:val="0"/>
      <w:marBottom w:val="0"/>
      <w:divBdr>
        <w:top w:val="none" w:sz="0" w:space="0" w:color="auto"/>
        <w:left w:val="none" w:sz="0" w:space="0" w:color="auto"/>
        <w:bottom w:val="none" w:sz="0" w:space="0" w:color="auto"/>
        <w:right w:val="none" w:sz="0" w:space="0" w:color="auto"/>
      </w:divBdr>
    </w:div>
    <w:div w:id="524559658">
      <w:bodyDiv w:val="1"/>
      <w:marLeft w:val="0"/>
      <w:marRight w:val="0"/>
      <w:marTop w:val="0"/>
      <w:marBottom w:val="0"/>
      <w:divBdr>
        <w:top w:val="none" w:sz="0" w:space="0" w:color="auto"/>
        <w:left w:val="none" w:sz="0" w:space="0" w:color="auto"/>
        <w:bottom w:val="none" w:sz="0" w:space="0" w:color="auto"/>
        <w:right w:val="none" w:sz="0" w:space="0" w:color="auto"/>
      </w:divBdr>
    </w:div>
    <w:div w:id="525293246">
      <w:bodyDiv w:val="1"/>
      <w:marLeft w:val="0"/>
      <w:marRight w:val="0"/>
      <w:marTop w:val="0"/>
      <w:marBottom w:val="0"/>
      <w:divBdr>
        <w:top w:val="none" w:sz="0" w:space="0" w:color="auto"/>
        <w:left w:val="none" w:sz="0" w:space="0" w:color="auto"/>
        <w:bottom w:val="none" w:sz="0" w:space="0" w:color="auto"/>
        <w:right w:val="none" w:sz="0" w:space="0" w:color="auto"/>
      </w:divBdr>
    </w:div>
    <w:div w:id="525411551">
      <w:bodyDiv w:val="1"/>
      <w:marLeft w:val="0"/>
      <w:marRight w:val="0"/>
      <w:marTop w:val="0"/>
      <w:marBottom w:val="0"/>
      <w:divBdr>
        <w:top w:val="none" w:sz="0" w:space="0" w:color="auto"/>
        <w:left w:val="none" w:sz="0" w:space="0" w:color="auto"/>
        <w:bottom w:val="none" w:sz="0" w:space="0" w:color="auto"/>
        <w:right w:val="none" w:sz="0" w:space="0" w:color="auto"/>
      </w:divBdr>
    </w:div>
    <w:div w:id="526262222">
      <w:bodyDiv w:val="1"/>
      <w:marLeft w:val="0"/>
      <w:marRight w:val="0"/>
      <w:marTop w:val="0"/>
      <w:marBottom w:val="0"/>
      <w:divBdr>
        <w:top w:val="none" w:sz="0" w:space="0" w:color="auto"/>
        <w:left w:val="none" w:sz="0" w:space="0" w:color="auto"/>
        <w:bottom w:val="none" w:sz="0" w:space="0" w:color="auto"/>
        <w:right w:val="none" w:sz="0" w:space="0" w:color="auto"/>
      </w:divBdr>
    </w:div>
    <w:div w:id="526677866">
      <w:bodyDiv w:val="1"/>
      <w:marLeft w:val="0"/>
      <w:marRight w:val="0"/>
      <w:marTop w:val="0"/>
      <w:marBottom w:val="0"/>
      <w:divBdr>
        <w:top w:val="none" w:sz="0" w:space="0" w:color="auto"/>
        <w:left w:val="none" w:sz="0" w:space="0" w:color="auto"/>
        <w:bottom w:val="none" w:sz="0" w:space="0" w:color="auto"/>
        <w:right w:val="none" w:sz="0" w:space="0" w:color="auto"/>
      </w:divBdr>
    </w:div>
    <w:div w:id="527640234">
      <w:bodyDiv w:val="1"/>
      <w:marLeft w:val="0"/>
      <w:marRight w:val="0"/>
      <w:marTop w:val="0"/>
      <w:marBottom w:val="0"/>
      <w:divBdr>
        <w:top w:val="none" w:sz="0" w:space="0" w:color="auto"/>
        <w:left w:val="none" w:sz="0" w:space="0" w:color="auto"/>
        <w:bottom w:val="none" w:sz="0" w:space="0" w:color="auto"/>
        <w:right w:val="none" w:sz="0" w:space="0" w:color="auto"/>
      </w:divBdr>
    </w:div>
    <w:div w:id="528372656">
      <w:bodyDiv w:val="1"/>
      <w:marLeft w:val="0"/>
      <w:marRight w:val="0"/>
      <w:marTop w:val="0"/>
      <w:marBottom w:val="0"/>
      <w:divBdr>
        <w:top w:val="none" w:sz="0" w:space="0" w:color="auto"/>
        <w:left w:val="none" w:sz="0" w:space="0" w:color="auto"/>
        <w:bottom w:val="none" w:sz="0" w:space="0" w:color="auto"/>
        <w:right w:val="none" w:sz="0" w:space="0" w:color="auto"/>
      </w:divBdr>
    </w:div>
    <w:div w:id="529488161">
      <w:bodyDiv w:val="1"/>
      <w:marLeft w:val="0"/>
      <w:marRight w:val="0"/>
      <w:marTop w:val="0"/>
      <w:marBottom w:val="0"/>
      <w:divBdr>
        <w:top w:val="none" w:sz="0" w:space="0" w:color="auto"/>
        <w:left w:val="none" w:sz="0" w:space="0" w:color="auto"/>
        <w:bottom w:val="none" w:sz="0" w:space="0" w:color="auto"/>
        <w:right w:val="none" w:sz="0" w:space="0" w:color="auto"/>
      </w:divBdr>
    </w:div>
    <w:div w:id="529609770">
      <w:bodyDiv w:val="1"/>
      <w:marLeft w:val="0"/>
      <w:marRight w:val="0"/>
      <w:marTop w:val="0"/>
      <w:marBottom w:val="0"/>
      <w:divBdr>
        <w:top w:val="none" w:sz="0" w:space="0" w:color="auto"/>
        <w:left w:val="none" w:sz="0" w:space="0" w:color="auto"/>
        <w:bottom w:val="none" w:sz="0" w:space="0" w:color="auto"/>
        <w:right w:val="none" w:sz="0" w:space="0" w:color="auto"/>
      </w:divBdr>
    </w:div>
    <w:div w:id="529728314">
      <w:bodyDiv w:val="1"/>
      <w:marLeft w:val="0"/>
      <w:marRight w:val="0"/>
      <w:marTop w:val="0"/>
      <w:marBottom w:val="0"/>
      <w:divBdr>
        <w:top w:val="none" w:sz="0" w:space="0" w:color="auto"/>
        <w:left w:val="none" w:sz="0" w:space="0" w:color="auto"/>
        <w:bottom w:val="none" w:sz="0" w:space="0" w:color="auto"/>
        <w:right w:val="none" w:sz="0" w:space="0" w:color="auto"/>
      </w:divBdr>
    </w:div>
    <w:div w:id="529759930">
      <w:bodyDiv w:val="1"/>
      <w:marLeft w:val="0"/>
      <w:marRight w:val="0"/>
      <w:marTop w:val="0"/>
      <w:marBottom w:val="0"/>
      <w:divBdr>
        <w:top w:val="none" w:sz="0" w:space="0" w:color="auto"/>
        <w:left w:val="none" w:sz="0" w:space="0" w:color="auto"/>
        <w:bottom w:val="none" w:sz="0" w:space="0" w:color="auto"/>
        <w:right w:val="none" w:sz="0" w:space="0" w:color="auto"/>
      </w:divBdr>
    </w:div>
    <w:div w:id="530187955">
      <w:bodyDiv w:val="1"/>
      <w:marLeft w:val="0"/>
      <w:marRight w:val="0"/>
      <w:marTop w:val="0"/>
      <w:marBottom w:val="0"/>
      <w:divBdr>
        <w:top w:val="none" w:sz="0" w:space="0" w:color="auto"/>
        <w:left w:val="none" w:sz="0" w:space="0" w:color="auto"/>
        <w:bottom w:val="none" w:sz="0" w:space="0" w:color="auto"/>
        <w:right w:val="none" w:sz="0" w:space="0" w:color="auto"/>
      </w:divBdr>
    </w:div>
    <w:div w:id="530458958">
      <w:bodyDiv w:val="1"/>
      <w:marLeft w:val="0"/>
      <w:marRight w:val="0"/>
      <w:marTop w:val="0"/>
      <w:marBottom w:val="0"/>
      <w:divBdr>
        <w:top w:val="none" w:sz="0" w:space="0" w:color="auto"/>
        <w:left w:val="none" w:sz="0" w:space="0" w:color="auto"/>
        <w:bottom w:val="none" w:sz="0" w:space="0" w:color="auto"/>
        <w:right w:val="none" w:sz="0" w:space="0" w:color="auto"/>
      </w:divBdr>
    </w:div>
    <w:div w:id="530917215">
      <w:bodyDiv w:val="1"/>
      <w:marLeft w:val="0"/>
      <w:marRight w:val="0"/>
      <w:marTop w:val="0"/>
      <w:marBottom w:val="0"/>
      <w:divBdr>
        <w:top w:val="none" w:sz="0" w:space="0" w:color="auto"/>
        <w:left w:val="none" w:sz="0" w:space="0" w:color="auto"/>
        <w:bottom w:val="none" w:sz="0" w:space="0" w:color="auto"/>
        <w:right w:val="none" w:sz="0" w:space="0" w:color="auto"/>
      </w:divBdr>
    </w:div>
    <w:div w:id="531039424">
      <w:bodyDiv w:val="1"/>
      <w:marLeft w:val="0"/>
      <w:marRight w:val="0"/>
      <w:marTop w:val="0"/>
      <w:marBottom w:val="0"/>
      <w:divBdr>
        <w:top w:val="none" w:sz="0" w:space="0" w:color="auto"/>
        <w:left w:val="none" w:sz="0" w:space="0" w:color="auto"/>
        <w:bottom w:val="none" w:sz="0" w:space="0" w:color="auto"/>
        <w:right w:val="none" w:sz="0" w:space="0" w:color="auto"/>
      </w:divBdr>
    </w:div>
    <w:div w:id="531185175">
      <w:bodyDiv w:val="1"/>
      <w:marLeft w:val="0"/>
      <w:marRight w:val="0"/>
      <w:marTop w:val="0"/>
      <w:marBottom w:val="0"/>
      <w:divBdr>
        <w:top w:val="none" w:sz="0" w:space="0" w:color="auto"/>
        <w:left w:val="none" w:sz="0" w:space="0" w:color="auto"/>
        <w:bottom w:val="none" w:sz="0" w:space="0" w:color="auto"/>
        <w:right w:val="none" w:sz="0" w:space="0" w:color="auto"/>
      </w:divBdr>
    </w:div>
    <w:div w:id="531187991">
      <w:bodyDiv w:val="1"/>
      <w:marLeft w:val="0"/>
      <w:marRight w:val="0"/>
      <w:marTop w:val="0"/>
      <w:marBottom w:val="0"/>
      <w:divBdr>
        <w:top w:val="none" w:sz="0" w:space="0" w:color="auto"/>
        <w:left w:val="none" w:sz="0" w:space="0" w:color="auto"/>
        <w:bottom w:val="none" w:sz="0" w:space="0" w:color="auto"/>
        <w:right w:val="none" w:sz="0" w:space="0" w:color="auto"/>
      </w:divBdr>
    </w:div>
    <w:div w:id="531967200">
      <w:bodyDiv w:val="1"/>
      <w:marLeft w:val="0"/>
      <w:marRight w:val="0"/>
      <w:marTop w:val="0"/>
      <w:marBottom w:val="0"/>
      <w:divBdr>
        <w:top w:val="none" w:sz="0" w:space="0" w:color="auto"/>
        <w:left w:val="none" w:sz="0" w:space="0" w:color="auto"/>
        <w:bottom w:val="none" w:sz="0" w:space="0" w:color="auto"/>
        <w:right w:val="none" w:sz="0" w:space="0" w:color="auto"/>
      </w:divBdr>
    </w:div>
    <w:div w:id="532039997">
      <w:bodyDiv w:val="1"/>
      <w:marLeft w:val="0"/>
      <w:marRight w:val="0"/>
      <w:marTop w:val="0"/>
      <w:marBottom w:val="0"/>
      <w:divBdr>
        <w:top w:val="none" w:sz="0" w:space="0" w:color="auto"/>
        <w:left w:val="none" w:sz="0" w:space="0" w:color="auto"/>
        <w:bottom w:val="none" w:sz="0" w:space="0" w:color="auto"/>
        <w:right w:val="none" w:sz="0" w:space="0" w:color="auto"/>
      </w:divBdr>
    </w:div>
    <w:div w:id="533077520">
      <w:bodyDiv w:val="1"/>
      <w:marLeft w:val="0"/>
      <w:marRight w:val="0"/>
      <w:marTop w:val="0"/>
      <w:marBottom w:val="0"/>
      <w:divBdr>
        <w:top w:val="none" w:sz="0" w:space="0" w:color="auto"/>
        <w:left w:val="none" w:sz="0" w:space="0" w:color="auto"/>
        <w:bottom w:val="none" w:sz="0" w:space="0" w:color="auto"/>
        <w:right w:val="none" w:sz="0" w:space="0" w:color="auto"/>
      </w:divBdr>
    </w:div>
    <w:div w:id="533543595">
      <w:bodyDiv w:val="1"/>
      <w:marLeft w:val="0"/>
      <w:marRight w:val="0"/>
      <w:marTop w:val="0"/>
      <w:marBottom w:val="0"/>
      <w:divBdr>
        <w:top w:val="none" w:sz="0" w:space="0" w:color="auto"/>
        <w:left w:val="none" w:sz="0" w:space="0" w:color="auto"/>
        <w:bottom w:val="none" w:sz="0" w:space="0" w:color="auto"/>
        <w:right w:val="none" w:sz="0" w:space="0" w:color="auto"/>
      </w:divBdr>
    </w:div>
    <w:div w:id="534004094">
      <w:bodyDiv w:val="1"/>
      <w:marLeft w:val="0"/>
      <w:marRight w:val="0"/>
      <w:marTop w:val="0"/>
      <w:marBottom w:val="0"/>
      <w:divBdr>
        <w:top w:val="none" w:sz="0" w:space="0" w:color="auto"/>
        <w:left w:val="none" w:sz="0" w:space="0" w:color="auto"/>
        <w:bottom w:val="none" w:sz="0" w:space="0" w:color="auto"/>
        <w:right w:val="none" w:sz="0" w:space="0" w:color="auto"/>
      </w:divBdr>
    </w:div>
    <w:div w:id="534779571">
      <w:bodyDiv w:val="1"/>
      <w:marLeft w:val="0"/>
      <w:marRight w:val="0"/>
      <w:marTop w:val="0"/>
      <w:marBottom w:val="0"/>
      <w:divBdr>
        <w:top w:val="none" w:sz="0" w:space="0" w:color="auto"/>
        <w:left w:val="none" w:sz="0" w:space="0" w:color="auto"/>
        <w:bottom w:val="none" w:sz="0" w:space="0" w:color="auto"/>
        <w:right w:val="none" w:sz="0" w:space="0" w:color="auto"/>
      </w:divBdr>
    </w:div>
    <w:div w:id="536088854">
      <w:bodyDiv w:val="1"/>
      <w:marLeft w:val="0"/>
      <w:marRight w:val="0"/>
      <w:marTop w:val="0"/>
      <w:marBottom w:val="0"/>
      <w:divBdr>
        <w:top w:val="none" w:sz="0" w:space="0" w:color="auto"/>
        <w:left w:val="none" w:sz="0" w:space="0" w:color="auto"/>
        <w:bottom w:val="none" w:sz="0" w:space="0" w:color="auto"/>
        <w:right w:val="none" w:sz="0" w:space="0" w:color="auto"/>
      </w:divBdr>
    </w:div>
    <w:div w:id="536158623">
      <w:bodyDiv w:val="1"/>
      <w:marLeft w:val="0"/>
      <w:marRight w:val="0"/>
      <w:marTop w:val="0"/>
      <w:marBottom w:val="0"/>
      <w:divBdr>
        <w:top w:val="none" w:sz="0" w:space="0" w:color="auto"/>
        <w:left w:val="none" w:sz="0" w:space="0" w:color="auto"/>
        <w:bottom w:val="none" w:sz="0" w:space="0" w:color="auto"/>
        <w:right w:val="none" w:sz="0" w:space="0" w:color="auto"/>
      </w:divBdr>
    </w:div>
    <w:div w:id="537666970">
      <w:bodyDiv w:val="1"/>
      <w:marLeft w:val="0"/>
      <w:marRight w:val="0"/>
      <w:marTop w:val="0"/>
      <w:marBottom w:val="0"/>
      <w:divBdr>
        <w:top w:val="none" w:sz="0" w:space="0" w:color="auto"/>
        <w:left w:val="none" w:sz="0" w:space="0" w:color="auto"/>
        <w:bottom w:val="none" w:sz="0" w:space="0" w:color="auto"/>
        <w:right w:val="none" w:sz="0" w:space="0" w:color="auto"/>
      </w:divBdr>
    </w:div>
    <w:div w:id="538667933">
      <w:bodyDiv w:val="1"/>
      <w:marLeft w:val="0"/>
      <w:marRight w:val="0"/>
      <w:marTop w:val="0"/>
      <w:marBottom w:val="0"/>
      <w:divBdr>
        <w:top w:val="none" w:sz="0" w:space="0" w:color="auto"/>
        <w:left w:val="none" w:sz="0" w:space="0" w:color="auto"/>
        <w:bottom w:val="none" w:sz="0" w:space="0" w:color="auto"/>
        <w:right w:val="none" w:sz="0" w:space="0" w:color="auto"/>
      </w:divBdr>
    </w:div>
    <w:div w:id="539243923">
      <w:bodyDiv w:val="1"/>
      <w:marLeft w:val="0"/>
      <w:marRight w:val="0"/>
      <w:marTop w:val="0"/>
      <w:marBottom w:val="0"/>
      <w:divBdr>
        <w:top w:val="none" w:sz="0" w:space="0" w:color="auto"/>
        <w:left w:val="none" w:sz="0" w:space="0" w:color="auto"/>
        <w:bottom w:val="none" w:sz="0" w:space="0" w:color="auto"/>
        <w:right w:val="none" w:sz="0" w:space="0" w:color="auto"/>
      </w:divBdr>
    </w:div>
    <w:div w:id="539246384">
      <w:bodyDiv w:val="1"/>
      <w:marLeft w:val="0"/>
      <w:marRight w:val="0"/>
      <w:marTop w:val="0"/>
      <w:marBottom w:val="0"/>
      <w:divBdr>
        <w:top w:val="none" w:sz="0" w:space="0" w:color="auto"/>
        <w:left w:val="none" w:sz="0" w:space="0" w:color="auto"/>
        <w:bottom w:val="none" w:sz="0" w:space="0" w:color="auto"/>
        <w:right w:val="none" w:sz="0" w:space="0" w:color="auto"/>
      </w:divBdr>
    </w:div>
    <w:div w:id="539560941">
      <w:bodyDiv w:val="1"/>
      <w:marLeft w:val="0"/>
      <w:marRight w:val="0"/>
      <w:marTop w:val="0"/>
      <w:marBottom w:val="0"/>
      <w:divBdr>
        <w:top w:val="none" w:sz="0" w:space="0" w:color="auto"/>
        <w:left w:val="none" w:sz="0" w:space="0" w:color="auto"/>
        <w:bottom w:val="none" w:sz="0" w:space="0" w:color="auto"/>
        <w:right w:val="none" w:sz="0" w:space="0" w:color="auto"/>
      </w:divBdr>
    </w:div>
    <w:div w:id="540479438">
      <w:bodyDiv w:val="1"/>
      <w:marLeft w:val="0"/>
      <w:marRight w:val="0"/>
      <w:marTop w:val="0"/>
      <w:marBottom w:val="0"/>
      <w:divBdr>
        <w:top w:val="none" w:sz="0" w:space="0" w:color="auto"/>
        <w:left w:val="none" w:sz="0" w:space="0" w:color="auto"/>
        <w:bottom w:val="none" w:sz="0" w:space="0" w:color="auto"/>
        <w:right w:val="none" w:sz="0" w:space="0" w:color="auto"/>
      </w:divBdr>
    </w:div>
    <w:div w:id="540947427">
      <w:bodyDiv w:val="1"/>
      <w:marLeft w:val="0"/>
      <w:marRight w:val="0"/>
      <w:marTop w:val="0"/>
      <w:marBottom w:val="0"/>
      <w:divBdr>
        <w:top w:val="none" w:sz="0" w:space="0" w:color="auto"/>
        <w:left w:val="none" w:sz="0" w:space="0" w:color="auto"/>
        <w:bottom w:val="none" w:sz="0" w:space="0" w:color="auto"/>
        <w:right w:val="none" w:sz="0" w:space="0" w:color="auto"/>
      </w:divBdr>
    </w:div>
    <w:div w:id="541792109">
      <w:bodyDiv w:val="1"/>
      <w:marLeft w:val="0"/>
      <w:marRight w:val="0"/>
      <w:marTop w:val="0"/>
      <w:marBottom w:val="0"/>
      <w:divBdr>
        <w:top w:val="none" w:sz="0" w:space="0" w:color="auto"/>
        <w:left w:val="none" w:sz="0" w:space="0" w:color="auto"/>
        <w:bottom w:val="none" w:sz="0" w:space="0" w:color="auto"/>
        <w:right w:val="none" w:sz="0" w:space="0" w:color="auto"/>
      </w:divBdr>
    </w:div>
    <w:div w:id="542327414">
      <w:bodyDiv w:val="1"/>
      <w:marLeft w:val="0"/>
      <w:marRight w:val="0"/>
      <w:marTop w:val="0"/>
      <w:marBottom w:val="0"/>
      <w:divBdr>
        <w:top w:val="none" w:sz="0" w:space="0" w:color="auto"/>
        <w:left w:val="none" w:sz="0" w:space="0" w:color="auto"/>
        <w:bottom w:val="none" w:sz="0" w:space="0" w:color="auto"/>
        <w:right w:val="none" w:sz="0" w:space="0" w:color="auto"/>
      </w:divBdr>
    </w:div>
    <w:div w:id="542865552">
      <w:bodyDiv w:val="1"/>
      <w:marLeft w:val="0"/>
      <w:marRight w:val="0"/>
      <w:marTop w:val="0"/>
      <w:marBottom w:val="0"/>
      <w:divBdr>
        <w:top w:val="none" w:sz="0" w:space="0" w:color="auto"/>
        <w:left w:val="none" w:sz="0" w:space="0" w:color="auto"/>
        <w:bottom w:val="none" w:sz="0" w:space="0" w:color="auto"/>
        <w:right w:val="none" w:sz="0" w:space="0" w:color="auto"/>
      </w:divBdr>
    </w:div>
    <w:div w:id="544023574">
      <w:bodyDiv w:val="1"/>
      <w:marLeft w:val="0"/>
      <w:marRight w:val="0"/>
      <w:marTop w:val="0"/>
      <w:marBottom w:val="0"/>
      <w:divBdr>
        <w:top w:val="none" w:sz="0" w:space="0" w:color="auto"/>
        <w:left w:val="none" w:sz="0" w:space="0" w:color="auto"/>
        <w:bottom w:val="none" w:sz="0" w:space="0" w:color="auto"/>
        <w:right w:val="none" w:sz="0" w:space="0" w:color="auto"/>
      </w:divBdr>
    </w:div>
    <w:div w:id="544220940">
      <w:bodyDiv w:val="1"/>
      <w:marLeft w:val="0"/>
      <w:marRight w:val="0"/>
      <w:marTop w:val="0"/>
      <w:marBottom w:val="0"/>
      <w:divBdr>
        <w:top w:val="none" w:sz="0" w:space="0" w:color="auto"/>
        <w:left w:val="none" w:sz="0" w:space="0" w:color="auto"/>
        <w:bottom w:val="none" w:sz="0" w:space="0" w:color="auto"/>
        <w:right w:val="none" w:sz="0" w:space="0" w:color="auto"/>
      </w:divBdr>
    </w:div>
    <w:div w:id="545335079">
      <w:bodyDiv w:val="1"/>
      <w:marLeft w:val="0"/>
      <w:marRight w:val="0"/>
      <w:marTop w:val="0"/>
      <w:marBottom w:val="0"/>
      <w:divBdr>
        <w:top w:val="none" w:sz="0" w:space="0" w:color="auto"/>
        <w:left w:val="none" w:sz="0" w:space="0" w:color="auto"/>
        <w:bottom w:val="none" w:sz="0" w:space="0" w:color="auto"/>
        <w:right w:val="none" w:sz="0" w:space="0" w:color="auto"/>
      </w:divBdr>
    </w:div>
    <w:div w:id="545488850">
      <w:bodyDiv w:val="1"/>
      <w:marLeft w:val="0"/>
      <w:marRight w:val="0"/>
      <w:marTop w:val="0"/>
      <w:marBottom w:val="0"/>
      <w:divBdr>
        <w:top w:val="none" w:sz="0" w:space="0" w:color="auto"/>
        <w:left w:val="none" w:sz="0" w:space="0" w:color="auto"/>
        <w:bottom w:val="none" w:sz="0" w:space="0" w:color="auto"/>
        <w:right w:val="none" w:sz="0" w:space="0" w:color="auto"/>
      </w:divBdr>
    </w:div>
    <w:div w:id="545719735">
      <w:bodyDiv w:val="1"/>
      <w:marLeft w:val="0"/>
      <w:marRight w:val="0"/>
      <w:marTop w:val="0"/>
      <w:marBottom w:val="0"/>
      <w:divBdr>
        <w:top w:val="none" w:sz="0" w:space="0" w:color="auto"/>
        <w:left w:val="none" w:sz="0" w:space="0" w:color="auto"/>
        <w:bottom w:val="none" w:sz="0" w:space="0" w:color="auto"/>
        <w:right w:val="none" w:sz="0" w:space="0" w:color="auto"/>
      </w:divBdr>
    </w:div>
    <w:div w:id="545921239">
      <w:bodyDiv w:val="1"/>
      <w:marLeft w:val="0"/>
      <w:marRight w:val="0"/>
      <w:marTop w:val="0"/>
      <w:marBottom w:val="0"/>
      <w:divBdr>
        <w:top w:val="none" w:sz="0" w:space="0" w:color="auto"/>
        <w:left w:val="none" w:sz="0" w:space="0" w:color="auto"/>
        <w:bottom w:val="none" w:sz="0" w:space="0" w:color="auto"/>
        <w:right w:val="none" w:sz="0" w:space="0" w:color="auto"/>
      </w:divBdr>
    </w:div>
    <w:div w:id="545994337">
      <w:bodyDiv w:val="1"/>
      <w:marLeft w:val="0"/>
      <w:marRight w:val="0"/>
      <w:marTop w:val="0"/>
      <w:marBottom w:val="0"/>
      <w:divBdr>
        <w:top w:val="none" w:sz="0" w:space="0" w:color="auto"/>
        <w:left w:val="none" w:sz="0" w:space="0" w:color="auto"/>
        <w:bottom w:val="none" w:sz="0" w:space="0" w:color="auto"/>
        <w:right w:val="none" w:sz="0" w:space="0" w:color="auto"/>
      </w:divBdr>
    </w:div>
    <w:div w:id="545995070">
      <w:bodyDiv w:val="1"/>
      <w:marLeft w:val="0"/>
      <w:marRight w:val="0"/>
      <w:marTop w:val="0"/>
      <w:marBottom w:val="0"/>
      <w:divBdr>
        <w:top w:val="none" w:sz="0" w:space="0" w:color="auto"/>
        <w:left w:val="none" w:sz="0" w:space="0" w:color="auto"/>
        <w:bottom w:val="none" w:sz="0" w:space="0" w:color="auto"/>
        <w:right w:val="none" w:sz="0" w:space="0" w:color="auto"/>
      </w:divBdr>
    </w:div>
    <w:div w:id="546071739">
      <w:bodyDiv w:val="1"/>
      <w:marLeft w:val="0"/>
      <w:marRight w:val="0"/>
      <w:marTop w:val="0"/>
      <w:marBottom w:val="0"/>
      <w:divBdr>
        <w:top w:val="none" w:sz="0" w:space="0" w:color="auto"/>
        <w:left w:val="none" w:sz="0" w:space="0" w:color="auto"/>
        <w:bottom w:val="none" w:sz="0" w:space="0" w:color="auto"/>
        <w:right w:val="none" w:sz="0" w:space="0" w:color="auto"/>
      </w:divBdr>
    </w:div>
    <w:div w:id="546528777">
      <w:bodyDiv w:val="1"/>
      <w:marLeft w:val="0"/>
      <w:marRight w:val="0"/>
      <w:marTop w:val="0"/>
      <w:marBottom w:val="0"/>
      <w:divBdr>
        <w:top w:val="none" w:sz="0" w:space="0" w:color="auto"/>
        <w:left w:val="none" w:sz="0" w:space="0" w:color="auto"/>
        <w:bottom w:val="none" w:sz="0" w:space="0" w:color="auto"/>
        <w:right w:val="none" w:sz="0" w:space="0" w:color="auto"/>
      </w:divBdr>
    </w:div>
    <w:div w:id="548422383">
      <w:bodyDiv w:val="1"/>
      <w:marLeft w:val="0"/>
      <w:marRight w:val="0"/>
      <w:marTop w:val="0"/>
      <w:marBottom w:val="0"/>
      <w:divBdr>
        <w:top w:val="none" w:sz="0" w:space="0" w:color="auto"/>
        <w:left w:val="none" w:sz="0" w:space="0" w:color="auto"/>
        <w:bottom w:val="none" w:sz="0" w:space="0" w:color="auto"/>
        <w:right w:val="none" w:sz="0" w:space="0" w:color="auto"/>
      </w:divBdr>
    </w:div>
    <w:div w:id="548686645">
      <w:bodyDiv w:val="1"/>
      <w:marLeft w:val="0"/>
      <w:marRight w:val="0"/>
      <w:marTop w:val="0"/>
      <w:marBottom w:val="0"/>
      <w:divBdr>
        <w:top w:val="none" w:sz="0" w:space="0" w:color="auto"/>
        <w:left w:val="none" w:sz="0" w:space="0" w:color="auto"/>
        <w:bottom w:val="none" w:sz="0" w:space="0" w:color="auto"/>
        <w:right w:val="none" w:sz="0" w:space="0" w:color="auto"/>
      </w:divBdr>
    </w:div>
    <w:div w:id="549145413">
      <w:bodyDiv w:val="1"/>
      <w:marLeft w:val="0"/>
      <w:marRight w:val="0"/>
      <w:marTop w:val="0"/>
      <w:marBottom w:val="0"/>
      <w:divBdr>
        <w:top w:val="none" w:sz="0" w:space="0" w:color="auto"/>
        <w:left w:val="none" w:sz="0" w:space="0" w:color="auto"/>
        <w:bottom w:val="none" w:sz="0" w:space="0" w:color="auto"/>
        <w:right w:val="none" w:sz="0" w:space="0" w:color="auto"/>
      </w:divBdr>
    </w:div>
    <w:div w:id="549726324">
      <w:bodyDiv w:val="1"/>
      <w:marLeft w:val="0"/>
      <w:marRight w:val="0"/>
      <w:marTop w:val="0"/>
      <w:marBottom w:val="0"/>
      <w:divBdr>
        <w:top w:val="none" w:sz="0" w:space="0" w:color="auto"/>
        <w:left w:val="none" w:sz="0" w:space="0" w:color="auto"/>
        <w:bottom w:val="none" w:sz="0" w:space="0" w:color="auto"/>
        <w:right w:val="none" w:sz="0" w:space="0" w:color="auto"/>
      </w:divBdr>
    </w:div>
    <w:div w:id="550072737">
      <w:bodyDiv w:val="1"/>
      <w:marLeft w:val="0"/>
      <w:marRight w:val="0"/>
      <w:marTop w:val="0"/>
      <w:marBottom w:val="0"/>
      <w:divBdr>
        <w:top w:val="none" w:sz="0" w:space="0" w:color="auto"/>
        <w:left w:val="none" w:sz="0" w:space="0" w:color="auto"/>
        <w:bottom w:val="none" w:sz="0" w:space="0" w:color="auto"/>
        <w:right w:val="none" w:sz="0" w:space="0" w:color="auto"/>
      </w:divBdr>
    </w:div>
    <w:div w:id="550263216">
      <w:bodyDiv w:val="1"/>
      <w:marLeft w:val="0"/>
      <w:marRight w:val="0"/>
      <w:marTop w:val="0"/>
      <w:marBottom w:val="0"/>
      <w:divBdr>
        <w:top w:val="none" w:sz="0" w:space="0" w:color="auto"/>
        <w:left w:val="none" w:sz="0" w:space="0" w:color="auto"/>
        <w:bottom w:val="none" w:sz="0" w:space="0" w:color="auto"/>
        <w:right w:val="none" w:sz="0" w:space="0" w:color="auto"/>
      </w:divBdr>
    </w:div>
    <w:div w:id="550387389">
      <w:bodyDiv w:val="1"/>
      <w:marLeft w:val="0"/>
      <w:marRight w:val="0"/>
      <w:marTop w:val="0"/>
      <w:marBottom w:val="0"/>
      <w:divBdr>
        <w:top w:val="none" w:sz="0" w:space="0" w:color="auto"/>
        <w:left w:val="none" w:sz="0" w:space="0" w:color="auto"/>
        <w:bottom w:val="none" w:sz="0" w:space="0" w:color="auto"/>
        <w:right w:val="none" w:sz="0" w:space="0" w:color="auto"/>
      </w:divBdr>
    </w:div>
    <w:div w:id="550926911">
      <w:bodyDiv w:val="1"/>
      <w:marLeft w:val="0"/>
      <w:marRight w:val="0"/>
      <w:marTop w:val="0"/>
      <w:marBottom w:val="0"/>
      <w:divBdr>
        <w:top w:val="none" w:sz="0" w:space="0" w:color="auto"/>
        <w:left w:val="none" w:sz="0" w:space="0" w:color="auto"/>
        <w:bottom w:val="none" w:sz="0" w:space="0" w:color="auto"/>
        <w:right w:val="none" w:sz="0" w:space="0" w:color="auto"/>
      </w:divBdr>
    </w:div>
    <w:div w:id="551112380">
      <w:bodyDiv w:val="1"/>
      <w:marLeft w:val="0"/>
      <w:marRight w:val="0"/>
      <w:marTop w:val="0"/>
      <w:marBottom w:val="0"/>
      <w:divBdr>
        <w:top w:val="none" w:sz="0" w:space="0" w:color="auto"/>
        <w:left w:val="none" w:sz="0" w:space="0" w:color="auto"/>
        <w:bottom w:val="none" w:sz="0" w:space="0" w:color="auto"/>
        <w:right w:val="none" w:sz="0" w:space="0" w:color="auto"/>
      </w:divBdr>
    </w:div>
    <w:div w:id="551841857">
      <w:bodyDiv w:val="1"/>
      <w:marLeft w:val="0"/>
      <w:marRight w:val="0"/>
      <w:marTop w:val="0"/>
      <w:marBottom w:val="0"/>
      <w:divBdr>
        <w:top w:val="none" w:sz="0" w:space="0" w:color="auto"/>
        <w:left w:val="none" w:sz="0" w:space="0" w:color="auto"/>
        <w:bottom w:val="none" w:sz="0" w:space="0" w:color="auto"/>
        <w:right w:val="none" w:sz="0" w:space="0" w:color="auto"/>
      </w:divBdr>
    </w:div>
    <w:div w:id="552010764">
      <w:bodyDiv w:val="1"/>
      <w:marLeft w:val="0"/>
      <w:marRight w:val="0"/>
      <w:marTop w:val="0"/>
      <w:marBottom w:val="0"/>
      <w:divBdr>
        <w:top w:val="none" w:sz="0" w:space="0" w:color="auto"/>
        <w:left w:val="none" w:sz="0" w:space="0" w:color="auto"/>
        <w:bottom w:val="none" w:sz="0" w:space="0" w:color="auto"/>
        <w:right w:val="none" w:sz="0" w:space="0" w:color="auto"/>
      </w:divBdr>
    </w:div>
    <w:div w:id="552229621">
      <w:bodyDiv w:val="1"/>
      <w:marLeft w:val="0"/>
      <w:marRight w:val="0"/>
      <w:marTop w:val="0"/>
      <w:marBottom w:val="0"/>
      <w:divBdr>
        <w:top w:val="none" w:sz="0" w:space="0" w:color="auto"/>
        <w:left w:val="none" w:sz="0" w:space="0" w:color="auto"/>
        <w:bottom w:val="none" w:sz="0" w:space="0" w:color="auto"/>
        <w:right w:val="none" w:sz="0" w:space="0" w:color="auto"/>
      </w:divBdr>
    </w:div>
    <w:div w:id="553396722">
      <w:bodyDiv w:val="1"/>
      <w:marLeft w:val="0"/>
      <w:marRight w:val="0"/>
      <w:marTop w:val="0"/>
      <w:marBottom w:val="0"/>
      <w:divBdr>
        <w:top w:val="none" w:sz="0" w:space="0" w:color="auto"/>
        <w:left w:val="none" w:sz="0" w:space="0" w:color="auto"/>
        <w:bottom w:val="none" w:sz="0" w:space="0" w:color="auto"/>
        <w:right w:val="none" w:sz="0" w:space="0" w:color="auto"/>
      </w:divBdr>
    </w:div>
    <w:div w:id="553539064">
      <w:bodyDiv w:val="1"/>
      <w:marLeft w:val="0"/>
      <w:marRight w:val="0"/>
      <w:marTop w:val="0"/>
      <w:marBottom w:val="0"/>
      <w:divBdr>
        <w:top w:val="none" w:sz="0" w:space="0" w:color="auto"/>
        <w:left w:val="none" w:sz="0" w:space="0" w:color="auto"/>
        <w:bottom w:val="none" w:sz="0" w:space="0" w:color="auto"/>
        <w:right w:val="none" w:sz="0" w:space="0" w:color="auto"/>
      </w:divBdr>
    </w:div>
    <w:div w:id="554700851">
      <w:bodyDiv w:val="1"/>
      <w:marLeft w:val="0"/>
      <w:marRight w:val="0"/>
      <w:marTop w:val="0"/>
      <w:marBottom w:val="0"/>
      <w:divBdr>
        <w:top w:val="none" w:sz="0" w:space="0" w:color="auto"/>
        <w:left w:val="none" w:sz="0" w:space="0" w:color="auto"/>
        <w:bottom w:val="none" w:sz="0" w:space="0" w:color="auto"/>
        <w:right w:val="none" w:sz="0" w:space="0" w:color="auto"/>
      </w:divBdr>
    </w:div>
    <w:div w:id="555240339">
      <w:bodyDiv w:val="1"/>
      <w:marLeft w:val="0"/>
      <w:marRight w:val="0"/>
      <w:marTop w:val="0"/>
      <w:marBottom w:val="0"/>
      <w:divBdr>
        <w:top w:val="none" w:sz="0" w:space="0" w:color="auto"/>
        <w:left w:val="none" w:sz="0" w:space="0" w:color="auto"/>
        <w:bottom w:val="none" w:sz="0" w:space="0" w:color="auto"/>
        <w:right w:val="none" w:sz="0" w:space="0" w:color="auto"/>
      </w:divBdr>
    </w:div>
    <w:div w:id="556285988">
      <w:bodyDiv w:val="1"/>
      <w:marLeft w:val="0"/>
      <w:marRight w:val="0"/>
      <w:marTop w:val="0"/>
      <w:marBottom w:val="0"/>
      <w:divBdr>
        <w:top w:val="none" w:sz="0" w:space="0" w:color="auto"/>
        <w:left w:val="none" w:sz="0" w:space="0" w:color="auto"/>
        <w:bottom w:val="none" w:sz="0" w:space="0" w:color="auto"/>
        <w:right w:val="none" w:sz="0" w:space="0" w:color="auto"/>
      </w:divBdr>
    </w:div>
    <w:div w:id="556429942">
      <w:bodyDiv w:val="1"/>
      <w:marLeft w:val="0"/>
      <w:marRight w:val="0"/>
      <w:marTop w:val="0"/>
      <w:marBottom w:val="0"/>
      <w:divBdr>
        <w:top w:val="none" w:sz="0" w:space="0" w:color="auto"/>
        <w:left w:val="none" w:sz="0" w:space="0" w:color="auto"/>
        <w:bottom w:val="none" w:sz="0" w:space="0" w:color="auto"/>
        <w:right w:val="none" w:sz="0" w:space="0" w:color="auto"/>
      </w:divBdr>
    </w:div>
    <w:div w:id="556549637">
      <w:bodyDiv w:val="1"/>
      <w:marLeft w:val="0"/>
      <w:marRight w:val="0"/>
      <w:marTop w:val="0"/>
      <w:marBottom w:val="0"/>
      <w:divBdr>
        <w:top w:val="none" w:sz="0" w:space="0" w:color="auto"/>
        <w:left w:val="none" w:sz="0" w:space="0" w:color="auto"/>
        <w:bottom w:val="none" w:sz="0" w:space="0" w:color="auto"/>
        <w:right w:val="none" w:sz="0" w:space="0" w:color="auto"/>
      </w:divBdr>
    </w:div>
    <w:div w:id="557396280">
      <w:bodyDiv w:val="1"/>
      <w:marLeft w:val="0"/>
      <w:marRight w:val="0"/>
      <w:marTop w:val="0"/>
      <w:marBottom w:val="0"/>
      <w:divBdr>
        <w:top w:val="none" w:sz="0" w:space="0" w:color="auto"/>
        <w:left w:val="none" w:sz="0" w:space="0" w:color="auto"/>
        <w:bottom w:val="none" w:sz="0" w:space="0" w:color="auto"/>
        <w:right w:val="none" w:sz="0" w:space="0" w:color="auto"/>
      </w:divBdr>
    </w:div>
    <w:div w:id="557520049">
      <w:bodyDiv w:val="1"/>
      <w:marLeft w:val="0"/>
      <w:marRight w:val="0"/>
      <w:marTop w:val="0"/>
      <w:marBottom w:val="0"/>
      <w:divBdr>
        <w:top w:val="none" w:sz="0" w:space="0" w:color="auto"/>
        <w:left w:val="none" w:sz="0" w:space="0" w:color="auto"/>
        <w:bottom w:val="none" w:sz="0" w:space="0" w:color="auto"/>
        <w:right w:val="none" w:sz="0" w:space="0" w:color="auto"/>
      </w:divBdr>
    </w:div>
    <w:div w:id="557743340">
      <w:bodyDiv w:val="1"/>
      <w:marLeft w:val="0"/>
      <w:marRight w:val="0"/>
      <w:marTop w:val="0"/>
      <w:marBottom w:val="0"/>
      <w:divBdr>
        <w:top w:val="none" w:sz="0" w:space="0" w:color="auto"/>
        <w:left w:val="none" w:sz="0" w:space="0" w:color="auto"/>
        <w:bottom w:val="none" w:sz="0" w:space="0" w:color="auto"/>
        <w:right w:val="none" w:sz="0" w:space="0" w:color="auto"/>
      </w:divBdr>
    </w:div>
    <w:div w:id="558395993">
      <w:bodyDiv w:val="1"/>
      <w:marLeft w:val="0"/>
      <w:marRight w:val="0"/>
      <w:marTop w:val="0"/>
      <w:marBottom w:val="0"/>
      <w:divBdr>
        <w:top w:val="none" w:sz="0" w:space="0" w:color="auto"/>
        <w:left w:val="none" w:sz="0" w:space="0" w:color="auto"/>
        <w:bottom w:val="none" w:sz="0" w:space="0" w:color="auto"/>
        <w:right w:val="none" w:sz="0" w:space="0" w:color="auto"/>
      </w:divBdr>
    </w:div>
    <w:div w:id="559291624">
      <w:bodyDiv w:val="1"/>
      <w:marLeft w:val="0"/>
      <w:marRight w:val="0"/>
      <w:marTop w:val="0"/>
      <w:marBottom w:val="0"/>
      <w:divBdr>
        <w:top w:val="none" w:sz="0" w:space="0" w:color="auto"/>
        <w:left w:val="none" w:sz="0" w:space="0" w:color="auto"/>
        <w:bottom w:val="none" w:sz="0" w:space="0" w:color="auto"/>
        <w:right w:val="none" w:sz="0" w:space="0" w:color="auto"/>
      </w:divBdr>
    </w:div>
    <w:div w:id="561478909">
      <w:bodyDiv w:val="1"/>
      <w:marLeft w:val="0"/>
      <w:marRight w:val="0"/>
      <w:marTop w:val="0"/>
      <w:marBottom w:val="0"/>
      <w:divBdr>
        <w:top w:val="none" w:sz="0" w:space="0" w:color="auto"/>
        <w:left w:val="none" w:sz="0" w:space="0" w:color="auto"/>
        <w:bottom w:val="none" w:sz="0" w:space="0" w:color="auto"/>
        <w:right w:val="none" w:sz="0" w:space="0" w:color="auto"/>
      </w:divBdr>
    </w:div>
    <w:div w:id="562639136">
      <w:bodyDiv w:val="1"/>
      <w:marLeft w:val="0"/>
      <w:marRight w:val="0"/>
      <w:marTop w:val="0"/>
      <w:marBottom w:val="0"/>
      <w:divBdr>
        <w:top w:val="none" w:sz="0" w:space="0" w:color="auto"/>
        <w:left w:val="none" w:sz="0" w:space="0" w:color="auto"/>
        <w:bottom w:val="none" w:sz="0" w:space="0" w:color="auto"/>
        <w:right w:val="none" w:sz="0" w:space="0" w:color="auto"/>
      </w:divBdr>
    </w:div>
    <w:div w:id="562837834">
      <w:bodyDiv w:val="1"/>
      <w:marLeft w:val="0"/>
      <w:marRight w:val="0"/>
      <w:marTop w:val="0"/>
      <w:marBottom w:val="0"/>
      <w:divBdr>
        <w:top w:val="none" w:sz="0" w:space="0" w:color="auto"/>
        <w:left w:val="none" w:sz="0" w:space="0" w:color="auto"/>
        <w:bottom w:val="none" w:sz="0" w:space="0" w:color="auto"/>
        <w:right w:val="none" w:sz="0" w:space="0" w:color="auto"/>
      </w:divBdr>
    </w:div>
    <w:div w:id="562911959">
      <w:bodyDiv w:val="1"/>
      <w:marLeft w:val="0"/>
      <w:marRight w:val="0"/>
      <w:marTop w:val="0"/>
      <w:marBottom w:val="0"/>
      <w:divBdr>
        <w:top w:val="none" w:sz="0" w:space="0" w:color="auto"/>
        <w:left w:val="none" w:sz="0" w:space="0" w:color="auto"/>
        <w:bottom w:val="none" w:sz="0" w:space="0" w:color="auto"/>
        <w:right w:val="none" w:sz="0" w:space="0" w:color="auto"/>
      </w:divBdr>
    </w:div>
    <w:div w:id="563296677">
      <w:bodyDiv w:val="1"/>
      <w:marLeft w:val="0"/>
      <w:marRight w:val="0"/>
      <w:marTop w:val="0"/>
      <w:marBottom w:val="0"/>
      <w:divBdr>
        <w:top w:val="none" w:sz="0" w:space="0" w:color="auto"/>
        <w:left w:val="none" w:sz="0" w:space="0" w:color="auto"/>
        <w:bottom w:val="none" w:sz="0" w:space="0" w:color="auto"/>
        <w:right w:val="none" w:sz="0" w:space="0" w:color="auto"/>
      </w:divBdr>
    </w:div>
    <w:div w:id="563493376">
      <w:bodyDiv w:val="1"/>
      <w:marLeft w:val="0"/>
      <w:marRight w:val="0"/>
      <w:marTop w:val="0"/>
      <w:marBottom w:val="0"/>
      <w:divBdr>
        <w:top w:val="none" w:sz="0" w:space="0" w:color="auto"/>
        <w:left w:val="none" w:sz="0" w:space="0" w:color="auto"/>
        <w:bottom w:val="none" w:sz="0" w:space="0" w:color="auto"/>
        <w:right w:val="none" w:sz="0" w:space="0" w:color="auto"/>
      </w:divBdr>
    </w:div>
    <w:div w:id="563881047">
      <w:bodyDiv w:val="1"/>
      <w:marLeft w:val="0"/>
      <w:marRight w:val="0"/>
      <w:marTop w:val="0"/>
      <w:marBottom w:val="0"/>
      <w:divBdr>
        <w:top w:val="none" w:sz="0" w:space="0" w:color="auto"/>
        <w:left w:val="none" w:sz="0" w:space="0" w:color="auto"/>
        <w:bottom w:val="none" w:sz="0" w:space="0" w:color="auto"/>
        <w:right w:val="none" w:sz="0" w:space="0" w:color="auto"/>
      </w:divBdr>
    </w:div>
    <w:div w:id="565917767">
      <w:bodyDiv w:val="1"/>
      <w:marLeft w:val="0"/>
      <w:marRight w:val="0"/>
      <w:marTop w:val="0"/>
      <w:marBottom w:val="0"/>
      <w:divBdr>
        <w:top w:val="none" w:sz="0" w:space="0" w:color="auto"/>
        <w:left w:val="none" w:sz="0" w:space="0" w:color="auto"/>
        <w:bottom w:val="none" w:sz="0" w:space="0" w:color="auto"/>
        <w:right w:val="none" w:sz="0" w:space="0" w:color="auto"/>
      </w:divBdr>
    </w:div>
    <w:div w:id="566262471">
      <w:bodyDiv w:val="1"/>
      <w:marLeft w:val="0"/>
      <w:marRight w:val="0"/>
      <w:marTop w:val="0"/>
      <w:marBottom w:val="0"/>
      <w:divBdr>
        <w:top w:val="none" w:sz="0" w:space="0" w:color="auto"/>
        <w:left w:val="none" w:sz="0" w:space="0" w:color="auto"/>
        <w:bottom w:val="none" w:sz="0" w:space="0" w:color="auto"/>
        <w:right w:val="none" w:sz="0" w:space="0" w:color="auto"/>
      </w:divBdr>
    </w:div>
    <w:div w:id="566502029">
      <w:bodyDiv w:val="1"/>
      <w:marLeft w:val="0"/>
      <w:marRight w:val="0"/>
      <w:marTop w:val="0"/>
      <w:marBottom w:val="0"/>
      <w:divBdr>
        <w:top w:val="none" w:sz="0" w:space="0" w:color="auto"/>
        <w:left w:val="none" w:sz="0" w:space="0" w:color="auto"/>
        <w:bottom w:val="none" w:sz="0" w:space="0" w:color="auto"/>
        <w:right w:val="none" w:sz="0" w:space="0" w:color="auto"/>
      </w:divBdr>
    </w:div>
    <w:div w:id="566841738">
      <w:bodyDiv w:val="1"/>
      <w:marLeft w:val="0"/>
      <w:marRight w:val="0"/>
      <w:marTop w:val="0"/>
      <w:marBottom w:val="0"/>
      <w:divBdr>
        <w:top w:val="none" w:sz="0" w:space="0" w:color="auto"/>
        <w:left w:val="none" w:sz="0" w:space="0" w:color="auto"/>
        <w:bottom w:val="none" w:sz="0" w:space="0" w:color="auto"/>
        <w:right w:val="none" w:sz="0" w:space="0" w:color="auto"/>
      </w:divBdr>
    </w:div>
    <w:div w:id="567230740">
      <w:bodyDiv w:val="1"/>
      <w:marLeft w:val="0"/>
      <w:marRight w:val="0"/>
      <w:marTop w:val="0"/>
      <w:marBottom w:val="0"/>
      <w:divBdr>
        <w:top w:val="none" w:sz="0" w:space="0" w:color="auto"/>
        <w:left w:val="none" w:sz="0" w:space="0" w:color="auto"/>
        <w:bottom w:val="none" w:sz="0" w:space="0" w:color="auto"/>
        <w:right w:val="none" w:sz="0" w:space="0" w:color="auto"/>
      </w:divBdr>
    </w:div>
    <w:div w:id="568273683">
      <w:bodyDiv w:val="1"/>
      <w:marLeft w:val="0"/>
      <w:marRight w:val="0"/>
      <w:marTop w:val="0"/>
      <w:marBottom w:val="0"/>
      <w:divBdr>
        <w:top w:val="none" w:sz="0" w:space="0" w:color="auto"/>
        <w:left w:val="none" w:sz="0" w:space="0" w:color="auto"/>
        <w:bottom w:val="none" w:sz="0" w:space="0" w:color="auto"/>
        <w:right w:val="none" w:sz="0" w:space="0" w:color="auto"/>
      </w:divBdr>
    </w:div>
    <w:div w:id="568422462">
      <w:bodyDiv w:val="1"/>
      <w:marLeft w:val="0"/>
      <w:marRight w:val="0"/>
      <w:marTop w:val="0"/>
      <w:marBottom w:val="0"/>
      <w:divBdr>
        <w:top w:val="none" w:sz="0" w:space="0" w:color="auto"/>
        <w:left w:val="none" w:sz="0" w:space="0" w:color="auto"/>
        <w:bottom w:val="none" w:sz="0" w:space="0" w:color="auto"/>
        <w:right w:val="none" w:sz="0" w:space="0" w:color="auto"/>
      </w:divBdr>
    </w:div>
    <w:div w:id="568728551">
      <w:bodyDiv w:val="1"/>
      <w:marLeft w:val="0"/>
      <w:marRight w:val="0"/>
      <w:marTop w:val="0"/>
      <w:marBottom w:val="0"/>
      <w:divBdr>
        <w:top w:val="none" w:sz="0" w:space="0" w:color="auto"/>
        <w:left w:val="none" w:sz="0" w:space="0" w:color="auto"/>
        <w:bottom w:val="none" w:sz="0" w:space="0" w:color="auto"/>
        <w:right w:val="none" w:sz="0" w:space="0" w:color="auto"/>
      </w:divBdr>
    </w:div>
    <w:div w:id="568735562">
      <w:bodyDiv w:val="1"/>
      <w:marLeft w:val="0"/>
      <w:marRight w:val="0"/>
      <w:marTop w:val="0"/>
      <w:marBottom w:val="0"/>
      <w:divBdr>
        <w:top w:val="none" w:sz="0" w:space="0" w:color="auto"/>
        <w:left w:val="none" w:sz="0" w:space="0" w:color="auto"/>
        <w:bottom w:val="none" w:sz="0" w:space="0" w:color="auto"/>
        <w:right w:val="none" w:sz="0" w:space="0" w:color="auto"/>
      </w:divBdr>
    </w:div>
    <w:div w:id="569732393">
      <w:bodyDiv w:val="1"/>
      <w:marLeft w:val="0"/>
      <w:marRight w:val="0"/>
      <w:marTop w:val="0"/>
      <w:marBottom w:val="0"/>
      <w:divBdr>
        <w:top w:val="none" w:sz="0" w:space="0" w:color="auto"/>
        <w:left w:val="none" w:sz="0" w:space="0" w:color="auto"/>
        <w:bottom w:val="none" w:sz="0" w:space="0" w:color="auto"/>
        <w:right w:val="none" w:sz="0" w:space="0" w:color="auto"/>
      </w:divBdr>
    </w:div>
    <w:div w:id="569853264">
      <w:bodyDiv w:val="1"/>
      <w:marLeft w:val="0"/>
      <w:marRight w:val="0"/>
      <w:marTop w:val="0"/>
      <w:marBottom w:val="0"/>
      <w:divBdr>
        <w:top w:val="none" w:sz="0" w:space="0" w:color="auto"/>
        <w:left w:val="none" w:sz="0" w:space="0" w:color="auto"/>
        <w:bottom w:val="none" w:sz="0" w:space="0" w:color="auto"/>
        <w:right w:val="none" w:sz="0" w:space="0" w:color="auto"/>
      </w:divBdr>
    </w:div>
    <w:div w:id="570694446">
      <w:bodyDiv w:val="1"/>
      <w:marLeft w:val="0"/>
      <w:marRight w:val="0"/>
      <w:marTop w:val="0"/>
      <w:marBottom w:val="0"/>
      <w:divBdr>
        <w:top w:val="none" w:sz="0" w:space="0" w:color="auto"/>
        <w:left w:val="none" w:sz="0" w:space="0" w:color="auto"/>
        <w:bottom w:val="none" w:sz="0" w:space="0" w:color="auto"/>
        <w:right w:val="none" w:sz="0" w:space="0" w:color="auto"/>
      </w:divBdr>
    </w:div>
    <w:div w:id="571083300">
      <w:bodyDiv w:val="1"/>
      <w:marLeft w:val="0"/>
      <w:marRight w:val="0"/>
      <w:marTop w:val="0"/>
      <w:marBottom w:val="0"/>
      <w:divBdr>
        <w:top w:val="none" w:sz="0" w:space="0" w:color="auto"/>
        <w:left w:val="none" w:sz="0" w:space="0" w:color="auto"/>
        <w:bottom w:val="none" w:sz="0" w:space="0" w:color="auto"/>
        <w:right w:val="none" w:sz="0" w:space="0" w:color="auto"/>
      </w:divBdr>
    </w:div>
    <w:div w:id="571282221">
      <w:bodyDiv w:val="1"/>
      <w:marLeft w:val="0"/>
      <w:marRight w:val="0"/>
      <w:marTop w:val="0"/>
      <w:marBottom w:val="0"/>
      <w:divBdr>
        <w:top w:val="none" w:sz="0" w:space="0" w:color="auto"/>
        <w:left w:val="none" w:sz="0" w:space="0" w:color="auto"/>
        <w:bottom w:val="none" w:sz="0" w:space="0" w:color="auto"/>
        <w:right w:val="none" w:sz="0" w:space="0" w:color="auto"/>
      </w:divBdr>
    </w:div>
    <w:div w:id="571694787">
      <w:bodyDiv w:val="1"/>
      <w:marLeft w:val="0"/>
      <w:marRight w:val="0"/>
      <w:marTop w:val="0"/>
      <w:marBottom w:val="0"/>
      <w:divBdr>
        <w:top w:val="none" w:sz="0" w:space="0" w:color="auto"/>
        <w:left w:val="none" w:sz="0" w:space="0" w:color="auto"/>
        <w:bottom w:val="none" w:sz="0" w:space="0" w:color="auto"/>
        <w:right w:val="none" w:sz="0" w:space="0" w:color="auto"/>
      </w:divBdr>
    </w:div>
    <w:div w:id="571701054">
      <w:bodyDiv w:val="1"/>
      <w:marLeft w:val="0"/>
      <w:marRight w:val="0"/>
      <w:marTop w:val="0"/>
      <w:marBottom w:val="0"/>
      <w:divBdr>
        <w:top w:val="none" w:sz="0" w:space="0" w:color="auto"/>
        <w:left w:val="none" w:sz="0" w:space="0" w:color="auto"/>
        <w:bottom w:val="none" w:sz="0" w:space="0" w:color="auto"/>
        <w:right w:val="none" w:sz="0" w:space="0" w:color="auto"/>
      </w:divBdr>
    </w:div>
    <w:div w:id="571819413">
      <w:bodyDiv w:val="1"/>
      <w:marLeft w:val="0"/>
      <w:marRight w:val="0"/>
      <w:marTop w:val="0"/>
      <w:marBottom w:val="0"/>
      <w:divBdr>
        <w:top w:val="none" w:sz="0" w:space="0" w:color="auto"/>
        <w:left w:val="none" w:sz="0" w:space="0" w:color="auto"/>
        <w:bottom w:val="none" w:sz="0" w:space="0" w:color="auto"/>
        <w:right w:val="none" w:sz="0" w:space="0" w:color="auto"/>
      </w:divBdr>
    </w:div>
    <w:div w:id="572088863">
      <w:bodyDiv w:val="1"/>
      <w:marLeft w:val="0"/>
      <w:marRight w:val="0"/>
      <w:marTop w:val="0"/>
      <w:marBottom w:val="0"/>
      <w:divBdr>
        <w:top w:val="none" w:sz="0" w:space="0" w:color="auto"/>
        <w:left w:val="none" w:sz="0" w:space="0" w:color="auto"/>
        <w:bottom w:val="none" w:sz="0" w:space="0" w:color="auto"/>
        <w:right w:val="none" w:sz="0" w:space="0" w:color="auto"/>
      </w:divBdr>
    </w:div>
    <w:div w:id="573199402">
      <w:bodyDiv w:val="1"/>
      <w:marLeft w:val="0"/>
      <w:marRight w:val="0"/>
      <w:marTop w:val="0"/>
      <w:marBottom w:val="0"/>
      <w:divBdr>
        <w:top w:val="none" w:sz="0" w:space="0" w:color="auto"/>
        <w:left w:val="none" w:sz="0" w:space="0" w:color="auto"/>
        <w:bottom w:val="none" w:sz="0" w:space="0" w:color="auto"/>
        <w:right w:val="none" w:sz="0" w:space="0" w:color="auto"/>
      </w:divBdr>
    </w:div>
    <w:div w:id="574126703">
      <w:bodyDiv w:val="1"/>
      <w:marLeft w:val="0"/>
      <w:marRight w:val="0"/>
      <w:marTop w:val="0"/>
      <w:marBottom w:val="0"/>
      <w:divBdr>
        <w:top w:val="none" w:sz="0" w:space="0" w:color="auto"/>
        <w:left w:val="none" w:sz="0" w:space="0" w:color="auto"/>
        <w:bottom w:val="none" w:sz="0" w:space="0" w:color="auto"/>
        <w:right w:val="none" w:sz="0" w:space="0" w:color="auto"/>
      </w:divBdr>
    </w:div>
    <w:div w:id="574127658">
      <w:bodyDiv w:val="1"/>
      <w:marLeft w:val="0"/>
      <w:marRight w:val="0"/>
      <w:marTop w:val="0"/>
      <w:marBottom w:val="0"/>
      <w:divBdr>
        <w:top w:val="none" w:sz="0" w:space="0" w:color="auto"/>
        <w:left w:val="none" w:sz="0" w:space="0" w:color="auto"/>
        <w:bottom w:val="none" w:sz="0" w:space="0" w:color="auto"/>
        <w:right w:val="none" w:sz="0" w:space="0" w:color="auto"/>
      </w:divBdr>
    </w:div>
    <w:div w:id="574357676">
      <w:bodyDiv w:val="1"/>
      <w:marLeft w:val="0"/>
      <w:marRight w:val="0"/>
      <w:marTop w:val="0"/>
      <w:marBottom w:val="0"/>
      <w:divBdr>
        <w:top w:val="none" w:sz="0" w:space="0" w:color="auto"/>
        <w:left w:val="none" w:sz="0" w:space="0" w:color="auto"/>
        <w:bottom w:val="none" w:sz="0" w:space="0" w:color="auto"/>
        <w:right w:val="none" w:sz="0" w:space="0" w:color="auto"/>
      </w:divBdr>
    </w:div>
    <w:div w:id="575170238">
      <w:bodyDiv w:val="1"/>
      <w:marLeft w:val="0"/>
      <w:marRight w:val="0"/>
      <w:marTop w:val="0"/>
      <w:marBottom w:val="0"/>
      <w:divBdr>
        <w:top w:val="none" w:sz="0" w:space="0" w:color="auto"/>
        <w:left w:val="none" w:sz="0" w:space="0" w:color="auto"/>
        <w:bottom w:val="none" w:sz="0" w:space="0" w:color="auto"/>
        <w:right w:val="none" w:sz="0" w:space="0" w:color="auto"/>
      </w:divBdr>
    </w:div>
    <w:div w:id="575209877">
      <w:bodyDiv w:val="1"/>
      <w:marLeft w:val="0"/>
      <w:marRight w:val="0"/>
      <w:marTop w:val="0"/>
      <w:marBottom w:val="0"/>
      <w:divBdr>
        <w:top w:val="none" w:sz="0" w:space="0" w:color="auto"/>
        <w:left w:val="none" w:sz="0" w:space="0" w:color="auto"/>
        <w:bottom w:val="none" w:sz="0" w:space="0" w:color="auto"/>
        <w:right w:val="none" w:sz="0" w:space="0" w:color="auto"/>
      </w:divBdr>
    </w:div>
    <w:div w:id="575671003">
      <w:bodyDiv w:val="1"/>
      <w:marLeft w:val="0"/>
      <w:marRight w:val="0"/>
      <w:marTop w:val="0"/>
      <w:marBottom w:val="0"/>
      <w:divBdr>
        <w:top w:val="none" w:sz="0" w:space="0" w:color="auto"/>
        <w:left w:val="none" w:sz="0" w:space="0" w:color="auto"/>
        <w:bottom w:val="none" w:sz="0" w:space="0" w:color="auto"/>
        <w:right w:val="none" w:sz="0" w:space="0" w:color="auto"/>
      </w:divBdr>
    </w:div>
    <w:div w:id="575867969">
      <w:bodyDiv w:val="1"/>
      <w:marLeft w:val="0"/>
      <w:marRight w:val="0"/>
      <w:marTop w:val="0"/>
      <w:marBottom w:val="0"/>
      <w:divBdr>
        <w:top w:val="none" w:sz="0" w:space="0" w:color="auto"/>
        <w:left w:val="none" w:sz="0" w:space="0" w:color="auto"/>
        <w:bottom w:val="none" w:sz="0" w:space="0" w:color="auto"/>
        <w:right w:val="none" w:sz="0" w:space="0" w:color="auto"/>
      </w:divBdr>
    </w:div>
    <w:div w:id="576015997">
      <w:bodyDiv w:val="1"/>
      <w:marLeft w:val="0"/>
      <w:marRight w:val="0"/>
      <w:marTop w:val="0"/>
      <w:marBottom w:val="0"/>
      <w:divBdr>
        <w:top w:val="none" w:sz="0" w:space="0" w:color="auto"/>
        <w:left w:val="none" w:sz="0" w:space="0" w:color="auto"/>
        <w:bottom w:val="none" w:sz="0" w:space="0" w:color="auto"/>
        <w:right w:val="none" w:sz="0" w:space="0" w:color="auto"/>
      </w:divBdr>
    </w:div>
    <w:div w:id="576094052">
      <w:bodyDiv w:val="1"/>
      <w:marLeft w:val="0"/>
      <w:marRight w:val="0"/>
      <w:marTop w:val="0"/>
      <w:marBottom w:val="0"/>
      <w:divBdr>
        <w:top w:val="none" w:sz="0" w:space="0" w:color="auto"/>
        <w:left w:val="none" w:sz="0" w:space="0" w:color="auto"/>
        <w:bottom w:val="none" w:sz="0" w:space="0" w:color="auto"/>
        <w:right w:val="none" w:sz="0" w:space="0" w:color="auto"/>
      </w:divBdr>
    </w:div>
    <w:div w:id="576208190">
      <w:bodyDiv w:val="1"/>
      <w:marLeft w:val="0"/>
      <w:marRight w:val="0"/>
      <w:marTop w:val="0"/>
      <w:marBottom w:val="0"/>
      <w:divBdr>
        <w:top w:val="none" w:sz="0" w:space="0" w:color="auto"/>
        <w:left w:val="none" w:sz="0" w:space="0" w:color="auto"/>
        <w:bottom w:val="none" w:sz="0" w:space="0" w:color="auto"/>
        <w:right w:val="none" w:sz="0" w:space="0" w:color="auto"/>
      </w:divBdr>
    </w:div>
    <w:div w:id="576326702">
      <w:bodyDiv w:val="1"/>
      <w:marLeft w:val="0"/>
      <w:marRight w:val="0"/>
      <w:marTop w:val="0"/>
      <w:marBottom w:val="0"/>
      <w:divBdr>
        <w:top w:val="none" w:sz="0" w:space="0" w:color="auto"/>
        <w:left w:val="none" w:sz="0" w:space="0" w:color="auto"/>
        <w:bottom w:val="none" w:sz="0" w:space="0" w:color="auto"/>
        <w:right w:val="none" w:sz="0" w:space="0" w:color="auto"/>
      </w:divBdr>
    </w:div>
    <w:div w:id="576400430">
      <w:bodyDiv w:val="1"/>
      <w:marLeft w:val="0"/>
      <w:marRight w:val="0"/>
      <w:marTop w:val="0"/>
      <w:marBottom w:val="0"/>
      <w:divBdr>
        <w:top w:val="none" w:sz="0" w:space="0" w:color="auto"/>
        <w:left w:val="none" w:sz="0" w:space="0" w:color="auto"/>
        <w:bottom w:val="none" w:sz="0" w:space="0" w:color="auto"/>
        <w:right w:val="none" w:sz="0" w:space="0" w:color="auto"/>
      </w:divBdr>
    </w:div>
    <w:div w:id="577204492">
      <w:bodyDiv w:val="1"/>
      <w:marLeft w:val="0"/>
      <w:marRight w:val="0"/>
      <w:marTop w:val="0"/>
      <w:marBottom w:val="0"/>
      <w:divBdr>
        <w:top w:val="none" w:sz="0" w:space="0" w:color="auto"/>
        <w:left w:val="none" w:sz="0" w:space="0" w:color="auto"/>
        <w:bottom w:val="none" w:sz="0" w:space="0" w:color="auto"/>
        <w:right w:val="none" w:sz="0" w:space="0" w:color="auto"/>
      </w:divBdr>
    </w:div>
    <w:div w:id="577521199">
      <w:bodyDiv w:val="1"/>
      <w:marLeft w:val="0"/>
      <w:marRight w:val="0"/>
      <w:marTop w:val="0"/>
      <w:marBottom w:val="0"/>
      <w:divBdr>
        <w:top w:val="none" w:sz="0" w:space="0" w:color="auto"/>
        <w:left w:val="none" w:sz="0" w:space="0" w:color="auto"/>
        <w:bottom w:val="none" w:sz="0" w:space="0" w:color="auto"/>
        <w:right w:val="none" w:sz="0" w:space="0" w:color="auto"/>
      </w:divBdr>
    </w:div>
    <w:div w:id="577524815">
      <w:bodyDiv w:val="1"/>
      <w:marLeft w:val="0"/>
      <w:marRight w:val="0"/>
      <w:marTop w:val="0"/>
      <w:marBottom w:val="0"/>
      <w:divBdr>
        <w:top w:val="none" w:sz="0" w:space="0" w:color="auto"/>
        <w:left w:val="none" w:sz="0" w:space="0" w:color="auto"/>
        <w:bottom w:val="none" w:sz="0" w:space="0" w:color="auto"/>
        <w:right w:val="none" w:sz="0" w:space="0" w:color="auto"/>
      </w:divBdr>
    </w:div>
    <w:div w:id="577592583">
      <w:bodyDiv w:val="1"/>
      <w:marLeft w:val="0"/>
      <w:marRight w:val="0"/>
      <w:marTop w:val="0"/>
      <w:marBottom w:val="0"/>
      <w:divBdr>
        <w:top w:val="none" w:sz="0" w:space="0" w:color="auto"/>
        <w:left w:val="none" w:sz="0" w:space="0" w:color="auto"/>
        <w:bottom w:val="none" w:sz="0" w:space="0" w:color="auto"/>
        <w:right w:val="none" w:sz="0" w:space="0" w:color="auto"/>
      </w:divBdr>
    </w:div>
    <w:div w:id="577833036">
      <w:bodyDiv w:val="1"/>
      <w:marLeft w:val="0"/>
      <w:marRight w:val="0"/>
      <w:marTop w:val="0"/>
      <w:marBottom w:val="0"/>
      <w:divBdr>
        <w:top w:val="none" w:sz="0" w:space="0" w:color="auto"/>
        <w:left w:val="none" w:sz="0" w:space="0" w:color="auto"/>
        <w:bottom w:val="none" w:sz="0" w:space="0" w:color="auto"/>
        <w:right w:val="none" w:sz="0" w:space="0" w:color="auto"/>
      </w:divBdr>
    </w:div>
    <w:div w:id="578373090">
      <w:bodyDiv w:val="1"/>
      <w:marLeft w:val="0"/>
      <w:marRight w:val="0"/>
      <w:marTop w:val="0"/>
      <w:marBottom w:val="0"/>
      <w:divBdr>
        <w:top w:val="none" w:sz="0" w:space="0" w:color="auto"/>
        <w:left w:val="none" w:sz="0" w:space="0" w:color="auto"/>
        <w:bottom w:val="none" w:sz="0" w:space="0" w:color="auto"/>
        <w:right w:val="none" w:sz="0" w:space="0" w:color="auto"/>
      </w:divBdr>
    </w:div>
    <w:div w:id="578564520">
      <w:bodyDiv w:val="1"/>
      <w:marLeft w:val="0"/>
      <w:marRight w:val="0"/>
      <w:marTop w:val="0"/>
      <w:marBottom w:val="0"/>
      <w:divBdr>
        <w:top w:val="none" w:sz="0" w:space="0" w:color="auto"/>
        <w:left w:val="none" w:sz="0" w:space="0" w:color="auto"/>
        <w:bottom w:val="none" w:sz="0" w:space="0" w:color="auto"/>
        <w:right w:val="none" w:sz="0" w:space="0" w:color="auto"/>
      </w:divBdr>
    </w:div>
    <w:div w:id="578946684">
      <w:bodyDiv w:val="1"/>
      <w:marLeft w:val="0"/>
      <w:marRight w:val="0"/>
      <w:marTop w:val="0"/>
      <w:marBottom w:val="0"/>
      <w:divBdr>
        <w:top w:val="none" w:sz="0" w:space="0" w:color="auto"/>
        <w:left w:val="none" w:sz="0" w:space="0" w:color="auto"/>
        <w:bottom w:val="none" w:sz="0" w:space="0" w:color="auto"/>
        <w:right w:val="none" w:sz="0" w:space="0" w:color="auto"/>
      </w:divBdr>
    </w:div>
    <w:div w:id="579750029">
      <w:bodyDiv w:val="1"/>
      <w:marLeft w:val="0"/>
      <w:marRight w:val="0"/>
      <w:marTop w:val="0"/>
      <w:marBottom w:val="0"/>
      <w:divBdr>
        <w:top w:val="none" w:sz="0" w:space="0" w:color="auto"/>
        <w:left w:val="none" w:sz="0" w:space="0" w:color="auto"/>
        <w:bottom w:val="none" w:sz="0" w:space="0" w:color="auto"/>
        <w:right w:val="none" w:sz="0" w:space="0" w:color="auto"/>
      </w:divBdr>
    </w:div>
    <w:div w:id="579870130">
      <w:bodyDiv w:val="1"/>
      <w:marLeft w:val="0"/>
      <w:marRight w:val="0"/>
      <w:marTop w:val="0"/>
      <w:marBottom w:val="0"/>
      <w:divBdr>
        <w:top w:val="none" w:sz="0" w:space="0" w:color="auto"/>
        <w:left w:val="none" w:sz="0" w:space="0" w:color="auto"/>
        <w:bottom w:val="none" w:sz="0" w:space="0" w:color="auto"/>
        <w:right w:val="none" w:sz="0" w:space="0" w:color="auto"/>
      </w:divBdr>
    </w:div>
    <w:div w:id="580067980">
      <w:bodyDiv w:val="1"/>
      <w:marLeft w:val="0"/>
      <w:marRight w:val="0"/>
      <w:marTop w:val="0"/>
      <w:marBottom w:val="0"/>
      <w:divBdr>
        <w:top w:val="none" w:sz="0" w:space="0" w:color="auto"/>
        <w:left w:val="none" w:sz="0" w:space="0" w:color="auto"/>
        <w:bottom w:val="none" w:sz="0" w:space="0" w:color="auto"/>
        <w:right w:val="none" w:sz="0" w:space="0" w:color="auto"/>
      </w:divBdr>
    </w:div>
    <w:div w:id="580792356">
      <w:bodyDiv w:val="1"/>
      <w:marLeft w:val="0"/>
      <w:marRight w:val="0"/>
      <w:marTop w:val="0"/>
      <w:marBottom w:val="0"/>
      <w:divBdr>
        <w:top w:val="none" w:sz="0" w:space="0" w:color="auto"/>
        <w:left w:val="none" w:sz="0" w:space="0" w:color="auto"/>
        <w:bottom w:val="none" w:sz="0" w:space="0" w:color="auto"/>
        <w:right w:val="none" w:sz="0" w:space="0" w:color="auto"/>
      </w:divBdr>
    </w:div>
    <w:div w:id="581179978">
      <w:bodyDiv w:val="1"/>
      <w:marLeft w:val="0"/>
      <w:marRight w:val="0"/>
      <w:marTop w:val="0"/>
      <w:marBottom w:val="0"/>
      <w:divBdr>
        <w:top w:val="none" w:sz="0" w:space="0" w:color="auto"/>
        <w:left w:val="none" w:sz="0" w:space="0" w:color="auto"/>
        <w:bottom w:val="none" w:sz="0" w:space="0" w:color="auto"/>
        <w:right w:val="none" w:sz="0" w:space="0" w:color="auto"/>
      </w:divBdr>
    </w:div>
    <w:div w:id="581328946">
      <w:bodyDiv w:val="1"/>
      <w:marLeft w:val="0"/>
      <w:marRight w:val="0"/>
      <w:marTop w:val="0"/>
      <w:marBottom w:val="0"/>
      <w:divBdr>
        <w:top w:val="none" w:sz="0" w:space="0" w:color="auto"/>
        <w:left w:val="none" w:sz="0" w:space="0" w:color="auto"/>
        <w:bottom w:val="none" w:sz="0" w:space="0" w:color="auto"/>
        <w:right w:val="none" w:sz="0" w:space="0" w:color="auto"/>
      </w:divBdr>
    </w:div>
    <w:div w:id="581716764">
      <w:bodyDiv w:val="1"/>
      <w:marLeft w:val="0"/>
      <w:marRight w:val="0"/>
      <w:marTop w:val="0"/>
      <w:marBottom w:val="0"/>
      <w:divBdr>
        <w:top w:val="none" w:sz="0" w:space="0" w:color="auto"/>
        <w:left w:val="none" w:sz="0" w:space="0" w:color="auto"/>
        <w:bottom w:val="none" w:sz="0" w:space="0" w:color="auto"/>
        <w:right w:val="none" w:sz="0" w:space="0" w:color="auto"/>
      </w:divBdr>
    </w:div>
    <w:div w:id="582304738">
      <w:bodyDiv w:val="1"/>
      <w:marLeft w:val="0"/>
      <w:marRight w:val="0"/>
      <w:marTop w:val="0"/>
      <w:marBottom w:val="0"/>
      <w:divBdr>
        <w:top w:val="none" w:sz="0" w:space="0" w:color="auto"/>
        <w:left w:val="none" w:sz="0" w:space="0" w:color="auto"/>
        <w:bottom w:val="none" w:sz="0" w:space="0" w:color="auto"/>
        <w:right w:val="none" w:sz="0" w:space="0" w:color="auto"/>
      </w:divBdr>
    </w:div>
    <w:div w:id="582498316">
      <w:bodyDiv w:val="1"/>
      <w:marLeft w:val="0"/>
      <w:marRight w:val="0"/>
      <w:marTop w:val="0"/>
      <w:marBottom w:val="0"/>
      <w:divBdr>
        <w:top w:val="none" w:sz="0" w:space="0" w:color="auto"/>
        <w:left w:val="none" w:sz="0" w:space="0" w:color="auto"/>
        <w:bottom w:val="none" w:sz="0" w:space="0" w:color="auto"/>
        <w:right w:val="none" w:sz="0" w:space="0" w:color="auto"/>
      </w:divBdr>
    </w:div>
    <w:div w:id="582764008">
      <w:bodyDiv w:val="1"/>
      <w:marLeft w:val="0"/>
      <w:marRight w:val="0"/>
      <w:marTop w:val="0"/>
      <w:marBottom w:val="0"/>
      <w:divBdr>
        <w:top w:val="none" w:sz="0" w:space="0" w:color="auto"/>
        <w:left w:val="none" w:sz="0" w:space="0" w:color="auto"/>
        <w:bottom w:val="none" w:sz="0" w:space="0" w:color="auto"/>
        <w:right w:val="none" w:sz="0" w:space="0" w:color="auto"/>
      </w:divBdr>
    </w:div>
    <w:div w:id="583074543">
      <w:bodyDiv w:val="1"/>
      <w:marLeft w:val="0"/>
      <w:marRight w:val="0"/>
      <w:marTop w:val="0"/>
      <w:marBottom w:val="0"/>
      <w:divBdr>
        <w:top w:val="none" w:sz="0" w:space="0" w:color="auto"/>
        <w:left w:val="none" w:sz="0" w:space="0" w:color="auto"/>
        <w:bottom w:val="none" w:sz="0" w:space="0" w:color="auto"/>
        <w:right w:val="none" w:sz="0" w:space="0" w:color="auto"/>
      </w:divBdr>
    </w:div>
    <w:div w:id="583147302">
      <w:bodyDiv w:val="1"/>
      <w:marLeft w:val="0"/>
      <w:marRight w:val="0"/>
      <w:marTop w:val="0"/>
      <w:marBottom w:val="0"/>
      <w:divBdr>
        <w:top w:val="none" w:sz="0" w:space="0" w:color="auto"/>
        <w:left w:val="none" w:sz="0" w:space="0" w:color="auto"/>
        <w:bottom w:val="none" w:sz="0" w:space="0" w:color="auto"/>
        <w:right w:val="none" w:sz="0" w:space="0" w:color="auto"/>
      </w:divBdr>
    </w:div>
    <w:div w:id="583151183">
      <w:bodyDiv w:val="1"/>
      <w:marLeft w:val="0"/>
      <w:marRight w:val="0"/>
      <w:marTop w:val="0"/>
      <w:marBottom w:val="0"/>
      <w:divBdr>
        <w:top w:val="none" w:sz="0" w:space="0" w:color="auto"/>
        <w:left w:val="none" w:sz="0" w:space="0" w:color="auto"/>
        <w:bottom w:val="none" w:sz="0" w:space="0" w:color="auto"/>
        <w:right w:val="none" w:sz="0" w:space="0" w:color="auto"/>
      </w:divBdr>
    </w:div>
    <w:div w:id="583296189">
      <w:bodyDiv w:val="1"/>
      <w:marLeft w:val="0"/>
      <w:marRight w:val="0"/>
      <w:marTop w:val="0"/>
      <w:marBottom w:val="0"/>
      <w:divBdr>
        <w:top w:val="none" w:sz="0" w:space="0" w:color="auto"/>
        <w:left w:val="none" w:sz="0" w:space="0" w:color="auto"/>
        <w:bottom w:val="none" w:sz="0" w:space="0" w:color="auto"/>
        <w:right w:val="none" w:sz="0" w:space="0" w:color="auto"/>
      </w:divBdr>
    </w:div>
    <w:div w:id="584191819">
      <w:bodyDiv w:val="1"/>
      <w:marLeft w:val="0"/>
      <w:marRight w:val="0"/>
      <w:marTop w:val="0"/>
      <w:marBottom w:val="0"/>
      <w:divBdr>
        <w:top w:val="none" w:sz="0" w:space="0" w:color="auto"/>
        <w:left w:val="none" w:sz="0" w:space="0" w:color="auto"/>
        <w:bottom w:val="none" w:sz="0" w:space="0" w:color="auto"/>
        <w:right w:val="none" w:sz="0" w:space="0" w:color="auto"/>
      </w:divBdr>
    </w:div>
    <w:div w:id="584530902">
      <w:bodyDiv w:val="1"/>
      <w:marLeft w:val="0"/>
      <w:marRight w:val="0"/>
      <w:marTop w:val="0"/>
      <w:marBottom w:val="0"/>
      <w:divBdr>
        <w:top w:val="none" w:sz="0" w:space="0" w:color="auto"/>
        <w:left w:val="none" w:sz="0" w:space="0" w:color="auto"/>
        <w:bottom w:val="none" w:sz="0" w:space="0" w:color="auto"/>
        <w:right w:val="none" w:sz="0" w:space="0" w:color="auto"/>
      </w:divBdr>
    </w:div>
    <w:div w:id="585069702">
      <w:bodyDiv w:val="1"/>
      <w:marLeft w:val="0"/>
      <w:marRight w:val="0"/>
      <w:marTop w:val="0"/>
      <w:marBottom w:val="0"/>
      <w:divBdr>
        <w:top w:val="none" w:sz="0" w:space="0" w:color="auto"/>
        <w:left w:val="none" w:sz="0" w:space="0" w:color="auto"/>
        <w:bottom w:val="none" w:sz="0" w:space="0" w:color="auto"/>
        <w:right w:val="none" w:sz="0" w:space="0" w:color="auto"/>
      </w:divBdr>
    </w:div>
    <w:div w:id="585117394">
      <w:bodyDiv w:val="1"/>
      <w:marLeft w:val="0"/>
      <w:marRight w:val="0"/>
      <w:marTop w:val="0"/>
      <w:marBottom w:val="0"/>
      <w:divBdr>
        <w:top w:val="none" w:sz="0" w:space="0" w:color="auto"/>
        <w:left w:val="none" w:sz="0" w:space="0" w:color="auto"/>
        <w:bottom w:val="none" w:sz="0" w:space="0" w:color="auto"/>
        <w:right w:val="none" w:sz="0" w:space="0" w:color="auto"/>
      </w:divBdr>
    </w:div>
    <w:div w:id="585457238">
      <w:bodyDiv w:val="1"/>
      <w:marLeft w:val="0"/>
      <w:marRight w:val="0"/>
      <w:marTop w:val="0"/>
      <w:marBottom w:val="0"/>
      <w:divBdr>
        <w:top w:val="none" w:sz="0" w:space="0" w:color="auto"/>
        <w:left w:val="none" w:sz="0" w:space="0" w:color="auto"/>
        <w:bottom w:val="none" w:sz="0" w:space="0" w:color="auto"/>
        <w:right w:val="none" w:sz="0" w:space="0" w:color="auto"/>
      </w:divBdr>
    </w:div>
    <w:div w:id="587007675">
      <w:bodyDiv w:val="1"/>
      <w:marLeft w:val="0"/>
      <w:marRight w:val="0"/>
      <w:marTop w:val="0"/>
      <w:marBottom w:val="0"/>
      <w:divBdr>
        <w:top w:val="none" w:sz="0" w:space="0" w:color="auto"/>
        <w:left w:val="none" w:sz="0" w:space="0" w:color="auto"/>
        <w:bottom w:val="none" w:sz="0" w:space="0" w:color="auto"/>
        <w:right w:val="none" w:sz="0" w:space="0" w:color="auto"/>
      </w:divBdr>
    </w:div>
    <w:div w:id="587036062">
      <w:bodyDiv w:val="1"/>
      <w:marLeft w:val="0"/>
      <w:marRight w:val="0"/>
      <w:marTop w:val="0"/>
      <w:marBottom w:val="0"/>
      <w:divBdr>
        <w:top w:val="none" w:sz="0" w:space="0" w:color="auto"/>
        <w:left w:val="none" w:sz="0" w:space="0" w:color="auto"/>
        <w:bottom w:val="none" w:sz="0" w:space="0" w:color="auto"/>
        <w:right w:val="none" w:sz="0" w:space="0" w:color="auto"/>
      </w:divBdr>
    </w:div>
    <w:div w:id="587619417">
      <w:bodyDiv w:val="1"/>
      <w:marLeft w:val="0"/>
      <w:marRight w:val="0"/>
      <w:marTop w:val="0"/>
      <w:marBottom w:val="0"/>
      <w:divBdr>
        <w:top w:val="none" w:sz="0" w:space="0" w:color="auto"/>
        <w:left w:val="none" w:sz="0" w:space="0" w:color="auto"/>
        <w:bottom w:val="none" w:sz="0" w:space="0" w:color="auto"/>
        <w:right w:val="none" w:sz="0" w:space="0" w:color="auto"/>
      </w:divBdr>
    </w:div>
    <w:div w:id="588000299">
      <w:bodyDiv w:val="1"/>
      <w:marLeft w:val="0"/>
      <w:marRight w:val="0"/>
      <w:marTop w:val="0"/>
      <w:marBottom w:val="0"/>
      <w:divBdr>
        <w:top w:val="none" w:sz="0" w:space="0" w:color="auto"/>
        <w:left w:val="none" w:sz="0" w:space="0" w:color="auto"/>
        <w:bottom w:val="none" w:sz="0" w:space="0" w:color="auto"/>
        <w:right w:val="none" w:sz="0" w:space="0" w:color="auto"/>
      </w:divBdr>
    </w:div>
    <w:div w:id="588657748">
      <w:bodyDiv w:val="1"/>
      <w:marLeft w:val="0"/>
      <w:marRight w:val="0"/>
      <w:marTop w:val="0"/>
      <w:marBottom w:val="0"/>
      <w:divBdr>
        <w:top w:val="none" w:sz="0" w:space="0" w:color="auto"/>
        <w:left w:val="none" w:sz="0" w:space="0" w:color="auto"/>
        <w:bottom w:val="none" w:sz="0" w:space="0" w:color="auto"/>
        <w:right w:val="none" w:sz="0" w:space="0" w:color="auto"/>
      </w:divBdr>
    </w:div>
    <w:div w:id="589197322">
      <w:bodyDiv w:val="1"/>
      <w:marLeft w:val="0"/>
      <w:marRight w:val="0"/>
      <w:marTop w:val="0"/>
      <w:marBottom w:val="0"/>
      <w:divBdr>
        <w:top w:val="none" w:sz="0" w:space="0" w:color="auto"/>
        <w:left w:val="none" w:sz="0" w:space="0" w:color="auto"/>
        <w:bottom w:val="none" w:sz="0" w:space="0" w:color="auto"/>
        <w:right w:val="none" w:sz="0" w:space="0" w:color="auto"/>
      </w:divBdr>
    </w:div>
    <w:div w:id="589966102">
      <w:bodyDiv w:val="1"/>
      <w:marLeft w:val="0"/>
      <w:marRight w:val="0"/>
      <w:marTop w:val="0"/>
      <w:marBottom w:val="0"/>
      <w:divBdr>
        <w:top w:val="none" w:sz="0" w:space="0" w:color="auto"/>
        <w:left w:val="none" w:sz="0" w:space="0" w:color="auto"/>
        <w:bottom w:val="none" w:sz="0" w:space="0" w:color="auto"/>
        <w:right w:val="none" w:sz="0" w:space="0" w:color="auto"/>
      </w:divBdr>
    </w:div>
    <w:div w:id="590358255">
      <w:bodyDiv w:val="1"/>
      <w:marLeft w:val="0"/>
      <w:marRight w:val="0"/>
      <w:marTop w:val="0"/>
      <w:marBottom w:val="0"/>
      <w:divBdr>
        <w:top w:val="none" w:sz="0" w:space="0" w:color="auto"/>
        <w:left w:val="none" w:sz="0" w:space="0" w:color="auto"/>
        <w:bottom w:val="none" w:sz="0" w:space="0" w:color="auto"/>
        <w:right w:val="none" w:sz="0" w:space="0" w:color="auto"/>
      </w:divBdr>
    </w:div>
    <w:div w:id="590628020">
      <w:bodyDiv w:val="1"/>
      <w:marLeft w:val="0"/>
      <w:marRight w:val="0"/>
      <w:marTop w:val="0"/>
      <w:marBottom w:val="0"/>
      <w:divBdr>
        <w:top w:val="none" w:sz="0" w:space="0" w:color="auto"/>
        <w:left w:val="none" w:sz="0" w:space="0" w:color="auto"/>
        <w:bottom w:val="none" w:sz="0" w:space="0" w:color="auto"/>
        <w:right w:val="none" w:sz="0" w:space="0" w:color="auto"/>
      </w:divBdr>
    </w:div>
    <w:div w:id="591007158">
      <w:bodyDiv w:val="1"/>
      <w:marLeft w:val="0"/>
      <w:marRight w:val="0"/>
      <w:marTop w:val="0"/>
      <w:marBottom w:val="0"/>
      <w:divBdr>
        <w:top w:val="none" w:sz="0" w:space="0" w:color="auto"/>
        <w:left w:val="none" w:sz="0" w:space="0" w:color="auto"/>
        <w:bottom w:val="none" w:sz="0" w:space="0" w:color="auto"/>
        <w:right w:val="none" w:sz="0" w:space="0" w:color="auto"/>
      </w:divBdr>
    </w:div>
    <w:div w:id="591547029">
      <w:bodyDiv w:val="1"/>
      <w:marLeft w:val="0"/>
      <w:marRight w:val="0"/>
      <w:marTop w:val="0"/>
      <w:marBottom w:val="0"/>
      <w:divBdr>
        <w:top w:val="none" w:sz="0" w:space="0" w:color="auto"/>
        <w:left w:val="none" w:sz="0" w:space="0" w:color="auto"/>
        <w:bottom w:val="none" w:sz="0" w:space="0" w:color="auto"/>
        <w:right w:val="none" w:sz="0" w:space="0" w:color="auto"/>
      </w:divBdr>
    </w:div>
    <w:div w:id="591664793">
      <w:bodyDiv w:val="1"/>
      <w:marLeft w:val="0"/>
      <w:marRight w:val="0"/>
      <w:marTop w:val="0"/>
      <w:marBottom w:val="0"/>
      <w:divBdr>
        <w:top w:val="none" w:sz="0" w:space="0" w:color="auto"/>
        <w:left w:val="none" w:sz="0" w:space="0" w:color="auto"/>
        <w:bottom w:val="none" w:sz="0" w:space="0" w:color="auto"/>
        <w:right w:val="none" w:sz="0" w:space="0" w:color="auto"/>
      </w:divBdr>
    </w:div>
    <w:div w:id="591933655">
      <w:bodyDiv w:val="1"/>
      <w:marLeft w:val="0"/>
      <w:marRight w:val="0"/>
      <w:marTop w:val="0"/>
      <w:marBottom w:val="0"/>
      <w:divBdr>
        <w:top w:val="none" w:sz="0" w:space="0" w:color="auto"/>
        <w:left w:val="none" w:sz="0" w:space="0" w:color="auto"/>
        <w:bottom w:val="none" w:sz="0" w:space="0" w:color="auto"/>
        <w:right w:val="none" w:sz="0" w:space="0" w:color="auto"/>
      </w:divBdr>
    </w:div>
    <w:div w:id="592856823">
      <w:bodyDiv w:val="1"/>
      <w:marLeft w:val="0"/>
      <w:marRight w:val="0"/>
      <w:marTop w:val="0"/>
      <w:marBottom w:val="0"/>
      <w:divBdr>
        <w:top w:val="none" w:sz="0" w:space="0" w:color="auto"/>
        <w:left w:val="none" w:sz="0" w:space="0" w:color="auto"/>
        <w:bottom w:val="none" w:sz="0" w:space="0" w:color="auto"/>
        <w:right w:val="none" w:sz="0" w:space="0" w:color="auto"/>
      </w:divBdr>
    </w:div>
    <w:div w:id="593588068">
      <w:bodyDiv w:val="1"/>
      <w:marLeft w:val="0"/>
      <w:marRight w:val="0"/>
      <w:marTop w:val="0"/>
      <w:marBottom w:val="0"/>
      <w:divBdr>
        <w:top w:val="none" w:sz="0" w:space="0" w:color="auto"/>
        <w:left w:val="none" w:sz="0" w:space="0" w:color="auto"/>
        <w:bottom w:val="none" w:sz="0" w:space="0" w:color="auto"/>
        <w:right w:val="none" w:sz="0" w:space="0" w:color="auto"/>
      </w:divBdr>
    </w:div>
    <w:div w:id="595407639">
      <w:bodyDiv w:val="1"/>
      <w:marLeft w:val="0"/>
      <w:marRight w:val="0"/>
      <w:marTop w:val="0"/>
      <w:marBottom w:val="0"/>
      <w:divBdr>
        <w:top w:val="none" w:sz="0" w:space="0" w:color="auto"/>
        <w:left w:val="none" w:sz="0" w:space="0" w:color="auto"/>
        <w:bottom w:val="none" w:sz="0" w:space="0" w:color="auto"/>
        <w:right w:val="none" w:sz="0" w:space="0" w:color="auto"/>
      </w:divBdr>
    </w:div>
    <w:div w:id="596140180">
      <w:bodyDiv w:val="1"/>
      <w:marLeft w:val="0"/>
      <w:marRight w:val="0"/>
      <w:marTop w:val="0"/>
      <w:marBottom w:val="0"/>
      <w:divBdr>
        <w:top w:val="none" w:sz="0" w:space="0" w:color="auto"/>
        <w:left w:val="none" w:sz="0" w:space="0" w:color="auto"/>
        <w:bottom w:val="none" w:sz="0" w:space="0" w:color="auto"/>
        <w:right w:val="none" w:sz="0" w:space="0" w:color="auto"/>
      </w:divBdr>
    </w:div>
    <w:div w:id="596252514">
      <w:bodyDiv w:val="1"/>
      <w:marLeft w:val="0"/>
      <w:marRight w:val="0"/>
      <w:marTop w:val="0"/>
      <w:marBottom w:val="0"/>
      <w:divBdr>
        <w:top w:val="none" w:sz="0" w:space="0" w:color="auto"/>
        <w:left w:val="none" w:sz="0" w:space="0" w:color="auto"/>
        <w:bottom w:val="none" w:sz="0" w:space="0" w:color="auto"/>
        <w:right w:val="none" w:sz="0" w:space="0" w:color="auto"/>
      </w:divBdr>
    </w:div>
    <w:div w:id="596325462">
      <w:bodyDiv w:val="1"/>
      <w:marLeft w:val="0"/>
      <w:marRight w:val="0"/>
      <w:marTop w:val="0"/>
      <w:marBottom w:val="0"/>
      <w:divBdr>
        <w:top w:val="none" w:sz="0" w:space="0" w:color="auto"/>
        <w:left w:val="none" w:sz="0" w:space="0" w:color="auto"/>
        <w:bottom w:val="none" w:sz="0" w:space="0" w:color="auto"/>
        <w:right w:val="none" w:sz="0" w:space="0" w:color="auto"/>
      </w:divBdr>
    </w:div>
    <w:div w:id="596521625">
      <w:bodyDiv w:val="1"/>
      <w:marLeft w:val="0"/>
      <w:marRight w:val="0"/>
      <w:marTop w:val="0"/>
      <w:marBottom w:val="0"/>
      <w:divBdr>
        <w:top w:val="none" w:sz="0" w:space="0" w:color="auto"/>
        <w:left w:val="none" w:sz="0" w:space="0" w:color="auto"/>
        <w:bottom w:val="none" w:sz="0" w:space="0" w:color="auto"/>
        <w:right w:val="none" w:sz="0" w:space="0" w:color="auto"/>
      </w:divBdr>
    </w:div>
    <w:div w:id="597372353">
      <w:bodyDiv w:val="1"/>
      <w:marLeft w:val="0"/>
      <w:marRight w:val="0"/>
      <w:marTop w:val="0"/>
      <w:marBottom w:val="0"/>
      <w:divBdr>
        <w:top w:val="none" w:sz="0" w:space="0" w:color="auto"/>
        <w:left w:val="none" w:sz="0" w:space="0" w:color="auto"/>
        <w:bottom w:val="none" w:sz="0" w:space="0" w:color="auto"/>
        <w:right w:val="none" w:sz="0" w:space="0" w:color="auto"/>
      </w:divBdr>
    </w:div>
    <w:div w:id="597757778">
      <w:bodyDiv w:val="1"/>
      <w:marLeft w:val="0"/>
      <w:marRight w:val="0"/>
      <w:marTop w:val="0"/>
      <w:marBottom w:val="0"/>
      <w:divBdr>
        <w:top w:val="none" w:sz="0" w:space="0" w:color="auto"/>
        <w:left w:val="none" w:sz="0" w:space="0" w:color="auto"/>
        <w:bottom w:val="none" w:sz="0" w:space="0" w:color="auto"/>
        <w:right w:val="none" w:sz="0" w:space="0" w:color="auto"/>
      </w:divBdr>
    </w:div>
    <w:div w:id="598098024">
      <w:bodyDiv w:val="1"/>
      <w:marLeft w:val="0"/>
      <w:marRight w:val="0"/>
      <w:marTop w:val="0"/>
      <w:marBottom w:val="0"/>
      <w:divBdr>
        <w:top w:val="none" w:sz="0" w:space="0" w:color="auto"/>
        <w:left w:val="none" w:sz="0" w:space="0" w:color="auto"/>
        <w:bottom w:val="none" w:sz="0" w:space="0" w:color="auto"/>
        <w:right w:val="none" w:sz="0" w:space="0" w:color="auto"/>
      </w:divBdr>
    </w:div>
    <w:div w:id="598560803">
      <w:bodyDiv w:val="1"/>
      <w:marLeft w:val="0"/>
      <w:marRight w:val="0"/>
      <w:marTop w:val="0"/>
      <w:marBottom w:val="0"/>
      <w:divBdr>
        <w:top w:val="none" w:sz="0" w:space="0" w:color="auto"/>
        <w:left w:val="none" w:sz="0" w:space="0" w:color="auto"/>
        <w:bottom w:val="none" w:sz="0" w:space="0" w:color="auto"/>
        <w:right w:val="none" w:sz="0" w:space="0" w:color="auto"/>
      </w:divBdr>
    </w:div>
    <w:div w:id="598685703">
      <w:bodyDiv w:val="1"/>
      <w:marLeft w:val="0"/>
      <w:marRight w:val="0"/>
      <w:marTop w:val="0"/>
      <w:marBottom w:val="0"/>
      <w:divBdr>
        <w:top w:val="none" w:sz="0" w:space="0" w:color="auto"/>
        <w:left w:val="none" w:sz="0" w:space="0" w:color="auto"/>
        <w:bottom w:val="none" w:sz="0" w:space="0" w:color="auto"/>
        <w:right w:val="none" w:sz="0" w:space="0" w:color="auto"/>
      </w:divBdr>
    </w:div>
    <w:div w:id="598762233">
      <w:bodyDiv w:val="1"/>
      <w:marLeft w:val="0"/>
      <w:marRight w:val="0"/>
      <w:marTop w:val="0"/>
      <w:marBottom w:val="0"/>
      <w:divBdr>
        <w:top w:val="none" w:sz="0" w:space="0" w:color="auto"/>
        <w:left w:val="none" w:sz="0" w:space="0" w:color="auto"/>
        <w:bottom w:val="none" w:sz="0" w:space="0" w:color="auto"/>
        <w:right w:val="none" w:sz="0" w:space="0" w:color="auto"/>
      </w:divBdr>
    </w:div>
    <w:div w:id="599139977">
      <w:bodyDiv w:val="1"/>
      <w:marLeft w:val="0"/>
      <w:marRight w:val="0"/>
      <w:marTop w:val="0"/>
      <w:marBottom w:val="0"/>
      <w:divBdr>
        <w:top w:val="none" w:sz="0" w:space="0" w:color="auto"/>
        <w:left w:val="none" w:sz="0" w:space="0" w:color="auto"/>
        <w:bottom w:val="none" w:sz="0" w:space="0" w:color="auto"/>
        <w:right w:val="none" w:sz="0" w:space="0" w:color="auto"/>
      </w:divBdr>
    </w:div>
    <w:div w:id="599334832">
      <w:bodyDiv w:val="1"/>
      <w:marLeft w:val="0"/>
      <w:marRight w:val="0"/>
      <w:marTop w:val="0"/>
      <w:marBottom w:val="0"/>
      <w:divBdr>
        <w:top w:val="none" w:sz="0" w:space="0" w:color="auto"/>
        <w:left w:val="none" w:sz="0" w:space="0" w:color="auto"/>
        <w:bottom w:val="none" w:sz="0" w:space="0" w:color="auto"/>
        <w:right w:val="none" w:sz="0" w:space="0" w:color="auto"/>
      </w:divBdr>
    </w:div>
    <w:div w:id="600144093">
      <w:bodyDiv w:val="1"/>
      <w:marLeft w:val="0"/>
      <w:marRight w:val="0"/>
      <w:marTop w:val="0"/>
      <w:marBottom w:val="0"/>
      <w:divBdr>
        <w:top w:val="none" w:sz="0" w:space="0" w:color="auto"/>
        <w:left w:val="none" w:sz="0" w:space="0" w:color="auto"/>
        <w:bottom w:val="none" w:sz="0" w:space="0" w:color="auto"/>
        <w:right w:val="none" w:sz="0" w:space="0" w:color="auto"/>
      </w:divBdr>
    </w:div>
    <w:div w:id="600380591">
      <w:bodyDiv w:val="1"/>
      <w:marLeft w:val="0"/>
      <w:marRight w:val="0"/>
      <w:marTop w:val="0"/>
      <w:marBottom w:val="0"/>
      <w:divBdr>
        <w:top w:val="none" w:sz="0" w:space="0" w:color="auto"/>
        <w:left w:val="none" w:sz="0" w:space="0" w:color="auto"/>
        <w:bottom w:val="none" w:sz="0" w:space="0" w:color="auto"/>
        <w:right w:val="none" w:sz="0" w:space="0" w:color="auto"/>
      </w:divBdr>
    </w:div>
    <w:div w:id="600844775">
      <w:bodyDiv w:val="1"/>
      <w:marLeft w:val="0"/>
      <w:marRight w:val="0"/>
      <w:marTop w:val="0"/>
      <w:marBottom w:val="0"/>
      <w:divBdr>
        <w:top w:val="none" w:sz="0" w:space="0" w:color="auto"/>
        <w:left w:val="none" w:sz="0" w:space="0" w:color="auto"/>
        <w:bottom w:val="none" w:sz="0" w:space="0" w:color="auto"/>
        <w:right w:val="none" w:sz="0" w:space="0" w:color="auto"/>
      </w:divBdr>
    </w:div>
    <w:div w:id="600845020">
      <w:bodyDiv w:val="1"/>
      <w:marLeft w:val="0"/>
      <w:marRight w:val="0"/>
      <w:marTop w:val="0"/>
      <w:marBottom w:val="0"/>
      <w:divBdr>
        <w:top w:val="none" w:sz="0" w:space="0" w:color="auto"/>
        <w:left w:val="none" w:sz="0" w:space="0" w:color="auto"/>
        <w:bottom w:val="none" w:sz="0" w:space="0" w:color="auto"/>
        <w:right w:val="none" w:sz="0" w:space="0" w:color="auto"/>
      </w:divBdr>
    </w:div>
    <w:div w:id="602306044">
      <w:bodyDiv w:val="1"/>
      <w:marLeft w:val="0"/>
      <w:marRight w:val="0"/>
      <w:marTop w:val="0"/>
      <w:marBottom w:val="0"/>
      <w:divBdr>
        <w:top w:val="none" w:sz="0" w:space="0" w:color="auto"/>
        <w:left w:val="none" w:sz="0" w:space="0" w:color="auto"/>
        <w:bottom w:val="none" w:sz="0" w:space="0" w:color="auto"/>
        <w:right w:val="none" w:sz="0" w:space="0" w:color="auto"/>
      </w:divBdr>
    </w:div>
    <w:div w:id="602762695">
      <w:bodyDiv w:val="1"/>
      <w:marLeft w:val="0"/>
      <w:marRight w:val="0"/>
      <w:marTop w:val="0"/>
      <w:marBottom w:val="0"/>
      <w:divBdr>
        <w:top w:val="none" w:sz="0" w:space="0" w:color="auto"/>
        <w:left w:val="none" w:sz="0" w:space="0" w:color="auto"/>
        <w:bottom w:val="none" w:sz="0" w:space="0" w:color="auto"/>
        <w:right w:val="none" w:sz="0" w:space="0" w:color="auto"/>
      </w:divBdr>
    </w:div>
    <w:div w:id="602961841">
      <w:bodyDiv w:val="1"/>
      <w:marLeft w:val="0"/>
      <w:marRight w:val="0"/>
      <w:marTop w:val="0"/>
      <w:marBottom w:val="0"/>
      <w:divBdr>
        <w:top w:val="none" w:sz="0" w:space="0" w:color="auto"/>
        <w:left w:val="none" w:sz="0" w:space="0" w:color="auto"/>
        <w:bottom w:val="none" w:sz="0" w:space="0" w:color="auto"/>
        <w:right w:val="none" w:sz="0" w:space="0" w:color="auto"/>
      </w:divBdr>
    </w:div>
    <w:div w:id="603419419">
      <w:bodyDiv w:val="1"/>
      <w:marLeft w:val="0"/>
      <w:marRight w:val="0"/>
      <w:marTop w:val="0"/>
      <w:marBottom w:val="0"/>
      <w:divBdr>
        <w:top w:val="none" w:sz="0" w:space="0" w:color="auto"/>
        <w:left w:val="none" w:sz="0" w:space="0" w:color="auto"/>
        <w:bottom w:val="none" w:sz="0" w:space="0" w:color="auto"/>
        <w:right w:val="none" w:sz="0" w:space="0" w:color="auto"/>
      </w:divBdr>
    </w:div>
    <w:div w:id="603466397">
      <w:bodyDiv w:val="1"/>
      <w:marLeft w:val="0"/>
      <w:marRight w:val="0"/>
      <w:marTop w:val="0"/>
      <w:marBottom w:val="0"/>
      <w:divBdr>
        <w:top w:val="none" w:sz="0" w:space="0" w:color="auto"/>
        <w:left w:val="none" w:sz="0" w:space="0" w:color="auto"/>
        <w:bottom w:val="none" w:sz="0" w:space="0" w:color="auto"/>
        <w:right w:val="none" w:sz="0" w:space="0" w:color="auto"/>
      </w:divBdr>
    </w:div>
    <w:div w:id="603920224">
      <w:bodyDiv w:val="1"/>
      <w:marLeft w:val="0"/>
      <w:marRight w:val="0"/>
      <w:marTop w:val="0"/>
      <w:marBottom w:val="0"/>
      <w:divBdr>
        <w:top w:val="none" w:sz="0" w:space="0" w:color="auto"/>
        <w:left w:val="none" w:sz="0" w:space="0" w:color="auto"/>
        <w:bottom w:val="none" w:sz="0" w:space="0" w:color="auto"/>
        <w:right w:val="none" w:sz="0" w:space="0" w:color="auto"/>
      </w:divBdr>
    </w:div>
    <w:div w:id="604189938">
      <w:bodyDiv w:val="1"/>
      <w:marLeft w:val="0"/>
      <w:marRight w:val="0"/>
      <w:marTop w:val="0"/>
      <w:marBottom w:val="0"/>
      <w:divBdr>
        <w:top w:val="none" w:sz="0" w:space="0" w:color="auto"/>
        <w:left w:val="none" w:sz="0" w:space="0" w:color="auto"/>
        <w:bottom w:val="none" w:sz="0" w:space="0" w:color="auto"/>
        <w:right w:val="none" w:sz="0" w:space="0" w:color="auto"/>
      </w:divBdr>
    </w:div>
    <w:div w:id="604382369">
      <w:bodyDiv w:val="1"/>
      <w:marLeft w:val="0"/>
      <w:marRight w:val="0"/>
      <w:marTop w:val="0"/>
      <w:marBottom w:val="0"/>
      <w:divBdr>
        <w:top w:val="none" w:sz="0" w:space="0" w:color="auto"/>
        <w:left w:val="none" w:sz="0" w:space="0" w:color="auto"/>
        <w:bottom w:val="none" w:sz="0" w:space="0" w:color="auto"/>
        <w:right w:val="none" w:sz="0" w:space="0" w:color="auto"/>
      </w:divBdr>
    </w:div>
    <w:div w:id="605230848">
      <w:bodyDiv w:val="1"/>
      <w:marLeft w:val="0"/>
      <w:marRight w:val="0"/>
      <w:marTop w:val="0"/>
      <w:marBottom w:val="0"/>
      <w:divBdr>
        <w:top w:val="none" w:sz="0" w:space="0" w:color="auto"/>
        <w:left w:val="none" w:sz="0" w:space="0" w:color="auto"/>
        <w:bottom w:val="none" w:sz="0" w:space="0" w:color="auto"/>
        <w:right w:val="none" w:sz="0" w:space="0" w:color="auto"/>
      </w:divBdr>
    </w:div>
    <w:div w:id="605237482">
      <w:bodyDiv w:val="1"/>
      <w:marLeft w:val="0"/>
      <w:marRight w:val="0"/>
      <w:marTop w:val="0"/>
      <w:marBottom w:val="0"/>
      <w:divBdr>
        <w:top w:val="none" w:sz="0" w:space="0" w:color="auto"/>
        <w:left w:val="none" w:sz="0" w:space="0" w:color="auto"/>
        <w:bottom w:val="none" w:sz="0" w:space="0" w:color="auto"/>
        <w:right w:val="none" w:sz="0" w:space="0" w:color="auto"/>
      </w:divBdr>
    </w:div>
    <w:div w:id="605307782">
      <w:bodyDiv w:val="1"/>
      <w:marLeft w:val="0"/>
      <w:marRight w:val="0"/>
      <w:marTop w:val="0"/>
      <w:marBottom w:val="0"/>
      <w:divBdr>
        <w:top w:val="none" w:sz="0" w:space="0" w:color="auto"/>
        <w:left w:val="none" w:sz="0" w:space="0" w:color="auto"/>
        <w:bottom w:val="none" w:sz="0" w:space="0" w:color="auto"/>
        <w:right w:val="none" w:sz="0" w:space="0" w:color="auto"/>
      </w:divBdr>
    </w:div>
    <w:div w:id="605967612">
      <w:bodyDiv w:val="1"/>
      <w:marLeft w:val="0"/>
      <w:marRight w:val="0"/>
      <w:marTop w:val="0"/>
      <w:marBottom w:val="0"/>
      <w:divBdr>
        <w:top w:val="none" w:sz="0" w:space="0" w:color="auto"/>
        <w:left w:val="none" w:sz="0" w:space="0" w:color="auto"/>
        <w:bottom w:val="none" w:sz="0" w:space="0" w:color="auto"/>
        <w:right w:val="none" w:sz="0" w:space="0" w:color="auto"/>
      </w:divBdr>
    </w:div>
    <w:div w:id="606691968">
      <w:bodyDiv w:val="1"/>
      <w:marLeft w:val="0"/>
      <w:marRight w:val="0"/>
      <w:marTop w:val="0"/>
      <w:marBottom w:val="0"/>
      <w:divBdr>
        <w:top w:val="none" w:sz="0" w:space="0" w:color="auto"/>
        <w:left w:val="none" w:sz="0" w:space="0" w:color="auto"/>
        <w:bottom w:val="none" w:sz="0" w:space="0" w:color="auto"/>
        <w:right w:val="none" w:sz="0" w:space="0" w:color="auto"/>
      </w:divBdr>
    </w:div>
    <w:div w:id="608316458">
      <w:bodyDiv w:val="1"/>
      <w:marLeft w:val="0"/>
      <w:marRight w:val="0"/>
      <w:marTop w:val="0"/>
      <w:marBottom w:val="0"/>
      <w:divBdr>
        <w:top w:val="none" w:sz="0" w:space="0" w:color="auto"/>
        <w:left w:val="none" w:sz="0" w:space="0" w:color="auto"/>
        <w:bottom w:val="none" w:sz="0" w:space="0" w:color="auto"/>
        <w:right w:val="none" w:sz="0" w:space="0" w:color="auto"/>
      </w:divBdr>
    </w:div>
    <w:div w:id="609094244">
      <w:bodyDiv w:val="1"/>
      <w:marLeft w:val="0"/>
      <w:marRight w:val="0"/>
      <w:marTop w:val="0"/>
      <w:marBottom w:val="0"/>
      <w:divBdr>
        <w:top w:val="none" w:sz="0" w:space="0" w:color="auto"/>
        <w:left w:val="none" w:sz="0" w:space="0" w:color="auto"/>
        <w:bottom w:val="none" w:sz="0" w:space="0" w:color="auto"/>
        <w:right w:val="none" w:sz="0" w:space="0" w:color="auto"/>
      </w:divBdr>
    </w:div>
    <w:div w:id="609168021">
      <w:bodyDiv w:val="1"/>
      <w:marLeft w:val="0"/>
      <w:marRight w:val="0"/>
      <w:marTop w:val="0"/>
      <w:marBottom w:val="0"/>
      <w:divBdr>
        <w:top w:val="none" w:sz="0" w:space="0" w:color="auto"/>
        <w:left w:val="none" w:sz="0" w:space="0" w:color="auto"/>
        <w:bottom w:val="none" w:sz="0" w:space="0" w:color="auto"/>
        <w:right w:val="none" w:sz="0" w:space="0" w:color="auto"/>
      </w:divBdr>
    </w:div>
    <w:div w:id="609236872">
      <w:bodyDiv w:val="1"/>
      <w:marLeft w:val="0"/>
      <w:marRight w:val="0"/>
      <w:marTop w:val="0"/>
      <w:marBottom w:val="0"/>
      <w:divBdr>
        <w:top w:val="none" w:sz="0" w:space="0" w:color="auto"/>
        <w:left w:val="none" w:sz="0" w:space="0" w:color="auto"/>
        <w:bottom w:val="none" w:sz="0" w:space="0" w:color="auto"/>
        <w:right w:val="none" w:sz="0" w:space="0" w:color="auto"/>
      </w:divBdr>
    </w:div>
    <w:div w:id="610434826">
      <w:bodyDiv w:val="1"/>
      <w:marLeft w:val="0"/>
      <w:marRight w:val="0"/>
      <w:marTop w:val="0"/>
      <w:marBottom w:val="0"/>
      <w:divBdr>
        <w:top w:val="none" w:sz="0" w:space="0" w:color="auto"/>
        <w:left w:val="none" w:sz="0" w:space="0" w:color="auto"/>
        <w:bottom w:val="none" w:sz="0" w:space="0" w:color="auto"/>
        <w:right w:val="none" w:sz="0" w:space="0" w:color="auto"/>
      </w:divBdr>
    </w:div>
    <w:div w:id="610629353">
      <w:bodyDiv w:val="1"/>
      <w:marLeft w:val="0"/>
      <w:marRight w:val="0"/>
      <w:marTop w:val="0"/>
      <w:marBottom w:val="0"/>
      <w:divBdr>
        <w:top w:val="none" w:sz="0" w:space="0" w:color="auto"/>
        <w:left w:val="none" w:sz="0" w:space="0" w:color="auto"/>
        <w:bottom w:val="none" w:sz="0" w:space="0" w:color="auto"/>
        <w:right w:val="none" w:sz="0" w:space="0" w:color="auto"/>
      </w:divBdr>
    </w:div>
    <w:div w:id="611278145">
      <w:bodyDiv w:val="1"/>
      <w:marLeft w:val="0"/>
      <w:marRight w:val="0"/>
      <w:marTop w:val="0"/>
      <w:marBottom w:val="0"/>
      <w:divBdr>
        <w:top w:val="none" w:sz="0" w:space="0" w:color="auto"/>
        <w:left w:val="none" w:sz="0" w:space="0" w:color="auto"/>
        <w:bottom w:val="none" w:sz="0" w:space="0" w:color="auto"/>
        <w:right w:val="none" w:sz="0" w:space="0" w:color="auto"/>
      </w:divBdr>
    </w:div>
    <w:div w:id="612059204">
      <w:bodyDiv w:val="1"/>
      <w:marLeft w:val="0"/>
      <w:marRight w:val="0"/>
      <w:marTop w:val="0"/>
      <w:marBottom w:val="0"/>
      <w:divBdr>
        <w:top w:val="none" w:sz="0" w:space="0" w:color="auto"/>
        <w:left w:val="none" w:sz="0" w:space="0" w:color="auto"/>
        <w:bottom w:val="none" w:sz="0" w:space="0" w:color="auto"/>
        <w:right w:val="none" w:sz="0" w:space="0" w:color="auto"/>
      </w:divBdr>
    </w:div>
    <w:div w:id="612827187">
      <w:bodyDiv w:val="1"/>
      <w:marLeft w:val="0"/>
      <w:marRight w:val="0"/>
      <w:marTop w:val="0"/>
      <w:marBottom w:val="0"/>
      <w:divBdr>
        <w:top w:val="none" w:sz="0" w:space="0" w:color="auto"/>
        <w:left w:val="none" w:sz="0" w:space="0" w:color="auto"/>
        <w:bottom w:val="none" w:sz="0" w:space="0" w:color="auto"/>
        <w:right w:val="none" w:sz="0" w:space="0" w:color="auto"/>
      </w:divBdr>
    </w:div>
    <w:div w:id="612827809">
      <w:bodyDiv w:val="1"/>
      <w:marLeft w:val="0"/>
      <w:marRight w:val="0"/>
      <w:marTop w:val="0"/>
      <w:marBottom w:val="0"/>
      <w:divBdr>
        <w:top w:val="none" w:sz="0" w:space="0" w:color="auto"/>
        <w:left w:val="none" w:sz="0" w:space="0" w:color="auto"/>
        <w:bottom w:val="none" w:sz="0" w:space="0" w:color="auto"/>
        <w:right w:val="none" w:sz="0" w:space="0" w:color="auto"/>
      </w:divBdr>
    </w:div>
    <w:div w:id="613174168">
      <w:bodyDiv w:val="1"/>
      <w:marLeft w:val="0"/>
      <w:marRight w:val="0"/>
      <w:marTop w:val="0"/>
      <w:marBottom w:val="0"/>
      <w:divBdr>
        <w:top w:val="none" w:sz="0" w:space="0" w:color="auto"/>
        <w:left w:val="none" w:sz="0" w:space="0" w:color="auto"/>
        <w:bottom w:val="none" w:sz="0" w:space="0" w:color="auto"/>
        <w:right w:val="none" w:sz="0" w:space="0" w:color="auto"/>
      </w:divBdr>
    </w:div>
    <w:div w:id="613290539">
      <w:bodyDiv w:val="1"/>
      <w:marLeft w:val="0"/>
      <w:marRight w:val="0"/>
      <w:marTop w:val="0"/>
      <w:marBottom w:val="0"/>
      <w:divBdr>
        <w:top w:val="none" w:sz="0" w:space="0" w:color="auto"/>
        <w:left w:val="none" w:sz="0" w:space="0" w:color="auto"/>
        <w:bottom w:val="none" w:sz="0" w:space="0" w:color="auto"/>
        <w:right w:val="none" w:sz="0" w:space="0" w:color="auto"/>
      </w:divBdr>
    </w:div>
    <w:div w:id="613295177">
      <w:bodyDiv w:val="1"/>
      <w:marLeft w:val="0"/>
      <w:marRight w:val="0"/>
      <w:marTop w:val="0"/>
      <w:marBottom w:val="0"/>
      <w:divBdr>
        <w:top w:val="none" w:sz="0" w:space="0" w:color="auto"/>
        <w:left w:val="none" w:sz="0" w:space="0" w:color="auto"/>
        <w:bottom w:val="none" w:sz="0" w:space="0" w:color="auto"/>
        <w:right w:val="none" w:sz="0" w:space="0" w:color="auto"/>
      </w:divBdr>
    </w:div>
    <w:div w:id="616104341">
      <w:bodyDiv w:val="1"/>
      <w:marLeft w:val="0"/>
      <w:marRight w:val="0"/>
      <w:marTop w:val="0"/>
      <w:marBottom w:val="0"/>
      <w:divBdr>
        <w:top w:val="none" w:sz="0" w:space="0" w:color="auto"/>
        <w:left w:val="none" w:sz="0" w:space="0" w:color="auto"/>
        <w:bottom w:val="none" w:sz="0" w:space="0" w:color="auto"/>
        <w:right w:val="none" w:sz="0" w:space="0" w:color="auto"/>
      </w:divBdr>
    </w:div>
    <w:div w:id="616331187">
      <w:bodyDiv w:val="1"/>
      <w:marLeft w:val="0"/>
      <w:marRight w:val="0"/>
      <w:marTop w:val="0"/>
      <w:marBottom w:val="0"/>
      <w:divBdr>
        <w:top w:val="none" w:sz="0" w:space="0" w:color="auto"/>
        <w:left w:val="none" w:sz="0" w:space="0" w:color="auto"/>
        <w:bottom w:val="none" w:sz="0" w:space="0" w:color="auto"/>
        <w:right w:val="none" w:sz="0" w:space="0" w:color="auto"/>
      </w:divBdr>
    </w:div>
    <w:div w:id="617760805">
      <w:bodyDiv w:val="1"/>
      <w:marLeft w:val="0"/>
      <w:marRight w:val="0"/>
      <w:marTop w:val="0"/>
      <w:marBottom w:val="0"/>
      <w:divBdr>
        <w:top w:val="none" w:sz="0" w:space="0" w:color="auto"/>
        <w:left w:val="none" w:sz="0" w:space="0" w:color="auto"/>
        <w:bottom w:val="none" w:sz="0" w:space="0" w:color="auto"/>
        <w:right w:val="none" w:sz="0" w:space="0" w:color="auto"/>
      </w:divBdr>
    </w:div>
    <w:div w:id="618225425">
      <w:bodyDiv w:val="1"/>
      <w:marLeft w:val="0"/>
      <w:marRight w:val="0"/>
      <w:marTop w:val="0"/>
      <w:marBottom w:val="0"/>
      <w:divBdr>
        <w:top w:val="none" w:sz="0" w:space="0" w:color="auto"/>
        <w:left w:val="none" w:sz="0" w:space="0" w:color="auto"/>
        <w:bottom w:val="none" w:sz="0" w:space="0" w:color="auto"/>
        <w:right w:val="none" w:sz="0" w:space="0" w:color="auto"/>
      </w:divBdr>
    </w:div>
    <w:div w:id="618411380">
      <w:bodyDiv w:val="1"/>
      <w:marLeft w:val="0"/>
      <w:marRight w:val="0"/>
      <w:marTop w:val="0"/>
      <w:marBottom w:val="0"/>
      <w:divBdr>
        <w:top w:val="none" w:sz="0" w:space="0" w:color="auto"/>
        <w:left w:val="none" w:sz="0" w:space="0" w:color="auto"/>
        <w:bottom w:val="none" w:sz="0" w:space="0" w:color="auto"/>
        <w:right w:val="none" w:sz="0" w:space="0" w:color="auto"/>
      </w:divBdr>
    </w:div>
    <w:div w:id="618492588">
      <w:bodyDiv w:val="1"/>
      <w:marLeft w:val="0"/>
      <w:marRight w:val="0"/>
      <w:marTop w:val="0"/>
      <w:marBottom w:val="0"/>
      <w:divBdr>
        <w:top w:val="none" w:sz="0" w:space="0" w:color="auto"/>
        <w:left w:val="none" w:sz="0" w:space="0" w:color="auto"/>
        <w:bottom w:val="none" w:sz="0" w:space="0" w:color="auto"/>
        <w:right w:val="none" w:sz="0" w:space="0" w:color="auto"/>
      </w:divBdr>
    </w:div>
    <w:div w:id="619339560">
      <w:bodyDiv w:val="1"/>
      <w:marLeft w:val="0"/>
      <w:marRight w:val="0"/>
      <w:marTop w:val="0"/>
      <w:marBottom w:val="0"/>
      <w:divBdr>
        <w:top w:val="none" w:sz="0" w:space="0" w:color="auto"/>
        <w:left w:val="none" w:sz="0" w:space="0" w:color="auto"/>
        <w:bottom w:val="none" w:sz="0" w:space="0" w:color="auto"/>
        <w:right w:val="none" w:sz="0" w:space="0" w:color="auto"/>
      </w:divBdr>
    </w:div>
    <w:div w:id="619452867">
      <w:bodyDiv w:val="1"/>
      <w:marLeft w:val="0"/>
      <w:marRight w:val="0"/>
      <w:marTop w:val="0"/>
      <w:marBottom w:val="0"/>
      <w:divBdr>
        <w:top w:val="none" w:sz="0" w:space="0" w:color="auto"/>
        <w:left w:val="none" w:sz="0" w:space="0" w:color="auto"/>
        <w:bottom w:val="none" w:sz="0" w:space="0" w:color="auto"/>
        <w:right w:val="none" w:sz="0" w:space="0" w:color="auto"/>
      </w:divBdr>
    </w:div>
    <w:div w:id="621113009">
      <w:bodyDiv w:val="1"/>
      <w:marLeft w:val="0"/>
      <w:marRight w:val="0"/>
      <w:marTop w:val="0"/>
      <w:marBottom w:val="0"/>
      <w:divBdr>
        <w:top w:val="none" w:sz="0" w:space="0" w:color="auto"/>
        <w:left w:val="none" w:sz="0" w:space="0" w:color="auto"/>
        <w:bottom w:val="none" w:sz="0" w:space="0" w:color="auto"/>
        <w:right w:val="none" w:sz="0" w:space="0" w:color="auto"/>
      </w:divBdr>
    </w:div>
    <w:div w:id="621157970">
      <w:bodyDiv w:val="1"/>
      <w:marLeft w:val="0"/>
      <w:marRight w:val="0"/>
      <w:marTop w:val="0"/>
      <w:marBottom w:val="0"/>
      <w:divBdr>
        <w:top w:val="none" w:sz="0" w:space="0" w:color="auto"/>
        <w:left w:val="none" w:sz="0" w:space="0" w:color="auto"/>
        <w:bottom w:val="none" w:sz="0" w:space="0" w:color="auto"/>
        <w:right w:val="none" w:sz="0" w:space="0" w:color="auto"/>
      </w:divBdr>
    </w:div>
    <w:div w:id="621617930">
      <w:bodyDiv w:val="1"/>
      <w:marLeft w:val="0"/>
      <w:marRight w:val="0"/>
      <w:marTop w:val="0"/>
      <w:marBottom w:val="0"/>
      <w:divBdr>
        <w:top w:val="none" w:sz="0" w:space="0" w:color="auto"/>
        <w:left w:val="none" w:sz="0" w:space="0" w:color="auto"/>
        <w:bottom w:val="none" w:sz="0" w:space="0" w:color="auto"/>
        <w:right w:val="none" w:sz="0" w:space="0" w:color="auto"/>
      </w:divBdr>
    </w:div>
    <w:div w:id="621765140">
      <w:bodyDiv w:val="1"/>
      <w:marLeft w:val="0"/>
      <w:marRight w:val="0"/>
      <w:marTop w:val="0"/>
      <w:marBottom w:val="0"/>
      <w:divBdr>
        <w:top w:val="none" w:sz="0" w:space="0" w:color="auto"/>
        <w:left w:val="none" w:sz="0" w:space="0" w:color="auto"/>
        <w:bottom w:val="none" w:sz="0" w:space="0" w:color="auto"/>
        <w:right w:val="none" w:sz="0" w:space="0" w:color="auto"/>
      </w:divBdr>
    </w:div>
    <w:div w:id="621885926">
      <w:bodyDiv w:val="1"/>
      <w:marLeft w:val="0"/>
      <w:marRight w:val="0"/>
      <w:marTop w:val="0"/>
      <w:marBottom w:val="0"/>
      <w:divBdr>
        <w:top w:val="none" w:sz="0" w:space="0" w:color="auto"/>
        <w:left w:val="none" w:sz="0" w:space="0" w:color="auto"/>
        <w:bottom w:val="none" w:sz="0" w:space="0" w:color="auto"/>
        <w:right w:val="none" w:sz="0" w:space="0" w:color="auto"/>
      </w:divBdr>
    </w:div>
    <w:div w:id="621964320">
      <w:bodyDiv w:val="1"/>
      <w:marLeft w:val="0"/>
      <w:marRight w:val="0"/>
      <w:marTop w:val="0"/>
      <w:marBottom w:val="0"/>
      <w:divBdr>
        <w:top w:val="none" w:sz="0" w:space="0" w:color="auto"/>
        <w:left w:val="none" w:sz="0" w:space="0" w:color="auto"/>
        <w:bottom w:val="none" w:sz="0" w:space="0" w:color="auto"/>
        <w:right w:val="none" w:sz="0" w:space="0" w:color="auto"/>
      </w:divBdr>
    </w:div>
    <w:div w:id="622074765">
      <w:bodyDiv w:val="1"/>
      <w:marLeft w:val="0"/>
      <w:marRight w:val="0"/>
      <w:marTop w:val="0"/>
      <w:marBottom w:val="0"/>
      <w:divBdr>
        <w:top w:val="none" w:sz="0" w:space="0" w:color="auto"/>
        <w:left w:val="none" w:sz="0" w:space="0" w:color="auto"/>
        <w:bottom w:val="none" w:sz="0" w:space="0" w:color="auto"/>
        <w:right w:val="none" w:sz="0" w:space="0" w:color="auto"/>
      </w:divBdr>
    </w:div>
    <w:div w:id="622274898">
      <w:bodyDiv w:val="1"/>
      <w:marLeft w:val="0"/>
      <w:marRight w:val="0"/>
      <w:marTop w:val="0"/>
      <w:marBottom w:val="0"/>
      <w:divBdr>
        <w:top w:val="none" w:sz="0" w:space="0" w:color="auto"/>
        <w:left w:val="none" w:sz="0" w:space="0" w:color="auto"/>
        <w:bottom w:val="none" w:sz="0" w:space="0" w:color="auto"/>
        <w:right w:val="none" w:sz="0" w:space="0" w:color="auto"/>
      </w:divBdr>
    </w:div>
    <w:div w:id="623536981">
      <w:bodyDiv w:val="1"/>
      <w:marLeft w:val="0"/>
      <w:marRight w:val="0"/>
      <w:marTop w:val="0"/>
      <w:marBottom w:val="0"/>
      <w:divBdr>
        <w:top w:val="none" w:sz="0" w:space="0" w:color="auto"/>
        <w:left w:val="none" w:sz="0" w:space="0" w:color="auto"/>
        <w:bottom w:val="none" w:sz="0" w:space="0" w:color="auto"/>
        <w:right w:val="none" w:sz="0" w:space="0" w:color="auto"/>
      </w:divBdr>
    </w:div>
    <w:div w:id="625042254">
      <w:bodyDiv w:val="1"/>
      <w:marLeft w:val="0"/>
      <w:marRight w:val="0"/>
      <w:marTop w:val="0"/>
      <w:marBottom w:val="0"/>
      <w:divBdr>
        <w:top w:val="none" w:sz="0" w:space="0" w:color="auto"/>
        <w:left w:val="none" w:sz="0" w:space="0" w:color="auto"/>
        <w:bottom w:val="none" w:sz="0" w:space="0" w:color="auto"/>
        <w:right w:val="none" w:sz="0" w:space="0" w:color="auto"/>
      </w:divBdr>
    </w:div>
    <w:div w:id="625161605">
      <w:bodyDiv w:val="1"/>
      <w:marLeft w:val="0"/>
      <w:marRight w:val="0"/>
      <w:marTop w:val="0"/>
      <w:marBottom w:val="0"/>
      <w:divBdr>
        <w:top w:val="none" w:sz="0" w:space="0" w:color="auto"/>
        <w:left w:val="none" w:sz="0" w:space="0" w:color="auto"/>
        <w:bottom w:val="none" w:sz="0" w:space="0" w:color="auto"/>
        <w:right w:val="none" w:sz="0" w:space="0" w:color="auto"/>
      </w:divBdr>
    </w:div>
    <w:div w:id="625738724">
      <w:bodyDiv w:val="1"/>
      <w:marLeft w:val="0"/>
      <w:marRight w:val="0"/>
      <w:marTop w:val="0"/>
      <w:marBottom w:val="0"/>
      <w:divBdr>
        <w:top w:val="none" w:sz="0" w:space="0" w:color="auto"/>
        <w:left w:val="none" w:sz="0" w:space="0" w:color="auto"/>
        <w:bottom w:val="none" w:sz="0" w:space="0" w:color="auto"/>
        <w:right w:val="none" w:sz="0" w:space="0" w:color="auto"/>
      </w:divBdr>
    </w:div>
    <w:div w:id="625769932">
      <w:bodyDiv w:val="1"/>
      <w:marLeft w:val="0"/>
      <w:marRight w:val="0"/>
      <w:marTop w:val="0"/>
      <w:marBottom w:val="0"/>
      <w:divBdr>
        <w:top w:val="none" w:sz="0" w:space="0" w:color="auto"/>
        <w:left w:val="none" w:sz="0" w:space="0" w:color="auto"/>
        <w:bottom w:val="none" w:sz="0" w:space="0" w:color="auto"/>
        <w:right w:val="none" w:sz="0" w:space="0" w:color="auto"/>
      </w:divBdr>
    </w:div>
    <w:div w:id="627591247">
      <w:bodyDiv w:val="1"/>
      <w:marLeft w:val="0"/>
      <w:marRight w:val="0"/>
      <w:marTop w:val="0"/>
      <w:marBottom w:val="0"/>
      <w:divBdr>
        <w:top w:val="none" w:sz="0" w:space="0" w:color="auto"/>
        <w:left w:val="none" w:sz="0" w:space="0" w:color="auto"/>
        <w:bottom w:val="none" w:sz="0" w:space="0" w:color="auto"/>
        <w:right w:val="none" w:sz="0" w:space="0" w:color="auto"/>
      </w:divBdr>
    </w:div>
    <w:div w:id="628509804">
      <w:bodyDiv w:val="1"/>
      <w:marLeft w:val="0"/>
      <w:marRight w:val="0"/>
      <w:marTop w:val="0"/>
      <w:marBottom w:val="0"/>
      <w:divBdr>
        <w:top w:val="none" w:sz="0" w:space="0" w:color="auto"/>
        <w:left w:val="none" w:sz="0" w:space="0" w:color="auto"/>
        <w:bottom w:val="none" w:sz="0" w:space="0" w:color="auto"/>
        <w:right w:val="none" w:sz="0" w:space="0" w:color="auto"/>
      </w:divBdr>
    </w:div>
    <w:div w:id="629284482">
      <w:bodyDiv w:val="1"/>
      <w:marLeft w:val="0"/>
      <w:marRight w:val="0"/>
      <w:marTop w:val="0"/>
      <w:marBottom w:val="0"/>
      <w:divBdr>
        <w:top w:val="none" w:sz="0" w:space="0" w:color="auto"/>
        <w:left w:val="none" w:sz="0" w:space="0" w:color="auto"/>
        <w:bottom w:val="none" w:sz="0" w:space="0" w:color="auto"/>
        <w:right w:val="none" w:sz="0" w:space="0" w:color="auto"/>
      </w:divBdr>
    </w:div>
    <w:div w:id="629626732">
      <w:bodyDiv w:val="1"/>
      <w:marLeft w:val="0"/>
      <w:marRight w:val="0"/>
      <w:marTop w:val="0"/>
      <w:marBottom w:val="0"/>
      <w:divBdr>
        <w:top w:val="none" w:sz="0" w:space="0" w:color="auto"/>
        <w:left w:val="none" w:sz="0" w:space="0" w:color="auto"/>
        <w:bottom w:val="none" w:sz="0" w:space="0" w:color="auto"/>
        <w:right w:val="none" w:sz="0" w:space="0" w:color="auto"/>
      </w:divBdr>
    </w:div>
    <w:div w:id="629702179">
      <w:bodyDiv w:val="1"/>
      <w:marLeft w:val="0"/>
      <w:marRight w:val="0"/>
      <w:marTop w:val="0"/>
      <w:marBottom w:val="0"/>
      <w:divBdr>
        <w:top w:val="none" w:sz="0" w:space="0" w:color="auto"/>
        <w:left w:val="none" w:sz="0" w:space="0" w:color="auto"/>
        <w:bottom w:val="none" w:sz="0" w:space="0" w:color="auto"/>
        <w:right w:val="none" w:sz="0" w:space="0" w:color="auto"/>
      </w:divBdr>
    </w:div>
    <w:div w:id="629748595">
      <w:bodyDiv w:val="1"/>
      <w:marLeft w:val="0"/>
      <w:marRight w:val="0"/>
      <w:marTop w:val="0"/>
      <w:marBottom w:val="0"/>
      <w:divBdr>
        <w:top w:val="none" w:sz="0" w:space="0" w:color="auto"/>
        <w:left w:val="none" w:sz="0" w:space="0" w:color="auto"/>
        <w:bottom w:val="none" w:sz="0" w:space="0" w:color="auto"/>
        <w:right w:val="none" w:sz="0" w:space="0" w:color="auto"/>
      </w:divBdr>
    </w:div>
    <w:div w:id="630982668">
      <w:bodyDiv w:val="1"/>
      <w:marLeft w:val="0"/>
      <w:marRight w:val="0"/>
      <w:marTop w:val="0"/>
      <w:marBottom w:val="0"/>
      <w:divBdr>
        <w:top w:val="none" w:sz="0" w:space="0" w:color="auto"/>
        <w:left w:val="none" w:sz="0" w:space="0" w:color="auto"/>
        <w:bottom w:val="none" w:sz="0" w:space="0" w:color="auto"/>
        <w:right w:val="none" w:sz="0" w:space="0" w:color="auto"/>
      </w:divBdr>
    </w:div>
    <w:div w:id="631250102">
      <w:bodyDiv w:val="1"/>
      <w:marLeft w:val="0"/>
      <w:marRight w:val="0"/>
      <w:marTop w:val="0"/>
      <w:marBottom w:val="0"/>
      <w:divBdr>
        <w:top w:val="none" w:sz="0" w:space="0" w:color="auto"/>
        <w:left w:val="none" w:sz="0" w:space="0" w:color="auto"/>
        <w:bottom w:val="none" w:sz="0" w:space="0" w:color="auto"/>
        <w:right w:val="none" w:sz="0" w:space="0" w:color="auto"/>
      </w:divBdr>
    </w:div>
    <w:div w:id="631864605">
      <w:bodyDiv w:val="1"/>
      <w:marLeft w:val="0"/>
      <w:marRight w:val="0"/>
      <w:marTop w:val="0"/>
      <w:marBottom w:val="0"/>
      <w:divBdr>
        <w:top w:val="none" w:sz="0" w:space="0" w:color="auto"/>
        <w:left w:val="none" w:sz="0" w:space="0" w:color="auto"/>
        <w:bottom w:val="none" w:sz="0" w:space="0" w:color="auto"/>
        <w:right w:val="none" w:sz="0" w:space="0" w:color="auto"/>
      </w:divBdr>
    </w:div>
    <w:div w:id="632058367">
      <w:bodyDiv w:val="1"/>
      <w:marLeft w:val="0"/>
      <w:marRight w:val="0"/>
      <w:marTop w:val="0"/>
      <w:marBottom w:val="0"/>
      <w:divBdr>
        <w:top w:val="none" w:sz="0" w:space="0" w:color="auto"/>
        <w:left w:val="none" w:sz="0" w:space="0" w:color="auto"/>
        <w:bottom w:val="none" w:sz="0" w:space="0" w:color="auto"/>
        <w:right w:val="none" w:sz="0" w:space="0" w:color="auto"/>
      </w:divBdr>
    </w:div>
    <w:div w:id="633290698">
      <w:bodyDiv w:val="1"/>
      <w:marLeft w:val="0"/>
      <w:marRight w:val="0"/>
      <w:marTop w:val="0"/>
      <w:marBottom w:val="0"/>
      <w:divBdr>
        <w:top w:val="none" w:sz="0" w:space="0" w:color="auto"/>
        <w:left w:val="none" w:sz="0" w:space="0" w:color="auto"/>
        <w:bottom w:val="none" w:sz="0" w:space="0" w:color="auto"/>
        <w:right w:val="none" w:sz="0" w:space="0" w:color="auto"/>
      </w:divBdr>
    </w:div>
    <w:div w:id="633365913">
      <w:bodyDiv w:val="1"/>
      <w:marLeft w:val="0"/>
      <w:marRight w:val="0"/>
      <w:marTop w:val="0"/>
      <w:marBottom w:val="0"/>
      <w:divBdr>
        <w:top w:val="none" w:sz="0" w:space="0" w:color="auto"/>
        <w:left w:val="none" w:sz="0" w:space="0" w:color="auto"/>
        <w:bottom w:val="none" w:sz="0" w:space="0" w:color="auto"/>
        <w:right w:val="none" w:sz="0" w:space="0" w:color="auto"/>
      </w:divBdr>
    </w:div>
    <w:div w:id="633557599">
      <w:bodyDiv w:val="1"/>
      <w:marLeft w:val="0"/>
      <w:marRight w:val="0"/>
      <w:marTop w:val="0"/>
      <w:marBottom w:val="0"/>
      <w:divBdr>
        <w:top w:val="none" w:sz="0" w:space="0" w:color="auto"/>
        <w:left w:val="none" w:sz="0" w:space="0" w:color="auto"/>
        <w:bottom w:val="none" w:sz="0" w:space="0" w:color="auto"/>
        <w:right w:val="none" w:sz="0" w:space="0" w:color="auto"/>
      </w:divBdr>
    </w:div>
    <w:div w:id="633681772">
      <w:bodyDiv w:val="1"/>
      <w:marLeft w:val="0"/>
      <w:marRight w:val="0"/>
      <w:marTop w:val="0"/>
      <w:marBottom w:val="0"/>
      <w:divBdr>
        <w:top w:val="none" w:sz="0" w:space="0" w:color="auto"/>
        <w:left w:val="none" w:sz="0" w:space="0" w:color="auto"/>
        <w:bottom w:val="none" w:sz="0" w:space="0" w:color="auto"/>
        <w:right w:val="none" w:sz="0" w:space="0" w:color="auto"/>
      </w:divBdr>
    </w:div>
    <w:div w:id="633756047">
      <w:bodyDiv w:val="1"/>
      <w:marLeft w:val="0"/>
      <w:marRight w:val="0"/>
      <w:marTop w:val="0"/>
      <w:marBottom w:val="0"/>
      <w:divBdr>
        <w:top w:val="none" w:sz="0" w:space="0" w:color="auto"/>
        <w:left w:val="none" w:sz="0" w:space="0" w:color="auto"/>
        <w:bottom w:val="none" w:sz="0" w:space="0" w:color="auto"/>
        <w:right w:val="none" w:sz="0" w:space="0" w:color="auto"/>
      </w:divBdr>
    </w:div>
    <w:div w:id="634146266">
      <w:bodyDiv w:val="1"/>
      <w:marLeft w:val="0"/>
      <w:marRight w:val="0"/>
      <w:marTop w:val="0"/>
      <w:marBottom w:val="0"/>
      <w:divBdr>
        <w:top w:val="none" w:sz="0" w:space="0" w:color="auto"/>
        <w:left w:val="none" w:sz="0" w:space="0" w:color="auto"/>
        <w:bottom w:val="none" w:sz="0" w:space="0" w:color="auto"/>
        <w:right w:val="none" w:sz="0" w:space="0" w:color="auto"/>
      </w:divBdr>
    </w:div>
    <w:div w:id="634222033">
      <w:bodyDiv w:val="1"/>
      <w:marLeft w:val="0"/>
      <w:marRight w:val="0"/>
      <w:marTop w:val="0"/>
      <w:marBottom w:val="0"/>
      <w:divBdr>
        <w:top w:val="none" w:sz="0" w:space="0" w:color="auto"/>
        <w:left w:val="none" w:sz="0" w:space="0" w:color="auto"/>
        <w:bottom w:val="none" w:sz="0" w:space="0" w:color="auto"/>
        <w:right w:val="none" w:sz="0" w:space="0" w:color="auto"/>
      </w:divBdr>
    </w:div>
    <w:div w:id="634409365">
      <w:bodyDiv w:val="1"/>
      <w:marLeft w:val="0"/>
      <w:marRight w:val="0"/>
      <w:marTop w:val="0"/>
      <w:marBottom w:val="0"/>
      <w:divBdr>
        <w:top w:val="none" w:sz="0" w:space="0" w:color="auto"/>
        <w:left w:val="none" w:sz="0" w:space="0" w:color="auto"/>
        <w:bottom w:val="none" w:sz="0" w:space="0" w:color="auto"/>
        <w:right w:val="none" w:sz="0" w:space="0" w:color="auto"/>
      </w:divBdr>
    </w:div>
    <w:div w:id="634528039">
      <w:bodyDiv w:val="1"/>
      <w:marLeft w:val="0"/>
      <w:marRight w:val="0"/>
      <w:marTop w:val="0"/>
      <w:marBottom w:val="0"/>
      <w:divBdr>
        <w:top w:val="none" w:sz="0" w:space="0" w:color="auto"/>
        <w:left w:val="none" w:sz="0" w:space="0" w:color="auto"/>
        <w:bottom w:val="none" w:sz="0" w:space="0" w:color="auto"/>
        <w:right w:val="none" w:sz="0" w:space="0" w:color="auto"/>
      </w:divBdr>
    </w:div>
    <w:div w:id="634678647">
      <w:bodyDiv w:val="1"/>
      <w:marLeft w:val="0"/>
      <w:marRight w:val="0"/>
      <w:marTop w:val="0"/>
      <w:marBottom w:val="0"/>
      <w:divBdr>
        <w:top w:val="none" w:sz="0" w:space="0" w:color="auto"/>
        <w:left w:val="none" w:sz="0" w:space="0" w:color="auto"/>
        <w:bottom w:val="none" w:sz="0" w:space="0" w:color="auto"/>
        <w:right w:val="none" w:sz="0" w:space="0" w:color="auto"/>
      </w:divBdr>
    </w:div>
    <w:div w:id="634682026">
      <w:bodyDiv w:val="1"/>
      <w:marLeft w:val="0"/>
      <w:marRight w:val="0"/>
      <w:marTop w:val="0"/>
      <w:marBottom w:val="0"/>
      <w:divBdr>
        <w:top w:val="none" w:sz="0" w:space="0" w:color="auto"/>
        <w:left w:val="none" w:sz="0" w:space="0" w:color="auto"/>
        <w:bottom w:val="none" w:sz="0" w:space="0" w:color="auto"/>
        <w:right w:val="none" w:sz="0" w:space="0" w:color="auto"/>
      </w:divBdr>
    </w:div>
    <w:div w:id="635263434">
      <w:bodyDiv w:val="1"/>
      <w:marLeft w:val="0"/>
      <w:marRight w:val="0"/>
      <w:marTop w:val="0"/>
      <w:marBottom w:val="0"/>
      <w:divBdr>
        <w:top w:val="none" w:sz="0" w:space="0" w:color="auto"/>
        <w:left w:val="none" w:sz="0" w:space="0" w:color="auto"/>
        <w:bottom w:val="none" w:sz="0" w:space="0" w:color="auto"/>
        <w:right w:val="none" w:sz="0" w:space="0" w:color="auto"/>
      </w:divBdr>
    </w:div>
    <w:div w:id="635910719">
      <w:bodyDiv w:val="1"/>
      <w:marLeft w:val="0"/>
      <w:marRight w:val="0"/>
      <w:marTop w:val="0"/>
      <w:marBottom w:val="0"/>
      <w:divBdr>
        <w:top w:val="none" w:sz="0" w:space="0" w:color="auto"/>
        <w:left w:val="none" w:sz="0" w:space="0" w:color="auto"/>
        <w:bottom w:val="none" w:sz="0" w:space="0" w:color="auto"/>
        <w:right w:val="none" w:sz="0" w:space="0" w:color="auto"/>
      </w:divBdr>
    </w:div>
    <w:div w:id="637418232">
      <w:bodyDiv w:val="1"/>
      <w:marLeft w:val="0"/>
      <w:marRight w:val="0"/>
      <w:marTop w:val="0"/>
      <w:marBottom w:val="0"/>
      <w:divBdr>
        <w:top w:val="none" w:sz="0" w:space="0" w:color="auto"/>
        <w:left w:val="none" w:sz="0" w:space="0" w:color="auto"/>
        <w:bottom w:val="none" w:sz="0" w:space="0" w:color="auto"/>
        <w:right w:val="none" w:sz="0" w:space="0" w:color="auto"/>
      </w:divBdr>
    </w:div>
    <w:div w:id="637566280">
      <w:bodyDiv w:val="1"/>
      <w:marLeft w:val="0"/>
      <w:marRight w:val="0"/>
      <w:marTop w:val="0"/>
      <w:marBottom w:val="0"/>
      <w:divBdr>
        <w:top w:val="none" w:sz="0" w:space="0" w:color="auto"/>
        <w:left w:val="none" w:sz="0" w:space="0" w:color="auto"/>
        <w:bottom w:val="none" w:sz="0" w:space="0" w:color="auto"/>
        <w:right w:val="none" w:sz="0" w:space="0" w:color="auto"/>
      </w:divBdr>
    </w:div>
    <w:div w:id="637804823">
      <w:bodyDiv w:val="1"/>
      <w:marLeft w:val="0"/>
      <w:marRight w:val="0"/>
      <w:marTop w:val="0"/>
      <w:marBottom w:val="0"/>
      <w:divBdr>
        <w:top w:val="none" w:sz="0" w:space="0" w:color="auto"/>
        <w:left w:val="none" w:sz="0" w:space="0" w:color="auto"/>
        <w:bottom w:val="none" w:sz="0" w:space="0" w:color="auto"/>
        <w:right w:val="none" w:sz="0" w:space="0" w:color="auto"/>
      </w:divBdr>
    </w:div>
    <w:div w:id="638457670">
      <w:bodyDiv w:val="1"/>
      <w:marLeft w:val="0"/>
      <w:marRight w:val="0"/>
      <w:marTop w:val="0"/>
      <w:marBottom w:val="0"/>
      <w:divBdr>
        <w:top w:val="none" w:sz="0" w:space="0" w:color="auto"/>
        <w:left w:val="none" w:sz="0" w:space="0" w:color="auto"/>
        <w:bottom w:val="none" w:sz="0" w:space="0" w:color="auto"/>
        <w:right w:val="none" w:sz="0" w:space="0" w:color="auto"/>
      </w:divBdr>
    </w:div>
    <w:div w:id="638531170">
      <w:bodyDiv w:val="1"/>
      <w:marLeft w:val="0"/>
      <w:marRight w:val="0"/>
      <w:marTop w:val="0"/>
      <w:marBottom w:val="0"/>
      <w:divBdr>
        <w:top w:val="none" w:sz="0" w:space="0" w:color="auto"/>
        <w:left w:val="none" w:sz="0" w:space="0" w:color="auto"/>
        <w:bottom w:val="none" w:sz="0" w:space="0" w:color="auto"/>
        <w:right w:val="none" w:sz="0" w:space="0" w:color="auto"/>
      </w:divBdr>
    </w:div>
    <w:div w:id="638651057">
      <w:bodyDiv w:val="1"/>
      <w:marLeft w:val="0"/>
      <w:marRight w:val="0"/>
      <w:marTop w:val="0"/>
      <w:marBottom w:val="0"/>
      <w:divBdr>
        <w:top w:val="none" w:sz="0" w:space="0" w:color="auto"/>
        <w:left w:val="none" w:sz="0" w:space="0" w:color="auto"/>
        <w:bottom w:val="none" w:sz="0" w:space="0" w:color="auto"/>
        <w:right w:val="none" w:sz="0" w:space="0" w:color="auto"/>
      </w:divBdr>
    </w:div>
    <w:div w:id="638996163">
      <w:bodyDiv w:val="1"/>
      <w:marLeft w:val="0"/>
      <w:marRight w:val="0"/>
      <w:marTop w:val="0"/>
      <w:marBottom w:val="0"/>
      <w:divBdr>
        <w:top w:val="none" w:sz="0" w:space="0" w:color="auto"/>
        <w:left w:val="none" w:sz="0" w:space="0" w:color="auto"/>
        <w:bottom w:val="none" w:sz="0" w:space="0" w:color="auto"/>
        <w:right w:val="none" w:sz="0" w:space="0" w:color="auto"/>
      </w:divBdr>
    </w:div>
    <w:div w:id="639461189">
      <w:bodyDiv w:val="1"/>
      <w:marLeft w:val="0"/>
      <w:marRight w:val="0"/>
      <w:marTop w:val="0"/>
      <w:marBottom w:val="0"/>
      <w:divBdr>
        <w:top w:val="none" w:sz="0" w:space="0" w:color="auto"/>
        <w:left w:val="none" w:sz="0" w:space="0" w:color="auto"/>
        <w:bottom w:val="none" w:sz="0" w:space="0" w:color="auto"/>
        <w:right w:val="none" w:sz="0" w:space="0" w:color="auto"/>
      </w:divBdr>
    </w:div>
    <w:div w:id="639767959">
      <w:bodyDiv w:val="1"/>
      <w:marLeft w:val="0"/>
      <w:marRight w:val="0"/>
      <w:marTop w:val="0"/>
      <w:marBottom w:val="0"/>
      <w:divBdr>
        <w:top w:val="none" w:sz="0" w:space="0" w:color="auto"/>
        <w:left w:val="none" w:sz="0" w:space="0" w:color="auto"/>
        <w:bottom w:val="none" w:sz="0" w:space="0" w:color="auto"/>
        <w:right w:val="none" w:sz="0" w:space="0" w:color="auto"/>
      </w:divBdr>
    </w:div>
    <w:div w:id="639848566">
      <w:bodyDiv w:val="1"/>
      <w:marLeft w:val="0"/>
      <w:marRight w:val="0"/>
      <w:marTop w:val="0"/>
      <w:marBottom w:val="0"/>
      <w:divBdr>
        <w:top w:val="none" w:sz="0" w:space="0" w:color="auto"/>
        <w:left w:val="none" w:sz="0" w:space="0" w:color="auto"/>
        <w:bottom w:val="none" w:sz="0" w:space="0" w:color="auto"/>
        <w:right w:val="none" w:sz="0" w:space="0" w:color="auto"/>
      </w:divBdr>
    </w:div>
    <w:div w:id="640036421">
      <w:bodyDiv w:val="1"/>
      <w:marLeft w:val="0"/>
      <w:marRight w:val="0"/>
      <w:marTop w:val="0"/>
      <w:marBottom w:val="0"/>
      <w:divBdr>
        <w:top w:val="none" w:sz="0" w:space="0" w:color="auto"/>
        <w:left w:val="none" w:sz="0" w:space="0" w:color="auto"/>
        <w:bottom w:val="none" w:sz="0" w:space="0" w:color="auto"/>
        <w:right w:val="none" w:sz="0" w:space="0" w:color="auto"/>
      </w:divBdr>
    </w:div>
    <w:div w:id="641079741">
      <w:bodyDiv w:val="1"/>
      <w:marLeft w:val="0"/>
      <w:marRight w:val="0"/>
      <w:marTop w:val="0"/>
      <w:marBottom w:val="0"/>
      <w:divBdr>
        <w:top w:val="none" w:sz="0" w:space="0" w:color="auto"/>
        <w:left w:val="none" w:sz="0" w:space="0" w:color="auto"/>
        <w:bottom w:val="none" w:sz="0" w:space="0" w:color="auto"/>
        <w:right w:val="none" w:sz="0" w:space="0" w:color="auto"/>
      </w:divBdr>
    </w:div>
    <w:div w:id="641233757">
      <w:bodyDiv w:val="1"/>
      <w:marLeft w:val="0"/>
      <w:marRight w:val="0"/>
      <w:marTop w:val="0"/>
      <w:marBottom w:val="0"/>
      <w:divBdr>
        <w:top w:val="none" w:sz="0" w:space="0" w:color="auto"/>
        <w:left w:val="none" w:sz="0" w:space="0" w:color="auto"/>
        <w:bottom w:val="none" w:sz="0" w:space="0" w:color="auto"/>
        <w:right w:val="none" w:sz="0" w:space="0" w:color="auto"/>
      </w:divBdr>
    </w:div>
    <w:div w:id="641889415">
      <w:bodyDiv w:val="1"/>
      <w:marLeft w:val="0"/>
      <w:marRight w:val="0"/>
      <w:marTop w:val="0"/>
      <w:marBottom w:val="0"/>
      <w:divBdr>
        <w:top w:val="none" w:sz="0" w:space="0" w:color="auto"/>
        <w:left w:val="none" w:sz="0" w:space="0" w:color="auto"/>
        <w:bottom w:val="none" w:sz="0" w:space="0" w:color="auto"/>
        <w:right w:val="none" w:sz="0" w:space="0" w:color="auto"/>
      </w:divBdr>
    </w:div>
    <w:div w:id="643004834">
      <w:bodyDiv w:val="1"/>
      <w:marLeft w:val="0"/>
      <w:marRight w:val="0"/>
      <w:marTop w:val="0"/>
      <w:marBottom w:val="0"/>
      <w:divBdr>
        <w:top w:val="none" w:sz="0" w:space="0" w:color="auto"/>
        <w:left w:val="none" w:sz="0" w:space="0" w:color="auto"/>
        <w:bottom w:val="none" w:sz="0" w:space="0" w:color="auto"/>
        <w:right w:val="none" w:sz="0" w:space="0" w:color="auto"/>
      </w:divBdr>
    </w:div>
    <w:div w:id="644553117">
      <w:bodyDiv w:val="1"/>
      <w:marLeft w:val="0"/>
      <w:marRight w:val="0"/>
      <w:marTop w:val="0"/>
      <w:marBottom w:val="0"/>
      <w:divBdr>
        <w:top w:val="none" w:sz="0" w:space="0" w:color="auto"/>
        <w:left w:val="none" w:sz="0" w:space="0" w:color="auto"/>
        <w:bottom w:val="none" w:sz="0" w:space="0" w:color="auto"/>
        <w:right w:val="none" w:sz="0" w:space="0" w:color="auto"/>
      </w:divBdr>
    </w:div>
    <w:div w:id="645624075">
      <w:bodyDiv w:val="1"/>
      <w:marLeft w:val="0"/>
      <w:marRight w:val="0"/>
      <w:marTop w:val="0"/>
      <w:marBottom w:val="0"/>
      <w:divBdr>
        <w:top w:val="none" w:sz="0" w:space="0" w:color="auto"/>
        <w:left w:val="none" w:sz="0" w:space="0" w:color="auto"/>
        <w:bottom w:val="none" w:sz="0" w:space="0" w:color="auto"/>
        <w:right w:val="none" w:sz="0" w:space="0" w:color="auto"/>
      </w:divBdr>
    </w:div>
    <w:div w:id="645672120">
      <w:bodyDiv w:val="1"/>
      <w:marLeft w:val="0"/>
      <w:marRight w:val="0"/>
      <w:marTop w:val="0"/>
      <w:marBottom w:val="0"/>
      <w:divBdr>
        <w:top w:val="none" w:sz="0" w:space="0" w:color="auto"/>
        <w:left w:val="none" w:sz="0" w:space="0" w:color="auto"/>
        <w:bottom w:val="none" w:sz="0" w:space="0" w:color="auto"/>
        <w:right w:val="none" w:sz="0" w:space="0" w:color="auto"/>
      </w:divBdr>
    </w:div>
    <w:div w:id="645818279">
      <w:bodyDiv w:val="1"/>
      <w:marLeft w:val="0"/>
      <w:marRight w:val="0"/>
      <w:marTop w:val="0"/>
      <w:marBottom w:val="0"/>
      <w:divBdr>
        <w:top w:val="none" w:sz="0" w:space="0" w:color="auto"/>
        <w:left w:val="none" w:sz="0" w:space="0" w:color="auto"/>
        <w:bottom w:val="none" w:sz="0" w:space="0" w:color="auto"/>
        <w:right w:val="none" w:sz="0" w:space="0" w:color="auto"/>
      </w:divBdr>
    </w:div>
    <w:div w:id="645859317">
      <w:bodyDiv w:val="1"/>
      <w:marLeft w:val="0"/>
      <w:marRight w:val="0"/>
      <w:marTop w:val="0"/>
      <w:marBottom w:val="0"/>
      <w:divBdr>
        <w:top w:val="none" w:sz="0" w:space="0" w:color="auto"/>
        <w:left w:val="none" w:sz="0" w:space="0" w:color="auto"/>
        <w:bottom w:val="none" w:sz="0" w:space="0" w:color="auto"/>
        <w:right w:val="none" w:sz="0" w:space="0" w:color="auto"/>
      </w:divBdr>
    </w:div>
    <w:div w:id="646402847">
      <w:bodyDiv w:val="1"/>
      <w:marLeft w:val="0"/>
      <w:marRight w:val="0"/>
      <w:marTop w:val="0"/>
      <w:marBottom w:val="0"/>
      <w:divBdr>
        <w:top w:val="none" w:sz="0" w:space="0" w:color="auto"/>
        <w:left w:val="none" w:sz="0" w:space="0" w:color="auto"/>
        <w:bottom w:val="none" w:sz="0" w:space="0" w:color="auto"/>
        <w:right w:val="none" w:sz="0" w:space="0" w:color="auto"/>
      </w:divBdr>
    </w:div>
    <w:div w:id="646471605">
      <w:bodyDiv w:val="1"/>
      <w:marLeft w:val="0"/>
      <w:marRight w:val="0"/>
      <w:marTop w:val="0"/>
      <w:marBottom w:val="0"/>
      <w:divBdr>
        <w:top w:val="none" w:sz="0" w:space="0" w:color="auto"/>
        <w:left w:val="none" w:sz="0" w:space="0" w:color="auto"/>
        <w:bottom w:val="none" w:sz="0" w:space="0" w:color="auto"/>
        <w:right w:val="none" w:sz="0" w:space="0" w:color="auto"/>
      </w:divBdr>
    </w:div>
    <w:div w:id="646475124">
      <w:bodyDiv w:val="1"/>
      <w:marLeft w:val="0"/>
      <w:marRight w:val="0"/>
      <w:marTop w:val="0"/>
      <w:marBottom w:val="0"/>
      <w:divBdr>
        <w:top w:val="none" w:sz="0" w:space="0" w:color="auto"/>
        <w:left w:val="none" w:sz="0" w:space="0" w:color="auto"/>
        <w:bottom w:val="none" w:sz="0" w:space="0" w:color="auto"/>
        <w:right w:val="none" w:sz="0" w:space="0" w:color="auto"/>
      </w:divBdr>
    </w:div>
    <w:div w:id="646475807">
      <w:bodyDiv w:val="1"/>
      <w:marLeft w:val="0"/>
      <w:marRight w:val="0"/>
      <w:marTop w:val="0"/>
      <w:marBottom w:val="0"/>
      <w:divBdr>
        <w:top w:val="none" w:sz="0" w:space="0" w:color="auto"/>
        <w:left w:val="none" w:sz="0" w:space="0" w:color="auto"/>
        <w:bottom w:val="none" w:sz="0" w:space="0" w:color="auto"/>
        <w:right w:val="none" w:sz="0" w:space="0" w:color="auto"/>
      </w:divBdr>
    </w:div>
    <w:div w:id="646787656">
      <w:bodyDiv w:val="1"/>
      <w:marLeft w:val="0"/>
      <w:marRight w:val="0"/>
      <w:marTop w:val="0"/>
      <w:marBottom w:val="0"/>
      <w:divBdr>
        <w:top w:val="none" w:sz="0" w:space="0" w:color="auto"/>
        <w:left w:val="none" w:sz="0" w:space="0" w:color="auto"/>
        <w:bottom w:val="none" w:sz="0" w:space="0" w:color="auto"/>
        <w:right w:val="none" w:sz="0" w:space="0" w:color="auto"/>
      </w:divBdr>
    </w:div>
    <w:div w:id="647704764">
      <w:bodyDiv w:val="1"/>
      <w:marLeft w:val="0"/>
      <w:marRight w:val="0"/>
      <w:marTop w:val="0"/>
      <w:marBottom w:val="0"/>
      <w:divBdr>
        <w:top w:val="none" w:sz="0" w:space="0" w:color="auto"/>
        <w:left w:val="none" w:sz="0" w:space="0" w:color="auto"/>
        <w:bottom w:val="none" w:sz="0" w:space="0" w:color="auto"/>
        <w:right w:val="none" w:sz="0" w:space="0" w:color="auto"/>
      </w:divBdr>
    </w:div>
    <w:div w:id="647709539">
      <w:bodyDiv w:val="1"/>
      <w:marLeft w:val="0"/>
      <w:marRight w:val="0"/>
      <w:marTop w:val="0"/>
      <w:marBottom w:val="0"/>
      <w:divBdr>
        <w:top w:val="none" w:sz="0" w:space="0" w:color="auto"/>
        <w:left w:val="none" w:sz="0" w:space="0" w:color="auto"/>
        <w:bottom w:val="none" w:sz="0" w:space="0" w:color="auto"/>
        <w:right w:val="none" w:sz="0" w:space="0" w:color="auto"/>
      </w:divBdr>
    </w:div>
    <w:div w:id="647972965">
      <w:bodyDiv w:val="1"/>
      <w:marLeft w:val="0"/>
      <w:marRight w:val="0"/>
      <w:marTop w:val="0"/>
      <w:marBottom w:val="0"/>
      <w:divBdr>
        <w:top w:val="none" w:sz="0" w:space="0" w:color="auto"/>
        <w:left w:val="none" w:sz="0" w:space="0" w:color="auto"/>
        <w:bottom w:val="none" w:sz="0" w:space="0" w:color="auto"/>
        <w:right w:val="none" w:sz="0" w:space="0" w:color="auto"/>
      </w:divBdr>
    </w:div>
    <w:div w:id="648746506">
      <w:bodyDiv w:val="1"/>
      <w:marLeft w:val="0"/>
      <w:marRight w:val="0"/>
      <w:marTop w:val="0"/>
      <w:marBottom w:val="0"/>
      <w:divBdr>
        <w:top w:val="none" w:sz="0" w:space="0" w:color="auto"/>
        <w:left w:val="none" w:sz="0" w:space="0" w:color="auto"/>
        <w:bottom w:val="none" w:sz="0" w:space="0" w:color="auto"/>
        <w:right w:val="none" w:sz="0" w:space="0" w:color="auto"/>
      </w:divBdr>
    </w:div>
    <w:div w:id="649211919">
      <w:bodyDiv w:val="1"/>
      <w:marLeft w:val="0"/>
      <w:marRight w:val="0"/>
      <w:marTop w:val="0"/>
      <w:marBottom w:val="0"/>
      <w:divBdr>
        <w:top w:val="none" w:sz="0" w:space="0" w:color="auto"/>
        <w:left w:val="none" w:sz="0" w:space="0" w:color="auto"/>
        <w:bottom w:val="none" w:sz="0" w:space="0" w:color="auto"/>
        <w:right w:val="none" w:sz="0" w:space="0" w:color="auto"/>
      </w:divBdr>
    </w:div>
    <w:div w:id="649217791">
      <w:bodyDiv w:val="1"/>
      <w:marLeft w:val="0"/>
      <w:marRight w:val="0"/>
      <w:marTop w:val="0"/>
      <w:marBottom w:val="0"/>
      <w:divBdr>
        <w:top w:val="none" w:sz="0" w:space="0" w:color="auto"/>
        <w:left w:val="none" w:sz="0" w:space="0" w:color="auto"/>
        <w:bottom w:val="none" w:sz="0" w:space="0" w:color="auto"/>
        <w:right w:val="none" w:sz="0" w:space="0" w:color="auto"/>
      </w:divBdr>
    </w:div>
    <w:div w:id="649677954">
      <w:bodyDiv w:val="1"/>
      <w:marLeft w:val="0"/>
      <w:marRight w:val="0"/>
      <w:marTop w:val="0"/>
      <w:marBottom w:val="0"/>
      <w:divBdr>
        <w:top w:val="none" w:sz="0" w:space="0" w:color="auto"/>
        <w:left w:val="none" w:sz="0" w:space="0" w:color="auto"/>
        <w:bottom w:val="none" w:sz="0" w:space="0" w:color="auto"/>
        <w:right w:val="none" w:sz="0" w:space="0" w:color="auto"/>
      </w:divBdr>
    </w:div>
    <w:div w:id="649678947">
      <w:bodyDiv w:val="1"/>
      <w:marLeft w:val="0"/>
      <w:marRight w:val="0"/>
      <w:marTop w:val="0"/>
      <w:marBottom w:val="0"/>
      <w:divBdr>
        <w:top w:val="none" w:sz="0" w:space="0" w:color="auto"/>
        <w:left w:val="none" w:sz="0" w:space="0" w:color="auto"/>
        <w:bottom w:val="none" w:sz="0" w:space="0" w:color="auto"/>
        <w:right w:val="none" w:sz="0" w:space="0" w:color="auto"/>
      </w:divBdr>
    </w:div>
    <w:div w:id="649796033">
      <w:bodyDiv w:val="1"/>
      <w:marLeft w:val="0"/>
      <w:marRight w:val="0"/>
      <w:marTop w:val="0"/>
      <w:marBottom w:val="0"/>
      <w:divBdr>
        <w:top w:val="none" w:sz="0" w:space="0" w:color="auto"/>
        <w:left w:val="none" w:sz="0" w:space="0" w:color="auto"/>
        <w:bottom w:val="none" w:sz="0" w:space="0" w:color="auto"/>
        <w:right w:val="none" w:sz="0" w:space="0" w:color="auto"/>
      </w:divBdr>
    </w:div>
    <w:div w:id="650402763">
      <w:bodyDiv w:val="1"/>
      <w:marLeft w:val="0"/>
      <w:marRight w:val="0"/>
      <w:marTop w:val="0"/>
      <w:marBottom w:val="0"/>
      <w:divBdr>
        <w:top w:val="none" w:sz="0" w:space="0" w:color="auto"/>
        <w:left w:val="none" w:sz="0" w:space="0" w:color="auto"/>
        <w:bottom w:val="none" w:sz="0" w:space="0" w:color="auto"/>
        <w:right w:val="none" w:sz="0" w:space="0" w:color="auto"/>
      </w:divBdr>
    </w:div>
    <w:div w:id="650449314">
      <w:bodyDiv w:val="1"/>
      <w:marLeft w:val="0"/>
      <w:marRight w:val="0"/>
      <w:marTop w:val="0"/>
      <w:marBottom w:val="0"/>
      <w:divBdr>
        <w:top w:val="none" w:sz="0" w:space="0" w:color="auto"/>
        <w:left w:val="none" w:sz="0" w:space="0" w:color="auto"/>
        <w:bottom w:val="none" w:sz="0" w:space="0" w:color="auto"/>
        <w:right w:val="none" w:sz="0" w:space="0" w:color="auto"/>
      </w:divBdr>
    </w:div>
    <w:div w:id="650645877">
      <w:bodyDiv w:val="1"/>
      <w:marLeft w:val="0"/>
      <w:marRight w:val="0"/>
      <w:marTop w:val="0"/>
      <w:marBottom w:val="0"/>
      <w:divBdr>
        <w:top w:val="none" w:sz="0" w:space="0" w:color="auto"/>
        <w:left w:val="none" w:sz="0" w:space="0" w:color="auto"/>
        <w:bottom w:val="none" w:sz="0" w:space="0" w:color="auto"/>
        <w:right w:val="none" w:sz="0" w:space="0" w:color="auto"/>
      </w:divBdr>
    </w:div>
    <w:div w:id="650790208">
      <w:bodyDiv w:val="1"/>
      <w:marLeft w:val="0"/>
      <w:marRight w:val="0"/>
      <w:marTop w:val="0"/>
      <w:marBottom w:val="0"/>
      <w:divBdr>
        <w:top w:val="none" w:sz="0" w:space="0" w:color="auto"/>
        <w:left w:val="none" w:sz="0" w:space="0" w:color="auto"/>
        <w:bottom w:val="none" w:sz="0" w:space="0" w:color="auto"/>
        <w:right w:val="none" w:sz="0" w:space="0" w:color="auto"/>
      </w:divBdr>
    </w:div>
    <w:div w:id="651064536">
      <w:bodyDiv w:val="1"/>
      <w:marLeft w:val="0"/>
      <w:marRight w:val="0"/>
      <w:marTop w:val="0"/>
      <w:marBottom w:val="0"/>
      <w:divBdr>
        <w:top w:val="none" w:sz="0" w:space="0" w:color="auto"/>
        <w:left w:val="none" w:sz="0" w:space="0" w:color="auto"/>
        <w:bottom w:val="none" w:sz="0" w:space="0" w:color="auto"/>
        <w:right w:val="none" w:sz="0" w:space="0" w:color="auto"/>
      </w:divBdr>
    </w:div>
    <w:div w:id="651368682">
      <w:bodyDiv w:val="1"/>
      <w:marLeft w:val="0"/>
      <w:marRight w:val="0"/>
      <w:marTop w:val="0"/>
      <w:marBottom w:val="0"/>
      <w:divBdr>
        <w:top w:val="none" w:sz="0" w:space="0" w:color="auto"/>
        <w:left w:val="none" w:sz="0" w:space="0" w:color="auto"/>
        <w:bottom w:val="none" w:sz="0" w:space="0" w:color="auto"/>
        <w:right w:val="none" w:sz="0" w:space="0" w:color="auto"/>
      </w:divBdr>
    </w:div>
    <w:div w:id="652759794">
      <w:bodyDiv w:val="1"/>
      <w:marLeft w:val="0"/>
      <w:marRight w:val="0"/>
      <w:marTop w:val="0"/>
      <w:marBottom w:val="0"/>
      <w:divBdr>
        <w:top w:val="none" w:sz="0" w:space="0" w:color="auto"/>
        <w:left w:val="none" w:sz="0" w:space="0" w:color="auto"/>
        <w:bottom w:val="none" w:sz="0" w:space="0" w:color="auto"/>
        <w:right w:val="none" w:sz="0" w:space="0" w:color="auto"/>
      </w:divBdr>
    </w:div>
    <w:div w:id="654339066">
      <w:bodyDiv w:val="1"/>
      <w:marLeft w:val="0"/>
      <w:marRight w:val="0"/>
      <w:marTop w:val="0"/>
      <w:marBottom w:val="0"/>
      <w:divBdr>
        <w:top w:val="none" w:sz="0" w:space="0" w:color="auto"/>
        <w:left w:val="none" w:sz="0" w:space="0" w:color="auto"/>
        <w:bottom w:val="none" w:sz="0" w:space="0" w:color="auto"/>
        <w:right w:val="none" w:sz="0" w:space="0" w:color="auto"/>
      </w:divBdr>
    </w:div>
    <w:div w:id="655300989">
      <w:bodyDiv w:val="1"/>
      <w:marLeft w:val="0"/>
      <w:marRight w:val="0"/>
      <w:marTop w:val="0"/>
      <w:marBottom w:val="0"/>
      <w:divBdr>
        <w:top w:val="none" w:sz="0" w:space="0" w:color="auto"/>
        <w:left w:val="none" w:sz="0" w:space="0" w:color="auto"/>
        <w:bottom w:val="none" w:sz="0" w:space="0" w:color="auto"/>
        <w:right w:val="none" w:sz="0" w:space="0" w:color="auto"/>
      </w:divBdr>
    </w:div>
    <w:div w:id="655456400">
      <w:bodyDiv w:val="1"/>
      <w:marLeft w:val="0"/>
      <w:marRight w:val="0"/>
      <w:marTop w:val="0"/>
      <w:marBottom w:val="0"/>
      <w:divBdr>
        <w:top w:val="none" w:sz="0" w:space="0" w:color="auto"/>
        <w:left w:val="none" w:sz="0" w:space="0" w:color="auto"/>
        <w:bottom w:val="none" w:sz="0" w:space="0" w:color="auto"/>
        <w:right w:val="none" w:sz="0" w:space="0" w:color="auto"/>
      </w:divBdr>
    </w:div>
    <w:div w:id="655496034">
      <w:bodyDiv w:val="1"/>
      <w:marLeft w:val="0"/>
      <w:marRight w:val="0"/>
      <w:marTop w:val="0"/>
      <w:marBottom w:val="0"/>
      <w:divBdr>
        <w:top w:val="none" w:sz="0" w:space="0" w:color="auto"/>
        <w:left w:val="none" w:sz="0" w:space="0" w:color="auto"/>
        <w:bottom w:val="none" w:sz="0" w:space="0" w:color="auto"/>
        <w:right w:val="none" w:sz="0" w:space="0" w:color="auto"/>
      </w:divBdr>
    </w:div>
    <w:div w:id="655497111">
      <w:bodyDiv w:val="1"/>
      <w:marLeft w:val="0"/>
      <w:marRight w:val="0"/>
      <w:marTop w:val="0"/>
      <w:marBottom w:val="0"/>
      <w:divBdr>
        <w:top w:val="none" w:sz="0" w:space="0" w:color="auto"/>
        <w:left w:val="none" w:sz="0" w:space="0" w:color="auto"/>
        <w:bottom w:val="none" w:sz="0" w:space="0" w:color="auto"/>
        <w:right w:val="none" w:sz="0" w:space="0" w:color="auto"/>
      </w:divBdr>
    </w:div>
    <w:div w:id="657926605">
      <w:bodyDiv w:val="1"/>
      <w:marLeft w:val="0"/>
      <w:marRight w:val="0"/>
      <w:marTop w:val="0"/>
      <w:marBottom w:val="0"/>
      <w:divBdr>
        <w:top w:val="none" w:sz="0" w:space="0" w:color="auto"/>
        <w:left w:val="none" w:sz="0" w:space="0" w:color="auto"/>
        <w:bottom w:val="none" w:sz="0" w:space="0" w:color="auto"/>
        <w:right w:val="none" w:sz="0" w:space="0" w:color="auto"/>
      </w:divBdr>
    </w:div>
    <w:div w:id="658117462">
      <w:bodyDiv w:val="1"/>
      <w:marLeft w:val="0"/>
      <w:marRight w:val="0"/>
      <w:marTop w:val="0"/>
      <w:marBottom w:val="0"/>
      <w:divBdr>
        <w:top w:val="none" w:sz="0" w:space="0" w:color="auto"/>
        <w:left w:val="none" w:sz="0" w:space="0" w:color="auto"/>
        <w:bottom w:val="none" w:sz="0" w:space="0" w:color="auto"/>
        <w:right w:val="none" w:sz="0" w:space="0" w:color="auto"/>
      </w:divBdr>
    </w:div>
    <w:div w:id="658117618">
      <w:bodyDiv w:val="1"/>
      <w:marLeft w:val="0"/>
      <w:marRight w:val="0"/>
      <w:marTop w:val="0"/>
      <w:marBottom w:val="0"/>
      <w:divBdr>
        <w:top w:val="none" w:sz="0" w:space="0" w:color="auto"/>
        <w:left w:val="none" w:sz="0" w:space="0" w:color="auto"/>
        <w:bottom w:val="none" w:sz="0" w:space="0" w:color="auto"/>
        <w:right w:val="none" w:sz="0" w:space="0" w:color="auto"/>
      </w:divBdr>
    </w:div>
    <w:div w:id="658120633">
      <w:bodyDiv w:val="1"/>
      <w:marLeft w:val="0"/>
      <w:marRight w:val="0"/>
      <w:marTop w:val="0"/>
      <w:marBottom w:val="0"/>
      <w:divBdr>
        <w:top w:val="none" w:sz="0" w:space="0" w:color="auto"/>
        <w:left w:val="none" w:sz="0" w:space="0" w:color="auto"/>
        <w:bottom w:val="none" w:sz="0" w:space="0" w:color="auto"/>
        <w:right w:val="none" w:sz="0" w:space="0" w:color="auto"/>
      </w:divBdr>
    </w:div>
    <w:div w:id="658387571">
      <w:bodyDiv w:val="1"/>
      <w:marLeft w:val="0"/>
      <w:marRight w:val="0"/>
      <w:marTop w:val="0"/>
      <w:marBottom w:val="0"/>
      <w:divBdr>
        <w:top w:val="none" w:sz="0" w:space="0" w:color="auto"/>
        <w:left w:val="none" w:sz="0" w:space="0" w:color="auto"/>
        <w:bottom w:val="none" w:sz="0" w:space="0" w:color="auto"/>
        <w:right w:val="none" w:sz="0" w:space="0" w:color="auto"/>
      </w:divBdr>
    </w:div>
    <w:div w:id="659046533">
      <w:bodyDiv w:val="1"/>
      <w:marLeft w:val="0"/>
      <w:marRight w:val="0"/>
      <w:marTop w:val="0"/>
      <w:marBottom w:val="0"/>
      <w:divBdr>
        <w:top w:val="none" w:sz="0" w:space="0" w:color="auto"/>
        <w:left w:val="none" w:sz="0" w:space="0" w:color="auto"/>
        <w:bottom w:val="none" w:sz="0" w:space="0" w:color="auto"/>
        <w:right w:val="none" w:sz="0" w:space="0" w:color="auto"/>
      </w:divBdr>
    </w:div>
    <w:div w:id="659114405">
      <w:bodyDiv w:val="1"/>
      <w:marLeft w:val="0"/>
      <w:marRight w:val="0"/>
      <w:marTop w:val="0"/>
      <w:marBottom w:val="0"/>
      <w:divBdr>
        <w:top w:val="none" w:sz="0" w:space="0" w:color="auto"/>
        <w:left w:val="none" w:sz="0" w:space="0" w:color="auto"/>
        <w:bottom w:val="none" w:sz="0" w:space="0" w:color="auto"/>
        <w:right w:val="none" w:sz="0" w:space="0" w:color="auto"/>
      </w:divBdr>
    </w:div>
    <w:div w:id="659772409">
      <w:bodyDiv w:val="1"/>
      <w:marLeft w:val="0"/>
      <w:marRight w:val="0"/>
      <w:marTop w:val="0"/>
      <w:marBottom w:val="0"/>
      <w:divBdr>
        <w:top w:val="none" w:sz="0" w:space="0" w:color="auto"/>
        <w:left w:val="none" w:sz="0" w:space="0" w:color="auto"/>
        <w:bottom w:val="none" w:sz="0" w:space="0" w:color="auto"/>
        <w:right w:val="none" w:sz="0" w:space="0" w:color="auto"/>
      </w:divBdr>
    </w:div>
    <w:div w:id="660157775">
      <w:bodyDiv w:val="1"/>
      <w:marLeft w:val="0"/>
      <w:marRight w:val="0"/>
      <w:marTop w:val="0"/>
      <w:marBottom w:val="0"/>
      <w:divBdr>
        <w:top w:val="none" w:sz="0" w:space="0" w:color="auto"/>
        <w:left w:val="none" w:sz="0" w:space="0" w:color="auto"/>
        <w:bottom w:val="none" w:sz="0" w:space="0" w:color="auto"/>
        <w:right w:val="none" w:sz="0" w:space="0" w:color="auto"/>
      </w:divBdr>
    </w:div>
    <w:div w:id="660351995">
      <w:bodyDiv w:val="1"/>
      <w:marLeft w:val="0"/>
      <w:marRight w:val="0"/>
      <w:marTop w:val="0"/>
      <w:marBottom w:val="0"/>
      <w:divBdr>
        <w:top w:val="none" w:sz="0" w:space="0" w:color="auto"/>
        <w:left w:val="none" w:sz="0" w:space="0" w:color="auto"/>
        <w:bottom w:val="none" w:sz="0" w:space="0" w:color="auto"/>
        <w:right w:val="none" w:sz="0" w:space="0" w:color="auto"/>
      </w:divBdr>
    </w:div>
    <w:div w:id="660743937">
      <w:bodyDiv w:val="1"/>
      <w:marLeft w:val="0"/>
      <w:marRight w:val="0"/>
      <w:marTop w:val="0"/>
      <w:marBottom w:val="0"/>
      <w:divBdr>
        <w:top w:val="none" w:sz="0" w:space="0" w:color="auto"/>
        <w:left w:val="none" w:sz="0" w:space="0" w:color="auto"/>
        <w:bottom w:val="none" w:sz="0" w:space="0" w:color="auto"/>
        <w:right w:val="none" w:sz="0" w:space="0" w:color="auto"/>
      </w:divBdr>
    </w:div>
    <w:div w:id="660810048">
      <w:bodyDiv w:val="1"/>
      <w:marLeft w:val="0"/>
      <w:marRight w:val="0"/>
      <w:marTop w:val="0"/>
      <w:marBottom w:val="0"/>
      <w:divBdr>
        <w:top w:val="none" w:sz="0" w:space="0" w:color="auto"/>
        <w:left w:val="none" w:sz="0" w:space="0" w:color="auto"/>
        <w:bottom w:val="none" w:sz="0" w:space="0" w:color="auto"/>
        <w:right w:val="none" w:sz="0" w:space="0" w:color="auto"/>
      </w:divBdr>
    </w:div>
    <w:div w:id="662515574">
      <w:bodyDiv w:val="1"/>
      <w:marLeft w:val="0"/>
      <w:marRight w:val="0"/>
      <w:marTop w:val="0"/>
      <w:marBottom w:val="0"/>
      <w:divBdr>
        <w:top w:val="none" w:sz="0" w:space="0" w:color="auto"/>
        <w:left w:val="none" w:sz="0" w:space="0" w:color="auto"/>
        <w:bottom w:val="none" w:sz="0" w:space="0" w:color="auto"/>
        <w:right w:val="none" w:sz="0" w:space="0" w:color="auto"/>
      </w:divBdr>
    </w:div>
    <w:div w:id="662705629">
      <w:bodyDiv w:val="1"/>
      <w:marLeft w:val="0"/>
      <w:marRight w:val="0"/>
      <w:marTop w:val="0"/>
      <w:marBottom w:val="0"/>
      <w:divBdr>
        <w:top w:val="none" w:sz="0" w:space="0" w:color="auto"/>
        <w:left w:val="none" w:sz="0" w:space="0" w:color="auto"/>
        <w:bottom w:val="none" w:sz="0" w:space="0" w:color="auto"/>
        <w:right w:val="none" w:sz="0" w:space="0" w:color="auto"/>
      </w:divBdr>
    </w:div>
    <w:div w:id="662903197">
      <w:bodyDiv w:val="1"/>
      <w:marLeft w:val="0"/>
      <w:marRight w:val="0"/>
      <w:marTop w:val="0"/>
      <w:marBottom w:val="0"/>
      <w:divBdr>
        <w:top w:val="none" w:sz="0" w:space="0" w:color="auto"/>
        <w:left w:val="none" w:sz="0" w:space="0" w:color="auto"/>
        <w:bottom w:val="none" w:sz="0" w:space="0" w:color="auto"/>
        <w:right w:val="none" w:sz="0" w:space="0" w:color="auto"/>
      </w:divBdr>
    </w:div>
    <w:div w:id="663319974">
      <w:bodyDiv w:val="1"/>
      <w:marLeft w:val="0"/>
      <w:marRight w:val="0"/>
      <w:marTop w:val="0"/>
      <w:marBottom w:val="0"/>
      <w:divBdr>
        <w:top w:val="none" w:sz="0" w:space="0" w:color="auto"/>
        <w:left w:val="none" w:sz="0" w:space="0" w:color="auto"/>
        <w:bottom w:val="none" w:sz="0" w:space="0" w:color="auto"/>
        <w:right w:val="none" w:sz="0" w:space="0" w:color="auto"/>
      </w:divBdr>
    </w:div>
    <w:div w:id="663437003">
      <w:bodyDiv w:val="1"/>
      <w:marLeft w:val="0"/>
      <w:marRight w:val="0"/>
      <w:marTop w:val="0"/>
      <w:marBottom w:val="0"/>
      <w:divBdr>
        <w:top w:val="none" w:sz="0" w:space="0" w:color="auto"/>
        <w:left w:val="none" w:sz="0" w:space="0" w:color="auto"/>
        <w:bottom w:val="none" w:sz="0" w:space="0" w:color="auto"/>
        <w:right w:val="none" w:sz="0" w:space="0" w:color="auto"/>
      </w:divBdr>
    </w:div>
    <w:div w:id="663583850">
      <w:bodyDiv w:val="1"/>
      <w:marLeft w:val="0"/>
      <w:marRight w:val="0"/>
      <w:marTop w:val="0"/>
      <w:marBottom w:val="0"/>
      <w:divBdr>
        <w:top w:val="none" w:sz="0" w:space="0" w:color="auto"/>
        <w:left w:val="none" w:sz="0" w:space="0" w:color="auto"/>
        <w:bottom w:val="none" w:sz="0" w:space="0" w:color="auto"/>
        <w:right w:val="none" w:sz="0" w:space="0" w:color="auto"/>
      </w:divBdr>
    </w:div>
    <w:div w:id="665280832">
      <w:bodyDiv w:val="1"/>
      <w:marLeft w:val="0"/>
      <w:marRight w:val="0"/>
      <w:marTop w:val="0"/>
      <w:marBottom w:val="0"/>
      <w:divBdr>
        <w:top w:val="none" w:sz="0" w:space="0" w:color="auto"/>
        <w:left w:val="none" w:sz="0" w:space="0" w:color="auto"/>
        <w:bottom w:val="none" w:sz="0" w:space="0" w:color="auto"/>
        <w:right w:val="none" w:sz="0" w:space="0" w:color="auto"/>
      </w:divBdr>
    </w:div>
    <w:div w:id="665285134">
      <w:bodyDiv w:val="1"/>
      <w:marLeft w:val="0"/>
      <w:marRight w:val="0"/>
      <w:marTop w:val="0"/>
      <w:marBottom w:val="0"/>
      <w:divBdr>
        <w:top w:val="none" w:sz="0" w:space="0" w:color="auto"/>
        <w:left w:val="none" w:sz="0" w:space="0" w:color="auto"/>
        <w:bottom w:val="none" w:sz="0" w:space="0" w:color="auto"/>
        <w:right w:val="none" w:sz="0" w:space="0" w:color="auto"/>
      </w:divBdr>
    </w:div>
    <w:div w:id="666637777">
      <w:bodyDiv w:val="1"/>
      <w:marLeft w:val="0"/>
      <w:marRight w:val="0"/>
      <w:marTop w:val="0"/>
      <w:marBottom w:val="0"/>
      <w:divBdr>
        <w:top w:val="none" w:sz="0" w:space="0" w:color="auto"/>
        <w:left w:val="none" w:sz="0" w:space="0" w:color="auto"/>
        <w:bottom w:val="none" w:sz="0" w:space="0" w:color="auto"/>
        <w:right w:val="none" w:sz="0" w:space="0" w:color="auto"/>
      </w:divBdr>
    </w:div>
    <w:div w:id="666782893">
      <w:bodyDiv w:val="1"/>
      <w:marLeft w:val="0"/>
      <w:marRight w:val="0"/>
      <w:marTop w:val="0"/>
      <w:marBottom w:val="0"/>
      <w:divBdr>
        <w:top w:val="none" w:sz="0" w:space="0" w:color="auto"/>
        <w:left w:val="none" w:sz="0" w:space="0" w:color="auto"/>
        <w:bottom w:val="none" w:sz="0" w:space="0" w:color="auto"/>
        <w:right w:val="none" w:sz="0" w:space="0" w:color="auto"/>
      </w:divBdr>
    </w:div>
    <w:div w:id="667296593">
      <w:bodyDiv w:val="1"/>
      <w:marLeft w:val="0"/>
      <w:marRight w:val="0"/>
      <w:marTop w:val="0"/>
      <w:marBottom w:val="0"/>
      <w:divBdr>
        <w:top w:val="none" w:sz="0" w:space="0" w:color="auto"/>
        <w:left w:val="none" w:sz="0" w:space="0" w:color="auto"/>
        <w:bottom w:val="none" w:sz="0" w:space="0" w:color="auto"/>
        <w:right w:val="none" w:sz="0" w:space="0" w:color="auto"/>
      </w:divBdr>
    </w:div>
    <w:div w:id="667756048">
      <w:bodyDiv w:val="1"/>
      <w:marLeft w:val="0"/>
      <w:marRight w:val="0"/>
      <w:marTop w:val="0"/>
      <w:marBottom w:val="0"/>
      <w:divBdr>
        <w:top w:val="none" w:sz="0" w:space="0" w:color="auto"/>
        <w:left w:val="none" w:sz="0" w:space="0" w:color="auto"/>
        <w:bottom w:val="none" w:sz="0" w:space="0" w:color="auto"/>
        <w:right w:val="none" w:sz="0" w:space="0" w:color="auto"/>
      </w:divBdr>
    </w:div>
    <w:div w:id="667903063">
      <w:bodyDiv w:val="1"/>
      <w:marLeft w:val="0"/>
      <w:marRight w:val="0"/>
      <w:marTop w:val="0"/>
      <w:marBottom w:val="0"/>
      <w:divBdr>
        <w:top w:val="none" w:sz="0" w:space="0" w:color="auto"/>
        <w:left w:val="none" w:sz="0" w:space="0" w:color="auto"/>
        <w:bottom w:val="none" w:sz="0" w:space="0" w:color="auto"/>
        <w:right w:val="none" w:sz="0" w:space="0" w:color="auto"/>
      </w:divBdr>
    </w:div>
    <w:div w:id="668557112">
      <w:bodyDiv w:val="1"/>
      <w:marLeft w:val="0"/>
      <w:marRight w:val="0"/>
      <w:marTop w:val="0"/>
      <w:marBottom w:val="0"/>
      <w:divBdr>
        <w:top w:val="none" w:sz="0" w:space="0" w:color="auto"/>
        <w:left w:val="none" w:sz="0" w:space="0" w:color="auto"/>
        <w:bottom w:val="none" w:sz="0" w:space="0" w:color="auto"/>
        <w:right w:val="none" w:sz="0" w:space="0" w:color="auto"/>
      </w:divBdr>
    </w:div>
    <w:div w:id="669452997">
      <w:bodyDiv w:val="1"/>
      <w:marLeft w:val="0"/>
      <w:marRight w:val="0"/>
      <w:marTop w:val="0"/>
      <w:marBottom w:val="0"/>
      <w:divBdr>
        <w:top w:val="none" w:sz="0" w:space="0" w:color="auto"/>
        <w:left w:val="none" w:sz="0" w:space="0" w:color="auto"/>
        <w:bottom w:val="none" w:sz="0" w:space="0" w:color="auto"/>
        <w:right w:val="none" w:sz="0" w:space="0" w:color="auto"/>
      </w:divBdr>
    </w:div>
    <w:div w:id="670647643">
      <w:bodyDiv w:val="1"/>
      <w:marLeft w:val="0"/>
      <w:marRight w:val="0"/>
      <w:marTop w:val="0"/>
      <w:marBottom w:val="0"/>
      <w:divBdr>
        <w:top w:val="none" w:sz="0" w:space="0" w:color="auto"/>
        <w:left w:val="none" w:sz="0" w:space="0" w:color="auto"/>
        <w:bottom w:val="none" w:sz="0" w:space="0" w:color="auto"/>
        <w:right w:val="none" w:sz="0" w:space="0" w:color="auto"/>
      </w:divBdr>
    </w:div>
    <w:div w:id="670721585">
      <w:bodyDiv w:val="1"/>
      <w:marLeft w:val="0"/>
      <w:marRight w:val="0"/>
      <w:marTop w:val="0"/>
      <w:marBottom w:val="0"/>
      <w:divBdr>
        <w:top w:val="none" w:sz="0" w:space="0" w:color="auto"/>
        <w:left w:val="none" w:sz="0" w:space="0" w:color="auto"/>
        <w:bottom w:val="none" w:sz="0" w:space="0" w:color="auto"/>
        <w:right w:val="none" w:sz="0" w:space="0" w:color="auto"/>
      </w:divBdr>
    </w:div>
    <w:div w:id="670790836">
      <w:bodyDiv w:val="1"/>
      <w:marLeft w:val="0"/>
      <w:marRight w:val="0"/>
      <w:marTop w:val="0"/>
      <w:marBottom w:val="0"/>
      <w:divBdr>
        <w:top w:val="none" w:sz="0" w:space="0" w:color="auto"/>
        <w:left w:val="none" w:sz="0" w:space="0" w:color="auto"/>
        <w:bottom w:val="none" w:sz="0" w:space="0" w:color="auto"/>
        <w:right w:val="none" w:sz="0" w:space="0" w:color="auto"/>
      </w:divBdr>
    </w:div>
    <w:div w:id="670916392">
      <w:bodyDiv w:val="1"/>
      <w:marLeft w:val="0"/>
      <w:marRight w:val="0"/>
      <w:marTop w:val="0"/>
      <w:marBottom w:val="0"/>
      <w:divBdr>
        <w:top w:val="none" w:sz="0" w:space="0" w:color="auto"/>
        <w:left w:val="none" w:sz="0" w:space="0" w:color="auto"/>
        <w:bottom w:val="none" w:sz="0" w:space="0" w:color="auto"/>
        <w:right w:val="none" w:sz="0" w:space="0" w:color="auto"/>
      </w:divBdr>
    </w:div>
    <w:div w:id="671878647">
      <w:bodyDiv w:val="1"/>
      <w:marLeft w:val="0"/>
      <w:marRight w:val="0"/>
      <w:marTop w:val="0"/>
      <w:marBottom w:val="0"/>
      <w:divBdr>
        <w:top w:val="none" w:sz="0" w:space="0" w:color="auto"/>
        <w:left w:val="none" w:sz="0" w:space="0" w:color="auto"/>
        <w:bottom w:val="none" w:sz="0" w:space="0" w:color="auto"/>
        <w:right w:val="none" w:sz="0" w:space="0" w:color="auto"/>
      </w:divBdr>
    </w:div>
    <w:div w:id="672073710">
      <w:bodyDiv w:val="1"/>
      <w:marLeft w:val="0"/>
      <w:marRight w:val="0"/>
      <w:marTop w:val="0"/>
      <w:marBottom w:val="0"/>
      <w:divBdr>
        <w:top w:val="none" w:sz="0" w:space="0" w:color="auto"/>
        <w:left w:val="none" w:sz="0" w:space="0" w:color="auto"/>
        <w:bottom w:val="none" w:sz="0" w:space="0" w:color="auto"/>
        <w:right w:val="none" w:sz="0" w:space="0" w:color="auto"/>
      </w:divBdr>
    </w:div>
    <w:div w:id="672413238">
      <w:bodyDiv w:val="1"/>
      <w:marLeft w:val="0"/>
      <w:marRight w:val="0"/>
      <w:marTop w:val="0"/>
      <w:marBottom w:val="0"/>
      <w:divBdr>
        <w:top w:val="none" w:sz="0" w:space="0" w:color="auto"/>
        <w:left w:val="none" w:sz="0" w:space="0" w:color="auto"/>
        <w:bottom w:val="none" w:sz="0" w:space="0" w:color="auto"/>
        <w:right w:val="none" w:sz="0" w:space="0" w:color="auto"/>
      </w:divBdr>
    </w:div>
    <w:div w:id="672416079">
      <w:bodyDiv w:val="1"/>
      <w:marLeft w:val="0"/>
      <w:marRight w:val="0"/>
      <w:marTop w:val="0"/>
      <w:marBottom w:val="0"/>
      <w:divBdr>
        <w:top w:val="none" w:sz="0" w:space="0" w:color="auto"/>
        <w:left w:val="none" w:sz="0" w:space="0" w:color="auto"/>
        <w:bottom w:val="none" w:sz="0" w:space="0" w:color="auto"/>
        <w:right w:val="none" w:sz="0" w:space="0" w:color="auto"/>
      </w:divBdr>
    </w:div>
    <w:div w:id="672611199">
      <w:bodyDiv w:val="1"/>
      <w:marLeft w:val="0"/>
      <w:marRight w:val="0"/>
      <w:marTop w:val="0"/>
      <w:marBottom w:val="0"/>
      <w:divBdr>
        <w:top w:val="none" w:sz="0" w:space="0" w:color="auto"/>
        <w:left w:val="none" w:sz="0" w:space="0" w:color="auto"/>
        <w:bottom w:val="none" w:sz="0" w:space="0" w:color="auto"/>
        <w:right w:val="none" w:sz="0" w:space="0" w:color="auto"/>
      </w:divBdr>
    </w:div>
    <w:div w:id="672805583">
      <w:bodyDiv w:val="1"/>
      <w:marLeft w:val="0"/>
      <w:marRight w:val="0"/>
      <w:marTop w:val="0"/>
      <w:marBottom w:val="0"/>
      <w:divBdr>
        <w:top w:val="none" w:sz="0" w:space="0" w:color="auto"/>
        <w:left w:val="none" w:sz="0" w:space="0" w:color="auto"/>
        <w:bottom w:val="none" w:sz="0" w:space="0" w:color="auto"/>
        <w:right w:val="none" w:sz="0" w:space="0" w:color="auto"/>
      </w:divBdr>
    </w:div>
    <w:div w:id="672880435">
      <w:bodyDiv w:val="1"/>
      <w:marLeft w:val="0"/>
      <w:marRight w:val="0"/>
      <w:marTop w:val="0"/>
      <w:marBottom w:val="0"/>
      <w:divBdr>
        <w:top w:val="none" w:sz="0" w:space="0" w:color="auto"/>
        <w:left w:val="none" w:sz="0" w:space="0" w:color="auto"/>
        <w:bottom w:val="none" w:sz="0" w:space="0" w:color="auto"/>
        <w:right w:val="none" w:sz="0" w:space="0" w:color="auto"/>
      </w:divBdr>
    </w:div>
    <w:div w:id="673218115">
      <w:bodyDiv w:val="1"/>
      <w:marLeft w:val="0"/>
      <w:marRight w:val="0"/>
      <w:marTop w:val="0"/>
      <w:marBottom w:val="0"/>
      <w:divBdr>
        <w:top w:val="none" w:sz="0" w:space="0" w:color="auto"/>
        <w:left w:val="none" w:sz="0" w:space="0" w:color="auto"/>
        <w:bottom w:val="none" w:sz="0" w:space="0" w:color="auto"/>
        <w:right w:val="none" w:sz="0" w:space="0" w:color="auto"/>
      </w:divBdr>
    </w:div>
    <w:div w:id="673607926">
      <w:bodyDiv w:val="1"/>
      <w:marLeft w:val="0"/>
      <w:marRight w:val="0"/>
      <w:marTop w:val="0"/>
      <w:marBottom w:val="0"/>
      <w:divBdr>
        <w:top w:val="none" w:sz="0" w:space="0" w:color="auto"/>
        <w:left w:val="none" w:sz="0" w:space="0" w:color="auto"/>
        <w:bottom w:val="none" w:sz="0" w:space="0" w:color="auto"/>
        <w:right w:val="none" w:sz="0" w:space="0" w:color="auto"/>
      </w:divBdr>
    </w:div>
    <w:div w:id="673995185">
      <w:bodyDiv w:val="1"/>
      <w:marLeft w:val="0"/>
      <w:marRight w:val="0"/>
      <w:marTop w:val="0"/>
      <w:marBottom w:val="0"/>
      <w:divBdr>
        <w:top w:val="none" w:sz="0" w:space="0" w:color="auto"/>
        <w:left w:val="none" w:sz="0" w:space="0" w:color="auto"/>
        <w:bottom w:val="none" w:sz="0" w:space="0" w:color="auto"/>
        <w:right w:val="none" w:sz="0" w:space="0" w:color="auto"/>
      </w:divBdr>
    </w:div>
    <w:div w:id="674118162">
      <w:bodyDiv w:val="1"/>
      <w:marLeft w:val="0"/>
      <w:marRight w:val="0"/>
      <w:marTop w:val="0"/>
      <w:marBottom w:val="0"/>
      <w:divBdr>
        <w:top w:val="none" w:sz="0" w:space="0" w:color="auto"/>
        <w:left w:val="none" w:sz="0" w:space="0" w:color="auto"/>
        <w:bottom w:val="none" w:sz="0" w:space="0" w:color="auto"/>
        <w:right w:val="none" w:sz="0" w:space="0" w:color="auto"/>
      </w:divBdr>
    </w:div>
    <w:div w:id="674266467">
      <w:bodyDiv w:val="1"/>
      <w:marLeft w:val="0"/>
      <w:marRight w:val="0"/>
      <w:marTop w:val="0"/>
      <w:marBottom w:val="0"/>
      <w:divBdr>
        <w:top w:val="none" w:sz="0" w:space="0" w:color="auto"/>
        <w:left w:val="none" w:sz="0" w:space="0" w:color="auto"/>
        <w:bottom w:val="none" w:sz="0" w:space="0" w:color="auto"/>
        <w:right w:val="none" w:sz="0" w:space="0" w:color="auto"/>
      </w:divBdr>
    </w:div>
    <w:div w:id="674304011">
      <w:bodyDiv w:val="1"/>
      <w:marLeft w:val="0"/>
      <w:marRight w:val="0"/>
      <w:marTop w:val="0"/>
      <w:marBottom w:val="0"/>
      <w:divBdr>
        <w:top w:val="none" w:sz="0" w:space="0" w:color="auto"/>
        <w:left w:val="none" w:sz="0" w:space="0" w:color="auto"/>
        <w:bottom w:val="none" w:sz="0" w:space="0" w:color="auto"/>
        <w:right w:val="none" w:sz="0" w:space="0" w:color="auto"/>
      </w:divBdr>
    </w:div>
    <w:div w:id="675039009">
      <w:bodyDiv w:val="1"/>
      <w:marLeft w:val="0"/>
      <w:marRight w:val="0"/>
      <w:marTop w:val="0"/>
      <w:marBottom w:val="0"/>
      <w:divBdr>
        <w:top w:val="none" w:sz="0" w:space="0" w:color="auto"/>
        <w:left w:val="none" w:sz="0" w:space="0" w:color="auto"/>
        <w:bottom w:val="none" w:sz="0" w:space="0" w:color="auto"/>
        <w:right w:val="none" w:sz="0" w:space="0" w:color="auto"/>
      </w:divBdr>
    </w:div>
    <w:div w:id="676201091">
      <w:bodyDiv w:val="1"/>
      <w:marLeft w:val="0"/>
      <w:marRight w:val="0"/>
      <w:marTop w:val="0"/>
      <w:marBottom w:val="0"/>
      <w:divBdr>
        <w:top w:val="none" w:sz="0" w:space="0" w:color="auto"/>
        <w:left w:val="none" w:sz="0" w:space="0" w:color="auto"/>
        <w:bottom w:val="none" w:sz="0" w:space="0" w:color="auto"/>
        <w:right w:val="none" w:sz="0" w:space="0" w:color="auto"/>
      </w:divBdr>
    </w:div>
    <w:div w:id="676232187">
      <w:bodyDiv w:val="1"/>
      <w:marLeft w:val="0"/>
      <w:marRight w:val="0"/>
      <w:marTop w:val="0"/>
      <w:marBottom w:val="0"/>
      <w:divBdr>
        <w:top w:val="none" w:sz="0" w:space="0" w:color="auto"/>
        <w:left w:val="none" w:sz="0" w:space="0" w:color="auto"/>
        <w:bottom w:val="none" w:sz="0" w:space="0" w:color="auto"/>
        <w:right w:val="none" w:sz="0" w:space="0" w:color="auto"/>
      </w:divBdr>
    </w:div>
    <w:div w:id="676427586">
      <w:bodyDiv w:val="1"/>
      <w:marLeft w:val="0"/>
      <w:marRight w:val="0"/>
      <w:marTop w:val="0"/>
      <w:marBottom w:val="0"/>
      <w:divBdr>
        <w:top w:val="none" w:sz="0" w:space="0" w:color="auto"/>
        <w:left w:val="none" w:sz="0" w:space="0" w:color="auto"/>
        <w:bottom w:val="none" w:sz="0" w:space="0" w:color="auto"/>
        <w:right w:val="none" w:sz="0" w:space="0" w:color="auto"/>
      </w:divBdr>
    </w:div>
    <w:div w:id="676887170">
      <w:bodyDiv w:val="1"/>
      <w:marLeft w:val="0"/>
      <w:marRight w:val="0"/>
      <w:marTop w:val="0"/>
      <w:marBottom w:val="0"/>
      <w:divBdr>
        <w:top w:val="none" w:sz="0" w:space="0" w:color="auto"/>
        <w:left w:val="none" w:sz="0" w:space="0" w:color="auto"/>
        <w:bottom w:val="none" w:sz="0" w:space="0" w:color="auto"/>
        <w:right w:val="none" w:sz="0" w:space="0" w:color="auto"/>
      </w:divBdr>
    </w:div>
    <w:div w:id="677387257">
      <w:bodyDiv w:val="1"/>
      <w:marLeft w:val="0"/>
      <w:marRight w:val="0"/>
      <w:marTop w:val="0"/>
      <w:marBottom w:val="0"/>
      <w:divBdr>
        <w:top w:val="none" w:sz="0" w:space="0" w:color="auto"/>
        <w:left w:val="none" w:sz="0" w:space="0" w:color="auto"/>
        <w:bottom w:val="none" w:sz="0" w:space="0" w:color="auto"/>
        <w:right w:val="none" w:sz="0" w:space="0" w:color="auto"/>
      </w:divBdr>
    </w:div>
    <w:div w:id="677586878">
      <w:bodyDiv w:val="1"/>
      <w:marLeft w:val="0"/>
      <w:marRight w:val="0"/>
      <w:marTop w:val="0"/>
      <w:marBottom w:val="0"/>
      <w:divBdr>
        <w:top w:val="none" w:sz="0" w:space="0" w:color="auto"/>
        <w:left w:val="none" w:sz="0" w:space="0" w:color="auto"/>
        <w:bottom w:val="none" w:sz="0" w:space="0" w:color="auto"/>
        <w:right w:val="none" w:sz="0" w:space="0" w:color="auto"/>
      </w:divBdr>
    </w:div>
    <w:div w:id="677660018">
      <w:bodyDiv w:val="1"/>
      <w:marLeft w:val="0"/>
      <w:marRight w:val="0"/>
      <w:marTop w:val="0"/>
      <w:marBottom w:val="0"/>
      <w:divBdr>
        <w:top w:val="none" w:sz="0" w:space="0" w:color="auto"/>
        <w:left w:val="none" w:sz="0" w:space="0" w:color="auto"/>
        <w:bottom w:val="none" w:sz="0" w:space="0" w:color="auto"/>
        <w:right w:val="none" w:sz="0" w:space="0" w:color="auto"/>
      </w:divBdr>
    </w:div>
    <w:div w:id="677850873">
      <w:bodyDiv w:val="1"/>
      <w:marLeft w:val="0"/>
      <w:marRight w:val="0"/>
      <w:marTop w:val="0"/>
      <w:marBottom w:val="0"/>
      <w:divBdr>
        <w:top w:val="none" w:sz="0" w:space="0" w:color="auto"/>
        <w:left w:val="none" w:sz="0" w:space="0" w:color="auto"/>
        <w:bottom w:val="none" w:sz="0" w:space="0" w:color="auto"/>
        <w:right w:val="none" w:sz="0" w:space="0" w:color="auto"/>
      </w:divBdr>
    </w:div>
    <w:div w:id="678697459">
      <w:bodyDiv w:val="1"/>
      <w:marLeft w:val="0"/>
      <w:marRight w:val="0"/>
      <w:marTop w:val="0"/>
      <w:marBottom w:val="0"/>
      <w:divBdr>
        <w:top w:val="none" w:sz="0" w:space="0" w:color="auto"/>
        <w:left w:val="none" w:sz="0" w:space="0" w:color="auto"/>
        <w:bottom w:val="none" w:sz="0" w:space="0" w:color="auto"/>
        <w:right w:val="none" w:sz="0" w:space="0" w:color="auto"/>
      </w:divBdr>
    </w:div>
    <w:div w:id="679964778">
      <w:bodyDiv w:val="1"/>
      <w:marLeft w:val="0"/>
      <w:marRight w:val="0"/>
      <w:marTop w:val="0"/>
      <w:marBottom w:val="0"/>
      <w:divBdr>
        <w:top w:val="none" w:sz="0" w:space="0" w:color="auto"/>
        <w:left w:val="none" w:sz="0" w:space="0" w:color="auto"/>
        <w:bottom w:val="none" w:sz="0" w:space="0" w:color="auto"/>
        <w:right w:val="none" w:sz="0" w:space="0" w:color="auto"/>
      </w:divBdr>
    </w:div>
    <w:div w:id="680089101">
      <w:bodyDiv w:val="1"/>
      <w:marLeft w:val="0"/>
      <w:marRight w:val="0"/>
      <w:marTop w:val="0"/>
      <w:marBottom w:val="0"/>
      <w:divBdr>
        <w:top w:val="none" w:sz="0" w:space="0" w:color="auto"/>
        <w:left w:val="none" w:sz="0" w:space="0" w:color="auto"/>
        <w:bottom w:val="none" w:sz="0" w:space="0" w:color="auto"/>
        <w:right w:val="none" w:sz="0" w:space="0" w:color="auto"/>
      </w:divBdr>
    </w:div>
    <w:div w:id="680667188">
      <w:bodyDiv w:val="1"/>
      <w:marLeft w:val="0"/>
      <w:marRight w:val="0"/>
      <w:marTop w:val="0"/>
      <w:marBottom w:val="0"/>
      <w:divBdr>
        <w:top w:val="none" w:sz="0" w:space="0" w:color="auto"/>
        <w:left w:val="none" w:sz="0" w:space="0" w:color="auto"/>
        <w:bottom w:val="none" w:sz="0" w:space="0" w:color="auto"/>
        <w:right w:val="none" w:sz="0" w:space="0" w:color="auto"/>
      </w:divBdr>
    </w:div>
    <w:div w:id="680739750">
      <w:bodyDiv w:val="1"/>
      <w:marLeft w:val="0"/>
      <w:marRight w:val="0"/>
      <w:marTop w:val="0"/>
      <w:marBottom w:val="0"/>
      <w:divBdr>
        <w:top w:val="none" w:sz="0" w:space="0" w:color="auto"/>
        <w:left w:val="none" w:sz="0" w:space="0" w:color="auto"/>
        <w:bottom w:val="none" w:sz="0" w:space="0" w:color="auto"/>
        <w:right w:val="none" w:sz="0" w:space="0" w:color="auto"/>
      </w:divBdr>
    </w:div>
    <w:div w:id="680859599">
      <w:bodyDiv w:val="1"/>
      <w:marLeft w:val="0"/>
      <w:marRight w:val="0"/>
      <w:marTop w:val="0"/>
      <w:marBottom w:val="0"/>
      <w:divBdr>
        <w:top w:val="none" w:sz="0" w:space="0" w:color="auto"/>
        <w:left w:val="none" w:sz="0" w:space="0" w:color="auto"/>
        <w:bottom w:val="none" w:sz="0" w:space="0" w:color="auto"/>
        <w:right w:val="none" w:sz="0" w:space="0" w:color="auto"/>
      </w:divBdr>
    </w:div>
    <w:div w:id="680933480">
      <w:bodyDiv w:val="1"/>
      <w:marLeft w:val="0"/>
      <w:marRight w:val="0"/>
      <w:marTop w:val="0"/>
      <w:marBottom w:val="0"/>
      <w:divBdr>
        <w:top w:val="none" w:sz="0" w:space="0" w:color="auto"/>
        <w:left w:val="none" w:sz="0" w:space="0" w:color="auto"/>
        <w:bottom w:val="none" w:sz="0" w:space="0" w:color="auto"/>
        <w:right w:val="none" w:sz="0" w:space="0" w:color="auto"/>
      </w:divBdr>
    </w:div>
    <w:div w:id="681783367">
      <w:bodyDiv w:val="1"/>
      <w:marLeft w:val="0"/>
      <w:marRight w:val="0"/>
      <w:marTop w:val="0"/>
      <w:marBottom w:val="0"/>
      <w:divBdr>
        <w:top w:val="none" w:sz="0" w:space="0" w:color="auto"/>
        <w:left w:val="none" w:sz="0" w:space="0" w:color="auto"/>
        <w:bottom w:val="none" w:sz="0" w:space="0" w:color="auto"/>
        <w:right w:val="none" w:sz="0" w:space="0" w:color="auto"/>
      </w:divBdr>
    </w:div>
    <w:div w:id="681930441">
      <w:bodyDiv w:val="1"/>
      <w:marLeft w:val="0"/>
      <w:marRight w:val="0"/>
      <w:marTop w:val="0"/>
      <w:marBottom w:val="0"/>
      <w:divBdr>
        <w:top w:val="none" w:sz="0" w:space="0" w:color="auto"/>
        <w:left w:val="none" w:sz="0" w:space="0" w:color="auto"/>
        <w:bottom w:val="none" w:sz="0" w:space="0" w:color="auto"/>
        <w:right w:val="none" w:sz="0" w:space="0" w:color="auto"/>
      </w:divBdr>
    </w:div>
    <w:div w:id="682439974">
      <w:bodyDiv w:val="1"/>
      <w:marLeft w:val="0"/>
      <w:marRight w:val="0"/>
      <w:marTop w:val="0"/>
      <w:marBottom w:val="0"/>
      <w:divBdr>
        <w:top w:val="none" w:sz="0" w:space="0" w:color="auto"/>
        <w:left w:val="none" w:sz="0" w:space="0" w:color="auto"/>
        <w:bottom w:val="none" w:sz="0" w:space="0" w:color="auto"/>
        <w:right w:val="none" w:sz="0" w:space="0" w:color="auto"/>
      </w:divBdr>
    </w:div>
    <w:div w:id="682634749">
      <w:bodyDiv w:val="1"/>
      <w:marLeft w:val="0"/>
      <w:marRight w:val="0"/>
      <w:marTop w:val="0"/>
      <w:marBottom w:val="0"/>
      <w:divBdr>
        <w:top w:val="none" w:sz="0" w:space="0" w:color="auto"/>
        <w:left w:val="none" w:sz="0" w:space="0" w:color="auto"/>
        <w:bottom w:val="none" w:sz="0" w:space="0" w:color="auto"/>
        <w:right w:val="none" w:sz="0" w:space="0" w:color="auto"/>
      </w:divBdr>
    </w:div>
    <w:div w:id="683021359">
      <w:bodyDiv w:val="1"/>
      <w:marLeft w:val="0"/>
      <w:marRight w:val="0"/>
      <w:marTop w:val="0"/>
      <w:marBottom w:val="0"/>
      <w:divBdr>
        <w:top w:val="none" w:sz="0" w:space="0" w:color="auto"/>
        <w:left w:val="none" w:sz="0" w:space="0" w:color="auto"/>
        <w:bottom w:val="none" w:sz="0" w:space="0" w:color="auto"/>
        <w:right w:val="none" w:sz="0" w:space="0" w:color="auto"/>
      </w:divBdr>
    </w:div>
    <w:div w:id="683172956">
      <w:bodyDiv w:val="1"/>
      <w:marLeft w:val="0"/>
      <w:marRight w:val="0"/>
      <w:marTop w:val="0"/>
      <w:marBottom w:val="0"/>
      <w:divBdr>
        <w:top w:val="none" w:sz="0" w:space="0" w:color="auto"/>
        <w:left w:val="none" w:sz="0" w:space="0" w:color="auto"/>
        <w:bottom w:val="none" w:sz="0" w:space="0" w:color="auto"/>
        <w:right w:val="none" w:sz="0" w:space="0" w:color="auto"/>
      </w:divBdr>
    </w:div>
    <w:div w:id="683480811">
      <w:bodyDiv w:val="1"/>
      <w:marLeft w:val="0"/>
      <w:marRight w:val="0"/>
      <w:marTop w:val="0"/>
      <w:marBottom w:val="0"/>
      <w:divBdr>
        <w:top w:val="none" w:sz="0" w:space="0" w:color="auto"/>
        <w:left w:val="none" w:sz="0" w:space="0" w:color="auto"/>
        <w:bottom w:val="none" w:sz="0" w:space="0" w:color="auto"/>
        <w:right w:val="none" w:sz="0" w:space="0" w:color="auto"/>
      </w:divBdr>
    </w:div>
    <w:div w:id="683560357">
      <w:bodyDiv w:val="1"/>
      <w:marLeft w:val="0"/>
      <w:marRight w:val="0"/>
      <w:marTop w:val="0"/>
      <w:marBottom w:val="0"/>
      <w:divBdr>
        <w:top w:val="none" w:sz="0" w:space="0" w:color="auto"/>
        <w:left w:val="none" w:sz="0" w:space="0" w:color="auto"/>
        <w:bottom w:val="none" w:sz="0" w:space="0" w:color="auto"/>
        <w:right w:val="none" w:sz="0" w:space="0" w:color="auto"/>
      </w:divBdr>
    </w:div>
    <w:div w:id="685133860">
      <w:bodyDiv w:val="1"/>
      <w:marLeft w:val="0"/>
      <w:marRight w:val="0"/>
      <w:marTop w:val="0"/>
      <w:marBottom w:val="0"/>
      <w:divBdr>
        <w:top w:val="none" w:sz="0" w:space="0" w:color="auto"/>
        <w:left w:val="none" w:sz="0" w:space="0" w:color="auto"/>
        <w:bottom w:val="none" w:sz="0" w:space="0" w:color="auto"/>
        <w:right w:val="none" w:sz="0" w:space="0" w:color="auto"/>
      </w:divBdr>
    </w:div>
    <w:div w:id="686104405">
      <w:bodyDiv w:val="1"/>
      <w:marLeft w:val="0"/>
      <w:marRight w:val="0"/>
      <w:marTop w:val="0"/>
      <w:marBottom w:val="0"/>
      <w:divBdr>
        <w:top w:val="none" w:sz="0" w:space="0" w:color="auto"/>
        <w:left w:val="none" w:sz="0" w:space="0" w:color="auto"/>
        <w:bottom w:val="none" w:sz="0" w:space="0" w:color="auto"/>
        <w:right w:val="none" w:sz="0" w:space="0" w:color="auto"/>
      </w:divBdr>
    </w:div>
    <w:div w:id="686325347">
      <w:bodyDiv w:val="1"/>
      <w:marLeft w:val="0"/>
      <w:marRight w:val="0"/>
      <w:marTop w:val="0"/>
      <w:marBottom w:val="0"/>
      <w:divBdr>
        <w:top w:val="none" w:sz="0" w:space="0" w:color="auto"/>
        <w:left w:val="none" w:sz="0" w:space="0" w:color="auto"/>
        <w:bottom w:val="none" w:sz="0" w:space="0" w:color="auto"/>
        <w:right w:val="none" w:sz="0" w:space="0" w:color="auto"/>
      </w:divBdr>
    </w:div>
    <w:div w:id="686758052">
      <w:bodyDiv w:val="1"/>
      <w:marLeft w:val="0"/>
      <w:marRight w:val="0"/>
      <w:marTop w:val="0"/>
      <w:marBottom w:val="0"/>
      <w:divBdr>
        <w:top w:val="none" w:sz="0" w:space="0" w:color="auto"/>
        <w:left w:val="none" w:sz="0" w:space="0" w:color="auto"/>
        <w:bottom w:val="none" w:sz="0" w:space="0" w:color="auto"/>
        <w:right w:val="none" w:sz="0" w:space="0" w:color="auto"/>
      </w:divBdr>
    </w:div>
    <w:div w:id="687413990">
      <w:bodyDiv w:val="1"/>
      <w:marLeft w:val="0"/>
      <w:marRight w:val="0"/>
      <w:marTop w:val="0"/>
      <w:marBottom w:val="0"/>
      <w:divBdr>
        <w:top w:val="none" w:sz="0" w:space="0" w:color="auto"/>
        <w:left w:val="none" w:sz="0" w:space="0" w:color="auto"/>
        <w:bottom w:val="none" w:sz="0" w:space="0" w:color="auto"/>
        <w:right w:val="none" w:sz="0" w:space="0" w:color="auto"/>
      </w:divBdr>
    </w:div>
    <w:div w:id="689528752">
      <w:bodyDiv w:val="1"/>
      <w:marLeft w:val="0"/>
      <w:marRight w:val="0"/>
      <w:marTop w:val="0"/>
      <w:marBottom w:val="0"/>
      <w:divBdr>
        <w:top w:val="none" w:sz="0" w:space="0" w:color="auto"/>
        <w:left w:val="none" w:sz="0" w:space="0" w:color="auto"/>
        <w:bottom w:val="none" w:sz="0" w:space="0" w:color="auto"/>
        <w:right w:val="none" w:sz="0" w:space="0" w:color="auto"/>
      </w:divBdr>
    </w:div>
    <w:div w:id="690183533">
      <w:bodyDiv w:val="1"/>
      <w:marLeft w:val="0"/>
      <w:marRight w:val="0"/>
      <w:marTop w:val="0"/>
      <w:marBottom w:val="0"/>
      <w:divBdr>
        <w:top w:val="none" w:sz="0" w:space="0" w:color="auto"/>
        <w:left w:val="none" w:sz="0" w:space="0" w:color="auto"/>
        <w:bottom w:val="none" w:sz="0" w:space="0" w:color="auto"/>
        <w:right w:val="none" w:sz="0" w:space="0" w:color="auto"/>
      </w:divBdr>
    </w:div>
    <w:div w:id="690453271">
      <w:bodyDiv w:val="1"/>
      <w:marLeft w:val="0"/>
      <w:marRight w:val="0"/>
      <w:marTop w:val="0"/>
      <w:marBottom w:val="0"/>
      <w:divBdr>
        <w:top w:val="none" w:sz="0" w:space="0" w:color="auto"/>
        <w:left w:val="none" w:sz="0" w:space="0" w:color="auto"/>
        <w:bottom w:val="none" w:sz="0" w:space="0" w:color="auto"/>
        <w:right w:val="none" w:sz="0" w:space="0" w:color="auto"/>
      </w:divBdr>
    </w:div>
    <w:div w:id="691030117">
      <w:bodyDiv w:val="1"/>
      <w:marLeft w:val="0"/>
      <w:marRight w:val="0"/>
      <w:marTop w:val="0"/>
      <w:marBottom w:val="0"/>
      <w:divBdr>
        <w:top w:val="none" w:sz="0" w:space="0" w:color="auto"/>
        <w:left w:val="none" w:sz="0" w:space="0" w:color="auto"/>
        <w:bottom w:val="none" w:sz="0" w:space="0" w:color="auto"/>
        <w:right w:val="none" w:sz="0" w:space="0" w:color="auto"/>
      </w:divBdr>
    </w:div>
    <w:div w:id="691034183">
      <w:bodyDiv w:val="1"/>
      <w:marLeft w:val="0"/>
      <w:marRight w:val="0"/>
      <w:marTop w:val="0"/>
      <w:marBottom w:val="0"/>
      <w:divBdr>
        <w:top w:val="none" w:sz="0" w:space="0" w:color="auto"/>
        <w:left w:val="none" w:sz="0" w:space="0" w:color="auto"/>
        <w:bottom w:val="none" w:sz="0" w:space="0" w:color="auto"/>
        <w:right w:val="none" w:sz="0" w:space="0" w:color="auto"/>
      </w:divBdr>
    </w:div>
    <w:div w:id="692147374">
      <w:bodyDiv w:val="1"/>
      <w:marLeft w:val="0"/>
      <w:marRight w:val="0"/>
      <w:marTop w:val="0"/>
      <w:marBottom w:val="0"/>
      <w:divBdr>
        <w:top w:val="none" w:sz="0" w:space="0" w:color="auto"/>
        <w:left w:val="none" w:sz="0" w:space="0" w:color="auto"/>
        <w:bottom w:val="none" w:sz="0" w:space="0" w:color="auto"/>
        <w:right w:val="none" w:sz="0" w:space="0" w:color="auto"/>
      </w:divBdr>
    </w:div>
    <w:div w:id="693506766">
      <w:bodyDiv w:val="1"/>
      <w:marLeft w:val="0"/>
      <w:marRight w:val="0"/>
      <w:marTop w:val="0"/>
      <w:marBottom w:val="0"/>
      <w:divBdr>
        <w:top w:val="none" w:sz="0" w:space="0" w:color="auto"/>
        <w:left w:val="none" w:sz="0" w:space="0" w:color="auto"/>
        <w:bottom w:val="none" w:sz="0" w:space="0" w:color="auto"/>
        <w:right w:val="none" w:sz="0" w:space="0" w:color="auto"/>
      </w:divBdr>
    </w:div>
    <w:div w:id="693700392">
      <w:bodyDiv w:val="1"/>
      <w:marLeft w:val="0"/>
      <w:marRight w:val="0"/>
      <w:marTop w:val="0"/>
      <w:marBottom w:val="0"/>
      <w:divBdr>
        <w:top w:val="none" w:sz="0" w:space="0" w:color="auto"/>
        <w:left w:val="none" w:sz="0" w:space="0" w:color="auto"/>
        <w:bottom w:val="none" w:sz="0" w:space="0" w:color="auto"/>
        <w:right w:val="none" w:sz="0" w:space="0" w:color="auto"/>
      </w:divBdr>
    </w:div>
    <w:div w:id="693923225">
      <w:bodyDiv w:val="1"/>
      <w:marLeft w:val="0"/>
      <w:marRight w:val="0"/>
      <w:marTop w:val="0"/>
      <w:marBottom w:val="0"/>
      <w:divBdr>
        <w:top w:val="none" w:sz="0" w:space="0" w:color="auto"/>
        <w:left w:val="none" w:sz="0" w:space="0" w:color="auto"/>
        <w:bottom w:val="none" w:sz="0" w:space="0" w:color="auto"/>
        <w:right w:val="none" w:sz="0" w:space="0" w:color="auto"/>
      </w:divBdr>
    </w:div>
    <w:div w:id="693965076">
      <w:bodyDiv w:val="1"/>
      <w:marLeft w:val="0"/>
      <w:marRight w:val="0"/>
      <w:marTop w:val="0"/>
      <w:marBottom w:val="0"/>
      <w:divBdr>
        <w:top w:val="none" w:sz="0" w:space="0" w:color="auto"/>
        <w:left w:val="none" w:sz="0" w:space="0" w:color="auto"/>
        <w:bottom w:val="none" w:sz="0" w:space="0" w:color="auto"/>
        <w:right w:val="none" w:sz="0" w:space="0" w:color="auto"/>
      </w:divBdr>
    </w:div>
    <w:div w:id="694617569">
      <w:bodyDiv w:val="1"/>
      <w:marLeft w:val="0"/>
      <w:marRight w:val="0"/>
      <w:marTop w:val="0"/>
      <w:marBottom w:val="0"/>
      <w:divBdr>
        <w:top w:val="none" w:sz="0" w:space="0" w:color="auto"/>
        <w:left w:val="none" w:sz="0" w:space="0" w:color="auto"/>
        <w:bottom w:val="none" w:sz="0" w:space="0" w:color="auto"/>
        <w:right w:val="none" w:sz="0" w:space="0" w:color="auto"/>
      </w:divBdr>
    </w:div>
    <w:div w:id="695080659">
      <w:bodyDiv w:val="1"/>
      <w:marLeft w:val="0"/>
      <w:marRight w:val="0"/>
      <w:marTop w:val="0"/>
      <w:marBottom w:val="0"/>
      <w:divBdr>
        <w:top w:val="none" w:sz="0" w:space="0" w:color="auto"/>
        <w:left w:val="none" w:sz="0" w:space="0" w:color="auto"/>
        <w:bottom w:val="none" w:sz="0" w:space="0" w:color="auto"/>
        <w:right w:val="none" w:sz="0" w:space="0" w:color="auto"/>
      </w:divBdr>
    </w:div>
    <w:div w:id="695496550">
      <w:bodyDiv w:val="1"/>
      <w:marLeft w:val="0"/>
      <w:marRight w:val="0"/>
      <w:marTop w:val="0"/>
      <w:marBottom w:val="0"/>
      <w:divBdr>
        <w:top w:val="none" w:sz="0" w:space="0" w:color="auto"/>
        <w:left w:val="none" w:sz="0" w:space="0" w:color="auto"/>
        <w:bottom w:val="none" w:sz="0" w:space="0" w:color="auto"/>
        <w:right w:val="none" w:sz="0" w:space="0" w:color="auto"/>
      </w:divBdr>
    </w:div>
    <w:div w:id="695539453">
      <w:bodyDiv w:val="1"/>
      <w:marLeft w:val="0"/>
      <w:marRight w:val="0"/>
      <w:marTop w:val="0"/>
      <w:marBottom w:val="0"/>
      <w:divBdr>
        <w:top w:val="none" w:sz="0" w:space="0" w:color="auto"/>
        <w:left w:val="none" w:sz="0" w:space="0" w:color="auto"/>
        <w:bottom w:val="none" w:sz="0" w:space="0" w:color="auto"/>
        <w:right w:val="none" w:sz="0" w:space="0" w:color="auto"/>
      </w:divBdr>
    </w:div>
    <w:div w:id="695929538">
      <w:bodyDiv w:val="1"/>
      <w:marLeft w:val="0"/>
      <w:marRight w:val="0"/>
      <w:marTop w:val="0"/>
      <w:marBottom w:val="0"/>
      <w:divBdr>
        <w:top w:val="none" w:sz="0" w:space="0" w:color="auto"/>
        <w:left w:val="none" w:sz="0" w:space="0" w:color="auto"/>
        <w:bottom w:val="none" w:sz="0" w:space="0" w:color="auto"/>
        <w:right w:val="none" w:sz="0" w:space="0" w:color="auto"/>
      </w:divBdr>
    </w:div>
    <w:div w:id="696199477">
      <w:bodyDiv w:val="1"/>
      <w:marLeft w:val="0"/>
      <w:marRight w:val="0"/>
      <w:marTop w:val="0"/>
      <w:marBottom w:val="0"/>
      <w:divBdr>
        <w:top w:val="none" w:sz="0" w:space="0" w:color="auto"/>
        <w:left w:val="none" w:sz="0" w:space="0" w:color="auto"/>
        <w:bottom w:val="none" w:sz="0" w:space="0" w:color="auto"/>
        <w:right w:val="none" w:sz="0" w:space="0" w:color="auto"/>
      </w:divBdr>
    </w:div>
    <w:div w:id="696278446">
      <w:bodyDiv w:val="1"/>
      <w:marLeft w:val="0"/>
      <w:marRight w:val="0"/>
      <w:marTop w:val="0"/>
      <w:marBottom w:val="0"/>
      <w:divBdr>
        <w:top w:val="none" w:sz="0" w:space="0" w:color="auto"/>
        <w:left w:val="none" w:sz="0" w:space="0" w:color="auto"/>
        <w:bottom w:val="none" w:sz="0" w:space="0" w:color="auto"/>
        <w:right w:val="none" w:sz="0" w:space="0" w:color="auto"/>
      </w:divBdr>
    </w:div>
    <w:div w:id="696584514">
      <w:bodyDiv w:val="1"/>
      <w:marLeft w:val="0"/>
      <w:marRight w:val="0"/>
      <w:marTop w:val="0"/>
      <w:marBottom w:val="0"/>
      <w:divBdr>
        <w:top w:val="none" w:sz="0" w:space="0" w:color="auto"/>
        <w:left w:val="none" w:sz="0" w:space="0" w:color="auto"/>
        <w:bottom w:val="none" w:sz="0" w:space="0" w:color="auto"/>
        <w:right w:val="none" w:sz="0" w:space="0" w:color="auto"/>
      </w:divBdr>
    </w:div>
    <w:div w:id="696614370">
      <w:bodyDiv w:val="1"/>
      <w:marLeft w:val="0"/>
      <w:marRight w:val="0"/>
      <w:marTop w:val="0"/>
      <w:marBottom w:val="0"/>
      <w:divBdr>
        <w:top w:val="none" w:sz="0" w:space="0" w:color="auto"/>
        <w:left w:val="none" w:sz="0" w:space="0" w:color="auto"/>
        <w:bottom w:val="none" w:sz="0" w:space="0" w:color="auto"/>
        <w:right w:val="none" w:sz="0" w:space="0" w:color="auto"/>
      </w:divBdr>
    </w:div>
    <w:div w:id="696811012">
      <w:bodyDiv w:val="1"/>
      <w:marLeft w:val="0"/>
      <w:marRight w:val="0"/>
      <w:marTop w:val="0"/>
      <w:marBottom w:val="0"/>
      <w:divBdr>
        <w:top w:val="none" w:sz="0" w:space="0" w:color="auto"/>
        <w:left w:val="none" w:sz="0" w:space="0" w:color="auto"/>
        <w:bottom w:val="none" w:sz="0" w:space="0" w:color="auto"/>
        <w:right w:val="none" w:sz="0" w:space="0" w:color="auto"/>
      </w:divBdr>
    </w:div>
    <w:div w:id="697850661">
      <w:bodyDiv w:val="1"/>
      <w:marLeft w:val="0"/>
      <w:marRight w:val="0"/>
      <w:marTop w:val="0"/>
      <w:marBottom w:val="0"/>
      <w:divBdr>
        <w:top w:val="none" w:sz="0" w:space="0" w:color="auto"/>
        <w:left w:val="none" w:sz="0" w:space="0" w:color="auto"/>
        <w:bottom w:val="none" w:sz="0" w:space="0" w:color="auto"/>
        <w:right w:val="none" w:sz="0" w:space="0" w:color="auto"/>
      </w:divBdr>
    </w:div>
    <w:div w:id="698703130">
      <w:bodyDiv w:val="1"/>
      <w:marLeft w:val="0"/>
      <w:marRight w:val="0"/>
      <w:marTop w:val="0"/>
      <w:marBottom w:val="0"/>
      <w:divBdr>
        <w:top w:val="none" w:sz="0" w:space="0" w:color="auto"/>
        <w:left w:val="none" w:sz="0" w:space="0" w:color="auto"/>
        <w:bottom w:val="none" w:sz="0" w:space="0" w:color="auto"/>
        <w:right w:val="none" w:sz="0" w:space="0" w:color="auto"/>
      </w:divBdr>
    </w:div>
    <w:div w:id="699203726">
      <w:bodyDiv w:val="1"/>
      <w:marLeft w:val="0"/>
      <w:marRight w:val="0"/>
      <w:marTop w:val="0"/>
      <w:marBottom w:val="0"/>
      <w:divBdr>
        <w:top w:val="none" w:sz="0" w:space="0" w:color="auto"/>
        <w:left w:val="none" w:sz="0" w:space="0" w:color="auto"/>
        <w:bottom w:val="none" w:sz="0" w:space="0" w:color="auto"/>
        <w:right w:val="none" w:sz="0" w:space="0" w:color="auto"/>
      </w:divBdr>
    </w:div>
    <w:div w:id="699666549">
      <w:bodyDiv w:val="1"/>
      <w:marLeft w:val="0"/>
      <w:marRight w:val="0"/>
      <w:marTop w:val="0"/>
      <w:marBottom w:val="0"/>
      <w:divBdr>
        <w:top w:val="none" w:sz="0" w:space="0" w:color="auto"/>
        <w:left w:val="none" w:sz="0" w:space="0" w:color="auto"/>
        <w:bottom w:val="none" w:sz="0" w:space="0" w:color="auto"/>
        <w:right w:val="none" w:sz="0" w:space="0" w:color="auto"/>
      </w:divBdr>
    </w:div>
    <w:div w:id="699671337">
      <w:bodyDiv w:val="1"/>
      <w:marLeft w:val="0"/>
      <w:marRight w:val="0"/>
      <w:marTop w:val="0"/>
      <w:marBottom w:val="0"/>
      <w:divBdr>
        <w:top w:val="none" w:sz="0" w:space="0" w:color="auto"/>
        <w:left w:val="none" w:sz="0" w:space="0" w:color="auto"/>
        <w:bottom w:val="none" w:sz="0" w:space="0" w:color="auto"/>
        <w:right w:val="none" w:sz="0" w:space="0" w:color="auto"/>
      </w:divBdr>
    </w:div>
    <w:div w:id="699816798">
      <w:bodyDiv w:val="1"/>
      <w:marLeft w:val="0"/>
      <w:marRight w:val="0"/>
      <w:marTop w:val="0"/>
      <w:marBottom w:val="0"/>
      <w:divBdr>
        <w:top w:val="none" w:sz="0" w:space="0" w:color="auto"/>
        <w:left w:val="none" w:sz="0" w:space="0" w:color="auto"/>
        <w:bottom w:val="none" w:sz="0" w:space="0" w:color="auto"/>
        <w:right w:val="none" w:sz="0" w:space="0" w:color="auto"/>
      </w:divBdr>
    </w:div>
    <w:div w:id="700713225">
      <w:bodyDiv w:val="1"/>
      <w:marLeft w:val="0"/>
      <w:marRight w:val="0"/>
      <w:marTop w:val="0"/>
      <w:marBottom w:val="0"/>
      <w:divBdr>
        <w:top w:val="none" w:sz="0" w:space="0" w:color="auto"/>
        <w:left w:val="none" w:sz="0" w:space="0" w:color="auto"/>
        <w:bottom w:val="none" w:sz="0" w:space="0" w:color="auto"/>
        <w:right w:val="none" w:sz="0" w:space="0" w:color="auto"/>
      </w:divBdr>
    </w:div>
    <w:div w:id="700784043">
      <w:bodyDiv w:val="1"/>
      <w:marLeft w:val="0"/>
      <w:marRight w:val="0"/>
      <w:marTop w:val="0"/>
      <w:marBottom w:val="0"/>
      <w:divBdr>
        <w:top w:val="none" w:sz="0" w:space="0" w:color="auto"/>
        <w:left w:val="none" w:sz="0" w:space="0" w:color="auto"/>
        <w:bottom w:val="none" w:sz="0" w:space="0" w:color="auto"/>
        <w:right w:val="none" w:sz="0" w:space="0" w:color="auto"/>
      </w:divBdr>
    </w:div>
    <w:div w:id="701057712">
      <w:bodyDiv w:val="1"/>
      <w:marLeft w:val="0"/>
      <w:marRight w:val="0"/>
      <w:marTop w:val="0"/>
      <w:marBottom w:val="0"/>
      <w:divBdr>
        <w:top w:val="none" w:sz="0" w:space="0" w:color="auto"/>
        <w:left w:val="none" w:sz="0" w:space="0" w:color="auto"/>
        <w:bottom w:val="none" w:sz="0" w:space="0" w:color="auto"/>
        <w:right w:val="none" w:sz="0" w:space="0" w:color="auto"/>
      </w:divBdr>
    </w:div>
    <w:div w:id="701177506">
      <w:bodyDiv w:val="1"/>
      <w:marLeft w:val="0"/>
      <w:marRight w:val="0"/>
      <w:marTop w:val="0"/>
      <w:marBottom w:val="0"/>
      <w:divBdr>
        <w:top w:val="none" w:sz="0" w:space="0" w:color="auto"/>
        <w:left w:val="none" w:sz="0" w:space="0" w:color="auto"/>
        <w:bottom w:val="none" w:sz="0" w:space="0" w:color="auto"/>
        <w:right w:val="none" w:sz="0" w:space="0" w:color="auto"/>
      </w:divBdr>
    </w:div>
    <w:div w:id="701319775">
      <w:bodyDiv w:val="1"/>
      <w:marLeft w:val="0"/>
      <w:marRight w:val="0"/>
      <w:marTop w:val="0"/>
      <w:marBottom w:val="0"/>
      <w:divBdr>
        <w:top w:val="none" w:sz="0" w:space="0" w:color="auto"/>
        <w:left w:val="none" w:sz="0" w:space="0" w:color="auto"/>
        <w:bottom w:val="none" w:sz="0" w:space="0" w:color="auto"/>
        <w:right w:val="none" w:sz="0" w:space="0" w:color="auto"/>
      </w:divBdr>
    </w:div>
    <w:div w:id="701788485">
      <w:bodyDiv w:val="1"/>
      <w:marLeft w:val="0"/>
      <w:marRight w:val="0"/>
      <w:marTop w:val="0"/>
      <w:marBottom w:val="0"/>
      <w:divBdr>
        <w:top w:val="none" w:sz="0" w:space="0" w:color="auto"/>
        <w:left w:val="none" w:sz="0" w:space="0" w:color="auto"/>
        <w:bottom w:val="none" w:sz="0" w:space="0" w:color="auto"/>
        <w:right w:val="none" w:sz="0" w:space="0" w:color="auto"/>
      </w:divBdr>
    </w:div>
    <w:div w:id="701980655">
      <w:bodyDiv w:val="1"/>
      <w:marLeft w:val="0"/>
      <w:marRight w:val="0"/>
      <w:marTop w:val="0"/>
      <w:marBottom w:val="0"/>
      <w:divBdr>
        <w:top w:val="none" w:sz="0" w:space="0" w:color="auto"/>
        <w:left w:val="none" w:sz="0" w:space="0" w:color="auto"/>
        <w:bottom w:val="none" w:sz="0" w:space="0" w:color="auto"/>
        <w:right w:val="none" w:sz="0" w:space="0" w:color="auto"/>
      </w:divBdr>
    </w:div>
    <w:div w:id="702678996">
      <w:bodyDiv w:val="1"/>
      <w:marLeft w:val="0"/>
      <w:marRight w:val="0"/>
      <w:marTop w:val="0"/>
      <w:marBottom w:val="0"/>
      <w:divBdr>
        <w:top w:val="none" w:sz="0" w:space="0" w:color="auto"/>
        <w:left w:val="none" w:sz="0" w:space="0" w:color="auto"/>
        <w:bottom w:val="none" w:sz="0" w:space="0" w:color="auto"/>
        <w:right w:val="none" w:sz="0" w:space="0" w:color="auto"/>
      </w:divBdr>
    </w:div>
    <w:div w:id="702679905">
      <w:bodyDiv w:val="1"/>
      <w:marLeft w:val="0"/>
      <w:marRight w:val="0"/>
      <w:marTop w:val="0"/>
      <w:marBottom w:val="0"/>
      <w:divBdr>
        <w:top w:val="none" w:sz="0" w:space="0" w:color="auto"/>
        <w:left w:val="none" w:sz="0" w:space="0" w:color="auto"/>
        <w:bottom w:val="none" w:sz="0" w:space="0" w:color="auto"/>
        <w:right w:val="none" w:sz="0" w:space="0" w:color="auto"/>
      </w:divBdr>
    </w:div>
    <w:div w:id="703023769">
      <w:bodyDiv w:val="1"/>
      <w:marLeft w:val="0"/>
      <w:marRight w:val="0"/>
      <w:marTop w:val="0"/>
      <w:marBottom w:val="0"/>
      <w:divBdr>
        <w:top w:val="none" w:sz="0" w:space="0" w:color="auto"/>
        <w:left w:val="none" w:sz="0" w:space="0" w:color="auto"/>
        <w:bottom w:val="none" w:sz="0" w:space="0" w:color="auto"/>
        <w:right w:val="none" w:sz="0" w:space="0" w:color="auto"/>
      </w:divBdr>
    </w:div>
    <w:div w:id="703212864">
      <w:bodyDiv w:val="1"/>
      <w:marLeft w:val="0"/>
      <w:marRight w:val="0"/>
      <w:marTop w:val="0"/>
      <w:marBottom w:val="0"/>
      <w:divBdr>
        <w:top w:val="none" w:sz="0" w:space="0" w:color="auto"/>
        <w:left w:val="none" w:sz="0" w:space="0" w:color="auto"/>
        <w:bottom w:val="none" w:sz="0" w:space="0" w:color="auto"/>
        <w:right w:val="none" w:sz="0" w:space="0" w:color="auto"/>
      </w:divBdr>
    </w:div>
    <w:div w:id="704214020">
      <w:bodyDiv w:val="1"/>
      <w:marLeft w:val="0"/>
      <w:marRight w:val="0"/>
      <w:marTop w:val="0"/>
      <w:marBottom w:val="0"/>
      <w:divBdr>
        <w:top w:val="none" w:sz="0" w:space="0" w:color="auto"/>
        <w:left w:val="none" w:sz="0" w:space="0" w:color="auto"/>
        <w:bottom w:val="none" w:sz="0" w:space="0" w:color="auto"/>
        <w:right w:val="none" w:sz="0" w:space="0" w:color="auto"/>
      </w:divBdr>
    </w:div>
    <w:div w:id="705258089">
      <w:bodyDiv w:val="1"/>
      <w:marLeft w:val="0"/>
      <w:marRight w:val="0"/>
      <w:marTop w:val="0"/>
      <w:marBottom w:val="0"/>
      <w:divBdr>
        <w:top w:val="none" w:sz="0" w:space="0" w:color="auto"/>
        <w:left w:val="none" w:sz="0" w:space="0" w:color="auto"/>
        <w:bottom w:val="none" w:sz="0" w:space="0" w:color="auto"/>
        <w:right w:val="none" w:sz="0" w:space="0" w:color="auto"/>
      </w:divBdr>
    </w:div>
    <w:div w:id="705718300">
      <w:bodyDiv w:val="1"/>
      <w:marLeft w:val="0"/>
      <w:marRight w:val="0"/>
      <w:marTop w:val="0"/>
      <w:marBottom w:val="0"/>
      <w:divBdr>
        <w:top w:val="none" w:sz="0" w:space="0" w:color="auto"/>
        <w:left w:val="none" w:sz="0" w:space="0" w:color="auto"/>
        <w:bottom w:val="none" w:sz="0" w:space="0" w:color="auto"/>
        <w:right w:val="none" w:sz="0" w:space="0" w:color="auto"/>
      </w:divBdr>
    </w:div>
    <w:div w:id="708065692">
      <w:bodyDiv w:val="1"/>
      <w:marLeft w:val="0"/>
      <w:marRight w:val="0"/>
      <w:marTop w:val="0"/>
      <w:marBottom w:val="0"/>
      <w:divBdr>
        <w:top w:val="none" w:sz="0" w:space="0" w:color="auto"/>
        <w:left w:val="none" w:sz="0" w:space="0" w:color="auto"/>
        <w:bottom w:val="none" w:sz="0" w:space="0" w:color="auto"/>
        <w:right w:val="none" w:sz="0" w:space="0" w:color="auto"/>
      </w:divBdr>
    </w:div>
    <w:div w:id="708148681">
      <w:bodyDiv w:val="1"/>
      <w:marLeft w:val="0"/>
      <w:marRight w:val="0"/>
      <w:marTop w:val="0"/>
      <w:marBottom w:val="0"/>
      <w:divBdr>
        <w:top w:val="none" w:sz="0" w:space="0" w:color="auto"/>
        <w:left w:val="none" w:sz="0" w:space="0" w:color="auto"/>
        <w:bottom w:val="none" w:sz="0" w:space="0" w:color="auto"/>
        <w:right w:val="none" w:sz="0" w:space="0" w:color="auto"/>
      </w:divBdr>
    </w:div>
    <w:div w:id="708333504">
      <w:bodyDiv w:val="1"/>
      <w:marLeft w:val="0"/>
      <w:marRight w:val="0"/>
      <w:marTop w:val="0"/>
      <w:marBottom w:val="0"/>
      <w:divBdr>
        <w:top w:val="none" w:sz="0" w:space="0" w:color="auto"/>
        <w:left w:val="none" w:sz="0" w:space="0" w:color="auto"/>
        <w:bottom w:val="none" w:sz="0" w:space="0" w:color="auto"/>
        <w:right w:val="none" w:sz="0" w:space="0" w:color="auto"/>
      </w:divBdr>
    </w:div>
    <w:div w:id="708799902">
      <w:bodyDiv w:val="1"/>
      <w:marLeft w:val="0"/>
      <w:marRight w:val="0"/>
      <w:marTop w:val="0"/>
      <w:marBottom w:val="0"/>
      <w:divBdr>
        <w:top w:val="none" w:sz="0" w:space="0" w:color="auto"/>
        <w:left w:val="none" w:sz="0" w:space="0" w:color="auto"/>
        <w:bottom w:val="none" w:sz="0" w:space="0" w:color="auto"/>
        <w:right w:val="none" w:sz="0" w:space="0" w:color="auto"/>
      </w:divBdr>
    </w:div>
    <w:div w:id="708920849">
      <w:bodyDiv w:val="1"/>
      <w:marLeft w:val="0"/>
      <w:marRight w:val="0"/>
      <w:marTop w:val="0"/>
      <w:marBottom w:val="0"/>
      <w:divBdr>
        <w:top w:val="none" w:sz="0" w:space="0" w:color="auto"/>
        <w:left w:val="none" w:sz="0" w:space="0" w:color="auto"/>
        <w:bottom w:val="none" w:sz="0" w:space="0" w:color="auto"/>
        <w:right w:val="none" w:sz="0" w:space="0" w:color="auto"/>
      </w:divBdr>
    </w:div>
    <w:div w:id="710805288">
      <w:bodyDiv w:val="1"/>
      <w:marLeft w:val="0"/>
      <w:marRight w:val="0"/>
      <w:marTop w:val="0"/>
      <w:marBottom w:val="0"/>
      <w:divBdr>
        <w:top w:val="none" w:sz="0" w:space="0" w:color="auto"/>
        <w:left w:val="none" w:sz="0" w:space="0" w:color="auto"/>
        <w:bottom w:val="none" w:sz="0" w:space="0" w:color="auto"/>
        <w:right w:val="none" w:sz="0" w:space="0" w:color="auto"/>
      </w:divBdr>
    </w:div>
    <w:div w:id="711197899">
      <w:bodyDiv w:val="1"/>
      <w:marLeft w:val="0"/>
      <w:marRight w:val="0"/>
      <w:marTop w:val="0"/>
      <w:marBottom w:val="0"/>
      <w:divBdr>
        <w:top w:val="none" w:sz="0" w:space="0" w:color="auto"/>
        <w:left w:val="none" w:sz="0" w:space="0" w:color="auto"/>
        <w:bottom w:val="none" w:sz="0" w:space="0" w:color="auto"/>
        <w:right w:val="none" w:sz="0" w:space="0" w:color="auto"/>
      </w:divBdr>
    </w:div>
    <w:div w:id="711464132">
      <w:bodyDiv w:val="1"/>
      <w:marLeft w:val="0"/>
      <w:marRight w:val="0"/>
      <w:marTop w:val="0"/>
      <w:marBottom w:val="0"/>
      <w:divBdr>
        <w:top w:val="none" w:sz="0" w:space="0" w:color="auto"/>
        <w:left w:val="none" w:sz="0" w:space="0" w:color="auto"/>
        <w:bottom w:val="none" w:sz="0" w:space="0" w:color="auto"/>
        <w:right w:val="none" w:sz="0" w:space="0" w:color="auto"/>
      </w:divBdr>
    </w:div>
    <w:div w:id="711615087">
      <w:bodyDiv w:val="1"/>
      <w:marLeft w:val="0"/>
      <w:marRight w:val="0"/>
      <w:marTop w:val="0"/>
      <w:marBottom w:val="0"/>
      <w:divBdr>
        <w:top w:val="none" w:sz="0" w:space="0" w:color="auto"/>
        <w:left w:val="none" w:sz="0" w:space="0" w:color="auto"/>
        <w:bottom w:val="none" w:sz="0" w:space="0" w:color="auto"/>
        <w:right w:val="none" w:sz="0" w:space="0" w:color="auto"/>
      </w:divBdr>
    </w:div>
    <w:div w:id="713232512">
      <w:bodyDiv w:val="1"/>
      <w:marLeft w:val="0"/>
      <w:marRight w:val="0"/>
      <w:marTop w:val="0"/>
      <w:marBottom w:val="0"/>
      <w:divBdr>
        <w:top w:val="none" w:sz="0" w:space="0" w:color="auto"/>
        <w:left w:val="none" w:sz="0" w:space="0" w:color="auto"/>
        <w:bottom w:val="none" w:sz="0" w:space="0" w:color="auto"/>
        <w:right w:val="none" w:sz="0" w:space="0" w:color="auto"/>
      </w:divBdr>
    </w:div>
    <w:div w:id="713316119">
      <w:bodyDiv w:val="1"/>
      <w:marLeft w:val="0"/>
      <w:marRight w:val="0"/>
      <w:marTop w:val="0"/>
      <w:marBottom w:val="0"/>
      <w:divBdr>
        <w:top w:val="none" w:sz="0" w:space="0" w:color="auto"/>
        <w:left w:val="none" w:sz="0" w:space="0" w:color="auto"/>
        <w:bottom w:val="none" w:sz="0" w:space="0" w:color="auto"/>
        <w:right w:val="none" w:sz="0" w:space="0" w:color="auto"/>
      </w:divBdr>
    </w:div>
    <w:div w:id="713582688">
      <w:bodyDiv w:val="1"/>
      <w:marLeft w:val="0"/>
      <w:marRight w:val="0"/>
      <w:marTop w:val="0"/>
      <w:marBottom w:val="0"/>
      <w:divBdr>
        <w:top w:val="none" w:sz="0" w:space="0" w:color="auto"/>
        <w:left w:val="none" w:sz="0" w:space="0" w:color="auto"/>
        <w:bottom w:val="none" w:sz="0" w:space="0" w:color="auto"/>
        <w:right w:val="none" w:sz="0" w:space="0" w:color="auto"/>
      </w:divBdr>
    </w:div>
    <w:div w:id="713622078">
      <w:bodyDiv w:val="1"/>
      <w:marLeft w:val="0"/>
      <w:marRight w:val="0"/>
      <w:marTop w:val="0"/>
      <w:marBottom w:val="0"/>
      <w:divBdr>
        <w:top w:val="none" w:sz="0" w:space="0" w:color="auto"/>
        <w:left w:val="none" w:sz="0" w:space="0" w:color="auto"/>
        <w:bottom w:val="none" w:sz="0" w:space="0" w:color="auto"/>
        <w:right w:val="none" w:sz="0" w:space="0" w:color="auto"/>
      </w:divBdr>
    </w:div>
    <w:div w:id="714702036">
      <w:bodyDiv w:val="1"/>
      <w:marLeft w:val="0"/>
      <w:marRight w:val="0"/>
      <w:marTop w:val="0"/>
      <w:marBottom w:val="0"/>
      <w:divBdr>
        <w:top w:val="none" w:sz="0" w:space="0" w:color="auto"/>
        <w:left w:val="none" w:sz="0" w:space="0" w:color="auto"/>
        <w:bottom w:val="none" w:sz="0" w:space="0" w:color="auto"/>
        <w:right w:val="none" w:sz="0" w:space="0" w:color="auto"/>
      </w:divBdr>
    </w:div>
    <w:div w:id="715735436">
      <w:bodyDiv w:val="1"/>
      <w:marLeft w:val="0"/>
      <w:marRight w:val="0"/>
      <w:marTop w:val="0"/>
      <w:marBottom w:val="0"/>
      <w:divBdr>
        <w:top w:val="none" w:sz="0" w:space="0" w:color="auto"/>
        <w:left w:val="none" w:sz="0" w:space="0" w:color="auto"/>
        <w:bottom w:val="none" w:sz="0" w:space="0" w:color="auto"/>
        <w:right w:val="none" w:sz="0" w:space="0" w:color="auto"/>
      </w:divBdr>
    </w:div>
    <w:div w:id="716049741">
      <w:bodyDiv w:val="1"/>
      <w:marLeft w:val="0"/>
      <w:marRight w:val="0"/>
      <w:marTop w:val="0"/>
      <w:marBottom w:val="0"/>
      <w:divBdr>
        <w:top w:val="none" w:sz="0" w:space="0" w:color="auto"/>
        <w:left w:val="none" w:sz="0" w:space="0" w:color="auto"/>
        <w:bottom w:val="none" w:sz="0" w:space="0" w:color="auto"/>
        <w:right w:val="none" w:sz="0" w:space="0" w:color="auto"/>
      </w:divBdr>
    </w:div>
    <w:div w:id="716122033">
      <w:bodyDiv w:val="1"/>
      <w:marLeft w:val="0"/>
      <w:marRight w:val="0"/>
      <w:marTop w:val="0"/>
      <w:marBottom w:val="0"/>
      <w:divBdr>
        <w:top w:val="none" w:sz="0" w:space="0" w:color="auto"/>
        <w:left w:val="none" w:sz="0" w:space="0" w:color="auto"/>
        <w:bottom w:val="none" w:sz="0" w:space="0" w:color="auto"/>
        <w:right w:val="none" w:sz="0" w:space="0" w:color="auto"/>
      </w:divBdr>
    </w:div>
    <w:div w:id="716393962">
      <w:bodyDiv w:val="1"/>
      <w:marLeft w:val="0"/>
      <w:marRight w:val="0"/>
      <w:marTop w:val="0"/>
      <w:marBottom w:val="0"/>
      <w:divBdr>
        <w:top w:val="none" w:sz="0" w:space="0" w:color="auto"/>
        <w:left w:val="none" w:sz="0" w:space="0" w:color="auto"/>
        <w:bottom w:val="none" w:sz="0" w:space="0" w:color="auto"/>
        <w:right w:val="none" w:sz="0" w:space="0" w:color="auto"/>
      </w:divBdr>
    </w:div>
    <w:div w:id="716704444">
      <w:bodyDiv w:val="1"/>
      <w:marLeft w:val="0"/>
      <w:marRight w:val="0"/>
      <w:marTop w:val="0"/>
      <w:marBottom w:val="0"/>
      <w:divBdr>
        <w:top w:val="none" w:sz="0" w:space="0" w:color="auto"/>
        <w:left w:val="none" w:sz="0" w:space="0" w:color="auto"/>
        <w:bottom w:val="none" w:sz="0" w:space="0" w:color="auto"/>
        <w:right w:val="none" w:sz="0" w:space="0" w:color="auto"/>
      </w:divBdr>
    </w:div>
    <w:div w:id="716781211">
      <w:bodyDiv w:val="1"/>
      <w:marLeft w:val="0"/>
      <w:marRight w:val="0"/>
      <w:marTop w:val="0"/>
      <w:marBottom w:val="0"/>
      <w:divBdr>
        <w:top w:val="none" w:sz="0" w:space="0" w:color="auto"/>
        <w:left w:val="none" w:sz="0" w:space="0" w:color="auto"/>
        <w:bottom w:val="none" w:sz="0" w:space="0" w:color="auto"/>
        <w:right w:val="none" w:sz="0" w:space="0" w:color="auto"/>
      </w:divBdr>
    </w:div>
    <w:div w:id="716974860">
      <w:bodyDiv w:val="1"/>
      <w:marLeft w:val="0"/>
      <w:marRight w:val="0"/>
      <w:marTop w:val="0"/>
      <w:marBottom w:val="0"/>
      <w:divBdr>
        <w:top w:val="none" w:sz="0" w:space="0" w:color="auto"/>
        <w:left w:val="none" w:sz="0" w:space="0" w:color="auto"/>
        <w:bottom w:val="none" w:sz="0" w:space="0" w:color="auto"/>
        <w:right w:val="none" w:sz="0" w:space="0" w:color="auto"/>
      </w:divBdr>
    </w:div>
    <w:div w:id="717045294">
      <w:bodyDiv w:val="1"/>
      <w:marLeft w:val="0"/>
      <w:marRight w:val="0"/>
      <w:marTop w:val="0"/>
      <w:marBottom w:val="0"/>
      <w:divBdr>
        <w:top w:val="none" w:sz="0" w:space="0" w:color="auto"/>
        <w:left w:val="none" w:sz="0" w:space="0" w:color="auto"/>
        <w:bottom w:val="none" w:sz="0" w:space="0" w:color="auto"/>
        <w:right w:val="none" w:sz="0" w:space="0" w:color="auto"/>
      </w:divBdr>
    </w:div>
    <w:div w:id="717241492">
      <w:bodyDiv w:val="1"/>
      <w:marLeft w:val="0"/>
      <w:marRight w:val="0"/>
      <w:marTop w:val="0"/>
      <w:marBottom w:val="0"/>
      <w:divBdr>
        <w:top w:val="none" w:sz="0" w:space="0" w:color="auto"/>
        <w:left w:val="none" w:sz="0" w:space="0" w:color="auto"/>
        <w:bottom w:val="none" w:sz="0" w:space="0" w:color="auto"/>
        <w:right w:val="none" w:sz="0" w:space="0" w:color="auto"/>
      </w:divBdr>
    </w:div>
    <w:div w:id="717319584">
      <w:bodyDiv w:val="1"/>
      <w:marLeft w:val="0"/>
      <w:marRight w:val="0"/>
      <w:marTop w:val="0"/>
      <w:marBottom w:val="0"/>
      <w:divBdr>
        <w:top w:val="none" w:sz="0" w:space="0" w:color="auto"/>
        <w:left w:val="none" w:sz="0" w:space="0" w:color="auto"/>
        <w:bottom w:val="none" w:sz="0" w:space="0" w:color="auto"/>
        <w:right w:val="none" w:sz="0" w:space="0" w:color="auto"/>
      </w:divBdr>
    </w:div>
    <w:div w:id="717821882">
      <w:bodyDiv w:val="1"/>
      <w:marLeft w:val="0"/>
      <w:marRight w:val="0"/>
      <w:marTop w:val="0"/>
      <w:marBottom w:val="0"/>
      <w:divBdr>
        <w:top w:val="none" w:sz="0" w:space="0" w:color="auto"/>
        <w:left w:val="none" w:sz="0" w:space="0" w:color="auto"/>
        <w:bottom w:val="none" w:sz="0" w:space="0" w:color="auto"/>
        <w:right w:val="none" w:sz="0" w:space="0" w:color="auto"/>
      </w:divBdr>
    </w:div>
    <w:div w:id="717897541">
      <w:bodyDiv w:val="1"/>
      <w:marLeft w:val="0"/>
      <w:marRight w:val="0"/>
      <w:marTop w:val="0"/>
      <w:marBottom w:val="0"/>
      <w:divBdr>
        <w:top w:val="none" w:sz="0" w:space="0" w:color="auto"/>
        <w:left w:val="none" w:sz="0" w:space="0" w:color="auto"/>
        <w:bottom w:val="none" w:sz="0" w:space="0" w:color="auto"/>
        <w:right w:val="none" w:sz="0" w:space="0" w:color="auto"/>
      </w:divBdr>
    </w:div>
    <w:div w:id="718013853">
      <w:bodyDiv w:val="1"/>
      <w:marLeft w:val="0"/>
      <w:marRight w:val="0"/>
      <w:marTop w:val="0"/>
      <w:marBottom w:val="0"/>
      <w:divBdr>
        <w:top w:val="none" w:sz="0" w:space="0" w:color="auto"/>
        <w:left w:val="none" w:sz="0" w:space="0" w:color="auto"/>
        <w:bottom w:val="none" w:sz="0" w:space="0" w:color="auto"/>
        <w:right w:val="none" w:sz="0" w:space="0" w:color="auto"/>
      </w:divBdr>
    </w:div>
    <w:div w:id="718017115">
      <w:bodyDiv w:val="1"/>
      <w:marLeft w:val="0"/>
      <w:marRight w:val="0"/>
      <w:marTop w:val="0"/>
      <w:marBottom w:val="0"/>
      <w:divBdr>
        <w:top w:val="none" w:sz="0" w:space="0" w:color="auto"/>
        <w:left w:val="none" w:sz="0" w:space="0" w:color="auto"/>
        <w:bottom w:val="none" w:sz="0" w:space="0" w:color="auto"/>
        <w:right w:val="none" w:sz="0" w:space="0" w:color="auto"/>
      </w:divBdr>
    </w:div>
    <w:div w:id="718357376">
      <w:bodyDiv w:val="1"/>
      <w:marLeft w:val="0"/>
      <w:marRight w:val="0"/>
      <w:marTop w:val="0"/>
      <w:marBottom w:val="0"/>
      <w:divBdr>
        <w:top w:val="none" w:sz="0" w:space="0" w:color="auto"/>
        <w:left w:val="none" w:sz="0" w:space="0" w:color="auto"/>
        <w:bottom w:val="none" w:sz="0" w:space="0" w:color="auto"/>
        <w:right w:val="none" w:sz="0" w:space="0" w:color="auto"/>
      </w:divBdr>
    </w:div>
    <w:div w:id="718362426">
      <w:bodyDiv w:val="1"/>
      <w:marLeft w:val="0"/>
      <w:marRight w:val="0"/>
      <w:marTop w:val="0"/>
      <w:marBottom w:val="0"/>
      <w:divBdr>
        <w:top w:val="none" w:sz="0" w:space="0" w:color="auto"/>
        <w:left w:val="none" w:sz="0" w:space="0" w:color="auto"/>
        <w:bottom w:val="none" w:sz="0" w:space="0" w:color="auto"/>
        <w:right w:val="none" w:sz="0" w:space="0" w:color="auto"/>
      </w:divBdr>
    </w:div>
    <w:div w:id="719093735">
      <w:bodyDiv w:val="1"/>
      <w:marLeft w:val="0"/>
      <w:marRight w:val="0"/>
      <w:marTop w:val="0"/>
      <w:marBottom w:val="0"/>
      <w:divBdr>
        <w:top w:val="none" w:sz="0" w:space="0" w:color="auto"/>
        <w:left w:val="none" w:sz="0" w:space="0" w:color="auto"/>
        <w:bottom w:val="none" w:sz="0" w:space="0" w:color="auto"/>
        <w:right w:val="none" w:sz="0" w:space="0" w:color="auto"/>
      </w:divBdr>
    </w:div>
    <w:div w:id="719135016">
      <w:bodyDiv w:val="1"/>
      <w:marLeft w:val="0"/>
      <w:marRight w:val="0"/>
      <w:marTop w:val="0"/>
      <w:marBottom w:val="0"/>
      <w:divBdr>
        <w:top w:val="none" w:sz="0" w:space="0" w:color="auto"/>
        <w:left w:val="none" w:sz="0" w:space="0" w:color="auto"/>
        <w:bottom w:val="none" w:sz="0" w:space="0" w:color="auto"/>
        <w:right w:val="none" w:sz="0" w:space="0" w:color="auto"/>
      </w:divBdr>
    </w:div>
    <w:div w:id="719675182">
      <w:bodyDiv w:val="1"/>
      <w:marLeft w:val="0"/>
      <w:marRight w:val="0"/>
      <w:marTop w:val="0"/>
      <w:marBottom w:val="0"/>
      <w:divBdr>
        <w:top w:val="none" w:sz="0" w:space="0" w:color="auto"/>
        <w:left w:val="none" w:sz="0" w:space="0" w:color="auto"/>
        <w:bottom w:val="none" w:sz="0" w:space="0" w:color="auto"/>
        <w:right w:val="none" w:sz="0" w:space="0" w:color="auto"/>
      </w:divBdr>
    </w:div>
    <w:div w:id="719783918">
      <w:bodyDiv w:val="1"/>
      <w:marLeft w:val="0"/>
      <w:marRight w:val="0"/>
      <w:marTop w:val="0"/>
      <w:marBottom w:val="0"/>
      <w:divBdr>
        <w:top w:val="none" w:sz="0" w:space="0" w:color="auto"/>
        <w:left w:val="none" w:sz="0" w:space="0" w:color="auto"/>
        <w:bottom w:val="none" w:sz="0" w:space="0" w:color="auto"/>
        <w:right w:val="none" w:sz="0" w:space="0" w:color="auto"/>
      </w:divBdr>
    </w:div>
    <w:div w:id="719866007">
      <w:bodyDiv w:val="1"/>
      <w:marLeft w:val="0"/>
      <w:marRight w:val="0"/>
      <w:marTop w:val="0"/>
      <w:marBottom w:val="0"/>
      <w:divBdr>
        <w:top w:val="none" w:sz="0" w:space="0" w:color="auto"/>
        <w:left w:val="none" w:sz="0" w:space="0" w:color="auto"/>
        <w:bottom w:val="none" w:sz="0" w:space="0" w:color="auto"/>
        <w:right w:val="none" w:sz="0" w:space="0" w:color="auto"/>
      </w:divBdr>
    </w:div>
    <w:div w:id="720980348">
      <w:bodyDiv w:val="1"/>
      <w:marLeft w:val="0"/>
      <w:marRight w:val="0"/>
      <w:marTop w:val="0"/>
      <w:marBottom w:val="0"/>
      <w:divBdr>
        <w:top w:val="none" w:sz="0" w:space="0" w:color="auto"/>
        <w:left w:val="none" w:sz="0" w:space="0" w:color="auto"/>
        <w:bottom w:val="none" w:sz="0" w:space="0" w:color="auto"/>
        <w:right w:val="none" w:sz="0" w:space="0" w:color="auto"/>
      </w:divBdr>
    </w:div>
    <w:div w:id="721441151">
      <w:bodyDiv w:val="1"/>
      <w:marLeft w:val="0"/>
      <w:marRight w:val="0"/>
      <w:marTop w:val="0"/>
      <w:marBottom w:val="0"/>
      <w:divBdr>
        <w:top w:val="none" w:sz="0" w:space="0" w:color="auto"/>
        <w:left w:val="none" w:sz="0" w:space="0" w:color="auto"/>
        <w:bottom w:val="none" w:sz="0" w:space="0" w:color="auto"/>
        <w:right w:val="none" w:sz="0" w:space="0" w:color="auto"/>
      </w:divBdr>
    </w:div>
    <w:div w:id="721711424">
      <w:bodyDiv w:val="1"/>
      <w:marLeft w:val="0"/>
      <w:marRight w:val="0"/>
      <w:marTop w:val="0"/>
      <w:marBottom w:val="0"/>
      <w:divBdr>
        <w:top w:val="none" w:sz="0" w:space="0" w:color="auto"/>
        <w:left w:val="none" w:sz="0" w:space="0" w:color="auto"/>
        <w:bottom w:val="none" w:sz="0" w:space="0" w:color="auto"/>
        <w:right w:val="none" w:sz="0" w:space="0" w:color="auto"/>
      </w:divBdr>
    </w:div>
    <w:div w:id="722288237">
      <w:bodyDiv w:val="1"/>
      <w:marLeft w:val="0"/>
      <w:marRight w:val="0"/>
      <w:marTop w:val="0"/>
      <w:marBottom w:val="0"/>
      <w:divBdr>
        <w:top w:val="none" w:sz="0" w:space="0" w:color="auto"/>
        <w:left w:val="none" w:sz="0" w:space="0" w:color="auto"/>
        <w:bottom w:val="none" w:sz="0" w:space="0" w:color="auto"/>
        <w:right w:val="none" w:sz="0" w:space="0" w:color="auto"/>
      </w:divBdr>
    </w:div>
    <w:div w:id="722828643">
      <w:bodyDiv w:val="1"/>
      <w:marLeft w:val="0"/>
      <w:marRight w:val="0"/>
      <w:marTop w:val="0"/>
      <w:marBottom w:val="0"/>
      <w:divBdr>
        <w:top w:val="none" w:sz="0" w:space="0" w:color="auto"/>
        <w:left w:val="none" w:sz="0" w:space="0" w:color="auto"/>
        <w:bottom w:val="none" w:sz="0" w:space="0" w:color="auto"/>
        <w:right w:val="none" w:sz="0" w:space="0" w:color="auto"/>
      </w:divBdr>
    </w:div>
    <w:div w:id="724257652">
      <w:bodyDiv w:val="1"/>
      <w:marLeft w:val="0"/>
      <w:marRight w:val="0"/>
      <w:marTop w:val="0"/>
      <w:marBottom w:val="0"/>
      <w:divBdr>
        <w:top w:val="none" w:sz="0" w:space="0" w:color="auto"/>
        <w:left w:val="none" w:sz="0" w:space="0" w:color="auto"/>
        <w:bottom w:val="none" w:sz="0" w:space="0" w:color="auto"/>
        <w:right w:val="none" w:sz="0" w:space="0" w:color="auto"/>
      </w:divBdr>
    </w:div>
    <w:div w:id="724573302">
      <w:bodyDiv w:val="1"/>
      <w:marLeft w:val="0"/>
      <w:marRight w:val="0"/>
      <w:marTop w:val="0"/>
      <w:marBottom w:val="0"/>
      <w:divBdr>
        <w:top w:val="none" w:sz="0" w:space="0" w:color="auto"/>
        <w:left w:val="none" w:sz="0" w:space="0" w:color="auto"/>
        <w:bottom w:val="none" w:sz="0" w:space="0" w:color="auto"/>
        <w:right w:val="none" w:sz="0" w:space="0" w:color="auto"/>
      </w:divBdr>
    </w:div>
    <w:div w:id="724722671">
      <w:bodyDiv w:val="1"/>
      <w:marLeft w:val="0"/>
      <w:marRight w:val="0"/>
      <w:marTop w:val="0"/>
      <w:marBottom w:val="0"/>
      <w:divBdr>
        <w:top w:val="none" w:sz="0" w:space="0" w:color="auto"/>
        <w:left w:val="none" w:sz="0" w:space="0" w:color="auto"/>
        <w:bottom w:val="none" w:sz="0" w:space="0" w:color="auto"/>
        <w:right w:val="none" w:sz="0" w:space="0" w:color="auto"/>
      </w:divBdr>
    </w:div>
    <w:div w:id="725304006">
      <w:bodyDiv w:val="1"/>
      <w:marLeft w:val="0"/>
      <w:marRight w:val="0"/>
      <w:marTop w:val="0"/>
      <w:marBottom w:val="0"/>
      <w:divBdr>
        <w:top w:val="none" w:sz="0" w:space="0" w:color="auto"/>
        <w:left w:val="none" w:sz="0" w:space="0" w:color="auto"/>
        <w:bottom w:val="none" w:sz="0" w:space="0" w:color="auto"/>
        <w:right w:val="none" w:sz="0" w:space="0" w:color="auto"/>
      </w:divBdr>
    </w:div>
    <w:div w:id="725379632">
      <w:bodyDiv w:val="1"/>
      <w:marLeft w:val="0"/>
      <w:marRight w:val="0"/>
      <w:marTop w:val="0"/>
      <w:marBottom w:val="0"/>
      <w:divBdr>
        <w:top w:val="none" w:sz="0" w:space="0" w:color="auto"/>
        <w:left w:val="none" w:sz="0" w:space="0" w:color="auto"/>
        <w:bottom w:val="none" w:sz="0" w:space="0" w:color="auto"/>
        <w:right w:val="none" w:sz="0" w:space="0" w:color="auto"/>
      </w:divBdr>
    </w:div>
    <w:div w:id="725877062">
      <w:bodyDiv w:val="1"/>
      <w:marLeft w:val="0"/>
      <w:marRight w:val="0"/>
      <w:marTop w:val="0"/>
      <w:marBottom w:val="0"/>
      <w:divBdr>
        <w:top w:val="none" w:sz="0" w:space="0" w:color="auto"/>
        <w:left w:val="none" w:sz="0" w:space="0" w:color="auto"/>
        <w:bottom w:val="none" w:sz="0" w:space="0" w:color="auto"/>
        <w:right w:val="none" w:sz="0" w:space="0" w:color="auto"/>
      </w:divBdr>
    </w:div>
    <w:div w:id="726343896">
      <w:bodyDiv w:val="1"/>
      <w:marLeft w:val="0"/>
      <w:marRight w:val="0"/>
      <w:marTop w:val="0"/>
      <w:marBottom w:val="0"/>
      <w:divBdr>
        <w:top w:val="none" w:sz="0" w:space="0" w:color="auto"/>
        <w:left w:val="none" w:sz="0" w:space="0" w:color="auto"/>
        <w:bottom w:val="none" w:sz="0" w:space="0" w:color="auto"/>
        <w:right w:val="none" w:sz="0" w:space="0" w:color="auto"/>
      </w:divBdr>
    </w:div>
    <w:div w:id="726874022">
      <w:bodyDiv w:val="1"/>
      <w:marLeft w:val="0"/>
      <w:marRight w:val="0"/>
      <w:marTop w:val="0"/>
      <w:marBottom w:val="0"/>
      <w:divBdr>
        <w:top w:val="none" w:sz="0" w:space="0" w:color="auto"/>
        <w:left w:val="none" w:sz="0" w:space="0" w:color="auto"/>
        <w:bottom w:val="none" w:sz="0" w:space="0" w:color="auto"/>
        <w:right w:val="none" w:sz="0" w:space="0" w:color="auto"/>
      </w:divBdr>
    </w:div>
    <w:div w:id="727344397">
      <w:bodyDiv w:val="1"/>
      <w:marLeft w:val="0"/>
      <w:marRight w:val="0"/>
      <w:marTop w:val="0"/>
      <w:marBottom w:val="0"/>
      <w:divBdr>
        <w:top w:val="none" w:sz="0" w:space="0" w:color="auto"/>
        <w:left w:val="none" w:sz="0" w:space="0" w:color="auto"/>
        <w:bottom w:val="none" w:sz="0" w:space="0" w:color="auto"/>
        <w:right w:val="none" w:sz="0" w:space="0" w:color="auto"/>
      </w:divBdr>
    </w:div>
    <w:div w:id="727727826">
      <w:bodyDiv w:val="1"/>
      <w:marLeft w:val="0"/>
      <w:marRight w:val="0"/>
      <w:marTop w:val="0"/>
      <w:marBottom w:val="0"/>
      <w:divBdr>
        <w:top w:val="none" w:sz="0" w:space="0" w:color="auto"/>
        <w:left w:val="none" w:sz="0" w:space="0" w:color="auto"/>
        <w:bottom w:val="none" w:sz="0" w:space="0" w:color="auto"/>
        <w:right w:val="none" w:sz="0" w:space="0" w:color="auto"/>
      </w:divBdr>
    </w:div>
    <w:div w:id="728649381">
      <w:bodyDiv w:val="1"/>
      <w:marLeft w:val="0"/>
      <w:marRight w:val="0"/>
      <w:marTop w:val="0"/>
      <w:marBottom w:val="0"/>
      <w:divBdr>
        <w:top w:val="none" w:sz="0" w:space="0" w:color="auto"/>
        <w:left w:val="none" w:sz="0" w:space="0" w:color="auto"/>
        <w:bottom w:val="none" w:sz="0" w:space="0" w:color="auto"/>
        <w:right w:val="none" w:sz="0" w:space="0" w:color="auto"/>
      </w:divBdr>
    </w:div>
    <w:div w:id="729353792">
      <w:bodyDiv w:val="1"/>
      <w:marLeft w:val="0"/>
      <w:marRight w:val="0"/>
      <w:marTop w:val="0"/>
      <w:marBottom w:val="0"/>
      <w:divBdr>
        <w:top w:val="none" w:sz="0" w:space="0" w:color="auto"/>
        <w:left w:val="none" w:sz="0" w:space="0" w:color="auto"/>
        <w:bottom w:val="none" w:sz="0" w:space="0" w:color="auto"/>
        <w:right w:val="none" w:sz="0" w:space="0" w:color="auto"/>
      </w:divBdr>
    </w:div>
    <w:div w:id="730233422">
      <w:bodyDiv w:val="1"/>
      <w:marLeft w:val="0"/>
      <w:marRight w:val="0"/>
      <w:marTop w:val="0"/>
      <w:marBottom w:val="0"/>
      <w:divBdr>
        <w:top w:val="none" w:sz="0" w:space="0" w:color="auto"/>
        <w:left w:val="none" w:sz="0" w:space="0" w:color="auto"/>
        <w:bottom w:val="none" w:sz="0" w:space="0" w:color="auto"/>
        <w:right w:val="none" w:sz="0" w:space="0" w:color="auto"/>
      </w:divBdr>
    </w:div>
    <w:div w:id="730275233">
      <w:bodyDiv w:val="1"/>
      <w:marLeft w:val="0"/>
      <w:marRight w:val="0"/>
      <w:marTop w:val="0"/>
      <w:marBottom w:val="0"/>
      <w:divBdr>
        <w:top w:val="none" w:sz="0" w:space="0" w:color="auto"/>
        <w:left w:val="none" w:sz="0" w:space="0" w:color="auto"/>
        <w:bottom w:val="none" w:sz="0" w:space="0" w:color="auto"/>
        <w:right w:val="none" w:sz="0" w:space="0" w:color="auto"/>
      </w:divBdr>
    </w:div>
    <w:div w:id="730615612">
      <w:bodyDiv w:val="1"/>
      <w:marLeft w:val="0"/>
      <w:marRight w:val="0"/>
      <w:marTop w:val="0"/>
      <w:marBottom w:val="0"/>
      <w:divBdr>
        <w:top w:val="none" w:sz="0" w:space="0" w:color="auto"/>
        <w:left w:val="none" w:sz="0" w:space="0" w:color="auto"/>
        <w:bottom w:val="none" w:sz="0" w:space="0" w:color="auto"/>
        <w:right w:val="none" w:sz="0" w:space="0" w:color="auto"/>
      </w:divBdr>
    </w:div>
    <w:div w:id="732461340">
      <w:bodyDiv w:val="1"/>
      <w:marLeft w:val="0"/>
      <w:marRight w:val="0"/>
      <w:marTop w:val="0"/>
      <w:marBottom w:val="0"/>
      <w:divBdr>
        <w:top w:val="none" w:sz="0" w:space="0" w:color="auto"/>
        <w:left w:val="none" w:sz="0" w:space="0" w:color="auto"/>
        <w:bottom w:val="none" w:sz="0" w:space="0" w:color="auto"/>
        <w:right w:val="none" w:sz="0" w:space="0" w:color="auto"/>
      </w:divBdr>
    </w:div>
    <w:div w:id="732780904">
      <w:bodyDiv w:val="1"/>
      <w:marLeft w:val="0"/>
      <w:marRight w:val="0"/>
      <w:marTop w:val="0"/>
      <w:marBottom w:val="0"/>
      <w:divBdr>
        <w:top w:val="none" w:sz="0" w:space="0" w:color="auto"/>
        <w:left w:val="none" w:sz="0" w:space="0" w:color="auto"/>
        <w:bottom w:val="none" w:sz="0" w:space="0" w:color="auto"/>
        <w:right w:val="none" w:sz="0" w:space="0" w:color="auto"/>
      </w:divBdr>
    </w:div>
    <w:div w:id="732849217">
      <w:bodyDiv w:val="1"/>
      <w:marLeft w:val="0"/>
      <w:marRight w:val="0"/>
      <w:marTop w:val="0"/>
      <w:marBottom w:val="0"/>
      <w:divBdr>
        <w:top w:val="none" w:sz="0" w:space="0" w:color="auto"/>
        <w:left w:val="none" w:sz="0" w:space="0" w:color="auto"/>
        <w:bottom w:val="none" w:sz="0" w:space="0" w:color="auto"/>
        <w:right w:val="none" w:sz="0" w:space="0" w:color="auto"/>
      </w:divBdr>
    </w:div>
    <w:div w:id="733622741">
      <w:bodyDiv w:val="1"/>
      <w:marLeft w:val="0"/>
      <w:marRight w:val="0"/>
      <w:marTop w:val="0"/>
      <w:marBottom w:val="0"/>
      <w:divBdr>
        <w:top w:val="none" w:sz="0" w:space="0" w:color="auto"/>
        <w:left w:val="none" w:sz="0" w:space="0" w:color="auto"/>
        <w:bottom w:val="none" w:sz="0" w:space="0" w:color="auto"/>
        <w:right w:val="none" w:sz="0" w:space="0" w:color="auto"/>
      </w:divBdr>
    </w:div>
    <w:div w:id="735052759">
      <w:bodyDiv w:val="1"/>
      <w:marLeft w:val="0"/>
      <w:marRight w:val="0"/>
      <w:marTop w:val="0"/>
      <w:marBottom w:val="0"/>
      <w:divBdr>
        <w:top w:val="none" w:sz="0" w:space="0" w:color="auto"/>
        <w:left w:val="none" w:sz="0" w:space="0" w:color="auto"/>
        <w:bottom w:val="none" w:sz="0" w:space="0" w:color="auto"/>
        <w:right w:val="none" w:sz="0" w:space="0" w:color="auto"/>
      </w:divBdr>
    </w:div>
    <w:div w:id="735856473">
      <w:bodyDiv w:val="1"/>
      <w:marLeft w:val="0"/>
      <w:marRight w:val="0"/>
      <w:marTop w:val="0"/>
      <w:marBottom w:val="0"/>
      <w:divBdr>
        <w:top w:val="none" w:sz="0" w:space="0" w:color="auto"/>
        <w:left w:val="none" w:sz="0" w:space="0" w:color="auto"/>
        <w:bottom w:val="none" w:sz="0" w:space="0" w:color="auto"/>
        <w:right w:val="none" w:sz="0" w:space="0" w:color="auto"/>
      </w:divBdr>
    </w:div>
    <w:div w:id="735974523">
      <w:bodyDiv w:val="1"/>
      <w:marLeft w:val="0"/>
      <w:marRight w:val="0"/>
      <w:marTop w:val="0"/>
      <w:marBottom w:val="0"/>
      <w:divBdr>
        <w:top w:val="none" w:sz="0" w:space="0" w:color="auto"/>
        <w:left w:val="none" w:sz="0" w:space="0" w:color="auto"/>
        <w:bottom w:val="none" w:sz="0" w:space="0" w:color="auto"/>
        <w:right w:val="none" w:sz="0" w:space="0" w:color="auto"/>
      </w:divBdr>
    </w:div>
    <w:div w:id="736169953">
      <w:bodyDiv w:val="1"/>
      <w:marLeft w:val="0"/>
      <w:marRight w:val="0"/>
      <w:marTop w:val="0"/>
      <w:marBottom w:val="0"/>
      <w:divBdr>
        <w:top w:val="none" w:sz="0" w:space="0" w:color="auto"/>
        <w:left w:val="none" w:sz="0" w:space="0" w:color="auto"/>
        <w:bottom w:val="none" w:sz="0" w:space="0" w:color="auto"/>
        <w:right w:val="none" w:sz="0" w:space="0" w:color="auto"/>
      </w:divBdr>
    </w:div>
    <w:div w:id="736709623">
      <w:bodyDiv w:val="1"/>
      <w:marLeft w:val="0"/>
      <w:marRight w:val="0"/>
      <w:marTop w:val="0"/>
      <w:marBottom w:val="0"/>
      <w:divBdr>
        <w:top w:val="none" w:sz="0" w:space="0" w:color="auto"/>
        <w:left w:val="none" w:sz="0" w:space="0" w:color="auto"/>
        <w:bottom w:val="none" w:sz="0" w:space="0" w:color="auto"/>
        <w:right w:val="none" w:sz="0" w:space="0" w:color="auto"/>
      </w:divBdr>
    </w:div>
    <w:div w:id="737018915">
      <w:bodyDiv w:val="1"/>
      <w:marLeft w:val="0"/>
      <w:marRight w:val="0"/>
      <w:marTop w:val="0"/>
      <w:marBottom w:val="0"/>
      <w:divBdr>
        <w:top w:val="none" w:sz="0" w:space="0" w:color="auto"/>
        <w:left w:val="none" w:sz="0" w:space="0" w:color="auto"/>
        <w:bottom w:val="none" w:sz="0" w:space="0" w:color="auto"/>
        <w:right w:val="none" w:sz="0" w:space="0" w:color="auto"/>
      </w:divBdr>
    </w:div>
    <w:div w:id="737555942">
      <w:bodyDiv w:val="1"/>
      <w:marLeft w:val="0"/>
      <w:marRight w:val="0"/>
      <w:marTop w:val="0"/>
      <w:marBottom w:val="0"/>
      <w:divBdr>
        <w:top w:val="none" w:sz="0" w:space="0" w:color="auto"/>
        <w:left w:val="none" w:sz="0" w:space="0" w:color="auto"/>
        <w:bottom w:val="none" w:sz="0" w:space="0" w:color="auto"/>
        <w:right w:val="none" w:sz="0" w:space="0" w:color="auto"/>
      </w:divBdr>
    </w:div>
    <w:div w:id="738408817">
      <w:bodyDiv w:val="1"/>
      <w:marLeft w:val="0"/>
      <w:marRight w:val="0"/>
      <w:marTop w:val="0"/>
      <w:marBottom w:val="0"/>
      <w:divBdr>
        <w:top w:val="none" w:sz="0" w:space="0" w:color="auto"/>
        <w:left w:val="none" w:sz="0" w:space="0" w:color="auto"/>
        <w:bottom w:val="none" w:sz="0" w:space="0" w:color="auto"/>
        <w:right w:val="none" w:sz="0" w:space="0" w:color="auto"/>
      </w:divBdr>
    </w:div>
    <w:div w:id="738864415">
      <w:bodyDiv w:val="1"/>
      <w:marLeft w:val="0"/>
      <w:marRight w:val="0"/>
      <w:marTop w:val="0"/>
      <w:marBottom w:val="0"/>
      <w:divBdr>
        <w:top w:val="none" w:sz="0" w:space="0" w:color="auto"/>
        <w:left w:val="none" w:sz="0" w:space="0" w:color="auto"/>
        <w:bottom w:val="none" w:sz="0" w:space="0" w:color="auto"/>
        <w:right w:val="none" w:sz="0" w:space="0" w:color="auto"/>
      </w:divBdr>
    </w:div>
    <w:div w:id="739210068">
      <w:bodyDiv w:val="1"/>
      <w:marLeft w:val="0"/>
      <w:marRight w:val="0"/>
      <w:marTop w:val="0"/>
      <w:marBottom w:val="0"/>
      <w:divBdr>
        <w:top w:val="none" w:sz="0" w:space="0" w:color="auto"/>
        <w:left w:val="none" w:sz="0" w:space="0" w:color="auto"/>
        <w:bottom w:val="none" w:sz="0" w:space="0" w:color="auto"/>
        <w:right w:val="none" w:sz="0" w:space="0" w:color="auto"/>
      </w:divBdr>
    </w:div>
    <w:div w:id="740173262">
      <w:bodyDiv w:val="1"/>
      <w:marLeft w:val="0"/>
      <w:marRight w:val="0"/>
      <w:marTop w:val="0"/>
      <w:marBottom w:val="0"/>
      <w:divBdr>
        <w:top w:val="none" w:sz="0" w:space="0" w:color="auto"/>
        <w:left w:val="none" w:sz="0" w:space="0" w:color="auto"/>
        <w:bottom w:val="none" w:sz="0" w:space="0" w:color="auto"/>
        <w:right w:val="none" w:sz="0" w:space="0" w:color="auto"/>
      </w:divBdr>
    </w:div>
    <w:div w:id="742333558">
      <w:bodyDiv w:val="1"/>
      <w:marLeft w:val="0"/>
      <w:marRight w:val="0"/>
      <w:marTop w:val="0"/>
      <w:marBottom w:val="0"/>
      <w:divBdr>
        <w:top w:val="none" w:sz="0" w:space="0" w:color="auto"/>
        <w:left w:val="none" w:sz="0" w:space="0" w:color="auto"/>
        <w:bottom w:val="none" w:sz="0" w:space="0" w:color="auto"/>
        <w:right w:val="none" w:sz="0" w:space="0" w:color="auto"/>
      </w:divBdr>
    </w:div>
    <w:div w:id="742489884">
      <w:bodyDiv w:val="1"/>
      <w:marLeft w:val="0"/>
      <w:marRight w:val="0"/>
      <w:marTop w:val="0"/>
      <w:marBottom w:val="0"/>
      <w:divBdr>
        <w:top w:val="none" w:sz="0" w:space="0" w:color="auto"/>
        <w:left w:val="none" w:sz="0" w:space="0" w:color="auto"/>
        <w:bottom w:val="none" w:sz="0" w:space="0" w:color="auto"/>
        <w:right w:val="none" w:sz="0" w:space="0" w:color="auto"/>
      </w:divBdr>
    </w:div>
    <w:div w:id="742533217">
      <w:bodyDiv w:val="1"/>
      <w:marLeft w:val="0"/>
      <w:marRight w:val="0"/>
      <w:marTop w:val="0"/>
      <w:marBottom w:val="0"/>
      <w:divBdr>
        <w:top w:val="none" w:sz="0" w:space="0" w:color="auto"/>
        <w:left w:val="none" w:sz="0" w:space="0" w:color="auto"/>
        <w:bottom w:val="none" w:sz="0" w:space="0" w:color="auto"/>
        <w:right w:val="none" w:sz="0" w:space="0" w:color="auto"/>
      </w:divBdr>
    </w:div>
    <w:div w:id="742676397">
      <w:bodyDiv w:val="1"/>
      <w:marLeft w:val="0"/>
      <w:marRight w:val="0"/>
      <w:marTop w:val="0"/>
      <w:marBottom w:val="0"/>
      <w:divBdr>
        <w:top w:val="none" w:sz="0" w:space="0" w:color="auto"/>
        <w:left w:val="none" w:sz="0" w:space="0" w:color="auto"/>
        <w:bottom w:val="none" w:sz="0" w:space="0" w:color="auto"/>
        <w:right w:val="none" w:sz="0" w:space="0" w:color="auto"/>
      </w:divBdr>
    </w:div>
    <w:div w:id="743721174">
      <w:bodyDiv w:val="1"/>
      <w:marLeft w:val="0"/>
      <w:marRight w:val="0"/>
      <w:marTop w:val="0"/>
      <w:marBottom w:val="0"/>
      <w:divBdr>
        <w:top w:val="none" w:sz="0" w:space="0" w:color="auto"/>
        <w:left w:val="none" w:sz="0" w:space="0" w:color="auto"/>
        <w:bottom w:val="none" w:sz="0" w:space="0" w:color="auto"/>
        <w:right w:val="none" w:sz="0" w:space="0" w:color="auto"/>
      </w:divBdr>
    </w:div>
    <w:div w:id="744231785">
      <w:bodyDiv w:val="1"/>
      <w:marLeft w:val="0"/>
      <w:marRight w:val="0"/>
      <w:marTop w:val="0"/>
      <w:marBottom w:val="0"/>
      <w:divBdr>
        <w:top w:val="none" w:sz="0" w:space="0" w:color="auto"/>
        <w:left w:val="none" w:sz="0" w:space="0" w:color="auto"/>
        <w:bottom w:val="none" w:sz="0" w:space="0" w:color="auto"/>
        <w:right w:val="none" w:sz="0" w:space="0" w:color="auto"/>
      </w:divBdr>
    </w:div>
    <w:div w:id="744491660">
      <w:bodyDiv w:val="1"/>
      <w:marLeft w:val="0"/>
      <w:marRight w:val="0"/>
      <w:marTop w:val="0"/>
      <w:marBottom w:val="0"/>
      <w:divBdr>
        <w:top w:val="none" w:sz="0" w:space="0" w:color="auto"/>
        <w:left w:val="none" w:sz="0" w:space="0" w:color="auto"/>
        <w:bottom w:val="none" w:sz="0" w:space="0" w:color="auto"/>
        <w:right w:val="none" w:sz="0" w:space="0" w:color="auto"/>
      </w:divBdr>
    </w:div>
    <w:div w:id="744492364">
      <w:bodyDiv w:val="1"/>
      <w:marLeft w:val="0"/>
      <w:marRight w:val="0"/>
      <w:marTop w:val="0"/>
      <w:marBottom w:val="0"/>
      <w:divBdr>
        <w:top w:val="none" w:sz="0" w:space="0" w:color="auto"/>
        <w:left w:val="none" w:sz="0" w:space="0" w:color="auto"/>
        <w:bottom w:val="none" w:sz="0" w:space="0" w:color="auto"/>
        <w:right w:val="none" w:sz="0" w:space="0" w:color="auto"/>
      </w:divBdr>
    </w:div>
    <w:div w:id="744647211">
      <w:bodyDiv w:val="1"/>
      <w:marLeft w:val="0"/>
      <w:marRight w:val="0"/>
      <w:marTop w:val="0"/>
      <w:marBottom w:val="0"/>
      <w:divBdr>
        <w:top w:val="none" w:sz="0" w:space="0" w:color="auto"/>
        <w:left w:val="none" w:sz="0" w:space="0" w:color="auto"/>
        <w:bottom w:val="none" w:sz="0" w:space="0" w:color="auto"/>
        <w:right w:val="none" w:sz="0" w:space="0" w:color="auto"/>
      </w:divBdr>
    </w:div>
    <w:div w:id="744954430">
      <w:bodyDiv w:val="1"/>
      <w:marLeft w:val="0"/>
      <w:marRight w:val="0"/>
      <w:marTop w:val="0"/>
      <w:marBottom w:val="0"/>
      <w:divBdr>
        <w:top w:val="none" w:sz="0" w:space="0" w:color="auto"/>
        <w:left w:val="none" w:sz="0" w:space="0" w:color="auto"/>
        <w:bottom w:val="none" w:sz="0" w:space="0" w:color="auto"/>
        <w:right w:val="none" w:sz="0" w:space="0" w:color="auto"/>
      </w:divBdr>
    </w:div>
    <w:div w:id="745422810">
      <w:bodyDiv w:val="1"/>
      <w:marLeft w:val="0"/>
      <w:marRight w:val="0"/>
      <w:marTop w:val="0"/>
      <w:marBottom w:val="0"/>
      <w:divBdr>
        <w:top w:val="none" w:sz="0" w:space="0" w:color="auto"/>
        <w:left w:val="none" w:sz="0" w:space="0" w:color="auto"/>
        <w:bottom w:val="none" w:sz="0" w:space="0" w:color="auto"/>
        <w:right w:val="none" w:sz="0" w:space="0" w:color="auto"/>
      </w:divBdr>
    </w:div>
    <w:div w:id="745690264">
      <w:bodyDiv w:val="1"/>
      <w:marLeft w:val="0"/>
      <w:marRight w:val="0"/>
      <w:marTop w:val="0"/>
      <w:marBottom w:val="0"/>
      <w:divBdr>
        <w:top w:val="none" w:sz="0" w:space="0" w:color="auto"/>
        <w:left w:val="none" w:sz="0" w:space="0" w:color="auto"/>
        <w:bottom w:val="none" w:sz="0" w:space="0" w:color="auto"/>
        <w:right w:val="none" w:sz="0" w:space="0" w:color="auto"/>
      </w:divBdr>
    </w:div>
    <w:div w:id="745807336">
      <w:bodyDiv w:val="1"/>
      <w:marLeft w:val="0"/>
      <w:marRight w:val="0"/>
      <w:marTop w:val="0"/>
      <w:marBottom w:val="0"/>
      <w:divBdr>
        <w:top w:val="none" w:sz="0" w:space="0" w:color="auto"/>
        <w:left w:val="none" w:sz="0" w:space="0" w:color="auto"/>
        <w:bottom w:val="none" w:sz="0" w:space="0" w:color="auto"/>
        <w:right w:val="none" w:sz="0" w:space="0" w:color="auto"/>
      </w:divBdr>
    </w:div>
    <w:div w:id="745997691">
      <w:bodyDiv w:val="1"/>
      <w:marLeft w:val="0"/>
      <w:marRight w:val="0"/>
      <w:marTop w:val="0"/>
      <w:marBottom w:val="0"/>
      <w:divBdr>
        <w:top w:val="none" w:sz="0" w:space="0" w:color="auto"/>
        <w:left w:val="none" w:sz="0" w:space="0" w:color="auto"/>
        <w:bottom w:val="none" w:sz="0" w:space="0" w:color="auto"/>
        <w:right w:val="none" w:sz="0" w:space="0" w:color="auto"/>
      </w:divBdr>
    </w:div>
    <w:div w:id="746419599">
      <w:bodyDiv w:val="1"/>
      <w:marLeft w:val="0"/>
      <w:marRight w:val="0"/>
      <w:marTop w:val="0"/>
      <w:marBottom w:val="0"/>
      <w:divBdr>
        <w:top w:val="none" w:sz="0" w:space="0" w:color="auto"/>
        <w:left w:val="none" w:sz="0" w:space="0" w:color="auto"/>
        <w:bottom w:val="none" w:sz="0" w:space="0" w:color="auto"/>
        <w:right w:val="none" w:sz="0" w:space="0" w:color="auto"/>
      </w:divBdr>
    </w:div>
    <w:div w:id="746541013">
      <w:bodyDiv w:val="1"/>
      <w:marLeft w:val="0"/>
      <w:marRight w:val="0"/>
      <w:marTop w:val="0"/>
      <w:marBottom w:val="0"/>
      <w:divBdr>
        <w:top w:val="none" w:sz="0" w:space="0" w:color="auto"/>
        <w:left w:val="none" w:sz="0" w:space="0" w:color="auto"/>
        <w:bottom w:val="none" w:sz="0" w:space="0" w:color="auto"/>
        <w:right w:val="none" w:sz="0" w:space="0" w:color="auto"/>
      </w:divBdr>
    </w:div>
    <w:div w:id="747187821">
      <w:bodyDiv w:val="1"/>
      <w:marLeft w:val="0"/>
      <w:marRight w:val="0"/>
      <w:marTop w:val="0"/>
      <w:marBottom w:val="0"/>
      <w:divBdr>
        <w:top w:val="none" w:sz="0" w:space="0" w:color="auto"/>
        <w:left w:val="none" w:sz="0" w:space="0" w:color="auto"/>
        <w:bottom w:val="none" w:sz="0" w:space="0" w:color="auto"/>
        <w:right w:val="none" w:sz="0" w:space="0" w:color="auto"/>
      </w:divBdr>
    </w:div>
    <w:div w:id="747271693">
      <w:bodyDiv w:val="1"/>
      <w:marLeft w:val="0"/>
      <w:marRight w:val="0"/>
      <w:marTop w:val="0"/>
      <w:marBottom w:val="0"/>
      <w:divBdr>
        <w:top w:val="none" w:sz="0" w:space="0" w:color="auto"/>
        <w:left w:val="none" w:sz="0" w:space="0" w:color="auto"/>
        <w:bottom w:val="none" w:sz="0" w:space="0" w:color="auto"/>
        <w:right w:val="none" w:sz="0" w:space="0" w:color="auto"/>
      </w:divBdr>
    </w:div>
    <w:div w:id="747314542">
      <w:bodyDiv w:val="1"/>
      <w:marLeft w:val="0"/>
      <w:marRight w:val="0"/>
      <w:marTop w:val="0"/>
      <w:marBottom w:val="0"/>
      <w:divBdr>
        <w:top w:val="none" w:sz="0" w:space="0" w:color="auto"/>
        <w:left w:val="none" w:sz="0" w:space="0" w:color="auto"/>
        <w:bottom w:val="none" w:sz="0" w:space="0" w:color="auto"/>
        <w:right w:val="none" w:sz="0" w:space="0" w:color="auto"/>
      </w:divBdr>
    </w:div>
    <w:div w:id="747338969">
      <w:bodyDiv w:val="1"/>
      <w:marLeft w:val="0"/>
      <w:marRight w:val="0"/>
      <w:marTop w:val="0"/>
      <w:marBottom w:val="0"/>
      <w:divBdr>
        <w:top w:val="none" w:sz="0" w:space="0" w:color="auto"/>
        <w:left w:val="none" w:sz="0" w:space="0" w:color="auto"/>
        <w:bottom w:val="none" w:sz="0" w:space="0" w:color="auto"/>
        <w:right w:val="none" w:sz="0" w:space="0" w:color="auto"/>
      </w:divBdr>
    </w:div>
    <w:div w:id="747532281">
      <w:bodyDiv w:val="1"/>
      <w:marLeft w:val="0"/>
      <w:marRight w:val="0"/>
      <w:marTop w:val="0"/>
      <w:marBottom w:val="0"/>
      <w:divBdr>
        <w:top w:val="none" w:sz="0" w:space="0" w:color="auto"/>
        <w:left w:val="none" w:sz="0" w:space="0" w:color="auto"/>
        <w:bottom w:val="none" w:sz="0" w:space="0" w:color="auto"/>
        <w:right w:val="none" w:sz="0" w:space="0" w:color="auto"/>
      </w:divBdr>
    </w:div>
    <w:div w:id="747993977">
      <w:bodyDiv w:val="1"/>
      <w:marLeft w:val="0"/>
      <w:marRight w:val="0"/>
      <w:marTop w:val="0"/>
      <w:marBottom w:val="0"/>
      <w:divBdr>
        <w:top w:val="none" w:sz="0" w:space="0" w:color="auto"/>
        <w:left w:val="none" w:sz="0" w:space="0" w:color="auto"/>
        <w:bottom w:val="none" w:sz="0" w:space="0" w:color="auto"/>
        <w:right w:val="none" w:sz="0" w:space="0" w:color="auto"/>
      </w:divBdr>
    </w:div>
    <w:div w:id="748160533">
      <w:bodyDiv w:val="1"/>
      <w:marLeft w:val="0"/>
      <w:marRight w:val="0"/>
      <w:marTop w:val="0"/>
      <w:marBottom w:val="0"/>
      <w:divBdr>
        <w:top w:val="none" w:sz="0" w:space="0" w:color="auto"/>
        <w:left w:val="none" w:sz="0" w:space="0" w:color="auto"/>
        <w:bottom w:val="none" w:sz="0" w:space="0" w:color="auto"/>
        <w:right w:val="none" w:sz="0" w:space="0" w:color="auto"/>
      </w:divBdr>
    </w:div>
    <w:div w:id="750155091">
      <w:bodyDiv w:val="1"/>
      <w:marLeft w:val="0"/>
      <w:marRight w:val="0"/>
      <w:marTop w:val="0"/>
      <w:marBottom w:val="0"/>
      <w:divBdr>
        <w:top w:val="none" w:sz="0" w:space="0" w:color="auto"/>
        <w:left w:val="none" w:sz="0" w:space="0" w:color="auto"/>
        <w:bottom w:val="none" w:sz="0" w:space="0" w:color="auto"/>
        <w:right w:val="none" w:sz="0" w:space="0" w:color="auto"/>
      </w:divBdr>
    </w:div>
    <w:div w:id="750542202">
      <w:bodyDiv w:val="1"/>
      <w:marLeft w:val="0"/>
      <w:marRight w:val="0"/>
      <w:marTop w:val="0"/>
      <w:marBottom w:val="0"/>
      <w:divBdr>
        <w:top w:val="none" w:sz="0" w:space="0" w:color="auto"/>
        <w:left w:val="none" w:sz="0" w:space="0" w:color="auto"/>
        <w:bottom w:val="none" w:sz="0" w:space="0" w:color="auto"/>
        <w:right w:val="none" w:sz="0" w:space="0" w:color="auto"/>
      </w:divBdr>
    </w:div>
    <w:div w:id="751900724">
      <w:bodyDiv w:val="1"/>
      <w:marLeft w:val="0"/>
      <w:marRight w:val="0"/>
      <w:marTop w:val="0"/>
      <w:marBottom w:val="0"/>
      <w:divBdr>
        <w:top w:val="none" w:sz="0" w:space="0" w:color="auto"/>
        <w:left w:val="none" w:sz="0" w:space="0" w:color="auto"/>
        <w:bottom w:val="none" w:sz="0" w:space="0" w:color="auto"/>
        <w:right w:val="none" w:sz="0" w:space="0" w:color="auto"/>
      </w:divBdr>
    </w:div>
    <w:div w:id="752360152">
      <w:bodyDiv w:val="1"/>
      <w:marLeft w:val="0"/>
      <w:marRight w:val="0"/>
      <w:marTop w:val="0"/>
      <w:marBottom w:val="0"/>
      <w:divBdr>
        <w:top w:val="none" w:sz="0" w:space="0" w:color="auto"/>
        <w:left w:val="none" w:sz="0" w:space="0" w:color="auto"/>
        <w:bottom w:val="none" w:sz="0" w:space="0" w:color="auto"/>
        <w:right w:val="none" w:sz="0" w:space="0" w:color="auto"/>
      </w:divBdr>
    </w:div>
    <w:div w:id="753360761">
      <w:bodyDiv w:val="1"/>
      <w:marLeft w:val="0"/>
      <w:marRight w:val="0"/>
      <w:marTop w:val="0"/>
      <w:marBottom w:val="0"/>
      <w:divBdr>
        <w:top w:val="none" w:sz="0" w:space="0" w:color="auto"/>
        <w:left w:val="none" w:sz="0" w:space="0" w:color="auto"/>
        <w:bottom w:val="none" w:sz="0" w:space="0" w:color="auto"/>
        <w:right w:val="none" w:sz="0" w:space="0" w:color="auto"/>
      </w:divBdr>
    </w:div>
    <w:div w:id="754669523">
      <w:bodyDiv w:val="1"/>
      <w:marLeft w:val="0"/>
      <w:marRight w:val="0"/>
      <w:marTop w:val="0"/>
      <w:marBottom w:val="0"/>
      <w:divBdr>
        <w:top w:val="none" w:sz="0" w:space="0" w:color="auto"/>
        <w:left w:val="none" w:sz="0" w:space="0" w:color="auto"/>
        <w:bottom w:val="none" w:sz="0" w:space="0" w:color="auto"/>
        <w:right w:val="none" w:sz="0" w:space="0" w:color="auto"/>
      </w:divBdr>
    </w:div>
    <w:div w:id="754940201">
      <w:bodyDiv w:val="1"/>
      <w:marLeft w:val="0"/>
      <w:marRight w:val="0"/>
      <w:marTop w:val="0"/>
      <w:marBottom w:val="0"/>
      <w:divBdr>
        <w:top w:val="none" w:sz="0" w:space="0" w:color="auto"/>
        <w:left w:val="none" w:sz="0" w:space="0" w:color="auto"/>
        <w:bottom w:val="none" w:sz="0" w:space="0" w:color="auto"/>
        <w:right w:val="none" w:sz="0" w:space="0" w:color="auto"/>
      </w:divBdr>
    </w:div>
    <w:div w:id="755439333">
      <w:bodyDiv w:val="1"/>
      <w:marLeft w:val="0"/>
      <w:marRight w:val="0"/>
      <w:marTop w:val="0"/>
      <w:marBottom w:val="0"/>
      <w:divBdr>
        <w:top w:val="none" w:sz="0" w:space="0" w:color="auto"/>
        <w:left w:val="none" w:sz="0" w:space="0" w:color="auto"/>
        <w:bottom w:val="none" w:sz="0" w:space="0" w:color="auto"/>
        <w:right w:val="none" w:sz="0" w:space="0" w:color="auto"/>
      </w:divBdr>
    </w:div>
    <w:div w:id="755590016">
      <w:bodyDiv w:val="1"/>
      <w:marLeft w:val="0"/>
      <w:marRight w:val="0"/>
      <w:marTop w:val="0"/>
      <w:marBottom w:val="0"/>
      <w:divBdr>
        <w:top w:val="none" w:sz="0" w:space="0" w:color="auto"/>
        <w:left w:val="none" w:sz="0" w:space="0" w:color="auto"/>
        <w:bottom w:val="none" w:sz="0" w:space="0" w:color="auto"/>
        <w:right w:val="none" w:sz="0" w:space="0" w:color="auto"/>
      </w:divBdr>
    </w:div>
    <w:div w:id="755714700">
      <w:bodyDiv w:val="1"/>
      <w:marLeft w:val="0"/>
      <w:marRight w:val="0"/>
      <w:marTop w:val="0"/>
      <w:marBottom w:val="0"/>
      <w:divBdr>
        <w:top w:val="none" w:sz="0" w:space="0" w:color="auto"/>
        <w:left w:val="none" w:sz="0" w:space="0" w:color="auto"/>
        <w:bottom w:val="none" w:sz="0" w:space="0" w:color="auto"/>
        <w:right w:val="none" w:sz="0" w:space="0" w:color="auto"/>
      </w:divBdr>
    </w:div>
    <w:div w:id="755901082">
      <w:bodyDiv w:val="1"/>
      <w:marLeft w:val="0"/>
      <w:marRight w:val="0"/>
      <w:marTop w:val="0"/>
      <w:marBottom w:val="0"/>
      <w:divBdr>
        <w:top w:val="none" w:sz="0" w:space="0" w:color="auto"/>
        <w:left w:val="none" w:sz="0" w:space="0" w:color="auto"/>
        <w:bottom w:val="none" w:sz="0" w:space="0" w:color="auto"/>
        <w:right w:val="none" w:sz="0" w:space="0" w:color="auto"/>
      </w:divBdr>
    </w:div>
    <w:div w:id="755903619">
      <w:bodyDiv w:val="1"/>
      <w:marLeft w:val="0"/>
      <w:marRight w:val="0"/>
      <w:marTop w:val="0"/>
      <w:marBottom w:val="0"/>
      <w:divBdr>
        <w:top w:val="none" w:sz="0" w:space="0" w:color="auto"/>
        <w:left w:val="none" w:sz="0" w:space="0" w:color="auto"/>
        <w:bottom w:val="none" w:sz="0" w:space="0" w:color="auto"/>
        <w:right w:val="none" w:sz="0" w:space="0" w:color="auto"/>
      </w:divBdr>
    </w:div>
    <w:div w:id="756945923">
      <w:bodyDiv w:val="1"/>
      <w:marLeft w:val="0"/>
      <w:marRight w:val="0"/>
      <w:marTop w:val="0"/>
      <w:marBottom w:val="0"/>
      <w:divBdr>
        <w:top w:val="none" w:sz="0" w:space="0" w:color="auto"/>
        <w:left w:val="none" w:sz="0" w:space="0" w:color="auto"/>
        <w:bottom w:val="none" w:sz="0" w:space="0" w:color="auto"/>
        <w:right w:val="none" w:sz="0" w:space="0" w:color="auto"/>
      </w:divBdr>
    </w:div>
    <w:div w:id="757210602">
      <w:bodyDiv w:val="1"/>
      <w:marLeft w:val="0"/>
      <w:marRight w:val="0"/>
      <w:marTop w:val="0"/>
      <w:marBottom w:val="0"/>
      <w:divBdr>
        <w:top w:val="none" w:sz="0" w:space="0" w:color="auto"/>
        <w:left w:val="none" w:sz="0" w:space="0" w:color="auto"/>
        <w:bottom w:val="none" w:sz="0" w:space="0" w:color="auto"/>
        <w:right w:val="none" w:sz="0" w:space="0" w:color="auto"/>
      </w:divBdr>
    </w:div>
    <w:div w:id="757287598">
      <w:bodyDiv w:val="1"/>
      <w:marLeft w:val="0"/>
      <w:marRight w:val="0"/>
      <w:marTop w:val="0"/>
      <w:marBottom w:val="0"/>
      <w:divBdr>
        <w:top w:val="none" w:sz="0" w:space="0" w:color="auto"/>
        <w:left w:val="none" w:sz="0" w:space="0" w:color="auto"/>
        <w:bottom w:val="none" w:sz="0" w:space="0" w:color="auto"/>
        <w:right w:val="none" w:sz="0" w:space="0" w:color="auto"/>
      </w:divBdr>
    </w:div>
    <w:div w:id="758141245">
      <w:bodyDiv w:val="1"/>
      <w:marLeft w:val="0"/>
      <w:marRight w:val="0"/>
      <w:marTop w:val="0"/>
      <w:marBottom w:val="0"/>
      <w:divBdr>
        <w:top w:val="none" w:sz="0" w:space="0" w:color="auto"/>
        <w:left w:val="none" w:sz="0" w:space="0" w:color="auto"/>
        <w:bottom w:val="none" w:sz="0" w:space="0" w:color="auto"/>
        <w:right w:val="none" w:sz="0" w:space="0" w:color="auto"/>
      </w:divBdr>
    </w:div>
    <w:div w:id="759330570">
      <w:bodyDiv w:val="1"/>
      <w:marLeft w:val="0"/>
      <w:marRight w:val="0"/>
      <w:marTop w:val="0"/>
      <w:marBottom w:val="0"/>
      <w:divBdr>
        <w:top w:val="none" w:sz="0" w:space="0" w:color="auto"/>
        <w:left w:val="none" w:sz="0" w:space="0" w:color="auto"/>
        <w:bottom w:val="none" w:sz="0" w:space="0" w:color="auto"/>
        <w:right w:val="none" w:sz="0" w:space="0" w:color="auto"/>
      </w:divBdr>
    </w:div>
    <w:div w:id="759452037">
      <w:bodyDiv w:val="1"/>
      <w:marLeft w:val="0"/>
      <w:marRight w:val="0"/>
      <w:marTop w:val="0"/>
      <w:marBottom w:val="0"/>
      <w:divBdr>
        <w:top w:val="none" w:sz="0" w:space="0" w:color="auto"/>
        <w:left w:val="none" w:sz="0" w:space="0" w:color="auto"/>
        <w:bottom w:val="none" w:sz="0" w:space="0" w:color="auto"/>
        <w:right w:val="none" w:sz="0" w:space="0" w:color="auto"/>
      </w:divBdr>
    </w:div>
    <w:div w:id="759717498">
      <w:bodyDiv w:val="1"/>
      <w:marLeft w:val="0"/>
      <w:marRight w:val="0"/>
      <w:marTop w:val="0"/>
      <w:marBottom w:val="0"/>
      <w:divBdr>
        <w:top w:val="none" w:sz="0" w:space="0" w:color="auto"/>
        <w:left w:val="none" w:sz="0" w:space="0" w:color="auto"/>
        <w:bottom w:val="none" w:sz="0" w:space="0" w:color="auto"/>
        <w:right w:val="none" w:sz="0" w:space="0" w:color="auto"/>
      </w:divBdr>
    </w:div>
    <w:div w:id="759835313">
      <w:bodyDiv w:val="1"/>
      <w:marLeft w:val="0"/>
      <w:marRight w:val="0"/>
      <w:marTop w:val="0"/>
      <w:marBottom w:val="0"/>
      <w:divBdr>
        <w:top w:val="none" w:sz="0" w:space="0" w:color="auto"/>
        <w:left w:val="none" w:sz="0" w:space="0" w:color="auto"/>
        <w:bottom w:val="none" w:sz="0" w:space="0" w:color="auto"/>
        <w:right w:val="none" w:sz="0" w:space="0" w:color="auto"/>
      </w:divBdr>
    </w:div>
    <w:div w:id="759836186">
      <w:bodyDiv w:val="1"/>
      <w:marLeft w:val="0"/>
      <w:marRight w:val="0"/>
      <w:marTop w:val="0"/>
      <w:marBottom w:val="0"/>
      <w:divBdr>
        <w:top w:val="none" w:sz="0" w:space="0" w:color="auto"/>
        <w:left w:val="none" w:sz="0" w:space="0" w:color="auto"/>
        <w:bottom w:val="none" w:sz="0" w:space="0" w:color="auto"/>
        <w:right w:val="none" w:sz="0" w:space="0" w:color="auto"/>
      </w:divBdr>
    </w:div>
    <w:div w:id="760106547">
      <w:bodyDiv w:val="1"/>
      <w:marLeft w:val="0"/>
      <w:marRight w:val="0"/>
      <w:marTop w:val="0"/>
      <w:marBottom w:val="0"/>
      <w:divBdr>
        <w:top w:val="none" w:sz="0" w:space="0" w:color="auto"/>
        <w:left w:val="none" w:sz="0" w:space="0" w:color="auto"/>
        <w:bottom w:val="none" w:sz="0" w:space="0" w:color="auto"/>
        <w:right w:val="none" w:sz="0" w:space="0" w:color="auto"/>
      </w:divBdr>
    </w:div>
    <w:div w:id="760493340">
      <w:bodyDiv w:val="1"/>
      <w:marLeft w:val="0"/>
      <w:marRight w:val="0"/>
      <w:marTop w:val="0"/>
      <w:marBottom w:val="0"/>
      <w:divBdr>
        <w:top w:val="none" w:sz="0" w:space="0" w:color="auto"/>
        <w:left w:val="none" w:sz="0" w:space="0" w:color="auto"/>
        <w:bottom w:val="none" w:sz="0" w:space="0" w:color="auto"/>
        <w:right w:val="none" w:sz="0" w:space="0" w:color="auto"/>
      </w:divBdr>
    </w:div>
    <w:div w:id="760954230">
      <w:bodyDiv w:val="1"/>
      <w:marLeft w:val="0"/>
      <w:marRight w:val="0"/>
      <w:marTop w:val="0"/>
      <w:marBottom w:val="0"/>
      <w:divBdr>
        <w:top w:val="none" w:sz="0" w:space="0" w:color="auto"/>
        <w:left w:val="none" w:sz="0" w:space="0" w:color="auto"/>
        <w:bottom w:val="none" w:sz="0" w:space="0" w:color="auto"/>
        <w:right w:val="none" w:sz="0" w:space="0" w:color="auto"/>
      </w:divBdr>
    </w:div>
    <w:div w:id="761023814">
      <w:bodyDiv w:val="1"/>
      <w:marLeft w:val="0"/>
      <w:marRight w:val="0"/>
      <w:marTop w:val="0"/>
      <w:marBottom w:val="0"/>
      <w:divBdr>
        <w:top w:val="none" w:sz="0" w:space="0" w:color="auto"/>
        <w:left w:val="none" w:sz="0" w:space="0" w:color="auto"/>
        <w:bottom w:val="none" w:sz="0" w:space="0" w:color="auto"/>
        <w:right w:val="none" w:sz="0" w:space="0" w:color="auto"/>
      </w:divBdr>
    </w:div>
    <w:div w:id="761023911">
      <w:bodyDiv w:val="1"/>
      <w:marLeft w:val="0"/>
      <w:marRight w:val="0"/>
      <w:marTop w:val="0"/>
      <w:marBottom w:val="0"/>
      <w:divBdr>
        <w:top w:val="none" w:sz="0" w:space="0" w:color="auto"/>
        <w:left w:val="none" w:sz="0" w:space="0" w:color="auto"/>
        <w:bottom w:val="none" w:sz="0" w:space="0" w:color="auto"/>
        <w:right w:val="none" w:sz="0" w:space="0" w:color="auto"/>
      </w:divBdr>
    </w:div>
    <w:div w:id="761342738">
      <w:bodyDiv w:val="1"/>
      <w:marLeft w:val="0"/>
      <w:marRight w:val="0"/>
      <w:marTop w:val="0"/>
      <w:marBottom w:val="0"/>
      <w:divBdr>
        <w:top w:val="none" w:sz="0" w:space="0" w:color="auto"/>
        <w:left w:val="none" w:sz="0" w:space="0" w:color="auto"/>
        <w:bottom w:val="none" w:sz="0" w:space="0" w:color="auto"/>
        <w:right w:val="none" w:sz="0" w:space="0" w:color="auto"/>
      </w:divBdr>
    </w:div>
    <w:div w:id="761410559">
      <w:bodyDiv w:val="1"/>
      <w:marLeft w:val="0"/>
      <w:marRight w:val="0"/>
      <w:marTop w:val="0"/>
      <w:marBottom w:val="0"/>
      <w:divBdr>
        <w:top w:val="none" w:sz="0" w:space="0" w:color="auto"/>
        <w:left w:val="none" w:sz="0" w:space="0" w:color="auto"/>
        <w:bottom w:val="none" w:sz="0" w:space="0" w:color="auto"/>
        <w:right w:val="none" w:sz="0" w:space="0" w:color="auto"/>
      </w:divBdr>
    </w:div>
    <w:div w:id="761757023">
      <w:bodyDiv w:val="1"/>
      <w:marLeft w:val="0"/>
      <w:marRight w:val="0"/>
      <w:marTop w:val="0"/>
      <w:marBottom w:val="0"/>
      <w:divBdr>
        <w:top w:val="none" w:sz="0" w:space="0" w:color="auto"/>
        <w:left w:val="none" w:sz="0" w:space="0" w:color="auto"/>
        <w:bottom w:val="none" w:sz="0" w:space="0" w:color="auto"/>
        <w:right w:val="none" w:sz="0" w:space="0" w:color="auto"/>
      </w:divBdr>
    </w:div>
    <w:div w:id="762068182">
      <w:bodyDiv w:val="1"/>
      <w:marLeft w:val="0"/>
      <w:marRight w:val="0"/>
      <w:marTop w:val="0"/>
      <w:marBottom w:val="0"/>
      <w:divBdr>
        <w:top w:val="none" w:sz="0" w:space="0" w:color="auto"/>
        <w:left w:val="none" w:sz="0" w:space="0" w:color="auto"/>
        <w:bottom w:val="none" w:sz="0" w:space="0" w:color="auto"/>
        <w:right w:val="none" w:sz="0" w:space="0" w:color="auto"/>
      </w:divBdr>
    </w:div>
    <w:div w:id="763308613">
      <w:bodyDiv w:val="1"/>
      <w:marLeft w:val="0"/>
      <w:marRight w:val="0"/>
      <w:marTop w:val="0"/>
      <w:marBottom w:val="0"/>
      <w:divBdr>
        <w:top w:val="none" w:sz="0" w:space="0" w:color="auto"/>
        <w:left w:val="none" w:sz="0" w:space="0" w:color="auto"/>
        <w:bottom w:val="none" w:sz="0" w:space="0" w:color="auto"/>
        <w:right w:val="none" w:sz="0" w:space="0" w:color="auto"/>
      </w:divBdr>
    </w:div>
    <w:div w:id="763763292">
      <w:bodyDiv w:val="1"/>
      <w:marLeft w:val="0"/>
      <w:marRight w:val="0"/>
      <w:marTop w:val="0"/>
      <w:marBottom w:val="0"/>
      <w:divBdr>
        <w:top w:val="none" w:sz="0" w:space="0" w:color="auto"/>
        <w:left w:val="none" w:sz="0" w:space="0" w:color="auto"/>
        <w:bottom w:val="none" w:sz="0" w:space="0" w:color="auto"/>
        <w:right w:val="none" w:sz="0" w:space="0" w:color="auto"/>
      </w:divBdr>
    </w:div>
    <w:div w:id="764157971">
      <w:bodyDiv w:val="1"/>
      <w:marLeft w:val="0"/>
      <w:marRight w:val="0"/>
      <w:marTop w:val="0"/>
      <w:marBottom w:val="0"/>
      <w:divBdr>
        <w:top w:val="none" w:sz="0" w:space="0" w:color="auto"/>
        <w:left w:val="none" w:sz="0" w:space="0" w:color="auto"/>
        <w:bottom w:val="none" w:sz="0" w:space="0" w:color="auto"/>
        <w:right w:val="none" w:sz="0" w:space="0" w:color="auto"/>
      </w:divBdr>
    </w:div>
    <w:div w:id="764378048">
      <w:bodyDiv w:val="1"/>
      <w:marLeft w:val="0"/>
      <w:marRight w:val="0"/>
      <w:marTop w:val="0"/>
      <w:marBottom w:val="0"/>
      <w:divBdr>
        <w:top w:val="none" w:sz="0" w:space="0" w:color="auto"/>
        <w:left w:val="none" w:sz="0" w:space="0" w:color="auto"/>
        <w:bottom w:val="none" w:sz="0" w:space="0" w:color="auto"/>
        <w:right w:val="none" w:sz="0" w:space="0" w:color="auto"/>
      </w:divBdr>
    </w:div>
    <w:div w:id="764568910">
      <w:bodyDiv w:val="1"/>
      <w:marLeft w:val="0"/>
      <w:marRight w:val="0"/>
      <w:marTop w:val="0"/>
      <w:marBottom w:val="0"/>
      <w:divBdr>
        <w:top w:val="none" w:sz="0" w:space="0" w:color="auto"/>
        <w:left w:val="none" w:sz="0" w:space="0" w:color="auto"/>
        <w:bottom w:val="none" w:sz="0" w:space="0" w:color="auto"/>
        <w:right w:val="none" w:sz="0" w:space="0" w:color="auto"/>
      </w:divBdr>
    </w:div>
    <w:div w:id="764573718">
      <w:bodyDiv w:val="1"/>
      <w:marLeft w:val="0"/>
      <w:marRight w:val="0"/>
      <w:marTop w:val="0"/>
      <w:marBottom w:val="0"/>
      <w:divBdr>
        <w:top w:val="none" w:sz="0" w:space="0" w:color="auto"/>
        <w:left w:val="none" w:sz="0" w:space="0" w:color="auto"/>
        <w:bottom w:val="none" w:sz="0" w:space="0" w:color="auto"/>
        <w:right w:val="none" w:sz="0" w:space="0" w:color="auto"/>
      </w:divBdr>
    </w:div>
    <w:div w:id="764958283">
      <w:bodyDiv w:val="1"/>
      <w:marLeft w:val="0"/>
      <w:marRight w:val="0"/>
      <w:marTop w:val="0"/>
      <w:marBottom w:val="0"/>
      <w:divBdr>
        <w:top w:val="none" w:sz="0" w:space="0" w:color="auto"/>
        <w:left w:val="none" w:sz="0" w:space="0" w:color="auto"/>
        <w:bottom w:val="none" w:sz="0" w:space="0" w:color="auto"/>
        <w:right w:val="none" w:sz="0" w:space="0" w:color="auto"/>
      </w:divBdr>
    </w:div>
    <w:div w:id="765808048">
      <w:bodyDiv w:val="1"/>
      <w:marLeft w:val="0"/>
      <w:marRight w:val="0"/>
      <w:marTop w:val="0"/>
      <w:marBottom w:val="0"/>
      <w:divBdr>
        <w:top w:val="none" w:sz="0" w:space="0" w:color="auto"/>
        <w:left w:val="none" w:sz="0" w:space="0" w:color="auto"/>
        <w:bottom w:val="none" w:sz="0" w:space="0" w:color="auto"/>
        <w:right w:val="none" w:sz="0" w:space="0" w:color="auto"/>
      </w:divBdr>
    </w:div>
    <w:div w:id="766197273">
      <w:bodyDiv w:val="1"/>
      <w:marLeft w:val="0"/>
      <w:marRight w:val="0"/>
      <w:marTop w:val="0"/>
      <w:marBottom w:val="0"/>
      <w:divBdr>
        <w:top w:val="none" w:sz="0" w:space="0" w:color="auto"/>
        <w:left w:val="none" w:sz="0" w:space="0" w:color="auto"/>
        <w:bottom w:val="none" w:sz="0" w:space="0" w:color="auto"/>
        <w:right w:val="none" w:sz="0" w:space="0" w:color="auto"/>
      </w:divBdr>
    </w:div>
    <w:div w:id="766970716">
      <w:bodyDiv w:val="1"/>
      <w:marLeft w:val="0"/>
      <w:marRight w:val="0"/>
      <w:marTop w:val="0"/>
      <w:marBottom w:val="0"/>
      <w:divBdr>
        <w:top w:val="none" w:sz="0" w:space="0" w:color="auto"/>
        <w:left w:val="none" w:sz="0" w:space="0" w:color="auto"/>
        <w:bottom w:val="none" w:sz="0" w:space="0" w:color="auto"/>
        <w:right w:val="none" w:sz="0" w:space="0" w:color="auto"/>
      </w:divBdr>
    </w:div>
    <w:div w:id="768626855">
      <w:bodyDiv w:val="1"/>
      <w:marLeft w:val="0"/>
      <w:marRight w:val="0"/>
      <w:marTop w:val="0"/>
      <w:marBottom w:val="0"/>
      <w:divBdr>
        <w:top w:val="none" w:sz="0" w:space="0" w:color="auto"/>
        <w:left w:val="none" w:sz="0" w:space="0" w:color="auto"/>
        <w:bottom w:val="none" w:sz="0" w:space="0" w:color="auto"/>
        <w:right w:val="none" w:sz="0" w:space="0" w:color="auto"/>
      </w:divBdr>
    </w:div>
    <w:div w:id="768741329">
      <w:bodyDiv w:val="1"/>
      <w:marLeft w:val="0"/>
      <w:marRight w:val="0"/>
      <w:marTop w:val="0"/>
      <w:marBottom w:val="0"/>
      <w:divBdr>
        <w:top w:val="none" w:sz="0" w:space="0" w:color="auto"/>
        <w:left w:val="none" w:sz="0" w:space="0" w:color="auto"/>
        <w:bottom w:val="none" w:sz="0" w:space="0" w:color="auto"/>
        <w:right w:val="none" w:sz="0" w:space="0" w:color="auto"/>
      </w:divBdr>
    </w:div>
    <w:div w:id="768745327">
      <w:bodyDiv w:val="1"/>
      <w:marLeft w:val="0"/>
      <w:marRight w:val="0"/>
      <w:marTop w:val="0"/>
      <w:marBottom w:val="0"/>
      <w:divBdr>
        <w:top w:val="none" w:sz="0" w:space="0" w:color="auto"/>
        <w:left w:val="none" w:sz="0" w:space="0" w:color="auto"/>
        <w:bottom w:val="none" w:sz="0" w:space="0" w:color="auto"/>
        <w:right w:val="none" w:sz="0" w:space="0" w:color="auto"/>
      </w:divBdr>
    </w:div>
    <w:div w:id="770128655">
      <w:bodyDiv w:val="1"/>
      <w:marLeft w:val="0"/>
      <w:marRight w:val="0"/>
      <w:marTop w:val="0"/>
      <w:marBottom w:val="0"/>
      <w:divBdr>
        <w:top w:val="none" w:sz="0" w:space="0" w:color="auto"/>
        <w:left w:val="none" w:sz="0" w:space="0" w:color="auto"/>
        <w:bottom w:val="none" w:sz="0" w:space="0" w:color="auto"/>
        <w:right w:val="none" w:sz="0" w:space="0" w:color="auto"/>
      </w:divBdr>
    </w:div>
    <w:div w:id="770783006">
      <w:bodyDiv w:val="1"/>
      <w:marLeft w:val="0"/>
      <w:marRight w:val="0"/>
      <w:marTop w:val="0"/>
      <w:marBottom w:val="0"/>
      <w:divBdr>
        <w:top w:val="none" w:sz="0" w:space="0" w:color="auto"/>
        <w:left w:val="none" w:sz="0" w:space="0" w:color="auto"/>
        <w:bottom w:val="none" w:sz="0" w:space="0" w:color="auto"/>
        <w:right w:val="none" w:sz="0" w:space="0" w:color="auto"/>
      </w:divBdr>
    </w:div>
    <w:div w:id="771052683">
      <w:bodyDiv w:val="1"/>
      <w:marLeft w:val="0"/>
      <w:marRight w:val="0"/>
      <w:marTop w:val="0"/>
      <w:marBottom w:val="0"/>
      <w:divBdr>
        <w:top w:val="none" w:sz="0" w:space="0" w:color="auto"/>
        <w:left w:val="none" w:sz="0" w:space="0" w:color="auto"/>
        <w:bottom w:val="none" w:sz="0" w:space="0" w:color="auto"/>
        <w:right w:val="none" w:sz="0" w:space="0" w:color="auto"/>
      </w:divBdr>
    </w:div>
    <w:div w:id="771363419">
      <w:bodyDiv w:val="1"/>
      <w:marLeft w:val="0"/>
      <w:marRight w:val="0"/>
      <w:marTop w:val="0"/>
      <w:marBottom w:val="0"/>
      <w:divBdr>
        <w:top w:val="none" w:sz="0" w:space="0" w:color="auto"/>
        <w:left w:val="none" w:sz="0" w:space="0" w:color="auto"/>
        <w:bottom w:val="none" w:sz="0" w:space="0" w:color="auto"/>
        <w:right w:val="none" w:sz="0" w:space="0" w:color="auto"/>
      </w:divBdr>
    </w:div>
    <w:div w:id="772018465">
      <w:bodyDiv w:val="1"/>
      <w:marLeft w:val="0"/>
      <w:marRight w:val="0"/>
      <w:marTop w:val="0"/>
      <w:marBottom w:val="0"/>
      <w:divBdr>
        <w:top w:val="none" w:sz="0" w:space="0" w:color="auto"/>
        <w:left w:val="none" w:sz="0" w:space="0" w:color="auto"/>
        <w:bottom w:val="none" w:sz="0" w:space="0" w:color="auto"/>
        <w:right w:val="none" w:sz="0" w:space="0" w:color="auto"/>
      </w:divBdr>
    </w:div>
    <w:div w:id="772554034">
      <w:bodyDiv w:val="1"/>
      <w:marLeft w:val="0"/>
      <w:marRight w:val="0"/>
      <w:marTop w:val="0"/>
      <w:marBottom w:val="0"/>
      <w:divBdr>
        <w:top w:val="none" w:sz="0" w:space="0" w:color="auto"/>
        <w:left w:val="none" w:sz="0" w:space="0" w:color="auto"/>
        <w:bottom w:val="none" w:sz="0" w:space="0" w:color="auto"/>
        <w:right w:val="none" w:sz="0" w:space="0" w:color="auto"/>
      </w:divBdr>
    </w:div>
    <w:div w:id="774324377">
      <w:bodyDiv w:val="1"/>
      <w:marLeft w:val="0"/>
      <w:marRight w:val="0"/>
      <w:marTop w:val="0"/>
      <w:marBottom w:val="0"/>
      <w:divBdr>
        <w:top w:val="none" w:sz="0" w:space="0" w:color="auto"/>
        <w:left w:val="none" w:sz="0" w:space="0" w:color="auto"/>
        <w:bottom w:val="none" w:sz="0" w:space="0" w:color="auto"/>
        <w:right w:val="none" w:sz="0" w:space="0" w:color="auto"/>
      </w:divBdr>
    </w:div>
    <w:div w:id="774521734">
      <w:bodyDiv w:val="1"/>
      <w:marLeft w:val="0"/>
      <w:marRight w:val="0"/>
      <w:marTop w:val="0"/>
      <w:marBottom w:val="0"/>
      <w:divBdr>
        <w:top w:val="none" w:sz="0" w:space="0" w:color="auto"/>
        <w:left w:val="none" w:sz="0" w:space="0" w:color="auto"/>
        <w:bottom w:val="none" w:sz="0" w:space="0" w:color="auto"/>
        <w:right w:val="none" w:sz="0" w:space="0" w:color="auto"/>
      </w:divBdr>
    </w:div>
    <w:div w:id="774835843">
      <w:bodyDiv w:val="1"/>
      <w:marLeft w:val="0"/>
      <w:marRight w:val="0"/>
      <w:marTop w:val="0"/>
      <w:marBottom w:val="0"/>
      <w:divBdr>
        <w:top w:val="none" w:sz="0" w:space="0" w:color="auto"/>
        <w:left w:val="none" w:sz="0" w:space="0" w:color="auto"/>
        <w:bottom w:val="none" w:sz="0" w:space="0" w:color="auto"/>
        <w:right w:val="none" w:sz="0" w:space="0" w:color="auto"/>
      </w:divBdr>
    </w:div>
    <w:div w:id="775055978">
      <w:bodyDiv w:val="1"/>
      <w:marLeft w:val="0"/>
      <w:marRight w:val="0"/>
      <w:marTop w:val="0"/>
      <w:marBottom w:val="0"/>
      <w:divBdr>
        <w:top w:val="none" w:sz="0" w:space="0" w:color="auto"/>
        <w:left w:val="none" w:sz="0" w:space="0" w:color="auto"/>
        <w:bottom w:val="none" w:sz="0" w:space="0" w:color="auto"/>
        <w:right w:val="none" w:sz="0" w:space="0" w:color="auto"/>
      </w:divBdr>
    </w:div>
    <w:div w:id="775096553">
      <w:bodyDiv w:val="1"/>
      <w:marLeft w:val="0"/>
      <w:marRight w:val="0"/>
      <w:marTop w:val="0"/>
      <w:marBottom w:val="0"/>
      <w:divBdr>
        <w:top w:val="none" w:sz="0" w:space="0" w:color="auto"/>
        <w:left w:val="none" w:sz="0" w:space="0" w:color="auto"/>
        <w:bottom w:val="none" w:sz="0" w:space="0" w:color="auto"/>
        <w:right w:val="none" w:sz="0" w:space="0" w:color="auto"/>
      </w:divBdr>
    </w:div>
    <w:div w:id="775180076">
      <w:bodyDiv w:val="1"/>
      <w:marLeft w:val="0"/>
      <w:marRight w:val="0"/>
      <w:marTop w:val="0"/>
      <w:marBottom w:val="0"/>
      <w:divBdr>
        <w:top w:val="none" w:sz="0" w:space="0" w:color="auto"/>
        <w:left w:val="none" w:sz="0" w:space="0" w:color="auto"/>
        <w:bottom w:val="none" w:sz="0" w:space="0" w:color="auto"/>
        <w:right w:val="none" w:sz="0" w:space="0" w:color="auto"/>
      </w:divBdr>
    </w:div>
    <w:div w:id="775292195">
      <w:bodyDiv w:val="1"/>
      <w:marLeft w:val="0"/>
      <w:marRight w:val="0"/>
      <w:marTop w:val="0"/>
      <w:marBottom w:val="0"/>
      <w:divBdr>
        <w:top w:val="none" w:sz="0" w:space="0" w:color="auto"/>
        <w:left w:val="none" w:sz="0" w:space="0" w:color="auto"/>
        <w:bottom w:val="none" w:sz="0" w:space="0" w:color="auto"/>
        <w:right w:val="none" w:sz="0" w:space="0" w:color="auto"/>
      </w:divBdr>
    </w:div>
    <w:div w:id="775295325">
      <w:bodyDiv w:val="1"/>
      <w:marLeft w:val="0"/>
      <w:marRight w:val="0"/>
      <w:marTop w:val="0"/>
      <w:marBottom w:val="0"/>
      <w:divBdr>
        <w:top w:val="none" w:sz="0" w:space="0" w:color="auto"/>
        <w:left w:val="none" w:sz="0" w:space="0" w:color="auto"/>
        <w:bottom w:val="none" w:sz="0" w:space="0" w:color="auto"/>
        <w:right w:val="none" w:sz="0" w:space="0" w:color="auto"/>
      </w:divBdr>
    </w:div>
    <w:div w:id="775632754">
      <w:bodyDiv w:val="1"/>
      <w:marLeft w:val="0"/>
      <w:marRight w:val="0"/>
      <w:marTop w:val="0"/>
      <w:marBottom w:val="0"/>
      <w:divBdr>
        <w:top w:val="none" w:sz="0" w:space="0" w:color="auto"/>
        <w:left w:val="none" w:sz="0" w:space="0" w:color="auto"/>
        <w:bottom w:val="none" w:sz="0" w:space="0" w:color="auto"/>
        <w:right w:val="none" w:sz="0" w:space="0" w:color="auto"/>
      </w:divBdr>
    </w:div>
    <w:div w:id="775757917">
      <w:bodyDiv w:val="1"/>
      <w:marLeft w:val="0"/>
      <w:marRight w:val="0"/>
      <w:marTop w:val="0"/>
      <w:marBottom w:val="0"/>
      <w:divBdr>
        <w:top w:val="none" w:sz="0" w:space="0" w:color="auto"/>
        <w:left w:val="none" w:sz="0" w:space="0" w:color="auto"/>
        <w:bottom w:val="none" w:sz="0" w:space="0" w:color="auto"/>
        <w:right w:val="none" w:sz="0" w:space="0" w:color="auto"/>
      </w:divBdr>
    </w:div>
    <w:div w:id="775830033">
      <w:bodyDiv w:val="1"/>
      <w:marLeft w:val="0"/>
      <w:marRight w:val="0"/>
      <w:marTop w:val="0"/>
      <w:marBottom w:val="0"/>
      <w:divBdr>
        <w:top w:val="none" w:sz="0" w:space="0" w:color="auto"/>
        <w:left w:val="none" w:sz="0" w:space="0" w:color="auto"/>
        <w:bottom w:val="none" w:sz="0" w:space="0" w:color="auto"/>
        <w:right w:val="none" w:sz="0" w:space="0" w:color="auto"/>
      </w:divBdr>
    </w:div>
    <w:div w:id="776291837">
      <w:bodyDiv w:val="1"/>
      <w:marLeft w:val="0"/>
      <w:marRight w:val="0"/>
      <w:marTop w:val="0"/>
      <w:marBottom w:val="0"/>
      <w:divBdr>
        <w:top w:val="none" w:sz="0" w:space="0" w:color="auto"/>
        <w:left w:val="none" w:sz="0" w:space="0" w:color="auto"/>
        <w:bottom w:val="none" w:sz="0" w:space="0" w:color="auto"/>
        <w:right w:val="none" w:sz="0" w:space="0" w:color="auto"/>
      </w:divBdr>
    </w:div>
    <w:div w:id="776370954">
      <w:bodyDiv w:val="1"/>
      <w:marLeft w:val="0"/>
      <w:marRight w:val="0"/>
      <w:marTop w:val="0"/>
      <w:marBottom w:val="0"/>
      <w:divBdr>
        <w:top w:val="none" w:sz="0" w:space="0" w:color="auto"/>
        <w:left w:val="none" w:sz="0" w:space="0" w:color="auto"/>
        <w:bottom w:val="none" w:sz="0" w:space="0" w:color="auto"/>
        <w:right w:val="none" w:sz="0" w:space="0" w:color="auto"/>
      </w:divBdr>
    </w:div>
    <w:div w:id="776830118">
      <w:bodyDiv w:val="1"/>
      <w:marLeft w:val="0"/>
      <w:marRight w:val="0"/>
      <w:marTop w:val="0"/>
      <w:marBottom w:val="0"/>
      <w:divBdr>
        <w:top w:val="none" w:sz="0" w:space="0" w:color="auto"/>
        <w:left w:val="none" w:sz="0" w:space="0" w:color="auto"/>
        <w:bottom w:val="none" w:sz="0" w:space="0" w:color="auto"/>
        <w:right w:val="none" w:sz="0" w:space="0" w:color="auto"/>
      </w:divBdr>
    </w:div>
    <w:div w:id="777067359">
      <w:bodyDiv w:val="1"/>
      <w:marLeft w:val="0"/>
      <w:marRight w:val="0"/>
      <w:marTop w:val="0"/>
      <w:marBottom w:val="0"/>
      <w:divBdr>
        <w:top w:val="none" w:sz="0" w:space="0" w:color="auto"/>
        <w:left w:val="none" w:sz="0" w:space="0" w:color="auto"/>
        <w:bottom w:val="none" w:sz="0" w:space="0" w:color="auto"/>
        <w:right w:val="none" w:sz="0" w:space="0" w:color="auto"/>
      </w:divBdr>
    </w:div>
    <w:div w:id="777916177">
      <w:bodyDiv w:val="1"/>
      <w:marLeft w:val="0"/>
      <w:marRight w:val="0"/>
      <w:marTop w:val="0"/>
      <w:marBottom w:val="0"/>
      <w:divBdr>
        <w:top w:val="none" w:sz="0" w:space="0" w:color="auto"/>
        <w:left w:val="none" w:sz="0" w:space="0" w:color="auto"/>
        <w:bottom w:val="none" w:sz="0" w:space="0" w:color="auto"/>
        <w:right w:val="none" w:sz="0" w:space="0" w:color="auto"/>
      </w:divBdr>
    </w:div>
    <w:div w:id="778066116">
      <w:bodyDiv w:val="1"/>
      <w:marLeft w:val="0"/>
      <w:marRight w:val="0"/>
      <w:marTop w:val="0"/>
      <w:marBottom w:val="0"/>
      <w:divBdr>
        <w:top w:val="none" w:sz="0" w:space="0" w:color="auto"/>
        <w:left w:val="none" w:sz="0" w:space="0" w:color="auto"/>
        <w:bottom w:val="none" w:sz="0" w:space="0" w:color="auto"/>
        <w:right w:val="none" w:sz="0" w:space="0" w:color="auto"/>
      </w:divBdr>
    </w:div>
    <w:div w:id="778454544">
      <w:bodyDiv w:val="1"/>
      <w:marLeft w:val="0"/>
      <w:marRight w:val="0"/>
      <w:marTop w:val="0"/>
      <w:marBottom w:val="0"/>
      <w:divBdr>
        <w:top w:val="none" w:sz="0" w:space="0" w:color="auto"/>
        <w:left w:val="none" w:sz="0" w:space="0" w:color="auto"/>
        <w:bottom w:val="none" w:sz="0" w:space="0" w:color="auto"/>
        <w:right w:val="none" w:sz="0" w:space="0" w:color="auto"/>
      </w:divBdr>
    </w:div>
    <w:div w:id="778640814">
      <w:bodyDiv w:val="1"/>
      <w:marLeft w:val="0"/>
      <w:marRight w:val="0"/>
      <w:marTop w:val="0"/>
      <w:marBottom w:val="0"/>
      <w:divBdr>
        <w:top w:val="none" w:sz="0" w:space="0" w:color="auto"/>
        <w:left w:val="none" w:sz="0" w:space="0" w:color="auto"/>
        <w:bottom w:val="none" w:sz="0" w:space="0" w:color="auto"/>
        <w:right w:val="none" w:sz="0" w:space="0" w:color="auto"/>
      </w:divBdr>
    </w:div>
    <w:div w:id="778717795">
      <w:bodyDiv w:val="1"/>
      <w:marLeft w:val="0"/>
      <w:marRight w:val="0"/>
      <w:marTop w:val="0"/>
      <w:marBottom w:val="0"/>
      <w:divBdr>
        <w:top w:val="none" w:sz="0" w:space="0" w:color="auto"/>
        <w:left w:val="none" w:sz="0" w:space="0" w:color="auto"/>
        <w:bottom w:val="none" w:sz="0" w:space="0" w:color="auto"/>
        <w:right w:val="none" w:sz="0" w:space="0" w:color="auto"/>
      </w:divBdr>
    </w:div>
    <w:div w:id="779034399">
      <w:bodyDiv w:val="1"/>
      <w:marLeft w:val="0"/>
      <w:marRight w:val="0"/>
      <w:marTop w:val="0"/>
      <w:marBottom w:val="0"/>
      <w:divBdr>
        <w:top w:val="none" w:sz="0" w:space="0" w:color="auto"/>
        <w:left w:val="none" w:sz="0" w:space="0" w:color="auto"/>
        <w:bottom w:val="none" w:sz="0" w:space="0" w:color="auto"/>
        <w:right w:val="none" w:sz="0" w:space="0" w:color="auto"/>
      </w:divBdr>
    </w:div>
    <w:div w:id="780756960">
      <w:bodyDiv w:val="1"/>
      <w:marLeft w:val="0"/>
      <w:marRight w:val="0"/>
      <w:marTop w:val="0"/>
      <w:marBottom w:val="0"/>
      <w:divBdr>
        <w:top w:val="none" w:sz="0" w:space="0" w:color="auto"/>
        <w:left w:val="none" w:sz="0" w:space="0" w:color="auto"/>
        <w:bottom w:val="none" w:sz="0" w:space="0" w:color="auto"/>
        <w:right w:val="none" w:sz="0" w:space="0" w:color="auto"/>
      </w:divBdr>
    </w:div>
    <w:div w:id="781149412">
      <w:bodyDiv w:val="1"/>
      <w:marLeft w:val="0"/>
      <w:marRight w:val="0"/>
      <w:marTop w:val="0"/>
      <w:marBottom w:val="0"/>
      <w:divBdr>
        <w:top w:val="none" w:sz="0" w:space="0" w:color="auto"/>
        <w:left w:val="none" w:sz="0" w:space="0" w:color="auto"/>
        <w:bottom w:val="none" w:sz="0" w:space="0" w:color="auto"/>
        <w:right w:val="none" w:sz="0" w:space="0" w:color="auto"/>
      </w:divBdr>
    </w:div>
    <w:div w:id="782384208">
      <w:bodyDiv w:val="1"/>
      <w:marLeft w:val="0"/>
      <w:marRight w:val="0"/>
      <w:marTop w:val="0"/>
      <w:marBottom w:val="0"/>
      <w:divBdr>
        <w:top w:val="none" w:sz="0" w:space="0" w:color="auto"/>
        <w:left w:val="none" w:sz="0" w:space="0" w:color="auto"/>
        <w:bottom w:val="none" w:sz="0" w:space="0" w:color="auto"/>
        <w:right w:val="none" w:sz="0" w:space="0" w:color="auto"/>
      </w:divBdr>
    </w:div>
    <w:div w:id="783039034">
      <w:bodyDiv w:val="1"/>
      <w:marLeft w:val="0"/>
      <w:marRight w:val="0"/>
      <w:marTop w:val="0"/>
      <w:marBottom w:val="0"/>
      <w:divBdr>
        <w:top w:val="none" w:sz="0" w:space="0" w:color="auto"/>
        <w:left w:val="none" w:sz="0" w:space="0" w:color="auto"/>
        <w:bottom w:val="none" w:sz="0" w:space="0" w:color="auto"/>
        <w:right w:val="none" w:sz="0" w:space="0" w:color="auto"/>
      </w:divBdr>
    </w:div>
    <w:div w:id="783042458">
      <w:bodyDiv w:val="1"/>
      <w:marLeft w:val="0"/>
      <w:marRight w:val="0"/>
      <w:marTop w:val="0"/>
      <w:marBottom w:val="0"/>
      <w:divBdr>
        <w:top w:val="none" w:sz="0" w:space="0" w:color="auto"/>
        <w:left w:val="none" w:sz="0" w:space="0" w:color="auto"/>
        <w:bottom w:val="none" w:sz="0" w:space="0" w:color="auto"/>
        <w:right w:val="none" w:sz="0" w:space="0" w:color="auto"/>
      </w:divBdr>
    </w:div>
    <w:div w:id="783698499">
      <w:bodyDiv w:val="1"/>
      <w:marLeft w:val="0"/>
      <w:marRight w:val="0"/>
      <w:marTop w:val="0"/>
      <w:marBottom w:val="0"/>
      <w:divBdr>
        <w:top w:val="none" w:sz="0" w:space="0" w:color="auto"/>
        <w:left w:val="none" w:sz="0" w:space="0" w:color="auto"/>
        <w:bottom w:val="none" w:sz="0" w:space="0" w:color="auto"/>
        <w:right w:val="none" w:sz="0" w:space="0" w:color="auto"/>
      </w:divBdr>
    </w:div>
    <w:div w:id="783698635">
      <w:bodyDiv w:val="1"/>
      <w:marLeft w:val="0"/>
      <w:marRight w:val="0"/>
      <w:marTop w:val="0"/>
      <w:marBottom w:val="0"/>
      <w:divBdr>
        <w:top w:val="none" w:sz="0" w:space="0" w:color="auto"/>
        <w:left w:val="none" w:sz="0" w:space="0" w:color="auto"/>
        <w:bottom w:val="none" w:sz="0" w:space="0" w:color="auto"/>
        <w:right w:val="none" w:sz="0" w:space="0" w:color="auto"/>
      </w:divBdr>
    </w:div>
    <w:div w:id="785124022">
      <w:bodyDiv w:val="1"/>
      <w:marLeft w:val="0"/>
      <w:marRight w:val="0"/>
      <w:marTop w:val="0"/>
      <w:marBottom w:val="0"/>
      <w:divBdr>
        <w:top w:val="none" w:sz="0" w:space="0" w:color="auto"/>
        <w:left w:val="none" w:sz="0" w:space="0" w:color="auto"/>
        <w:bottom w:val="none" w:sz="0" w:space="0" w:color="auto"/>
        <w:right w:val="none" w:sz="0" w:space="0" w:color="auto"/>
      </w:divBdr>
    </w:div>
    <w:div w:id="786588240">
      <w:bodyDiv w:val="1"/>
      <w:marLeft w:val="0"/>
      <w:marRight w:val="0"/>
      <w:marTop w:val="0"/>
      <w:marBottom w:val="0"/>
      <w:divBdr>
        <w:top w:val="none" w:sz="0" w:space="0" w:color="auto"/>
        <w:left w:val="none" w:sz="0" w:space="0" w:color="auto"/>
        <w:bottom w:val="none" w:sz="0" w:space="0" w:color="auto"/>
        <w:right w:val="none" w:sz="0" w:space="0" w:color="auto"/>
      </w:divBdr>
    </w:div>
    <w:div w:id="786897721">
      <w:bodyDiv w:val="1"/>
      <w:marLeft w:val="0"/>
      <w:marRight w:val="0"/>
      <w:marTop w:val="0"/>
      <w:marBottom w:val="0"/>
      <w:divBdr>
        <w:top w:val="none" w:sz="0" w:space="0" w:color="auto"/>
        <w:left w:val="none" w:sz="0" w:space="0" w:color="auto"/>
        <w:bottom w:val="none" w:sz="0" w:space="0" w:color="auto"/>
        <w:right w:val="none" w:sz="0" w:space="0" w:color="auto"/>
      </w:divBdr>
    </w:div>
    <w:div w:id="787286278">
      <w:bodyDiv w:val="1"/>
      <w:marLeft w:val="0"/>
      <w:marRight w:val="0"/>
      <w:marTop w:val="0"/>
      <w:marBottom w:val="0"/>
      <w:divBdr>
        <w:top w:val="none" w:sz="0" w:space="0" w:color="auto"/>
        <w:left w:val="none" w:sz="0" w:space="0" w:color="auto"/>
        <w:bottom w:val="none" w:sz="0" w:space="0" w:color="auto"/>
        <w:right w:val="none" w:sz="0" w:space="0" w:color="auto"/>
      </w:divBdr>
    </w:div>
    <w:div w:id="787432513">
      <w:bodyDiv w:val="1"/>
      <w:marLeft w:val="0"/>
      <w:marRight w:val="0"/>
      <w:marTop w:val="0"/>
      <w:marBottom w:val="0"/>
      <w:divBdr>
        <w:top w:val="none" w:sz="0" w:space="0" w:color="auto"/>
        <w:left w:val="none" w:sz="0" w:space="0" w:color="auto"/>
        <w:bottom w:val="none" w:sz="0" w:space="0" w:color="auto"/>
        <w:right w:val="none" w:sz="0" w:space="0" w:color="auto"/>
      </w:divBdr>
    </w:div>
    <w:div w:id="787818382">
      <w:bodyDiv w:val="1"/>
      <w:marLeft w:val="0"/>
      <w:marRight w:val="0"/>
      <w:marTop w:val="0"/>
      <w:marBottom w:val="0"/>
      <w:divBdr>
        <w:top w:val="none" w:sz="0" w:space="0" w:color="auto"/>
        <w:left w:val="none" w:sz="0" w:space="0" w:color="auto"/>
        <w:bottom w:val="none" w:sz="0" w:space="0" w:color="auto"/>
        <w:right w:val="none" w:sz="0" w:space="0" w:color="auto"/>
      </w:divBdr>
    </w:div>
    <w:div w:id="788665496">
      <w:bodyDiv w:val="1"/>
      <w:marLeft w:val="0"/>
      <w:marRight w:val="0"/>
      <w:marTop w:val="0"/>
      <w:marBottom w:val="0"/>
      <w:divBdr>
        <w:top w:val="none" w:sz="0" w:space="0" w:color="auto"/>
        <w:left w:val="none" w:sz="0" w:space="0" w:color="auto"/>
        <w:bottom w:val="none" w:sz="0" w:space="0" w:color="auto"/>
        <w:right w:val="none" w:sz="0" w:space="0" w:color="auto"/>
      </w:divBdr>
    </w:div>
    <w:div w:id="789204301">
      <w:bodyDiv w:val="1"/>
      <w:marLeft w:val="0"/>
      <w:marRight w:val="0"/>
      <w:marTop w:val="0"/>
      <w:marBottom w:val="0"/>
      <w:divBdr>
        <w:top w:val="none" w:sz="0" w:space="0" w:color="auto"/>
        <w:left w:val="none" w:sz="0" w:space="0" w:color="auto"/>
        <w:bottom w:val="none" w:sz="0" w:space="0" w:color="auto"/>
        <w:right w:val="none" w:sz="0" w:space="0" w:color="auto"/>
      </w:divBdr>
    </w:div>
    <w:div w:id="789395252">
      <w:bodyDiv w:val="1"/>
      <w:marLeft w:val="0"/>
      <w:marRight w:val="0"/>
      <w:marTop w:val="0"/>
      <w:marBottom w:val="0"/>
      <w:divBdr>
        <w:top w:val="none" w:sz="0" w:space="0" w:color="auto"/>
        <w:left w:val="none" w:sz="0" w:space="0" w:color="auto"/>
        <w:bottom w:val="none" w:sz="0" w:space="0" w:color="auto"/>
        <w:right w:val="none" w:sz="0" w:space="0" w:color="auto"/>
      </w:divBdr>
    </w:div>
    <w:div w:id="789859956">
      <w:bodyDiv w:val="1"/>
      <w:marLeft w:val="0"/>
      <w:marRight w:val="0"/>
      <w:marTop w:val="0"/>
      <w:marBottom w:val="0"/>
      <w:divBdr>
        <w:top w:val="none" w:sz="0" w:space="0" w:color="auto"/>
        <w:left w:val="none" w:sz="0" w:space="0" w:color="auto"/>
        <w:bottom w:val="none" w:sz="0" w:space="0" w:color="auto"/>
        <w:right w:val="none" w:sz="0" w:space="0" w:color="auto"/>
      </w:divBdr>
    </w:div>
    <w:div w:id="791438727">
      <w:bodyDiv w:val="1"/>
      <w:marLeft w:val="0"/>
      <w:marRight w:val="0"/>
      <w:marTop w:val="0"/>
      <w:marBottom w:val="0"/>
      <w:divBdr>
        <w:top w:val="none" w:sz="0" w:space="0" w:color="auto"/>
        <w:left w:val="none" w:sz="0" w:space="0" w:color="auto"/>
        <w:bottom w:val="none" w:sz="0" w:space="0" w:color="auto"/>
        <w:right w:val="none" w:sz="0" w:space="0" w:color="auto"/>
      </w:divBdr>
    </w:div>
    <w:div w:id="792136488">
      <w:bodyDiv w:val="1"/>
      <w:marLeft w:val="0"/>
      <w:marRight w:val="0"/>
      <w:marTop w:val="0"/>
      <w:marBottom w:val="0"/>
      <w:divBdr>
        <w:top w:val="none" w:sz="0" w:space="0" w:color="auto"/>
        <w:left w:val="none" w:sz="0" w:space="0" w:color="auto"/>
        <w:bottom w:val="none" w:sz="0" w:space="0" w:color="auto"/>
        <w:right w:val="none" w:sz="0" w:space="0" w:color="auto"/>
      </w:divBdr>
    </w:div>
    <w:div w:id="792288564">
      <w:bodyDiv w:val="1"/>
      <w:marLeft w:val="0"/>
      <w:marRight w:val="0"/>
      <w:marTop w:val="0"/>
      <w:marBottom w:val="0"/>
      <w:divBdr>
        <w:top w:val="none" w:sz="0" w:space="0" w:color="auto"/>
        <w:left w:val="none" w:sz="0" w:space="0" w:color="auto"/>
        <w:bottom w:val="none" w:sz="0" w:space="0" w:color="auto"/>
        <w:right w:val="none" w:sz="0" w:space="0" w:color="auto"/>
      </w:divBdr>
    </w:div>
    <w:div w:id="792557737">
      <w:bodyDiv w:val="1"/>
      <w:marLeft w:val="0"/>
      <w:marRight w:val="0"/>
      <w:marTop w:val="0"/>
      <w:marBottom w:val="0"/>
      <w:divBdr>
        <w:top w:val="none" w:sz="0" w:space="0" w:color="auto"/>
        <w:left w:val="none" w:sz="0" w:space="0" w:color="auto"/>
        <w:bottom w:val="none" w:sz="0" w:space="0" w:color="auto"/>
        <w:right w:val="none" w:sz="0" w:space="0" w:color="auto"/>
      </w:divBdr>
    </w:div>
    <w:div w:id="793333613">
      <w:bodyDiv w:val="1"/>
      <w:marLeft w:val="0"/>
      <w:marRight w:val="0"/>
      <w:marTop w:val="0"/>
      <w:marBottom w:val="0"/>
      <w:divBdr>
        <w:top w:val="none" w:sz="0" w:space="0" w:color="auto"/>
        <w:left w:val="none" w:sz="0" w:space="0" w:color="auto"/>
        <w:bottom w:val="none" w:sz="0" w:space="0" w:color="auto"/>
        <w:right w:val="none" w:sz="0" w:space="0" w:color="auto"/>
      </w:divBdr>
    </w:div>
    <w:div w:id="793403743">
      <w:bodyDiv w:val="1"/>
      <w:marLeft w:val="0"/>
      <w:marRight w:val="0"/>
      <w:marTop w:val="0"/>
      <w:marBottom w:val="0"/>
      <w:divBdr>
        <w:top w:val="none" w:sz="0" w:space="0" w:color="auto"/>
        <w:left w:val="none" w:sz="0" w:space="0" w:color="auto"/>
        <w:bottom w:val="none" w:sz="0" w:space="0" w:color="auto"/>
        <w:right w:val="none" w:sz="0" w:space="0" w:color="auto"/>
      </w:divBdr>
    </w:div>
    <w:div w:id="793446048">
      <w:bodyDiv w:val="1"/>
      <w:marLeft w:val="0"/>
      <w:marRight w:val="0"/>
      <w:marTop w:val="0"/>
      <w:marBottom w:val="0"/>
      <w:divBdr>
        <w:top w:val="none" w:sz="0" w:space="0" w:color="auto"/>
        <w:left w:val="none" w:sz="0" w:space="0" w:color="auto"/>
        <w:bottom w:val="none" w:sz="0" w:space="0" w:color="auto"/>
        <w:right w:val="none" w:sz="0" w:space="0" w:color="auto"/>
      </w:divBdr>
    </w:div>
    <w:div w:id="793446208">
      <w:bodyDiv w:val="1"/>
      <w:marLeft w:val="0"/>
      <w:marRight w:val="0"/>
      <w:marTop w:val="0"/>
      <w:marBottom w:val="0"/>
      <w:divBdr>
        <w:top w:val="none" w:sz="0" w:space="0" w:color="auto"/>
        <w:left w:val="none" w:sz="0" w:space="0" w:color="auto"/>
        <w:bottom w:val="none" w:sz="0" w:space="0" w:color="auto"/>
        <w:right w:val="none" w:sz="0" w:space="0" w:color="auto"/>
      </w:divBdr>
    </w:div>
    <w:div w:id="793451136">
      <w:bodyDiv w:val="1"/>
      <w:marLeft w:val="0"/>
      <w:marRight w:val="0"/>
      <w:marTop w:val="0"/>
      <w:marBottom w:val="0"/>
      <w:divBdr>
        <w:top w:val="none" w:sz="0" w:space="0" w:color="auto"/>
        <w:left w:val="none" w:sz="0" w:space="0" w:color="auto"/>
        <w:bottom w:val="none" w:sz="0" w:space="0" w:color="auto"/>
        <w:right w:val="none" w:sz="0" w:space="0" w:color="auto"/>
      </w:divBdr>
    </w:div>
    <w:div w:id="793718661">
      <w:bodyDiv w:val="1"/>
      <w:marLeft w:val="0"/>
      <w:marRight w:val="0"/>
      <w:marTop w:val="0"/>
      <w:marBottom w:val="0"/>
      <w:divBdr>
        <w:top w:val="none" w:sz="0" w:space="0" w:color="auto"/>
        <w:left w:val="none" w:sz="0" w:space="0" w:color="auto"/>
        <w:bottom w:val="none" w:sz="0" w:space="0" w:color="auto"/>
        <w:right w:val="none" w:sz="0" w:space="0" w:color="auto"/>
      </w:divBdr>
    </w:div>
    <w:div w:id="793985014">
      <w:bodyDiv w:val="1"/>
      <w:marLeft w:val="0"/>
      <w:marRight w:val="0"/>
      <w:marTop w:val="0"/>
      <w:marBottom w:val="0"/>
      <w:divBdr>
        <w:top w:val="none" w:sz="0" w:space="0" w:color="auto"/>
        <w:left w:val="none" w:sz="0" w:space="0" w:color="auto"/>
        <w:bottom w:val="none" w:sz="0" w:space="0" w:color="auto"/>
        <w:right w:val="none" w:sz="0" w:space="0" w:color="auto"/>
      </w:divBdr>
    </w:div>
    <w:div w:id="794448719">
      <w:bodyDiv w:val="1"/>
      <w:marLeft w:val="0"/>
      <w:marRight w:val="0"/>
      <w:marTop w:val="0"/>
      <w:marBottom w:val="0"/>
      <w:divBdr>
        <w:top w:val="none" w:sz="0" w:space="0" w:color="auto"/>
        <w:left w:val="none" w:sz="0" w:space="0" w:color="auto"/>
        <w:bottom w:val="none" w:sz="0" w:space="0" w:color="auto"/>
        <w:right w:val="none" w:sz="0" w:space="0" w:color="auto"/>
      </w:divBdr>
    </w:div>
    <w:div w:id="794756344">
      <w:bodyDiv w:val="1"/>
      <w:marLeft w:val="0"/>
      <w:marRight w:val="0"/>
      <w:marTop w:val="0"/>
      <w:marBottom w:val="0"/>
      <w:divBdr>
        <w:top w:val="none" w:sz="0" w:space="0" w:color="auto"/>
        <w:left w:val="none" w:sz="0" w:space="0" w:color="auto"/>
        <w:bottom w:val="none" w:sz="0" w:space="0" w:color="auto"/>
        <w:right w:val="none" w:sz="0" w:space="0" w:color="auto"/>
      </w:divBdr>
    </w:div>
    <w:div w:id="795485223">
      <w:bodyDiv w:val="1"/>
      <w:marLeft w:val="0"/>
      <w:marRight w:val="0"/>
      <w:marTop w:val="0"/>
      <w:marBottom w:val="0"/>
      <w:divBdr>
        <w:top w:val="none" w:sz="0" w:space="0" w:color="auto"/>
        <w:left w:val="none" w:sz="0" w:space="0" w:color="auto"/>
        <w:bottom w:val="none" w:sz="0" w:space="0" w:color="auto"/>
        <w:right w:val="none" w:sz="0" w:space="0" w:color="auto"/>
      </w:divBdr>
    </w:div>
    <w:div w:id="795754887">
      <w:bodyDiv w:val="1"/>
      <w:marLeft w:val="0"/>
      <w:marRight w:val="0"/>
      <w:marTop w:val="0"/>
      <w:marBottom w:val="0"/>
      <w:divBdr>
        <w:top w:val="none" w:sz="0" w:space="0" w:color="auto"/>
        <w:left w:val="none" w:sz="0" w:space="0" w:color="auto"/>
        <w:bottom w:val="none" w:sz="0" w:space="0" w:color="auto"/>
        <w:right w:val="none" w:sz="0" w:space="0" w:color="auto"/>
      </w:divBdr>
    </w:div>
    <w:div w:id="796724277">
      <w:bodyDiv w:val="1"/>
      <w:marLeft w:val="0"/>
      <w:marRight w:val="0"/>
      <w:marTop w:val="0"/>
      <w:marBottom w:val="0"/>
      <w:divBdr>
        <w:top w:val="none" w:sz="0" w:space="0" w:color="auto"/>
        <w:left w:val="none" w:sz="0" w:space="0" w:color="auto"/>
        <w:bottom w:val="none" w:sz="0" w:space="0" w:color="auto"/>
        <w:right w:val="none" w:sz="0" w:space="0" w:color="auto"/>
      </w:divBdr>
    </w:div>
    <w:div w:id="796803292">
      <w:bodyDiv w:val="1"/>
      <w:marLeft w:val="0"/>
      <w:marRight w:val="0"/>
      <w:marTop w:val="0"/>
      <w:marBottom w:val="0"/>
      <w:divBdr>
        <w:top w:val="none" w:sz="0" w:space="0" w:color="auto"/>
        <w:left w:val="none" w:sz="0" w:space="0" w:color="auto"/>
        <w:bottom w:val="none" w:sz="0" w:space="0" w:color="auto"/>
        <w:right w:val="none" w:sz="0" w:space="0" w:color="auto"/>
      </w:divBdr>
    </w:div>
    <w:div w:id="797337959">
      <w:bodyDiv w:val="1"/>
      <w:marLeft w:val="0"/>
      <w:marRight w:val="0"/>
      <w:marTop w:val="0"/>
      <w:marBottom w:val="0"/>
      <w:divBdr>
        <w:top w:val="none" w:sz="0" w:space="0" w:color="auto"/>
        <w:left w:val="none" w:sz="0" w:space="0" w:color="auto"/>
        <w:bottom w:val="none" w:sz="0" w:space="0" w:color="auto"/>
        <w:right w:val="none" w:sz="0" w:space="0" w:color="auto"/>
      </w:divBdr>
    </w:div>
    <w:div w:id="797457683">
      <w:bodyDiv w:val="1"/>
      <w:marLeft w:val="0"/>
      <w:marRight w:val="0"/>
      <w:marTop w:val="0"/>
      <w:marBottom w:val="0"/>
      <w:divBdr>
        <w:top w:val="none" w:sz="0" w:space="0" w:color="auto"/>
        <w:left w:val="none" w:sz="0" w:space="0" w:color="auto"/>
        <w:bottom w:val="none" w:sz="0" w:space="0" w:color="auto"/>
        <w:right w:val="none" w:sz="0" w:space="0" w:color="auto"/>
      </w:divBdr>
    </w:div>
    <w:div w:id="797459078">
      <w:bodyDiv w:val="1"/>
      <w:marLeft w:val="0"/>
      <w:marRight w:val="0"/>
      <w:marTop w:val="0"/>
      <w:marBottom w:val="0"/>
      <w:divBdr>
        <w:top w:val="none" w:sz="0" w:space="0" w:color="auto"/>
        <w:left w:val="none" w:sz="0" w:space="0" w:color="auto"/>
        <w:bottom w:val="none" w:sz="0" w:space="0" w:color="auto"/>
        <w:right w:val="none" w:sz="0" w:space="0" w:color="auto"/>
      </w:divBdr>
    </w:div>
    <w:div w:id="797837481">
      <w:bodyDiv w:val="1"/>
      <w:marLeft w:val="0"/>
      <w:marRight w:val="0"/>
      <w:marTop w:val="0"/>
      <w:marBottom w:val="0"/>
      <w:divBdr>
        <w:top w:val="none" w:sz="0" w:space="0" w:color="auto"/>
        <w:left w:val="none" w:sz="0" w:space="0" w:color="auto"/>
        <w:bottom w:val="none" w:sz="0" w:space="0" w:color="auto"/>
        <w:right w:val="none" w:sz="0" w:space="0" w:color="auto"/>
      </w:divBdr>
    </w:div>
    <w:div w:id="799570095">
      <w:bodyDiv w:val="1"/>
      <w:marLeft w:val="0"/>
      <w:marRight w:val="0"/>
      <w:marTop w:val="0"/>
      <w:marBottom w:val="0"/>
      <w:divBdr>
        <w:top w:val="none" w:sz="0" w:space="0" w:color="auto"/>
        <w:left w:val="none" w:sz="0" w:space="0" w:color="auto"/>
        <w:bottom w:val="none" w:sz="0" w:space="0" w:color="auto"/>
        <w:right w:val="none" w:sz="0" w:space="0" w:color="auto"/>
      </w:divBdr>
    </w:div>
    <w:div w:id="799570470">
      <w:bodyDiv w:val="1"/>
      <w:marLeft w:val="0"/>
      <w:marRight w:val="0"/>
      <w:marTop w:val="0"/>
      <w:marBottom w:val="0"/>
      <w:divBdr>
        <w:top w:val="none" w:sz="0" w:space="0" w:color="auto"/>
        <w:left w:val="none" w:sz="0" w:space="0" w:color="auto"/>
        <w:bottom w:val="none" w:sz="0" w:space="0" w:color="auto"/>
        <w:right w:val="none" w:sz="0" w:space="0" w:color="auto"/>
      </w:divBdr>
    </w:div>
    <w:div w:id="801339519">
      <w:bodyDiv w:val="1"/>
      <w:marLeft w:val="0"/>
      <w:marRight w:val="0"/>
      <w:marTop w:val="0"/>
      <w:marBottom w:val="0"/>
      <w:divBdr>
        <w:top w:val="none" w:sz="0" w:space="0" w:color="auto"/>
        <w:left w:val="none" w:sz="0" w:space="0" w:color="auto"/>
        <w:bottom w:val="none" w:sz="0" w:space="0" w:color="auto"/>
        <w:right w:val="none" w:sz="0" w:space="0" w:color="auto"/>
      </w:divBdr>
    </w:div>
    <w:div w:id="801389979">
      <w:bodyDiv w:val="1"/>
      <w:marLeft w:val="0"/>
      <w:marRight w:val="0"/>
      <w:marTop w:val="0"/>
      <w:marBottom w:val="0"/>
      <w:divBdr>
        <w:top w:val="none" w:sz="0" w:space="0" w:color="auto"/>
        <w:left w:val="none" w:sz="0" w:space="0" w:color="auto"/>
        <w:bottom w:val="none" w:sz="0" w:space="0" w:color="auto"/>
        <w:right w:val="none" w:sz="0" w:space="0" w:color="auto"/>
      </w:divBdr>
    </w:div>
    <w:div w:id="801770671">
      <w:bodyDiv w:val="1"/>
      <w:marLeft w:val="0"/>
      <w:marRight w:val="0"/>
      <w:marTop w:val="0"/>
      <w:marBottom w:val="0"/>
      <w:divBdr>
        <w:top w:val="none" w:sz="0" w:space="0" w:color="auto"/>
        <w:left w:val="none" w:sz="0" w:space="0" w:color="auto"/>
        <w:bottom w:val="none" w:sz="0" w:space="0" w:color="auto"/>
        <w:right w:val="none" w:sz="0" w:space="0" w:color="auto"/>
      </w:divBdr>
    </w:div>
    <w:div w:id="801774297">
      <w:bodyDiv w:val="1"/>
      <w:marLeft w:val="0"/>
      <w:marRight w:val="0"/>
      <w:marTop w:val="0"/>
      <w:marBottom w:val="0"/>
      <w:divBdr>
        <w:top w:val="none" w:sz="0" w:space="0" w:color="auto"/>
        <w:left w:val="none" w:sz="0" w:space="0" w:color="auto"/>
        <w:bottom w:val="none" w:sz="0" w:space="0" w:color="auto"/>
        <w:right w:val="none" w:sz="0" w:space="0" w:color="auto"/>
      </w:divBdr>
    </w:div>
    <w:div w:id="802889403">
      <w:bodyDiv w:val="1"/>
      <w:marLeft w:val="0"/>
      <w:marRight w:val="0"/>
      <w:marTop w:val="0"/>
      <w:marBottom w:val="0"/>
      <w:divBdr>
        <w:top w:val="none" w:sz="0" w:space="0" w:color="auto"/>
        <w:left w:val="none" w:sz="0" w:space="0" w:color="auto"/>
        <w:bottom w:val="none" w:sz="0" w:space="0" w:color="auto"/>
        <w:right w:val="none" w:sz="0" w:space="0" w:color="auto"/>
      </w:divBdr>
    </w:div>
    <w:div w:id="803156952">
      <w:bodyDiv w:val="1"/>
      <w:marLeft w:val="0"/>
      <w:marRight w:val="0"/>
      <w:marTop w:val="0"/>
      <w:marBottom w:val="0"/>
      <w:divBdr>
        <w:top w:val="none" w:sz="0" w:space="0" w:color="auto"/>
        <w:left w:val="none" w:sz="0" w:space="0" w:color="auto"/>
        <w:bottom w:val="none" w:sz="0" w:space="0" w:color="auto"/>
        <w:right w:val="none" w:sz="0" w:space="0" w:color="auto"/>
      </w:divBdr>
    </w:div>
    <w:div w:id="804545188">
      <w:bodyDiv w:val="1"/>
      <w:marLeft w:val="0"/>
      <w:marRight w:val="0"/>
      <w:marTop w:val="0"/>
      <w:marBottom w:val="0"/>
      <w:divBdr>
        <w:top w:val="none" w:sz="0" w:space="0" w:color="auto"/>
        <w:left w:val="none" w:sz="0" w:space="0" w:color="auto"/>
        <w:bottom w:val="none" w:sz="0" w:space="0" w:color="auto"/>
        <w:right w:val="none" w:sz="0" w:space="0" w:color="auto"/>
      </w:divBdr>
    </w:div>
    <w:div w:id="804812675">
      <w:bodyDiv w:val="1"/>
      <w:marLeft w:val="0"/>
      <w:marRight w:val="0"/>
      <w:marTop w:val="0"/>
      <w:marBottom w:val="0"/>
      <w:divBdr>
        <w:top w:val="none" w:sz="0" w:space="0" w:color="auto"/>
        <w:left w:val="none" w:sz="0" w:space="0" w:color="auto"/>
        <w:bottom w:val="none" w:sz="0" w:space="0" w:color="auto"/>
        <w:right w:val="none" w:sz="0" w:space="0" w:color="auto"/>
      </w:divBdr>
    </w:div>
    <w:div w:id="805048125">
      <w:bodyDiv w:val="1"/>
      <w:marLeft w:val="0"/>
      <w:marRight w:val="0"/>
      <w:marTop w:val="0"/>
      <w:marBottom w:val="0"/>
      <w:divBdr>
        <w:top w:val="none" w:sz="0" w:space="0" w:color="auto"/>
        <w:left w:val="none" w:sz="0" w:space="0" w:color="auto"/>
        <w:bottom w:val="none" w:sz="0" w:space="0" w:color="auto"/>
        <w:right w:val="none" w:sz="0" w:space="0" w:color="auto"/>
      </w:divBdr>
    </w:div>
    <w:div w:id="805199941">
      <w:bodyDiv w:val="1"/>
      <w:marLeft w:val="0"/>
      <w:marRight w:val="0"/>
      <w:marTop w:val="0"/>
      <w:marBottom w:val="0"/>
      <w:divBdr>
        <w:top w:val="none" w:sz="0" w:space="0" w:color="auto"/>
        <w:left w:val="none" w:sz="0" w:space="0" w:color="auto"/>
        <w:bottom w:val="none" w:sz="0" w:space="0" w:color="auto"/>
        <w:right w:val="none" w:sz="0" w:space="0" w:color="auto"/>
      </w:divBdr>
    </w:div>
    <w:div w:id="805393475">
      <w:bodyDiv w:val="1"/>
      <w:marLeft w:val="0"/>
      <w:marRight w:val="0"/>
      <w:marTop w:val="0"/>
      <w:marBottom w:val="0"/>
      <w:divBdr>
        <w:top w:val="none" w:sz="0" w:space="0" w:color="auto"/>
        <w:left w:val="none" w:sz="0" w:space="0" w:color="auto"/>
        <w:bottom w:val="none" w:sz="0" w:space="0" w:color="auto"/>
        <w:right w:val="none" w:sz="0" w:space="0" w:color="auto"/>
      </w:divBdr>
    </w:div>
    <w:div w:id="805397926">
      <w:bodyDiv w:val="1"/>
      <w:marLeft w:val="0"/>
      <w:marRight w:val="0"/>
      <w:marTop w:val="0"/>
      <w:marBottom w:val="0"/>
      <w:divBdr>
        <w:top w:val="none" w:sz="0" w:space="0" w:color="auto"/>
        <w:left w:val="none" w:sz="0" w:space="0" w:color="auto"/>
        <w:bottom w:val="none" w:sz="0" w:space="0" w:color="auto"/>
        <w:right w:val="none" w:sz="0" w:space="0" w:color="auto"/>
      </w:divBdr>
    </w:div>
    <w:div w:id="805776590">
      <w:bodyDiv w:val="1"/>
      <w:marLeft w:val="0"/>
      <w:marRight w:val="0"/>
      <w:marTop w:val="0"/>
      <w:marBottom w:val="0"/>
      <w:divBdr>
        <w:top w:val="none" w:sz="0" w:space="0" w:color="auto"/>
        <w:left w:val="none" w:sz="0" w:space="0" w:color="auto"/>
        <w:bottom w:val="none" w:sz="0" w:space="0" w:color="auto"/>
        <w:right w:val="none" w:sz="0" w:space="0" w:color="auto"/>
      </w:divBdr>
    </w:div>
    <w:div w:id="806776625">
      <w:bodyDiv w:val="1"/>
      <w:marLeft w:val="0"/>
      <w:marRight w:val="0"/>
      <w:marTop w:val="0"/>
      <w:marBottom w:val="0"/>
      <w:divBdr>
        <w:top w:val="none" w:sz="0" w:space="0" w:color="auto"/>
        <w:left w:val="none" w:sz="0" w:space="0" w:color="auto"/>
        <w:bottom w:val="none" w:sz="0" w:space="0" w:color="auto"/>
        <w:right w:val="none" w:sz="0" w:space="0" w:color="auto"/>
      </w:divBdr>
    </w:div>
    <w:div w:id="808668105">
      <w:bodyDiv w:val="1"/>
      <w:marLeft w:val="0"/>
      <w:marRight w:val="0"/>
      <w:marTop w:val="0"/>
      <w:marBottom w:val="0"/>
      <w:divBdr>
        <w:top w:val="none" w:sz="0" w:space="0" w:color="auto"/>
        <w:left w:val="none" w:sz="0" w:space="0" w:color="auto"/>
        <w:bottom w:val="none" w:sz="0" w:space="0" w:color="auto"/>
        <w:right w:val="none" w:sz="0" w:space="0" w:color="auto"/>
      </w:divBdr>
    </w:div>
    <w:div w:id="808860951">
      <w:bodyDiv w:val="1"/>
      <w:marLeft w:val="0"/>
      <w:marRight w:val="0"/>
      <w:marTop w:val="0"/>
      <w:marBottom w:val="0"/>
      <w:divBdr>
        <w:top w:val="none" w:sz="0" w:space="0" w:color="auto"/>
        <w:left w:val="none" w:sz="0" w:space="0" w:color="auto"/>
        <w:bottom w:val="none" w:sz="0" w:space="0" w:color="auto"/>
        <w:right w:val="none" w:sz="0" w:space="0" w:color="auto"/>
      </w:divBdr>
    </w:div>
    <w:div w:id="810247700">
      <w:bodyDiv w:val="1"/>
      <w:marLeft w:val="0"/>
      <w:marRight w:val="0"/>
      <w:marTop w:val="0"/>
      <w:marBottom w:val="0"/>
      <w:divBdr>
        <w:top w:val="none" w:sz="0" w:space="0" w:color="auto"/>
        <w:left w:val="none" w:sz="0" w:space="0" w:color="auto"/>
        <w:bottom w:val="none" w:sz="0" w:space="0" w:color="auto"/>
        <w:right w:val="none" w:sz="0" w:space="0" w:color="auto"/>
      </w:divBdr>
    </w:div>
    <w:div w:id="810563575">
      <w:bodyDiv w:val="1"/>
      <w:marLeft w:val="0"/>
      <w:marRight w:val="0"/>
      <w:marTop w:val="0"/>
      <w:marBottom w:val="0"/>
      <w:divBdr>
        <w:top w:val="none" w:sz="0" w:space="0" w:color="auto"/>
        <w:left w:val="none" w:sz="0" w:space="0" w:color="auto"/>
        <w:bottom w:val="none" w:sz="0" w:space="0" w:color="auto"/>
        <w:right w:val="none" w:sz="0" w:space="0" w:color="auto"/>
      </w:divBdr>
    </w:div>
    <w:div w:id="810636133">
      <w:bodyDiv w:val="1"/>
      <w:marLeft w:val="0"/>
      <w:marRight w:val="0"/>
      <w:marTop w:val="0"/>
      <w:marBottom w:val="0"/>
      <w:divBdr>
        <w:top w:val="none" w:sz="0" w:space="0" w:color="auto"/>
        <w:left w:val="none" w:sz="0" w:space="0" w:color="auto"/>
        <w:bottom w:val="none" w:sz="0" w:space="0" w:color="auto"/>
        <w:right w:val="none" w:sz="0" w:space="0" w:color="auto"/>
      </w:divBdr>
    </w:div>
    <w:div w:id="811674836">
      <w:bodyDiv w:val="1"/>
      <w:marLeft w:val="0"/>
      <w:marRight w:val="0"/>
      <w:marTop w:val="0"/>
      <w:marBottom w:val="0"/>
      <w:divBdr>
        <w:top w:val="none" w:sz="0" w:space="0" w:color="auto"/>
        <w:left w:val="none" w:sz="0" w:space="0" w:color="auto"/>
        <w:bottom w:val="none" w:sz="0" w:space="0" w:color="auto"/>
        <w:right w:val="none" w:sz="0" w:space="0" w:color="auto"/>
      </w:divBdr>
    </w:div>
    <w:div w:id="812451401">
      <w:bodyDiv w:val="1"/>
      <w:marLeft w:val="0"/>
      <w:marRight w:val="0"/>
      <w:marTop w:val="0"/>
      <w:marBottom w:val="0"/>
      <w:divBdr>
        <w:top w:val="none" w:sz="0" w:space="0" w:color="auto"/>
        <w:left w:val="none" w:sz="0" w:space="0" w:color="auto"/>
        <w:bottom w:val="none" w:sz="0" w:space="0" w:color="auto"/>
        <w:right w:val="none" w:sz="0" w:space="0" w:color="auto"/>
      </w:divBdr>
    </w:div>
    <w:div w:id="813260507">
      <w:bodyDiv w:val="1"/>
      <w:marLeft w:val="0"/>
      <w:marRight w:val="0"/>
      <w:marTop w:val="0"/>
      <w:marBottom w:val="0"/>
      <w:divBdr>
        <w:top w:val="none" w:sz="0" w:space="0" w:color="auto"/>
        <w:left w:val="none" w:sz="0" w:space="0" w:color="auto"/>
        <w:bottom w:val="none" w:sz="0" w:space="0" w:color="auto"/>
        <w:right w:val="none" w:sz="0" w:space="0" w:color="auto"/>
      </w:divBdr>
    </w:div>
    <w:div w:id="813984099">
      <w:bodyDiv w:val="1"/>
      <w:marLeft w:val="0"/>
      <w:marRight w:val="0"/>
      <w:marTop w:val="0"/>
      <w:marBottom w:val="0"/>
      <w:divBdr>
        <w:top w:val="none" w:sz="0" w:space="0" w:color="auto"/>
        <w:left w:val="none" w:sz="0" w:space="0" w:color="auto"/>
        <w:bottom w:val="none" w:sz="0" w:space="0" w:color="auto"/>
        <w:right w:val="none" w:sz="0" w:space="0" w:color="auto"/>
      </w:divBdr>
    </w:div>
    <w:div w:id="814487786">
      <w:bodyDiv w:val="1"/>
      <w:marLeft w:val="0"/>
      <w:marRight w:val="0"/>
      <w:marTop w:val="0"/>
      <w:marBottom w:val="0"/>
      <w:divBdr>
        <w:top w:val="none" w:sz="0" w:space="0" w:color="auto"/>
        <w:left w:val="none" w:sz="0" w:space="0" w:color="auto"/>
        <w:bottom w:val="none" w:sz="0" w:space="0" w:color="auto"/>
        <w:right w:val="none" w:sz="0" w:space="0" w:color="auto"/>
      </w:divBdr>
    </w:div>
    <w:div w:id="814640280">
      <w:bodyDiv w:val="1"/>
      <w:marLeft w:val="0"/>
      <w:marRight w:val="0"/>
      <w:marTop w:val="0"/>
      <w:marBottom w:val="0"/>
      <w:divBdr>
        <w:top w:val="none" w:sz="0" w:space="0" w:color="auto"/>
        <w:left w:val="none" w:sz="0" w:space="0" w:color="auto"/>
        <w:bottom w:val="none" w:sz="0" w:space="0" w:color="auto"/>
        <w:right w:val="none" w:sz="0" w:space="0" w:color="auto"/>
      </w:divBdr>
    </w:div>
    <w:div w:id="814642718">
      <w:bodyDiv w:val="1"/>
      <w:marLeft w:val="0"/>
      <w:marRight w:val="0"/>
      <w:marTop w:val="0"/>
      <w:marBottom w:val="0"/>
      <w:divBdr>
        <w:top w:val="none" w:sz="0" w:space="0" w:color="auto"/>
        <w:left w:val="none" w:sz="0" w:space="0" w:color="auto"/>
        <w:bottom w:val="none" w:sz="0" w:space="0" w:color="auto"/>
        <w:right w:val="none" w:sz="0" w:space="0" w:color="auto"/>
      </w:divBdr>
    </w:div>
    <w:div w:id="814642900">
      <w:bodyDiv w:val="1"/>
      <w:marLeft w:val="0"/>
      <w:marRight w:val="0"/>
      <w:marTop w:val="0"/>
      <w:marBottom w:val="0"/>
      <w:divBdr>
        <w:top w:val="none" w:sz="0" w:space="0" w:color="auto"/>
        <w:left w:val="none" w:sz="0" w:space="0" w:color="auto"/>
        <w:bottom w:val="none" w:sz="0" w:space="0" w:color="auto"/>
        <w:right w:val="none" w:sz="0" w:space="0" w:color="auto"/>
      </w:divBdr>
    </w:div>
    <w:div w:id="814832414">
      <w:bodyDiv w:val="1"/>
      <w:marLeft w:val="0"/>
      <w:marRight w:val="0"/>
      <w:marTop w:val="0"/>
      <w:marBottom w:val="0"/>
      <w:divBdr>
        <w:top w:val="none" w:sz="0" w:space="0" w:color="auto"/>
        <w:left w:val="none" w:sz="0" w:space="0" w:color="auto"/>
        <w:bottom w:val="none" w:sz="0" w:space="0" w:color="auto"/>
        <w:right w:val="none" w:sz="0" w:space="0" w:color="auto"/>
      </w:divBdr>
    </w:div>
    <w:div w:id="815147338">
      <w:bodyDiv w:val="1"/>
      <w:marLeft w:val="0"/>
      <w:marRight w:val="0"/>
      <w:marTop w:val="0"/>
      <w:marBottom w:val="0"/>
      <w:divBdr>
        <w:top w:val="none" w:sz="0" w:space="0" w:color="auto"/>
        <w:left w:val="none" w:sz="0" w:space="0" w:color="auto"/>
        <w:bottom w:val="none" w:sz="0" w:space="0" w:color="auto"/>
        <w:right w:val="none" w:sz="0" w:space="0" w:color="auto"/>
      </w:divBdr>
    </w:div>
    <w:div w:id="815535802">
      <w:bodyDiv w:val="1"/>
      <w:marLeft w:val="0"/>
      <w:marRight w:val="0"/>
      <w:marTop w:val="0"/>
      <w:marBottom w:val="0"/>
      <w:divBdr>
        <w:top w:val="none" w:sz="0" w:space="0" w:color="auto"/>
        <w:left w:val="none" w:sz="0" w:space="0" w:color="auto"/>
        <w:bottom w:val="none" w:sz="0" w:space="0" w:color="auto"/>
        <w:right w:val="none" w:sz="0" w:space="0" w:color="auto"/>
      </w:divBdr>
    </w:div>
    <w:div w:id="815800987">
      <w:bodyDiv w:val="1"/>
      <w:marLeft w:val="0"/>
      <w:marRight w:val="0"/>
      <w:marTop w:val="0"/>
      <w:marBottom w:val="0"/>
      <w:divBdr>
        <w:top w:val="none" w:sz="0" w:space="0" w:color="auto"/>
        <w:left w:val="none" w:sz="0" w:space="0" w:color="auto"/>
        <w:bottom w:val="none" w:sz="0" w:space="0" w:color="auto"/>
        <w:right w:val="none" w:sz="0" w:space="0" w:color="auto"/>
      </w:divBdr>
    </w:div>
    <w:div w:id="816607622">
      <w:bodyDiv w:val="1"/>
      <w:marLeft w:val="0"/>
      <w:marRight w:val="0"/>
      <w:marTop w:val="0"/>
      <w:marBottom w:val="0"/>
      <w:divBdr>
        <w:top w:val="none" w:sz="0" w:space="0" w:color="auto"/>
        <w:left w:val="none" w:sz="0" w:space="0" w:color="auto"/>
        <w:bottom w:val="none" w:sz="0" w:space="0" w:color="auto"/>
        <w:right w:val="none" w:sz="0" w:space="0" w:color="auto"/>
      </w:divBdr>
    </w:div>
    <w:div w:id="820075846">
      <w:bodyDiv w:val="1"/>
      <w:marLeft w:val="0"/>
      <w:marRight w:val="0"/>
      <w:marTop w:val="0"/>
      <w:marBottom w:val="0"/>
      <w:divBdr>
        <w:top w:val="none" w:sz="0" w:space="0" w:color="auto"/>
        <w:left w:val="none" w:sz="0" w:space="0" w:color="auto"/>
        <w:bottom w:val="none" w:sz="0" w:space="0" w:color="auto"/>
        <w:right w:val="none" w:sz="0" w:space="0" w:color="auto"/>
      </w:divBdr>
    </w:div>
    <w:div w:id="820386488">
      <w:bodyDiv w:val="1"/>
      <w:marLeft w:val="0"/>
      <w:marRight w:val="0"/>
      <w:marTop w:val="0"/>
      <w:marBottom w:val="0"/>
      <w:divBdr>
        <w:top w:val="none" w:sz="0" w:space="0" w:color="auto"/>
        <w:left w:val="none" w:sz="0" w:space="0" w:color="auto"/>
        <w:bottom w:val="none" w:sz="0" w:space="0" w:color="auto"/>
        <w:right w:val="none" w:sz="0" w:space="0" w:color="auto"/>
      </w:divBdr>
    </w:div>
    <w:div w:id="820579569">
      <w:bodyDiv w:val="1"/>
      <w:marLeft w:val="0"/>
      <w:marRight w:val="0"/>
      <w:marTop w:val="0"/>
      <w:marBottom w:val="0"/>
      <w:divBdr>
        <w:top w:val="none" w:sz="0" w:space="0" w:color="auto"/>
        <w:left w:val="none" w:sz="0" w:space="0" w:color="auto"/>
        <w:bottom w:val="none" w:sz="0" w:space="0" w:color="auto"/>
        <w:right w:val="none" w:sz="0" w:space="0" w:color="auto"/>
      </w:divBdr>
    </w:div>
    <w:div w:id="820735732">
      <w:bodyDiv w:val="1"/>
      <w:marLeft w:val="0"/>
      <w:marRight w:val="0"/>
      <w:marTop w:val="0"/>
      <w:marBottom w:val="0"/>
      <w:divBdr>
        <w:top w:val="none" w:sz="0" w:space="0" w:color="auto"/>
        <w:left w:val="none" w:sz="0" w:space="0" w:color="auto"/>
        <w:bottom w:val="none" w:sz="0" w:space="0" w:color="auto"/>
        <w:right w:val="none" w:sz="0" w:space="0" w:color="auto"/>
      </w:divBdr>
    </w:div>
    <w:div w:id="821391562">
      <w:bodyDiv w:val="1"/>
      <w:marLeft w:val="0"/>
      <w:marRight w:val="0"/>
      <w:marTop w:val="0"/>
      <w:marBottom w:val="0"/>
      <w:divBdr>
        <w:top w:val="none" w:sz="0" w:space="0" w:color="auto"/>
        <w:left w:val="none" w:sz="0" w:space="0" w:color="auto"/>
        <w:bottom w:val="none" w:sz="0" w:space="0" w:color="auto"/>
        <w:right w:val="none" w:sz="0" w:space="0" w:color="auto"/>
      </w:divBdr>
    </w:div>
    <w:div w:id="821506698">
      <w:bodyDiv w:val="1"/>
      <w:marLeft w:val="0"/>
      <w:marRight w:val="0"/>
      <w:marTop w:val="0"/>
      <w:marBottom w:val="0"/>
      <w:divBdr>
        <w:top w:val="none" w:sz="0" w:space="0" w:color="auto"/>
        <w:left w:val="none" w:sz="0" w:space="0" w:color="auto"/>
        <w:bottom w:val="none" w:sz="0" w:space="0" w:color="auto"/>
        <w:right w:val="none" w:sz="0" w:space="0" w:color="auto"/>
      </w:divBdr>
    </w:div>
    <w:div w:id="821849392">
      <w:bodyDiv w:val="1"/>
      <w:marLeft w:val="0"/>
      <w:marRight w:val="0"/>
      <w:marTop w:val="0"/>
      <w:marBottom w:val="0"/>
      <w:divBdr>
        <w:top w:val="none" w:sz="0" w:space="0" w:color="auto"/>
        <w:left w:val="none" w:sz="0" w:space="0" w:color="auto"/>
        <w:bottom w:val="none" w:sz="0" w:space="0" w:color="auto"/>
        <w:right w:val="none" w:sz="0" w:space="0" w:color="auto"/>
      </w:divBdr>
    </w:div>
    <w:div w:id="821963385">
      <w:bodyDiv w:val="1"/>
      <w:marLeft w:val="0"/>
      <w:marRight w:val="0"/>
      <w:marTop w:val="0"/>
      <w:marBottom w:val="0"/>
      <w:divBdr>
        <w:top w:val="none" w:sz="0" w:space="0" w:color="auto"/>
        <w:left w:val="none" w:sz="0" w:space="0" w:color="auto"/>
        <w:bottom w:val="none" w:sz="0" w:space="0" w:color="auto"/>
        <w:right w:val="none" w:sz="0" w:space="0" w:color="auto"/>
      </w:divBdr>
    </w:div>
    <w:div w:id="822351469">
      <w:bodyDiv w:val="1"/>
      <w:marLeft w:val="0"/>
      <w:marRight w:val="0"/>
      <w:marTop w:val="0"/>
      <w:marBottom w:val="0"/>
      <w:divBdr>
        <w:top w:val="none" w:sz="0" w:space="0" w:color="auto"/>
        <w:left w:val="none" w:sz="0" w:space="0" w:color="auto"/>
        <w:bottom w:val="none" w:sz="0" w:space="0" w:color="auto"/>
        <w:right w:val="none" w:sz="0" w:space="0" w:color="auto"/>
      </w:divBdr>
    </w:div>
    <w:div w:id="822549112">
      <w:bodyDiv w:val="1"/>
      <w:marLeft w:val="0"/>
      <w:marRight w:val="0"/>
      <w:marTop w:val="0"/>
      <w:marBottom w:val="0"/>
      <w:divBdr>
        <w:top w:val="none" w:sz="0" w:space="0" w:color="auto"/>
        <w:left w:val="none" w:sz="0" w:space="0" w:color="auto"/>
        <w:bottom w:val="none" w:sz="0" w:space="0" w:color="auto"/>
        <w:right w:val="none" w:sz="0" w:space="0" w:color="auto"/>
      </w:divBdr>
    </w:div>
    <w:div w:id="822697888">
      <w:bodyDiv w:val="1"/>
      <w:marLeft w:val="0"/>
      <w:marRight w:val="0"/>
      <w:marTop w:val="0"/>
      <w:marBottom w:val="0"/>
      <w:divBdr>
        <w:top w:val="none" w:sz="0" w:space="0" w:color="auto"/>
        <w:left w:val="none" w:sz="0" w:space="0" w:color="auto"/>
        <w:bottom w:val="none" w:sz="0" w:space="0" w:color="auto"/>
        <w:right w:val="none" w:sz="0" w:space="0" w:color="auto"/>
      </w:divBdr>
    </w:div>
    <w:div w:id="823813083">
      <w:bodyDiv w:val="1"/>
      <w:marLeft w:val="0"/>
      <w:marRight w:val="0"/>
      <w:marTop w:val="0"/>
      <w:marBottom w:val="0"/>
      <w:divBdr>
        <w:top w:val="none" w:sz="0" w:space="0" w:color="auto"/>
        <w:left w:val="none" w:sz="0" w:space="0" w:color="auto"/>
        <w:bottom w:val="none" w:sz="0" w:space="0" w:color="auto"/>
        <w:right w:val="none" w:sz="0" w:space="0" w:color="auto"/>
      </w:divBdr>
    </w:div>
    <w:div w:id="825316853">
      <w:bodyDiv w:val="1"/>
      <w:marLeft w:val="0"/>
      <w:marRight w:val="0"/>
      <w:marTop w:val="0"/>
      <w:marBottom w:val="0"/>
      <w:divBdr>
        <w:top w:val="none" w:sz="0" w:space="0" w:color="auto"/>
        <w:left w:val="none" w:sz="0" w:space="0" w:color="auto"/>
        <w:bottom w:val="none" w:sz="0" w:space="0" w:color="auto"/>
        <w:right w:val="none" w:sz="0" w:space="0" w:color="auto"/>
      </w:divBdr>
    </w:div>
    <w:div w:id="825826805">
      <w:bodyDiv w:val="1"/>
      <w:marLeft w:val="0"/>
      <w:marRight w:val="0"/>
      <w:marTop w:val="0"/>
      <w:marBottom w:val="0"/>
      <w:divBdr>
        <w:top w:val="none" w:sz="0" w:space="0" w:color="auto"/>
        <w:left w:val="none" w:sz="0" w:space="0" w:color="auto"/>
        <w:bottom w:val="none" w:sz="0" w:space="0" w:color="auto"/>
        <w:right w:val="none" w:sz="0" w:space="0" w:color="auto"/>
      </w:divBdr>
    </w:div>
    <w:div w:id="826090596">
      <w:bodyDiv w:val="1"/>
      <w:marLeft w:val="0"/>
      <w:marRight w:val="0"/>
      <w:marTop w:val="0"/>
      <w:marBottom w:val="0"/>
      <w:divBdr>
        <w:top w:val="none" w:sz="0" w:space="0" w:color="auto"/>
        <w:left w:val="none" w:sz="0" w:space="0" w:color="auto"/>
        <w:bottom w:val="none" w:sz="0" w:space="0" w:color="auto"/>
        <w:right w:val="none" w:sz="0" w:space="0" w:color="auto"/>
      </w:divBdr>
    </w:div>
    <w:div w:id="827475221">
      <w:bodyDiv w:val="1"/>
      <w:marLeft w:val="0"/>
      <w:marRight w:val="0"/>
      <w:marTop w:val="0"/>
      <w:marBottom w:val="0"/>
      <w:divBdr>
        <w:top w:val="none" w:sz="0" w:space="0" w:color="auto"/>
        <w:left w:val="none" w:sz="0" w:space="0" w:color="auto"/>
        <w:bottom w:val="none" w:sz="0" w:space="0" w:color="auto"/>
        <w:right w:val="none" w:sz="0" w:space="0" w:color="auto"/>
      </w:divBdr>
    </w:div>
    <w:div w:id="827483751">
      <w:bodyDiv w:val="1"/>
      <w:marLeft w:val="0"/>
      <w:marRight w:val="0"/>
      <w:marTop w:val="0"/>
      <w:marBottom w:val="0"/>
      <w:divBdr>
        <w:top w:val="none" w:sz="0" w:space="0" w:color="auto"/>
        <w:left w:val="none" w:sz="0" w:space="0" w:color="auto"/>
        <w:bottom w:val="none" w:sz="0" w:space="0" w:color="auto"/>
        <w:right w:val="none" w:sz="0" w:space="0" w:color="auto"/>
      </w:divBdr>
    </w:div>
    <w:div w:id="827672887">
      <w:bodyDiv w:val="1"/>
      <w:marLeft w:val="0"/>
      <w:marRight w:val="0"/>
      <w:marTop w:val="0"/>
      <w:marBottom w:val="0"/>
      <w:divBdr>
        <w:top w:val="none" w:sz="0" w:space="0" w:color="auto"/>
        <w:left w:val="none" w:sz="0" w:space="0" w:color="auto"/>
        <w:bottom w:val="none" w:sz="0" w:space="0" w:color="auto"/>
        <w:right w:val="none" w:sz="0" w:space="0" w:color="auto"/>
      </w:divBdr>
    </w:div>
    <w:div w:id="827939081">
      <w:bodyDiv w:val="1"/>
      <w:marLeft w:val="0"/>
      <w:marRight w:val="0"/>
      <w:marTop w:val="0"/>
      <w:marBottom w:val="0"/>
      <w:divBdr>
        <w:top w:val="none" w:sz="0" w:space="0" w:color="auto"/>
        <w:left w:val="none" w:sz="0" w:space="0" w:color="auto"/>
        <w:bottom w:val="none" w:sz="0" w:space="0" w:color="auto"/>
        <w:right w:val="none" w:sz="0" w:space="0" w:color="auto"/>
      </w:divBdr>
    </w:div>
    <w:div w:id="828525196">
      <w:bodyDiv w:val="1"/>
      <w:marLeft w:val="0"/>
      <w:marRight w:val="0"/>
      <w:marTop w:val="0"/>
      <w:marBottom w:val="0"/>
      <w:divBdr>
        <w:top w:val="none" w:sz="0" w:space="0" w:color="auto"/>
        <w:left w:val="none" w:sz="0" w:space="0" w:color="auto"/>
        <w:bottom w:val="none" w:sz="0" w:space="0" w:color="auto"/>
        <w:right w:val="none" w:sz="0" w:space="0" w:color="auto"/>
      </w:divBdr>
    </w:div>
    <w:div w:id="828716966">
      <w:bodyDiv w:val="1"/>
      <w:marLeft w:val="0"/>
      <w:marRight w:val="0"/>
      <w:marTop w:val="0"/>
      <w:marBottom w:val="0"/>
      <w:divBdr>
        <w:top w:val="none" w:sz="0" w:space="0" w:color="auto"/>
        <w:left w:val="none" w:sz="0" w:space="0" w:color="auto"/>
        <w:bottom w:val="none" w:sz="0" w:space="0" w:color="auto"/>
        <w:right w:val="none" w:sz="0" w:space="0" w:color="auto"/>
      </w:divBdr>
    </w:div>
    <w:div w:id="828905507">
      <w:bodyDiv w:val="1"/>
      <w:marLeft w:val="0"/>
      <w:marRight w:val="0"/>
      <w:marTop w:val="0"/>
      <w:marBottom w:val="0"/>
      <w:divBdr>
        <w:top w:val="none" w:sz="0" w:space="0" w:color="auto"/>
        <w:left w:val="none" w:sz="0" w:space="0" w:color="auto"/>
        <w:bottom w:val="none" w:sz="0" w:space="0" w:color="auto"/>
        <w:right w:val="none" w:sz="0" w:space="0" w:color="auto"/>
      </w:divBdr>
    </w:div>
    <w:div w:id="830605272">
      <w:bodyDiv w:val="1"/>
      <w:marLeft w:val="0"/>
      <w:marRight w:val="0"/>
      <w:marTop w:val="0"/>
      <w:marBottom w:val="0"/>
      <w:divBdr>
        <w:top w:val="none" w:sz="0" w:space="0" w:color="auto"/>
        <w:left w:val="none" w:sz="0" w:space="0" w:color="auto"/>
        <w:bottom w:val="none" w:sz="0" w:space="0" w:color="auto"/>
        <w:right w:val="none" w:sz="0" w:space="0" w:color="auto"/>
      </w:divBdr>
    </w:div>
    <w:div w:id="830752149">
      <w:bodyDiv w:val="1"/>
      <w:marLeft w:val="0"/>
      <w:marRight w:val="0"/>
      <w:marTop w:val="0"/>
      <w:marBottom w:val="0"/>
      <w:divBdr>
        <w:top w:val="none" w:sz="0" w:space="0" w:color="auto"/>
        <w:left w:val="none" w:sz="0" w:space="0" w:color="auto"/>
        <w:bottom w:val="none" w:sz="0" w:space="0" w:color="auto"/>
        <w:right w:val="none" w:sz="0" w:space="0" w:color="auto"/>
      </w:divBdr>
    </w:div>
    <w:div w:id="831263612">
      <w:bodyDiv w:val="1"/>
      <w:marLeft w:val="0"/>
      <w:marRight w:val="0"/>
      <w:marTop w:val="0"/>
      <w:marBottom w:val="0"/>
      <w:divBdr>
        <w:top w:val="none" w:sz="0" w:space="0" w:color="auto"/>
        <w:left w:val="none" w:sz="0" w:space="0" w:color="auto"/>
        <w:bottom w:val="none" w:sz="0" w:space="0" w:color="auto"/>
        <w:right w:val="none" w:sz="0" w:space="0" w:color="auto"/>
      </w:divBdr>
    </w:div>
    <w:div w:id="831675894">
      <w:bodyDiv w:val="1"/>
      <w:marLeft w:val="0"/>
      <w:marRight w:val="0"/>
      <w:marTop w:val="0"/>
      <w:marBottom w:val="0"/>
      <w:divBdr>
        <w:top w:val="none" w:sz="0" w:space="0" w:color="auto"/>
        <w:left w:val="none" w:sz="0" w:space="0" w:color="auto"/>
        <w:bottom w:val="none" w:sz="0" w:space="0" w:color="auto"/>
        <w:right w:val="none" w:sz="0" w:space="0" w:color="auto"/>
      </w:divBdr>
    </w:div>
    <w:div w:id="831944142">
      <w:bodyDiv w:val="1"/>
      <w:marLeft w:val="0"/>
      <w:marRight w:val="0"/>
      <w:marTop w:val="0"/>
      <w:marBottom w:val="0"/>
      <w:divBdr>
        <w:top w:val="none" w:sz="0" w:space="0" w:color="auto"/>
        <w:left w:val="none" w:sz="0" w:space="0" w:color="auto"/>
        <w:bottom w:val="none" w:sz="0" w:space="0" w:color="auto"/>
        <w:right w:val="none" w:sz="0" w:space="0" w:color="auto"/>
      </w:divBdr>
    </w:div>
    <w:div w:id="833304361">
      <w:bodyDiv w:val="1"/>
      <w:marLeft w:val="0"/>
      <w:marRight w:val="0"/>
      <w:marTop w:val="0"/>
      <w:marBottom w:val="0"/>
      <w:divBdr>
        <w:top w:val="none" w:sz="0" w:space="0" w:color="auto"/>
        <w:left w:val="none" w:sz="0" w:space="0" w:color="auto"/>
        <w:bottom w:val="none" w:sz="0" w:space="0" w:color="auto"/>
        <w:right w:val="none" w:sz="0" w:space="0" w:color="auto"/>
      </w:divBdr>
    </w:div>
    <w:div w:id="833491927">
      <w:bodyDiv w:val="1"/>
      <w:marLeft w:val="0"/>
      <w:marRight w:val="0"/>
      <w:marTop w:val="0"/>
      <w:marBottom w:val="0"/>
      <w:divBdr>
        <w:top w:val="none" w:sz="0" w:space="0" w:color="auto"/>
        <w:left w:val="none" w:sz="0" w:space="0" w:color="auto"/>
        <w:bottom w:val="none" w:sz="0" w:space="0" w:color="auto"/>
        <w:right w:val="none" w:sz="0" w:space="0" w:color="auto"/>
      </w:divBdr>
    </w:div>
    <w:div w:id="834077588">
      <w:bodyDiv w:val="1"/>
      <w:marLeft w:val="0"/>
      <w:marRight w:val="0"/>
      <w:marTop w:val="0"/>
      <w:marBottom w:val="0"/>
      <w:divBdr>
        <w:top w:val="none" w:sz="0" w:space="0" w:color="auto"/>
        <w:left w:val="none" w:sz="0" w:space="0" w:color="auto"/>
        <w:bottom w:val="none" w:sz="0" w:space="0" w:color="auto"/>
        <w:right w:val="none" w:sz="0" w:space="0" w:color="auto"/>
      </w:divBdr>
    </w:div>
    <w:div w:id="834300495">
      <w:bodyDiv w:val="1"/>
      <w:marLeft w:val="0"/>
      <w:marRight w:val="0"/>
      <w:marTop w:val="0"/>
      <w:marBottom w:val="0"/>
      <w:divBdr>
        <w:top w:val="none" w:sz="0" w:space="0" w:color="auto"/>
        <w:left w:val="none" w:sz="0" w:space="0" w:color="auto"/>
        <w:bottom w:val="none" w:sz="0" w:space="0" w:color="auto"/>
        <w:right w:val="none" w:sz="0" w:space="0" w:color="auto"/>
      </w:divBdr>
    </w:div>
    <w:div w:id="834347601">
      <w:bodyDiv w:val="1"/>
      <w:marLeft w:val="0"/>
      <w:marRight w:val="0"/>
      <w:marTop w:val="0"/>
      <w:marBottom w:val="0"/>
      <w:divBdr>
        <w:top w:val="none" w:sz="0" w:space="0" w:color="auto"/>
        <w:left w:val="none" w:sz="0" w:space="0" w:color="auto"/>
        <w:bottom w:val="none" w:sz="0" w:space="0" w:color="auto"/>
        <w:right w:val="none" w:sz="0" w:space="0" w:color="auto"/>
      </w:divBdr>
    </w:div>
    <w:div w:id="836071970">
      <w:bodyDiv w:val="1"/>
      <w:marLeft w:val="0"/>
      <w:marRight w:val="0"/>
      <w:marTop w:val="0"/>
      <w:marBottom w:val="0"/>
      <w:divBdr>
        <w:top w:val="none" w:sz="0" w:space="0" w:color="auto"/>
        <w:left w:val="none" w:sz="0" w:space="0" w:color="auto"/>
        <w:bottom w:val="none" w:sz="0" w:space="0" w:color="auto"/>
        <w:right w:val="none" w:sz="0" w:space="0" w:color="auto"/>
      </w:divBdr>
    </w:div>
    <w:div w:id="836110691">
      <w:bodyDiv w:val="1"/>
      <w:marLeft w:val="0"/>
      <w:marRight w:val="0"/>
      <w:marTop w:val="0"/>
      <w:marBottom w:val="0"/>
      <w:divBdr>
        <w:top w:val="none" w:sz="0" w:space="0" w:color="auto"/>
        <w:left w:val="none" w:sz="0" w:space="0" w:color="auto"/>
        <w:bottom w:val="none" w:sz="0" w:space="0" w:color="auto"/>
        <w:right w:val="none" w:sz="0" w:space="0" w:color="auto"/>
      </w:divBdr>
    </w:div>
    <w:div w:id="838037568">
      <w:bodyDiv w:val="1"/>
      <w:marLeft w:val="0"/>
      <w:marRight w:val="0"/>
      <w:marTop w:val="0"/>
      <w:marBottom w:val="0"/>
      <w:divBdr>
        <w:top w:val="none" w:sz="0" w:space="0" w:color="auto"/>
        <w:left w:val="none" w:sz="0" w:space="0" w:color="auto"/>
        <w:bottom w:val="none" w:sz="0" w:space="0" w:color="auto"/>
        <w:right w:val="none" w:sz="0" w:space="0" w:color="auto"/>
      </w:divBdr>
    </w:div>
    <w:div w:id="838889686">
      <w:bodyDiv w:val="1"/>
      <w:marLeft w:val="0"/>
      <w:marRight w:val="0"/>
      <w:marTop w:val="0"/>
      <w:marBottom w:val="0"/>
      <w:divBdr>
        <w:top w:val="none" w:sz="0" w:space="0" w:color="auto"/>
        <w:left w:val="none" w:sz="0" w:space="0" w:color="auto"/>
        <w:bottom w:val="none" w:sz="0" w:space="0" w:color="auto"/>
        <w:right w:val="none" w:sz="0" w:space="0" w:color="auto"/>
      </w:divBdr>
    </w:div>
    <w:div w:id="839193626">
      <w:bodyDiv w:val="1"/>
      <w:marLeft w:val="0"/>
      <w:marRight w:val="0"/>
      <w:marTop w:val="0"/>
      <w:marBottom w:val="0"/>
      <w:divBdr>
        <w:top w:val="none" w:sz="0" w:space="0" w:color="auto"/>
        <w:left w:val="none" w:sz="0" w:space="0" w:color="auto"/>
        <w:bottom w:val="none" w:sz="0" w:space="0" w:color="auto"/>
        <w:right w:val="none" w:sz="0" w:space="0" w:color="auto"/>
      </w:divBdr>
    </w:div>
    <w:div w:id="839271921">
      <w:bodyDiv w:val="1"/>
      <w:marLeft w:val="0"/>
      <w:marRight w:val="0"/>
      <w:marTop w:val="0"/>
      <w:marBottom w:val="0"/>
      <w:divBdr>
        <w:top w:val="none" w:sz="0" w:space="0" w:color="auto"/>
        <w:left w:val="none" w:sz="0" w:space="0" w:color="auto"/>
        <w:bottom w:val="none" w:sz="0" w:space="0" w:color="auto"/>
        <w:right w:val="none" w:sz="0" w:space="0" w:color="auto"/>
      </w:divBdr>
    </w:div>
    <w:div w:id="839465947">
      <w:bodyDiv w:val="1"/>
      <w:marLeft w:val="0"/>
      <w:marRight w:val="0"/>
      <w:marTop w:val="0"/>
      <w:marBottom w:val="0"/>
      <w:divBdr>
        <w:top w:val="none" w:sz="0" w:space="0" w:color="auto"/>
        <w:left w:val="none" w:sz="0" w:space="0" w:color="auto"/>
        <w:bottom w:val="none" w:sz="0" w:space="0" w:color="auto"/>
        <w:right w:val="none" w:sz="0" w:space="0" w:color="auto"/>
      </w:divBdr>
    </w:div>
    <w:div w:id="839471346">
      <w:bodyDiv w:val="1"/>
      <w:marLeft w:val="0"/>
      <w:marRight w:val="0"/>
      <w:marTop w:val="0"/>
      <w:marBottom w:val="0"/>
      <w:divBdr>
        <w:top w:val="none" w:sz="0" w:space="0" w:color="auto"/>
        <w:left w:val="none" w:sz="0" w:space="0" w:color="auto"/>
        <w:bottom w:val="none" w:sz="0" w:space="0" w:color="auto"/>
        <w:right w:val="none" w:sz="0" w:space="0" w:color="auto"/>
      </w:divBdr>
    </w:div>
    <w:div w:id="839848993">
      <w:bodyDiv w:val="1"/>
      <w:marLeft w:val="0"/>
      <w:marRight w:val="0"/>
      <w:marTop w:val="0"/>
      <w:marBottom w:val="0"/>
      <w:divBdr>
        <w:top w:val="none" w:sz="0" w:space="0" w:color="auto"/>
        <w:left w:val="none" w:sz="0" w:space="0" w:color="auto"/>
        <w:bottom w:val="none" w:sz="0" w:space="0" w:color="auto"/>
        <w:right w:val="none" w:sz="0" w:space="0" w:color="auto"/>
      </w:divBdr>
    </w:div>
    <w:div w:id="840197155">
      <w:bodyDiv w:val="1"/>
      <w:marLeft w:val="0"/>
      <w:marRight w:val="0"/>
      <w:marTop w:val="0"/>
      <w:marBottom w:val="0"/>
      <w:divBdr>
        <w:top w:val="none" w:sz="0" w:space="0" w:color="auto"/>
        <w:left w:val="none" w:sz="0" w:space="0" w:color="auto"/>
        <w:bottom w:val="none" w:sz="0" w:space="0" w:color="auto"/>
        <w:right w:val="none" w:sz="0" w:space="0" w:color="auto"/>
      </w:divBdr>
    </w:div>
    <w:div w:id="840579906">
      <w:bodyDiv w:val="1"/>
      <w:marLeft w:val="0"/>
      <w:marRight w:val="0"/>
      <w:marTop w:val="0"/>
      <w:marBottom w:val="0"/>
      <w:divBdr>
        <w:top w:val="none" w:sz="0" w:space="0" w:color="auto"/>
        <w:left w:val="none" w:sz="0" w:space="0" w:color="auto"/>
        <w:bottom w:val="none" w:sz="0" w:space="0" w:color="auto"/>
        <w:right w:val="none" w:sz="0" w:space="0" w:color="auto"/>
      </w:divBdr>
    </w:div>
    <w:div w:id="840585787">
      <w:bodyDiv w:val="1"/>
      <w:marLeft w:val="0"/>
      <w:marRight w:val="0"/>
      <w:marTop w:val="0"/>
      <w:marBottom w:val="0"/>
      <w:divBdr>
        <w:top w:val="none" w:sz="0" w:space="0" w:color="auto"/>
        <w:left w:val="none" w:sz="0" w:space="0" w:color="auto"/>
        <w:bottom w:val="none" w:sz="0" w:space="0" w:color="auto"/>
        <w:right w:val="none" w:sz="0" w:space="0" w:color="auto"/>
      </w:divBdr>
    </w:div>
    <w:div w:id="840631861">
      <w:bodyDiv w:val="1"/>
      <w:marLeft w:val="0"/>
      <w:marRight w:val="0"/>
      <w:marTop w:val="0"/>
      <w:marBottom w:val="0"/>
      <w:divBdr>
        <w:top w:val="none" w:sz="0" w:space="0" w:color="auto"/>
        <w:left w:val="none" w:sz="0" w:space="0" w:color="auto"/>
        <w:bottom w:val="none" w:sz="0" w:space="0" w:color="auto"/>
        <w:right w:val="none" w:sz="0" w:space="0" w:color="auto"/>
      </w:divBdr>
    </w:div>
    <w:div w:id="841091569">
      <w:bodyDiv w:val="1"/>
      <w:marLeft w:val="0"/>
      <w:marRight w:val="0"/>
      <w:marTop w:val="0"/>
      <w:marBottom w:val="0"/>
      <w:divBdr>
        <w:top w:val="none" w:sz="0" w:space="0" w:color="auto"/>
        <w:left w:val="none" w:sz="0" w:space="0" w:color="auto"/>
        <w:bottom w:val="none" w:sz="0" w:space="0" w:color="auto"/>
        <w:right w:val="none" w:sz="0" w:space="0" w:color="auto"/>
      </w:divBdr>
    </w:div>
    <w:div w:id="841822228">
      <w:bodyDiv w:val="1"/>
      <w:marLeft w:val="0"/>
      <w:marRight w:val="0"/>
      <w:marTop w:val="0"/>
      <w:marBottom w:val="0"/>
      <w:divBdr>
        <w:top w:val="none" w:sz="0" w:space="0" w:color="auto"/>
        <w:left w:val="none" w:sz="0" w:space="0" w:color="auto"/>
        <w:bottom w:val="none" w:sz="0" w:space="0" w:color="auto"/>
        <w:right w:val="none" w:sz="0" w:space="0" w:color="auto"/>
      </w:divBdr>
    </w:div>
    <w:div w:id="843788588">
      <w:bodyDiv w:val="1"/>
      <w:marLeft w:val="0"/>
      <w:marRight w:val="0"/>
      <w:marTop w:val="0"/>
      <w:marBottom w:val="0"/>
      <w:divBdr>
        <w:top w:val="none" w:sz="0" w:space="0" w:color="auto"/>
        <w:left w:val="none" w:sz="0" w:space="0" w:color="auto"/>
        <w:bottom w:val="none" w:sz="0" w:space="0" w:color="auto"/>
        <w:right w:val="none" w:sz="0" w:space="0" w:color="auto"/>
      </w:divBdr>
    </w:div>
    <w:div w:id="844704909">
      <w:bodyDiv w:val="1"/>
      <w:marLeft w:val="0"/>
      <w:marRight w:val="0"/>
      <w:marTop w:val="0"/>
      <w:marBottom w:val="0"/>
      <w:divBdr>
        <w:top w:val="none" w:sz="0" w:space="0" w:color="auto"/>
        <w:left w:val="none" w:sz="0" w:space="0" w:color="auto"/>
        <w:bottom w:val="none" w:sz="0" w:space="0" w:color="auto"/>
        <w:right w:val="none" w:sz="0" w:space="0" w:color="auto"/>
      </w:divBdr>
    </w:div>
    <w:div w:id="844826306">
      <w:bodyDiv w:val="1"/>
      <w:marLeft w:val="0"/>
      <w:marRight w:val="0"/>
      <w:marTop w:val="0"/>
      <w:marBottom w:val="0"/>
      <w:divBdr>
        <w:top w:val="none" w:sz="0" w:space="0" w:color="auto"/>
        <w:left w:val="none" w:sz="0" w:space="0" w:color="auto"/>
        <w:bottom w:val="none" w:sz="0" w:space="0" w:color="auto"/>
        <w:right w:val="none" w:sz="0" w:space="0" w:color="auto"/>
      </w:divBdr>
    </w:div>
    <w:div w:id="845947312">
      <w:bodyDiv w:val="1"/>
      <w:marLeft w:val="0"/>
      <w:marRight w:val="0"/>
      <w:marTop w:val="0"/>
      <w:marBottom w:val="0"/>
      <w:divBdr>
        <w:top w:val="none" w:sz="0" w:space="0" w:color="auto"/>
        <w:left w:val="none" w:sz="0" w:space="0" w:color="auto"/>
        <w:bottom w:val="none" w:sz="0" w:space="0" w:color="auto"/>
        <w:right w:val="none" w:sz="0" w:space="0" w:color="auto"/>
      </w:divBdr>
    </w:div>
    <w:div w:id="846483446">
      <w:bodyDiv w:val="1"/>
      <w:marLeft w:val="0"/>
      <w:marRight w:val="0"/>
      <w:marTop w:val="0"/>
      <w:marBottom w:val="0"/>
      <w:divBdr>
        <w:top w:val="none" w:sz="0" w:space="0" w:color="auto"/>
        <w:left w:val="none" w:sz="0" w:space="0" w:color="auto"/>
        <w:bottom w:val="none" w:sz="0" w:space="0" w:color="auto"/>
        <w:right w:val="none" w:sz="0" w:space="0" w:color="auto"/>
      </w:divBdr>
    </w:div>
    <w:div w:id="846483598">
      <w:bodyDiv w:val="1"/>
      <w:marLeft w:val="0"/>
      <w:marRight w:val="0"/>
      <w:marTop w:val="0"/>
      <w:marBottom w:val="0"/>
      <w:divBdr>
        <w:top w:val="none" w:sz="0" w:space="0" w:color="auto"/>
        <w:left w:val="none" w:sz="0" w:space="0" w:color="auto"/>
        <w:bottom w:val="none" w:sz="0" w:space="0" w:color="auto"/>
        <w:right w:val="none" w:sz="0" w:space="0" w:color="auto"/>
      </w:divBdr>
    </w:div>
    <w:div w:id="846673098">
      <w:bodyDiv w:val="1"/>
      <w:marLeft w:val="0"/>
      <w:marRight w:val="0"/>
      <w:marTop w:val="0"/>
      <w:marBottom w:val="0"/>
      <w:divBdr>
        <w:top w:val="none" w:sz="0" w:space="0" w:color="auto"/>
        <w:left w:val="none" w:sz="0" w:space="0" w:color="auto"/>
        <w:bottom w:val="none" w:sz="0" w:space="0" w:color="auto"/>
        <w:right w:val="none" w:sz="0" w:space="0" w:color="auto"/>
      </w:divBdr>
    </w:div>
    <w:div w:id="847059191">
      <w:bodyDiv w:val="1"/>
      <w:marLeft w:val="0"/>
      <w:marRight w:val="0"/>
      <w:marTop w:val="0"/>
      <w:marBottom w:val="0"/>
      <w:divBdr>
        <w:top w:val="none" w:sz="0" w:space="0" w:color="auto"/>
        <w:left w:val="none" w:sz="0" w:space="0" w:color="auto"/>
        <w:bottom w:val="none" w:sz="0" w:space="0" w:color="auto"/>
        <w:right w:val="none" w:sz="0" w:space="0" w:color="auto"/>
      </w:divBdr>
    </w:div>
    <w:div w:id="847718190">
      <w:bodyDiv w:val="1"/>
      <w:marLeft w:val="0"/>
      <w:marRight w:val="0"/>
      <w:marTop w:val="0"/>
      <w:marBottom w:val="0"/>
      <w:divBdr>
        <w:top w:val="none" w:sz="0" w:space="0" w:color="auto"/>
        <w:left w:val="none" w:sz="0" w:space="0" w:color="auto"/>
        <w:bottom w:val="none" w:sz="0" w:space="0" w:color="auto"/>
        <w:right w:val="none" w:sz="0" w:space="0" w:color="auto"/>
      </w:divBdr>
    </w:div>
    <w:div w:id="847865699">
      <w:bodyDiv w:val="1"/>
      <w:marLeft w:val="0"/>
      <w:marRight w:val="0"/>
      <w:marTop w:val="0"/>
      <w:marBottom w:val="0"/>
      <w:divBdr>
        <w:top w:val="none" w:sz="0" w:space="0" w:color="auto"/>
        <w:left w:val="none" w:sz="0" w:space="0" w:color="auto"/>
        <w:bottom w:val="none" w:sz="0" w:space="0" w:color="auto"/>
        <w:right w:val="none" w:sz="0" w:space="0" w:color="auto"/>
      </w:divBdr>
    </w:div>
    <w:div w:id="847980912">
      <w:bodyDiv w:val="1"/>
      <w:marLeft w:val="0"/>
      <w:marRight w:val="0"/>
      <w:marTop w:val="0"/>
      <w:marBottom w:val="0"/>
      <w:divBdr>
        <w:top w:val="none" w:sz="0" w:space="0" w:color="auto"/>
        <w:left w:val="none" w:sz="0" w:space="0" w:color="auto"/>
        <w:bottom w:val="none" w:sz="0" w:space="0" w:color="auto"/>
        <w:right w:val="none" w:sz="0" w:space="0" w:color="auto"/>
      </w:divBdr>
    </w:div>
    <w:div w:id="848179499">
      <w:bodyDiv w:val="1"/>
      <w:marLeft w:val="0"/>
      <w:marRight w:val="0"/>
      <w:marTop w:val="0"/>
      <w:marBottom w:val="0"/>
      <w:divBdr>
        <w:top w:val="none" w:sz="0" w:space="0" w:color="auto"/>
        <w:left w:val="none" w:sz="0" w:space="0" w:color="auto"/>
        <w:bottom w:val="none" w:sz="0" w:space="0" w:color="auto"/>
        <w:right w:val="none" w:sz="0" w:space="0" w:color="auto"/>
      </w:divBdr>
    </w:div>
    <w:div w:id="848299245">
      <w:bodyDiv w:val="1"/>
      <w:marLeft w:val="0"/>
      <w:marRight w:val="0"/>
      <w:marTop w:val="0"/>
      <w:marBottom w:val="0"/>
      <w:divBdr>
        <w:top w:val="none" w:sz="0" w:space="0" w:color="auto"/>
        <w:left w:val="none" w:sz="0" w:space="0" w:color="auto"/>
        <w:bottom w:val="none" w:sz="0" w:space="0" w:color="auto"/>
        <w:right w:val="none" w:sz="0" w:space="0" w:color="auto"/>
      </w:divBdr>
    </w:div>
    <w:div w:id="848642833">
      <w:bodyDiv w:val="1"/>
      <w:marLeft w:val="0"/>
      <w:marRight w:val="0"/>
      <w:marTop w:val="0"/>
      <w:marBottom w:val="0"/>
      <w:divBdr>
        <w:top w:val="none" w:sz="0" w:space="0" w:color="auto"/>
        <w:left w:val="none" w:sz="0" w:space="0" w:color="auto"/>
        <w:bottom w:val="none" w:sz="0" w:space="0" w:color="auto"/>
        <w:right w:val="none" w:sz="0" w:space="0" w:color="auto"/>
      </w:divBdr>
    </w:div>
    <w:div w:id="848716652">
      <w:bodyDiv w:val="1"/>
      <w:marLeft w:val="0"/>
      <w:marRight w:val="0"/>
      <w:marTop w:val="0"/>
      <w:marBottom w:val="0"/>
      <w:divBdr>
        <w:top w:val="none" w:sz="0" w:space="0" w:color="auto"/>
        <w:left w:val="none" w:sz="0" w:space="0" w:color="auto"/>
        <w:bottom w:val="none" w:sz="0" w:space="0" w:color="auto"/>
        <w:right w:val="none" w:sz="0" w:space="0" w:color="auto"/>
      </w:divBdr>
    </w:div>
    <w:div w:id="848912347">
      <w:bodyDiv w:val="1"/>
      <w:marLeft w:val="0"/>
      <w:marRight w:val="0"/>
      <w:marTop w:val="0"/>
      <w:marBottom w:val="0"/>
      <w:divBdr>
        <w:top w:val="none" w:sz="0" w:space="0" w:color="auto"/>
        <w:left w:val="none" w:sz="0" w:space="0" w:color="auto"/>
        <w:bottom w:val="none" w:sz="0" w:space="0" w:color="auto"/>
        <w:right w:val="none" w:sz="0" w:space="0" w:color="auto"/>
      </w:divBdr>
    </w:div>
    <w:div w:id="849026171">
      <w:bodyDiv w:val="1"/>
      <w:marLeft w:val="0"/>
      <w:marRight w:val="0"/>
      <w:marTop w:val="0"/>
      <w:marBottom w:val="0"/>
      <w:divBdr>
        <w:top w:val="none" w:sz="0" w:space="0" w:color="auto"/>
        <w:left w:val="none" w:sz="0" w:space="0" w:color="auto"/>
        <w:bottom w:val="none" w:sz="0" w:space="0" w:color="auto"/>
        <w:right w:val="none" w:sz="0" w:space="0" w:color="auto"/>
      </w:divBdr>
    </w:div>
    <w:div w:id="849106458">
      <w:bodyDiv w:val="1"/>
      <w:marLeft w:val="0"/>
      <w:marRight w:val="0"/>
      <w:marTop w:val="0"/>
      <w:marBottom w:val="0"/>
      <w:divBdr>
        <w:top w:val="none" w:sz="0" w:space="0" w:color="auto"/>
        <w:left w:val="none" w:sz="0" w:space="0" w:color="auto"/>
        <w:bottom w:val="none" w:sz="0" w:space="0" w:color="auto"/>
        <w:right w:val="none" w:sz="0" w:space="0" w:color="auto"/>
      </w:divBdr>
    </w:div>
    <w:div w:id="849568242">
      <w:bodyDiv w:val="1"/>
      <w:marLeft w:val="0"/>
      <w:marRight w:val="0"/>
      <w:marTop w:val="0"/>
      <w:marBottom w:val="0"/>
      <w:divBdr>
        <w:top w:val="none" w:sz="0" w:space="0" w:color="auto"/>
        <w:left w:val="none" w:sz="0" w:space="0" w:color="auto"/>
        <w:bottom w:val="none" w:sz="0" w:space="0" w:color="auto"/>
        <w:right w:val="none" w:sz="0" w:space="0" w:color="auto"/>
      </w:divBdr>
    </w:div>
    <w:div w:id="850222659">
      <w:bodyDiv w:val="1"/>
      <w:marLeft w:val="0"/>
      <w:marRight w:val="0"/>
      <w:marTop w:val="0"/>
      <w:marBottom w:val="0"/>
      <w:divBdr>
        <w:top w:val="none" w:sz="0" w:space="0" w:color="auto"/>
        <w:left w:val="none" w:sz="0" w:space="0" w:color="auto"/>
        <w:bottom w:val="none" w:sz="0" w:space="0" w:color="auto"/>
        <w:right w:val="none" w:sz="0" w:space="0" w:color="auto"/>
      </w:divBdr>
    </w:div>
    <w:div w:id="850292195">
      <w:bodyDiv w:val="1"/>
      <w:marLeft w:val="0"/>
      <w:marRight w:val="0"/>
      <w:marTop w:val="0"/>
      <w:marBottom w:val="0"/>
      <w:divBdr>
        <w:top w:val="none" w:sz="0" w:space="0" w:color="auto"/>
        <w:left w:val="none" w:sz="0" w:space="0" w:color="auto"/>
        <w:bottom w:val="none" w:sz="0" w:space="0" w:color="auto"/>
        <w:right w:val="none" w:sz="0" w:space="0" w:color="auto"/>
      </w:divBdr>
    </w:div>
    <w:div w:id="850873482">
      <w:bodyDiv w:val="1"/>
      <w:marLeft w:val="0"/>
      <w:marRight w:val="0"/>
      <w:marTop w:val="0"/>
      <w:marBottom w:val="0"/>
      <w:divBdr>
        <w:top w:val="none" w:sz="0" w:space="0" w:color="auto"/>
        <w:left w:val="none" w:sz="0" w:space="0" w:color="auto"/>
        <w:bottom w:val="none" w:sz="0" w:space="0" w:color="auto"/>
        <w:right w:val="none" w:sz="0" w:space="0" w:color="auto"/>
      </w:divBdr>
    </w:div>
    <w:div w:id="850989029">
      <w:bodyDiv w:val="1"/>
      <w:marLeft w:val="0"/>
      <w:marRight w:val="0"/>
      <w:marTop w:val="0"/>
      <w:marBottom w:val="0"/>
      <w:divBdr>
        <w:top w:val="none" w:sz="0" w:space="0" w:color="auto"/>
        <w:left w:val="none" w:sz="0" w:space="0" w:color="auto"/>
        <w:bottom w:val="none" w:sz="0" w:space="0" w:color="auto"/>
        <w:right w:val="none" w:sz="0" w:space="0" w:color="auto"/>
      </w:divBdr>
    </w:div>
    <w:div w:id="851259603">
      <w:bodyDiv w:val="1"/>
      <w:marLeft w:val="0"/>
      <w:marRight w:val="0"/>
      <w:marTop w:val="0"/>
      <w:marBottom w:val="0"/>
      <w:divBdr>
        <w:top w:val="none" w:sz="0" w:space="0" w:color="auto"/>
        <w:left w:val="none" w:sz="0" w:space="0" w:color="auto"/>
        <w:bottom w:val="none" w:sz="0" w:space="0" w:color="auto"/>
        <w:right w:val="none" w:sz="0" w:space="0" w:color="auto"/>
      </w:divBdr>
    </w:div>
    <w:div w:id="851261647">
      <w:bodyDiv w:val="1"/>
      <w:marLeft w:val="0"/>
      <w:marRight w:val="0"/>
      <w:marTop w:val="0"/>
      <w:marBottom w:val="0"/>
      <w:divBdr>
        <w:top w:val="none" w:sz="0" w:space="0" w:color="auto"/>
        <w:left w:val="none" w:sz="0" w:space="0" w:color="auto"/>
        <w:bottom w:val="none" w:sz="0" w:space="0" w:color="auto"/>
        <w:right w:val="none" w:sz="0" w:space="0" w:color="auto"/>
      </w:divBdr>
    </w:div>
    <w:div w:id="851601548">
      <w:bodyDiv w:val="1"/>
      <w:marLeft w:val="0"/>
      <w:marRight w:val="0"/>
      <w:marTop w:val="0"/>
      <w:marBottom w:val="0"/>
      <w:divBdr>
        <w:top w:val="none" w:sz="0" w:space="0" w:color="auto"/>
        <w:left w:val="none" w:sz="0" w:space="0" w:color="auto"/>
        <w:bottom w:val="none" w:sz="0" w:space="0" w:color="auto"/>
        <w:right w:val="none" w:sz="0" w:space="0" w:color="auto"/>
      </w:divBdr>
    </w:div>
    <w:div w:id="851649532">
      <w:bodyDiv w:val="1"/>
      <w:marLeft w:val="0"/>
      <w:marRight w:val="0"/>
      <w:marTop w:val="0"/>
      <w:marBottom w:val="0"/>
      <w:divBdr>
        <w:top w:val="none" w:sz="0" w:space="0" w:color="auto"/>
        <w:left w:val="none" w:sz="0" w:space="0" w:color="auto"/>
        <w:bottom w:val="none" w:sz="0" w:space="0" w:color="auto"/>
        <w:right w:val="none" w:sz="0" w:space="0" w:color="auto"/>
      </w:divBdr>
    </w:div>
    <w:div w:id="851921833">
      <w:bodyDiv w:val="1"/>
      <w:marLeft w:val="0"/>
      <w:marRight w:val="0"/>
      <w:marTop w:val="0"/>
      <w:marBottom w:val="0"/>
      <w:divBdr>
        <w:top w:val="none" w:sz="0" w:space="0" w:color="auto"/>
        <w:left w:val="none" w:sz="0" w:space="0" w:color="auto"/>
        <w:bottom w:val="none" w:sz="0" w:space="0" w:color="auto"/>
        <w:right w:val="none" w:sz="0" w:space="0" w:color="auto"/>
      </w:divBdr>
    </w:div>
    <w:div w:id="852381101">
      <w:bodyDiv w:val="1"/>
      <w:marLeft w:val="0"/>
      <w:marRight w:val="0"/>
      <w:marTop w:val="0"/>
      <w:marBottom w:val="0"/>
      <w:divBdr>
        <w:top w:val="none" w:sz="0" w:space="0" w:color="auto"/>
        <w:left w:val="none" w:sz="0" w:space="0" w:color="auto"/>
        <w:bottom w:val="none" w:sz="0" w:space="0" w:color="auto"/>
        <w:right w:val="none" w:sz="0" w:space="0" w:color="auto"/>
      </w:divBdr>
    </w:div>
    <w:div w:id="852455738">
      <w:bodyDiv w:val="1"/>
      <w:marLeft w:val="0"/>
      <w:marRight w:val="0"/>
      <w:marTop w:val="0"/>
      <w:marBottom w:val="0"/>
      <w:divBdr>
        <w:top w:val="none" w:sz="0" w:space="0" w:color="auto"/>
        <w:left w:val="none" w:sz="0" w:space="0" w:color="auto"/>
        <w:bottom w:val="none" w:sz="0" w:space="0" w:color="auto"/>
        <w:right w:val="none" w:sz="0" w:space="0" w:color="auto"/>
      </w:divBdr>
    </w:div>
    <w:div w:id="853113218">
      <w:bodyDiv w:val="1"/>
      <w:marLeft w:val="0"/>
      <w:marRight w:val="0"/>
      <w:marTop w:val="0"/>
      <w:marBottom w:val="0"/>
      <w:divBdr>
        <w:top w:val="none" w:sz="0" w:space="0" w:color="auto"/>
        <w:left w:val="none" w:sz="0" w:space="0" w:color="auto"/>
        <w:bottom w:val="none" w:sz="0" w:space="0" w:color="auto"/>
        <w:right w:val="none" w:sz="0" w:space="0" w:color="auto"/>
      </w:divBdr>
    </w:div>
    <w:div w:id="853570620">
      <w:bodyDiv w:val="1"/>
      <w:marLeft w:val="0"/>
      <w:marRight w:val="0"/>
      <w:marTop w:val="0"/>
      <w:marBottom w:val="0"/>
      <w:divBdr>
        <w:top w:val="none" w:sz="0" w:space="0" w:color="auto"/>
        <w:left w:val="none" w:sz="0" w:space="0" w:color="auto"/>
        <w:bottom w:val="none" w:sz="0" w:space="0" w:color="auto"/>
        <w:right w:val="none" w:sz="0" w:space="0" w:color="auto"/>
      </w:divBdr>
    </w:div>
    <w:div w:id="853572732">
      <w:bodyDiv w:val="1"/>
      <w:marLeft w:val="0"/>
      <w:marRight w:val="0"/>
      <w:marTop w:val="0"/>
      <w:marBottom w:val="0"/>
      <w:divBdr>
        <w:top w:val="none" w:sz="0" w:space="0" w:color="auto"/>
        <w:left w:val="none" w:sz="0" w:space="0" w:color="auto"/>
        <w:bottom w:val="none" w:sz="0" w:space="0" w:color="auto"/>
        <w:right w:val="none" w:sz="0" w:space="0" w:color="auto"/>
      </w:divBdr>
    </w:div>
    <w:div w:id="853769414">
      <w:bodyDiv w:val="1"/>
      <w:marLeft w:val="0"/>
      <w:marRight w:val="0"/>
      <w:marTop w:val="0"/>
      <w:marBottom w:val="0"/>
      <w:divBdr>
        <w:top w:val="none" w:sz="0" w:space="0" w:color="auto"/>
        <w:left w:val="none" w:sz="0" w:space="0" w:color="auto"/>
        <w:bottom w:val="none" w:sz="0" w:space="0" w:color="auto"/>
        <w:right w:val="none" w:sz="0" w:space="0" w:color="auto"/>
      </w:divBdr>
    </w:div>
    <w:div w:id="853957917">
      <w:bodyDiv w:val="1"/>
      <w:marLeft w:val="0"/>
      <w:marRight w:val="0"/>
      <w:marTop w:val="0"/>
      <w:marBottom w:val="0"/>
      <w:divBdr>
        <w:top w:val="none" w:sz="0" w:space="0" w:color="auto"/>
        <w:left w:val="none" w:sz="0" w:space="0" w:color="auto"/>
        <w:bottom w:val="none" w:sz="0" w:space="0" w:color="auto"/>
        <w:right w:val="none" w:sz="0" w:space="0" w:color="auto"/>
      </w:divBdr>
    </w:div>
    <w:div w:id="854425172">
      <w:bodyDiv w:val="1"/>
      <w:marLeft w:val="0"/>
      <w:marRight w:val="0"/>
      <w:marTop w:val="0"/>
      <w:marBottom w:val="0"/>
      <w:divBdr>
        <w:top w:val="none" w:sz="0" w:space="0" w:color="auto"/>
        <w:left w:val="none" w:sz="0" w:space="0" w:color="auto"/>
        <w:bottom w:val="none" w:sz="0" w:space="0" w:color="auto"/>
        <w:right w:val="none" w:sz="0" w:space="0" w:color="auto"/>
      </w:divBdr>
    </w:div>
    <w:div w:id="854615416">
      <w:bodyDiv w:val="1"/>
      <w:marLeft w:val="0"/>
      <w:marRight w:val="0"/>
      <w:marTop w:val="0"/>
      <w:marBottom w:val="0"/>
      <w:divBdr>
        <w:top w:val="none" w:sz="0" w:space="0" w:color="auto"/>
        <w:left w:val="none" w:sz="0" w:space="0" w:color="auto"/>
        <w:bottom w:val="none" w:sz="0" w:space="0" w:color="auto"/>
        <w:right w:val="none" w:sz="0" w:space="0" w:color="auto"/>
      </w:divBdr>
    </w:div>
    <w:div w:id="855846706">
      <w:bodyDiv w:val="1"/>
      <w:marLeft w:val="0"/>
      <w:marRight w:val="0"/>
      <w:marTop w:val="0"/>
      <w:marBottom w:val="0"/>
      <w:divBdr>
        <w:top w:val="none" w:sz="0" w:space="0" w:color="auto"/>
        <w:left w:val="none" w:sz="0" w:space="0" w:color="auto"/>
        <w:bottom w:val="none" w:sz="0" w:space="0" w:color="auto"/>
        <w:right w:val="none" w:sz="0" w:space="0" w:color="auto"/>
      </w:divBdr>
    </w:div>
    <w:div w:id="856384599">
      <w:bodyDiv w:val="1"/>
      <w:marLeft w:val="0"/>
      <w:marRight w:val="0"/>
      <w:marTop w:val="0"/>
      <w:marBottom w:val="0"/>
      <w:divBdr>
        <w:top w:val="none" w:sz="0" w:space="0" w:color="auto"/>
        <w:left w:val="none" w:sz="0" w:space="0" w:color="auto"/>
        <w:bottom w:val="none" w:sz="0" w:space="0" w:color="auto"/>
        <w:right w:val="none" w:sz="0" w:space="0" w:color="auto"/>
      </w:divBdr>
    </w:div>
    <w:div w:id="856843561">
      <w:bodyDiv w:val="1"/>
      <w:marLeft w:val="0"/>
      <w:marRight w:val="0"/>
      <w:marTop w:val="0"/>
      <w:marBottom w:val="0"/>
      <w:divBdr>
        <w:top w:val="none" w:sz="0" w:space="0" w:color="auto"/>
        <w:left w:val="none" w:sz="0" w:space="0" w:color="auto"/>
        <w:bottom w:val="none" w:sz="0" w:space="0" w:color="auto"/>
        <w:right w:val="none" w:sz="0" w:space="0" w:color="auto"/>
      </w:divBdr>
    </w:div>
    <w:div w:id="856844444">
      <w:bodyDiv w:val="1"/>
      <w:marLeft w:val="0"/>
      <w:marRight w:val="0"/>
      <w:marTop w:val="0"/>
      <w:marBottom w:val="0"/>
      <w:divBdr>
        <w:top w:val="none" w:sz="0" w:space="0" w:color="auto"/>
        <w:left w:val="none" w:sz="0" w:space="0" w:color="auto"/>
        <w:bottom w:val="none" w:sz="0" w:space="0" w:color="auto"/>
        <w:right w:val="none" w:sz="0" w:space="0" w:color="auto"/>
      </w:divBdr>
    </w:div>
    <w:div w:id="858663812">
      <w:bodyDiv w:val="1"/>
      <w:marLeft w:val="0"/>
      <w:marRight w:val="0"/>
      <w:marTop w:val="0"/>
      <w:marBottom w:val="0"/>
      <w:divBdr>
        <w:top w:val="none" w:sz="0" w:space="0" w:color="auto"/>
        <w:left w:val="none" w:sz="0" w:space="0" w:color="auto"/>
        <w:bottom w:val="none" w:sz="0" w:space="0" w:color="auto"/>
        <w:right w:val="none" w:sz="0" w:space="0" w:color="auto"/>
      </w:divBdr>
    </w:div>
    <w:div w:id="859009473">
      <w:bodyDiv w:val="1"/>
      <w:marLeft w:val="0"/>
      <w:marRight w:val="0"/>
      <w:marTop w:val="0"/>
      <w:marBottom w:val="0"/>
      <w:divBdr>
        <w:top w:val="none" w:sz="0" w:space="0" w:color="auto"/>
        <w:left w:val="none" w:sz="0" w:space="0" w:color="auto"/>
        <w:bottom w:val="none" w:sz="0" w:space="0" w:color="auto"/>
        <w:right w:val="none" w:sz="0" w:space="0" w:color="auto"/>
      </w:divBdr>
    </w:div>
    <w:div w:id="859313809">
      <w:bodyDiv w:val="1"/>
      <w:marLeft w:val="0"/>
      <w:marRight w:val="0"/>
      <w:marTop w:val="0"/>
      <w:marBottom w:val="0"/>
      <w:divBdr>
        <w:top w:val="none" w:sz="0" w:space="0" w:color="auto"/>
        <w:left w:val="none" w:sz="0" w:space="0" w:color="auto"/>
        <w:bottom w:val="none" w:sz="0" w:space="0" w:color="auto"/>
        <w:right w:val="none" w:sz="0" w:space="0" w:color="auto"/>
      </w:divBdr>
    </w:div>
    <w:div w:id="860894106">
      <w:bodyDiv w:val="1"/>
      <w:marLeft w:val="0"/>
      <w:marRight w:val="0"/>
      <w:marTop w:val="0"/>
      <w:marBottom w:val="0"/>
      <w:divBdr>
        <w:top w:val="none" w:sz="0" w:space="0" w:color="auto"/>
        <w:left w:val="none" w:sz="0" w:space="0" w:color="auto"/>
        <w:bottom w:val="none" w:sz="0" w:space="0" w:color="auto"/>
        <w:right w:val="none" w:sz="0" w:space="0" w:color="auto"/>
      </w:divBdr>
    </w:div>
    <w:div w:id="863250135">
      <w:bodyDiv w:val="1"/>
      <w:marLeft w:val="0"/>
      <w:marRight w:val="0"/>
      <w:marTop w:val="0"/>
      <w:marBottom w:val="0"/>
      <w:divBdr>
        <w:top w:val="none" w:sz="0" w:space="0" w:color="auto"/>
        <w:left w:val="none" w:sz="0" w:space="0" w:color="auto"/>
        <w:bottom w:val="none" w:sz="0" w:space="0" w:color="auto"/>
        <w:right w:val="none" w:sz="0" w:space="0" w:color="auto"/>
      </w:divBdr>
    </w:div>
    <w:div w:id="864908464">
      <w:bodyDiv w:val="1"/>
      <w:marLeft w:val="0"/>
      <w:marRight w:val="0"/>
      <w:marTop w:val="0"/>
      <w:marBottom w:val="0"/>
      <w:divBdr>
        <w:top w:val="none" w:sz="0" w:space="0" w:color="auto"/>
        <w:left w:val="none" w:sz="0" w:space="0" w:color="auto"/>
        <w:bottom w:val="none" w:sz="0" w:space="0" w:color="auto"/>
        <w:right w:val="none" w:sz="0" w:space="0" w:color="auto"/>
      </w:divBdr>
    </w:div>
    <w:div w:id="864948687">
      <w:bodyDiv w:val="1"/>
      <w:marLeft w:val="0"/>
      <w:marRight w:val="0"/>
      <w:marTop w:val="0"/>
      <w:marBottom w:val="0"/>
      <w:divBdr>
        <w:top w:val="none" w:sz="0" w:space="0" w:color="auto"/>
        <w:left w:val="none" w:sz="0" w:space="0" w:color="auto"/>
        <w:bottom w:val="none" w:sz="0" w:space="0" w:color="auto"/>
        <w:right w:val="none" w:sz="0" w:space="0" w:color="auto"/>
      </w:divBdr>
    </w:div>
    <w:div w:id="865408014">
      <w:bodyDiv w:val="1"/>
      <w:marLeft w:val="0"/>
      <w:marRight w:val="0"/>
      <w:marTop w:val="0"/>
      <w:marBottom w:val="0"/>
      <w:divBdr>
        <w:top w:val="none" w:sz="0" w:space="0" w:color="auto"/>
        <w:left w:val="none" w:sz="0" w:space="0" w:color="auto"/>
        <w:bottom w:val="none" w:sz="0" w:space="0" w:color="auto"/>
        <w:right w:val="none" w:sz="0" w:space="0" w:color="auto"/>
      </w:divBdr>
    </w:div>
    <w:div w:id="866143832">
      <w:bodyDiv w:val="1"/>
      <w:marLeft w:val="0"/>
      <w:marRight w:val="0"/>
      <w:marTop w:val="0"/>
      <w:marBottom w:val="0"/>
      <w:divBdr>
        <w:top w:val="none" w:sz="0" w:space="0" w:color="auto"/>
        <w:left w:val="none" w:sz="0" w:space="0" w:color="auto"/>
        <w:bottom w:val="none" w:sz="0" w:space="0" w:color="auto"/>
        <w:right w:val="none" w:sz="0" w:space="0" w:color="auto"/>
      </w:divBdr>
    </w:div>
    <w:div w:id="866217591">
      <w:bodyDiv w:val="1"/>
      <w:marLeft w:val="0"/>
      <w:marRight w:val="0"/>
      <w:marTop w:val="0"/>
      <w:marBottom w:val="0"/>
      <w:divBdr>
        <w:top w:val="none" w:sz="0" w:space="0" w:color="auto"/>
        <w:left w:val="none" w:sz="0" w:space="0" w:color="auto"/>
        <w:bottom w:val="none" w:sz="0" w:space="0" w:color="auto"/>
        <w:right w:val="none" w:sz="0" w:space="0" w:color="auto"/>
      </w:divBdr>
    </w:div>
    <w:div w:id="866605295">
      <w:bodyDiv w:val="1"/>
      <w:marLeft w:val="0"/>
      <w:marRight w:val="0"/>
      <w:marTop w:val="0"/>
      <w:marBottom w:val="0"/>
      <w:divBdr>
        <w:top w:val="none" w:sz="0" w:space="0" w:color="auto"/>
        <w:left w:val="none" w:sz="0" w:space="0" w:color="auto"/>
        <w:bottom w:val="none" w:sz="0" w:space="0" w:color="auto"/>
        <w:right w:val="none" w:sz="0" w:space="0" w:color="auto"/>
      </w:divBdr>
    </w:div>
    <w:div w:id="866795949">
      <w:bodyDiv w:val="1"/>
      <w:marLeft w:val="0"/>
      <w:marRight w:val="0"/>
      <w:marTop w:val="0"/>
      <w:marBottom w:val="0"/>
      <w:divBdr>
        <w:top w:val="none" w:sz="0" w:space="0" w:color="auto"/>
        <w:left w:val="none" w:sz="0" w:space="0" w:color="auto"/>
        <w:bottom w:val="none" w:sz="0" w:space="0" w:color="auto"/>
        <w:right w:val="none" w:sz="0" w:space="0" w:color="auto"/>
      </w:divBdr>
    </w:div>
    <w:div w:id="867303621">
      <w:bodyDiv w:val="1"/>
      <w:marLeft w:val="0"/>
      <w:marRight w:val="0"/>
      <w:marTop w:val="0"/>
      <w:marBottom w:val="0"/>
      <w:divBdr>
        <w:top w:val="none" w:sz="0" w:space="0" w:color="auto"/>
        <w:left w:val="none" w:sz="0" w:space="0" w:color="auto"/>
        <w:bottom w:val="none" w:sz="0" w:space="0" w:color="auto"/>
        <w:right w:val="none" w:sz="0" w:space="0" w:color="auto"/>
      </w:divBdr>
    </w:div>
    <w:div w:id="868570184">
      <w:bodyDiv w:val="1"/>
      <w:marLeft w:val="0"/>
      <w:marRight w:val="0"/>
      <w:marTop w:val="0"/>
      <w:marBottom w:val="0"/>
      <w:divBdr>
        <w:top w:val="none" w:sz="0" w:space="0" w:color="auto"/>
        <w:left w:val="none" w:sz="0" w:space="0" w:color="auto"/>
        <w:bottom w:val="none" w:sz="0" w:space="0" w:color="auto"/>
        <w:right w:val="none" w:sz="0" w:space="0" w:color="auto"/>
      </w:divBdr>
    </w:div>
    <w:div w:id="868685454">
      <w:bodyDiv w:val="1"/>
      <w:marLeft w:val="0"/>
      <w:marRight w:val="0"/>
      <w:marTop w:val="0"/>
      <w:marBottom w:val="0"/>
      <w:divBdr>
        <w:top w:val="none" w:sz="0" w:space="0" w:color="auto"/>
        <w:left w:val="none" w:sz="0" w:space="0" w:color="auto"/>
        <w:bottom w:val="none" w:sz="0" w:space="0" w:color="auto"/>
        <w:right w:val="none" w:sz="0" w:space="0" w:color="auto"/>
      </w:divBdr>
    </w:div>
    <w:div w:id="868686739">
      <w:bodyDiv w:val="1"/>
      <w:marLeft w:val="0"/>
      <w:marRight w:val="0"/>
      <w:marTop w:val="0"/>
      <w:marBottom w:val="0"/>
      <w:divBdr>
        <w:top w:val="none" w:sz="0" w:space="0" w:color="auto"/>
        <w:left w:val="none" w:sz="0" w:space="0" w:color="auto"/>
        <w:bottom w:val="none" w:sz="0" w:space="0" w:color="auto"/>
        <w:right w:val="none" w:sz="0" w:space="0" w:color="auto"/>
      </w:divBdr>
    </w:div>
    <w:div w:id="869142808">
      <w:bodyDiv w:val="1"/>
      <w:marLeft w:val="0"/>
      <w:marRight w:val="0"/>
      <w:marTop w:val="0"/>
      <w:marBottom w:val="0"/>
      <w:divBdr>
        <w:top w:val="none" w:sz="0" w:space="0" w:color="auto"/>
        <w:left w:val="none" w:sz="0" w:space="0" w:color="auto"/>
        <w:bottom w:val="none" w:sz="0" w:space="0" w:color="auto"/>
        <w:right w:val="none" w:sz="0" w:space="0" w:color="auto"/>
      </w:divBdr>
    </w:div>
    <w:div w:id="869681437">
      <w:bodyDiv w:val="1"/>
      <w:marLeft w:val="0"/>
      <w:marRight w:val="0"/>
      <w:marTop w:val="0"/>
      <w:marBottom w:val="0"/>
      <w:divBdr>
        <w:top w:val="none" w:sz="0" w:space="0" w:color="auto"/>
        <w:left w:val="none" w:sz="0" w:space="0" w:color="auto"/>
        <w:bottom w:val="none" w:sz="0" w:space="0" w:color="auto"/>
        <w:right w:val="none" w:sz="0" w:space="0" w:color="auto"/>
      </w:divBdr>
    </w:div>
    <w:div w:id="870150512">
      <w:bodyDiv w:val="1"/>
      <w:marLeft w:val="0"/>
      <w:marRight w:val="0"/>
      <w:marTop w:val="0"/>
      <w:marBottom w:val="0"/>
      <w:divBdr>
        <w:top w:val="none" w:sz="0" w:space="0" w:color="auto"/>
        <w:left w:val="none" w:sz="0" w:space="0" w:color="auto"/>
        <w:bottom w:val="none" w:sz="0" w:space="0" w:color="auto"/>
        <w:right w:val="none" w:sz="0" w:space="0" w:color="auto"/>
      </w:divBdr>
    </w:div>
    <w:div w:id="871305851">
      <w:bodyDiv w:val="1"/>
      <w:marLeft w:val="0"/>
      <w:marRight w:val="0"/>
      <w:marTop w:val="0"/>
      <w:marBottom w:val="0"/>
      <w:divBdr>
        <w:top w:val="none" w:sz="0" w:space="0" w:color="auto"/>
        <w:left w:val="none" w:sz="0" w:space="0" w:color="auto"/>
        <w:bottom w:val="none" w:sz="0" w:space="0" w:color="auto"/>
        <w:right w:val="none" w:sz="0" w:space="0" w:color="auto"/>
      </w:divBdr>
    </w:div>
    <w:div w:id="871498451">
      <w:bodyDiv w:val="1"/>
      <w:marLeft w:val="0"/>
      <w:marRight w:val="0"/>
      <w:marTop w:val="0"/>
      <w:marBottom w:val="0"/>
      <w:divBdr>
        <w:top w:val="none" w:sz="0" w:space="0" w:color="auto"/>
        <w:left w:val="none" w:sz="0" w:space="0" w:color="auto"/>
        <w:bottom w:val="none" w:sz="0" w:space="0" w:color="auto"/>
        <w:right w:val="none" w:sz="0" w:space="0" w:color="auto"/>
      </w:divBdr>
    </w:div>
    <w:div w:id="871572523">
      <w:bodyDiv w:val="1"/>
      <w:marLeft w:val="0"/>
      <w:marRight w:val="0"/>
      <w:marTop w:val="0"/>
      <w:marBottom w:val="0"/>
      <w:divBdr>
        <w:top w:val="none" w:sz="0" w:space="0" w:color="auto"/>
        <w:left w:val="none" w:sz="0" w:space="0" w:color="auto"/>
        <w:bottom w:val="none" w:sz="0" w:space="0" w:color="auto"/>
        <w:right w:val="none" w:sz="0" w:space="0" w:color="auto"/>
      </w:divBdr>
    </w:div>
    <w:div w:id="871654169">
      <w:bodyDiv w:val="1"/>
      <w:marLeft w:val="0"/>
      <w:marRight w:val="0"/>
      <w:marTop w:val="0"/>
      <w:marBottom w:val="0"/>
      <w:divBdr>
        <w:top w:val="none" w:sz="0" w:space="0" w:color="auto"/>
        <w:left w:val="none" w:sz="0" w:space="0" w:color="auto"/>
        <w:bottom w:val="none" w:sz="0" w:space="0" w:color="auto"/>
        <w:right w:val="none" w:sz="0" w:space="0" w:color="auto"/>
      </w:divBdr>
    </w:div>
    <w:div w:id="872378618">
      <w:bodyDiv w:val="1"/>
      <w:marLeft w:val="0"/>
      <w:marRight w:val="0"/>
      <w:marTop w:val="0"/>
      <w:marBottom w:val="0"/>
      <w:divBdr>
        <w:top w:val="none" w:sz="0" w:space="0" w:color="auto"/>
        <w:left w:val="none" w:sz="0" w:space="0" w:color="auto"/>
        <w:bottom w:val="none" w:sz="0" w:space="0" w:color="auto"/>
        <w:right w:val="none" w:sz="0" w:space="0" w:color="auto"/>
      </w:divBdr>
    </w:div>
    <w:div w:id="872423371">
      <w:bodyDiv w:val="1"/>
      <w:marLeft w:val="0"/>
      <w:marRight w:val="0"/>
      <w:marTop w:val="0"/>
      <w:marBottom w:val="0"/>
      <w:divBdr>
        <w:top w:val="none" w:sz="0" w:space="0" w:color="auto"/>
        <w:left w:val="none" w:sz="0" w:space="0" w:color="auto"/>
        <w:bottom w:val="none" w:sz="0" w:space="0" w:color="auto"/>
        <w:right w:val="none" w:sz="0" w:space="0" w:color="auto"/>
      </w:divBdr>
    </w:div>
    <w:div w:id="872808869">
      <w:bodyDiv w:val="1"/>
      <w:marLeft w:val="0"/>
      <w:marRight w:val="0"/>
      <w:marTop w:val="0"/>
      <w:marBottom w:val="0"/>
      <w:divBdr>
        <w:top w:val="none" w:sz="0" w:space="0" w:color="auto"/>
        <w:left w:val="none" w:sz="0" w:space="0" w:color="auto"/>
        <w:bottom w:val="none" w:sz="0" w:space="0" w:color="auto"/>
        <w:right w:val="none" w:sz="0" w:space="0" w:color="auto"/>
      </w:divBdr>
    </w:div>
    <w:div w:id="873154452">
      <w:bodyDiv w:val="1"/>
      <w:marLeft w:val="0"/>
      <w:marRight w:val="0"/>
      <w:marTop w:val="0"/>
      <w:marBottom w:val="0"/>
      <w:divBdr>
        <w:top w:val="none" w:sz="0" w:space="0" w:color="auto"/>
        <w:left w:val="none" w:sz="0" w:space="0" w:color="auto"/>
        <w:bottom w:val="none" w:sz="0" w:space="0" w:color="auto"/>
        <w:right w:val="none" w:sz="0" w:space="0" w:color="auto"/>
      </w:divBdr>
    </w:div>
    <w:div w:id="873343411">
      <w:bodyDiv w:val="1"/>
      <w:marLeft w:val="0"/>
      <w:marRight w:val="0"/>
      <w:marTop w:val="0"/>
      <w:marBottom w:val="0"/>
      <w:divBdr>
        <w:top w:val="none" w:sz="0" w:space="0" w:color="auto"/>
        <w:left w:val="none" w:sz="0" w:space="0" w:color="auto"/>
        <w:bottom w:val="none" w:sz="0" w:space="0" w:color="auto"/>
        <w:right w:val="none" w:sz="0" w:space="0" w:color="auto"/>
      </w:divBdr>
    </w:div>
    <w:div w:id="873612543">
      <w:bodyDiv w:val="1"/>
      <w:marLeft w:val="0"/>
      <w:marRight w:val="0"/>
      <w:marTop w:val="0"/>
      <w:marBottom w:val="0"/>
      <w:divBdr>
        <w:top w:val="none" w:sz="0" w:space="0" w:color="auto"/>
        <w:left w:val="none" w:sz="0" w:space="0" w:color="auto"/>
        <w:bottom w:val="none" w:sz="0" w:space="0" w:color="auto"/>
        <w:right w:val="none" w:sz="0" w:space="0" w:color="auto"/>
      </w:divBdr>
    </w:div>
    <w:div w:id="873735007">
      <w:bodyDiv w:val="1"/>
      <w:marLeft w:val="0"/>
      <w:marRight w:val="0"/>
      <w:marTop w:val="0"/>
      <w:marBottom w:val="0"/>
      <w:divBdr>
        <w:top w:val="none" w:sz="0" w:space="0" w:color="auto"/>
        <w:left w:val="none" w:sz="0" w:space="0" w:color="auto"/>
        <w:bottom w:val="none" w:sz="0" w:space="0" w:color="auto"/>
        <w:right w:val="none" w:sz="0" w:space="0" w:color="auto"/>
      </w:divBdr>
    </w:div>
    <w:div w:id="874654286">
      <w:bodyDiv w:val="1"/>
      <w:marLeft w:val="0"/>
      <w:marRight w:val="0"/>
      <w:marTop w:val="0"/>
      <w:marBottom w:val="0"/>
      <w:divBdr>
        <w:top w:val="none" w:sz="0" w:space="0" w:color="auto"/>
        <w:left w:val="none" w:sz="0" w:space="0" w:color="auto"/>
        <w:bottom w:val="none" w:sz="0" w:space="0" w:color="auto"/>
        <w:right w:val="none" w:sz="0" w:space="0" w:color="auto"/>
      </w:divBdr>
    </w:div>
    <w:div w:id="875502242">
      <w:bodyDiv w:val="1"/>
      <w:marLeft w:val="0"/>
      <w:marRight w:val="0"/>
      <w:marTop w:val="0"/>
      <w:marBottom w:val="0"/>
      <w:divBdr>
        <w:top w:val="none" w:sz="0" w:space="0" w:color="auto"/>
        <w:left w:val="none" w:sz="0" w:space="0" w:color="auto"/>
        <w:bottom w:val="none" w:sz="0" w:space="0" w:color="auto"/>
        <w:right w:val="none" w:sz="0" w:space="0" w:color="auto"/>
      </w:divBdr>
    </w:div>
    <w:div w:id="875853393">
      <w:bodyDiv w:val="1"/>
      <w:marLeft w:val="0"/>
      <w:marRight w:val="0"/>
      <w:marTop w:val="0"/>
      <w:marBottom w:val="0"/>
      <w:divBdr>
        <w:top w:val="none" w:sz="0" w:space="0" w:color="auto"/>
        <w:left w:val="none" w:sz="0" w:space="0" w:color="auto"/>
        <w:bottom w:val="none" w:sz="0" w:space="0" w:color="auto"/>
        <w:right w:val="none" w:sz="0" w:space="0" w:color="auto"/>
      </w:divBdr>
    </w:div>
    <w:div w:id="876239058">
      <w:bodyDiv w:val="1"/>
      <w:marLeft w:val="0"/>
      <w:marRight w:val="0"/>
      <w:marTop w:val="0"/>
      <w:marBottom w:val="0"/>
      <w:divBdr>
        <w:top w:val="none" w:sz="0" w:space="0" w:color="auto"/>
        <w:left w:val="none" w:sz="0" w:space="0" w:color="auto"/>
        <w:bottom w:val="none" w:sz="0" w:space="0" w:color="auto"/>
        <w:right w:val="none" w:sz="0" w:space="0" w:color="auto"/>
      </w:divBdr>
    </w:div>
    <w:div w:id="876622641">
      <w:bodyDiv w:val="1"/>
      <w:marLeft w:val="0"/>
      <w:marRight w:val="0"/>
      <w:marTop w:val="0"/>
      <w:marBottom w:val="0"/>
      <w:divBdr>
        <w:top w:val="none" w:sz="0" w:space="0" w:color="auto"/>
        <w:left w:val="none" w:sz="0" w:space="0" w:color="auto"/>
        <w:bottom w:val="none" w:sz="0" w:space="0" w:color="auto"/>
        <w:right w:val="none" w:sz="0" w:space="0" w:color="auto"/>
      </w:divBdr>
    </w:div>
    <w:div w:id="877086868">
      <w:bodyDiv w:val="1"/>
      <w:marLeft w:val="0"/>
      <w:marRight w:val="0"/>
      <w:marTop w:val="0"/>
      <w:marBottom w:val="0"/>
      <w:divBdr>
        <w:top w:val="none" w:sz="0" w:space="0" w:color="auto"/>
        <w:left w:val="none" w:sz="0" w:space="0" w:color="auto"/>
        <w:bottom w:val="none" w:sz="0" w:space="0" w:color="auto"/>
        <w:right w:val="none" w:sz="0" w:space="0" w:color="auto"/>
      </w:divBdr>
    </w:div>
    <w:div w:id="877281372">
      <w:bodyDiv w:val="1"/>
      <w:marLeft w:val="0"/>
      <w:marRight w:val="0"/>
      <w:marTop w:val="0"/>
      <w:marBottom w:val="0"/>
      <w:divBdr>
        <w:top w:val="none" w:sz="0" w:space="0" w:color="auto"/>
        <w:left w:val="none" w:sz="0" w:space="0" w:color="auto"/>
        <w:bottom w:val="none" w:sz="0" w:space="0" w:color="auto"/>
        <w:right w:val="none" w:sz="0" w:space="0" w:color="auto"/>
      </w:divBdr>
    </w:div>
    <w:div w:id="877744308">
      <w:bodyDiv w:val="1"/>
      <w:marLeft w:val="0"/>
      <w:marRight w:val="0"/>
      <w:marTop w:val="0"/>
      <w:marBottom w:val="0"/>
      <w:divBdr>
        <w:top w:val="none" w:sz="0" w:space="0" w:color="auto"/>
        <w:left w:val="none" w:sz="0" w:space="0" w:color="auto"/>
        <w:bottom w:val="none" w:sz="0" w:space="0" w:color="auto"/>
        <w:right w:val="none" w:sz="0" w:space="0" w:color="auto"/>
      </w:divBdr>
    </w:div>
    <w:div w:id="878054723">
      <w:bodyDiv w:val="1"/>
      <w:marLeft w:val="0"/>
      <w:marRight w:val="0"/>
      <w:marTop w:val="0"/>
      <w:marBottom w:val="0"/>
      <w:divBdr>
        <w:top w:val="none" w:sz="0" w:space="0" w:color="auto"/>
        <w:left w:val="none" w:sz="0" w:space="0" w:color="auto"/>
        <w:bottom w:val="none" w:sz="0" w:space="0" w:color="auto"/>
        <w:right w:val="none" w:sz="0" w:space="0" w:color="auto"/>
      </w:divBdr>
    </w:div>
    <w:div w:id="878250586">
      <w:bodyDiv w:val="1"/>
      <w:marLeft w:val="0"/>
      <w:marRight w:val="0"/>
      <w:marTop w:val="0"/>
      <w:marBottom w:val="0"/>
      <w:divBdr>
        <w:top w:val="none" w:sz="0" w:space="0" w:color="auto"/>
        <w:left w:val="none" w:sz="0" w:space="0" w:color="auto"/>
        <w:bottom w:val="none" w:sz="0" w:space="0" w:color="auto"/>
        <w:right w:val="none" w:sz="0" w:space="0" w:color="auto"/>
      </w:divBdr>
    </w:div>
    <w:div w:id="878250594">
      <w:bodyDiv w:val="1"/>
      <w:marLeft w:val="0"/>
      <w:marRight w:val="0"/>
      <w:marTop w:val="0"/>
      <w:marBottom w:val="0"/>
      <w:divBdr>
        <w:top w:val="none" w:sz="0" w:space="0" w:color="auto"/>
        <w:left w:val="none" w:sz="0" w:space="0" w:color="auto"/>
        <w:bottom w:val="none" w:sz="0" w:space="0" w:color="auto"/>
        <w:right w:val="none" w:sz="0" w:space="0" w:color="auto"/>
      </w:divBdr>
    </w:div>
    <w:div w:id="879821209">
      <w:bodyDiv w:val="1"/>
      <w:marLeft w:val="0"/>
      <w:marRight w:val="0"/>
      <w:marTop w:val="0"/>
      <w:marBottom w:val="0"/>
      <w:divBdr>
        <w:top w:val="none" w:sz="0" w:space="0" w:color="auto"/>
        <w:left w:val="none" w:sz="0" w:space="0" w:color="auto"/>
        <w:bottom w:val="none" w:sz="0" w:space="0" w:color="auto"/>
        <w:right w:val="none" w:sz="0" w:space="0" w:color="auto"/>
      </w:divBdr>
    </w:div>
    <w:div w:id="880288765">
      <w:bodyDiv w:val="1"/>
      <w:marLeft w:val="0"/>
      <w:marRight w:val="0"/>
      <w:marTop w:val="0"/>
      <w:marBottom w:val="0"/>
      <w:divBdr>
        <w:top w:val="none" w:sz="0" w:space="0" w:color="auto"/>
        <w:left w:val="none" w:sz="0" w:space="0" w:color="auto"/>
        <w:bottom w:val="none" w:sz="0" w:space="0" w:color="auto"/>
        <w:right w:val="none" w:sz="0" w:space="0" w:color="auto"/>
      </w:divBdr>
    </w:div>
    <w:div w:id="880678460">
      <w:bodyDiv w:val="1"/>
      <w:marLeft w:val="0"/>
      <w:marRight w:val="0"/>
      <w:marTop w:val="0"/>
      <w:marBottom w:val="0"/>
      <w:divBdr>
        <w:top w:val="none" w:sz="0" w:space="0" w:color="auto"/>
        <w:left w:val="none" w:sz="0" w:space="0" w:color="auto"/>
        <w:bottom w:val="none" w:sz="0" w:space="0" w:color="auto"/>
        <w:right w:val="none" w:sz="0" w:space="0" w:color="auto"/>
      </w:divBdr>
    </w:div>
    <w:div w:id="880748642">
      <w:bodyDiv w:val="1"/>
      <w:marLeft w:val="0"/>
      <w:marRight w:val="0"/>
      <w:marTop w:val="0"/>
      <w:marBottom w:val="0"/>
      <w:divBdr>
        <w:top w:val="none" w:sz="0" w:space="0" w:color="auto"/>
        <w:left w:val="none" w:sz="0" w:space="0" w:color="auto"/>
        <w:bottom w:val="none" w:sz="0" w:space="0" w:color="auto"/>
        <w:right w:val="none" w:sz="0" w:space="0" w:color="auto"/>
      </w:divBdr>
    </w:div>
    <w:div w:id="881092182">
      <w:bodyDiv w:val="1"/>
      <w:marLeft w:val="0"/>
      <w:marRight w:val="0"/>
      <w:marTop w:val="0"/>
      <w:marBottom w:val="0"/>
      <w:divBdr>
        <w:top w:val="none" w:sz="0" w:space="0" w:color="auto"/>
        <w:left w:val="none" w:sz="0" w:space="0" w:color="auto"/>
        <w:bottom w:val="none" w:sz="0" w:space="0" w:color="auto"/>
        <w:right w:val="none" w:sz="0" w:space="0" w:color="auto"/>
      </w:divBdr>
    </w:div>
    <w:div w:id="882980260">
      <w:bodyDiv w:val="1"/>
      <w:marLeft w:val="0"/>
      <w:marRight w:val="0"/>
      <w:marTop w:val="0"/>
      <w:marBottom w:val="0"/>
      <w:divBdr>
        <w:top w:val="none" w:sz="0" w:space="0" w:color="auto"/>
        <w:left w:val="none" w:sz="0" w:space="0" w:color="auto"/>
        <w:bottom w:val="none" w:sz="0" w:space="0" w:color="auto"/>
        <w:right w:val="none" w:sz="0" w:space="0" w:color="auto"/>
      </w:divBdr>
    </w:div>
    <w:div w:id="882985022">
      <w:bodyDiv w:val="1"/>
      <w:marLeft w:val="0"/>
      <w:marRight w:val="0"/>
      <w:marTop w:val="0"/>
      <w:marBottom w:val="0"/>
      <w:divBdr>
        <w:top w:val="none" w:sz="0" w:space="0" w:color="auto"/>
        <w:left w:val="none" w:sz="0" w:space="0" w:color="auto"/>
        <w:bottom w:val="none" w:sz="0" w:space="0" w:color="auto"/>
        <w:right w:val="none" w:sz="0" w:space="0" w:color="auto"/>
      </w:divBdr>
    </w:div>
    <w:div w:id="883100898">
      <w:bodyDiv w:val="1"/>
      <w:marLeft w:val="0"/>
      <w:marRight w:val="0"/>
      <w:marTop w:val="0"/>
      <w:marBottom w:val="0"/>
      <w:divBdr>
        <w:top w:val="none" w:sz="0" w:space="0" w:color="auto"/>
        <w:left w:val="none" w:sz="0" w:space="0" w:color="auto"/>
        <w:bottom w:val="none" w:sz="0" w:space="0" w:color="auto"/>
        <w:right w:val="none" w:sz="0" w:space="0" w:color="auto"/>
      </w:divBdr>
    </w:div>
    <w:div w:id="884027106">
      <w:bodyDiv w:val="1"/>
      <w:marLeft w:val="0"/>
      <w:marRight w:val="0"/>
      <w:marTop w:val="0"/>
      <w:marBottom w:val="0"/>
      <w:divBdr>
        <w:top w:val="none" w:sz="0" w:space="0" w:color="auto"/>
        <w:left w:val="none" w:sz="0" w:space="0" w:color="auto"/>
        <w:bottom w:val="none" w:sz="0" w:space="0" w:color="auto"/>
        <w:right w:val="none" w:sz="0" w:space="0" w:color="auto"/>
      </w:divBdr>
    </w:div>
    <w:div w:id="884101499">
      <w:bodyDiv w:val="1"/>
      <w:marLeft w:val="0"/>
      <w:marRight w:val="0"/>
      <w:marTop w:val="0"/>
      <w:marBottom w:val="0"/>
      <w:divBdr>
        <w:top w:val="none" w:sz="0" w:space="0" w:color="auto"/>
        <w:left w:val="none" w:sz="0" w:space="0" w:color="auto"/>
        <w:bottom w:val="none" w:sz="0" w:space="0" w:color="auto"/>
        <w:right w:val="none" w:sz="0" w:space="0" w:color="auto"/>
      </w:divBdr>
    </w:div>
    <w:div w:id="885143274">
      <w:bodyDiv w:val="1"/>
      <w:marLeft w:val="0"/>
      <w:marRight w:val="0"/>
      <w:marTop w:val="0"/>
      <w:marBottom w:val="0"/>
      <w:divBdr>
        <w:top w:val="none" w:sz="0" w:space="0" w:color="auto"/>
        <w:left w:val="none" w:sz="0" w:space="0" w:color="auto"/>
        <w:bottom w:val="none" w:sz="0" w:space="0" w:color="auto"/>
        <w:right w:val="none" w:sz="0" w:space="0" w:color="auto"/>
      </w:divBdr>
    </w:div>
    <w:div w:id="885146058">
      <w:bodyDiv w:val="1"/>
      <w:marLeft w:val="0"/>
      <w:marRight w:val="0"/>
      <w:marTop w:val="0"/>
      <w:marBottom w:val="0"/>
      <w:divBdr>
        <w:top w:val="none" w:sz="0" w:space="0" w:color="auto"/>
        <w:left w:val="none" w:sz="0" w:space="0" w:color="auto"/>
        <w:bottom w:val="none" w:sz="0" w:space="0" w:color="auto"/>
        <w:right w:val="none" w:sz="0" w:space="0" w:color="auto"/>
      </w:divBdr>
    </w:div>
    <w:div w:id="885793532">
      <w:bodyDiv w:val="1"/>
      <w:marLeft w:val="0"/>
      <w:marRight w:val="0"/>
      <w:marTop w:val="0"/>
      <w:marBottom w:val="0"/>
      <w:divBdr>
        <w:top w:val="none" w:sz="0" w:space="0" w:color="auto"/>
        <w:left w:val="none" w:sz="0" w:space="0" w:color="auto"/>
        <w:bottom w:val="none" w:sz="0" w:space="0" w:color="auto"/>
        <w:right w:val="none" w:sz="0" w:space="0" w:color="auto"/>
      </w:divBdr>
    </w:div>
    <w:div w:id="886185063">
      <w:bodyDiv w:val="1"/>
      <w:marLeft w:val="0"/>
      <w:marRight w:val="0"/>
      <w:marTop w:val="0"/>
      <w:marBottom w:val="0"/>
      <w:divBdr>
        <w:top w:val="none" w:sz="0" w:space="0" w:color="auto"/>
        <w:left w:val="none" w:sz="0" w:space="0" w:color="auto"/>
        <w:bottom w:val="none" w:sz="0" w:space="0" w:color="auto"/>
        <w:right w:val="none" w:sz="0" w:space="0" w:color="auto"/>
      </w:divBdr>
    </w:div>
    <w:div w:id="886722697">
      <w:bodyDiv w:val="1"/>
      <w:marLeft w:val="0"/>
      <w:marRight w:val="0"/>
      <w:marTop w:val="0"/>
      <w:marBottom w:val="0"/>
      <w:divBdr>
        <w:top w:val="none" w:sz="0" w:space="0" w:color="auto"/>
        <w:left w:val="none" w:sz="0" w:space="0" w:color="auto"/>
        <w:bottom w:val="none" w:sz="0" w:space="0" w:color="auto"/>
        <w:right w:val="none" w:sz="0" w:space="0" w:color="auto"/>
      </w:divBdr>
    </w:div>
    <w:div w:id="886796457">
      <w:bodyDiv w:val="1"/>
      <w:marLeft w:val="0"/>
      <w:marRight w:val="0"/>
      <w:marTop w:val="0"/>
      <w:marBottom w:val="0"/>
      <w:divBdr>
        <w:top w:val="none" w:sz="0" w:space="0" w:color="auto"/>
        <w:left w:val="none" w:sz="0" w:space="0" w:color="auto"/>
        <w:bottom w:val="none" w:sz="0" w:space="0" w:color="auto"/>
        <w:right w:val="none" w:sz="0" w:space="0" w:color="auto"/>
      </w:divBdr>
    </w:div>
    <w:div w:id="888421489">
      <w:bodyDiv w:val="1"/>
      <w:marLeft w:val="0"/>
      <w:marRight w:val="0"/>
      <w:marTop w:val="0"/>
      <w:marBottom w:val="0"/>
      <w:divBdr>
        <w:top w:val="none" w:sz="0" w:space="0" w:color="auto"/>
        <w:left w:val="none" w:sz="0" w:space="0" w:color="auto"/>
        <w:bottom w:val="none" w:sz="0" w:space="0" w:color="auto"/>
        <w:right w:val="none" w:sz="0" w:space="0" w:color="auto"/>
      </w:divBdr>
    </w:div>
    <w:div w:id="888489744">
      <w:bodyDiv w:val="1"/>
      <w:marLeft w:val="0"/>
      <w:marRight w:val="0"/>
      <w:marTop w:val="0"/>
      <w:marBottom w:val="0"/>
      <w:divBdr>
        <w:top w:val="none" w:sz="0" w:space="0" w:color="auto"/>
        <w:left w:val="none" w:sz="0" w:space="0" w:color="auto"/>
        <w:bottom w:val="none" w:sz="0" w:space="0" w:color="auto"/>
        <w:right w:val="none" w:sz="0" w:space="0" w:color="auto"/>
      </w:divBdr>
    </w:div>
    <w:div w:id="888496751">
      <w:bodyDiv w:val="1"/>
      <w:marLeft w:val="0"/>
      <w:marRight w:val="0"/>
      <w:marTop w:val="0"/>
      <w:marBottom w:val="0"/>
      <w:divBdr>
        <w:top w:val="none" w:sz="0" w:space="0" w:color="auto"/>
        <w:left w:val="none" w:sz="0" w:space="0" w:color="auto"/>
        <w:bottom w:val="none" w:sz="0" w:space="0" w:color="auto"/>
        <w:right w:val="none" w:sz="0" w:space="0" w:color="auto"/>
      </w:divBdr>
    </w:div>
    <w:div w:id="889807825">
      <w:bodyDiv w:val="1"/>
      <w:marLeft w:val="0"/>
      <w:marRight w:val="0"/>
      <w:marTop w:val="0"/>
      <w:marBottom w:val="0"/>
      <w:divBdr>
        <w:top w:val="none" w:sz="0" w:space="0" w:color="auto"/>
        <w:left w:val="none" w:sz="0" w:space="0" w:color="auto"/>
        <w:bottom w:val="none" w:sz="0" w:space="0" w:color="auto"/>
        <w:right w:val="none" w:sz="0" w:space="0" w:color="auto"/>
      </w:divBdr>
    </w:div>
    <w:div w:id="890267528">
      <w:bodyDiv w:val="1"/>
      <w:marLeft w:val="0"/>
      <w:marRight w:val="0"/>
      <w:marTop w:val="0"/>
      <w:marBottom w:val="0"/>
      <w:divBdr>
        <w:top w:val="none" w:sz="0" w:space="0" w:color="auto"/>
        <w:left w:val="none" w:sz="0" w:space="0" w:color="auto"/>
        <w:bottom w:val="none" w:sz="0" w:space="0" w:color="auto"/>
        <w:right w:val="none" w:sz="0" w:space="0" w:color="auto"/>
      </w:divBdr>
    </w:div>
    <w:div w:id="890311203">
      <w:bodyDiv w:val="1"/>
      <w:marLeft w:val="0"/>
      <w:marRight w:val="0"/>
      <w:marTop w:val="0"/>
      <w:marBottom w:val="0"/>
      <w:divBdr>
        <w:top w:val="none" w:sz="0" w:space="0" w:color="auto"/>
        <w:left w:val="none" w:sz="0" w:space="0" w:color="auto"/>
        <w:bottom w:val="none" w:sz="0" w:space="0" w:color="auto"/>
        <w:right w:val="none" w:sz="0" w:space="0" w:color="auto"/>
      </w:divBdr>
    </w:div>
    <w:div w:id="890532996">
      <w:bodyDiv w:val="1"/>
      <w:marLeft w:val="0"/>
      <w:marRight w:val="0"/>
      <w:marTop w:val="0"/>
      <w:marBottom w:val="0"/>
      <w:divBdr>
        <w:top w:val="none" w:sz="0" w:space="0" w:color="auto"/>
        <w:left w:val="none" w:sz="0" w:space="0" w:color="auto"/>
        <w:bottom w:val="none" w:sz="0" w:space="0" w:color="auto"/>
        <w:right w:val="none" w:sz="0" w:space="0" w:color="auto"/>
      </w:divBdr>
    </w:div>
    <w:div w:id="890770773">
      <w:bodyDiv w:val="1"/>
      <w:marLeft w:val="0"/>
      <w:marRight w:val="0"/>
      <w:marTop w:val="0"/>
      <w:marBottom w:val="0"/>
      <w:divBdr>
        <w:top w:val="none" w:sz="0" w:space="0" w:color="auto"/>
        <w:left w:val="none" w:sz="0" w:space="0" w:color="auto"/>
        <w:bottom w:val="none" w:sz="0" w:space="0" w:color="auto"/>
        <w:right w:val="none" w:sz="0" w:space="0" w:color="auto"/>
      </w:divBdr>
    </w:div>
    <w:div w:id="890920842">
      <w:bodyDiv w:val="1"/>
      <w:marLeft w:val="0"/>
      <w:marRight w:val="0"/>
      <w:marTop w:val="0"/>
      <w:marBottom w:val="0"/>
      <w:divBdr>
        <w:top w:val="none" w:sz="0" w:space="0" w:color="auto"/>
        <w:left w:val="none" w:sz="0" w:space="0" w:color="auto"/>
        <w:bottom w:val="none" w:sz="0" w:space="0" w:color="auto"/>
        <w:right w:val="none" w:sz="0" w:space="0" w:color="auto"/>
      </w:divBdr>
    </w:div>
    <w:div w:id="891379842">
      <w:bodyDiv w:val="1"/>
      <w:marLeft w:val="0"/>
      <w:marRight w:val="0"/>
      <w:marTop w:val="0"/>
      <w:marBottom w:val="0"/>
      <w:divBdr>
        <w:top w:val="none" w:sz="0" w:space="0" w:color="auto"/>
        <w:left w:val="none" w:sz="0" w:space="0" w:color="auto"/>
        <w:bottom w:val="none" w:sz="0" w:space="0" w:color="auto"/>
        <w:right w:val="none" w:sz="0" w:space="0" w:color="auto"/>
      </w:divBdr>
    </w:div>
    <w:div w:id="891695114">
      <w:bodyDiv w:val="1"/>
      <w:marLeft w:val="0"/>
      <w:marRight w:val="0"/>
      <w:marTop w:val="0"/>
      <w:marBottom w:val="0"/>
      <w:divBdr>
        <w:top w:val="none" w:sz="0" w:space="0" w:color="auto"/>
        <w:left w:val="none" w:sz="0" w:space="0" w:color="auto"/>
        <w:bottom w:val="none" w:sz="0" w:space="0" w:color="auto"/>
        <w:right w:val="none" w:sz="0" w:space="0" w:color="auto"/>
      </w:divBdr>
    </w:div>
    <w:div w:id="892279111">
      <w:bodyDiv w:val="1"/>
      <w:marLeft w:val="0"/>
      <w:marRight w:val="0"/>
      <w:marTop w:val="0"/>
      <w:marBottom w:val="0"/>
      <w:divBdr>
        <w:top w:val="none" w:sz="0" w:space="0" w:color="auto"/>
        <w:left w:val="none" w:sz="0" w:space="0" w:color="auto"/>
        <w:bottom w:val="none" w:sz="0" w:space="0" w:color="auto"/>
        <w:right w:val="none" w:sz="0" w:space="0" w:color="auto"/>
      </w:divBdr>
    </w:div>
    <w:div w:id="892809144">
      <w:bodyDiv w:val="1"/>
      <w:marLeft w:val="0"/>
      <w:marRight w:val="0"/>
      <w:marTop w:val="0"/>
      <w:marBottom w:val="0"/>
      <w:divBdr>
        <w:top w:val="none" w:sz="0" w:space="0" w:color="auto"/>
        <w:left w:val="none" w:sz="0" w:space="0" w:color="auto"/>
        <w:bottom w:val="none" w:sz="0" w:space="0" w:color="auto"/>
        <w:right w:val="none" w:sz="0" w:space="0" w:color="auto"/>
      </w:divBdr>
    </w:div>
    <w:div w:id="893125094">
      <w:bodyDiv w:val="1"/>
      <w:marLeft w:val="0"/>
      <w:marRight w:val="0"/>
      <w:marTop w:val="0"/>
      <w:marBottom w:val="0"/>
      <w:divBdr>
        <w:top w:val="none" w:sz="0" w:space="0" w:color="auto"/>
        <w:left w:val="none" w:sz="0" w:space="0" w:color="auto"/>
        <w:bottom w:val="none" w:sz="0" w:space="0" w:color="auto"/>
        <w:right w:val="none" w:sz="0" w:space="0" w:color="auto"/>
      </w:divBdr>
    </w:div>
    <w:div w:id="893469591">
      <w:bodyDiv w:val="1"/>
      <w:marLeft w:val="0"/>
      <w:marRight w:val="0"/>
      <w:marTop w:val="0"/>
      <w:marBottom w:val="0"/>
      <w:divBdr>
        <w:top w:val="none" w:sz="0" w:space="0" w:color="auto"/>
        <w:left w:val="none" w:sz="0" w:space="0" w:color="auto"/>
        <w:bottom w:val="none" w:sz="0" w:space="0" w:color="auto"/>
        <w:right w:val="none" w:sz="0" w:space="0" w:color="auto"/>
      </w:divBdr>
    </w:div>
    <w:div w:id="894392203">
      <w:bodyDiv w:val="1"/>
      <w:marLeft w:val="0"/>
      <w:marRight w:val="0"/>
      <w:marTop w:val="0"/>
      <w:marBottom w:val="0"/>
      <w:divBdr>
        <w:top w:val="none" w:sz="0" w:space="0" w:color="auto"/>
        <w:left w:val="none" w:sz="0" w:space="0" w:color="auto"/>
        <w:bottom w:val="none" w:sz="0" w:space="0" w:color="auto"/>
        <w:right w:val="none" w:sz="0" w:space="0" w:color="auto"/>
      </w:divBdr>
    </w:div>
    <w:div w:id="894511192">
      <w:bodyDiv w:val="1"/>
      <w:marLeft w:val="0"/>
      <w:marRight w:val="0"/>
      <w:marTop w:val="0"/>
      <w:marBottom w:val="0"/>
      <w:divBdr>
        <w:top w:val="none" w:sz="0" w:space="0" w:color="auto"/>
        <w:left w:val="none" w:sz="0" w:space="0" w:color="auto"/>
        <w:bottom w:val="none" w:sz="0" w:space="0" w:color="auto"/>
        <w:right w:val="none" w:sz="0" w:space="0" w:color="auto"/>
      </w:divBdr>
    </w:div>
    <w:div w:id="894583128">
      <w:bodyDiv w:val="1"/>
      <w:marLeft w:val="0"/>
      <w:marRight w:val="0"/>
      <w:marTop w:val="0"/>
      <w:marBottom w:val="0"/>
      <w:divBdr>
        <w:top w:val="none" w:sz="0" w:space="0" w:color="auto"/>
        <w:left w:val="none" w:sz="0" w:space="0" w:color="auto"/>
        <w:bottom w:val="none" w:sz="0" w:space="0" w:color="auto"/>
        <w:right w:val="none" w:sz="0" w:space="0" w:color="auto"/>
      </w:divBdr>
    </w:div>
    <w:div w:id="895314747">
      <w:bodyDiv w:val="1"/>
      <w:marLeft w:val="0"/>
      <w:marRight w:val="0"/>
      <w:marTop w:val="0"/>
      <w:marBottom w:val="0"/>
      <w:divBdr>
        <w:top w:val="none" w:sz="0" w:space="0" w:color="auto"/>
        <w:left w:val="none" w:sz="0" w:space="0" w:color="auto"/>
        <w:bottom w:val="none" w:sz="0" w:space="0" w:color="auto"/>
        <w:right w:val="none" w:sz="0" w:space="0" w:color="auto"/>
      </w:divBdr>
    </w:div>
    <w:div w:id="895434035">
      <w:bodyDiv w:val="1"/>
      <w:marLeft w:val="0"/>
      <w:marRight w:val="0"/>
      <w:marTop w:val="0"/>
      <w:marBottom w:val="0"/>
      <w:divBdr>
        <w:top w:val="none" w:sz="0" w:space="0" w:color="auto"/>
        <w:left w:val="none" w:sz="0" w:space="0" w:color="auto"/>
        <w:bottom w:val="none" w:sz="0" w:space="0" w:color="auto"/>
        <w:right w:val="none" w:sz="0" w:space="0" w:color="auto"/>
      </w:divBdr>
    </w:div>
    <w:div w:id="896744439">
      <w:bodyDiv w:val="1"/>
      <w:marLeft w:val="0"/>
      <w:marRight w:val="0"/>
      <w:marTop w:val="0"/>
      <w:marBottom w:val="0"/>
      <w:divBdr>
        <w:top w:val="none" w:sz="0" w:space="0" w:color="auto"/>
        <w:left w:val="none" w:sz="0" w:space="0" w:color="auto"/>
        <w:bottom w:val="none" w:sz="0" w:space="0" w:color="auto"/>
        <w:right w:val="none" w:sz="0" w:space="0" w:color="auto"/>
      </w:divBdr>
    </w:div>
    <w:div w:id="897016701">
      <w:bodyDiv w:val="1"/>
      <w:marLeft w:val="0"/>
      <w:marRight w:val="0"/>
      <w:marTop w:val="0"/>
      <w:marBottom w:val="0"/>
      <w:divBdr>
        <w:top w:val="none" w:sz="0" w:space="0" w:color="auto"/>
        <w:left w:val="none" w:sz="0" w:space="0" w:color="auto"/>
        <w:bottom w:val="none" w:sz="0" w:space="0" w:color="auto"/>
        <w:right w:val="none" w:sz="0" w:space="0" w:color="auto"/>
      </w:divBdr>
    </w:div>
    <w:div w:id="897402282">
      <w:bodyDiv w:val="1"/>
      <w:marLeft w:val="0"/>
      <w:marRight w:val="0"/>
      <w:marTop w:val="0"/>
      <w:marBottom w:val="0"/>
      <w:divBdr>
        <w:top w:val="none" w:sz="0" w:space="0" w:color="auto"/>
        <w:left w:val="none" w:sz="0" w:space="0" w:color="auto"/>
        <w:bottom w:val="none" w:sz="0" w:space="0" w:color="auto"/>
        <w:right w:val="none" w:sz="0" w:space="0" w:color="auto"/>
      </w:divBdr>
    </w:div>
    <w:div w:id="897782930">
      <w:bodyDiv w:val="1"/>
      <w:marLeft w:val="0"/>
      <w:marRight w:val="0"/>
      <w:marTop w:val="0"/>
      <w:marBottom w:val="0"/>
      <w:divBdr>
        <w:top w:val="none" w:sz="0" w:space="0" w:color="auto"/>
        <w:left w:val="none" w:sz="0" w:space="0" w:color="auto"/>
        <w:bottom w:val="none" w:sz="0" w:space="0" w:color="auto"/>
        <w:right w:val="none" w:sz="0" w:space="0" w:color="auto"/>
      </w:divBdr>
    </w:div>
    <w:div w:id="898902146">
      <w:bodyDiv w:val="1"/>
      <w:marLeft w:val="0"/>
      <w:marRight w:val="0"/>
      <w:marTop w:val="0"/>
      <w:marBottom w:val="0"/>
      <w:divBdr>
        <w:top w:val="none" w:sz="0" w:space="0" w:color="auto"/>
        <w:left w:val="none" w:sz="0" w:space="0" w:color="auto"/>
        <w:bottom w:val="none" w:sz="0" w:space="0" w:color="auto"/>
        <w:right w:val="none" w:sz="0" w:space="0" w:color="auto"/>
      </w:divBdr>
    </w:div>
    <w:div w:id="899173872">
      <w:bodyDiv w:val="1"/>
      <w:marLeft w:val="0"/>
      <w:marRight w:val="0"/>
      <w:marTop w:val="0"/>
      <w:marBottom w:val="0"/>
      <w:divBdr>
        <w:top w:val="none" w:sz="0" w:space="0" w:color="auto"/>
        <w:left w:val="none" w:sz="0" w:space="0" w:color="auto"/>
        <w:bottom w:val="none" w:sz="0" w:space="0" w:color="auto"/>
        <w:right w:val="none" w:sz="0" w:space="0" w:color="auto"/>
      </w:divBdr>
    </w:div>
    <w:div w:id="899364933">
      <w:bodyDiv w:val="1"/>
      <w:marLeft w:val="0"/>
      <w:marRight w:val="0"/>
      <w:marTop w:val="0"/>
      <w:marBottom w:val="0"/>
      <w:divBdr>
        <w:top w:val="none" w:sz="0" w:space="0" w:color="auto"/>
        <w:left w:val="none" w:sz="0" w:space="0" w:color="auto"/>
        <w:bottom w:val="none" w:sz="0" w:space="0" w:color="auto"/>
        <w:right w:val="none" w:sz="0" w:space="0" w:color="auto"/>
      </w:divBdr>
    </w:div>
    <w:div w:id="900019557">
      <w:bodyDiv w:val="1"/>
      <w:marLeft w:val="0"/>
      <w:marRight w:val="0"/>
      <w:marTop w:val="0"/>
      <w:marBottom w:val="0"/>
      <w:divBdr>
        <w:top w:val="none" w:sz="0" w:space="0" w:color="auto"/>
        <w:left w:val="none" w:sz="0" w:space="0" w:color="auto"/>
        <w:bottom w:val="none" w:sz="0" w:space="0" w:color="auto"/>
        <w:right w:val="none" w:sz="0" w:space="0" w:color="auto"/>
      </w:divBdr>
    </w:div>
    <w:div w:id="900213571">
      <w:bodyDiv w:val="1"/>
      <w:marLeft w:val="0"/>
      <w:marRight w:val="0"/>
      <w:marTop w:val="0"/>
      <w:marBottom w:val="0"/>
      <w:divBdr>
        <w:top w:val="none" w:sz="0" w:space="0" w:color="auto"/>
        <w:left w:val="none" w:sz="0" w:space="0" w:color="auto"/>
        <w:bottom w:val="none" w:sz="0" w:space="0" w:color="auto"/>
        <w:right w:val="none" w:sz="0" w:space="0" w:color="auto"/>
      </w:divBdr>
    </w:div>
    <w:div w:id="900286497">
      <w:bodyDiv w:val="1"/>
      <w:marLeft w:val="0"/>
      <w:marRight w:val="0"/>
      <w:marTop w:val="0"/>
      <w:marBottom w:val="0"/>
      <w:divBdr>
        <w:top w:val="none" w:sz="0" w:space="0" w:color="auto"/>
        <w:left w:val="none" w:sz="0" w:space="0" w:color="auto"/>
        <w:bottom w:val="none" w:sz="0" w:space="0" w:color="auto"/>
        <w:right w:val="none" w:sz="0" w:space="0" w:color="auto"/>
      </w:divBdr>
    </w:div>
    <w:div w:id="900869630">
      <w:bodyDiv w:val="1"/>
      <w:marLeft w:val="0"/>
      <w:marRight w:val="0"/>
      <w:marTop w:val="0"/>
      <w:marBottom w:val="0"/>
      <w:divBdr>
        <w:top w:val="none" w:sz="0" w:space="0" w:color="auto"/>
        <w:left w:val="none" w:sz="0" w:space="0" w:color="auto"/>
        <w:bottom w:val="none" w:sz="0" w:space="0" w:color="auto"/>
        <w:right w:val="none" w:sz="0" w:space="0" w:color="auto"/>
      </w:divBdr>
    </w:div>
    <w:div w:id="900942788">
      <w:bodyDiv w:val="1"/>
      <w:marLeft w:val="0"/>
      <w:marRight w:val="0"/>
      <w:marTop w:val="0"/>
      <w:marBottom w:val="0"/>
      <w:divBdr>
        <w:top w:val="none" w:sz="0" w:space="0" w:color="auto"/>
        <w:left w:val="none" w:sz="0" w:space="0" w:color="auto"/>
        <w:bottom w:val="none" w:sz="0" w:space="0" w:color="auto"/>
        <w:right w:val="none" w:sz="0" w:space="0" w:color="auto"/>
      </w:divBdr>
    </w:div>
    <w:div w:id="901140760">
      <w:bodyDiv w:val="1"/>
      <w:marLeft w:val="0"/>
      <w:marRight w:val="0"/>
      <w:marTop w:val="0"/>
      <w:marBottom w:val="0"/>
      <w:divBdr>
        <w:top w:val="none" w:sz="0" w:space="0" w:color="auto"/>
        <w:left w:val="none" w:sz="0" w:space="0" w:color="auto"/>
        <w:bottom w:val="none" w:sz="0" w:space="0" w:color="auto"/>
        <w:right w:val="none" w:sz="0" w:space="0" w:color="auto"/>
      </w:divBdr>
    </w:div>
    <w:div w:id="901478181">
      <w:bodyDiv w:val="1"/>
      <w:marLeft w:val="0"/>
      <w:marRight w:val="0"/>
      <w:marTop w:val="0"/>
      <w:marBottom w:val="0"/>
      <w:divBdr>
        <w:top w:val="none" w:sz="0" w:space="0" w:color="auto"/>
        <w:left w:val="none" w:sz="0" w:space="0" w:color="auto"/>
        <w:bottom w:val="none" w:sz="0" w:space="0" w:color="auto"/>
        <w:right w:val="none" w:sz="0" w:space="0" w:color="auto"/>
      </w:divBdr>
    </w:div>
    <w:div w:id="902060750">
      <w:bodyDiv w:val="1"/>
      <w:marLeft w:val="0"/>
      <w:marRight w:val="0"/>
      <w:marTop w:val="0"/>
      <w:marBottom w:val="0"/>
      <w:divBdr>
        <w:top w:val="none" w:sz="0" w:space="0" w:color="auto"/>
        <w:left w:val="none" w:sz="0" w:space="0" w:color="auto"/>
        <w:bottom w:val="none" w:sz="0" w:space="0" w:color="auto"/>
        <w:right w:val="none" w:sz="0" w:space="0" w:color="auto"/>
      </w:divBdr>
    </w:div>
    <w:div w:id="902132207">
      <w:bodyDiv w:val="1"/>
      <w:marLeft w:val="0"/>
      <w:marRight w:val="0"/>
      <w:marTop w:val="0"/>
      <w:marBottom w:val="0"/>
      <w:divBdr>
        <w:top w:val="none" w:sz="0" w:space="0" w:color="auto"/>
        <w:left w:val="none" w:sz="0" w:space="0" w:color="auto"/>
        <w:bottom w:val="none" w:sz="0" w:space="0" w:color="auto"/>
        <w:right w:val="none" w:sz="0" w:space="0" w:color="auto"/>
      </w:divBdr>
    </w:div>
    <w:div w:id="903489057">
      <w:bodyDiv w:val="1"/>
      <w:marLeft w:val="0"/>
      <w:marRight w:val="0"/>
      <w:marTop w:val="0"/>
      <w:marBottom w:val="0"/>
      <w:divBdr>
        <w:top w:val="none" w:sz="0" w:space="0" w:color="auto"/>
        <w:left w:val="none" w:sz="0" w:space="0" w:color="auto"/>
        <w:bottom w:val="none" w:sz="0" w:space="0" w:color="auto"/>
        <w:right w:val="none" w:sz="0" w:space="0" w:color="auto"/>
      </w:divBdr>
    </w:div>
    <w:div w:id="903637147">
      <w:bodyDiv w:val="1"/>
      <w:marLeft w:val="0"/>
      <w:marRight w:val="0"/>
      <w:marTop w:val="0"/>
      <w:marBottom w:val="0"/>
      <w:divBdr>
        <w:top w:val="none" w:sz="0" w:space="0" w:color="auto"/>
        <w:left w:val="none" w:sz="0" w:space="0" w:color="auto"/>
        <w:bottom w:val="none" w:sz="0" w:space="0" w:color="auto"/>
        <w:right w:val="none" w:sz="0" w:space="0" w:color="auto"/>
      </w:divBdr>
    </w:div>
    <w:div w:id="904218625">
      <w:bodyDiv w:val="1"/>
      <w:marLeft w:val="0"/>
      <w:marRight w:val="0"/>
      <w:marTop w:val="0"/>
      <w:marBottom w:val="0"/>
      <w:divBdr>
        <w:top w:val="none" w:sz="0" w:space="0" w:color="auto"/>
        <w:left w:val="none" w:sz="0" w:space="0" w:color="auto"/>
        <w:bottom w:val="none" w:sz="0" w:space="0" w:color="auto"/>
        <w:right w:val="none" w:sz="0" w:space="0" w:color="auto"/>
      </w:divBdr>
    </w:div>
    <w:div w:id="904680398">
      <w:bodyDiv w:val="1"/>
      <w:marLeft w:val="0"/>
      <w:marRight w:val="0"/>
      <w:marTop w:val="0"/>
      <w:marBottom w:val="0"/>
      <w:divBdr>
        <w:top w:val="none" w:sz="0" w:space="0" w:color="auto"/>
        <w:left w:val="none" w:sz="0" w:space="0" w:color="auto"/>
        <w:bottom w:val="none" w:sz="0" w:space="0" w:color="auto"/>
        <w:right w:val="none" w:sz="0" w:space="0" w:color="auto"/>
      </w:divBdr>
    </w:div>
    <w:div w:id="904685646">
      <w:bodyDiv w:val="1"/>
      <w:marLeft w:val="0"/>
      <w:marRight w:val="0"/>
      <w:marTop w:val="0"/>
      <w:marBottom w:val="0"/>
      <w:divBdr>
        <w:top w:val="none" w:sz="0" w:space="0" w:color="auto"/>
        <w:left w:val="none" w:sz="0" w:space="0" w:color="auto"/>
        <w:bottom w:val="none" w:sz="0" w:space="0" w:color="auto"/>
        <w:right w:val="none" w:sz="0" w:space="0" w:color="auto"/>
      </w:divBdr>
    </w:div>
    <w:div w:id="904730250">
      <w:bodyDiv w:val="1"/>
      <w:marLeft w:val="0"/>
      <w:marRight w:val="0"/>
      <w:marTop w:val="0"/>
      <w:marBottom w:val="0"/>
      <w:divBdr>
        <w:top w:val="none" w:sz="0" w:space="0" w:color="auto"/>
        <w:left w:val="none" w:sz="0" w:space="0" w:color="auto"/>
        <w:bottom w:val="none" w:sz="0" w:space="0" w:color="auto"/>
        <w:right w:val="none" w:sz="0" w:space="0" w:color="auto"/>
      </w:divBdr>
    </w:div>
    <w:div w:id="905065187">
      <w:bodyDiv w:val="1"/>
      <w:marLeft w:val="0"/>
      <w:marRight w:val="0"/>
      <w:marTop w:val="0"/>
      <w:marBottom w:val="0"/>
      <w:divBdr>
        <w:top w:val="none" w:sz="0" w:space="0" w:color="auto"/>
        <w:left w:val="none" w:sz="0" w:space="0" w:color="auto"/>
        <w:bottom w:val="none" w:sz="0" w:space="0" w:color="auto"/>
        <w:right w:val="none" w:sz="0" w:space="0" w:color="auto"/>
      </w:divBdr>
    </w:div>
    <w:div w:id="906262082">
      <w:bodyDiv w:val="1"/>
      <w:marLeft w:val="0"/>
      <w:marRight w:val="0"/>
      <w:marTop w:val="0"/>
      <w:marBottom w:val="0"/>
      <w:divBdr>
        <w:top w:val="none" w:sz="0" w:space="0" w:color="auto"/>
        <w:left w:val="none" w:sz="0" w:space="0" w:color="auto"/>
        <w:bottom w:val="none" w:sz="0" w:space="0" w:color="auto"/>
        <w:right w:val="none" w:sz="0" w:space="0" w:color="auto"/>
      </w:divBdr>
    </w:div>
    <w:div w:id="906577221">
      <w:bodyDiv w:val="1"/>
      <w:marLeft w:val="0"/>
      <w:marRight w:val="0"/>
      <w:marTop w:val="0"/>
      <w:marBottom w:val="0"/>
      <w:divBdr>
        <w:top w:val="none" w:sz="0" w:space="0" w:color="auto"/>
        <w:left w:val="none" w:sz="0" w:space="0" w:color="auto"/>
        <w:bottom w:val="none" w:sz="0" w:space="0" w:color="auto"/>
        <w:right w:val="none" w:sz="0" w:space="0" w:color="auto"/>
      </w:divBdr>
    </w:div>
    <w:div w:id="907567990">
      <w:bodyDiv w:val="1"/>
      <w:marLeft w:val="0"/>
      <w:marRight w:val="0"/>
      <w:marTop w:val="0"/>
      <w:marBottom w:val="0"/>
      <w:divBdr>
        <w:top w:val="none" w:sz="0" w:space="0" w:color="auto"/>
        <w:left w:val="none" w:sz="0" w:space="0" w:color="auto"/>
        <w:bottom w:val="none" w:sz="0" w:space="0" w:color="auto"/>
        <w:right w:val="none" w:sz="0" w:space="0" w:color="auto"/>
      </w:divBdr>
    </w:div>
    <w:div w:id="907569605">
      <w:bodyDiv w:val="1"/>
      <w:marLeft w:val="0"/>
      <w:marRight w:val="0"/>
      <w:marTop w:val="0"/>
      <w:marBottom w:val="0"/>
      <w:divBdr>
        <w:top w:val="none" w:sz="0" w:space="0" w:color="auto"/>
        <w:left w:val="none" w:sz="0" w:space="0" w:color="auto"/>
        <w:bottom w:val="none" w:sz="0" w:space="0" w:color="auto"/>
        <w:right w:val="none" w:sz="0" w:space="0" w:color="auto"/>
      </w:divBdr>
    </w:div>
    <w:div w:id="908227670">
      <w:bodyDiv w:val="1"/>
      <w:marLeft w:val="0"/>
      <w:marRight w:val="0"/>
      <w:marTop w:val="0"/>
      <w:marBottom w:val="0"/>
      <w:divBdr>
        <w:top w:val="none" w:sz="0" w:space="0" w:color="auto"/>
        <w:left w:val="none" w:sz="0" w:space="0" w:color="auto"/>
        <w:bottom w:val="none" w:sz="0" w:space="0" w:color="auto"/>
        <w:right w:val="none" w:sz="0" w:space="0" w:color="auto"/>
      </w:divBdr>
    </w:div>
    <w:div w:id="910458289">
      <w:bodyDiv w:val="1"/>
      <w:marLeft w:val="0"/>
      <w:marRight w:val="0"/>
      <w:marTop w:val="0"/>
      <w:marBottom w:val="0"/>
      <w:divBdr>
        <w:top w:val="none" w:sz="0" w:space="0" w:color="auto"/>
        <w:left w:val="none" w:sz="0" w:space="0" w:color="auto"/>
        <w:bottom w:val="none" w:sz="0" w:space="0" w:color="auto"/>
        <w:right w:val="none" w:sz="0" w:space="0" w:color="auto"/>
      </w:divBdr>
    </w:div>
    <w:div w:id="911502070">
      <w:bodyDiv w:val="1"/>
      <w:marLeft w:val="0"/>
      <w:marRight w:val="0"/>
      <w:marTop w:val="0"/>
      <w:marBottom w:val="0"/>
      <w:divBdr>
        <w:top w:val="none" w:sz="0" w:space="0" w:color="auto"/>
        <w:left w:val="none" w:sz="0" w:space="0" w:color="auto"/>
        <w:bottom w:val="none" w:sz="0" w:space="0" w:color="auto"/>
        <w:right w:val="none" w:sz="0" w:space="0" w:color="auto"/>
      </w:divBdr>
    </w:div>
    <w:div w:id="912355212">
      <w:bodyDiv w:val="1"/>
      <w:marLeft w:val="0"/>
      <w:marRight w:val="0"/>
      <w:marTop w:val="0"/>
      <w:marBottom w:val="0"/>
      <w:divBdr>
        <w:top w:val="none" w:sz="0" w:space="0" w:color="auto"/>
        <w:left w:val="none" w:sz="0" w:space="0" w:color="auto"/>
        <w:bottom w:val="none" w:sz="0" w:space="0" w:color="auto"/>
        <w:right w:val="none" w:sz="0" w:space="0" w:color="auto"/>
      </w:divBdr>
    </w:div>
    <w:div w:id="912469664">
      <w:bodyDiv w:val="1"/>
      <w:marLeft w:val="0"/>
      <w:marRight w:val="0"/>
      <w:marTop w:val="0"/>
      <w:marBottom w:val="0"/>
      <w:divBdr>
        <w:top w:val="none" w:sz="0" w:space="0" w:color="auto"/>
        <w:left w:val="none" w:sz="0" w:space="0" w:color="auto"/>
        <w:bottom w:val="none" w:sz="0" w:space="0" w:color="auto"/>
        <w:right w:val="none" w:sz="0" w:space="0" w:color="auto"/>
      </w:divBdr>
    </w:div>
    <w:div w:id="912472552">
      <w:bodyDiv w:val="1"/>
      <w:marLeft w:val="0"/>
      <w:marRight w:val="0"/>
      <w:marTop w:val="0"/>
      <w:marBottom w:val="0"/>
      <w:divBdr>
        <w:top w:val="none" w:sz="0" w:space="0" w:color="auto"/>
        <w:left w:val="none" w:sz="0" w:space="0" w:color="auto"/>
        <w:bottom w:val="none" w:sz="0" w:space="0" w:color="auto"/>
        <w:right w:val="none" w:sz="0" w:space="0" w:color="auto"/>
      </w:divBdr>
    </w:div>
    <w:div w:id="913004431">
      <w:bodyDiv w:val="1"/>
      <w:marLeft w:val="0"/>
      <w:marRight w:val="0"/>
      <w:marTop w:val="0"/>
      <w:marBottom w:val="0"/>
      <w:divBdr>
        <w:top w:val="none" w:sz="0" w:space="0" w:color="auto"/>
        <w:left w:val="none" w:sz="0" w:space="0" w:color="auto"/>
        <w:bottom w:val="none" w:sz="0" w:space="0" w:color="auto"/>
        <w:right w:val="none" w:sz="0" w:space="0" w:color="auto"/>
      </w:divBdr>
    </w:div>
    <w:div w:id="913663049">
      <w:bodyDiv w:val="1"/>
      <w:marLeft w:val="0"/>
      <w:marRight w:val="0"/>
      <w:marTop w:val="0"/>
      <w:marBottom w:val="0"/>
      <w:divBdr>
        <w:top w:val="none" w:sz="0" w:space="0" w:color="auto"/>
        <w:left w:val="none" w:sz="0" w:space="0" w:color="auto"/>
        <w:bottom w:val="none" w:sz="0" w:space="0" w:color="auto"/>
        <w:right w:val="none" w:sz="0" w:space="0" w:color="auto"/>
      </w:divBdr>
    </w:div>
    <w:div w:id="914166506">
      <w:bodyDiv w:val="1"/>
      <w:marLeft w:val="0"/>
      <w:marRight w:val="0"/>
      <w:marTop w:val="0"/>
      <w:marBottom w:val="0"/>
      <w:divBdr>
        <w:top w:val="none" w:sz="0" w:space="0" w:color="auto"/>
        <w:left w:val="none" w:sz="0" w:space="0" w:color="auto"/>
        <w:bottom w:val="none" w:sz="0" w:space="0" w:color="auto"/>
        <w:right w:val="none" w:sz="0" w:space="0" w:color="auto"/>
      </w:divBdr>
    </w:div>
    <w:div w:id="914172079">
      <w:bodyDiv w:val="1"/>
      <w:marLeft w:val="0"/>
      <w:marRight w:val="0"/>
      <w:marTop w:val="0"/>
      <w:marBottom w:val="0"/>
      <w:divBdr>
        <w:top w:val="none" w:sz="0" w:space="0" w:color="auto"/>
        <w:left w:val="none" w:sz="0" w:space="0" w:color="auto"/>
        <w:bottom w:val="none" w:sz="0" w:space="0" w:color="auto"/>
        <w:right w:val="none" w:sz="0" w:space="0" w:color="auto"/>
      </w:divBdr>
    </w:div>
    <w:div w:id="915019672">
      <w:bodyDiv w:val="1"/>
      <w:marLeft w:val="0"/>
      <w:marRight w:val="0"/>
      <w:marTop w:val="0"/>
      <w:marBottom w:val="0"/>
      <w:divBdr>
        <w:top w:val="none" w:sz="0" w:space="0" w:color="auto"/>
        <w:left w:val="none" w:sz="0" w:space="0" w:color="auto"/>
        <w:bottom w:val="none" w:sz="0" w:space="0" w:color="auto"/>
        <w:right w:val="none" w:sz="0" w:space="0" w:color="auto"/>
      </w:divBdr>
    </w:div>
    <w:div w:id="915286569">
      <w:bodyDiv w:val="1"/>
      <w:marLeft w:val="0"/>
      <w:marRight w:val="0"/>
      <w:marTop w:val="0"/>
      <w:marBottom w:val="0"/>
      <w:divBdr>
        <w:top w:val="none" w:sz="0" w:space="0" w:color="auto"/>
        <w:left w:val="none" w:sz="0" w:space="0" w:color="auto"/>
        <w:bottom w:val="none" w:sz="0" w:space="0" w:color="auto"/>
        <w:right w:val="none" w:sz="0" w:space="0" w:color="auto"/>
      </w:divBdr>
    </w:div>
    <w:div w:id="915436096">
      <w:bodyDiv w:val="1"/>
      <w:marLeft w:val="0"/>
      <w:marRight w:val="0"/>
      <w:marTop w:val="0"/>
      <w:marBottom w:val="0"/>
      <w:divBdr>
        <w:top w:val="none" w:sz="0" w:space="0" w:color="auto"/>
        <w:left w:val="none" w:sz="0" w:space="0" w:color="auto"/>
        <w:bottom w:val="none" w:sz="0" w:space="0" w:color="auto"/>
        <w:right w:val="none" w:sz="0" w:space="0" w:color="auto"/>
      </w:divBdr>
    </w:div>
    <w:div w:id="915826210">
      <w:bodyDiv w:val="1"/>
      <w:marLeft w:val="0"/>
      <w:marRight w:val="0"/>
      <w:marTop w:val="0"/>
      <w:marBottom w:val="0"/>
      <w:divBdr>
        <w:top w:val="none" w:sz="0" w:space="0" w:color="auto"/>
        <w:left w:val="none" w:sz="0" w:space="0" w:color="auto"/>
        <w:bottom w:val="none" w:sz="0" w:space="0" w:color="auto"/>
        <w:right w:val="none" w:sz="0" w:space="0" w:color="auto"/>
      </w:divBdr>
    </w:div>
    <w:div w:id="916784117">
      <w:bodyDiv w:val="1"/>
      <w:marLeft w:val="0"/>
      <w:marRight w:val="0"/>
      <w:marTop w:val="0"/>
      <w:marBottom w:val="0"/>
      <w:divBdr>
        <w:top w:val="none" w:sz="0" w:space="0" w:color="auto"/>
        <w:left w:val="none" w:sz="0" w:space="0" w:color="auto"/>
        <w:bottom w:val="none" w:sz="0" w:space="0" w:color="auto"/>
        <w:right w:val="none" w:sz="0" w:space="0" w:color="auto"/>
      </w:divBdr>
    </w:div>
    <w:div w:id="916791520">
      <w:bodyDiv w:val="1"/>
      <w:marLeft w:val="0"/>
      <w:marRight w:val="0"/>
      <w:marTop w:val="0"/>
      <w:marBottom w:val="0"/>
      <w:divBdr>
        <w:top w:val="none" w:sz="0" w:space="0" w:color="auto"/>
        <w:left w:val="none" w:sz="0" w:space="0" w:color="auto"/>
        <w:bottom w:val="none" w:sz="0" w:space="0" w:color="auto"/>
        <w:right w:val="none" w:sz="0" w:space="0" w:color="auto"/>
      </w:divBdr>
    </w:div>
    <w:div w:id="918828193">
      <w:bodyDiv w:val="1"/>
      <w:marLeft w:val="0"/>
      <w:marRight w:val="0"/>
      <w:marTop w:val="0"/>
      <w:marBottom w:val="0"/>
      <w:divBdr>
        <w:top w:val="none" w:sz="0" w:space="0" w:color="auto"/>
        <w:left w:val="none" w:sz="0" w:space="0" w:color="auto"/>
        <w:bottom w:val="none" w:sz="0" w:space="0" w:color="auto"/>
        <w:right w:val="none" w:sz="0" w:space="0" w:color="auto"/>
      </w:divBdr>
    </w:div>
    <w:div w:id="918901424">
      <w:bodyDiv w:val="1"/>
      <w:marLeft w:val="0"/>
      <w:marRight w:val="0"/>
      <w:marTop w:val="0"/>
      <w:marBottom w:val="0"/>
      <w:divBdr>
        <w:top w:val="none" w:sz="0" w:space="0" w:color="auto"/>
        <w:left w:val="none" w:sz="0" w:space="0" w:color="auto"/>
        <w:bottom w:val="none" w:sz="0" w:space="0" w:color="auto"/>
        <w:right w:val="none" w:sz="0" w:space="0" w:color="auto"/>
      </w:divBdr>
    </w:div>
    <w:div w:id="919607568">
      <w:bodyDiv w:val="1"/>
      <w:marLeft w:val="0"/>
      <w:marRight w:val="0"/>
      <w:marTop w:val="0"/>
      <w:marBottom w:val="0"/>
      <w:divBdr>
        <w:top w:val="none" w:sz="0" w:space="0" w:color="auto"/>
        <w:left w:val="none" w:sz="0" w:space="0" w:color="auto"/>
        <w:bottom w:val="none" w:sz="0" w:space="0" w:color="auto"/>
        <w:right w:val="none" w:sz="0" w:space="0" w:color="auto"/>
      </w:divBdr>
    </w:div>
    <w:div w:id="920405508">
      <w:bodyDiv w:val="1"/>
      <w:marLeft w:val="0"/>
      <w:marRight w:val="0"/>
      <w:marTop w:val="0"/>
      <w:marBottom w:val="0"/>
      <w:divBdr>
        <w:top w:val="none" w:sz="0" w:space="0" w:color="auto"/>
        <w:left w:val="none" w:sz="0" w:space="0" w:color="auto"/>
        <w:bottom w:val="none" w:sz="0" w:space="0" w:color="auto"/>
        <w:right w:val="none" w:sz="0" w:space="0" w:color="auto"/>
      </w:divBdr>
    </w:div>
    <w:div w:id="920874551">
      <w:bodyDiv w:val="1"/>
      <w:marLeft w:val="0"/>
      <w:marRight w:val="0"/>
      <w:marTop w:val="0"/>
      <w:marBottom w:val="0"/>
      <w:divBdr>
        <w:top w:val="none" w:sz="0" w:space="0" w:color="auto"/>
        <w:left w:val="none" w:sz="0" w:space="0" w:color="auto"/>
        <w:bottom w:val="none" w:sz="0" w:space="0" w:color="auto"/>
        <w:right w:val="none" w:sz="0" w:space="0" w:color="auto"/>
      </w:divBdr>
    </w:div>
    <w:div w:id="921379335">
      <w:bodyDiv w:val="1"/>
      <w:marLeft w:val="0"/>
      <w:marRight w:val="0"/>
      <w:marTop w:val="0"/>
      <w:marBottom w:val="0"/>
      <w:divBdr>
        <w:top w:val="none" w:sz="0" w:space="0" w:color="auto"/>
        <w:left w:val="none" w:sz="0" w:space="0" w:color="auto"/>
        <w:bottom w:val="none" w:sz="0" w:space="0" w:color="auto"/>
        <w:right w:val="none" w:sz="0" w:space="0" w:color="auto"/>
      </w:divBdr>
    </w:div>
    <w:div w:id="921793318">
      <w:bodyDiv w:val="1"/>
      <w:marLeft w:val="0"/>
      <w:marRight w:val="0"/>
      <w:marTop w:val="0"/>
      <w:marBottom w:val="0"/>
      <w:divBdr>
        <w:top w:val="none" w:sz="0" w:space="0" w:color="auto"/>
        <w:left w:val="none" w:sz="0" w:space="0" w:color="auto"/>
        <w:bottom w:val="none" w:sz="0" w:space="0" w:color="auto"/>
        <w:right w:val="none" w:sz="0" w:space="0" w:color="auto"/>
      </w:divBdr>
    </w:div>
    <w:div w:id="922028891">
      <w:bodyDiv w:val="1"/>
      <w:marLeft w:val="0"/>
      <w:marRight w:val="0"/>
      <w:marTop w:val="0"/>
      <w:marBottom w:val="0"/>
      <w:divBdr>
        <w:top w:val="none" w:sz="0" w:space="0" w:color="auto"/>
        <w:left w:val="none" w:sz="0" w:space="0" w:color="auto"/>
        <w:bottom w:val="none" w:sz="0" w:space="0" w:color="auto"/>
        <w:right w:val="none" w:sz="0" w:space="0" w:color="auto"/>
      </w:divBdr>
    </w:div>
    <w:div w:id="922450651">
      <w:bodyDiv w:val="1"/>
      <w:marLeft w:val="0"/>
      <w:marRight w:val="0"/>
      <w:marTop w:val="0"/>
      <w:marBottom w:val="0"/>
      <w:divBdr>
        <w:top w:val="none" w:sz="0" w:space="0" w:color="auto"/>
        <w:left w:val="none" w:sz="0" w:space="0" w:color="auto"/>
        <w:bottom w:val="none" w:sz="0" w:space="0" w:color="auto"/>
        <w:right w:val="none" w:sz="0" w:space="0" w:color="auto"/>
      </w:divBdr>
    </w:div>
    <w:div w:id="923299462">
      <w:bodyDiv w:val="1"/>
      <w:marLeft w:val="0"/>
      <w:marRight w:val="0"/>
      <w:marTop w:val="0"/>
      <w:marBottom w:val="0"/>
      <w:divBdr>
        <w:top w:val="none" w:sz="0" w:space="0" w:color="auto"/>
        <w:left w:val="none" w:sz="0" w:space="0" w:color="auto"/>
        <w:bottom w:val="none" w:sz="0" w:space="0" w:color="auto"/>
        <w:right w:val="none" w:sz="0" w:space="0" w:color="auto"/>
      </w:divBdr>
    </w:div>
    <w:div w:id="924191814">
      <w:bodyDiv w:val="1"/>
      <w:marLeft w:val="0"/>
      <w:marRight w:val="0"/>
      <w:marTop w:val="0"/>
      <w:marBottom w:val="0"/>
      <w:divBdr>
        <w:top w:val="none" w:sz="0" w:space="0" w:color="auto"/>
        <w:left w:val="none" w:sz="0" w:space="0" w:color="auto"/>
        <w:bottom w:val="none" w:sz="0" w:space="0" w:color="auto"/>
        <w:right w:val="none" w:sz="0" w:space="0" w:color="auto"/>
      </w:divBdr>
    </w:div>
    <w:div w:id="924847392">
      <w:bodyDiv w:val="1"/>
      <w:marLeft w:val="0"/>
      <w:marRight w:val="0"/>
      <w:marTop w:val="0"/>
      <w:marBottom w:val="0"/>
      <w:divBdr>
        <w:top w:val="none" w:sz="0" w:space="0" w:color="auto"/>
        <w:left w:val="none" w:sz="0" w:space="0" w:color="auto"/>
        <w:bottom w:val="none" w:sz="0" w:space="0" w:color="auto"/>
        <w:right w:val="none" w:sz="0" w:space="0" w:color="auto"/>
      </w:divBdr>
    </w:div>
    <w:div w:id="924875698">
      <w:bodyDiv w:val="1"/>
      <w:marLeft w:val="0"/>
      <w:marRight w:val="0"/>
      <w:marTop w:val="0"/>
      <w:marBottom w:val="0"/>
      <w:divBdr>
        <w:top w:val="none" w:sz="0" w:space="0" w:color="auto"/>
        <w:left w:val="none" w:sz="0" w:space="0" w:color="auto"/>
        <w:bottom w:val="none" w:sz="0" w:space="0" w:color="auto"/>
        <w:right w:val="none" w:sz="0" w:space="0" w:color="auto"/>
      </w:divBdr>
    </w:div>
    <w:div w:id="926113375">
      <w:bodyDiv w:val="1"/>
      <w:marLeft w:val="0"/>
      <w:marRight w:val="0"/>
      <w:marTop w:val="0"/>
      <w:marBottom w:val="0"/>
      <w:divBdr>
        <w:top w:val="none" w:sz="0" w:space="0" w:color="auto"/>
        <w:left w:val="none" w:sz="0" w:space="0" w:color="auto"/>
        <w:bottom w:val="none" w:sz="0" w:space="0" w:color="auto"/>
        <w:right w:val="none" w:sz="0" w:space="0" w:color="auto"/>
      </w:divBdr>
    </w:div>
    <w:div w:id="926308942">
      <w:bodyDiv w:val="1"/>
      <w:marLeft w:val="0"/>
      <w:marRight w:val="0"/>
      <w:marTop w:val="0"/>
      <w:marBottom w:val="0"/>
      <w:divBdr>
        <w:top w:val="none" w:sz="0" w:space="0" w:color="auto"/>
        <w:left w:val="none" w:sz="0" w:space="0" w:color="auto"/>
        <w:bottom w:val="none" w:sz="0" w:space="0" w:color="auto"/>
        <w:right w:val="none" w:sz="0" w:space="0" w:color="auto"/>
      </w:divBdr>
    </w:div>
    <w:div w:id="926767600">
      <w:bodyDiv w:val="1"/>
      <w:marLeft w:val="0"/>
      <w:marRight w:val="0"/>
      <w:marTop w:val="0"/>
      <w:marBottom w:val="0"/>
      <w:divBdr>
        <w:top w:val="none" w:sz="0" w:space="0" w:color="auto"/>
        <w:left w:val="none" w:sz="0" w:space="0" w:color="auto"/>
        <w:bottom w:val="none" w:sz="0" w:space="0" w:color="auto"/>
        <w:right w:val="none" w:sz="0" w:space="0" w:color="auto"/>
      </w:divBdr>
    </w:div>
    <w:div w:id="926882304">
      <w:bodyDiv w:val="1"/>
      <w:marLeft w:val="0"/>
      <w:marRight w:val="0"/>
      <w:marTop w:val="0"/>
      <w:marBottom w:val="0"/>
      <w:divBdr>
        <w:top w:val="none" w:sz="0" w:space="0" w:color="auto"/>
        <w:left w:val="none" w:sz="0" w:space="0" w:color="auto"/>
        <w:bottom w:val="none" w:sz="0" w:space="0" w:color="auto"/>
        <w:right w:val="none" w:sz="0" w:space="0" w:color="auto"/>
      </w:divBdr>
    </w:div>
    <w:div w:id="927351698">
      <w:bodyDiv w:val="1"/>
      <w:marLeft w:val="0"/>
      <w:marRight w:val="0"/>
      <w:marTop w:val="0"/>
      <w:marBottom w:val="0"/>
      <w:divBdr>
        <w:top w:val="none" w:sz="0" w:space="0" w:color="auto"/>
        <w:left w:val="none" w:sz="0" w:space="0" w:color="auto"/>
        <w:bottom w:val="none" w:sz="0" w:space="0" w:color="auto"/>
        <w:right w:val="none" w:sz="0" w:space="0" w:color="auto"/>
      </w:divBdr>
    </w:div>
    <w:div w:id="928386394">
      <w:bodyDiv w:val="1"/>
      <w:marLeft w:val="0"/>
      <w:marRight w:val="0"/>
      <w:marTop w:val="0"/>
      <w:marBottom w:val="0"/>
      <w:divBdr>
        <w:top w:val="none" w:sz="0" w:space="0" w:color="auto"/>
        <w:left w:val="none" w:sz="0" w:space="0" w:color="auto"/>
        <w:bottom w:val="none" w:sz="0" w:space="0" w:color="auto"/>
        <w:right w:val="none" w:sz="0" w:space="0" w:color="auto"/>
      </w:divBdr>
    </w:div>
    <w:div w:id="929117214">
      <w:bodyDiv w:val="1"/>
      <w:marLeft w:val="0"/>
      <w:marRight w:val="0"/>
      <w:marTop w:val="0"/>
      <w:marBottom w:val="0"/>
      <w:divBdr>
        <w:top w:val="none" w:sz="0" w:space="0" w:color="auto"/>
        <w:left w:val="none" w:sz="0" w:space="0" w:color="auto"/>
        <w:bottom w:val="none" w:sz="0" w:space="0" w:color="auto"/>
        <w:right w:val="none" w:sz="0" w:space="0" w:color="auto"/>
      </w:divBdr>
    </w:div>
    <w:div w:id="929200656">
      <w:bodyDiv w:val="1"/>
      <w:marLeft w:val="0"/>
      <w:marRight w:val="0"/>
      <w:marTop w:val="0"/>
      <w:marBottom w:val="0"/>
      <w:divBdr>
        <w:top w:val="none" w:sz="0" w:space="0" w:color="auto"/>
        <w:left w:val="none" w:sz="0" w:space="0" w:color="auto"/>
        <w:bottom w:val="none" w:sz="0" w:space="0" w:color="auto"/>
        <w:right w:val="none" w:sz="0" w:space="0" w:color="auto"/>
      </w:divBdr>
    </w:div>
    <w:div w:id="929315360">
      <w:bodyDiv w:val="1"/>
      <w:marLeft w:val="0"/>
      <w:marRight w:val="0"/>
      <w:marTop w:val="0"/>
      <w:marBottom w:val="0"/>
      <w:divBdr>
        <w:top w:val="none" w:sz="0" w:space="0" w:color="auto"/>
        <w:left w:val="none" w:sz="0" w:space="0" w:color="auto"/>
        <w:bottom w:val="none" w:sz="0" w:space="0" w:color="auto"/>
        <w:right w:val="none" w:sz="0" w:space="0" w:color="auto"/>
      </w:divBdr>
    </w:div>
    <w:div w:id="929388882">
      <w:bodyDiv w:val="1"/>
      <w:marLeft w:val="0"/>
      <w:marRight w:val="0"/>
      <w:marTop w:val="0"/>
      <w:marBottom w:val="0"/>
      <w:divBdr>
        <w:top w:val="none" w:sz="0" w:space="0" w:color="auto"/>
        <w:left w:val="none" w:sz="0" w:space="0" w:color="auto"/>
        <w:bottom w:val="none" w:sz="0" w:space="0" w:color="auto"/>
        <w:right w:val="none" w:sz="0" w:space="0" w:color="auto"/>
      </w:divBdr>
    </w:div>
    <w:div w:id="929629358">
      <w:bodyDiv w:val="1"/>
      <w:marLeft w:val="0"/>
      <w:marRight w:val="0"/>
      <w:marTop w:val="0"/>
      <w:marBottom w:val="0"/>
      <w:divBdr>
        <w:top w:val="none" w:sz="0" w:space="0" w:color="auto"/>
        <w:left w:val="none" w:sz="0" w:space="0" w:color="auto"/>
        <w:bottom w:val="none" w:sz="0" w:space="0" w:color="auto"/>
        <w:right w:val="none" w:sz="0" w:space="0" w:color="auto"/>
      </w:divBdr>
    </w:div>
    <w:div w:id="930629314">
      <w:bodyDiv w:val="1"/>
      <w:marLeft w:val="0"/>
      <w:marRight w:val="0"/>
      <w:marTop w:val="0"/>
      <w:marBottom w:val="0"/>
      <w:divBdr>
        <w:top w:val="none" w:sz="0" w:space="0" w:color="auto"/>
        <w:left w:val="none" w:sz="0" w:space="0" w:color="auto"/>
        <w:bottom w:val="none" w:sz="0" w:space="0" w:color="auto"/>
        <w:right w:val="none" w:sz="0" w:space="0" w:color="auto"/>
      </w:divBdr>
    </w:div>
    <w:div w:id="931208125">
      <w:bodyDiv w:val="1"/>
      <w:marLeft w:val="0"/>
      <w:marRight w:val="0"/>
      <w:marTop w:val="0"/>
      <w:marBottom w:val="0"/>
      <w:divBdr>
        <w:top w:val="none" w:sz="0" w:space="0" w:color="auto"/>
        <w:left w:val="none" w:sz="0" w:space="0" w:color="auto"/>
        <w:bottom w:val="none" w:sz="0" w:space="0" w:color="auto"/>
        <w:right w:val="none" w:sz="0" w:space="0" w:color="auto"/>
      </w:divBdr>
    </w:div>
    <w:div w:id="931553000">
      <w:bodyDiv w:val="1"/>
      <w:marLeft w:val="0"/>
      <w:marRight w:val="0"/>
      <w:marTop w:val="0"/>
      <w:marBottom w:val="0"/>
      <w:divBdr>
        <w:top w:val="none" w:sz="0" w:space="0" w:color="auto"/>
        <w:left w:val="none" w:sz="0" w:space="0" w:color="auto"/>
        <w:bottom w:val="none" w:sz="0" w:space="0" w:color="auto"/>
        <w:right w:val="none" w:sz="0" w:space="0" w:color="auto"/>
      </w:divBdr>
    </w:div>
    <w:div w:id="931666849">
      <w:bodyDiv w:val="1"/>
      <w:marLeft w:val="0"/>
      <w:marRight w:val="0"/>
      <w:marTop w:val="0"/>
      <w:marBottom w:val="0"/>
      <w:divBdr>
        <w:top w:val="none" w:sz="0" w:space="0" w:color="auto"/>
        <w:left w:val="none" w:sz="0" w:space="0" w:color="auto"/>
        <w:bottom w:val="none" w:sz="0" w:space="0" w:color="auto"/>
        <w:right w:val="none" w:sz="0" w:space="0" w:color="auto"/>
      </w:divBdr>
    </w:div>
    <w:div w:id="932081648">
      <w:bodyDiv w:val="1"/>
      <w:marLeft w:val="0"/>
      <w:marRight w:val="0"/>
      <w:marTop w:val="0"/>
      <w:marBottom w:val="0"/>
      <w:divBdr>
        <w:top w:val="none" w:sz="0" w:space="0" w:color="auto"/>
        <w:left w:val="none" w:sz="0" w:space="0" w:color="auto"/>
        <w:bottom w:val="none" w:sz="0" w:space="0" w:color="auto"/>
        <w:right w:val="none" w:sz="0" w:space="0" w:color="auto"/>
      </w:divBdr>
    </w:div>
    <w:div w:id="933590642">
      <w:bodyDiv w:val="1"/>
      <w:marLeft w:val="0"/>
      <w:marRight w:val="0"/>
      <w:marTop w:val="0"/>
      <w:marBottom w:val="0"/>
      <w:divBdr>
        <w:top w:val="none" w:sz="0" w:space="0" w:color="auto"/>
        <w:left w:val="none" w:sz="0" w:space="0" w:color="auto"/>
        <w:bottom w:val="none" w:sz="0" w:space="0" w:color="auto"/>
        <w:right w:val="none" w:sz="0" w:space="0" w:color="auto"/>
      </w:divBdr>
    </w:div>
    <w:div w:id="934899423">
      <w:bodyDiv w:val="1"/>
      <w:marLeft w:val="0"/>
      <w:marRight w:val="0"/>
      <w:marTop w:val="0"/>
      <w:marBottom w:val="0"/>
      <w:divBdr>
        <w:top w:val="none" w:sz="0" w:space="0" w:color="auto"/>
        <w:left w:val="none" w:sz="0" w:space="0" w:color="auto"/>
        <w:bottom w:val="none" w:sz="0" w:space="0" w:color="auto"/>
        <w:right w:val="none" w:sz="0" w:space="0" w:color="auto"/>
      </w:divBdr>
    </w:div>
    <w:div w:id="935018095">
      <w:bodyDiv w:val="1"/>
      <w:marLeft w:val="0"/>
      <w:marRight w:val="0"/>
      <w:marTop w:val="0"/>
      <w:marBottom w:val="0"/>
      <w:divBdr>
        <w:top w:val="none" w:sz="0" w:space="0" w:color="auto"/>
        <w:left w:val="none" w:sz="0" w:space="0" w:color="auto"/>
        <w:bottom w:val="none" w:sz="0" w:space="0" w:color="auto"/>
        <w:right w:val="none" w:sz="0" w:space="0" w:color="auto"/>
      </w:divBdr>
    </w:div>
    <w:div w:id="935404291">
      <w:bodyDiv w:val="1"/>
      <w:marLeft w:val="0"/>
      <w:marRight w:val="0"/>
      <w:marTop w:val="0"/>
      <w:marBottom w:val="0"/>
      <w:divBdr>
        <w:top w:val="none" w:sz="0" w:space="0" w:color="auto"/>
        <w:left w:val="none" w:sz="0" w:space="0" w:color="auto"/>
        <w:bottom w:val="none" w:sz="0" w:space="0" w:color="auto"/>
        <w:right w:val="none" w:sz="0" w:space="0" w:color="auto"/>
      </w:divBdr>
    </w:div>
    <w:div w:id="935750481">
      <w:bodyDiv w:val="1"/>
      <w:marLeft w:val="0"/>
      <w:marRight w:val="0"/>
      <w:marTop w:val="0"/>
      <w:marBottom w:val="0"/>
      <w:divBdr>
        <w:top w:val="none" w:sz="0" w:space="0" w:color="auto"/>
        <w:left w:val="none" w:sz="0" w:space="0" w:color="auto"/>
        <w:bottom w:val="none" w:sz="0" w:space="0" w:color="auto"/>
        <w:right w:val="none" w:sz="0" w:space="0" w:color="auto"/>
      </w:divBdr>
    </w:div>
    <w:div w:id="936714736">
      <w:bodyDiv w:val="1"/>
      <w:marLeft w:val="0"/>
      <w:marRight w:val="0"/>
      <w:marTop w:val="0"/>
      <w:marBottom w:val="0"/>
      <w:divBdr>
        <w:top w:val="none" w:sz="0" w:space="0" w:color="auto"/>
        <w:left w:val="none" w:sz="0" w:space="0" w:color="auto"/>
        <w:bottom w:val="none" w:sz="0" w:space="0" w:color="auto"/>
        <w:right w:val="none" w:sz="0" w:space="0" w:color="auto"/>
      </w:divBdr>
    </w:div>
    <w:div w:id="938176087">
      <w:bodyDiv w:val="1"/>
      <w:marLeft w:val="0"/>
      <w:marRight w:val="0"/>
      <w:marTop w:val="0"/>
      <w:marBottom w:val="0"/>
      <w:divBdr>
        <w:top w:val="none" w:sz="0" w:space="0" w:color="auto"/>
        <w:left w:val="none" w:sz="0" w:space="0" w:color="auto"/>
        <w:bottom w:val="none" w:sz="0" w:space="0" w:color="auto"/>
        <w:right w:val="none" w:sz="0" w:space="0" w:color="auto"/>
      </w:divBdr>
    </w:div>
    <w:div w:id="938561205">
      <w:bodyDiv w:val="1"/>
      <w:marLeft w:val="0"/>
      <w:marRight w:val="0"/>
      <w:marTop w:val="0"/>
      <w:marBottom w:val="0"/>
      <w:divBdr>
        <w:top w:val="none" w:sz="0" w:space="0" w:color="auto"/>
        <w:left w:val="none" w:sz="0" w:space="0" w:color="auto"/>
        <w:bottom w:val="none" w:sz="0" w:space="0" w:color="auto"/>
        <w:right w:val="none" w:sz="0" w:space="0" w:color="auto"/>
      </w:divBdr>
    </w:div>
    <w:div w:id="939409783">
      <w:bodyDiv w:val="1"/>
      <w:marLeft w:val="0"/>
      <w:marRight w:val="0"/>
      <w:marTop w:val="0"/>
      <w:marBottom w:val="0"/>
      <w:divBdr>
        <w:top w:val="none" w:sz="0" w:space="0" w:color="auto"/>
        <w:left w:val="none" w:sz="0" w:space="0" w:color="auto"/>
        <w:bottom w:val="none" w:sz="0" w:space="0" w:color="auto"/>
        <w:right w:val="none" w:sz="0" w:space="0" w:color="auto"/>
      </w:divBdr>
    </w:div>
    <w:div w:id="940064586">
      <w:bodyDiv w:val="1"/>
      <w:marLeft w:val="0"/>
      <w:marRight w:val="0"/>
      <w:marTop w:val="0"/>
      <w:marBottom w:val="0"/>
      <w:divBdr>
        <w:top w:val="none" w:sz="0" w:space="0" w:color="auto"/>
        <w:left w:val="none" w:sz="0" w:space="0" w:color="auto"/>
        <w:bottom w:val="none" w:sz="0" w:space="0" w:color="auto"/>
        <w:right w:val="none" w:sz="0" w:space="0" w:color="auto"/>
      </w:divBdr>
    </w:div>
    <w:div w:id="941185171">
      <w:bodyDiv w:val="1"/>
      <w:marLeft w:val="0"/>
      <w:marRight w:val="0"/>
      <w:marTop w:val="0"/>
      <w:marBottom w:val="0"/>
      <w:divBdr>
        <w:top w:val="none" w:sz="0" w:space="0" w:color="auto"/>
        <w:left w:val="none" w:sz="0" w:space="0" w:color="auto"/>
        <w:bottom w:val="none" w:sz="0" w:space="0" w:color="auto"/>
        <w:right w:val="none" w:sz="0" w:space="0" w:color="auto"/>
      </w:divBdr>
    </w:div>
    <w:div w:id="941377389">
      <w:bodyDiv w:val="1"/>
      <w:marLeft w:val="0"/>
      <w:marRight w:val="0"/>
      <w:marTop w:val="0"/>
      <w:marBottom w:val="0"/>
      <w:divBdr>
        <w:top w:val="none" w:sz="0" w:space="0" w:color="auto"/>
        <w:left w:val="none" w:sz="0" w:space="0" w:color="auto"/>
        <w:bottom w:val="none" w:sz="0" w:space="0" w:color="auto"/>
        <w:right w:val="none" w:sz="0" w:space="0" w:color="auto"/>
      </w:divBdr>
    </w:div>
    <w:div w:id="941651079">
      <w:bodyDiv w:val="1"/>
      <w:marLeft w:val="0"/>
      <w:marRight w:val="0"/>
      <w:marTop w:val="0"/>
      <w:marBottom w:val="0"/>
      <w:divBdr>
        <w:top w:val="none" w:sz="0" w:space="0" w:color="auto"/>
        <w:left w:val="none" w:sz="0" w:space="0" w:color="auto"/>
        <w:bottom w:val="none" w:sz="0" w:space="0" w:color="auto"/>
        <w:right w:val="none" w:sz="0" w:space="0" w:color="auto"/>
      </w:divBdr>
    </w:div>
    <w:div w:id="942032396">
      <w:bodyDiv w:val="1"/>
      <w:marLeft w:val="0"/>
      <w:marRight w:val="0"/>
      <w:marTop w:val="0"/>
      <w:marBottom w:val="0"/>
      <w:divBdr>
        <w:top w:val="none" w:sz="0" w:space="0" w:color="auto"/>
        <w:left w:val="none" w:sz="0" w:space="0" w:color="auto"/>
        <w:bottom w:val="none" w:sz="0" w:space="0" w:color="auto"/>
        <w:right w:val="none" w:sz="0" w:space="0" w:color="auto"/>
      </w:divBdr>
    </w:div>
    <w:div w:id="943535777">
      <w:bodyDiv w:val="1"/>
      <w:marLeft w:val="0"/>
      <w:marRight w:val="0"/>
      <w:marTop w:val="0"/>
      <w:marBottom w:val="0"/>
      <w:divBdr>
        <w:top w:val="none" w:sz="0" w:space="0" w:color="auto"/>
        <w:left w:val="none" w:sz="0" w:space="0" w:color="auto"/>
        <w:bottom w:val="none" w:sz="0" w:space="0" w:color="auto"/>
        <w:right w:val="none" w:sz="0" w:space="0" w:color="auto"/>
      </w:divBdr>
    </w:div>
    <w:div w:id="943610243">
      <w:bodyDiv w:val="1"/>
      <w:marLeft w:val="0"/>
      <w:marRight w:val="0"/>
      <w:marTop w:val="0"/>
      <w:marBottom w:val="0"/>
      <w:divBdr>
        <w:top w:val="none" w:sz="0" w:space="0" w:color="auto"/>
        <w:left w:val="none" w:sz="0" w:space="0" w:color="auto"/>
        <w:bottom w:val="none" w:sz="0" w:space="0" w:color="auto"/>
        <w:right w:val="none" w:sz="0" w:space="0" w:color="auto"/>
      </w:divBdr>
    </w:div>
    <w:div w:id="943805181">
      <w:bodyDiv w:val="1"/>
      <w:marLeft w:val="0"/>
      <w:marRight w:val="0"/>
      <w:marTop w:val="0"/>
      <w:marBottom w:val="0"/>
      <w:divBdr>
        <w:top w:val="none" w:sz="0" w:space="0" w:color="auto"/>
        <w:left w:val="none" w:sz="0" w:space="0" w:color="auto"/>
        <w:bottom w:val="none" w:sz="0" w:space="0" w:color="auto"/>
        <w:right w:val="none" w:sz="0" w:space="0" w:color="auto"/>
      </w:divBdr>
    </w:div>
    <w:div w:id="943877215">
      <w:bodyDiv w:val="1"/>
      <w:marLeft w:val="0"/>
      <w:marRight w:val="0"/>
      <w:marTop w:val="0"/>
      <w:marBottom w:val="0"/>
      <w:divBdr>
        <w:top w:val="none" w:sz="0" w:space="0" w:color="auto"/>
        <w:left w:val="none" w:sz="0" w:space="0" w:color="auto"/>
        <w:bottom w:val="none" w:sz="0" w:space="0" w:color="auto"/>
        <w:right w:val="none" w:sz="0" w:space="0" w:color="auto"/>
      </w:divBdr>
    </w:div>
    <w:div w:id="944120623">
      <w:bodyDiv w:val="1"/>
      <w:marLeft w:val="0"/>
      <w:marRight w:val="0"/>
      <w:marTop w:val="0"/>
      <w:marBottom w:val="0"/>
      <w:divBdr>
        <w:top w:val="none" w:sz="0" w:space="0" w:color="auto"/>
        <w:left w:val="none" w:sz="0" w:space="0" w:color="auto"/>
        <w:bottom w:val="none" w:sz="0" w:space="0" w:color="auto"/>
        <w:right w:val="none" w:sz="0" w:space="0" w:color="auto"/>
      </w:divBdr>
    </w:div>
    <w:div w:id="944338493">
      <w:bodyDiv w:val="1"/>
      <w:marLeft w:val="0"/>
      <w:marRight w:val="0"/>
      <w:marTop w:val="0"/>
      <w:marBottom w:val="0"/>
      <w:divBdr>
        <w:top w:val="none" w:sz="0" w:space="0" w:color="auto"/>
        <w:left w:val="none" w:sz="0" w:space="0" w:color="auto"/>
        <w:bottom w:val="none" w:sz="0" w:space="0" w:color="auto"/>
        <w:right w:val="none" w:sz="0" w:space="0" w:color="auto"/>
      </w:divBdr>
    </w:div>
    <w:div w:id="945845065">
      <w:bodyDiv w:val="1"/>
      <w:marLeft w:val="0"/>
      <w:marRight w:val="0"/>
      <w:marTop w:val="0"/>
      <w:marBottom w:val="0"/>
      <w:divBdr>
        <w:top w:val="none" w:sz="0" w:space="0" w:color="auto"/>
        <w:left w:val="none" w:sz="0" w:space="0" w:color="auto"/>
        <w:bottom w:val="none" w:sz="0" w:space="0" w:color="auto"/>
        <w:right w:val="none" w:sz="0" w:space="0" w:color="auto"/>
      </w:divBdr>
    </w:div>
    <w:div w:id="945968635">
      <w:bodyDiv w:val="1"/>
      <w:marLeft w:val="0"/>
      <w:marRight w:val="0"/>
      <w:marTop w:val="0"/>
      <w:marBottom w:val="0"/>
      <w:divBdr>
        <w:top w:val="none" w:sz="0" w:space="0" w:color="auto"/>
        <w:left w:val="none" w:sz="0" w:space="0" w:color="auto"/>
        <w:bottom w:val="none" w:sz="0" w:space="0" w:color="auto"/>
        <w:right w:val="none" w:sz="0" w:space="0" w:color="auto"/>
      </w:divBdr>
    </w:div>
    <w:div w:id="946347935">
      <w:bodyDiv w:val="1"/>
      <w:marLeft w:val="0"/>
      <w:marRight w:val="0"/>
      <w:marTop w:val="0"/>
      <w:marBottom w:val="0"/>
      <w:divBdr>
        <w:top w:val="none" w:sz="0" w:space="0" w:color="auto"/>
        <w:left w:val="none" w:sz="0" w:space="0" w:color="auto"/>
        <w:bottom w:val="none" w:sz="0" w:space="0" w:color="auto"/>
        <w:right w:val="none" w:sz="0" w:space="0" w:color="auto"/>
      </w:divBdr>
    </w:div>
    <w:div w:id="946696637">
      <w:bodyDiv w:val="1"/>
      <w:marLeft w:val="0"/>
      <w:marRight w:val="0"/>
      <w:marTop w:val="0"/>
      <w:marBottom w:val="0"/>
      <w:divBdr>
        <w:top w:val="none" w:sz="0" w:space="0" w:color="auto"/>
        <w:left w:val="none" w:sz="0" w:space="0" w:color="auto"/>
        <w:bottom w:val="none" w:sz="0" w:space="0" w:color="auto"/>
        <w:right w:val="none" w:sz="0" w:space="0" w:color="auto"/>
      </w:divBdr>
    </w:div>
    <w:div w:id="947472854">
      <w:bodyDiv w:val="1"/>
      <w:marLeft w:val="0"/>
      <w:marRight w:val="0"/>
      <w:marTop w:val="0"/>
      <w:marBottom w:val="0"/>
      <w:divBdr>
        <w:top w:val="none" w:sz="0" w:space="0" w:color="auto"/>
        <w:left w:val="none" w:sz="0" w:space="0" w:color="auto"/>
        <w:bottom w:val="none" w:sz="0" w:space="0" w:color="auto"/>
        <w:right w:val="none" w:sz="0" w:space="0" w:color="auto"/>
      </w:divBdr>
    </w:div>
    <w:div w:id="947850444">
      <w:bodyDiv w:val="1"/>
      <w:marLeft w:val="0"/>
      <w:marRight w:val="0"/>
      <w:marTop w:val="0"/>
      <w:marBottom w:val="0"/>
      <w:divBdr>
        <w:top w:val="none" w:sz="0" w:space="0" w:color="auto"/>
        <w:left w:val="none" w:sz="0" w:space="0" w:color="auto"/>
        <w:bottom w:val="none" w:sz="0" w:space="0" w:color="auto"/>
        <w:right w:val="none" w:sz="0" w:space="0" w:color="auto"/>
      </w:divBdr>
    </w:div>
    <w:div w:id="948196571">
      <w:bodyDiv w:val="1"/>
      <w:marLeft w:val="0"/>
      <w:marRight w:val="0"/>
      <w:marTop w:val="0"/>
      <w:marBottom w:val="0"/>
      <w:divBdr>
        <w:top w:val="none" w:sz="0" w:space="0" w:color="auto"/>
        <w:left w:val="none" w:sz="0" w:space="0" w:color="auto"/>
        <w:bottom w:val="none" w:sz="0" w:space="0" w:color="auto"/>
        <w:right w:val="none" w:sz="0" w:space="0" w:color="auto"/>
      </w:divBdr>
    </w:div>
    <w:div w:id="948469680">
      <w:bodyDiv w:val="1"/>
      <w:marLeft w:val="0"/>
      <w:marRight w:val="0"/>
      <w:marTop w:val="0"/>
      <w:marBottom w:val="0"/>
      <w:divBdr>
        <w:top w:val="none" w:sz="0" w:space="0" w:color="auto"/>
        <w:left w:val="none" w:sz="0" w:space="0" w:color="auto"/>
        <w:bottom w:val="none" w:sz="0" w:space="0" w:color="auto"/>
        <w:right w:val="none" w:sz="0" w:space="0" w:color="auto"/>
      </w:divBdr>
    </w:div>
    <w:div w:id="948858012">
      <w:bodyDiv w:val="1"/>
      <w:marLeft w:val="0"/>
      <w:marRight w:val="0"/>
      <w:marTop w:val="0"/>
      <w:marBottom w:val="0"/>
      <w:divBdr>
        <w:top w:val="none" w:sz="0" w:space="0" w:color="auto"/>
        <w:left w:val="none" w:sz="0" w:space="0" w:color="auto"/>
        <w:bottom w:val="none" w:sz="0" w:space="0" w:color="auto"/>
        <w:right w:val="none" w:sz="0" w:space="0" w:color="auto"/>
      </w:divBdr>
    </w:div>
    <w:div w:id="949433882">
      <w:bodyDiv w:val="1"/>
      <w:marLeft w:val="0"/>
      <w:marRight w:val="0"/>
      <w:marTop w:val="0"/>
      <w:marBottom w:val="0"/>
      <w:divBdr>
        <w:top w:val="none" w:sz="0" w:space="0" w:color="auto"/>
        <w:left w:val="none" w:sz="0" w:space="0" w:color="auto"/>
        <w:bottom w:val="none" w:sz="0" w:space="0" w:color="auto"/>
        <w:right w:val="none" w:sz="0" w:space="0" w:color="auto"/>
      </w:divBdr>
    </w:div>
    <w:div w:id="950552913">
      <w:bodyDiv w:val="1"/>
      <w:marLeft w:val="0"/>
      <w:marRight w:val="0"/>
      <w:marTop w:val="0"/>
      <w:marBottom w:val="0"/>
      <w:divBdr>
        <w:top w:val="none" w:sz="0" w:space="0" w:color="auto"/>
        <w:left w:val="none" w:sz="0" w:space="0" w:color="auto"/>
        <w:bottom w:val="none" w:sz="0" w:space="0" w:color="auto"/>
        <w:right w:val="none" w:sz="0" w:space="0" w:color="auto"/>
      </w:divBdr>
    </w:div>
    <w:div w:id="950821710">
      <w:bodyDiv w:val="1"/>
      <w:marLeft w:val="0"/>
      <w:marRight w:val="0"/>
      <w:marTop w:val="0"/>
      <w:marBottom w:val="0"/>
      <w:divBdr>
        <w:top w:val="none" w:sz="0" w:space="0" w:color="auto"/>
        <w:left w:val="none" w:sz="0" w:space="0" w:color="auto"/>
        <w:bottom w:val="none" w:sz="0" w:space="0" w:color="auto"/>
        <w:right w:val="none" w:sz="0" w:space="0" w:color="auto"/>
      </w:divBdr>
    </w:div>
    <w:div w:id="952173053">
      <w:bodyDiv w:val="1"/>
      <w:marLeft w:val="0"/>
      <w:marRight w:val="0"/>
      <w:marTop w:val="0"/>
      <w:marBottom w:val="0"/>
      <w:divBdr>
        <w:top w:val="none" w:sz="0" w:space="0" w:color="auto"/>
        <w:left w:val="none" w:sz="0" w:space="0" w:color="auto"/>
        <w:bottom w:val="none" w:sz="0" w:space="0" w:color="auto"/>
        <w:right w:val="none" w:sz="0" w:space="0" w:color="auto"/>
      </w:divBdr>
    </w:div>
    <w:div w:id="952203512">
      <w:bodyDiv w:val="1"/>
      <w:marLeft w:val="0"/>
      <w:marRight w:val="0"/>
      <w:marTop w:val="0"/>
      <w:marBottom w:val="0"/>
      <w:divBdr>
        <w:top w:val="none" w:sz="0" w:space="0" w:color="auto"/>
        <w:left w:val="none" w:sz="0" w:space="0" w:color="auto"/>
        <w:bottom w:val="none" w:sz="0" w:space="0" w:color="auto"/>
        <w:right w:val="none" w:sz="0" w:space="0" w:color="auto"/>
      </w:divBdr>
    </w:div>
    <w:div w:id="952437263">
      <w:bodyDiv w:val="1"/>
      <w:marLeft w:val="0"/>
      <w:marRight w:val="0"/>
      <w:marTop w:val="0"/>
      <w:marBottom w:val="0"/>
      <w:divBdr>
        <w:top w:val="none" w:sz="0" w:space="0" w:color="auto"/>
        <w:left w:val="none" w:sz="0" w:space="0" w:color="auto"/>
        <w:bottom w:val="none" w:sz="0" w:space="0" w:color="auto"/>
        <w:right w:val="none" w:sz="0" w:space="0" w:color="auto"/>
      </w:divBdr>
    </w:div>
    <w:div w:id="952442765">
      <w:bodyDiv w:val="1"/>
      <w:marLeft w:val="0"/>
      <w:marRight w:val="0"/>
      <w:marTop w:val="0"/>
      <w:marBottom w:val="0"/>
      <w:divBdr>
        <w:top w:val="none" w:sz="0" w:space="0" w:color="auto"/>
        <w:left w:val="none" w:sz="0" w:space="0" w:color="auto"/>
        <w:bottom w:val="none" w:sz="0" w:space="0" w:color="auto"/>
        <w:right w:val="none" w:sz="0" w:space="0" w:color="auto"/>
      </w:divBdr>
    </w:div>
    <w:div w:id="953444629">
      <w:bodyDiv w:val="1"/>
      <w:marLeft w:val="0"/>
      <w:marRight w:val="0"/>
      <w:marTop w:val="0"/>
      <w:marBottom w:val="0"/>
      <w:divBdr>
        <w:top w:val="none" w:sz="0" w:space="0" w:color="auto"/>
        <w:left w:val="none" w:sz="0" w:space="0" w:color="auto"/>
        <w:bottom w:val="none" w:sz="0" w:space="0" w:color="auto"/>
        <w:right w:val="none" w:sz="0" w:space="0" w:color="auto"/>
      </w:divBdr>
    </w:div>
    <w:div w:id="954214362">
      <w:bodyDiv w:val="1"/>
      <w:marLeft w:val="0"/>
      <w:marRight w:val="0"/>
      <w:marTop w:val="0"/>
      <w:marBottom w:val="0"/>
      <w:divBdr>
        <w:top w:val="none" w:sz="0" w:space="0" w:color="auto"/>
        <w:left w:val="none" w:sz="0" w:space="0" w:color="auto"/>
        <w:bottom w:val="none" w:sz="0" w:space="0" w:color="auto"/>
        <w:right w:val="none" w:sz="0" w:space="0" w:color="auto"/>
      </w:divBdr>
    </w:div>
    <w:div w:id="954335380">
      <w:bodyDiv w:val="1"/>
      <w:marLeft w:val="0"/>
      <w:marRight w:val="0"/>
      <w:marTop w:val="0"/>
      <w:marBottom w:val="0"/>
      <w:divBdr>
        <w:top w:val="none" w:sz="0" w:space="0" w:color="auto"/>
        <w:left w:val="none" w:sz="0" w:space="0" w:color="auto"/>
        <w:bottom w:val="none" w:sz="0" w:space="0" w:color="auto"/>
        <w:right w:val="none" w:sz="0" w:space="0" w:color="auto"/>
      </w:divBdr>
    </w:div>
    <w:div w:id="955452863">
      <w:bodyDiv w:val="1"/>
      <w:marLeft w:val="0"/>
      <w:marRight w:val="0"/>
      <w:marTop w:val="0"/>
      <w:marBottom w:val="0"/>
      <w:divBdr>
        <w:top w:val="none" w:sz="0" w:space="0" w:color="auto"/>
        <w:left w:val="none" w:sz="0" w:space="0" w:color="auto"/>
        <w:bottom w:val="none" w:sz="0" w:space="0" w:color="auto"/>
        <w:right w:val="none" w:sz="0" w:space="0" w:color="auto"/>
      </w:divBdr>
    </w:div>
    <w:div w:id="955866023">
      <w:bodyDiv w:val="1"/>
      <w:marLeft w:val="0"/>
      <w:marRight w:val="0"/>
      <w:marTop w:val="0"/>
      <w:marBottom w:val="0"/>
      <w:divBdr>
        <w:top w:val="none" w:sz="0" w:space="0" w:color="auto"/>
        <w:left w:val="none" w:sz="0" w:space="0" w:color="auto"/>
        <w:bottom w:val="none" w:sz="0" w:space="0" w:color="auto"/>
        <w:right w:val="none" w:sz="0" w:space="0" w:color="auto"/>
      </w:divBdr>
    </w:div>
    <w:div w:id="955866031">
      <w:bodyDiv w:val="1"/>
      <w:marLeft w:val="0"/>
      <w:marRight w:val="0"/>
      <w:marTop w:val="0"/>
      <w:marBottom w:val="0"/>
      <w:divBdr>
        <w:top w:val="none" w:sz="0" w:space="0" w:color="auto"/>
        <w:left w:val="none" w:sz="0" w:space="0" w:color="auto"/>
        <w:bottom w:val="none" w:sz="0" w:space="0" w:color="auto"/>
        <w:right w:val="none" w:sz="0" w:space="0" w:color="auto"/>
      </w:divBdr>
    </w:div>
    <w:div w:id="956331494">
      <w:bodyDiv w:val="1"/>
      <w:marLeft w:val="0"/>
      <w:marRight w:val="0"/>
      <w:marTop w:val="0"/>
      <w:marBottom w:val="0"/>
      <w:divBdr>
        <w:top w:val="none" w:sz="0" w:space="0" w:color="auto"/>
        <w:left w:val="none" w:sz="0" w:space="0" w:color="auto"/>
        <w:bottom w:val="none" w:sz="0" w:space="0" w:color="auto"/>
        <w:right w:val="none" w:sz="0" w:space="0" w:color="auto"/>
      </w:divBdr>
    </w:div>
    <w:div w:id="957569425">
      <w:bodyDiv w:val="1"/>
      <w:marLeft w:val="0"/>
      <w:marRight w:val="0"/>
      <w:marTop w:val="0"/>
      <w:marBottom w:val="0"/>
      <w:divBdr>
        <w:top w:val="none" w:sz="0" w:space="0" w:color="auto"/>
        <w:left w:val="none" w:sz="0" w:space="0" w:color="auto"/>
        <w:bottom w:val="none" w:sz="0" w:space="0" w:color="auto"/>
        <w:right w:val="none" w:sz="0" w:space="0" w:color="auto"/>
      </w:divBdr>
    </w:div>
    <w:div w:id="957637201">
      <w:bodyDiv w:val="1"/>
      <w:marLeft w:val="0"/>
      <w:marRight w:val="0"/>
      <w:marTop w:val="0"/>
      <w:marBottom w:val="0"/>
      <w:divBdr>
        <w:top w:val="none" w:sz="0" w:space="0" w:color="auto"/>
        <w:left w:val="none" w:sz="0" w:space="0" w:color="auto"/>
        <w:bottom w:val="none" w:sz="0" w:space="0" w:color="auto"/>
        <w:right w:val="none" w:sz="0" w:space="0" w:color="auto"/>
      </w:divBdr>
    </w:div>
    <w:div w:id="957760827">
      <w:bodyDiv w:val="1"/>
      <w:marLeft w:val="0"/>
      <w:marRight w:val="0"/>
      <w:marTop w:val="0"/>
      <w:marBottom w:val="0"/>
      <w:divBdr>
        <w:top w:val="none" w:sz="0" w:space="0" w:color="auto"/>
        <w:left w:val="none" w:sz="0" w:space="0" w:color="auto"/>
        <w:bottom w:val="none" w:sz="0" w:space="0" w:color="auto"/>
        <w:right w:val="none" w:sz="0" w:space="0" w:color="auto"/>
      </w:divBdr>
    </w:div>
    <w:div w:id="958299357">
      <w:bodyDiv w:val="1"/>
      <w:marLeft w:val="0"/>
      <w:marRight w:val="0"/>
      <w:marTop w:val="0"/>
      <w:marBottom w:val="0"/>
      <w:divBdr>
        <w:top w:val="none" w:sz="0" w:space="0" w:color="auto"/>
        <w:left w:val="none" w:sz="0" w:space="0" w:color="auto"/>
        <w:bottom w:val="none" w:sz="0" w:space="0" w:color="auto"/>
        <w:right w:val="none" w:sz="0" w:space="0" w:color="auto"/>
      </w:divBdr>
    </w:div>
    <w:div w:id="958486638">
      <w:bodyDiv w:val="1"/>
      <w:marLeft w:val="0"/>
      <w:marRight w:val="0"/>
      <w:marTop w:val="0"/>
      <w:marBottom w:val="0"/>
      <w:divBdr>
        <w:top w:val="none" w:sz="0" w:space="0" w:color="auto"/>
        <w:left w:val="none" w:sz="0" w:space="0" w:color="auto"/>
        <w:bottom w:val="none" w:sz="0" w:space="0" w:color="auto"/>
        <w:right w:val="none" w:sz="0" w:space="0" w:color="auto"/>
      </w:divBdr>
    </w:div>
    <w:div w:id="958534065">
      <w:bodyDiv w:val="1"/>
      <w:marLeft w:val="0"/>
      <w:marRight w:val="0"/>
      <w:marTop w:val="0"/>
      <w:marBottom w:val="0"/>
      <w:divBdr>
        <w:top w:val="none" w:sz="0" w:space="0" w:color="auto"/>
        <w:left w:val="none" w:sz="0" w:space="0" w:color="auto"/>
        <w:bottom w:val="none" w:sz="0" w:space="0" w:color="auto"/>
        <w:right w:val="none" w:sz="0" w:space="0" w:color="auto"/>
      </w:divBdr>
    </w:div>
    <w:div w:id="958923878">
      <w:bodyDiv w:val="1"/>
      <w:marLeft w:val="0"/>
      <w:marRight w:val="0"/>
      <w:marTop w:val="0"/>
      <w:marBottom w:val="0"/>
      <w:divBdr>
        <w:top w:val="none" w:sz="0" w:space="0" w:color="auto"/>
        <w:left w:val="none" w:sz="0" w:space="0" w:color="auto"/>
        <w:bottom w:val="none" w:sz="0" w:space="0" w:color="auto"/>
        <w:right w:val="none" w:sz="0" w:space="0" w:color="auto"/>
      </w:divBdr>
    </w:div>
    <w:div w:id="959260414">
      <w:bodyDiv w:val="1"/>
      <w:marLeft w:val="0"/>
      <w:marRight w:val="0"/>
      <w:marTop w:val="0"/>
      <w:marBottom w:val="0"/>
      <w:divBdr>
        <w:top w:val="none" w:sz="0" w:space="0" w:color="auto"/>
        <w:left w:val="none" w:sz="0" w:space="0" w:color="auto"/>
        <w:bottom w:val="none" w:sz="0" w:space="0" w:color="auto"/>
        <w:right w:val="none" w:sz="0" w:space="0" w:color="auto"/>
      </w:divBdr>
    </w:div>
    <w:div w:id="959338555">
      <w:bodyDiv w:val="1"/>
      <w:marLeft w:val="0"/>
      <w:marRight w:val="0"/>
      <w:marTop w:val="0"/>
      <w:marBottom w:val="0"/>
      <w:divBdr>
        <w:top w:val="none" w:sz="0" w:space="0" w:color="auto"/>
        <w:left w:val="none" w:sz="0" w:space="0" w:color="auto"/>
        <w:bottom w:val="none" w:sz="0" w:space="0" w:color="auto"/>
        <w:right w:val="none" w:sz="0" w:space="0" w:color="auto"/>
      </w:divBdr>
    </w:div>
    <w:div w:id="959579404">
      <w:bodyDiv w:val="1"/>
      <w:marLeft w:val="0"/>
      <w:marRight w:val="0"/>
      <w:marTop w:val="0"/>
      <w:marBottom w:val="0"/>
      <w:divBdr>
        <w:top w:val="none" w:sz="0" w:space="0" w:color="auto"/>
        <w:left w:val="none" w:sz="0" w:space="0" w:color="auto"/>
        <w:bottom w:val="none" w:sz="0" w:space="0" w:color="auto"/>
        <w:right w:val="none" w:sz="0" w:space="0" w:color="auto"/>
      </w:divBdr>
    </w:div>
    <w:div w:id="959871706">
      <w:bodyDiv w:val="1"/>
      <w:marLeft w:val="0"/>
      <w:marRight w:val="0"/>
      <w:marTop w:val="0"/>
      <w:marBottom w:val="0"/>
      <w:divBdr>
        <w:top w:val="none" w:sz="0" w:space="0" w:color="auto"/>
        <w:left w:val="none" w:sz="0" w:space="0" w:color="auto"/>
        <w:bottom w:val="none" w:sz="0" w:space="0" w:color="auto"/>
        <w:right w:val="none" w:sz="0" w:space="0" w:color="auto"/>
      </w:divBdr>
    </w:div>
    <w:div w:id="961764948">
      <w:bodyDiv w:val="1"/>
      <w:marLeft w:val="0"/>
      <w:marRight w:val="0"/>
      <w:marTop w:val="0"/>
      <w:marBottom w:val="0"/>
      <w:divBdr>
        <w:top w:val="none" w:sz="0" w:space="0" w:color="auto"/>
        <w:left w:val="none" w:sz="0" w:space="0" w:color="auto"/>
        <w:bottom w:val="none" w:sz="0" w:space="0" w:color="auto"/>
        <w:right w:val="none" w:sz="0" w:space="0" w:color="auto"/>
      </w:divBdr>
    </w:div>
    <w:div w:id="962886314">
      <w:bodyDiv w:val="1"/>
      <w:marLeft w:val="0"/>
      <w:marRight w:val="0"/>
      <w:marTop w:val="0"/>
      <w:marBottom w:val="0"/>
      <w:divBdr>
        <w:top w:val="none" w:sz="0" w:space="0" w:color="auto"/>
        <w:left w:val="none" w:sz="0" w:space="0" w:color="auto"/>
        <w:bottom w:val="none" w:sz="0" w:space="0" w:color="auto"/>
        <w:right w:val="none" w:sz="0" w:space="0" w:color="auto"/>
      </w:divBdr>
    </w:div>
    <w:div w:id="963073617">
      <w:bodyDiv w:val="1"/>
      <w:marLeft w:val="0"/>
      <w:marRight w:val="0"/>
      <w:marTop w:val="0"/>
      <w:marBottom w:val="0"/>
      <w:divBdr>
        <w:top w:val="none" w:sz="0" w:space="0" w:color="auto"/>
        <w:left w:val="none" w:sz="0" w:space="0" w:color="auto"/>
        <w:bottom w:val="none" w:sz="0" w:space="0" w:color="auto"/>
        <w:right w:val="none" w:sz="0" w:space="0" w:color="auto"/>
      </w:divBdr>
    </w:div>
    <w:div w:id="963194601">
      <w:bodyDiv w:val="1"/>
      <w:marLeft w:val="0"/>
      <w:marRight w:val="0"/>
      <w:marTop w:val="0"/>
      <w:marBottom w:val="0"/>
      <w:divBdr>
        <w:top w:val="none" w:sz="0" w:space="0" w:color="auto"/>
        <w:left w:val="none" w:sz="0" w:space="0" w:color="auto"/>
        <w:bottom w:val="none" w:sz="0" w:space="0" w:color="auto"/>
        <w:right w:val="none" w:sz="0" w:space="0" w:color="auto"/>
      </w:divBdr>
    </w:div>
    <w:div w:id="963273968">
      <w:bodyDiv w:val="1"/>
      <w:marLeft w:val="0"/>
      <w:marRight w:val="0"/>
      <w:marTop w:val="0"/>
      <w:marBottom w:val="0"/>
      <w:divBdr>
        <w:top w:val="none" w:sz="0" w:space="0" w:color="auto"/>
        <w:left w:val="none" w:sz="0" w:space="0" w:color="auto"/>
        <w:bottom w:val="none" w:sz="0" w:space="0" w:color="auto"/>
        <w:right w:val="none" w:sz="0" w:space="0" w:color="auto"/>
      </w:divBdr>
    </w:div>
    <w:div w:id="963775695">
      <w:bodyDiv w:val="1"/>
      <w:marLeft w:val="0"/>
      <w:marRight w:val="0"/>
      <w:marTop w:val="0"/>
      <w:marBottom w:val="0"/>
      <w:divBdr>
        <w:top w:val="none" w:sz="0" w:space="0" w:color="auto"/>
        <w:left w:val="none" w:sz="0" w:space="0" w:color="auto"/>
        <w:bottom w:val="none" w:sz="0" w:space="0" w:color="auto"/>
        <w:right w:val="none" w:sz="0" w:space="0" w:color="auto"/>
      </w:divBdr>
    </w:div>
    <w:div w:id="964047423">
      <w:bodyDiv w:val="1"/>
      <w:marLeft w:val="0"/>
      <w:marRight w:val="0"/>
      <w:marTop w:val="0"/>
      <w:marBottom w:val="0"/>
      <w:divBdr>
        <w:top w:val="none" w:sz="0" w:space="0" w:color="auto"/>
        <w:left w:val="none" w:sz="0" w:space="0" w:color="auto"/>
        <w:bottom w:val="none" w:sz="0" w:space="0" w:color="auto"/>
        <w:right w:val="none" w:sz="0" w:space="0" w:color="auto"/>
      </w:divBdr>
    </w:div>
    <w:div w:id="964579176">
      <w:bodyDiv w:val="1"/>
      <w:marLeft w:val="0"/>
      <w:marRight w:val="0"/>
      <w:marTop w:val="0"/>
      <w:marBottom w:val="0"/>
      <w:divBdr>
        <w:top w:val="none" w:sz="0" w:space="0" w:color="auto"/>
        <w:left w:val="none" w:sz="0" w:space="0" w:color="auto"/>
        <w:bottom w:val="none" w:sz="0" w:space="0" w:color="auto"/>
        <w:right w:val="none" w:sz="0" w:space="0" w:color="auto"/>
      </w:divBdr>
    </w:div>
    <w:div w:id="964970518">
      <w:bodyDiv w:val="1"/>
      <w:marLeft w:val="0"/>
      <w:marRight w:val="0"/>
      <w:marTop w:val="0"/>
      <w:marBottom w:val="0"/>
      <w:divBdr>
        <w:top w:val="none" w:sz="0" w:space="0" w:color="auto"/>
        <w:left w:val="none" w:sz="0" w:space="0" w:color="auto"/>
        <w:bottom w:val="none" w:sz="0" w:space="0" w:color="auto"/>
        <w:right w:val="none" w:sz="0" w:space="0" w:color="auto"/>
      </w:divBdr>
    </w:div>
    <w:div w:id="965433842">
      <w:bodyDiv w:val="1"/>
      <w:marLeft w:val="0"/>
      <w:marRight w:val="0"/>
      <w:marTop w:val="0"/>
      <w:marBottom w:val="0"/>
      <w:divBdr>
        <w:top w:val="none" w:sz="0" w:space="0" w:color="auto"/>
        <w:left w:val="none" w:sz="0" w:space="0" w:color="auto"/>
        <w:bottom w:val="none" w:sz="0" w:space="0" w:color="auto"/>
        <w:right w:val="none" w:sz="0" w:space="0" w:color="auto"/>
      </w:divBdr>
    </w:div>
    <w:div w:id="965626528">
      <w:bodyDiv w:val="1"/>
      <w:marLeft w:val="0"/>
      <w:marRight w:val="0"/>
      <w:marTop w:val="0"/>
      <w:marBottom w:val="0"/>
      <w:divBdr>
        <w:top w:val="none" w:sz="0" w:space="0" w:color="auto"/>
        <w:left w:val="none" w:sz="0" w:space="0" w:color="auto"/>
        <w:bottom w:val="none" w:sz="0" w:space="0" w:color="auto"/>
        <w:right w:val="none" w:sz="0" w:space="0" w:color="auto"/>
      </w:divBdr>
    </w:div>
    <w:div w:id="965693592">
      <w:bodyDiv w:val="1"/>
      <w:marLeft w:val="0"/>
      <w:marRight w:val="0"/>
      <w:marTop w:val="0"/>
      <w:marBottom w:val="0"/>
      <w:divBdr>
        <w:top w:val="none" w:sz="0" w:space="0" w:color="auto"/>
        <w:left w:val="none" w:sz="0" w:space="0" w:color="auto"/>
        <w:bottom w:val="none" w:sz="0" w:space="0" w:color="auto"/>
        <w:right w:val="none" w:sz="0" w:space="0" w:color="auto"/>
      </w:divBdr>
    </w:div>
    <w:div w:id="965812668">
      <w:bodyDiv w:val="1"/>
      <w:marLeft w:val="0"/>
      <w:marRight w:val="0"/>
      <w:marTop w:val="0"/>
      <w:marBottom w:val="0"/>
      <w:divBdr>
        <w:top w:val="none" w:sz="0" w:space="0" w:color="auto"/>
        <w:left w:val="none" w:sz="0" w:space="0" w:color="auto"/>
        <w:bottom w:val="none" w:sz="0" w:space="0" w:color="auto"/>
        <w:right w:val="none" w:sz="0" w:space="0" w:color="auto"/>
      </w:divBdr>
    </w:div>
    <w:div w:id="967859808">
      <w:bodyDiv w:val="1"/>
      <w:marLeft w:val="0"/>
      <w:marRight w:val="0"/>
      <w:marTop w:val="0"/>
      <w:marBottom w:val="0"/>
      <w:divBdr>
        <w:top w:val="none" w:sz="0" w:space="0" w:color="auto"/>
        <w:left w:val="none" w:sz="0" w:space="0" w:color="auto"/>
        <w:bottom w:val="none" w:sz="0" w:space="0" w:color="auto"/>
        <w:right w:val="none" w:sz="0" w:space="0" w:color="auto"/>
      </w:divBdr>
    </w:div>
    <w:div w:id="967977164">
      <w:bodyDiv w:val="1"/>
      <w:marLeft w:val="0"/>
      <w:marRight w:val="0"/>
      <w:marTop w:val="0"/>
      <w:marBottom w:val="0"/>
      <w:divBdr>
        <w:top w:val="none" w:sz="0" w:space="0" w:color="auto"/>
        <w:left w:val="none" w:sz="0" w:space="0" w:color="auto"/>
        <w:bottom w:val="none" w:sz="0" w:space="0" w:color="auto"/>
        <w:right w:val="none" w:sz="0" w:space="0" w:color="auto"/>
      </w:divBdr>
    </w:div>
    <w:div w:id="968321303">
      <w:bodyDiv w:val="1"/>
      <w:marLeft w:val="0"/>
      <w:marRight w:val="0"/>
      <w:marTop w:val="0"/>
      <w:marBottom w:val="0"/>
      <w:divBdr>
        <w:top w:val="none" w:sz="0" w:space="0" w:color="auto"/>
        <w:left w:val="none" w:sz="0" w:space="0" w:color="auto"/>
        <w:bottom w:val="none" w:sz="0" w:space="0" w:color="auto"/>
        <w:right w:val="none" w:sz="0" w:space="0" w:color="auto"/>
      </w:divBdr>
    </w:div>
    <w:div w:id="969629458">
      <w:bodyDiv w:val="1"/>
      <w:marLeft w:val="0"/>
      <w:marRight w:val="0"/>
      <w:marTop w:val="0"/>
      <w:marBottom w:val="0"/>
      <w:divBdr>
        <w:top w:val="none" w:sz="0" w:space="0" w:color="auto"/>
        <w:left w:val="none" w:sz="0" w:space="0" w:color="auto"/>
        <w:bottom w:val="none" w:sz="0" w:space="0" w:color="auto"/>
        <w:right w:val="none" w:sz="0" w:space="0" w:color="auto"/>
      </w:divBdr>
    </w:div>
    <w:div w:id="970018859">
      <w:bodyDiv w:val="1"/>
      <w:marLeft w:val="0"/>
      <w:marRight w:val="0"/>
      <w:marTop w:val="0"/>
      <w:marBottom w:val="0"/>
      <w:divBdr>
        <w:top w:val="none" w:sz="0" w:space="0" w:color="auto"/>
        <w:left w:val="none" w:sz="0" w:space="0" w:color="auto"/>
        <w:bottom w:val="none" w:sz="0" w:space="0" w:color="auto"/>
        <w:right w:val="none" w:sz="0" w:space="0" w:color="auto"/>
      </w:divBdr>
    </w:div>
    <w:div w:id="970480206">
      <w:bodyDiv w:val="1"/>
      <w:marLeft w:val="0"/>
      <w:marRight w:val="0"/>
      <w:marTop w:val="0"/>
      <w:marBottom w:val="0"/>
      <w:divBdr>
        <w:top w:val="none" w:sz="0" w:space="0" w:color="auto"/>
        <w:left w:val="none" w:sz="0" w:space="0" w:color="auto"/>
        <w:bottom w:val="none" w:sz="0" w:space="0" w:color="auto"/>
        <w:right w:val="none" w:sz="0" w:space="0" w:color="auto"/>
      </w:divBdr>
    </w:div>
    <w:div w:id="970592733">
      <w:bodyDiv w:val="1"/>
      <w:marLeft w:val="0"/>
      <w:marRight w:val="0"/>
      <w:marTop w:val="0"/>
      <w:marBottom w:val="0"/>
      <w:divBdr>
        <w:top w:val="none" w:sz="0" w:space="0" w:color="auto"/>
        <w:left w:val="none" w:sz="0" w:space="0" w:color="auto"/>
        <w:bottom w:val="none" w:sz="0" w:space="0" w:color="auto"/>
        <w:right w:val="none" w:sz="0" w:space="0" w:color="auto"/>
      </w:divBdr>
    </w:div>
    <w:div w:id="971323532">
      <w:bodyDiv w:val="1"/>
      <w:marLeft w:val="0"/>
      <w:marRight w:val="0"/>
      <w:marTop w:val="0"/>
      <w:marBottom w:val="0"/>
      <w:divBdr>
        <w:top w:val="none" w:sz="0" w:space="0" w:color="auto"/>
        <w:left w:val="none" w:sz="0" w:space="0" w:color="auto"/>
        <w:bottom w:val="none" w:sz="0" w:space="0" w:color="auto"/>
        <w:right w:val="none" w:sz="0" w:space="0" w:color="auto"/>
      </w:divBdr>
    </w:div>
    <w:div w:id="971640211">
      <w:bodyDiv w:val="1"/>
      <w:marLeft w:val="0"/>
      <w:marRight w:val="0"/>
      <w:marTop w:val="0"/>
      <w:marBottom w:val="0"/>
      <w:divBdr>
        <w:top w:val="none" w:sz="0" w:space="0" w:color="auto"/>
        <w:left w:val="none" w:sz="0" w:space="0" w:color="auto"/>
        <w:bottom w:val="none" w:sz="0" w:space="0" w:color="auto"/>
        <w:right w:val="none" w:sz="0" w:space="0" w:color="auto"/>
      </w:divBdr>
    </w:div>
    <w:div w:id="971979228">
      <w:bodyDiv w:val="1"/>
      <w:marLeft w:val="0"/>
      <w:marRight w:val="0"/>
      <w:marTop w:val="0"/>
      <w:marBottom w:val="0"/>
      <w:divBdr>
        <w:top w:val="none" w:sz="0" w:space="0" w:color="auto"/>
        <w:left w:val="none" w:sz="0" w:space="0" w:color="auto"/>
        <w:bottom w:val="none" w:sz="0" w:space="0" w:color="auto"/>
        <w:right w:val="none" w:sz="0" w:space="0" w:color="auto"/>
      </w:divBdr>
    </w:div>
    <w:div w:id="972322906">
      <w:bodyDiv w:val="1"/>
      <w:marLeft w:val="0"/>
      <w:marRight w:val="0"/>
      <w:marTop w:val="0"/>
      <w:marBottom w:val="0"/>
      <w:divBdr>
        <w:top w:val="none" w:sz="0" w:space="0" w:color="auto"/>
        <w:left w:val="none" w:sz="0" w:space="0" w:color="auto"/>
        <w:bottom w:val="none" w:sz="0" w:space="0" w:color="auto"/>
        <w:right w:val="none" w:sz="0" w:space="0" w:color="auto"/>
      </w:divBdr>
    </w:div>
    <w:div w:id="972633572">
      <w:bodyDiv w:val="1"/>
      <w:marLeft w:val="0"/>
      <w:marRight w:val="0"/>
      <w:marTop w:val="0"/>
      <w:marBottom w:val="0"/>
      <w:divBdr>
        <w:top w:val="none" w:sz="0" w:space="0" w:color="auto"/>
        <w:left w:val="none" w:sz="0" w:space="0" w:color="auto"/>
        <w:bottom w:val="none" w:sz="0" w:space="0" w:color="auto"/>
        <w:right w:val="none" w:sz="0" w:space="0" w:color="auto"/>
      </w:divBdr>
    </w:div>
    <w:div w:id="972906327">
      <w:bodyDiv w:val="1"/>
      <w:marLeft w:val="0"/>
      <w:marRight w:val="0"/>
      <w:marTop w:val="0"/>
      <w:marBottom w:val="0"/>
      <w:divBdr>
        <w:top w:val="none" w:sz="0" w:space="0" w:color="auto"/>
        <w:left w:val="none" w:sz="0" w:space="0" w:color="auto"/>
        <w:bottom w:val="none" w:sz="0" w:space="0" w:color="auto"/>
        <w:right w:val="none" w:sz="0" w:space="0" w:color="auto"/>
      </w:divBdr>
    </w:div>
    <w:div w:id="973145994">
      <w:bodyDiv w:val="1"/>
      <w:marLeft w:val="0"/>
      <w:marRight w:val="0"/>
      <w:marTop w:val="0"/>
      <w:marBottom w:val="0"/>
      <w:divBdr>
        <w:top w:val="none" w:sz="0" w:space="0" w:color="auto"/>
        <w:left w:val="none" w:sz="0" w:space="0" w:color="auto"/>
        <w:bottom w:val="none" w:sz="0" w:space="0" w:color="auto"/>
        <w:right w:val="none" w:sz="0" w:space="0" w:color="auto"/>
      </w:divBdr>
    </w:div>
    <w:div w:id="973290158">
      <w:bodyDiv w:val="1"/>
      <w:marLeft w:val="0"/>
      <w:marRight w:val="0"/>
      <w:marTop w:val="0"/>
      <w:marBottom w:val="0"/>
      <w:divBdr>
        <w:top w:val="none" w:sz="0" w:space="0" w:color="auto"/>
        <w:left w:val="none" w:sz="0" w:space="0" w:color="auto"/>
        <w:bottom w:val="none" w:sz="0" w:space="0" w:color="auto"/>
        <w:right w:val="none" w:sz="0" w:space="0" w:color="auto"/>
      </w:divBdr>
    </w:div>
    <w:div w:id="973875373">
      <w:bodyDiv w:val="1"/>
      <w:marLeft w:val="0"/>
      <w:marRight w:val="0"/>
      <w:marTop w:val="0"/>
      <w:marBottom w:val="0"/>
      <w:divBdr>
        <w:top w:val="none" w:sz="0" w:space="0" w:color="auto"/>
        <w:left w:val="none" w:sz="0" w:space="0" w:color="auto"/>
        <w:bottom w:val="none" w:sz="0" w:space="0" w:color="auto"/>
        <w:right w:val="none" w:sz="0" w:space="0" w:color="auto"/>
      </w:divBdr>
    </w:div>
    <w:div w:id="974528124">
      <w:bodyDiv w:val="1"/>
      <w:marLeft w:val="0"/>
      <w:marRight w:val="0"/>
      <w:marTop w:val="0"/>
      <w:marBottom w:val="0"/>
      <w:divBdr>
        <w:top w:val="none" w:sz="0" w:space="0" w:color="auto"/>
        <w:left w:val="none" w:sz="0" w:space="0" w:color="auto"/>
        <w:bottom w:val="none" w:sz="0" w:space="0" w:color="auto"/>
        <w:right w:val="none" w:sz="0" w:space="0" w:color="auto"/>
      </w:divBdr>
    </w:div>
    <w:div w:id="974599495">
      <w:bodyDiv w:val="1"/>
      <w:marLeft w:val="0"/>
      <w:marRight w:val="0"/>
      <w:marTop w:val="0"/>
      <w:marBottom w:val="0"/>
      <w:divBdr>
        <w:top w:val="none" w:sz="0" w:space="0" w:color="auto"/>
        <w:left w:val="none" w:sz="0" w:space="0" w:color="auto"/>
        <w:bottom w:val="none" w:sz="0" w:space="0" w:color="auto"/>
        <w:right w:val="none" w:sz="0" w:space="0" w:color="auto"/>
      </w:divBdr>
    </w:div>
    <w:div w:id="975065310">
      <w:bodyDiv w:val="1"/>
      <w:marLeft w:val="0"/>
      <w:marRight w:val="0"/>
      <w:marTop w:val="0"/>
      <w:marBottom w:val="0"/>
      <w:divBdr>
        <w:top w:val="none" w:sz="0" w:space="0" w:color="auto"/>
        <w:left w:val="none" w:sz="0" w:space="0" w:color="auto"/>
        <w:bottom w:val="none" w:sz="0" w:space="0" w:color="auto"/>
        <w:right w:val="none" w:sz="0" w:space="0" w:color="auto"/>
      </w:divBdr>
    </w:div>
    <w:div w:id="975136681">
      <w:bodyDiv w:val="1"/>
      <w:marLeft w:val="0"/>
      <w:marRight w:val="0"/>
      <w:marTop w:val="0"/>
      <w:marBottom w:val="0"/>
      <w:divBdr>
        <w:top w:val="none" w:sz="0" w:space="0" w:color="auto"/>
        <w:left w:val="none" w:sz="0" w:space="0" w:color="auto"/>
        <w:bottom w:val="none" w:sz="0" w:space="0" w:color="auto"/>
        <w:right w:val="none" w:sz="0" w:space="0" w:color="auto"/>
      </w:divBdr>
    </w:div>
    <w:div w:id="975378249">
      <w:bodyDiv w:val="1"/>
      <w:marLeft w:val="0"/>
      <w:marRight w:val="0"/>
      <w:marTop w:val="0"/>
      <w:marBottom w:val="0"/>
      <w:divBdr>
        <w:top w:val="none" w:sz="0" w:space="0" w:color="auto"/>
        <w:left w:val="none" w:sz="0" w:space="0" w:color="auto"/>
        <w:bottom w:val="none" w:sz="0" w:space="0" w:color="auto"/>
        <w:right w:val="none" w:sz="0" w:space="0" w:color="auto"/>
      </w:divBdr>
    </w:div>
    <w:div w:id="975452696">
      <w:bodyDiv w:val="1"/>
      <w:marLeft w:val="0"/>
      <w:marRight w:val="0"/>
      <w:marTop w:val="0"/>
      <w:marBottom w:val="0"/>
      <w:divBdr>
        <w:top w:val="none" w:sz="0" w:space="0" w:color="auto"/>
        <w:left w:val="none" w:sz="0" w:space="0" w:color="auto"/>
        <w:bottom w:val="none" w:sz="0" w:space="0" w:color="auto"/>
        <w:right w:val="none" w:sz="0" w:space="0" w:color="auto"/>
      </w:divBdr>
    </w:div>
    <w:div w:id="976489450">
      <w:bodyDiv w:val="1"/>
      <w:marLeft w:val="0"/>
      <w:marRight w:val="0"/>
      <w:marTop w:val="0"/>
      <w:marBottom w:val="0"/>
      <w:divBdr>
        <w:top w:val="none" w:sz="0" w:space="0" w:color="auto"/>
        <w:left w:val="none" w:sz="0" w:space="0" w:color="auto"/>
        <w:bottom w:val="none" w:sz="0" w:space="0" w:color="auto"/>
        <w:right w:val="none" w:sz="0" w:space="0" w:color="auto"/>
      </w:divBdr>
    </w:div>
    <w:div w:id="976952470">
      <w:bodyDiv w:val="1"/>
      <w:marLeft w:val="0"/>
      <w:marRight w:val="0"/>
      <w:marTop w:val="0"/>
      <w:marBottom w:val="0"/>
      <w:divBdr>
        <w:top w:val="none" w:sz="0" w:space="0" w:color="auto"/>
        <w:left w:val="none" w:sz="0" w:space="0" w:color="auto"/>
        <w:bottom w:val="none" w:sz="0" w:space="0" w:color="auto"/>
        <w:right w:val="none" w:sz="0" w:space="0" w:color="auto"/>
      </w:divBdr>
    </w:div>
    <w:div w:id="977688707">
      <w:bodyDiv w:val="1"/>
      <w:marLeft w:val="0"/>
      <w:marRight w:val="0"/>
      <w:marTop w:val="0"/>
      <w:marBottom w:val="0"/>
      <w:divBdr>
        <w:top w:val="none" w:sz="0" w:space="0" w:color="auto"/>
        <w:left w:val="none" w:sz="0" w:space="0" w:color="auto"/>
        <w:bottom w:val="none" w:sz="0" w:space="0" w:color="auto"/>
        <w:right w:val="none" w:sz="0" w:space="0" w:color="auto"/>
      </w:divBdr>
    </w:div>
    <w:div w:id="978877655">
      <w:bodyDiv w:val="1"/>
      <w:marLeft w:val="0"/>
      <w:marRight w:val="0"/>
      <w:marTop w:val="0"/>
      <w:marBottom w:val="0"/>
      <w:divBdr>
        <w:top w:val="none" w:sz="0" w:space="0" w:color="auto"/>
        <w:left w:val="none" w:sz="0" w:space="0" w:color="auto"/>
        <w:bottom w:val="none" w:sz="0" w:space="0" w:color="auto"/>
        <w:right w:val="none" w:sz="0" w:space="0" w:color="auto"/>
      </w:divBdr>
    </w:div>
    <w:div w:id="978994356">
      <w:bodyDiv w:val="1"/>
      <w:marLeft w:val="0"/>
      <w:marRight w:val="0"/>
      <w:marTop w:val="0"/>
      <w:marBottom w:val="0"/>
      <w:divBdr>
        <w:top w:val="none" w:sz="0" w:space="0" w:color="auto"/>
        <w:left w:val="none" w:sz="0" w:space="0" w:color="auto"/>
        <w:bottom w:val="none" w:sz="0" w:space="0" w:color="auto"/>
        <w:right w:val="none" w:sz="0" w:space="0" w:color="auto"/>
      </w:divBdr>
    </w:div>
    <w:div w:id="980235432">
      <w:bodyDiv w:val="1"/>
      <w:marLeft w:val="0"/>
      <w:marRight w:val="0"/>
      <w:marTop w:val="0"/>
      <w:marBottom w:val="0"/>
      <w:divBdr>
        <w:top w:val="none" w:sz="0" w:space="0" w:color="auto"/>
        <w:left w:val="none" w:sz="0" w:space="0" w:color="auto"/>
        <w:bottom w:val="none" w:sz="0" w:space="0" w:color="auto"/>
        <w:right w:val="none" w:sz="0" w:space="0" w:color="auto"/>
      </w:divBdr>
    </w:div>
    <w:div w:id="980620514">
      <w:bodyDiv w:val="1"/>
      <w:marLeft w:val="0"/>
      <w:marRight w:val="0"/>
      <w:marTop w:val="0"/>
      <w:marBottom w:val="0"/>
      <w:divBdr>
        <w:top w:val="none" w:sz="0" w:space="0" w:color="auto"/>
        <w:left w:val="none" w:sz="0" w:space="0" w:color="auto"/>
        <w:bottom w:val="none" w:sz="0" w:space="0" w:color="auto"/>
        <w:right w:val="none" w:sz="0" w:space="0" w:color="auto"/>
      </w:divBdr>
    </w:div>
    <w:div w:id="981695886">
      <w:bodyDiv w:val="1"/>
      <w:marLeft w:val="0"/>
      <w:marRight w:val="0"/>
      <w:marTop w:val="0"/>
      <w:marBottom w:val="0"/>
      <w:divBdr>
        <w:top w:val="none" w:sz="0" w:space="0" w:color="auto"/>
        <w:left w:val="none" w:sz="0" w:space="0" w:color="auto"/>
        <w:bottom w:val="none" w:sz="0" w:space="0" w:color="auto"/>
        <w:right w:val="none" w:sz="0" w:space="0" w:color="auto"/>
      </w:divBdr>
    </w:div>
    <w:div w:id="981813338">
      <w:bodyDiv w:val="1"/>
      <w:marLeft w:val="0"/>
      <w:marRight w:val="0"/>
      <w:marTop w:val="0"/>
      <w:marBottom w:val="0"/>
      <w:divBdr>
        <w:top w:val="none" w:sz="0" w:space="0" w:color="auto"/>
        <w:left w:val="none" w:sz="0" w:space="0" w:color="auto"/>
        <w:bottom w:val="none" w:sz="0" w:space="0" w:color="auto"/>
        <w:right w:val="none" w:sz="0" w:space="0" w:color="auto"/>
      </w:divBdr>
    </w:div>
    <w:div w:id="982078479">
      <w:bodyDiv w:val="1"/>
      <w:marLeft w:val="0"/>
      <w:marRight w:val="0"/>
      <w:marTop w:val="0"/>
      <w:marBottom w:val="0"/>
      <w:divBdr>
        <w:top w:val="none" w:sz="0" w:space="0" w:color="auto"/>
        <w:left w:val="none" w:sz="0" w:space="0" w:color="auto"/>
        <w:bottom w:val="none" w:sz="0" w:space="0" w:color="auto"/>
        <w:right w:val="none" w:sz="0" w:space="0" w:color="auto"/>
      </w:divBdr>
    </w:div>
    <w:div w:id="982656860">
      <w:bodyDiv w:val="1"/>
      <w:marLeft w:val="0"/>
      <w:marRight w:val="0"/>
      <w:marTop w:val="0"/>
      <w:marBottom w:val="0"/>
      <w:divBdr>
        <w:top w:val="none" w:sz="0" w:space="0" w:color="auto"/>
        <w:left w:val="none" w:sz="0" w:space="0" w:color="auto"/>
        <w:bottom w:val="none" w:sz="0" w:space="0" w:color="auto"/>
        <w:right w:val="none" w:sz="0" w:space="0" w:color="auto"/>
      </w:divBdr>
    </w:div>
    <w:div w:id="983386726">
      <w:bodyDiv w:val="1"/>
      <w:marLeft w:val="0"/>
      <w:marRight w:val="0"/>
      <w:marTop w:val="0"/>
      <w:marBottom w:val="0"/>
      <w:divBdr>
        <w:top w:val="none" w:sz="0" w:space="0" w:color="auto"/>
        <w:left w:val="none" w:sz="0" w:space="0" w:color="auto"/>
        <w:bottom w:val="none" w:sz="0" w:space="0" w:color="auto"/>
        <w:right w:val="none" w:sz="0" w:space="0" w:color="auto"/>
      </w:divBdr>
    </w:div>
    <w:div w:id="983851337">
      <w:bodyDiv w:val="1"/>
      <w:marLeft w:val="0"/>
      <w:marRight w:val="0"/>
      <w:marTop w:val="0"/>
      <w:marBottom w:val="0"/>
      <w:divBdr>
        <w:top w:val="none" w:sz="0" w:space="0" w:color="auto"/>
        <w:left w:val="none" w:sz="0" w:space="0" w:color="auto"/>
        <w:bottom w:val="none" w:sz="0" w:space="0" w:color="auto"/>
        <w:right w:val="none" w:sz="0" w:space="0" w:color="auto"/>
      </w:divBdr>
    </w:div>
    <w:div w:id="983896130">
      <w:bodyDiv w:val="1"/>
      <w:marLeft w:val="0"/>
      <w:marRight w:val="0"/>
      <w:marTop w:val="0"/>
      <w:marBottom w:val="0"/>
      <w:divBdr>
        <w:top w:val="none" w:sz="0" w:space="0" w:color="auto"/>
        <w:left w:val="none" w:sz="0" w:space="0" w:color="auto"/>
        <w:bottom w:val="none" w:sz="0" w:space="0" w:color="auto"/>
        <w:right w:val="none" w:sz="0" w:space="0" w:color="auto"/>
      </w:divBdr>
    </w:div>
    <w:div w:id="984822905">
      <w:bodyDiv w:val="1"/>
      <w:marLeft w:val="0"/>
      <w:marRight w:val="0"/>
      <w:marTop w:val="0"/>
      <w:marBottom w:val="0"/>
      <w:divBdr>
        <w:top w:val="none" w:sz="0" w:space="0" w:color="auto"/>
        <w:left w:val="none" w:sz="0" w:space="0" w:color="auto"/>
        <w:bottom w:val="none" w:sz="0" w:space="0" w:color="auto"/>
        <w:right w:val="none" w:sz="0" w:space="0" w:color="auto"/>
      </w:divBdr>
    </w:div>
    <w:div w:id="985083052">
      <w:bodyDiv w:val="1"/>
      <w:marLeft w:val="0"/>
      <w:marRight w:val="0"/>
      <w:marTop w:val="0"/>
      <w:marBottom w:val="0"/>
      <w:divBdr>
        <w:top w:val="none" w:sz="0" w:space="0" w:color="auto"/>
        <w:left w:val="none" w:sz="0" w:space="0" w:color="auto"/>
        <w:bottom w:val="none" w:sz="0" w:space="0" w:color="auto"/>
        <w:right w:val="none" w:sz="0" w:space="0" w:color="auto"/>
      </w:divBdr>
    </w:div>
    <w:div w:id="985430785">
      <w:bodyDiv w:val="1"/>
      <w:marLeft w:val="0"/>
      <w:marRight w:val="0"/>
      <w:marTop w:val="0"/>
      <w:marBottom w:val="0"/>
      <w:divBdr>
        <w:top w:val="none" w:sz="0" w:space="0" w:color="auto"/>
        <w:left w:val="none" w:sz="0" w:space="0" w:color="auto"/>
        <w:bottom w:val="none" w:sz="0" w:space="0" w:color="auto"/>
        <w:right w:val="none" w:sz="0" w:space="0" w:color="auto"/>
      </w:divBdr>
    </w:div>
    <w:div w:id="986520352">
      <w:bodyDiv w:val="1"/>
      <w:marLeft w:val="0"/>
      <w:marRight w:val="0"/>
      <w:marTop w:val="0"/>
      <w:marBottom w:val="0"/>
      <w:divBdr>
        <w:top w:val="none" w:sz="0" w:space="0" w:color="auto"/>
        <w:left w:val="none" w:sz="0" w:space="0" w:color="auto"/>
        <w:bottom w:val="none" w:sz="0" w:space="0" w:color="auto"/>
        <w:right w:val="none" w:sz="0" w:space="0" w:color="auto"/>
      </w:divBdr>
    </w:div>
    <w:div w:id="986862929">
      <w:bodyDiv w:val="1"/>
      <w:marLeft w:val="0"/>
      <w:marRight w:val="0"/>
      <w:marTop w:val="0"/>
      <w:marBottom w:val="0"/>
      <w:divBdr>
        <w:top w:val="none" w:sz="0" w:space="0" w:color="auto"/>
        <w:left w:val="none" w:sz="0" w:space="0" w:color="auto"/>
        <w:bottom w:val="none" w:sz="0" w:space="0" w:color="auto"/>
        <w:right w:val="none" w:sz="0" w:space="0" w:color="auto"/>
      </w:divBdr>
    </w:div>
    <w:div w:id="987397295">
      <w:bodyDiv w:val="1"/>
      <w:marLeft w:val="0"/>
      <w:marRight w:val="0"/>
      <w:marTop w:val="0"/>
      <w:marBottom w:val="0"/>
      <w:divBdr>
        <w:top w:val="none" w:sz="0" w:space="0" w:color="auto"/>
        <w:left w:val="none" w:sz="0" w:space="0" w:color="auto"/>
        <w:bottom w:val="none" w:sz="0" w:space="0" w:color="auto"/>
        <w:right w:val="none" w:sz="0" w:space="0" w:color="auto"/>
      </w:divBdr>
    </w:div>
    <w:div w:id="987518590">
      <w:bodyDiv w:val="1"/>
      <w:marLeft w:val="0"/>
      <w:marRight w:val="0"/>
      <w:marTop w:val="0"/>
      <w:marBottom w:val="0"/>
      <w:divBdr>
        <w:top w:val="none" w:sz="0" w:space="0" w:color="auto"/>
        <w:left w:val="none" w:sz="0" w:space="0" w:color="auto"/>
        <w:bottom w:val="none" w:sz="0" w:space="0" w:color="auto"/>
        <w:right w:val="none" w:sz="0" w:space="0" w:color="auto"/>
      </w:divBdr>
    </w:div>
    <w:div w:id="988483975">
      <w:bodyDiv w:val="1"/>
      <w:marLeft w:val="0"/>
      <w:marRight w:val="0"/>
      <w:marTop w:val="0"/>
      <w:marBottom w:val="0"/>
      <w:divBdr>
        <w:top w:val="none" w:sz="0" w:space="0" w:color="auto"/>
        <w:left w:val="none" w:sz="0" w:space="0" w:color="auto"/>
        <w:bottom w:val="none" w:sz="0" w:space="0" w:color="auto"/>
        <w:right w:val="none" w:sz="0" w:space="0" w:color="auto"/>
      </w:divBdr>
    </w:div>
    <w:div w:id="988752208">
      <w:bodyDiv w:val="1"/>
      <w:marLeft w:val="0"/>
      <w:marRight w:val="0"/>
      <w:marTop w:val="0"/>
      <w:marBottom w:val="0"/>
      <w:divBdr>
        <w:top w:val="none" w:sz="0" w:space="0" w:color="auto"/>
        <w:left w:val="none" w:sz="0" w:space="0" w:color="auto"/>
        <w:bottom w:val="none" w:sz="0" w:space="0" w:color="auto"/>
        <w:right w:val="none" w:sz="0" w:space="0" w:color="auto"/>
      </w:divBdr>
    </w:div>
    <w:div w:id="989209688">
      <w:bodyDiv w:val="1"/>
      <w:marLeft w:val="0"/>
      <w:marRight w:val="0"/>
      <w:marTop w:val="0"/>
      <w:marBottom w:val="0"/>
      <w:divBdr>
        <w:top w:val="none" w:sz="0" w:space="0" w:color="auto"/>
        <w:left w:val="none" w:sz="0" w:space="0" w:color="auto"/>
        <w:bottom w:val="none" w:sz="0" w:space="0" w:color="auto"/>
        <w:right w:val="none" w:sz="0" w:space="0" w:color="auto"/>
      </w:divBdr>
    </w:div>
    <w:div w:id="989361198">
      <w:bodyDiv w:val="1"/>
      <w:marLeft w:val="0"/>
      <w:marRight w:val="0"/>
      <w:marTop w:val="0"/>
      <w:marBottom w:val="0"/>
      <w:divBdr>
        <w:top w:val="none" w:sz="0" w:space="0" w:color="auto"/>
        <w:left w:val="none" w:sz="0" w:space="0" w:color="auto"/>
        <w:bottom w:val="none" w:sz="0" w:space="0" w:color="auto"/>
        <w:right w:val="none" w:sz="0" w:space="0" w:color="auto"/>
      </w:divBdr>
    </w:div>
    <w:div w:id="989942976">
      <w:bodyDiv w:val="1"/>
      <w:marLeft w:val="0"/>
      <w:marRight w:val="0"/>
      <w:marTop w:val="0"/>
      <w:marBottom w:val="0"/>
      <w:divBdr>
        <w:top w:val="none" w:sz="0" w:space="0" w:color="auto"/>
        <w:left w:val="none" w:sz="0" w:space="0" w:color="auto"/>
        <w:bottom w:val="none" w:sz="0" w:space="0" w:color="auto"/>
        <w:right w:val="none" w:sz="0" w:space="0" w:color="auto"/>
      </w:divBdr>
    </w:div>
    <w:div w:id="990795856">
      <w:bodyDiv w:val="1"/>
      <w:marLeft w:val="0"/>
      <w:marRight w:val="0"/>
      <w:marTop w:val="0"/>
      <w:marBottom w:val="0"/>
      <w:divBdr>
        <w:top w:val="none" w:sz="0" w:space="0" w:color="auto"/>
        <w:left w:val="none" w:sz="0" w:space="0" w:color="auto"/>
        <w:bottom w:val="none" w:sz="0" w:space="0" w:color="auto"/>
        <w:right w:val="none" w:sz="0" w:space="0" w:color="auto"/>
      </w:divBdr>
    </w:div>
    <w:div w:id="992370559">
      <w:bodyDiv w:val="1"/>
      <w:marLeft w:val="0"/>
      <w:marRight w:val="0"/>
      <w:marTop w:val="0"/>
      <w:marBottom w:val="0"/>
      <w:divBdr>
        <w:top w:val="none" w:sz="0" w:space="0" w:color="auto"/>
        <w:left w:val="none" w:sz="0" w:space="0" w:color="auto"/>
        <w:bottom w:val="none" w:sz="0" w:space="0" w:color="auto"/>
        <w:right w:val="none" w:sz="0" w:space="0" w:color="auto"/>
      </w:divBdr>
    </w:div>
    <w:div w:id="992873259">
      <w:bodyDiv w:val="1"/>
      <w:marLeft w:val="0"/>
      <w:marRight w:val="0"/>
      <w:marTop w:val="0"/>
      <w:marBottom w:val="0"/>
      <w:divBdr>
        <w:top w:val="none" w:sz="0" w:space="0" w:color="auto"/>
        <w:left w:val="none" w:sz="0" w:space="0" w:color="auto"/>
        <w:bottom w:val="none" w:sz="0" w:space="0" w:color="auto"/>
        <w:right w:val="none" w:sz="0" w:space="0" w:color="auto"/>
      </w:divBdr>
    </w:div>
    <w:div w:id="993026948">
      <w:bodyDiv w:val="1"/>
      <w:marLeft w:val="0"/>
      <w:marRight w:val="0"/>
      <w:marTop w:val="0"/>
      <w:marBottom w:val="0"/>
      <w:divBdr>
        <w:top w:val="none" w:sz="0" w:space="0" w:color="auto"/>
        <w:left w:val="none" w:sz="0" w:space="0" w:color="auto"/>
        <w:bottom w:val="none" w:sz="0" w:space="0" w:color="auto"/>
        <w:right w:val="none" w:sz="0" w:space="0" w:color="auto"/>
      </w:divBdr>
    </w:div>
    <w:div w:id="993341193">
      <w:bodyDiv w:val="1"/>
      <w:marLeft w:val="0"/>
      <w:marRight w:val="0"/>
      <w:marTop w:val="0"/>
      <w:marBottom w:val="0"/>
      <w:divBdr>
        <w:top w:val="none" w:sz="0" w:space="0" w:color="auto"/>
        <w:left w:val="none" w:sz="0" w:space="0" w:color="auto"/>
        <w:bottom w:val="none" w:sz="0" w:space="0" w:color="auto"/>
        <w:right w:val="none" w:sz="0" w:space="0" w:color="auto"/>
      </w:divBdr>
    </w:div>
    <w:div w:id="994602824">
      <w:bodyDiv w:val="1"/>
      <w:marLeft w:val="0"/>
      <w:marRight w:val="0"/>
      <w:marTop w:val="0"/>
      <w:marBottom w:val="0"/>
      <w:divBdr>
        <w:top w:val="none" w:sz="0" w:space="0" w:color="auto"/>
        <w:left w:val="none" w:sz="0" w:space="0" w:color="auto"/>
        <w:bottom w:val="none" w:sz="0" w:space="0" w:color="auto"/>
        <w:right w:val="none" w:sz="0" w:space="0" w:color="auto"/>
      </w:divBdr>
    </w:div>
    <w:div w:id="996112628">
      <w:bodyDiv w:val="1"/>
      <w:marLeft w:val="0"/>
      <w:marRight w:val="0"/>
      <w:marTop w:val="0"/>
      <w:marBottom w:val="0"/>
      <w:divBdr>
        <w:top w:val="none" w:sz="0" w:space="0" w:color="auto"/>
        <w:left w:val="none" w:sz="0" w:space="0" w:color="auto"/>
        <w:bottom w:val="none" w:sz="0" w:space="0" w:color="auto"/>
        <w:right w:val="none" w:sz="0" w:space="0" w:color="auto"/>
      </w:divBdr>
    </w:div>
    <w:div w:id="997421850">
      <w:bodyDiv w:val="1"/>
      <w:marLeft w:val="0"/>
      <w:marRight w:val="0"/>
      <w:marTop w:val="0"/>
      <w:marBottom w:val="0"/>
      <w:divBdr>
        <w:top w:val="none" w:sz="0" w:space="0" w:color="auto"/>
        <w:left w:val="none" w:sz="0" w:space="0" w:color="auto"/>
        <w:bottom w:val="none" w:sz="0" w:space="0" w:color="auto"/>
        <w:right w:val="none" w:sz="0" w:space="0" w:color="auto"/>
      </w:divBdr>
    </w:div>
    <w:div w:id="997730955">
      <w:bodyDiv w:val="1"/>
      <w:marLeft w:val="0"/>
      <w:marRight w:val="0"/>
      <w:marTop w:val="0"/>
      <w:marBottom w:val="0"/>
      <w:divBdr>
        <w:top w:val="none" w:sz="0" w:space="0" w:color="auto"/>
        <w:left w:val="none" w:sz="0" w:space="0" w:color="auto"/>
        <w:bottom w:val="none" w:sz="0" w:space="0" w:color="auto"/>
        <w:right w:val="none" w:sz="0" w:space="0" w:color="auto"/>
      </w:divBdr>
    </w:div>
    <w:div w:id="997804758">
      <w:bodyDiv w:val="1"/>
      <w:marLeft w:val="0"/>
      <w:marRight w:val="0"/>
      <w:marTop w:val="0"/>
      <w:marBottom w:val="0"/>
      <w:divBdr>
        <w:top w:val="none" w:sz="0" w:space="0" w:color="auto"/>
        <w:left w:val="none" w:sz="0" w:space="0" w:color="auto"/>
        <w:bottom w:val="none" w:sz="0" w:space="0" w:color="auto"/>
        <w:right w:val="none" w:sz="0" w:space="0" w:color="auto"/>
      </w:divBdr>
    </w:div>
    <w:div w:id="998004470">
      <w:bodyDiv w:val="1"/>
      <w:marLeft w:val="0"/>
      <w:marRight w:val="0"/>
      <w:marTop w:val="0"/>
      <w:marBottom w:val="0"/>
      <w:divBdr>
        <w:top w:val="none" w:sz="0" w:space="0" w:color="auto"/>
        <w:left w:val="none" w:sz="0" w:space="0" w:color="auto"/>
        <w:bottom w:val="none" w:sz="0" w:space="0" w:color="auto"/>
        <w:right w:val="none" w:sz="0" w:space="0" w:color="auto"/>
      </w:divBdr>
    </w:div>
    <w:div w:id="998383997">
      <w:bodyDiv w:val="1"/>
      <w:marLeft w:val="0"/>
      <w:marRight w:val="0"/>
      <w:marTop w:val="0"/>
      <w:marBottom w:val="0"/>
      <w:divBdr>
        <w:top w:val="none" w:sz="0" w:space="0" w:color="auto"/>
        <w:left w:val="none" w:sz="0" w:space="0" w:color="auto"/>
        <w:bottom w:val="none" w:sz="0" w:space="0" w:color="auto"/>
        <w:right w:val="none" w:sz="0" w:space="0" w:color="auto"/>
      </w:divBdr>
    </w:div>
    <w:div w:id="998653283">
      <w:bodyDiv w:val="1"/>
      <w:marLeft w:val="0"/>
      <w:marRight w:val="0"/>
      <w:marTop w:val="0"/>
      <w:marBottom w:val="0"/>
      <w:divBdr>
        <w:top w:val="none" w:sz="0" w:space="0" w:color="auto"/>
        <w:left w:val="none" w:sz="0" w:space="0" w:color="auto"/>
        <w:bottom w:val="none" w:sz="0" w:space="0" w:color="auto"/>
        <w:right w:val="none" w:sz="0" w:space="0" w:color="auto"/>
      </w:divBdr>
    </w:div>
    <w:div w:id="998659339">
      <w:bodyDiv w:val="1"/>
      <w:marLeft w:val="0"/>
      <w:marRight w:val="0"/>
      <w:marTop w:val="0"/>
      <w:marBottom w:val="0"/>
      <w:divBdr>
        <w:top w:val="none" w:sz="0" w:space="0" w:color="auto"/>
        <w:left w:val="none" w:sz="0" w:space="0" w:color="auto"/>
        <w:bottom w:val="none" w:sz="0" w:space="0" w:color="auto"/>
        <w:right w:val="none" w:sz="0" w:space="0" w:color="auto"/>
      </w:divBdr>
    </w:div>
    <w:div w:id="998848042">
      <w:bodyDiv w:val="1"/>
      <w:marLeft w:val="0"/>
      <w:marRight w:val="0"/>
      <w:marTop w:val="0"/>
      <w:marBottom w:val="0"/>
      <w:divBdr>
        <w:top w:val="none" w:sz="0" w:space="0" w:color="auto"/>
        <w:left w:val="none" w:sz="0" w:space="0" w:color="auto"/>
        <w:bottom w:val="none" w:sz="0" w:space="0" w:color="auto"/>
        <w:right w:val="none" w:sz="0" w:space="0" w:color="auto"/>
      </w:divBdr>
    </w:div>
    <w:div w:id="1000543494">
      <w:bodyDiv w:val="1"/>
      <w:marLeft w:val="0"/>
      <w:marRight w:val="0"/>
      <w:marTop w:val="0"/>
      <w:marBottom w:val="0"/>
      <w:divBdr>
        <w:top w:val="none" w:sz="0" w:space="0" w:color="auto"/>
        <w:left w:val="none" w:sz="0" w:space="0" w:color="auto"/>
        <w:bottom w:val="none" w:sz="0" w:space="0" w:color="auto"/>
        <w:right w:val="none" w:sz="0" w:space="0" w:color="auto"/>
      </w:divBdr>
    </w:div>
    <w:div w:id="1000548007">
      <w:bodyDiv w:val="1"/>
      <w:marLeft w:val="0"/>
      <w:marRight w:val="0"/>
      <w:marTop w:val="0"/>
      <w:marBottom w:val="0"/>
      <w:divBdr>
        <w:top w:val="none" w:sz="0" w:space="0" w:color="auto"/>
        <w:left w:val="none" w:sz="0" w:space="0" w:color="auto"/>
        <w:bottom w:val="none" w:sz="0" w:space="0" w:color="auto"/>
        <w:right w:val="none" w:sz="0" w:space="0" w:color="auto"/>
      </w:divBdr>
    </w:div>
    <w:div w:id="1001129076">
      <w:bodyDiv w:val="1"/>
      <w:marLeft w:val="0"/>
      <w:marRight w:val="0"/>
      <w:marTop w:val="0"/>
      <w:marBottom w:val="0"/>
      <w:divBdr>
        <w:top w:val="none" w:sz="0" w:space="0" w:color="auto"/>
        <w:left w:val="none" w:sz="0" w:space="0" w:color="auto"/>
        <w:bottom w:val="none" w:sz="0" w:space="0" w:color="auto"/>
        <w:right w:val="none" w:sz="0" w:space="0" w:color="auto"/>
      </w:divBdr>
    </w:div>
    <w:div w:id="1001279840">
      <w:bodyDiv w:val="1"/>
      <w:marLeft w:val="0"/>
      <w:marRight w:val="0"/>
      <w:marTop w:val="0"/>
      <w:marBottom w:val="0"/>
      <w:divBdr>
        <w:top w:val="none" w:sz="0" w:space="0" w:color="auto"/>
        <w:left w:val="none" w:sz="0" w:space="0" w:color="auto"/>
        <w:bottom w:val="none" w:sz="0" w:space="0" w:color="auto"/>
        <w:right w:val="none" w:sz="0" w:space="0" w:color="auto"/>
      </w:divBdr>
    </w:div>
    <w:div w:id="1001356181">
      <w:bodyDiv w:val="1"/>
      <w:marLeft w:val="0"/>
      <w:marRight w:val="0"/>
      <w:marTop w:val="0"/>
      <w:marBottom w:val="0"/>
      <w:divBdr>
        <w:top w:val="none" w:sz="0" w:space="0" w:color="auto"/>
        <w:left w:val="none" w:sz="0" w:space="0" w:color="auto"/>
        <w:bottom w:val="none" w:sz="0" w:space="0" w:color="auto"/>
        <w:right w:val="none" w:sz="0" w:space="0" w:color="auto"/>
      </w:divBdr>
    </w:div>
    <w:div w:id="1003120112">
      <w:bodyDiv w:val="1"/>
      <w:marLeft w:val="0"/>
      <w:marRight w:val="0"/>
      <w:marTop w:val="0"/>
      <w:marBottom w:val="0"/>
      <w:divBdr>
        <w:top w:val="none" w:sz="0" w:space="0" w:color="auto"/>
        <w:left w:val="none" w:sz="0" w:space="0" w:color="auto"/>
        <w:bottom w:val="none" w:sz="0" w:space="0" w:color="auto"/>
        <w:right w:val="none" w:sz="0" w:space="0" w:color="auto"/>
      </w:divBdr>
    </w:div>
    <w:div w:id="1003554268">
      <w:bodyDiv w:val="1"/>
      <w:marLeft w:val="0"/>
      <w:marRight w:val="0"/>
      <w:marTop w:val="0"/>
      <w:marBottom w:val="0"/>
      <w:divBdr>
        <w:top w:val="none" w:sz="0" w:space="0" w:color="auto"/>
        <w:left w:val="none" w:sz="0" w:space="0" w:color="auto"/>
        <w:bottom w:val="none" w:sz="0" w:space="0" w:color="auto"/>
        <w:right w:val="none" w:sz="0" w:space="0" w:color="auto"/>
      </w:divBdr>
    </w:div>
    <w:div w:id="1006132310">
      <w:bodyDiv w:val="1"/>
      <w:marLeft w:val="0"/>
      <w:marRight w:val="0"/>
      <w:marTop w:val="0"/>
      <w:marBottom w:val="0"/>
      <w:divBdr>
        <w:top w:val="none" w:sz="0" w:space="0" w:color="auto"/>
        <w:left w:val="none" w:sz="0" w:space="0" w:color="auto"/>
        <w:bottom w:val="none" w:sz="0" w:space="0" w:color="auto"/>
        <w:right w:val="none" w:sz="0" w:space="0" w:color="auto"/>
      </w:divBdr>
    </w:div>
    <w:div w:id="1006324816">
      <w:bodyDiv w:val="1"/>
      <w:marLeft w:val="0"/>
      <w:marRight w:val="0"/>
      <w:marTop w:val="0"/>
      <w:marBottom w:val="0"/>
      <w:divBdr>
        <w:top w:val="none" w:sz="0" w:space="0" w:color="auto"/>
        <w:left w:val="none" w:sz="0" w:space="0" w:color="auto"/>
        <w:bottom w:val="none" w:sz="0" w:space="0" w:color="auto"/>
        <w:right w:val="none" w:sz="0" w:space="0" w:color="auto"/>
      </w:divBdr>
    </w:div>
    <w:div w:id="1006328077">
      <w:bodyDiv w:val="1"/>
      <w:marLeft w:val="0"/>
      <w:marRight w:val="0"/>
      <w:marTop w:val="0"/>
      <w:marBottom w:val="0"/>
      <w:divBdr>
        <w:top w:val="none" w:sz="0" w:space="0" w:color="auto"/>
        <w:left w:val="none" w:sz="0" w:space="0" w:color="auto"/>
        <w:bottom w:val="none" w:sz="0" w:space="0" w:color="auto"/>
        <w:right w:val="none" w:sz="0" w:space="0" w:color="auto"/>
      </w:divBdr>
    </w:div>
    <w:div w:id="1006711315">
      <w:bodyDiv w:val="1"/>
      <w:marLeft w:val="0"/>
      <w:marRight w:val="0"/>
      <w:marTop w:val="0"/>
      <w:marBottom w:val="0"/>
      <w:divBdr>
        <w:top w:val="none" w:sz="0" w:space="0" w:color="auto"/>
        <w:left w:val="none" w:sz="0" w:space="0" w:color="auto"/>
        <w:bottom w:val="none" w:sz="0" w:space="0" w:color="auto"/>
        <w:right w:val="none" w:sz="0" w:space="0" w:color="auto"/>
      </w:divBdr>
    </w:div>
    <w:div w:id="1006978017">
      <w:bodyDiv w:val="1"/>
      <w:marLeft w:val="0"/>
      <w:marRight w:val="0"/>
      <w:marTop w:val="0"/>
      <w:marBottom w:val="0"/>
      <w:divBdr>
        <w:top w:val="none" w:sz="0" w:space="0" w:color="auto"/>
        <w:left w:val="none" w:sz="0" w:space="0" w:color="auto"/>
        <w:bottom w:val="none" w:sz="0" w:space="0" w:color="auto"/>
        <w:right w:val="none" w:sz="0" w:space="0" w:color="auto"/>
      </w:divBdr>
    </w:div>
    <w:div w:id="1007563123">
      <w:bodyDiv w:val="1"/>
      <w:marLeft w:val="0"/>
      <w:marRight w:val="0"/>
      <w:marTop w:val="0"/>
      <w:marBottom w:val="0"/>
      <w:divBdr>
        <w:top w:val="none" w:sz="0" w:space="0" w:color="auto"/>
        <w:left w:val="none" w:sz="0" w:space="0" w:color="auto"/>
        <w:bottom w:val="none" w:sz="0" w:space="0" w:color="auto"/>
        <w:right w:val="none" w:sz="0" w:space="0" w:color="auto"/>
      </w:divBdr>
    </w:div>
    <w:div w:id="1008023689">
      <w:bodyDiv w:val="1"/>
      <w:marLeft w:val="0"/>
      <w:marRight w:val="0"/>
      <w:marTop w:val="0"/>
      <w:marBottom w:val="0"/>
      <w:divBdr>
        <w:top w:val="none" w:sz="0" w:space="0" w:color="auto"/>
        <w:left w:val="none" w:sz="0" w:space="0" w:color="auto"/>
        <w:bottom w:val="none" w:sz="0" w:space="0" w:color="auto"/>
        <w:right w:val="none" w:sz="0" w:space="0" w:color="auto"/>
      </w:divBdr>
    </w:div>
    <w:div w:id="1008481810">
      <w:bodyDiv w:val="1"/>
      <w:marLeft w:val="0"/>
      <w:marRight w:val="0"/>
      <w:marTop w:val="0"/>
      <w:marBottom w:val="0"/>
      <w:divBdr>
        <w:top w:val="none" w:sz="0" w:space="0" w:color="auto"/>
        <w:left w:val="none" w:sz="0" w:space="0" w:color="auto"/>
        <w:bottom w:val="none" w:sz="0" w:space="0" w:color="auto"/>
        <w:right w:val="none" w:sz="0" w:space="0" w:color="auto"/>
      </w:divBdr>
    </w:div>
    <w:div w:id="1009066722">
      <w:bodyDiv w:val="1"/>
      <w:marLeft w:val="0"/>
      <w:marRight w:val="0"/>
      <w:marTop w:val="0"/>
      <w:marBottom w:val="0"/>
      <w:divBdr>
        <w:top w:val="none" w:sz="0" w:space="0" w:color="auto"/>
        <w:left w:val="none" w:sz="0" w:space="0" w:color="auto"/>
        <w:bottom w:val="none" w:sz="0" w:space="0" w:color="auto"/>
        <w:right w:val="none" w:sz="0" w:space="0" w:color="auto"/>
      </w:divBdr>
    </w:div>
    <w:div w:id="1010176629">
      <w:bodyDiv w:val="1"/>
      <w:marLeft w:val="0"/>
      <w:marRight w:val="0"/>
      <w:marTop w:val="0"/>
      <w:marBottom w:val="0"/>
      <w:divBdr>
        <w:top w:val="none" w:sz="0" w:space="0" w:color="auto"/>
        <w:left w:val="none" w:sz="0" w:space="0" w:color="auto"/>
        <w:bottom w:val="none" w:sz="0" w:space="0" w:color="auto"/>
        <w:right w:val="none" w:sz="0" w:space="0" w:color="auto"/>
      </w:divBdr>
    </w:div>
    <w:div w:id="1010252625">
      <w:bodyDiv w:val="1"/>
      <w:marLeft w:val="0"/>
      <w:marRight w:val="0"/>
      <w:marTop w:val="0"/>
      <w:marBottom w:val="0"/>
      <w:divBdr>
        <w:top w:val="none" w:sz="0" w:space="0" w:color="auto"/>
        <w:left w:val="none" w:sz="0" w:space="0" w:color="auto"/>
        <w:bottom w:val="none" w:sz="0" w:space="0" w:color="auto"/>
        <w:right w:val="none" w:sz="0" w:space="0" w:color="auto"/>
      </w:divBdr>
    </w:div>
    <w:div w:id="1010647433">
      <w:bodyDiv w:val="1"/>
      <w:marLeft w:val="0"/>
      <w:marRight w:val="0"/>
      <w:marTop w:val="0"/>
      <w:marBottom w:val="0"/>
      <w:divBdr>
        <w:top w:val="none" w:sz="0" w:space="0" w:color="auto"/>
        <w:left w:val="none" w:sz="0" w:space="0" w:color="auto"/>
        <w:bottom w:val="none" w:sz="0" w:space="0" w:color="auto"/>
        <w:right w:val="none" w:sz="0" w:space="0" w:color="auto"/>
      </w:divBdr>
    </w:div>
    <w:div w:id="1012343734">
      <w:bodyDiv w:val="1"/>
      <w:marLeft w:val="0"/>
      <w:marRight w:val="0"/>
      <w:marTop w:val="0"/>
      <w:marBottom w:val="0"/>
      <w:divBdr>
        <w:top w:val="none" w:sz="0" w:space="0" w:color="auto"/>
        <w:left w:val="none" w:sz="0" w:space="0" w:color="auto"/>
        <w:bottom w:val="none" w:sz="0" w:space="0" w:color="auto"/>
        <w:right w:val="none" w:sz="0" w:space="0" w:color="auto"/>
      </w:divBdr>
    </w:div>
    <w:div w:id="1013341350">
      <w:bodyDiv w:val="1"/>
      <w:marLeft w:val="0"/>
      <w:marRight w:val="0"/>
      <w:marTop w:val="0"/>
      <w:marBottom w:val="0"/>
      <w:divBdr>
        <w:top w:val="none" w:sz="0" w:space="0" w:color="auto"/>
        <w:left w:val="none" w:sz="0" w:space="0" w:color="auto"/>
        <w:bottom w:val="none" w:sz="0" w:space="0" w:color="auto"/>
        <w:right w:val="none" w:sz="0" w:space="0" w:color="auto"/>
      </w:divBdr>
    </w:div>
    <w:div w:id="1013724236">
      <w:bodyDiv w:val="1"/>
      <w:marLeft w:val="0"/>
      <w:marRight w:val="0"/>
      <w:marTop w:val="0"/>
      <w:marBottom w:val="0"/>
      <w:divBdr>
        <w:top w:val="none" w:sz="0" w:space="0" w:color="auto"/>
        <w:left w:val="none" w:sz="0" w:space="0" w:color="auto"/>
        <w:bottom w:val="none" w:sz="0" w:space="0" w:color="auto"/>
        <w:right w:val="none" w:sz="0" w:space="0" w:color="auto"/>
      </w:divBdr>
    </w:div>
    <w:div w:id="1013998821">
      <w:bodyDiv w:val="1"/>
      <w:marLeft w:val="0"/>
      <w:marRight w:val="0"/>
      <w:marTop w:val="0"/>
      <w:marBottom w:val="0"/>
      <w:divBdr>
        <w:top w:val="none" w:sz="0" w:space="0" w:color="auto"/>
        <w:left w:val="none" w:sz="0" w:space="0" w:color="auto"/>
        <w:bottom w:val="none" w:sz="0" w:space="0" w:color="auto"/>
        <w:right w:val="none" w:sz="0" w:space="0" w:color="auto"/>
      </w:divBdr>
    </w:div>
    <w:div w:id="1014724992">
      <w:bodyDiv w:val="1"/>
      <w:marLeft w:val="0"/>
      <w:marRight w:val="0"/>
      <w:marTop w:val="0"/>
      <w:marBottom w:val="0"/>
      <w:divBdr>
        <w:top w:val="none" w:sz="0" w:space="0" w:color="auto"/>
        <w:left w:val="none" w:sz="0" w:space="0" w:color="auto"/>
        <w:bottom w:val="none" w:sz="0" w:space="0" w:color="auto"/>
        <w:right w:val="none" w:sz="0" w:space="0" w:color="auto"/>
      </w:divBdr>
    </w:div>
    <w:div w:id="1015115811">
      <w:bodyDiv w:val="1"/>
      <w:marLeft w:val="0"/>
      <w:marRight w:val="0"/>
      <w:marTop w:val="0"/>
      <w:marBottom w:val="0"/>
      <w:divBdr>
        <w:top w:val="none" w:sz="0" w:space="0" w:color="auto"/>
        <w:left w:val="none" w:sz="0" w:space="0" w:color="auto"/>
        <w:bottom w:val="none" w:sz="0" w:space="0" w:color="auto"/>
        <w:right w:val="none" w:sz="0" w:space="0" w:color="auto"/>
      </w:divBdr>
    </w:div>
    <w:div w:id="1015769576">
      <w:bodyDiv w:val="1"/>
      <w:marLeft w:val="0"/>
      <w:marRight w:val="0"/>
      <w:marTop w:val="0"/>
      <w:marBottom w:val="0"/>
      <w:divBdr>
        <w:top w:val="none" w:sz="0" w:space="0" w:color="auto"/>
        <w:left w:val="none" w:sz="0" w:space="0" w:color="auto"/>
        <w:bottom w:val="none" w:sz="0" w:space="0" w:color="auto"/>
        <w:right w:val="none" w:sz="0" w:space="0" w:color="auto"/>
      </w:divBdr>
    </w:div>
    <w:div w:id="1016807968">
      <w:bodyDiv w:val="1"/>
      <w:marLeft w:val="0"/>
      <w:marRight w:val="0"/>
      <w:marTop w:val="0"/>
      <w:marBottom w:val="0"/>
      <w:divBdr>
        <w:top w:val="none" w:sz="0" w:space="0" w:color="auto"/>
        <w:left w:val="none" w:sz="0" w:space="0" w:color="auto"/>
        <w:bottom w:val="none" w:sz="0" w:space="0" w:color="auto"/>
        <w:right w:val="none" w:sz="0" w:space="0" w:color="auto"/>
      </w:divBdr>
    </w:div>
    <w:div w:id="1016926059">
      <w:bodyDiv w:val="1"/>
      <w:marLeft w:val="0"/>
      <w:marRight w:val="0"/>
      <w:marTop w:val="0"/>
      <w:marBottom w:val="0"/>
      <w:divBdr>
        <w:top w:val="none" w:sz="0" w:space="0" w:color="auto"/>
        <w:left w:val="none" w:sz="0" w:space="0" w:color="auto"/>
        <w:bottom w:val="none" w:sz="0" w:space="0" w:color="auto"/>
        <w:right w:val="none" w:sz="0" w:space="0" w:color="auto"/>
      </w:divBdr>
    </w:div>
    <w:div w:id="1016930184">
      <w:bodyDiv w:val="1"/>
      <w:marLeft w:val="0"/>
      <w:marRight w:val="0"/>
      <w:marTop w:val="0"/>
      <w:marBottom w:val="0"/>
      <w:divBdr>
        <w:top w:val="none" w:sz="0" w:space="0" w:color="auto"/>
        <w:left w:val="none" w:sz="0" w:space="0" w:color="auto"/>
        <w:bottom w:val="none" w:sz="0" w:space="0" w:color="auto"/>
        <w:right w:val="none" w:sz="0" w:space="0" w:color="auto"/>
      </w:divBdr>
    </w:div>
    <w:div w:id="1017659631">
      <w:bodyDiv w:val="1"/>
      <w:marLeft w:val="0"/>
      <w:marRight w:val="0"/>
      <w:marTop w:val="0"/>
      <w:marBottom w:val="0"/>
      <w:divBdr>
        <w:top w:val="none" w:sz="0" w:space="0" w:color="auto"/>
        <w:left w:val="none" w:sz="0" w:space="0" w:color="auto"/>
        <w:bottom w:val="none" w:sz="0" w:space="0" w:color="auto"/>
        <w:right w:val="none" w:sz="0" w:space="0" w:color="auto"/>
      </w:divBdr>
    </w:div>
    <w:div w:id="1017661920">
      <w:bodyDiv w:val="1"/>
      <w:marLeft w:val="0"/>
      <w:marRight w:val="0"/>
      <w:marTop w:val="0"/>
      <w:marBottom w:val="0"/>
      <w:divBdr>
        <w:top w:val="none" w:sz="0" w:space="0" w:color="auto"/>
        <w:left w:val="none" w:sz="0" w:space="0" w:color="auto"/>
        <w:bottom w:val="none" w:sz="0" w:space="0" w:color="auto"/>
        <w:right w:val="none" w:sz="0" w:space="0" w:color="auto"/>
      </w:divBdr>
    </w:div>
    <w:div w:id="1018653826">
      <w:bodyDiv w:val="1"/>
      <w:marLeft w:val="0"/>
      <w:marRight w:val="0"/>
      <w:marTop w:val="0"/>
      <w:marBottom w:val="0"/>
      <w:divBdr>
        <w:top w:val="none" w:sz="0" w:space="0" w:color="auto"/>
        <w:left w:val="none" w:sz="0" w:space="0" w:color="auto"/>
        <w:bottom w:val="none" w:sz="0" w:space="0" w:color="auto"/>
        <w:right w:val="none" w:sz="0" w:space="0" w:color="auto"/>
      </w:divBdr>
    </w:div>
    <w:div w:id="1019351135">
      <w:bodyDiv w:val="1"/>
      <w:marLeft w:val="0"/>
      <w:marRight w:val="0"/>
      <w:marTop w:val="0"/>
      <w:marBottom w:val="0"/>
      <w:divBdr>
        <w:top w:val="none" w:sz="0" w:space="0" w:color="auto"/>
        <w:left w:val="none" w:sz="0" w:space="0" w:color="auto"/>
        <w:bottom w:val="none" w:sz="0" w:space="0" w:color="auto"/>
        <w:right w:val="none" w:sz="0" w:space="0" w:color="auto"/>
      </w:divBdr>
    </w:div>
    <w:div w:id="1019428314">
      <w:bodyDiv w:val="1"/>
      <w:marLeft w:val="0"/>
      <w:marRight w:val="0"/>
      <w:marTop w:val="0"/>
      <w:marBottom w:val="0"/>
      <w:divBdr>
        <w:top w:val="none" w:sz="0" w:space="0" w:color="auto"/>
        <w:left w:val="none" w:sz="0" w:space="0" w:color="auto"/>
        <w:bottom w:val="none" w:sz="0" w:space="0" w:color="auto"/>
        <w:right w:val="none" w:sz="0" w:space="0" w:color="auto"/>
      </w:divBdr>
    </w:div>
    <w:div w:id="1019434195">
      <w:bodyDiv w:val="1"/>
      <w:marLeft w:val="0"/>
      <w:marRight w:val="0"/>
      <w:marTop w:val="0"/>
      <w:marBottom w:val="0"/>
      <w:divBdr>
        <w:top w:val="none" w:sz="0" w:space="0" w:color="auto"/>
        <w:left w:val="none" w:sz="0" w:space="0" w:color="auto"/>
        <w:bottom w:val="none" w:sz="0" w:space="0" w:color="auto"/>
        <w:right w:val="none" w:sz="0" w:space="0" w:color="auto"/>
      </w:divBdr>
    </w:div>
    <w:div w:id="1019622097">
      <w:bodyDiv w:val="1"/>
      <w:marLeft w:val="0"/>
      <w:marRight w:val="0"/>
      <w:marTop w:val="0"/>
      <w:marBottom w:val="0"/>
      <w:divBdr>
        <w:top w:val="none" w:sz="0" w:space="0" w:color="auto"/>
        <w:left w:val="none" w:sz="0" w:space="0" w:color="auto"/>
        <w:bottom w:val="none" w:sz="0" w:space="0" w:color="auto"/>
        <w:right w:val="none" w:sz="0" w:space="0" w:color="auto"/>
      </w:divBdr>
    </w:div>
    <w:div w:id="1019694467">
      <w:bodyDiv w:val="1"/>
      <w:marLeft w:val="0"/>
      <w:marRight w:val="0"/>
      <w:marTop w:val="0"/>
      <w:marBottom w:val="0"/>
      <w:divBdr>
        <w:top w:val="none" w:sz="0" w:space="0" w:color="auto"/>
        <w:left w:val="none" w:sz="0" w:space="0" w:color="auto"/>
        <w:bottom w:val="none" w:sz="0" w:space="0" w:color="auto"/>
        <w:right w:val="none" w:sz="0" w:space="0" w:color="auto"/>
      </w:divBdr>
    </w:div>
    <w:div w:id="1020350305">
      <w:bodyDiv w:val="1"/>
      <w:marLeft w:val="0"/>
      <w:marRight w:val="0"/>
      <w:marTop w:val="0"/>
      <w:marBottom w:val="0"/>
      <w:divBdr>
        <w:top w:val="none" w:sz="0" w:space="0" w:color="auto"/>
        <w:left w:val="none" w:sz="0" w:space="0" w:color="auto"/>
        <w:bottom w:val="none" w:sz="0" w:space="0" w:color="auto"/>
        <w:right w:val="none" w:sz="0" w:space="0" w:color="auto"/>
      </w:divBdr>
    </w:div>
    <w:div w:id="1020467511">
      <w:bodyDiv w:val="1"/>
      <w:marLeft w:val="0"/>
      <w:marRight w:val="0"/>
      <w:marTop w:val="0"/>
      <w:marBottom w:val="0"/>
      <w:divBdr>
        <w:top w:val="none" w:sz="0" w:space="0" w:color="auto"/>
        <w:left w:val="none" w:sz="0" w:space="0" w:color="auto"/>
        <w:bottom w:val="none" w:sz="0" w:space="0" w:color="auto"/>
        <w:right w:val="none" w:sz="0" w:space="0" w:color="auto"/>
      </w:divBdr>
    </w:div>
    <w:div w:id="1020665760">
      <w:bodyDiv w:val="1"/>
      <w:marLeft w:val="0"/>
      <w:marRight w:val="0"/>
      <w:marTop w:val="0"/>
      <w:marBottom w:val="0"/>
      <w:divBdr>
        <w:top w:val="none" w:sz="0" w:space="0" w:color="auto"/>
        <w:left w:val="none" w:sz="0" w:space="0" w:color="auto"/>
        <w:bottom w:val="none" w:sz="0" w:space="0" w:color="auto"/>
        <w:right w:val="none" w:sz="0" w:space="0" w:color="auto"/>
      </w:divBdr>
    </w:div>
    <w:div w:id="1020820010">
      <w:bodyDiv w:val="1"/>
      <w:marLeft w:val="0"/>
      <w:marRight w:val="0"/>
      <w:marTop w:val="0"/>
      <w:marBottom w:val="0"/>
      <w:divBdr>
        <w:top w:val="none" w:sz="0" w:space="0" w:color="auto"/>
        <w:left w:val="none" w:sz="0" w:space="0" w:color="auto"/>
        <w:bottom w:val="none" w:sz="0" w:space="0" w:color="auto"/>
        <w:right w:val="none" w:sz="0" w:space="0" w:color="auto"/>
      </w:divBdr>
    </w:div>
    <w:div w:id="1020934495">
      <w:bodyDiv w:val="1"/>
      <w:marLeft w:val="0"/>
      <w:marRight w:val="0"/>
      <w:marTop w:val="0"/>
      <w:marBottom w:val="0"/>
      <w:divBdr>
        <w:top w:val="none" w:sz="0" w:space="0" w:color="auto"/>
        <w:left w:val="none" w:sz="0" w:space="0" w:color="auto"/>
        <w:bottom w:val="none" w:sz="0" w:space="0" w:color="auto"/>
        <w:right w:val="none" w:sz="0" w:space="0" w:color="auto"/>
      </w:divBdr>
    </w:div>
    <w:div w:id="1021903256">
      <w:bodyDiv w:val="1"/>
      <w:marLeft w:val="0"/>
      <w:marRight w:val="0"/>
      <w:marTop w:val="0"/>
      <w:marBottom w:val="0"/>
      <w:divBdr>
        <w:top w:val="none" w:sz="0" w:space="0" w:color="auto"/>
        <w:left w:val="none" w:sz="0" w:space="0" w:color="auto"/>
        <w:bottom w:val="none" w:sz="0" w:space="0" w:color="auto"/>
        <w:right w:val="none" w:sz="0" w:space="0" w:color="auto"/>
      </w:divBdr>
    </w:div>
    <w:div w:id="1022243279">
      <w:bodyDiv w:val="1"/>
      <w:marLeft w:val="0"/>
      <w:marRight w:val="0"/>
      <w:marTop w:val="0"/>
      <w:marBottom w:val="0"/>
      <w:divBdr>
        <w:top w:val="none" w:sz="0" w:space="0" w:color="auto"/>
        <w:left w:val="none" w:sz="0" w:space="0" w:color="auto"/>
        <w:bottom w:val="none" w:sz="0" w:space="0" w:color="auto"/>
        <w:right w:val="none" w:sz="0" w:space="0" w:color="auto"/>
      </w:divBdr>
    </w:div>
    <w:div w:id="1022394172">
      <w:bodyDiv w:val="1"/>
      <w:marLeft w:val="0"/>
      <w:marRight w:val="0"/>
      <w:marTop w:val="0"/>
      <w:marBottom w:val="0"/>
      <w:divBdr>
        <w:top w:val="none" w:sz="0" w:space="0" w:color="auto"/>
        <w:left w:val="none" w:sz="0" w:space="0" w:color="auto"/>
        <w:bottom w:val="none" w:sz="0" w:space="0" w:color="auto"/>
        <w:right w:val="none" w:sz="0" w:space="0" w:color="auto"/>
      </w:divBdr>
    </w:div>
    <w:div w:id="1023362371">
      <w:bodyDiv w:val="1"/>
      <w:marLeft w:val="0"/>
      <w:marRight w:val="0"/>
      <w:marTop w:val="0"/>
      <w:marBottom w:val="0"/>
      <w:divBdr>
        <w:top w:val="none" w:sz="0" w:space="0" w:color="auto"/>
        <w:left w:val="none" w:sz="0" w:space="0" w:color="auto"/>
        <w:bottom w:val="none" w:sz="0" w:space="0" w:color="auto"/>
        <w:right w:val="none" w:sz="0" w:space="0" w:color="auto"/>
      </w:divBdr>
    </w:div>
    <w:div w:id="1023507710">
      <w:bodyDiv w:val="1"/>
      <w:marLeft w:val="0"/>
      <w:marRight w:val="0"/>
      <w:marTop w:val="0"/>
      <w:marBottom w:val="0"/>
      <w:divBdr>
        <w:top w:val="none" w:sz="0" w:space="0" w:color="auto"/>
        <w:left w:val="none" w:sz="0" w:space="0" w:color="auto"/>
        <w:bottom w:val="none" w:sz="0" w:space="0" w:color="auto"/>
        <w:right w:val="none" w:sz="0" w:space="0" w:color="auto"/>
      </w:divBdr>
    </w:div>
    <w:div w:id="1023819221">
      <w:bodyDiv w:val="1"/>
      <w:marLeft w:val="0"/>
      <w:marRight w:val="0"/>
      <w:marTop w:val="0"/>
      <w:marBottom w:val="0"/>
      <w:divBdr>
        <w:top w:val="none" w:sz="0" w:space="0" w:color="auto"/>
        <w:left w:val="none" w:sz="0" w:space="0" w:color="auto"/>
        <w:bottom w:val="none" w:sz="0" w:space="0" w:color="auto"/>
        <w:right w:val="none" w:sz="0" w:space="0" w:color="auto"/>
      </w:divBdr>
    </w:div>
    <w:div w:id="1024332882">
      <w:bodyDiv w:val="1"/>
      <w:marLeft w:val="0"/>
      <w:marRight w:val="0"/>
      <w:marTop w:val="0"/>
      <w:marBottom w:val="0"/>
      <w:divBdr>
        <w:top w:val="none" w:sz="0" w:space="0" w:color="auto"/>
        <w:left w:val="none" w:sz="0" w:space="0" w:color="auto"/>
        <w:bottom w:val="none" w:sz="0" w:space="0" w:color="auto"/>
        <w:right w:val="none" w:sz="0" w:space="0" w:color="auto"/>
      </w:divBdr>
    </w:div>
    <w:div w:id="1024480802">
      <w:bodyDiv w:val="1"/>
      <w:marLeft w:val="0"/>
      <w:marRight w:val="0"/>
      <w:marTop w:val="0"/>
      <w:marBottom w:val="0"/>
      <w:divBdr>
        <w:top w:val="none" w:sz="0" w:space="0" w:color="auto"/>
        <w:left w:val="none" w:sz="0" w:space="0" w:color="auto"/>
        <w:bottom w:val="none" w:sz="0" w:space="0" w:color="auto"/>
        <w:right w:val="none" w:sz="0" w:space="0" w:color="auto"/>
      </w:divBdr>
    </w:div>
    <w:div w:id="1024525963">
      <w:bodyDiv w:val="1"/>
      <w:marLeft w:val="0"/>
      <w:marRight w:val="0"/>
      <w:marTop w:val="0"/>
      <w:marBottom w:val="0"/>
      <w:divBdr>
        <w:top w:val="none" w:sz="0" w:space="0" w:color="auto"/>
        <w:left w:val="none" w:sz="0" w:space="0" w:color="auto"/>
        <w:bottom w:val="none" w:sz="0" w:space="0" w:color="auto"/>
        <w:right w:val="none" w:sz="0" w:space="0" w:color="auto"/>
      </w:divBdr>
    </w:div>
    <w:div w:id="1024676815">
      <w:bodyDiv w:val="1"/>
      <w:marLeft w:val="0"/>
      <w:marRight w:val="0"/>
      <w:marTop w:val="0"/>
      <w:marBottom w:val="0"/>
      <w:divBdr>
        <w:top w:val="none" w:sz="0" w:space="0" w:color="auto"/>
        <w:left w:val="none" w:sz="0" w:space="0" w:color="auto"/>
        <w:bottom w:val="none" w:sz="0" w:space="0" w:color="auto"/>
        <w:right w:val="none" w:sz="0" w:space="0" w:color="auto"/>
      </w:divBdr>
    </w:div>
    <w:div w:id="1025710426">
      <w:bodyDiv w:val="1"/>
      <w:marLeft w:val="0"/>
      <w:marRight w:val="0"/>
      <w:marTop w:val="0"/>
      <w:marBottom w:val="0"/>
      <w:divBdr>
        <w:top w:val="none" w:sz="0" w:space="0" w:color="auto"/>
        <w:left w:val="none" w:sz="0" w:space="0" w:color="auto"/>
        <w:bottom w:val="none" w:sz="0" w:space="0" w:color="auto"/>
        <w:right w:val="none" w:sz="0" w:space="0" w:color="auto"/>
      </w:divBdr>
    </w:div>
    <w:div w:id="1026562293">
      <w:bodyDiv w:val="1"/>
      <w:marLeft w:val="0"/>
      <w:marRight w:val="0"/>
      <w:marTop w:val="0"/>
      <w:marBottom w:val="0"/>
      <w:divBdr>
        <w:top w:val="none" w:sz="0" w:space="0" w:color="auto"/>
        <w:left w:val="none" w:sz="0" w:space="0" w:color="auto"/>
        <w:bottom w:val="none" w:sz="0" w:space="0" w:color="auto"/>
        <w:right w:val="none" w:sz="0" w:space="0" w:color="auto"/>
      </w:divBdr>
    </w:div>
    <w:div w:id="1027413503">
      <w:bodyDiv w:val="1"/>
      <w:marLeft w:val="0"/>
      <w:marRight w:val="0"/>
      <w:marTop w:val="0"/>
      <w:marBottom w:val="0"/>
      <w:divBdr>
        <w:top w:val="none" w:sz="0" w:space="0" w:color="auto"/>
        <w:left w:val="none" w:sz="0" w:space="0" w:color="auto"/>
        <w:bottom w:val="none" w:sz="0" w:space="0" w:color="auto"/>
        <w:right w:val="none" w:sz="0" w:space="0" w:color="auto"/>
      </w:divBdr>
    </w:div>
    <w:div w:id="1027560453">
      <w:bodyDiv w:val="1"/>
      <w:marLeft w:val="0"/>
      <w:marRight w:val="0"/>
      <w:marTop w:val="0"/>
      <w:marBottom w:val="0"/>
      <w:divBdr>
        <w:top w:val="none" w:sz="0" w:space="0" w:color="auto"/>
        <w:left w:val="none" w:sz="0" w:space="0" w:color="auto"/>
        <w:bottom w:val="none" w:sz="0" w:space="0" w:color="auto"/>
        <w:right w:val="none" w:sz="0" w:space="0" w:color="auto"/>
      </w:divBdr>
    </w:div>
    <w:div w:id="1028800519">
      <w:bodyDiv w:val="1"/>
      <w:marLeft w:val="0"/>
      <w:marRight w:val="0"/>
      <w:marTop w:val="0"/>
      <w:marBottom w:val="0"/>
      <w:divBdr>
        <w:top w:val="none" w:sz="0" w:space="0" w:color="auto"/>
        <w:left w:val="none" w:sz="0" w:space="0" w:color="auto"/>
        <w:bottom w:val="none" w:sz="0" w:space="0" w:color="auto"/>
        <w:right w:val="none" w:sz="0" w:space="0" w:color="auto"/>
      </w:divBdr>
    </w:div>
    <w:div w:id="1028868389">
      <w:bodyDiv w:val="1"/>
      <w:marLeft w:val="0"/>
      <w:marRight w:val="0"/>
      <w:marTop w:val="0"/>
      <w:marBottom w:val="0"/>
      <w:divBdr>
        <w:top w:val="none" w:sz="0" w:space="0" w:color="auto"/>
        <w:left w:val="none" w:sz="0" w:space="0" w:color="auto"/>
        <w:bottom w:val="none" w:sz="0" w:space="0" w:color="auto"/>
        <w:right w:val="none" w:sz="0" w:space="0" w:color="auto"/>
      </w:divBdr>
    </w:div>
    <w:div w:id="1029182439">
      <w:bodyDiv w:val="1"/>
      <w:marLeft w:val="0"/>
      <w:marRight w:val="0"/>
      <w:marTop w:val="0"/>
      <w:marBottom w:val="0"/>
      <w:divBdr>
        <w:top w:val="none" w:sz="0" w:space="0" w:color="auto"/>
        <w:left w:val="none" w:sz="0" w:space="0" w:color="auto"/>
        <w:bottom w:val="none" w:sz="0" w:space="0" w:color="auto"/>
        <w:right w:val="none" w:sz="0" w:space="0" w:color="auto"/>
      </w:divBdr>
    </w:div>
    <w:div w:id="1029720338">
      <w:bodyDiv w:val="1"/>
      <w:marLeft w:val="0"/>
      <w:marRight w:val="0"/>
      <w:marTop w:val="0"/>
      <w:marBottom w:val="0"/>
      <w:divBdr>
        <w:top w:val="none" w:sz="0" w:space="0" w:color="auto"/>
        <w:left w:val="none" w:sz="0" w:space="0" w:color="auto"/>
        <w:bottom w:val="none" w:sz="0" w:space="0" w:color="auto"/>
        <w:right w:val="none" w:sz="0" w:space="0" w:color="auto"/>
      </w:divBdr>
    </w:div>
    <w:div w:id="1030497017">
      <w:bodyDiv w:val="1"/>
      <w:marLeft w:val="0"/>
      <w:marRight w:val="0"/>
      <w:marTop w:val="0"/>
      <w:marBottom w:val="0"/>
      <w:divBdr>
        <w:top w:val="none" w:sz="0" w:space="0" w:color="auto"/>
        <w:left w:val="none" w:sz="0" w:space="0" w:color="auto"/>
        <w:bottom w:val="none" w:sz="0" w:space="0" w:color="auto"/>
        <w:right w:val="none" w:sz="0" w:space="0" w:color="auto"/>
      </w:divBdr>
    </w:div>
    <w:div w:id="1031878196">
      <w:bodyDiv w:val="1"/>
      <w:marLeft w:val="0"/>
      <w:marRight w:val="0"/>
      <w:marTop w:val="0"/>
      <w:marBottom w:val="0"/>
      <w:divBdr>
        <w:top w:val="none" w:sz="0" w:space="0" w:color="auto"/>
        <w:left w:val="none" w:sz="0" w:space="0" w:color="auto"/>
        <w:bottom w:val="none" w:sz="0" w:space="0" w:color="auto"/>
        <w:right w:val="none" w:sz="0" w:space="0" w:color="auto"/>
      </w:divBdr>
    </w:div>
    <w:div w:id="1032726090">
      <w:bodyDiv w:val="1"/>
      <w:marLeft w:val="0"/>
      <w:marRight w:val="0"/>
      <w:marTop w:val="0"/>
      <w:marBottom w:val="0"/>
      <w:divBdr>
        <w:top w:val="none" w:sz="0" w:space="0" w:color="auto"/>
        <w:left w:val="none" w:sz="0" w:space="0" w:color="auto"/>
        <w:bottom w:val="none" w:sz="0" w:space="0" w:color="auto"/>
        <w:right w:val="none" w:sz="0" w:space="0" w:color="auto"/>
      </w:divBdr>
    </w:div>
    <w:div w:id="1033263767">
      <w:bodyDiv w:val="1"/>
      <w:marLeft w:val="0"/>
      <w:marRight w:val="0"/>
      <w:marTop w:val="0"/>
      <w:marBottom w:val="0"/>
      <w:divBdr>
        <w:top w:val="none" w:sz="0" w:space="0" w:color="auto"/>
        <w:left w:val="none" w:sz="0" w:space="0" w:color="auto"/>
        <w:bottom w:val="none" w:sz="0" w:space="0" w:color="auto"/>
        <w:right w:val="none" w:sz="0" w:space="0" w:color="auto"/>
      </w:divBdr>
    </w:div>
    <w:div w:id="1033455577">
      <w:bodyDiv w:val="1"/>
      <w:marLeft w:val="0"/>
      <w:marRight w:val="0"/>
      <w:marTop w:val="0"/>
      <w:marBottom w:val="0"/>
      <w:divBdr>
        <w:top w:val="none" w:sz="0" w:space="0" w:color="auto"/>
        <w:left w:val="none" w:sz="0" w:space="0" w:color="auto"/>
        <w:bottom w:val="none" w:sz="0" w:space="0" w:color="auto"/>
        <w:right w:val="none" w:sz="0" w:space="0" w:color="auto"/>
      </w:divBdr>
    </w:div>
    <w:div w:id="1033656009">
      <w:bodyDiv w:val="1"/>
      <w:marLeft w:val="0"/>
      <w:marRight w:val="0"/>
      <w:marTop w:val="0"/>
      <w:marBottom w:val="0"/>
      <w:divBdr>
        <w:top w:val="none" w:sz="0" w:space="0" w:color="auto"/>
        <w:left w:val="none" w:sz="0" w:space="0" w:color="auto"/>
        <w:bottom w:val="none" w:sz="0" w:space="0" w:color="auto"/>
        <w:right w:val="none" w:sz="0" w:space="0" w:color="auto"/>
      </w:divBdr>
    </w:div>
    <w:div w:id="1034889304">
      <w:bodyDiv w:val="1"/>
      <w:marLeft w:val="0"/>
      <w:marRight w:val="0"/>
      <w:marTop w:val="0"/>
      <w:marBottom w:val="0"/>
      <w:divBdr>
        <w:top w:val="none" w:sz="0" w:space="0" w:color="auto"/>
        <w:left w:val="none" w:sz="0" w:space="0" w:color="auto"/>
        <w:bottom w:val="none" w:sz="0" w:space="0" w:color="auto"/>
        <w:right w:val="none" w:sz="0" w:space="0" w:color="auto"/>
      </w:divBdr>
    </w:div>
    <w:div w:id="1034967124">
      <w:bodyDiv w:val="1"/>
      <w:marLeft w:val="0"/>
      <w:marRight w:val="0"/>
      <w:marTop w:val="0"/>
      <w:marBottom w:val="0"/>
      <w:divBdr>
        <w:top w:val="none" w:sz="0" w:space="0" w:color="auto"/>
        <w:left w:val="none" w:sz="0" w:space="0" w:color="auto"/>
        <w:bottom w:val="none" w:sz="0" w:space="0" w:color="auto"/>
        <w:right w:val="none" w:sz="0" w:space="0" w:color="auto"/>
      </w:divBdr>
    </w:div>
    <w:div w:id="1035620339">
      <w:bodyDiv w:val="1"/>
      <w:marLeft w:val="0"/>
      <w:marRight w:val="0"/>
      <w:marTop w:val="0"/>
      <w:marBottom w:val="0"/>
      <w:divBdr>
        <w:top w:val="none" w:sz="0" w:space="0" w:color="auto"/>
        <w:left w:val="none" w:sz="0" w:space="0" w:color="auto"/>
        <w:bottom w:val="none" w:sz="0" w:space="0" w:color="auto"/>
        <w:right w:val="none" w:sz="0" w:space="0" w:color="auto"/>
      </w:divBdr>
    </w:div>
    <w:div w:id="1036465552">
      <w:bodyDiv w:val="1"/>
      <w:marLeft w:val="0"/>
      <w:marRight w:val="0"/>
      <w:marTop w:val="0"/>
      <w:marBottom w:val="0"/>
      <w:divBdr>
        <w:top w:val="none" w:sz="0" w:space="0" w:color="auto"/>
        <w:left w:val="none" w:sz="0" w:space="0" w:color="auto"/>
        <w:bottom w:val="none" w:sz="0" w:space="0" w:color="auto"/>
        <w:right w:val="none" w:sz="0" w:space="0" w:color="auto"/>
      </w:divBdr>
    </w:div>
    <w:div w:id="1037122236">
      <w:bodyDiv w:val="1"/>
      <w:marLeft w:val="0"/>
      <w:marRight w:val="0"/>
      <w:marTop w:val="0"/>
      <w:marBottom w:val="0"/>
      <w:divBdr>
        <w:top w:val="none" w:sz="0" w:space="0" w:color="auto"/>
        <w:left w:val="none" w:sz="0" w:space="0" w:color="auto"/>
        <w:bottom w:val="none" w:sz="0" w:space="0" w:color="auto"/>
        <w:right w:val="none" w:sz="0" w:space="0" w:color="auto"/>
      </w:divBdr>
    </w:div>
    <w:div w:id="1037660265">
      <w:bodyDiv w:val="1"/>
      <w:marLeft w:val="0"/>
      <w:marRight w:val="0"/>
      <w:marTop w:val="0"/>
      <w:marBottom w:val="0"/>
      <w:divBdr>
        <w:top w:val="none" w:sz="0" w:space="0" w:color="auto"/>
        <w:left w:val="none" w:sz="0" w:space="0" w:color="auto"/>
        <w:bottom w:val="none" w:sz="0" w:space="0" w:color="auto"/>
        <w:right w:val="none" w:sz="0" w:space="0" w:color="auto"/>
      </w:divBdr>
    </w:div>
    <w:div w:id="1038122892">
      <w:bodyDiv w:val="1"/>
      <w:marLeft w:val="0"/>
      <w:marRight w:val="0"/>
      <w:marTop w:val="0"/>
      <w:marBottom w:val="0"/>
      <w:divBdr>
        <w:top w:val="none" w:sz="0" w:space="0" w:color="auto"/>
        <w:left w:val="none" w:sz="0" w:space="0" w:color="auto"/>
        <w:bottom w:val="none" w:sz="0" w:space="0" w:color="auto"/>
        <w:right w:val="none" w:sz="0" w:space="0" w:color="auto"/>
      </w:divBdr>
    </w:div>
    <w:div w:id="1038164853">
      <w:bodyDiv w:val="1"/>
      <w:marLeft w:val="0"/>
      <w:marRight w:val="0"/>
      <w:marTop w:val="0"/>
      <w:marBottom w:val="0"/>
      <w:divBdr>
        <w:top w:val="none" w:sz="0" w:space="0" w:color="auto"/>
        <w:left w:val="none" w:sz="0" w:space="0" w:color="auto"/>
        <w:bottom w:val="none" w:sz="0" w:space="0" w:color="auto"/>
        <w:right w:val="none" w:sz="0" w:space="0" w:color="auto"/>
      </w:divBdr>
    </w:div>
    <w:div w:id="1038430344">
      <w:bodyDiv w:val="1"/>
      <w:marLeft w:val="0"/>
      <w:marRight w:val="0"/>
      <w:marTop w:val="0"/>
      <w:marBottom w:val="0"/>
      <w:divBdr>
        <w:top w:val="none" w:sz="0" w:space="0" w:color="auto"/>
        <w:left w:val="none" w:sz="0" w:space="0" w:color="auto"/>
        <w:bottom w:val="none" w:sz="0" w:space="0" w:color="auto"/>
        <w:right w:val="none" w:sz="0" w:space="0" w:color="auto"/>
      </w:divBdr>
    </w:div>
    <w:div w:id="1039431242">
      <w:bodyDiv w:val="1"/>
      <w:marLeft w:val="0"/>
      <w:marRight w:val="0"/>
      <w:marTop w:val="0"/>
      <w:marBottom w:val="0"/>
      <w:divBdr>
        <w:top w:val="none" w:sz="0" w:space="0" w:color="auto"/>
        <w:left w:val="none" w:sz="0" w:space="0" w:color="auto"/>
        <w:bottom w:val="none" w:sz="0" w:space="0" w:color="auto"/>
        <w:right w:val="none" w:sz="0" w:space="0" w:color="auto"/>
      </w:divBdr>
    </w:div>
    <w:div w:id="1039667185">
      <w:bodyDiv w:val="1"/>
      <w:marLeft w:val="0"/>
      <w:marRight w:val="0"/>
      <w:marTop w:val="0"/>
      <w:marBottom w:val="0"/>
      <w:divBdr>
        <w:top w:val="none" w:sz="0" w:space="0" w:color="auto"/>
        <w:left w:val="none" w:sz="0" w:space="0" w:color="auto"/>
        <w:bottom w:val="none" w:sz="0" w:space="0" w:color="auto"/>
        <w:right w:val="none" w:sz="0" w:space="0" w:color="auto"/>
      </w:divBdr>
    </w:div>
    <w:div w:id="1040207997">
      <w:bodyDiv w:val="1"/>
      <w:marLeft w:val="0"/>
      <w:marRight w:val="0"/>
      <w:marTop w:val="0"/>
      <w:marBottom w:val="0"/>
      <w:divBdr>
        <w:top w:val="none" w:sz="0" w:space="0" w:color="auto"/>
        <w:left w:val="none" w:sz="0" w:space="0" w:color="auto"/>
        <w:bottom w:val="none" w:sz="0" w:space="0" w:color="auto"/>
        <w:right w:val="none" w:sz="0" w:space="0" w:color="auto"/>
      </w:divBdr>
    </w:div>
    <w:div w:id="1040668128">
      <w:bodyDiv w:val="1"/>
      <w:marLeft w:val="0"/>
      <w:marRight w:val="0"/>
      <w:marTop w:val="0"/>
      <w:marBottom w:val="0"/>
      <w:divBdr>
        <w:top w:val="none" w:sz="0" w:space="0" w:color="auto"/>
        <w:left w:val="none" w:sz="0" w:space="0" w:color="auto"/>
        <w:bottom w:val="none" w:sz="0" w:space="0" w:color="auto"/>
        <w:right w:val="none" w:sz="0" w:space="0" w:color="auto"/>
      </w:divBdr>
    </w:div>
    <w:div w:id="1042054024">
      <w:bodyDiv w:val="1"/>
      <w:marLeft w:val="0"/>
      <w:marRight w:val="0"/>
      <w:marTop w:val="0"/>
      <w:marBottom w:val="0"/>
      <w:divBdr>
        <w:top w:val="none" w:sz="0" w:space="0" w:color="auto"/>
        <w:left w:val="none" w:sz="0" w:space="0" w:color="auto"/>
        <w:bottom w:val="none" w:sz="0" w:space="0" w:color="auto"/>
        <w:right w:val="none" w:sz="0" w:space="0" w:color="auto"/>
      </w:divBdr>
    </w:div>
    <w:div w:id="1043559163">
      <w:bodyDiv w:val="1"/>
      <w:marLeft w:val="0"/>
      <w:marRight w:val="0"/>
      <w:marTop w:val="0"/>
      <w:marBottom w:val="0"/>
      <w:divBdr>
        <w:top w:val="none" w:sz="0" w:space="0" w:color="auto"/>
        <w:left w:val="none" w:sz="0" w:space="0" w:color="auto"/>
        <w:bottom w:val="none" w:sz="0" w:space="0" w:color="auto"/>
        <w:right w:val="none" w:sz="0" w:space="0" w:color="auto"/>
      </w:divBdr>
    </w:div>
    <w:div w:id="1043746219">
      <w:bodyDiv w:val="1"/>
      <w:marLeft w:val="0"/>
      <w:marRight w:val="0"/>
      <w:marTop w:val="0"/>
      <w:marBottom w:val="0"/>
      <w:divBdr>
        <w:top w:val="none" w:sz="0" w:space="0" w:color="auto"/>
        <w:left w:val="none" w:sz="0" w:space="0" w:color="auto"/>
        <w:bottom w:val="none" w:sz="0" w:space="0" w:color="auto"/>
        <w:right w:val="none" w:sz="0" w:space="0" w:color="auto"/>
      </w:divBdr>
    </w:div>
    <w:div w:id="1044136666">
      <w:bodyDiv w:val="1"/>
      <w:marLeft w:val="0"/>
      <w:marRight w:val="0"/>
      <w:marTop w:val="0"/>
      <w:marBottom w:val="0"/>
      <w:divBdr>
        <w:top w:val="none" w:sz="0" w:space="0" w:color="auto"/>
        <w:left w:val="none" w:sz="0" w:space="0" w:color="auto"/>
        <w:bottom w:val="none" w:sz="0" w:space="0" w:color="auto"/>
        <w:right w:val="none" w:sz="0" w:space="0" w:color="auto"/>
      </w:divBdr>
    </w:div>
    <w:div w:id="1045257171">
      <w:bodyDiv w:val="1"/>
      <w:marLeft w:val="0"/>
      <w:marRight w:val="0"/>
      <w:marTop w:val="0"/>
      <w:marBottom w:val="0"/>
      <w:divBdr>
        <w:top w:val="none" w:sz="0" w:space="0" w:color="auto"/>
        <w:left w:val="none" w:sz="0" w:space="0" w:color="auto"/>
        <w:bottom w:val="none" w:sz="0" w:space="0" w:color="auto"/>
        <w:right w:val="none" w:sz="0" w:space="0" w:color="auto"/>
      </w:divBdr>
    </w:div>
    <w:div w:id="1045639746">
      <w:bodyDiv w:val="1"/>
      <w:marLeft w:val="0"/>
      <w:marRight w:val="0"/>
      <w:marTop w:val="0"/>
      <w:marBottom w:val="0"/>
      <w:divBdr>
        <w:top w:val="none" w:sz="0" w:space="0" w:color="auto"/>
        <w:left w:val="none" w:sz="0" w:space="0" w:color="auto"/>
        <w:bottom w:val="none" w:sz="0" w:space="0" w:color="auto"/>
        <w:right w:val="none" w:sz="0" w:space="0" w:color="auto"/>
      </w:divBdr>
    </w:div>
    <w:div w:id="1045711616">
      <w:bodyDiv w:val="1"/>
      <w:marLeft w:val="0"/>
      <w:marRight w:val="0"/>
      <w:marTop w:val="0"/>
      <w:marBottom w:val="0"/>
      <w:divBdr>
        <w:top w:val="none" w:sz="0" w:space="0" w:color="auto"/>
        <w:left w:val="none" w:sz="0" w:space="0" w:color="auto"/>
        <w:bottom w:val="none" w:sz="0" w:space="0" w:color="auto"/>
        <w:right w:val="none" w:sz="0" w:space="0" w:color="auto"/>
      </w:divBdr>
    </w:div>
    <w:div w:id="1046418371">
      <w:bodyDiv w:val="1"/>
      <w:marLeft w:val="0"/>
      <w:marRight w:val="0"/>
      <w:marTop w:val="0"/>
      <w:marBottom w:val="0"/>
      <w:divBdr>
        <w:top w:val="none" w:sz="0" w:space="0" w:color="auto"/>
        <w:left w:val="none" w:sz="0" w:space="0" w:color="auto"/>
        <w:bottom w:val="none" w:sz="0" w:space="0" w:color="auto"/>
        <w:right w:val="none" w:sz="0" w:space="0" w:color="auto"/>
      </w:divBdr>
    </w:div>
    <w:div w:id="1046685201">
      <w:bodyDiv w:val="1"/>
      <w:marLeft w:val="0"/>
      <w:marRight w:val="0"/>
      <w:marTop w:val="0"/>
      <w:marBottom w:val="0"/>
      <w:divBdr>
        <w:top w:val="none" w:sz="0" w:space="0" w:color="auto"/>
        <w:left w:val="none" w:sz="0" w:space="0" w:color="auto"/>
        <w:bottom w:val="none" w:sz="0" w:space="0" w:color="auto"/>
        <w:right w:val="none" w:sz="0" w:space="0" w:color="auto"/>
      </w:divBdr>
    </w:div>
    <w:div w:id="1046761170">
      <w:bodyDiv w:val="1"/>
      <w:marLeft w:val="0"/>
      <w:marRight w:val="0"/>
      <w:marTop w:val="0"/>
      <w:marBottom w:val="0"/>
      <w:divBdr>
        <w:top w:val="none" w:sz="0" w:space="0" w:color="auto"/>
        <w:left w:val="none" w:sz="0" w:space="0" w:color="auto"/>
        <w:bottom w:val="none" w:sz="0" w:space="0" w:color="auto"/>
        <w:right w:val="none" w:sz="0" w:space="0" w:color="auto"/>
      </w:divBdr>
    </w:div>
    <w:div w:id="1047146484">
      <w:bodyDiv w:val="1"/>
      <w:marLeft w:val="0"/>
      <w:marRight w:val="0"/>
      <w:marTop w:val="0"/>
      <w:marBottom w:val="0"/>
      <w:divBdr>
        <w:top w:val="none" w:sz="0" w:space="0" w:color="auto"/>
        <w:left w:val="none" w:sz="0" w:space="0" w:color="auto"/>
        <w:bottom w:val="none" w:sz="0" w:space="0" w:color="auto"/>
        <w:right w:val="none" w:sz="0" w:space="0" w:color="auto"/>
      </w:divBdr>
    </w:div>
    <w:div w:id="1048533253">
      <w:bodyDiv w:val="1"/>
      <w:marLeft w:val="0"/>
      <w:marRight w:val="0"/>
      <w:marTop w:val="0"/>
      <w:marBottom w:val="0"/>
      <w:divBdr>
        <w:top w:val="none" w:sz="0" w:space="0" w:color="auto"/>
        <w:left w:val="none" w:sz="0" w:space="0" w:color="auto"/>
        <w:bottom w:val="none" w:sz="0" w:space="0" w:color="auto"/>
        <w:right w:val="none" w:sz="0" w:space="0" w:color="auto"/>
      </w:divBdr>
    </w:div>
    <w:div w:id="1048921817">
      <w:bodyDiv w:val="1"/>
      <w:marLeft w:val="0"/>
      <w:marRight w:val="0"/>
      <w:marTop w:val="0"/>
      <w:marBottom w:val="0"/>
      <w:divBdr>
        <w:top w:val="none" w:sz="0" w:space="0" w:color="auto"/>
        <w:left w:val="none" w:sz="0" w:space="0" w:color="auto"/>
        <w:bottom w:val="none" w:sz="0" w:space="0" w:color="auto"/>
        <w:right w:val="none" w:sz="0" w:space="0" w:color="auto"/>
      </w:divBdr>
    </w:div>
    <w:div w:id="1049495721">
      <w:bodyDiv w:val="1"/>
      <w:marLeft w:val="0"/>
      <w:marRight w:val="0"/>
      <w:marTop w:val="0"/>
      <w:marBottom w:val="0"/>
      <w:divBdr>
        <w:top w:val="none" w:sz="0" w:space="0" w:color="auto"/>
        <w:left w:val="none" w:sz="0" w:space="0" w:color="auto"/>
        <w:bottom w:val="none" w:sz="0" w:space="0" w:color="auto"/>
        <w:right w:val="none" w:sz="0" w:space="0" w:color="auto"/>
      </w:divBdr>
    </w:div>
    <w:div w:id="1049652814">
      <w:bodyDiv w:val="1"/>
      <w:marLeft w:val="0"/>
      <w:marRight w:val="0"/>
      <w:marTop w:val="0"/>
      <w:marBottom w:val="0"/>
      <w:divBdr>
        <w:top w:val="none" w:sz="0" w:space="0" w:color="auto"/>
        <w:left w:val="none" w:sz="0" w:space="0" w:color="auto"/>
        <w:bottom w:val="none" w:sz="0" w:space="0" w:color="auto"/>
        <w:right w:val="none" w:sz="0" w:space="0" w:color="auto"/>
      </w:divBdr>
    </w:div>
    <w:div w:id="1049836773">
      <w:bodyDiv w:val="1"/>
      <w:marLeft w:val="0"/>
      <w:marRight w:val="0"/>
      <w:marTop w:val="0"/>
      <w:marBottom w:val="0"/>
      <w:divBdr>
        <w:top w:val="none" w:sz="0" w:space="0" w:color="auto"/>
        <w:left w:val="none" w:sz="0" w:space="0" w:color="auto"/>
        <w:bottom w:val="none" w:sz="0" w:space="0" w:color="auto"/>
        <w:right w:val="none" w:sz="0" w:space="0" w:color="auto"/>
      </w:divBdr>
    </w:div>
    <w:div w:id="1049958926">
      <w:bodyDiv w:val="1"/>
      <w:marLeft w:val="0"/>
      <w:marRight w:val="0"/>
      <w:marTop w:val="0"/>
      <w:marBottom w:val="0"/>
      <w:divBdr>
        <w:top w:val="none" w:sz="0" w:space="0" w:color="auto"/>
        <w:left w:val="none" w:sz="0" w:space="0" w:color="auto"/>
        <w:bottom w:val="none" w:sz="0" w:space="0" w:color="auto"/>
        <w:right w:val="none" w:sz="0" w:space="0" w:color="auto"/>
      </w:divBdr>
    </w:div>
    <w:div w:id="1050232253">
      <w:bodyDiv w:val="1"/>
      <w:marLeft w:val="0"/>
      <w:marRight w:val="0"/>
      <w:marTop w:val="0"/>
      <w:marBottom w:val="0"/>
      <w:divBdr>
        <w:top w:val="none" w:sz="0" w:space="0" w:color="auto"/>
        <w:left w:val="none" w:sz="0" w:space="0" w:color="auto"/>
        <w:bottom w:val="none" w:sz="0" w:space="0" w:color="auto"/>
        <w:right w:val="none" w:sz="0" w:space="0" w:color="auto"/>
      </w:divBdr>
    </w:div>
    <w:div w:id="1050346725">
      <w:bodyDiv w:val="1"/>
      <w:marLeft w:val="0"/>
      <w:marRight w:val="0"/>
      <w:marTop w:val="0"/>
      <w:marBottom w:val="0"/>
      <w:divBdr>
        <w:top w:val="none" w:sz="0" w:space="0" w:color="auto"/>
        <w:left w:val="none" w:sz="0" w:space="0" w:color="auto"/>
        <w:bottom w:val="none" w:sz="0" w:space="0" w:color="auto"/>
        <w:right w:val="none" w:sz="0" w:space="0" w:color="auto"/>
      </w:divBdr>
    </w:div>
    <w:div w:id="1051032866">
      <w:bodyDiv w:val="1"/>
      <w:marLeft w:val="0"/>
      <w:marRight w:val="0"/>
      <w:marTop w:val="0"/>
      <w:marBottom w:val="0"/>
      <w:divBdr>
        <w:top w:val="none" w:sz="0" w:space="0" w:color="auto"/>
        <w:left w:val="none" w:sz="0" w:space="0" w:color="auto"/>
        <w:bottom w:val="none" w:sz="0" w:space="0" w:color="auto"/>
        <w:right w:val="none" w:sz="0" w:space="0" w:color="auto"/>
      </w:divBdr>
    </w:div>
    <w:div w:id="1052270017">
      <w:bodyDiv w:val="1"/>
      <w:marLeft w:val="0"/>
      <w:marRight w:val="0"/>
      <w:marTop w:val="0"/>
      <w:marBottom w:val="0"/>
      <w:divBdr>
        <w:top w:val="none" w:sz="0" w:space="0" w:color="auto"/>
        <w:left w:val="none" w:sz="0" w:space="0" w:color="auto"/>
        <w:bottom w:val="none" w:sz="0" w:space="0" w:color="auto"/>
        <w:right w:val="none" w:sz="0" w:space="0" w:color="auto"/>
      </w:divBdr>
    </w:div>
    <w:div w:id="1052922275">
      <w:bodyDiv w:val="1"/>
      <w:marLeft w:val="0"/>
      <w:marRight w:val="0"/>
      <w:marTop w:val="0"/>
      <w:marBottom w:val="0"/>
      <w:divBdr>
        <w:top w:val="none" w:sz="0" w:space="0" w:color="auto"/>
        <w:left w:val="none" w:sz="0" w:space="0" w:color="auto"/>
        <w:bottom w:val="none" w:sz="0" w:space="0" w:color="auto"/>
        <w:right w:val="none" w:sz="0" w:space="0" w:color="auto"/>
      </w:divBdr>
    </w:div>
    <w:div w:id="1053232975">
      <w:bodyDiv w:val="1"/>
      <w:marLeft w:val="0"/>
      <w:marRight w:val="0"/>
      <w:marTop w:val="0"/>
      <w:marBottom w:val="0"/>
      <w:divBdr>
        <w:top w:val="none" w:sz="0" w:space="0" w:color="auto"/>
        <w:left w:val="none" w:sz="0" w:space="0" w:color="auto"/>
        <w:bottom w:val="none" w:sz="0" w:space="0" w:color="auto"/>
        <w:right w:val="none" w:sz="0" w:space="0" w:color="auto"/>
      </w:divBdr>
    </w:div>
    <w:div w:id="1053239028">
      <w:bodyDiv w:val="1"/>
      <w:marLeft w:val="0"/>
      <w:marRight w:val="0"/>
      <w:marTop w:val="0"/>
      <w:marBottom w:val="0"/>
      <w:divBdr>
        <w:top w:val="none" w:sz="0" w:space="0" w:color="auto"/>
        <w:left w:val="none" w:sz="0" w:space="0" w:color="auto"/>
        <w:bottom w:val="none" w:sz="0" w:space="0" w:color="auto"/>
        <w:right w:val="none" w:sz="0" w:space="0" w:color="auto"/>
      </w:divBdr>
    </w:div>
    <w:div w:id="1053505362">
      <w:bodyDiv w:val="1"/>
      <w:marLeft w:val="0"/>
      <w:marRight w:val="0"/>
      <w:marTop w:val="0"/>
      <w:marBottom w:val="0"/>
      <w:divBdr>
        <w:top w:val="none" w:sz="0" w:space="0" w:color="auto"/>
        <w:left w:val="none" w:sz="0" w:space="0" w:color="auto"/>
        <w:bottom w:val="none" w:sz="0" w:space="0" w:color="auto"/>
        <w:right w:val="none" w:sz="0" w:space="0" w:color="auto"/>
      </w:divBdr>
    </w:div>
    <w:div w:id="1053577697">
      <w:bodyDiv w:val="1"/>
      <w:marLeft w:val="0"/>
      <w:marRight w:val="0"/>
      <w:marTop w:val="0"/>
      <w:marBottom w:val="0"/>
      <w:divBdr>
        <w:top w:val="none" w:sz="0" w:space="0" w:color="auto"/>
        <w:left w:val="none" w:sz="0" w:space="0" w:color="auto"/>
        <w:bottom w:val="none" w:sz="0" w:space="0" w:color="auto"/>
        <w:right w:val="none" w:sz="0" w:space="0" w:color="auto"/>
      </w:divBdr>
    </w:div>
    <w:div w:id="1053776667">
      <w:bodyDiv w:val="1"/>
      <w:marLeft w:val="0"/>
      <w:marRight w:val="0"/>
      <w:marTop w:val="0"/>
      <w:marBottom w:val="0"/>
      <w:divBdr>
        <w:top w:val="none" w:sz="0" w:space="0" w:color="auto"/>
        <w:left w:val="none" w:sz="0" w:space="0" w:color="auto"/>
        <w:bottom w:val="none" w:sz="0" w:space="0" w:color="auto"/>
        <w:right w:val="none" w:sz="0" w:space="0" w:color="auto"/>
      </w:divBdr>
    </w:div>
    <w:div w:id="1053970582">
      <w:bodyDiv w:val="1"/>
      <w:marLeft w:val="0"/>
      <w:marRight w:val="0"/>
      <w:marTop w:val="0"/>
      <w:marBottom w:val="0"/>
      <w:divBdr>
        <w:top w:val="none" w:sz="0" w:space="0" w:color="auto"/>
        <w:left w:val="none" w:sz="0" w:space="0" w:color="auto"/>
        <w:bottom w:val="none" w:sz="0" w:space="0" w:color="auto"/>
        <w:right w:val="none" w:sz="0" w:space="0" w:color="auto"/>
      </w:divBdr>
    </w:div>
    <w:div w:id="1054501430">
      <w:bodyDiv w:val="1"/>
      <w:marLeft w:val="0"/>
      <w:marRight w:val="0"/>
      <w:marTop w:val="0"/>
      <w:marBottom w:val="0"/>
      <w:divBdr>
        <w:top w:val="none" w:sz="0" w:space="0" w:color="auto"/>
        <w:left w:val="none" w:sz="0" w:space="0" w:color="auto"/>
        <w:bottom w:val="none" w:sz="0" w:space="0" w:color="auto"/>
        <w:right w:val="none" w:sz="0" w:space="0" w:color="auto"/>
      </w:divBdr>
    </w:div>
    <w:div w:id="1055157579">
      <w:bodyDiv w:val="1"/>
      <w:marLeft w:val="0"/>
      <w:marRight w:val="0"/>
      <w:marTop w:val="0"/>
      <w:marBottom w:val="0"/>
      <w:divBdr>
        <w:top w:val="none" w:sz="0" w:space="0" w:color="auto"/>
        <w:left w:val="none" w:sz="0" w:space="0" w:color="auto"/>
        <w:bottom w:val="none" w:sz="0" w:space="0" w:color="auto"/>
        <w:right w:val="none" w:sz="0" w:space="0" w:color="auto"/>
      </w:divBdr>
    </w:div>
    <w:div w:id="1055664355">
      <w:bodyDiv w:val="1"/>
      <w:marLeft w:val="0"/>
      <w:marRight w:val="0"/>
      <w:marTop w:val="0"/>
      <w:marBottom w:val="0"/>
      <w:divBdr>
        <w:top w:val="none" w:sz="0" w:space="0" w:color="auto"/>
        <w:left w:val="none" w:sz="0" w:space="0" w:color="auto"/>
        <w:bottom w:val="none" w:sz="0" w:space="0" w:color="auto"/>
        <w:right w:val="none" w:sz="0" w:space="0" w:color="auto"/>
      </w:divBdr>
    </w:div>
    <w:div w:id="1055810317">
      <w:bodyDiv w:val="1"/>
      <w:marLeft w:val="0"/>
      <w:marRight w:val="0"/>
      <w:marTop w:val="0"/>
      <w:marBottom w:val="0"/>
      <w:divBdr>
        <w:top w:val="none" w:sz="0" w:space="0" w:color="auto"/>
        <w:left w:val="none" w:sz="0" w:space="0" w:color="auto"/>
        <w:bottom w:val="none" w:sz="0" w:space="0" w:color="auto"/>
        <w:right w:val="none" w:sz="0" w:space="0" w:color="auto"/>
      </w:divBdr>
    </w:div>
    <w:div w:id="1057432315">
      <w:bodyDiv w:val="1"/>
      <w:marLeft w:val="0"/>
      <w:marRight w:val="0"/>
      <w:marTop w:val="0"/>
      <w:marBottom w:val="0"/>
      <w:divBdr>
        <w:top w:val="none" w:sz="0" w:space="0" w:color="auto"/>
        <w:left w:val="none" w:sz="0" w:space="0" w:color="auto"/>
        <w:bottom w:val="none" w:sz="0" w:space="0" w:color="auto"/>
        <w:right w:val="none" w:sz="0" w:space="0" w:color="auto"/>
      </w:divBdr>
    </w:div>
    <w:div w:id="1057977949">
      <w:bodyDiv w:val="1"/>
      <w:marLeft w:val="0"/>
      <w:marRight w:val="0"/>
      <w:marTop w:val="0"/>
      <w:marBottom w:val="0"/>
      <w:divBdr>
        <w:top w:val="none" w:sz="0" w:space="0" w:color="auto"/>
        <w:left w:val="none" w:sz="0" w:space="0" w:color="auto"/>
        <w:bottom w:val="none" w:sz="0" w:space="0" w:color="auto"/>
        <w:right w:val="none" w:sz="0" w:space="0" w:color="auto"/>
      </w:divBdr>
    </w:div>
    <w:div w:id="1058287134">
      <w:bodyDiv w:val="1"/>
      <w:marLeft w:val="0"/>
      <w:marRight w:val="0"/>
      <w:marTop w:val="0"/>
      <w:marBottom w:val="0"/>
      <w:divBdr>
        <w:top w:val="none" w:sz="0" w:space="0" w:color="auto"/>
        <w:left w:val="none" w:sz="0" w:space="0" w:color="auto"/>
        <w:bottom w:val="none" w:sz="0" w:space="0" w:color="auto"/>
        <w:right w:val="none" w:sz="0" w:space="0" w:color="auto"/>
      </w:divBdr>
    </w:div>
    <w:div w:id="1058865571">
      <w:bodyDiv w:val="1"/>
      <w:marLeft w:val="0"/>
      <w:marRight w:val="0"/>
      <w:marTop w:val="0"/>
      <w:marBottom w:val="0"/>
      <w:divBdr>
        <w:top w:val="none" w:sz="0" w:space="0" w:color="auto"/>
        <w:left w:val="none" w:sz="0" w:space="0" w:color="auto"/>
        <w:bottom w:val="none" w:sz="0" w:space="0" w:color="auto"/>
        <w:right w:val="none" w:sz="0" w:space="0" w:color="auto"/>
      </w:divBdr>
    </w:div>
    <w:div w:id="1058866118">
      <w:bodyDiv w:val="1"/>
      <w:marLeft w:val="0"/>
      <w:marRight w:val="0"/>
      <w:marTop w:val="0"/>
      <w:marBottom w:val="0"/>
      <w:divBdr>
        <w:top w:val="none" w:sz="0" w:space="0" w:color="auto"/>
        <w:left w:val="none" w:sz="0" w:space="0" w:color="auto"/>
        <w:bottom w:val="none" w:sz="0" w:space="0" w:color="auto"/>
        <w:right w:val="none" w:sz="0" w:space="0" w:color="auto"/>
      </w:divBdr>
    </w:div>
    <w:div w:id="1059010676">
      <w:bodyDiv w:val="1"/>
      <w:marLeft w:val="0"/>
      <w:marRight w:val="0"/>
      <w:marTop w:val="0"/>
      <w:marBottom w:val="0"/>
      <w:divBdr>
        <w:top w:val="none" w:sz="0" w:space="0" w:color="auto"/>
        <w:left w:val="none" w:sz="0" w:space="0" w:color="auto"/>
        <w:bottom w:val="none" w:sz="0" w:space="0" w:color="auto"/>
        <w:right w:val="none" w:sz="0" w:space="0" w:color="auto"/>
      </w:divBdr>
    </w:div>
    <w:div w:id="1059549433">
      <w:bodyDiv w:val="1"/>
      <w:marLeft w:val="0"/>
      <w:marRight w:val="0"/>
      <w:marTop w:val="0"/>
      <w:marBottom w:val="0"/>
      <w:divBdr>
        <w:top w:val="none" w:sz="0" w:space="0" w:color="auto"/>
        <w:left w:val="none" w:sz="0" w:space="0" w:color="auto"/>
        <w:bottom w:val="none" w:sz="0" w:space="0" w:color="auto"/>
        <w:right w:val="none" w:sz="0" w:space="0" w:color="auto"/>
      </w:divBdr>
    </w:div>
    <w:div w:id="1059861912">
      <w:bodyDiv w:val="1"/>
      <w:marLeft w:val="0"/>
      <w:marRight w:val="0"/>
      <w:marTop w:val="0"/>
      <w:marBottom w:val="0"/>
      <w:divBdr>
        <w:top w:val="none" w:sz="0" w:space="0" w:color="auto"/>
        <w:left w:val="none" w:sz="0" w:space="0" w:color="auto"/>
        <w:bottom w:val="none" w:sz="0" w:space="0" w:color="auto"/>
        <w:right w:val="none" w:sz="0" w:space="0" w:color="auto"/>
      </w:divBdr>
    </w:div>
    <w:div w:id="1059980855">
      <w:bodyDiv w:val="1"/>
      <w:marLeft w:val="0"/>
      <w:marRight w:val="0"/>
      <w:marTop w:val="0"/>
      <w:marBottom w:val="0"/>
      <w:divBdr>
        <w:top w:val="none" w:sz="0" w:space="0" w:color="auto"/>
        <w:left w:val="none" w:sz="0" w:space="0" w:color="auto"/>
        <w:bottom w:val="none" w:sz="0" w:space="0" w:color="auto"/>
        <w:right w:val="none" w:sz="0" w:space="0" w:color="auto"/>
      </w:divBdr>
    </w:div>
    <w:div w:id="1060203424">
      <w:bodyDiv w:val="1"/>
      <w:marLeft w:val="0"/>
      <w:marRight w:val="0"/>
      <w:marTop w:val="0"/>
      <w:marBottom w:val="0"/>
      <w:divBdr>
        <w:top w:val="none" w:sz="0" w:space="0" w:color="auto"/>
        <w:left w:val="none" w:sz="0" w:space="0" w:color="auto"/>
        <w:bottom w:val="none" w:sz="0" w:space="0" w:color="auto"/>
        <w:right w:val="none" w:sz="0" w:space="0" w:color="auto"/>
      </w:divBdr>
    </w:div>
    <w:div w:id="1060372969">
      <w:bodyDiv w:val="1"/>
      <w:marLeft w:val="0"/>
      <w:marRight w:val="0"/>
      <w:marTop w:val="0"/>
      <w:marBottom w:val="0"/>
      <w:divBdr>
        <w:top w:val="none" w:sz="0" w:space="0" w:color="auto"/>
        <w:left w:val="none" w:sz="0" w:space="0" w:color="auto"/>
        <w:bottom w:val="none" w:sz="0" w:space="0" w:color="auto"/>
        <w:right w:val="none" w:sz="0" w:space="0" w:color="auto"/>
      </w:divBdr>
    </w:div>
    <w:div w:id="1060908923">
      <w:bodyDiv w:val="1"/>
      <w:marLeft w:val="0"/>
      <w:marRight w:val="0"/>
      <w:marTop w:val="0"/>
      <w:marBottom w:val="0"/>
      <w:divBdr>
        <w:top w:val="none" w:sz="0" w:space="0" w:color="auto"/>
        <w:left w:val="none" w:sz="0" w:space="0" w:color="auto"/>
        <w:bottom w:val="none" w:sz="0" w:space="0" w:color="auto"/>
        <w:right w:val="none" w:sz="0" w:space="0" w:color="auto"/>
      </w:divBdr>
    </w:div>
    <w:div w:id="1060981247">
      <w:bodyDiv w:val="1"/>
      <w:marLeft w:val="0"/>
      <w:marRight w:val="0"/>
      <w:marTop w:val="0"/>
      <w:marBottom w:val="0"/>
      <w:divBdr>
        <w:top w:val="none" w:sz="0" w:space="0" w:color="auto"/>
        <w:left w:val="none" w:sz="0" w:space="0" w:color="auto"/>
        <w:bottom w:val="none" w:sz="0" w:space="0" w:color="auto"/>
        <w:right w:val="none" w:sz="0" w:space="0" w:color="auto"/>
      </w:divBdr>
    </w:div>
    <w:div w:id="1061827767">
      <w:bodyDiv w:val="1"/>
      <w:marLeft w:val="0"/>
      <w:marRight w:val="0"/>
      <w:marTop w:val="0"/>
      <w:marBottom w:val="0"/>
      <w:divBdr>
        <w:top w:val="none" w:sz="0" w:space="0" w:color="auto"/>
        <w:left w:val="none" w:sz="0" w:space="0" w:color="auto"/>
        <w:bottom w:val="none" w:sz="0" w:space="0" w:color="auto"/>
        <w:right w:val="none" w:sz="0" w:space="0" w:color="auto"/>
      </w:divBdr>
    </w:div>
    <w:div w:id="1061906162">
      <w:bodyDiv w:val="1"/>
      <w:marLeft w:val="0"/>
      <w:marRight w:val="0"/>
      <w:marTop w:val="0"/>
      <w:marBottom w:val="0"/>
      <w:divBdr>
        <w:top w:val="none" w:sz="0" w:space="0" w:color="auto"/>
        <w:left w:val="none" w:sz="0" w:space="0" w:color="auto"/>
        <w:bottom w:val="none" w:sz="0" w:space="0" w:color="auto"/>
        <w:right w:val="none" w:sz="0" w:space="0" w:color="auto"/>
      </w:divBdr>
    </w:div>
    <w:div w:id="1062170452">
      <w:bodyDiv w:val="1"/>
      <w:marLeft w:val="0"/>
      <w:marRight w:val="0"/>
      <w:marTop w:val="0"/>
      <w:marBottom w:val="0"/>
      <w:divBdr>
        <w:top w:val="none" w:sz="0" w:space="0" w:color="auto"/>
        <w:left w:val="none" w:sz="0" w:space="0" w:color="auto"/>
        <w:bottom w:val="none" w:sz="0" w:space="0" w:color="auto"/>
        <w:right w:val="none" w:sz="0" w:space="0" w:color="auto"/>
      </w:divBdr>
    </w:div>
    <w:div w:id="1062556462">
      <w:bodyDiv w:val="1"/>
      <w:marLeft w:val="0"/>
      <w:marRight w:val="0"/>
      <w:marTop w:val="0"/>
      <w:marBottom w:val="0"/>
      <w:divBdr>
        <w:top w:val="none" w:sz="0" w:space="0" w:color="auto"/>
        <w:left w:val="none" w:sz="0" w:space="0" w:color="auto"/>
        <w:bottom w:val="none" w:sz="0" w:space="0" w:color="auto"/>
        <w:right w:val="none" w:sz="0" w:space="0" w:color="auto"/>
      </w:divBdr>
    </w:div>
    <w:div w:id="1062560732">
      <w:bodyDiv w:val="1"/>
      <w:marLeft w:val="0"/>
      <w:marRight w:val="0"/>
      <w:marTop w:val="0"/>
      <w:marBottom w:val="0"/>
      <w:divBdr>
        <w:top w:val="none" w:sz="0" w:space="0" w:color="auto"/>
        <w:left w:val="none" w:sz="0" w:space="0" w:color="auto"/>
        <w:bottom w:val="none" w:sz="0" w:space="0" w:color="auto"/>
        <w:right w:val="none" w:sz="0" w:space="0" w:color="auto"/>
      </w:divBdr>
    </w:div>
    <w:div w:id="1062750785">
      <w:bodyDiv w:val="1"/>
      <w:marLeft w:val="0"/>
      <w:marRight w:val="0"/>
      <w:marTop w:val="0"/>
      <w:marBottom w:val="0"/>
      <w:divBdr>
        <w:top w:val="none" w:sz="0" w:space="0" w:color="auto"/>
        <w:left w:val="none" w:sz="0" w:space="0" w:color="auto"/>
        <w:bottom w:val="none" w:sz="0" w:space="0" w:color="auto"/>
        <w:right w:val="none" w:sz="0" w:space="0" w:color="auto"/>
      </w:divBdr>
    </w:div>
    <w:div w:id="1063063082">
      <w:bodyDiv w:val="1"/>
      <w:marLeft w:val="0"/>
      <w:marRight w:val="0"/>
      <w:marTop w:val="0"/>
      <w:marBottom w:val="0"/>
      <w:divBdr>
        <w:top w:val="none" w:sz="0" w:space="0" w:color="auto"/>
        <w:left w:val="none" w:sz="0" w:space="0" w:color="auto"/>
        <w:bottom w:val="none" w:sz="0" w:space="0" w:color="auto"/>
        <w:right w:val="none" w:sz="0" w:space="0" w:color="auto"/>
      </w:divBdr>
    </w:div>
    <w:div w:id="1063144142">
      <w:bodyDiv w:val="1"/>
      <w:marLeft w:val="0"/>
      <w:marRight w:val="0"/>
      <w:marTop w:val="0"/>
      <w:marBottom w:val="0"/>
      <w:divBdr>
        <w:top w:val="none" w:sz="0" w:space="0" w:color="auto"/>
        <w:left w:val="none" w:sz="0" w:space="0" w:color="auto"/>
        <w:bottom w:val="none" w:sz="0" w:space="0" w:color="auto"/>
        <w:right w:val="none" w:sz="0" w:space="0" w:color="auto"/>
      </w:divBdr>
    </w:div>
    <w:div w:id="1063530619">
      <w:bodyDiv w:val="1"/>
      <w:marLeft w:val="0"/>
      <w:marRight w:val="0"/>
      <w:marTop w:val="0"/>
      <w:marBottom w:val="0"/>
      <w:divBdr>
        <w:top w:val="none" w:sz="0" w:space="0" w:color="auto"/>
        <w:left w:val="none" w:sz="0" w:space="0" w:color="auto"/>
        <w:bottom w:val="none" w:sz="0" w:space="0" w:color="auto"/>
        <w:right w:val="none" w:sz="0" w:space="0" w:color="auto"/>
      </w:divBdr>
    </w:div>
    <w:div w:id="1064643238">
      <w:bodyDiv w:val="1"/>
      <w:marLeft w:val="0"/>
      <w:marRight w:val="0"/>
      <w:marTop w:val="0"/>
      <w:marBottom w:val="0"/>
      <w:divBdr>
        <w:top w:val="none" w:sz="0" w:space="0" w:color="auto"/>
        <w:left w:val="none" w:sz="0" w:space="0" w:color="auto"/>
        <w:bottom w:val="none" w:sz="0" w:space="0" w:color="auto"/>
        <w:right w:val="none" w:sz="0" w:space="0" w:color="auto"/>
      </w:divBdr>
    </w:div>
    <w:div w:id="1065757654">
      <w:bodyDiv w:val="1"/>
      <w:marLeft w:val="0"/>
      <w:marRight w:val="0"/>
      <w:marTop w:val="0"/>
      <w:marBottom w:val="0"/>
      <w:divBdr>
        <w:top w:val="none" w:sz="0" w:space="0" w:color="auto"/>
        <w:left w:val="none" w:sz="0" w:space="0" w:color="auto"/>
        <w:bottom w:val="none" w:sz="0" w:space="0" w:color="auto"/>
        <w:right w:val="none" w:sz="0" w:space="0" w:color="auto"/>
      </w:divBdr>
    </w:div>
    <w:div w:id="1066028417">
      <w:bodyDiv w:val="1"/>
      <w:marLeft w:val="0"/>
      <w:marRight w:val="0"/>
      <w:marTop w:val="0"/>
      <w:marBottom w:val="0"/>
      <w:divBdr>
        <w:top w:val="none" w:sz="0" w:space="0" w:color="auto"/>
        <w:left w:val="none" w:sz="0" w:space="0" w:color="auto"/>
        <w:bottom w:val="none" w:sz="0" w:space="0" w:color="auto"/>
        <w:right w:val="none" w:sz="0" w:space="0" w:color="auto"/>
      </w:divBdr>
    </w:div>
    <w:div w:id="1066488747">
      <w:bodyDiv w:val="1"/>
      <w:marLeft w:val="0"/>
      <w:marRight w:val="0"/>
      <w:marTop w:val="0"/>
      <w:marBottom w:val="0"/>
      <w:divBdr>
        <w:top w:val="none" w:sz="0" w:space="0" w:color="auto"/>
        <w:left w:val="none" w:sz="0" w:space="0" w:color="auto"/>
        <w:bottom w:val="none" w:sz="0" w:space="0" w:color="auto"/>
        <w:right w:val="none" w:sz="0" w:space="0" w:color="auto"/>
      </w:divBdr>
    </w:div>
    <w:div w:id="1066759667">
      <w:bodyDiv w:val="1"/>
      <w:marLeft w:val="0"/>
      <w:marRight w:val="0"/>
      <w:marTop w:val="0"/>
      <w:marBottom w:val="0"/>
      <w:divBdr>
        <w:top w:val="none" w:sz="0" w:space="0" w:color="auto"/>
        <w:left w:val="none" w:sz="0" w:space="0" w:color="auto"/>
        <w:bottom w:val="none" w:sz="0" w:space="0" w:color="auto"/>
        <w:right w:val="none" w:sz="0" w:space="0" w:color="auto"/>
      </w:divBdr>
    </w:div>
    <w:div w:id="1066805143">
      <w:bodyDiv w:val="1"/>
      <w:marLeft w:val="0"/>
      <w:marRight w:val="0"/>
      <w:marTop w:val="0"/>
      <w:marBottom w:val="0"/>
      <w:divBdr>
        <w:top w:val="none" w:sz="0" w:space="0" w:color="auto"/>
        <w:left w:val="none" w:sz="0" w:space="0" w:color="auto"/>
        <w:bottom w:val="none" w:sz="0" w:space="0" w:color="auto"/>
        <w:right w:val="none" w:sz="0" w:space="0" w:color="auto"/>
      </w:divBdr>
    </w:div>
    <w:div w:id="1066999515">
      <w:bodyDiv w:val="1"/>
      <w:marLeft w:val="0"/>
      <w:marRight w:val="0"/>
      <w:marTop w:val="0"/>
      <w:marBottom w:val="0"/>
      <w:divBdr>
        <w:top w:val="none" w:sz="0" w:space="0" w:color="auto"/>
        <w:left w:val="none" w:sz="0" w:space="0" w:color="auto"/>
        <w:bottom w:val="none" w:sz="0" w:space="0" w:color="auto"/>
        <w:right w:val="none" w:sz="0" w:space="0" w:color="auto"/>
      </w:divBdr>
    </w:div>
    <w:div w:id="1068383150">
      <w:bodyDiv w:val="1"/>
      <w:marLeft w:val="0"/>
      <w:marRight w:val="0"/>
      <w:marTop w:val="0"/>
      <w:marBottom w:val="0"/>
      <w:divBdr>
        <w:top w:val="none" w:sz="0" w:space="0" w:color="auto"/>
        <w:left w:val="none" w:sz="0" w:space="0" w:color="auto"/>
        <w:bottom w:val="none" w:sz="0" w:space="0" w:color="auto"/>
        <w:right w:val="none" w:sz="0" w:space="0" w:color="auto"/>
      </w:divBdr>
    </w:div>
    <w:div w:id="1069309296">
      <w:bodyDiv w:val="1"/>
      <w:marLeft w:val="0"/>
      <w:marRight w:val="0"/>
      <w:marTop w:val="0"/>
      <w:marBottom w:val="0"/>
      <w:divBdr>
        <w:top w:val="none" w:sz="0" w:space="0" w:color="auto"/>
        <w:left w:val="none" w:sz="0" w:space="0" w:color="auto"/>
        <w:bottom w:val="none" w:sz="0" w:space="0" w:color="auto"/>
        <w:right w:val="none" w:sz="0" w:space="0" w:color="auto"/>
      </w:divBdr>
    </w:div>
    <w:div w:id="1069503655">
      <w:bodyDiv w:val="1"/>
      <w:marLeft w:val="0"/>
      <w:marRight w:val="0"/>
      <w:marTop w:val="0"/>
      <w:marBottom w:val="0"/>
      <w:divBdr>
        <w:top w:val="none" w:sz="0" w:space="0" w:color="auto"/>
        <w:left w:val="none" w:sz="0" w:space="0" w:color="auto"/>
        <w:bottom w:val="none" w:sz="0" w:space="0" w:color="auto"/>
        <w:right w:val="none" w:sz="0" w:space="0" w:color="auto"/>
      </w:divBdr>
    </w:div>
    <w:div w:id="1070268606">
      <w:bodyDiv w:val="1"/>
      <w:marLeft w:val="0"/>
      <w:marRight w:val="0"/>
      <w:marTop w:val="0"/>
      <w:marBottom w:val="0"/>
      <w:divBdr>
        <w:top w:val="none" w:sz="0" w:space="0" w:color="auto"/>
        <w:left w:val="none" w:sz="0" w:space="0" w:color="auto"/>
        <w:bottom w:val="none" w:sz="0" w:space="0" w:color="auto"/>
        <w:right w:val="none" w:sz="0" w:space="0" w:color="auto"/>
      </w:divBdr>
    </w:div>
    <w:div w:id="1070343296">
      <w:bodyDiv w:val="1"/>
      <w:marLeft w:val="0"/>
      <w:marRight w:val="0"/>
      <w:marTop w:val="0"/>
      <w:marBottom w:val="0"/>
      <w:divBdr>
        <w:top w:val="none" w:sz="0" w:space="0" w:color="auto"/>
        <w:left w:val="none" w:sz="0" w:space="0" w:color="auto"/>
        <w:bottom w:val="none" w:sz="0" w:space="0" w:color="auto"/>
        <w:right w:val="none" w:sz="0" w:space="0" w:color="auto"/>
      </w:divBdr>
    </w:div>
    <w:div w:id="1071544151">
      <w:bodyDiv w:val="1"/>
      <w:marLeft w:val="0"/>
      <w:marRight w:val="0"/>
      <w:marTop w:val="0"/>
      <w:marBottom w:val="0"/>
      <w:divBdr>
        <w:top w:val="none" w:sz="0" w:space="0" w:color="auto"/>
        <w:left w:val="none" w:sz="0" w:space="0" w:color="auto"/>
        <w:bottom w:val="none" w:sz="0" w:space="0" w:color="auto"/>
        <w:right w:val="none" w:sz="0" w:space="0" w:color="auto"/>
      </w:divBdr>
    </w:div>
    <w:div w:id="1071808041">
      <w:bodyDiv w:val="1"/>
      <w:marLeft w:val="0"/>
      <w:marRight w:val="0"/>
      <w:marTop w:val="0"/>
      <w:marBottom w:val="0"/>
      <w:divBdr>
        <w:top w:val="none" w:sz="0" w:space="0" w:color="auto"/>
        <w:left w:val="none" w:sz="0" w:space="0" w:color="auto"/>
        <w:bottom w:val="none" w:sz="0" w:space="0" w:color="auto"/>
        <w:right w:val="none" w:sz="0" w:space="0" w:color="auto"/>
      </w:divBdr>
    </w:div>
    <w:div w:id="1072895894">
      <w:bodyDiv w:val="1"/>
      <w:marLeft w:val="0"/>
      <w:marRight w:val="0"/>
      <w:marTop w:val="0"/>
      <w:marBottom w:val="0"/>
      <w:divBdr>
        <w:top w:val="none" w:sz="0" w:space="0" w:color="auto"/>
        <w:left w:val="none" w:sz="0" w:space="0" w:color="auto"/>
        <w:bottom w:val="none" w:sz="0" w:space="0" w:color="auto"/>
        <w:right w:val="none" w:sz="0" w:space="0" w:color="auto"/>
      </w:divBdr>
    </w:div>
    <w:div w:id="1072965871">
      <w:bodyDiv w:val="1"/>
      <w:marLeft w:val="0"/>
      <w:marRight w:val="0"/>
      <w:marTop w:val="0"/>
      <w:marBottom w:val="0"/>
      <w:divBdr>
        <w:top w:val="none" w:sz="0" w:space="0" w:color="auto"/>
        <w:left w:val="none" w:sz="0" w:space="0" w:color="auto"/>
        <w:bottom w:val="none" w:sz="0" w:space="0" w:color="auto"/>
        <w:right w:val="none" w:sz="0" w:space="0" w:color="auto"/>
      </w:divBdr>
    </w:div>
    <w:div w:id="1073702353">
      <w:bodyDiv w:val="1"/>
      <w:marLeft w:val="0"/>
      <w:marRight w:val="0"/>
      <w:marTop w:val="0"/>
      <w:marBottom w:val="0"/>
      <w:divBdr>
        <w:top w:val="none" w:sz="0" w:space="0" w:color="auto"/>
        <w:left w:val="none" w:sz="0" w:space="0" w:color="auto"/>
        <w:bottom w:val="none" w:sz="0" w:space="0" w:color="auto"/>
        <w:right w:val="none" w:sz="0" w:space="0" w:color="auto"/>
      </w:divBdr>
    </w:div>
    <w:div w:id="1074279559">
      <w:bodyDiv w:val="1"/>
      <w:marLeft w:val="0"/>
      <w:marRight w:val="0"/>
      <w:marTop w:val="0"/>
      <w:marBottom w:val="0"/>
      <w:divBdr>
        <w:top w:val="none" w:sz="0" w:space="0" w:color="auto"/>
        <w:left w:val="none" w:sz="0" w:space="0" w:color="auto"/>
        <w:bottom w:val="none" w:sz="0" w:space="0" w:color="auto"/>
        <w:right w:val="none" w:sz="0" w:space="0" w:color="auto"/>
      </w:divBdr>
    </w:div>
    <w:div w:id="1074626309">
      <w:bodyDiv w:val="1"/>
      <w:marLeft w:val="0"/>
      <w:marRight w:val="0"/>
      <w:marTop w:val="0"/>
      <w:marBottom w:val="0"/>
      <w:divBdr>
        <w:top w:val="none" w:sz="0" w:space="0" w:color="auto"/>
        <w:left w:val="none" w:sz="0" w:space="0" w:color="auto"/>
        <w:bottom w:val="none" w:sz="0" w:space="0" w:color="auto"/>
        <w:right w:val="none" w:sz="0" w:space="0" w:color="auto"/>
      </w:divBdr>
    </w:div>
    <w:div w:id="1075202492">
      <w:bodyDiv w:val="1"/>
      <w:marLeft w:val="0"/>
      <w:marRight w:val="0"/>
      <w:marTop w:val="0"/>
      <w:marBottom w:val="0"/>
      <w:divBdr>
        <w:top w:val="none" w:sz="0" w:space="0" w:color="auto"/>
        <w:left w:val="none" w:sz="0" w:space="0" w:color="auto"/>
        <w:bottom w:val="none" w:sz="0" w:space="0" w:color="auto"/>
        <w:right w:val="none" w:sz="0" w:space="0" w:color="auto"/>
      </w:divBdr>
    </w:div>
    <w:div w:id="1075932390">
      <w:bodyDiv w:val="1"/>
      <w:marLeft w:val="0"/>
      <w:marRight w:val="0"/>
      <w:marTop w:val="0"/>
      <w:marBottom w:val="0"/>
      <w:divBdr>
        <w:top w:val="none" w:sz="0" w:space="0" w:color="auto"/>
        <w:left w:val="none" w:sz="0" w:space="0" w:color="auto"/>
        <w:bottom w:val="none" w:sz="0" w:space="0" w:color="auto"/>
        <w:right w:val="none" w:sz="0" w:space="0" w:color="auto"/>
      </w:divBdr>
    </w:div>
    <w:div w:id="1076053556">
      <w:bodyDiv w:val="1"/>
      <w:marLeft w:val="0"/>
      <w:marRight w:val="0"/>
      <w:marTop w:val="0"/>
      <w:marBottom w:val="0"/>
      <w:divBdr>
        <w:top w:val="none" w:sz="0" w:space="0" w:color="auto"/>
        <w:left w:val="none" w:sz="0" w:space="0" w:color="auto"/>
        <w:bottom w:val="none" w:sz="0" w:space="0" w:color="auto"/>
        <w:right w:val="none" w:sz="0" w:space="0" w:color="auto"/>
      </w:divBdr>
    </w:div>
    <w:div w:id="1076512375">
      <w:bodyDiv w:val="1"/>
      <w:marLeft w:val="0"/>
      <w:marRight w:val="0"/>
      <w:marTop w:val="0"/>
      <w:marBottom w:val="0"/>
      <w:divBdr>
        <w:top w:val="none" w:sz="0" w:space="0" w:color="auto"/>
        <w:left w:val="none" w:sz="0" w:space="0" w:color="auto"/>
        <w:bottom w:val="none" w:sz="0" w:space="0" w:color="auto"/>
        <w:right w:val="none" w:sz="0" w:space="0" w:color="auto"/>
      </w:divBdr>
    </w:div>
    <w:div w:id="1076585608">
      <w:bodyDiv w:val="1"/>
      <w:marLeft w:val="0"/>
      <w:marRight w:val="0"/>
      <w:marTop w:val="0"/>
      <w:marBottom w:val="0"/>
      <w:divBdr>
        <w:top w:val="none" w:sz="0" w:space="0" w:color="auto"/>
        <w:left w:val="none" w:sz="0" w:space="0" w:color="auto"/>
        <w:bottom w:val="none" w:sz="0" w:space="0" w:color="auto"/>
        <w:right w:val="none" w:sz="0" w:space="0" w:color="auto"/>
      </w:divBdr>
    </w:div>
    <w:div w:id="1077048606">
      <w:bodyDiv w:val="1"/>
      <w:marLeft w:val="0"/>
      <w:marRight w:val="0"/>
      <w:marTop w:val="0"/>
      <w:marBottom w:val="0"/>
      <w:divBdr>
        <w:top w:val="none" w:sz="0" w:space="0" w:color="auto"/>
        <w:left w:val="none" w:sz="0" w:space="0" w:color="auto"/>
        <w:bottom w:val="none" w:sz="0" w:space="0" w:color="auto"/>
        <w:right w:val="none" w:sz="0" w:space="0" w:color="auto"/>
      </w:divBdr>
    </w:div>
    <w:div w:id="1077092465">
      <w:bodyDiv w:val="1"/>
      <w:marLeft w:val="0"/>
      <w:marRight w:val="0"/>
      <w:marTop w:val="0"/>
      <w:marBottom w:val="0"/>
      <w:divBdr>
        <w:top w:val="none" w:sz="0" w:space="0" w:color="auto"/>
        <w:left w:val="none" w:sz="0" w:space="0" w:color="auto"/>
        <w:bottom w:val="none" w:sz="0" w:space="0" w:color="auto"/>
        <w:right w:val="none" w:sz="0" w:space="0" w:color="auto"/>
      </w:divBdr>
    </w:div>
    <w:div w:id="1077560219">
      <w:bodyDiv w:val="1"/>
      <w:marLeft w:val="0"/>
      <w:marRight w:val="0"/>
      <w:marTop w:val="0"/>
      <w:marBottom w:val="0"/>
      <w:divBdr>
        <w:top w:val="none" w:sz="0" w:space="0" w:color="auto"/>
        <w:left w:val="none" w:sz="0" w:space="0" w:color="auto"/>
        <w:bottom w:val="none" w:sz="0" w:space="0" w:color="auto"/>
        <w:right w:val="none" w:sz="0" w:space="0" w:color="auto"/>
      </w:divBdr>
    </w:div>
    <w:div w:id="1077626511">
      <w:bodyDiv w:val="1"/>
      <w:marLeft w:val="0"/>
      <w:marRight w:val="0"/>
      <w:marTop w:val="0"/>
      <w:marBottom w:val="0"/>
      <w:divBdr>
        <w:top w:val="none" w:sz="0" w:space="0" w:color="auto"/>
        <w:left w:val="none" w:sz="0" w:space="0" w:color="auto"/>
        <w:bottom w:val="none" w:sz="0" w:space="0" w:color="auto"/>
        <w:right w:val="none" w:sz="0" w:space="0" w:color="auto"/>
      </w:divBdr>
    </w:div>
    <w:div w:id="1077896583">
      <w:bodyDiv w:val="1"/>
      <w:marLeft w:val="0"/>
      <w:marRight w:val="0"/>
      <w:marTop w:val="0"/>
      <w:marBottom w:val="0"/>
      <w:divBdr>
        <w:top w:val="none" w:sz="0" w:space="0" w:color="auto"/>
        <w:left w:val="none" w:sz="0" w:space="0" w:color="auto"/>
        <w:bottom w:val="none" w:sz="0" w:space="0" w:color="auto"/>
        <w:right w:val="none" w:sz="0" w:space="0" w:color="auto"/>
      </w:divBdr>
    </w:div>
    <w:div w:id="1078134186">
      <w:bodyDiv w:val="1"/>
      <w:marLeft w:val="0"/>
      <w:marRight w:val="0"/>
      <w:marTop w:val="0"/>
      <w:marBottom w:val="0"/>
      <w:divBdr>
        <w:top w:val="none" w:sz="0" w:space="0" w:color="auto"/>
        <w:left w:val="none" w:sz="0" w:space="0" w:color="auto"/>
        <w:bottom w:val="none" w:sz="0" w:space="0" w:color="auto"/>
        <w:right w:val="none" w:sz="0" w:space="0" w:color="auto"/>
      </w:divBdr>
    </w:div>
    <w:div w:id="1078215265">
      <w:bodyDiv w:val="1"/>
      <w:marLeft w:val="0"/>
      <w:marRight w:val="0"/>
      <w:marTop w:val="0"/>
      <w:marBottom w:val="0"/>
      <w:divBdr>
        <w:top w:val="none" w:sz="0" w:space="0" w:color="auto"/>
        <w:left w:val="none" w:sz="0" w:space="0" w:color="auto"/>
        <w:bottom w:val="none" w:sz="0" w:space="0" w:color="auto"/>
        <w:right w:val="none" w:sz="0" w:space="0" w:color="auto"/>
      </w:divBdr>
    </w:div>
    <w:div w:id="1078358856">
      <w:bodyDiv w:val="1"/>
      <w:marLeft w:val="0"/>
      <w:marRight w:val="0"/>
      <w:marTop w:val="0"/>
      <w:marBottom w:val="0"/>
      <w:divBdr>
        <w:top w:val="none" w:sz="0" w:space="0" w:color="auto"/>
        <w:left w:val="none" w:sz="0" w:space="0" w:color="auto"/>
        <w:bottom w:val="none" w:sz="0" w:space="0" w:color="auto"/>
        <w:right w:val="none" w:sz="0" w:space="0" w:color="auto"/>
      </w:divBdr>
    </w:div>
    <w:div w:id="1080180156">
      <w:bodyDiv w:val="1"/>
      <w:marLeft w:val="0"/>
      <w:marRight w:val="0"/>
      <w:marTop w:val="0"/>
      <w:marBottom w:val="0"/>
      <w:divBdr>
        <w:top w:val="none" w:sz="0" w:space="0" w:color="auto"/>
        <w:left w:val="none" w:sz="0" w:space="0" w:color="auto"/>
        <w:bottom w:val="none" w:sz="0" w:space="0" w:color="auto"/>
        <w:right w:val="none" w:sz="0" w:space="0" w:color="auto"/>
      </w:divBdr>
    </w:div>
    <w:div w:id="1080325440">
      <w:bodyDiv w:val="1"/>
      <w:marLeft w:val="0"/>
      <w:marRight w:val="0"/>
      <w:marTop w:val="0"/>
      <w:marBottom w:val="0"/>
      <w:divBdr>
        <w:top w:val="none" w:sz="0" w:space="0" w:color="auto"/>
        <w:left w:val="none" w:sz="0" w:space="0" w:color="auto"/>
        <w:bottom w:val="none" w:sz="0" w:space="0" w:color="auto"/>
        <w:right w:val="none" w:sz="0" w:space="0" w:color="auto"/>
      </w:divBdr>
    </w:div>
    <w:div w:id="1080563657">
      <w:bodyDiv w:val="1"/>
      <w:marLeft w:val="0"/>
      <w:marRight w:val="0"/>
      <w:marTop w:val="0"/>
      <w:marBottom w:val="0"/>
      <w:divBdr>
        <w:top w:val="none" w:sz="0" w:space="0" w:color="auto"/>
        <w:left w:val="none" w:sz="0" w:space="0" w:color="auto"/>
        <w:bottom w:val="none" w:sz="0" w:space="0" w:color="auto"/>
        <w:right w:val="none" w:sz="0" w:space="0" w:color="auto"/>
      </w:divBdr>
    </w:div>
    <w:div w:id="1081634027">
      <w:bodyDiv w:val="1"/>
      <w:marLeft w:val="0"/>
      <w:marRight w:val="0"/>
      <w:marTop w:val="0"/>
      <w:marBottom w:val="0"/>
      <w:divBdr>
        <w:top w:val="none" w:sz="0" w:space="0" w:color="auto"/>
        <w:left w:val="none" w:sz="0" w:space="0" w:color="auto"/>
        <w:bottom w:val="none" w:sz="0" w:space="0" w:color="auto"/>
        <w:right w:val="none" w:sz="0" w:space="0" w:color="auto"/>
      </w:divBdr>
    </w:div>
    <w:div w:id="1082408885">
      <w:bodyDiv w:val="1"/>
      <w:marLeft w:val="0"/>
      <w:marRight w:val="0"/>
      <w:marTop w:val="0"/>
      <w:marBottom w:val="0"/>
      <w:divBdr>
        <w:top w:val="none" w:sz="0" w:space="0" w:color="auto"/>
        <w:left w:val="none" w:sz="0" w:space="0" w:color="auto"/>
        <w:bottom w:val="none" w:sz="0" w:space="0" w:color="auto"/>
        <w:right w:val="none" w:sz="0" w:space="0" w:color="auto"/>
      </w:divBdr>
    </w:div>
    <w:div w:id="1082415392">
      <w:bodyDiv w:val="1"/>
      <w:marLeft w:val="0"/>
      <w:marRight w:val="0"/>
      <w:marTop w:val="0"/>
      <w:marBottom w:val="0"/>
      <w:divBdr>
        <w:top w:val="none" w:sz="0" w:space="0" w:color="auto"/>
        <w:left w:val="none" w:sz="0" w:space="0" w:color="auto"/>
        <w:bottom w:val="none" w:sz="0" w:space="0" w:color="auto"/>
        <w:right w:val="none" w:sz="0" w:space="0" w:color="auto"/>
      </w:divBdr>
    </w:div>
    <w:div w:id="1082681160">
      <w:bodyDiv w:val="1"/>
      <w:marLeft w:val="0"/>
      <w:marRight w:val="0"/>
      <w:marTop w:val="0"/>
      <w:marBottom w:val="0"/>
      <w:divBdr>
        <w:top w:val="none" w:sz="0" w:space="0" w:color="auto"/>
        <w:left w:val="none" w:sz="0" w:space="0" w:color="auto"/>
        <w:bottom w:val="none" w:sz="0" w:space="0" w:color="auto"/>
        <w:right w:val="none" w:sz="0" w:space="0" w:color="auto"/>
      </w:divBdr>
    </w:div>
    <w:div w:id="1084301052">
      <w:bodyDiv w:val="1"/>
      <w:marLeft w:val="0"/>
      <w:marRight w:val="0"/>
      <w:marTop w:val="0"/>
      <w:marBottom w:val="0"/>
      <w:divBdr>
        <w:top w:val="none" w:sz="0" w:space="0" w:color="auto"/>
        <w:left w:val="none" w:sz="0" w:space="0" w:color="auto"/>
        <w:bottom w:val="none" w:sz="0" w:space="0" w:color="auto"/>
        <w:right w:val="none" w:sz="0" w:space="0" w:color="auto"/>
      </w:divBdr>
    </w:div>
    <w:div w:id="1084570055">
      <w:bodyDiv w:val="1"/>
      <w:marLeft w:val="0"/>
      <w:marRight w:val="0"/>
      <w:marTop w:val="0"/>
      <w:marBottom w:val="0"/>
      <w:divBdr>
        <w:top w:val="none" w:sz="0" w:space="0" w:color="auto"/>
        <w:left w:val="none" w:sz="0" w:space="0" w:color="auto"/>
        <w:bottom w:val="none" w:sz="0" w:space="0" w:color="auto"/>
        <w:right w:val="none" w:sz="0" w:space="0" w:color="auto"/>
      </w:divBdr>
    </w:div>
    <w:div w:id="1084641424">
      <w:bodyDiv w:val="1"/>
      <w:marLeft w:val="0"/>
      <w:marRight w:val="0"/>
      <w:marTop w:val="0"/>
      <w:marBottom w:val="0"/>
      <w:divBdr>
        <w:top w:val="none" w:sz="0" w:space="0" w:color="auto"/>
        <w:left w:val="none" w:sz="0" w:space="0" w:color="auto"/>
        <w:bottom w:val="none" w:sz="0" w:space="0" w:color="auto"/>
        <w:right w:val="none" w:sz="0" w:space="0" w:color="auto"/>
      </w:divBdr>
    </w:div>
    <w:div w:id="1085029863">
      <w:bodyDiv w:val="1"/>
      <w:marLeft w:val="0"/>
      <w:marRight w:val="0"/>
      <w:marTop w:val="0"/>
      <w:marBottom w:val="0"/>
      <w:divBdr>
        <w:top w:val="none" w:sz="0" w:space="0" w:color="auto"/>
        <w:left w:val="none" w:sz="0" w:space="0" w:color="auto"/>
        <w:bottom w:val="none" w:sz="0" w:space="0" w:color="auto"/>
        <w:right w:val="none" w:sz="0" w:space="0" w:color="auto"/>
      </w:divBdr>
    </w:div>
    <w:div w:id="1085105460">
      <w:bodyDiv w:val="1"/>
      <w:marLeft w:val="0"/>
      <w:marRight w:val="0"/>
      <w:marTop w:val="0"/>
      <w:marBottom w:val="0"/>
      <w:divBdr>
        <w:top w:val="none" w:sz="0" w:space="0" w:color="auto"/>
        <w:left w:val="none" w:sz="0" w:space="0" w:color="auto"/>
        <w:bottom w:val="none" w:sz="0" w:space="0" w:color="auto"/>
        <w:right w:val="none" w:sz="0" w:space="0" w:color="auto"/>
      </w:divBdr>
    </w:div>
    <w:div w:id="1085146720">
      <w:bodyDiv w:val="1"/>
      <w:marLeft w:val="0"/>
      <w:marRight w:val="0"/>
      <w:marTop w:val="0"/>
      <w:marBottom w:val="0"/>
      <w:divBdr>
        <w:top w:val="none" w:sz="0" w:space="0" w:color="auto"/>
        <w:left w:val="none" w:sz="0" w:space="0" w:color="auto"/>
        <w:bottom w:val="none" w:sz="0" w:space="0" w:color="auto"/>
        <w:right w:val="none" w:sz="0" w:space="0" w:color="auto"/>
      </w:divBdr>
    </w:div>
    <w:div w:id="1085490560">
      <w:bodyDiv w:val="1"/>
      <w:marLeft w:val="0"/>
      <w:marRight w:val="0"/>
      <w:marTop w:val="0"/>
      <w:marBottom w:val="0"/>
      <w:divBdr>
        <w:top w:val="none" w:sz="0" w:space="0" w:color="auto"/>
        <w:left w:val="none" w:sz="0" w:space="0" w:color="auto"/>
        <w:bottom w:val="none" w:sz="0" w:space="0" w:color="auto"/>
        <w:right w:val="none" w:sz="0" w:space="0" w:color="auto"/>
      </w:divBdr>
    </w:div>
    <w:div w:id="1085808007">
      <w:bodyDiv w:val="1"/>
      <w:marLeft w:val="0"/>
      <w:marRight w:val="0"/>
      <w:marTop w:val="0"/>
      <w:marBottom w:val="0"/>
      <w:divBdr>
        <w:top w:val="none" w:sz="0" w:space="0" w:color="auto"/>
        <w:left w:val="none" w:sz="0" w:space="0" w:color="auto"/>
        <w:bottom w:val="none" w:sz="0" w:space="0" w:color="auto"/>
        <w:right w:val="none" w:sz="0" w:space="0" w:color="auto"/>
      </w:divBdr>
    </w:div>
    <w:div w:id="1086264803">
      <w:bodyDiv w:val="1"/>
      <w:marLeft w:val="0"/>
      <w:marRight w:val="0"/>
      <w:marTop w:val="0"/>
      <w:marBottom w:val="0"/>
      <w:divBdr>
        <w:top w:val="none" w:sz="0" w:space="0" w:color="auto"/>
        <w:left w:val="none" w:sz="0" w:space="0" w:color="auto"/>
        <w:bottom w:val="none" w:sz="0" w:space="0" w:color="auto"/>
        <w:right w:val="none" w:sz="0" w:space="0" w:color="auto"/>
      </w:divBdr>
    </w:div>
    <w:div w:id="1086730405">
      <w:bodyDiv w:val="1"/>
      <w:marLeft w:val="0"/>
      <w:marRight w:val="0"/>
      <w:marTop w:val="0"/>
      <w:marBottom w:val="0"/>
      <w:divBdr>
        <w:top w:val="none" w:sz="0" w:space="0" w:color="auto"/>
        <w:left w:val="none" w:sz="0" w:space="0" w:color="auto"/>
        <w:bottom w:val="none" w:sz="0" w:space="0" w:color="auto"/>
        <w:right w:val="none" w:sz="0" w:space="0" w:color="auto"/>
      </w:divBdr>
    </w:div>
    <w:div w:id="1087384979">
      <w:bodyDiv w:val="1"/>
      <w:marLeft w:val="0"/>
      <w:marRight w:val="0"/>
      <w:marTop w:val="0"/>
      <w:marBottom w:val="0"/>
      <w:divBdr>
        <w:top w:val="none" w:sz="0" w:space="0" w:color="auto"/>
        <w:left w:val="none" w:sz="0" w:space="0" w:color="auto"/>
        <w:bottom w:val="none" w:sz="0" w:space="0" w:color="auto"/>
        <w:right w:val="none" w:sz="0" w:space="0" w:color="auto"/>
      </w:divBdr>
    </w:div>
    <w:div w:id="1087387075">
      <w:bodyDiv w:val="1"/>
      <w:marLeft w:val="0"/>
      <w:marRight w:val="0"/>
      <w:marTop w:val="0"/>
      <w:marBottom w:val="0"/>
      <w:divBdr>
        <w:top w:val="none" w:sz="0" w:space="0" w:color="auto"/>
        <w:left w:val="none" w:sz="0" w:space="0" w:color="auto"/>
        <w:bottom w:val="none" w:sz="0" w:space="0" w:color="auto"/>
        <w:right w:val="none" w:sz="0" w:space="0" w:color="auto"/>
      </w:divBdr>
    </w:div>
    <w:div w:id="1087531695">
      <w:bodyDiv w:val="1"/>
      <w:marLeft w:val="0"/>
      <w:marRight w:val="0"/>
      <w:marTop w:val="0"/>
      <w:marBottom w:val="0"/>
      <w:divBdr>
        <w:top w:val="none" w:sz="0" w:space="0" w:color="auto"/>
        <w:left w:val="none" w:sz="0" w:space="0" w:color="auto"/>
        <w:bottom w:val="none" w:sz="0" w:space="0" w:color="auto"/>
        <w:right w:val="none" w:sz="0" w:space="0" w:color="auto"/>
      </w:divBdr>
    </w:div>
    <w:div w:id="1087725499">
      <w:bodyDiv w:val="1"/>
      <w:marLeft w:val="0"/>
      <w:marRight w:val="0"/>
      <w:marTop w:val="0"/>
      <w:marBottom w:val="0"/>
      <w:divBdr>
        <w:top w:val="none" w:sz="0" w:space="0" w:color="auto"/>
        <w:left w:val="none" w:sz="0" w:space="0" w:color="auto"/>
        <w:bottom w:val="none" w:sz="0" w:space="0" w:color="auto"/>
        <w:right w:val="none" w:sz="0" w:space="0" w:color="auto"/>
      </w:divBdr>
    </w:div>
    <w:div w:id="1088039483">
      <w:bodyDiv w:val="1"/>
      <w:marLeft w:val="0"/>
      <w:marRight w:val="0"/>
      <w:marTop w:val="0"/>
      <w:marBottom w:val="0"/>
      <w:divBdr>
        <w:top w:val="none" w:sz="0" w:space="0" w:color="auto"/>
        <w:left w:val="none" w:sz="0" w:space="0" w:color="auto"/>
        <w:bottom w:val="none" w:sz="0" w:space="0" w:color="auto"/>
        <w:right w:val="none" w:sz="0" w:space="0" w:color="auto"/>
      </w:divBdr>
    </w:div>
    <w:div w:id="1088111489">
      <w:bodyDiv w:val="1"/>
      <w:marLeft w:val="0"/>
      <w:marRight w:val="0"/>
      <w:marTop w:val="0"/>
      <w:marBottom w:val="0"/>
      <w:divBdr>
        <w:top w:val="none" w:sz="0" w:space="0" w:color="auto"/>
        <w:left w:val="none" w:sz="0" w:space="0" w:color="auto"/>
        <w:bottom w:val="none" w:sz="0" w:space="0" w:color="auto"/>
        <w:right w:val="none" w:sz="0" w:space="0" w:color="auto"/>
      </w:divBdr>
    </w:div>
    <w:div w:id="1088231681">
      <w:bodyDiv w:val="1"/>
      <w:marLeft w:val="0"/>
      <w:marRight w:val="0"/>
      <w:marTop w:val="0"/>
      <w:marBottom w:val="0"/>
      <w:divBdr>
        <w:top w:val="none" w:sz="0" w:space="0" w:color="auto"/>
        <w:left w:val="none" w:sz="0" w:space="0" w:color="auto"/>
        <w:bottom w:val="none" w:sz="0" w:space="0" w:color="auto"/>
        <w:right w:val="none" w:sz="0" w:space="0" w:color="auto"/>
      </w:divBdr>
    </w:div>
    <w:div w:id="1088233628">
      <w:bodyDiv w:val="1"/>
      <w:marLeft w:val="0"/>
      <w:marRight w:val="0"/>
      <w:marTop w:val="0"/>
      <w:marBottom w:val="0"/>
      <w:divBdr>
        <w:top w:val="none" w:sz="0" w:space="0" w:color="auto"/>
        <w:left w:val="none" w:sz="0" w:space="0" w:color="auto"/>
        <w:bottom w:val="none" w:sz="0" w:space="0" w:color="auto"/>
        <w:right w:val="none" w:sz="0" w:space="0" w:color="auto"/>
      </w:divBdr>
    </w:div>
    <w:div w:id="1088700234">
      <w:bodyDiv w:val="1"/>
      <w:marLeft w:val="0"/>
      <w:marRight w:val="0"/>
      <w:marTop w:val="0"/>
      <w:marBottom w:val="0"/>
      <w:divBdr>
        <w:top w:val="none" w:sz="0" w:space="0" w:color="auto"/>
        <w:left w:val="none" w:sz="0" w:space="0" w:color="auto"/>
        <w:bottom w:val="none" w:sz="0" w:space="0" w:color="auto"/>
        <w:right w:val="none" w:sz="0" w:space="0" w:color="auto"/>
      </w:divBdr>
    </w:div>
    <w:div w:id="1088962524">
      <w:bodyDiv w:val="1"/>
      <w:marLeft w:val="0"/>
      <w:marRight w:val="0"/>
      <w:marTop w:val="0"/>
      <w:marBottom w:val="0"/>
      <w:divBdr>
        <w:top w:val="none" w:sz="0" w:space="0" w:color="auto"/>
        <w:left w:val="none" w:sz="0" w:space="0" w:color="auto"/>
        <w:bottom w:val="none" w:sz="0" w:space="0" w:color="auto"/>
        <w:right w:val="none" w:sz="0" w:space="0" w:color="auto"/>
      </w:divBdr>
    </w:div>
    <w:div w:id="1090393347">
      <w:bodyDiv w:val="1"/>
      <w:marLeft w:val="0"/>
      <w:marRight w:val="0"/>
      <w:marTop w:val="0"/>
      <w:marBottom w:val="0"/>
      <w:divBdr>
        <w:top w:val="none" w:sz="0" w:space="0" w:color="auto"/>
        <w:left w:val="none" w:sz="0" w:space="0" w:color="auto"/>
        <w:bottom w:val="none" w:sz="0" w:space="0" w:color="auto"/>
        <w:right w:val="none" w:sz="0" w:space="0" w:color="auto"/>
      </w:divBdr>
    </w:div>
    <w:div w:id="1090850094">
      <w:bodyDiv w:val="1"/>
      <w:marLeft w:val="0"/>
      <w:marRight w:val="0"/>
      <w:marTop w:val="0"/>
      <w:marBottom w:val="0"/>
      <w:divBdr>
        <w:top w:val="none" w:sz="0" w:space="0" w:color="auto"/>
        <w:left w:val="none" w:sz="0" w:space="0" w:color="auto"/>
        <w:bottom w:val="none" w:sz="0" w:space="0" w:color="auto"/>
        <w:right w:val="none" w:sz="0" w:space="0" w:color="auto"/>
      </w:divBdr>
    </w:div>
    <w:div w:id="1090851710">
      <w:bodyDiv w:val="1"/>
      <w:marLeft w:val="0"/>
      <w:marRight w:val="0"/>
      <w:marTop w:val="0"/>
      <w:marBottom w:val="0"/>
      <w:divBdr>
        <w:top w:val="none" w:sz="0" w:space="0" w:color="auto"/>
        <w:left w:val="none" w:sz="0" w:space="0" w:color="auto"/>
        <w:bottom w:val="none" w:sz="0" w:space="0" w:color="auto"/>
        <w:right w:val="none" w:sz="0" w:space="0" w:color="auto"/>
      </w:divBdr>
    </w:div>
    <w:div w:id="1091008011">
      <w:bodyDiv w:val="1"/>
      <w:marLeft w:val="0"/>
      <w:marRight w:val="0"/>
      <w:marTop w:val="0"/>
      <w:marBottom w:val="0"/>
      <w:divBdr>
        <w:top w:val="none" w:sz="0" w:space="0" w:color="auto"/>
        <w:left w:val="none" w:sz="0" w:space="0" w:color="auto"/>
        <w:bottom w:val="none" w:sz="0" w:space="0" w:color="auto"/>
        <w:right w:val="none" w:sz="0" w:space="0" w:color="auto"/>
      </w:divBdr>
    </w:div>
    <w:div w:id="1091272367">
      <w:bodyDiv w:val="1"/>
      <w:marLeft w:val="0"/>
      <w:marRight w:val="0"/>
      <w:marTop w:val="0"/>
      <w:marBottom w:val="0"/>
      <w:divBdr>
        <w:top w:val="none" w:sz="0" w:space="0" w:color="auto"/>
        <w:left w:val="none" w:sz="0" w:space="0" w:color="auto"/>
        <w:bottom w:val="none" w:sz="0" w:space="0" w:color="auto"/>
        <w:right w:val="none" w:sz="0" w:space="0" w:color="auto"/>
      </w:divBdr>
    </w:div>
    <w:div w:id="1091782745">
      <w:bodyDiv w:val="1"/>
      <w:marLeft w:val="0"/>
      <w:marRight w:val="0"/>
      <w:marTop w:val="0"/>
      <w:marBottom w:val="0"/>
      <w:divBdr>
        <w:top w:val="none" w:sz="0" w:space="0" w:color="auto"/>
        <w:left w:val="none" w:sz="0" w:space="0" w:color="auto"/>
        <w:bottom w:val="none" w:sz="0" w:space="0" w:color="auto"/>
        <w:right w:val="none" w:sz="0" w:space="0" w:color="auto"/>
      </w:divBdr>
    </w:div>
    <w:div w:id="1091899791">
      <w:bodyDiv w:val="1"/>
      <w:marLeft w:val="0"/>
      <w:marRight w:val="0"/>
      <w:marTop w:val="0"/>
      <w:marBottom w:val="0"/>
      <w:divBdr>
        <w:top w:val="none" w:sz="0" w:space="0" w:color="auto"/>
        <w:left w:val="none" w:sz="0" w:space="0" w:color="auto"/>
        <w:bottom w:val="none" w:sz="0" w:space="0" w:color="auto"/>
        <w:right w:val="none" w:sz="0" w:space="0" w:color="auto"/>
      </w:divBdr>
    </w:div>
    <w:div w:id="1091976299">
      <w:bodyDiv w:val="1"/>
      <w:marLeft w:val="0"/>
      <w:marRight w:val="0"/>
      <w:marTop w:val="0"/>
      <w:marBottom w:val="0"/>
      <w:divBdr>
        <w:top w:val="none" w:sz="0" w:space="0" w:color="auto"/>
        <w:left w:val="none" w:sz="0" w:space="0" w:color="auto"/>
        <w:bottom w:val="none" w:sz="0" w:space="0" w:color="auto"/>
        <w:right w:val="none" w:sz="0" w:space="0" w:color="auto"/>
      </w:divBdr>
    </w:div>
    <w:div w:id="1092313170">
      <w:bodyDiv w:val="1"/>
      <w:marLeft w:val="0"/>
      <w:marRight w:val="0"/>
      <w:marTop w:val="0"/>
      <w:marBottom w:val="0"/>
      <w:divBdr>
        <w:top w:val="none" w:sz="0" w:space="0" w:color="auto"/>
        <w:left w:val="none" w:sz="0" w:space="0" w:color="auto"/>
        <w:bottom w:val="none" w:sz="0" w:space="0" w:color="auto"/>
        <w:right w:val="none" w:sz="0" w:space="0" w:color="auto"/>
      </w:divBdr>
    </w:div>
    <w:div w:id="1093359316">
      <w:bodyDiv w:val="1"/>
      <w:marLeft w:val="0"/>
      <w:marRight w:val="0"/>
      <w:marTop w:val="0"/>
      <w:marBottom w:val="0"/>
      <w:divBdr>
        <w:top w:val="none" w:sz="0" w:space="0" w:color="auto"/>
        <w:left w:val="none" w:sz="0" w:space="0" w:color="auto"/>
        <w:bottom w:val="none" w:sz="0" w:space="0" w:color="auto"/>
        <w:right w:val="none" w:sz="0" w:space="0" w:color="auto"/>
      </w:divBdr>
    </w:div>
    <w:div w:id="1094470884">
      <w:bodyDiv w:val="1"/>
      <w:marLeft w:val="0"/>
      <w:marRight w:val="0"/>
      <w:marTop w:val="0"/>
      <w:marBottom w:val="0"/>
      <w:divBdr>
        <w:top w:val="none" w:sz="0" w:space="0" w:color="auto"/>
        <w:left w:val="none" w:sz="0" w:space="0" w:color="auto"/>
        <w:bottom w:val="none" w:sz="0" w:space="0" w:color="auto"/>
        <w:right w:val="none" w:sz="0" w:space="0" w:color="auto"/>
      </w:divBdr>
    </w:div>
    <w:div w:id="1094665252">
      <w:bodyDiv w:val="1"/>
      <w:marLeft w:val="0"/>
      <w:marRight w:val="0"/>
      <w:marTop w:val="0"/>
      <w:marBottom w:val="0"/>
      <w:divBdr>
        <w:top w:val="none" w:sz="0" w:space="0" w:color="auto"/>
        <w:left w:val="none" w:sz="0" w:space="0" w:color="auto"/>
        <w:bottom w:val="none" w:sz="0" w:space="0" w:color="auto"/>
        <w:right w:val="none" w:sz="0" w:space="0" w:color="auto"/>
      </w:divBdr>
    </w:div>
    <w:div w:id="1095975071">
      <w:bodyDiv w:val="1"/>
      <w:marLeft w:val="0"/>
      <w:marRight w:val="0"/>
      <w:marTop w:val="0"/>
      <w:marBottom w:val="0"/>
      <w:divBdr>
        <w:top w:val="none" w:sz="0" w:space="0" w:color="auto"/>
        <w:left w:val="none" w:sz="0" w:space="0" w:color="auto"/>
        <w:bottom w:val="none" w:sz="0" w:space="0" w:color="auto"/>
        <w:right w:val="none" w:sz="0" w:space="0" w:color="auto"/>
      </w:divBdr>
    </w:div>
    <w:div w:id="1096942636">
      <w:bodyDiv w:val="1"/>
      <w:marLeft w:val="0"/>
      <w:marRight w:val="0"/>
      <w:marTop w:val="0"/>
      <w:marBottom w:val="0"/>
      <w:divBdr>
        <w:top w:val="none" w:sz="0" w:space="0" w:color="auto"/>
        <w:left w:val="none" w:sz="0" w:space="0" w:color="auto"/>
        <w:bottom w:val="none" w:sz="0" w:space="0" w:color="auto"/>
        <w:right w:val="none" w:sz="0" w:space="0" w:color="auto"/>
      </w:divBdr>
    </w:div>
    <w:div w:id="1097604362">
      <w:bodyDiv w:val="1"/>
      <w:marLeft w:val="0"/>
      <w:marRight w:val="0"/>
      <w:marTop w:val="0"/>
      <w:marBottom w:val="0"/>
      <w:divBdr>
        <w:top w:val="none" w:sz="0" w:space="0" w:color="auto"/>
        <w:left w:val="none" w:sz="0" w:space="0" w:color="auto"/>
        <w:bottom w:val="none" w:sz="0" w:space="0" w:color="auto"/>
        <w:right w:val="none" w:sz="0" w:space="0" w:color="auto"/>
      </w:divBdr>
    </w:div>
    <w:div w:id="1097794609">
      <w:bodyDiv w:val="1"/>
      <w:marLeft w:val="0"/>
      <w:marRight w:val="0"/>
      <w:marTop w:val="0"/>
      <w:marBottom w:val="0"/>
      <w:divBdr>
        <w:top w:val="none" w:sz="0" w:space="0" w:color="auto"/>
        <w:left w:val="none" w:sz="0" w:space="0" w:color="auto"/>
        <w:bottom w:val="none" w:sz="0" w:space="0" w:color="auto"/>
        <w:right w:val="none" w:sz="0" w:space="0" w:color="auto"/>
      </w:divBdr>
    </w:div>
    <w:div w:id="1098252445">
      <w:bodyDiv w:val="1"/>
      <w:marLeft w:val="0"/>
      <w:marRight w:val="0"/>
      <w:marTop w:val="0"/>
      <w:marBottom w:val="0"/>
      <w:divBdr>
        <w:top w:val="none" w:sz="0" w:space="0" w:color="auto"/>
        <w:left w:val="none" w:sz="0" w:space="0" w:color="auto"/>
        <w:bottom w:val="none" w:sz="0" w:space="0" w:color="auto"/>
        <w:right w:val="none" w:sz="0" w:space="0" w:color="auto"/>
      </w:divBdr>
    </w:div>
    <w:div w:id="1098528471">
      <w:bodyDiv w:val="1"/>
      <w:marLeft w:val="0"/>
      <w:marRight w:val="0"/>
      <w:marTop w:val="0"/>
      <w:marBottom w:val="0"/>
      <w:divBdr>
        <w:top w:val="none" w:sz="0" w:space="0" w:color="auto"/>
        <w:left w:val="none" w:sz="0" w:space="0" w:color="auto"/>
        <w:bottom w:val="none" w:sz="0" w:space="0" w:color="auto"/>
        <w:right w:val="none" w:sz="0" w:space="0" w:color="auto"/>
      </w:divBdr>
    </w:div>
    <w:div w:id="1099372691">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831959">
      <w:bodyDiv w:val="1"/>
      <w:marLeft w:val="0"/>
      <w:marRight w:val="0"/>
      <w:marTop w:val="0"/>
      <w:marBottom w:val="0"/>
      <w:divBdr>
        <w:top w:val="none" w:sz="0" w:space="0" w:color="auto"/>
        <w:left w:val="none" w:sz="0" w:space="0" w:color="auto"/>
        <w:bottom w:val="none" w:sz="0" w:space="0" w:color="auto"/>
        <w:right w:val="none" w:sz="0" w:space="0" w:color="auto"/>
      </w:divBdr>
    </w:div>
    <w:div w:id="1099906557">
      <w:bodyDiv w:val="1"/>
      <w:marLeft w:val="0"/>
      <w:marRight w:val="0"/>
      <w:marTop w:val="0"/>
      <w:marBottom w:val="0"/>
      <w:divBdr>
        <w:top w:val="none" w:sz="0" w:space="0" w:color="auto"/>
        <w:left w:val="none" w:sz="0" w:space="0" w:color="auto"/>
        <w:bottom w:val="none" w:sz="0" w:space="0" w:color="auto"/>
        <w:right w:val="none" w:sz="0" w:space="0" w:color="auto"/>
      </w:divBdr>
    </w:div>
    <w:div w:id="1100417564">
      <w:bodyDiv w:val="1"/>
      <w:marLeft w:val="0"/>
      <w:marRight w:val="0"/>
      <w:marTop w:val="0"/>
      <w:marBottom w:val="0"/>
      <w:divBdr>
        <w:top w:val="none" w:sz="0" w:space="0" w:color="auto"/>
        <w:left w:val="none" w:sz="0" w:space="0" w:color="auto"/>
        <w:bottom w:val="none" w:sz="0" w:space="0" w:color="auto"/>
        <w:right w:val="none" w:sz="0" w:space="0" w:color="auto"/>
      </w:divBdr>
    </w:div>
    <w:div w:id="1100759186">
      <w:bodyDiv w:val="1"/>
      <w:marLeft w:val="0"/>
      <w:marRight w:val="0"/>
      <w:marTop w:val="0"/>
      <w:marBottom w:val="0"/>
      <w:divBdr>
        <w:top w:val="none" w:sz="0" w:space="0" w:color="auto"/>
        <w:left w:val="none" w:sz="0" w:space="0" w:color="auto"/>
        <w:bottom w:val="none" w:sz="0" w:space="0" w:color="auto"/>
        <w:right w:val="none" w:sz="0" w:space="0" w:color="auto"/>
      </w:divBdr>
    </w:div>
    <w:div w:id="1101070760">
      <w:bodyDiv w:val="1"/>
      <w:marLeft w:val="0"/>
      <w:marRight w:val="0"/>
      <w:marTop w:val="0"/>
      <w:marBottom w:val="0"/>
      <w:divBdr>
        <w:top w:val="none" w:sz="0" w:space="0" w:color="auto"/>
        <w:left w:val="none" w:sz="0" w:space="0" w:color="auto"/>
        <w:bottom w:val="none" w:sz="0" w:space="0" w:color="auto"/>
        <w:right w:val="none" w:sz="0" w:space="0" w:color="auto"/>
      </w:divBdr>
    </w:div>
    <w:div w:id="1101098287">
      <w:bodyDiv w:val="1"/>
      <w:marLeft w:val="0"/>
      <w:marRight w:val="0"/>
      <w:marTop w:val="0"/>
      <w:marBottom w:val="0"/>
      <w:divBdr>
        <w:top w:val="none" w:sz="0" w:space="0" w:color="auto"/>
        <w:left w:val="none" w:sz="0" w:space="0" w:color="auto"/>
        <w:bottom w:val="none" w:sz="0" w:space="0" w:color="auto"/>
        <w:right w:val="none" w:sz="0" w:space="0" w:color="auto"/>
      </w:divBdr>
    </w:div>
    <w:div w:id="1101225063">
      <w:bodyDiv w:val="1"/>
      <w:marLeft w:val="0"/>
      <w:marRight w:val="0"/>
      <w:marTop w:val="0"/>
      <w:marBottom w:val="0"/>
      <w:divBdr>
        <w:top w:val="none" w:sz="0" w:space="0" w:color="auto"/>
        <w:left w:val="none" w:sz="0" w:space="0" w:color="auto"/>
        <w:bottom w:val="none" w:sz="0" w:space="0" w:color="auto"/>
        <w:right w:val="none" w:sz="0" w:space="0" w:color="auto"/>
      </w:divBdr>
    </w:div>
    <w:div w:id="1101334057">
      <w:bodyDiv w:val="1"/>
      <w:marLeft w:val="0"/>
      <w:marRight w:val="0"/>
      <w:marTop w:val="0"/>
      <w:marBottom w:val="0"/>
      <w:divBdr>
        <w:top w:val="none" w:sz="0" w:space="0" w:color="auto"/>
        <w:left w:val="none" w:sz="0" w:space="0" w:color="auto"/>
        <w:bottom w:val="none" w:sz="0" w:space="0" w:color="auto"/>
        <w:right w:val="none" w:sz="0" w:space="0" w:color="auto"/>
      </w:divBdr>
    </w:div>
    <w:div w:id="1101531890">
      <w:bodyDiv w:val="1"/>
      <w:marLeft w:val="0"/>
      <w:marRight w:val="0"/>
      <w:marTop w:val="0"/>
      <w:marBottom w:val="0"/>
      <w:divBdr>
        <w:top w:val="none" w:sz="0" w:space="0" w:color="auto"/>
        <w:left w:val="none" w:sz="0" w:space="0" w:color="auto"/>
        <w:bottom w:val="none" w:sz="0" w:space="0" w:color="auto"/>
        <w:right w:val="none" w:sz="0" w:space="0" w:color="auto"/>
      </w:divBdr>
    </w:div>
    <w:div w:id="1102840744">
      <w:bodyDiv w:val="1"/>
      <w:marLeft w:val="0"/>
      <w:marRight w:val="0"/>
      <w:marTop w:val="0"/>
      <w:marBottom w:val="0"/>
      <w:divBdr>
        <w:top w:val="none" w:sz="0" w:space="0" w:color="auto"/>
        <w:left w:val="none" w:sz="0" w:space="0" w:color="auto"/>
        <w:bottom w:val="none" w:sz="0" w:space="0" w:color="auto"/>
        <w:right w:val="none" w:sz="0" w:space="0" w:color="auto"/>
      </w:divBdr>
    </w:div>
    <w:div w:id="1103383387">
      <w:bodyDiv w:val="1"/>
      <w:marLeft w:val="0"/>
      <w:marRight w:val="0"/>
      <w:marTop w:val="0"/>
      <w:marBottom w:val="0"/>
      <w:divBdr>
        <w:top w:val="none" w:sz="0" w:space="0" w:color="auto"/>
        <w:left w:val="none" w:sz="0" w:space="0" w:color="auto"/>
        <w:bottom w:val="none" w:sz="0" w:space="0" w:color="auto"/>
        <w:right w:val="none" w:sz="0" w:space="0" w:color="auto"/>
      </w:divBdr>
    </w:div>
    <w:div w:id="1105075557">
      <w:bodyDiv w:val="1"/>
      <w:marLeft w:val="0"/>
      <w:marRight w:val="0"/>
      <w:marTop w:val="0"/>
      <w:marBottom w:val="0"/>
      <w:divBdr>
        <w:top w:val="none" w:sz="0" w:space="0" w:color="auto"/>
        <w:left w:val="none" w:sz="0" w:space="0" w:color="auto"/>
        <w:bottom w:val="none" w:sz="0" w:space="0" w:color="auto"/>
        <w:right w:val="none" w:sz="0" w:space="0" w:color="auto"/>
      </w:divBdr>
    </w:div>
    <w:div w:id="1105422150">
      <w:bodyDiv w:val="1"/>
      <w:marLeft w:val="0"/>
      <w:marRight w:val="0"/>
      <w:marTop w:val="0"/>
      <w:marBottom w:val="0"/>
      <w:divBdr>
        <w:top w:val="none" w:sz="0" w:space="0" w:color="auto"/>
        <w:left w:val="none" w:sz="0" w:space="0" w:color="auto"/>
        <w:bottom w:val="none" w:sz="0" w:space="0" w:color="auto"/>
        <w:right w:val="none" w:sz="0" w:space="0" w:color="auto"/>
      </w:divBdr>
    </w:div>
    <w:div w:id="1105466370">
      <w:bodyDiv w:val="1"/>
      <w:marLeft w:val="0"/>
      <w:marRight w:val="0"/>
      <w:marTop w:val="0"/>
      <w:marBottom w:val="0"/>
      <w:divBdr>
        <w:top w:val="none" w:sz="0" w:space="0" w:color="auto"/>
        <w:left w:val="none" w:sz="0" w:space="0" w:color="auto"/>
        <w:bottom w:val="none" w:sz="0" w:space="0" w:color="auto"/>
        <w:right w:val="none" w:sz="0" w:space="0" w:color="auto"/>
      </w:divBdr>
    </w:div>
    <w:div w:id="1105492779">
      <w:bodyDiv w:val="1"/>
      <w:marLeft w:val="0"/>
      <w:marRight w:val="0"/>
      <w:marTop w:val="0"/>
      <w:marBottom w:val="0"/>
      <w:divBdr>
        <w:top w:val="none" w:sz="0" w:space="0" w:color="auto"/>
        <w:left w:val="none" w:sz="0" w:space="0" w:color="auto"/>
        <w:bottom w:val="none" w:sz="0" w:space="0" w:color="auto"/>
        <w:right w:val="none" w:sz="0" w:space="0" w:color="auto"/>
      </w:divBdr>
    </w:div>
    <w:div w:id="1106734455">
      <w:bodyDiv w:val="1"/>
      <w:marLeft w:val="0"/>
      <w:marRight w:val="0"/>
      <w:marTop w:val="0"/>
      <w:marBottom w:val="0"/>
      <w:divBdr>
        <w:top w:val="none" w:sz="0" w:space="0" w:color="auto"/>
        <w:left w:val="none" w:sz="0" w:space="0" w:color="auto"/>
        <w:bottom w:val="none" w:sz="0" w:space="0" w:color="auto"/>
        <w:right w:val="none" w:sz="0" w:space="0" w:color="auto"/>
      </w:divBdr>
    </w:div>
    <w:div w:id="1107192855">
      <w:bodyDiv w:val="1"/>
      <w:marLeft w:val="0"/>
      <w:marRight w:val="0"/>
      <w:marTop w:val="0"/>
      <w:marBottom w:val="0"/>
      <w:divBdr>
        <w:top w:val="none" w:sz="0" w:space="0" w:color="auto"/>
        <w:left w:val="none" w:sz="0" w:space="0" w:color="auto"/>
        <w:bottom w:val="none" w:sz="0" w:space="0" w:color="auto"/>
        <w:right w:val="none" w:sz="0" w:space="0" w:color="auto"/>
      </w:divBdr>
    </w:div>
    <w:div w:id="1107699606">
      <w:bodyDiv w:val="1"/>
      <w:marLeft w:val="0"/>
      <w:marRight w:val="0"/>
      <w:marTop w:val="0"/>
      <w:marBottom w:val="0"/>
      <w:divBdr>
        <w:top w:val="none" w:sz="0" w:space="0" w:color="auto"/>
        <w:left w:val="none" w:sz="0" w:space="0" w:color="auto"/>
        <w:bottom w:val="none" w:sz="0" w:space="0" w:color="auto"/>
        <w:right w:val="none" w:sz="0" w:space="0" w:color="auto"/>
      </w:divBdr>
    </w:div>
    <w:div w:id="1108043143">
      <w:bodyDiv w:val="1"/>
      <w:marLeft w:val="0"/>
      <w:marRight w:val="0"/>
      <w:marTop w:val="0"/>
      <w:marBottom w:val="0"/>
      <w:divBdr>
        <w:top w:val="none" w:sz="0" w:space="0" w:color="auto"/>
        <w:left w:val="none" w:sz="0" w:space="0" w:color="auto"/>
        <w:bottom w:val="none" w:sz="0" w:space="0" w:color="auto"/>
        <w:right w:val="none" w:sz="0" w:space="0" w:color="auto"/>
      </w:divBdr>
    </w:div>
    <w:div w:id="1108890523">
      <w:bodyDiv w:val="1"/>
      <w:marLeft w:val="0"/>
      <w:marRight w:val="0"/>
      <w:marTop w:val="0"/>
      <w:marBottom w:val="0"/>
      <w:divBdr>
        <w:top w:val="none" w:sz="0" w:space="0" w:color="auto"/>
        <w:left w:val="none" w:sz="0" w:space="0" w:color="auto"/>
        <w:bottom w:val="none" w:sz="0" w:space="0" w:color="auto"/>
        <w:right w:val="none" w:sz="0" w:space="0" w:color="auto"/>
      </w:divBdr>
    </w:div>
    <w:div w:id="1108937597">
      <w:bodyDiv w:val="1"/>
      <w:marLeft w:val="0"/>
      <w:marRight w:val="0"/>
      <w:marTop w:val="0"/>
      <w:marBottom w:val="0"/>
      <w:divBdr>
        <w:top w:val="none" w:sz="0" w:space="0" w:color="auto"/>
        <w:left w:val="none" w:sz="0" w:space="0" w:color="auto"/>
        <w:bottom w:val="none" w:sz="0" w:space="0" w:color="auto"/>
        <w:right w:val="none" w:sz="0" w:space="0" w:color="auto"/>
      </w:divBdr>
    </w:div>
    <w:div w:id="1109734885">
      <w:bodyDiv w:val="1"/>
      <w:marLeft w:val="0"/>
      <w:marRight w:val="0"/>
      <w:marTop w:val="0"/>
      <w:marBottom w:val="0"/>
      <w:divBdr>
        <w:top w:val="none" w:sz="0" w:space="0" w:color="auto"/>
        <w:left w:val="none" w:sz="0" w:space="0" w:color="auto"/>
        <w:bottom w:val="none" w:sz="0" w:space="0" w:color="auto"/>
        <w:right w:val="none" w:sz="0" w:space="0" w:color="auto"/>
      </w:divBdr>
    </w:div>
    <w:div w:id="1109740948">
      <w:bodyDiv w:val="1"/>
      <w:marLeft w:val="0"/>
      <w:marRight w:val="0"/>
      <w:marTop w:val="0"/>
      <w:marBottom w:val="0"/>
      <w:divBdr>
        <w:top w:val="none" w:sz="0" w:space="0" w:color="auto"/>
        <w:left w:val="none" w:sz="0" w:space="0" w:color="auto"/>
        <w:bottom w:val="none" w:sz="0" w:space="0" w:color="auto"/>
        <w:right w:val="none" w:sz="0" w:space="0" w:color="auto"/>
      </w:divBdr>
    </w:div>
    <w:div w:id="1110512529">
      <w:bodyDiv w:val="1"/>
      <w:marLeft w:val="0"/>
      <w:marRight w:val="0"/>
      <w:marTop w:val="0"/>
      <w:marBottom w:val="0"/>
      <w:divBdr>
        <w:top w:val="none" w:sz="0" w:space="0" w:color="auto"/>
        <w:left w:val="none" w:sz="0" w:space="0" w:color="auto"/>
        <w:bottom w:val="none" w:sz="0" w:space="0" w:color="auto"/>
        <w:right w:val="none" w:sz="0" w:space="0" w:color="auto"/>
      </w:divBdr>
    </w:div>
    <w:div w:id="1110927736">
      <w:bodyDiv w:val="1"/>
      <w:marLeft w:val="0"/>
      <w:marRight w:val="0"/>
      <w:marTop w:val="0"/>
      <w:marBottom w:val="0"/>
      <w:divBdr>
        <w:top w:val="none" w:sz="0" w:space="0" w:color="auto"/>
        <w:left w:val="none" w:sz="0" w:space="0" w:color="auto"/>
        <w:bottom w:val="none" w:sz="0" w:space="0" w:color="auto"/>
        <w:right w:val="none" w:sz="0" w:space="0" w:color="auto"/>
      </w:divBdr>
    </w:div>
    <w:div w:id="1111587723">
      <w:bodyDiv w:val="1"/>
      <w:marLeft w:val="0"/>
      <w:marRight w:val="0"/>
      <w:marTop w:val="0"/>
      <w:marBottom w:val="0"/>
      <w:divBdr>
        <w:top w:val="none" w:sz="0" w:space="0" w:color="auto"/>
        <w:left w:val="none" w:sz="0" w:space="0" w:color="auto"/>
        <w:bottom w:val="none" w:sz="0" w:space="0" w:color="auto"/>
        <w:right w:val="none" w:sz="0" w:space="0" w:color="auto"/>
      </w:divBdr>
    </w:div>
    <w:div w:id="1111628902">
      <w:bodyDiv w:val="1"/>
      <w:marLeft w:val="0"/>
      <w:marRight w:val="0"/>
      <w:marTop w:val="0"/>
      <w:marBottom w:val="0"/>
      <w:divBdr>
        <w:top w:val="none" w:sz="0" w:space="0" w:color="auto"/>
        <w:left w:val="none" w:sz="0" w:space="0" w:color="auto"/>
        <w:bottom w:val="none" w:sz="0" w:space="0" w:color="auto"/>
        <w:right w:val="none" w:sz="0" w:space="0" w:color="auto"/>
      </w:divBdr>
    </w:div>
    <w:div w:id="1112163441">
      <w:bodyDiv w:val="1"/>
      <w:marLeft w:val="0"/>
      <w:marRight w:val="0"/>
      <w:marTop w:val="0"/>
      <w:marBottom w:val="0"/>
      <w:divBdr>
        <w:top w:val="none" w:sz="0" w:space="0" w:color="auto"/>
        <w:left w:val="none" w:sz="0" w:space="0" w:color="auto"/>
        <w:bottom w:val="none" w:sz="0" w:space="0" w:color="auto"/>
        <w:right w:val="none" w:sz="0" w:space="0" w:color="auto"/>
      </w:divBdr>
    </w:div>
    <w:div w:id="1112363618">
      <w:bodyDiv w:val="1"/>
      <w:marLeft w:val="0"/>
      <w:marRight w:val="0"/>
      <w:marTop w:val="0"/>
      <w:marBottom w:val="0"/>
      <w:divBdr>
        <w:top w:val="none" w:sz="0" w:space="0" w:color="auto"/>
        <w:left w:val="none" w:sz="0" w:space="0" w:color="auto"/>
        <w:bottom w:val="none" w:sz="0" w:space="0" w:color="auto"/>
        <w:right w:val="none" w:sz="0" w:space="0" w:color="auto"/>
      </w:divBdr>
    </w:div>
    <w:div w:id="1113328573">
      <w:bodyDiv w:val="1"/>
      <w:marLeft w:val="0"/>
      <w:marRight w:val="0"/>
      <w:marTop w:val="0"/>
      <w:marBottom w:val="0"/>
      <w:divBdr>
        <w:top w:val="none" w:sz="0" w:space="0" w:color="auto"/>
        <w:left w:val="none" w:sz="0" w:space="0" w:color="auto"/>
        <w:bottom w:val="none" w:sz="0" w:space="0" w:color="auto"/>
        <w:right w:val="none" w:sz="0" w:space="0" w:color="auto"/>
      </w:divBdr>
    </w:div>
    <w:div w:id="1113552357">
      <w:bodyDiv w:val="1"/>
      <w:marLeft w:val="0"/>
      <w:marRight w:val="0"/>
      <w:marTop w:val="0"/>
      <w:marBottom w:val="0"/>
      <w:divBdr>
        <w:top w:val="none" w:sz="0" w:space="0" w:color="auto"/>
        <w:left w:val="none" w:sz="0" w:space="0" w:color="auto"/>
        <w:bottom w:val="none" w:sz="0" w:space="0" w:color="auto"/>
        <w:right w:val="none" w:sz="0" w:space="0" w:color="auto"/>
      </w:divBdr>
    </w:div>
    <w:div w:id="1113944250">
      <w:bodyDiv w:val="1"/>
      <w:marLeft w:val="0"/>
      <w:marRight w:val="0"/>
      <w:marTop w:val="0"/>
      <w:marBottom w:val="0"/>
      <w:divBdr>
        <w:top w:val="none" w:sz="0" w:space="0" w:color="auto"/>
        <w:left w:val="none" w:sz="0" w:space="0" w:color="auto"/>
        <w:bottom w:val="none" w:sz="0" w:space="0" w:color="auto"/>
        <w:right w:val="none" w:sz="0" w:space="0" w:color="auto"/>
      </w:divBdr>
    </w:div>
    <w:div w:id="1114400389">
      <w:bodyDiv w:val="1"/>
      <w:marLeft w:val="0"/>
      <w:marRight w:val="0"/>
      <w:marTop w:val="0"/>
      <w:marBottom w:val="0"/>
      <w:divBdr>
        <w:top w:val="none" w:sz="0" w:space="0" w:color="auto"/>
        <w:left w:val="none" w:sz="0" w:space="0" w:color="auto"/>
        <w:bottom w:val="none" w:sz="0" w:space="0" w:color="auto"/>
        <w:right w:val="none" w:sz="0" w:space="0" w:color="auto"/>
      </w:divBdr>
    </w:div>
    <w:div w:id="1114715927">
      <w:bodyDiv w:val="1"/>
      <w:marLeft w:val="0"/>
      <w:marRight w:val="0"/>
      <w:marTop w:val="0"/>
      <w:marBottom w:val="0"/>
      <w:divBdr>
        <w:top w:val="none" w:sz="0" w:space="0" w:color="auto"/>
        <w:left w:val="none" w:sz="0" w:space="0" w:color="auto"/>
        <w:bottom w:val="none" w:sz="0" w:space="0" w:color="auto"/>
        <w:right w:val="none" w:sz="0" w:space="0" w:color="auto"/>
      </w:divBdr>
    </w:div>
    <w:div w:id="1114785027">
      <w:bodyDiv w:val="1"/>
      <w:marLeft w:val="0"/>
      <w:marRight w:val="0"/>
      <w:marTop w:val="0"/>
      <w:marBottom w:val="0"/>
      <w:divBdr>
        <w:top w:val="none" w:sz="0" w:space="0" w:color="auto"/>
        <w:left w:val="none" w:sz="0" w:space="0" w:color="auto"/>
        <w:bottom w:val="none" w:sz="0" w:space="0" w:color="auto"/>
        <w:right w:val="none" w:sz="0" w:space="0" w:color="auto"/>
      </w:divBdr>
    </w:div>
    <w:div w:id="1114977277">
      <w:bodyDiv w:val="1"/>
      <w:marLeft w:val="0"/>
      <w:marRight w:val="0"/>
      <w:marTop w:val="0"/>
      <w:marBottom w:val="0"/>
      <w:divBdr>
        <w:top w:val="none" w:sz="0" w:space="0" w:color="auto"/>
        <w:left w:val="none" w:sz="0" w:space="0" w:color="auto"/>
        <w:bottom w:val="none" w:sz="0" w:space="0" w:color="auto"/>
        <w:right w:val="none" w:sz="0" w:space="0" w:color="auto"/>
      </w:divBdr>
    </w:div>
    <w:div w:id="1115444830">
      <w:bodyDiv w:val="1"/>
      <w:marLeft w:val="0"/>
      <w:marRight w:val="0"/>
      <w:marTop w:val="0"/>
      <w:marBottom w:val="0"/>
      <w:divBdr>
        <w:top w:val="none" w:sz="0" w:space="0" w:color="auto"/>
        <w:left w:val="none" w:sz="0" w:space="0" w:color="auto"/>
        <w:bottom w:val="none" w:sz="0" w:space="0" w:color="auto"/>
        <w:right w:val="none" w:sz="0" w:space="0" w:color="auto"/>
      </w:divBdr>
    </w:div>
    <w:div w:id="1116022891">
      <w:bodyDiv w:val="1"/>
      <w:marLeft w:val="0"/>
      <w:marRight w:val="0"/>
      <w:marTop w:val="0"/>
      <w:marBottom w:val="0"/>
      <w:divBdr>
        <w:top w:val="none" w:sz="0" w:space="0" w:color="auto"/>
        <w:left w:val="none" w:sz="0" w:space="0" w:color="auto"/>
        <w:bottom w:val="none" w:sz="0" w:space="0" w:color="auto"/>
        <w:right w:val="none" w:sz="0" w:space="0" w:color="auto"/>
      </w:divBdr>
    </w:div>
    <w:div w:id="1116563263">
      <w:bodyDiv w:val="1"/>
      <w:marLeft w:val="0"/>
      <w:marRight w:val="0"/>
      <w:marTop w:val="0"/>
      <w:marBottom w:val="0"/>
      <w:divBdr>
        <w:top w:val="none" w:sz="0" w:space="0" w:color="auto"/>
        <w:left w:val="none" w:sz="0" w:space="0" w:color="auto"/>
        <w:bottom w:val="none" w:sz="0" w:space="0" w:color="auto"/>
        <w:right w:val="none" w:sz="0" w:space="0" w:color="auto"/>
      </w:divBdr>
    </w:div>
    <w:div w:id="1116750570">
      <w:bodyDiv w:val="1"/>
      <w:marLeft w:val="0"/>
      <w:marRight w:val="0"/>
      <w:marTop w:val="0"/>
      <w:marBottom w:val="0"/>
      <w:divBdr>
        <w:top w:val="none" w:sz="0" w:space="0" w:color="auto"/>
        <w:left w:val="none" w:sz="0" w:space="0" w:color="auto"/>
        <w:bottom w:val="none" w:sz="0" w:space="0" w:color="auto"/>
        <w:right w:val="none" w:sz="0" w:space="0" w:color="auto"/>
      </w:divBdr>
    </w:div>
    <w:div w:id="1116873418">
      <w:bodyDiv w:val="1"/>
      <w:marLeft w:val="0"/>
      <w:marRight w:val="0"/>
      <w:marTop w:val="0"/>
      <w:marBottom w:val="0"/>
      <w:divBdr>
        <w:top w:val="none" w:sz="0" w:space="0" w:color="auto"/>
        <w:left w:val="none" w:sz="0" w:space="0" w:color="auto"/>
        <w:bottom w:val="none" w:sz="0" w:space="0" w:color="auto"/>
        <w:right w:val="none" w:sz="0" w:space="0" w:color="auto"/>
      </w:divBdr>
    </w:div>
    <w:div w:id="1120105197">
      <w:bodyDiv w:val="1"/>
      <w:marLeft w:val="0"/>
      <w:marRight w:val="0"/>
      <w:marTop w:val="0"/>
      <w:marBottom w:val="0"/>
      <w:divBdr>
        <w:top w:val="none" w:sz="0" w:space="0" w:color="auto"/>
        <w:left w:val="none" w:sz="0" w:space="0" w:color="auto"/>
        <w:bottom w:val="none" w:sz="0" w:space="0" w:color="auto"/>
        <w:right w:val="none" w:sz="0" w:space="0" w:color="auto"/>
      </w:divBdr>
    </w:div>
    <w:div w:id="1120339195">
      <w:bodyDiv w:val="1"/>
      <w:marLeft w:val="0"/>
      <w:marRight w:val="0"/>
      <w:marTop w:val="0"/>
      <w:marBottom w:val="0"/>
      <w:divBdr>
        <w:top w:val="none" w:sz="0" w:space="0" w:color="auto"/>
        <w:left w:val="none" w:sz="0" w:space="0" w:color="auto"/>
        <w:bottom w:val="none" w:sz="0" w:space="0" w:color="auto"/>
        <w:right w:val="none" w:sz="0" w:space="0" w:color="auto"/>
      </w:divBdr>
    </w:div>
    <w:div w:id="1120492138">
      <w:bodyDiv w:val="1"/>
      <w:marLeft w:val="0"/>
      <w:marRight w:val="0"/>
      <w:marTop w:val="0"/>
      <w:marBottom w:val="0"/>
      <w:divBdr>
        <w:top w:val="none" w:sz="0" w:space="0" w:color="auto"/>
        <w:left w:val="none" w:sz="0" w:space="0" w:color="auto"/>
        <w:bottom w:val="none" w:sz="0" w:space="0" w:color="auto"/>
        <w:right w:val="none" w:sz="0" w:space="0" w:color="auto"/>
      </w:divBdr>
    </w:div>
    <w:div w:id="1121998716">
      <w:bodyDiv w:val="1"/>
      <w:marLeft w:val="0"/>
      <w:marRight w:val="0"/>
      <w:marTop w:val="0"/>
      <w:marBottom w:val="0"/>
      <w:divBdr>
        <w:top w:val="none" w:sz="0" w:space="0" w:color="auto"/>
        <w:left w:val="none" w:sz="0" w:space="0" w:color="auto"/>
        <w:bottom w:val="none" w:sz="0" w:space="0" w:color="auto"/>
        <w:right w:val="none" w:sz="0" w:space="0" w:color="auto"/>
      </w:divBdr>
    </w:div>
    <w:div w:id="1122070449">
      <w:bodyDiv w:val="1"/>
      <w:marLeft w:val="0"/>
      <w:marRight w:val="0"/>
      <w:marTop w:val="0"/>
      <w:marBottom w:val="0"/>
      <w:divBdr>
        <w:top w:val="none" w:sz="0" w:space="0" w:color="auto"/>
        <w:left w:val="none" w:sz="0" w:space="0" w:color="auto"/>
        <w:bottom w:val="none" w:sz="0" w:space="0" w:color="auto"/>
        <w:right w:val="none" w:sz="0" w:space="0" w:color="auto"/>
      </w:divBdr>
    </w:div>
    <w:div w:id="1122305636">
      <w:bodyDiv w:val="1"/>
      <w:marLeft w:val="0"/>
      <w:marRight w:val="0"/>
      <w:marTop w:val="0"/>
      <w:marBottom w:val="0"/>
      <w:divBdr>
        <w:top w:val="none" w:sz="0" w:space="0" w:color="auto"/>
        <w:left w:val="none" w:sz="0" w:space="0" w:color="auto"/>
        <w:bottom w:val="none" w:sz="0" w:space="0" w:color="auto"/>
        <w:right w:val="none" w:sz="0" w:space="0" w:color="auto"/>
      </w:divBdr>
    </w:div>
    <w:div w:id="1123963483">
      <w:bodyDiv w:val="1"/>
      <w:marLeft w:val="0"/>
      <w:marRight w:val="0"/>
      <w:marTop w:val="0"/>
      <w:marBottom w:val="0"/>
      <w:divBdr>
        <w:top w:val="none" w:sz="0" w:space="0" w:color="auto"/>
        <w:left w:val="none" w:sz="0" w:space="0" w:color="auto"/>
        <w:bottom w:val="none" w:sz="0" w:space="0" w:color="auto"/>
        <w:right w:val="none" w:sz="0" w:space="0" w:color="auto"/>
      </w:divBdr>
    </w:div>
    <w:div w:id="1125074429">
      <w:bodyDiv w:val="1"/>
      <w:marLeft w:val="0"/>
      <w:marRight w:val="0"/>
      <w:marTop w:val="0"/>
      <w:marBottom w:val="0"/>
      <w:divBdr>
        <w:top w:val="none" w:sz="0" w:space="0" w:color="auto"/>
        <w:left w:val="none" w:sz="0" w:space="0" w:color="auto"/>
        <w:bottom w:val="none" w:sz="0" w:space="0" w:color="auto"/>
        <w:right w:val="none" w:sz="0" w:space="0" w:color="auto"/>
      </w:divBdr>
    </w:div>
    <w:div w:id="1125778582">
      <w:bodyDiv w:val="1"/>
      <w:marLeft w:val="0"/>
      <w:marRight w:val="0"/>
      <w:marTop w:val="0"/>
      <w:marBottom w:val="0"/>
      <w:divBdr>
        <w:top w:val="none" w:sz="0" w:space="0" w:color="auto"/>
        <w:left w:val="none" w:sz="0" w:space="0" w:color="auto"/>
        <w:bottom w:val="none" w:sz="0" w:space="0" w:color="auto"/>
        <w:right w:val="none" w:sz="0" w:space="0" w:color="auto"/>
      </w:divBdr>
    </w:div>
    <w:div w:id="1126192717">
      <w:bodyDiv w:val="1"/>
      <w:marLeft w:val="0"/>
      <w:marRight w:val="0"/>
      <w:marTop w:val="0"/>
      <w:marBottom w:val="0"/>
      <w:divBdr>
        <w:top w:val="none" w:sz="0" w:space="0" w:color="auto"/>
        <w:left w:val="none" w:sz="0" w:space="0" w:color="auto"/>
        <w:bottom w:val="none" w:sz="0" w:space="0" w:color="auto"/>
        <w:right w:val="none" w:sz="0" w:space="0" w:color="auto"/>
      </w:divBdr>
    </w:div>
    <w:div w:id="1126394645">
      <w:bodyDiv w:val="1"/>
      <w:marLeft w:val="0"/>
      <w:marRight w:val="0"/>
      <w:marTop w:val="0"/>
      <w:marBottom w:val="0"/>
      <w:divBdr>
        <w:top w:val="none" w:sz="0" w:space="0" w:color="auto"/>
        <w:left w:val="none" w:sz="0" w:space="0" w:color="auto"/>
        <w:bottom w:val="none" w:sz="0" w:space="0" w:color="auto"/>
        <w:right w:val="none" w:sz="0" w:space="0" w:color="auto"/>
      </w:divBdr>
    </w:div>
    <w:div w:id="1126704724">
      <w:bodyDiv w:val="1"/>
      <w:marLeft w:val="0"/>
      <w:marRight w:val="0"/>
      <w:marTop w:val="0"/>
      <w:marBottom w:val="0"/>
      <w:divBdr>
        <w:top w:val="none" w:sz="0" w:space="0" w:color="auto"/>
        <w:left w:val="none" w:sz="0" w:space="0" w:color="auto"/>
        <w:bottom w:val="none" w:sz="0" w:space="0" w:color="auto"/>
        <w:right w:val="none" w:sz="0" w:space="0" w:color="auto"/>
      </w:divBdr>
    </w:div>
    <w:div w:id="1127620169">
      <w:bodyDiv w:val="1"/>
      <w:marLeft w:val="0"/>
      <w:marRight w:val="0"/>
      <w:marTop w:val="0"/>
      <w:marBottom w:val="0"/>
      <w:divBdr>
        <w:top w:val="none" w:sz="0" w:space="0" w:color="auto"/>
        <w:left w:val="none" w:sz="0" w:space="0" w:color="auto"/>
        <w:bottom w:val="none" w:sz="0" w:space="0" w:color="auto"/>
        <w:right w:val="none" w:sz="0" w:space="0" w:color="auto"/>
      </w:divBdr>
    </w:div>
    <w:div w:id="1127772940">
      <w:bodyDiv w:val="1"/>
      <w:marLeft w:val="0"/>
      <w:marRight w:val="0"/>
      <w:marTop w:val="0"/>
      <w:marBottom w:val="0"/>
      <w:divBdr>
        <w:top w:val="none" w:sz="0" w:space="0" w:color="auto"/>
        <w:left w:val="none" w:sz="0" w:space="0" w:color="auto"/>
        <w:bottom w:val="none" w:sz="0" w:space="0" w:color="auto"/>
        <w:right w:val="none" w:sz="0" w:space="0" w:color="auto"/>
      </w:divBdr>
    </w:div>
    <w:div w:id="1128474551">
      <w:bodyDiv w:val="1"/>
      <w:marLeft w:val="0"/>
      <w:marRight w:val="0"/>
      <w:marTop w:val="0"/>
      <w:marBottom w:val="0"/>
      <w:divBdr>
        <w:top w:val="none" w:sz="0" w:space="0" w:color="auto"/>
        <w:left w:val="none" w:sz="0" w:space="0" w:color="auto"/>
        <w:bottom w:val="none" w:sz="0" w:space="0" w:color="auto"/>
        <w:right w:val="none" w:sz="0" w:space="0" w:color="auto"/>
      </w:divBdr>
    </w:div>
    <w:div w:id="1129082849">
      <w:bodyDiv w:val="1"/>
      <w:marLeft w:val="0"/>
      <w:marRight w:val="0"/>
      <w:marTop w:val="0"/>
      <w:marBottom w:val="0"/>
      <w:divBdr>
        <w:top w:val="none" w:sz="0" w:space="0" w:color="auto"/>
        <w:left w:val="none" w:sz="0" w:space="0" w:color="auto"/>
        <w:bottom w:val="none" w:sz="0" w:space="0" w:color="auto"/>
        <w:right w:val="none" w:sz="0" w:space="0" w:color="auto"/>
      </w:divBdr>
    </w:div>
    <w:div w:id="1129130644">
      <w:bodyDiv w:val="1"/>
      <w:marLeft w:val="0"/>
      <w:marRight w:val="0"/>
      <w:marTop w:val="0"/>
      <w:marBottom w:val="0"/>
      <w:divBdr>
        <w:top w:val="none" w:sz="0" w:space="0" w:color="auto"/>
        <w:left w:val="none" w:sz="0" w:space="0" w:color="auto"/>
        <w:bottom w:val="none" w:sz="0" w:space="0" w:color="auto"/>
        <w:right w:val="none" w:sz="0" w:space="0" w:color="auto"/>
      </w:divBdr>
    </w:div>
    <w:div w:id="1130049979">
      <w:bodyDiv w:val="1"/>
      <w:marLeft w:val="0"/>
      <w:marRight w:val="0"/>
      <w:marTop w:val="0"/>
      <w:marBottom w:val="0"/>
      <w:divBdr>
        <w:top w:val="none" w:sz="0" w:space="0" w:color="auto"/>
        <w:left w:val="none" w:sz="0" w:space="0" w:color="auto"/>
        <w:bottom w:val="none" w:sz="0" w:space="0" w:color="auto"/>
        <w:right w:val="none" w:sz="0" w:space="0" w:color="auto"/>
      </w:divBdr>
    </w:div>
    <w:div w:id="1130436248">
      <w:bodyDiv w:val="1"/>
      <w:marLeft w:val="0"/>
      <w:marRight w:val="0"/>
      <w:marTop w:val="0"/>
      <w:marBottom w:val="0"/>
      <w:divBdr>
        <w:top w:val="none" w:sz="0" w:space="0" w:color="auto"/>
        <w:left w:val="none" w:sz="0" w:space="0" w:color="auto"/>
        <w:bottom w:val="none" w:sz="0" w:space="0" w:color="auto"/>
        <w:right w:val="none" w:sz="0" w:space="0" w:color="auto"/>
      </w:divBdr>
    </w:div>
    <w:div w:id="1131023293">
      <w:bodyDiv w:val="1"/>
      <w:marLeft w:val="0"/>
      <w:marRight w:val="0"/>
      <w:marTop w:val="0"/>
      <w:marBottom w:val="0"/>
      <w:divBdr>
        <w:top w:val="none" w:sz="0" w:space="0" w:color="auto"/>
        <w:left w:val="none" w:sz="0" w:space="0" w:color="auto"/>
        <w:bottom w:val="none" w:sz="0" w:space="0" w:color="auto"/>
        <w:right w:val="none" w:sz="0" w:space="0" w:color="auto"/>
      </w:divBdr>
    </w:div>
    <w:div w:id="1131552480">
      <w:bodyDiv w:val="1"/>
      <w:marLeft w:val="0"/>
      <w:marRight w:val="0"/>
      <w:marTop w:val="0"/>
      <w:marBottom w:val="0"/>
      <w:divBdr>
        <w:top w:val="none" w:sz="0" w:space="0" w:color="auto"/>
        <w:left w:val="none" w:sz="0" w:space="0" w:color="auto"/>
        <w:bottom w:val="none" w:sz="0" w:space="0" w:color="auto"/>
        <w:right w:val="none" w:sz="0" w:space="0" w:color="auto"/>
      </w:divBdr>
    </w:div>
    <w:div w:id="1132215563">
      <w:bodyDiv w:val="1"/>
      <w:marLeft w:val="0"/>
      <w:marRight w:val="0"/>
      <w:marTop w:val="0"/>
      <w:marBottom w:val="0"/>
      <w:divBdr>
        <w:top w:val="none" w:sz="0" w:space="0" w:color="auto"/>
        <w:left w:val="none" w:sz="0" w:space="0" w:color="auto"/>
        <w:bottom w:val="none" w:sz="0" w:space="0" w:color="auto"/>
        <w:right w:val="none" w:sz="0" w:space="0" w:color="auto"/>
      </w:divBdr>
    </w:div>
    <w:div w:id="1132940607">
      <w:bodyDiv w:val="1"/>
      <w:marLeft w:val="0"/>
      <w:marRight w:val="0"/>
      <w:marTop w:val="0"/>
      <w:marBottom w:val="0"/>
      <w:divBdr>
        <w:top w:val="none" w:sz="0" w:space="0" w:color="auto"/>
        <w:left w:val="none" w:sz="0" w:space="0" w:color="auto"/>
        <w:bottom w:val="none" w:sz="0" w:space="0" w:color="auto"/>
        <w:right w:val="none" w:sz="0" w:space="0" w:color="auto"/>
      </w:divBdr>
    </w:div>
    <w:div w:id="1134177462">
      <w:bodyDiv w:val="1"/>
      <w:marLeft w:val="0"/>
      <w:marRight w:val="0"/>
      <w:marTop w:val="0"/>
      <w:marBottom w:val="0"/>
      <w:divBdr>
        <w:top w:val="none" w:sz="0" w:space="0" w:color="auto"/>
        <w:left w:val="none" w:sz="0" w:space="0" w:color="auto"/>
        <w:bottom w:val="none" w:sz="0" w:space="0" w:color="auto"/>
        <w:right w:val="none" w:sz="0" w:space="0" w:color="auto"/>
      </w:divBdr>
    </w:div>
    <w:div w:id="1134300297">
      <w:bodyDiv w:val="1"/>
      <w:marLeft w:val="0"/>
      <w:marRight w:val="0"/>
      <w:marTop w:val="0"/>
      <w:marBottom w:val="0"/>
      <w:divBdr>
        <w:top w:val="none" w:sz="0" w:space="0" w:color="auto"/>
        <w:left w:val="none" w:sz="0" w:space="0" w:color="auto"/>
        <w:bottom w:val="none" w:sz="0" w:space="0" w:color="auto"/>
        <w:right w:val="none" w:sz="0" w:space="0" w:color="auto"/>
      </w:divBdr>
    </w:div>
    <w:div w:id="1135180796">
      <w:bodyDiv w:val="1"/>
      <w:marLeft w:val="0"/>
      <w:marRight w:val="0"/>
      <w:marTop w:val="0"/>
      <w:marBottom w:val="0"/>
      <w:divBdr>
        <w:top w:val="none" w:sz="0" w:space="0" w:color="auto"/>
        <w:left w:val="none" w:sz="0" w:space="0" w:color="auto"/>
        <w:bottom w:val="none" w:sz="0" w:space="0" w:color="auto"/>
        <w:right w:val="none" w:sz="0" w:space="0" w:color="auto"/>
      </w:divBdr>
    </w:div>
    <w:div w:id="1136021158">
      <w:bodyDiv w:val="1"/>
      <w:marLeft w:val="0"/>
      <w:marRight w:val="0"/>
      <w:marTop w:val="0"/>
      <w:marBottom w:val="0"/>
      <w:divBdr>
        <w:top w:val="none" w:sz="0" w:space="0" w:color="auto"/>
        <w:left w:val="none" w:sz="0" w:space="0" w:color="auto"/>
        <w:bottom w:val="none" w:sz="0" w:space="0" w:color="auto"/>
        <w:right w:val="none" w:sz="0" w:space="0" w:color="auto"/>
      </w:divBdr>
    </w:div>
    <w:div w:id="1136487833">
      <w:bodyDiv w:val="1"/>
      <w:marLeft w:val="0"/>
      <w:marRight w:val="0"/>
      <w:marTop w:val="0"/>
      <w:marBottom w:val="0"/>
      <w:divBdr>
        <w:top w:val="none" w:sz="0" w:space="0" w:color="auto"/>
        <w:left w:val="none" w:sz="0" w:space="0" w:color="auto"/>
        <w:bottom w:val="none" w:sz="0" w:space="0" w:color="auto"/>
        <w:right w:val="none" w:sz="0" w:space="0" w:color="auto"/>
      </w:divBdr>
    </w:div>
    <w:div w:id="1136724933">
      <w:bodyDiv w:val="1"/>
      <w:marLeft w:val="0"/>
      <w:marRight w:val="0"/>
      <w:marTop w:val="0"/>
      <w:marBottom w:val="0"/>
      <w:divBdr>
        <w:top w:val="none" w:sz="0" w:space="0" w:color="auto"/>
        <w:left w:val="none" w:sz="0" w:space="0" w:color="auto"/>
        <w:bottom w:val="none" w:sz="0" w:space="0" w:color="auto"/>
        <w:right w:val="none" w:sz="0" w:space="0" w:color="auto"/>
      </w:divBdr>
    </w:div>
    <w:div w:id="1137531813">
      <w:bodyDiv w:val="1"/>
      <w:marLeft w:val="0"/>
      <w:marRight w:val="0"/>
      <w:marTop w:val="0"/>
      <w:marBottom w:val="0"/>
      <w:divBdr>
        <w:top w:val="none" w:sz="0" w:space="0" w:color="auto"/>
        <w:left w:val="none" w:sz="0" w:space="0" w:color="auto"/>
        <w:bottom w:val="none" w:sz="0" w:space="0" w:color="auto"/>
        <w:right w:val="none" w:sz="0" w:space="0" w:color="auto"/>
      </w:divBdr>
    </w:div>
    <w:div w:id="1137919368">
      <w:bodyDiv w:val="1"/>
      <w:marLeft w:val="0"/>
      <w:marRight w:val="0"/>
      <w:marTop w:val="0"/>
      <w:marBottom w:val="0"/>
      <w:divBdr>
        <w:top w:val="none" w:sz="0" w:space="0" w:color="auto"/>
        <w:left w:val="none" w:sz="0" w:space="0" w:color="auto"/>
        <w:bottom w:val="none" w:sz="0" w:space="0" w:color="auto"/>
        <w:right w:val="none" w:sz="0" w:space="0" w:color="auto"/>
      </w:divBdr>
    </w:div>
    <w:div w:id="1138374353">
      <w:bodyDiv w:val="1"/>
      <w:marLeft w:val="0"/>
      <w:marRight w:val="0"/>
      <w:marTop w:val="0"/>
      <w:marBottom w:val="0"/>
      <w:divBdr>
        <w:top w:val="none" w:sz="0" w:space="0" w:color="auto"/>
        <w:left w:val="none" w:sz="0" w:space="0" w:color="auto"/>
        <w:bottom w:val="none" w:sz="0" w:space="0" w:color="auto"/>
        <w:right w:val="none" w:sz="0" w:space="0" w:color="auto"/>
      </w:divBdr>
    </w:div>
    <w:div w:id="1138377756">
      <w:bodyDiv w:val="1"/>
      <w:marLeft w:val="0"/>
      <w:marRight w:val="0"/>
      <w:marTop w:val="0"/>
      <w:marBottom w:val="0"/>
      <w:divBdr>
        <w:top w:val="none" w:sz="0" w:space="0" w:color="auto"/>
        <w:left w:val="none" w:sz="0" w:space="0" w:color="auto"/>
        <w:bottom w:val="none" w:sz="0" w:space="0" w:color="auto"/>
        <w:right w:val="none" w:sz="0" w:space="0" w:color="auto"/>
      </w:divBdr>
    </w:div>
    <w:div w:id="1138570718">
      <w:bodyDiv w:val="1"/>
      <w:marLeft w:val="0"/>
      <w:marRight w:val="0"/>
      <w:marTop w:val="0"/>
      <w:marBottom w:val="0"/>
      <w:divBdr>
        <w:top w:val="none" w:sz="0" w:space="0" w:color="auto"/>
        <w:left w:val="none" w:sz="0" w:space="0" w:color="auto"/>
        <w:bottom w:val="none" w:sz="0" w:space="0" w:color="auto"/>
        <w:right w:val="none" w:sz="0" w:space="0" w:color="auto"/>
      </w:divBdr>
    </w:div>
    <w:div w:id="1139499069">
      <w:bodyDiv w:val="1"/>
      <w:marLeft w:val="0"/>
      <w:marRight w:val="0"/>
      <w:marTop w:val="0"/>
      <w:marBottom w:val="0"/>
      <w:divBdr>
        <w:top w:val="none" w:sz="0" w:space="0" w:color="auto"/>
        <w:left w:val="none" w:sz="0" w:space="0" w:color="auto"/>
        <w:bottom w:val="none" w:sz="0" w:space="0" w:color="auto"/>
        <w:right w:val="none" w:sz="0" w:space="0" w:color="auto"/>
      </w:divBdr>
    </w:div>
    <w:div w:id="1140146079">
      <w:bodyDiv w:val="1"/>
      <w:marLeft w:val="0"/>
      <w:marRight w:val="0"/>
      <w:marTop w:val="0"/>
      <w:marBottom w:val="0"/>
      <w:divBdr>
        <w:top w:val="none" w:sz="0" w:space="0" w:color="auto"/>
        <w:left w:val="none" w:sz="0" w:space="0" w:color="auto"/>
        <w:bottom w:val="none" w:sz="0" w:space="0" w:color="auto"/>
        <w:right w:val="none" w:sz="0" w:space="0" w:color="auto"/>
      </w:divBdr>
    </w:div>
    <w:div w:id="1140417487">
      <w:bodyDiv w:val="1"/>
      <w:marLeft w:val="0"/>
      <w:marRight w:val="0"/>
      <w:marTop w:val="0"/>
      <w:marBottom w:val="0"/>
      <w:divBdr>
        <w:top w:val="none" w:sz="0" w:space="0" w:color="auto"/>
        <w:left w:val="none" w:sz="0" w:space="0" w:color="auto"/>
        <w:bottom w:val="none" w:sz="0" w:space="0" w:color="auto"/>
        <w:right w:val="none" w:sz="0" w:space="0" w:color="auto"/>
      </w:divBdr>
    </w:div>
    <w:div w:id="1140732770">
      <w:bodyDiv w:val="1"/>
      <w:marLeft w:val="0"/>
      <w:marRight w:val="0"/>
      <w:marTop w:val="0"/>
      <w:marBottom w:val="0"/>
      <w:divBdr>
        <w:top w:val="none" w:sz="0" w:space="0" w:color="auto"/>
        <w:left w:val="none" w:sz="0" w:space="0" w:color="auto"/>
        <w:bottom w:val="none" w:sz="0" w:space="0" w:color="auto"/>
        <w:right w:val="none" w:sz="0" w:space="0" w:color="auto"/>
      </w:divBdr>
    </w:div>
    <w:div w:id="1142037327">
      <w:bodyDiv w:val="1"/>
      <w:marLeft w:val="0"/>
      <w:marRight w:val="0"/>
      <w:marTop w:val="0"/>
      <w:marBottom w:val="0"/>
      <w:divBdr>
        <w:top w:val="none" w:sz="0" w:space="0" w:color="auto"/>
        <w:left w:val="none" w:sz="0" w:space="0" w:color="auto"/>
        <w:bottom w:val="none" w:sz="0" w:space="0" w:color="auto"/>
        <w:right w:val="none" w:sz="0" w:space="0" w:color="auto"/>
      </w:divBdr>
    </w:div>
    <w:div w:id="1143042935">
      <w:bodyDiv w:val="1"/>
      <w:marLeft w:val="0"/>
      <w:marRight w:val="0"/>
      <w:marTop w:val="0"/>
      <w:marBottom w:val="0"/>
      <w:divBdr>
        <w:top w:val="none" w:sz="0" w:space="0" w:color="auto"/>
        <w:left w:val="none" w:sz="0" w:space="0" w:color="auto"/>
        <w:bottom w:val="none" w:sz="0" w:space="0" w:color="auto"/>
        <w:right w:val="none" w:sz="0" w:space="0" w:color="auto"/>
      </w:divBdr>
    </w:div>
    <w:div w:id="1143159473">
      <w:bodyDiv w:val="1"/>
      <w:marLeft w:val="0"/>
      <w:marRight w:val="0"/>
      <w:marTop w:val="0"/>
      <w:marBottom w:val="0"/>
      <w:divBdr>
        <w:top w:val="none" w:sz="0" w:space="0" w:color="auto"/>
        <w:left w:val="none" w:sz="0" w:space="0" w:color="auto"/>
        <w:bottom w:val="none" w:sz="0" w:space="0" w:color="auto"/>
        <w:right w:val="none" w:sz="0" w:space="0" w:color="auto"/>
      </w:divBdr>
    </w:div>
    <w:div w:id="1143237138">
      <w:bodyDiv w:val="1"/>
      <w:marLeft w:val="0"/>
      <w:marRight w:val="0"/>
      <w:marTop w:val="0"/>
      <w:marBottom w:val="0"/>
      <w:divBdr>
        <w:top w:val="none" w:sz="0" w:space="0" w:color="auto"/>
        <w:left w:val="none" w:sz="0" w:space="0" w:color="auto"/>
        <w:bottom w:val="none" w:sz="0" w:space="0" w:color="auto"/>
        <w:right w:val="none" w:sz="0" w:space="0" w:color="auto"/>
      </w:divBdr>
    </w:div>
    <w:div w:id="1143277862">
      <w:bodyDiv w:val="1"/>
      <w:marLeft w:val="0"/>
      <w:marRight w:val="0"/>
      <w:marTop w:val="0"/>
      <w:marBottom w:val="0"/>
      <w:divBdr>
        <w:top w:val="none" w:sz="0" w:space="0" w:color="auto"/>
        <w:left w:val="none" w:sz="0" w:space="0" w:color="auto"/>
        <w:bottom w:val="none" w:sz="0" w:space="0" w:color="auto"/>
        <w:right w:val="none" w:sz="0" w:space="0" w:color="auto"/>
      </w:divBdr>
    </w:div>
    <w:div w:id="1143423309">
      <w:bodyDiv w:val="1"/>
      <w:marLeft w:val="0"/>
      <w:marRight w:val="0"/>
      <w:marTop w:val="0"/>
      <w:marBottom w:val="0"/>
      <w:divBdr>
        <w:top w:val="none" w:sz="0" w:space="0" w:color="auto"/>
        <w:left w:val="none" w:sz="0" w:space="0" w:color="auto"/>
        <w:bottom w:val="none" w:sz="0" w:space="0" w:color="auto"/>
        <w:right w:val="none" w:sz="0" w:space="0" w:color="auto"/>
      </w:divBdr>
    </w:div>
    <w:div w:id="1143620429">
      <w:bodyDiv w:val="1"/>
      <w:marLeft w:val="0"/>
      <w:marRight w:val="0"/>
      <w:marTop w:val="0"/>
      <w:marBottom w:val="0"/>
      <w:divBdr>
        <w:top w:val="none" w:sz="0" w:space="0" w:color="auto"/>
        <w:left w:val="none" w:sz="0" w:space="0" w:color="auto"/>
        <w:bottom w:val="none" w:sz="0" w:space="0" w:color="auto"/>
        <w:right w:val="none" w:sz="0" w:space="0" w:color="auto"/>
      </w:divBdr>
    </w:div>
    <w:div w:id="1144086878">
      <w:bodyDiv w:val="1"/>
      <w:marLeft w:val="0"/>
      <w:marRight w:val="0"/>
      <w:marTop w:val="0"/>
      <w:marBottom w:val="0"/>
      <w:divBdr>
        <w:top w:val="none" w:sz="0" w:space="0" w:color="auto"/>
        <w:left w:val="none" w:sz="0" w:space="0" w:color="auto"/>
        <w:bottom w:val="none" w:sz="0" w:space="0" w:color="auto"/>
        <w:right w:val="none" w:sz="0" w:space="0" w:color="auto"/>
      </w:divBdr>
    </w:div>
    <w:div w:id="1145585702">
      <w:bodyDiv w:val="1"/>
      <w:marLeft w:val="0"/>
      <w:marRight w:val="0"/>
      <w:marTop w:val="0"/>
      <w:marBottom w:val="0"/>
      <w:divBdr>
        <w:top w:val="none" w:sz="0" w:space="0" w:color="auto"/>
        <w:left w:val="none" w:sz="0" w:space="0" w:color="auto"/>
        <w:bottom w:val="none" w:sz="0" w:space="0" w:color="auto"/>
        <w:right w:val="none" w:sz="0" w:space="0" w:color="auto"/>
      </w:divBdr>
    </w:div>
    <w:div w:id="1146165644">
      <w:bodyDiv w:val="1"/>
      <w:marLeft w:val="0"/>
      <w:marRight w:val="0"/>
      <w:marTop w:val="0"/>
      <w:marBottom w:val="0"/>
      <w:divBdr>
        <w:top w:val="none" w:sz="0" w:space="0" w:color="auto"/>
        <w:left w:val="none" w:sz="0" w:space="0" w:color="auto"/>
        <w:bottom w:val="none" w:sz="0" w:space="0" w:color="auto"/>
        <w:right w:val="none" w:sz="0" w:space="0" w:color="auto"/>
      </w:divBdr>
    </w:div>
    <w:div w:id="1146506146">
      <w:bodyDiv w:val="1"/>
      <w:marLeft w:val="0"/>
      <w:marRight w:val="0"/>
      <w:marTop w:val="0"/>
      <w:marBottom w:val="0"/>
      <w:divBdr>
        <w:top w:val="none" w:sz="0" w:space="0" w:color="auto"/>
        <w:left w:val="none" w:sz="0" w:space="0" w:color="auto"/>
        <w:bottom w:val="none" w:sz="0" w:space="0" w:color="auto"/>
        <w:right w:val="none" w:sz="0" w:space="0" w:color="auto"/>
      </w:divBdr>
    </w:div>
    <w:div w:id="1147088596">
      <w:bodyDiv w:val="1"/>
      <w:marLeft w:val="0"/>
      <w:marRight w:val="0"/>
      <w:marTop w:val="0"/>
      <w:marBottom w:val="0"/>
      <w:divBdr>
        <w:top w:val="none" w:sz="0" w:space="0" w:color="auto"/>
        <w:left w:val="none" w:sz="0" w:space="0" w:color="auto"/>
        <w:bottom w:val="none" w:sz="0" w:space="0" w:color="auto"/>
        <w:right w:val="none" w:sz="0" w:space="0" w:color="auto"/>
      </w:divBdr>
    </w:div>
    <w:div w:id="1147237078">
      <w:bodyDiv w:val="1"/>
      <w:marLeft w:val="0"/>
      <w:marRight w:val="0"/>
      <w:marTop w:val="0"/>
      <w:marBottom w:val="0"/>
      <w:divBdr>
        <w:top w:val="none" w:sz="0" w:space="0" w:color="auto"/>
        <w:left w:val="none" w:sz="0" w:space="0" w:color="auto"/>
        <w:bottom w:val="none" w:sz="0" w:space="0" w:color="auto"/>
        <w:right w:val="none" w:sz="0" w:space="0" w:color="auto"/>
      </w:divBdr>
    </w:div>
    <w:div w:id="1147432822">
      <w:bodyDiv w:val="1"/>
      <w:marLeft w:val="0"/>
      <w:marRight w:val="0"/>
      <w:marTop w:val="0"/>
      <w:marBottom w:val="0"/>
      <w:divBdr>
        <w:top w:val="none" w:sz="0" w:space="0" w:color="auto"/>
        <w:left w:val="none" w:sz="0" w:space="0" w:color="auto"/>
        <w:bottom w:val="none" w:sz="0" w:space="0" w:color="auto"/>
        <w:right w:val="none" w:sz="0" w:space="0" w:color="auto"/>
      </w:divBdr>
    </w:div>
    <w:div w:id="1148788394">
      <w:bodyDiv w:val="1"/>
      <w:marLeft w:val="0"/>
      <w:marRight w:val="0"/>
      <w:marTop w:val="0"/>
      <w:marBottom w:val="0"/>
      <w:divBdr>
        <w:top w:val="none" w:sz="0" w:space="0" w:color="auto"/>
        <w:left w:val="none" w:sz="0" w:space="0" w:color="auto"/>
        <w:bottom w:val="none" w:sz="0" w:space="0" w:color="auto"/>
        <w:right w:val="none" w:sz="0" w:space="0" w:color="auto"/>
      </w:divBdr>
    </w:div>
    <w:div w:id="1148791304">
      <w:bodyDiv w:val="1"/>
      <w:marLeft w:val="0"/>
      <w:marRight w:val="0"/>
      <w:marTop w:val="0"/>
      <w:marBottom w:val="0"/>
      <w:divBdr>
        <w:top w:val="none" w:sz="0" w:space="0" w:color="auto"/>
        <w:left w:val="none" w:sz="0" w:space="0" w:color="auto"/>
        <w:bottom w:val="none" w:sz="0" w:space="0" w:color="auto"/>
        <w:right w:val="none" w:sz="0" w:space="0" w:color="auto"/>
      </w:divBdr>
    </w:div>
    <w:div w:id="1149053971">
      <w:bodyDiv w:val="1"/>
      <w:marLeft w:val="0"/>
      <w:marRight w:val="0"/>
      <w:marTop w:val="0"/>
      <w:marBottom w:val="0"/>
      <w:divBdr>
        <w:top w:val="none" w:sz="0" w:space="0" w:color="auto"/>
        <w:left w:val="none" w:sz="0" w:space="0" w:color="auto"/>
        <w:bottom w:val="none" w:sz="0" w:space="0" w:color="auto"/>
        <w:right w:val="none" w:sz="0" w:space="0" w:color="auto"/>
      </w:divBdr>
    </w:div>
    <w:div w:id="1149976763">
      <w:bodyDiv w:val="1"/>
      <w:marLeft w:val="0"/>
      <w:marRight w:val="0"/>
      <w:marTop w:val="0"/>
      <w:marBottom w:val="0"/>
      <w:divBdr>
        <w:top w:val="none" w:sz="0" w:space="0" w:color="auto"/>
        <w:left w:val="none" w:sz="0" w:space="0" w:color="auto"/>
        <w:bottom w:val="none" w:sz="0" w:space="0" w:color="auto"/>
        <w:right w:val="none" w:sz="0" w:space="0" w:color="auto"/>
      </w:divBdr>
    </w:div>
    <w:div w:id="1149983328">
      <w:bodyDiv w:val="1"/>
      <w:marLeft w:val="0"/>
      <w:marRight w:val="0"/>
      <w:marTop w:val="0"/>
      <w:marBottom w:val="0"/>
      <w:divBdr>
        <w:top w:val="none" w:sz="0" w:space="0" w:color="auto"/>
        <w:left w:val="none" w:sz="0" w:space="0" w:color="auto"/>
        <w:bottom w:val="none" w:sz="0" w:space="0" w:color="auto"/>
        <w:right w:val="none" w:sz="0" w:space="0" w:color="auto"/>
      </w:divBdr>
    </w:div>
    <w:div w:id="1150681627">
      <w:bodyDiv w:val="1"/>
      <w:marLeft w:val="0"/>
      <w:marRight w:val="0"/>
      <w:marTop w:val="0"/>
      <w:marBottom w:val="0"/>
      <w:divBdr>
        <w:top w:val="none" w:sz="0" w:space="0" w:color="auto"/>
        <w:left w:val="none" w:sz="0" w:space="0" w:color="auto"/>
        <w:bottom w:val="none" w:sz="0" w:space="0" w:color="auto"/>
        <w:right w:val="none" w:sz="0" w:space="0" w:color="auto"/>
      </w:divBdr>
    </w:div>
    <w:div w:id="1150707251">
      <w:bodyDiv w:val="1"/>
      <w:marLeft w:val="0"/>
      <w:marRight w:val="0"/>
      <w:marTop w:val="0"/>
      <w:marBottom w:val="0"/>
      <w:divBdr>
        <w:top w:val="none" w:sz="0" w:space="0" w:color="auto"/>
        <w:left w:val="none" w:sz="0" w:space="0" w:color="auto"/>
        <w:bottom w:val="none" w:sz="0" w:space="0" w:color="auto"/>
        <w:right w:val="none" w:sz="0" w:space="0" w:color="auto"/>
      </w:divBdr>
    </w:div>
    <w:div w:id="1150711863">
      <w:bodyDiv w:val="1"/>
      <w:marLeft w:val="0"/>
      <w:marRight w:val="0"/>
      <w:marTop w:val="0"/>
      <w:marBottom w:val="0"/>
      <w:divBdr>
        <w:top w:val="none" w:sz="0" w:space="0" w:color="auto"/>
        <w:left w:val="none" w:sz="0" w:space="0" w:color="auto"/>
        <w:bottom w:val="none" w:sz="0" w:space="0" w:color="auto"/>
        <w:right w:val="none" w:sz="0" w:space="0" w:color="auto"/>
      </w:divBdr>
    </w:div>
    <w:div w:id="1150898951">
      <w:bodyDiv w:val="1"/>
      <w:marLeft w:val="0"/>
      <w:marRight w:val="0"/>
      <w:marTop w:val="0"/>
      <w:marBottom w:val="0"/>
      <w:divBdr>
        <w:top w:val="none" w:sz="0" w:space="0" w:color="auto"/>
        <w:left w:val="none" w:sz="0" w:space="0" w:color="auto"/>
        <w:bottom w:val="none" w:sz="0" w:space="0" w:color="auto"/>
        <w:right w:val="none" w:sz="0" w:space="0" w:color="auto"/>
      </w:divBdr>
    </w:div>
    <w:div w:id="1151674101">
      <w:bodyDiv w:val="1"/>
      <w:marLeft w:val="0"/>
      <w:marRight w:val="0"/>
      <w:marTop w:val="0"/>
      <w:marBottom w:val="0"/>
      <w:divBdr>
        <w:top w:val="none" w:sz="0" w:space="0" w:color="auto"/>
        <w:left w:val="none" w:sz="0" w:space="0" w:color="auto"/>
        <w:bottom w:val="none" w:sz="0" w:space="0" w:color="auto"/>
        <w:right w:val="none" w:sz="0" w:space="0" w:color="auto"/>
      </w:divBdr>
    </w:div>
    <w:div w:id="1153061787">
      <w:bodyDiv w:val="1"/>
      <w:marLeft w:val="0"/>
      <w:marRight w:val="0"/>
      <w:marTop w:val="0"/>
      <w:marBottom w:val="0"/>
      <w:divBdr>
        <w:top w:val="none" w:sz="0" w:space="0" w:color="auto"/>
        <w:left w:val="none" w:sz="0" w:space="0" w:color="auto"/>
        <w:bottom w:val="none" w:sz="0" w:space="0" w:color="auto"/>
        <w:right w:val="none" w:sz="0" w:space="0" w:color="auto"/>
      </w:divBdr>
    </w:div>
    <w:div w:id="1153181519">
      <w:bodyDiv w:val="1"/>
      <w:marLeft w:val="0"/>
      <w:marRight w:val="0"/>
      <w:marTop w:val="0"/>
      <w:marBottom w:val="0"/>
      <w:divBdr>
        <w:top w:val="none" w:sz="0" w:space="0" w:color="auto"/>
        <w:left w:val="none" w:sz="0" w:space="0" w:color="auto"/>
        <w:bottom w:val="none" w:sz="0" w:space="0" w:color="auto"/>
        <w:right w:val="none" w:sz="0" w:space="0" w:color="auto"/>
      </w:divBdr>
    </w:div>
    <w:div w:id="1153181841">
      <w:bodyDiv w:val="1"/>
      <w:marLeft w:val="0"/>
      <w:marRight w:val="0"/>
      <w:marTop w:val="0"/>
      <w:marBottom w:val="0"/>
      <w:divBdr>
        <w:top w:val="none" w:sz="0" w:space="0" w:color="auto"/>
        <w:left w:val="none" w:sz="0" w:space="0" w:color="auto"/>
        <w:bottom w:val="none" w:sz="0" w:space="0" w:color="auto"/>
        <w:right w:val="none" w:sz="0" w:space="0" w:color="auto"/>
      </w:divBdr>
    </w:div>
    <w:div w:id="1153596102">
      <w:bodyDiv w:val="1"/>
      <w:marLeft w:val="0"/>
      <w:marRight w:val="0"/>
      <w:marTop w:val="0"/>
      <w:marBottom w:val="0"/>
      <w:divBdr>
        <w:top w:val="none" w:sz="0" w:space="0" w:color="auto"/>
        <w:left w:val="none" w:sz="0" w:space="0" w:color="auto"/>
        <w:bottom w:val="none" w:sz="0" w:space="0" w:color="auto"/>
        <w:right w:val="none" w:sz="0" w:space="0" w:color="auto"/>
      </w:divBdr>
    </w:div>
    <w:div w:id="1153988171">
      <w:bodyDiv w:val="1"/>
      <w:marLeft w:val="0"/>
      <w:marRight w:val="0"/>
      <w:marTop w:val="0"/>
      <w:marBottom w:val="0"/>
      <w:divBdr>
        <w:top w:val="none" w:sz="0" w:space="0" w:color="auto"/>
        <w:left w:val="none" w:sz="0" w:space="0" w:color="auto"/>
        <w:bottom w:val="none" w:sz="0" w:space="0" w:color="auto"/>
        <w:right w:val="none" w:sz="0" w:space="0" w:color="auto"/>
      </w:divBdr>
    </w:div>
    <w:div w:id="1155335111">
      <w:bodyDiv w:val="1"/>
      <w:marLeft w:val="0"/>
      <w:marRight w:val="0"/>
      <w:marTop w:val="0"/>
      <w:marBottom w:val="0"/>
      <w:divBdr>
        <w:top w:val="none" w:sz="0" w:space="0" w:color="auto"/>
        <w:left w:val="none" w:sz="0" w:space="0" w:color="auto"/>
        <w:bottom w:val="none" w:sz="0" w:space="0" w:color="auto"/>
        <w:right w:val="none" w:sz="0" w:space="0" w:color="auto"/>
      </w:divBdr>
    </w:div>
    <w:div w:id="1155729326">
      <w:bodyDiv w:val="1"/>
      <w:marLeft w:val="0"/>
      <w:marRight w:val="0"/>
      <w:marTop w:val="0"/>
      <w:marBottom w:val="0"/>
      <w:divBdr>
        <w:top w:val="none" w:sz="0" w:space="0" w:color="auto"/>
        <w:left w:val="none" w:sz="0" w:space="0" w:color="auto"/>
        <w:bottom w:val="none" w:sz="0" w:space="0" w:color="auto"/>
        <w:right w:val="none" w:sz="0" w:space="0" w:color="auto"/>
      </w:divBdr>
    </w:div>
    <w:div w:id="1156074996">
      <w:bodyDiv w:val="1"/>
      <w:marLeft w:val="0"/>
      <w:marRight w:val="0"/>
      <w:marTop w:val="0"/>
      <w:marBottom w:val="0"/>
      <w:divBdr>
        <w:top w:val="none" w:sz="0" w:space="0" w:color="auto"/>
        <w:left w:val="none" w:sz="0" w:space="0" w:color="auto"/>
        <w:bottom w:val="none" w:sz="0" w:space="0" w:color="auto"/>
        <w:right w:val="none" w:sz="0" w:space="0" w:color="auto"/>
      </w:divBdr>
    </w:div>
    <w:div w:id="1156460142">
      <w:bodyDiv w:val="1"/>
      <w:marLeft w:val="0"/>
      <w:marRight w:val="0"/>
      <w:marTop w:val="0"/>
      <w:marBottom w:val="0"/>
      <w:divBdr>
        <w:top w:val="none" w:sz="0" w:space="0" w:color="auto"/>
        <w:left w:val="none" w:sz="0" w:space="0" w:color="auto"/>
        <w:bottom w:val="none" w:sz="0" w:space="0" w:color="auto"/>
        <w:right w:val="none" w:sz="0" w:space="0" w:color="auto"/>
      </w:divBdr>
    </w:div>
    <w:div w:id="1156872652">
      <w:bodyDiv w:val="1"/>
      <w:marLeft w:val="0"/>
      <w:marRight w:val="0"/>
      <w:marTop w:val="0"/>
      <w:marBottom w:val="0"/>
      <w:divBdr>
        <w:top w:val="none" w:sz="0" w:space="0" w:color="auto"/>
        <w:left w:val="none" w:sz="0" w:space="0" w:color="auto"/>
        <w:bottom w:val="none" w:sz="0" w:space="0" w:color="auto"/>
        <w:right w:val="none" w:sz="0" w:space="0" w:color="auto"/>
      </w:divBdr>
    </w:div>
    <w:div w:id="1157498942">
      <w:bodyDiv w:val="1"/>
      <w:marLeft w:val="0"/>
      <w:marRight w:val="0"/>
      <w:marTop w:val="0"/>
      <w:marBottom w:val="0"/>
      <w:divBdr>
        <w:top w:val="none" w:sz="0" w:space="0" w:color="auto"/>
        <w:left w:val="none" w:sz="0" w:space="0" w:color="auto"/>
        <w:bottom w:val="none" w:sz="0" w:space="0" w:color="auto"/>
        <w:right w:val="none" w:sz="0" w:space="0" w:color="auto"/>
      </w:divBdr>
    </w:div>
    <w:div w:id="1157965289">
      <w:bodyDiv w:val="1"/>
      <w:marLeft w:val="0"/>
      <w:marRight w:val="0"/>
      <w:marTop w:val="0"/>
      <w:marBottom w:val="0"/>
      <w:divBdr>
        <w:top w:val="none" w:sz="0" w:space="0" w:color="auto"/>
        <w:left w:val="none" w:sz="0" w:space="0" w:color="auto"/>
        <w:bottom w:val="none" w:sz="0" w:space="0" w:color="auto"/>
        <w:right w:val="none" w:sz="0" w:space="0" w:color="auto"/>
      </w:divBdr>
    </w:div>
    <w:div w:id="1158308565">
      <w:bodyDiv w:val="1"/>
      <w:marLeft w:val="0"/>
      <w:marRight w:val="0"/>
      <w:marTop w:val="0"/>
      <w:marBottom w:val="0"/>
      <w:divBdr>
        <w:top w:val="none" w:sz="0" w:space="0" w:color="auto"/>
        <w:left w:val="none" w:sz="0" w:space="0" w:color="auto"/>
        <w:bottom w:val="none" w:sz="0" w:space="0" w:color="auto"/>
        <w:right w:val="none" w:sz="0" w:space="0" w:color="auto"/>
      </w:divBdr>
    </w:div>
    <w:div w:id="1158884660">
      <w:bodyDiv w:val="1"/>
      <w:marLeft w:val="0"/>
      <w:marRight w:val="0"/>
      <w:marTop w:val="0"/>
      <w:marBottom w:val="0"/>
      <w:divBdr>
        <w:top w:val="none" w:sz="0" w:space="0" w:color="auto"/>
        <w:left w:val="none" w:sz="0" w:space="0" w:color="auto"/>
        <w:bottom w:val="none" w:sz="0" w:space="0" w:color="auto"/>
        <w:right w:val="none" w:sz="0" w:space="0" w:color="auto"/>
      </w:divBdr>
    </w:div>
    <w:div w:id="1159273976">
      <w:bodyDiv w:val="1"/>
      <w:marLeft w:val="0"/>
      <w:marRight w:val="0"/>
      <w:marTop w:val="0"/>
      <w:marBottom w:val="0"/>
      <w:divBdr>
        <w:top w:val="none" w:sz="0" w:space="0" w:color="auto"/>
        <w:left w:val="none" w:sz="0" w:space="0" w:color="auto"/>
        <w:bottom w:val="none" w:sz="0" w:space="0" w:color="auto"/>
        <w:right w:val="none" w:sz="0" w:space="0" w:color="auto"/>
      </w:divBdr>
    </w:div>
    <w:div w:id="1160118754">
      <w:bodyDiv w:val="1"/>
      <w:marLeft w:val="0"/>
      <w:marRight w:val="0"/>
      <w:marTop w:val="0"/>
      <w:marBottom w:val="0"/>
      <w:divBdr>
        <w:top w:val="none" w:sz="0" w:space="0" w:color="auto"/>
        <w:left w:val="none" w:sz="0" w:space="0" w:color="auto"/>
        <w:bottom w:val="none" w:sz="0" w:space="0" w:color="auto"/>
        <w:right w:val="none" w:sz="0" w:space="0" w:color="auto"/>
      </w:divBdr>
    </w:div>
    <w:div w:id="1160198214">
      <w:bodyDiv w:val="1"/>
      <w:marLeft w:val="0"/>
      <w:marRight w:val="0"/>
      <w:marTop w:val="0"/>
      <w:marBottom w:val="0"/>
      <w:divBdr>
        <w:top w:val="none" w:sz="0" w:space="0" w:color="auto"/>
        <w:left w:val="none" w:sz="0" w:space="0" w:color="auto"/>
        <w:bottom w:val="none" w:sz="0" w:space="0" w:color="auto"/>
        <w:right w:val="none" w:sz="0" w:space="0" w:color="auto"/>
      </w:divBdr>
    </w:div>
    <w:div w:id="1160270606">
      <w:bodyDiv w:val="1"/>
      <w:marLeft w:val="0"/>
      <w:marRight w:val="0"/>
      <w:marTop w:val="0"/>
      <w:marBottom w:val="0"/>
      <w:divBdr>
        <w:top w:val="none" w:sz="0" w:space="0" w:color="auto"/>
        <w:left w:val="none" w:sz="0" w:space="0" w:color="auto"/>
        <w:bottom w:val="none" w:sz="0" w:space="0" w:color="auto"/>
        <w:right w:val="none" w:sz="0" w:space="0" w:color="auto"/>
      </w:divBdr>
    </w:div>
    <w:div w:id="1160316375">
      <w:bodyDiv w:val="1"/>
      <w:marLeft w:val="0"/>
      <w:marRight w:val="0"/>
      <w:marTop w:val="0"/>
      <w:marBottom w:val="0"/>
      <w:divBdr>
        <w:top w:val="none" w:sz="0" w:space="0" w:color="auto"/>
        <w:left w:val="none" w:sz="0" w:space="0" w:color="auto"/>
        <w:bottom w:val="none" w:sz="0" w:space="0" w:color="auto"/>
        <w:right w:val="none" w:sz="0" w:space="0" w:color="auto"/>
      </w:divBdr>
    </w:div>
    <w:div w:id="1160540892">
      <w:bodyDiv w:val="1"/>
      <w:marLeft w:val="0"/>
      <w:marRight w:val="0"/>
      <w:marTop w:val="0"/>
      <w:marBottom w:val="0"/>
      <w:divBdr>
        <w:top w:val="none" w:sz="0" w:space="0" w:color="auto"/>
        <w:left w:val="none" w:sz="0" w:space="0" w:color="auto"/>
        <w:bottom w:val="none" w:sz="0" w:space="0" w:color="auto"/>
        <w:right w:val="none" w:sz="0" w:space="0" w:color="auto"/>
      </w:divBdr>
    </w:div>
    <w:div w:id="1161459344">
      <w:bodyDiv w:val="1"/>
      <w:marLeft w:val="0"/>
      <w:marRight w:val="0"/>
      <w:marTop w:val="0"/>
      <w:marBottom w:val="0"/>
      <w:divBdr>
        <w:top w:val="none" w:sz="0" w:space="0" w:color="auto"/>
        <w:left w:val="none" w:sz="0" w:space="0" w:color="auto"/>
        <w:bottom w:val="none" w:sz="0" w:space="0" w:color="auto"/>
        <w:right w:val="none" w:sz="0" w:space="0" w:color="auto"/>
      </w:divBdr>
    </w:div>
    <w:div w:id="1162114011">
      <w:bodyDiv w:val="1"/>
      <w:marLeft w:val="0"/>
      <w:marRight w:val="0"/>
      <w:marTop w:val="0"/>
      <w:marBottom w:val="0"/>
      <w:divBdr>
        <w:top w:val="none" w:sz="0" w:space="0" w:color="auto"/>
        <w:left w:val="none" w:sz="0" w:space="0" w:color="auto"/>
        <w:bottom w:val="none" w:sz="0" w:space="0" w:color="auto"/>
        <w:right w:val="none" w:sz="0" w:space="0" w:color="auto"/>
      </w:divBdr>
    </w:div>
    <w:div w:id="1162621304">
      <w:bodyDiv w:val="1"/>
      <w:marLeft w:val="0"/>
      <w:marRight w:val="0"/>
      <w:marTop w:val="0"/>
      <w:marBottom w:val="0"/>
      <w:divBdr>
        <w:top w:val="none" w:sz="0" w:space="0" w:color="auto"/>
        <w:left w:val="none" w:sz="0" w:space="0" w:color="auto"/>
        <w:bottom w:val="none" w:sz="0" w:space="0" w:color="auto"/>
        <w:right w:val="none" w:sz="0" w:space="0" w:color="auto"/>
      </w:divBdr>
    </w:div>
    <w:div w:id="1162893058">
      <w:bodyDiv w:val="1"/>
      <w:marLeft w:val="0"/>
      <w:marRight w:val="0"/>
      <w:marTop w:val="0"/>
      <w:marBottom w:val="0"/>
      <w:divBdr>
        <w:top w:val="none" w:sz="0" w:space="0" w:color="auto"/>
        <w:left w:val="none" w:sz="0" w:space="0" w:color="auto"/>
        <w:bottom w:val="none" w:sz="0" w:space="0" w:color="auto"/>
        <w:right w:val="none" w:sz="0" w:space="0" w:color="auto"/>
      </w:divBdr>
    </w:div>
    <w:div w:id="1163278018">
      <w:bodyDiv w:val="1"/>
      <w:marLeft w:val="0"/>
      <w:marRight w:val="0"/>
      <w:marTop w:val="0"/>
      <w:marBottom w:val="0"/>
      <w:divBdr>
        <w:top w:val="none" w:sz="0" w:space="0" w:color="auto"/>
        <w:left w:val="none" w:sz="0" w:space="0" w:color="auto"/>
        <w:bottom w:val="none" w:sz="0" w:space="0" w:color="auto"/>
        <w:right w:val="none" w:sz="0" w:space="0" w:color="auto"/>
      </w:divBdr>
    </w:div>
    <w:div w:id="1163472050">
      <w:bodyDiv w:val="1"/>
      <w:marLeft w:val="0"/>
      <w:marRight w:val="0"/>
      <w:marTop w:val="0"/>
      <w:marBottom w:val="0"/>
      <w:divBdr>
        <w:top w:val="none" w:sz="0" w:space="0" w:color="auto"/>
        <w:left w:val="none" w:sz="0" w:space="0" w:color="auto"/>
        <w:bottom w:val="none" w:sz="0" w:space="0" w:color="auto"/>
        <w:right w:val="none" w:sz="0" w:space="0" w:color="auto"/>
      </w:divBdr>
    </w:div>
    <w:div w:id="1164052417">
      <w:bodyDiv w:val="1"/>
      <w:marLeft w:val="0"/>
      <w:marRight w:val="0"/>
      <w:marTop w:val="0"/>
      <w:marBottom w:val="0"/>
      <w:divBdr>
        <w:top w:val="none" w:sz="0" w:space="0" w:color="auto"/>
        <w:left w:val="none" w:sz="0" w:space="0" w:color="auto"/>
        <w:bottom w:val="none" w:sz="0" w:space="0" w:color="auto"/>
        <w:right w:val="none" w:sz="0" w:space="0" w:color="auto"/>
      </w:divBdr>
    </w:div>
    <w:div w:id="1164661005">
      <w:bodyDiv w:val="1"/>
      <w:marLeft w:val="0"/>
      <w:marRight w:val="0"/>
      <w:marTop w:val="0"/>
      <w:marBottom w:val="0"/>
      <w:divBdr>
        <w:top w:val="none" w:sz="0" w:space="0" w:color="auto"/>
        <w:left w:val="none" w:sz="0" w:space="0" w:color="auto"/>
        <w:bottom w:val="none" w:sz="0" w:space="0" w:color="auto"/>
        <w:right w:val="none" w:sz="0" w:space="0" w:color="auto"/>
      </w:divBdr>
    </w:div>
    <w:div w:id="1164934797">
      <w:bodyDiv w:val="1"/>
      <w:marLeft w:val="0"/>
      <w:marRight w:val="0"/>
      <w:marTop w:val="0"/>
      <w:marBottom w:val="0"/>
      <w:divBdr>
        <w:top w:val="none" w:sz="0" w:space="0" w:color="auto"/>
        <w:left w:val="none" w:sz="0" w:space="0" w:color="auto"/>
        <w:bottom w:val="none" w:sz="0" w:space="0" w:color="auto"/>
        <w:right w:val="none" w:sz="0" w:space="0" w:color="auto"/>
      </w:divBdr>
    </w:div>
    <w:div w:id="1165050331">
      <w:bodyDiv w:val="1"/>
      <w:marLeft w:val="0"/>
      <w:marRight w:val="0"/>
      <w:marTop w:val="0"/>
      <w:marBottom w:val="0"/>
      <w:divBdr>
        <w:top w:val="none" w:sz="0" w:space="0" w:color="auto"/>
        <w:left w:val="none" w:sz="0" w:space="0" w:color="auto"/>
        <w:bottom w:val="none" w:sz="0" w:space="0" w:color="auto"/>
        <w:right w:val="none" w:sz="0" w:space="0" w:color="auto"/>
      </w:divBdr>
    </w:div>
    <w:div w:id="1165390379">
      <w:bodyDiv w:val="1"/>
      <w:marLeft w:val="0"/>
      <w:marRight w:val="0"/>
      <w:marTop w:val="0"/>
      <w:marBottom w:val="0"/>
      <w:divBdr>
        <w:top w:val="none" w:sz="0" w:space="0" w:color="auto"/>
        <w:left w:val="none" w:sz="0" w:space="0" w:color="auto"/>
        <w:bottom w:val="none" w:sz="0" w:space="0" w:color="auto"/>
        <w:right w:val="none" w:sz="0" w:space="0" w:color="auto"/>
      </w:divBdr>
    </w:div>
    <w:div w:id="1165516480">
      <w:bodyDiv w:val="1"/>
      <w:marLeft w:val="0"/>
      <w:marRight w:val="0"/>
      <w:marTop w:val="0"/>
      <w:marBottom w:val="0"/>
      <w:divBdr>
        <w:top w:val="none" w:sz="0" w:space="0" w:color="auto"/>
        <w:left w:val="none" w:sz="0" w:space="0" w:color="auto"/>
        <w:bottom w:val="none" w:sz="0" w:space="0" w:color="auto"/>
        <w:right w:val="none" w:sz="0" w:space="0" w:color="auto"/>
      </w:divBdr>
    </w:div>
    <w:div w:id="1166092975">
      <w:bodyDiv w:val="1"/>
      <w:marLeft w:val="0"/>
      <w:marRight w:val="0"/>
      <w:marTop w:val="0"/>
      <w:marBottom w:val="0"/>
      <w:divBdr>
        <w:top w:val="none" w:sz="0" w:space="0" w:color="auto"/>
        <w:left w:val="none" w:sz="0" w:space="0" w:color="auto"/>
        <w:bottom w:val="none" w:sz="0" w:space="0" w:color="auto"/>
        <w:right w:val="none" w:sz="0" w:space="0" w:color="auto"/>
      </w:divBdr>
    </w:div>
    <w:div w:id="1166285522">
      <w:bodyDiv w:val="1"/>
      <w:marLeft w:val="0"/>
      <w:marRight w:val="0"/>
      <w:marTop w:val="0"/>
      <w:marBottom w:val="0"/>
      <w:divBdr>
        <w:top w:val="none" w:sz="0" w:space="0" w:color="auto"/>
        <w:left w:val="none" w:sz="0" w:space="0" w:color="auto"/>
        <w:bottom w:val="none" w:sz="0" w:space="0" w:color="auto"/>
        <w:right w:val="none" w:sz="0" w:space="0" w:color="auto"/>
      </w:divBdr>
    </w:div>
    <w:div w:id="1166481796">
      <w:bodyDiv w:val="1"/>
      <w:marLeft w:val="0"/>
      <w:marRight w:val="0"/>
      <w:marTop w:val="0"/>
      <w:marBottom w:val="0"/>
      <w:divBdr>
        <w:top w:val="none" w:sz="0" w:space="0" w:color="auto"/>
        <w:left w:val="none" w:sz="0" w:space="0" w:color="auto"/>
        <w:bottom w:val="none" w:sz="0" w:space="0" w:color="auto"/>
        <w:right w:val="none" w:sz="0" w:space="0" w:color="auto"/>
      </w:divBdr>
    </w:div>
    <w:div w:id="1166632387">
      <w:bodyDiv w:val="1"/>
      <w:marLeft w:val="0"/>
      <w:marRight w:val="0"/>
      <w:marTop w:val="0"/>
      <w:marBottom w:val="0"/>
      <w:divBdr>
        <w:top w:val="none" w:sz="0" w:space="0" w:color="auto"/>
        <w:left w:val="none" w:sz="0" w:space="0" w:color="auto"/>
        <w:bottom w:val="none" w:sz="0" w:space="0" w:color="auto"/>
        <w:right w:val="none" w:sz="0" w:space="0" w:color="auto"/>
      </w:divBdr>
    </w:div>
    <w:div w:id="1166750657">
      <w:bodyDiv w:val="1"/>
      <w:marLeft w:val="0"/>
      <w:marRight w:val="0"/>
      <w:marTop w:val="0"/>
      <w:marBottom w:val="0"/>
      <w:divBdr>
        <w:top w:val="none" w:sz="0" w:space="0" w:color="auto"/>
        <w:left w:val="none" w:sz="0" w:space="0" w:color="auto"/>
        <w:bottom w:val="none" w:sz="0" w:space="0" w:color="auto"/>
        <w:right w:val="none" w:sz="0" w:space="0" w:color="auto"/>
      </w:divBdr>
    </w:div>
    <w:div w:id="1167091481">
      <w:bodyDiv w:val="1"/>
      <w:marLeft w:val="0"/>
      <w:marRight w:val="0"/>
      <w:marTop w:val="0"/>
      <w:marBottom w:val="0"/>
      <w:divBdr>
        <w:top w:val="none" w:sz="0" w:space="0" w:color="auto"/>
        <w:left w:val="none" w:sz="0" w:space="0" w:color="auto"/>
        <w:bottom w:val="none" w:sz="0" w:space="0" w:color="auto"/>
        <w:right w:val="none" w:sz="0" w:space="0" w:color="auto"/>
      </w:divBdr>
    </w:div>
    <w:div w:id="1167549151">
      <w:bodyDiv w:val="1"/>
      <w:marLeft w:val="0"/>
      <w:marRight w:val="0"/>
      <w:marTop w:val="0"/>
      <w:marBottom w:val="0"/>
      <w:divBdr>
        <w:top w:val="none" w:sz="0" w:space="0" w:color="auto"/>
        <w:left w:val="none" w:sz="0" w:space="0" w:color="auto"/>
        <w:bottom w:val="none" w:sz="0" w:space="0" w:color="auto"/>
        <w:right w:val="none" w:sz="0" w:space="0" w:color="auto"/>
      </w:divBdr>
    </w:div>
    <w:div w:id="1167787290">
      <w:bodyDiv w:val="1"/>
      <w:marLeft w:val="0"/>
      <w:marRight w:val="0"/>
      <w:marTop w:val="0"/>
      <w:marBottom w:val="0"/>
      <w:divBdr>
        <w:top w:val="none" w:sz="0" w:space="0" w:color="auto"/>
        <w:left w:val="none" w:sz="0" w:space="0" w:color="auto"/>
        <w:bottom w:val="none" w:sz="0" w:space="0" w:color="auto"/>
        <w:right w:val="none" w:sz="0" w:space="0" w:color="auto"/>
      </w:divBdr>
    </w:div>
    <w:div w:id="1170102185">
      <w:bodyDiv w:val="1"/>
      <w:marLeft w:val="0"/>
      <w:marRight w:val="0"/>
      <w:marTop w:val="0"/>
      <w:marBottom w:val="0"/>
      <w:divBdr>
        <w:top w:val="none" w:sz="0" w:space="0" w:color="auto"/>
        <w:left w:val="none" w:sz="0" w:space="0" w:color="auto"/>
        <w:bottom w:val="none" w:sz="0" w:space="0" w:color="auto"/>
        <w:right w:val="none" w:sz="0" w:space="0" w:color="auto"/>
      </w:divBdr>
    </w:div>
    <w:div w:id="1170875274">
      <w:bodyDiv w:val="1"/>
      <w:marLeft w:val="0"/>
      <w:marRight w:val="0"/>
      <w:marTop w:val="0"/>
      <w:marBottom w:val="0"/>
      <w:divBdr>
        <w:top w:val="none" w:sz="0" w:space="0" w:color="auto"/>
        <w:left w:val="none" w:sz="0" w:space="0" w:color="auto"/>
        <w:bottom w:val="none" w:sz="0" w:space="0" w:color="auto"/>
        <w:right w:val="none" w:sz="0" w:space="0" w:color="auto"/>
      </w:divBdr>
    </w:div>
    <w:div w:id="1170951812">
      <w:bodyDiv w:val="1"/>
      <w:marLeft w:val="0"/>
      <w:marRight w:val="0"/>
      <w:marTop w:val="0"/>
      <w:marBottom w:val="0"/>
      <w:divBdr>
        <w:top w:val="none" w:sz="0" w:space="0" w:color="auto"/>
        <w:left w:val="none" w:sz="0" w:space="0" w:color="auto"/>
        <w:bottom w:val="none" w:sz="0" w:space="0" w:color="auto"/>
        <w:right w:val="none" w:sz="0" w:space="0" w:color="auto"/>
      </w:divBdr>
    </w:div>
    <w:div w:id="1171718220">
      <w:bodyDiv w:val="1"/>
      <w:marLeft w:val="0"/>
      <w:marRight w:val="0"/>
      <w:marTop w:val="0"/>
      <w:marBottom w:val="0"/>
      <w:divBdr>
        <w:top w:val="none" w:sz="0" w:space="0" w:color="auto"/>
        <w:left w:val="none" w:sz="0" w:space="0" w:color="auto"/>
        <w:bottom w:val="none" w:sz="0" w:space="0" w:color="auto"/>
        <w:right w:val="none" w:sz="0" w:space="0" w:color="auto"/>
      </w:divBdr>
    </w:div>
    <w:div w:id="1173377902">
      <w:bodyDiv w:val="1"/>
      <w:marLeft w:val="0"/>
      <w:marRight w:val="0"/>
      <w:marTop w:val="0"/>
      <w:marBottom w:val="0"/>
      <w:divBdr>
        <w:top w:val="none" w:sz="0" w:space="0" w:color="auto"/>
        <w:left w:val="none" w:sz="0" w:space="0" w:color="auto"/>
        <w:bottom w:val="none" w:sz="0" w:space="0" w:color="auto"/>
        <w:right w:val="none" w:sz="0" w:space="0" w:color="auto"/>
      </w:divBdr>
    </w:div>
    <w:div w:id="1173842643">
      <w:bodyDiv w:val="1"/>
      <w:marLeft w:val="0"/>
      <w:marRight w:val="0"/>
      <w:marTop w:val="0"/>
      <w:marBottom w:val="0"/>
      <w:divBdr>
        <w:top w:val="none" w:sz="0" w:space="0" w:color="auto"/>
        <w:left w:val="none" w:sz="0" w:space="0" w:color="auto"/>
        <w:bottom w:val="none" w:sz="0" w:space="0" w:color="auto"/>
        <w:right w:val="none" w:sz="0" w:space="0" w:color="auto"/>
      </w:divBdr>
    </w:div>
    <w:div w:id="1174759176">
      <w:bodyDiv w:val="1"/>
      <w:marLeft w:val="0"/>
      <w:marRight w:val="0"/>
      <w:marTop w:val="0"/>
      <w:marBottom w:val="0"/>
      <w:divBdr>
        <w:top w:val="none" w:sz="0" w:space="0" w:color="auto"/>
        <w:left w:val="none" w:sz="0" w:space="0" w:color="auto"/>
        <w:bottom w:val="none" w:sz="0" w:space="0" w:color="auto"/>
        <w:right w:val="none" w:sz="0" w:space="0" w:color="auto"/>
      </w:divBdr>
    </w:div>
    <w:div w:id="1177161521">
      <w:bodyDiv w:val="1"/>
      <w:marLeft w:val="0"/>
      <w:marRight w:val="0"/>
      <w:marTop w:val="0"/>
      <w:marBottom w:val="0"/>
      <w:divBdr>
        <w:top w:val="none" w:sz="0" w:space="0" w:color="auto"/>
        <w:left w:val="none" w:sz="0" w:space="0" w:color="auto"/>
        <w:bottom w:val="none" w:sz="0" w:space="0" w:color="auto"/>
        <w:right w:val="none" w:sz="0" w:space="0" w:color="auto"/>
      </w:divBdr>
    </w:div>
    <w:div w:id="1178035824">
      <w:bodyDiv w:val="1"/>
      <w:marLeft w:val="0"/>
      <w:marRight w:val="0"/>
      <w:marTop w:val="0"/>
      <w:marBottom w:val="0"/>
      <w:divBdr>
        <w:top w:val="none" w:sz="0" w:space="0" w:color="auto"/>
        <w:left w:val="none" w:sz="0" w:space="0" w:color="auto"/>
        <w:bottom w:val="none" w:sz="0" w:space="0" w:color="auto"/>
        <w:right w:val="none" w:sz="0" w:space="0" w:color="auto"/>
      </w:divBdr>
    </w:div>
    <w:div w:id="1178157370">
      <w:bodyDiv w:val="1"/>
      <w:marLeft w:val="0"/>
      <w:marRight w:val="0"/>
      <w:marTop w:val="0"/>
      <w:marBottom w:val="0"/>
      <w:divBdr>
        <w:top w:val="none" w:sz="0" w:space="0" w:color="auto"/>
        <w:left w:val="none" w:sz="0" w:space="0" w:color="auto"/>
        <w:bottom w:val="none" w:sz="0" w:space="0" w:color="auto"/>
        <w:right w:val="none" w:sz="0" w:space="0" w:color="auto"/>
      </w:divBdr>
    </w:div>
    <w:div w:id="1178958602">
      <w:bodyDiv w:val="1"/>
      <w:marLeft w:val="0"/>
      <w:marRight w:val="0"/>
      <w:marTop w:val="0"/>
      <w:marBottom w:val="0"/>
      <w:divBdr>
        <w:top w:val="none" w:sz="0" w:space="0" w:color="auto"/>
        <w:left w:val="none" w:sz="0" w:space="0" w:color="auto"/>
        <w:bottom w:val="none" w:sz="0" w:space="0" w:color="auto"/>
        <w:right w:val="none" w:sz="0" w:space="0" w:color="auto"/>
      </w:divBdr>
    </w:div>
    <w:div w:id="1179197087">
      <w:bodyDiv w:val="1"/>
      <w:marLeft w:val="0"/>
      <w:marRight w:val="0"/>
      <w:marTop w:val="0"/>
      <w:marBottom w:val="0"/>
      <w:divBdr>
        <w:top w:val="none" w:sz="0" w:space="0" w:color="auto"/>
        <w:left w:val="none" w:sz="0" w:space="0" w:color="auto"/>
        <w:bottom w:val="none" w:sz="0" w:space="0" w:color="auto"/>
        <w:right w:val="none" w:sz="0" w:space="0" w:color="auto"/>
      </w:divBdr>
    </w:div>
    <w:div w:id="1179390628">
      <w:bodyDiv w:val="1"/>
      <w:marLeft w:val="0"/>
      <w:marRight w:val="0"/>
      <w:marTop w:val="0"/>
      <w:marBottom w:val="0"/>
      <w:divBdr>
        <w:top w:val="none" w:sz="0" w:space="0" w:color="auto"/>
        <w:left w:val="none" w:sz="0" w:space="0" w:color="auto"/>
        <w:bottom w:val="none" w:sz="0" w:space="0" w:color="auto"/>
        <w:right w:val="none" w:sz="0" w:space="0" w:color="auto"/>
      </w:divBdr>
    </w:div>
    <w:div w:id="1179468230">
      <w:bodyDiv w:val="1"/>
      <w:marLeft w:val="0"/>
      <w:marRight w:val="0"/>
      <w:marTop w:val="0"/>
      <w:marBottom w:val="0"/>
      <w:divBdr>
        <w:top w:val="none" w:sz="0" w:space="0" w:color="auto"/>
        <w:left w:val="none" w:sz="0" w:space="0" w:color="auto"/>
        <w:bottom w:val="none" w:sz="0" w:space="0" w:color="auto"/>
        <w:right w:val="none" w:sz="0" w:space="0" w:color="auto"/>
      </w:divBdr>
    </w:div>
    <w:div w:id="1179739978">
      <w:bodyDiv w:val="1"/>
      <w:marLeft w:val="0"/>
      <w:marRight w:val="0"/>
      <w:marTop w:val="0"/>
      <w:marBottom w:val="0"/>
      <w:divBdr>
        <w:top w:val="none" w:sz="0" w:space="0" w:color="auto"/>
        <w:left w:val="none" w:sz="0" w:space="0" w:color="auto"/>
        <w:bottom w:val="none" w:sz="0" w:space="0" w:color="auto"/>
        <w:right w:val="none" w:sz="0" w:space="0" w:color="auto"/>
      </w:divBdr>
    </w:div>
    <w:div w:id="1179852675">
      <w:bodyDiv w:val="1"/>
      <w:marLeft w:val="0"/>
      <w:marRight w:val="0"/>
      <w:marTop w:val="0"/>
      <w:marBottom w:val="0"/>
      <w:divBdr>
        <w:top w:val="none" w:sz="0" w:space="0" w:color="auto"/>
        <w:left w:val="none" w:sz="0" w:space="0" w:color="auto"/>
        <w:bottom w:val="none" w:sz="0" w:space="0" w:color="auto"/>
        <w:right w:val="none" w:sz="0" w:space="0" w:color="auto"/>
      </w:divBdr>
    </w:div>
    <w:div w:id="1179854468">
      <w:bodyDiv w:val="1"/>
      <w:marLeft w:val="0"/>
      <w:marRight w:val="0"/>
      <w:marTop w:val="0"/>
      <w:marBottom w:val="0"/>
      <w:divBdr>
        <w:top w:val="none" w:sz="0" w:space="0" w:color="auto"/>
        <w:left w:val="none" w:sz="0" w:space="0" w:color="auto"/>
        <w:bottom w:val="none" w:sz="0" w:space="0" w:color="auto"/>
        <w:right w:val="none" w:sz="0" w:space="0" w:color="auto"/>
      </w:divBdr>
    </w:div>
    <w:div w:id="1180041781">
      <w:bodyDiv w:val="1"/>
      <w:marLeft w:val="0"/>
      <w:marRight w:val="0"/>
      <w:marTop w:val="0"/>
      <w:marBottom w:val="0"/>
      <w:divBdr>
        <w:top w:val="none" w:sz="0" w:space="0" w:color="auto"/>
        <w:left w:val="none" w:sz="0" w:space="0" w:color="auto"/>
        <w:bottom w:val="none" w:sz="0" w:space="0" w:color="auto"/>
        <w:right w:val="none" w:sz="0" w:space="0" w:color="auto"/>
      </w:divBdr>
    </w:div>
    <w:div w:id="1180317041">
      <w:bodyDiv w:val="1"/>
      <w:marLeft w:val="0"/>
      <w:marRight w:val="0"/>
      <w:marTop w:val="0"/>
      <w:marBottom w:val="0"/>
      <w:divBdr>
        <w:top w:val="none" w:sz="0" w:space="0" w:color="auto"/>
        <w:left w:val="none" w:sz="0" w:space="0" w:color="auto"/>
        <w:bottom w:val="none" w:sz="0" w:space="0" w:color="auto"/>
        <w:right w:val="none" w:sz="0" w:space="0" w:color="auto"/>
      </w:divBdr>
    </w:div>
    <w:div w:id="1180923218">
      <w:bodyDiv w:val="1"/>
      <w:marLeft w:val="0"/>
      <w:marRight w:val="0"/>
      <w:marTop w:val="0"/>
      <w:marBottom w:val="0"/>
      <w:divBdr>
        <w:top w:val="none" w:sz="0" w:space="0" w:color="auto"/>
        <w:left w:val="none" w:sz="0" w:space="0" w:color="auto"/>
        <w:bottom w:val="none" w:sz="0" w:space="0" w:color="auto"/>
        <w:right w:val="none" w:sz="0" w:space="0" w:color="auto"/>
      </w:divBdr>
    </w:div>
    <w:div w:id="1182670355">
      <w:bodyDiv w:val="1"/>
      <w:marLeft w:val="0"/>
      <w:marRight w:val="0"/>
      <w:marTop w:val="0"/>
      <w:marBottom w:val="0"/>
      <w:divBdr>
        <w:top w:val="none" w:sz="0" w:space="0" w:color="auto"/>
        <w:left w:val="none" w:sz="0" w:space="0" w:color="auto"/>
        <w:bottom w:val="none" w:sz="0" w:space="0" w:color="auto"/>
        <w:right w:val="none" w:sz="0" w:space="0" w:color="auto"/>
      </w:divBdr>
    </w:div>
    <w:div w:id="1182740168">
      <w:bodyDiv w:val="1"/>
      <w:marLeft w:val="0"/>
      <w:marRight w:val="0"/>
      <w:marTop w:val="0"/>
      <w:marBottom w:val="0"/>
      <w:divBdr>
        <w:top w:val="none" w:sz="0" w:space="0" w:color="auto"/>
        <w:left w:val="none" w:sz="0" w:space="0" w:color="auto"/>
        <w:bottom w:val="none" w:sz="0" w:space="0" w:color="auto"/>
        <w:right w:val="none" w:sz="0" w:space="0" w:color="auto"/>
      </w:divBdr>
    </w:div>
    <w:div w:id="1182940752">
      <w:bodyDiv w:val="1"/>
      <w:marLeft w:val="0"/>
      <w:marRight w:val="0"/>
      <w:marTop w:val="0"/>
      <w:marBottom w:val="0"/>
      <w:divBdr>
        <w:top w:val="none" w:sz="0" w:space="0" w:color="auto"/>
        <w:left w:val="none" w:sz="0" w:space="0" w:color="auto"/>
        <w:bottom w:val="none" w:sz="0" w:space="0" w:color="auto"/>
        <w:right w:val="none" w:sz="0" w:space="0" w:color="auto"/>
      </w:divBdr>
    </w:div>
    <w:div w:id="1183595907">
      <w:bodyDiv w:val="1"/>
      <w:marLeft w:val="0"/>
      <w:marRight w:val="0"/>
      <w:marTop w:val="0"/>
      <w:marBottom w:val="0"/>
      <w:divBdr>
        <w:top w:val="none" w:sz="0" w:space="0" w:color="auto"/>
        <w:left w:val="none" w:sz="0" w:space="0" w:color="auto"/>
        <w:bottom w:val="none" w:sz="0" w:space="0" w:color="auto"/>
        <w:right w:val="none" w:sz="0" w:space="0" w:color="auto"/>
      </w:divBdr>
    </w:div>
    <w:div w:id="1184317917">
      <w:bodyDiv w:val="1"/>
      <w:marLeft w:val="0"/>
      <w:marRight w:val="0"/>
      <w:marTop w:val="0"/>
      <w:marBottom w:val="0"/>
      <w:divBdr>
        <w:top w:val="none" w:sz="0" w:space="0" w:color="auto"/>
        <w:left w:val="none" w:sz="0" w:space="0" w:color="auto"/>
        <w:bottom w:val="none" w:sz="0" w:space="0" w:color="auto"/>
        <w:right w:val="none" w:sz="0" w:space="0" w:color="auto"/>
      </w:divBdr>
    </w:div>
    <w:div w:id="1184780837">
      <w:bodyDiv w:val="1"/>
      <w:marLeft w:val="0"/>
      <w:marRight w:val="0"/>
      <w:marTop w:val="0"/>
      <w:marBottom w:val="0"/>
      <w:divBdr>
        <w:top w:val="none" w:sz="0" w:space="0" w:color="auto"/>
        <w:left w:val="none" w:sz="0" w:space="0" w:color="auto"/>
        <w:bottom w:val="none" w:sz="0" w:space="0" w:color="auto"/>
        <w:right w:val="none" w:sz="0" w:space="0" w:color="auto"/>
      </w:divBdr>
    </w:div>
    <w:div w:id="1185093655">
      <w:bodyDiv w:val="1"/>
      <w:marLeft w:val="0"/>
      <w:marRight w:val="0"/>
      <w:marTop w:val="0"/>
      <w:marBottom w:val="0"/>
      <w:divBdr>
        <w:top w:val="none" w:sz="0" w:space="0" w:color="auto"/>
        <w:left w:val="none" w:sz="0" w:space="0" w:color="auto"/>
        <w:bottom w:val="none" w:sz="0" w:space="0" w:color="auto"/>
        <w:right w:val="none" w:sz="0" w:space="0" w:color="auto"/>
      </w:divBdr>
    </w:div>
    <w:div w:id="1185364153">
      <w:bodyDiv w:val="1"/>
      <w:marLeft w:val="0"/>
      <w:marRight w:val="0"/>
      <w:marTop w:val="0"/>
      <w:marBottom w:val="0"/>
      <w:divBdr>
        <w:top w:val="none" w:sz="0" w:space="0" w:color="auto"/>
        <w:left w:val="none" w:sz="0" w:space="0" w:color="auto"/>
        <w:bottom w:val="none" w:sz="0" w:space="0" w:color="auto"/>
        <w:right w:val="none" w:sz="0" w:space="0" w:color="auto"/>
      </w:divBdr>
    </w:div>
    <w:div w:id="1185510438">
      <w:bodyDiv w:val="1"/>
      <w:marLeft w:val="0"/>
      <w:marRight w:val="0"/>
      <w:marTop w:val="0"/>
      <w:marBottom w:val="0"/>
      <w:divBdr>
        <w:top w:val="none" w:sz="0" w:space="0" w:color="auto"/>
        <w:left w:val="none" w:sz="0" w:space="0" w:color="auto"/>
        <w:bottom w:val="none" w:sz="0" w:space="0" w:color="auto"/>
        <w:right w:val="none" w:sz="0" w:space="0" w:color="auto"/>
      </w:divBdr>
    </w:div>
    <w:div w:id="1185633823">
      <w:bodyDiv w:val="1"/>
      <w:marLeft w:val="0"/>
      <w:marRight w:val="0"/>
      <w:marTop w:val="0"/>
      <w:marBottom w:val="0"/>
      <w:divBdr>
        <w:top w:val="none" w:sz="0" w:space="0" w:color="auto"/>
        <w:left w:val="none" w:sz="0" w:space="0" w:color="auto"/>
        <w:bottom w:val="none" w:sz="0" w:space="0" w:color="auto"/>
        <w:right w:val="none" w:sz="0" w:space="0" w:color="auto"/>
      </w:divBdr>
    </w:div>
    <w:div w:id="1187214013">
      <w:bodyDiv w:val="1"/>
      <w:marLeft w:val="0"/>
      <w:marRight w:val="0"/>
      <w:marTop w:val="0"/>
      <w:marBottom w:val="0"/>
      <w:divBdr>
        <w:top w:val="none" w:sz="0" w:space="0" w:color="auto"/>
        <w:left w:val="none" w:sz="0" w:space="0" w:color="auto"/>
        <w:bottom w:val="none" w:sz="0" w:space="0" w:color="auto"/>
        <w:right w:val="none" w:sz="0" w:space="0" w:color="auto"/>
      </w:divBdr>
    </w:div>
    <w:div w:id="1187448121">
      <w:bodyDiv w:val="1"/>
      <w:marLeft w:val="0"/>
      <w:marRight w:val="0"/>
      <w:marTop w:val="0"/>
      <w:marBottom w:val="0"/>
      <w:divBdr>
        <w:top w:val="none" w:sz="0" w:space="0" w:color="auto"/>
        <w:left w:val="none" w:sz="0" w:space="0" w:color="auto"/>
        <w:bottom w:val="none" w:sz="0" w:space="0" w:color="auto"/>
        <w:right w:val="none" w:sz="0" w:space="0" w:color="auto"/>
      </w:divBdr>
    </w:div>
    <w:div w:id="1187520757">
      <w:bodyDiv w:val="1"/>
      <w:marLeft w:val="0"/>
      <w:marRight w:val="0"/>
      <w:marTop w:val="0"/>
      <w:marBottom w:val="0"/>
      <w:divBdr>
        <w:top w:val="none" w:sz="0" w:space="0" w:color="auto"/>
        <w:left w:val="none" w:sz="0" w:space="0" w:color="auto"/>
        <w:bottom w:val="none" w:sz="0" w:space="0" w:color="auto"/>
        <w:right w:val="none" w:sz="0" w:space="0" w:color="auto"/>
      </w:divBdr>
    </w:div>
    <w:div w:id="1188176422">
      <w:bodyDiv w:val="1"/>
      <w:marLeft w:val="0"/>
      <w:marRight w:val="0"/>
      <w:marTop w:val="0"/>
      <w:marBottom w:val="0"/>
      <w:divBdr>
        <w:top w:val="none" w:sz="0" w:space="0" w:color="auto"/>
        <w:left w:val="none" w:sz="0" w:space="0" w:color="auto"/>
        <w:bottom w:val="none" w:sz="0" w:space="0" w:color="auto"/>
        <w:right w:val="none" w:sz="0" w:space="0" w:color="auto"/>
      </w:divBdr>
    </w:div>
    <w:div w:id="1188327455">
      <w:bodyDiv w:val="1"/>
      <w:marLeft w:val="0"/>
      <w:marRight w:val="0"/>
      <w:marTop w:val="0"/>
      <w:marBottom w:val="0"/>
      <w:divBdr>
        <w:top w:val="none" w:sz="0" w:space="0" w:color="auto"/>
        <w:left w:val="none" w:sz="0" w:space="0" w:color="auto"/>
        <w:bottom w:val="none" w:sz="0" w:space="0" w:color="auto"/>
        <w:right w:val="none" w:sz="0" w:space="0" w:color="auto"/>
      </w:divBdr>
    </w:div>
    <w:div w:id="1189637544">
      <w:bodyDiv w:val="1"/>
      <w:marLeft w:val="0"/>
      <w:marRight w:val="0"/>
      <w:marTop w:val="0"/>
      <w:marBottom w:val="0"/>
      <w:divBdr>
        <w:top w:val="none" w:sz="0" w:space="0" w:color="auto"/>
        <w:left w:val="none" w:sz="0" w:space="0" w:color="auto"/>
        <w:bottom w:val="none" w:sz="0" w:space="0" w:color="auto"/>
        <w:right w:val="none" w:sz="0" w:space="0" w:color="auto"/>
      </w:divBdr>
    </w:div>
    <w:div w:id="1192107889">
      <w:bodyDiv w:val="1"/>
      <w:marLeft w:val="0"/>
      <w:marRight w:val="0"/>
      <w:marTop w:val="0"/>
      <w:marBottom w:val="0"/>
      <w:divBdr>
        <w:top w:val="none" w:sz="0" w:space="0" w:color="auto"/>
        <w:left w:val="none" w:sz="0" w:space="0" w:color="auto"/>
        <w:bottom w:val="none" w:sz="0" w:space="0" w:color="auto"/>
        <w:right w:val="none" w:sz="0" w:space="0" w:color="auto"/>
      </w:divBdr>
    </w:div>
    <w:div w:id="1192299188">
      <w:bodyDiv w:val="1"/>
      <w:marLeft w:val="0"/>
      <w:marRight w:val="0"/>
      <w:marTop w:val="0"/>
      <w:marBottom w:val="0"/>
      <w:divBdr>
        <w:top w:val="none" w:sz="0" w:space="0" w:color="auto"/>
        <w:left w:val="none" w:sz="0" w:space="0" w:color="auto"/>
        <w:bottom w:val="none" w:sz="0" w:space="0" w:color="auto"/>
        <w:right w:val="none" w:sz="0" w:space="0" w:color="auto"/>
      </w:divBdr>
    </w:div>
    <w:div w:id="1192307892">
      <w:bodyDiv w:val="1"/>
      <w:marLeft w:val="0"/>
      <w:marRight w:val="0"/>
      <w:marTop w:val="0"/>
      <w:marBottom w:val="0"/>
      <w:divBdr>
        <w:top w:val="none" w:sz="0" w:space="0" w:color="auto"/>
        <w:left w:val="none" w:sz="0" w:space="0" w:color="auto"/>
        <w:bottom w:val="none" w:sz="0" w:space="0" w:color="auto"/>
        <w:right w:val="none" w:sz="0" w:space="0" w:color="auto"/>
      </w:divBdr>
    </w:div>
    <w:div w:id="1192381642">
      <w:bodyDiv w:val="1"/>
      <w:marLeft w:val="0"/>
      <w:marRight w:val="0"/>
      <w:marTop w:val="0"/>
      <w:marBottom w:val="0"/>
      <w:divBdr>
        <w:top w:val="none" w:sz="0" w:space="0" w:color="auto"/>
        <w:left w:val="none" w:sz="0" w:space="0" w:color="auto"/>
        <w:bottom w:val="none" w:sz="0" w:space="0" w:color="auto"/>
        <w:right w:val="none" w:sz="0" w:space="0" w:color="auto"/>
      </w:divBdr>
    </w:div>
    <w:div w:id="1192650703">
      <w:bodyDiv w:val="1"/>
      <w:marLeft w:val="0"/>
      <w:marRight w:val="0"/>
      <w:marTop w:val="0"/>
      <w:marBottom w:val="0"/>
      <w:divBdr>
        <w:top w:val="none" w:sz="0" w:space="0" w:color="auto"/>
        <w:left w:val="none" w:sz="0" w:space="0" w:color="auto"/>
        <w:bottom w:val="none" w:sz="0" w:space="0" w:color="auto"/>
        <w:right w:val="none" w:sz="0" w:space="0" w:color="auto"/>
      </w:divBdr>
    </w:div>
    <w:div w:id="1193111544">
      <w:bodyDiv w:val="1"/>
      <w:marLeft w:val="0"/>
      <w:marRight w:val="0"/>
      <w:marTop w:val="0"/>
      <w:marBottom w:val="0"/>
      <w:divBdr>
        <w:top w:val="none" w:sz="0" w:space="0" w:color="auto"/>
        <w:left w:val="none" w:sz="0" w:space="0" w:color="auto"/>
        <w:bottom w:val="none" w:sz="0" w:space="0" w:color="auto"/>
        <w:right w:val="none" w:sz="0" w:space="0" w:color="auto"/>
      </w:divBdr>
    </w:div>
    <w:div w:id="1193766032">
      <w:bodyDiv w:val="1"/>
      <w:marLeft w:val="0"/>
      <w:marRight w:val="0"/>
      <w:marTop w:val="0"/>
      <w:marBottom w:val="0"/>
      <w:divBdr>
        <w:top w:val="none" w:sz="0" w:space="0" w:color="auto"/>
        <w:left w:val="none" w:sz="0" w:space="0" w:color="auto"/>
        <w:bottom w:val="none" w:sz="0" w:space="0" w:color="auto"/>
        <w:right w:val="none" w:sz="0" w:space="0" w:color="auto"/>
      </w:divBdr>
    </w:div>
    <w:div w:id="1194224660">
      <w:bodyDiv w:val="1"/>
      <w:marLeft w:val="0"/>
      <w:marRight w:val="0"/>
      <w:marTop w:val="0"/>
      <w:marBottom w:val="0"/>
      <w:divBdr>
        <w:top w:val="none" w:sz="0" w:space="0" w:color="auto"/>
        <w:left w:val="none" w:sz="0" w:space="0" w:color="auto"/>
        <w:bottom w:val="none" w:sz="0" w:space="0" w:color="auto"/>
        <w:right w:val="none" w:sz="0" w:space="0" w:color="auto"/>
      </w:divBdr>
    </w:div>
    <w:div w:id="1194919897">
      <w:bodyDiv w:val="1"/>
      <w:marLeft w:val="0"/>
      <w:marRight w:val="0"/>
      <w:marTop w:val="0"/>
      <w:marBottom w:val="0"/>
      <w:divBdr>
        <w:top w:val="none" w:sz="0" w:space="0" w:color="auto"/>
        <w:left w:val="none" w:sz="0" w:space="0" w:color="auto"/>
        <w:bottom w:val="none" w:sz="0" w:space="0" w:color="auto"/>
        <w:right w:val="none" w:sz="0" w:space="0" w:color="auto"/>
      </w:divBdr>
    </w:div>
    <w:div w:id="1195385644">
      <w:bodyDiv w:val="1"/>
      <w:marLeft w:val="0"/>
      <w:marRight w:val="0"/>
      <w:marTop w:val="0"/>
      <w:marBottom w:val="0"/>
      <w:divBdr>
        <w:top w:val="none" w:sz="0" w:space="0" w:color="auto"/>
        <w:left w:val="none" w:sz="0" w:space="0" w:color="auto"/>
        <w:bottom w:val="none" w:sz="0" w:space="0" w:color="auto"/>
        <w:right w:val="none" w:sz="0" w:space="0" w:color="auto"/>
      </w:divBdr>
    </w:div>
    <w:div w:id="1195386452">
      <w:bodyDiv w:val="1"/>
      <w:marLeft w:val="0"/>
      <w:marRight w:val="0"/>
      <w:marTop w:val="0"/>
      <w:marBottom w:val="0"/>
      <w:divBdr>
        <w:top w:val="none" w:sz="0" w:space="0" w:color="auto"/>
        <w:left w:val="none" w:sz="0" w:space="0" w:color="auto"/>
        <w:bottom w:val="none" w:sz="0" w:space="0" w:color="auto"/>
        <w:right w:val="none" w:sz="0" w:space="0" w:color="auto"/>
      </w:divBdr>
    </w:div>
    <w:div w:id="1195652495">
      <w:bodyDiv w:val="1"/>
      <w:marLeft w:val="0"/>
      <w:marRight w:val="0"/>
      <w:marTop w:val="0"/>
      <w:marBottom w:val="0"/>
      <w:divBdr>
        <w:top w:val="none" w:sz="0" w:space="0" w:color="auto"/>
        <w:left w:val="none" w:sz="0" w:space="0" w:color="auto"/>
        <w:bottom w:val="none" w:sz="0" w:space="0" w:color="auto"/>
        <w:right w:val="none" w:sz="0" w:space="0" w:color="auto"/>
      </w:divBdr>
    </w:div>
    <w:div w:id="1197355295">
      <w:bodyDiv w:val="1"/>
      <w:marLeft w:val="0"/>
      <w:marRight w:val="0"/>
      <w:marTop w:val="0"/>
      <w:marBottom w:val="0"/>
      <w:divBdr>
        <w:top w:val="none" w:sz="0" w:space="0" w:color="auto"/>
        <w:left w:val="none" w:sz="0" w:space="0" w:color="auto"/>
        <w:bottom w:val="none" w:sz="0" w:space="0" w:color="auto"/>
        <w:right w:val="none" w:sz="0" w:space="0" w:color="auto"/>
      </w:divBdr>
    </w:div>
    <w:div w:id="1197503708">
      <w:bodyDiv w:val="1"/>
      <w:marLeft w:val="0"/>
      <w:marRight w:val="0"/>
      <w:marTop w:val="0"/>
      <w:marBottom w:val="0"/>
      <w:divBdr>
        <w:top w:val="none" w:sz="0" w:space="0" w:color="auto"/>
        <w:left w:val="none" w:sz="0" w:space="0" w:color="auto"/>
        <w:bottom w:val="none" w:sz="0" w:space="0" w:color="auto"/>
        <w:right w:val="none" w:sz="0" w:space="0" w:color="auto"/>
      </w:divBdr>
    </w:div>
    <w:div w:id="1197541981">
      <w:bodyDiv w:val="1"/>
      <w:marLeft w:val="0"/>
      <w:marRight w:val="0"/>
      <w:marTop w:val="0"/>
      <w:marBottom w:val="0"/>
      <w:divBdr>
        <w:top w:val="none" w:sz="0" w:space="0" w:color="auto"/>
        <w:left w:val="none" w:sz="0" w:space="0" w:color="auto"/>
        <w:bottom w:val="none" w:sz="0" w:space="0" w:color="auto"/>
        <w:right w:val="none" w:sz="0" w:space="0" w:color="auto"/>
      </w:divBdr>
    </w:div>
    <w:div w:id="1197892082">
      <w:bodyDiv w:val="1"/>
      <w:marLeft w:val="0"/>
      <w:marRight w:val="0"/>
      <w:marTop w:val="0"/>
      <w:marBottom w:val="0"/>
      <w:divBdr>
        <w:top w:val="none" w:sz="0" w:space="0" w:color="auto"/>
        <w:left w:val="none" w:sz="0" w:space="0" w:color="auto"/>
        <w:bottom w:val="none" w:sz="0" w:space="0" w:color="auto"/>
        <w:right w:val="none" w:sz="0" w:space="0" w:color="auto"/>
      </w:divBdr>
    </w:div>
    <w:div w:id="1198467916">
      <w:bodyDiv w:val="1"/>
      <w:marLeft w:val="0"/>
      <w:marRight w:val="0"/>
      <w:marTop w:val="0"/>
      <w:marBottom w:val="0"/>
      <w:divBdr>
        <w:top w:val="none" w:sz="0" w:space="0" w:color="auto"/>
        <w:left w:val="none" w:sz="0" w:space="0" w:color="auto"/>
        <w:bottom w:val="none" w:sz="0" w:space="0" w:color="auto"/>
        <w:right w:val="none" w:sz="0" w:space="0" w:color="auto"/>
      </w:divBdr>
    </w:div>
    <w:div w:id="1198808708">
      <w:bodyDiv w:val="1"/>
      <w:marLeft w:val="0"/>
      <w:marRight w:val="0"/>
      <w:marTop w:val="0"/>
      <w:marBottom w:val="0"/>
      <w:divBdr>
        <w:top w:val="none" w:sz="0" w:space="0" w:color="auto"/>
        <w:left w:val="none" w:sz="0" w:space="0" w:color="auto"/>
        <w:bottom w:val="none" w:sz="0" w:space="0" w:color="auto"/>
        <w:right w:val="none" w:sz="0" w:space="0" w:color="auto"/>
      </w:divBdr>
    </w:div>
    <w:div w:id="1199052481">
      <w:bodyDiv w:val="1"/>
      <w:marLeft w:val="0"/>
      <w:marRight w:val="0"/>
      <w:marTop w:val="0"/>
      <w:marBottom w:val="0"/>
      <w:divBdr>
        <w:top w:val="none" w:sz="0" w:space="0" w:color="auto"/>
        <w:left w:val="none" w:sz="0" w:space="0" w:color="auto"/>
        <w:bottom w:val="none" w:sz="0" w:space="0" w:color="auto"/>
        <w:right w:val="none" w:sz="0" w:space="0" w:color="auto"/>
      </w:divBdr>
    </w:div>
    <w:div w:id="1199778652">
      <w:bodyDiv w:val="1"/>
      <w:marLeft w:val="0"/>
      <w:marRight w:val="0"/>
      <w:marTop w:val="0"/>
      <w:marBottom w:val="0"/>
      <w:divBdr>
        <w:top w:val="none" w:sz="0" w:space="0" w:color="auto"/>
        <w:left w:val="none" w:sz="0" w:space="0" w:color="auto"/>
        <w:bottom w:val="none" w:sz="0" w:space="0" w:color="auto"/>
        <w:right w:val="none" w:sz="0" w:space="0" w:color="auto"/>
      </w:divBdr>
    </w:div>
    <w:div w:id="1200818311">
      <w:bodyDiv w:val="1"/>
      <w:marLeft w:val="0"/>
      <w:marRight w:val="0"/>
      <w:marTop w:val="0"/>
      <w:marBottom w:val="0"/>
      <w:divBdr>
        <w:top w:val="none" w:sz="0" w:space="0" w:color="auto"/>
        <w:left w:val="none" w:sz="0" w:space="0" w:color="auto"/>
        <w:bottom w:val="none" w:sz="0" w:space="0" w:color="auto"/>
        <w:right w:val="none" w:sz="0" w:space="0" w:color="auto"/>
      </w:divBdr>
    </w:div>
    <w:div w:id="1200823580">
      <w:bodyDiv w:val="1"/>
      <w:marLeft w:val="0"/>
      <w:marRight w:val="0"/>
      <w:marTop w:val="0"/>
      <w:marBottom w:val="0"/>
      <w:divBdr>
        <w:top w:val="none" w:sz="0" w:space="0" w:color="auto"/>
        <w:left w:val="none" w:sz="0" w:space="0" w:color="auto"/>
        <w:bottom w:val="none" w:sz="0" w:space="0" w:color="auto"/>
        <w:right w:val="none" w:sz="0" w:space="0" w:color="auto"/>
      </w:divBdr>
    </w:div>
    <w:div w:id="1201480598">
      <w:bodyDiv w:val="1"/>
      <w:marLeft w:val="0"/>
      <w:marRight w:val="0"/>
      <w:marTop w:val="0"/>
      <w:marBottom w:val="0"/>
      <w:divBdr>
        <w:top w:val="none" w:sz="0" w:space="0" w:color="auto"/>
        <w:left w:val="none" w:sz="0" w:space="0" w:color="auto"/>
        <w:bottom w:val="none" w:sz="0" w:space="0" w:color="auto"/>
        <w:right w:val="none" w:sz="0" w:space="0" w:color="auto"/>
      </w:divBdr>
    </w:div>
    <w:div w:id="1201625987">
      <w:bodyDiv w:val="1"/>
      <w:marLeft w:val="0"/>
      <w:marRight w:val="0"/>
      <w:marTop w:val="0"/>
      <w:marBottom w:val="0"/>
      <w:divBdr>
        <w:top w:val="none" w:sz="0" w:space="0" w:color="auto"/>
        <w:left w:val="none" w:sz="0" w:space="0" w:color="auto"/>
        <w:bottom w:val="none" w:sz="0" w:space="0" w:color="auto"/>
        <w:right w:val="none" w:sz="0" w:space="0" w:color="auto"/>
      </w:divBdr>
    </w:div>
    <w:div w:id="1201745117">
      <w:bodyDiv w:val="1"/>
      <w:marLeft w:val="0"/>
      <w:marRight w:val="0"/>
      <w:marTop w:val="0"/>
      <w:marBottom w:val="0"/>
      <w:divBdr>
        <w:top w:val="none" w:sz="0" w:space="0" w:color="auto"/>
        <w:left w:val="none" w:sz="0" w:space="0" w:color="auto"/>
        <w:bottom w:val="none" w:sz="0" w:space="0" w:color="auto"/>
        <w:right w:val="none" w:sz="0" w:space="0" w:color="auto"/>
      </w:divBdr>
    </w:div>
    <w:div w:id="1202282282">
      <w:bodyDiv w:val="1"/>
      <w:marLeft w:val="0"/>
      <w:marRight w:val="0"/>
      <w:marTop w:val="0"/>
      <w:marBottom w:val="0"/>
      <w:divBdr>
        <w:top w:val="none" w:sz="0" w:space="0" w:color="auto"/>
        <w:left w:val="none" w:sz="0" w:space="0" w:color="auto"/>
        <w:bottom w:val="none" w:sz="0" w:space="0" w:color="auto"/>
        <w:right w:val="none" w:sz="0" w:space="0" w:color="auto"/>
      </w:divBdr>
    </w:div>
    <w:div w:id="1202597461">
      <w:bodyDiv w:val="1"/>
      <w:marLeft w:val="0"/>
      <w:marRight w:val="0"/>
      <w:marTop w:val="0"/>
      <w:marBottom w:val="0"/>
      <w:divBdr>
        <w:top w:val="none" w:sz="0" w:space="0" w:color="auto"/>
        <w:left w:val="none" w:sz="0" w:space="0" w:color="auto"/>
        <w:bottom w:val="none" w:sz="0" w:space="0" w:color="auto"/>
        <w:right w:val="none" w:sz="0" w:space="0" w:color="auto"/>
      </w:divBdr>
    </w:div>
    <w:div w:id="1204516755">
      <w:bodyDiv w:val="1"/>
      <w:marLeft w:val="0"/>
      <w:marRight w:val="0"/>
      <w:marTop w:val="0"/>
      <w:marBottom w:val="0"/>
      <w:divBdr>
        <w:top w:val="none" w:sz="0" w:space="0" w:color="auto"/>
        <w:left w:val="none" w:sz="0" w:space="0" w:color="auto"/>
        <w:bottom w:val="none" w:sz="0" w:space="0" w:color="auto"/>
        <w:right w:val="none" w:sz="0" w:space="0" w:color="auto"/>
      </w:divBdr>
    </w:div>
    <w:div w:id="1205101002">
      <w:bodyDiv w:val="1"/>
      <w:marLeft w:val="0"/>
      <w:marRight w:val="0"/>
      <w:marTop w:val="0"/>
      <w:marBottom w:val="0"/>
      <w:divBdr>
        <w:top w:val="none" w:sz="0" w:space="0" w:color="auto"/>
        <w:left w:val="none" w:sz="0" w:space="0" w:color="auto"/>
        <w:bottom w:val="none" w:sz="0" w:space="0" w:color="auto"/>
        <w:right w:val="none" w:sz="0" w:space="0" w:color="auto"/>
      </w:divBdr>
    </w:div>
    <w:div w:id="1205213216">
      <w:bodyDiv w:val="1"/>
      <w:marLeft w:val="0"/>
      <w:marRight w:val="0"/>
      <w:marTop w:val="0"/>
      <w:marBottom w:val="0"/>
      <w:divBdr>
        <w:top w:val="none" w:sz="0" w:space="0" w:color="auto"/>
        <w:left w:val="none" w:sz="0" w:space="0" w:color="auto"/>
        <w:bottom w:val="none" w:sz="0" w:space="0" w:color="auto"/>
        <w:right w:val="none" w:sz="0" w:space="0" w:color="auto"/>
      </w:divBdr>
    </w:div>
    <w:div w:id="1205824291">
      <w:bodyDiv w:val="1"/>
      <w:marLeft w:val="0"/>
      <w:marRight w:val="0"/>
      <w:marTop w:val="0"/>
      <w:marBottom w:val="0"/>
      <w:divBdr>
        <w:top w:val="none" w:sz="0" w:space="0" w:color="auto"/>
        <w:left w:val="none" w:sz="0" w:space="0" w:color="auto"/>
        <w:bottom w:val="none" w:sz="0" w:space="0" w:color="auto"/>
        <w:right w:val="none" w:sz="0" w:space="0" w:color="auto"/>
      </w:divBdr>
    </w:div>
    <w:div w:id="1206216284">
      <w:bodyDiv w:val="1"/>
      <w:marLeft w:val="0"/>
      <w:marRight w:val="0"/>
      <w:marTop w:val="0"/>
      <w:marBottom w:val="0"/>
      <w:divBdr>
        <w:top w:val="none" w:sz="0" w:space="0" w:color="auto"/>
        <w:left w:val="none" w:sz="0" w:space="0" w:color="auto"/>
        <w:bottom w:val="none" w:sz="0" w:space="0" w:color="auto"/>
        <w:right w:val="none" w:sz="0" w:space="0" w:color="auto"/>
      </w:divBdr>
    </w:div>
    <w:div w:id="1206404673">
      <w:bodyDiv w:val="1"/>
      <w:marLeft w:val="0"/>
      <w:marRight w:val="0"/>
      <w:marTop w:val="0"/>
      <w:marBottom w:val="0"/>
      <w:divBdr>
        <w:top w:val="none" w:sz="0" w:space="0" w:color="auto"/>
        <w:left w:val="none" w:sz="0" w:space="0" w:color="auto"/>
        <w:bottom w:val="none" w:sz="0" w:space="0" w:color="auto"/>
        <w:right w:val="none" w:sz="0" w:space="0" w:color="auto"/>
      </w:divBdr>
    </w:div>
    <w:div w:id="1206912051">
      <w:bodyDiv w:val="1"/>
      <w:marLeft w:val="0"/>
      <w:marRight w:val="0"/>
      <w:marTop w:val="0"/>
      <w:marBottom w:val="0"/>
      <w:divBdr>
        <w:top w:val="none" w:sz="0" w:space="0" w:color="auto"/>
        <w:left w:val="none" w:sz="0" w:space="0" w:color="auto"/>
        <w:bottom w:val="none" w:sz="0" w:space="0" w:color="auto"/>
        <w:right w:val="none" w:sz="0" w:space="0" w:color="auto"/>
      </w:divBdr>
    </w:div>
    <w:div w:id="1207134006">
      <w:bodyDiv w:val="1"/>
      <w:marLeft w:val="0"/>
      <w:marRight w:val="0"/>
      <w:marTop w:val="0"/>
      <w:marBottom w:val="0"/>
      <w:divBdr>
        <w:top w:val="none" w:sz="0" w:space="0" w:color="auto"/>
        <w:left w:val="none" w:sz="0" w:space="0" w:color="auto"/>
        <w:bottom w:val="none" w:sz="0" w:space="0" w:color="auto"/>
        <w:right w:val="none" w:sz="0" w:space="0" w:color="auto"/>
      </w:divBdr>
    </w:div>
    <w:div w:id="1207259643">
      <w:bodyDiv w:val="1"/>
      <w:marLeft w:val="0"/>
      <w:marRight w:val="0"/>
      <w:marTop w:val="0"/>
      <w:marBottom w:val="0"/>
      <w:divBdr>
        <w:top w:val="none" w:sz="0" w:space="0" w:color="auto"/>
        <w:left w:val="none" w:sz="0" w:space="0" w:color="auto"/>
        <w:bottom w:val="none" w:sz="0" w:space="0" w:color="auto"/>
        <w:right w:val="none" w:sz="0" w:space="0" w:color="auto"/>
      </w:divBdr>
    </w:div>
    <w:div w:id="1207568430">
      <w:bodyDiv w:val="1"/>
      <w:marLeft w:val="0"/>
      <w:marRight w:val="0"/>
      <w:marTop w:val="0"/>
      <w:marBottom w:val="0"/>
      <w:divBdr>
        <w:top w:val="none" w:sz="0" w:space="0" w:color="auto"/>
        <w:left w:val="none" w:sz="0" w:space="0" w:color="auto"/>
        <w:bottom w:val="none" w:sz="0" w:space="0" w:color="auto"/>
        <w:right w:val="none" w:sz="0" w:space="0" w:color="auto"/>
      </w:divBdr>
    </w:div>
    <w:div w:id="1208953368">
      <w:bodyDiv w:val="1"/>
      <w:marLeft w:val="0"/>
      <w:marRight w:val="0"/>
      <w:marTop w:val="0"/>
      <w:marBottom w:val="0"/>
      <w:divBdr>
        <w:top w:val="none" w:sz="0" w:space="0" w:color="auto"/>
        <w:left w:val="none" w:sz="0" w:space="0" w:color="auto"/>
        <w:bottom w:val="none" w:sz="0" w:space="0" w:color="auto"/>
        <w:right w:val="none" w:sz="0" w:space="0" w:color="auto"/>
      </w:divBdr>
    </w:div>
    <w:div w:id="1209494879">
      <w:bodyDiv w:val="1"/>
      <w:marLeft w:val="0"/>
      <w:marRight w:val="0"/>
      <w:marTop w:val="0"/>
      <w:marBottom w:val="0"/>
      <w:divBdr>
        <w:top w:val="none" w:sz="0" w:space="0" w:color="auto"/>
        <w:left w:val="none" w:sz="0" w:space="0" w:color="auto"/>
        <w:bottom w:val="none" w:sz="0" w:space="0" w:color="auto"/>
        <w:right w:val="none" w:sz="0" w:space="0" w:color="auto"/>
      </w:divBdr>
    </w:div>
    <w:div w:id="1210921479">
      <w:bodyDiv w:val="1"/>
      <w:marLeft w:val="0"/>
      <w:marRight w:val="0"/>
      <w:marTop w:val="0"/>
      <w:marBottom w:val="0"/>
      <w:divBdr>
        <w:top w:val="none" w:sz="0" w:space="0" w:color="auto"/>
        <w:left w:val="none" w:sz="0" w:space="0" w:color="auto"/>
        <w:bottom w:val="none" w:sz="0" w:space="0" w:color="auto"/>
        <w:right w:val="none" w:sz="0" w:space="0" w:color="auto"/>
      </w:divBdr>
    </w:div>
    <w:div w:id="1211527653">
      <w:bodyDiv w:val="1"/>
      <w:marLeft w:val="0"/>
      <w:marRight w:val="0"/>
      <w:marTop w:val="0"/>
      <w:marBottom w:val="0"/>
      <w:divBdr>
        <w:top w:val="none" w:sz="0" w:space="0" w:color="auto"/>
        <w:left w:val="none" w:sz="0" w:space="0" w:color="auto"/>
        <w:bottom w:val="none" w:sz="0" w:space="0" w:color="auto"/>
        <w:right w:val="none" w:sz="0" w:space="0" w:color="auto"/>
      </w:divBdr>
    </w:div>
    <w:div w:id="1211961034">
      <w:bodyDiv w:val="1"/>
      <w:marLeft w:val="0"/>
      <w:marRight w:val="0"/>
      <w:marTop w:val="0"/>
      <w:marBottom w:val="0"/>
      <w:divBdr>
        <w:top w:val="none" w:sz="0" w:space="0" w:color="auto"/>
        <w:left w:val="none" w:sz="0" w:space="0" w:color="auto"/>
        <w:bottom w:val="none" w:sz="0" w:space="0" w:color="auto"/>
        <w:right w:val="none" w:sz="0" w:space="0" w:color="auto"/>
      </w:divBdr>
    </w:div>
    <w:div w:id="1212574682">
      <w:bodyDiv w:val="1"/>
      <w:marLeft w:val="0"/>
      <w:marRight w:val="0"/>
      <w:marTop w:val="0"/>
      <w:marBottom w:val="0"/>
      <w:divBdr>
        <w:top w:val="none" w:sz="0" w:space="0" w:color="auto"/>
        <w:left w:val="none" w:sz="0" w:space="0" w:color="auto"/>
        <w:bottom w:val="none" w:sz="0" w:space="0" w:color="auto"/>
        <w:right w:val="none" w:sz="0" w:space="0" w:color="auto"/>
      </w:divBdr>
    </w:div>
    <w:div w:id="1212962418">
      <w:bodyDiv w:val="1"/>
      <w:marLeft w:val="0"/>
      <w:marRight w:val="0"/>
      <w:marTop w:val="0"/>
      <w:marBottom w:val="0"/>
      <w:divBdr>
        <w:top w:val="none" w:sz="0" w:space="0" w:color="auto"/>
        <w:left w:val="none" w:sz="0" w:space="0" w:color="auto"/>
        <w:bottom w:val="none" w:sz="0" w:space="0" w:color="auto"/>
        <w:right w:val="none" w:sz="0" w:space="0" w:color="auto"/>
      </w:divBdr>
    </w:div>
    <w:div w:id="1213350034">
      <w:bodyDiv w:val="1"/>
      <w:marLeft w:val="0"/>
      <w:marRight w:val="0"/>
      <w:marTop w:val="0"/>
      <w:marBottom w:val="0"/>
      <w:divBdr>
        <w:top w:val="none" w:sz="0" w:space="0" w:color="auto"/>
        <w:left w:val="none" w:sz="0" w:space="0" w:color="auto"/>
        <w:bottom w:val="none" w:sz="0" w:space="0" w:color="auto"/>
        <w:right w:val="none" w:sz="0" w:space="0" w:color="auto"/>
      </w:divBdr>
    </w:div>
    <w:div w:id="1213417886">
      <w:bodyDiv w:val="1"/>
      <w:marLeft w:val="0"/>
      <w:marRight w:val="0"/>
      <w:marTop w:val="0"/>
      <w:marBottom w:val="0"/>
      <w:divBdr>
        <w:top w:val="none" w:sz="0" w:space="0" w:color="auto"/>
        <w:left w:val="none" w:sz="0" w:space="0" w:color="auto"/>
        <w:bottom w:val="none" w:sz="0" w:space="0" w:color="auto"/>
        <w:right w:val="none" w:sz="0" w:space="0" w:color="auto"/>
      </w:divBdr>
    </w:div>
    <w:div w:id="1213737478">
      <w:bodyDiv w:val="1"/>
      <w:marLeft w:val="0"/>
      <w:marRight w:val="0"/>
      <w:marTop w:val="0"/>
      <w:marBottom w:val="0"/>
      <w:divBdr>
        <w:top w:val="none" w:sz="0" w:space="0" w:color="auto"/>
        <w:left w:val="none" w:sz="0" w:space="0" w:color="auto"/>
        <w:bottom w:val="none" w:sz="0" w:space="0" w:color="auto"/>
        <w:right w:val="none" w:sz="0" w:space="0" w:color="auto"/>
      </w:divBdr>
    </w:div>
    <w:div w:id="1214148619">
      <w:bodyDiv w:val="1"/>
      <w:marLeft w:val="0"/>
      <w:marRight w:val="0"/>
      <w:marTop w:val="0"/>
      <w:marBottom w:val="0"/>
      <w:divBdr>
        <w:top w:val="none" w:sz="0" w:space="0" w:color="auto"/>
        <w:left w:val="none" w:sz="0" w:space="0" w:color="auto"/>
        <w:bottom w:val="none" w:sz="0" w:space="0" w:color="auto"/>
        <w:right w:val="none" w:sz="0" w:space="0" w:color="auto"/>
      </w:divBdr>
    </w:div>
    <w:div w:id="1214149567">
      <w:bodyDiv w:val="1"/>
      <w:marLeft w:val="0"/>
      <w:marRight w:val="0"/>
      <w:marTop w:val="0"/>
      <w:marBottom w:val="0"/>
      <w:divBdr>
        <w:top w:val="none" w:sz="0" w:space="0" w:color="auto"/>
        <w:left w:val="none" w:sz="0" w:space="0" w:color="auto"/>
        <w:bottom w:val="none" w:sz="0" w:space="0" w:color="auto"/>
        <w:right w:val="none" w:sz="0" w:space="0" w:color="auto"/>
      </w:divBdr>
    </w:div>
    <w:div w:id="1214582904">
      <w:bodyDiv w:val="1"/>
      <w:marLeft w:val="0"/>
      <w:marRight w:val="0"/>
      <w:marTop w:val="0"/>
      <w:marBottom w:val="0"/>
      <w:divBdr>
        <w:top w:val="none" w:sz="0" w:space="0" w:color="auto"/>
        <w:left w:val="none" w:sz="0" w:space="0" w:color="auto"/>
        <w:bottom w:val="none" w:sz="0" w:space="0" w:color="auto"/>
        <w:right w:val="none" w:sz="0" w:space="0" w:color="auto"/>
      </w:divBdr>
    </w:div>
    <w:div w:id="1215190242">
      <w:bodyDiv w:val="1"/>
      <w:marLeft w:val="0"/>
      <w:marRight w:val="0"/>
      <w:marTop w:val="0"/>
      <w:marBottom w:val="0"/>
      <w:divBdr>
        <w:top w:val="none" w:sz="0" w:space="0" w:color="auto"/>
        <w:left w:val="none" w:sz="0" w:space="0" w:color="auto"/>
        <w:bottom w:val="none" w:sz="0" w:space="0" w:color="auto"/>
        <w:right w:val="none" w:sz="0" w:space="0" w:color="auto"/>
      </w:divBdr>
    </w:div>
    <w:div w:id="1215387405">
      <w:bodyDiv w:val="1"/>
      <w:marLeft w:val="0"/>
      <w:marRight w:val="0"/>
      <w:marTop w:val="0"/>
      <w:marBottom w:val="0"/>
      <w:divBdr>
        <w:top w:val="none" w:sz="0" w:space="0" w:color="auto"/>
        <w:left w:val="none" w:sz="0" w:space="0" w:color="auto"/>
        <w:bottom w:val="none" w:sz="0" w:space="0" w:color="auto"/>
        <w:right w:val="none" w:sz="0" w:space="0" w:color="auto"/>
      </w:divBdr>
    </w:div>
    <w:div w:id="1215579855">
      <w:bodyDiv w:val="1"/>
      <w:marLeft w:val="0"/>
      <w:marRight w:val="0"/>
      <w:marTop w:val="0"/>
      <w:marBottom w:val="0"/>
      <w:divBdr>
        <w:top w:val="none" w:sz="0" w:space="0" w:color="auto"/>
        <w:left w:val="none" w:sz="0" w:space="0" w:color="auto"/>
        <w:bottom w:val="none" w:sz="0" w:space="0" w:color="auto"/>
        <w:right w:val="none" w:sz="0" w:space="0" w:color="auto"/>
      </w:divBdr>
    </w:div>
    <w:div w:id="1216044714">
      <w:bodyDiv w:val="1"/>
      <w:marLeft w:val="0"/>
      <w:marRight w:val="0"/>
      <w:marTop w:val="0"/>
      <w:marBottom w:val="0"/>
      <w:divBdr>
        <w:top w:val="none" w:sz="0" w:space="0" w:color="auto"/>
        <w:left w:val="none" w:sz="0" w:space="0" w:color="auto"/>
        <w:bottom w:val="none" w:sz="0" w:space="0" w:color="auto"/>
        <w:right w:val="none" w:sz="0" w:space="0" w:color="auto"/>
      </w:divBdr>
    </w:div>
    <w:div w:id="1216310846">
      <w:bodyDiv w:val="1"/>
      <w:marLeft w:val="0"/>
      <w:marRight w:val="0"/>
      <w:marTop w:val="0"/>
      <w:marBottom w:val="0"/>
      <w:divBdr>
        <w:top w:val="none" w:sz="0" w:space="0" w:color="auto"/>
        <w:left w:val="none" w:sz="0" w:space="0" w:color="auto"/>
        <w:bottom w:val="none" w:sz="0" w:space="0" w:color="auto"/>
        <w:right w:val="none" w:sz="0" w:space="0" w:color="auto"/>
      </w:divBdr>
    </w:div>
    <w:div w:id="1216353928">
      <w:bodyDiv w:val="1"/>
      <w:marLeft w:val="0"/>
      <w:marRight w:val="0"/>
      <w:marTop w:val="0"/>
      <w:marBottom w:val="0"/>
      <w:divBdr>
        <w:top w:val="none" w:sz="0" w:space="0" w:color="auto"/>
        <w:left w:val="none" w:sz="0" w:space="0" w:color="auto"/>
        <w:bottom w:val="none" w:sz="0" w:space="0" w:color="auto"/>
        <w:right w:val="none" w:sz="0" w:space="0" w:color="auto"/>
      </w:divBdr>
    </w:div>
    <w:div w:id="1216433902">
      <w:bodyDiv w:val="1"/>
      <w:marLeft w:val="0"/>
      <w:marRight w:val="0"/>
      <w:marTop w:val="0"/>
      <w:marBottom w:val="0"/>
      <w:divBdr>
        <w:top w:val="none" w:sz="0" w:space="0" w:color="auto"/>
        <w:left w:val="none" w:sz="0" w:space="0" w:color="auto"/>
        <w:bottom w:val="none" w:sz="0" w:space="0" w:color="auto"/>
        <w:right w:val="none" w:sz="0" w:space="0" w:color="auto"/>
      </w:divBdr>
    </w:div>
    <w:div w:id="1216547508">
      <w:bodyDiv w:val="1"/>
      <w:marLeft w:val="0"/>
      <w:marRight w:val="0"/>
      <w:marTop w:val="0"/>
      <w:marBottom w:val="0"/>
      <w:divBdr>
        <w:top w:val="none" w:sz="0" w:space="0" w:color="auto"/>
        <w:left w:val="none" w:sz="0" w:space="0" w:color="auto"/>
        <w:bottom w:val="none" w:sz="0" w:space="0" w:color="auto"/>
        <w:right w:val="none" w:sz="0" w:space="0" w:color="auto"/>
      </w:divBdr>
    </w:div>
    <w:div w:id="1216626824">
      <w:bodyDiv w:val="1"/>
      <w:marLeft w:val="0"/>
      <w:marRight w:val="0"/>
      <w:marTop w:val="0"/>
      <w:marBottom w:val="0"/>
      <w:divBdr>
        <w:top w:val="none" w:sz="0" w:space="0" w:color="auto"/>
        <w:left w:val="none" w:sz="0" w:space="0" w:color="auto"/>
        <w:bottom w:val="none" w:sz="0" w:space="0" w:color="auto"/>
        <w:right w:val="none" w:sz="0" w:space="0" w:color="auto"/>
      </w:divBdr>
    </w:div>
    <w:div w:id="1217283653">
      <w:bodyDiv w:val="1"/>
      <w:marLeft w:val="0"/>
      <w:marRight w:val="0"/>
      <w:marTop w:val="0"/>
      <w:marBottom w:val="0"/>
      <w:divBdr>
        <w:top w:val="none" w:sz="0" w:space="0" w:color="auto"/>
        <w:left w:val="none" w:sz="0" w:space="0" w:color="auto"/>
        <w:bottom w:val="none" w:sz="0" w:space="0" w:color="auto"/>
        <w:right w:val="none" w:sz="0" w:space="0" w:color="auto"/>
      </w:divBdr>
    </w:div>
    <w:div w:id="1217665276">
      <w:bodyDiv w:val="1"/>
      <w:marLeft w:val="0"/>
      <w:marRight w:val="0"/>
      <w:marTop w:val="0"/>
      <w:marBottom w:val="0"/>
      <w:divBdr>
        <w:top w:val="none" w:sz="0" w:space="0" w:color="auto"/>
        <w:left w:val="none" w:sz="0" w:space="0" w:color="auto"/>
        <w:bottom w:val="none" w:sz="0" w:space="0" w:color="auto"/>
        <w:right w:val="none" w:sz="0" w:space="0" w:color="auto"/>
      </w:divBdr>
    </w:div>
    <w:div w:id="1218200959">
      <w:bodyDiv w:val="1"/>
      <w:marLeft w:val="0"/>
      <w:marRight w:val="0"/>
      <w:marTop w:val="0"/>
      <w:marBottom w:val="0"/>
      <w:divBdr>
        <w:top w:val="none" w:sz="0" w:space="0" w:color="auto"/>
        <w:left w:val="none" w:sz="0" w:space="0" w:color="auto"/>
        <w:bottom w:val="none" w:sz="0" w:space="0" w:color="auto"/>
        <w:right w:val="none" w:sz="0" w:space="0" w:color="auto"/>
      </w:divBdr>
    </w:div>
    <w:div w:id="1218470207">
      <w:bodyDiv w:val="1"/>
      <w:marLeft w:val="0"/>
      <w:marRight w:val="0"/>
      <w:marTop w:val="0"/>
      <w:marBottom w:val="0"/>
      <w:divBdr>
        <w:top w:val="none" w:sz="0" w:space="0" w:color="auto"/>
        <w:left w:val="none" w:sz="0" w:space="0" w:color="auto"/>
        <w:bottom w:val="none" w:sz="0" w:space="0" w:color="auto"/>
        <w:right w:val="none" w:sz="0" w:space="0" w:color="auto"/>
      </w:divBdr>
    </w:div>
    <w:div w:id="1218590438">
      <w:bodyDiv w:val="1"/>
      <w:marLeft w:val="0"/>
      <w:marRight w:val="0"/>
      <w:marTop w:val="0"/>
      <w:marBottom w:val="0"/>
      <w:divBdr>
        <w:top w:val="none" w:sz="0" w:space="0" w:color="auto"/>
        <w:left w:val="none" w:sz="0" w:space="0" w:color="auto"/>
        <w:bottom w:val="none" w:sz="0" w:space="0" w:color="auto"/>
        <w:right w:val="none" w:sz="0" w:space="0" w:color="auto"/>
      </w:divBdr>
    </w:div>
    <w:div w:id="1218739568">
      <w:bodyDiv w:val="1"/>
      <w:marLeft w:val="0"/>
      <w:marRight w:val="0"/>
      <w:marTop w:val="0"/>
      <w:marBottom w:val="0"/>
      <w:divBdr>
        <w:top w:val="none" w:sz="0" w:space="0" w:color="auto"/>
        <w:left w:val="none" w:sz="0" w:space="0" w:color="auto"/>
        <w:bottom w:val="none" w:sz="0" w:space="0" w:color="auto"/>
        <w:right w:val="none" w:sz="0" w:space="0" w:color="auto"/>
      </w:divBdr>
    </w:div>
    <w:div w:id="1219124470">
      <w:bodyDiv w:val="1"/>
      <w:marLeft w:val="0"/>
      <w:marRight w:val="0"/>
      <w:marTop w:val="0"/>
      <w:marBottom w:val="0"/>
      <w:divBdr>
        <w:top w:val="none" w:sz="0" w:space="0" w:color="auto"/>
        <w:left w:val="none" w:sz="0" w:space="0" w:color="auto"/>
        <w:bottom w:val="none" w:sz="0" w:space="0" w:color="auto"/>
        <w:right w:val="none" w:sz="0" w:space="0" w:color="auto"/>
      </w:divBdr>
    </w:div>
    <w:div w:id="1219367421">
      <w:bodyDiv w:val="1"/>
      <w:marLeft w:val="0"/>
      <w:marRight w:val="0"/>
      <w:marTop w:val="0"/>
      <w:marBottom w:val="0"/>
      <w:divBdr>
        <w:top w:val="none" w:sz="0" w:space="0" w:color="auto"/>
        <w:left w:val="none" w:sz="0" w:space="0" w:color="auto"/>
        <w:bottom w:val="none" w:sz="0" w:space="0" w:color="auto"/>
        <w:right w:val="none" w:sz="0" w:space="0" w:color="auto"/>
      </w:divBdr>
    </w:div>
    <w:div w:id="1219824810">
      <w:bodyDiv w:val="1"/>
      <w:marLeft w:val="0"/>
      <w:marRight w:val="0"/>
      <w:marTop w:val="0"/>
      <w:marBottom w:val="0"/>
      <w:divBdr>
        <w:top w:val="none" w:sz="0" w:space="0" w:color="auto"/>
        <w:left w:val="none" w:sz="0" w:space="0" w:color="auto"/>
        <w:bottom w:val="none" w:sz="0" w:space="0" w:color="auto"/>
        <w:right w:val="none" w:sz="0" w:space="0" w:color="auto"/>
      </w:divBdr>
    </w:div>
    <w:div w:id="1219902462">
      <w:bodyDiv w:val="1"/>
      <w:marLeft w:val="0"/>
      <w:marRight w:val="0"/>
      <w:marTop w:val="0"/>
      <w:marBottom w:val="0"/>
      <w:divBdr>
        <w:top w:val="none" w:sz="0" w:space="0" w:color="auto"/>
        <w:left w:val="none" w:sz="0" w:space="0" w:color="auto"/>
        <w:bottom w:val="none" w:sz="0" w:space="0" w:color="auto"/>
        <w:right w:val="none" w:sz="0" w:space="0" w:color="auto"/>
      </w:divBdr>
    </w:div>
    <w:div w:id="1220359585">
      <w:bodyDiv w:val="1"/>
      <w:marLeft w:val="0"/>
      <w:marRight w:val="0"/>
      <w:marTop w:val="0"/>
      <w:marBottom w:val="0"/>
      <w:divBdr>
        <w:top w:val="none" w:sz="0" w:space="0" w:color="auto"/>
        <w:left w:val="none" w:sz="0" w:space="0" w:color="auto"/>
        <w:bottom w:val="none" w:sz="0" w:space="0" w:color="auto"/>
        <w:right w:val="none" w:sz="0" w:space="0" w:color="auto"/>
      </w:divBdr>
    </w:div>
    <w:div w:id="1221013224">
      <w:bodyDiv w:val="1"/>
      <w:marLeft w:val="0"/>
      <w:marRight w:val="0"/>
      <w:marTop w:val="0"/>
      <w:marBottom w:val="0"/>
      <w:divBdr>
        <w:top w:val="none" w:sz="0" w:space="0" w:color="auto"/>
        <w:left w:val="none" w:sz="0" w:space="0" w:color="auto"/>
        <w:bottom w:val="none" w:sz="0" w:space="0" w:color="auto"/>
        <w:right w:val="none" w:sz="0" w:space="0" w:color="auto"/>
      </w:divBdr>
    </w:div>
    <w:div w:id="1222061045">
      <w:bodyDiv w:val="1"/>
      <w:marLeft w:val="0"/>
      <w:marRight w:val="0"/>
      <w:marTop w:val="0"/>
      <w:marBottom w:val="0"/>
      <w:divBdr>
        <w:top w:val="none" w:sz="0" w:space="0" w:color="auto"/>
        <w:left w:val="none" w:sz="0" w:space="0" w:color="auto"/>
        <w:bottom w:val="none" w:sz="0" w:space="0" w:color="auto"/>
        <w:right w:val="none" w:sz="0" w:space="0" w:color="auto"/>
      </w:divBdr>
    </w:div>
    <w:div w:id="1223977997">
      <w:bodyDiv w:val="1"/>
      <w:marLeft w:val="0"/>
      <w:marRight w:val="0"/>
      <w:marTop w:val="0"/>
      <w:marBottom w:val="0"/>
      <w:divBdr>
        <w:top w:val="none" w:sz="0" w:space="0" w:color="auto"/>
        <w:left w:val="none" w:sz="0" w:space="0" w:color="auto"/>
        <w:bottom w:val="none" w:sz="0" w:space="0" w:color="auto"/>
        <w:right w:val="none" w:sz="0" w:space="0" w:color="auto"/>
      </w:divBdr>
    </w:div>
    <w:div w:id="1224099618">
      <w:bodyDiv w:val="1"/>
      <w:marLeft w:val="0"/>
      <w:marRight w:val="0"/>
      <w:marTop w:val="0"/>
      <w:marBottom w:val="0"/>
      <w:divBdr>
        <w:top w:val="none" w:sz="0" w:space="0" w:color="auto"/>
        <w:left w:val="none" w:sz="0" w:space="0" w:color="auto"/>
        <w:bottom w:val="none" w:sz="0" w:space="0" w:color="auto"/>
        <w:right w:val="none" w:sz="0" w:space="0" w:color="auto"/>
      </w:divBdr>
    </w:div>
    <w:div w:id="1225215372">
      <w:bodyDiv w:val="1"/>
      <w:marLeft w:val="0"/>
      <w:marRight w:val="0"/>
      <w:marTop w:val="0"/>
      <w:marBottom w:val="0"/>
      <w:divBdr>
        <w:top w:val="none" w:sz="0" w:space="0" w:color="auto"/>
        <w:left w:val="none" w:sz="0" w:space="0" w:color="auto"/>
        <w:bottom w:val="none" w:sz="0" w:space="0" w:color="auto"/>
        <w:right w:val="none" w:sz="0" w:space="0" w:color="auto"/>
      </w:divBdr>
    </w:div>
    <w:div w:id="1225413290">
      <w:bodyDiv w:val="1"/>
      <w:marLeft w:val="0"/>
      <w:marRight w:val="0"/>
      <w:marTop w:val="0"/>
      <w:marBottom w:val="0"/>
      <w:divBdr>
        <w:top w:val="none" w:sz="0" w:space="0" w:color="auto"/>
        <w:left w:val="none" w:sz="0" w:space="0" w:color="auto"/>
        <w:bottom w:val="none" w:sz="0" w:space="0" w:color="auto"/>
        <w:right w:val="none" w:sz="0" w:space="0" w:color="auto"/>
      </w:divBdr>
    </w:div>
    <w:div w:id="1225530866">
      <w:bodyDiv w:val="1"/>
      <w:marLeft w:val="0"/>
      <w:marRight w:val="0"/>
      <w:marTop w:val="0"/>
      <w:marBottom w:val="0"/>
      <w:divBdr>
        <w:top w:val="none" w:sz="0" w:space="0" w:color="auto"/>
        <w:left w:val="none" w:sz="0" w:space="0" w:color="auto"/>
        <w:bottom w:val="none" w:sz="0" w:space="0" w:color="auto"/>
        <w:right w:val="none" w:sz="0" w:space="0" w:color="auto"/>
      </w:divBdr>
    </w:div>
    <w:div w:id="1225801249">
      <w:bodyDiv w:val="1"/>
      <w:marLeft w:val="0"/>
      <w:marRight w:val="0"/>
      <w:marTop w:val="0"/>
      <w:marBottom w:val="0"/>
      <w:divBdr>
        <w:top w:val="none" w:sz="0" w:space="0" w:color="auto"/>
        <w:left w:val="none" w:sz="0" w:space="0" w:color="auto"/>
        <w:bottom w:val="none" w:sz="0" w:space="0" w:color="auto"/>
        <w:right w:val="none" w:sz="0" w:space="0" w:color="auto"/>
      </w:divBdr>
    </w:div>
    <w:div w:id="1226067029">
      <w:bodyDiv w:val="1"/>
      <w:marLeft w:val="0"/>
      <w:marRight w:val="0"/>
      <w:marTop w:val="0"/>
      <w:marBottom w:val="0"/>
      <w:divBdr>
        <w:top w:val="none" w:sz="0" w:space="0" w:color="auto"/>
        <w:left w:val="none" w:sz="0" w:space="0" w:color="auto"/>
        <w:bottom w:val="none" w:sz="0" w:space="0" w:color="auto"/>
        <w:right w:val="none" w:sz="0" w:space="0" w:color="auto"/>
      </w:divBdr>
    </w:div>
    <w:div w:id="1226641760">
      <w:bodyDiv w:val="1"/>
      <w:marLeft w:val="0"/>
      <w:marRight w:val="0"/>
      <w:marTop w:val="0"/>
      <w:marBottom w:val="0"/>
      <w:divBdr>
        <w:top w:val="none" w:sz="0" w:space="0" w:color="auto"/>
        <w:left w:val="none" w:sz="0" w:space="0" w:color="auto"/>
        <w:bottom w:val="none" w:sz="0" w:space="0" w:color="auto"/>
        <w:right w:val="none" w:sz="0" w:space="0" w:color="auto"/>
      </w:divBdr>
    </w:div>
    <w:div w:id="1226718238">
      <w:bodyDiv w:val="1"/>
      <w:marLeft w:val="0"/>
      <w:marRight w:val="0"/>
      <w:marTop w:val="0"/>
      <w:marBottom w:val="0"/>
      <w:divBdr>
        <w:top w:val="none" w:sz="0" w:space="0" w:color="auto"/>
        <w:left w:val="none" w:sz="0" w:space="0" w:color="auto"/>
        <w:bottom w:val="none" w:sz="0" w:space="0" w:color="auto"/>
        <w:right w:val="none" w:sz="0" w:space="0" w:color="auto"/>
      </w:divBdr>
    </w:div>
    <w:div w:id="1227060815">
      <w:bodyDiv w:val="1"/>
      <w:marLeft w:val="0"/>
      <w:marRight w:val="0"/>
      <w:marTop w:val="0"/>
      <w:marBottom w:val="0"/>
      <w:divBdr>
        <w:top w:val="none" w:sz="0" w:space="0" w:color="auto"/>
        <w:left w:val="none" w:sz="0" w:space="0" w:color="auto"/>
        <w:bottom w:val="none" w:sz="0" w:space="0" w:color="auto"/>
        <w:right w:val="none" w:sz="0" w:space="0" w:color="auto"/>
      </w:divBdr>
    </w:div>
    <w:div w:id="1227566185">
      <w:bodyDiv w:val="1"/>
      <w:marLeft w:val="0"/>
      <w:marRight w:val="0"/>
      <w:marTop w:val="0"/>
      <w:marBottom w:val="0"/>
      <w:divBdr>
        <w:top w:val="none" w:sz="0" w:space="0" w:color="auto"/>
        <w:left w:val="none" w:sz="0" w:space="0" w:color="auto"/>
        <w:bottom w:val="none" w:sz="0" w:space="0" w:color="auto"/>
        <w:right w:val="none" w:sz="0" w:space="0" w:color="auto"/>
      </w:divBdr>
    </w:div>
    <w:div w:id="1228997581">
      <w:bodyDiv w:val="1"/>
      <w:marLeft w:val="0"/>
      <w:marRight w:val="0"/>
      <w:marTop w:val="0"/>
      <w:marBottom w:val="0"/>
      <w:divBdr>
        <w:top w:val="none" w:sz="0" w:space="0" w:color="auto"/>
        <w:left w:val="none" w:sz="0" w:space="0" w:color="auto"/>
        <w:bottom w:val="none" w:sz="0" w:space="0" w:color="auto"/>
        <w:right w:val="none" w:sz="0" w:space="0" w:color="auto"/>
      </w:divBdr>
    </w:div>
    <w:div w:id="1229879079">
      <w:bodyDiv w:val="1"/>
      <w:marLeft w:val="0"/>
      <w:marRight w:val="0"/>
      <w:marTop w:val="0"/>
      <w:marBottom w:val="0"/>
      <w:divBdr>
        <w:top w:val="none" w:sz="0" w:space="0" w:color="auto"/>
        <w:left w:val="none" w:sz="0" w:space="0" w:color="auto"/>
        <w:bottom w:val="none" w:sz="0" w:space="0" w:color="auto"/>
        <w:right w:val="none" w:sz="0" w:space="0" w:color="auto"/>
      </w:divBdr>
    </w:div>
    <w:div w:id="1230001558">
      <w:bodyDiv w:val="1"/>
      <w:marLeft w:val="0"/>
      <w:marRight w:val="0"/>
      <w:marTop w:val="0"/>
      <w:marBottom w:val="0"/>
      <w:divBdr>
        <w:top w:val="none" w:sz="0" w:space="0" w:color="auto"/>
        <w:left w:val="none" w:sz="0" w:space="0" w:color="auto"/>
        <w:bottom w:val="none" w:sz="0" w:space="0" w:color="auto"/>
        <w:right w:val="none" w:sz="0" w:space="0" w:color="auto"/>
      </w:divBdr>
    </w:div>
    <w:div w:id="1230388053">
      <w:bodyDiv w:val="1"/>
      <w:marLeft w:val="0"/>
      <w:marRight w:val="0"/>
      <w:marTop w:val="0"/>
      <w:marBottom w:val="0"/>
      <w:divBdr>
        <w:top w:val="none" w:sz="0" w:space="0" w:color="auto"/>
        <w:left w:val="none" w:sz="0" w:space="0" w:color="auto"/>
        <w:bottom w:val="none" w:sz="0" w:space="0" w:color="auto"/>
        <w:right w:val="none" w:sz="0" w:space="0" w:color="auto"/>
      </w:divBdr>
    </w:div>
    <w:div w:id="1231191982">
      <w:bodyDiv w:val="1"/>
      <w:marLeft w:val="0"/>
      <w:marRight w:val="0"/>
      <w:marTop w:val="0"/>
      <w:marBottom w:val="0"/>
      <w:divBdr>
        <w:top w:val="none" w:sz="0" w:space="0" w:color="auto"/>
        <w:left w:val="none" w:sz="0" w:space="0" w:color="auto"/>
        <w:bottom w:val="none" w:sz="0" w:space="0" w:color="auto"/>
        <w:right w:val="none" w:sz="0" w:space="0" w:color="auto"/>
      </w:divBdr>
    </w:div>
    <w:div w:id="1231573078">
      <w:bodyDiv w:val="1"/>
      <w:marLeft w:val="0"/>
      <w:marRight w:val="0"/>
      <w:marTop w:val="0"/>
      <w:marBottom w:val="0"/>
      <w:divBdr>
        <w:top w:val="none" w:sz="0" w:space="0" w:color="auto"/>
        <w:left w:val="none" w:sz="0" w:space="0" w:color="auto"/>
        <w:bottom w:val="none" w:sz="0" w:space="0" w:color="auto"/>
        <w:right w:val="none" w:sz="0" w:space="0" w:color="auto"/>
      </w:divBdr>
    </w:div>
    <w:div w:id="1231885326">
      <w:bodyDiv w:val="1"/>
      <w:marLeft w:val="0"/>
      <w:marRight w:val="0"/>
      <w:marTop w:val="0"/>
      <w:marBottom w:val="0"/>
      <w:divBdr>
        <w:top w:val="none" w:sz="0" w:space="0" w:color="auto"/>
        <w:left w:val="none" w:sz="0" w:space="0" w:color="auto"/>
        <w:bottom w:val="none" w:sz="0" w:space="0" w:color="auto"/>
        <w:right w:val="none" w:sz="0" w:space="0" w:color="auto"/>
      </w:divBdr>
    </w:div>
    <w:div w:id="1232035564">
      <w:bodyDiv w:val="1"/>
      <w:marLeft w:val="0"/>
      <w:marRight w:val="0"/>
      <w:marTop w:val="0"/>
      <w:marBottom w:val="0"/>
      <w:divBdr>
        <w:top w:val="none" w:sz="0" w:space="0" w:color="auto"/>
        <w:left w:val="none" w:sz="0" w:space="0" w:color="auto"/>
        <w:bottom w:val="none" w:sz="0" w:space="0" w:color="auto"/>
        <w:right w:val="none" w:sz="0" w:space="0" w:color="auto"/>
      </w:divBdr>
    </w:div>
    <w:div w:id="1232231068">
      <w:bodyDiv w:val="1"/>
      <w:marLeft w:val="0"/>
      <w:marRight w:val="0"/>
      <w:marTop w:val="0"/>
      <w:marBottom w:val="0"/>
      <w:divBdr>
        <w:top w:val="none" w:sz="0" w:space="0" w:color="auto"/>
        <w:left w:val="none" w:sz="0" w:space="0" w:color="auto"/>
        <w:bottom w:val="none" w:sz="0" w:space="0" w:color="auto"/>
        <w:right w:val="none" w:sz="0" w:space="0" w:color="auto"/>
      </w:divBdr>
    </w:div>
    <w:div w:id="1232544808">
      <w:bodyDiv w:val="1"/>
      <w:marLeft w:val="0"/>
      <w:marRight w:val="0"/>
      <w:marTop w:val="0"/>
      <w:marBottom w:val="0"/>
      <w:divBdr>
        <w:top w:val="none" w:sz="0" w:space="0" w:color="auto"/>
        <w:left w:val="none" w:sz="0" w:space="0" w:color="auto"/>
        <w:bottom w:val="none" w:sz="0" w:space="0" w:color="auto"/>
        <w:right w:val="none" w:sz="0" w:space="0" w:color="auto"/>
      </w:divBdr>
    </w:div>
    <w:div w:id="1232732818">
      <w:bodyDiv w:val="1"/>
      <w:marLeft w:val="0"/>
      <w:marRight w:val="0"/>
      <w:marTop w:val="0"/>
      <w:marBottom w:val="0"/>
      <w:divBdr>
        <w:top w:val="none" w:sz="0" w:space="0" w:color="auto"/>
        <w:left w:val="none" w:sz="0" w:space="0" w:color="auto"/>
        <w:bottom w:val="none" w:sz="0" w:space="0" w:color="auto"/>
        <w:right w:val="none" w:sz="0" w:space="0" w:color="auto"/>
      </w:divBdr>
    </w:div>
    <w:div w:id="1232810152">
      <w:bodyDiv w:val="1"/>
      <w:marLeft w:val="0"/>
      <w:marRight w:val="0"/>
      <w:marTop w:val="0"/>
      <w:marBottom w:val="0"/>
      <w:divBdr>
        <w:top w:val="none" w:sz="0" w:space="0" w:color="auto"/>
        <w:left w:val="none" w:sz="0" w:space="0" w:color="auto"/>
        <w:bottom w:val="none" w:sz="0" w:space="0" w:color="auto"/>
        <w:right w:val="none" w:sz="0" w:space="0" w:color="auto"/>
      </w:divBdr>
    </w:div>
    <w:div w:id="1233004148">
      <w:bodyDiv w:val="1"/>
      <w:marLeft w:val="0"/>
      <w:marRight w:val="0"/>
      <w:marTop w:val="0"/>
      <w:marBottom w:val="0"/>
      <w:divBdr>
        <w:top w:val="none" w:sz="0" w:space="0" w:color="auto"/>
        <w:left w:val="none" w:sz="0" w:space="0" w:color="auto"/>
        <w:bottom w:val="none" w:sz="0" w:space="0" w:color="auto"/>
        <w:right w:val="none" w:sz="0" w:space="0" w:color="auto"/>
      </w:divBdr>
    </w:div>
    <w:div w:id="1233076992">
      <w:bodyDiv w:val="1"/>
      <w:marLeft w:val="0"/>
      <w:marRight w:val="0"/>
      <w:marTop w:val="0"/>
      <w:marBottom w:val="0"/>
      <w:divBdr>
        <w:top w:val="none" w:sz="0" w:space="0" w:color="auto"/>
        <w:left w:val="none" w:sz="0" w:space="0" w:color="auto"/>
        <w:bottom w:val="none" w:sz="0" w:space="0" w:color="auto"/>
        <w:right w:val="none" w:sz="0" w:space="0" w:color="auto"/>
      </w:divBdr>
    </w:div>
    <w:div w:id="1234193543">
      <w:bodyDiv w:val="1"/>
      <w:marLeft w:val="0"/>
      <w:marRight w:val="0"/>
      <w:marTop w:val="0"/>
      <w:marBottom w:val="0"/>
      <w:divBdr>
        <w:top w:val="none" w:sz="0" w:space="0" w:color="auto"/>
        <w:left w:val="none" w:sz="0" w:space="0" w:color="auto"/>
        <w:bottom w:val="none" w:sz="0" w:space="0" w:color="auto"/>
        <w:right w:val="none" w:sz="0" w:space="0" w:color="auto"/>
      </w:divBdr>
    </w:div>
    <w:div w:id="1234243602">
      <w:bodyDiv w:val="1"/>
      <w:marLeft w:val="0"/>
      <w:marRight w:val="0"/>
      <w:marTop w:val="0"/>
      <w:marBottom w:val="0"/>
      <w:divBdr>
        <w:top w:val="none" w:sz="0" w:space="0" w:color="auto"/>
        <w:left w:val="none" w:sz="0" w:space="0" w:color="auto"/>
        <w:bottom w:val="none" w:sz="0" w:space="0" w:color="auto"/>
        <w:right w:val="none" w:sz="0" w:space="0" w:color="auto"/>
      </w:divBdr>
    </w:div>
    <w:div w:id="1234779815">
      <w:bodyDiv w:val="1"/>
      <w:marLeft w:val="0"/>
      <w:marRight w:val="0"/>
      <w:marTop w:val="0"/>
      <w:marBottom w:val="0"/>
      <w:divBdr>
        <w:top w:val="none" w:sz="0" w:space="0" w:color="auto"/>
        <w:left w:val="none" w:sz="0" w:space="0" w:color="auto"/>
        <w:bottom w:val="none" w:sz="0" w:space="0" w:color="auto"/>
        <w:right w:val="none" w:sz="0" w:space="0" w:color="auto"/>
      </w:divBdr>
    </w:div>
    <w:div w:id="1234857473">
      <w:bodyDiv w:val="1"/>
      <w:marLeft w:val="0"/>
      <w:marRight w:val="0"/>
      <w:marTop w:val="0"/>
      <w:marBottom w:val="0"/>
      <w:divBdr>
        <w:top w:val="none" w:sz="0" w:space="0" w:color="auto"/>
        <w:left w:val="none" w:sz="0" w:space="0" w:color="auto"/>
        <w:bottom w:val="none" w:sz="0" w:space="0" w:color="auto"/>
        <w:right w:val="none" w:sz="0" w:space="0" w:color="auto"/>
      </w:divBdr>
    </w:div>
    <w:div w:id="1235823749">
      <w:bodyDiv w:val="1"/>
      <w:marLeft w:val="0"/>
      <w:marRight w:val="0"/>
      <w:marTop w:val="0"/>
      <w:marBottom w:val="0"/>
      <w:divBdr>
        <w:top w:val="none" w:sz="0" w:space="0" w:color="auto"/>
        <w:left w:val="none" w:sz="0" w:space="0" w:color="auto"/>
        <w:bottom w:val="none" w:sz="0" w:space="0" w:color="auto"/>
        <w:right w:val="none" w:sz="0" w:space="0" w:color="auto"/>
      </w:divBdr>
    </w:div>
    <w:div w:id="1235967113">
      <w:bodyDiv w:val="1"/>
      <w:marLeft w:val="0"/>
      <w:marRight w:val="0"/>
      <w:marTop w:val="0"/>
      <w:marBottom w:val="0"/>
      <w:divBdr>
        <w:top w:val="none" w:sz="0" w:space="0" w:color="auto"/>
        <w:left w:val="none" w:sz="0" w:space="0" w:color="auto"/>
        <w:bottom w:val="none" w:sz="0" w:space="0" w:color="auto"/>
        <w:right w:val="none" w:sz="0" w:space="0" w:color="auto"/>
      </w:divBdr>
    </w:div>
    <w:div w:id="1236161250">
      <w:bodyDiv w:val="1"/>
      <w:marLeft w:val="0"/>
      <w:marRight w:val="0"/>
      <w:marTop w:val="0"/>
      <w:marBottom w:val="0"/>
      <w:divBdr>
        <w:top w:val="none" w:sz="0" w:space="0" w:color="auto"/>
        <w:left w:val="none" w:sz="0" w:space="0" w:color="auto"/>
        <w:bottom w:val="none" w:sz="0" w:space="0" w:color="auto"/>
        <w:right w:val="none" w:sz="0" w:space="0" w:color="auto"/>
      </w:divBdr>
    </w:div>
    <w:div w:id="1236821431">
      <w:bodyDiv w:val="1"/>
      <w:marLeft w:val="0"/>
      <w:marRight w:val="0"/>
      <w:marTop w:val="0"/>
      <w:marBottom w:val="0"/>
      <w:divBdr>
        <w:top w:val="none" w:sz="0" w:space="0" w:color="auto"/>
        <w:left w:val="none" w:sz="0" w:space="0" w:color="auto"/>
        <w:bottom w:val="none" w:sz="0" w:space="0" w:color="auto"/>
        <w:right w:val="none" w:sz="0" w:space="0" w:color="auto"/>
      </w:divBdr>
    </w:div>
    <w:div w:id="1237209347">
      <w:bodyDiv w:val="1"/>
      <w:marLeft w:val="0"/>
      <w:marRight w:val="0"/>
      <w:marTop w:val="0"/>
      <w:marBottom w:val="0"/>
      <w:divBdr>
        <w:top w:val="none" w:sz="0" w:space="0" w:color="auto"/>
        <w:left w:val="none" w:sz="0" w:space="0" w:color="auto"/>
        <w:bottom w:val="none" w:sz="0" w:space="0" w:color="auto"/>
        <w:right w:val="none" w:sz="0" w:space="0" w:color="auto"/>
      </w:divBdr>
    </w:div>
    <w:div w:id="1237327360">
      <w:bodyDiv w:val="1"/>
      <w:marLeft w:val="0"/>
      <w:marRight w:val="0"/>
      <w:marTop w:val="0"/>
      <w:marBottom w:val="0"/>
      <w:divBdr>
        <w:top w:val="none" w:sz="0" w:space="0" w:color="auto"/>
        <w:left w:val="none" w:sz="0" w:space="0" w:color="auto"/>
        <w:bottom w:val="none" w:sz="0" w:space="0" w:color="auto"/>
        <w:right w:val="none" w:sz="0" w:space="0" w:color="auto"/>
      </w:divBdr>
    </w:div>
    <w:div w:id="1237666319">
      <w:bodyDiv w:val="1"/>
      <w:marLeft w:val="0"/>
      <w:marRight w:val="0"/>
      <w:marTop w:val="0"/>
      <w:marBottom w:val="0"/>
      <w:divBdr>
        <w:top w:val="none" w:sz="0" w:space="0" w:color="auto"/>
        <w:left w:val="none" w:sz="0" w:space="0" w:color="auto"/>
        <w:bottom w:val="none" w:sz="0" w:space="0" w:color="auto"/>
        <w:right w:val="none" w:sz="0" w:space="0" w:color="auto"/>
      </w:divBdr>
    </w:div>
    <w:div w:id="1237783219">
      <w:bodyDiv w:val="1"/>
      <w:marLeft w:val="0"/>
      <w:marRight w:val="0"/>
      <w:marTop w:val="0"/>
      <w:marBottom w:val="0"/>
      <w:divBdr>
        <w:top w:val="none" w:sz="0" w:space="0" w:color="auto"/>
        <w:left w:val="none" w:sz="0" w:space="0" w:color="auto"/>
        <w:bottom w:val="none" w:sz="0" w:space="0" w:color="auto"/>
        <w:right w:val="none" w:sz="0" w:space="0" w:color="auto"/>
      </w:divBdr>
    </w:div>
    <w:div w:id="1238124951">
      <w:bodyDiv w:val="1"/>
      <w:marLeft w:val="0"/>
      <w:marRight w:val="0"/>
      <w:marTop w:val="0"/>
      <w:marBottom w:val="0"/>
      <w:divBdr>
        <w:top w:val="none" w:sz="0" w:space="0" w:color="auto"/>
        <w:left w:val="none" w:sz="0" w:space="0" w:color="auto"/>
        <w:bottom w:val="none" w:sz="0" w:space="0" w:color="auto"/>
        <w:right w:val="none" w:sz="0" w:space="0" w:color="auto"/>
      </w:divBdr>
    </w:div>
    <w:div w:id="1238245845">
      <w:bodyDiv w:val="1"/>
      <w:marLeft w:val="0"/>
      <w:marRight w:val="0"/>
      <w:marTop w:val="0"/>
      <w:marBottom w:val="0"/>
      <w:divBdr>
        <w:top w:val="none" w:sz="0" w:space="0" w:color="auto"/>
        <w:left w:val="none" w:sz="0" w:space="0" w:color="auto"/>
        <w:bottom w:val="none" w:sz="0" w:space="0" w:color="auto"/>
        <w:right w:val="none" w:sz="0" w:space="0" w:color="auto"/>
      </w:divBdr>
    </w:div>
    <w:div w:id="1238978983">
      <w:bodyDiv w:val="1"/>
      <w:marLeft w:val="0"/>
      <w:marRight w:val="0"/>
      <w:marTop w:val="0"/>
      <w:marBottom w:val="0"/>
      <w:divBdr>
        <w:top w:val="none" w:sz="0" w:space="0" w:color="auto"/>
        <w:left w:val="none" w:sz="0" w:space="0" w:color="auto"/>
        <w:bottom w:val="none" w:sz="0" w:space="0" w:color="auto"/>
        <w:right w:val="none" w:sz="0" w:space="0" w:color="auto"/>
      </w:divBdr>
    </w:div>
    <w:div w:id="1239024536">
      <w:bodyDiv w:val="1"/>
      <w:marLeft w:val="0"/>
      <w:marRight w:val="0"/>
      <w:marTop w:val="0"/>
      <w:marBottom w:val="0"/>
      <w:divBdr>
        <w:top w:val="none" w:sz="0" w:space="0" w:color="auto"/>
        <w:left w:val="none" w:sz="0" w:space="0" w:color="auto"/>
        <w:bottom w:val="none" w:sz="0" w:space="0" w:color="auto"/>
        <w:right w:val="none" w:sz="0" w:space="0" w:color="auto"/>
      </w:divBdr>
    </w:div>
    <w:div w:id="1239092032">
      <w:bodyDiv w:val="1"/>
      <w:marLeft w:val="0"/>
      <w:marRight w:val="0"/>
      <w:marTop w:val="0"/>
      <w:marBottom w:val="0"/>
      <w:divBdr>
        <w:top w:val="none" w:sz="0" w:space="0" w:color="auto"/>
        <w:left w:val="none" w:sz="0" w:space="0" w:color="auto"/>
        <w:bottom w:val="none" w:sz="0" w:space="0" w:color="auto"/>
        <w:right w:val="none" w:sz="0" w:space="0" w:color="auto"/>
      </w:divBdr>
    </w:div>
    <w:div w:id="1240090991">
      <w:bodyDiv w:val="1"/>
      <w:marLeft w:val="0"/>
      <w:marRight w:val="0"/>
      <w:marTop w:val="0"/>
      <w:marBottom w:val="0"/>
      <w:divBdr>
        <w:top w:val="none" w:sz="0" w:space="0" w:color="auto"/>
        <w:left w:val="none" w:sz="0" w:space="0" w:color="auto"/>
        <w:bottom w:val="none" w:sz="0" w:space="0" w:color="auto"/>
        <w:right w:val="none" w:sz="0" w:space="0" w:color="auto"/>
      </w:divBdr>
    </w:div>
    <w:div w:id="1240558356">
      <w:bodyDiv w:val="1"/>
      <w:marLeft w:val="0"/>
      <w:marRight w:val="0"/>
      <w:marTop w:val="0"/>
      <w:marBottom w:val="0"/>
      <w:divBdr>
        <w:top w:val="none" w:sz="0" w:space="0" w:color="auto"/>
        <w:left w:val="none" w:sz="0" w:space="0" w:color="auto"/>
        <w:bottom w:val="none" w:sz="0" w:space="0" w:color="auto"/>
        <w:right w:val="none" w:sz="0" w:space="0" w:color="auto"/>
      </w:divBdr>
    </w:div>
    <w:div w:id="1241259609">
      <w:bodyDiv w:val="1"/>
      <w:marLeft w:val="0"/>
      <w:marRight w:val="0"/>
      <w:marTop w:val="0"/>
      <w:marBottom w:val="0"/>
      <w:divBdr>
        <w:top w:val="none" w:sz="0" w:space="0" w:color="auto"/>
        <w:left w:val="none" w:sz="0" w:space="0" w:color="auto"/>
        <w:bottom w:val="none" w:sz="0" w:space="0" w:color="auto"/>
        <w:right w:val="none" w:sz="0" w:space="0" w:color="auto"/>
      </w:divBdr>
    </w:div>
    <w:div w:id="1241331871">
      <w:bodyDiv w:val="1"/>
      <w:marLeft w:val="0"/>
      <w:marRight w:val="0"/>
      <w:marTop w:val="0"/>
      <w:marBottom w:val="0"/>
      <w:divBdr>
        <w:top w:val="none" w:sz="0" w:space="0" w:color="auto"/>
        <w:left w:val="none" w:sz="0" w:space="0" w:color="auto"/>
        <w:bottom w:val="none" w:sz="0" w:space="0" w:color="auto"/>
        <w:right w:val="none" w:sz="0" w:space="0" w:color="auto"/>
      </w:divBdr>
    </w:div>
    <w:div w:id="1242369755">
      <w:bodyDiv w:val="1"/>
      <w:marLeft w:val="0"/>
      <w:marRight w:val="0"/>
      <w:marTop w:val="0"/>
      <w:marBottom w:val="0"/>
      <w:divBdr>
        <w:top w:val="none" w:sz="0" w:space="0" w:color="auto"/>
        <w:left w:val="none" w:sz="0" w:space="0" w:color="auto"/>
        <w:bottom w:val="none" w:sz="0" w:space="0" w:color="auto"/>
        <w:right w:val="none" w:sz="0" w:space="0" w:color="auto"/>
      </w:divBdr>
    </w:div>
    <w:div w:id="1243415498">
      <w:bodyDiv w:val="1"/>
      <w:marLeft w:val="0"/>
      <w:marRight w:val="0"/>
      <w:marTop w:val="0"/>
      <w:marBottom w:val="0"/>
      <w:divBdr>
        <w:top w:val="none" w:sz="0" w:space="0" w:color="auto"/>
        <w:left w:val="none" w:sz="0" w:space="0" w:color="auto"/>
        <w:bottom w:val="none" w:sz="0" w:space="0" w:color="auto"/>
        <w:right w:val="none" w:sz="0" w:space="0" w:color="auto"/>
      </w:divBdr>
    </w:div>
    <w:div w:id="1243687243">
      <w:bodyDiv w:val="1"/>
      <w:marLeft w:val="0"/>
      <w:marRight w:val="0"/>
      <w:marTop w:val="0"/>
      <w:marBottom w:val="0"/>
      <w:divBdr>
        <w:top w:val="none" w:sz="0" w:space="0" w:color="auto"/>
        <w:left w:val="none" w:sz="0" w:space="0" w:color="auto"/>
        <w:bottom w:val="none" w:sz="0" w:space="0" w:color="auto"/>
        <w:right w:val="none" w:sz="0" w:space="0" w:color="auto"/>
      </w:divBdr>
    </w:div>
    <w:div w:id="1244097637">
      <w:bodyDiv w:val="1"/>
      <w:marLeft w:val="0"/>
      <w:marRight w:val="0"/>
      <w:marTop w:val="0"/>
      <w:marBottom w:val="0"/>
      <w:divBdr>
        <w:top w:val="none" w:sz="0" w:space="0" w:color="auto"/>
        <w:left w:val="none" w:sz="0" w:space="0" w:color="auto"/>
        <w:bottom w:val="none" w:sz="0" w:space="0" w:color="auto"/>
        <w:right w:val="none" w:sz="0" w:space="0" w:color="auto"/>
      </w:divBdr>
    </w:div>
    <w:div w:id="1244293074">
      <w:bodyDiv w:val="1"/>
      <w:marLeft w:val="0"/>
      <w:marRight w:val="0"/>
      <w:marTop w:val="0"/>
      <w:marBottom w:val="0"/>
      <w:divBdr>
        <w:top w:val="none" w:sz="0" w:space="0" w:color="auto"/>
        <w:left w:val="none" w:sz="0" w:space="0" w:color="auto"/>
        <w:bottom w:val="none" w:sz="0" w:space="0" w:color="auto"/>
        <w:right w:val="none" w:sz="0" w:space="0" w:color="auto"/>
      </w:divBdr>
    </w:div>
    <w:div w:id="1246380143">
      <w:bodyDiv w:val="1"/>
      <w:marLeft w:val="0"/>
      <w:marRight w:val="0"/>
      <w:marTop w:val="0"/>
      <w:marBottom w:val="0"/>
      <w:divBdr>
        <w:top w:val="none" w:sz="0" w:space="0" w:color="auto"/>
        <w:left w:val="none" w:sz="0" w:space="0" w:color="auto"/>
        <w:bottom w:val="none" w:sz="0" w:space="0" w:color="auto"/>
        <w:right w:val="none" w:sz="0" w:space="0" w:color="auto"/>
      </w:divBdr>
    </w:div>
    <w:div w:id="1246382343">
      <w:bodyDiv w:val="1"/>
      <w:marLeft w:val="0"/>
      <w:marRight w:val="0"/>
      <w:marTop w:val="0"/>
      <w:marBottom w:val="0"/>
      <w:divBdr>
        <w:top w:val="none" w:sz="0" w:space="0" w:color="auto"/>
        <w:left w:val="none" w:sz="0" w:space="0" w:color="auto"/>
        <w:bottom w:val="none" w:sz="0" w:space="0" w:color="auto"/>
        <w:right w:val="none" w:sz="0" w:space="0" w:color="auto"/>
      </w:divBdr>
    </w:div>
    <w:div w:id="1246846148">
      <w:bodyDiv w:val="1"/>
      <w:marLeft w:val="0"/>
      <w:marRight w:val="0"/>
      <w:marTop w:val="0"/>
      <w:marBottom w:val="0"/>
      <w:divBdr>
        <w:top w:val="none" w:sz="0" w:space="0" w:color="auto"/>
        <w:left w:val="none" w:sz="0" w:space="0" w:color="auto"/>
        <w:bottom w:val="none" w:sz="0" w:space="0" w:color="auto"/>
        <w:right w:val="none" w:sz="0" w:space="0" w:color="auto"/>
      </w:divBdr>
    </w:div>
    <w:div w:id="1247032118">
      <w:bodyDiv w:val="1"/>
      <w:marLeft w:val="0"/>
      <w:marRight w:val="0"/>
      <w:marTop w:val="0"/>
      <w:marBottom w:val="0"/>
      <w:divBdr>
        <w:top w:val="none" w:sz="0" w:space="0" w:color="auto"/>
        <w:left w:val="none" w:sz="0" w:space="0" w:color="auto"/>
        <w:bottom w:val="none" w:sz="0" w:space="0" w:color="auto"/>
        <w:right w:val="none" w:sz="0" w:space="0" w:color="auto"/>
      </w:divBdr>
    </w:div>
    <w:div w:id="1247422877">
      <w:bodyDiv w:val="1"/>
      <w:marLeft w:val="0"/>
      <w:marRight w:val="0"/>
      <w:marTop w:val="0"/>
      <w:marBottom w:val="0"/>
      <w:divBdr>
        <w:top w:val="none" w:sz="0" w:space="0" w:color="auto"/>
        <w:left w:val="none" w:sz="0" w:space="0" w:color="auto"/>
        <w:bottom w:val="none" w:sz="0" w:space="0" w:color="auto"/>
        <w:right w:val="none" w:sz="0" w:space="0" w:color="auto"/>
      </w:divBdr>
    </w:div>
    <w:div w:id="1247494793">
      <w:bodyDiv w:val="1"/>
      <w:marLeft w:val="0"/>
      <w:marRight w:val="0"/>
      <w:marTop w:val="0"/>
      <w:marBottom w:val="0"/>
      <w:divBdr>
        <w:top w:val="none" w:sz="0" w:space="0" w:color="auto"/>
        <w:left w:val="none" w:sz="0" w:space="0" w:color="auto"/>
        <w:bottom w:val="none" w:sz="0" w:space="0" w:color="auto"/>
        <w:right w:val="none" w:sz="0" w:space="0" w:color="auto"/>
      </w:divBdr>
    </w:div>
    <w:div w:id="1247693848">
      <w:bodyDiv w:val="1"/>
      <w:marLeft w:val="0"/>
      <w:marRight w:val="0"/>
      <w:marTop w:val="0"/>
      <w:marBottom w:val="0"/>
      <w:divBdr>
        <w:top w:val="none" w:sz="0" w:space="0" w:color="auto"/>
        <w:left w:val="none" w:sz="0" w:space="0" w:color="auto"/>
        <w:bottom w:val="none" w:sz="0" w:space="0" w:color="auto"/>
        <w:right w:val="none" w:sz="0" w:space="0" w:color="auto"/>
      </w:divBdr>
    </w:div>
    <w:div w:id="1247694266">
      <w:bodyDiv w:val="1"/>
      <w:marLeft w:val="0"/>
      <w:marRight w:val="0"/>
      <w:marTop w:val="0"/>
      <w:marBottom w:val="0"/>
      <w:divBdr>
        <w:top w:val="none" w:sz="0" w:space="0" w:color="auto"/>
        <w:left w:val="none" w:sz="0" w:space="0" w:color="auto"/>
        <w:bottom w:val="none" w:sz="0" w:space="0" w:color="auto"/>
        <w:right w:val="none" w:sz="0" w:space="0" w:color="auto"/>
      </w:divBdr>
    </w:div>
    <w:div w:id="1248229204">
      <w:bodyDiv w:val="1"/>
      <w:marLeft w:val="0"/>
      <w:marRight w:val="0"/>
      <w:marTop w:val="0"/>
      <w:marBottom w:val="0"/>
      <w:divBdr>
        <w:top w:val="none" w:sz="0" w:space="0" w:color="auto"/>
        <w:left w:val="none" w:sz="0" w:space="0" w:color="auto"/>
        <w:bottom w:val="none" w:sz="0" w:space="0" w:color="auto"/>
        <w:right w:val="none" w:sz="0" w:space="0" w:color="auto"/>
      </w:divBdr>
    </w:div>
    <w:div w:id="1248464531">
      <w:bodyDiv w:val="1"/>
      <w:marLeft w:val="0"/>
      <w:marRight w:val="0"/>
      <w:marTop w:val="0"/>
      <w:marBottom w:val="0"/>
      <w:divBdr>
        <w:top w:val="none" w:sz="0" w:space="0" w:color="auto"/>
        <w:left w:val="none" w:sz="0" w:space="0" w:color="auto"/>
        <w:bottom w:val="none" w:sz="0" w:space="0" w:color="auto"/>
        <w:right w:val="none" w:sz="0" w:space="0" w:color="auto"/>
      </w:divBdr>
    </w:div>
    <w:div w:id="1249148649">
      <w:bodyDiv w:val="1"/>
      <w:marLeft w:val="0"/>
      <w:marRight w:val="0"/>
      <w:marTop w:val="0"/>
      <w:marBottom w:val="0"/>
      <w:divBdr>
        <w:top w:val="none" w:sz="0" w:space="0" w:color="auto"/>
        <w:left w:val="none" w:sz="0" w:space="0" w:color="auto"/>
        <w:bottom w:val="none" w:sz="0" w:space="0" w:color="auto"/>
        <w:right w:val="none" w:sz="0" w:space="0" w:color="auto"/>
      </w:divBdr>
    </w:div>
    <w:div w:id="1249584169">
      <w:bodyDiv w:val="1"/>
      <w:marLeft w:val="0"/>
      <w:marRight w:val="0"/>
      <w:marTop w:val="0"/>
      <w:marBottom w:val="0"/>
      <w:divBdr>
        <w:top w:val="none" w:sz="0" w:space="0" w:color="auto"/>
        <w:left w:val="none" w:sz="0" w:space="0" w:color="auto"/>
        <w:bottom w:val="none" w:sz="0" w:space="0" w:color="auto"/>
        <w:right w:val="none" w:sz="0" w:space="0" w:color="auto"/>
      </w:divBdr>
    </w:div>
    <w:div w:id="1249659428">
      <w:bodyDiv w:val="1"/>
      <w:marLeft w:val="0"/>
      <w:marRight w:val="0"/>
      <w:marTop w:val="0"/>
      <w:marBottom w:val="0"/>
      <w:divBdr>
        <w:top w:val="none" w:sz="0" w:space="0" w:color="auto"/>
        <w:left w:val="none" w:sz="0" w:space="0" w:color="auto"/>
        <w:bottom w:val="none" w:sz="0" w:space="0" w:color="auto"/>
        <w:right w:val="none" w:sz="0" w:space="0" w:color="auto"/>
      </w:divBdr>
    </w:div>
    <w:div w:id="1250114765">
      <w:bodyDiv w:val="1"/>
      <w:marLeft w:val="0"/>
      <w:marRight w:val="0"/>
      <w:marTop w:val="0"/>
      <w:marBottom w:val="0"/>
      <w:divBdr>
        <w:top w:val="none" w:sz="0" w:space="0" w:color="auto"/>
        <w:left w:val="none" w:sz="0" w:space="0" w:color="auto"/>
        <w:bottom w:val="none" w:sz="0" w:space="0" w:color="auto"/>
        <w:right w:val="none" w:sz="0" w:space="0" w:color="auto"/>
      </w:divBdr>
    </w:div>
    <w:div w:id="1250391016">
      <w:bodyDiv w:val="1"/>
      <w:marLeft w:val="0"/>
      <w:marRight w:val="0"/>
      <w:marTop w:val="0"/>
      <w:marBottom w:val="0"/>
      <w:divBdr>
        <w:top w:val="none" w:sz="0" w:space="0" w:color="auto"/>
        <w:left w:val="none" w:sz="0" w:space="0" w:color="auto"/>
        <w:bottom w:val="none" w:sz="0" w:space="0" w:color="auto"/>
        <w:right w:val="none" w:sz="0" w:space="0" w:color="auto"/>
      </w:divBdr>
    </w:div>
    <w:div w:id="1250887734">
      <w:bodyDiv w:val="1"/>
      <w:marLeft w:val="0"/>
      <w:marRight w:val="0"/>
      <w:marTop w:val="0"/>
      <w:marBottom w:val="0"/>
      <w:divBdr>
        <w:top w:val="none" w:sz="0" w:space="0" w:color="auto"/>
        <w:left w:val="none" w:sz="0" w:space="0" w:color="auto"/>
        <w:bottom w:val="none" w:sz="0" w:space="0" w:color="auto"/>
        <w:right w:val="none" w:sz="0" w:space="0" w:color="auto"/>
      </w:divBdr>
    </w:div>
    <w:div w:id="1250961417">
      <w:bodyDiv w:val="1"/>
      <w:marLeft w:val="0"/>
      <w:marRight w:val="0"/>
      <w:marTop w:val="0"/>
      <w:marBottom w:val="0"/>
      <w:divBdr>
        <w:top w:val="none" w:sz="0" w:space="0" w:color="auto"/>
        <w:left w:val="none" w:sz="0" w:space="0" w:color="auto"/>
        <w:bottom w:val="none" w:sz="0" w:space="0" w:color="auto"/>
        <w:right w:val="none" w:sz="0" w:space="0" w:color="auto"/>
      </w:divBdr>
    </w:div>
    <w:div w:id="1251113549">
      <w:bodyDiv w:val="1"/>
      <w:marLeft w:val="0"/>
      <w:marRight w:val="0"/>
      <w:marTop w:val="0"/>
      <w:marBottom w:val="0"/>
      <w:divBdr>
        <w:top w:val="none" w:sz="0" w:space="0" w:color="auto"/>
        <w:left w:val="none" w:sz="0" w:space="0" w:color="auto"/>
        <w:bottom w:val="none" w:sz="0" w:space="0" w:color="auto"/>
        <w:right w:val="none" w:sz="0" w:space="0" w:color="auto"/>
      </w:divBdr>
    </w:div>
    <w:div w:id="1251935351">
      <w:bodyDiv w:val="1"/>
      <w:marLeft w:val="0"/>
      <w:marRight w:val="0"/>
      <w:marTop w:val="0"/>
      <w:marBottom w:val="0"/>
      <w:divBdr>
        <w:top w:val="none" w:sz="0" w:space="0" w:color="auto"/>
        <w:left w:val="none" w:sz="0" w:space="0" w:color="auto"/>
        <w:bottom w:val="none" w:sz="0" w:space="0" w:color="auto"/>
        <w:right w:val="none" w:sz="0" w:space="0" w:color="auto"/>
      </w:divBdr>
    </w:div>
    <w:div w:id="1252742952">
      <w:bodyDiv w:val="1"/>
      <w:marLeft w:val="0"/>
      <w:marRight w:val="0"/>
      <w:marTop w:val="0"/>
      <w:marBottom w:val="0"/>
      <w:divBdr>
        <w:top w:val="none" w:sz="0" w:space="0" w:color="auto"/>
        <w:left w:val="none" w:sz="0" w:space="0" w:color="auto"/>
        <w:bottom w:val="none" w:sz="0" w:space="0" w:color="auto"/>
        <w:right w:val="none" w:sz="0" w:space="0" w:color="auto"/>
      </w:divBdr>
    </w:div>
    <w:div w:id="1253666071">
      <w:bodyDiv w:val="1"/>
      <w:marLeft w:val="0"/>
      <w:marRight w:val="0"/>
      <w:marTop w:val="0"/>
      <w:marBottom w:val="0"/>
      <w:divBdr>
        <w:top w:val="none" w:sz="0" w:space="0" w:color="auto"/>
        <w:left w:val="none" w:sz="0" w:space="0" w:color="auto"/>
        <w:bottom w:val="none" w:sz="0" w:space="0" w:color="auto"/>
        <w:right w:val="none" w:sz="0" w:space="0" w:color="auto"/>
      </w:divBdr>
    </w:div>
    <w:div w:id="1253784841">
      <w:bodyDiv w:val="1"/>
      <w:marLeft w:val="0"/>
      <w:marRight w:val="0"/>
      <w:marTop w:val="0"/>
      <w:marBottom w:val="0"/>
      <w:divBdr>
        <w:top w:val="none" w:sz="0" w:space="0" w:color="auto"/>
        <w:left w:val="none" w:sz="0" w:space="0" w:color="auto"/>
        <w:bottom w:val="none" w:sz="0" w:space="0" w:color="auto"/>
        <w:right w:val="none" w:sz="0" w:space="0" w:color="auto"/>
      </w:divBdr>
    </w:div>
    <w:div w:id="1253857334">
      <w:bodyDiv w:val="1"/>
      <w:marLeft w:val="0"/>
      <w:marRight w:val="0"/>
      <w:marTop w:val="0"/>
      <w:marBottom w:val="0"/>
      <w:divBdr>
        <w:top w:val="none" w:sz="0" w:space="0" w:color="auto"/>
        <w:left w:val="none" w:sz="0" w:space="0" w:color="auto"/>
        <w:bottom w:val="none" w:sz="0" w:space="0" w:color="auto"/>
        <w:right w:val="none" w:sz="0" w:space="0" w:color="auto"/>
      </w:divBdr>
    </w:div>
    <w:div w:id="1255020202">
      <w:bodyDiv w:val="1"/>
      <w:marLeft w:val="0"/>
      <w:marRight w:val="0"/>
      <w:marTop w:val="0"/>
      <w:marBottom w:val="0"/>
      <w:divBdr>
        <w:top w:val="none" w:sz="0" w:space="0" w:color="auto"/>
        <w:left w:val="none" w:sz="0" w:space="0" w:color="auto"/>
        <w:bottom w:val="none" w:sz="0" w:space="0" w:color="auto"/>
        <w:right w:val="none" w:sz="0" w:space="0" w:color="auto"/>
      </w:divBdr>
    </w:div>
    <w:div w:id="1256475419">
      <w:bodyDiv w:val="1"/>
      <w:marLeft w:val="0"/>
      <w:marRight w:val="0"/>
      <w:marTop w:val="0"/>
      <w:marBottom w:val="0"/>
      <w:divBdr>
        <w:top w:val="none" w:sz="0" w:space="0" w:color="auto"/>
        <w:left w:val="none" w:sz="0" w:space="0" w:color="auto"/>
        <w:bottom w:val="none" w:sz="0" w:space="0" w:color="auto"/>
        <w:right w:val="none" w:sz="0" w:space="0" w:color="auto"/>
      </w:divBdr>
    </w:div>
    <w:div w:id="1257712523">
      <w:bodyDiv w:val="1"/>
      <w:marLeft w:val="0"/>
      <w:marRight w:val="0"/>
      <w:marTop w:val="0"/>
      <w:marBottom w:val="0"/>
      <w:divBdr>
        <w:top w:val="none" w:sz="0" w:space="0" w:color="auto"/>
        <w:left w:val="none" w:sz="0" w:space="0" w:color="auto"/>
        <w:bottom w:val="none" w:sz="0" w:space="0" w:color="auto"/>
        <w:right w:val="none" w:sz="0" w:space="0" w:color="auto"/>
      </w:divBdr>
    </w:div>
    <w:div w:id="1258051475">
      <w:bodyDiv w:val="1"/>
      <w:marLeft w:val="0"/>
      <w:marRight w:val="0"/>
      <w:marTop w:val="0"/>
      <w:marBottom w:val="0"/>
      <w:divBdr>
        <w:top w:val="none" w:sz="0" w:space="0" w:color="auto"/>
        <w:left w:val="none" w:sz="0" w:space="0" w:color="auto"/>
        <w:bottom w:val="none" w:sz="0" w:space="0" w:color="auto"/>
        <w:right w:val="none" w:sz="0" w:space="0" w:color="auto"/>
      </w:divBdr>
    </w:div>
    <w:div w:id="1258175435">
      <w:bodyDiv w:val="1"/>
      <w:marLeft w:val="0"/>
      <w:marRight w:val="0"/>
      <w:marTop w:val="0"/>
      <w:marBottom w:val="0"/>
      <w:divBdr>
        <w:top w:val="none" w:sz="0" w:space="0" w:color="auto"/>
        <w:left w:val="none" w:sz="0" w:space="0" w:color="auto"/>
        <w:bottom w:val="none" w:sz="0" w:space="0" w:color="auto"/>
        <w:right w:val="none" w:sz="0" w:space="0" w:color="auto"/>
      </w:divBdr>
    </w:div>
    <w:div w:id="1258320875">
      <w:bodyDiv w:val="1"/>
      <w:marLeft w:val="0"/>
      <w:marRight w:val="0"/>
      <w:marTop w:val="0"/>
      <w:marBottom w:val="0"/>
      <w:divBdr>
        <w:top w:val="none" w:sz="0" w:space="0" w:color="auto"/>
        <w:left w:val="none" w:sz="0" w:space="0" w:color="auto"/>
        <w:bottom w:val="none" w:sz="0" w:space="0" w:color="auto"/>
        <w:right w:val="none" w:sz="0" w:space="0" w:color="auto"/>
      </w:divBdr>
    </w:div>
    <w:div w:id="1258363217">
      <w:bodyDiv w:val="1"/>
      <w:marLeft w:val="0"/>
      <w:marRight w:val="0"/>
      <w:marTop w:val="0"/>
      <w:marBottom w:val="0"/>
      <w:divBdr>
        <w:top w:val="none" w:sz="0" w:space="0" w:color="auto"/>
        <w:left w:val="none" w:sz="0" w:space="0" w:color="auto"/>
        <w:bottom w:val="none" w:sz="0" w:space="0" w:color="auto"/>
        <w:right w:val="none" w:sz="0" w:space="0" w:color="auto"/>
      </w:divBdr>
    </w:div>
    <w:div w:id="1258518750">
      <w:bodyDiv w:val="1"/>
      <w:marLeft w:val="0"/>
      <w:marRight w:val="0"/>
      <w:marTop w:val="0"/>
      <w:marBottom w:val="0"/>
      <w:divBdr>
        <w:top w:val="none" w:sz="0" w:space="0" w:color="auto"/>
        <w:left w:val="none" w:sz="0" w:space="0" w:color="auto"/>
        <w:bottom w:val="none" w:sz="0" w:space="0" w:color="auto"/>
        <w:right w:val="none" w:sz="0" w:space="0" w:color="auto"/>
      </w:divBdr>
    </w:div>
    <w:div w:id="1258565131">
      <w:bodyDiv w:val="1"/>
      <w:marLeft w:val="0"/>
      <w:marRight w:val="0"/>
      <w:marTop w:val="0"/>
      <w:marBottom w:val="0"/>
      <w:divBdr>
        <w:top w:val="none" w:sz="0" w:space="0" w:color="auto"/>
        <w:left w:val="none" w:sz="0" w:space="0" w:color="auto"/>
        <w:bottom w:val="none" w:sz="0" w:space="0" w:color="auto"/>
        <w:right w:val="none" w:sz="0" w:space="0" w:color="auto"/>
      </w:divBdr>
    </w:div>
    <w:div w:id="1258947914">
      <w:bodyDiv w:val="1"/>
      <w:marLeft w:val="0"/>
      <w:marRight w:val="0"/>
      <w:marTop w:val="0"/>
      <w:marBottom w:val="0"/>
      <w:divBdr>
        <w:top w:val="none" w:sz="0" w:space="0" w:color="auto"/>
        <w:left w:val="none" w:sz="0" w:space="0" w:color="auto"/>
        <w:bottom w:val="none" w:sz="0" w:space="0" w:color="auto"/>
        <w:right w:val="none" w:sz="0" w:space="0" w:color="auto"/>
      </w:divBdr>
    </w:div>
    <w:div w:id="1260212100">
      <w:bodyDiv w:val="1"/>
      <w:marLeft w:val="0"/>
      <w:marRight w:val="0"/>
      <w:marTop w:val="0"/>
      <w:marBottom w:val="0"/>
      <w:divBdr>
        <w:top w:val="none" w:sz="0" w:space="0" w:color="auto"/>
        <w:left w:val="none" w:sz="0" w:space="0" w:color="auto"/>
        <w:bottom w:val="none" w:sz="0" w:space="0" w:color="auto"/>
        <w:right w:val="none" w:sz="0" w:space="0" w:color="auto"/>
      </w:divBdr>
    </w:div>
    <w:div w:id="1260404241">
      <w:bodyDiv w:val="1"/>
      <w:marLeft w:val="0"/>
      <w:marRight w:val="0"/>
      <w:marTop w:val="0"/>
      <w:marBottom w:val="0"/>
      <w:divBdr>
        <w:top w:val="none" w:sz="0" w:space="0" w:color="auto"/>
        <w:left w:val="none" w:sz="0" w:space="0" w:color="auto"/>
        <w:bottom w:val="none" w:sz="0" w:space="0" w:color="auto"/>
        <w:right w:val="none" w:sz="0" w:space="0" w:color="auto"/>
      </w:divBdr>
    </w:div>
    <w:div w:id="1260522451">
      <w:bodyDiv w:val="1"/>
      <w:marLeft w:val="0"/>
      <w:marRight w:val="0"/>
      <w:marTop w:val="0"/>
      <w:marBottom w:val="0"/>
      <w:divBdr>
        <w:top w:val="none" w:sz="0" w:space="0" w:color="auto"/>
        <w:left w:val="none" w:sz="0" w:space="0" w:color="auto"/>
        <w:bottom w:val="none" w:sz="0" w:space="0" w:color="auto"/>
        <w:right w:val="none" w:sz="0" w:space="0" w:color="auto"/>
      </w:divBdr>
    </w:div>
    <w:div w:id="1260530369">
      <w:bodyDiv w:val="1"/>
      <w:marLeft w:val="0"/>
      <w:marRight w:val="0"/>
      <w:marTop w:val="0"/>
      <w:marBottom w:val="0"/>
      <w:divBdr>
        <w:top w:val="none" w:sz="0" w:space="0" w:color="auto"/>
        <w:left w:val="none" w:sz="0" w:space="0" w:color="auto"/>
        <w:bottom w:val="none" w:sz="0" w:space="0" w:color="auto"/>
        <w:right w:val="none" w:sz="0" w:space="0" w:color="auto"/>
      </w:divBdr>
    </w:div>
    <w:div w:id="1260723650">
      <w:bodyDiv w:val="1"/>
      <w:marLeft w:val="0"/>
      <w:marRight w:val="0"/>
      <w:marTop w:val="0"/>
      <w:marBottom w:val="0"/>
      <w:divBdr>
        <w:top w:val="none" w:sz="0" w:space="0" w:color="auto"/>
        <w:left w:val="none" w:sz="0" w:space="0" w:color="auto"/>
        <w:bottom w:val="none" w:sz="0" w:space="0" w:color="auto"/>
        <w:right w:val="none" w:sz="0" w:space="0" w:color="auto"/>
      </w:divBdr>
    </w:div>
    <w:div w:id="1260984473">
      <w:bodyDiv w:val="1"/>
      <w:marLeft w:val="0"/>
      <w:marRight w:val="0"/>
      <w:marTop w:val="0"/>
      <w:marBottom w:val="0"/>
      <w:divBdr>
        <w:top w:val="none" w:sz="0" w:space="0" w:color="auto"/>
        <w:left w:val="none" w:sz="0" w:space="0" w:color="auto"/>
        <w:bottom w:val="none" w:sz="0" w:space="0" w:color="auto"/>
        <w:right w:val="none" w:sz="0" w:space="0" w:color="auto"/>
      </w:divBdr>
    </w:div>
    <w:div w:id="1261254063">
      <w:bodyDiv w:val="1"/>
      <w:marLeft w:val="0"/>
      <w:marRight w:val="0"/>
      <w:marTop w:val="0"/>
      <w:marBottom w:val="0"/>
      <w:divBdr>
        <w:top w:val="none" w:sz="0" w:space="0" w:color="auto"/>
        <w:left w:val="none" w:sz="0" w:space="0" w:color="auto"/>
        <w:bottom w:val="none" w:sz="0" w:space="0" w:color="auto"/>
        <w:right w:val="none" w:sz="0" w:space="0" w:color="auto"/>
      </w:divBdr>
    </w:div>
    <w:div w:id="1261256696">
      <w:bodyDiv w:val="1"/>
      <w:marLeft w:val="0"/>
      <w:marRight w:val="0"/>
      <w:marTop w:val="0"/>
      <w:marBottom w:val="0"/>
      <w:divBdr>
        <w:top w:val="none" w:sz="0" w:space="0" w:color="auto"/>
        <w:left w:val="none" w:sz="0" w:space="0" w:color="auto"/>
        <w:bottom w:val="none" w:sz="0" w:space="0" w:color="auto"/>
        <w:right w:val="none" w:sz="0" w:space="0" w:color="auto"/>
      </w:divBdr>
    </w:div>
    <w:div w:id="1261376583">
      <w:bodyDiv w:val="1"/>
      <w:marLeft w:val="0"/>
      <w:marRight w:val="0"/>
      <w:marTop w:val="0"/>
      <w:marBottom w:val="0"/>
      <w:divBdr>
        <w:top w:val="none" w:sz="0" w:space="0" w:color="auto"/>
        <w:left w:val="none" w:sz="0" w:space="0" w:color="auto"/>
        <w:bottom w:val="none" w:sz="0" w:space="0" w:color="auto"/>
        <w:right w:val="none" w:sz="0" w:space="0" w:color="auto"/>
      </w:divBdr>
    </w:div>
    <w:div w:id="1261571988">
      <w:bodyDiv w:val="1"/>
      <w:marLeft w:val="0"/>
      <w:marRight w:val="0"/>
      <w:marTop w:val="0"/>
      <w:marBottom w:val="0"/>
      <w:divBdr>
        <w:top w:val="none" w:sz="0" w:space="0" w:color="auto"/>
        <w:left w:val="none" w:sz="0" w:space="0" w:color="auto"/>
        <w:bottom w:val="none" w:sz="0" w:space="0" w:color="auto"/>
        <w:right w:val="none" w:sz="0" w:space="0" w:color="auto"/>
      </w:divBdr>
    </w:div>
    <w:div w:id="1261643150">
      <w:bodyDiv w:val="1"/>
      <w:marLeft w:val="0"/>
      <w:marRight w:val="0"/>
      <w:marTop w:val="0"/>
      <w:marBottom w:val="0"/>
      <w:divBdr>
        <w:top w:val="none" w:sz="0" w:space="0" w:color="auto"/>
        <w:left w:val="none" w:sz="0" w:space="0" w:color="auto"/>
        <w:bottom w:val="none" w:sz="0" w:space="0" w:color="auto"/>
        <w:right w:val="none" w:sz="0" w:space="0" w:color="auto"/>
      </w:divBdr>
    </w:div>
    <w:div w:id="1262910187">
      <w:bodyDiv w:val="1"/>
      <w:marLeft w:val="0"/>
      <w:marRight w:val="0"/>
      <w:marTop w:val="0"/>
      <w:marBottom w:val="0"/>
      <w:divBdr>
        <w:top w:val="none" w:sz="0" w:space="0" w:color="auto"/>
        <w:left w:val="none" w:sz="0" w:space="0" w:color="auto"/>
        <w:bottom w:val="none" w:sz="0" w:space="0" w:color="auto"/>
        <w:right w:val="none" w:sz="0" w:space="0" w:color="auto"/>
      </w:divBdr>
    </w:div>
    <w:div w:id="1262910625">
      <w:bodyDiv w:val="1"/>
      <w:marLeft w:val="0"/>
      <w:marRight w:val="0"/>
      <w:marTop w:val="0"/>
      <w:marBottom w:val="0"/>
      <w:divBdr>
        <w:top w:val="none" w:sz="0" w:space="0" w:color="auto"/>
        <w:left w:val="none" w:sz="0" w:space="0" w:color="auto"/>
        <w:bottom w:val="none" w:sz="0" w:space="0" w:color="auto"/>
        <w:right w:val="none" w:sz="0" w:space="0" w:color="auto"/>
      </w:divBdr>
    </w:div>
    <w:div w:id="1263298440">
      <w:bodyDiv w:val="1"/>
      <w:marLeft w:val="0"/>
      <w:marRight w:val="0"/>
      <w:marTop w:val="0"/>
      <w:marBottom w:val="0"/>
      <w:divBdr>
        <w:top w:val="none" w:sz="0" w:space="0" w:color="auto"/>
        <w:left w:val="none" w:sz="0" w:space="0" w:color="auto"/>
        <w:bottom w:val="none" w:sz="0" w:space="0" w:color="auto"/>
        <w:right w:val="none" w:sz="0" w:space="0" w:color="auto"/>
      </w:divBdr>
    </w:div>
    <w:div w:id="1263606009">
      <w:bodyDiv w:val="1"/>
      <w:marLeft w:val="0"/>
      <w:marRight w:val="0"/>
      <w:marTop w:val="0"/>
      <w:marBottom w:val="0"/>
      <w:divBdr>
        <w:top w:val="none" w:sz="0" w:space="0" w:color="auto"/>
        <w:left w:val="none" w:sz="0" w:space="0" w:color="auto"/>
        <w:bottom w:val="none" w:sz="0" w:space="0" w:color="auto"/>
        <w:right w:val="none" w:sz="0" w:space="0" w:color="auto"/>
      </w:divBdr>
    </w:div>
    <w:div w:id="1264143919">
      <w:bodyDiv w:val="1"/>
      <w:marLeft w:val="0"/>
      <w:marRight w:val="0"/>
      <w:marTop w:val="0"/>
      <w:marBottom w:val="0"/>
      <w:divBdr>
        <w:top w:val="none" w:sz="0" w:space="0" w:color="auto"/>
        <w:left w:val="none" w:sz="0" w:space="0" w:color="auto"/>
        <w:bottom w:val="none" w:sz="0" w:space="0" w:color="auto"/>
        <w:right w:val="none" w:sz="0" w:space="0" w:color="auto"/>
      </w:divBdr>
    </w:div>
    <w:div w:id="1264459283">
      <w:bodyDiv w:val="1"/>
      <w:marLeft w:val="0"/>
      <w:marRight w:val="0"/>
      <w:marTop w:val="0"/>
      <w:marBottom w:val="0"/>
      <w:divBdr>
        <w:top w:val="none" w:sz="0" w:space="0" w:color="auto"/>
        <w:left w:val="none" w:sz="0" w:space="0" w:color="auto"/>
        <w:bottom w:val="none" w:sz="0" w:space="0" w:color="auto"/>
        <w:right w:val="none" w:sz="0" w:space="0" w:color="auto"/>
      </w:divBdr>
    </w:div>
    <w:div w:id="1264649102">
      <w:bodyDiv w:val="1"/>
      <w:marLeft w:val="0"/>
      <w:marRight w:val="0"/>
      <w:marTop w:val="0"/>
      <w:marBottom w:val="0"/>
      <w:divBdr>
        <w:top w:val="none" w:sz="0" w:space="0" w:color="auto"/>
        <w:left w:val="none" w:sz="0" w:space="0" w:color="auto"/>
        <w:bottom w:val="none" w:sz="0" w:space="0" w:color="auto"/>
        <w:right w:val="none" w:sz="0" w:space="0" w:color="auto"/>
      </w:divBdr>
    </w:div>
    <w:div w:id="1264991551">
      <w:bodyDiv w:val="1"/>
      <w:marLeft w:val="0"/>
      <w:marRight w:val="0"/>
      <w:marTop w:val="0"/>
      <w:marBottom w:val="0"/>
      <w:divBdr>
        <w:top w:val="none" w:sz="0" w:space="0" w:color="auto"/>
        <w:left w:val="none" w:sz="0" w:space="0" w:color="auto"/>
        <w:bottom w:val="none" w:sz="0" w:space="0" w:color="auto"/>
        <w:right w:val="none" w:sz="0" w:space="0" w:color="auto"/>
      </w:divBdr>
    </w:div>
    <w:div w:id="1266499831">
      <w:bodyDiv w:val="1"/>
      <w:marLeft w:val="0"/>
      <w:marRight w:val="0"/>
      <w:marTop w:val="0"/>
      <w:marBottom w:val="0"/>
      <w:divBdr>
        <w:top w:val="none" w:sz="0" w:space="0" w:color="auto"/>
        <w:left w:val="none" w:sz="0" w:space="0" w:color="auto"/>
        <w:bottom w:val="none" w:sz="0" w:space="0" w:color="auto"/>
        <w:right w:val="none" w:sz="0" w:space="0" w:color="auto"/>
      </w:divBdr>
    </w:div>
    <w:div w:id="1267621540">
      <w:bodyDiv w:val="1"/>
      <w:marLeft w:val="0"/>
      <w:marRight w:val="0"/>
      <w:marTop w:val="0"/>
      <w:marBottom w:val="0"/>
      <w:divBdr>
        <w:top w:val="none" w:sz="0" w:space="0" w:color="auto"/>
        <w:left w:val="none" w:sz="0" w:space="0" w:color="auto"/>
        <w:bottom w:val="none" w:sz="0" w:space="0" w:color="auto"/>
        <w:right w:val="none" w:sz="0" w:space="0" w:color="auto"/>
      </w:divBdr>
    </w:div>
    <w:div w:id="1267886119">
      <w:bodyDiv w:val="1"/>
      <w:marLeft w:val="0"/>
      <w:marRight w:val="0"/>
      <w:marTop w:val="0"/>
      <w:marBottom w:val="0"/>
      <w:divBdr>
        <w:top w:val="none" w:sz="0" w:space="0" w:color="auto"/>
        <w:left w:val="none" w:sz="0" w:space="0" w:color="auto"/>
        <w:bottom w:val="none" w:sz="0" w:space="0" w:color="auto"/>
        <w:right w:val="none" w:sz="0" w:space="0" w:color="auto"/>
      </w:divBdr>
    </w:div>
    <w:div w:id="1268462101">
      <w:bodyDiv w:val="1"/>
      <w:marLeft w:val="0"/>
      <w:marRight w:val="0"/>
      <w:marTop w:val="0"/>
      <w:marBottom w:val="0"/>
      <w:divBdr>
        <w:top w:val="none" w:sz="0" w:space="0" w:color="auto"/>
        <w:left w:val="none" w:sz="0" w:space="0" w:color="auto"/>
        <w:bottom w:val="none" w:sz="0" w:space="0" w:color="auto"/>
        <w:right w:val="none" w:sz="0" w:space="0" w:color="auto"/>
      </w:divBdr>
    </w:div>
    <w:div w:id="1269314159">
      <w:bodyDiv w:val="1"/>
      <w:marLeft w:val="0"/>
      <w:marRight w:val="0"/>
      <w:marTop w:val="0"/>
      <w:marBottom w:val="0"/>
      <w:divBdr>
        <w:top w:val="none" w:sz="0" w:space="0" w:color="auto"/>
        <w:left w:val="none" w:sz="0" w:space="0" w:color="auto"/>
        <w:bottom w:val="none" w:sz="0" w:space="0" w:color="auto"/>
        <w:right w:val="none" w:sz="0" w:space="0" w:color="auto"/>
      </w:divBdr>
    </w:div>
    <w:div w:id="1270971200">
      <w:bodyDiv w:val="1"/>
      <w:marLeft w:val="0"/>
      <w:marRight w:val="0"/>
      <w:marTop w:val="0"/>
      <w:marBottom w:val="0"/>
      <w:divBdr>
        <w:top w:val="none" w:sz="0" w:space="0" w:color="auto"/>
        <w:left w:val="none" w:sz="0" w:space="0" w:color="auto"/>
        <w:bottom w:val="none" w:sz="0" w:space="0" w:color="auto"/>
        <w:right w:val="none" w:sz="0" w:space="0" w:color="auto"/>
      </w:divBdr>
    </w:div>
    <w:div w:id="1271203420">
      <w:bodyDiv w:val="1"/>
      <w:marLeft w:val="0"/>
      <w:marRight w:val="0"/>
      <w:marTop w:val="0"/>
      <w:marBottom w:val="0"/>
      <w:divBdr>
        <w:top w:val="none" w:sz="0" w:space="0" w:color="auto"/>
        <w:left w:val="none" w:sz="0" w:space="0" w:color="auto"/>
        <w:bottom w:val="none" w:sz="0" w:space="0" w:color="auto"/>
        <w:right w:val="none" w:sz="0" w:space="0" w:color="auto"/>
      </w:divBdr>
    </w:div>
    <w:div w:id="1272592576">
      <w:bodyDiv w:val="1"/>
      <w:marLeft w:val="0"/>
      <w:marRight w:val="0"/>
      <w:marTop w:val="0"/>
      <w:marBottom w:val="0"/>
      <w:divBdr>
        <w:top w:val="none" w:sz="0" w:space="0" w:color="auto"/>
        <w:left w:val="none" w:sz="0" w:space="0" w:color="auto"/>
        <w:bottom w:val="none" w:sz="0" w:space="0" w:color="auto"/>
        <w:right w:val="none" w:sz="0" w:space="0" w:color="auto"/>
      </w:divBdr>
    </w:div>
    <w:div w:id="1273199575">
      <w:bodyDiv w:val="1"/>
      <w:marLeft w:val="0"/>
      <w:marRight w:val="0"/>
      <w:marTop w:val="0"/>
      <w:marBottom w:val="0"/>
      <w:divBdr>
        <w:top w:val="none" w:sz="0" w:space="0" w:color="auto"/>
        <w:left w:val="none" w:sz="0" w:space="0" w:color="auto"/>
        <w:bottom w:val="none" w:sz="0" w:space="0" w:color="auto"/>
        <w:right w:val="none" w:sz="0" w:space="0" w:color="auto"/>
      </w:divBdr>
    </w:div>
    <w:div w:id="1273365397">
      <w:bodyDiv w:val="1"/>
      <w:marLeft w:val="0"/>
      <w:marRight w:val="0"/>
      <w:marTop w:val="0"/>
      <w:marBottom w:val="0"/>
      <w:divBdr>
        <w:top w:val="none" w:sz="0" w:space="0" w:color="auto"/>
        <w:left w:val="none" w:sz="0" w:space="0" w:color="auto"/>
        <w:bottom w:val="none" w:sz="0" w:space="0" w:color="auto"/>
        <w:right w:val="none" w:sz="0" w:space="0" w:color="auto"/>
      </w:divBdr>
    </w:div>
    <w:div w:id="1273899030">
      <w:bodyDiv w:val="1"/>
      <w:marLeft w:val="0"/>
      <w:marRight w:val="0"/>
      <w:marTop w:val="0"/>
      <w:marBottom w:val="0"/>
      <w:divBdr>
        <w:top w:val="none" w:sz="0" w:space="0" w:color="auto"/>
        <w:left w:val="none" w:sz="0" w:space="0" w:color="auto"/>
        <w:bottom w:val="none" w:sz="0" w:space="0" w:color="auto"/>
        <w:right w:val="none" w:sz="0" w:space="0" w:color="auto"/>
      </w:divBdr>
    </w:div>
    <w:div w:id="1274097368">
      <w:bodyDiv w:val="1"/>
      <w:marLeft w:val="0"/>
      <w:marRight w:val="0"/>
      <w:marTop w:val="0"/>
      <w:marBottom w:val="0"/>
      <w:divBdr>
        <w:top w:val="none" w:sz="0" w:space="0" w:color="auto"/>
        <w:left w:val="none" w:sz="0" w:space="0" w:color="auto"/>
        <w:bottom w:val="none" w:sz="0" w:space="0" w:color="auto"/>
        <w:right w:val="none" w:sz="0" w:space="0" w:color="auto"/>
      </w:divBdr>
    </w:div>
    <w:div w:id="1274440494">
      <w:bodyDiv w:val="1"/>
      <w:marLeft w:val="0"/>
      <w:marRight w:val="0"/>
      <w:marTop w:val="0"/>
      <w:marBottom w:val="0"/>
      <w:divBdr>
        <w:top w:val="none" w:sz="0" w:space="0" w:color="auto"/>
        <w:left w:val="none" w:sz="0" w:space="0" w:color="auto"/>
        <w:bottom w:val="none" w:sz="0" w:space="0" w:color="auto"/>
        <w:right w:val="none" w:sz="0" w:space="0" w:color="auto"/>
      </w:divBdr>
    </w:div>
    <w:div w:id="1275287822">
      <w:bodyDiv w:val="1"/>
      <w:marLeft w:val="0"/>
      <w:marRight w:val="0"/>
      <w:marTop w:val="0"/>
      <w:marBottom w:val="0"/>
      <w:divBdr>
        <w:top w:val="none" w:sz="0" w:space="0" w:color="auto"/>
        <w:left w:val="none" w:sz="0" w:space="0" w:color="auto"/>
        <w:bottom w:val="none" w:sz="0" w:space="0" w:color="auto"/>
        <w:right w:val="none" w:sz="0" w:space="0" w:color="auto"/>
      </w:divBdr>
    </w:div>
    <w:div w:id="1275481077">
      <w:bodyDiv w:val="1"/>
      <w:marLeft w:val="0"/>
      <w:marRight w:val="0"/>
      <w:marTop w:val="0"/>
      <w:marBottom w:val="0"/>
      <w:divBdr>
        <w:top w:val="none" w:sz="0" w:space="0" w:color="auto"/>
        <w:left w:val="none" w:sz="0" w:space="0" w:color="auto"/>
        <w:bottom w:val="none" w:sz="0" w:space="0" w:color="auto"/>
        <w:right w:val="none" w:sz="0" w:space="0" w:color="auto"/>
      </w:divBdr>
    </w:div>
    <w:div w:id="1275672427">
      <w:bodyDiv w:val="1"/>
      <w:marLeft w:val="0"/>
      <w:marRight w:val="0"/>
      <w:marTop w:val="0"/>
      <w:marBottom w:val="0"/>
      <w:divBdr>
        <w:top w:val="none" w:sz="0" w:space="0" w:color="auto"/>
        <w:left w:val="none" w:sz="0" w:space="0" w:color="auto"/>
        <w:bottom w:val="none" w:sz="0" w:space="0" w:color="auto"/>
        <w:right w:val="none" w:sz="0" w:space="0" w:color="auto"/>
      </w:divBdr>
    </w:div>
    <w:div w:id="1275752167">
      <w:bodyDiv w:val="1"/>
      <w:marLeft w:val="0"/>
      <w:marRight w:val="0"/>
      <w:marTop w:val="0"/>
      <w:marBottom w:val="0"/>
      <w:divBdr>
        <w:top w:val="none" w:sz="0" w:space="0" w:color="auto"/>
        <w:left w:val="none" w:sz="0" w:space="0" w:color="auto"/>
        <w:bottom w:val="none" w:sz="0" w:space="0" w:color="auto"/>
        <w:right w:val="none" w:sz="0" w:space="0" w:color="auto"/>
      </w:divBdr>
    </w:div>
    <w:div w:id="1276056771">
      <w:bodyDiv w:val="1"/>
      <w:marLeft w:val="0"/>
      <w:marRight w:val="0"/>
      <w:marTop w:val="0"/>
      <w:marBottom w:val="0"/>
      <w:divBdr>
        <w:top w:val="none" w:sz="0" w:space="0" w:color="auto"/>
        <w:left w:val="none" w:sz="0" w:space="0" w:color="auto"/>
        <w:bottom w:val="none" w:sz="0" w:space="0" w:color="auto"/>
        <w:right w:val="none" w:sz="0" w:space="0" w:color="auto"/>
      </w:divBdr>
    </w:div>
    <w:div w:id="1276323835">
      <w:bodyDiv w:val="1"/>
      <w:marLeft w:val="0"/>
      <w:marRight w:val="0"/>
      <w:marTop w:val="0"/>
      <w:marBottom w:val="0"/>
      <w:divBdr>
        <w:top w:val="none" w:sz="0" w:space="0" w:color="auto"/>
        <w:left w:val="none" w:sz="0" w:space="0" w:color="auto"/>
        <w:bottom w:val="none" w:sz="0" w:space="0" w:color="auto"/>
        <w:right w:val="none" w:sz="0" w:space="0" w:color="auto"/>
      </w:divBdr>
    </w:div>
    <w:div w:id="1276523991">
      <w:bodyDiv w:val="1"/>
      <w:marLeft w:val="0"/>
      <w:marRight w:val="0"/>
      <w:marTop w:val="0"/>
      <w:marBottom w:val="0"/>
      <w:divBdr>
        <w:top w:val="none" w:sz="0" w:space="0" w:color="auto"/>
        <w:left w:val="none" w:sz="0" w:space="0" w:color="auto"/>
        <w:bottom w:val="none" w:sz="0" w:space="0" w:color="auto"/>
        <w:right w:val="none" w:sz="0" w:space="0" w:color="auto"/>
      </w:divBdr>
    </w:div>
    <w:div w:id="1276863145">
      <w:bodyDiv w:val="1"/>
      <w:marLeft w:val="0"/>
      <w:marRight w:val="0"/>
      <w:marTop w:val="0"/>
      <w:marBottom w:val="0"/>
      <w:divBdr>
        <w:top w:val="none" w:sz="0" w:space="0" w:color="auto"/>
        <w:left w:val="none" w:sz="0" w:space="0" w:color="auto"/>
        <w:bottom w:val="none" w:sz="0" w:space="0" w:color="auto"/>
        <w:right w:val="none" w:sz="0" w:space="0" w:color="auto"/>
      </w:divBdr>
    </w:div>
    <w:div w:id="1276984731">
      <w:bodyDiv w:val="1"/>
      <w:marLeft w:val="0"/>
      <w:marRight w:val="0"/>
      <w:marTop w:val="0"/>
      <w:marBottom w:val="0"/>
      <w:divBdr>
        <w:top w:val="none" w:sz="0" w:space="0" w:color="auto"/>
        <w:left w:val="none" w:sz="0" w:space="0" w:color="auto"/>
        <w:bottom w:val="none" w:sz="0" w:space="0" w:color="auto"/>
        <w:right w:val="none" w:sz="0" w:space="0" w:color="auto"/>
      </w:divBdr>
    </w:div>
    <w:div w:id="1277639715">
      <w:bodyDiv w:val="1"/>
      <w:marLeft w:val="0"/>
      <w:marRight w:val="0"/>
      <w:marTop w:val="0"/>
      <w:marBottom w:val="0"/>
      <w:divBdr>
        <w:top w:val="none" w:sz="0" w:space="0" w:color="auto"/>
        <w:left w:val="none" w:sz="0" w:space="0" w:color="auto"/>
        <w:bottom w:val="none" w:sz="0" w:space="0" w:color="auto"/>
        <w:right w:val="none" w:sz="0" w:space="0" w:color="auto"/>
      </w:divBdr>
    </w:div>
    <w:div w:id="1277785687">
      <w:bodyDiv w:val="1"/>
      <w:marLeft w:val="0"/>
      <w:marRight w:val="0"/>
      <w:marTop w:val="0"/>
      <w:marBottom w:val="0"/>
      <w:divBdr>
        <w:top w:val="none" w:sz="0" w:space="0" w:color="auto"/>
        <w:left w:val="none" w:sz="0" w:space="0" w:color="auto"/>
        <w:bottom w:val="none" w:sz="0" w:space="0" w:color="auto"/>
        <w:right w:val="none" w:sz="0" w:space="0" w:color="auto"/>
      </w:divBdr>
    </w:div>
    <w:div w:id="1278105034">
      <w:bodyDiv w:val="1"/>
      <w:marLeft w:val="0"/>
      <w:marRight w:val="0"/>
      <w:marTop w:val="0"/>
      <w:marBottom w:val="0"/>
      <w:divBdr>
        <w:top w:val="none" w:sz="0" w:space="0" w:color="auto"/>
        <w:left w:val="none" w:sz="0" w:space="0" w:color="auto"/>
        <w:bottom w:val="none" w:sz="0" w:space="0" w:color="auto"/>
        <w:right w:val="none" w:sz="0" w:space="0" w:color="auto"/>
      </w:divBdr>
    </w:div>
    <w:div w:id="1278755340">
      <w:bodyDiv w:val="1"/>
      <w:marLeft w:val="0"/>
      <w:marRight w:val="0"/>
      <w:marTop w:val="0"/>
      <w:marBottom w:val="0"/>
      <w:divBdr>
        <w:top w:val="none" w:sz="0" w:space="0" w:color="auto"/>
        <w:left w:val="none" w:sz="0" w:space="0" w:color="auto"/>
        <w:bottom w:val="none" w:sz="0" w:space="0" w:color="auto"/>
        <w:right w:val="none" w:sz="0" w:space="0" w:color="auto"/>
      </w:divBdr>
    </w:div>
    <w:div w:id="1279532541">
      <w:bodyDiv w:val="1"/>
      <w:marLeft w:val="0"/>
      <w:marRight w:val="0"/>
      <w:marTop w:val="0"/>
      <w:marBottom w:val="0"/>
      <w:divBdr>
        <w:top w:val="none" w:sz="0" w:space="0" w:color="auto"/>
        <w:left w:val="none" w:sz="0" w:space="0" w:color="auto"/>
        <w:bottom w:val="none" w:sz="0" w:space="0" w:color="auto"/>
        <w:right w:val="none" w:sz="0" w:space="0" w:color="auto"/>
      </w:divBdr>
    </w:div>
    <w:div w:id="1281373289">
      <w:bodyDiv w:val="1"/>
      <w:marLeft w:val="0"/>
      <w:marRight w:val="0"/>
      <w:marTop w:val="0"/>
      <w:marBottom w:val="0"/>
      <w:divBdr>
        <w:top w:val="none" w:sz="0" w:space="0" w:color="auto"/>
        <w:left w:val="none" w:sz="0" w:space="0" w:color="auto"/>
        <w:bottom w:val="none" w:sz="0" w:space="0" w:color="auto"/>
        <w:right w:val="none" w:sz="0" w:space="0" w:color="auto"/>
      </w:divBdr>
    </w:div>
    <w:div w:id="1281834363">
      <w:bodyDiv w:val="1"/>
      <w:marLeft w:val="0"/>
      <w:marRight w:val="0"/>
      <w:marTop w:val="0"/>
      <w:marBottom w:val="0"/>
      <w:divBdr>
        <w:top w:val="none" w:sz="0" w:space="0" w:color="auto"/>
        <w:left w:val="none" w:sz="0" w:space="0" w:color="auto"/>
        <w:bottom w:val="none" w:sz="0" w:space="0" w:color="auto"/>
        <w:right w:val="none" w:sz="0" w:space="0" w:color="auto"/>
      </w:divBdr>
    </w:div>
    <w:div w:id="1283072417">
      <w:bodyDiv w:val="1"/>
      <w:marLeft w:val="0"/>
      <w:marRight w:val="0"/>
      <w:marTop w:val="0"/>
      <w:marBottom w:val="0"/>
      <w:divBdr>
        <w:top w:val="none" w:sz="0" w:space="0" w:color="auto"/>
        <w:left w:val="none" w:sz="0" w:space="0" w:color="auto"/>
        <w:bottom w:val="none" w:sz="0" w:space="0" w:color="auto"/>
        <w:right w:val="none" w:sz="0" w:space="0" w:color="auto"/>
      </w:divBdr>
    </w:div>
    <w:div w:id="1283222517">
      <w:bodyDiv w:val="1"/>
      <w:marLeft w:val="0"/>
      <w:marRight w:val="0"/>
      <w:marTop w:val="0"/>
      <w:marBottom w:val="0"/>
      <w:divBdr>
        <w:top w:val="none" w:sz="0" w:space="0" w:color="auto"/>
        <w:left w:val="none" w:sz="0" w:space="0" w:color="auto"/>
        <w:bottom w:val="none" w:sz="0" w:space="0" w:color="auto"/>
        <w:right w:val="none" w:sz="0" w:space="0" w:color="auto"/>
      </w:divBdr>
    </w:div>
    <w:div w:id="1284731192">
      <w:bodyDiv w:val="1"/>
      <w:marLeft w:val="0"/>
      <w:marRight w:val="0"/>
      <w:marTop w:val="0"/>
      <w:marBottom w:val="0"/>
      <w:divBdr>
        <w:top w:val="none" w:sz="0" w:space="0" w:color="auto"/>
        <w:left w:val="none" w:sz="0" w:space="0" w:color="auto"/>
        <w:bottom w:val="none" w:sz="0" w:space="0" w:color="auto"/>
        <w:right w:val="none" w:sz="0" w:space="0" w:color="auto"/>
      </w:divBdr>
    </w:div>
    <w:div w:id="1285118353">
      <w:bodyDiv w:val="1"/>
      <w:marLeft w:val="0"/>
      <w:marRight w:val="0"/>
      <w:marTop w:val="0"/>
      <w:marBottom w:val="0"/>
      <w:divBdr>
        <w:top w:val="none" w:sz="0" w:space="0" w:color="auto"/>
        <w:left w:val="none" w:sz="0" w:space="0" w:color="auto"/>
        <w:bottom w:val="none" w:sz="0" w:space="0" w:color="auto"/>
        <w:right w:val="none" w:sz="0" w:space="0" w:color="auto"/>
      </w:divBdr>
    </w:div>
    <w:div w:id="1286693353">
      <w:bodyDiv w:val="1"/>
      <w:marLeft w:val="0"/>
      <w:marRight w:val="0"/>
      <w:marTop w:val="0"/>
      <w:marBottom w:val="0"/>
      <w:divBdr>
        <w:top w:val="none" w:sz="0" w:space="0" w:color="auto"/>
        <w:left w:val="none" w:sz="0" w:space="0" w:color="auto"/>
        <w:bottom w:val="none" w:sz="0" w:space="0" w:color="auto"/>
        <w:right w:val="none" w:sz="0" w:space="0" w:color="auto"/>
      </w:divBdr>
    </w:div>
    <w:div w:id="1287348426">
      <w:bodyDiv w:val="1"/>
      <w:marLeft w:val="0"/>
      <w:marRight w:val="0"/>
      <w:marTop w:val="0"/>
      <w:marBottom w:val="0"/>
      <w:divBdr>
        <w:top w:val="none" w:sz="0" w:space="0" w:color="auto"/>
        <w:left w:val="none" w:sz="0" w:space="0" w:color="auto"/>
        <w:bottom w:val="none" w:sz="0" w:space="0" w:color="auto"/>
        <w:right w:val="none" w:sz="0" w:space="0" w:color="auto"/>
      </w:divBdr>
    </w:div>
    <w:div w:id="1288583904">
      <w:bodyDiv w:val="1"/>
      <w:marLeft w:val="0"/>
      <w:marRight w:val="0"/>
      <w:marTop w:val="0"/>
      <w:marBottom w:val="0"/>
      <w:divBdr>
        <w:top w:val="none" w:sz="0" w:space="0" w:color="auto"/>
        <w:left w:val="none" w:sz="0" w:space="0" w:color="auto"/>
        <w:bottom w:val="none" w:sz="0" w:space="0" w:color="auto"/>
        <w:right w:val="none" w:sz="0" w:space="0" w:color="auto"/>
      </w:divBdr>
    </w:div>
    <w:div w:id="1288663152">
      <w:bodyDiv w:val="1"/>
      <w:marLeft w:val="0"/>
      <w:marRight w:val="0"/>
      <w:marTop w:val="0"/>
      <w:marBottom w:val="0"/>
      <w:divBdr>
        <w:top w:val="none" w:sz="0" w:space="0" w:color="auto"/>
        <w:left w:val="none" w:sz="0" w:space="0" w:color="auto"/>
        <w:bottom w:val="none" w:sz="0" w:space="0" w:color="auto"/>
        <w:right w:val="none" w:sz="0" w:space="0" w:color="auto"/>
      </w:divBdr>
    </w:div>
    <w:div w:id="1289313225">
      <w:bodyDiv w:val="1"/>
      <w:marLeft w:val="0"/>
      <w:marRight w:val="0"/>
      <w:marTop w:val="0"/>
      <w:marBottom w:val="0"/>
      <w:divBdr>
        <w:top w:val="none" w:sz="0" w:space="0" w:color="auto"/>
        <w:left w:val="none" w:sz="0" w:space="0" w:color="auto"/>
        <w:bottom w:val="none" w:sz="0" w:space="0" w:color="auto"/>
        <w:right w:val="none" w:sz="0" w:space="0" w:color="auto"/>
      </w:divBdr>
    </w:div>
    <w:div w:id="1289432283">
      <w:bodyDiv w:val="1"/>
      <w:marLeft w:val="0"/>
      <w:marRight w:val="0"/>
      <w:marTop w:val="0"/>
      <w:marBottom w:val="0"/>
      <w:divBdr>
        <w:top w:val="none" w:sz="0" w:space="0" w:color="auto"/>
        <w:left w:val="none" w:sz="0" w:space="0" w:color="auto"/>
        <w:bottom w:val="none" w:sz="0" w:space="0" w:color="auto"/>
        <w:right w:val="none" w:sz="0" w:space="0" w:color="auto"/>
      </w:divBdr>
    </w:div>
    <w:div w:id="1289622878">
      <w:bodyDiv w:val="1"/>
      <w:marLeft w:val="0"/>
      <w:marRight w:val="0"/>
      <w:marTop w:val="0"/>
      <w:marBottom w:val="0"/>
      <w:divBdr>
        <w:top w:val="none" w:sz="0" w:space="0" w:color="auto"/>
        <w:left w:val="none" w:sz="0" w:space="0" w:color="auto"/>
        <w:bottom w:val="none" w:sz="0" w:space="0" w:color="auto"/>
        <w:right w:val="none" w:sz="0" w:space="0" w:color="auto"/>
      </w:divBdr>
    </w:div>
    <w:div w:id="1289825138">
      <w:bodyDiv w:val="1"/>
      <w:marLeft w:val="0"/>
      <w:marRight w:val="0"/>
      <w:marTop w:val="0"/>
      <w:marBottom w:val="0"/>
      <w:divBdr>
        <w:top w:val="none" w:sz="0" w:space="0" w:color="auto"/>
        <w:left w:val="none" w:sz="0" w:space="0" w:color="auto"/>
        <w:bottom w:val="none" w:sz="0" w:space="0" w:color="auto"/>
        <w:right w:val="none" w:sz="0" w:space="0" w:color="auto"/>
      </w:divBdr>
    </w:div>
    <w:div w:id="1290164675">
      <w:bodyDiv w:val="1"/>
      <w:marLeft w:val="0"/>
      <w:marRight w:val="0"/>
      <w:marTop w:val="0"/>
      <w:marBottom w:val="0"/>
      <w:divBdr>
        <w:top w:val="none" w:sz="0" w:space="0" w:color="auto"/>
        <w:left w:val="none" w:sz="0" w:space="0" w:color="auto"/>
        <w:bottom w:val="none" w:sz="0" w:space="0" w:color="auto"/>
        <w:right w:val="none" w:sz="0" w:space="0" w:color="auto"/>
      </w:divBdr>
    </w:div>
    <w:div w:id="1290235215">
      <w:bodyDiv w:val="1"/>
      <w:marLeft w:val="0"/>
      <w:marRight w:val="0"/>
      <w:marTop w:val="0"/>
      <w:marBottom w:val="0"/>
      <w:divBdr>
        <w:top w:val="none" w:sz="0" w:space="0" w:color="auto"/>
        <w:left w:val="none" w:sz="0" w:space="0" w:color="auto"/>
        <w:bottom w:val="none" w:sz="0" w:space="0" w:color="auto"/>
        <w:right w:val="none" w:sz="0" w:space="0" w:color="auto"/>
      </w:divBdr>
    </w:div>
    <w:div w:id="1291012925">
      <w:bodyDiv w:val="1"/>
      <w:marLeft w:val="0"/>
      <w:marRight w:val="0"/>
      <w:marTop w:val="0"/>
      <w:marBottom w:val="0"/>
      <w:divBdr>
        <w:top w:val="none" w:sz="0" w:space="0" w:color="auto"/>
        <w:left w:val="none" w:sz="0" w:space="0" w:color="auto"/>
        <w:bottom w:val="none" w:sz="0" w:space="0" w:color="auto"/>
        <w:right w:val="none" w:sz="0" w:space="0" w:color="auto"/>
      </w:divBdr>
    </w:div>
    <w:div w:id="1292131707">
      <w:bodyDiv w:val="1"/>
      <w:marLeft w:val="0"/>
      <w:marRight w:val="0"/>
      <w:marTop w:val="0"/>
      <w:marBottom w:val="0"/>
      <w:divBdr>
        <w:top w:val="none" w:sz="0" w:space="0" w:color="auto"/>
        <w:left w:val="none" w:sz="0" w:space="0" w:color="auto"/>
        <w:bottom w:val="none" w:sz="0" w:space="0" w:color="auto"/>
        <w:right w:val="none" w:sz="0" w:space="0" w:color="auto"/>
      </w:divBdr>
    </w:div>
    <w:div w:id="1292176512">
      <w:bodyDiv w:val="1"/>
      <w:marLeft w:val="0"/>
      <w:marRight w:val="0"/>
      <w:marTop w:val="0"/>
      <w:marBottom w:val="0"/>
      <w:divBdr>
        <w:top w:val="none" w:sz="0" w:space="0" w:color="auto"/>
        <w:left w:val="none" w:sz="0" w:space="0" w:color="auto"/>
        <w:bottom w:val="none" w:sz="0" w:space="0" w:color="auto"/>
        <w:right w:val="none" w:sz="0" w:space="0" w:color="auto"/>
      </w:divBdr>
    </w:div>
    <w:div w:id="1292438180">
      <w:bodyDiv w:val="1"/>
      <w:marLeft w:val="0"/>
      <w:marRight w:val="0"/>
      <w:marTop w:val="0"/>
      <w:marBottom w:val="0"/>
      <w:divBdr>
        <w:top w:val="none" w:sz="0" w:space="0" w:color="auto"/>
        <w:left w:val="none" w:sz="0" w:space="0" w:color="auto"/>
        <w:bottom w:val="none" w:sz="0" w:space="0" w:color="auto"/>
        <w:right w:val="none" w:sz="0" w:space="0" w:color="auto"/>
      </w:divBdr>
    </w:div>
    <w:div w:id="1293054563">
      <w:bodyDiv w:val="1"/>
      <w:marLeft w:val="0"/>
      <w:marRight w:val="0"/>
      <w:marTop w:val="0"/>
      <w:marBottom w:val="0"/>
      <w:divBdr>
        <w:top w:val="none" w:sz="0" w:space="0" w:color="auto"/>
        <w:left w:val="none" w:sz="0" w:space="0" w:color="auto"/>
        <w:bottom w:val="none" w:sz="0" w:space="0" w:color="auto"/>
        <w:right w:val="none" w:sz="0" w:space="0" w:color="auto"/>
      </w:divBdr>
    </w:div>
    <w:div w:id="1294478269">
      <w:bodyDiv w:val="1"/>
      <w:marLeft w:val="0"/>
      <w:marRight w:val="0"/>
      <w:marTop w:val="0"/>
      <w:marBottom w:val="0"/>
      <w:divBdr>
        <w:top w:val="none" w:sz="0" w:space="0" w:color="auto"/>
        <w:left w:val="none" w:sz="0" w:space="0" w:color="auto"/>
        <w:bottom w:val="none" w:sz="0" w:space="0" w:color="auto"/>
        <w:right w:val="none" w:sz="0" w:space="0" w:color="auto"/>
      </w:divBdr>
    </w:div>
    <w:div w:id="1295019753">
      <w:bodyDiv w:val="1"/>
      <w:marLeft w:val="0"/>
      <w:marRight w:val="0"/>
      <w:marTop w:val="0"/>
      <w:marBottom w:val="0"/>
      <w:divBdr>
        <w:top w:val="none" w:sz="0" w:space="0" w:color="auto"/>
        <w:left w:val="none" w:sz="0" w:space="0" w:color="auto"/>
        <w:bottom w:val="none" w:sz="0" w:space="0" w:color="auto"/>
        <w:right w:val="none" w:sz="0" w:space="0" w:color="auto"/>
      </w:divBdr>
    </w:div>
    <w:div w:id="1295940065">
      <w:bodyDiv w:val="1"/>
      <w:marLeft w:val="0"/>
      <w:marRight w:val="0"/>
      <w:marTop w:val="0"/>
      <w:marBottom w:val="0"/>
      <w:divBdr>
        <w:top w:val="none" w:sz="0" w:space="0" w:color="auto"/>
        <w:left w:val="none" w:sz="0" w:space="0" w:color="auto"/>
        <w:bottom w:val="none" w:sz="0" w:space="0" w:color="auto"/>
        <w:right w:val="none" w:sz="0" w:space="0" w:color="auto"/>
      </w:divBdr>
    </w:div>
    <w:div w:id="1297298981">
      <w:bodyDiv w:val="1"/>
      <w:marLeft w:val="0"/>
      <w:marRight w:val="0"/>
      <w:marTop w:val="0"/>
      <w:marBottom w:val="0"/>
      <w:divBdr>
        <w:top w:val="none" w:sz="0" w:space="0" w:color="auto"/>
        <w:left w:val="none" w:sz="0" w:space="0" w:color="auto"/>
        <w:bottom w:val="none" w:sz="0" w:space="0" w:color="auto"/>
        <w:right w:val="none" w:sz="0" w:space="0" w:color="auto"/>
      </w:divBdr>
    </w:div>
    <w:div w:id="1297880190">
      <w:bodyDiv w:val="1"/>
      <w:marLeft w:val="0"/>
      <w:marRight w:val="0"/>
      <w:marTop w:val="0"/>
      <w:marBottom w:val="0"/>
      <w:divBdr>
        <w:top w:val="none" w:sz="0" w:space="0" w:color="auto"/>
        <w:left w:val="none" w:sz="0" w:space="0" w:color="auto"/>
        <w:bottom w:val="none" w:sz="0" w:space="0" w:color="auto"/>
        <w:right w:val="none" w:sz="0" w:space="0" w:color="auto"/>
      </w:divBdr>
    </w:div>
    <w:div w:id="1298026193">
      <w:bodyDiv w:val="1"/>
      <w:marLeft w:val="0"/>
      <w:marRight w:val="0"/>
      <w:marTop w:val="0"/>
      <w:marBottom w:val="0"/>
      <w:divBdr>
        <w:top w:val="none" w:sz="0" w:space="0" w:color="auto"/>
        <w:left w:val="none" w:sz="0" w:space="0" w:color="auto"/>
        <w:bottom w:val="none" w:sz="0" w:space="0" w:color="auto"/>
        <w:right w:val="none" w:sz="0" w:space="0" w:color="auto"/>
      </w:divBdr>
    </w:div>
    <w:div w:id="1298104061">
      <w:bodyDiv w:val="1"/>
      <w:marLeft w:val="0"/>
      <w:marRight w:val="0"/>
      <w:marTop w:val="0"/>
      <w:marBottom w:val="0"/>
      <w:divBdr>
        <w:top w:val="none" w:sz="0" w:space="0" w:color="auto"/>
        <w:left w:val="none" w:sz="0" w:space="0" w:color="auto"/>
        <w:bottom w:val="none" w:sz="0" w:space="0" w:color="auto"/>
        <w:right w:val="none" w:sz="0" w:space="0" w:color="auto"/>
      </w:divBdr>
    </w:div>
    <w:div w:id="1298728028">
      <w:bodyDiv w:val="1"/>
      <w:marLeft w:val="0"/>
      <w:marRight w:val="0"/>
      <w:marTop w:val="0"/>
      <w:marBottom w:val="0"/>
      <w:divBdr>
        <w:top w:val="none" w:sz="0" w:space="0" w:color="auto"/>
        <w:left w:val="none" w:sz="0" w:space="0" w:color="auto"/>
        <w:bottom w:val="none" w:sz="0" w:space="0" w:color="auto"/>
        <w:right w:val="none" w:sz="0" w:space="0" w:color="auto"/>
      </w:divBdr>
    </w:div>
    <w:div w:id="1299457648">
      <w:bodyDiv w:val="1"/>
      <w:marLeft w:val="0"/>
      <w:marRight w:val="0"/>
      <w:marTop w:val="0"/>
      <w:marBottom w:val="0"/>
      <w:divBdr>
        <w:top w:val="none" w:sz="0" w:space="0" w:color="auto"/>
        <w:left w:val="none" w:sz="0" w:space="0" w:color="auto"/>
        <w:bottom w:val="none" w:sz="0" w:space="0" w:color="auto"/>
        <w:right w:val="none" w:sz="0" w:space="0" w:color="auto"/>
      </w:divBdr>
    </w:div>
    <w:div w:id="1299914079">
      <w:bodyDiv w:val="1"/>
      <w:marLeft w:val="0"/>
      <w:marRight w:val="0"/>
      <w:marTop w:val="0"/>
      <w:marBottom w:val="0"/>
      <w:divBdr>
        <w:top w:val="none" w:sz="0" w:space="0" w:color="auto"/>
        <w:left w:val="none" w:sz="0" w:space="0" w:color="auto"/>
        <w:bottom w:val="none" w:sz="0" w:space="0" w:color="auto"/>
        <w:right w:val="none" w:sz="0" w:space="0" w:color="auto"/>
      </w:divBdr>
    </w:div>
    <w:div w:id="1300114568">
      <w:bodyDiv w:val="1"/>
      <w:marLeft w:val="0"/>
      <w:marRight w:val="0"/>
      <w:marTop w:val="0"/>
      <w:marBottom w:val="0"/>
      <w:divBdr>
        <w:top w:val="none" w:sz="0" w:space="0" w:color="auto"/>
        <w:left w:val="none" w:sz="0" w:space="0" w:color="auto"/>
        <w:bottom w:val="none" w:sz="0" w:space="0" w:color="auto"/>
        <w:right w:val="none" w:sz="0" w:space="0" w:color="auto"/>
      </w:divBdr>
    </w:div>
    <w:div w:id="1300257726">
      <w:bodyDiv w:val="1"/>
      <w:marLeft w:val="0"/>
      <w:marRight w:val="0"/>
      <w:marTop w:val="0"/>
      <w:marBottom w:val="0"/>
      <w:divBdr>
        <w:top w:val="none" w:sz="0" w:space="0" w:color="auto"/>
        <w:left w:val="none" w:sz="0" w:space="0" w:color="auto"/>
        <w:bottom w:val="none" w:sz="0" w:space="0" w:color="auto"/>
        <w:right w:val="none" w:sz="0" w:space="0" w:color="auto"/>
      </w:divBdr>
    </w:div>
    <w:div w:id="1300650690">
      <w:bodyDiv w:val="1"/>
      <w:marLeft w:val="0"/>
      <w:marRight w:val="0"/>
      <w:marTop w:val="0"/>
      <w:marBottom w:val="0"/>
      <w:divBdr>
        <w:top w:val="none" w:sz="0" w:space="0" w:color="auto"/>
        <w:left w:val="none" w:sz="0" w:space="0" w:color="auto"/>
        <w:bottom w:val="none" w:sz="0" w:space="0" w:color="auto"/>
        <w:right w:val="none" w:sz="0" w:space="0" w:color="auto"/>
      </w:divBdr>
    </w:div>
    <w:div w:id="1300920586">
      <w:bodyDiv w:val="1"/>
      <w:marLeft w:val="0"/>
      <w:marRight w:val="0"/>
      <w:marTop w:val="0"/>
      <w:marBottom w:val="0"/>
      <w:divBdr>
        <w:top w:val="none" w:sz="0" w:space="0" w:color="auto"/>
        <w:left w:val="none" w:sz="0" w:space="0" w:color="auto"/>
        <w:bottom w:val="none" w:sz="0" w:space="0" w:color="auto"/>
        <w:right w:val="none" w:sz="0" w:space="0" w:color="auto"/>
      </w:divBdr>
    </w:div>
    <w:div w:id="1301306051">
      <w:bodyDiv w:val="1"/>
      <w:marLeft w:val="0"/>
      <w:marRight w:val="0"/>
      <w:marTop w:val="0"/>
      <w:marBottom w:val="0"/>
      <w:divBdr>
        <w:top w:val="none" w:sz="0" w:space="0" w:color="auto"/>
        <w:left w:val="none" w:sz="0" w:space="0" w:color="auto"/>
        <w:bottom w:val="none" w:sz="0" w:space="0" w:color="auto"/>
        <w:right w:val="none" w:sz="0" w:space="0" w:color="auto"/>
      </w:divBdr>
    </w:div>
    <w:div w:id="1301419525">
      <w:bodyDiv w:val="1"/>
      <w:marLeft w:val="0"/>
      <w:marRight w:val="0"/>
      <w:marTop w:val="0"/>
      <w:marBottom w:val="0"/>
      <w:divBdr>
        <w:top w:val="none" w:sz="0" w:space="0" w:color="auto"/>
        <w:left w:val="none" w:sz="0" w:space="0" w:color="auto"/>
        <w:bottom w:val="none" w:sz="0" w:space="0" w:color="auto"/>
        <w:right w:val="none" w:sz="0" w:space="0" w:color="auto"/>
      </w:divBdr>
    </w:div>
    <w:div w:id="1301811491">
      <w:bodyDiv w:val="1"/>
      <w:marLeft w:val="0"/>
      <w:marRight w:val="0"/>
      <w:marTop w:val="0"/>
      <w:marBottom w:val="0"/>
      <w:divBdr>
        <w:top w:val="none" w:sz="0" w:space="0" w:color="auto"/>
        <w:left w:val="none" w:sz="0" w:space="0" w:color="auto"/>
        <w:bottom w:val="none" w:sz="0" w:space="0" w:color="auto"/>
        <w:right w:val="none" w:sz="0" w:space="0" w:color="auto"/>
      </w:divBdr>
    </w:div>
    <w:div w:id="1302534911">
      <w:bodyDiv w:val="1"/>
      <w:marLeft w:val="0"/>
      <w:marRight w:val="0"/>
      <w:marTop w:val="0"/>
      <w:marBottom w:val="0"/>
      <w:divBdr>
        <w:top w:val="none" w:sz="0" w:space="0" w:color="auto"/>
        <w:left w:val="none" w:sz="0" w:space="0" w:color="auto"/>
        <w:bottom w:val="none" w:sz="0" w:space="0" w:color="auto"/>
        <w:right w:val="none" w:sz="0" w:space="0" w:color="auto"/>
      </w:divBdr>
    </w:div>
    <w:div w:id="1303002138">
      <w:bodyDiv w:val="1"/>
      <w:marLeft w:val="0"/>
      <w:marRight w:val="0"/>
      <w:marTop w:val="0"/>
      <w:marBottom w:val="0"/>
      <w:divBdr>
        <w:top w:val="none" w:sz="0" w:space="0" w:color="auto"/>
        <w:left w:val="none" w:sz="0" w:space="0" w:color="auto"/>
        <w:bottom w:val="none" w:sz="0" w:space="0" w:color="auto"/>
        <w:right w:val="none" w:sz="0" w:space="0" w:color="auto"/>
      </w:divBdr>
    </w:div>
    <w:div w:id="1303388059">
      <w:bodyDiv w:val="1"/>
      <w:marLeft w:val="0"/>
      <w:marRight w:val="0"/>
      <w:marTop w:val="0"/>
      <w:marBottom w:val="0"/>
      <w:divBdr>
        <w:top w:val="none" w:sz="0" w:space="0" w:color="auto"/>
        <w:left w:val="none" w:sz="0" w:space="0" w:color="auto"/>
        <w:bottom w:val="none" w:sz="0" w:space="0" w:color="auto"/>
        <w:right w:val="none" w:sz="0" w:space="0" w:color="auto"/>
      </w:divBdr>
    </w:div>
    <w:div w:id="1303582055">
      <w:bodyDiv w:val="1"/>
      <w:marLeft w:val="0"/>
      <w:marRight w:val="0"/>
      <w:marTop w:val="0"/>
      <w:marBottom w:val="0"/>
      <w:divBdr>
        <w:top w:val="none" w:sz="0" w:space="0" w:color="auto"/>
        <w:left w:val="none" w:sz="0" w:space="0" w:color="auto"/>
        <w:bottom w:val="none" w:sz="0" w:space="0" w:color="auto"/>
        <w:right w:val="none" w:sz="0" w:space="0" w:color="auto"/>
      </w:divBdr>
    </w:div>
    <w:div w:id="1303928703">
      <w:bodyDiv w:val="1"/>
      <w:marLeft w:val="0"/>
      <w:marRight w:val="0"/>
      <w:marTop w:val="0"/>
      <w:marBottom w:val="0"/>
      <w:divBdr>
        <w:top w:val="none" w:sz="0" w:space="0" w:color="auto"/>
        <w:left w:val="none" w:sz="0" w:space="0" w:color="auto"/>
        <w:bottom w:val="none" w:sz="0" w:space="0" w:color="auto"/>
        <w:right w:val="none" w:sz="0" w:space="0" w:color="auto"/>
      </w:divBdr>
    </w:div>
    <w:div w:id="1304045243">
      <w:bodyDiv w:val="1"/>
      <w:marLeft w:val="0"/>
      <w:marRight w:val="0"/>
      <w:marTop w:val="0"/>
      <w:marBottom w:val="0"/>
      <w:divBdr>
        <w:top w:val="none" w:sz="0" w:space="0" w:color="auto"/>
        <w:left w:val="none" w:sz="0" w:space="0" w:color="auto"/>
        <w:bottom w:val="none" w:sz="0" w:space="0" w:color="auto"/>
        <w:right w:val="none" w:sz="0" w:space="0" w:color="auto"/>
      </w:divBdr>
    </w:div>
    <w:div w:id="1304853237">
      <w:bodyDiv w:val="1"/>
      <w:marLeft w:val="0"/>
      <w:marRight w:val="0"/>
      <w:marTop w:val="0"/>
      <w:marBottom w:val="0"/>
      <w:divBdr>
        <w:top w:val="none" w:sz="0" w:space="0" w:color="auto"/>
        <w:left w:val="none" w:sz="0" w:space="0" w:color="auto"/>
        <w:bottom w:val="none" w:sz="0" w:space="0" w:color="auto"/>
        <w:right w:val="none" w:sz="0" w:space="0" w:color="auto"/>
      </w:divBdr>
    </w:div>
    <w:div w:id="1305626502">
      <w:bodyDiv w:val="1"/>
      <w:marLeft w:val="0"/>
      <w:marRight w:val="0"/>
      <w:marTop w:val="0"/>
      <w:marBottom w:val="0"/>
      <w:divBdr>
        <w:top w:val="none" w:sz="0" w:space="0" w:color="auto"/>
        <w:left w:val="none" w:sz="0" w:space="0" w:color="auto"/>
        <w:bottom w:val="none" w:sz="0" w:space="0" w:color="auto"/>
        <w:right w:val="none" w:sz="0" w:space="0" w:color="auto"/>
      </w:divBdr>
    </w:div>
    <w:div w:id="1306007769">
      <w:bodyDiv w:val="1"/>
      <w:marLeft w:val="0"/>
      <w:marRight w:val="0"/>
      <w:marTop w:val="0"/>
      <w:marBottom w:val="0"/>
      <w:divBdr>
        <w:top w:val="none" w:sz="0" w:space="0" w:color="auto"/>
        <w:left w:val="none" w:sz="0" w:space="0" w:color="auto"/>
        <w:bottom w:val="none" w:sz="0" w:space="0" w:color="auto"/>
        <w:right w:val="none" w:sz="0" w:space="0" w:color="auto"/>
      </w:divBdr>
    </w:div>
    <w:div w:id="1308588034">
      <w:bodyDiv w:val="1"/>
      <w:marLeft w:val="0"/>
      <w:marRight w:val="0"/>
      <w:marTop w:val="0"/>
      <w:marBottom w:val="0"/>
      <w:divBdr>
        <w:top w:val="none" w:sz="0" w:space="0" w:color="auto"/>
        <w:left w:val="none" w:sz="0" w:space="0" w:color="auto"/>
        <w:bottom w:val="none" w:sz="0" w:space="0" w:color="auto"/>
        <w:right w:val="none" w:sz="0" w:space="0" w:color="auto"/>
      </w:divBdr>
    </w:div>
    <w:div w:id="1308708907">
      <w:bodyDiv w:val="1"/>
      <w:marLeft w:val="0"/>
      <w:marRight w:val="0"/>
      <w:marTop w:val="0"/>
      <w:marBottom w:val="0"/>
      <w:divBdr>
        <w:top w:val="none" w:sz="0" w:space="0" w:color="auto"/>
        <w:left w:val="none" w:sz="0" w:space="0" w:color="auto"/>
        <w:bottom w:val="none" w:sz="0" w:space="0" w:color="auto"/>
        <w:right w:val="none" w:sz="0" w:space="0" w:color="auto"/>
      </w:divBdr>
    </w:div>
    <w:div w:id="1308975432">
      <w:bodyDiv w:val="1"/>
      <w:marLeft w:val="0"/>
      <w:marRight w:val="0"/>
      <w:marTop w:val="0"/>
      <w:marBottom w:val="0"/>
      <w:divBdr>
        <w:top w:val="none" w:sz="0" w:space="0" w:color="auto"/>
        <w:left w:val="none" w:sz="0" w:space="0" w:color="auto"/>
        <w:bottom w:val="none" w:sz="0" w:space="0" w:color="auto"/>
        <w:right w:val="none" w:sz="0" w:space="0" w:color="auto"/>
      </w:divBdr>
    </w:div>
    <w:div w:id="1309365416">
      <w:bodyDiv w:val="1"/>
      <w:marLeft w:val="0"/>
      <w:marRight w:val="0"/>
      <w:marTop w:val="0"/>
      <w:marBottom w:val="0"/>
      <w:divBdr>
        <w:top w:val="none" w:sz="0" w:space="0" w:color="auto"/>
        <w:left w:val="none" w:sz="0" w:space="0" w:color="auto"/>
        <w:bottom w:val="none" w:sz="0" w:space="0" w:color="auto"/>
        <w:right w:val="none" w:sz="0" w:space="0" w:color="auto"/>
      </w:divBdr>
    </w:div>
    <w:div w:id="1309703829">
      <w:bodyDiv w:val="1"/>
      <w:marLeft w:val="0"/>
      <w:marRight w:val="0"/>
      <w:marTop w:val="0"/>
      <w:marBottom w:val="0"/>
      <w:divBdr>
        <w:top w:val="none" w:sz="0" w:space="0" w:color="auto"/>
        <w:left w:val="none" w:sz="0" w:space="0" w:color="auto"/>
        <w:bottom w:val="none" w:sz="0" w:space="0" w:color="auto"/>
        <w:right w:val="none" w:sz="0" w:space="0" w:color="auto"/>
      </w:divBdr>
    </w:div>
    <w:div w:id="1309897644">
      <w:bodyDiv w:val="1"/>
      <w:marLeft w:val="0"/>
      <w:marRight w:val="0"/>
      <w:marTop w:val="0"/>
      <w:marBottom w:val="0"/>
      <w:divBdr>
        <w:top w:val="none" w:sz="0" w:space="0" w:color="auto"/>
        <w:left w:val="none" w:sz="0" w:space="0" w:color="auto"/>
        <w:bottom w:val="none" w:sz="0" w:space="0" w:color="auto"/>
        <w:right w:val="none" w:sz="0" w:space="0" w:color="auto"/>
      </w:divBdr>
    </w:div>
    <w:div w:id="1309940455">
      <w:bodyDiv w:val="1"/>
      <w:marLeft w:val="0"/>
      <w:marRight w:val="0"/>
      <w:marTop w:val="0"/>
      <w:marBottom w:val="0"/>
      <w:divBdr>
        <w:top w:val="none" w:sz="0" w:space="0" w:color="auto"/>
        <w:left w:val="none" w:sz="0" w:space="0" w:color="auto"/>
        <w:bottom w:val="none" w:sz="0" w:space="0" w:color="auto"/>
        <w:right w:val="none" w:sz="0" w:space="0" w:color="auto"/>
      </w:divBdr>
    </w:div>
    <w:div w:id="1311014450">
      <w:bodyDiv w:val="1"/>
      <w:marLeft w:val="0"/>
      <w:marRight w:val="0"/>
      <w:marTop w:val="0"/>
      <w:marBottom w:val="0"/>
      <w:divBdr>
        <w:top w:val="none" w:sz="0" w:space="0" w:color="auto"/>
        <w:left w:val="none" w:sz="0" w:space="0" w:color="auto"/>
        <w:bottom w:val="none" w:sz="0" w:space="0" w:color="auto"/>
        <w:right w:val="none" w:sz="0" w:space="0" w:color="auto"/>
      </w:divBdr>
    </w:div>
    <w:div w:id="1311130690">
      <w:bodyDiv w:val="1"/>
      <w:marLeft w:val="0"/>
      <w:marRight w:val="0"/>
      <w:marTop w:val="0"/>
      <w:marBottom w:val="0"/>
      <w:divBdr>
        <w:top w:val="none" w:sz="0" w:space="0" w:color="auto"/>
        <w:left w:val="none" w:sz="0" w:space="0" w:color="auto"/>
        <w:bottom w:val="none" w:sz="0" w:space="0" w:color="auto"/>
        <w:right w:val="none" w:sz="0" w:space="0" w:color="auto"/>
      </w:divBdr>
    </w:div>
    <w:div w:id="1311863797">
      <w:bodyDiv w:val="1"/>
      <w:marLeft w:val="0"/>
      <w:marRight w:val="0"/>
      <w:marTop w:val="0"/>
      <w:marBottom w:val="0"/>
      <w:divBdr>
        <w:top w:val="none" w:sz="0" w:space="0" w:color="auto"/>
        <w:left w:val="none" w:sz="0" w:space="0" w:color="auto"/>
        <w:bottom w:val="none" w:sz="0" w:space="0" w:color="auto"/>
        <w:right w:val="none" w:sz="0" w:space="0" w:color="auto"/>
      </w:divBdr>
    </w:div>
    <w:div w:id="1312177206">
      <w:bodyDiv w:val="1"/>
      <w:marLeft w:val="0"/>
      <w:marRight w:val="0"/>
      <w:marTop w:val="0"/>
      <w:marBottom w:val="0"/>
      <w:divBdr>
        <w:top w:val="none" w:sz="0" w:space="0" w:color="auto"/>
        <w:left w:val="none" w:sz="0" w:space="0" w:color="auto"/>
        <w:bottom w:val="none" w:sz="0" w:space="0" w:color="auto"/>
        <w:right w:val="none" w:sz="0" w:space="0" w:color="auto"/>
      </w:divBdr>
    </w:div>
    <w:div w:id="1312825526">
      <w:bodyDiv w:val="1"/>
      <w:marLeft w:val="0"/>
      <w:marRight w:val="0"/>
      <w:marTop w:val="0"/>
      <w:marBottom w:val="0"/>
      <w:divBdr>
        <w:top w:val="none" w:sz="0" w:space="0" w:color="auto"/>
        <w:left w:val="none" w:sz="0" w:space="0" w:color="auto"/>
        <w:bottom w:val="none" w:sz="0" w:space="0" w:color="auto"/>
        <w:right w:val="none" w:sz="0" w:space="0" w:color="auto"/>
      </w:divBdr>
    </w:div>
    <w:div w:id="1312829703">
      <w:bodyDiv w:val="1"/>
      <w:marLeft w:val="0"/>
      <w:marRight w:val="0"/>
      <w:marTop w:val="0"/>
      <w:marBottom w:val="0"/>
      <w:divBdr>
        <w:top w:val="none" w:sz="0" w:space="0" w:color="auto"/>
        <w:left w:val="none" w:sz="0" w:space="0" w:color="auto"/>
        <w:bottom w:val="none" w:sz="0" w:space="0" w:color="auto"/>
        <w:right w:val="none" w:sz="0" w:space="0" w:color="auto"/>
      </w:divBdr>
    </w:div>
    <w:div w:id="1313944834">
      <w:bodyDiv w:val="1"/>
      <w:marLeft w:val="0"/>
      <w:marRight w:val="0"/>
      <w:marTop w:val="0"/>
      <w:marBottom w:val="0"/>
      <w:divBdr>
        <w:top w:val="none" w:sz="0" w:space="0" w:color="auto"/>
        <w:left w:val="none" w:sz="0" w:space="0" w:color="auto"/>
        <w:bottom w:val="none" w:sz="0" w:space="0" w:color="auto"/>
        <w:right w:val="none" w:sz="0" w:space="0" w:color="auto"/>
      </w:divBdr>
    </w:div>
    <w:div w:id="1314599776">
      <w:bodyDiv w:val="1"/>
      <w:marLeft w:val="0"/>
      <w:marRight w:val="0"/>
      <w:marTop w:val="0"/>
      <w:marBottom w:val="0"/>
      <w:divBdr>
        <w:top w:val="none" w:sz="0" w:space="0" w:color="auto"/>
        <w:left w:val="none" w:sz="0" w:space="0" w:color="auto"/>
        <w:bottom w:val="none" w:sz="0" w:space="0" w:color="auto"/>
        <w:right w:val="none" w:sz="0" w:space="0" w:color="auto"/>
      </w:divBdr>
    </w:div>
    <w:div w:id="1314798248">
      <w:bodyDiv w:val="1"/>
      <w:marLeft w:val="0"/>
      <w:marRight w:val="0"/>
      <w:marTop w:val="0"/>
      <w:marBottom w:val="0"/>
      <w:divBdr>
        <w:top w:val="none" w:sz="0" w:space="0" w:color="auto"/>
        <w:left w:val="none" w:sz="0" w:space="0" w:color="auto"/>
        <w:bottom w:val="none" w:sz="0" w:space="0" w:color="auto"/>
        <w:right w:val="none" w:sz="0" w:space="0" w:color="auto"/>
      </w:divBdr>
    </w:div>
    <w:div w:id="1315337115">
      <w:bodyDiv w:val="1"/>
      <w:marLeft w:val="0"/>
      <w:marRight w:val="0"/>
      <w:marTop w:val="0"/>
      <w:marBottom w:val="0"/>
      <w:divBdr>
        <w:top w:val="none" w:sz="0" w:space="0" w:color="auto"/>
        <w:left w:val="none" w:sz="0" w:space="0" w:color="auto"/>
        <w:bottom w:val="none" w:sz="0" w:space="0" w:color="auto"/>
        <w:right w:val="none" w:sz="0" w:space="0" w:color="auto"/>
      </w:divBdr>
    </w:div>
    <w:div w:id="1315524413">
      <w:bodyDiv w:val="1"/>
      <w:marLeft w:val="0"/>
      <w:marRight w:val="0"/>
      <w:marTop w:val="0"/>
      <w:marBottom w:val="0"/>
      <w:divBdr>
        <w:top w:val="none" w:sz="0" w:space="0" w:color="auto"/>
        <w:left w:val="none" w:sz="0" w:space="0" w:color="auto"/>
        <w:bottom w:val="none" w:sz="0" w:space="0" w:color="auto"/>
        <w:right w:val="none" w:sz="0" w:space="0" w:color="auto"/>
      </w:divBdr>
    </w:div>
    <w:div w:id="1315841999">
      <w:bodyDiv w:val="1"/>
      <w:marLeft w:val="0"/>
      <w:marRight w:val="0"/>
      <w:marTop w:val="0"/>
      <w:marBottom w:val="0"/>
      <w:divBdr>
        <w:top w:val="none" w:sz="0" w:space="0" w:color="auto"/>
        <w:left w:val="none" w:sz="0" w:space="0" w:color="auto"/>
        <w:bottom w:val="none" w:sz="0" w:space="0" w:color="auto"/>
        <w:right w:val="none" w:sz="0" w:space="0" w:color="auto"/>
      </w:divBdr>
    </w:div>
    <w:div w:id="1316225398">
      <w:bodyDiv w:val="1"/>
      <w:marLeft w:val="0"/>
      <w:marRight w:val="0"/>
      <w:marTop w:val="0"/>
      <w:marBottom w:val="0"/>
      <w:divBdr>
        <w:top w:val="none" w:sz="0" w:space="0" w:color="auto"/>
        <w:left w:val="none" w:sz="0" w:space="0" w:color="auto"/>
        <w:bottom w:val="none" w:sz="0" w:space="0" w:color="auto"/>
        <w:right w:val="none" w:sz="0" w:space="0" w:color="auto"/>
      </w:divBdr>
    </w:div>
    <w:div w:id="1316300893">
      <w:bodyDiv w:val="1"/>
      <w:marLeft w:val="0"/>
      <w:marRight w:val="0"/>
      <w:marTop w:val="0"/>
      <w:marBottom w:val="0"/>
      <w:divBdr>
        <w:top w:val="none" w:sz="0" w:space="0" w:color="auto"/>
        <w:left w:val="none" w:sz="0" w:space="0" w:color="auto"/>
        <w:bottom w:val="none" w:sz="0" w:space="0" w:color="auto"/>
        <w:right w:val="none" w:sz="0" w:space="0" w:color="auto"/>
      </w:divBdr>
    </w:div>
    <w:div w:id="1316838995">
      <w:bodyDiv w:val="1"/>
      <w:marLeft w:val="0"/>
      <w:marRight w:val="0"/>
      <w:marTop w:val="0"/>
      <w:marBottom w:val="0"/>
      <w:divBdr>
        <w:top w:val="none" w:sz="0" w:space="0" w:color="auto"/>
        <w:left w:val="none" w:sz="0" w:space="0" w:color="auto"/>
        <w:bottom w:val="none" w:sz="0" w:space="0" w:color="auto"/>
        <w:right w:val="none" w:sz="0" w:space="0" w:color="auto"/>
      </w:divBdr>
    </w:div>
    <w:div w:id="1317686396">
      <w:bodyDiv w:val="1"/>
      <w:marLeft w:val="0"/>
      <w:marRight w:val="0"/>
      <w:marTop w:val="0"/>
      <w:marBottom w:val="0"/>
      <w:divBdr>
        <w:top w:val="none" w:sz="0" w:space="0" w:color="auto"/>
        <w:left w:val="none" w:sz="0" w:space="0" w:color="auto"/>
        <w:bottom w:val="none" w:sz="0" w:space="0" w:color="auto"/>
        <w:right w:val="none" w:sz="0" w:space="0" w:color="auto"/>
      </w:divBdr>
    </w:div>
    <w:div w:id="1318000200">
      <w:bodyDiv w:val="1"/>
      <w:marLeft w:val="0"/>
      <w:marRight w:val="0"/>
      <w:marTop w:val="0"/>
      <w:marBottom w:val="0"/>
      <w:divBdr>
        <w:top w:val="none" w:sz="0" w:space="0" w:color="auto"/>
        <w:left w:val="none" w:sz="0" w:space="0" w:color="auto"/>
        <w:bottom w:val="none" w:sz="0" w:space="0" w:color="auto"/>
        <w:right w:val="none" w:sz="0" w:space="0" w:color="auto"/>
      </w:divBdr>
    </w:div>
    <w:div w:id="1318074881">
      <w:bodyDiv w:val="1"/>
      <w:marLeft w:val="0"/>
      <w:marRight w:val="0"/>
      <w:marTop w:val="0"/>
      <w:marBottom w:val="0"/>
      <w:divBdr>
        <w:top w:val="none" w:sz="0" w:space="0" w:color="auto"/>
        <w:left w:val="none" w:sz="0" w:space="0" w:color="auto"/>
        <w:bottom w:val="none" w:sz="0" w:space="0" w:color="auto"/>
        <w:right w:val="none" w:sz="0" w:space="0" w:color="auto"/>
      </w:divBdr>
    </w:div>
    <w:div w:id="1318416589">
      <w:bodyDiv w:val="1"/>
      <w:marLeft w:val="0"/>
      <w:marRight w:val="0"/>
      <w:marTop w:val="0"/>
      <w:marBottom w:val="0"/>
      <w:divBdr>
        <w:top w:val="none" w:sz="0" w:space="0" w:color="auto"/>
        <w:left w:val="none" w:sz="0" w:space="0" w:color="auto"/>
        <w:bottom w:val="none" w:sz="0" w:space="0" w:color="auto"/>
        <w:right w:val="none" w:sz="0" w:space="0" w:color="auto"/>
      </w:divBdr>
    </w:div>
    <w:div w:id="1319842218">
      <w:bodyDiv w:val="1"/>
      <w:marLeft w:val="0"/>
      <w:marRight w:val="0"/>
      <w:marTop w:val="0"/>
      <w:marBottom w:val="0"/>
      <w:divBdr>
        <w:top w:val="none" w:sz="0" w:space="0" w:color="auto"/>
        <w:left w:val="none" w:sz="0" w:space="0" w:color="auto"/>
        <w:bottom w:val="none" w:sz="0" w:space="0" w:color="auto"/>
        <w:right w:val="none" w:sz="0" w:space="0" w:color="auto"/>
      </w:divBdr>
    </w:div>
    <w:div w:id="1320770281">
      <w:bodyDiv w:val="1"/>
      <w:marLeft w:val="0"/>
      <w:marRight w:val="0"/>
      <w:marTop w:val="0"/>
      <w:marBottom w:val="0"/>
      <w:divBdr>
        <w:top w:val="none" w:sz="0" w:space="0" w:color="auto"/>
        <w:left w:val="none" w:sz="0" w:space="0" w:color="auto"/>
        <w:bottom w:val="none" w:sz="0" w:space="0" w:color="auto"/>
        <w:right w:val="none" w:sz="0" w:space="0" w:color="auto"/>
      </w:divBdr>
    </w:div>
    <w:div w:id="1320959488">
      <w:bodyDiv w:val="1"/>
      <w:marLeft w:val="0"/>
      <w:marRight w:val="0"/>
      <w:marTop w:val="0"/>
      <w:marBottom w:val="0"/>
      <w:divBdr>
        <w:top w:val="none" w:sz="0" w:space="0" w:color="auto"/>
        <w:left w:val="none" w:sz="0" w:space="0" w:color="auto"/>
        <w:bottom w:val="none" w:sz="0" w:space="0" w:color="auto"/>
        <w:right w:val="none" w:sz="0" w:space="0" w:color="auto"/>
      </w:divBdr>
    </w:div>
    <w:div w:id="1321039824">
      <w:bodyDiv w:val="1"/>
      <w:marLeft w:val="0"/>
      <w:marRight w:val="0"/>
      <w:marTop w:val="0"/>
      <w:marBottom w:val="0"/>
      <w:divBdr>
        <w:top w:val="none" w:sz="0" w:space="0" w:color="auto"/>
        <w:left w:val="none" w:sz="0" w:space="0" w:color="auto"/>
        <w:bottom w:val="none" w:sz="0" w:space="0" w:color="auto"/>
        <w:right w:val="none" w:sz="0" w:space="0" w:color="auto"/>
      </w:divBdr>
    </w:div>
    <w:div w:id="1321346805">
      <w:bodyDiv w:val="1"/>
      <w:marLeft w:val="0"/>
      <w:marRight w:val="0"/>
      <w:marTop w:val="0"/>
      <w:marBottom w:val="0"/>
      <w:divBdr>
        <w:top w:val="none" w:sz="0" w:space="0" w:color="auto"/>
        <w:left w:val="none" w:sz="0" w:space="0" w:color="auto"/>
        <w:bottom w:val="none" w:sz="0" w:space="0" w:color="auto"/>
        <w:right w:val="none" w:sz="0" w:space="0" w:color="auto"/>
      </w:divBdr>
    </w:div>
    <w:div w:id="1321496199">
      <w:bodyDiv w:val="1"/>
      <w:marLeft w:val="0"/>
      <w:marRight w:val="0"/>
      <w:marTop w:val="0"/>
      <w:marBottom w:val="0"/>
      <w:divBdr>
        <w:top w:val="none" w:sz="0" w:space="0" w:color="auto"/>
        <w:left w:val="none" w:sz="0" w:space="0" w:color="auto"/>
        <w:bottom w:val="none" w:sz="0" w:space="0" w:color="auto"/>
        <w:right w:val="none" w:sz="0" w:space="0" w:color="auto"/>
      </w:divBdr>
    </w:div>
    <w:div w:id="1321881133">
      <w:bodyDiv w:val="1"/>
      <w:marLeft w:val="0"/>
      <w:marRight w:val="0"/>
      <w:marTop w:val="0"/>
      <w:marBottom w:val="0"/>
      <w:divBdr>
        <w:top w:val="none" w:sz="0" w:space="0" w:color="auto"/>
        <w:left w:val="none" w:sz="0" w:space="0" w:color="auto"/>
        <w:bottom w:val="none" w:sz="0" w:space="0" w:color="auto"/>
        <w:right w:val="none" w:sz="0" w:space="0" w:color="auto"/>
      </w:divBdr>
    </w:div>
    <w:div w:id="1323847014">
      <w:bodyDiv w:val="1"/>
      <w:marLeft w:val="0"/>
      <w:marRight w:val="0"/>
      <w:marTop w:val="0"/>
      <w:marBottom w:val="0"/>
      <w:divBdr>
        <w:top w:val="none" w:sz="0" w:space="0" w:color="auto"/>
        <w:left w:val="none" w:sz="0" w:space="0" w:color="auto"/>
        <w:bottom w:val="none" w:sz="0" w:space="0" w:color="auto"/>
        <w:right w:val="none" w:sz="0" w:space="0" w:color="auto"/>
      </w:divBdr>
    </w:div>
    <w:div w:id="1325402390">
      <w:bodyDiv w:val="1"/>
      <w:marLeft w:val="0"/>
      <w:marRight w:val="0"/>
      <w:marTop w:val="0"/>
      <w:marBottom w:val="0"/>
      <w:divBdr>
        <w:top w:val="none" w:sz="0" w:space="0" w:color="auto"/>
        <w:left w:val="none" w:sz="0" w:space="0" w:color="auto"/>
        <w:bottom w:val="none" w:sz="0" w:space="0" w:color="auto"/>
        <w:right w:val="none" w:sz="0" w:space="0" w:color="auto"/>
      </w:divBdr>
    </w:div>
    <w:div w:id="1325623413">
      <w:bodyDiv w:val="1"/>
      <w:marLeft w:val="0"/>
      <w:marRight w:val="0"/>
      <w:marTop w:val="0"/>
      <w:marBottom w:val="0"/>
      <w:divBdr>
        <w:top w:val="none" w:sz="0" w:space="0" w:color="auto"/>
        <w:left w:val="none" w:sz="0" w:space="0" w:color="auto"/>
        <w:bottom w:val="none" w:sz="0" w:space="0" w:color="auto"/>
        <w:right w:val="none" w:sz="0" w:space="0" w:color="auto"/>
      </w:divBdr>
    </w:div>
    <w:div w:id="1325625402">
      <w:bodyDiv w:val="1"/>
      <w:marLeft w:val="0"/>
      <w:marRight w:val="0"/>
      <w:marTop w:val="0"/>
      <w:marBottom w:val="0"/>
      <w:divBdr>
        <w:top w:val="none" w:sz="0" w:space="0" w:color="auto"/>
        <w:left w:val="none" w:sz="0" w:space="0" w:color="auto"/>
        <w:bottom w:val="none" w:sz="0" w:space="0" w:color="auto"/>
        <w:right w:val="none" w:sz="0" w:space="0" w:color="auto"/>
      </w:divBdr>
    </w:div>
    <w:div w:id="1326936207">
      <w:bodyDiv w:val="1"/>
      <w:marLeft w:val="0"/>
      <w:marRight w:val="0"/>
      <w:marTop w:val="0"/>
      <w:marBottom w:val="0"/>
      <w:divBdr>
        <w:top w:val="none" w:sz="0" w:space="0" w:color="auto"/>
        <w:left w:val="none" w:sz="0" w:space="0" w:color="auto"/>
        <w:bottom w:val="none" w:sz="0" w:space="0" w:color="auto"/>
        <w:right w:val="none" w:sz="0" w:space="0" w:color="auto"/>
      </w:divBdr>
    </w:div>
    <w:div w:id="1327048121">
      <w:bodyDiv w:val="1"/>
      <w:marLeft w:val="0"/>
      <w:marRight w:val="0"/>
      <w:marTop w:val="0"/>
      <w:marBottom w:val="0"/>
      <w:divBdr>
        <w:top w:val="none" w:sz="0" w:space="0" w:color="auto"/>
        <w:left w:val="none" w:sz="0" w:space="0" w:color="auto"/>
        <w:bottom w:val="none" w:sz="0" w:space="0" w:color="auto"/>
        <w:right w:val="none" w:sz="0" w:space="0" w:color="auto"/>
      </w:divBdr>
    </w:div>
    <w:div w:id="1327904297">
      <w:bodyDiv w:val="1"/>
      <w:marLeft w:val="0"/>
      <w:marRight w:val="0"/>
      <w:marTop w:val="0"/>
      <w:marBottom w:val="0"/>
      <w:divBdr>
        <w:top w:val="none" w:sz="0" w:space="0" w:color="auto"/>
        <w:left w:val="none" w:sz="0" w:space="0" w:color="auto"/>
        <w:bottom w:val="none" w:sz="0" w:space="0" w:color="auto"/>
        <w:right w:val="none" w:sz="0" w:space="0" w:color="auto"/>
      </w:divBdr>
    </w:div>
    <w:div w:id="1328944385">
      <w:bodyDiv w:val="1"/>
      <w:marLeft w:val="0"/>
      <w:marRight w:val="0"/>
      <w:marTop w:val="0"/>
      <w:marBottom w:val="0"/>
      <w:divBdr>
        <w:top w:val="none" w:sz="0" w:space="0" w:color="auto"/>
        <w:left w:val="none" w:sz="0" w:space="0" w:color="auto"/>
        <w:bottom w:val="none" w:sz="0" w:space="0" w:color="auto"/>
        <w:right w:val="none" w:sz="0" w:space="0" w:color="auto"/>
      </w:divBdr>
    </w:div>
    <w:div w:id="1329364379">
      <w:bodyDiv w:val="1"/>
      <w:marLeft w:val="0"/>
      <w:marRight w:val="0"/>
      <w:marTop w:val="0"/>
      <w:marBottom w:val="0"/>
      <w:divBdr>
        <w:top w:val="none" w:sz="0" w:space="0" w:color="auto"/>
        <w:left w:val="none" w:sz="0" w:space="0" w:color="auto"/>
        <w:bottom w:val="none" w:sz="0" w:space="0" w:color="auto"/>
        <w:right w:val="none" w:sz="0" w:space="0" w:color="auto"/>
      </w:divBdr>
    </w:div>
    <w:div w:id="1329483695">
      <w:bodyDiv w:val="1"/>
      <w:marLeft w:val="0"/>
      <w:marRight w:val="0"/>
      <w:marTop w:val="0"/>
      <w:marBottom w:val="0"/>
      <w:divBdr>
        <w:top w:val="none" w:sz="0" w:space="0" w:color="auto"/>
        <w:left w:val="none" w:sz="0" w:space="0" w:color="auto"/>
        <w:bottom w:val="none" w:sz="0" w:space="0" w:color="auto"/>
        <w:right w:val="none" w:sz="0" w:space="0" w:color="auto"/>
      </w:divBdr>
    </w:div>
    <w:div w:id="1329821890">
      <w:bodyDiv w:val="1"/>
      <w:marLeft w:val="0"/>
      <w:marRight w:val="0"/>
      <w:marTop w:val="0"/>
      <w:marBottom w:val="0"/>
      <w:divBdr>
        <w:top w:val="none" w:sz="0" w:space="0" w:color="auto"/>
        <w:left w:val="none" w:sz="0" w:space="0" w:color="auto"/>
        <w:bottom w:val="none" w:sz="0" w:space="0" w:color="auto"/>
        <w:right w:val="none" w:sz="0" w:space="0" w:color="auto"/>
      </w:divBdr>
    </w:div>
    <w:div w:id="1330018905">
      <w:bodyDiv w:val="1"/>
      <w:marLeft w:val="0"/>
      <w:marRight w:val="0"/>
      <w:marTop w:val="0"/>
      <w:marBottom w:val="0"/>
      <w:divBdr>
        <w:top w:val="none" w:sz="0" w:space="0" w:color="auto"/>
        <w:left w:val="none" w:sz="0" w:space="0" w:color="auto"/>
        <w:bottom w:val="none" w:sz="0" w:space="0" w:color="auto"/>
        <w:right w:val="none" w:sz="0" w:space="0" w:color="auto"/>
      </w:divBdr>
    </w:div>
    <w:div w:id="1330250506">
      <w:bodyDiv w:val="1"/>
      <w:marLeft w:val="0"/>
      <w:marRight w:val="0"/>
      <w:marTop w:val="0"/>
      <w:marBottom w:val="0"/>
      <w:divBdr>
        <w:top w:val="none" w:sz="0" w:space="0" w:color="auto"/>
        <w:left w:val="none" w:sz="0" w:space="0" w:color="auto"/>
        <w:bottom w:val="none" w:sz="0" w:space="0" w:color="auto"/>
        <w:right w:val="none" w:sz="0" w:space="0" w:color="auto"/>
      </w:divBdr>
    </w:div>
    <w:div w:id="1330258392">
      <w:bodyDiv w:val="1"/>
      <w:marLeft w:val="0"/>
      <w:marRight w:val="0"/>
      <w:marTop w:val="0"/>
      <w:marBottom w:val="0"/>
      <w:divBdr>
        <w:top w:val="none" w:sz="0" w:space="0" w:color="auto"/>
        <w:left w:val="none" w:sz="0" w:space="0" w:color="auto"/>
        <w:bottom w:val="none" w:sz="0" w:space="0" w:color="auto"/>
        <w:right w:val="none" w:sz="0" w:space="0" w:color="auto"/>
      </w:divBdr>
    </w:div>
    <w:div w:id="1331828552">
      <w:bodyDiv w:val="1"/>
      <w:marLeft w:val="0"/>
      <w:marRight w:val="0"/>
      <w:marTop w:val="0"/>
      <w:marBottom w:val="0"/>
      <w:divBdr>
        <w:top w:val="none" w:sz="0" w:space="0" w:color="auto"/>
        <w:left w:val="none" w:sz="0" w:space="0" w:color="auto"/>
        <w:bottom w:val="none" w:sz="0" w:space="0" w:color="auto"/>
        <w:right w:val="none" w:sz="0" w:space="0" w:color="auto"/>
      </w:divBdr>
    </w:div>
    <w:div w:id="1331834664">
      <w:bodyDiv w:val="1"/>
      <w:marLeft w:val="0"/>
      <w:marRight w:val="0"/>
      <w:marTop w:val="0"/>
      <w:marBottom w:val="0"/>
      <w:divBdr>
        <w:top w:val="none" w:sz="0" w:space="0" w:color="auto"/>
        <w:left w:val="none" w:sz="0" w:space="0" w:color="auto"/>
        <w:bottom w:val="none" w:sz="0" w:space="0" w:color="auto"/>
        <w:right w:val="none" w:sz="0" w:space="0" w:color="auto"/>
      </w:divBdr>
    </w:div>
    <w:div w:id="1333339451">
      <w:bodyDiv w:val="1"/>
      <w:marLeft w:val="0"/>
      <w:marRight w:val="0"/>
      <w:marTop w:val="0"/>
      <w:marBottom w:val="0"/>
      <w:divBdr>
        <w:top w:val="none" w:sz="0" w:space="0" w:color="auto"/>
        <w:left w:val="none" w:sz="0" w:space="0" w:color="auto"/>
        <w:bottom w:val="none" w:sz="0" w:space="0" w:color="auto"/>
        <w:right w:val="none" w:sz="0" w:space="0" w:color="auto"/>
      </w:divBdr>
    </w:div>
    <w:div w:id="1333752393">
      <w:bodyDiv w:val="1"/>
      <w:marLeft w:val="0"/>
      <w:marRight w:val="0"/>
      <w:marTop w:val="0"/>
      <w:marBottom w:val="0"/>
      <w:divBdr>
        <w:top w:val="none" w:sz="0" w:space="0" w:color="auto"/>
        <w:left w:val="none" w:sz="0" w:space="0" w:color="auto"/>
        <w:bottom w:val="none" w:sz="0" w:space="0" w:color="auto"/>
        <w:right w:val="none" w:sz="0" w:space="0" w:color="auto"/>
      </w:divBdr>
    </w:div>
    <w:div w:id="1334339903">
      <w:bodyDiv w:val="1"/>
      <w:marLeft w:val="0"/>
      <w:marRight w:val="0"/>
      <w:marTop w:val="0"/>
      <w:marBottom w:val="0"/>
      <w:divBdr>
        <w:top w:val="none" w:sz="0" w:space="0" w:color="auto"/>
        <w:left w:val="none" w:sz="0" w:space="0" w:color="auto"/>
        <w:bottom w:val="none" w:sz="0" w:space="0" w:color="auto"/>
        <w:right w:val="none" w:sz="0" w:space="0" w:color="auto"/>
      </w:divBdr>
    </w:div>
    <w:div w:id="1335261772">
      <w:bodyDiv w:val="1"/>
      <w:marLeft w:val="0"/>
      <w:marRight w:val="0"/>
      <w:marTop w:val="0"/>
      <w:marBottom w:val="0"/>
      <w:divBdr>
        <w:top w:val="none" w:sz="0" w:space="0" w:color="auto"/>
        <w:left w:val="none" w:sz="0" w:space="0" w:color="auto"/>
        <w:bottom w:val="none" w:sz="0" w:space="0" w:color="auto"/>
        <w:right w:val="none" w:sz="0" w:space="0" w:color="auto"/>
      </w:divBdr>
    </w:div>
    <w:div w:id="1336179514">
      <w:bodyDiv w:val="1"/>
      <w:marLeft w:val="0"/>
      <w:marRight w:val="0"/>
      <w:marTop w:val="0"/>
      <w:marBottom w:val="0"/>
      <w:divBdr>
        <w:top w:val="none" w:sz="0" w:space="0" w:color="auto"/>
        <w:left w:val="none" w:sz="0" w:space="0" w:color="auto"/>
        <w:bottom w:val="none" w:sz="0" w:space="0" w:color="auto"/>
        <w:right w:val="none" w:sz="0" w:space="0" w:color="auto"/>
      </w:divBdr>
    </w:div>
    <w:div w:id="1337003815">
      <w:bodyDiv w:val="1"/>
      <w:marLeft w:val="0"/>
      <w:marRight w:val="0"/>
      <w:marTop w:val="0"/>
      <w:marBottom w:val="0"/>
      <w:divBdr>
        <w:top w:val="none" w:sz="0" w:space="0" w:color="auto"/>
        <w:left w:val="none" w:sz="0" w:space="0" w:color="auto"/>
        <w:bottom w:val="none" w:sz="0" w:space="0" w:color="auto"/>
        <w:right w:val="none" w:sz="0" w:space="0" w:color="auto"/>
      </w:divBdr>
    </w:div>
    <w:div w:id="1337070720">
      <w:bodyDiv w:val="1"/>
      <w:marLeft w:val="0"/>
      <w:marRight w:val="0"/>
      <w:marTop w:val="0"/>
      <w:marBottom w:val="0"/>
      <w:divBdr>
        <w:top w:val="none" w:sz="0" w:space="0" w:color="auto"/>
        <w:left w:val="none" w:sz="0" w:space="0" w:color="auto"/>
        <w:bottom w:val="none" w:sz="0" w:space="0" w:color="auto"/>
        <w:right w:val="none" w:sz="0" w:space="0" w:color="auto"/>
      </w:divBdr>
    </w:div>
    <w:div w:id="1337608714">
      <w:bodyDiv w:val="1"/>
      <w:marLeft w:val="0"/>
      <w:marRight w:val="0"/>
      <w:marTop w:val="0"/>
      <w:marBottom w:val="0"/>
      <w:divBdr>
        <w:top w:val="none" w:sz="0" w:space="0" w:color="auto"/>
        <w:left w:val="none" w:sz="0" w:space="0" w:color="auto"/>
        <w:bottom w:val="none" w:sz="0" w:space="0" w:color="auto"/>
        <w:right w:val="none" w:sz="0" w:space="0" w:color="auto"/>
      </w:divBdr>
    </w:div>
    <w:div w:id="1337802469">
      <w:bodyDiv w:val="1"/>
      <w:marLeft w:val="0"/>
      <w:marRight w:val="0"/>
      <w:marTop w:val="0"/>
      <w:marBottom w:val="0"/>
      <w:divBdr>
        <w:top w:val="none" w:sz="0" w:space="0" w:color="auto"/>
        <w:left w:val="none" w:sz="0" w:space="0" w:color="auto"/>
        <w:bottom w:val="none" w:sz="0" w:space="0" w:color="auto"/>
        <w:right w:val="none" w:sz="0" w:space="0" w:color="auto"/>
      </w:divBdr>
    </w:div>
    <w:div w:id="1338384036">
      <w:bodyDiv w:val="1"/>
      <w:marLeft w:val="0"/>
      <w:marRight w:val="0"/>
      <w:marTop w:val="0"/>
      <w:marBottom w:val="0"/>
      <w:divBdr>
        <w:top w:val="none" w:sz="0" w:space="0" w:color="auto"/>
        <w:left w:val="none" w:sz="0" w:space="0" w:color="auto"/>
        <w:bottom w:val="none" w:sz="0" w:space="0" w:color="auto"/>
        <w:right w:val="none" w:sz="0" w:space="0" w:color="auto"/>
      </w:divBdr>
    </w:div>
    <w:div w:id="1339500757">
      <w:bodyDiv w:val="1"/>
      <w:marLeft w:val="0"/>
      <w:marRight w:val="0"/>
      <w:marTop w:val="0"/>
      <w:marBottom w:val="0"/>
      <w:divBdr>
        <w:top w:val="none" w:sz="0" w:space="0" w:color="auto"/>
        <w:left w:val="none" w:sz="0" w:space="0" w:color="auto"/>
        <w:bottom w:val="none" w:sz="0" w:space="0" w:color="auto"/>
        <w:right w:val="none" w:sz="0" w:space="0" w:color="auto"/>
      </w:divBdr>
    </w:div>
    <w:div w:id="1340350496">
      <w:bodyDiv w:val="1"/>
      <w:marLeft w:val="0"/>
      <w:marRight w:val="0"/>
      <w:marTop w:val="0"/>
      <w:marBottom w:val="0"/>
      <w:divBdr>
        <w:top w:val="none" w:sz="0" w:space="0" w:color="auto"/>
        <w:left w:val="none" w:sz="0" w:space="0" w:color="auto"/>
        <w:bottom w:val="none" w:sz="0" w:space="0" w:color="auto"/>
        <w:right w:val="none" w:sz="0" w:space="0" w:color="auto"/>
      </w:divBdr>
    </w:div>
    <w:div w:id="1340500422">
      <w:bodyDiv w:val="1"/>
      <w:marLeft w:val="0"/>
      <w:marRight w:val="0"/>
      <w:marTop w:val="0"/>
      <w:marBottom w:val="0"/>
      <w:divBdr>
        <w:top w:val="none" w:sz="0" w:space="0" w:color="auto"/>
        <w:left w:val="none" w:sz="0" w:space="0" w:color="auto"/>
        <w:bottom w:val="none" w:sz="0" w:space="0" w:color="auto"/>
        <w:right w:val="none" w:sz="0" w:space="0" w:color="auto"/>
      </w:divBdr>
    </w:div>
    <w:div w:id="1340545313">
      <w:bodyDiv w:val="1"/>
      <w:marLeft w:val="0"/>
      <w:marRight w:val="0"/>
      <w:marTop w:val="0"/>
      <w:marBottom w:val="0"/>
      <w:divBdr>
        <w:top w:val="none" w:sz="0" w:space="0" w:color="auto"/>
        <w:left w:val="none" w:sz="0" w:space="0" w:color="auto"/>
        <w:bottom w:val="none" w:sz="0" w:space="0" w:color="auto"/>
        <w:right w:val="none" w:sz="0" w:space="0" w:color="auto"/>
      </w:divBdr>
    </w:div>
    <w:div w:id="1342465687">
      <w:bodyDiv w:val="1"/>
      <w:marLeft w:val="0"/>
      <w:marRight w:val="0"/>
      <w:marTop w:val="0"/>
      <w:marBottom w:val="0"/>
      <w:divBdr>
        <w:top w:val="none" w:sz="0" w:space="0" w:color="auto"/>
        <w:left w:val="none" w:sz="0" w:space="0" w:color="auto"/>
        <w:bottom w:val="none" w:sz="0" w:space="0" w:color="auto"/>
        <w:right w:val="none" w:sz="0" w:space="0" w:color="auto"/>
      </w:divBdr>
    </w:div>
    <w:div w:id="1342509508">
      <w:bodyDiv w:val="1"/>
      <w:marLeft w:val="0"/>
      <w:marRight w:val="0"/>
      <w:marTop w:val="0"/>
      <w:marBottom w:val="0"/>
      <w:divBdr>
        <w:top w:val="none" w:sz="0" w:space="0" w:color="auto"/>
        <w:left w:val="none" w:sz="0" w:space="0" w:color="auto"/>
        <w:bottom w:val="none" w:sz="0" w:space="0" w:color="auto"/>
        <w:right w:val="none" w:sz="0" w:space="0" w:color="auto"/>
      </w:divBdr>
    </w:div>
    <w:div w:id="1344163500">
      <w:bodyDiv w:val="1"/>
      <w:marLeft w:val="0"/>
      <w:marRight w:val="0"/>
      <w:marTop w:val="0"/>
      <w:marBottom w:val="0"/>
      <w:divBdr>
        <w:top w:val="none" w:sz="0" w:space="0" w:color="auto"/>
        <w:left w:val="none" w:sz="0" w:space="0" w:color="auto"/>
        <w:bottom w:val="none" w:sz="0" w:space="0" w:color="auto"/>
        <w:right w:val="none" w:sz="0" w:space="0" w:color="auto"/>
      </w:divBdr>
    </w:div>
    <w:div w:id="1344865769">
      <w:bodyDiv w:val="1"/>
      <w:marLeft w:val="0"/>
      <w:marRight w:val="0"/>
      <w:marTop w:val="0"/>
      <w:marBottom w:val="0"/>
      <w:divBdr>
        <w:top w:val="none" w:sz="0" w:space="0" w:color="auto"/>
        <w:left w:val="none" w:sz="0" w:space="0" w:color="auto"/>
        <w:bottom w:val="none" w:sz="0" w:space="0" w:color="auto"/>
        <w:right w:val="none" w:sz="0" w:space="0" w:color="auto"/>
      </w:divBdr>
    </w:div>
    <w:div w:id="1344936708">
      <w:bodyDiv w:val="1"/>
      <w:marLeft w:val="0"/>
      <w:marRight w:val="0"/>
      <w:marTop w:val="0"/>
      <w:marBottom w:val="0"/>
      <w:divBdr>
        <w:top w:val="none" w:sz="0" w:space="0" w:color="auto"/>
        <w:left w:val="none" w:sz="0" w:space="0" w:color="auto"/>
        <w:bottom w:val="none" w:sz="0" w:space="0" w:color="auto"/>
        <w:right w:val="none" w:sz="0" w:space="0" w:color="auto"/>
      </w:divBdr>
    </w:div>
    <w:div w:id="1345016336">
      <w:bodyDiv w:val="1"/>
      <w:marLeft w:val="0"/>
      <w:marRight w:val="0"/>
      <w:marTop w:val="0"/>
      <w:marBottom w:val="0"/>
      <w:divBdr>
        <w:top w:val="none" w:sz="0" w:space="0" w:color="auto"/>
        <w:left w:val="none" w:sz="0" w:space="0" w:color="auto"/>
        <w:bottom w:val="none" w:sz="0" w:space="0" w:color="auto"/>
        <w:right w:val="none" w:sz="0" w:space="0" w:color="auto"/>
      </w:divBdr>
    </w:div>
    <w:div w:id="1345664155">
      <w:bodyDiv w:val="1"/>
      <w:marLeft w:val="0"/>
      <w:marRight w:val="0"/>
      <w:marTop w:val="0"/>
      <w:marBottom w:val="0"/>
      <w:divBdr>
        <w:top w:val="none" w:sz="0" w:space="0" w:color="auto"/>
        <w:left w:val="none" w:sz="0" w:space="0" w:color="auto"/>
        <w:bottom w:val="none" w:sz="0" w:space="0" w:color="auto"/>
        <w:right w:val="none" w:sz="0" w:space="0" w:color="auto"/>
      </w:divBdr>
    </w:div>
    <w:div w:id="1345672344">
      <w:bodyDiv w:val="1"/>
      <w:marLeft w:val="0"/>
      <w:marRight w:val="0"/>
      <w:marTop w:val="0"/>
      <w:marBottom w:val="0"/>
      <w:divBdr>
        <w:top w:val="none" w:sz="0" w:space="0" w:color="auto"/>
        <w:left w:val="none" w:sz="0" w:space="0" w:color="auto"/>
        <w:bottom w:val="none" w:sz="0" w:space="0" w:color="auto"/>
        <w:right w:val="none" w:sz="0" w:space="0" w:color="auto"/>
      </w:divBdr>
    </w:div>
    <w:div w:id="1346051253">
      <w:bodyDiv w:val="1"/>
      <w:marLeft w:val="0"/>
      <w:marRight w:val="0"/>
      <w:marTop w:val="0"/>
      <w:marBottom w:val="0"/>
      <w:divBdr>
        <w:top w:val="none" w:sz="0" w:space="0" w:color="auto"/>
        <w:left w:val="none" w:sz="0" w:space="0" w:color="auto"/>
        <w:bottom w:val="none" w:sz="0" w:space="0" w:color="auto"/>
        <w:right w:val="none" w:sz="0" w:space="0" w:color="auto"/>
      </w:divBdr>
    </w:div>
    <w:div w:id="1346057920">
      <w:bodyDiv w:val="1"/>
      <w:marLeft w:val="0"/>
      <w:marRight w:val="0"/>
      <w:marTop w:val="0"/>
      <w:marBottom w:val="0"/>
      <w:divBdr>
        <w:top w:val="none" w:sz="0" w:space="0" w:color="auto"/>
        <w:left w:val="none" w:sz="0" w:space="0" w:color="auto"/>
        <w:bottom w:val="none" w:sz="0" w:space="0" w:color="auto"/>
        <w:right w:val="none" w:sz="0" w:space="0" w:color="auto"/>
      </w:divBdr>
    </w:div>
    <w:div w:id="1347095551">
      <w:bodyDiv w:val="1"/>
      <w:marLeft w:val="0"/>
      <w:marRight w:val="0"/>
      <w:marTop w:val="0"/>
      <w:marBottom w:val="0"/>
      <w:divBdr>
        <w:top w:val="none" w:sz="0" w:space="0" w:color="auto"/>
        <w:left w:val="none" w:sz="0" w:space="0" w:color="auto"/>
        <w:bottom w:val="none" w:sz="0" w:space="0" w:color="auto"/>
        <w:right w:val="none" w:sz="0" w:space="0" w:color="auto"/>
      </w:divBdr>
    </w:div>
    <w:div w:id="1347364439">
      <w:bodyDiv w:val="1"/>
      <w:marLeft w:val="0"/>
      <w:marRight w:val="0"/>
      <w:marTop w:val="0"/>
      <w:marBottom w:val="0"/>
      <w:divBdr>
        <w:top w:val="none" w:sz="0" w:space="0" w:color="auto"/>
        <w:left w:val="none" w:sz="0" w:space="0" w:color="auto"/>
        <w:bottom w:val="none" w:sz="0" w:space="0" w:color="auto"/>
        <w:right w:val="none" w:sz="0" w:space="0" w:color="auto"/>
      </w:divBdr>
    </w:div>
    <w:div w:id="1348828276">
      <w:bodyDiv w:val="1"/>
      <w:marLeft w:val="0"/>
      <w:marRight w:val="0"/>
      <w:marTop w:val="0"/>
      <w:marBottom w:val="0"/>
      <w:divBdr>
        <w:top w:val="none" w:sz="0" w:space="0" w:color="auto"/>
        <w:left w:val="none" w:sz="0" w:space="0" w:color="auto"/>
        <w:bottom w:val="none" w:sz="0" w:space="0" w:color="auto"/>
        <w:right w:val="none" w:sz="0" w:space="0" w:color="auto"/>
      </w:divBdr>
    </w:div>
    <w:div w:id="1348870800">
      <w:bodyDiv w:val="1"/>
      <w:marLeft w:val="0"/>
      <w:marRight w:val="0"/>
      <w:marTop w:val="0"/>
      <w:marBottom w:val="0"/>
      <w:divBdr>
        <w:top w:val="none" w:sz="0" w:space="0" w:color="auto"/>
        <w:left w:val="none" w:sz="0" w:space="0" w:color="auto"/>
        <w:bottom w:val="none" w:sz="0" w:space="0" w:color="auto"/>
        <w:right w:val="none" w:sz="0" w:space="0" w:color="auto"/>
      </w:divBdr>
    </w:div>
    <w:div w:id="1349404223">
      <w:bodyDiv w:val="1"/>
      <w:marLeft w:val="0"/>
      <w:marRight w:val="0"/>
      <w:marTop w:val="0"/>
      <w:marBottom w:val="0"/>
      <w:divBdr>
        <w:top w:val="none" w:sz="0" w:space="0" w:color="auto"/>
        <w:left w:val="none" w:sz="0" w:space="0" w:color="auto"/>
        <w:bottom w:val="none" w:sz="0" w:space="0" w:color="auto"/>
        <w:right w:val="none" w:sz="0" w:space="0" w:color="auto"/>
      </w:divBdr>
    </w:div>
    <w:div w:id="1349601828">
      <w:bodyDiv w:val="1"/>
      <w:marLeft w:val="0"/>
      <w:marRight w:val="0"/>
      <w:marTop w:val="0"/>
      <w:marBottom w:val="0"/>
      <w:divBdr>
        <w:top w:val="none" w:sz="0" w:space="0" w:color="auto"/>
        <w:left w:val="none" w:sz="0" w:space="0" w:color="auto"/>
        <w:bottom w:val="none" w:sz="0" w:space="0" w:color="auto"/>
        <w:right w:val="none" w:sz="0" w:space="0" w:color="auto"/>
      </w:divBdr>
    </w:div>
    <w:div w:id="1350334561">
      <w:bodyDiv w:val="1"/>
      <w:marLeft w:val="0"/>
      <w:marRight w:val="0"/>
      <w:marTop w:val="0"/>
      <w:marBottom w:val="0"/>
      <w:divBdr>
        <w:top w:val="none" w:sz="0" w:space="0" w:color="auto"/>
        <w:left w:val="none" w:sz="0" w:space="0" w:color="auto"/>
        <w:bottom w:val="none" w:sz="0" w:space="0" w:color="auto"/>
        <w:right w:val="none" w:sz="0" w:space="0" w:color="auto"/>
      </w:divBdr>
    </w:div>
    <w:div w:id="1350906620">
      <w:bodyDiv w:val="1"/>
      <w:marLeft w:val="0"/>
      <w:marRight w:val="0"/>
      <w:marTop w:val="0"/>
      <w:marBottom w:val="0"/>
      <w:divBdr>
        <w:top w:val="none" w:sz="0" w:space="0" w:color="auto"/>
        <w:left w:val="none" w:sz="0" w:space="0" w:color="auto"/>
        <w:bottom w:val="none" w:sz="0" w:space="0" w:color="auto"/>
        <w:right w:val="none" w:sz="0" w:space="0" w:color="auto"/>
      </w:divBdr>
    </w:div>
    <w:div w:id="1351106818">
      <w:bodyDiv w:val="1"/>
      <w:marLeft w:val="0"/>
      <w:marRight w:val="0"/>
      <w:marTop w:val="0"/>
      <w:marBottom w:val="0"/>
      <w:divBdr>
        <w:top w:val="none" w:sz="0" w:space="0" w:color="auto"/>
        <w:left w:val="none" w:sz="0" w:space="0" w:color="auto"/>
        <w:bottom w:val="none" w:sz="0" w:space="0" w:color="auto"/>
        <w:right w:val="none" w:sz="0" w:space="0" w:color="auto"/>
      </w:divBdr>
    </w:div>
    <w:div w:id="1351444746">
      <w:bodyDiv w:val="1"/>
      <w:marLeft w:val="0"/>
      <w:marRight w:val="0"/>
      <w:marTop w:val="0"/>
      <w:marBottom w:val="0"/>
      <w:divBdr>
        <w:top w:val="none" w:sz="0" w:space="0" w:color="auto"/>
        <w:left w:val="none" w:sz="0" w:space="0" w:color="auto"/>
        <w:bottom w:val="none" w:sz="0" w:space="0" w:color="auto"/>
        <w:right w:val="none" w:sz="0" w:space="0" w:color="auto"/>
      </w:divBdr>
    </w:div>
    <w:div w:id="1351839907">
      <w:bodyDiv w:val="1"/>
      <w:marLeft w:val="0"/>
      <w:marRight w:val="0"/>
      <w:marTop w:val="0"/>
      <w:marBottom w:val="0"/>
      <w:divBdr>
        <w:top w:val="none" w:sz="0" w:space="0" w:color="auto"/>
        <w:left w:val="none" w:sz="0" w:space="0" w:color="auto"/>
        <w:bottom w:val="none" w:sz="0" w:space="0" w:color="auto"/>
        <w:right w:val="none" w:sz="0" w:space="0" w:color="auto"/>
      </w:divBdr>
    </w:div>
    <w:div w:id="1352225844">
      <w:bodyDiv w:val="1"/>
      <w:marLeft w:val="0"/>
      <w:marRight w:val="0"/>
      <w:marTop w:val="0"/>
      <w:marBottom w:val="0"/>
      <w:divBdr>
        <w:top w:val="none" w:sz="0" w:space="0" w:color="auto"/>
        <w:left w:val="none" w:sz="0" w:space="0" w:color="auto"/>
        <w:bottom w:val="none" w:sz="0" w:space="0" w:color="auto"/>
        <w:right w:val="none" w:sz="0" w:space="0" w:color="auto"/>
      </w:divBdr>
    </w:div>
    <w:div w:id="1352301217">
      <w:bodyDiv w:val="1"/>
      <w:marLeft w:val="0"/>
      <w:marRight w:val="0"/>
      <w:marTop w:val="0"/>
      <w:marBottom w:val="0"/>
      <w:divBdr>
        <w:top w:val="none" w:sz="0" w:space="0" w:color="auto"/>
        <w:left w:val="none" w:sz="0" w:space="0" w:color="auto"/>
        <w:bottom w:val="none" w:sz="0" w:space="0" w:color="auto"/>
        <w:right w:val="none" w:sz="0" w:space="0" w:color="auto"/>
      </w:divBdr>
    </w:div>
    <w:div w:id="1352337201">
      <w:bodyDiv w:val="1"/>
      <w:marLeft w:val="0"/>
      <w:marRight w:val="0"/>
      <w:marTop w:val="0"/>
      <w:marBottom w:val="0"/>
      <w:divBdr>
        <w:top w:val="none" w:sz="0" w:space="0" w:color="auto"/>
        <w:left w:val="none" w:sz="0" w:space="0" w:color="auto"/>
        <w:bottom w:val="none" w:sz="0" w:space="0" w:color="auto"/>
        <w:right w:val="none" w:sz="0" w:space="0" w:color="auto"/>
      </w:divBdr>
    </w:div>
    <w:div w:id="1352806033">
      <w:bodyDiv w:val="1"/>
      <w:marLeft w:val="0"/>
      <w:marRight w:val="0"/>
      <w:marTop w:val="0"/>
      <w:marBottom w:val="0"/>
      <w:divBdr>
        <w:top w:val="none" w:sz="0" w:space="0" w:color="auto"/>
        <w:left w:val="none" w:sz="0" w:space="0" w:color="auto"/>
        <w:bottom w:val="none" w:sz="0" w:space="0" w:color="auto"/>
        <w:right w:val="none" w:sz="0" w:space="0" w:color="auto"/>
      </w:divBdr>
    </w:div>
    <w:div w:id="1354527573">
      <w:bodyDiv w:val="1"/>
      <w:marLeft w:val="0"/>
      <w:marRight w:val="0"/>
      <w:marTop w:val="0"/>
      <w:marBottom w:val="0"/>
      <w:divBdr>
        <w:top w:val="none" w:sz="0" w:space="0" w:color="auto"/>
        <w:left w:val="none" w:sz="0" w:space="0" w:color="auto"/>
        <w:bottom w:val="none" w:sz="0" w:space="0" w:color="auto"/>
        <w:right w:val="none" w:sz="0" w:space="0" w:color="auto"/>
      </w:divBdr>
    </w:div>
    <w:div w:id="1354965555">
      <w:bodyDiv w:val="1"/>
      <w:marLeft w:val="0"/>
      <w:marRight w:val="0"/>
      <w:marTop w:val="0"/>
      <w:marBottom w:val="0"/>
      <w:divBdr>
        <w:top w:val="none" w:sz="0" w:space="0" w:color="auto"/>
        <w:left w:val="none" w:sz="0" w:space="0" w:color="auto"/>
        <w:bottom w:val="none" w:sz="0" w:space="0" w:color="auto"/>
        <w:right w:val="none" w:sz="0" w:space="0" w:color="auto"/>
      </w:divBdr>
    </w:div>
    <w:div w:id="1355115732">
      <w:bodyDiv w:val="1"/>
      <w:marLeft w:val="0"/>
      <w:marRight w:val="0"/>
      <w:marTop w:val="0"/>
      <w:marBottom w:val="0"/>
      <w:divBdr>
        <w:top w:val="none" w:sz="0" w:space="0" w:color="auto"/>
        <w:left w:val="none" w:sz="0" w:space="0" w:color="auto"/>
        <w:bottom w:val="none" w:sz="0" w:space="0" w:color="auto"/>
        <w:right w:val="none" w:sz="0" w:space="0" w:color="auto"/>
      </w:divBdr>
    </w:div>
    <w:div w:id="1355378971">
      <w:bodyDiv w:val="1"/>
      <w:marLeft w:val="0"/>
      <w:marRight w:val="0"/>
      <w:marTop w:val="0"/>
      <w:marBottom w:val="0"/>
      <w:divBdr>
        <w:top w:val="none" w:sz="0" w:space="0" w:color="auto"/>
        <w:left w:val="none" w:sz="0" w:space="0" w:color="auto"/>
        <w:bottom w:val="none" w:sz="0" w:space="0" w:color="auto"/>
        <w:right w:val="none" w:sz="0" w:space="0" w:color="auto"/>
      </w:divBdr>
    </w:div>
    <w:div w:id="1355881025">
      <w:bodyDiv w:val="1"/>
      <w:marLeft w:val="0"/>
      <w:marRight w:val="0"/>
      <w:marTop w:val="0"/>
      <w:marBottom w:val="0"/>
      <w:divBdr>
        <w:top w:val="none" w:sz="0" w:space="0" w:color="auto"/>
        <w:left w:val="none" w:sz="0" w:space="0" w:color="auto"/>
        <w:bottom w:val="none" w:sz="0" w:space="0" w:color="auto"/>
        <w:right w:val="none" w:sz="0" w:space="0" w:color="auto"/>
      </w:divBdr>
    </w:div>
    <w:div w:id="1355961066">
      <w:bodyDiv w:val="1"/>
      <w:marLeft w:val="0"/>
      <w:marRight w:val="0"/>
      <w:marTop w:val="0"/>
      <w:marBottom w:val="0"/>
      <w:divBdr>
        <w:top w:val="none" w:sz="0" w:space="0" w:color="auto"/>
        <w:left w:val="none" w:sz="0" w:space="0" w:color="auto"/>
        <w:bottom w:val="none" w:sz="0" w:space="0" w:color="auto"/>
        <w:right w:val="none" w:sz="0" w:space="0" w:color="auto"/>
      </w:divBdr>
    </w:div>
    <w:div w:id="1356926967">
      <w:bodyDiv w:val="1"/>
      <w:marLeft w:val="0"/>
      <w:marRight w:val="0"/>
      <w:marTop w:val="0"/>
      <w:marBottom w:val="0"/>
      <w:divBdr>
        <w:top w:val="none" w:sz="0" w:space="0" w:color="auto"/>
        <w:left w:val="none" w:sz="0" w:space="0" w:color="auto"/>
        <w:bottom w:val="none" w:sz="0" w:space="0" w:color="auto"/>
        <w:right w:val="none" w:sz="0" w:space="0" w:color="auto"/>
      </w:divBdr>
    </w:div>
    <w:div w:id="1357000150">
      <w:bodyDiv w:val="1"/>
      <w:marLeft w:val="0"/>
      <w:marRight w:val="0"/>
      <w:marTop w:val="0"/>
      <w:marBottom w:val="0"/>
      <w:divBdr>
        <w:top w:val="none" w:sz="0" w:space="0" w:color="auto"/>
        <w:left w:val="none" w:sz="0" w:space="0" w:color="auto"/>
        <w:bottom w:val="none" w:sz="0" w:space="0" w:color="auto"/>
        <w:right w:val="none" w:sz="0" w:space="0" w:color="auto"/>
      </w:divBdr>
    </w:div>
    <w:div w:id="1357191166">
      <w:bodyDiv w:val="1"/>
      <w:marLeft w:val="0"/>
      <w:marRight w:val="0"/>
      <w:marTop w:val="0"/>
      <w:marBottom w:val="0"/>
      <w:divBdr>
        <w:top w:val="none" w:sz="0" w:space="0" w:color="auto"/>
        <w:left w:val="none" w:sz="0" w:space="0" w:color="auto"/>
        <w:bottom w:val="none" w:sz="0" w:space="0" w:color="auto"/>
        <w:right w:val="none" w:sz="0" w:space="0" w:color="auto"/>
      </w:divBdr>
    </w:div>
    <w:div w:id="1358040166">
      <w:bodyDiv w:val="1"/>
      <w:marLeft w:val="0"/>
      <w:marRight w:val="0"/>
      <w:marTop w:val="0"/>
      <w:marBottom w:val="0"/>
      <w:divBdr>
        <w:top w:val="none" w:sz="0" w:space="0" w:color="auto"/>
        <w:left w:val="none" w:sz="0" w:space="0" w:color="auto"/>
        <w:bottom w:val="none" w:sz="0" w:space="0" w:color="auto"/>
        <w:right w:val="none" w:sz="0" w:space="0" w:color="auto"/>
      </w:divBdr>
    </w:div>
    <w:div w:id="1360206315">
      <w:bodyDiv w:val="1"/>
      <w:marLeft w:val="0"/>
      <w:marRight w:val="0"/>
      <w:marTop w:val="0"/>
      <w:marBottom w:val="0"/>
      <w:divBdr>
        <w:top w:val="none" w:sz="0" w:space="0" w:color="auto"/>
        <w:left w:val="none" w:sz="0" w:space="0" w:color="auto"/>
        <w:bottom w:val="none" w:sz="0" w:space="0" w:color="auto"/>
        <w:right w:val="none" w:sz="0" w:space="0" w:color="auto"/>
      </w:divBdr>
    </w:div>
    <w:div w:id="1360548183">
      <w:bodyDiv w:val="1"/>
      <w:marLeft w:val="0"/>
      <w:marRight w:val="0"/>
      <w:marTop w:val="0"/>
      <w:marBottom w:val="0"/>
      <w:divBdr>
        <w:top w:val="none" w:sz="0" w:space="0" w:color="auto"/>
        <w:left w:val="none" w:sz="0" w:space="0" w:color="auto"/>
        <w:bottom w:val="none" w:sz="0" w:space="0" w:color="auto"/>
        <w:right w:val="none" w:sz="0" w:space="0" w:color="auto"/>
      </w:divBdr>
    </w:div>
    <w:div w:id="1360818942">
      <w:bodyDiv w:val="1"/>
      <w:marLeft w:val="0"/>
      <w:marRight w:val="0"/>
      <w:marTop w:val="0"/>
      <w:marBottom w:val="0"/>
      <w:divBdr>
        <w:top w:val="none" w:sz="0" w:space="0" w:color="auto"/>
        <w:left w:val="none" w:sz="0" w:space="0" w:color="auto"/>
        <w:bottom w:val="none" w:sz="0" w:space="0" w:color="auto"/>
        <w:right w:val="none" w:sz="0" w:space="0" w:color="auto"/>
      </w:divBdr>
    </w:div>
    <w:div w:id="1360819510">
      <w:bodyDiv w:val="1"/>
      <w:marLeft w:val="0"/>
      <w:marRight w:val="0"/>
      <w:marTop w:val="0"/>
      <w:marBottom w:val="0"/>
      <w:divBdr>
        <w:top w:val="none" w:sz="0" w:space="0" w:color="auto"/>
        <w:left w:val="none" w:sz="0" w:space="0" w:color="auto"/>
        <w:bottom w:val="none" w:sz="0" w:space="0" w:color="auto"/>
        <w:right w:val="none" w:sz="0" w:space="0" w:color="auto"/>
      </w:divBdr>
    </w:div>
    <w:div w:id="1362165857">
      <w:bodyDiv w:val="1"/>
      <w:marLeft w:val="0"/>
      <w:marRight w:val="0"/>
      <w:marTop w:val="0"/>
      <w:marBottom w:val="0"/>
      <w:divBdr>
        <w:top w:val="none" w:sz="0" w:space="0" w:color="auto"/>
        <w:left w:val="none" w:sz="0" w:space="0" w:color="auto"/>
        <w:bottom w:val="none" w:sz="0" w:space="0" w:color="auto"/>
        <w:right w:val="none" w:sz="0" w:space="0" w:color="auto"/>
      </w:divBdr>
    </w:div>
    <w:div w:id="1363823583">
      <w:bodyDiv w:val="1"/>
      <w:marLeft w:val="0"/>
      <w:marRight w:val="0"/>
      <w:marTop w:val="0"/>
      <w:marBottom w:val="0"/>
      <w:divBdr>
        <w:top w:val="none" w:sz="0" w:space="0" w:color="auto"/>
        <w:left w:val="none" w:sz="0" w:space="0" w:color="auto"/>
        <w:bottom w:val="none" w:sz="0" w:space="0" w:color="auto"/>
        <w:right w:val="none" w:sz="0" w:space="0" w:color="auto"/>
      </w:divBdr>
    </w:div>
    <w:div w:id="1363945953">
      <w:bodyDiv w:val="1"/>
      <w:marLeft w:val="0"/>
      <w:marRight w:val="0"/>
      <w:marTop w:val="0"/>
      <w:marBottom w:val="0"/>
      <w:divBdr>
        <w:top w:val="none" w:sz="0" w:space="0" w:color="auto"/>
        <w:left w:val="none" w:sz="0" w:space="0" w:color="auto"/>
        <w:bottom w:val="none" w:sz="0" w:space="0" w:color="auto"/>
        <w:right w:val="none" w:sz="0" w:space="0" w:color="auto"/>
      </w:divBdr>
    </w:div>
    <w:div w:id="1364088881">
      <w:bodyDiv w:val="1"/>
      <w:marLeft w:val="0"/>
      <w:marRight w:val="0"/>
      <w:marTop w:val="0"/>
      <w:marBottom w:val="0"/>
      <w:divBdr>
        <w:top w:val="none" w:sz="0" w:space="0" w:color="auto"/>
        <w:left w:val="none" w:sz="0" w:space="0" w:color="auto"/>
        <w:bottom w:val="none" w:sz="0" w:space="0" w:color="auto"/>
        <w:right w:val="none" w:sz="0" w:space="0" w:color="auto"/>
      </w:divBdr>
    </w:div>
    <w:div w:id="1364331189">
      <w:bodyDiv w:val="1"/>
      <w:marLeft w:val="0"/>
      <w:marRight w:val="0"/>
      <w:marTop w:val="0"/>
      <w:marBottom w:val="0"/>
      <w:divBdr>
        <w:top w:val="none" w:sz="0" w:space="0" w:color="auto"/>
        <w:left w:val="none" w:sz="0" w:space="0" w:color="auto"/>
        <w:bottom w:val="none" w:sz="0" w:space="0" w:color="auto"/>
        <w:right w:val="none" w:sz="0" w:space="0" w:color="auto"/>
      </w:divBdr>
    </w:div>
    <w:div w:id="1364403971">
      <w:bodyDiv w:val="1"/>
      <w:marLeft w:val="0"/>
      <w:marRight w:val="0"/>
      <w:marTop w:val="0"/>
      <w:marBottom w:val="0"/>
      <w:divBdr>
        <w:top w:val="none" w:sz="0" w:space="0" w:color="auto"/>
        <w:left w:val="none" w:sz="0" w:space="0" w:color="auto"/>
        <w:bottom w:val="none" w:sz="0" w:space="0" w:color="auto"/>
        <w:right w:val="none" w:sz="0" w:space="0" w:color="auto"/>
      </w:divBdr>
    </w:div>
    <w:div w:id="1365129520">
      <w:bodyDiv w:val="1"/>
      <w:marLeft w:val="0"/>
      <w:marRight w:val="0"/>
      <w:marTop w:val="0"/>
      <w:marBottom w:val="0"/>
      <w:divBdr>
        <w:top w:val="none" w:sz="0" w:space="0" w:color="auto"/>
        <w:left w:val="none" w:sz="0" w:space="0" w:color="auto"/>
        <w:bottom w:val="none" w:sz="0" w:space="0" w:color="auto"/>
        <w:right w:val="none" w:sz="0" w:space="0" w:color="auto"/>
      </w:divBdr>
    </w:div>
    <w:div w:id="1366173956">
      <w:bodyDiv w:val="1"/>
      <w:marLeft w:val="0"/>
      <w:marRight w:val="0"/>
      <w:marTop w:val="0"/>
      <w:marBottom w:val="0"/>
      <w:divBdr>
        <w:top w:val="none" w:sz="0" w:space="0" w:color="auto"/>
        <w:left w:val="none" w:sz="0" w:space="0" w:color="auto"/>
        <w:bottom w:val="none" w:sz="0" w:space="0" w:color="auto"/>
        <w:right w:val="none" w:sz="0" w:space="0" w:color="auto"/>
      </w:divBdr>
    </w:div>
    <w:div w:id="1367363631">
      <w:bodyDiv w:val="1"/>
      <w:marLeft w:val="0"/>
      <w:marRight w:val="0"/>
      <w:marTop w:val="0"/>
      <w:marBottom w:val="0"/>
      <w:divBdr>
        <w:top w:val="none" w:sz="0" w:space="0" w:color="auto"/>
        <w:left w:val="none" w:sz="0" w:space="0" w:color="auto"/>
        <w:bottom w:val="none" w:sz="0" w:space="0" w:color="auto"/>
        <w:right w:val="none" w:sz="0" w:space="0" w:color="auto"/>
      </w:divBdr>
    </w:div>
    <w:div w:id="1367828219">
      <w:bodyDiv w:val="1"/>
      <w:marLeft w:val="0"/>
      <w:marRight w:val="0"/>
      <w:marTop w:val="0"/>
      <w:marBottom w:val="0"/>
      <w:divBdr>
        <w:top w:val="none" w:sz="0" w:space="0" w:color="auto"/>
        <w:left w:val="none" w:sz="0" w:space="0" w:color="auto"/>
        <w:bottom w:val="none" w:sz="0" w:space="0" w:color="auto"/>
        <w:right w:val="none" w:sz="0" w:space="0" w:color="auto"/>
      </w:divBdr>
    </w:div>
    <w:div w:id="1368604259">
      <w:bodyDiv w:val="1"/>
      <w:marLeft w:val="0"/>
      <w:marRight w:val="0"/>
      <w:marTop w:val="0"/>
      <w:marBottom w:val="0"/>
      <w:divBdr>
        <w:top w:val="none" w:sz="0" w:space="0" w:color="auto"/>
        <w:left w:val="none" w:sz="0" w:space="0" w:color="auto"/>
        <w:bottom w:val="none" w:sz="0" w:space="0" w:color="auto"/>
        <w:right w:val="none" w:sz="0" w:space="0" w:color="auto"/>
      </w:divBdr>
    </w:div>
    <w:div w:id="1368944073">
      <w:bodyDiv w:val="1"/>
      <w:marLeft w:val="0"/>
      <w:marRight w:val="0"/>
      <w:marTop w:val="0"/>
      <w:marBottom w:val="0"/>
      <w:divBdr>
        <w:top w:val="none" w:sz="0" w:space="0" w:color="auto"/>
        <w:left w:val="none" w:sz="0" w:space="0" w:color="auto"/>
        <w:bottom w:val="none" w:sz="0" w:space="0" w:color="auto"/>
        <w:right w:val="none" w:sz="0" w:space="0" w:color="auto"/>
      </w:divBdr>
    </w:div>
    <w:div w:id="1369186516">
      <w:bodyDiv w:val="1"/>
      <w:marLeft w:val="0"/>
      <w:marRight w:val="0"/>
      <w:marTop w:val="0"/>
      <w:marBottom w:val="0"/>
      <w:divBdr>
        <w:top w:val="none" w:sz="0" w:space="0" w:color="auto"/>
        <w:left w:val="none" w:sz="0" w:space="0" w:color="auto"/>
        <w:bottom w:val="none" w:sz="0" w:space="0" w:color="auto"/>
        <w:right w:val="none" w:sz="0" w:space="0" w:color="auto"/>
      </w:divBdr>
    </w:div>
    <w:div w:id="1369798764">
      <w:bodyDiv w:val="1"/>
      <w:marLeft w:val="0"/>
      <w:marRight w:val="0"/>
      <w:marTop w:val="0"/>
      <w:marBottom w:val="0"/>
      <w:divBdr>
        <w:top w:val="none" w:sz="0" w:space="0" w:color="auto"/>
        <w:left w:val="none" w:sz="0" w:space="0" w:color="auto"/>
        <w:bottom w:val="none" w:sz="0" w:space="0" w:color="auto"/>
        <w:right w:val="none" w:sz="0" w:space="0" w:color="auto"/>
      </w:divBdr>
    </w:div>
    <w:div w:id="1370258063">
      <w:bodyDiv w:val="1"/>
      <w:marLeft w:val="0"/>
      <w:marRight w:val="0"/>
      <w:marTop w:val="0"/>
      <w:marBottom w:val="0"/>
      <w:divBdr>
        <w:top w:val="none" w:sz="0" w:space="0" w:color="auto"/>
        <w:left w:val="none" w:sz="0" w:space="0" w:color="auto"/>
        <w:bottom w:val="none" w:sz="0" w:space="0" w:color="auto"/>
        <w:right w:val="none" w:sz="0" w:space="0" w:color="auto"/>
      </w:divBdr>
    </w:div>
    <w:div w:id="1370453946">
      <w:bodyDiv w:val="1"/>
      <w:marLeft w:val="0"/>
      <w:marRight w:val="0"/>
      <w:marTop w:val="0"/>
      <w:marBottom w:val="0"/>
      <w:divBdr>
        <w:top w:val="none" w:sz="0" w:space="0" w:color="auto"/>
        <w:left w:val="none" w:sz="0" w:space="0" w:color="auto"/>
        <w:bottom w:val="none" w:sz="0" w:space="0" w:color="auto"/>
        <w:right w:val="none" w:sz="0" w:space="0" w:color="auto"/>
      </w:divBdr>
    </w:div>
    <w:div w:id="1370648153">
      <w:bodyDiv w:val="1"/>
      <w:marLeft w:val="0"/>
      <w:marRight w:val="0"/>
      <w:marTop w:val="0"/>
      <w:marBottom w:val="0"/>
      <w:divBdr>
        <w:top w:val="none" w:sz="0" w:space="0" w:color="auto"/>
        <w:left w:val="none" w:sz="0" w:space="0" w:color="auto"/>
        <w:bottom w:val="none" w:sz="0" w:space="0" w:color="auto"/>
        <w:right w:val="none" w:sz="0" w:space="0" w:color="auto"/>
      </w:divBdr>
    </w:div>
    <w:div w:id="1370716288">
      <w:bodyDiv w:val="1"/>
      <w:marLeft w:val="0"/>
      <w:marRight w:val="0"/>
      <w:marTop w:val="0"/>
      <w:marBottom w:val="0"/>
      <w:divBdr>
        <w:top w:val="none" w:sz="0" w:space="0" w:color="auto"/>
        <w:left w:val="none" w:sz="0" w:space="0" w:color="auto"/>
        <w:bottom w:val="none" w:sz="0" w:space="0" w:color="auto"/>
        <w:right w:val="none" w:sz="0" w:space="0" w:color="auto"/>
      </w:divBdr>
    </w:div>
    <w:div w:id="1370838085">
      <w:bodyDiv w:val="1"/>
      <w:marLeft w:val="0"/>
      <w:marRight w:val="0"/>
      <w:marTop w:val="0"/>
      <w:marBottom w:val="0"/>
      <w:divBdr>
        <w:top w:val="none" w:sz="0" w:space="0" w:color="auto"/>
        <w:left w:val="none" w:sz="0" w:space="0" w:color="auto"/>
        <w:bottom w:val="none" w:sz="0" w:space="0" w:color="auto"/>
        <w:right w:val="none" w:sz="0" w:space="0" w:color="auto"/>
      </w:divBdr>
    </w:div>
    <w:div w:id="1371144366">
      <w:bodyDiv w:val="1"/>
      <w:marLeft w:val="0"/>
      <w:marRight w:val="0"/>
      <w:marTop w:val="0"/>
      <w:marBottom w:val="0"/>
      <w:divBdr>
        <w:top w:val="none" w:sz="0" w:space="0" w:color="auto"/>
        <w:left w:val="none" w:sz="0" w:space="0" w:color="auto"/>
        <w:bottom w:val="none" w:sz="0" w:space="0" w:color="auto"/>
        <w:right w:val="none" w:sz="0" w:space="0" w:color="auto"/>
      </w:divBdr>
    </w:div>
    <w:div w:id="1371153974">
      <w:bodyDiv w:val="1"/>
      <w:marLeft w:val="0"/>
      <w:marRight w:val="0"/>
      <w:marTop w:val="0"/>
      <w:marBottom w:val="0"/>
      <w:divBdr>
        <w:top w:val="none" w:sz="0" w:space="0" w:color="auto"/>
        <w:left w:val="none" w:sz="0" w:space="0" w:color="auto"/>
        <w:bottom w:val="none" w:sz="0" w:space="0" w:color="auto"/>
        <w:right w:val="none" w:sz="0" w:space="0" w:color="auto"/>
      </w:divBdr>
    </w:div>
    <w:div w:id="1371494546">
      <w:bodyDiv w:val="1"/>
      <w:marLeft w:val="0"/>
      <w:marRight w:val="0"/>
      <w:marTop w:val="0"/>
      <w:marBottom w:val="0"/>
      <w:divBdr>
        <w:top w:val="none" w:sz="0" w:space="0" w:color="auto"/>
        <w:left w:val="none" w:sz="0" w:space="0" w:color="auto"/>
        <w:bottom w:val="none" w:sz="0" w:space="0" w:color="auto"/>
        <w:right w:val="none" w:sz="0" w:space="0" w:color="auto"/>
      </w:divBdr>
    </w:div>
    <w:div w:id="1372193781">
      <w:bodyDiv w:val="1"/>
      <w:marLeft w:val="0"/>
      <w:marRight w:val="0"/>
      <w:marTop w:val="0"/>
      <w:marBottom w:val="0"/>
      <w:divBdr>
        <w:top w:val="none" w:sz="0" w:space="0" w:color="auto"/>
        <w:left w:val="none" w:sz="0" w:space="0" w:color="auto"/>
        <w:bottom w:val="none" w:sz="0" w:space="0" w:color="auto"/>
        <w:right w:val="none" w:sz="0" w:space="0" w:color="auto"/>
      </w:divBdr>
    </w:div>
    <w:div w:id="1373000904">
      <w:bodyDiv w:val="1"/>
      <w:marLeft w:val="0"/>
      <w:marRight w:val="0"/>
      <w:marTop w:val="0"/>
      <w:marBottom w:val="0"/>
      <w:divBdr>
        <w:top w:val="none" w:sz="0" w:space="0" w:color="auto"/>
        <w:left w:val="none" w:sz="0" w:space="0" w:color="auto"/>
        <w:bottom w:val="none" w:sz="0" w:space="0" w:color="auto"/>
        <w:right w:val="none" w:sz="0" w:space="0" w:color="auto"/>
      </w:divBdr>
    </w:div>
    <w:div w:id="1373185753">
      <w:bodyDiv w:val="1"/>
      <w:marLeft w:val="0"/>
      <w:marRight w:val="0"/>
      <w:marTop w:val="0"/>
      <w:marBottom w:val="0"/>
      <w:divBdr>
        <w:top w:val="none" w:sz="0" w:space="0" w:color="auto"/>
        <w:left w:val="none" w:sz="0" w:space="0" w:color="auto"/>
        <w:bottom w:val="none" w:sz="0" w:space="0" w:color="auto"/>
        <w:right w:val="none" w:sz="0" w:space="0" w:color="auto"/>
      </w:divBdr>
    </w:div>
    <w:div w:id="1373190193">
      <w:bodyDiv w:val="1"/>
      <w:marLeft w:val="0"/>
      <w:marRight w:val="0"/>
      <w:marTop w:val="0"/>
      <w:marBottom w:val="0"/>
      <w:divBdr>
        <w:top w:val="none" w:sz="0" w:space="0" w:color="auto"/>
        <w:left w:val="none" w:sz="0" w:space="0" w:color="auto"/>
        <w:bottom w:val="none" w:sz="0" w:space="0" w:color="auto"/>
        <w:right w:val="none" w:sz="0" w:space="0" w:color="auto"/>
      </w:divBdr>
    </w:div>
    <w:div w:id="1373463043">
      <w:bodyDiv w:val="1"/>
      <w:marLeft w:val="0"/>
      <w:marRight w:val="0"/>
      <w:marTop w:val="0"/>
      <w:marBottom w:val="0"/>
      <w:divBdr>
        <w:top w:val="none" w:sz="0" w:space="0" w:color="auto"/>
        <w:left w:val="none" w:sz="0" w:space="0" w:color="auto"/>
        <w:bottom w:val="none" w:sz="0" w:space="0" w:color="auto"/>
        <w:right w:val="none" w:sz="0" w:space="0" w:color="auto"/>
      </w:divBdr>
    </w:div>
    <w:div w:id="1373576391">
      <w:bodyDiv w:val="1"/>
      <w:marLeft w:val="0"/>
      <w:marRight w:val="0"/>
      <w:marTop w:val="0"/>
      <w:marBottom w:val="0"/>
      <w:divBdr>
        <w:top w:val="none" w:sz="0" w:space="0" w:color="auto"/>
        <w:left w:val="none" w:sz="0" w:space="0" w:color="auto"/>
        <w:bottom w:val="none" w:sz="0" w:space="0" w:color="auto"/>
        <w:right w:val="none" w:sz="0" w:space="0" w:color="auto"/>
      </w:divBdr>
    </w:div>
    <w:div w:id="1373962375">
      <w:bodyDiv w:val="1"/>
      <w:marLeft w:val="0"/>
      <w:marRight w:val="0"/>
      <w:marTop w:val="0"/>
      <w:marBottom w:val="0"/>
      <w:divBdr>
        <w:top w:val="none" w:sz="0" w:space="0" w:color="auto"/>
        <w:left w:val="none" w:sz="0" w:space="0" w:color="auto"/>
        <w:bottom w:val="none" w:sz="0" w:space="0" w:color="auto"/>
        <w:right w:val="none" w:sz="0" w:space="0" w:color="auto"/>
      </w:divBdr>
    </w:div>
    <w:div w:id="1374840492">
      <w:bodyDiv w:val="1"/>
      <w:marLeft w:val="0"/>
      <w:marRight w:val="0"/>
      <w:marTop w:val="0"/>
      <w:marBottom w:val="0"/>
      <w:divBdr>
        <w:top w:val="none" w:sz="0" w:space="0" w:color="auto"/>
        <w:left w:val="none" w:sz="0" w:space="0" w:color="auto"/>
        <w:bottom w:val="none" w:sz="0" w:space="0" w:color="auto"/>
        <w:right w:val="none" w:sz="0" w:space="0" w:color="auto"/>
      </w:divBdr>
    </w:div>
    <w:div w:id="1375274715">
      <w:bodyDiv w:val="1"/>
      <w:marLeft w:val="0"/>
      <w:marRight w:val="0"/>
      <w:marTop w:val="0"/>
      <w:marBottom w:val="0"/>
      <w:divBdr>
        <w:top w:val="none" w:sz="0" w:space="0" w:color="auto"/>
        <w:left w:val="none" w:sz="0" w:space="0" w:color="auto"/>
        <w:bottom w:val="none" w:sz="0" w:space="0" w:color="auto"/>
        <w:right w:val="none" w:sz="0" w:space="0" w:color="auto"/>
      </w:divBdr>
    </w:div>
    <w:div w:id="1375277687">
      <w:bodyDiv w:val="1"/>
      <w:marLeft w:val="0"/>
      <w:marRight w:val="0"/>
      <w:marTop w:val="0"/>
      <w:marBottom w:val="0"/>
      <w:divBdr>
        <w:top w:val="none" w:sz="0" w:space="0" w:color="auto"/>
        <w:left w:val="none" w:sz="0" w:space="0" w:color="auto"/>
        <w:bottom w:val="none" w:sz="0" w:space="0" w:color="auto"/>
        <w:right w:val="none" w:sz="0" w:space="0" w:color="auto"/>
      </w:divBdr>
    </w:div>
    <w:div w:id="1376390965">
      <w:bodyDiv w:val="1"/>
      <w:marLeft w:val="0"/>
      <w:marRight w:val="0"/>
      <w:marTop w:val="0"/>
      <w:marBottom w:val="0"/>
      <w:divBdr>
        <w:top w:val="none" w:sz="0" w:space="0" w:color="auto"/>
        <w:left w:val="none" w:sz="0" w:space="0" w:color="auto"/>
        <w:bottom w:val="none" w:sz="0" w:space="0" w:color="auto"/>
        <w:right w:val="none" w:sz="0" w:space="0" w:color="auto"/>
      </w:divBdr>
    </w:div>
    <w:div w:id="1376809779">
      <w:bodyDiv w:val="1"/>
      <w:marLeft w:val="0"/>
      <w:marRight w:val="0"/>
      <w:marTop w:val="0"/>
      <w:marBottom w:val="0"/>
      <w:divBdr>
        <w:top w:val="none" w:sz="0" w:space="0" w:color="auto"/>
        <w:left w:val="none" w:sz="0" w:space="0" w:color="auto"/>
        <w:bottom w:val="none" w:sz="0" w:space="0" w:color="auto"/>
        <w:right w:val="none" w:sz="0" w:space="0" w:color="auto"/>
      </w:divBdr>
    </w:div>
    <w:div w:id="1377461463">
      <w:bodyDiv w:val="1"/>
      <w:marLeft w:val="0"/>
      <w:marRight w:val="0"/>
      <w:marTop w:val="0"/>
      <w:marBottom w:val="0"/>
      <w:divBdr>
        <w:top w:val="none" w:sz="0" w:space="0" w:color="auto"/>
        <w:left w:val="none" w:sz="0" w:space="0" w:color="auto"/>
        <w:bottom w:val="none" w:sz="0" w:space="0" w:color="auto"/>
        <w:right w:val="none" w:sz="0" w:space="0" w:color="auto"/>
      </w:divBdr>
    </w:div>
    <w:div w:id="1377656120">
      <w:bodyDiv w:val="1"/>
      <w:marLeft w:val="0"/>
      <w:marRight w:val="0"/>
      <w:marTop w:val="0"/>
      <w:marBottom w:val="0"/>
      <w:divBdr>
        <w:top w:val="none" w:sz="0" w:space="0" w:color="auto"/>
        <w:left w:val="none" w:sz="0" w:space="0" w:color="auto"/>
        <w:bottom w:val="none" w:sz="0" w:space="0" w:color="auto"/>
        <w:right w:val="none" w:sz="0" w:space="0" w:color="auto"/>
      </w:divBdr>
    </w:div>
    <w:div w:id="1378159712">
      <w:bodyDiv w:val="1"/>
      <w:marLeft w:val="0"/>
      <w:marRight w:val="0"/>
      <w:marTop w:val="0"/>
      <w:marBottom w:val="0"/>
      <w:divBdr>
        <w:top w:val="none" w:sz="0" w:space="0" w:color="auto"/>
        <w:left w:val="none" w:sz="0" w:space="0" w:color="auto"/>
        <w:bottom w:val="none" w:sz="0" w:space="0" w:color="auto"/>
        <w:right w:val="none" w:sz="0" w:space="0" w:color="auto"/>
      </w:divBdr>
    </w:div>
    <w:div w:id="1378163054">
      <w:bodyDiv w:val="1"/>
      <w:marLeft w:val="0"/>
      <w:marRight w:val="0"/>
      <w:marTop w:val="0"/>
      <w:marBottom w:val="0"/>
      <w:divBdr>
        <w:top w:val="none" w:sz="0" w:space="0" w:color="auto"/>
        <w:left w:val="none" w:sz="0" w:space="0" w:color="auto"/>
        <w:bottom w:val="none" w:sz="0" w:space="0" w:color="auto"/>
        <w:right w:val="none" w:sz="0" w:space="0" w:color="auto"/>
      </w:divBdr>
    </w:div>
    <w:div w:id="1378238896">
      <w:bodyDiv w:val="1"/>
      <w:marLeft w:val="0"/>
      <w:marRight w:val="0"/>
      <w:marTop w:val="0"/>
      <w:marBottom w:val="0"/>
      <w:divBdr>
        <w:top w:val="none" w:sz="0" w:space="0" w:color="auto"/>
        <w:left w:val="none" w:sz="0" w:space="0" w:color="auto"/>
        <w:bottom w:val="none" w:sz="0" w:space="0" w:color="auto"/>
        <w:right w:val="none" w:sz="0" w:space="0" w:color="auto"/>
      </w:divBdr>
    </w:div>
    <w:div w:id="1378974013">
      <w:bodyDiv w:val="1"/>
      <w:marLeft w:val="0"/>
      <w:marRight w:val="0"/>
      <w:marTop w:val="0"/>
      <w:marBottom w:val="0"/>
      <w:divBdr>
        <w:top w:val="none" w:sz="0" w:space="0" w:color="auto"/>
        <w:left w:val="none" w:sz="0" w:space="0" w:color="auto"/>
        <w:bottom w:val="none" w:sz="0" w:space="0" w:color="auto"/>
        <w:right w:val="none" w:sz="0" w:space="0" w:color="auto"/>
      </w:divBdr>
    </w:div>
    <w:div w:id="1379090486">
      <w:bodyDiv w:val="1"/>
      <w:marLeft w:val="0"/>
      <w:marRight w:val="0"/>
      <w:marTop w:val="0"/>
      <w:marBottom w:val="0"/>
      <w:divBdr>
        <w:top w:val="none" w:sz="0" w:space="0" w:color="auto"/>
        <w:left w:val="none" w:sz="0" w:space="0" w:color="auto"/>
        <w:bottom w:val="none" w:sz="0" w:space="0" w:color="auto"/>
        <w:right w:val="none" w:sz="0" w:space="0" w:color="auto"/>
      </w:divBdr>
    </w:div>
    <w:div w:id="1379427173">
      <w:bodyDiv w:val="1"/>
      <w:marLeft w:val="0"/>
      <w:marRight w:val="0"/>
      <w:marTop w:val="0"/>
      <w:marBottom w:val="0"/>
      <w:divBdr>
        <w:top w:val="none" w:sz="0" w:space="0" w:color="auto"/>
        <w:left w:val="none" w:sz="0" w:space="0" w:color="auto"/>
        <w:bottom w:val="none" w:sz="0" w:space="0" w:color="auto"/>
        <w:right w:val="none" w:sz="0" w:space="0" w:color="auto"/>
      </w:divBdr>
    </w:div>
    <w:div w:id="1380472715">
      <w:bodyDiv w:val="1"/>
      <w:marLeft w:val="0"/>
      <w:marRight w:val="0"/>
      <w:marTop w:val="0"/>
      <w:marBottom w:val="0"/>
      <w:divBdr>
        <w:top w:val="none" w:sz="0" w:space="0" w:color="auto"/>
        <w:left w:val="none" w:sz="0" w:space="0" w:color="auto"/>
        <w:bottom w:val="none" w:sz="0" w:space="0" w:color="auto"/>
        <w:right w:val="none" w:sz="0" w:space="0" w:color="auto"/>
      </w:divBdr>
    </w:div>
    <w:div w:id="1380477452">
      <w:bodyDiv w:val="1"/>
      <w:marLeft w:val="0"/>
      <w:marRight w:val="0"/>
      <w:marTop w:val="0"/>
      <w:marBottom w:val="0"/>
      <w:divBdr>
        <w:top w:val="none" w:sz="0" w:space="0" w:color="auto"/>
        <w:left w:val="none" w:sz="0" w:space="0" w:color="auto"/>
        <w:bottom w:val="none" w:sz="0" w:space="0" w:color="auto"/>
        <w:right w:val="none" w:sz="0" w:space="0" w:color="auto"/>
      </w:divBdr>
    </w:div>
    <w:div w:id="1380859427">
      <w:bodyDiv w:val="1"/>
      <w:marLeft w:val="0"/>
      <w:marRight w:val="0"/>
      <w:marTop w:val="0"/>
      <w:marBottom w:val="0"/>
      <w:divBdr>
        <w:top w:val="none" w:sz="0" w:space="0" w:color="auto"/>
        <w:left w:val="none" w:sz="0" w:space="0" w:color="auto"/>
        <w:bottom w:val="none" w:sz="0" w:space="0" w:color="auto"/>
        <w:right w:val="none" w:sz="0" w:space="0" w:color="auto"/>
      </w:divBdr>
    </w:div>
    <w:div w:id="1381400453">
      <w:bodyDiv w:val="1"/>
      <w:marLeft w:val="0"/>
      <w:marRight w:val="0"/>
      <w:marTop w:val="0"/>
      <w:marBottom w:val="0"/>
      <w:divBdr>
        <w:top w:val="none" w:sz="0" w:space="0" w:color="auto"/>
        <w:left w:val="none" w:sz="0" w:space="0" w:color="auto"/>
        <w:bottom w:val="none" w:sz="0" w:space="0" w:color="auto"/>
        <w:right w:val="none" w:sz="0" w:space="0" w:color="auto"/>
      </w:divBdr>
    </w:div>
    <w:div w:id="1381979660">
      <w:bodyDiv w:val="1"/>
      <w:marLeft w:val="0"/>
      <w:marRight w:val="0"/>
      <w:marTop w:val="0"/>
      <w:marBottom w:val="0"/>
      <w:divBdr>
        <w:top w:val="none" w:sz="0" w:space="0" w:color="auto"/>
        <w:left w:val="none" w:sz="0" w:space="0" w:color="auto"/>
        <w:bottom w:val="none" w:sz="0" w:space="0" w:color="auto"/>
        <w:right w:val="none" w:sz="0" w:space="0" w:color="auto"/>
      </w:divBdr>
    </w:div>
    <w:div w:id="1382090707">
      <w:bodyDiv w:val="1"/>
      <w:marLeft w:val="0"/>
      <w:marRight w:val="0"/>
      <w:marTop w:val="0"/>
      <w:marBottom w:val="0"/>
      <w:divBdr>
        <w:top w:val="none" w:sz="0" w:space="0" w:color="auto"/>
        <w:left w:val="none" w:sz="0" w:space="0" w:color="auto"/>
        <w:bottom w:val="none" w:sz="0" w:space="0" w:color="auto"/>
        <w:right w:val="none" w:sz="0" w:space="0" w:color="auto"/>
      </w:divBdr>
    </w:div>
    <w:div w:id="1382167525">
      <w:bodyDiv w:val="1"/>
      <w:marLeft w:val="0"/>
      <w:marRight w:val="0"/>
      <w:marTop w:val="0"/>
      <w:marBottom w:val="0"/>
      <w:divBdr>
        <w:top w:val="none" w:sz="0" w:space="0" w:color="auto"/>
        <w:left w:val="none" w:sz="0" w:space="0" w:color="auto"/>
        <w:bottom w:val="none" w:sz="0" w:space="0" w:color="auto"/>
        <w:right w:val="none" w:sz="0" w:space="0" w:color="auto"/>
      </w:divBdr>
    </w:div>
    <w:div w:id="1382679721">
      <w:bodyDiv w:val="1"/>
      <w:marLeft w:val="0"/>
      <w:marRight w:val="0"/>
      <w:marTop w:val="0"/>
      <w:marBottom w:val="0"/>
      <w:divBdr>
        <w:top w:val="none" w:sz="0" w:space="0" w:color="auto"/>
        <w:left w:val="none" w:sz="0" w:space="0" w:color="auto"/>
        <w:bottom w:val="none" w:sz="0" w:space="0" w:color="auto"/>
        <w:right w:val="none" w:sz="0" w:space="0" w:color="auto"/>
      </w:divBdr>
    </w:div>
    <w:div w:id="1384060028">
      <w:bodyDiv w:val="1"/>
      <w:marLeft w:val="0"/>
      <w:marRight w:val="0"/>
      <w:marTop w:val="0"/>
      <w:marBottom w:val="0"/>
      <w:divBdr>
        <w:top w:val="none" w:sz="0" w:space="0" w:color="auto"/>
        <w:left w:val="none" w:sz="0" w:space="0" w:color="auto"/>
        <w:bottom w:val="none" w:sz="0" w:space="0" w:color="auto"/>
        <w:right w:val="none" w:sz="0" w:space="0" w:color="auto"/>
      </w:divBdr>
    </w:div>
    <w:div w:id="1384869659">
      <w:bodyDiv w:val="1"/>
      <w:marLeft w:val="0"/>
      <w:marRight w:val="0"/>
      <w:marTop w:val="0"/>
      <w:marBottom w:val="0"/>
      <w:divBdr>
        <w:top w:val="none" w:sz="0" w:space="0" w:color="auto"/>
        <w:left w:val="none" w:sz="0" w:space="0" w:color="auto"/>
        <w:bottom w:val="none" w:sz="0" w:space="0" w:color="auto"/>
        <w:right w:val="none" w:sz="0" w:space="0" w:color="auto"/>
      </w:divBdr>
    </w:div>
    <w:div w:id="1386025926">
      <w:bodyDiv w:val="1"/>
      <w:marLeft w:val="0"/>
      <w:marRight w:val="0"/>
      <w:marTop w:val="0"/>
      <w:marBottom w:val="0"/>
      <w:divBdr>
        <w:top w:val="none" w:sz="0" w:space="0" w:color="auto"/>
        <w:left w:val="none" w:sz="0" w:space="0" w:color="auto"/>
        <w:bottom w:val="none" w:sz="0" w:space="0" w:color="auto"/>
        <w:right w:val="none" w:sz="0" w:space="0" w:color="auto"/>
      </w:divBdr>
    </w:div>
    <w:div w:id="1386415024">
      <w:bodyDiv w:val="1"/>
      <w:marLeft w:val="0"/>
      <w:marRight w:val="0"/>
      <w:marTop w:val="0"/>
      <w:marBottom w:val="0"/>
      <w:divBdr>
        <w:top w:val="none" w:sz="0" w:space="0" w:color="auto"/>
        <w:left w:val="none" w:sz="0" w:space="0" w:color="auto"/>
        <w:bottom w:val="none" w:sz="0" w:space="0" w:color="auto"/>
        <w:right w:val="none" w:sz="0" w:space="0" w:color="auto"/>
      </w:divBdr>
    </w:div>
    <w:div w:id="1386488544">
      <w:bodyDiv w:val="1"/>
      <w:marLeft w:val="0"/>
      <w:marRight w:val="0"/>
      <w:marTop w:val="0"/>
      <w:marBottom w:val="0"/>
      <w:divBdr>
        <w:top w:val="none" w:sz="0" w:space="0" w:color="auto"/>
        <w:left w:val="none" w:sz="0" w:space="0" w:color="auto"/>
        <w:bottom w:val="none" w:sz="0" w:space="0" w:color="auto"/>
        <w:right w:val="none" w:sz="0" w:space="0" w:color="auto"/>
      </w:divBdr>
    </w:div>
    <w:div w:id="1387296157">
      <w:bodyDiv w:val="1"/>
      <w:marLeft w:val="0"/>
      <w:marRight w:val="0"/>
      <w:marTop w:val="0"/>
      <w:marBottom w:val="0"/>
      <w:divBdr>
        <w:top w:val="none" w:sz="0" w:space="0" w:color="auto"/>
        <w:left w:val="none" w:sz="0" w:space="0" w:color="auto"/>
        <w:bottom w:val="none" w:sz="0" w:space="0" w:color="auto"/>
        <w:right w:val="none" w:sz="0" w:space="0" w:color="auto"/>
      </w:divBdr>
    </w:div>
    <w:div w:id="1387337595">
      <w:bodyDiv w:val="1"/>
      <w:marLeft w:val="0"/>
      <w:marRight w:val="0"/>
      <w:marTop w:val="0"/>
      <w:marBottom w:val="0"/>
      <w:divBdr>
        <w:top w:val="none" w:sz="0" w:space="0" w:color="auto"/>
        <w:left w:val="none" w:sz="0" w:space="0" w:color="auto"/>
        <w:bottom w:val="none" w:sz="0" w:space="0" w:color="auto"/>
        <w:right w:val="none" w:sz="0" w:space="0" w:color="auto"/>
      </w:divBdr>
    </w:div>
    <w:div w:id="1387492386">
      <w:bodyDiv w:val="1"/>
      <w:marLeft w:val="0"/>
      <w:marRight w:val="0"/>
      <w:marTop w:val="0"/>
      <w:marBottom w:val="0"/>
      <w:divBdr>
        <w:top w:val="none" w:sz="0" w:space="0" w:color="auto"/>
        <w:left w:val="none" w:sz="0" w:space="0" w:color="auto"/>
        <w:bottom w:val="none" w:sz="0" w:space="0" w:color="auto"/>
        <w:right w:val="none" w:sz="0" w:space="0" w:color="auto"/>
      </w:divBdr>
    </w:div>
    <w:div w:id="1388143941">
      <w:bodyDiv w:val="1"/>
      <w:marLeft w:val="0"/>
      <w:marRight w:val="0"/>
      <w:marTop w:val="0"/>
      <w:marBottom w:val="0"/>
      <w:divBdr>
        <w:top w:val="none" w:sz="0" w:space="0" w:color="auto"/>
        <w:left w:val="none" w:sz="0" w:space="0" w:color="auto"/>
        <w:bottom w:val="none" w:sz="0" w:space="0" w:color="auto"/>
        <w:right w:val="none" w:sz="0" w:space="0" w:color="auto"/>
      </w:divBdr>
    </w:div>
    <w:div w:id="1388333156">
      <w:bodyDiv w:val="1"/>
      <w:marLeft w:val="0"/>
      <w:marRight w:val="0"/>
      <w:marTop w:val="0"/>
      <w:marBottom w:val="0"/>
      <w:divBdr>
        <w:top w:val="none" w:sz="0" w:space="0" w:color="auto"/>
        <w:left w:val="none" w:sz="0" w:space="0" w:color="auto"/>
        <w:bottom w:val="none" w:sz="0" w:space="0" w:color="auto"/>
        <w:right w:val="none" w:sz="0" w:space="0" w:color="auto"/>
      </w:divBdr>
    </w:div>
    <w:div w:id="1391342908">
      <w:bodyDiv w:val="1"/>
      <w:marLeft w:val="0"/>
      <w:marRight w:val="0"/>
      <w:marTop w:val="0"/>
      <w:marBottom w:val="0"/>
      <w:divBdr>
        <w:top w:val="none" w:sz="0" w:space="0" w:color="auto"/>
        <w:left w:val="none" w:sz="0" w:space="0" w:color="auto"/>
        <w:bottom w:val="none" w:sz="0" w:space="0" w:color="auto"/>
        <w:right w:val="none" w:sz="0" w:space="0" w:color="auto"/>
      </w:divBdr>
    </w:div>
    <w:div w:id="1391346769">
      <w:bodyDiv w:val="1"/>
      <w:marLeft w:val="0"/>
      <w:marRight w:val="0"/>
      <w:marTop w:val="0"/>
      <w:marBottom w:val="0"/>
      <w:divBdr>
        <w:top w:val="none" w:sz="0" w:space="0" w:color="auto"/>
        <w:left w:val="none" w:sz="0" w:space="0" w:color="auto"/>
        <w:bottom w:val="none" w:sz="0" w:space="0" w:color="auto"/>
        <w:right w:val="none" w:sz="0" w:space="0" w:color="auto"/>
      </w:divBdr>
    </w:div>
    <w:div w:id="1392577507">
      <w:bodyDiv w:val="1"/>
      <w:marLeft w:val="0"/>
      <w:marRight w:val="0"/>
      <w:marTop w:val="0"/>
      <w:marBottom w:val="0"/>
      <w:divBdr>
        <w:top w:val="none" w:sz="0" w:space="0" w:color="auto"/>
        <w:left w:val="none" w:sz="0" w:space="0" w:color="auto"/>
        <w:bottom w:val="none" w:sz="0" w:space="0" w:color="auto"/>
        <w:right w:val="none" w:sz="0" w:space="0" w:color="auto"/>
      </w:divBdr>
    </w:div>
    <w:div w:id="1392852163">
      <w:bodyDiv w:val="1"/>
      <w:marLeft w:val="0"/>
      <w:marRight w:val="0"/>
      <w:marTop w:val="0"/>
      <w:marBottom w:val="0"/>
      <w:divBdr>
        <w:top w:val="none" w:sz="0" w:space="0" w:color="auto"/>
        <w:left w:val="none" w:sz="0" w:space="0" w:color="auto"/>
        <w:bottom w:val="none" w:sz="0" w:space="0" w:color="auto"/>
        <w:right w:val="none" w:sz="0" w:space="0" w:color="auto"/>
      </w:divBdr>
    </w:div>
    <w:div w:id="1393625564">
      <w:bodyDiv w:val="1"/>
      <w:marLeft w:val="0"/>
      <w:marRight w:val="0"/>
      <w:marTop w:val="0"/>
      <w:marBottom w:val="0"/>
      <w:divBdr>
        <w:top w:val="none" w:sz="0" w:space="0" w:color="auto"/>
        <w:left w:val="none" w:sz="0" w:space="0" w:color="auto"/>
        <w:bottom w:val="none" w:sz="0" w:space="0" w:color="auto"/>
        <w:right w:val="none" w:sz="0" w:space="0" w:color="auto"/>
      </w:divBdr>
    </w:div>
    <w:div w:id="1394237912">
      <w:bodyDiv w:val="1"/>
      <w:marLeft w:val="0"/>
      <w:marRight w:val="0"/>
      <w:marTop w:val="0"/>
      <w:marBottom w:val="0"/>
      <w:divBdr>
        <w:top w:val="none" w:sz="0" w:space="0" w:color="auto"/>
        <w:left w:val="none" w:sz="0" w:space="0" w:color="auto"/>
        <w:bottom w:val="none" w:sz="0" w:space="0" w:color="auto"/>
        <w:right w:val="none" w:sz="0" w:space="0" w:color="auto"/>
      </w:divBdr>
    </w:div>
    <w:div w:id="1395279340">
      <w:bodyDiv w:val="1"/>
      <w:marLeft w:val="0"/>
      <w:marRight w:val="0"/>
      <w:marTop w:val="0"/>
      <w:marBottom w:val="0"/>
      <w:divBdr>
        <w:top w:val="none" w:sz="0" w:space="0" w:color="auto"/>
        <w:left w:val="none" w:sz="0" w:space="0" w:color="auto"/>
        <w:bottom w:val="none" w:sz="0" w:space="0" w:color="auto"/>
        <w:right w:val="none" w:sz="0" w:space="0" w:color="auto"/>
      </w:divBdr>
    </w:div>
    <w:div w:id="1396466258">
      <w:bodyDiv w:val="1"/>
      <w:marLeft w:val="0"/>
      <w:marRight w:val="0"/>
      <w:marTop w:val="0"/>
      <w:marBottom w:val="0"/>
      <w:divBdr>
        <w:top w:val="none" w:sz="0" w:space="0" w:color="auto"/>
        <w:left w:val="none" w:sz="0" w:space="0" w:color="auto"/>
        <w:bottom w:val="none" w:sz="0" w:space="0" w:color="auto"/>
        <w:right w:val="none" w:sz="0" w:space="0" w:color="auto"/>
      </w:divBdr>
    </w:div>
    <w:div w:id="1396927733">
      <w:bodyDiv w:val="1"/>
      <w:marLeft w:val="0"/>
      <w:marRight w:val="0"/>
      <w:marTop w:val="0"/>
      <w:marBottom w:val="0"/>
      <w:divBdr>
        <w:top w:val="none" w:sz="0" w:space="0" w:color="auto"/>
        <w:left w:val="none" w:sz="0" w:space="0" w:color="auto"/>
        <w:bottom w:val="none" w:sz="0" w:space="0" w:color="auto"/>
        <w:right w:val="none" w:sz="0" w:space="0" w:color="auto"/>
      </w:divBdr>
    </w:div>
    <w:div w:id="1397432471">
      <w:bodyDiv w:val="1"/>
      <w:marLeft w:val="0"/>
      <w:marRight w:val="0"/>
      <w:marTop w:val="0"/>
      <w:marBottom w:val="0"/>
      <w:divBdr>
        <w:top w:val="none" w:sz="0" w:space="0" w:color="auto"/>
        <w:left w:val="none" w:sz="0" w:space="0" w:color="auto"/>
        <w:bottom w:val="none" w:sz="0" w:space="0" w:color="auto"/>
        <w:right w:val="none" w:sz="0" w:space="0" w:color="auto"/>
      </w:divBdr>
    </w:div>
    <w:div w:id="1397433614">
      <w:bodyDiv w:val="1"/>
      <w:marLeft w:val="0"/>
      <w:marRight w:val="0"/>
      <w:marTop w:val="0"/>
      <w:marBottom w:val="0"/>
      <w:divBdr>
        <w:top w:val="none" w:sz="0" w:space="0" w:color="auto"/>
        <w:left w:val="none" w:sz="0" w:space="0" w:color="auto"/>
        <w:bottom w:val="none" w:sz="0" w:space="0" w:color="auto"/>
        <w:right w:val="none" w:sz="0" w:space="0" w:color="auto"/>
      </w:divBdr>
    </w:div>
    <w:div w:id="1398744741">
      <w:bodyDiv w:val="1"/>
      <w:marLeft w:val="0"/>
      <w:marRight w:val="0"/>
      <w:marTop w:val="0"/>
      <w:marBottom w:val="0"/>
      <w:divBdr>
        <w:top w:val="none" w:sz="0" w:space="0" w:color="auto"/>
        <w:left w:val="none" w:sz="0" w:space="0" w:color="auto"/>
        <w:bottom w:val="none" w:sz="0" w:space="0" w:color="auto"/>
        <w:right w:val="none" w:sz="0" w:space="0" w:color="auto"/>
      </w:divBdr>
    </w:div>
    <w:div w:id="1399664877">
      <w:bodyDiv w:val="1"/>
      <w:marLeft w:val="0"/>
      <w:marRight w:val="0"/>
      <w:marTop w:val="0"/>
      <w:marBottom w:val="0"/>
      <w:divBdr>
        <w:top w:val="none" w:sz="0" w:space="0" w:color="auto"/>
        <w:left w:val="none" w:sz="0" w:space="0" w:color="auto"/>
        <w:bottom w:val="none" w:sz="0" w:space="0" w:color="auto"/>
        <w:right w:val="none" w:sz="0" w:space="0" w:color="auto"/>
      </w:divBdr>
    </w:div>
    <w:div w:id="1399940113">
      <w:bodyDiv w:val="1"/>
      <w:marLeft w:val="0"/>
      <w:marRight w:val="0"/>
      <w:marTop w:val="0"/>
      <w:marBottom w:val="0"/>
      <w:divBdr>
        <w:top w:val="none" w:sz="0" w:space="0" w:color="auto"/>
        <w:left w:val="none" w:sz="0" w:space="0" w:color="auto"/>
        <w:bottom w:val="none" w:sz="0" w:space="0" w:color="auto"/>
        <w:right w:val="none" w:sz="0" w:space="0" w:color="auto"/>
      </w:divBdr>
    </w:div>
    <w:div w:id="1401757656">
      <w:bodyDiv w:val="1"/>
      <w:marLeft w:val="0"/>
      <w:marRight w:val="0"/>
      <w:marTop w:val="0"/>
      <w:marBottom w:val="0"/>
      <w:divBdr>
        <w:top w:val="none" w:sz="0" w:space="0" w:color="auto"/>
        <w:left w:val="none" w:sz="0" w:space="0" w:color="auto"/>
        <w:bottom w:val="none" w:sz="0" w:space="0" w:color="auto"/>
        <w:right w:val="none" w:sz="0" w:space="0" w:color="auto"/>
      </w:divBdr>
    </w:div>
    <w:div w:id="1401903313">
      <w:bodyDiv w:val="1"/>
      <w:marLeft w:val="0"/>
      <w:marRight w:val="0"/>
      <w:marTop w:val="0"/>
      <w:marBottom w:val="0"/>
      <w:divBdr>
        <w:top w:val="none" w:sz="0" w:space="0" w:color="auto"/>
        <w:left w:val="none" w:sz="0" w:space="0" w:color="auto"/>
        <w:bottom w:val="none" w:sz="0" w:space="0" w:color="auto"/>
        <w:right w:val="none" w:sz="0" w:space="0" w:color="auto"/>
      </w:divBdr>
    </w:div>
    <w:div w:id="1404336350">
      <w:bodyDiv w:val="1"/>
      <w:marLeft w:val="0"/>
      <w:marRight w:val="0"/>
      <w:marTop w:val="0"/>
      <w:marBottom w:val="0"/>
      <w:divBdr>
        <w:top w:val="none" w:sz="0" w:space="0" w:color="auto"/>
        <w:left w:val="none" w:sz="0" w:space="0" w:color="auto"/>
        <w:bottom w:val="none" w:sz="0" w:space="0" w:color="auto"/>
        <w:right w:val="none" w:sz="0" w:space="0" w:color="auto"/>
      </w:divBdr>
    </w:div>
    <w:div w:id="1404452589">
      <w:bodyDiv w:val="1"/>
      <w:marLeft w:val="0"/>
      <w:marRight w:val="0"/>
      <w:marTop w:val="0"/>
      <w:marBottom w:val="0"/>
      <w:divBdr>
        <w:top w:val="none" w:sz="0" w:space="0" w:color="auto"/>
        <w:left w:val="none" w:sz="0" w:space="0" w:color="auto"/>
        <w:bottom w:val="none" w:sz="0" w:space="0" w:color="auto"/>
        <w:right w:val="none" w:sz="0" w:space="0" w:color="auto"/>
      </w:divBdr>
    </w:div>
    <w:div w:id="1404639430">
      <w:bodyDiv w:val="1"/>
      <w:marLeft w:val="0"/>
      <w:marRight w:val="0"/>
      <w:marTop w:val="0"/>
      <w:marBottom w:val="0"/>
      <w:divBdr>
        <w:top w:val="none" w:sz="0" w:space="0" w:color="auto"/>
        <w:left w:val="none" w:sz="0" w:space="0" w:color="auto"/>
        <w:bottom w:val="none" w:sz="0" w:space="0" w:color="auto"/>
        <w:right w:val="none" w:sz="0" w:space="0" w:color="auto"/>
      </w:divBdr>
    </w:div>
    <w:div w:id="1404795529">
      <w:bodyDiv w:val="1"/>
      <w:marLeft w:val="0"/>
      <w:marRight w:val="0"/>
      <w:marTop w:val="0"/>
      <w:marBottom w:val="0"/>
      <w:divBdr>
        <w:top w:val="none" w:sz="0" w:space="0" w:color="auto"/>
        <w:left w:val="none" w:sz="0" w:space="0" w:color="auto"/>
        <w:bottom w:val="none" w:sz="0" w:space="0" w:color="auto"/>
        <w:right w:val="none" w:sz="0" w:space="0" w:color="auto"/>
      </w:divBdr>
    </w:div>
    <w:div w:id="1404831743">
      <w:bodyDiv w:val="1"/>
      <w:marLeft w:val="0"/>
      <w:marRight w:val="0"/>
      <w:marTop w:val="0"/>
      <w:marBottom w:val="0"/>
      <w:divBdr>
        <w:top w:val="none" w:sz="0" w:space="0" w:color="auto"/>
        <w:left w:val="none" w:sz="0" w:space="0" w:color="auto"/>
        <w:bottom w:val="none" w:sz="0" w:space="0" w:color="auto"/>
        <w:right w:val="none" w:sz="0" w:space="0" w:color="auto"/>
      </w:divBdr>
    </w:div>
    <w:div w:id="1405371267">
      <w:bodyDiv w:val="1"/>
      <w:marLeft w:val="0"/>
      <w:marRight w:val="0"/>
      <w:marTop w:val="0"/>
      <w:marBottom w:val="0"/>
      <w:divBdr>
        <w:top w:val="none" w:sz="0" w:space="0" w:color="auto"/>
        <w:left w:val="none" w:sz="0" w:space="0" w:color="auto"/>
        <w:bottom w:val="none" w:sz="0" w:space="0" w:color="auto"/>
        <w:right w:val="none" w:sz="0" w:space="0" w:color="auto"/>
      </w:divBdr>
    </w:div>
    <w:div w:id="1405836751">
      <w:bodyDiv w:val="1"/>
      <w:marLeft w:val="0"/>
      <w:marRight w:val="0"/>
      <w:marTop w:val="0"/>
      <w:marBottom w:val="0"/>
      <w:divBdr>
        <w:top w:val="none" w:sz="0" w:space="0" w:color="auto"/>
        <w:left w:val="none" w:sz="0" w:space="0" w:color="auto"/>
        <w:bottom w:val="none" w:sz="0" w:space="0" w:color="auto"/>
        <w:right w:val="none" w:sz="0" w:space="0" w:color="auto"/>
      </w:divBdr>
    </w:div>
    <w:div w:id="1406101645">
      <w:bodyDiv w:val="1"/>
      <w:marLeft w:val="0"/>
      <w:marRight w:val="0"/>
      <w:marTop w:val="0"/>
      <w:marBottom w:val="0"/>
      <w:divBdr>
        <w:top w:val="none" w:sz="0" w:space="0" w:color="auto"/>
        <w:left w:val="none" w:sz="0" w:space="0" w:color="auto"/>
        <w:bottom w:val="none" w:sz="0" w:space="0" w:color="auto"/>
        <w:right w:val="none" w:sz="0" w:space="0" w:color="auto"/>
      </w:divBdr>
    </w:div>
    <w:div w:id="1407994107">
      <w:bodyDiv w:val="1"/>
      <w:marLeft w:val="0"/>
      <w:marRight w:val="0"/>
      <w:marTop w:val="0"/>
      <w:marBottom w:val="0"/>
      <w:divBdr>
        <w:top w:val="none" w:sz="0" w:space="0" w:color="auto"/>
        <w:left w:val="none" w:sz="0" w:space="0" w:color="auto"/>
        <w:bottom w:val="none" w:sz="0" w:space="0" w:color="auto"/>
        <w:right w:val="none" w:sz="0" w:space="0" w:color="auto"/>
      </w:divBdr>
    </w:div>
    <w:div w:id="1408723567">
      <w:bodyDiv w:val="1"/>
      <w:marLeft w:val="0"/>
      <w:marRight w:val="0"/>
      <w:marTop w:val="0"/>
      <w:marBottom w:val="0"/>
      <w:divBdr>
        <w:top w:val="none" w:sz="0" w:space="0" w:color="auto"/>
        <w:left w:val="none" w:sz="0" w:space="0" w:color="auto"/>
        <w:bottom w:val="none" w:sz="0" w:space="0" w:color="auto"/>
        <w:right w:val="none" w:sz="0" w:space="0" w:color="auto"/>
      </w:divBdr>
    </w:div>
    <w:div w:id="1409503052">
      <w:bodyDiv w:val="1"/>
      <w:marLeft w:val="0"/>
      <w:marRight w:val="0"/>
      <w:marTop w:val="0"/>
      <w:marBottom w:val="0"/>
      <w:divBdr>
        <w:top w:val="none" w:sz="0" w:space="0" w:color="auto"/>
        <w:left w:val="none" w:sz="0" w:space="0" w:color="auto"/>
        <w:bottom w:val="none" w:sz="0" w:space="0" w:color="auto"/>
        <w:right w:val="none" w:sz="0" w:space="0" w:color="auto"/>
      </w:divBdr>
    </w:div>
    <w:div w:id="1411460665">
      <w:bodyDiv w:val="1"/>
      <w:marLeft w:val="0"/>
      <w:marRight w:val="0"/>
      <w:marTop w:val="0"/>
      <w:marBottom w:val="0"/>
      <w:divBdr>
        <w:top w:val="none" w:sz="0" w:space="0" w:color="auto"/>
        <w:left w:val="none" w:sz="0" w:space="0" w:color="auto"/>
        <w:bottom w:val="none" w:sz="0" w:space="0" w:color="auto"/>
        <w:right w:val="none" w:sz="0" w:space="0" w:color="auto"/>
      </w:divBdr>
    </w:div>
    <w:div w:id="1412236528">
      <w:bodyDiv w:val="1"/>
      <w:marLeft w:val="0"/>
      <w:marRight w:val="0"/>
      <w:marTop w:val="0"/>
      <w:marBottom w:val="0"/>
      <w:divBdr>
        <w:top w:val="none" w:sz="0" w:space="0" w:color="auto"/>
        <w:left w:val="none" w:sz="0" w:space="0" w:color="auto"/>
        <w:bottom w:val="none" w:sz="0" w:space="0" w:color="auto"/>
        <w:right w:val="none" w:sz="0" w:space="0" w:color="auto"/>
      </w:divBdr>
    </w:div>
    <w:div w:id="1412317622">
      <w:bodyDiv w:val="1"/>
      <w:marLeft w:val="0"/>
      <w:marRight w:val="0"/>
      <w:marTop w:val="0"/>
      <w:marBottom w:val="0"/>
      <w:divBdr>
        <w:top w:val="none" w:sz="0" w:space="0" w:color="auto"/>
        <w:left w:val="none" w:sz="0" w:space="0" w:color="auto"/>
        <w:bottom w:val="none" w:sz="0" w:space="0" w:color="auto"/>
        <w:right w:val="none" w:sz="0" w:space="0" w:color="auto"/>
      </w:divBdr>
    </w:div>
    <w:div w:id="1413118281">
      <w:bodyDiv w:val="1"/>
      <w:marLeft w:val="0"/>
      <w:marRight w:val="0"/>
      <w:marTop w:val="0"/>
      <w:marBottom w:val="0"/>
      <w:divBdr>
        <w:top w:val="none" w:sz="0" w:space="0" w:color="auto"/>
        <w:left w:val="none" w:sz="0" w:space="0" w:color="auto"/>
        <w:bottom w:val="none" w:sz="0" w:space="0" w:color="auto"/>
        <w:right w:val="none" w:sz="0" w:space="0" w:color="auto"/>
      </w:divBdr>
    </w:div>
    <w:div w:id="1413577934">
      <w:bodyDiv w:val="1"/>
      <w:marLeft w:val="0"/>
      <w:marRight w:val="0"/>
      <w:marTop w:val="0"/>
      <w:marBottom w:val="0"/>
      <w:divBdr>
        <w:top w:val="none" w:sz="0" w:space="0" w:color="auto"/>
        <w:left w:val="none" w:sz="0" w:space="0" w:color="auto"/>
        <w:bottom w:val="none" w:sz="0" w:space="0" w:color="auto"/>
        <w:right w:val="none" w:sz="0" w:space="0" w:color="auto"/>
      </w:divBdr>
    </w:div>
    <w:div w:id="1413702166">
      <w:bodyDiv w:val="1"/>
      <w:marLeft w:val="0"/>
      <w:marRight w:val="0"/>
      <w:marTop w:val="0"/>
      <w:marBottom w:val="0"/>
      <w:divBdr>
        <w:top w:val="none" w:sz="0" w:space="0" w:color="auto"/>
        <w:left w:val="none" w:sz="0" w:space="0" w:color="auto"/>
        <w:bottom w:val="none" w:sz="0" w:space="0" w:color="auto"/>
        <w:right w:val="none" w:sz="0" w:space="0" w:color="auto"/>
      </w:divBdr>
    </w:div>
    <w:div w:id="1414164445">
      <w:bodyDiv w:val="1"/>
      <w:marLeft w:val="0"/>
      <w:marRight w:val="0"/>
      <w:marTop w:val="0"/>
      <w:marBottom w:val="0"/>
      <w:divBdr>
        <w:top w:val="none" w:sz="0" w:space="0" w:color="auto"/>
        <w:left w:val="none" w:sz="0" w:space="0" w:color="auto"/>
        <w:bottom w:val="none" w:sz="0" w:space="0" w:color="auto"/>
        <w:right w:val="none" w:sz="0" w:space="0" w:color="auto"/>
      </w:divBdr>
    </w:div>
    <w:div w:id="1414279802">
      <w:bodyDiv w:val="1"/>
      <w:marLeft w:val="0"/>
      <w:marRight w:val="0"/>
      <w:marTop w:val="0"/>
      <w:marBottom w:val="0"/>
      <w:divBdr>
        <w:top w:val="none" w:sz="0" w:space="0" w:color="auto"/>
        <w:left w:val="none" w:sz="0" w:space="0" w:color="auto"/>
        <w:bottom w:val="none" w:sz="0" w:space="0" w:color="auto"/>
        <w:right w:val="none" w:sz="0" w:space="0" w:color="auto"/>
      </w:divBdr>
    </w:div>
    <w:div w:id="1415474961">
      <w:bodyDiv w:val="1"/>
      <w:marLeft w:val="0"/>
      <w:marRight w:val="0"/>
      <w:marTop w:val="0"/>
      <w:marBottom w:val="0"/>
      <w:divBdr>
        <w:top w:val="none" w:sz="0" w:space="0" w:color="auto"/>
        <w:left w:val="none" w:sz="0" w:space="0" w:color="auto"/>
        <w:bottom w:val="none" w:sz="0" w:space="0" w:color="auto"/>
        <w:right w:val="none" w:sz="0" w:space="0" w:color="auto"/>
      </w:divBdr>
    </w:div>
    <w:div w:id="1416050054">
      <w:bodyDiv w:val="1"/>
      <w:marLeft w:val="0"/>
      <w:marRight w:val="0"/>
      <w:marTop w:val="0"/>
      <w:marBottom w:val="0"/>
      <w:divBdr>
        <w:top w:val="none" w:sz="0" w:space="0" w:color="auto"/>
        <w:left w:val="none" w:sz="0" w:space="0" w:color="auto"/>
        <w:bottom w:val="none" w:sz="0" w:space="0" w:color="auto"/>
        <w:right w:val="none" w:sz="0" w:space="0" w:color="auto"/>
      </w:divBdr>
    </w:div>
    <w:div w:id="1417090204">
      <w:bodyDiv w:val="1"/>
      <w:marLeft w:val="0"/>
      <w:marRight w:val="0"/>
      <w:marTop w:val="0"/>
      <w:marBottom w:val="0"/>
      <w:divBdr>
        <w:top w:val="none" w:sz="0" w:space="0" w:color="auto"/>
        <w:left w:val="none" w:sz="0" w:space="0" w:color="auto"/>
        <w:bottom w:val="none" w:sz="0" w:space="0" w:color="auto"/>
        <w:right w:val="none" w:sz="0" w:space="0" w:color="auto"/>
      </w:divBdr>
    </w:div>
    <w:div w:id="1417247683">
      <w:bodyDiv w:val="1"/>
      <w:marLeft w:val="0"/>
      <w:marRight w:val="0"/>
      <w:marTop w:val="0"/>
      <w:marBottom w:val="0"/>
      <w:divBdr>
        <w:top w:val="none" w:sz="0" w:space="0" w:color="auto"/>
        <w:left w:val="none" w:sz="0" w:space="0" w:color="auto"/>
        <w:bottom w:val="none" w:sz="0" w:space="0" w:color="auto"/>
        <w:right w:val="none" w:sz="0" w:space="0" w:color="auto"/>
      </w:divBdr>
    </w:div>
    <w:div w:id="1418094715">
      <w:bodyDiv w:val="1"/>
      <w:marLeft w:val="0"/>
      <w:marRight w:val="0"/>
      <w:marTop w:val="0"/>
      <w:marBottom w:val="0"/>
      <w:divBdr>
        <w:top w:val="none" w:sz="0" w:space="0" w:color="auto"/>
        <w:left w:val="none" w:sz="0" w:space="0" w:color="auto"/>
        <w:bottom w:val="none" w:sz="0" w:space="0" w:color="auto"/>
        <w:right w:val="none" w:sz="0" w:space="0" w:color="auto"/>
      </w:divBdr>
    </w:div>
    <w:div w:id="1418670073">
      <w:bodyDiv w:val="1"/>
      <w:marLeft w:val="0"/>
      <w:marRight w:val="0"/>
      <w:marTop w:val="0"/>
      <w:marBottom w:val="0"/>
      <w:divBdr>
        <w:top w:val="none" w:sz="0" w:space="0" w:color="auto"/>
        <w:left w:val="none" w:sz="0" w:space="0" w:color="auto"/>
        <w:bottom w:val="none" w:sz="0" w:space="0" w:color="auto"/>
        <w:right w:val="none" w:sz="0" w:space="0" w:color="auto"/>
      </w:divBdr>
    </w:div>
    <w:div w:id="1418671170">
      <w:bodyDiv w:val="1"/>
      <w:marLeft w:val="0"/>
      <w:marRight w:val="0"/>
      <w:marTop w:val="0"/>
      <w:marBottom w:val="0"/>
      <w:divBdr>
        <w:top w:val="none" w:sz="0" w:space="0" w:color="auto"/>
        <w:left w:val="none" w:sz="0" w:space="0" w:color="auto"/>
        <w:bottom w:val="none" w:sz="0" w:space="0" w:color="auto"/>
        <w:right w:val="none" w:sz="0" w:space="0" w:color="auto"/>
      </w:divBdr>
    </w:div>
    <w:div w:id="1419525992">
      <w:bodyDiv w:val="1"/>
      <w:marLeft w:val="0"/>
      <w:marRight w:val="0"/>
      <w:marTop w:val="0"/>
      <w:marBottom w:val="0"/>
      <w:divBdr>
        <w:top w:val="none" w:sz="0" w:space="0" w:color="auto"/>
        <w:left w:val="none" w:sz="0" w:space="0" w:color="auto"/>
        <w:bottom w:val="none" w:sz="0" w:space="0" w:color="auto"/>
        <w:right w:val="none" w:sz="0" w:space="0" w:color="auto"/>
      </w:divBdr>
    </w:div>
    <w:div w:id="1419672136">
      <w:bodyDiv w:val="1"/>
      <w:marLeft w:val="0"/>
      <w:marRight w:val="0"/>
      <w:marTop w:val="0"/>
      <w:marBottom w:val="0"/>
      <w:divBdr>
        <w:top w:val="none" w:sz="0" w:space="0" w:color="auto"/>
        <w:left w:val="none" w:sz="0" w:space="0" w:color="auto"/>
        <w:bottom w:val="none" w:sz="0" w:space="0" w:color="auto"/>
        <w:right w:val="none" w:sz="0" w:space="0" w:color="auto"/>
      </w:divBdr>
    </w:div>
    <w:div w:id="1420562801">
      <w:bodyDiv w:val="1"/>
      <w:marLeft w:val="0"/>
      <w:marRight w:val="0"/>
      <w:marTop w:val="0"/>
      <w:marBottom w:val="0"/>
      <w:divBdr>
        <w:top w:val="none" w:sz="0" w:space="0" w:color="auto"/>
        <w:left w:val="none" w:sz="0" w:space="0" w:color="auto"/>
        <w:bottom w:val="none" w:sz="0" w:space="0" w:color="auto"/>
        <w:right w:val="none" w:sz="0" w:space="0" w:color="auto"/>
      </w:divBdr>
    </w:div>
    <w:div w:id="1420634554">
      <w:bodyDiv w:val="1"/>
      <w:marLeft w:val="0"/>
      <w:marRight w:val="0"/>
      <w:marTop w:val="0"/>
      <w:marBottom w:val="0"/>
      <w:divBdr>
        <w:top w:val="none" w:sz="0" w:space="0" w:color="auto"/>
        <w:left w:val="none" w:sz="0" w:space="0" w:color="auto"/>
        <w:bottom w:val="none" w:sz="0" w:space="0" w:color="auto"/>
        <w:right w:val="none" w:sz="0" w:space="0" w:color="auto"/>
      </w:divBdr>
    </w:div>
    <w:div w:id="1422095244">
      <w:bodyDiv w:val="1"/>
      <w:marLeft w:val="0"/>
      <w:marRight w:val="0"/>
      <w:marTop w:val="0"/>
      <w:marBottom w:val="0"/>
      <w:divBdr>
        <w:top w:val="none" w:sz="0" w:space="0" w:color="auto"/>
        <w:left w:val="none" w:sz="0" w:space="0" w:color="auto"/>
        <w:bottom w:val="none" w:sz="0" w:space="0" w:color="auto"/>
        <w:right w:val="none" w:sz="0" w:space="0" w:color="auto"/>
      </w:divBdr>
    </w:div>
    <w:div w:id="1422533382">
      <w:bodyDiv w:val="1"/>
      <w:marLeft w:val="0"/>
      <w:marRight w:val="0"/>
      <w:marTop w:val="0"/>
      <w:marBottom w:val="0"/>
      <w:divBdr>
        <w:top w:val="none" w:sz="0" w:space="0" w:color="auto"/>
        <w:left w:val="none" w:sz="0" w:space="0" w:color="auto"/>
        <w:bottom w:val="none" w:sz="0" w:space="0" w:color="auto"/>
        <w:right w:val="none" w:sz="0" w:space="0" w:color="auto"/>
      </w:divBdr>
    </w:div>
    <w:div w:id="1423145668">
      <w:bodyDiv w:val="1"/>
      <w:marLeft w:val="0"/>
      <w:marRight w:val="0"/>
      <w:marTop w:val="0"/>
      <w:marBottom w:val="0"/>
      <w:divBdr>
        <w:top w:val="none" w:sz="0" w:space="0" w:color="auto"/>
        <w:left w:val="none" w:sz="0" w:space="0" w:color="auto"/>
        <w:bottom w:val="none" w:sz="0" w:space="0" w:color="auto"/>
        <w:right w:val="none" w:sz="0" w:space="0" w:color="auto"/>
      </w:divBdr>
    </w:div>
    <w:div w:id="1424036979">
      <w:bodyDiv w:val="1"/>
      <w:marLeft w:val="0"/>
      <w:marRight w:val="0"/>
      <w:marTop w:val="0"/>
      <w:marBottom w:val="0"/>
      <w:divBdr>
        <w:top w:val="none" w:sz="0" w:space="0" w:color="auto"/>
        <w:left w:val="none" w:sz="0" w:space="0" w:color="auto"/>
        <w:bottom w:val="none" w:sz="0" w:space="0" w:color="auto"/>
        <w:right w:val="none" w:sz="0" w:space="0" w:color="auto"/>
      </w:divBdr>
    </w:div>
    <w:div w:id="1424060885">
      <w:bodyDiv w:val="1"/>
      <w:marLeft w:val="0"/>
      <w:marRight w:val="0"/>
      <w:marTop w:val="0"/>
      <w:marBottom w:val="0"/>
      <w:divBdr>
        <w:top w:val="none" w:sz="0" w:space="0" w:color="auto"/>
        <w:left w:val="none" w:sz="0" w:space="0" w:color="auto"/>
        <w:bottom w:val="none" w:sz="0" w:space="0" w:color="auto"/>
        <w:right w:val="none" w:sz="0" w:space="0" w:color="auto"/>
      </w:divBdr>
    </w:div>
    <w:div w:id="1424063093">
      <w:bodyDiv w:val="1"/>
      <w:marLeft w:val="0"/>
      <w:marRight w:val="0"/>
      <w:marTop w:val="0"/>
      <w:marBottom w:val="0"/>
      <w:divBdr>
        <w:top w:val="none" w:sz="0" w:space="0" w:color="auto"/>
        <w:left w:val="none" w:sz="0" w:space="0" w:color="auto"/>
        <w:bottom w:val="none" w:sz="0" w:space="0" w:color="auto"/>
        <w:right w:val="none" w:sz="0" w:space="0" w:color="auto"/>
      </w:divBdr>
    </w:div>
    <w:div w:id="1424063096">
      <w:bodyDiv w:val="1"/>
      <w:marLeft w:val="0"/>
      <w:marRight w:val="0"/>
      <w:marTop w:val="0"/>
      <w:marBottom w:val="0"/>
      <w:divBdr>
        <w:top w:val="none" w:sz="0" w:space="0" w:color="auto"/>
        <w:left w:val="none" w:sz="0" w:space="0" w:color="auto"/>
        <w:bottom w:val="none" w:sz="0" w:space="0" w:color="auto"/>
        <w:right w:val="none" w:sz="0" w:space="0" w:color="auto"/>
      </w:divBdr>
    </w:div>
    <w:div w:id="1424064507">
      <w:bodyDiv w:val="1"/>
      <w:marLeft w:val="0"/>
      <w:marRight w:val="0"/>
      <w:marTop w:val="0"/>
      <w:marBottom w:val="0"/>
      <w:divBdr>
        <w:top w:val="none" w:sz="0" w:space="0" w:color="auto"/>
        <w:left w:val="none" w:sz="0" w:space="0" w:color="auto"/>
        <w:bottom w:val="none" w:sz="0" w:space="0" w:color="auto"/>
        <w:right w:val="none" w:sz="0" w:space="0" w:color="auto"/>
      </w:divBdr>
    </w:div>
    <w:div w:id="1425032803">
      <w:bodyDiv w:val="1"/>
      <w:marLeft w:val="0"/>
      <w:marRight w:val="0"/>
      <w:marTop w:val="0"/>
      <w:marBottom w:val="0"/>
      <w:divBdr>
        <w:top w:val="none" w:sz="0" w:space="0" w:color="auto"/>
        <w:left w:val="none" w:sz="0" w:space="0" w:color="auto"/>
        <w:bottom w:val="none" w:sz="0" w:space="0" w:color="auto"/>
        <w:right w:val="none" w:sz="0" w:space="0" w:color="auto"/>
      </w:divBdr>
    </w:div>
    <w:div w:id="1425955465">
      <w:bodyDiv w:val="1"/>
      <w:marLeft w:val="0"/>
      <w:marRight w:val="0"/>
      <w:marTop w:val="0"/>
      <w:marBottom w:val="0"/>
      <w:divBdr>
        <w:top w:val="none" w:sz="0" w:space="0" w:color="auto"/>
        <w:left w:val="none" w:sz="0" w:space="0" w:color="auto"/>
        <w:bottom w:val="none" w:sz="0" w:space="0" w:color="auto"/>
        <w:right w:val="none" w:sz="0" w:space="0" w:color="auto"/>
      </w:divBdr>
    </w:div>
    <w:div w:id="1426533133">
      <w:bodyDiv w:val="1"/>
      <w:marLeft w:val="0"/>
      <w:marRight w:val="0"/>
      <w:marTop w:val="0"/>
      <w:marBottom w:val="0"/>
      <w:divBdr>
        <w:top w:val="none" w:sz="0" w:space="0" w:color="auto"/>
        <w:left w:val="none" w:sz="0" w:space="0" w:color="auto"/>
        <w:bottom w:val="none" w:sz="0" w:space="0" w:color="auto"/>
        <w:right w:val="none" w:sz="0" w:space="0" w:color="auto"/>
      </w:divBdr>
    </w:div>
    <w:div w:id="1427076641">
      <w:bodyDiv w:val="1"/>
      <w:marLeft w:val="0"/>
      <w:marRight w:val="0"/>
      <w:marTop w:val="0"/>
      <w:marBottom w:val="0"/>
      <w:divBdr>
        <w:top w:val="none" w:sz="0" w:space="0" w:color="auto"/>
        <w:left w:val="none" w:sz="0" w:space="0" w:color="auto"/>
        <w:bottom w:val="none" w:sz="0" w:space="0" w:color="auto"/>
        <w:right w:val="none" w:sz="0" w:space="0" w:color="auto"/>
      </w:divBdr>
    </w:div>
    <w:div w:id="1427192988">
      <w:bodyDiv w:val="1"/>
      <w:marLeft w:val="0"/>
      <w:marRight w:val="0"/>
      <w:marTop w:val="0"/>
      <w:marBottom w:val="0"/>
      <w:divBdr>
        <w:top w:val="none" w:sz="0" w:space="0" w:color="auto"/>
        <w:left w:val="none" w:sz="0" w:space="0" w:color="auto"/>
        <w:bottom w:val="none" w:sz="0" w:space="0" w:color="auto"/>
        <w:right w:val="none" w:sz="0" w:space="0" w:color="auto"/>
      </w:divBdr>
    </w:div>
    <w:div w:id="1427729335">
      <w:bodyDiv w:val="1"/>
      <w:marLeft w:val="0"/>
      <w:marRight w:val="0"/>
      <w:marTop w:val="0"/>
      <w:marBottom w:val="0"/>
      <w:divBdr>
        <w:top w:val="none" w:sz="0" w:space="0" w:color="auto"/>
        <w:left w:val="none" w:sz="0" w:space="0" w:color="auto"/>
        <w:bottom w:val="none" w:sz="0" w:space="0" w:color="auto"/>
        <w:right w:val="none" w:sz="0" w:space="0" w:color="auto"/>
      </w:divBdr>
    </w:div>
    <w:div w:id="1427850290">
      <w:bodyDiv w:val="1"/>
      <w:marLeft w:val="0"/>
      <w:marRight w:val="0"/>
      <w:marTop w:val="0"/>
      <w:marBottom w:val="0"/>
      <w:divBdr>
        <w:top w:val="none" w:sz="0" w:space="0" w:color="auto"/>
        <w:left w:val="none" w:sz="0" w:space="0" w:color="auto"/>
        <w:bottom w:val="none" w:sz="0" w:space="0" w:color="auto"/>
        <w:right w:val="none" w:sz="0" w:space="0" w:color="auto"/>
      </w:divBdr>
    </w:div>
    <w:div w:id="1428574810">
      <w:bodyDiv w:val="1"/>
      <w:marLeft w:val="0"/>
      <w:marRight w:val="0"/>
      <w:marTop w:val="0"/>
      <w:marBottom w:val="0"/>
      <w:divBdr>
        <w:top w:val="none" w:sz="0" w:space="0" w:color="auto"/>
        <w:left w:val="none" w:sz="0" w:space="0" w:color="auto"/>
        <w:bottom w:val="none" w:sz="0" w:space="0" w:color="auto"/>
        <w:right w:val="none" w:sz="0" w:space="0" w:color="auto"/>
      </w:divBdr>
    </w:div>
    <w:div w:id="1428691484">
      <w:bodyDiv w:val="1"/>
      <w:marLeft w:val="0"/>
      <w:marRight w:val="0"/>
      <w:marTop w:val="0"/>
      <w:marBottom w:val="0"/>
      <w:divBdr>
        <w:top w:val="none" w:sz="0" w:space="0" w:color="auto"/>
        <w:left w:val="none" w:sz="0" w:space="0" w:color="auto"/>
        <w:bottom w:val="none" w:sz="0" w:space="0" w:color="auto"/>
        <w:right w:val="none" w:sz="0" w:space="0" w:color="auto"/>
      </w:divBdr>
    </w:div>
    <w:div w:id="1428765867">
      <w:bodyDiv w:val="1"/>
      <w:marLeft w:val="0"/>
      <w:marRight w:val="0"/>
      <w:marTop w:val="0"/>
      <w:marBottom w:val="0"/>
      <w:divBdr>
        <w:top w:val="none" w:sz="0" w:space="0" w:color="auto"/>
        <w:left w:val="none" w:sz="0" w:space="0" w:color="auto"/>
        <w:bottom w:val="none" w:sz="0" w:space="0" w:color="auto"/>
        <w:right w:val="none" w:sz="0" w:space="0" w:color="auto"/>
      </w:divBdr>
    </w:div>
    <w:div w:id="1428960791">
      <w:bodyDiv w:val="1"/>
      <w:marLeft w:val="0"/>
      <w:marRight w:val="0"/>
      <w:marTop w:val="0"/>
      <w:marBottom w:val="0"/>
      <w:divBdr>
        <w:top w:val="none" w:sz="0" w:space="0" w:color="auto"/>
        <w:left w:val="none" w:sz="0" w:space="0" w:color="auto"/>
        <w:bottom w:val="none" w:sz="0" w:space="0" w:color="auto"/>
        <w:right w:val="none" w:sz="0" w:space="0" w:color="auto"/>
      </w:divBdr>
    </w:div>
    <w:div w:id="1429041419">
      <w:bodyDiv w:val="1"/>
      <w:marLeft w:val="0"/>
      <w:marRight w:val="0"/>
      <w:marTop w:val="0"/>
      <w:marBottom w:val="0"/>
      <w:divBdr>
        <w:top w:val="none" w:sz="0" w:space="0" w:color="auto"/>
        <w:left w:val="none" w:sz="0" w:space="0" w:color="auto"/>
        <w:bottom w:val="none" w:sz="0" w:space="0" w:color="auto"/>
        <w:right w:val="none" w:sz="0" w:space="0" w:color="auto"/>
      </w:divBdr>
    </w:div>
    <w:div w:id="1429159718">
      <w:bodyDiv w:val="1"/>
      <w:marLeft w:val="0"/>
      <w:marRight w:val="0"/>
      <w:marTop w:val="0"/>
      <w:marBottom w:val="0"/>
      <w:divBdr>
        <w:top w:val="none" w:sz="0" w:space="0" w:color="auto"/>
        <w:left w:val="none" w:sz="0" w:space="0" w:color="auto"/>
        <w:bottom w:val="none" w:sz="0" w:space="0" w:color="auto"/>
        <w:right w:val="none" w:sz="0" w:space="0" w:color="auto"/>
      </w:divBdr>
    </w:div>
    <w:div w:id="1430157279">
      <w:bodyDiv w:val="1"/>
      <w:marLeft w:val="0"/>
      <w:marRight w:val="0"/>
      <w:marTop w:val="0"/>
      <w:marBottom w:val="0"/>
      <w:divBdr>
        <w:top w:val="none" w:sz="0" w:space="0" w:color="auto"/>
        <w:left w:val="none" w:sz="0" w:space="0" w:color="auto"/>
        <w:bottom w:val="none" w:sz="0" w:space="0" w:color="auto"/>
        <w:right w:val="none" w:sz="0" w:space="0" w:color="auto"/>
      </w:divBdr>
    </w:div>
    <w:div w:id="1430270213">
      <w:bodyDiv w:val="1"/>
      <w:marLeft w:val="0"/>
      <w:marRight w:val="0"/>
      <w:marTop w:val="0"/>
      <w:marBottom w:val="0"/>
      <w:divBdr>
        <w:top w:val="none" w:sz="0" w:space="0" w:color="auto"/>
        <w:left w:val="none" w:sz="0" w:space="0" w:color="auto"/>
        <w:bottom w:val="none" w:sz="0" w:space="0" w:color="auto"/>
        <w:right w:val="none" w:sz="0" w:space="0" w:color="auto"/>
      </w:divBdr>
    </w:div>
    <w:div w:id="1430807399">
      <w:bodyDiv w:val="1"/>
      <w:marLeft w:val="0"/>
      <w:marRight w:val="0"/>
      <w:marTop w:val="0"/>
      <w:marBottom w:val="0"/>
      <w:divBdr>
        <w:top w:val="none" w:sz="0" w:space="0" w:color="auto"/>
        <w:left w:val="none" w:sz="0" w:space="0" w:color="auto"/>
        <w:bottom w:val="none" w:sz="0" w:space="0" w:color="auto"/>
        <w:right w:val="none" w:sz="0" w:space="0" w:color="auto"/>
      </w:divBdr>
    </w:div>
    <w:div w:id="1431075487">
      <w:bodyDiv w:val="1"/>
      <w:marLeft w:val="0"/>
      <w:marRight w:val="0"/>
      <w:marTop w:val="0"/>
      <w:marBottom w:val="0"/>
      <w:divBdr>
        <w:top w:val="none" w:sz="0" w:space="0" w:color="auto"/>
        <w:left w:val="none" w:sz="0" w:space="0" w:color="auto"/>
        <w:bottom w:val="none" w:sz="0" w:space="0" w:color="auto"/>
        <w:right w:val="none" w:sz="0" w:space="0" w:color="auto"/>
      </w:divBdr>
    </w:div>
    <w:div w:id="1431970180">
      <w:bodyDiv w:val="1"/>
      <w:marLeft w:val="0"/>
      <w:marRight w:val="0"/>
      <w:marTop w:val="0"/>
      <w:marBottom w:val="0"/>
      <w:divBdr>
        <w:top w:val="none" w:sz="0" w:space="0" w:color="auto"/>
        <w:left w:val="none" w:sz="0" w:space="0" w:color="auto"/>
        <w:bottom w:val="none" w:sz="0" w:space="0" w:color="auto"/>
        <w:right w:val="none" w:sz="0" w:space="0" w:color="auto"/>
      </w:divBdr>
    </w:div>
    <w:div w:id="1432093095">
      <w:bodyDiv w:val="1"/>
      <w:marLeft w:val="0"/>
      <w:marRight w:val="0"/>
      <w:marTop w:val="0"/>
      <w:marBottom w:val="0"/>
      <w:divBdr>
        <w:top w:val="none" w:sz="0" w:space="0" w:color="auto"/>
        <w:left w:val="none" w:sz="0" w:space="0" w:color="auto"/>
        <w:bottom w:val="none" w:sz="0" w:space="0" w:color="auto"/>
        <w:right w:val="none" w:sz="0" w:space="0" w:color="auto"/>
      </w:divBdr>
    </w:div>
    <w:div w:id="1432777648">
      <w:bodyDiv w:val="1"/>
      <w:marLeft w:val="0"/>
      <w:marRight w:val="0"/>
      <w:marTop w:val="0"/>
      <w:marBottom w:val="0"/>
      <w:divBdr>
        <w:top w:val="none" w:sz="0" w:space="0" w:color="auto"/>
        <w:left w:val="none" w:sz="0" w:space="0" w:color="auto"/>
        <w:bottom w:val="none" w:sz="0" w:space="0" w:color="auto"/>
        <w:right w:val="none" w:sz="0" w:space="0" w:color="auto"/>
      </w:divBdr>
    </w:div>
    <w:div w:id="1433358723">
      <w:bodyDiv w:val="1"/>
      <w:marLeft w:val="0"/>
      <w:marRight w:val="0"/>
      <w:marTop w:val="0"/>
      <w:marBottom w:val="0"/>
      <w:divBdr>
        <w:top w:val="none" w:sz="0" w:space="0" w:color="auto"/>
        <w:left w:val="none" w:sz="0" w:space="0" w:color="auto"/>
        <w:bottom w:val="none" w:sz="0" w:space="0" w:color="auto"/>
        <w:right w:val="none" w:sz="0" w:space="0" w:color="auto"/>
      </w:divBdr>
    </w:div>
    <w:div w:id="1433669776">
      <w:bodyDiv w:val="1"/>
      <w:marLeft w:val="0"/>
      <w:marRight w:val="0"/>
      <w:marTop w:val="0"/>
      <w:marBottom w:val="0"/>
      <w:divBdr>
        <w:top w:val="none" w:sz="0" w:space="0" w:color="auto"/>
        <w:left w:val="none" w:sz="0" w:space="0" w:color="auto"/>
        <w:bottom w:val="none" w:sz="0" w:space="0" w:color="auto"/>
        <w:right w:val="none" w:sz="0" w:space="0" w:color="auto"/>
      </w:divBdr>
    </w:div>
    <w:div w:id="1433818000">
      <w:bodyDiv w:val="1"/>
      <w:marLeft w:val="0"/>
      <w:marRight w:val="0"/>
      <w:marTop w:val="0"/>
      <w:marBottom w:val="0"/>
      <w:divBdr>
        <w:top w:val="none" w:sz="0" w:space="0" w:color="auto"/>
        <w:left w:val="none" w:sz="0" w:space="0" w:color="auto"/>
        <w:bottom w:val="none" w:sz="0" w:space="0" w:color="auto"/>
        <w:right w:val="none" w:sz="0" w:space="0" w:color="auto"/>
      </w:divBdr>
    </w:div>
    <w:div w:id="1434016572">
      <w:bodyDiv w:val="1"/>
      <w:marLeft w:val="0"/>
      <w:marRight w:val="0"/>
      <w:marTop w:val="0"/>
      <w:marBottom w:val="0"/>
      <w:divBdr>
        <w:top w:val="none" w:sz="0" w:space="0" w:color="auto"/>
        <w:left w:val="none" w:sz="0" w:space="0" w:color="auto"/>
        <w:bottom w:val="none" w:sz="0" w:space="0" w:color="auto"/>
        <w:right w:val="none" w:sz="0" w:space="0" w:color="auto"/>
      </w:divBdr>
    </w:div>
    <w:div w:id="1434596351">
      <w:bodyDiv w:val="1"/>
      <w:marLeft w:val="0"/>
      <w:marRight w:val="0"/>
      <w:marTop w:val="0"/>
      <w:marBottom w:val="0"/>
      <w:divBdr>
        <w:top w:val="none" w:sz="0" w:space="0" w:color="auto"/>
        <w:left w:val="none" w:sz="0" w:space="0" w:color="auto"/>
        <w:bottom w:val="none" w:sz="0" w:space="0" w:color="auto"/>
        <w:right w:val="none" w:sz="0" w:space="0" w:color="auto"/>
      </w:divBdr>
    </w:div>
    <w:div w:id="1434785167">
      <w:bodyDiv w:val="1"/>
      <w:marLeft w:val="0"/>
      <w:marRight w:val="0"/>
      <w:marTop w:val="0"/>
      <w:marBottom w:val="0"/>
      <w:divBdr>
        <w:top w:val="none" w:sz="0" w:space="0" w:color="auto"/>
        <w:left w:val="none" w:sz="0" w:space="0" w:color="auto"/>
        <w:bottom w:val="none" w:sz="0" w:space="0" w:color="auto"/>
        <w:right w:val="none" w:sz="0" w:space="0" w:color="auto"/>
      </w:divBdr>
    </w:div>
    <w:div w:id="1435436949">
      <w:bodyDiv w:val="1"/>
      <w:marLeft w:val="0"/>
      <w:marRight w:val="0"/>
      <w:marTop w:val="0"/>
      <w:marBottom w:val="0"/>
      <w:divBdr>
        <w:top w:val="none" w:sz="0" w:space="0" w:color="auto"/>
        <w:left w:val="none" w:sz="0" w:space="0" w:color="auto"/>
        <w:bottom w:val="none" w:sz="0" w:space="0" w:color="auto"/>
        <w:right w:val="none" w:sz="0" w:space="0" w:color="auto"/>
      </w:divBdr>
    </w:div>
    <w:div w:id="1435710418">
      <w:bodyDiv w:val="1"/>
      <w:marLeft w:val="0"/>
      <w:marRight w:val="0"/>
      <w:marTop w:val="0"/>
      <w:marBottom w:val="0"/>
      <w:divBdr>
        <w:top w:val="none" w:sz="0" w:space="0" w:color="auto"/>
        <w:left w:val="none" w:sz="0" w:space="0" w:color="auto"/>
        <w:bottom w:val="none" w:sz="0" w:space="0" w:color="auto"/>
        <w:right w:val="none" w:sz="0" w:space="0" w:color="auto"/>
      </w:divBdr>
    </w:div>
    <w:div w:id="1435830554">
      <w:bodyDiv w:val="1"/>
      <w:marLeft w:val="0"/>
      <w:marRight w:val="0"/>
      <w:marTop w:val="0"/>
      <w:marBottom w:val="0"/>
      <w:divBdr>
        <w:top w:val="none" w:sz="0" w:space="0" w:color="auto"/>
        <w:left w:val="none" w:sz="0" w:space="0" w:color="auto"/>
        <w:bottom w:val="none" w:sz="0" w:space="0" w:color="auto"/>
        <w:right w:val="none" w:sz="0" w:space="0" w:color="auto"/>
      </w:divBdr>
    </w:div>
    <w:div w:id="1436634827">
      <w:bodyDiv w:val="1"/>
      <w:marLeft w:val="0"/>
      <w:marRight w:val="0"/>
      <w:marTop w:val="0"/>
      <w:marBottom w:val="0"/>
      <w:divBdr>
        <w:top w:val="none" w:sz="0" w:space="0" w:color="auto"/>
        <w:left w:val="none" w:sz="0" w:space="0" w:color="auto"/>
        <w:bottom w:val="none" w:sz="0" w:space="0" w:color="auto"/>
        <w:right w:val="none" w:sz="0" w:space="0" w:color="auto"/>
      </w:divBdr>
    </w:div>
    <w:div w:id="1436828831">
      <w:bodyDiv w:val="1"/>
      <w:marLeft w:val="0"/>
      <w:marRight w:val="0"/>
      <w:marTop w:val="0"/>
      <w:marBottom w:val="0"/>
      <w:divBdr>
        <w:top w:val="none" w:sz="0" w:space="0" w:color="auto"/>
        <w:left w:val="none" w:sz="0" w:space="0" w:color="auto"/>
        <w:bottom w:val="none" w:sz="0" w:space="0" w:color="auto"/>
        <w:right w:val="none" w:sz="0" w:space="0" w:color="auto"/>
      </w:divBdr>
    </w:div>
    <w:div w:id="1436903653">
      <w:bodyDiv w:val="1"/>
      <w:marLeft w:val="0"/>
      <w:marRight w:val="0"/>
      <w:marTop w:val="0"/>
      <w:marBottom w:val="0"/>
      <w:divBdr>
        <w:top w:val="none" w:sz="0" w:space="0" w:color="auto"/>
        <w:left w:val="none" w:sz="0" w:space="0" w:color="auto"/>
        <w:bottom w:val="none" w:sz="0" w:space="0" w:color="auto"/>
        <w:right w:val="none" w:sz="0" w:space="0" w:color="auto"/>
      </w:divBdr>
    </w:div>
    <w:div w:id="1436949542">
      <w:bodyDiv w:val="1"/>
      <w:marLeft w:val="0"/>
      <w:marRight w:val="0"/>
      <w:marTop w:val="0"/>
      <w:marBottom w:val="0"/>
      <w:divBdr>
        <w:top w:val="none" w:sz="0" w:space="0" w:color="auto"/>
        <w:left w:val="none" w:sz="0" w:space="0" w:color="auto"/>
        <w:bottom w:val="none" w:sz="0" w:space="0" w:color="auto"/>
        <w:right w:val="none" w:sz="0" w:space="0" w:color="auto"/>
      </w:divBdr>
    </w:div>
    <w:div w:id="1437671115">
      <w:bodyDiv w:val="1"/>
      <w:marLeft w:val="0"/>
      <w:marRight w:val="0"/>
      <w:marTop w:val="0"/>
      <w:marBottom w:val="0"/>
      <w:divBdr>
        <w:top w:val="none" w:sz="0" w:space="0" w:color="auto"/>
        <w:left w:val="none" w:sz="0" w:space="0" w:color="auto"/>
        <w:bottom w:val="none" w:sz="0" w:space="0" w:color="auto"/>
        <w:right w:val="none" w:sz="0" w:space="0" w:color="auto"/>
      </w:divBdr>
    </w:div>
    <w:div w:id="1438596081">
      <w:bodyDiv w:val="1"/>
      <w:marLeft w:val="0"/>
      <w:marRight w:val="0"/>
      <w:marTop w:val="0"/>
      <w:marBottom w:val="0"/>
      <w:divBdr>
        <w:top w:val="none" w:sz="0" w:space="0" w:color="auto"/>
        <w:left w:val="none" w:sz="0" w:space="0" w:color="auto"/>
        <w:bottom w:val="none" w:sz="0" w:space="0" w:color="auto"/>
        <w:right w:val="none" w:sz="0" w:space="0" w:color="auto"/>
      </w:divBdr>
    </w:div>
    <w:div w:id="1438600652">
      <w:bodyDiv w:val="1"/>
      <w:marLeft w:val="0"/>
      <w:marRight w:val="0"/>
      <w:marTop w:val="0"/>
      <w:marBottom w:val="0"/>
      <w:divBdr>
        <w:top w:val="none" w:sz="0" w:space="0" w:color="auto"/>
        <w:left w:val="none" w:sz="0" w:space="0" w:color="auto"/>
        <w:bottom w:val="none" w:sz="0" w:space="0" w:color="auto"/>
        <w:right w:val="none" w:sz="0" w:space="0" w:color="auto"/>
      </w:divBdr>
    </w:div>
    <w:div w:id="1439057822">
      <w:bodyDiv w:val="1"/>
      <w:marLeft w:val="0"/>
      <w:marRight w:val="0"/>
      <w:marTop w:val="0"/>
      <w:marBottom w:val="0"/>
      <w:divBdr>
        <w:top w:val="none" w:sz="0" w:space="0" w:color="auto"/>
        <w:left w:val="none" w:sz="0" w:space="0" w:color="auto"/>
        <w:bottom w:val="none" w:sz="0" w:space="0" w:color="auto"/>
        <w:right w:val="none" w:sz="0" w:space="0" w:color="auto"/>
      </w:divBdr>
    </w:div>
    <w:div w:id="1439333889">
      <w:bodyDiv w:val="1"/>
      <w:marLeft w:val="0"/>
      <w:marRight w:val="0"/>
      <w:marTop w:val="0"/>
      <w:marBottom w:val="0"/>
      <w:divBdr>
        <w:top w:val="none" w:sz="0" w:space="0" w:color="auto"/>
        <w:left w:val="none" w:sz="0" w:space="0" w:color="auto"/>
        <w:bottom w:val="none" w:sz="0" w:space="0" w:color="auto"/>
        <w:right w:val="none" w:sz="0" w:space="0" w:color="auto"/>
      </w:divBdr>
    </w:div>
    <w:div w:id="1439525628">
      <w:bodyDiv w:val="1"/>
      <w:marLeft w:val="0"/>
      <w:marRight w:val="0"/>
      <w:marTop w:val="0"/>
      <w:marBottom w:val="0"/>
      <w:divBdr>
        <w:top w:val="none" w:sz="0" w:space="0" w:color="auto"/>
        <w:left w:val="none" w:sz="0" w:space="0" w:color="auto"/>
        <w:bottom w:val="none" w:sz="0" w:space="0" w:color="auto"/>
        <w:right w:val="none" w:sz="0" w:space="0" w:color="auto"/>
      </w:divBdr>
    </w:div>
    <w:div w:id="1440222270">
      <w:bodyDiv w:val="1"/>
      <w:marLeft w:val="0"/>
      <w:marRight w:val="0"/>
      <w:marTop w:val="0"/>
      <w:marBottom w:val="0"/>
      <w:divBdr>
        <w:top w:val="none" w:sz="0" w:space="0" w:color="auto"/>
        <w:left w:val="none" w:sz="0" w:space="0" w:color="auto"/>
        <w:bottom w:val="none" w:sz="0" w:space="0" w:color="auto"/>
        <w:right w:val="none" w:sz="0" w:space="0" w:color="auto"/>
      </w:divBdr>
    </w:div>
    <w:div w:id="1441220819">
      <w:bodyDiv w:val="1"/>
      <w:marLeft w:val="0"/>
      <w:marRight w:val="0"/>
      <w:marTop w:val="0"/>
      <w:marBottom w:val="0"/>
      <w:divBdr>
        <w:top w:val="none" w:sz="0" w:space="0" w:color="auto"/>
        <w:left w:val="none" w:sz="0" w:space="0" w:color="auto"/>
        <w:bottom w:val="none" w:sz="0" w:space="0" w:color="auto"/>
        <w:right w:val="none" w:sz="0" w:space="0" w:color="auto"/>
      </w:divBdr>
    </w:div>
    <w:div w:id="1442605979">
      <w:bodyDiv w:val="1"/>
      <w:marLeft w:val="0"/>
      <w:marRight w:val="0"/>
      <w:marTop w:val="0"/>
      <w:marBottom w:val="0"/>
      <w:divBdr>
        <w:top w:val="none" w:sz="0" w:space="0" w:color="auto"/>
        <w:left w:val="none" w:sz="0" w:space="0" w:color="auto"/>
        <w:bottom w:val="none" w:sz="0" w:space="0" w:color="auto"/>
        <w:right w:val="none" w:sz="0" w:space="0" w:color="auto"/>
      </w:divBdr>
    </w:div>
    <w:div w:id="1442650534">
      <w:bodyDiv w:val="1"/>
      <w:marLeft w:val="0"/>
      <w:marRight w:val="0"/>
      <w:marTop w:val="0"/>
      <w:marBottom w:val="0"/>
      <w:divBdr>
        <w:top w:val="none" w:sz="0" w:space="0" w:color="auto"/>
        <w:left w:val="none" w:sz="0" w:space="0" w:color="auto"/>
        <w:bottom w:val="none" w:sz="0" w:space="0" w:color="auto"/>
        <w:right w:val="none" w:sz="0" w:space="0" w:color="auto"/>
      </w:divBdr>
    </w:div>
    <w:div w:id="1443264525">
      <w:bodyDiv w:val="1"/>
      <w:marLeft w:val="0"/>
      <w:marRight w:val="0"/>
      <w:marTop w:val="0"/>
      <w:marBottom w:val="0"/>
      <w:divBdr>
        <w:top w:val="none" w:sz="0" w:space="0" w:color="auto"/>
        <w:left w:val="none" w:sz="0" w:space="0" w:color="auto"/>
        <w:bottom w:val="none" w:sz="0" w:space="0" w:color="auto"/>
        <w:right w:val="none" w:sz="0" w:space="0" w:color="auto"/>
      </w:divBdr>
    </w:div>
    <w:div w:id="1444616012">
      <w:bodyDiv w:val="1"/>
      <w:marLeft w:val="0"/>
      <w:marRight w:val="0"/>
      <w:marTop w:val="0"/>
      <w:marBottom w:val="0"/>
      <w:divBdr>
        <w:top w:val="none" w:sz="0" w:space="0" w:color="auto"/>
        <w:left w:val="none" w:sz="0" w:space="0" w:color="auto"/>
        <w:bottom w:val="none" w:sz="0" w:space="0" w:color="auto"/>
        <w:right w:val="none" w:sz="0" w:space="0" w:color="auto"/>
      </w:divBdr>
    </w:div>
    <w:div w:id="1444807163">
      <w:bodyDiv w:val="1"/>
      <w:marLeft w:val="0"/>
      <w:marRight w:val="0"/>
      <w:marTop w:val="0"/>
      <w:marBottom w:val="0"/>
      <w:divBdr>
        <w:top w:val="none" w:sz="0" w:space="0" w:color="auto"/>
        <w:left w:val="none" w:sz="0" w:space="0" w:color="auto"/>
        <w:bottom w:val="none" w:sz="0" w:space="0" w:color="auto"/>
        <w:right w:val="none" w:sz="0" w:space="0" w:color="auto"/>
      </w:divBdr>
    </w:div>
    <w:div w:id="1445228951">
      <w:bodyDiv w:val="1"/>
      <w:marLeft w:val="0"/>
      <w:marRight w:val="0"/>
      <w:marTop w:val="0"/>
      <w:marBottom w:val="0"/>
      <w:divBdr>
        <w:top w:val="none" w:sz="0" w:space="0" w:color="auto"/>
        <w:left w:val="none" w:sz="0" w:space="0" w:color="auto"/>
        <w:bottom w:val="none" w:sz="0" w:space="0" w:color="auto"/>
        <w:right w:val="none" w:sz="0" w:space="0" w:color="auto"/>
      </w:divBdr>
    </w:div>
    <w:div w:id="1445349313">
      <w:bodyDiv w:val="1"/>
      <w:marLeft w:val="0"/>
      <w:marRight w:val="0"/>
      <w:marTop w:val="0"/>
      <w:marBottom w:val="0"/>
      <w:divBdr>
        <w:top w:val="none" w:sz="0" w:space="0" w:color="auto"/>
        <w:left w:val="none" w:sz="0" w:space="0" w:color="auto"/>
        <w:bottom w:val="none" w:sz="0" w:space="0" w:color="auto"/>
        <w:right w:val="none" w:sz="0" w:space="0" w:color="auto"/>
      </w:divBdr>
    </w:div>
    <w:div w:id="1445421843">
      <w:bodyDiv w:val="1"/>
      <w:marLeft w:val="0"/>
      <w:marRight w:val="0"/>
      <w:marTop w:val="0"/>
      <w:marBottom w:val="0"/>
      <w:divBdr>
        <w:top w:val="none" w:sz="0" w:space="0" w:color="auto"/>
        <w:left w:val="none" w:sz="0" w:space="0" w:color="auto"/>
        <w:bottom w:val="none" w:sz="0" w:space="0" w:color="auto"/>
        <w:right w:val="none" w:sz="0" w:space="0" w:color="auto"/>
      </w:divBdr>
    </w:div>
    <w:div w:id="1445735169">
      <w:bodyDiv w:val="1"/>
      <w:marLeft w:val="0"/>
      <w:marRight w:val="0"/>
      <w:marTop w:val="0"/>
      <w:marBottom w:val="0"/>
      <w:divBdr>
        <w:top w:val="none" w:sz="0" w:space="0" w:color="auto"/>
        <w:left w:val="none" w:sz="0" w:space="0" w:color="auto"/>
        <w:bottom w:val="none" w:sz="0" w:space="0" w:color="auto"/>
        <w:right w:val="none" w:sz="0" w:space="0" w:color="auto"/>
      </w:divBdr>
    </w:div>
    <w:div w:id="1446389196">
      <w:bodyDiv w:val="1"/>
      <w:marLeft w:val="0"/>
      <w:marRight w:val="0"/>
      <w:marTop w:val="0"/>
      <w:marBottom w:val="0"/>
      <w:divBdr>
        <w:top w:val="none" w:sz="0" w:space="0" w:color="auto"/>
        <w:left w:val="none" w:sz="0" w:space="0" w:color="auto"/>
        <w:bottom w:val="none" w:sz="0" w:space="0" w:color="auto"/>
        <w:right w:val="none" w:sz="0" w:space="0" w:color="auto"/>
      </w:divBdr>
    </w:div>
    <w:div w:id="1447846851">
      <w:bodyDiv w:val="1"/>
      <w:marLeft w:val="0"/>
      <w:marRight w:val="0"/>
      <w:marTop w:val="0"/>
      <w:marBottom w:val="0"/>
      <w:divBdr>
        <w:top w:val="none" w:sz="0" w:space="0" w:color="auto"/>
        <w:left w:val="none" w:sz="0" w:space="0" w:color="auto"/>
        <w:bottom w:val="none" w:sz="0" w:space="0" w:color="auto"/>
        <w:right w:val="none" w:sz="0" w:space="0" w:color="auto"/>
      </w:divBdr>
    </w:div>
    <w:div w:id="1447892695">
      <w:bodyDiv w:val="1"/>
      <w:marLeft w:val="0"/>
      <w:marRight w:val="0"/>
      <w:marTop w:val="0"/>
      <w:marBottom w:val="0"/>
      <w:divBdr>
        <w:top w:val="none" w:sz="0" w:space="0" w:color="auto"/>
        <w:left w:val="none" w:sz="0" w:space="0" w:color="auto"/>
        <w:bottom w:val="none" w:sz="0" w:space="0" w:color="auto"/>
        <w:right w:val="none" w:sz="0" w:space="0" w:color="auto"/>
      </w:divBdr>
    </w:div>
    <w:div w:id="1449086877">
      <w:bodyDiv w:val="1"/>
      <w:marLeft w:val="0"/>
      <w:marRight w:val="0"/>
      <w:marTop w:val="0"/>
      <w:marBottom w:val="0"/>
      <w:divBdr>
        <w:top w:val="none" w:sz="0" w:space="0" w:color="auto"/>
        <w:left w:val="none" w:sz="0" w:space="0" w:color="auto"/>
        <w:bottom w:val="none" w:sz="0" w:space="0" w:color="auto"/>
        <w:right w:val="none" w:sz="0" w:space="0" w:color="auto"/>
      </w:divBdr>
    </w:div>
    <w:div w:id="1449200963">
      <w:bodyDiv w:val="1"/>
      <w:marLeft w:val="0"/>
      <w:marRight w:val="0"/>
      <w:marTop w:val="0"/>
      <w:marBottom w:val="0"/>
      <w:divBdr>
        <w:top w:val="none" w:sz="0" w:space="0" w:color="auto"/>
        <w:left w:val="none" w:sz="0" w:space="0" w:color="auto"/>
        <w:bottom w:val="none" w:sz="0" w:space="0" w:color="auto"/>
        <w:right w:val="none" w:sz="0" w:space="0" w:color="auto"/>
      </w:divBdr>
    </w:div>
    <w:div w:id="1449591945">
      <w:bodyDiv w:val="1"/>
      <w:marLeft w:val="0"/>
      <w:marRight w:val="0"/>
      <w:marTop w:val="0"/>
      <w:marBottom w:val="0"/>
      <w:divBdr>
        <w:top w:val="none" w:sz="0" w:space="0" w:color="auto"/>
        <w:left w:val="none" w:sz="0" w:space="0" w:color="auto"/>
        <w:bottom w:val="none" w:sz="0" w:space="0" w:color="auto"/>
        <w:right w:val="none" w:sz="0" w:space="0" w:color="auto"/>
      </w:divBdr>
    </w:div>
    <w:div w:id="1449661668">
      <w:bodyDiv w:val="1"/>
      <w:marLeft w:val="0"/>
      <w:marRight w:val="0"/>
      <w:marTop w:val="0"/>
      <w:marBottom w:val="0"/>
      <w:divBdr>
        <w:top w:val="none" w:sz="0" w:space="0" w:color="auto"/>
        <w:left w:val="none" w:sz="0" w:space="0" w:color="auto"/>
        <w:bottom w:val="none" w:sz="0" w:space="0" w:color="auto"/>
        <w:right w:val="none" w:sz="0" w:space="0" w:color="auto"/>
      </w:divBdr>
    </w:div>
    <w:div w:id="1449853502">
      <w:bodyDiv w:val="1"/>
      <w:marLeft w:val="0"/>
      <w:marRight w:val="0"/>
      <w:marTop w:val="0"/>
      <w:marBottom w:val="0"/>
      <w:divBdr>
        <w:top w:val="none" w:sz="0" w:space="0" w:color="auto"/>
        <w:left w:val="none" w:sz="0" w:space="0" w:color="auto"/>
        <w:bottom w:val="none" w:sz="0" w:space="0" w:color="auto"/>
        <w:right w:val="none" w:sz="0" w:space="0" w:color="auto"/>
      </w:divBdr>
    </w:div>
    <w:div w:id="1450246961">
      <w:bodyDiv w:val="1"/>
      <w:marLeft w:val="0"/>
      <w:marRight w:val="0"/>
      <w:marTop w:val="0"/>
      <w:marBottom w:val="0"/>
      <w:divBdr>
        <w:top w:val="none" w:sz="0" w:space="0" w:color="auto"/>
        <w:left w:val="none" w:sz="0" w:space="0" w:color="auto"/>
        <w:bottom w:val="none" w:sz="0" w:space="0" w:color="auto"/>
        <w:right w:val="none" w:sz="0" w:space="0" w:color="auto"/>
      </w:divBdr>
    </w:div>
    <w:div w:id="1450667229">
      <w:bodyDiv w:val="1"/>
      <w:marLeft w:val="0"/>
      <w:marRight w:val="0"/>
      <w:marTop w:val="0"/>
      <w:marBottom w:val="0"/>
      <w:divBdr>
        <w:top w:val="none" w:sz="0" w:space="0" w:color="auto"/>
        <w:left w:val="none" w:sz="0" w:space="0" w:color="auto"/>
        <w:bottom w:val="none" w:sz="0" w:space="0" w:color="auto"/>
        <w:right w:val="none" w:sz="0" w:space="0" w:color="auto"/>
      </w:divBdr>
    </w:div>
    <w:div w:id="1450857731">
      <w:bodyDiv w:val="1"/>
      <w:marLeft w:val="0"/>
      <w:marRight w:val="0"/>
      <w:marTop w:val="0"/>
      <w:marBottom w:val="0"/>
      <w:divBdr>
        <w:top w:val="none" w:sz="0" w:space="0" w:color="auto"/>
        <w:left w:val="none" w:sz="0" w:space="0" w:color="auto"/>
        <w:bottom w:val="none" w:sz="0" w:space="0" w:color="auto"/>
        <w:right w:val="none" w:sz="0" w:space="0" w:color="auto"/>
      </w:divBdr>
    </w:div>
    <w:div w:id="1450859678">
      <w:bodyDiv w:val="1"/>
      <w:marLeft w:val="0"/>
      <w:marRight w:val="0"/>
      <w:marTop w:val="0"/>
      <w:marBottom w:val="0"/>
      <w:divBdr>
        <w:top w:val="none" w:sz="0" w:space="0" w:color="auto"/>
        <w:left w:val="none" w:sz="0" w:space="0" w:color="auto"/>
        <w:bottom w:val="none" w:sz="0" w:space="0" w:color="auto"/>
        <w:right w:val="none" w:sz="0" w:space="0" w:color="auto"/>
      </w:divBdr>
    </w:div>
    <w:div w:id="1450972464">
      <w:bodyDiv w:val="1"/>
      <w:marLeft w:val="0"/>
      <w:marRight w:val="0"/>
      <w:marTop w:val="0"/>
      <w:marBottom w:val="0"/>
      <w:divBdr>
        <w:top w:val="none" w:sz="0" w:space="0" w:color="auto"/>
        <w:left w:val="none" w:sz="0" w:space="0" w:color="auto"/>
        <w:bottom w:val="none" w:sz="0" w:space="0" w:color="auto"/>
        <w:right w:val="none" w:sz="0" w:space="0" w:color="auto"/>
      </w:divBdr>
    </w:div>
    <w:div w:id="1452094204">
      <w:bodyDiv w:val="1"/>
      <w:marLeft w:val="0"/>
      <w:marRight w:val="0"/>
      <w:marTop w:val="0"/>
      <w:marBottom w:val="0"/>
      <w:divBdr>
        <w:top w:val="none" w:sz="0" w:space="0" w:color="auto"/>
        <w:left w:val="none" w:sz="0" w:space="0" w:color="auto"/>
        <w:bottom w:val="none" w:sz="0" w:space="0" w:color="auto"/>
        <w:right w:val="none" w:sz="0" w:space="0" w:color="auto"/>
      </w:divBdr>
    </w:div>
    <w:div w:id="1452289265">
      <w:bodyDiv w:val="1"/>
      <w:marLeft w:val="0"/>
      <w:marRight w:val="0"/>
      <w:marTop w:val="0"/>
      <w:marBottom w:val="0"/>
      <w:divBdr>
        <w:top w:val="none" w:sz="0" w:space="0" w:color="auto"/>
        <w:left w:val="none" w:sz="0" w:space="0" w:color="auto"/>
        <w:bottom w:val="none" w:sz="0" w:space="0" w:color="auto"/>
        <w:right w:val="none" w:sz="0" w:space="0" w:color="auto"/>
      </w:divBdr>
    </w:div>
    <w:div w:id="1452362658">
      <w:bodyDiv w:val="1"/>
      <w:marLeft w:val="0"/>
      <w:marRight w:val="0"/>
      <w:marTop w:val="0"/>
      <w:marBottom w:val="0"/>
      <w:divBdr>
        <w:top w:val="none" w:sz="0" w:space="0" w:color="auto"/>
        <w:left w:val="none" w:sz="0" w:space="0" w:color="auto"/>
        <w:bottom w:val="none" w:sz="0" w:space="0" w:color="auto"/>
        <w:right w:val="none" w:sz="0" w:space="0" w:color="auto"/>
      </w:divBdr>
    </w:div>
    <w:div w:id="1452556830">
      <w:bodyDiv w:val="1"/>
      <w:marLeft w:val="0"/>
      <w:marRight w:val="0"/>
      <w:marTop w:val="0"/>
      <w:marBottom w:val="0"/>
      <w:divBdr>
        <w:top w:val="none" w:sz="0" w:space="0" w:color="auto"/>
        <w:left w:val="none" w:sz="0" w:space="0" w:color="auto"/>
        <w:bottom w:val="none" w:sz="0" w:space="0" w:color="auto"/>
        <w:right w:val="none" w:sz="0" w:space="0" w:color="auto"/>
      </w:divBdr>
    </w:div>
    <w:div w:id="1452632387">
      <w:bodyDiv w:val="1"/>
      <w:marLeft w:val="0"/>
      <w:marRight w:val="0"/>
      <w:marTop w:val="0"/>
      <w:marBottom w:val="0"/>
      <w:divBdr>
        <w:top w:val="none" w:sz="0" w:space="0" w:color="auto"/>
        <w:left w:val="none" w:sz="0" w:space="0" w:color="auto"/>
        <w:bottom w:val="none" w:sz="0" w:space="0" w:color="auto"/>
        <w:right w:val="none" w:sz="0" w:space="0" w:color="auto"/>
      </w:divBdr>
    </w:div>
    <w:div w:id="1452867823">
      <w:bodyDiv w:val="1"/>
      <w:marLeft w:val="0"/>
      <w:marRight w:val="0"/>
      <w:marTop w:val="0"/>
      <w:marBottom w:val="0"/>
      <w:divBdr>
        <w:top w:val="none" w:sz="0" w:space="0" w:color="auto"/>
        <w:left w:val="none" w:sz="0" w:space="0" w:color="auto"/>
        <w:bottom w:val="none" w:sz="0" w:space="0" w:color="auto"/>
        <w:right w:val="none" w:sz="0" w:space="0" w:color="auto"/>
      </w:divBdr>
    </w:div>
    <w:div w:id="1452892535">
      <w:bodyDiv w:val="1"/>
      <w:marLeft w:val="0"/>
      <w:marRight w:val="0"/>
      <w:marTop w:val="0"/>
      <w:marBottom w:val="0"/>
      <w:divBdr>
        <w:top w:val="none" w:sz="0" w:space="0" w:color="auto"/>
        <w:left w:val="none" w:sz="0" w:space="0" w:color="auto"/>
        <w:bottom w:val="none" w:sz="0" w:space="0" w:color="auto"/>
        <w:right w:val="none" w:sz="0" w:space="0" w:color="auto"/>
      </w:divBdr>
    </w:div>
    <w:div w:id="1453090465">
      <w:bodyDiv w:val="1"/>
      <w:marLeft w:val="0"/>
      <w:marRight w:val="0"/>
      <w:marTop w:val="0"/>
      <w:marBottom w:val="0"/>
      <w:divBdr>
        <w:top w:val="none" w:sz="0" w:space="0" w:color="auto"/>
        <w:left w:val="none" w:sz="0" w:space="0" w:color="auto"/>
        <w:bottom w:val="none" w:sz="0" w:space="0" w:color="auto"/>
        <w:right w:val="none" w:sz="0" w:space="0" w:color="auto"/>
      </w:divBdr>
    </w:div>
    <w:div w:id="1453279282">
      <w:bodyDiv w:val="1"/>
      <w:marLeft w:val="0"/>
      <w:marRight w:val="0"/>
      <w:marTop w:val="0"/>
      <w:marBottom w:val="0"/>
      <w:divBdr>
        <w:top w:val="none" w:sz="0" w:space="0" w:color="auto"/>
        <w:left w:val="none" w:sz="0" w:space="0" w:color="auto"/>
        <w:bottom w:val="none" w:sz="0" w:space="0" w:color="auto"/>
        <w:right w:val="none" w:sz="0" w:space="0" w:color="auto"/>
      </w:divBdr>
    </w:div>
    <w:div w:id="1454055288">
      <w:bodyDiv w:val="1"/>
      <w:marLeft w:val="0"/>
      <w:marRight w:val="0"/>
      <w:marTop w:val="0"/>
      <w:marBottom w:val="0"/>
      <w:divBdr>
        <w:top w:val="none" w:sz="0" w:space="0" w:color="auto"/>
        <w:left w:val="none" w:sz="0" w:space="0" w:color="auto"/>
        <w:bottom w:val="none" w:sz="0" w:space="0" w:color="auto"/>
        <w:right w:val="none" w:sz="0" w:space="0" w:color="auto"/>
      </w:divBdr>
    </w:div>
    <w:div w:id="1454472605">
      <w:bodyDiv w:val="1"/>
      <w:marLeft w:val="0"/>
      <w:marRight w:val="0"/>
      <w:marTop w:val="0"/>
      <w:marBottom w:val="0"/>
      <w:divBdr>
        <w:top w:val="none" w:sz="0" w:space="0" w:color="auto"/>
        <w:left w:val="none" w:sz="0" w:space="0" w:color="auto"/>
        <w:bottom w:val="none" w:sz="0" w:space="0" w:color="auto"/>
        <w:right w:val="none" w:sz="0" w:space="0" w:color="auto"/>
      </w:divBdr>
    </w:div>
    <w:div w:id="1454864459">
      <w:bodyDiv w:val="1"/>
      <w:marLeft w:val="0"/>
      <w:marRight w:val="0"/>
      <w:marTop w:val="0"/>
      <w:marBottom w:val="0"/>
      <w:divBdr>
        <w:top w:val="none" w:sz="0" w:space="0" w:color="auto"/>
        <w:left w:val="none" w:sz="0" w:space="0" w:color="auto"/>
        <w:bottom w:val="none" w:sz="0" w:space="0" w:color="auto"/>
        <w:right w:val="none" w:sz="0" w:space="0" w:color="auto"/>
      </w:divBdr>
    </w:div>
    <w:div w:id="1454976431">
      <w:bodyDiv w:val="1"/>
      <w:marLeft w:val="0"/>
      <w:marRight w:val="0"/>
      <w:marTop w:val="0"/>
      <w:marBottom w:val="0"/>
      <w:divBdr>
        <w:top w:val="none" w:sz="0" w:space="0" w:color="auto"/>
        <w:left w:val="none" w:sz="0" w:space="0" w:color="auto"/>
        <w:bottom w:val="none" w:sz="0" w:space="0" w:color="auto"/>
        <w:right w:val="none" w:sz="0" w:space="0" w:color="auto"/>
      </w:divBdr>
    </w:div>
    <w:div w:id="1455372383">
      <w:bodyDiv w:val="1"/>
      <w:marLeft w:val="0"/>
      <w:marRight w:val="0"/>
      <w:marTop w:val="0"/>
      <w:marBottom w:val="0"/>
      <w:divBdr>
        <w:top w:val="none" w:sz="0" w:space="0" w:color="auto"/>
        <w:left w:val="none" w:sz="0" w:space="0" w:color="auto"/>
        <w:bottom w:val="none" w:sz="0" w:space="0" w:color="auto"/>
        <w:right w:val="none" w:sz="0" w:space="0" w:color="auto"/>
      </w:divBdr>
    </w:div>
    <w:div w:id="1456094495">
      <w:bodyDiv w:val="1"/>
      <w:marLeft w:val="0"/>
      <w:marRight w:val="0"/>
      <w:marTop w:val="0"/>
      <w:marBottom w:val="0"/>
      <w:divBdr>
        <w:top w:val="none" w:sz="0" w:space="0" w:color="auto"/>
        <w:left w:val="none" w:sz="0" w:space="0" w:color="auto"/>
        <w:bottom w:val="none" w:sz="0" w:space="0" w:color="auto"/>
        <w:right w:val="none" w:sz="0" w:space="0" w:color="auto"/>
      </w:divBdr>
    </w:div>
    <w:div w:id="1456212787">
      <w:bodyDiv w:val="1"/>
      <w:marLeft w:val="0"/>
      <w:marRight w:val="0"/>
      <w:marTop w:val="0"/>
      <w:marBottom w:val="0"/>
      <w:divBdr>
        <w:top w:val="none" w:sz="0" w:space="0" w:color="auto"/>
        <w:left w:val="none" w:sz="0" w:space="0" w:color="auto"/>
        <w:bottom w:val="none" w:sz="0" w:space="0" w:color="auto"/>
        <w:right w:val="none" w:sz="0" w:space="0" w:color="auto"/>
      </w:divBdr>
    </w:div>
    <w:div w:id="1456362798">
      <w:bodyDiv w:val="1"/>
      <w:marLeft w:val="0"/>
      <w:marRight w:val="0"/>
      <w:marTop w:val="0"/>
      <w:marBottom w:val="0"/>
      <w:divBdr>
        <w:top w:val="none" w:sz="0" w:space="0" w:color="auto"/>
        <w:left w:val="none" w:sz="0" w:space="0" w:color="auto"/>
        <w:bottom w:val="none" w:sz="0" w:space="0" w:color="auto"/>
        <w:right w:val="none" w:sz="0" w:space="0" w:color="auto"/>
      </w:divBdr>
    </w:div>
    <w:div w:id="1456481182">
      <w:bodyDiv w:val="1"/>
      <w:marLeft w:val="0"/>
      <w:marRight w:val="0"/>
      <w:marTop w:val="0"/>
      <w:marBottom w:val="0"/>
      <w:divBdr>
        <w:top w:val="none" w:sz="0" w:space="0" w:color="auto"/>
        <w:left w:val="none" w:sz="0" w:space="0" w:color="auto"/>
        <w:bottom w:val="none" w:sz="0" w:space="0" w:color="auto"/>
        <w:right w:val="none" w:sz="0" w:space="0" w:color="auto"/>
      </w:divBdr>
    </w:div>
    <w:div w:id="1457329981">
      <w:bodyDiv w:val="1"/>
      <w:marLeft w:val="0"/>
      <w:marRight w:val="0"/>
      <w:marTop w:val="0"/>
      <w:marBottom w:val="0"/>
      <w:divBdr>
        <w:top w:val="none" w:sz="0" w:space="0" w:color="auto"/>
        <w:left w:val="none" w:sz="0" w:space="0" w:color="auto"/>
        <w:bottom w:val="none" w:sz="0" w:space="0" w:color="auto"/>
        <w:right w:val="none" w:sz="0" w:space="0" w:color="auto"/>
      </w:divBdr>
    </w:div>
    <w:div w:id="1457681396">
      <w:bodyDiv w:val="1"/>
      <w:marLeft w:val="0"/>
      <w:marRight w:val="0"/>
      <w:marTop w:val="0"/>
      <w:marBottom w:val="0"/>
      <w:divBdr>
        <w:top w:val="none" w:sz="0" w:space="0" w:color="auto"/>
        <w:left w:val="none" w:sz="0" w:space="0" w:color="auto"/>
        <w:bottom w:val="none" w:sz="0" w:space="0" w:color="auto"/>
        <w:right w:val="none" w:sz="0" w:space="0" w:color="auto"/>
      </w:divBdr>
    </w:div>
    <w:div w:id="1457914057">
      <w:bodyDiv w:val="1"/>
      <w:marLeft w:val="0"/>
      <w:marRight w:val="0"/>
      <w:marTop w:val="0"/>
      <w:marBottom w:val="0"/>
      <w:divBdr>
        <w:top w:val="none" w:sz="0" w:space="0" w:color="auto"/>
        <w:left w:val="none" w:sz="0" w:space="0" w:color="auto"/>
        <w:bottom w:val="none" w:sz="0" w:space="0" w:color="auto"/>
        <w:right w:val="none" w:sz="0" w:space="0" w:color="auto"/>
      </w:divBdr>
    </w:div>
    <w:div w:id="1458141868">
      <w:bodyDiv w:val="1"/>
      <w:marLeft w:val="0"/>
      <w:marRight w:val="0"/>
      <w:marTop w:val="0"/>
      <w:marBottom w:val="0"/>
      <w:divBdr>
        <w:top w:val="none" w:sz="0" w:space="0" w:color="auto"/>
        <w:left w:val="none" w:sz="0" w:space="0" w:color="auto"/>
        <w:bottom w:val="none" w:sz="0" w:space="0" w:color="auto"/>
        <w:right w:val="none" w:sz="0" w:space="0" w:color="auto"/>
      </w:divBdr>
    </w:div>
    <w:div w:id="1458377780">
      <w:bodyDiv w:val="1"/>
      <w:marLeft w:val="0"/>
      <w:marRight w:val="0"/>
      <w:marTop w:val="0"/>
      <w:marBottom w:val="0"/>
      <w:divBdr>
        <w:top w:val="none" w:sz="0" w:space="0" w:color="auto"/>
        <w:left w:val="none" w:sz="0" w:space="0" w:color="auto"/>
        <w:bottom w:val="none" w:sz="0" w:space="0" w:color="auto"/>
        <w:right w:val="none" w:sz="0" w:space="0" w:color="auto"/>
      </w:divBdr>
    </w:div>
    <w:div w:id="1458451689">
      <w:bodyDiv w:val="1"/>
      <w:marLeft w:val="0"/>
      <w:marRight w:val="0"/>
      <w:marTop w:val="0"/>
      <w:marBottom w:val="0"/>
      <w:divBdr>
        <w:top w:val="none" w:sz="0" w:space="0" w:color="auto"/>
        <w:left w:val="none" w:sz="0" w:space="0" w:color="auto"/>
        <w:bottom w:val="none" w:sz="0" w:space="0" w:color="auto"/>
        <w:right w:val="none" w:sz="0" w:space="0" w:color="auto"/>
      </w:divBdr>
    </w:div>
    <w:div w:id="1458597069">
      <w:bodyDiv w:val="1"/>
      <w:marLeft w:val="0"/>
      <w:marRight w:val="0"/>
      <w:marTop w:val="0"/>
      <w:marBottom w:val="0"/>
      <w:divBdr>
        <w:top w:val="none" w:sz="0" w:space="0" w:color="auto"/>
        <w:left w:val="none" w:sz="0" w:space="0" w:color="auto"/>
        <w:bottom w:val="none" w:sz="0" w:space="0" w:color="auto"/>
        <w:right w:val="none" w:sz="0" w:space="0" w:color="auto"/>
      </w:divBdr>
    </w:div>
    <w:div w:id="1458640274">
      <w:bodyDiv w:val="1"/>
      <w:marLeft w:val="0"/>
      <w:marRight w:val="0"/>
      <w:marTop w:val="0"/>
      <w:marBottom w:val="0"/>
      <w:divBdr>
        <w:top w:val="none" w:sz="0" w:space="0" w:color="auto"/>
        <w:left w:val="none" w:sz="0" w:space="0" w:color="auto"/>
        <w:bottom w:val="none" w:sz="0" w:space="0" w:color="auto"/>
        <w:right w:val="none" w:sz="0" w:space="0" w:color="auto"/>
      </w:divBdr>
    </w:div>
    <w:div w:id="1459300795">
      <w:bodyDiv w:val="1"/>
      <w:marLeft w:val="0"/>
      <w:marRight w:val="0"/>
      <w:marTop w:val="0"/>
      <w:marBottom w:val="0"/>
      <w:divBdr>
        <w:top w:val="none" w:sz="0" w:space="0" w:color="auto"/>
        <w:left w:val="none" w:sz="0" w:space="0" w:color="auto"/>
        <w:bottom w:val="none" w:sz="0" w:space="0" w:color="auto"/>
        <w:right w:val="none" w:sz="0" w:space="0" w:color="auto"/>
      </w:divBdr>
    </w:div>
    <w:div w:id="1459639660">
      <w:bodyDiv w:val="1"/>
      <w:marLeft w:val="0"/>
      <w:marRight w:val="0"/>
      <w:marTop w:val="0"/>
      <w:marBottom w:val="0"/>
      <w:divBdr>
        <w:top w:val="none" w:sz="0" w:space="0" w:color="auto"/>
        <w:left w:val="none" w:sz="0" w:space="0" w:color="auto"/>
        <w:bottom w:val="none" w:sz="0" w:space="0" w:color="auto"/>
        <w:right w:val="none" w:sz="0" w:space="0" w:color="auto"/>
      </w:divBdr>
    </w:div>
    <w:div w:id="1460683186">
      <w:bodyDiv w:val="1"/>
      <w:marLeft w:val="0"/>
      <w:marRight w:val="0"/>
      <w:marTop w:val="0"/>
      <w:marBottom w:val="0"/>
      <w:divBdr>
        <w:top w:val="none" w:sz="0" w:space="0" w:color="auto"/>
        <w:left w:val="none" w:sz="0" w:space="0" w:color="auto"/>
        <w:bottom w:val="none" w:sz="0" w:space="0" w:color="auto"/>
        <w:right w:val="none" w:sz="0" w:space="0" w:color="auto"/>
      </w:divBdr>
    </w:div>
    <w:div w:id="1461263124">
      <w:bodyDiv w:val="1"/>
      <w:marLeft w:val="0"/>
      <w:marRight w:val="0"/>
      <w:marTop w:val="0"/>
      <w:marBottom w:val="0"/>
      <w:divBdr>
        <w:top w:val="none" w:sz="0" w:space="0" w:color="auto"/>
        <w:left w:val="none" w:sz="0" w:space="0" w:color="auto"/>
        <w:bottom w:val="none" w:sz="0" w:space="0" w:color="auto"/>
        <w:right w:val="none" w:sz="0" w:space="0" w:color="auto"/>
      </w:divBdr>
    </w:div>
    <w:div w:id="1462648784">
      <w:bodyDiv w:val="1"/>
      <w:marLeft w:val="0"/>
      <w:marRight w:val="0"/>
      <w:marTop w:val="0"/>
      <w:marBottom w:val="0"/>
      <w:divBdr>
        <w:top w:val="none" w:sz="0" w:space="0" w:color="auto"/>
        <w:left w:val="none" w:sz="0" w:space="0" w:color="auto"/>
        <w:bottom w:val="none" w:sz="0" w:space="0" w:color="auto"/>
        <w:right w:val="none" w:sz="0" w:space="0" w:color="auto"/>
      </w:divBdr>
    </w:div>
    <w:div w:id="1464079157">
      <w:bodyDiv w:val="1"/>
      <w:marLeft w:val="0"/>
      <w:marRight w:val="0"/>
      <w:marTop w:val="0"/>
      <w:marBottom w:val="0"/>
      <w:divBdr>
        <w:top w:val="none" w:sz="0" w:space="0" w:color="auto"/>
        <w:left w:val="none" w:sz="0" w:space="0" w:color="auto"/>
        <w:bottom w:val="none" w:sz="0" w:space="0" w:color="auto"/>
        <w:right w:val="none" w:sz="0" w:space="0" w:color="auto"/>
      </w:divBdr>
    </w:div>
    <w:div w:id="1464885295">
      <w:bodyDiv w:val="1"/>
      <w:marLeft w:val="0"/>
      <w:marRight w:val="0"/>
      <w:marTop w:val="0"/>
      <w:marBottom w:val="0"/>
      <w:divBdr>
        <w:top w:val="none" w:sz="0" w:space="0" w:color="auto"/>
        <w:left w:val="none" w:sz="0" w:space="0" w:color="auto"/>
        <w:bottom w:val="none" w:sz="0" w:space="0" w:color="auto"/>
        <w:right w:val="none" w:sz="0" w:space="0" w:color="auto"/>
      </w:divBdr>
    </w:div>
    <w:div w:id="1465123415">
      <w:bodyDiv w:val="1"/>
      <w:marLeft w:val="0"/>
      <w:marRight w:val="0"/>
      <w:marTop w:val="0"/>
      <w:marBottom w:val="0"/>
      <w:divBdr>
        <w:top w:val="none" w:sz="0" w:space="0" w:color="auto"/>
        <w:left w:val="none" w:sz="0" w:space="0" w:color="auto"/>
        <w:bottom w:val="none" w:sz="0" w:space="0" w:color="auto"/>
        <w:right w:val="none" w:sz="0" w:space="0" w:color="auto"/>
      </w:divBdr>
    </w:div>
    <w:div w:id="1465393554">
      <w:bodyDiv w:val="1"/>
      <w:marLeft w:val="0"/>
      <w:marRight w:val="0"/>
      <w:marTop w:val="0"/>
      <w:marBottom w:val="0"/>
      <w:divBdr>
        <w:top w:val="none" w:sz="0" w:space="0" w:color="auto"/>
        <w:left w:val="none" w:sz="0" w:space="0" w:color="auto"/>
        <w:bottom w:val="none" w:sz="0" w:space="0" w:color="auto"/>
        <w:right w:val="none" w:sz="0" w:space="0" w:color="auto"/>
      </w:divBdr>
    </w:div>
    <w:div w:id="1465660069">
      <w:bodyDiv w:val="1"/>
      <w:marLeft w:val="0"/>
      <w:marRight w:val="0"/>
      <w:marTop w:val="0"/>
      <w:marBottom w:val="0"/>
      <w:divBdr>
        <w:top w:val="none" w:sz="0" w:space="0" w:color="auto"/>
        <w:left w:val="none" w:sz="0" w:space="0" w:color="auto"/>
        <w:bottom w:val="none" w:sz="0" w:space="0" w:color="auto"/>
        <w:right w:val="none" w:sz="0" w:space="0" w:color="auto"/>
      </w:divBdr>
    </w:div>
    <w:div w:id="1465809065">
      <w:bodyDiv w:val="1"/>
      <w:marLeft w:val="0"/>
      <w:marRight w:val="0"/>
      <w:marTop w:val="0"/>
      <w:marBottom w:val="0"/>
      <w:divBdr>
        <w:top w:val="none" w:sz="0" w:space="0" w:color="auto"/>
        <w:left w:val="none" w:sz="0" w:space="0" w:color="auto"/>
        <w:bottom w:val="none" w:sz="0" w:space="0" w:color="auto"/>
        <w:right w:val="none" w:sz="0" w:space="0" w:color="auto"/>
      </w:divBdr>
    </w:div>
    <w:div w:id="1466847500">
      <w:bodyDiv w:val="1"/>
      <w:marLeft w:val="0"/>
      <w:marRight w:val="0"/>
      <w:marTop w:val="0"/>
      <w:marBottom w:val="0"/>
      <w:divBdr>
        <w:top w:val="none" w:sz="0" w:space="0" w:color="auto"/>
        <w:left w:val="none" w:sz="0" w:space="0" w:color="auto"/>
        <w:bottom w:val="none" w:sz="0" w:space="0" w:color="auto"/>
        <w:right w:val="none" w:sz="0" w:space="0" w:color="auto"/>
      </w:divBdr>
    </w:div>
    <w:div w:id="1466966229">
      <w:bodyDiv w:val="1"/>
      <w:marLeft w:val="0"/>
      <w:marRight w:val="0"/>
      <w:marTop w:val="0"/>
      <w:marBottom w:val="0"/>
      <w:divBdr>
        <w:top w:val="none" w:sz="0" w:space="0" w:color="auto"/>
        <w:left w:val="none" w:sz="0" w:space="0" w:color="auto"/>
        <w:bottom w:val="none" w:sz="0" w:space="0" w:color="auto"/>
        <w:right w:val="none" w:sz="0" w:space="0" w:color="auto"/>
      </w:divBdr>
    </w:div>
    <w:div w:id="1467890621">
      <w:bodyDiv w:val="1"/>
      <w:marLeft w:val="0"/>
      <w:marRight w:val="0"/>
      <w:marTop w:val="0"/>
      <w:marBottom w:val="0"/>
      <w:divBdr>
        <w:top w:val="none" w:sz="0" w:space="0" w:color="auto"/>
        <w:left w:val="none" w:sz="0" w:space="0" w:color="auto"/>
        <w:bottom w:val="none" w:sz="0" w:space="0" w:color="auto"/>
        <w:right w:val="none" w:sz="0" w:space="0" w:color="auto"/>
      </w:divBdr>
    </w:div>
    <w:div w:id="1468399723">
      <w:bodyDiv w:val="1"/>
      <w:marLeft w:val="0"/>
      <w:marRight w:val="0"/>
      <w:marTop w:val="0"/>
      <w:marBottom w:val="0"/>
      <w:divBdr>
        <w:top w:val="none" w:sz="0" w:space="0" w:color="auto"/>
        <w:left w:val="none" w:sz="0" w:space="0" w:color="auto"/>
        <w:bottom w:val="none" w:sz="0" w:space="0" w:color="auto"/>
        <w:right w:val="none" w:sz="0" w:space="0" w:color="auto"/>
      </w:divBdr>
    </w:div>
    <w:div w:id="1468665387">
      <w:bodyDiv w:val="1"/>
      <w:marLeft w:val="0"/>
      <w:marRight w:val="0"/>
      <w:marTop w:val="0"/>
      <w:marBottom w:val="0"/>
      <w:divBdr>
        <w:top w:val="none" w:sz="0" w:space="0" w:color="auto"/>
        <w:left w:val="none" w:sz="0" w:space="0" w:color="auto"/>
        <w:bottom w:val="none" w:sz="0" w:space="0" w:color="auto"/>
        <w:right w:val="none" w:sz="0" w:space="0" w:color="auto"/>
      </w:divBdr>
    </w:div>
    <w:div w:id="1471744698">
      <w:bodyDiv w:val="1"/>
      <w:marLeft w:val="0"/>
      <w:marRight w:val="0"/>
      <w:marTop w:val="0"/>
      <w:marBottom w:val="0"/>
      <w:divBdr>
        <w:top w:val="none" w:sz="0" w:space="0" w:color="auto"/>
        <w:left w:val="none" w:sz="0" w:space="0" w:color="auto"/>
        <w:bottom w:val="none" w:sz="0" w:space="0" w:color="auto"/>
        <w:right w:val="none" w:sz="0" w:space="0" w:color="auto"/>
      </w:divBdr>
    </w:div>
    <w:div w:id="1471753131">
      <w:bodyDiv w:val="1"/>
      <w:marLeft w:val="0"/>
      <w:marRight w:val="0"/>
      <w:marTop w:val="0"/>
      <w:marBottom w:val="0"/>
      <w:divBdr>
        <w:top w:val="none" w:sz="0" w:space="0" w:color="auto"/>
        <w:left w:val="none" w:sz="0" w:space="0" w:color="auto"/>
        <w:bottom w:val="none" w:sz="0" w:space="0" w:color="auto"/>
        <w:right w:val="none" w:sz="0" w:space="0" w:color="auto"/>
      </w:divBdr>
    </w:div>
    <w:div w:id="1472400339">
      <w:bodyDiv w:val="1"/>
      <w:marLeft w:val="0"/>
      <w:marRight w:val="0"/>
      <w:marTop w:val="0"/>
      <w:marBottom w:val="0"/>
      <w:divBdr>
        <w:top w:val="none" w:sz="0" w:space="0" w:color="auto"/>
        <w:left w:val="none" w:sz="0" w:space="0" w:color="auto"/>
        <w:bottom w:val="none" w:sz="0" w:space="0" w:color="auto"/>
        <w:right w:val="none" w:sz="0" w:space="0" w:color="auto"/>
      </w:divBdr>
    </w:div>
    <w:div w:id="1472403343">
      <w:bodyDiv w:val="1"/>
      <w:marLeft w:val="0"/>
      <w:marRight w:val="0"/>
      <w:marTop w:val="0"/>
      <w:marBottom w:val="0"/>
      <w:divBdr>
        <w:top w:val="none" w:sz="0" w:space="0" w:color="auto"/>
        <w:left w:val="none" w:sz="0" w:space="0" w:color="auto"/>
        <w:bottom w:val="none" w:sz="0" w:space="0" w:color="auto"/>
        <w:right w:val="none" w:sz="0" w:space="0" w:color="auto"/>
      </w:divBdr>
    </w:div>
    <w:div w:id="1472597893">
      <w:bodyDiv w:val="1"/>
      <w:marLeft w:val="0"/>
      <w:marRight w:val="0"/>
      <w:marTop w:val="0"/>
      <w:marBottom w:val="0"/>
      <w:divBdr>
        <w:top w:val="none" w:sz="0" w:space="0" w:color="auto"/>
        <w:left w:val="none" w:sz="0" w:space="0" w:color="auto"/>
        <w:bottom w:val="none" w:sz="0" w:space="0" w:color="auto"/>
        <w:right w:val="none" w:sz="0" w:space="0" w:color="auto"/>
      </w:divBdr>
    </w:div>
    <w:div w:id="1472943333">
      <w:bodyDiv w:val="1"/>
      <w:marLeft w:val="0"/>
      <w:marRight w:val="0"/>
      <w:marTop w:val="0"/>
      <w:marBottom w:val="0"/>
      <w:divBdr>
        <w:top w:val="none" w:sz="0" w:space="0" w:color="auto"/>
        <w:left w:val="none" w:sz="0" w:space="0" w:color="auto"/>
        <w:bottom w:val="none" w:sz="0" w:space="0" w:color="auto"/>
        <w:right w:val="none" w:sz="0" w:space="0" w:color="auto"/>
      </w:divBdr>
    </w:div>
    <w:div w:id="1473671756">
      <w:bodyDiv w:val="1"/>
      <w:marLeft w:val="0"/>
      <w:marRight w:val="0"/>
      <w:marTop w:val="0"/>
      <w:marBottom w:val="0"/>
      <w:divBdr>
        <w:top w:val="none" w:sz="0" w:space="0" w:color="auto"/>
        <w:left w:val="none" w:sz="0" w:space="0" w:color="auto"/>
        <w:bottom w:val="none" w:sz="0" w:space="0" w:color="auto"/>
        <w:right w:val="none" w:sz="0" w:space="0" w:color="auto"/>
      </w:divBdr>
    </w:div>
    <w:div w:id="1473911678">
      <w:bodyDiv w:val="1"/>
      <w:marLeft w:val="0"/>
      <w:marRight w:val="0"/>
      <w:marTop w:val="0"/>
      <w:marBottom w:val="0"/>
      <w:divBdr>
        <w:top w:val="none" w:sz="0" w:space="0" w:color="auto"/>
        <w:left w:val="none" w:sz="0" w:space="0" w:color="auto"/>
        <w:bottom w:val="none" w:sz="0" w:space="0" w:color="auto"/>
        <w:right w:val="none" w:sz="0" w:space="0" w:color="auto"/>
      </w:divBdr>
    </w:div>
    <w:div w:id="1474058185">
      <w:bodyDiv w:val="1"/>
      <w:marLeft w:val="0"/>
      <w:marRight w:val="0"/>
      <w:marTop w:val="0"/>
      <w:marBottom w:val="0"/>
      <w:divBdr>
        <w:top w:val="none" w:sz="0" w:space="0" w:color="auto"/>
        <w:left w:val="none" w:sz="0" w:space="0" w:color="auto"/>
        <w:bottom w:val="none" w:sz="0" w:space="0" w:color="auto"/>
        <w:right w:val="none" w:sz="0" w:space="0" w:color="auto"/>
      </w:divBdr>
    </w:div>
    <w:div w:id="1474717672">
      <w:bodyDiv w:val="1"/>
      <w:marLeft w:val="0"/>
      <w:marRight w:val="0"/>
      <w:marTop w:val="0"/>
      <w:marBottom w:val="0"/>
      <w:divBdr>
        <w:top w:val="none" w:sz="0" w:space="0" w:color="auto"/>
        <w:left w:val="none" w:sz="0" w:space="0" w:color="auto"/>
        <w:bottom w:val="none" w:sz="0" w:space="0" w:color="auto"/>
        <w:right w:val="none" w:sz="0" w:space="0" w:color="auto"/>
      </w:divBdr>
    </w:div>
    <w:div w:id="1475026323">
      <w:bodyDiv w:val="1"/>
      <w:marLeft w:val="0"/>
      <w:marRight w:val="0"/>
      <w:marTop w:val="0"/>
      <w:marBottom w:val="0"/>
      <w:divBdr>
        <w:top w:val="none" w:sz="0" w:space="0" w:color="auto"/>
        <w:left w:val="none" w:sz="0" w:space="0" w:color="auto"/>
        <w:bottom w:val="none" w:sz="0" w:space="0" w:color="auto"/>
        <w:right w:val="none" w:sz="0" w:space="0" w:color="auto"/>
      </w:divBdr>
    </w:div>
    <w:div w:id="1475097392">
      <w:bodyDiv w:val="1"/>
      <w:marLeft w:val="0"/>
      <w:marRight w:val="0"/>
      <w:marTop w:val="0"/>
      <w:marBottom w:val="0"/>
      <w:divBdr>
        <w:top w:val="none" w:sz="0" w:space="0" w:color="auto"/>
        <w:left w:val="none" w:sz="0" w:space="0" w:color="auto"/>
        <w:bottom w:val="none" w:sz="0" w:space="0" w:color="auto"/>
        <w:right w:val="none" w:sz="0" w:space="0" w:color="auto"/>
      </w:divBdr>
    </w:div>
    <w:div w:id="1475370681">
      <w:bodyDiv w:val="1"/>
      <w:marLeft w:val="0"/>
      <w:marRight w:val="0"/>
      <w:marTop w:val="0"/>
      <w:marBottom w:val="0"/>
      <w:divBdr>
        <w:top w:val="none" w:sz="0" w:space="0" w:color="auto"/>
        <w:left w:val="none" w:sz="0" w:space="0" w:color="auto"/>
        <w:bottom w:val="none" w:sz="0" w:space="0" w:color="auto"/>
        <w:right w:val="none" w:sz="0" w:space="0" w:color="auto"/>
      </w:divBdr>
    </w:div>
    <w:div w:id="1475827025">
      <w:bodyDiv w:val="1"/>
      <w:marLeft w:val="0"/>
      <w:marRight w:val="0"/>
      <w:marTop w:val="0"/>
      <w:marBottom w:val="0"/>
      <w:divBdr>
        <w:top w:val="none" w:sz="0" w:space="0" w:color="auto"/>
        <w:left w:val="none" w:sz="0" w:space="0" w:color="auto"/>
        <w:bottom w:val="none" w:sz="0" w:space="0" w:color="auto"/>
        <w:right w:val="none" w:sz="0" w:space="0" w:color="auto"/>
      </w:divBdr>
    </w:div>
    <w:div w:id="1475875644">
      <w:bodyDiv w:val="1"/>
      <w:marLeft w:val="0"/>
      <w:marRight w:val="0"/>
      <w:marTop w:val="0"/>
      <w:marBottom w:val="0"/>
      <w:divBdr>
        <w:top w:val="none" w:sz="0" w:space="0" w:color="auto"/>
        <w:left w:val="none" w:sz="0" w:space="0" w:color="auto"/>
        <w:bottom w:val="none" w:sz="0" w:space="0" w:color="auto"/>
        <w:right w:val="none" w:sz="0" w:space="0" w:color="auto"/>
      </w:divBdr>
    </w:div>
    <w:div w:id="1476144063">
      <w:bodyDiv w:val="1"/>
      <w:marLeft w:val="0"/>
      <w:marRight w:val="0"/>
      <w:marTop w:val="0"/>
      <w:marBottom w:val="0"/>
      <w:divBdr>
        <w:top w:val="none" w:sz="0" w:space="0" w:color="auto"/>
        <w:left w:val="none" w:sz="0" w:space="0" w:color="auto"/>
        <w:bottom w:val="none" w:sz="0" w:space="0" w:color="auto"/>
        <w:right w:val="none" w:sz="0" w:space="0" w:color="auto"/>
      </w:divBdr>
    </w:div>
    <w:div w:id="1476991208">
      <w:bodyDiv w:val="1"/>
      <w:marLeft w:val="0"/>
      <w:marRight w:val="0"/>
      <w:marTop w:val="0"/>
      <w:marBottom w:val="0"/>
      <w:divBdr>
        <w:top w:val="none" w:sz="0" w:space="0" w:color="auto"/>
        <w:left w:val="none" w:sz="0" w:space="0" w:color="auto"/>
        <w:bottom w:val="none" w:sz="0" w:space="0" w:color="auto"/>
        <w:right w:val="none" w:sz="0" w:space="0" w:color="auto"/>
      </w:divBdr>
    </w:div>
    <w:div w:id="1477381173">
      <w:bodyDiv w:val="1"/>
      <w:marLeft w:val="0"/>
      <w:marRight w:val="0"/>
      <w:marTop w:val="0"/>
      <w:marBottom w:val="0"/>
      <w:divBdr>
        <w:top w:val="none" w:sz="0" w:space="0" w:color="auto"/>
        <w:left w:val="none" w:sz="0" w:space="0" w:color="auto"/>
        <w:bottom w:val="none" w:sz="0" w:space="0" w:color="auto"/>
        <w:right w:val="none" w:sz="0" w:space="0" w:color="auto"/>
      </w:divBdr>
    </w:div>
    <w:div w:id="1477793133">
      <w:bodyDiv w:val="1"/>
      <w:marLeft w:val="0"/>
      <w:marRight w:val="0"/>
      <w:marTop w:val="0"/>
      <w:marBottom w:val="0"/>
      <w:divBdr>
        <w:top w:val="none" w:sz="0" w:space="0" w:color="auto"/>
        <w:left w:val="none" w:sz="0" w:space="0" w:color="auto"/>
        <w:bottom w:val="none" w:sz="0" w:space="0" w:color="auto"/>
        <w:right w:val="none" w:sz="0" w:space="0" w:color="auto"/>
      </w:divBdr>
    </w:div>
    <w:div w:id="1479028369">
      <w:bodyDiv w:val="1"/>
      <w:marLeft w:val="0"/>
      <w:marRight w:val="0"/>
      <w:marTop w:val="0"/>
      <w:marBottom w:val="0"/>
      <w:divBdr>
        <w:top w:val="none" w:sz="0" w:space="0" w:color="auto"/>
        <w:left w:val="none" w:sz="0" w:space="0" w:color="auto"/>
        <w:bottom w:val="none" w:sz="0" w:space="0" w:color="auto"/>
        <w:right w:val="none" w:sz="0" w:space="0" w:color="auto"/>
      </w:divBdr>
    </w:div>
    <w:div w:id="1479154976">
      <w:bodyDiv w:val="1"/>
      <w:marLeft w:val="0"/>
      <w:marRight w:val="0"/>
      <w:marTop w:val="0"/>
      <w:marBottom w:val="0"/>
      <w:divBdr>
        <w:top w:val="none" w:sz="0" w:space="0" w:color="auto"/>
        <w:left w:val="none" w:sz="0" w:space="0" w:color="auto"/>
        <w:bottom w:val="none" w:sz="0" w:space="0" w:color="auto"/>
        <w:right w:val="none" w:sz="0" w:space="0" w:color="auto"/>
      </w:divBdr>
    </w:div>
    <w:div w:id="1479495769">
      <w:bodyDiv w:val="1"/>
      <w:marLeft w:val="0"/>
      <w:marRight w:val="0"/>
      <w:marTop w:val="0"/>
      <w:marBottom w:val="0"/>
      <w:divBdr>
        <w:top w:val="none" w:sz="0" w:space="0" w:color="auto"/>
        <w:left w:val="none" w:sz="0" w:space="0" w:color="auto"/>
        <w:bottom w:val="none" w:sz="0" w:space="0" w:color="auto"/>
        <w:right w:val="none" w:sz="0" w:space="0" w:color="auto"/>
      </w:divBdr>
    </w:div>
    <w:div w:id="1479884997">
      <w:bodyDiv w:val="1"/>
      <w:marLeft w:val="0"/>
      <w:marRight w:val="0"/>
      <w:marTop w:val="0"/>
      <w:marBottom w:val="0"/>
      <w:divBdr>
        <w:top w:val="none" w:sz="0" w:space="0" w:color="auto"/>
        <w:left w:val="none" w:sz="0" w:space="0" w:color="auto"/>
        <w:bottom w:val="none" w:sz="0" w:space="0" w:color="auto"/>
        <w:right w:val="none" w:sz="0" w:space="0" w:color="auto"/>
      </w:divBdr>
    </w:div>
    <w:div w:id="1479954821">
      <w:bodyDiv w:val="1"/>
      <w:marLeft w:val="0"/>
      <w:marRight w:val="0"/>
      <w:marTop w:val="0"/>
      <w:marBottom w:val="0"/>
      <w:divBdr>
        <w:top w:val="none" w:sz="0" w:space="0" w:color="auto"/>
        <w:left w:val="none" w:sz="0" w:space="0" w:color="auto"/>
        <w:bottom w:val="none" w:sz="0" w:space="0" w:color="auto"/>
        <w:right w:val="none" w:sz="0" w:space="0" w:color="auto"/>
      </w:divBdr>
    </w:div>
    <w:div w:id="1480221969">
      <w:bodyDiv w:val="1"/>
      <w:marLeft w:val="0"/>
      <w:marRight w:val="0"/>
      <w:marTop w:val="0"/>
      <w:marBottom w:val="0"/>
      <w:divBdr>
        <w:top w:val="none" w:sz="0" w:space="0" w:color="auto"/>
        <w:left w:val="none" w:sz="0" w:space="0" w:color="auto"/>
        <w:bottom w:val="none" w:sz="0" w:space="0" w:color="auto"/>
        <w:right w:val="none" w:sz="0" w:space="0" w:color="auto"/>
      </w:divBdr>
    </w:div>
    <w:div w:id="1481732819">
      <w:bodyDiv w:val="1"/>
      <w:marLeft w:val="0"/>
      <w:marRight w:val="0"/>
      <w:marTop w:val="0"/>
      <w:marBottom w:val="0"/>
      <w:divBdr>
        <w:top w:val="none" w:sz="0" w:space="0" w:color="auto"/>
        <w:left w:val="none" w:sz="0" w:space="0" w:color="auto"/>
        <w:bottom w:val="none" w:sz="0" w:space="0" w:color="auto"/>
        <w:right w:val="none" w:sz="0" w:space="0" w:color="auto"/>
      </w:divBdr>
    </w:div>
    <w:div w:id="1481773427">
      <w:bodyDiv w:val="1"/>
      <w:marLeft w:val="0"/>
      <w:marRight w:val="0"/>
      <w:marTop w:val="0"/>
      <w:marBottom w:val="0"/>
      <w:divBdr>
        <w:top w:val="none" w:sz="0" w:space="0" w:color="auto"/>
        <w:left w:val="none" w:sz="0" w:space="0" w:color="auto"/>
        <w:bottom w:val="none" w:sz="0" w:space="0" w:color="auto"/>
        <w:right w:val="none" w:sz="0" w:space="0" w:color="auto"/>
      </w:divBdr>
    </w:div>
    <w:div w:id="1481850742">
      <w:bodyDiv w:val="1"/>
      <w:marLeft w:val="0"/>
      <w:marRight w:val="0"/>
      <w:marTop w:val="0"/>
      <w:marBottom w:val="0"/>
      <w:divBdr>
        <w:top w:val="none" w:sz="0" w:space="0" w:color="auto"/>
        <w:left w:val="none" w:sz="0" w:space="0" w:color="auto"/>
        <w:bottom w:val="none" w:sz="0" w:space="0" w:color="auto"/>
        <w:right w:val="none" w:sz="0" w:space="0" w:color="auto"/>
      </w:divBdr>
    </w:div>
    <w:div w:id="1482379979">
      <w:bodyDiv w:val="1"/>
      <w:marLeft w:val="0"/>
      <w:marRight w:val="0"/>
      <w:marTop w:val="0"/>
      <w:marBottom w:val="0"/>
      <w:divBdr>
        <w:top w:val="none" w:sz="0" w:space="0" w:color="auto"/>
        <w:left w:val="none" w:sz="0" w:space="0" w:color="auto"/>
        <w:bottom w:val="none" w:sz="0" w:space="0" w:color="auto"/>
        <w:right w:val="none" w:sz="0" w:space="0" w:color="auto"/>
      </w:divBdr>
    </w:div>
    <w:div w:id="1482848320">
      <w:bodyDiv w:val="1"/>
      <w:marLeft w:val="0"/>
      <w:marRight w:val="0"/>
      <w:marTop w:val="0"/>
      <w:marBottom w:val="0"/>
      <w:divBdr>
        <w:top w:val="none" w:sz="0" w:space="0" w:color="auto"/>
        <w:left w:val="none" w:sz="0" w:space="0" w:color="auto"/>
        <w:bottom w:val="none" w:sz="0" w:space="0" w:color="auto"/>
        <w:right w:val="none" w:sz="0" w:space="0" w:color="auto"/>
      </w:divBdr>
    </w:div>
    <w:div w:id="1482964697">
      <w:bodyDiv w:val="1"/>
      <w:marLeft w:val="0"/>
      <w:marRight w:val="0"/>
      <w:marTop w:val="0"/>
      <w:marBottom w:val="0"/>
      <w:divBdr>
        <w:top w:val="none" w:sz="0" w:space="0" w:color="auto"/>
        <w:left w:val="none" w:sz="0" w:space="0" w:color="auto"/>
        <w:bottom w:val="none" w:sz="0" w:space="0" w:color="auto"/>
        <w:right w:val="none" w:sz="0" w:space="0" w:color="auto"/>
      </w:divBdr>
    </w:div>
    <w:div w:id="1483037919">
      <w:bodyDiv w:val="1"/>
      <w:marLeft w:val="0"/>
      <w:marRight w:val="0"/>
      <w:marTop w:val="0"/>
      <w:marBottom w:val="0"/>
      <w:divBdr>
        <w:top w:val="none" w:sz="0" w:space="0" w:color="auto"/>
        <w:left w:val="none" w:sz="0" w:space="0" w:color="auto"/>
        <w:bottom w:val="none" w:sz="0" w:space="0" w:color="auto"/>
        <w:right w:val="none" w:sz="0" w:space="0" w:color="auto"/>
      </w:divBdr>
    </w:div>
    <w:div w:id="1484396144">
      <w:bodyDiv w:val="1"/>
      <w:marLeft w:val="0"/>
      <w:marRight w:val="0"/>
      <w:marTop w:val="0"/>
      <w:marBottom w:val="0"/>
      <w:divBdr>
        <w:top w:val="none" w:sz="0" w:space="0" w:color="auto"/>
        <w:left w:val="none" w:sz="0" w:space="0" w:color="auto"/>
        <w:bottom w:val="none" w:sz="0" w:space="0" w:color="auto"/>
        <w:right w:val="none" w:sz="0" w:space="0" w:color="auto"/>
      </w:divBdr>
    </w:div>
    <w:div w:id="1484471152">
      <w:bodyDiv w:val="1"/>
      <w:marLeft w:val="0"/>
      <w:marRight w:val="0"/>
      <w:marTop w:val="0"/>
      <w:marBottom w:val="0"/>
      <w:divBdr>
        <w:top w:val="none" w:sz="0" w:space="0" w:color="auto"/>
        <w:left w:val="none" w:sz="0" w:space="0" w:color="auto"/>
        <w:bottom w:val="none" w:sz="0" w:space="0" w:color="auto"/>
        <w:right w:val="none" w:sz="0" w:space="0" w:color="auto"/>
      </w:divBdr>
    </w:div>
    <w:div w:id="1485313767">
      <w:bodyDiv w:val="1"/>
      <w:marLeft w:val="0"/>
      <w:marRight w:val="0"/>
      <w:marTop w:val="0"/>
      <w:marBottom w:val="0"/>
      <w:divBdr>
        <w:top w:val="none" w:sz="0" w:space="0" w:color="auto"/>
        <w:left w:val="none" w:sz="0" w:space="0" w:color="auto"/>
        <w:bottom w:val="none" w:sz="0" w:space="0" w:color="auto"/>
        <w:right w:val="none" w:sz="0" w:space="0" w:color="auto"/>
      </w:divBdr>
    </w:div>
    <w:div w:id="1485320390">
      <w:bodyDiv w:val="1"/>
      <w:marLeft w:val="0"/>
      <w:marRight w:val="0"/>
      <w:marTop w:val="0"/>
      <w:marBottom w:val="0"/>
      <w:divBdr>
        <w:top w:val="none" w:sz="0" w:space="0" w:color="auto"/>
        <w:left w:val="none" w:sz="0" w:space="0" w:color="auto"/>
        <w:bottom w:val="none" w:sz="0" w:space="0" w:color="auto"/>
        <w:right w:val="none" w:sz="0" w:space="0" w:color="auto"/>
      </w:divBdr>
    </w:div>
    <w:div w:id="1486359730">
      <w:bodyDiv w:val="1"/>
      <w:marLeft w:val="0"/>
      <w:marRight w:val="0"/>
      <w:marTop w:val="0"/>
      <w:marBottom w:val="0"/>
      <w:divBdr>
        <w:top w:val="none" w:sz="0" w:space="0" w:color="auto"/>
        <w:left w:val="none" w:sz="0" w:space="0" w:color="auto"/>
        <w:bottom w:val="none" w:sz="0" w:space="0" w:color="auto"/>
        <w:right w:val="none" w:sz="0" w:space="0" w:color="auto"/>
      </w:divBdr>
    </w:div>
    <w:div w:id="1486506890">
      <w:bodyDiv w:val="1"/>
      <w:marLeft w:val="0"/>
      <w:marRight w:val="0"/>
      <w:marTop w:val="0"/>
      <w:marBottom w:val="0"/>
      <w:divBdr>
        <w:top w:val="none" w:sz="0" w:space="0" w:color="auto"/>
        <w:left w:val="none" w:sz="0" w:space="0" w:color="auto"/>
        <w:bottom w:val="none" w:sz="0" w:space="0" w:color="auto"/>
        <w:right w:val="none" w:sz="0" w:space="0" w:color="auto"/>
      </w:divBdr>
    </w:div>
    <w:div w:id="1486974578">
      <w:bodyDiv w:val="1"/>
      <w:marLeft w:val="0"/>
      <w:marRight w:val="0"/>
      <w:marTop w:val="0"/>
      <w:marBottom w:val="0"/>
      <w:divBdr>
        <w:top w:val="none" w:sz="0" w:space="0" w:color="auto"/>
        <w:left w:val="none" w:sz="0" w:space="0" w:color="auto"/>
        <w:bottom w:val="none" w:sz="0" w:space="0" w:color="auto"/>
        <w:right w:val="none" w:sz="0" w:space="0" w:color="auto"/>
      </w:divBdr>
    </w:div>
    <w:div w:id="1487237826">
      <w:bodyDiv w:val="1"/>
      <w:marLeft w:val="0"/>
      <w:marRight w:val="0"/>
      <w:marTop w:val="0"/>
      <w:marBottom w:val="0"/>
      <w:divBdr>
        <w:top w:val="none" w:sz="0" w:space="0" w:color="auto"/>
        <w:left w:val="none" w:sz="0" w:space="0" w:color="auto"/>
        <w:bottom w:val="none" w:sz="0" w:space="0" w:color="auto"/>
        <w:right w:val="none" w:sz="0" w:space="0" w:color="auto"/>
      </w:divBdr>
    </w:div>
    <w:div w:id="1488008642">
      <w:bodyDiv w:val="1"/>
      <w:marLeft w:val="0"/>
      <w:marRight w:val="0"/>
      <w:marTop w:val="0"/>
      <w:marBottom w:val="0"/>
      <w:divBdr>
        <w:top w:val="none" w:sz="0" w:space="0" w:color="auto"/>
        <w:left w:val="none" w:sz="0" w:space="0" w:color="auto"/>
        <w:bottom w:val="none" w:sz="0" w:space="0" w:color="auto"/>
        <w:right w:val="none" w:sz="0" w:space="0" w:color="auto"/>
      </w:divBdr>
    </w:div>
    <w:div w:id="1488013122">
      <w:bodyDiv w:val="1"/>
      <w:marLeft w:val="0"/>
      <w:marRight w:val="0"/>
      <w:marTop w:val="0"/>
      <w:marBottom w:val="0"/>
      <w:divBdr>
        <w:top w:val="none" w:sz="0" w:space="0" w:color="auto"/>
        <w:left w:val="none" w:sz="0" w:space="0" w:color="auto"/>
        <w:bottom w:val="none" w:sz="0" w:space="0" w:color="auto"/>
        <w:right w:val="none" w:sz="0" w:space="0" w:color="auto"/>
      </w:divBdr>
    </w:div>
    <w:div w:id="1488205860">
      <w:bodyDiv w:val="1"/>
      <w:marLeft w:val="0"/>
      <w:marRight w:val="0"/>
      <w:marTop w:val="0"/>
      <w:marBottom w:val="0"/>
      <w:divBdr>
        <w:top w:val="none" w:sz="0" w:space="0" w:color="auto"/>
        <w:left w:val="none" w:sz="0" w:space="0" w:color="auto"/>
        <w:bottom w:val="none" w:sz="0" w:space="0" w:color="auto"/>
        <w:right w:val="none" w:sz="0" w:space="0" w:color="auto"/>
      </w:divBdr>
    </w:div>
    <w:div w:id="1488325933">
      <w:bodyDiv w:val="1"/>
      <w:marLeft w:val="0"/>
      <w:marRight w:val="0"/>
      <w:marTop w:val="0"/>
      <w:marBottom w:val="0"/>
      <w:divBdr>
        <w:top w:val="none" w:sz="0" w:space="0" w:color="auto"/>
        <w:left w:val="none" w:sz="0" w:space="0" w:color="auto"/>
        <w:bottom w:val="none" w:sz="0" w:space="0" w:color="auto"/>
        <w:right w:val="none" w:sz="0" w:space="0" w:color="auto"/>
      </w:divBdr>
    </w:div>
    <w:div w:id="1488590079">
      <w:bodyDiv w:val="1"/>
      <w:marLeft w:val="0"/>
      <w:marRight w:val="0"/>
      <w:marTop w:val="0"/>
      <w:marBottom w:val="0"/>
      <w:divBdr>
        <w:top w:val="none" w:sz="0" w:space="0" w:color="auto"/>
        <w:left w:val="none" w:sz="0" w:space="0" w:color="auto"/>
        <w:bottom w:val="none" w:sz="0" w:space="0" w:color="auto"/>
        <w:right w:val="none" w:sz="0" w:space="0" w:color="auto"/>
      </w:divBdr>
    </w:div>
    <w:div w:id="1488669580">
      <w:bodyDiv w:val="1"/>
      <w:marLeft w:val="0"/>
      <w:marRight w:val="0"/>
      <w:marTop w:val="0"/>
      <w:marBottom w:val="0"/>
      <w:divBdr>
        <w:top w:val="none" w:sz="0" w:space="0" w:color="auto"/>
        <w:left w:val="none" w:sz="0" w:space="0" w:color="auto"/>
        <w:bottom w:val="none" w:sz="0" w:space="0" w:color="auto"/>
        <w:right w:val="none" w:sz="0" w:space="0" w:color="auto"/>
      </w:divBdr>
    </w:div>
    <w:div w:id="1490095644">
      <w:bodyDiv w:val="1"/>
      <w:marLeft w:val="0"/>
      <w:marRight w:val="0"/>
      <w:marTop w:val="0"/>
      <w:marBottom w:val="0"/>
      <w:divBdr>
        <w:top w:val="none" w:sz="0" w:space="0" w:color="auto"/>
        <w:left w:val="none" w:sz="0" w:space="0" w:color="auto"/>
        <w:bottom w:val="none" w:sz="0" w:space="0" w:color="auto"/>
        <w:right w:val="none" w:sz="0" w:space="0" w:color="auto"/>
      </w:divBdr>
    </w:div>
    <w:div w:id="1490636313">
      <w:bodyDiv w:val="1"/>
      <w:marLeft w:val="0"/>
      <w:marRight w:val="0"/>
      <w:marTop w:val="0"/>
      <w:marBottom w:val="0"/>
      <w:divBdr>
        <w:top w:val="none" w:sz="0" w:space="0" w:color="auto"/>
        <w:left w:val="none" w:sz="0" w:space="0" w:color="auto"/>
        <w:bottom w:val="none" w:sz="0" w:space="0" w:color="auto"/>
        <w:right w:val="none" w:sz="0" w:space="0" w:color="auto"/>
      </w:divBdr>
    </w:div>
    <w:div w:id="1490906464">
      <w:bodyDiv w:val="1"/>
      <w:marLeft w:val="0"/>
      <w:marRight w:val="0"/>
      <w:marTop w:val="0"/>
      <w:marBottom w:val="0"/>
      <w:divBdr>
        <w:top w:val="none" w:sz="0" w:space="0" w:color="auto"/>
        <w:left w:val="none" w:sz="0" w:space="0" w:color="auto"/>
        <w:bottom w:val="none" w:sz="0" w:space="0" w:color="auto"/>
        <w:right w:val="none" w:sz="0" w:space="0" w:color="auto"/>
      </w:divBdr>
    </w:div>
    <w:div w:id="1491093048">
      <w:bodyDiv w:val="1"/>
      <w:marLeft w:val="0"/>
      <w:marRight w:val="0"/>
      <w:marTop w:val="0"/>
      <w:marBottom w:val="0"/>
      <w:divBdr>
        <w:top w:val="none" w:sz="0" w:space="0" w:color="auto"/>
        <w:left w:val="none" w:sz="0" w:space="0" w:color="auto"/>
        <w:bottom w:val="none" w:sz="0" w:space="0" w:color="auto"/>
        <w:right w:val="none" w:sz="0" w:space="0" w:color="auto"/>
      </w:divBdr>
    </w:div>
    <w:div w:id="1491366219">
      <w:bodyDiv w:val="1"/>
      <w:marLeft w:val="0"/>
      <w:marRight w:val="0"/>
      <w:marTop w:val="0"/>
      <w:marBottom w:val="0"/>
      <w:divBdr>
        <w:top w:val="none" w:sz="0" w:space="0" w:color="auto"/>
        <w:left w:val="none" w:sz="0" w:space="0" w:color="auto"/>
        <w:bottom w:val="none" w:sz="0" w:space="0" w:color="auto"/>
        <w:right w:val="none" w:sz="0" w:space="0" w:color="auto"/>
      </w:divBdr>
    </w:div>
    <w:div w:id="1491746637">
      <w:bodyDiv w:val="1"/>
      <w:marLeft w:val="0"/>
      <w:marRight w:val="0"/>
      <w:marTop w:val="0"/>
      <w:marBottom w:val="0"/>
      <w:divBdr>
        <w:top w:val="none" w:sz="0" w:space="0" w:color="auto"/>
        <w:left w:val="none" w:sz="0" w:space="0" w:color="auto"/>
        <w:bottom w:val="none" w:sz="0" w:space="0" w:color="auto"/>
        <w:right w:val="none" w:sz="0" w:space="0" w:color="auto"/>
      </w:divBdr>
    </w:div>
    <w:div w:id="1491751245">
      <w:bodyDiv w:val="1"/>
      <w:marLeft w:val="0"/>
      <w:marRight w:val="0"/>
      <w:marTop w:val="0"/>
      <w:marBottom w:val="0"/>
      <w:divBdr>
        <w:top w:val="none" w:sz="0" w:space="0" w:color="auto"/>
        <w:left w:val="none" w:sz="0" w:space="0" w:color="auto"/>
        <w:bottom w:val="none" w:sz="0" w:space="0" w:color="auto"/>
        <w:right w:val="none" w:sz="0" w:space="0" w:color="auto"/>
      </w:divBdr>
    </w:div>
    <w:div w:id="1492217920">
      <w:bodyDiv w:val="1"/>
      <w:marLeft w:val="0"/>
      <w:marRight w:val="0"/>
      <w:marTop w:val="0"/>
      <w:marBottom w:val="0"/>
      <w:divBdr>
        <w:top w:val="none" w:sz="0" w:space="0" w:color="auto"/>
        <w:left w:val="none" w:sz="0" w:space="0" w:color="auto"/>
        <w:bottom w:val="none" w:sz="0" w:space="0" w:color="auto"/>
        <w:right w:val="none" w:sz="0" w:space="0" w:color="auto"/>
      </w:divBdr>
    </w:div>
    <w:div w:id="1493181832">
      <w:bodyDiv w:val="1"/>
      <w:marLeft w:val="0"/>
      <w:marRight w:val="0"/>
      <w:marTop w:val="0"/>
      <w:marBottom w:val="0"/>
      <w:divBdr>
        <w:top w:val="none" w:sz="0" w:space="0" w:color="auto"/>
        <w:left w:val="none" w:sz="0" w:space="0" w:color="auto"/>
        <w:bottom w:val="none" w:sz="0" w:space="0" w:color="auto"/>
        <w:right w:val="none" w:sz="0" w:space="0" w:color="auto"/>
      </w:divBdr>
    </w:div>
    <w:div w:id="1493792637">
      <w:bodyDiv w:val="1"/>
      <w:marLeft w:val="0"/>
      <w:marRight w:val="0"/>
      <w:marTop w:val="0"/>
      <w:marBottom w:val="0"/>
      <w:divBdr>
        <w:top w:val="none" w:sz="0" w:space="0" w:color="auto"/>
        <w:left w:val="none" w:sz="0" w:space="0" w:color="auto"/>
        <w:bottom w:val="none" w:sz="0" w:space="0" w:color="auto"/>
        <w:right w:val="none" w:sz="0" w:space="0" w:color="auto"/>
      </w:divBdr>
    </w:div>
    <w:div w:id="1494711822">
      <w:bodyDiv w:val="1"/>
      <w:marLeft w:val="0"/>
      <w:marRight w:val="0"/>
      <w:marTop w:val="0"/>
      <w:marBottom w:val="0"/>
      <w:divBdr>
        <w:top w:val="none" w:sz="0" w:space="0" w:color="auto"/>
        <w:left w:val="none" w:sz="0" w:space="0" w:color="auto"/>
        <w:bottom w:val="none" w:sz="0" w:space="0" w:color="auto"/>
        <w:right w:val="none" w:sz="0" w:space="0" w:color="auto"/>
      </w:divBdr>
    </w:div>
    <w:div w:id="1495025101">
      <w:bodyDiv w:val="1"/>
      <w:marLeft w:val="0"/>
      <w:marRight w:val="0"/>
      <w:marTop w:val="0"/>
      <w:marBottom w:val="0"/>
      <w:divBdr>
        <w:top w:val="none" w:sz="0" w:space="0" w:color="auto"/>
        <w:left w:val="none" w:sz="0" w:space="0" w:color="auto"/>
        <w:bottom w:val="none" w:sz="0" w:space="0" w:color="auto"/>
        <w:right w:val="none" w:sz="0" w:space="0" w:color="auto"/>
      </w:divBdr>
    </w:div>
    <w:div w:id="1496142938">
      <w:bodyDiv w:val="1"/>
      <w:marLeft w:val="0"/>
      <w:marRight w:val="0"/>
      <w:marTop w:val="0"/>
      <w:marBottom w:val="0"/>
      <w:divBdr>
        <w:top w:val="none" w:sz="0" w:space="0" w:color="auto"/>
        <w:left w:val="none" w:sz="0" w:space="0" w:color="auto"/>
        <w:bottom w:val="none" w:sz="0" w:space="0" w:color="auto"/>
        <w:right w:val="none" w:sz="0" w:space="0" w:color="auto"/>
      </w:divBdr>
    </w:div>
    <w:div w:id="1497303497">
      <w:bodyDiv w:val="1"/>
      <w:marLeft w:val="0"/>
      <w:marRight w:val="0"/>
      <w:marTop w:val="0"/>
      <w:marBottom w:val="0"/>
      <w:divBdr>
        <w:top w:val="none" w:sz="0" w:space="0" w:color="auto"/>
        <w:left w:val="none" w:sz="0" w:space="0" w:color="auto"/>
        <w:bottom w:val="none" w:sz="0" w:space="0" w:color="auto"/>
        <w:right w:val="none" w:sz="0" w:space="0" w:color="auto"/>
      </w:divBdr>
    </w:div>
    <w:div w:id="1497377532">
      <w:bodyDiv w:val="1"/>
      <w:marLeft w:val="0"/>
      <w:marRight w:val="0"/>
      <w:marTop w:val="0"/>
      <w:marBottom w:val="0"/>
      <w:divBdr>
        <w:top w:val="none" w:sz="0" w:space="0" w:color="auto"/>
        <w:left w:val="none" w:sz="0" w:space="0" w:color="auto"/>
        <w:bottom w:val="none" w:sz="0" w:space="0" w:color="auto"/>
        <w:right w:val="none" w:sz="0" w:space="0" w:color="auto"/>
      </w:divBdr>
    </w:div>
    <w:div w:id="1497771423">
      <w:bodyDiv w:val="1"/>
      <w:marLeft w:val="0"/>
      <w:marRight w:val="0"/>
      <w:marTop w:val="0"/>
      <w:marBottom w:val="0"/>
      <w:divBdr>
        <w:top w:val="none" w:sz="0" w:space="0" w:color="auto"/>
        <w:left w:val="none" w:sz="0" w:space="0" w:color="auto"/>
        <w:bottom w:val="none" w:sz="0" w:space="0" w:color="auto"/>
        <w:right w:val="none" w:sz="0" w:space="0" w:color="auto"/>
      </w:divBdr>
    </w:div>
    <w:div w:id="1498377069">
      <w:bodyDiv w:val="1"/>
      <w:marLeft w:val="0"/>
      <w:marRight w:val="0"/>
      <w:marTop w:val="0"/>
      <w:marBottom w:val="0"/>
      <w:divBdr>
        <w:top w:val="none" w:sz="0" w:space="0" w:color="auto"/>
        <w:left w:val="none" w:sz="0" w:space="0" w:color="auto"/>
        <w:bottom w:val="none" w:sz="0" w:space="0" w:color="auto"/>
        <w:right w:val="none" w:sz="0" w:space="0" w:color="auto"/>
      </w:divBdr>
    </w:div>
    <w:div w:id="1498419653">
      <w:bodyDiv w:val="1"/>
      <w:marLeft w:val="0"/>
      <w:marRight w:val="0"/>
      <w:marTop w:val="0"/>
      <w:marBottom w:val="0"/>
      <w:divBdr>
        <w:top w:val="none" w:sz="0" w:space="0" w:color="auto"/>
        <w:left w:val="none" w:sz="0" w:space="0" w:color="auto"/>
        <w:bottom w:val="none" w:sz="0" w:space="0" w:color="auto"/>
        <w:right w:val="none" w:sz="0" w:space="0" w:color="auto"/>
      </w:divBdr>
    </w:div>
    <w:div w:id="1500004004">
      <w:bodyDiv w:val="1"/>
      <w:marLeft w:val="0"/>
      <w:marRight w:val="0"/>
      <w:marTop w:val="0"/>
      <w:marBottom w:val="0"/>
      <w:divBdr>
        <w:top w:val="none" w:sz="0" w:space="0" w:color="auto"/>
        <w:left w:val="none" w:sz="0" w:space="0" w:color="auto"/>
        <w:bottom w:val="none" w:sz="0" w:space="0" w:color="auto"/>
        <w:right w:val="none" w:sz="0" w:space="0" w:color="auto"/>
      </w:divBdr>
    </w:div>
    <w:div w:id="1500120415">
      <w:bodyDiv w:val="1"/>
      <w:marLeft w:val="0"/>
      <w:marRight w:val="0"/>
      <w:marTop w:val="0"/>
      <w:marBottom w:val="0"/>
      <w:divBdr>
        <w:top w:val="none" w:sz="0" w:space="0" w:color="auto"/>
        <w:left w:val="none" w:sz="0" w:space="0" w:color="auto"/>
        <w:bottom w:val="none" w:sz="0" w:space="0" w:color="auto"/>
        <w:right w:val="none" w:sz="0" w:space="0" w:color="auto"/>
      </w:divBdr>
    </w:div>
    <w:div w:id="1501198171">
      <w:bodyDiv w:val="1"/>
      <w:marLeft w:val="0"/>
      <w:marRight w:val="0"/>
      <w:marTop w:val="0"/>
      <w:marBottom w:val="0"/>
      <w:divBdr>
        <w:top w:val="none" w:sz="0" w:space="0" w:color="auto"/>
        <w:left w:val="none" w:sz="0" w:space="0" w:color="auto"/>
        <w:bottom w:val="none" w:sz="0" w:space="0" w:color="auto"/>
        <w:right w:val="none" w:sz="0" w:space="0" w:color="auto"/>
      </w:divBdr>
    </w:div>
    <w:div w:id="1501895240">
      <w:bodyDiv w:val="1"/>
      <w:marLeft w:val="0"/>
      <w:marRight w:val="0"/>
      <w:marTop w:val="0"/>
      <w:marBottom w:val="0"/>
      <w:divBdr>
        <w:top w:val="none" w:sz="0" w:space="0" w:color="auto"/>
        <w:left w:val="none" w:sz="0" w:space="0" w:color="auto"/>
        <w:bottom w:val="none" w:sz="0" w:space="0" w:color="auto"/>
        <w:right w:val="none" w:sz="0" w:space="0" w:color="auto"/>
      </w:divBdr>
    </w:div>
    <w:div w:id="1502355337">
      <w:bodyDiv w:val="1"/>
      <w:marLeft w:val="0"/>
      <w:marRight w:val="0"/>
      <w:marTop w:val="0"/>
      <w:marBottom w:val="0"/>
      <w:divBdr>
        <w:top w:val="none" w:sz="0" w:space="0" w:color="auto"/>
        <w:left w:val="none" w:sz="0" w:space="0" w:color="auto"/>
        <w:bottom w:val="none" w:sz="0" w:space="0" w:color="auto"/>
        <w:right w:val="none" w:sz="0" w:space="0" w:color="auto"/>
      </w:divBdr>
    </w:div>
    <w:div w:id="1502741836">
      <w:bodyDiv w:val="1"/>
      <w:marLeft w:val="0"/>
      <w:marRight w:val="0"/>
      <w:marTop w:val="0"/>
      <w:marBottom w:val="0"/>
      <w:divBdr>
        <w:top w:val="none" w:sz="0" w:space="0" w:color="auto"/>
        <w:left w:val="none" w:sz="0" w:space="0" w:color="auto"/>
        <w:bottom w:val="none" w:sz="0" w:space="0" w:color="auto"/>
        <w:right w:val="none" w:sz="0" w:space="0" w:color="auto"/>
      </w:divBdr>
    </w:div>
    <w:div w:id="1502819340">
      <w:bodyDiv w:val="1"/>
      <w:marLeft w:val="0"/>
      <w:marRight w:val="0"/>
      <w:marTop w:val="0"/>
      <w:marBottom w:val="0"/>
      <w:divBdr>
        <w:top w:val="none" w:sz="0" w:space="0" w:color="auto"/>
        <w:left w:val="none" w:sz="0" w:space="0" w:color="auto"/>
        <w:bottom w:val="none" w:sz="0" w:space="0" w:color="auto"/>
        <w:right w:val="none" w:sz="0" w:space="0" w:color="auto"/>
      </w:divBdr>
    </w:div>
    <w:div w:id="1504734227">
      <w:bodyDiv w:val="1"/>
      <w:marLeft w:val="0"/>
      <w:marRight w:val="0"/>
      <w:marTop w:val="0"/>
      <w:marBottom w:val="0"/>
      <w:divBdr>
        <w:top w:val="none" w:sz="0" w:space="0" w:color="auto"/>
        <w:left w:val="none" w:sz="0" w:space="0" w:color="auto"/>
        <w:bottom w:val="none" w:sz="0" w:space="0" w:color="auto"/>
        <w:right w:val="none" w:sz="0" w:space="0" w:color="auto"/>
      </w:divBdr>
    </w:div>
    <w:div w:id="1504857218">
      <w:bodyDiv w:val="1"/>
      <w:marLeft w:val="0"/>
      <w:marRight w:val="0"/>
      <w:marTop w:val="0"/>
      <w:marBottom w:val="0"/>
      <w:divBdr>
        <w:top w:val="none" w:sz="0" w:space="0" w:color="auto"/>
        <w:left w:val="none" w:sz="0" w:space="0" w:color="auto"/>
        <w:bottom w:val="none" w:sz="0" w:space="0" w:color="auto"/>
        <w:right w:val="none" w:sz="0" w:space="0" w:color="auto"/>
      </w:divBdr>
    </w:div>
    <w:div w:id="1504857769">
      <w:bodyDiv w:val="1"/>
      <w:marLeft w:val="0"/>
      <w:marRight w:val="0"/>
      <w:marTop w:val="0"/>
      <w:marBottom w:val="0"/>
      <w:divBdr>
        <w:top w:val="none" w:sz="0" w:space="0" w:color="auto"/>
        <w:left w:val="none" w:sz="0" w:space="0" w:color="auto"/>
        <w:bottom w:val="none" w:sz="0" w:space="0" w:color="auto"/>
        <w:right w:val="none" w:sz="0" w:space="0" w:color="auto"/>
      </w:divBdr>
    </w:div>
    <w:div w:id="1505052497">
      <w:bodyDiv w:val="1"/>
      <w:marLeft w:val="0"/>
      <w:marRight w:val="0"/>
      <w:marTop w:val="0"/>
      <w:marBottom w:val="0"/>
      <w:divBdr>
        <w:top w:val="none" w:sz="0" w:space="0" w:color="auto"/>
        <w:left w:val="none" w:sz="0" w:space="0" w:color="auto"/>
        <w:bottom w:val="none" w:sz="0" w:space="0" w:color="auto"/>
        <w:right w:val="none" w:sz="0" w:space="0" w:color="auto"/>
      </w:divBdr>
    </w:div>
    <w:div w:id="1505123035">
      <w:bodyDiv w:val="1"/>
      <w:marLeft w:val="0"/>
      <w:marRight w:val="0"/>
      <w:marTop w:val="0"/>
      <w:marBottom w:val="0"/>
      <w:divBdr>
        <w:top w:val="none" w:sz="0" w:space="0" w:color="auto"/>
        <w:left w:val="none" w:sz="0" w:space="0" w:color="auto"/>
        <w:bottom w:val="none" w:sz="0" w:space="0" w:color="auto"/>
        <w:right w:val="none" w:sz="0" w:space="0" w:color="auto"/>
      </w:divBdr>
    </w:div>
    <w:div w:id="1505247067">
      <w:bodyDiv w:val="1"/>
      <w:marLeft w:val="0"/>
      <w:marRight w:val="0"/>
      <w:marTop w:val="0"/>
      <w:marBottom w:val="0"/>
      <w:divBdr>
        <w:top w:val="none" w:sz="0" w:space="0" w:color="auto"/>
        <w:left w:val="none" w:sz="0" w:space="0" w:color="auto"/>
        <w:bottom w:val="none" w:sz="0" w:space="0" w:color="auto"/>
        <w:right w:val="none" w:sz="0" w:space="0" w:color="auto"/>
      </w:divBdr>
    </w:div>
    <w:div w:id="1505824230">
      <w:bodyDiv w:val="1"/>
      <w:marLeft w:val="0"/>
      <w:marRight w:val="0"/>
      <w:marTop w:val="0"/>
      <w:marBottom w:val="0"/>
      <w:divBdr>
        <w:top w:val="none" w:sz="0" w:space="0" w:color="auto"/>
        <w:left w:val="none" w:sz="0" w:space="0" w:color="auto"/>
        <w:bottom w:val="none" w:sz="0" w:space="0" w:color="auto"/>
        <w:right w:val="none" w:sz="0" w:space="0" w:color="auto"/>
      </w:divBdr>
    </w:div>
    <w:div w:id="1505975925">
      <w:bodyDiv w:val="1"/>
      <w:marLeft w:val="0"/>
      <w:marRight w:val="0"/>
      <w:marTop w:val="0"/>
      <w:marBottom w:val="0"/>
      <w:divBdr>
        <w:top w:val="none" w:sz="0" w:space="0" w:color="auto"/>
        <w:left w:val="none" w:sz="0" w:space="0" w:color="auto"/>
        <w:bottom w:val="none" w:sz="0" w:space="0" w:color="auto"/>
        <w:right w:val="none" w:sz="0" w:space="0" w:color="auto"/>
      </w:divBdr>
    </w:div>
    <w:div w:id="1506699741">
      <w:bodyDiv w:val="1"/>
      <w:marLeft w:val="0"/>
      <w:marRight w:val="0"/>
      <w:marTop w:val="0"/>
      <w:marBottom w:val="0"/>
      <w:divBdr>
        <w:top w:val="none" w:sz="0" w:space="0" w:color="auto"/>
        <w:left w:val="none" w:sz="0" w:space="0" w:color="auto"/>
        <w:bottom w:val="none" w:sz="0" w:space="0" w:color="auto"/>
        <w:right w:val="none" w:sz="0" w:space="0" w:color="auto"/>
      </w:divBdr>
    </w:div>
    <w:div w:id="1506824060">
      <w:bodyDiv w:val="1"/>
      <w:marLeft w:val="0"/>
      <w:marRight w:val="0"/>
      <w:marTop w:val="0"/>
      <w:marBottom w:val="0"/>
      <w:divBdr>
        <w:top w:val="none" w:sz="0" w:space="0" w:color="auto"/>
        <w:left w:val="none" w:sz="0" w:space="0" w:color="auto"/>
        <w:bottom w:val="none" w:sz="0" w:space="0" w:color="auto"/>
        <w:right w:val="none" w:sz="0" w:space="0" w:color="auto"/>
      </w:divBdr>
    </w:div>
    <w:div w:id="1507013301">
      <w:bodyDiv w:val="1"/>
      <w:marLeft w:val="0"/>
      <w:marRight w:val="0"/>
      <w:marTop w:val="0"/>
      <w:marBottom w:val="0"/>
      <w:divBdr>
        <w:top w:val="none" w:sz="0" w:space="0" w:color="auto"/>
        <w:left w:val="none" w:sz="0" w:space="0" w:color="auto"/>
        <w:bottom w:val="none" w:sz="0" w:space="0" w:color="auto"/>
        <w:right w:val="none" w:sz="0" w:space="0" w:color="auto"/>
      </w:divBdr>
    </w:div>
    <w:div w:id="1507213940">
      <w:bodyDiv w:val="1"/>
      <w:marLeft w:val="0"/>
      <w:marRight w:val="0"/>
      <w:marTop w:val="0"/>
      <w:marBottom w:val="0"/>
      <w:divBdr>
        <w:top w:val="none" w:sz="0" w:space="0" w:color="auto"/>
        <w:left w:val="none" w:sz="0" w:space="0" w:color="auto"/>
        <w:bottom w:val="none" w:sz="0" w:space="0" w:color="auto"/>
        <w:right w:val="none" w:sz="0" w:space="0" w:color="auto"/>
      </w:divBdr>
    </w:div>
    <w:div w:id="1507936480">
      <w:bodyDiv w:val="1"/>
      <w:marLeft w:val="0"/>
      <w:marRight w:val="0"/>
      <w:marTop w:val="0"/>
      <w:marBottom w:val="0"/>
      <w:divBdr>
        <w:top w:val="none" w:sz="0" w:space="0" w:color="auto"/>
        <w:left w:val="none" w:sz="0" w:space="0" w:color="auto"/>
        <w:bottom w:val="none" w:sz="0" w:space="0" w:color="auto"/>
        <w:right w:val="none" w:sz="0" w:space="0" w:color="auto"/>
      </w:divBdr>
    </w:div>
    <w:div w:id="1508473414">
      <w:bodyDiv w:val="1"/>
      <w:marLeft w:val="0"/>
      <w:marRight w:val="0"/>
      <w:marTop w:val="0"/>
      <w:marBottom w:val="0"/>
      <w:divBdr>
        <w:top w:val="none" w:sz="0" w:space="0" w:color="auto"/>
        <w:left w:val="none" w:sz="0" w:space="0" w:color="auto"/>
        <w:bottom w:val="none" w:sz="0" w:space="0" w:color="auto"/>
        <w:right w:val="none" w:sz="0" w:space="0" w:color="auto"/>
      </w:divBdr>
    </w:div>
    <w:div w:id="1508595843">
      <w:bodyDiv w:val="1"/>
      <w:marLeft w:val="0"/>
      <w:marRight w:val="0"/>
      <w:marTop w:val="0"/>
      <w:marBottom w:val="0"/>
      <w:divBdr>
        <w:top w:val="none" w:sz="0" w:space="0" w:color="auto"/>
        <w:left w:val="none" w:sz="0" w:space="0" w:color="auto"/>
        <w:bottom w:val="none" w:sz="0" w:space="0" w:color="auto"/>
        <w:right w:val="none" w:sz="0" w:space="0" w:color="auto"/>
      </w:divBdr>
    </w:div>
    <w:div w:id="1509056409">
      <w:bodyDiv w:val="1"/>
      <w:marLeft w:val="0"/>
      <w:marRight w:val="0"/>
      <w:marTop w:val="0"/>
      <w:marBottom w:val="0"/>
      <w:divBdr>
        <w:top w:val="none" w:sz="0" w:space="0" w:color="auto"/>
        <w:left w:val="none" w:sz="0" w:space="0" w:color="auto"/>
        <w:bottom w:val="none" w:sz="0" w:space="0" w:color="auto"/>
        <w:right w:val="none" w:sz="0" w:space="0" w:color="auto"/>
      </w:divBdr>
    </w:div>
    <w:div w:id="1510146173">
      <w:bodyDiv w:val="1"/>
      <w:marLeft w:val="0"/>
      <w:marRight w:val="0"/>
      <w:marTop w:val="0"/>
      <w:marBottom w:val="0"/>
      <w:divBdr>
        <w:top w:val="none" w:sz="0" w:space="0" w:color="auto"/>
        <w:left w:val="none" w:sz="0" w:space="0" w:color="auto"/>
        <w:bottom w:val="none" w:sz="0" w:space="0" w:color="auto"/>
        <w:right w:val="none" w:sz="0" w:space="0" w:color="auto"/>
      </w:divBdr>
    </w:div>
    <w:div w:id="1510176420">
      <w:bodyDiv w:val="1"/>
      <w:marLeft w:val="0"/>
      <w:marRight w:val="0"/>
      <w:marTop w:val="0"/>
      <w:marBottom w:val="0"/>
      <w:divBdr>
        <w:top w:val="none" w:sz="0" w:space="0" w:color="auto"/>
        <w:left w:val="none" w:sz="0" w:space="0" w:color="auto"/>
        <w:bottom w:val="none" w:sz="0" w:space="0" w:color="auto"/>
        <w:right w:val="none" w:sz="0" w:space="0" w:color="auto"/>
      </w:divBdr>
    </w:div>
    <w:div w:id="1510367340">
      <w:bodyDiv w:val="1"/>
      <w:marLeft w:val="0"/>
      <w:marRight w:val="0"/>
      <w:marTop w:val="0"/>
      <w:marBottom w:val="0"/>
      <w:divBdr>
        <w:top w:val="none" w:sz="0" w:space="0" w:color="auto"/>
        <w:left w:val="none" w:sz="0" w:space="0" w:color="auto"/>
        <w:bottom w:val="none" w:sz="0" w:space="0" w:color="auto"/>
        <w:right w:val="none" w:sz="0" w:space="0" w:color="auto"/>
      </w:divBdr>
    </w:div>
    <w:div w:id="1510636383">
      <w:bodyDiv w:val="1"/>
      <w:marLeft w:val="0"/>
      <w:marRight w:val="0"/>
      <w:marTop w:val="0"/>
      <w:marBottom w:val="0"/>
      <w:divBdr>
        <w:top w:val="none" w:sz="0" w:space="0" w:color="auto"/>
        <w:left w:val="none" w:sz="0" w:space="0" w:color="auto"/>
        <w:bottom w:val="none" w:sz="0" w:space="0" w:color="auto"/>
        <w:right w:val="none" w:sz="0" w:space="0" w:color="auto"/>
      </w:divBdr>
    </w:div>
    <w:div w:id="1510754343">
      <w:bodyDiv w:val="1"/>
      <w:marLeft w:val="0"/>
      <w:marRight w:val="0"/>
      <w:marTop w:val="0"/>
      <w:marBottom w:val="0"/>
      <w:divBdr>
        <w:top w:val="none" w:sz="0" w:space="0" w:color="auto"/>
        <w:left w:val="none" w:sz="0" w:space="0" w:color="auto"/>
        <w:bottom w:val="none" w:sz="0" w:space="0" w:color="auto"/>
        <w:right w:val="none" w:sz="0" w:space="0" w:color="auto"/>
      </w:divBdr>
    </w:div>
    <w:div w:id="1510949787">
      <w:bodyDiv w:val="1"/>
      <w:marLeft w:val="0"/>
      <w:marRight w:val="0"/>
      <w:marTop w:val="0"/>
      <w:marBottom w:val="0"/>
      <w:divBdr>
        <w:top w:val="none" w:sz="0" w:space="0" w:color="auto"/>
        <w:left w:val="none" w:sz="0" w:space="0" w:color="auto"/>
        <w:bottom w:val="none" w:sz="0" w:space="0" w:color="auto"/>
        <w:right w:val="none" w:sz="0" w:space="0" w:color="auto"/>
      </w:divBdr>
    </w:div>
    <w:div w:id="1511797792">
      <w:bodyDiv w:val="1"/>
      <w:marLeft w:val="0"/>
      <w:marRight w:val="0"/>
      <w:marTop w:val="0"/>
      <w:marBottom w:val="0"/>
      <w:divBdr>
        <w:top w:val="none" w:sz="0" w:space="0" w:color="auto"/>
        <w:left w:val="none" w:sz="0" w:space="0" w:color="auto"/>
        <w:bottom w:val="none" w:sz="0" w:space="0" w:color="auto"/>
        <w:right w:val="none" w:sz="0" w:space="0" w:color="auto"/>
      </w:divBdr>
    </w:div>
    <w:div w:id="1512833839">
      <w:bodyDiv w:val="1"/>
      <w:marLeft w:val="0"/>
      <w:marRight w:val="0"/>
      <w:marTop w:val="0"/>
      <w:marBottom w:val="0"/>
      <w:divBdr>
        <w:top w:val="none" w:sz="0" w:space="0" w:color="auto"/>
        <w:left w:val="none" w:sz="0" w:space="0" w:color="auto"/>
        <w:bottom w:val="none" w:sz="0" w:space="0" w:color="auto"/>
        <w:right w:val="none" w:sz="0" w:space="0" w:color="auto"/>
      </w:divBdr>
    </w:div>
    <w:div w:id="1512908999">
      <w:bodyDiv w:val="1"/>
      <w:marLeft w:val="0"/>
      <w:marRight w:val="0"/>
      <w:marTop w:val="0"/>
      <w:marBottom w:val="0"/>
      <w:divBdr>
        <w:top w:val="none" w:sz="0" w:space="0" w:color="auto"/>
        <w:left w:val="none" w:sz="0" w:space="0" w:color="auto"/>
        <w:bottom w:val="none" w:sz="0" w:space="0" w:color="auto"/>
        <w:right w:val="none" w:sz="0" w:space="0" w:color="auto"/>
      </w:divBdr>
    </w:div>
    <w:div w:id="1513641227">
      <w:bodyDiv w:val="1"/>
      <w:marLeft w:val="0"/>
      <w:marRight w:val="0"/>
      <w:marTop w:val="0"/>
      <w:marBottom w:val="0"/>
      <w:divBdr>
        <w:top w:val="none" w:sz="0" w:space="0" w:color="auto"/>
        <w:left w:val="none" w:sz="0" w:space="0" w:color="auto"/>
        <w:bottom w:val="none" w:sz="0" w:space="0" w:color="auto"/>
        <w:right w:val="none" w:sz="0" w:space="0" w:color="auto"/>
      </w:divBdr>
    </w:div>
    <w:div w:id="1514026908">
      <w:bodyDiv w:val="1"/>
      <w:marLeft w:val="0"/>
      <w:marRight w:val="0"/>
      <w:marTop w:val="0"/>
      <w:marBottom w:val="0"/>
      <w:divBdr>
        <w:top w:val="none" w:sz="0" w:space="0" w:color="auto"/>
        <w:left w:val="none" w:sz="0" w:space="0" w:color="auto"/>
        <w:bottom w:val="none" w:sz="0" w:space="0" w:color="auto"/>
        <w:right w:val="none" w:sz="0" w:space="0" w:color="auto"/>
      </w:divBdr>
    </w:div>
    <w:div w:id="1514294315">
      <w:bodyDiv w:val="1"/>
      <w:marLeft w:val="0"/>
      <w:marRight w:val="0"/>
      <w:marTop w:val="0"/>
      <w:marBottom w:val="0"/>
      <w:divBdr>
        <w:top w:val="none" w:sz="0" w:space="0" w:color="auto"/>
        <w:left w:val="none" w:sz="0" w:space="0" w:color="auto"/>
        <w:bottom w:val="none" w:sz="0" w:space="0" w:color="auto"/>
        <w:right w:val="none" w:sz="0" w:space="0" w:color="auto"/>
      </w:divBdr>
    </w:div>
    <w:div w:id="1516118829">
      <w:bodyDiv w:val="1"/>
      <w:marLeft w:val="0"/>
      <w:marRight w:val="0"/>
      <w:marTop w:val="0"/>
      <w:marBottom w:val="0"/>
      <w:divBdr>
        <w:top w:val="none" w:sz="0" w:space="0" w:color="auto"/>
        <w:left w:val="none" w:sz="0" w:space="0" w:color="auto"/>
        <w:bottom w:val="none" w:sz="0" w:space="0" w:color="auto"/>
        <w:right w:val="none" w:sz="0" w:space="0" w:color="auto"/>
      </w:divBdr>
    </w:div>
    <w:div w:id="1516335752">
      <w:bodyDiv w:val="1"/>
      <w:marLeft w:val="0"/>
      <w:marRight w:val="0"/>
      <w:marTop w:val="0"/>
      <w:marBottom w:val="0"/>
      <w:divBdr>
        <w:top w:val="none" w:sz="0" w:space="0" w:color="auto"/>
        <w:left w:val="none" w:sz="0" w:space="0" w:color="auto"/>
        <w:bottom w:val="none" w:sz="0" w:space="0" w:color="auto"/>
        <w:right w:val="none" w:sz="0" w:space="0" w:color="auto"/>
      </w:divBdr>
    </w:div>
    <w:div w:id="1516924041">
      <w:bodyDiv w:val="1"/>
      <w:marLeft w:val="0"/>
      <w:marRight w:val="0"/>
      <w:marTop w:val="0"/>
      <w:marBottom w:val="0"/>
      <w:divBdr>
        <w:top w:val="none" w:sz="0" w:space="0" w:color="auto"/>
        <w:left w:val="none" w:sz="0" w:space="0" w:color="auto"/>
        <w:bottom w:val="none" w:sz="0" w:space="0" w:color="auto"/>
        <w:right w:val="none" w:sz="0" w:space="0" w:color="auto"/>
      </w:divBdr>
    </w:div>
    <w:div w:id="1517158934">
      <w:bodyDiv w:val="1"/>
      <w:marLeft w:val="0"/>
      <w:marRight w:val="0"/>
      <w:marTop w:val="0"/>
      <w:marBottom w:val="0"/>
      <w:divBdr>
        <w:top w:val="none" w:sz="0" w:space="0" w:color="auto"/>
        <w:left w:val="none" w:sz="0" w:space="0" w:color="auto"/>
        <w:bottom w:val="none" w:sz="0" w:space="0" w:color="auto"/>
        <w:right w:val="none" w:sz="0" w:space="0" w:color="auto"/>
      </w:divBdr>
    </w:div>
    <w:div w:id="1517497444">
      <w:bodyDiv w:val="1"/>
      <w:marLeft w:val="0"/>
      <w:marRight w:val="0"/>
      <w:marTop w:val="0"/>
      <w:marBottom w:val="0"/>
      <w:divBdr>
        <w:top w:val="none" w:sz="0" w:space="0" w:color="auto"/>
        <w:left w:val="none" w:sz="0" w:space="0" w:color="auto"/>
        <w:bottom w:val="none" w:sz="0" w:space="0" w:color="auto"/>
        <w:right w:val="none" w:sz="0" w:space="0" w:color="auto"/>
      </w:divBdr>
    </w:div>
    <w:div w:id="1517503455">
      <w:bodyDiv w:val="1"/>
      <w:marLeft w:val="0"/>
      <w:marRight w:val="0"/>
      <w:marTop w:val="0"/>
      <w:marBottom w:val="0"/>
      <w:divBdr>
        <w:top w:val="none" w:sz="0" w:space="0" w:color="auto"/>
        <w:left w:val="none" w:sz="0" w:space="0" w:color="auto"/>
        <w:bottom w:val="none" w:sz="0" w:space="0" w:color="auto"/>
        <w:right w:val="none" w:sz="0" w:space="0" w:color="auto"/>
      </w:divBdr>
    </w:div>
    <w:div w:id="1517647216">
      <w:bodyDiv w:val="1"/>
      <w:marLeft w:val="0"/>
      <w:marRight w:val="0"/>
      <w:marTop w:val="0"/>
      <w:marBottom w:val="0"/>
      <w:divBdr>
        <w:top w:val="none" w:sz="0" w:space="0" w:color="auto"/>
        <w:left w:val="none" w:sz="0" w:space="0" w:color="auto"/>
        <w:bottom w:val="none" w:sz="0" w:space="0" w:color="auto"/>
        <w:right w:val="none" w:sz="0" w:space="0" w:color="auto"/>
      </w:divBdr>
    </w:div>
    <w:div w:id="1518226275">
      <w:bodyDiv w:val="1"/>
      <w:marLeft w:val="0"/>
      <w:marRight w:val="0"/>
      <w:marTop w:val="0"/>
      <w:marBottom w:val="0"/>
      <w:divBdr>
        <w:top w:val="none" w:sz="0" w:space="0" w:color="auto"/>
        <w:left w:val="none" w:sz="0" w:space="0" w:color="auto"/>
        <w:bottom w:val="none" w:sz="0" w:space="0" w:color="auto"/>
        <w:right w:val="none" w:sz="0" w:space="0" w:color="auto"/>
      </w:divBdr>
    </w:div>
    <w:div w:id="1518231700">
      <w:bodyDiv w:val="1"/>
      <w:marLeft w:val="0"/>
      <w:marRight w:val="0"/>
      <w:marTop w:val="0"/>
      <w:marBottom w:val="0"/>
      <w:divBdr>
        <w:top w:val="none" w:sz="0" w:space="0" w:color="auto"/>
        <w:left w:val="none" w:sz="0" w:space="0" w:color="auto"/>
        <w:bottom w:val="none" w:sz="0" w:space="0" w:color="auto"/>
        <w:right w:val="none" w:sz="0" w:space="0" w:color="auto"/>
      </w:divBdr>
    </w:div>
    <w:div w:id="1519541979">
      <w:bodyDiv w:val="1"/>
      <w:marLeft w:val="0"/>
      <w:marRight w:val="0"/>
      <w:marTop w:val="0"/>
      <w:marBottom w:val="0"/>
      <w:divBdr>
        <w:top w:val="none" w:sz="0" w:space="0" w:color="auto"/>
        <w:left w:val="none" w:sz="0" w:space="0" w:color="auto"/>
        <w:bottom w:val="none" w:sz="0" w:space="0" w:color="auto"/>
        <w:right w:val="none" w:sz="0" w:space="0" w:color="auto"/>
      </w:divBdr>
    </w:div>
    <w:div w:id="1519857146">
      <w:bodyDiv w:val="1"/>
      <w:marLeft w:val="0"/>
      <w:marRight w:val="0"/>
      <w:marTop w:val="0"/>
      <w:marBottom w:val="0"/>
      <w:divBdr>
        <w:top w:val="none" w:sz="0" w:space="0" w:color="auto"/>
        <w:left w:val="none" w:sz="0" w:space="0" w:color="auto"/>
        <w:bottom w:val="none" w:sz="0" w:space="0" w:color="auto"/>
        <w:right w:val="none" w:sz="0" w:space="0" w:color="auto"/>
      </w:divBdr>
    </w:div>
    <w:div w:id="1520004744">
      <w:bodyDiv w:val="1"/>
      <w:marLeft w:val="0"/>
      <w:marRight w:val="0"/>
      <w:marTop w:val="0"/>
      <w:marBottom w:val="0"/>
      <w:divBdr>
        <w:top w:val="none" w:sz="0" w:space="0" w:color="auto"/>
        <w:left w:val="none" w:sz="0" w:space="0" w:color="auto"/>
        <w:bottom w:val="none" w:sz="0" w:space="0" w:color="auto"/>
        <w:right w:val="none" w:sz="0" w:space="0" w:color="auto"/>
      </w:divBdr>
    </w:div>
    <w:div w:id="1520197479">
      <w:bodyDiv w:val="1"/>
      <w:marLeft w:val="0"/>
      <w:marRight w:val="0"/>
      <w:marTop w:val="0"/>
      <w:marBottom w:val="0"/>
      <w:divBdr>
        <w:top w:val="none" w:sz="0" w:space="0" w:color="auto"/>
        <w:left w:val="none" w:sz="0" w:space="0" w:color="auto"/>
        <w:bottom w:val="none" w:sz="0" w:space="0" w:color="auto"/>
        <w:right w:val="none" w:sz="0" w:space="0" w:color="auto"/>
      </w:divBdr>
    </w:div>
    <w:div w:id="1521507520">
      <w:bodyDiv w:val="1"/>
      <w:marLeft w:val="0"/>
      <w:marRight w:val="0"/>
      <w:marTop w:val="0"/>
      <w:marBottom w:val="0"/>
      <w:divBdr>
        <w:top w:val="none" w:sz="0" w:space="0" w:color="auto"/>
        <w:left w:val="none" w:sz="0" w:space="0" w:color="auto"/>
        <w:bottom w:val="none" w:sz="0" w:space="0" w:color="auto"/>
        <w:right w:val="none" w:sz="0" w:space="0" w:color="auto"/>
      </w:divBdr>
    </w:div>
    <w:div w:id="1521702534">
      <w:bodyDiv w:val="1"/>
      <w:marLeft w:val="0"/>
      <w:marRight w:val="0"/>
      <w:marTop w:val="0"/>
      <w:marBottom w:val="0"/>
      <w:divBdr>
        <w:top w:val="none" w:sz="0" w:space="0" w:color="auto"/>
        <w:left w:val="none" w:sz="0" w:space="0" w:color="auto"/>
        <w:bottom w:val="none" w:sz="0" w:space="0" w:color="auto"/>
        <w:right w:val="none" w:sz="0" w:space="0" w:color="auto"/>
      </w:divBdr>
    </w:div>
    <w:div w:id="1521892674">
      <w:bodyDiv w:val="1"/>
      <w:marLeft w:val="0"/>
      <w:marRight w:val="0"/>
      <w:marTop w:val="0"/>
      <w:marBottom w:val="0"/>
      <w:divBdr>
        <w:top w:val="none" w:sz="0" w:space="0" w:color="auto"/>
        <w:left w:val="none" w:sz="0" w:space="0" w:color="auto"/>
        <w:bottom w:val="none" w:sz="0" w:space="0" w:color="auto"/>
        <w:right w:val="none" w:sz="0" w:space="0" w:color="auto"/>
      </w:divBdr>
    </w:div>
    <w:div w:id="1521896673">
      <w:bodyDiv w:val="1"/>
      <w:marLeft w:val="0"/>
      <w:marRight w:val="0"/>
      <w:marTop w:val="0"/>
      <w:marBottom w:val="0"/>
      <w:divBdr>
        <w:top w:val="none" w:sz="0" w:space="0" w:color="auto"/>
        <w:left w:val="none" w:sz="0" w:space="0" w:color="auto"/>
        <w:bottom w:val="none" w:sz="0" w:space="0" w:color="auto"/>
        <w:right w:val="none" w:sz="0" w:space="0" w:color="auto"/>
      </w:divBdr>
    </w:div>
    <w:div w:id="1522082509">
      <w:bodyDiv w:val="1"/>
      <w:marLeft w:val="0"/>
      <w:marRight w:val="0"/>
      <w:marTop w:val="0"/>
      <w:marBottom w:val="0"/>
      <w:divBdr>
        <w:top w:val="none" w:sz="0" w:space="0" w:color="auto"/>
        <w:left w:val="none" w:sz="0" w:space="0" w:color="auto"/>
        <w:bottom w:val="none" w:sz="0" w:space="0" w:color="auto"/>
        <w:right w:val="none" w:sz="0" w:space="0" w:color="auto"/>
      </w:divBdr>
    </w:div>
    <w:div w:id="1522084269">
      <w:bodyDiv w:val="1"/>
      <w:marLeft w:val="0"/>
      <w:marRight w:val="0"/>
      <w:marTop w:val="0"/>
      <w:marBottom w:val="0"/>
      <w:divBdr>
        <w:top w:val="none" w:sz="0" w:space="0" w:color="auto"/>
        <w:left w:val="none" w:sz="0" w:space="0" w:color="auto"/>
        <w:bottom w:val="none" w:sz="0" w:space="0" w:color="auto"/>
        <w:right w:val="none" w:sz="0" w:space="0" w:color="auto"/>
      </w:divBdr>
    </w:div>
    <w:div w:id="1522695226">
      <w:bodyDiv w:val="1"/>
      <w:marLeft w:val="0"/>
      <w:marRight w:val="0"/>
      <w:marTop w:val="0"/>
      <w:marBottom w:val="0"/>
      <w:divBdr>
        <w:top w:val="none" w:sz="0" w:space="0" w:color="auto"/>
        <w:left w:val="none" w:sz="0" w:space="0" w:color="auto"/>
        <w:bottom w:val="none" w:sz="0" w:space="0" w:color="auto"/>
        <w:right w:val="none" w:sz="0" w:space="0" w:color="auto"/>
      </w:divBdr>
    </w:div>
    <w:div w:id="1522819452">
      <w:bodyDiv w:val="1"/>
      <w:marLeft w:val="0"/>
      <w:marRight w:val="0"/>
      <w:marTop w:val="0"/>
      <w:marBottom w:val="0"/>
      <w:divBdr>
        <w:top w:val="none" w:sz="0" w:space="0" w:color="auto"/>
        <w:left w:val="none" w:sz="0" w:space="0" w:color="auto"/>
        <w:bottom w:val="none" w:sz="0" w:space="0" w:color="auto"/>
        <w:right w:val="none" w:sz="0" w:space="0" w:color="auto"/>
      </w:divBdr>
    </w:div>
    <w:div w:id="1522822330">
      <w:bodyDiv w:val="1"/>
      <w:marLeft w:val="0"/>
      <w:marRight w:val="0"/>
      <w:marTop w:val="0"/>
      <w:marBottom w:val="0"/>
      <w:divBdr>
        <w:top w:val="none" w:sz="0" w:space="0" w:color="auto"/>
        <w:left w:val="none" w:sz="0" w:space="0" w:color="auto"/>
        <w:bottom w:val="none" w:sz="0" w:space="0" w:color="auto"/>
        <w:right w:val="none" w:sz="0" w:space="0" w:color="auto"/>
      </w:divBdr>
    </w:div>
    <w:div w:id="1523133395">
      <w:bodyDiv w:val="1"/>
      <w:marLeft w:val="0"/>
      <w:marRight w:val="0"/>
      <w:marTop w:val="0"/>
      <w:marBottom w:val="0"/>
      <w:divBdr>
        <w:top w:val="none" w:sz="0" w:space="0" w:color="auto"/>
        <w:left w:val="none" w:sz="0" w:space="0" w:color="auto"/>
        <w:bottom w:val="none" w:sz="0" w:space="0" w:color="auto"/>
        <w:right w:val="none" w:sz="0" w:space="0" w:color="auto"/>
      </w:divBdr>
    </w:div>
    <w:div w:id="1523279097">
      <w:bodyDiv w:val="1"/>
      <w:marLeft w:val="0"/>
      <w:marRight w:val="0"/>
      <w:marTop w:val="0"/>
      <w:marBottom w:val="0"/>
      <w:divBdr>
        <w:top w:val="none" w:sz="0" w:space="0" w:color="auto"/>
        <w:left w:val="none" w:sz="0" w:space="0" w:color="auto"/>
        <w:bottom w:val="none" w:sz="0" w:space="0" w:color="auto"/>
        <w:right w:val="none" w:sz="0" w:space="0" w:color="auto"/>
      </w:divBdr>
    </w:div>
    <w:div w:id="1523351233">
      <w:bodyDiv w:val="1"/>
      <w:marLeft w:val="0"/>
      <w:marRight w:val="0"/>
      <w:marTop w:val="0"/>
      <w:marBottom w:val="0"/>
      <w:divBdr>
        <w:top w:val="none" w:sz="0" w:space="0" w:color="auto"/>
        <w:left w:val="none" w:sz="0" w:space="0" w:color="auto"/>
        <w:bottom w:val="none" w:sz="0" w:space="0" w:color="auto"/>
        <w:right w:val="none" w:sz="0" w:space="0" w:color="auto"/>
      </w:divBdr>
    </w:div>
    <w:div w:id="1523477542">
      <w:bodyDiv w:val="1"/>
      <w:marLeft w:val="0"/>
      <w:marRight w:val="0"/>
      <w:marTop w:val="0"/>
      <w:marBottom w:val="0"/>
      <w:divBdr>
        <w:top w:val="none" w:sz="0" w:space="0" w:color="auto"/>
        <w:left w:val="none" w:sz="0" w:space="0" w:color="auto"/>
        <w:bottom w:val="none" w:sz="0" w:space="0" w:color="auto"/>
        <w:right w:val="none" w:sz="0" w:space="0" w:color="auto"/>
      </w:divBdr>
    </w:div>
    <w:div w:id="1523544192">
      <w:bodyDiv w:val="1"/>
      <w:marLeft w:val="0"/>
      <w:marRight w:val="0"/>
      <w:marTop w:val="0"/>
      <w:marBottom w:val="0"/>
      <w:divBdr>
        <w:top w:val="none" w:sz="0" w:space="0" w:color="auto"/>
        <w:left w:val="none" w:sz="0" w:space="0" w:color="auto"/>
        <w:bottom w:val="none" w:sz="0" w:space="0" w:color="auto"/>
        <w:right w:val="none" w:sz="0" w:space="0" w:color="auto"/>
      </w:divBdr>
    </w:div>
    <w:div w:id="1523936069">
      <w:bodyDiv w:val="1"/>
      <w:marLeft w:val="0"/>
      <w:marRight w:val="0"/>
      <w:marTop w:val="0"/>
      <w:marBottom w:val="0"/>
      <w:divBdr>
        <w:top w:val="none" w:sz="0" w:space="0" w:color="auto"/>
        <w:left w:val="none" w:sz="0" w:space="0" w:color="auto"/>
        <w:bottom w:val="none" w:sz="0" w:space="0" w:color="auto"/>
        <w:right w:val="none" w:sz="0" w:space="0" w:color="auto"/>
      </w:divBdr>
    </w:div>
    <w:div w:id="1524172223">
      <w:bodyDiv w:val="1"/>
      <w:marLeft w:val="0"/>
      <w:marRight w:val="0"/>
      <w:marTop w:val="0"/>
      <w:marBottom w:val="0"/>
      <w:divBdr>
        <w:top w:val="none" w:sz="0" w:space="0" w:color="auto"/>
        <w:left w:val="none" w:sz="0" w:space="0" w:color="auto"/>
        <w:bottom w:val="none" w:sz="0" w:space="0" w:color="auto"/>
        <w:right w:val="none" w:sz="0" w:space="0" w:color="auto"/>
      </w:divBdr>
    </w:div>
    <w:div w:id="1524785447">
      <w:bodyDiv w:val="1"/>
      <w:marLeft w:val="0"/>
      <w:marRight w:val="0"/>
      <w:marTop w:val="0"/>
      <w:marBottom w:val="0"/>
      <w:divBdr>
        <w:top w:val="none" w:sz="0" w:space="0" w:color="auto"/>
        <w:left w:val="none" w:sz="0" w:space="0" w:color="auto"/>
        <w:bottom w:val="none" w:sz="0" w:space="0" w:color="auto"/>
        <w:right w:val="none" w:sz="0" w:space="0" w:color="auto"/>
      </w:divBdr>
    </w:div>
    <w:div w:id="1524972167">
      <w:bodyDiv w:val="1"/>
      <w:marLeft w:val="0"/>
      <w:marRight w:val="0"/>
      <w:marTop w:val="0"/>
      <w:marBottom w:val="0"/>
      <w:divBdr>
        <w:top w:val="none" w:sz="0" w:space="0" w:color="auto"/>
        <w:left w:val="none" w:sz="0" w:space="0" w:color="auto"/>
        <w:bottom w:val="none" w:sz="0" w:space="0" w:color="auto"/>
        <w:right w:val="none" w:sz="0" w:space="0" w:color="auto"/>
      </w:divBdr>
    </w:div>
    <w:div w:id="1525513410">
      <w:bodyDiv w:val="1"/>
      <w:marLeft w:val="0"/>
      <w:marRight w:val="0"/>
      <w:marTop w:val="0"/>
      <w:marBottom w:val="0"/>
      <w:divBdr>
        <w:top w:val="none" w:sz="0" w:space="0" w:color="auto"/>
        <w:left w:val="none" w:sz="0" w:space="0" w:color="auto"/>
        <w:bottom w:val="none" w:sz="0" w:space="0" w:color="auto"/>
        <w:right w:val="none" w:sz="0" w:space="0" w:color="auto"/>
      </w:divBdr>
    </w:div>
    <w:div w:id="1525703769">
      <w:bodyDiv w:val="1"/>
      <w:marLeft w:val="0"/>
      <w:marRight w:val="0"/>
      <w:marTop w:val="0"/>
      <w:marBottom w:val="0"/>
      <w:divBdr>
        <w:top w:val="none" w:sz="0" w:space="0" w:color="auto"/>
        <w:left w:val="none" w:sz="0" w:space="0" w:color="auto"/>
        <w:bottom w:val="none" w:sz="0" w:space="0" w:color="auto"/>
        <w:right w:val="none" w:sz="0" w:space="0" w:color="auto"/>
      </w:divBdr>
    </w:div>
    <w:div w:id="1525902241">
      <w:bodyDiv w:val="1"/>
      <w:marLeft w:val="0"/>
      <w:marRight w:val="0"/>
      <w:marTop w:val="0"/>
      <w:marBottom w:val="0"/>
      <w:divBdr>
        <w:top w:val="none" w:sz="0" w:space="0" w:color="auto"/>
        <w:left w:val="none" w:sz="0" w:space="0" w:color="auto"/>
        <w:bottom w:val="none" w:sz="0" w:space="0" w:color="auto"/>
        <w:right w:val="none" w:sz="0" w:space="0" w:color="auto"/>
      </w:divBdr>
    </w:div>
    <w:div w:id="1526137089">
      <w:bodyDiv w:val="1"/>
      <w:marLeft w:val="0"/>
      <w:marRight w:val="0"/>
      <w:marTop w:val="0"/>
      <w:marBottom w:val="0"/>
      <w:divBdr>
        <w:top w:val="none" w:sz="0" w:space="0" w:color="auto"/>
        <w:left w:val="none" w:sz="0" w:space="0" w:color="auto"/>
        <w:bottom w:val="none" w:sz="0" w:space="0" w:color="auto"/>
        <w:right w:val="none" w:sz="0" w:space="0" w:color="auto"/>
      </w:divBdr>
    </w:div>
    <w:div w:id="1527711114">
      <w:bodyDiv w:val="1"/>
      <w:marLeft w:val="0"/>
      <w:marRight w:val="0"/>
      <w:marTop w:val="0"/>
      <w:marBottom w:val="0"/>
      <w:divBdr>
        <w:top w:val="none" w:sz="0" w:space="0" w:color="auto"/>
        <w:left w:val="none" w:sz="0" w:space="0" w:color="auto"/>
        <w:bottom w:val="none" w:sz="0" w:space="0" w:color="auto"/>
        <w:right w:val="none" w:sz="0" w:space="0" w:color="auto"/>
      </w:divBdr>
    </w:div>
    <w:div w:id="1527717989">
      <w:bodyDiv w:val="1"/>
      <w:marLeft w:val="0"/>
      <w:marRight w:val="0"/>
      <w:marTop w:val="0"/>
      <w:marBottom w:val="0"/>
      <w:divBdr>
        <w:top w:val="none" w:sz="0" w:space="0" w:color="auto"/>
        <w:left w:val="none" w:sz="0" w:space="0" w:color="auto"/>
        <w:bottom w:val="none" w:sz="0" w:space="0" w:color="auto"/>
        <w:right w:val="none" w:sz="0" w:space="0" w:color="auto"/>
      </w:divBdr>
    </w:div>
    <w:div w:id="1528106561">
      <w:bodyDiv w:val="1"/>
      <w:marLeft w:val="0"/>
      <w:marRight w:val="0"/>
      <w:marTop w:val="0"/>
      <w:marBottom w:val="0"/>
      <w:divBdr>
        <w:top w:val="none" w:sz="0" w:space="0" w:color="auto"/>
        <w:left w:val="none" w:sz="0" w:space="0" w:color="auto"/>
        <w:bottom w:val="none" w:sz="0" w:space="0" w:color="auto"/>
        <w:right w:val="none" w:sz="0" w:space="0" w:color="auto"/>
      </w:divBdr>
    </w:div>
    <w:div w:id="1529178895">
      <w:bodyDiv w:val="1"/>
      <w:marLeft w:val="0"/>
      <w:marRight w:val="0"/>
      <w:marTop w:val="0"/>
      <w:marBottom w:val="0"/>
      <w:divBdr>
        <w:top w:val="none" w:sz="0" w:space="0" w:color="auto"/>
        <w:left w:val="none" w:sz="0" w:space="0" w:color="auto"/>
        <w:bottom w:val="none" w:sz="0" w:space="0" w:color="auto"/>
        <w:right w:val="none" w:sz="0" w:space="0" w:color="auto"/>
      </w:divBdr>
    </w:div>
    <w:div w:id="1530297489">
      <w:bodyDiv w:val="1"/>
      <w:marLeft w:val="0"/>
      <w:marRight w:val="0"/>
      <w:marTop w:val="0"/>
      <w:marBottom w:val="0"/>
      <w:divBdr>
        <w:top w:val="none" w:sz="0" w:space="0" w:color="auto"/>
        <w:left w:val="none" w:sz="0" w:space="0" w:color="auto"/>
        <w:bottom w:val="none" w:sz="0" w:space="0" w:color="auto"/>
        <w:right w:val="none" w:sz="0" w:space="0" w:color="auto"/>
      </w:divBdr>
    </w:div>
    <w:div w:id="1530411159">
      <w:bodyDiv w:val="1"/>
      <w:marLeft w:val="0"/>
      <w:marRight w:val="0"/>
      <w:marTop w:val="0"/>
      <w:marBottom w:val="0"/>
      <w:divBdr>
        <w:top w:val="none" w:sz="0" w:space="0" w:color="auto"/>
        <w:left w:val="none" w:sz="0" w:space="0" w:color="auto"/>
        <w:bottom w:val="none" w:sz="0" w:space="0" w:color="auto"/>
        <w:right w:val="none" w:sz="0" w:space="0" w:color="auto"/>
      </w:divBdr>
    </w:div>
    <w:div w:id="1530532998">
      <w:bodyDiv w:val="1"/>
      <w:marLeft w:val="0"/>
      <w:marRight w:val="0"/>
      <w:marTop w:val="0"/>
      <w:marBottom w:val="0"/>
      <w:divBdr>
        <w:top w:val="none" w:sz="0" w:space="0" w:color="auto"/>
        <w:left w:val="none" w:sz="0" w:space="0" w:color="auto"/>
        <w:bottom w:val="none" w:sz="0" w:space="0" w:color="auto"/>
        <w:right w:val="none" w:sz="0" w:space="0" w:color="auto"/>
      </w:divBdr>
    </w:div>
    <w:div w:id="1530876669">
      <w:bodyDiv w:val="1"/>
      <w:marLeft w:val="0"/>
      <w:marRight w:val="0"/>
      <w:marTop w:val="0"/>
      <w:marBottom w:val="0"/>
      <w:divBdr>
        <w:top w:val="none" w:sz="0" w:space="0" w:color="auto"/>
        <w:left w:val="none" w:sz="0" w:space="0" w:color="auto"/>
        <w:bottom w:val="none" w:sz="0" w:space="0" w:color="auto"/>
        <w:right w:val="none" w:sz="0" w:space="0" w:color="auto"/>
      </w:divBdr>
    </w:div>
    <w:div w:id="1530952230">
      <w:bodyDiv w:val="1"/>
      <w:marLeft w:val="0"/>
      <w:marRight w:val="0"/>
      <w:marTop w:val="0"/>
      <w:marBottom w:val="0"/>
      <w:divBdr>
        <w:top w:val="none" w:sz="0" w:space="0" w:color="auto"/>
        <w:left w:val="none" w:sz="0" w:space="0" w:color="auto"/>
        <w:bottom w:val="none" w:sz="0" w:space="0" w:color="auto"/>
        <w:right w:val="none" w:sz="0" w:space="0" w:color="auto"/>
      </w:divBdr>
    </w:div>
    <w:div w:id="1531646658">
      <w:bodyDiv w:val="1"/>
      <w:marLeft w:val="0"/>
      <w:marRight w:val="0"/>
      <w:marTop w:val="0"/>
      <w:marBottom w:val="0"/>
      <w:divBdr>
        <w:top w:val="none" w:sz="0" w:space="0" w:color="auto"/>
        <w:left w:val="none" w:sz="0" w:space="0" w:color="auto"/>
        <w:bottom w:val="none" w:sz="0" w:space="0" w:color="auto"/>
        <w:right w:val="none" w:sz="0" w:space="0" w:color="auto"/>
      </w:divBdr>
    </w:div>
    <w:div w:id="1531794595">
      <w:bodyDiv w:val="1"/>
      <w:marLeft w:val="0"/>
      <w:marRight w:val="0"/>
      <w:marTop w:val="0"/>
      <w:marBottom w:val="0"/>
      <w:divBdr>
        <w:top w:val="none" w:sz="0" w:space="0" w:color="auto"/>
        <w:left w:val="none" w:sz="0" w:space="0" w:color="auto"/>
        <w:bottom w:val="none" w:sz="0" w:space="0" w:color="auto"/>
        <w:right w:val="none" w:sz="0" w:space="0" w:color="auto"/>
      </w:divBdr>
    </w:div>
    <w:div w:id="1532568918">
      <w:bodyDiv w:val="1"/>
      <w:marLeft w:val="0"/>
      <w:marRight w:val="0"/>
      <w:marTop w:val="0"/>
      <w:marBottom w:val="0"/>
      <w:divBdr>
        <w:top w:val="none" w:sz="0" w:space="0" w:color="auto"/>
        <w:left w:val="none" w:sz="0" w:space="0" w:color="auto"/>
        <w:bottom w:val="none" w:sz="0" w:space="0" w:color="auto"/>
        <w:right w:val="none" w:sz="0" w:space="0" w:color="auto"/>
      </w:divBdr>
    </w:div>
    <w:div w:id="1532838155">
      <w:bodyDiv w:val="1"/>
      <w:marLeft w:val="0"/>
      <w:marRight w:val="0"/>
      <w:marTop w:val="0"/>
      <w:marBottom w:val="0"/>
      <w:divBdr>
        <w:top w:val="none" w:sz="0" w:space="0" w:color="auto"/>
        <w:left w:val="none" w:sz="0" w:space="0" w:color="auto"/>
        <w:bottom w:val="none" w:sz="0" w:space="0" w:color="auto"/>
        <w:right w:val="none" w:sz="0" w:space="0" w:color="auto"/>
      </w:divBdr>
    </w:div>
    <w:div w:id="1533228410">
      <w:bodyDiv w:val="1"/>
      <w:marLeft w:val="0"/>
      <w:marRight w:val="0"/>
      <w:marTop w:val="0"/>
      <w:marBottom w:val="0"/>
      <w:divBdr>
        <w:top w:val="none" w:sz="0" w:space="0" w:color="auto"/>
        <w:left w:val="none" w:sz="0" w:space="0" w:color="auto"/>
        <w:bottom w:val="none" w:sz="0" w:space="0" w:color="auto"/>
        <w:right w:val="none" w:sz="0" w:space="0" w:color="auto"/>
      </w:divBdr>
    </w:div>
    <w:div w:id="1533424615">
      <w:bodyDiv w:val="1"/>
      <w:marLeft w:val="0"/>
      <w:marRight w:val="0"/>
      <w:marTop w:val="0"/>
      <w:marBottom w:val="0"/>
      <w:divBdr>
        <w:top w:val="none" w:sz="0" w:space="0" w:color="auto"/>
        <w:left w:val="none" w:sz="0" w:space="0" w:color="auto"/>
        <w:bottom w:val="none" w:sz="0" w:space="0" w:color="auto"/>
        <w:right w:val="none" w:sz="0" w:space="0" w:color="auto"/>
      </w:divBdr>
    </w:div>
    <w:div w:id="1533768717">
      <w:bodyDiv w:val="1"/>
      <w:marLeft w:val="0"/>
      <w:marRight w:val="0"/>
      <w:marTop w:val="0"/>
      <w:marBottom w:val="0"/>
      <w:divBdr>
        <w:top w:val="none" w:sz="0" w:space="0" w:color="auto"/>
        <w:left w:val="none" w:sz="0" w:space="0" w:color="auto"/>
        <w:bottom w:val="none" w:sz="0" w:space="0" w:color="auto"/>
        <w:right w:val="none" w:sz="0" w:space="0" w:color="auto"/>
      </w:divBdr>
    </w:div>
    <w:div w:id="1533886138">
      <w:bodyDiv w:val="1"/>
      <w:marLeft w:val="0"/>
      <w:marRight w:val="0"/>
      <w:marTop w:val="0"/>
      <w:marBottom w:val="0"/>
      <w:divBdr>
        <w:top w:val="none" w:sz="0" w:space="0" w:color="auto"/>
        <w:left w:val="none" w:sz="0" w:space="0" w:color="auto"/>
        <w:bottom w:val="none" w:sz="0" w:space="0" w:color="auto"/>
        <w:right w:val="none" w:sz="0" w:space="0" w:color="auto"/>
      </w:divBdr>
    </w:div>
    <w:div w:id="1535003356">
      <w:bodyDiv w:val="1"/>
      <w:marLeft w:val="0"/>
      <w:marRight w:val="0"/>
      <w:marTop w:val="0"/>
      <w:marBottom w:val="0"/>
      <w:divBdr>
        <w:top w:val="none" w:sz="0" w:space="0" w:color="auto"/>
        <w:left w:val="none" w:sz="0" w:space="0" w:color="auto"/>
        <w:bottom w:val="none" w:sz="0" w:space="0" w:color="auto"/>
        <w:right w:val="none" w:sz="0" w:space="0" w:color="auto"/>
      </w:divBdr>
    </w:div>
    <w:div w:id="1535147720">
      <w:bodyDiv w:val="1"/>
      <w:marLeft w:val="0"/>
      <w:marRight w:val="0"/>
      <w:marTop w:val="0"/>
      <w:marBottom w:val="0"/>
      <w:divBdr>
        <w:top w:val="none" w:sz="0" w:space="0" w:color="auto"/>
        <w:left w:val="none" w:sz="0" w:space="0" w:color="auto"/>
        <w:bottom w:val="none" w:sz="0" w:space="0" w:color="auto"/>
        <w:right w:val="none" w:sz="0" w:space="0" w:color="auto"/>
      </w:divBdr>
    </w:div>
    <w:div w:id="1535576905">
      <w:bodyDiv w:val="1"/>
      <w:marLeft w:val="0"/>
      <w:marRight w:val="0"/>
      <w:marTop w:val="0"/>
      <w:marBottom w:val="0"/>
      <w:divBdr>
        <w:top w:val="none" w:sz="0" w:space="0" w:color="auto"/>
        <w:left w:val="none" w:sz="0" w:space="0" w:color="auto"/>
        <w:bottom w:val="none" w:sz="0" w:space="0" w:color="auto"/>
        <w:right w:val="none" w:sz="0" w:space="0" w:color="auto"/>
      </w:divBdr>
    </w:div>
    <w:div w:id="1536430235">
      <w:bodyDiv w:val="1"/>
      <w:marLeft w:val="0"/>
      <w:marRight w:val="0"/>
      <w:marTop w:val="0"/>
      <w:marBottom w:val="0"/>
      <w:divBdr>
        <w:top w:val="none" w:sz="0" w:space="0" w:color="auto"/>
        <w:left w:val="none" w:sz="0" w:space="0" w:color="auto"/>
        <w:bottom w:val="none" w:sz="0" w:space="0" w:color="auto"/>
        <w:right w:val="none" w:sz="0" w:space="0" w:color="auto"/>
      </w:divBdr>
    </w:div>
    <w:div w:id="1536575549">
      <w:bodyDiv w:val="1"/>
      <w:marLeft w:val="0"/>
      <w:marRight w:val="0"/>
      <w:marTop w:val="0"/>
      <w:marBottom w:val="0"/>
      <w:divBdr>
        <w:top w:val="none" w:sz="0" w:space="0" w:color="auto"/>
        <w:left w:val="none" w:sz="0" w:space="0" w:color="auto"/>
        <w:bottom w:val="none" w:sz="0" w:space="0" w:color="auto"/>
        <w:right w:val="none" w:sz="0" w:space="0" w:color="auto"/>
      </w:divBdr>
    </w:div>
    <w:div w:id="1537349258">
      <w:bodyDiv w:val="1"/>
      <w:marLeft w:val="0"/>
      <w:marRight w:val="0"/>
      <w:marTop w:val="0"/>
      <w:marBottom w:val="0"/>
      <w:divBdr>
        <w:top w:val="none" w:sz="0" w:space="0" w:color="auto"/>
        <w:left w:val="none" w:sz="0" w:space="0" w:color="auto"/>
        <w:bottom w:val="none" w:sz="0" w:space="0" w:color="auto"/>
        <w:right w:val="none" w:sz="0" w:space="0" w:color="auto"/>
      </w:divBdr>
    </w:div>
    <w:div w:id="1537425544">
      <w:bodyDiv w:val="1"/>
      <w:marLeft w:val="0"/>
      <w:marRight w:val="0"/>
      <w:marTop w:val="0"/>
      <w:marBottom w:val="0"/>
      <w:divBdr>
        <w:top w:val="none" w:sz="0" w:space="0" w:color="auto"/>
        <w:left w:val="none" w:sz="0" w:space="0" w:color="auto"/>
        <w:bottom w:val="none" w:sz="0" w:space="0" w:color="auto"/>
        <w:right w:val="none" w:sz="0" w:space="0" w:color="auto"/>
      </w:divBdr>
    </w:div>
    <w:div w:id="1537504933">
      <w:bodyDiv w:val="1"/>
      <w:marLeft w:val="0"/>
      <w:marRight w:val="0"/>
      <w:marTop w:val="0"/>
      <w:marBottom w:val="0"/>
      <w:divBdr>
        <w:top w:val="none" w:sz="0" w:space="0" w:color="auto"/>
        <w:left w:val="none" w:sz="0" w:space="0" w:color="auto"/>
        <w:bottom w:val="none" w:sz="0" w:space="0" w:color="auto"/>
        <w:right w:val="none" w:sz="0" w:space="0" w:color="auto"/>
      </w:divBdr>
    </w:div>
    <w:div w:id="1538353200">
      <w:bodyDiv w:val="1"/>
      <w:marLeft w:val="0"/>
      <w:marRight w:val="0"/>
      <w:marTop w:val="0"/>
      <w:marBottom w:val="0"/>
      <w:divBdr>
        <w:top w:val="none" w:sz="0" w:space="0" w:color="auto"/>
        <w:left w:val="none" w:sz="0" w:space="0" w:color="auto"/>
        <w:bottom w:val="none" w:sz="0" w:space="0" w:color="auto"/>
        <w:right w:val="none" w:sz="0" w:space="0" w:color="auto"/>
      </w:divBdr>
    </w:div>
    <w:div w:id="1538353263">
      <w:bodyDiv w:val="1"/>
      <w:marLeft w:val="0"/>
      <w:marRight w:val="0"/>
      <w:marTop w:val="0"/>
      <w:marBottom w:val="0"/>
      <w:divBdr>
        <w:top w:val="none" w:sz="0" w:space="0" w:color="auto"/>
        <w:left w:val="none" w:sz="0" w:space="0" w:color="auto"/>
        <w:bottom w:val="none" w:sz="0" w:space="0" w:color="auto"/>
        <w:right w:val="none" w:sz="0" w:space="0" w:color="auto"/>
      </w:divBdr>
    </w:div>
    <w:div w:id="1538468194">
      <w:bodyDiv w:val="1"/>
      <w:marLeft w:val="0"/>
      <w:marRight w:val="0"/>
      <w:marTop w:val="0"/>
      <w:marBottom w:val="0"/>
      <w:divBdr>
        <w:top w:val="none" w:sz="0" w:space="0" w:color="auto"/>
        <w:left w:val="none" w:sz="0" w:space="0" w:color="auto"/>
        <w:bottom w:val="none" w:sz="0" w:space="0" w:color="auto"/>
        <w:right w:val="none" w:sz="0" w:space="0" w:color="auto"/>
      </w:divBdr>
    </w:div>
    <w:div w:id="1539194547">
      <w:bodyDiv w:val="1"/>
      <w:marLeft w:val="0"/>
      <w:marRight w:val="0"/>
      <w:marTop w:val="0"/>
      <w:marBottom w:val="0"/>
      <w:divBdr>
        <w:top w:val="none" w:sz="0" w:space="0" w:color="auto"/>
        <w:left w:val="none" w:sz="0" w:space="0" w:color="auto"/>
        <w:bottom w:val="none" w:sz="0" w:space="0" w:color="auto"/>
        <w:right w:val="none" w:sz="0" w:space="0" w:color="auto"/>
      </w:divBdr>
    </w:div>
    <w:div w:id="1540623585">
      <w:bodyDiv w:val="1"/>
      <w:marLeft w:val="0"/>
      <w:marRight w:val="0"/>
      <w:marTop w:val="0"/>
      <w:marBottom w:val="0"/>
      <w:divBdr>
        <w:top w:val="none" w:sz="0" w:space="0" w:color="auto"/>
        <w:left w:val="none" w:sz="0" w:space="0" w:color="auto"/>
        <w:bottom w:val="none" w:sz="0" w:space="0" w:color="auto"/>
        <w:right w:val="none" w:sz="0" w:space="0" w:color="auto"/>
      </w:divBdr>
    </w:div>
    <w:div w:id="1540624266">
      <w:bodyDiv w:val="1"/>
      <w:marLeft w:val="0"/>
      <w:marRight w:val="0"/>
      <w:marTop w:val="0"/>
      <w:marBottom w:val="0"/>
      <w:divBdr>
        <w:top w:val="none" w:sz="0" w:space="0" w:color="auto"/>
        <w:left w:val="none" w:sz="0" w:space="0" w:color="auto"/>
        <w:bottom w:val="none" w:sz="0" w:space="0" w:color="auto"/>
        <w:right w:val="none" w:sz="0" w:space="0" w:color="auto"/>
      </w:divBdr>
    </w:div>
    <w:div w:id="1541747662">
      <w:bodyDiv w:val="1"/>
      <w:marLeft w:val="0"/>
      <w:marRight w:val="0"/>
      <w:marTop w:val="0"/>
      <w:marBottom w:val="0"/>
      <w:divBdr>
        <w:top w:val="none" w:sz="0" w:space="0" w:color="auto"/>
        <w:left w:val="none" w:sz="0" w:space="0" w:color="auto"/>
        <w:bottom w:val="none" w:sz="0" w:space="0" w:color="auto"/>
        <w:right w:val="none" w:sz="0" w:space="0" w:color="auto"/>
      </w:divBdr>
    </w:div>
    <w:div w:id="1542354460">
      <w:bodyDiv w:val="1"/>
      <w:marLeft w:val="0"/>
      <w:marRight w:val="0"/>
      <w:marTop w:val="0"/>
      <w:marBottom w:val="0"/>
      <w:divBdr>
        <w:top w:val="none" w:sz="0" w:space="0" w:color="auto"/>
        <w:left w:val="none" w:sz="0" w:space="0" w:color="auto"/>
        <w:bottom w:val="none" w:sz="0" w:space="0" w:color="auto"/>
        <w:right w:val="none" w:sz="0" w:space="0" w:color="auto"/>
      </w:divBdr>
    </w:div>
    <w:div w:id="1542547987">
      <w:bodyDiv w:val="1"/>
      <w:marLeft w:val="0"/>
      <w:marRight w:val="0"/>
      <w:marTop w:val="0"/>
      <w:marBottom w:val="0"/>
      <w:divBdr>
        <w:top w:val="none" w:sz="0" w:space="0" w:color="auto"/>
        <w:left w:val="none" w:sz="0" w:space="0" w:color="auto"/>
        <w:bottom w:val="none" w:sz="0" w:space="0" w:color="auto"/>
        <w:right w:val="none" w:sz="0" w:space="0" w:color="auto"/>
      </w:divBdr>
    </w:div>
    <w:div w:id="1544292386">
      <w:bodyDiv w:val="1"/>
      <w:marLeft w:val="0"/>
      <w:marRight w:val="0"/>
      <w:marTop w:val="0"/>
      <w:marBottom w:val="0"/>
      <w:divBdr>
        <w:top w:val="none" w:sz="0" w:space="0" w:color="auto"/>
        <w:left w:val="none" w:sz="0" w:space="0" w:color="auto"/>
        <w:bottom w:val="none" w:sz="0" w:space="0" w:color="auto"/>
        <w:right w:val="none" w:sz="0" w:space="0" w:color="auto"/>
      </w:divBdr>
    </w:div>
    <w:div w:id="1545412855">
      <w:bodyDiv w:val="1"/>
      <w:marLeft w:val="0"/>
      <w:marRight w:val="0"/>
      <w:marTop w:val="0"/>
      <w:marBottom w:val="0"/>
      <w:divBdr>
        <w:top w:val="none" w:sz="0" w:space="0" w:color="auto"/>
        <w:left w:val="none" w:sz="0" w:space="0" w:color="auto"/>
        <w:bottom w:val="none" w:sz="0" w:space="0" w:color="auto"/>
        <w:right w:val="none" w:sz="0" w:space="0" w:color="auto"/>
      </w:divBdr>
    </w:div>
    <w:div w:id="1545560446">
      <w:bodyDiv w:val="1"/>
      <w:marLeft w:val="0"/>
      <w:marRight w:val="0"/>
      <w:marTop w:val="0"/>
      <w:marBottom w:val="0"/>
      <w:divBdr>
        <w:top w:val="none" w:sz="0" w:space="0" w:color="auto"/>
        <w:left w:val="none" w:sz="0" w:space="0" w:color="auto"/>
        <w:bottom w:val="none" w:sz="0" w:space="0" w:color="auto"/>
        <w:right w:val="none" w:sz="0" w:space="0" w:color="auto"/>
      </w:divBdr>
    </w:div>
    <w:div w:id="1545948986">
      <w:bodyDiv w:val="1"/>
      <w:marLeft w:val="0"/>
      <w:marRight w:val="0"/>
      <w:marTop w:val="0"/>
      <w:marBottom w:val="0"/>
      <w:divBdr>
        <w:top w:val="none" w:sz="0" w:space="0" w:color="auto"/>
        <w:left w:val="none" w:sz="0" w:space="0" w:color="auto"/>
        <w:bottom w:val="none" w:sz="0" w:space="0" w:color="auto"/>
        <w:right w:val="none" w:sz="0" w:space="0" w:color="auto"/>
      </w:divBdr>
    </w:div>
    <w:div w:id="1546062704">
      <w:bodyDiv w:val="1"/>
      <w:marLeft w:val="0"/>
      <w:marRight w:val="0"/>
      <w:marTop w:val="0"/>
      <w:marBottom w:val="0"/>
      <w:divBdr>
        <w:top w:val="none" w:sz="0" w:space="0" w:color="auto"/>
        <w:left w:val="none" w:sz="0" w:space="0" w:color="auto"/>
        <w:bottom w:val="none" w:sz="0" w:space="0" w:color="auto"/>
        <w:right w:val="none" w:sz="0" w:space="0" w:color="auto"/>
      </w:divBdr>
    </w:div>
    <w:div w:id="1546285081">
      <w:bodyDiv w:val="1"/>
      <w:marLeft w:val="0"/>
      <w:marRight w:val="0"/>
      <w:marTop w:val="0"/>
      <w:marBottom w:val="0"/>
      <w:divBdr>
        <w:top w:val="none" w:sz="0" w:space="0" w:color="auto"/>
        <w:left w:val="none" w:sz="0" w:space="0" w:color="auto"/>
        <w:bottom w:val="none" w:sz="0" w:space="0" w:color="auto"/>
        <w:right w:val="none" w:sz="0" w:space="0" w:color="auto"/>
      </w:divBdr>
    </w:div>
    <w:div w:id="1546987383">
      <w:bodyDiv w:val="1"/>
      <w:marLeft w:val="0"/>
      <w:marRight w:val="0"/>
      <w:marTop w:val="0"/>
      <w:marBottom w:val="0"/>
      <w:divBdr>
        <w:top w:val="none" w:sz="0" w:space="0" w:color="auto"/>
        <w:left w:val="none" w:sz="0" w:space="0" w:color="auto"/>
        <w:bottom w:val="none" w:sz="0" w:space="0" w:color="auto"/>
        <w:right w:val="none" w:sz="0" w:space="0" w:color="auto"/>
      </w:divBdr>
    </w:div>
    <w:div w:id="1547065017">
      <w:bodyDiv w:val="1"/>
      <w:marLeft w:val="0"/>
      <w:marRight w:val="0"/>
      <w:marTop w:val="0"/>
      <w:marBottom w:val="0"/>
      <w:divBdr>
        <w:top w:val="none" w:sz="0" w:space="0" w:color="auto"/>
        <w:left w:val="none" w:sz="0" w:space="0" w:color="auto"/>
        <w:bottom w:val="none" w:sz="0" w:space="0" w:color="auto"/>
        <w:right w:val="none" w:sz="0" w:space="0" w:color="auto"/>
      </w:divBdr>
    </w:div>
    <w:div w:id="1547453116">
      <w:bodyDiv w:val="1"/>
      <w:marLeft w:val="0"/>
      <w:marRight w:val="0"/>
      <w:marTop w:val="0"/>
      <w:marBottom w:val="0"/>
      <w:divBdr>
        <w:top w:val="none" w:sz="0" w:space="0" w:color="auto"/>
        <w:left w:val="none" w:sz="0" w:space="0" w:color="auto"/>
        <w:bottom w:val="none" w:sz="0" w:space="0" w:color="auto"/>
        <w:right w:val="none" w:sz="0" w:space="0" w:color="auto"/>
      </w:divBdr>
    </w:div>
    <w:div w:id="1547981897">
      <w:bodyDiv w:val="1"/>
      <w:marLeft w:val="0"/>
      <w:marRight w:val="0"/>
      <w:marTop w:val="0"/>
      <w:marBottom w:val="0"/>
      <w:divBdr>
        <w:top w:val="none" w:sz="0" w:space="0" w:color="auto"/>
        <w:left w:val="none" w:sz="0" w:space="0" w:color="auto"/>
        <w:bottom w:val="none" w:sz="0" w:space="0" w:color="auto"/>
        <w:right w:val="none" w:sz="0" w:space="0" w:color="auto"/>
      </w:divBdr>
    </w:div>
    <w:div w:id="1548832880">
      <w:bodyDiv w:val="1"/>
      <w:marLeft w:val="0"/>
      <w:marRight w:val="0"/>
      <w:marTop w:val="0"/>
      <w:marBottom w:val="0"/>
      <w:divBdr>
        <w:top w:val="none" w:sz="0" w:space="0" w:color="auto"/>
        <w:left w:val="none" w:sz="0" w:space="0" w:color="auto"/>
        <w:bottom w:val="none" w:sz="0" w:space="0" w:color="auto"/>
        <w:right w:val="none" w:sz="0" w:space="0" w:color="auto"/>
      </w:divBdr>
    </w:div>
    <w:div w:id="1549102889">
      <w:bodyDiv w:val="1"/>
      <w:marLeft w:val="0"/>
      <w:marRight w:val="0"/>
      <w:marTop w:val="0"/>
      <w:marBottom w:val="0"/>
      <w:divBdr>
        <w:top w:val="none" w:sz="0" w:space="0" w:color="auto"/>
        <w:left w:val="none" w:sz="0" w:space="0" w:color="auto"/>
        <w:bottom w:val="none" w:sz="0" w:space="0" w:color="auto"/>
        <w:right w:val="none" w:sz="0" w:space="0" w:color="auto"/>
      </w:divBdr>
    </w:div>
    <w:div w:id="1549294610">
      <w:bodyDiv w:val="1"/>
      <w:marLeft w:val="0"/>
      <w:marRight w:val="0"/>
      <w:marTop w:val="0"/>
      <w:marBottom w:val="0"/>
      <w:divBdr>
        <w:top w:val="none" w:sz="0" w:space="0" w:color="auto"/>
        <w:left w:val="none" w:sz="0" w:space="0" w:color="auto"/>
        <w:bottom w:val="none" w:sz="0" w:space="0" w:color="auto"/>
        <w:right w:val="none" w:sz="0" w:space="0" w:color="auto"/>
      </w:divBdr>
    </w:div>
    <w:div w:id="1549294654">
      <w:bodyDiv w:val="1"/>
      <w:marLeft w:val="0"/>
      <w:marRight w:val="0"/>
      <w:marTop w:val="0"/>
      <w:marBottom w:val="0"/>
      <w:divBdr>
        <w:top w:val="none" w:sz="0" w:space="0" w:color="auto"/>
        <w:left w:val="none" w:sz="0" w:space="0" w:color="auto"/>
        <w:bottom w:val="none" w:sz="0" w:space="0" w:color="auto"/>
        <w:right w:val="none" w:sz="0" w:space="0" w:color="auto"/>
      </w:divBdr>
    </w:div>
    <w:div w:id="1549299243">
      <w:bodyDiv w:val="1"/>
      <w:marLeft w:val="0"/>
      <w:marRight w:val="0"/>
      <w:marTop w:val="0"/>
      <w:marBottom w:val="0"/>
      <w:divBdr>
        <w:top w:val="none" w:sz="0" w:space="0" w:color="auto"/>
        <w:left w:val="none" w:sz="0" w:space="0" w:color="auto"/>
        <w:bottom w:val="none" w:sz="0" w:space="0" w:color="auto"/>
        <w:right w:val="none" w:sz="0" w:space="0" w:color="auto"/>
      </w:divBdr>
    </w:div>
    <w:div w:id="1549992314">
      <w:bodyDiv w:val="1"/>
      <w:marLeft w:val="0"/>
      <w:marRight w:val="0"/>
      <w:marTop w:val="0"/>
      <w:marBottom w:val="0"/>
      <w:divBdr>
        <w:top w:val="none" w:sz="0" w:space="0" w:color="auto"/>
        <w:left w:val="none" w:sz="0" w:space="0" w:color="auto"/>
        <w:bottom w:val="none" w:sz="0" w:space="0" w:color="auto"/>
        <w:right w:val="none" w:sz="0" w:space="0" w:color="auto"/>
      </w:divBdr>
    </w:div>
    <w:div w:id="1550411994">
      <w:bodyDiv w:val="1"/>
      <w:marLeft w:val="0"/>
      <w:marRight w:val="0"/>
      <w:marTop w:val="0"/>
      <w:marBottom w:val="0"/>
      <w:divBdr>
        <w:top w:val="none" w:sz="0" w:space="0" w:color="auto"/>
        <w:left w:val="none" w:sz="0" w:space="0" w:color="auto"/>
        <w:bottom w:val="none" w:sz="0" w:space="0" w:color="auto"/>
        <w:right w:val="none" w:sz="0" w:space="0" w:color="auto"/>
      </w:divBdr>
    </w:div>
    <w:div w:id="1550452625">
      <w:bodyDiv w:val="1"/>
      <w:marLeft w:val="0"/>
      <w:marRight w:val="0"/>
      <w:marTop w:val="0"/>
      <w:marBottom w:val="0"/>
      <w:divBdr>
        <w:top w:val="none" w:sz="0" w:space="0" w:color="auto"/>
        <w:left w:val="none" w:sz="0" w:space="0" w:color="auto"/>
        <w:bottom w:val="none" w:sz="0" w:space="0" w:color="auto"/>
        <w:right w:val="none" w:sz="0" w:space="0" w:color="auto"/>
      </w:divBdr>
    </w:div>
    <w:div w:id="1550989809">
      <w:bodyDiv w:val="1"/>
      <w:marLeft w:val="0"/>
      <w:marRight w:val="0"/>
      <w:marTop w:val="0"/>
      <w:marBottom w:val="0"/>
      <w:divBdr>
        <w:top w:val="none" w:sz="0" w:space="0" w:color="auto"/>
        <w:left w:val="none" w:sz="0" w:space="0" w:color="auto"/>
        <w:bottom w:val="none" w:sz="0" w:space="0" w:color="auto"/>
        <w:right w:val="none" w:sz="0" w:space="0" w:color="auto"/>
      </w:divBdr>
    </w:div>
    <w:div w:id="1550991300">
      <w:bodyDiv w:val="1"/>
      <w:marLeft w:val="0"/>
      <w:marRight w:val="0"/>
      <w:marTop w:val="0"/>
      <w:marBottom w:val="0"/>
      <w:divBdr>
        <w:top w:val="none" w:sz="0" w:space="0" w:color="auto"/>
        <w:left w:val="none" w:sz="0" w:space="0" w:color="auto"/>
        <w:bottom w:val="none" w:sz="0" w:space="0" w:color="auto"/>
        <w:right w:val="none" w:sz="0" w:space="0" w:color="auto"/>
      </w:divBdr>
    </w:div>
    <w:div w:id="1551379126">
      <w:bodyDiv w:val="1"/>
      <w:marLeft w:val="0"/>
      <w:marRight w:val="0"/>
      <w:marTop w:val="0"/>
      <w:marBottom w:val="0"/>
      <w:divBdr>
        <w:top w:val="none" w:sz="0" w:space="0" w:color="auto"/>
        <w:left w:val="none" w:sz="0" w:space="0" w:color="auto"/>
        <w:bottom w:val="none" w:sz="0" w:space="0" w:color="auto"/>
        <w:right w:val="none" w:sz="0" w:space="0" w:color="auto"/>
      </w:divBdr>
    </w:div>
    <w:div w:id="1551959141">
      <w:bodyDiv w:val="1"/>
      <w:marLeft w:val="0"/>
      <w:marRight w:val="0"/>
      <w:marTop w:val="0"/>
      <w:marBottom w:val="0"/>
      <w:divBdr>
        <w:top w:val="none" w:sz="0" w:space="0" w:color="auto"/>
        <w:left w:val="none" w:sz="0" w:space="0" w:color="auto"/>
        <w:bottom w:val="none" w:sz="0" w:space="0" w:color="auto"/>
        <w:right w:val="none" w:sz="0" w:space="0" w:color="auto"/>
      </w:divBdr>
    </w:div>
    <w:div w:id="1552496774">
      <w:bodyDiv w:val="1"/>
      <w:marLeft w:val="0"/>
      <w:marRight w:val="0"/>
      <w:marTop w:val="0"/>
      <w:marBottom w:val="0"/>
      <w:divBdr>
        <w:top w:val="none" w:sz="0" w:space="0" w:color="auto"/>
        <w:left w:val="none" w:sz="0" w:space="0" w:color="auto"/>
        <w:bottom w:val="none" w:sz="0" w:space="0" w:color="auto"/>
        <w:right w:val="none" w:sz="0" w:space="0" w:color="auto"/>
      </w:divBdr>
    </w:div>
    <w:div w:id="1554079180">
      <w:bodyDiv w:val="1"/>
      <w:marLeft w:val="0"/>
      <w:marRight w:val="0"/>
      <w:marTop w:val="0"/>
      <w:marBottom w:val="0"/>
      <w:divBdr>
        <w:top w:val="none" w:sz="0" w:space="0" w:color="auto"/>
        <w:left w:val="none" w:sz="0" w:space="0" w:color="auto"/>
        <w:bottom w:val="none" w:sz="0" w:space="0" w:color="auto"/>
        <w:right w:val="none" w:sz="0" w:space="0" w:color="auto"/>
      </w:divBdr>
    </w:div>
    <w:div w:id="1554465065">
      <w:bodyDiv w:val="1"/>
      <w:marLeft w:val="0"/>
      <w:marRight w:val="0"/>
      <w:marTop w:val="0"/>
      <w:marBottom w:val="0"/>
      <w:divBdr>
        <w:top w:val="none" w:sz="0" w:space="0" w:color="auto"/>
        <w:left w:val="none" w:sz="0" w:space="0" w:color="auto"/>
        <w:bottom w:val="none" w:sz="0" w:space="0" w:color="auto"/>
        <w:right w:val="none" w:sz="0" w:space="0" w:color="auto"/>
      </w:divBdr>
    </w:div>
    <w:div w:id="1555510403">
      <w:bodyDiv w:val="1"/>
      <w:marLeft w:val="0"/>
      <w:marRight w:val="0"/>
      <w:marTop w:val="0"/>
      <w:marBottom w:val="0"/>
      <w:divBdr>
        <w:top w:val="none" w:sz="0" w:space="0" w:color="auto"/>
        <w:left w:val="none" w:sz="0" w:space="0" w:color="auto"/>
        <w:bottom w:val="none" w:sz="0" w:space="0" w:color="auto"/>
        <w:right w:val="none" w:sz="0" w:space="0" w:color="auto"/>
      </w:divBdr>
    </w:div>
    <w:div w:id="1555850235">
      <w:bodyDiv w:val="1"/>
      <w:marLeft w:val="0"/>
      <w:marRight w:val="0"/>
      <w:marTop w:val="0"/>
      <w:marBottom w:val="0"/>
      <w:divBdr>
        <w:top w:val="none" w:sz="0" w:space="0" w:color="auto"/>
        <w:left w:val="none" w:sz="0" w:space="0" w:color="auto"/>
        <w:bottom w:val="none" w:sz="0" w:space="0" w:color="auto"/>
        <w:right w:val="none" w:sz="0" w:space="0" w:color="auto"/>
      </w:divBdr>
    </w:div>
    <w:div w:id="1556354559">
      <w:bodyDiv w:val="1"/>
      <w:marLeft w:val="0"/>
      <w:marRight w:val="0"/>
      <w:marTop w:val="0"/>
      <w:marBottom w:val="0"/>
      <w:divBdr>
        <w:top w:val="none" w:sz="0" w:space="0" w:color="auto"/>
        <w:left w:val="none" w:sz="0" w:space="0" w:color="auto"/>
        <w:bottom w:val="none" w:sz="0" w:space="0" w:color="auto"/>
        <w:right w:val="none" w:sz="0" w:space="0" w:color="auto"/>
      </w:divBdr>
    </w:div>
    <w:div w:id="1557625348">
      <w:bodyDiv w:val="1"/>
      <w:marLeft w:val="0"/>
      <w:marRight w:val="0"/>
      <w:marTop w:val="0"/>
      <w:marBottom w:val="0"/>
      <w:divBdr>
        <w:top w:val="none" w:sz="0" w:space="0" w:color="auto"/>
        <w:left w:val="none" w:sz="0" w:space="0" w:color="auto"/>
        <w:bottom w:val="none" w:sz="0" w:space="0" w:color="auto"/>
        <w:right w:val="none" w:sz="0" w:space="0" w:color="auto"/>
      </w:divBdr>
    </w:div>
    <w:div w:id="1558394018">
      <w:bodyDiv w:val="1"/>
      <w:marLeft w:val="0"/>
      <w:marRight w:val="0"/>
      <w:marTop w:val="0"/>
      <w:marBottom w:val="0"/>
      <w:divBdr>
        <w:top w:val="none" w:sz="0" w:space="0" w:color="auto"/>
        <w:left w:val="none" w:sz="0" w:space="0" w:color="auto"/>
        <w:bottom w:val="none" w:sz="0" w:space="0" w:color="auto"/>
        <w:right w:val="none" w:sz="0" w:space="0" w:color="auto"/>
      </w:divBdr>
    </w:div>
    <w:div w:id="1558466114">
      <w:bodyDiv w:val="1"/>
      <w:marLeft w:val="0"/>
      <w:marRight w:val="0"/>
      <w:marTop w:val="0"/>
      <w:marBottom w:val="0"/>
      <w:divBdr>
        <w:top w:val="none" w:sz="0" w:space="0" w:color="auto"/>
        <w:left w:val="none" w:sz="0" w:space="0" w:color="auto"/>
        <w:bottom w:val="none" w:sz="0" w:space="0" w:color="auto"/>
        <w:right w:val="none" w:sz="0" w:space="0" w:color="auto"/>
      </w:divBdr>
    </w:div>
    <w:div w:id="1559363830">
      <w:bodyDiv w:val="1"/>
      <w:marLeft w:val="0"/>
      <w:marRight w:val="0"/>
      <w:marTop w:val="0"/>
      <w:marBottom w:val="0"/>
      <w:divBdr>
        <w:top w:val="none" w:sz="0" w:space="0" w:color="auto"/>
        <w:left w:val="none" w:sz="0" w:space="0" w:color="auto"/>
        <w:bottom w:val="none" w:sz="0" w:space="0" w:color="auto"/>
        <w:right w:val="none" w:sz="0" w:space="0" w:color="auto"/>
      </w:divBdr>
    </w:div>
    <w:div w:id="1561480448">
      <w:bodyDiv w:val="1"/>
      <w:marLeft w:val="0"/>
      <w:marRight w:val="0"/>
      <w:marTop w:val="0"/>
      <w:marBottom w:val="0"/>
      <w:divBdr>
        <w:top w:val="none" w:sz="0" w:space="0" w:color="auto"/>
        <w:left w:val="none" w:sz="0" w:space="0" w:color="auto"/>
        <w:bottom w:val="none" w:sz="0" w:space="0" w:color="auto"/>
        <w:right w:val="none" w:sz="0" w:space="0" w:color="auto"/>
      </w:divBdr>
    </w:div>
    <w:div w:id="1561551828">
      <w:bodyDiv w:val="1"/>
      <w:marLeft w:val="0"/>
      <w:marRight w:val="0"/>
      <w:marTop w:val="0"/>
      <w:marBottom w:val="0"/>
      <w:divBdr>
        <w:top w:val="none" w:sz="0" w:space="0" w:color="auto"/>
        <w:left w:val="none" w:sz="0" w:space="0" w:color="auto"/>
        <w:bottom w:val="none" w:sz="0" w:space="0" w:color="auto"/>
        <w:right w:val="none" w:sz="0" w:space="0" w:color="auto"/>
      </w:divBdr>
    </w:div>
    <w:div w:id="1561751270">
      <w:bodyDiv w:val="1"/>
      <w:marLeft w:val="0"/>
      <w:marRight w:val="0"/>
      <w:marTop w:val="0"/>
      <w:marBottom w:val="0"/>
      <w:divBdr>
        <w:top w:val="none" w:sz="0" w:space="0" w:color="auto"/>
        <w:left w:val="none" w:sz="0" w:space="0" w:color="auto"/>
        <w:bottom w:val="none" w:sz="0" w:space="0" w:color="auto"/>
        <w:right w:val="none" w:sz="0" w:space="0" w:color="auto"/>
      </w:divBdr>
    </w:div>
    <w:div w:id="1561864070">
      <w:bodyDiv w:val="1"/>
      <w:marLeft w:val="0"/>
      <w:marRight w:val="0"/>
      <w:marTop w:val="0"/>
      <w:marBottom w:val="0"/>
      <w:divBdr>
        <w:top w:val="none" w:sz="0" w:space="0" w:color="auto"/>
        <w:left w:val="none" w:sz="0" w:space="0" w:color="auto"/>
        <w:bottom w:val="none" w:sz="0" w:space="0" w:color="auto"/>
        <w:right w:val="none" w:sz="0" w:space="0" w:color="auto"/>
      </w:divBdr>
    </w:div>
    <w:div w:id="1562407147">
      <w:bodyDiv w:val="1"/>
      <w:marLeft w:val="0"/>
      <w:marRight w:val="0"/>
      <w:marTop w:val="0"/>
      <w:marBottom w:val="0"/>
      <w:divBdr>
        <w:top w:val="none" w:sz="0" w:space="0" w:color="auto"/>
        <w:left w:val="none" w:sz="0" w:space="0" w:color="auto"/>
        <w:bottom w:val="none" w:sz="0" w:space="0" w:color="auto"/>
        <w:right w:val="none" w:sz="0" w:space="0" w:color="auto"/>
      </w:divBdr>
    </w:div>
    <w:div w:id="1564096749">
      <w:bodyDiv w:val="1"/>
      <w:marLeft w:val="0"/>
      <w:marRight w:val="0"/>
      <w:marTop w:val="0"/>
      <w:marBottom w:val="0"/>
      <w:divBdr>
        <w:top w:val="none" w:sz="0" w:space="0" w:color="auto"/>
        <w:left w:val="none" w:sz="0" w:space="0" w:color="auto"/>
        <w:bottom w:val="none" w:sz="0" w:space="0" w:color="auto"/>
        <w:right w:val="none" w:sz="0" w:space="0" w:color="auto"/>
      </w:divBdr>
    </w:div>
    <w:div w:id="1564682213">
      <w:bodyDiv w:val="1"/>
      <w:marLeft w:val="0"/>
      <w:marRight w:val="0"/>
      <w:marTop w:val="0"/>
      <w:marBottom w:val="0"/>
      <w:divBdr>
        <w:top w:val="none" w:sz="0" w:space="0" w:color="auto"/>
        <w:left w:val="none" w:sz="0" w:space="0" w:color="auto"/>
        <w:bottom w:val="none" w:sz="0" w:space="0" w:color="auto"/>
        <w:right w:val="none" w:sz="0" w:space="0" w:color="auto"/>
      </w:divBdr>
    </w:div>
    <w:div w:id="1565796923">
      <w:bodyDiv w:val="1"/>
      <w:marLeft w:val="0"/>
      <w:marRight w:val="0"/>
      <w:marTop w:val="0"/>
      <w:marBottom w:val="0"/>
      <w:divBdr>
        <w:top w:val="none" w:sz="0" w:space="0" w:color="auto"/>
        <w:left w:val="none" w:sz="0" w:space="0" w:color="auto"/>
        <w:bottom w:val="none" w:sz="0" w:space="0" w:color="auto"/>
        <w:right w:val="none" w:sz="0" w:space="0" w:color="auto"/>
      </w:divBdr>
    </w:div>
    <w:div w:id="1565918323">
      <w:bodyDiv w:val="1"/>
      <w:marLeft w:val="0"/>
      <w:marRight w:val="0"/>
      <w:marTop w:val="0"/>
      <w:marBottom w:val="0"/>
      <w:divBdr>
        <w:top w:val="none" w:sz="0" w:space="0" w:color="auto"/>
        <w:left w:val="none" w:sz="0" w:space="0" w:color="auto"/>
        <w:bottom w:val="none" w:sz="0" w:space="0" w:color="auto"/>
        <w:right w:val="none" w:sz="0" w:space="0" w:color="auto"/>
      </w:divBdr>
    </w:div>
    <w:div w:id="1566262967">
      <w:bodyDiv w:val="1"/>
      <w:marLeft w:val="0"/>
      <w:marRight w:val="0"/>
      <w:marTop w:val="0"/>
      <w:marBottom w:val="0"/>
      <w:divBdr>
        <w:top w:val="none" w:sz="0" w:space="0" w:color="auto"/>
        <w:left w:val="none" w:sz="0" w:space="0" w:color="auto"/>
        <w:bottom w:val="none" w:sz="0" w:space="0" w:color="auto"/>
        <w:right w:val="none" w:sz="0" w:space="0" w:color="auto"/>
      </w:divBdr>
    </w:div>
    <w:div w:id="1566989210">
      <w:bodyDiv w:val="1"/>
      <w:marLeft w:val="0"/>
      <w:marRight w:val="0"/>
      <w:marTop w:val="0"/>
      <w:marBottom w:val="0"/>
      <w:divBdr>
        <w:top w:val="none" w:sz="0" w:space="0" w:color="auto"/>
        <w:left w:val="none" w:sz="0" w:space="0" w:color="auto"/>
        <w:bottom w:val="none" w:sz="0" w:space="0" w:color="auto"/>
        <w:right w:val="none" w:sz="0" w:space="0" w:color="auto"/>
      </w:divBdr>
    </w:div>
    <w:div w:id="1566990931">
      <w:bodyDiv w:val="1"/>
      <w:marLeft w:val="0"/>
      <w:marRight w:val="0"/>
      <w:marTop w:val="0"/>
      <w:marBottom w:val="0"/>
      <w:divBdr>
        <w:top w:val="none" w:sz="0" w:space="0" w:color="auto"/>
        <w:left w:val="none" w:sz="0" w:space="0" w:color="auto"/>
        <w:bottom w:val="none" w:sz="0" w:space="0" w:color="auto"/>
        <w:right w:val="none" w:sz="0" w:space="0" w:color="auto"/>
      </w:divBdr>
    </w:div>
    <w:div w:id="1567377248">
      <w:bodyDiv w:val="1"/>
      <w:marLeft w:val="0"/>
      <w:marRight w:val="0"/>
      <w:marTop w:val="0"/>
      <w:marBottom w:val="0"/>
      <w:divBdr>
        <w:top w:val="none" w:sz="0" w:space="0" w:color="auto"/>
        <w:left w:val="none" w:sz="0" w:space="0" w:color="auto"/>
        <w:bottom w:val="none" w:sz="0" w:space="0" w:color="auto"/>
        <w:right w:val="none" w:sz="0" w:space="0" w:color="auto"/>
      </w:divBdr>
    </w:div>
    <w:div w:id="1567380781">
      <w:bodyDiv w:val="1"/>
      <w:marLeft w:val="0"/>
      <w:marRight w:val="0"/>
      <w:marTop w:val="0"/>
      <w:marBottom w:val="0"/>
      <w:divBdr>
        <w:top w:val="none" w:sz="0" w:space="0" w:color="auto"/>
        <w:left w:val="none" w:sz="0" w:space="0" w:color="auto"/>
        <w:bottom w:val="none" w:sz="0" w:space="0" w:color="auto"/>
        <w:right w:val="none" w:sz="0" w:space="0" w:color="auto"/>
      </w:divBdr>
    </w:div>
    <w:div w:id="1567450654">
      <w:bodyDiv w:val="1"/>
      <w:marLeft w:val="0"/>
      <w:marRight w:val="0"/>
      <w:marTop w:val="0"/>
      <w:marBottom w:val="0"/>
      <w:divBdr>
        <w:top w:val="none" w:sz="0" w:space="0" w:color="auto"/>
        <w:left w:val="none" w:sz="0" w:space="0" w:color="auto"/>
        <w:bottom w:val="none" w:sz="0" w:space="0" w:color="auto"/>
        <w:right w:val="none" w:sz="0" w:space="0" w:color="auto"/>
      </w:divBdr>
    </w:div>
    <w:div w:id="1568346946">
      <w:bodyDiv w:val="1"/>
      <w:marLeft w:val="0"/>
      <w:marRight w:val="0"/>
      <w:marTop w:val="0"/>
      <w:marBottom w:val="0"/>
      <w:divBdr>
        <w:top w:val="none" w:sz="0" w:space="0" w:color="auto"/>
        <w:left w:val="none" w:sz="0" w:space="0" w:color="auto"/>
        <w:bottom w:val="none" w:sz="0" w:space="0" w:color="auto"/>
        <w:right w:val="none" w:sz="0" w:space="0" w:color="auto"/>
      </w:divBdr>
    </w:div>
    <w:div w:id="1569488071">
      <w:bodyDiv w:val="1"/>
      <w:marLeft w:val="0"/>
      <w:marRight w:val="0"/>
      <w:marTop w:val="0"/>
      <w:marBottom w:val="0"/>
      <w:divBdr>
        <w:top w:val="none" w:sz="0" w:space="0" w:color="auto"/>
        <w:left w:val="none" w:sz="0" w:space="0" w:color="auto"/>
        <w:bottom w:val="none" w:sz="0" w:space="0" w:color="auto"/>
        <w:right w:val="none" w:sz="0" w:space="0" w:color="auto"/>
      </w:divBdr>
    </w:div>
    <w:div w:id="1569920370">
      <w:bodyDiv w:val="1"/>
      <w:marLeft w:val="0"/>
      <w:marRight w:val="0"/>
      <w:marTop w:val="0"/>
      <w:marBottom w:val="0"/>
      <w:divBdr>
        <w:top w:val="none" w:sz="0" w:space="0" w:color="auto"/>
        <w:left w:val="none" w:sz="0" w:space="0" w:color="auto"/>
        <w:bottom w:val="none" w:sz="0" w:space="0" w:color="auto"/>
        <w:right w:val="none" w:sz="0" w:space="0" w:color="auto"/>
      </w:divBdr>
    </w:div>
    <w:div w:id="1569923807">
      <w:bodyDiv w:val="1"/>
      <w:marLeft w:val="0"/>
      <w:marRight w:val="0"/>
      <w:marTop w:val="0"/>
      <w:marBottom w:val="0"/>
      <w:divBdr>
        <w:top w:val="none" w:sz="0" w:space="0" w:color="auto"/>
        <w:left w:val="none" w:sz="0" w:space="0" w:color="auto"/>
        <w:bottom w:val="none" w:sz="0" w:space="0" w:color="auto"/>
        <w:right w:val="none" w:sz="0" w:space="0" w:color="auto"/>
      </w:divBdr>
    </w:div>
    <w:div w:id="1570385750">
      <w:bodyDiv w:val="1"/>
      <w:marLeft w:val="0"/>
      <w:marRight w:val="0"/>
      <w:marTop w:val="0"/>
      <w:marBottom w:val="0"/>
      <w:divBdr>
        <w:top w:val="none" w:sz="0" w:space="0" w:color="auto"/>
        <w:left w:val="none" w:sz="0" w:space="0" w:color="auto"/>
        <w:bottom w:val="none" w:sz="0" w:space="0" w:color="auto"/>
        <w:right w:val="none" w:sz="0" w:space="0" w:color="auto"/>
      </w:divBdr>
    </w:div>
    <w:div w:id="1570456358">
      <w:bodyDiv w:val="1"/>
      <w:marLeft w:val="0"/>
      <w:marRight w:val="0"/>
      <w:marTop w:val="0"/>
      <w:marBottom w:val="0"/>
      <w:divBdr>
        <w:top w:val="none" w:sz="0" w:space="0" w:color="auto"/>
        <w:left w:val="none" w:sz="0" w:space="0" w:color="auto"/>
        <w:bottom w:val="none" w:sz="0" w:space="0" w:color="auto"/>
        <w:right w:val="none" w:sz="0" w:space="0" w:color="auto"/>
      </w:divBdr>
    </w:div>
    <w:div w:id="1570574924">
      <w:bodyDiv w:val="1"/>
      <w:marLeft w:val="0"/>
      <w:marRight w:val="0"/>
      <w:marTop w:val="0"/>
      <w:marBottom w:val="0"/>
      <w:divBdr>
        <w:top w:val="none" w:sz="0" w:space="0" w:color="auto"/>
        <w:left w:val="none" w:sz="0" w:space="0" w:color="auto"/>
        <w:bottom w:val="none" w:sz="0" w:space="0" w:color="auto"/>
        <w:right w:val="none" w:sz="0" w:space="0" w:color="auto"/>
      </w:divBdr>
    </w:div>
    <w:div w:id="1570994449">
      <w:bodyDiv w:val="1"/>
      <w:marLeft w:val="0"/>
      <w:marRight w:val="0"/>
      <w:marTop w:val="0"/>
      <w:marBottom w:val="0"/>
      <w:divBdr>
        <w:top w:val="none" w:sz="0" w:space="0" w:color="auto"/>
        <w:left w:val="none" w:sz="0" w:space="0" w:color="auto"/>
        <w:bottom w:val="none" w:sz="0" w:space="0" w:color="auto"/>
        <w:right w:val="none" w:sz="0" w:space="0" w:color="auto"/>
      </w:divBdr>
    </w:div>
    <w:div w:id="1571309455">
      <w:bodyDiv w:val="1"/>
      <w:marLeft w:val="0"/>
      <w:marRight w:val="0"/>
      <w:marTop w:val="0"/>
      <w:marBottom w:val="0"/>
      <w:divBdr>
        <w:top w:val="none" w:sz="0" w:space="0" w:color="auto"/>
        <w:left w:val="none" w:sz="0" w:space="0" w:color="auto"/>
        <w:bottom w:val="none" w:sz="0" w:space="0" w:color="auto"/>
        <w:right w:val="none" w:sz="0" w:space="0" w:color="auto"/>
      </w:divBdr>
    </w:div>
    <w:div w:id="1572419951">
      <w:bodyDiv w:val="1"/>
      <w:marLeft w:val="0"/>
      <w:marRight w:val="0"/>
      <w:marTop w:val="0"/>
      <w:marBottom w:val="0"/>
      <w:divBdr>
        <w:top w:val="none" w:sz="0" w:space="0" w:color="auto"/>
        <w:left w:val="none" w:sz="0" w:space="0" w:color="auto"/>
        <w:bottom w:val="none" w:sz="0" w:space="0" w:color="auto"/>
        <w:right w:val="none" w:sz="0" w:space="0" w:color="auto"/>
      </w:divBdr>
    </w:div>
    <w:div w:id="1573004143">
      <w:bodyDiv w:val="1"/>
      <w:marLeft w:val="0"/>
      <w:marRight w:val="0"/>
      <w:marTop w:val="0"/>
      <w:marBottom w:val="0"/>
      <w:divBdr>
        <w:top w:val="none" w:sz="0" w:space="0" w:color="auto"/>
        <w:left w:val="none" w:sz="0" w:space="0" w:color="auto"/>
        <w:bottom w:val="none" w:sz="0" w:space="0" w:color="auto"/>
        <w:right w:val="none" w:sz="0" w:space="0" w:color="auto"/>
      </w:divBdr>
    </w:div>
    <w:div w:id="1573151064">
      <w:bodyDiv w:val="1"/>
      <w:marLeft w:val="0"/>
      <w:marRight w:val="0"/>
      <w:marTop w:val="0"/>
      <w:marBottom w:val="0"/>
      <w:divBdr>
        <w:top w:val="none" w:sz="0" w:space="0" w:color="auto"/>
        <w:left w:val="none" w:sz="0" w:space="0" w:color="auto"/>
        <w:bottom w:val="none" w:sz="0" w:space="0" w:color="auto"/>
        <w:right w:val="none" w:sz="0" w:space="0" w:color="auto"/>
      </w:divBdr>
    </w:div>
    <w:div w:id="1573351356">
      <w:bodyDiv w:val="1"/>
      <w:marLeft w:val="0"/>
      <w:marRight w:val="0"/>
      <w:marTop w:val="0"/>
      <w:marBottom w:val="0"/>
      <w:divBdr>
        <w:top w:val="none" w:sz="0" w:space="0" w:color="auto"/>
        <w:left w:val="none" w:sz="0" w:space="0" w:color="auto"/>
        <w:bottom w:val="none" w:sz="0" w:space="0" w:color="auto"/>
        <w:right w:val="none" w:sz="0" w:space="0" w:color="auto"/>
      </w:divBdr>
    </w:div>
    <w:div w:id="1573466344">
      <w:bodyDiv w:val="1"/>
      <w:marLeft w:val="0"/>
      <w:marRight w:val="0"/>
      <w:marTop w:val="0"/>
      <w:marBottom w:val="0"/>
      <w:divBdr>
        <w:top w:val="none" w:sz="0" w:space="0" w:color="auto"/>
        <w:left w:val="none" w:sz="0" w:space="0" w:color="auto"/>
        <w:bottom w:val="none" w:sz="0" w:space="0" w:color="auto"/>
        <w:right w:val="none" w:sz="0" w:space="0" w:color="auto"/>
      </w:divBdr>
    </w:div>
    <w:div w:id="1573933523">
      <w:bodyDiv w:val="1"/>
      <w:marLeft w:val="0"/>
      <w:marRight w:val="0"/>
      <w:marTop w:val="0"/>
      <w:marBottom w:val="0"/>
      <w:divBdr>
        <w:top w:val="none" w:sz="0" w:space="0" w:color="auto"/>
        <w:left w:val="none" w:sz="0" w:space="0" w:color="auto"/>
        <w:bottom w:val="none" w:sz="0" w:space="0" w:color="auto"/>
        <w:right w:val="none" w:sz="0" w:space="0" w:color="auto"/>
      </w:divBdr>
    </w:div>
    <w:div w:id="1574973831">
      <w:bodyDiv w:val="1"/>
      <w:marLeft w:val="0"/>
      <w:marRight w:val="0"/>
      <w:marTop w:val="0"/>
      <w:marBottom w:val="0"/>
      <w:divBdr>
        <w:top w:val="none" w:sz="0" w:space="0" w:color="auto"/>
        <w:left w:val="none" w:sz="0" w:space="0" w:color="auto"/>
        <w:bottom w:val="none" w:sz="0" w:space="0" w:color="auto"/>
        <w:right w:val="none" w:sz="0" w:space="0" w:color="auto"/>
      </w:divBdr>
    </w:div>
    <w:div w:id="1575312564">
      <w:bodyDiv w:val="1"/>
      <w:marLeft w:val="0"/>
      <w:marRight w:val="0"/>
      <w:marTop w:val="0"/>
      <w:marBottom w:val="0"/>
      <w:divBdr>
        <w:top w:val="none" w:sz="0" w:space="0" w:color="auto"/>
        <w:left w:val="none" w:sz="0" w:space="0" w:color="auto"/>
        <w:bottom w:val="none" w:sz="0" w:space="0" w:color="auto"/>
        <w:right w:val="none" w:sz="0" w:space="0" w:color="auto"/>
      </w:divBdr>
    </w:div>
    <w:div w:id="1576084237">
      <w:bodyDiv w:val="1"/>
      <w:marLeft w:val="0"/>
      <w:marRight w:val="0"/>
      <w:marTop w:val="0"/>
      <w:marBottom w:val="0"/>
      <w:divBdr>
        <w:top w:val="none" w:sz="0" w:space="0" w:color="auto"/>
        <w:left w:val="none" w:sz="0" w:space="0" w:color="auto"/>
        <w:bottom w:val="none" w:sz="0" w:space="0" w:color="auto"/>
        <w:right w:val="none" w:sz="0" w:space="0" w:color="auto"/>
      </w:divBdr>
    </w:div>
    <w:div w:id="1577352525">
      <w:bodyDiv w:val="1"/>
      <w:marLeft w:val="0"/>
      <w:marRight w:val="0"/>
      <w:marTop w:val="0"/>
      <w:marBottom w:val="0"/>
      <w:divBdr>
        <w:top w:val="none" w:sz="0" w:space="0" w:color="auto"/>
        <w:left w:val="none" w:sz="0" w:space="0" w:color="auto"/>
        <w:bottom w:val="none" w:sz="0" w:space="0" w:color="auto"/>
        <w:right w:val="none" w:sz="0" w:space="0" w:color="auto"/>
      </w:divBdr>
    </w:div>
    <w:div w:id="1577393634">
      <w:bodyDiv w:val="1"/>
      <w:marLeft w:val="0"/>
      <w:marRight w:val="0"/>
      <w:marTop w:val="0"/>
      <w:marBottom w:val="0"/>
      <w:divBdr>
        <w:top w:val="none" w:sz="0" w:space="0" w:color="auto"/>
        <w:left w:val="none" w:sz="0" w:space="0" w:color="auto"/>
        <w:bottom w:val="none" w:sz="0" w:space="0" w:color="auto"/>
        <w:right w:val="none" w:sz="0" w:space="0" w:color="auto"/>
      </w:divBdr>
    </w:div>
    <w:div w:id="1578007462">
      <w:bodyDiv w:val="1"/>
      <w:marLeft w:val="0"/>
      <w:marRight w:val="0"/>
      <w:marTop w:val="0"/>
      <w:marBottom w:val="0"/>
      <w:divBdr>
        <w:top w:val="none" w:sz="0" w:space="0" w:color="auto"/>
        <w:left w:val="none" w:sz="0" w:space="0" w:color="auto"/>
        <w:bottom w:val="none" w:sz="0" w:space="0" w:color="auto"/>
        <w:right w:val="none" w:sz="0" w:space="0" w:color="auto"/>
      </w:divBdr>
    </w:div>
    <w:div w:id="1578587383">
      <w:bodyDiv w:val="1"/>
      <w:marLeft w:val="0"/>
      <w:marRight w:val="0"/>
      <w:marTop w:val="0"/>
      <w:marBottom w:val="0"/>
      <w:divBdr>
        <w:top w:val="none" w:sz="0" w:space="0" w:color="auto"/>
        <w:left w:val="none" w:sz="0" w:space="0" w:color="auto"/>
        <w:bottom w:val="none" w:sz="0" w:space="0" w:color="auto"/>
        <w:right w:val="none" w:sz="0" w:space="0" w:color="auto"/>
      </w:divBdr>
    </w:div>
    <w:div w:id="1578780641">
      <w:bodyDiv w:val="1"/>
      <w:marLeft w:val="0"/>
      <w:marRight w:val="0"/>
      <w:marTop w:val="0"/>
      <w:marBottom w:val="0"/>
      <w:divBdr>
        <w:top w:val="none" w:sz="0" w:space="0" w:color="auto"/>
        <w:left w:val="none" w:sz="0" w:space="0" w:color="auto"/>
        <w:bottom w:val="none" w:sz="0" w:space="0" w:color="auto"/>
        <w:right w:val="none" w:sz="0" w:space="0" w:color="auto"/>
      </w:divBdr>
    </w:div>
    <w:div w:id="1579368856">
      <w:bodyDiv w:val="1"/>
      <w:marLeft w:val="0"/>
      <w:marRight w:val="0"/>
      <w:marTop w:val="0"/>
      <w:marBottom w:val="0"/>
      <w:divBdr>
        <w:top w:val="none" w:sz="0" w:space="0" w:color="auto"/>
        <w:left w:val="none" w:sz="0" w:space="0" w:color="auto"/>
        <w:bottom w:val="none" w:sz="0" w:space="0" w:color="auto"/>
        <w:right w:val="none" w:sz="0" w:space="0" w:color="auto"/>
      </w:divBdr>
    </w:div>
    <w:div w:id="1579636110">
      <w:bodyDiv w:val="1"/>
      <w:marLeft w:val="0"/>
      <w:marRight w:val="0"/>
      <w:marTop w:val="0"/>
      <w:marBottom w:val="0"/>
      <w:divBdr>
        <w:top w:val="none" w:sz="0" w:space="0" w:color="auto"/>
        <w:left w:val="none" w:sz="0" w:space="0" w:color="auto"/>
        <w:bottom w:val="none" w:sz="0" w:space="0" w:color="auto"/>
        <w:right w:val="none" w:sz="0" w:space="0" w:color="auto"/>
      </w:divBdr>
    </w:div>
    <w:div w:id="1580015983">
      <w:bodyDiv w:val="1"/>
      <w:marLeft w:val="0"/>
      <w:marRight w:val="0"/>
      <w:marTop w:val="0"/>
      <w:marBottom w:val="0"/>
      <w:divBdr>
        <w:top w:val="none" w:sz="0" w:space="0" w:color="auto"/>
        <w:left w:val="none" w:sz="0" w:space="0" w:color="auto"/>
        <w:bottom w:val="none" w:sz="0" w:space="0" w:color="auto"/>
        <w:right w:val="none" w:sz="0" w:space="0" w:color="auto"/>
      </w:divBdr>
    </w:div>
    <w:div w:id="1580403282">
      <w:bodyDiv w:val="1"/>
      <w:marLeft w:val="0"/>
      <w:marRight w:val="0"/>
      <w:marTop w:val="0"/>
      <w:marBottom w:val="0"/>
      <w:divBdr>
        <w:top w:val="none" w:sz="0" w:space="0" w:color="auto"/>
        <w:left w:val="none" w:sz="0" w:space="0" w:color="auto"/>
        <w:bottom w:val="none" w:sz="0" w:space="0" w:color="auto"/>
        <w:right w:val="none" w:sz="0" w:space="0" w:color="auto"/>
      </w:divBdr>
    </w:div>
    <w:div w:id="1581253406">
      <w:bodyDiv w:val="1"/>
      <w:marLeft w:val="0"/>
      <w:marRight w:val="0"/>
      <w:marTop w:val="0"/>
      <w:marBottom w:val="0"/>
      <w:divBdr>
        <w:top w:val="none" w:sz="0" w:space="0" w:color="auto"/>
        <w:left w:val="none" w:sz="0" w:space="0" w:color="auto"/>
        <w:bottom w:val="none" w:sz="0" w:space="0" w:color="auto"/>
        <w:right w:val="none" w:sz="0" w:space="0" w:color="auto"/>
      </w:divBdr>
    </w:div>
    <w:div w:id="1581332006">
      <w:bodyDiv w:val="1"/>
      <w:marLeft w:val="0"/>
      <w:marRight w:val="0"/>
      <w:marTop w:val="0"/>
      <w:marBottom w:val="0"/>
      <w:divBdr>
        <w:top w:val="none" w:sz="0" w:space="0" w:color="auto"/>
        <w:left w:val="none" w:sz="0" w:space="0" w:color="auto"/>
        <w:bottom w:val="none" w:sz="0" w:space="0" w:color="auto"/>
        <w:right w:val="none" w:sz="0" w:space="0" w:color="auto"/>
      </w:divBdr>
    </w:div>
    <w:div w:id="1581670655">
      <w:bodyDiv w:val="1"/>
      <w:marLeft w:val="0"/>
      <w:marRight w:val="0"/>
      <w:marTop w:val="0"/>
      <w:marBottom w:val="0"/>
      <w:divBdr>
        <w:top w:val="none" w:sz="0" w:space="0" w:color="auto"/>
        <w:left w:val="none" w:sz="0" w:space="0" w:color="auto"/>
        <w:bottom w:val="none" w:sz="0" w:space="0" w:color="auto"/>
        <w:right w:val="none" w:sz="0" w:space="0" w:color="auto"/>
      </w:divBdr>
    </w:div>
    <w:div w:id="1582449047">
      <w:bodyDiv w:val="1"/>
      <w:marLeft w:val="0"/>
      <w:marRight w:val="0"/>
      <w:marTop w:val="0"/>
      <w:marBottom w:val="0"/>
      <w:divBdr>
        <w:top w:val="none" w:sz="0" w:space="0" w:color="auto"/>
        <w:left w:val="none" w:sz="0" w:space="0" w:color="auto"/>
        <w:bottom w:val="none" w:sz="0" w:space="0" w:color="auto"/>
        <w:right w:val="none" w:sz="0" w:space="0" w:color="auto"/>
      </w:divBdr>
    </w:div>
    <w:div w:id="1582525637">
      <w:bodyDiv w:val="1"/>
      <w:marLeft w:val="0"/>
      <w:marRight w:val="0"/>
      <w:marTop w:val="0"/>
      <w:marBottom w:val="0"/>
      <w:divBdr>
        <w:top w:val="none" w:sz="0" w:space="0" w:color="auto"/>
        <w:left w:val="none" w:sz="0" w:space="0" w:color="auto"/>
        <w:bottom w:val="none" w:sz="0" w:space="0" w:color="auto"/>
        <w:right w:val="none" w:sz="0" w:space="0" w:color="auto"/>
      </w:divBdr>
    </w:div>
    <w:div w:id="1582563742">
      <w:bodyDiv w:val="1"/>
      <w:marLeft w:val="0"/>
      <w:marRight w:val="0"/>
      <w:marTop w:val="0"/>
      <w:marBottom w:val="0"/>
      <w:divBdr>
        <w:top w:val="none" w:sz="0" w:space="0" w:color="auto"/>
        <w:left w:val="none" w:sz="0" w:space="0" w:color="auto"/>
        <w:bottom w:val="none" w:sz="0" w:space="0" w:color="auto"/>
        <w:right w:val="none" w:sz="0" w:space="0" w:color="auto"/>
      </w:divBdr>
    </w:div>
    <w:div w:id="1583179880">
      <w:bodyDiv w:val="1"/>
      <w:marLeft w:val="0"/>
      <w:marRight w:val="0"/>
      <w:marTop w:val="0"/>
      <w:marBottom w:val="0"/>
      <w:divBdr>
        <w:top w:val="none" w:sz="0" w:space="0" w:color="auto"/>
        <w:left w:val="none" w:sz="0" w:space="0" w:color="auto"/>
        <w:bottom w:val="none" w:sz="0" w:space="0" w:color="auto"/>
        <w:right w:val="none" w:sz="0" w:space="0" w:color="auto"/>
      </w:divBdr>
    </w:div>
    <w:div w:id="1583223963">
      <w:bodyDiv w:val="1"/>
      <w:marLeft w:val="0"/>
      <w:marRight w:val="0"/>
      <w:marTop w:val="0"/>
      <w:marBottom w:val="0"/>
      <w:divBdr>
        <w:top w:val="none" w:sz="0" w:space="0" w:color="auto"/>
        <w:left w:val="none" w:sz="0" w:space="0" w:color="auto"/>
        <w:bottom w:val="none" w:sz="0" w:space="0" w:color="auto"/>
        <w:right w:val="none" w:sz="0" w:space="0" w:color="auto"/>
      </w:divBdr>
    </w:div>
    <w:div w:id="1583368669">
      <w:bodyDiv w:val="1"/>
      <w:marLeft w:val="0"/>
      <w:marRight w:val="0"/>
      <w:marTop w:val="0"/>
      <w:marBottom w:val="0"/>
      <w:divBdr>
        <w:top w:val="none" w:sz="0" w:space="0" w:color="auto"/>
        <w:left w:val="none" w:sz="0" w:space="0" w:color="auto"/>
        <w:bottom w:val="none" w:sz="0" w:space="0" w:color="auto"/>
        <w:right w:val="none" w:sz="0" w:space="0" w:color="auto"/>
      </w:divBdr>
    </w:div>
    <w:div w:id="1583639260">
      <w:bodyDiv w:val="1"/>
      <w:marLeft w:val="0"/>
      <w:marRight w:val="0"/>
      <w:marTop w:val="0"/>
      <w:marBottom w:val="0"/>
      <w:divBdr>
        <w:top w:val="none" w:sz="0" w:space="0" w:color="auto"/>
        <w:left w:val="none" w:sz="0" w:space="0" w:color="auto"/>
        <w:bottom w:val="none" w:sz="0" w:space="0" w:color="auto"/>
        <w:right w:val="none" w:sz="0" w:space="0" w:color="auto"/>
      </w:divBdr>
    </w:div>
    <w:div w:id="1583832507">
      <w:bodyDiv w:val="1"/>
      <w:marLeft w:val="0"/>
      <w:marRight w:val="0"/>
      <w:marTop w:val="0"/>
      <w:marBottom w:val="0"/>
      <w:divBdr>
        <w:top w:val="none" w:sz="0" w:space="0" w:color="auto"/>
        <w:left w:val="none" w:sz="0" w:space="0" w:color="auto"/>
        <w:bottom w:val="none" w:sz="0" w:space="0" w:color="auto"/>
        <w:right w:val="none" w:sz="0" w:space="0" w:color="auto"/>
      </w:divBdr>
    </w:div>
    <w:div w:id="1583953951">
      <w:bodyDiv w:val="1"/>
      <w:marLeft w:val="0"/>
      <w:marRight w:val="0"/>
      <w:marTop w:val="0"/>
      <w:marBottom w:val="0"/>
      <w:divBdr>
        <w:top w:val="none" w:sz="0" w:space="0" w:color="auto"/>
        <w:left w:val="none" w:sz="0" w:space="0" w:color="auto"/>
        <w:bottom w:val="none" w:sz="0" w:space="0" w:color="auto"/>
        <w:right w:val="none" w:sz="0" w:space="0" w:color="auto"/>
      </w:divBdr>
    </w:div>
    <w:div w:id="1584145946">
      <w:bodyDiv w:val="1"/>
      <w:marLeft w:val="0"/>
      <w:marRight w:val="0"/>
      <w:marTop w:val="0"/>
      <w:marBottom w:val="0"/>
      <w:divBdr>
        <w:top w:val="none" w:sz="0" w:space="0" w:color="auto"/>
        <w:left w:val="none" w:sz="0" w:space="0" w:color="auto"/>
        <w:bottom w:val="none" w:sz="0" w:space="0" w:color="auto"/>
        <w:right w:val="none" w:sz="0" w:space="0" w:color="auto"/>
      </w:divBdr>
    </w:div>
    <w:div w:id="1584994311">
      <w:bodyDiv w:val="1"/>
      <w:marLeft w:val="0"/>
      <w:marRight w:val="0"/>
      <w:marTop w:val="0"/>
      <w:marBottom w:val="0"/>
      <w:divBdr>
        <w:top w:val="none" w:sz="0" w:space="0" w:color="auto"/>
        <w:left w:val="none" w:sz="0" w:space="0" w:color="auto"/>
        <w:bottom w:val="none" w:sz="0" w:space="0" w:color="auto"/>
        <w:right w:val="none" w:sz="0" w:space="0" w:color="auto"/>
      </w:divBdr>
    </w:div>
    <w:div w:id="1585260427">
      <w:bodyDiv w:val="1"/>
      <w:marLeft w:val="0"/>
      <w:marRight w:val="0"/>
      <w:marTop w:val="0"/>
      <w:marBottom w:val="0"/>
      <w:divBdr>
        <w:top w:val="none" w:sz="0" w:space="0" w:color="auto"/>
        <w:left w:val="none" w:sz="0" w:space="0" w:color="auto"/>
        <w:bottom w:val="none" w:sz="0" w:space="0" w:color="auto"/>
        <w:right w:val="none" w:sz="0" w:space="0" w:color="auto"/>
      </w:divBdr>
    </w:div>
    <w:div w:id="1585650103">
      <w:bodyDiv w:val="1"/>
      <w:marLeft w:val="0"/>
      <w:marRight w:val="0"/>
      <w:marTop w:val="0"/>
      <w:marBottom w:val="0"/>
      <w:divBdr>
        <w:top w:val="none" w:sz="0" w:space="0" w:color="auto"/>
        <w:left w:val="none" w:sz="0" w:space="0" w:color="auto"/>
        <w:bottom w:val="none" w:sz="0" w:space="0" w:color="auto"/>
        <w:right w:val="none" w:sz="0" w:space="0" w:color="auto"/>
      </w:divBdr>
    </w:div>
    <w:div w:id="1587349348">
      <w:bodyDiv w:val="1"/>
      <w:marLeft w:val="0"/>
      <w:marRight w:val="0"/>
      <w:marTop w:val="0"/>
      <w:marBottom w:val="0"/>
      <w:divBdr>
        <w:top w:val="none" w:sz="0" w:space="0" w:color="auto"/>
        <w:left w:val="none" w:sz="0" w:space="0" w:color="auto"/>
        <w:bottom w:val="none" w:sz="0" w:space="0" w:color="auto"/>
        <w:right w:val="none" w:sz="0" w:space="0" w:color="auto"/>
      </w:divBdr>
    </w:div>
    <w:div w:id="1587573195">
      <w:bodyDiv w:val="1"/>
      <w:marLeft w:val="0"/>
      <w:marRight w:val="0"/>
      <w:marTop w:val="0"/>
      <w:marBottom w:val="0"/>
      <w:divBdr>
        <w:top w:val="none" w:sz="0" w:space="0" w:color="auto"/>
        <w:left w:val="none" w:sz="0" w:space="0" w:color="auto"/>
        <w:bottom w:val="none" w:sz="0" w:space="0" w:color="auto"/>
        <w:right w:val="none" w:sz="0" w:space="0" w:color="auto"/>
      </w:divBdr>
    </w:div>
    <w:div w:id="1587886319">
      <w:bodyDiv w:val="1"/>
      <w:marLeft w:val="0"/>
      <w:marRight w:val="0"/>
      <w:marTop w:val="0"/>
      <w:marBottom w:val="0"/>
      <w:divBdr>
        <w:top w:val="none" w:sz="0" w:space="0" w:color="auto"/>
        <w:left w:val="none" w:sz="0" w:space="0" w:color="auto"/>
        <w:bottom w:val="none" w:sz="0" w:space="0" w:color="auto"/>
        <w:right w:val="none" w:sz="0" w:space="0" w:color="auto"/>
      </w:divBdr>
    </w:div>
    <w:div w:id="1588003954">
      <w:bodyDiv w:val="1"/>
      <w:marLeft w:val="0"/>
      <w:marRight w:val="0"/>
      <w:marTop w:val="0"/>
      <w:marBottom w:val="0"/>
      <w:divBdr>
        <w:top w:val="none" w:sz="0" w:space="0" w:color="auto"/>
        <w:left w:val="none" w:sz="0" w:space="0" w:color="auto"/>
        <w:bottom w:val="none" w:sz="0" w:space="0" w:color="auto"/>
        <w:right w:val="none" w:sz="0" w:space="0" w:color="auto"/>
      </w:divBdr>
    </w:div>
    <w:div w:id="1588030239">
      <w:bodyDiv w:val="1"/>
      <w:marLeft w:val="0"/>
      <w:marRight w:val="0"/>
      <w:marTop w:val="0"/>
      <w:marBottom w:val="0"/>
      <w:divBdr>
        <w:top w:val="none" w:sz="0" w:space="0" w:color="auto"/>
        <w:left w:val="none" w:sz="0" w:space="0" w:color="auto"/>
        <w:bottom w:val="none" w:sz="0" w:space="0" w:color="auto"/>
        <w:right w:val="none" w:sz="0" w:space="0" w:color="auto"/>
      </w:divBdr>
    </w:div>
    <w:div w:id="1588034763">
      <w:bodyDiv w:val="1"/>
      <w:marLeft w:val="0"/>
      <w:marRight w:val="0"/>
      <w:marTop w:val="0"/>
      <w:marBottom w:val="0"/>
      <w:divBdr>
        <w:top w:val="none" w:sz="0" w:space="0" w:color="auto"/>
        <w:left w:val="none" w:sz="0" w:space="0" w:color="auto"/>
        <w:bottom w:val="none" w:sz="0" w:space="0" w:color="auto"/>
        <w:right w:val="none" w:sz="0" w:space="0" w:color="auto"/>
      </w:divBdr>
    </w:div>
    <w:div w:id="1588465858">
      <w:bodyDiv w:val="1"/>
      <w:marLeft w:val="0"/>
      <w:marRight w:val="0"/>
      <w:marTop w:val="0"/>
      <w:marBottom w:val="0"/>
      <w:divBdr>
        <w:top w:val="none" w:sz="0" w:space="0" w:color="auto"/>
        <w:left w:val="none" w:sz="0" w:space="0" w:color="auto"/>
        <w:bottom w:val="none" w:sz="0" w:space="0" w:color="auto"/>
        <w:right w:val="none" w:sz="0" w:space="0" w:color="auto"/>
      </w:divBdr>
    </w:div>
    <w:div w:id="1588731705">
      <w:bodyDiv w:val="1"/>
      <w:marLeft w:val="0"/>
      <w:marRight w:val="0"/>
      <w:marTop w:val="0"/>
      <w:marBottom w:val="0"/>
      <w:divBdr>
        <w:top w:val="none" w:sz="0" w:space="0" w:color="auto"/>
        <w:left w:val="none" w:sz="0" w:space="0" w:color="auto"/>
        <w:bottom w:val="none" w:sz="0" w:space="0" w:color="auto"/>
        <w:right w:val="none" w:sz="0" w:space="0" w:color="auto"/>
      </w:divBdr>
    </w:div>
    <w:div w:id="1588803050">
      <w:bodyDiv w:val="1"/>
      <w:marLeft w:val="0"/>
      <w:marRight w:val="0"/>
      <w:marTop w:val="0"/>
      <w:marBottom w:val="0"/>
      <w:divBdr>
        <w:top w:val="none" w:sz="0" w:space="0" w:color="auto"/>
        <w:left w:val="none" w:sz="0" w:space="0" w:color="auto"/>
        <w:bottom w:val="none" w:sz="0" w:space="0" w:color="auto"/>
        <w:right w:val="none" w:sz="0" w:space="0" w:color="auto"/>
      </w:divBdr>
    </w:div>
    <w:div w:id="1589072569">
      <w:bodyDiv w:val="1"/>
      <w:marLeft w:val="0"/>
      <w:marRight w:val="0"/>
      <w:marTop w:val="0"/>
      <w:marBottom w:val="0"/>
      <w:divBdr>
        <w:top w:val="none" w:sz="0" w:space="0" w:color="auto"/>
        <w:left w:val="none" w:sz="0" w:space="0" w:color="auto"/>
        <w:bottom w:val="none" w:sz="0" w:space="0" w:color="auto"/>
        <w:right w:val="none" w:sz="0" w:space="0" w:color="auto"/>
      </w:divBdr>
    </w:div>
    <w:div w:id="1589458230">
      <w:bodyDiv w:val="1"/>
      <w:marLeft w:val="0"/>
      <w:marRight w:val="0"/>
      <w:marTop w:val="0"/>
      <w:marBottom w:val="0"/>
      <w:divBdr>
        <w:top w:val="none" w:sz="0" w:space="0" w:color="auto"/>
        <w:left w:val="none" w:sz="0" w:space="0" w:color="auto"/>
        <w:bottom w:val="none" w:sz="0" w:space="0" w:color="auto"/>
        <w:right w:val="none" w:sz="0" w:space="0" w:color="auto"/>
      </w:divBdr>
    </w:div>
    <w:div w:id="1589653541">
      <w:bodyDiv w:val="1"/>
      <w:marLeft w:val="0"/>
      <w:marRight w:val="0"/>
      <w:marTop w:val="0"/>
      <w:marBottom w:val="0"/>
      <w:divBdr>
        <w:top w:val="none" w:sz="0" w:space="0" w:color="auto"/>
        <w:left w:val="none" w:sz="0" w:space="0" w:color="auto"/>
        <w:bottom w:val="none" w:sz="0" w:space="0" w:color="auto"/>
        <w:right w:val="none" w:sz="0" w:space="0" w:color="auto"/>
      </w:divBdr>
    </w:div>
    <w:div w:id="1589995084">
      <w:bodyDiv w:val="1"/>
      <w:marLeft w:val="0"/>
      <w:marRight w:val="0"/>
      <w:marTop w:val="0"/>
      <w:marBottom w:val="0"/>
      <w:divBdr>
        <w:top w:val="none" w:sz="0" w:space="0" w:color="auto"/>
        <w:left w:val="none" w:sz="0" w:space="0" w:color="auto"/>
        <w:bottom w:val="none" w:sz="0" w:space="0" w:color="auto"/>
        <w:right w:val="none" w:sz="0" w:space="0" w:color="auto"/>
      </w:divBdr>
    </w:div>
    <w:div w:id="1590387946">
      <w:bodyDiv w:val="1"/>
      <w:marLeft w:val="0"/>
      <w:marRight w:val="0"/>
      <w:marTop w:val="0"/>
      <w:marBottom w:val="0"/>
      <w:divBdr>
        <w:top w:val="none" w:sz="0" w:space="0" w:color="auto"/>
        <w:left w:val="none" w:sz="0" w:space="0" w:color="auto"/>
        <w:bottom w:val="none" w:sz="0" w:space="0" w:color="auto"/>
        <w:right w:val="none" w:sz="0" w:space="0" w:color="auto"/>
      </w:divBdr>
    </w:div>
    <w:div w:id="1590577433">
      <w:bodyDiv w:val="1"/>
      <w:marLeft w:val="0"/>
      <w:marRight w:val="0"/>
      <w:marTop w:val="0"/>
      <w:marBottom w:val="0"/>
      <w:divBdr>
        <w:top w:val="none" w:sz="0" w:space="0" w:color="auto"/>
        <w:left w:val="none" w:sz="0" w:space="0" w:color="auto"/>
        <w:bottom w:val="none" w:sz="0" w:space="0" w:color="auto"/>
        <w:right w:val="none" w:sz="0" w:space="0" w:color="auto"/>
      </w:divBdr>
    </w:div>
    <w:div w:id="1590697217">
      <w:bodyDiv w:val="1"/>
      <w:marLeft w:val="0"/>
      <w:marRight w:val="0"/>
      <w:marTop w:val="0"/>
      <w:marBottom w:val="0"/>
      <w:divBdr>
        <w:top w:val="none" w:sz="0" w:space="0" w:color="auto"/>
        <w:left w:val="none" w:sz="0" w:space="0" w:color="auto"/>
        <w:bottom w:val="none" w:sz="0" w:space="0" w:color="auto"/>
        <w:right w:val="none" w:sz="0" w:space="0" w:color="auto"/>
      </w:divBdr>
    </w:div>
    <w:div w:id="1593128600">
      <w:bodyDiv w:val="1"/>
      <w:marLeft w:val="0"/>
      <w:marRight w:val="0"/>
      <w:marTop w:val="0"/>
      <w:marBottom w:val="0"/>
      <w:divBdr>
        <w:top w:val="none" w:sz="0" w:space="0" w:color="auto"/>
        <w:left w:val="none" w:sz="0" w:space="0" w:color="auto"/>
        <w:bottom w:val="none" w:sz="0" w:space="0" w:color="auto"/>
        <w:right w:val="none" w:sz="0" w:space="0" w:color="auto"/>
      </w:divBdr>
    </w:div>
    <w:div w:id="1594702045">
      <w:bodyDiv w:val="1"/>
      <w:marLeft w:val="0"/>
      <w:marRight w:val="0"/>
      <w:marTop w:val="0"/>
      <w:marBottom w:val="0"/>
      <w:divBdr>
        <w:top w:val="none" w:sz="0" w:space="0" w:color="auto"/>
        <w:left w:val="none" w:sz="0" w:space="0" w:color="auto"/>
        <w:bottom w:val="none" w:sz="0" w:space="0" w:color="auto"/>
        <w:right w:val="none" w:sz="0" w:space="0" w:color="auto"/>
      </w:divBdr>
    </w:div>
    <w:div w:id="1594824944">
      <w:bodyDiv w:val="1"/>
      <w:marLeft w:val="0"/>
      <w:marRight w:val="0"/>
      <w:marTop w:val="0"/>
      <w:marBottom w:val="0"/>
      <w:divBdr>
        <w:top w:val="none" w:sz="0" w:space="0" w:color="auto"/>
        <w:left w:val="none" w:sz="0" w:space="0" w:color="auto"/>
        <w:bottom w:val="none" w:sz="0" w:space="0" w:color="auto"/>
        <w:right w:val="none" w:sz="0" w:space="0" w:color="auto"/>
      </w:divBdr>
    </w:div>
    <w:div w:id="1595356020">
      <w:bodyDiv w:val="1"/>
      <w:marLeft w:val="0"/>
      <w:marRight w:val="0"/>
      <w:marTop w:val="0"/>
      <w:marBottom w:val="0"/>
      <w:divBdr>
        <w:top w:val="none" w:sz="0" w:space="0" w:color="auto"/>
        <w:left w:val="none" w:sz="0" w:space="0" w:color="auto"/>
        <w:bottom w:val="none" w:sz="0" w:space="0" w:color="auto"/>
        <w:right w:val="none" w:sz="0" w:space="0" w:color="auto"/>
      </w:divBdr>
    </w:div>
    <w:div w:id="1595892666">
      <w:bodyDiv w:val="1"/>
      <w:marLeft w:val="0"/>
      <w:marRight w:val="0"/>
      <w:marTop w:val="0"/>
      <w:marBottom w:val="0"/>
      <w:divBdr>
        <w:top w:val="none" w:sz="0" w:space="0" w:color="auto"/>
        <w:left w:val="none" w:sz="0" w:space="0" w:color="auto"/>
        <w:bottom w:val="none" w:sz="0" w:space="0" w:color="auto"/>
        <w:right w:val="none" w:sz="0" w:space="0" w:color="auto"/>
      </w:divBdr>
    </w:div>
    <w:div w:id="1597471107">
      <w:bodyDiv w:val="1"/>
      <w:marLeft w:val="0"/>
      <w:marRight w:val="0"/>
      <w:marTop w:val="0"/>
      <w:marBottom w:val="0"/>
      <w:divBdr>
        <w:top w:val="none" w:sz="0" w:space="0" w:color="auto"/>
        <w:left w:val="none" w:sz="0" w:space="0" w:color="auto"/>
        <w:bottom w:val="none" w:sz="0" w:space="0" w:color="auto"/>
        <w:right w:val="none" w:sz="0" w:space="0" w:color="auto"/>
      </w:divBdr>
    </w:div>
    <w:div w:id="1597710150">
      <w:bodyDiv w:val="1"/>
      <w:marLeft w:val="0"/>
      <w:marRight w:val="0"/>
      <w:marTop w:val="0"/>
      <w:marBottom w:val="0"/>
      <w:divBdr>
        <w:top w:val="none" w:sz="0" w:space="0" w:color="auto"/>
        <w:left w:val="none" w:sz="0" w:space="0" w:color="auto"/>
        <w:bottom w:val="none" w:sz="0" w:space="0" w:color="auto"/>
        <w:right w:val="none" w:sz="0" w:space="0" w:color="auto"/>
      </w:divBdr>
    </w:div>
    <w:div w:id="1598248052">
      <w:bodyDiv w:val="1"/>
      <w:marLeft w:val="0"/>
      <w:marRight w:val="0"/>
      <w:marTop w:val="0"/>
      <w:marBottom w:val="0"/>
      <w:divBdr>
        <w:top w:val="none" w:sz="0" w:space="0" w:color="auto"/>
        <w:left w:val="none" w:sz="0" w:space="0" w:color="auto"/>
        <w:bottom w:val="none" w:sz="0" w:space="0" w:color="auto"/>
        <w:right w:val="none" w:sz="0" w:space="0" w:color="auto"/>
      </w:divBdr>
    </w:div>
    <w:div w:id="1599363913">
      <w:bodyDiv w:val="1"/>
      <w:marLeft w:val="0"/>
      <w:marRight w:val="0"/>
      <w:marTop w:val="0"/>
      <w:marBottom w:val="0"/>
      <w:divBdr>
        <w:top w:val="none" w:sz="0" w:space="0" w:color="auto"/>
        <w:left w:val="none" w:sz="0" w:space="0" w:color="auto"/>
        <w:bottom w:val="none" w:sz="0" w:space="0" w:color="auto"/>
        <w:right w:val="none" w:sz="0" w:space="0" w:color="auto"/>
      </w:divBdr>
    </w:div>
    <w:div w:id="1599826816">
      <w:bodyDiv w:val="1"/>
      <w:marLeft w:val="0"/>
      <w:marRight w:val="0"/>
      <w:marTop w:val="0"/>
      <w:marBottom w:val="0"/>
      <w:divBdr>
        <w:top w:val="none" w:sz="0" w:space="0" w:color="auto"/>
        <w:left w:val="none" w:sz="0" w:space="0" w:color="auto"/>
        <w:bottom w:val="none" w:sz="0" w:space="0" w:color="auto"/>
        <w:right w:val="none" w:sz="0" w:space="0" w:color="auto"/>
      </w:divBdr>
    </w:div>
    <w:div w:id="1600063809">
      <w:bodyDiv w:val="1"/>
      <w:marLeft w:val="0"/>
      <w:marRight w:val="0"/>
      <w:marTop w:val="0"/>
      <w:marBottom w:val="0"/>
      <w:divBdr>
        <w:top w:val="none" w:sz="0" w:space="0" w:color="auto"/>
        <w:left w:val="none" w:sz="0" w:space="0" w:color="auto"/>
        <w:bottom w:val="none" w:sz="0" w:space="0" w:color="auto"/>
        <w:right w:val="none" w:sz="0" w:space="0" w:color="auto"/>
      </w:divBdr>
    </w:div>
    <w:div w:id="1600410866">
      <w:bodyDiv w:val="1"/>
      <w:marLeft w:val="0"/>
      <w:marRight w:val="0"/>
      <w:marTop w:val="0"/>
      <w:marBottom w:val="0"/>
      <w:divBdr>
        <w:top w:val="none" w:sz="0" w:space="0" w:color="auto"/>
        <w:left w:val="none" w:sz="0" w:space="0" w:color="auto"/>
        <w:bottom w:val="none" w:sz="0" w:space="0" w:color="auto"/>
        <w:right w:val="none" w:sz="0" w:space="0" w:color="auto"/>
      </w:divBdr>
    </w:div>
    <w:div w:id="1600486503">
      <w:bodyDiv w:val="1"/>
      <w:marLeft w:val="0"/>
      <w:marRight w:val="0"/>
      <w:marTop w:val="0"/>
      <w:marBottom w:val="0"/>
      <w:divBdr>
        <w:top w:val="none" w:sz="0" w:space="0" w:color="auto"/>
        <w:left w:val="none" w:sz="0" w:space="0" w:color="auto"/>
        <w:bottom w:val="none" w:sz="0" w:space="0" w:color="auto"/>
        <w:right w:val="none" w:sz="0" w:space="0" w:color="auto"/>
      </w:divBdr>
    </w:div>
    <w:div w:id="1600521426">
      <w:bodyDiv w:val="1"/>
      <w:marLeft w:val="0"/>
      <w:marRight w:val="0"/>
      <w:marTop w:val="0"/>
      <w:marBottom w:val="0"/>
      <w:divBdr>
        <w:top w:val="none" w:sz="0" w:space="0" w:color="auto"/>
        <w:left w:val="none" w:sz="0" w:space="0" w:color="auto"/>
        <w:bottom w:val="none" w:sz="0" w:space="0" w:color="auto"/>
        <w:right w:val="none" w:sz="0" w:space="0" w:color="auto"/>
      </w:divBdr>
    </w:div>
    <w:div w:id="1601572520">
      <w:bodyDiv w:val="1"/>
      <w:marLeft w:val="0"/>
      <w:marRight w:val="0"/>
      <w:marTop w:val="0"/>
      <w:marBottom w:val="0"/>
      <w:divBdr>
        <w:top w:val="none" w:sz="0" w:space="0" w:color="auto"/>
        <w:left w:val="none" w:sz="0" w:space="0" w:color="auto"/>
        <w:bottom w:val="none" w:sz="0" w:space="0" w:color="auto"/>
        <w:right w:val="none" w:sz="0" w:space="0" w:color="auto"/>
      </w:divBdr>
    </w:div>
    <w:div w:id="1602687372">
      <w:bodyDiv w:val="1"/>
      <w:marLeft w:val="0"/>
      <w:marRight w:val="0"/>
      <w:marTop w:val="0"/>
      <w:marBottom w:val="0"/>
      <w:divBdr>
        <w:top w:val="none" w:sz="0" w:space="0" w:color="auto"/>
        <w:left w:val="none" w:sz="0" w:space="0" w:color="auto"/>
        <w:bottom w:val="none" w:sz="0" w:space="0" w:color="auto"/>
        <w:right w:val="none" w:sz="0" w:space="0" w:color="auto"/>
      </w:divBdr>
    </w:div>
    <w:div w:id="1603760321">
      <w:bodyDiv w:val="1"/>
      <w:marLeft w:val="0"/>
      <w:marRight w:val="0"/>
      <w:marTop w:val="0"/>
      <w:marBottom w:val="0"/>
      <w:divBdr>
        <w:top w:val="none" w:sz="0" w:space="0" w:color="auto"/>
        <w:left w:val="none" w:sz="0" w:space="0" w:color="auto"/>
        <w:bottom w:val="none" w:sz="0" w:space="0" w:color="auto"/>
        <w:right w:val="none" w:sz="0" w:space="0" w:color="auto"/>
      </w:divBdr>
    </w:div>
    <w:div w:id="1604218993">
      <w:bodyDiv w:val="1"/>
      <w:marLeft w:val="0"/>
      <w:marRight w:val="0"/>
      <w:marTop w:val="0"/>
      <w:marBottom w:val="0"/>
      <w:divBdr>
        <w:top w:val="none" w:sz="0" w:space="0" w:color="auto"/>
        <w:left w:val="none" w:sz="0" w:space="0" w:color="auto"/>
        <w:bottom w:val="none" w:sz="0" w:space="0" w:color="auto"/>
        <w:right w:val="none" w:sz="0" w:space="0" w:color="auto"/>
      </w:divBdr>
    </w:div>
    <w:div w:id="1606384014">
      <w:bodyDiv w:val="1"/>
      <w:marLeft w:val="0"/>
      <w:marRight w:val="0"/>
      <w:marTop w:val="0"/>
      <w:marBottom w:val="0"/>
      <w:divBdr>
        <w:top w:val="none" w:sz="0" w:space="0" w:color="auto"/>
        <w:left w:val="none" w:sz="0" w:space="0" w:color="auto"/>
        <w:bottom w:val="none" w:sz="0" w:space="0" w:color="auto"/>
        <w:right w:val="none" w:sz="0" w:space="0" w:color="auto"/>
      </w:divBdr>
    </w:div>
    <w:div w:id="1606647778">
      <w:bodyDiv w:val="1"/>
      <w:marLeft w:val="0"/>
      <w:marRight w:val="0"/>
      <w:marTop w:val="0"/>
      <w:marBottom w:val="0"/>
      <w:divBdr>
        <w:top w:val="none" w:sz="0" w:space="0" w:color="auto"/>
        <w:left w:val="none" w:sz="0" w:space="0" w:color="auto"/>
        <w:bottom w:val="none" w:sz="0" w:space="0" w:color="auto"/>
        <w:right w:val="none" w:sz="0" w:space="0" w:color="auto"/>
      </w:divBdr>
    </w:div>
    <w:div w:id="1607154897">
      <w:bodyDiv w:val="1"/>
      <w:marLeft w:val="0"/>
      <w:marRight w:val="0"/>
      <w:marTop w:val="0"/>
      <w:marBottom w:val="0"/>
      <w:divBdr>
        <w:top w:val="none" w:sz="0" w:space="0" w:color="auto"/>
        <w:left w:val="none" w:sz="0" w:space="0" w:color="auto"/>
        <w:bottom w:val="none" w:sz="0" w:space="0" w:color="auto"/>
        <w:right w:val="none" w:sz="0" w:space="0" w:color="auto"/>
      </w:divBdr>
    </w:div>
    <w:div w:id="1607157131">
      <w:bodyDiv w:val="1"/>
      <w:marLeft w:val="0"/>
      <w:marRight w:val="0"/>
      <w:marTop w:val="0"/>
      <w:marBottom w:val="0"/>
      <w:divBdr>
        <w:top w:val="none" w:sz="0" w:space="0" w:color="auto"/>
        <w:left w:val="none" w:sz="0" w:space="0" w:color="auto"/>
        <w:bottom w:val="none" w:sz="0" w:space="0" w:color="auto"/>
        <w:right w:val="none" w:sz="0" w:space="0" w:color="auto"/>
      </w:divBdr>
    </w:div>
    <w:div w:id="1607731901">
      <w:bodyDiv w:val="1"/>
      <w:marLeft w:val="0"/>
      <w:marRight w:val="0"/>
      <w:marTop w:val="0"/>
      <w:marBottom w:val="0"/>
      <w:divBdr>
        <w:top w:val="none" w:sz="0" w:space="0" w:color="auto"/>
        <w:left w:val="none" w:sz="0" w:space="0" w:color="auto"/>
        <w:bottom w:val="none" w:sz="0" w:space="0" w:color="auto"/>
        <w:right w:val="none" w:sz="0" w:space="0" w:color="auto"/>
      </w:divBdr>
    </w:div>
    <w:div w:id="1608003335">
      <w:bodyDiv w:val="1"/>
      <w:marLeft w:val="0"/>
      <w:marRight w:val="0"/>
      <w:marTop w:val="0"/>
      <w:marBottom w:val="0"/>
      <w:divBdr>
        <w:top w:val="none" w:sz="0" w:space="0" w:color="auto"/>
        <w:left w:val="none" w:sz="0" w:space="0" w:color="auto"/>
        <w:bottom w:val="none" w:sz="0" w:space="0" w:color="auto"/>
        <w:right w:val="none" w:sz="0" w:space="0" w:color="auto"/>
      </w:divBdr>
    </w:div>
    <w:div w:id="1608082893">
      <w:bodyDiv w:val="1"/>
      <w:marLeft w:val="0"/>
      <w:marRight w:val="0"/>
      <w:marTop w:val="0"/>
      <w:marBottom w:val="0"/>
      <w:divBdr>
        <w:top w:val="none" w:sz="0" w:space="0" w:color="auto"/>
        <w:left w:val="none" w:sz="0" w:space="0" w:color="auto"/>
        <w:bottom w:val="none" w:sz="0" w:space="0" w:color="auto"/>
        <w:right w:val="none" w:sz="0" w:space="0" w:color="auto"/>
      </w:divBdr>
    </w:div>
    <w:div w:id="1608198739">
      <w:bodyDiv w:val="1"/>
      <w:marLeft w:val="0"/>
      <w:marRight w:val="0"/>
      <w:marTop w:val="0"/>
      <w:marBottom w:val="0"/>
      <w:divBdr>
        <w:top w:val="none" w:sz="0" w:space="0" w:color="auto"/>
        <w:left w:val="none" w:sz="0" w:space="0" w:color="auto"/>
        <w:bottom w:val="none" w:sz="0" w:space="0" w:color="auto"/>
        <w:right w:val="none" w:sz="0" w:space="0" w:color="auto"/>
      </w:divBdr>
    </w:div>
    <w:div w:id="1608462397">
      <w:bodyDiv w:val="1"/>
      <w:marLeft w:val="0"/>
      <w:marRight w:val="0"/>
      <w:marTop w:val="0"/>
      <w:marBottom w:val="0"/>
      <w:divBdr>
        <w:top w:val="none" w:sz="0" w:space="0" w:color="auto"/>
        <w:left w:val="none" w:sz="0" w:space="0" w:color="auto"/>
        <w:bottom w:val="none" w:sz="0" w:space="0" w:color="auto"/>
        <w:right w:val="none" w:sz="0" w:space="0" w:color="auto"/>
      </w:divBdr>
    </w:div>
    <w:div w:id="1608613773">
      <w:bodyDiv w:val="1"/>
      <w:marLeft w:val="0"/>
      <w:marRight w:val="0"/>
      <w:marTop w:val="0"/>
      <w:marBottom w:val="0"/>
      <w:divBdr>
        <w:top w:val="none" w:sz="0" w:space="0" w:color="auto"/>
        <w:left w:val="none" w:sz="0" w:space="0" w:color="auto"/>
        <w:bottom w:val="none" w:sz="0" w:space="0" w:color="auto"/>
        <w:right w:val="none" w:sz="0" w:space="0" w:color="auto"/>
      </w:divBdr>
    </w:div>
    <w:div w:id="1608659849">
      <w:bodyDiv w:val="1"/>
      <w:marLeft w:val="0"/>
      <w:marRight w:val="0"/>
      <w:marTop w:val="0"/>
      <w:marBottom w:val="0"/>
      <w:divBdr>
        <w:top w:val="none" w:sz="0" w:space="0" w:color="auto"/>
        <w:left w:val="none" w:sz="0" w:space="0" w:color="auto"/>
        <w:bottom w:val="none" w:sz="0" w:space="0" w:color="auto"/>
        <w:right w:val="none" w:sz="0" w:space="0" w:color="auto"/>
      </w:divBdr>
    </w:div>
    <w:div w:id="1609124678">
      <w:bodyDiv w:val="1"/>
      <w:marLeft w:val="0"/>
      <w:marRight w:val="0"/>
      <w:marTop w:val="0"/>
      <w:marBottom w:val="0"/>
      <w:divBdr>
        <w:top w:val="none" w:sz="0" w:space="0" w:color="auto"/>
        <w:left w:val="none" w:sz="0" w:space="0" w:color="auto"/>
        <w:bottom w:val="none" w:sz="0" w:space="0" w:color="auto"/>
        <w:right w:val="none" w:sz="0" w:space="0" w:color="auto"/>
      </w:divBdr>
    </w:div>
    <w:div w:id="1609311084">
      <w:bodyDiv w:val="1"/>
      <w:marLeft w:val="0"/>
      <w:marRight w:val="0"/>
      <w:marTop w:val="0"/>
      <w:marBottom w:val="0"/>
      <w:divBdr>
        <w:top w:val="none" w:sz="0" w:space="0" w:color="auto"/>
        <w:left w:val="none" w:sz="0" w:space="0" w:color="auto"/>
        <w:bottom w:val="none" w:sz="0" w:space="0" w:color="auto"/>
        <w:right w:val="none" w:sz="0" w:space="0" w:color="auto"/>
      </w:divBdr>
    </w:div>
    <w:div w:id="1609847351">
      <w:bodyDiv w:val="1"/>
      <w:marLeft w:val="0"/>
      <w:marRight w:val="0"/>
      <w:marTop w:val="0"/>
      <w:marBottom w:val="0"/>
      <w:divBdr>
        <w:top w:val="none" w:sz="0" w:space="0" w:color="auto"/>
        <w:left w:val="none" w:sz="0" w:space="0" w:color="auto"/>
        <w:bottom w:val="none" w:sz="0" w:space="0" w:color="auto"/>
        <w:right w:val="none" w:sz="0" w:space="0" w:color="auto"/>
      </w:divBdr>
    </w:div>
    <w:div w:id="1609964758">
      <w:bodyDiv w:val="1"/>
      <w:marLeft w:val="0"/>
      <w:marRight w:val="0"/>
      <w:marTop w:val="0"/>
      <w:marBottom w:val="0"/>
      <w:divBdr>
        <w:top w:val="none" w:sz="0" w:space="0" w:color="auto"/>
        <w:left w:val="none" w:sz="0" w:space="0" w:color="auto"/>
        <w:bottom w:val="none" w:sz="0" w:space="0" w:color="auto"/>
        <w:right w:val="none" w:sz="0" w:space="0" w:color="auto"/>
      </w:divBdr>
    </w:div>
    <w:div w:id="1610162419">
      <w:bodyDiv w:val="1"/>
      <w:marLeft w:val="0"/>
      <w:marRight w:val="0"/>
      <w:marTop w:val="0"/>
      <w:marBottom w:val="0"/>
      <w:divBdr>
        <w:top w:val="none" w:sz="0" w:space="0" w:color="auto"/>
        <w:left w:val="none" w:sz="0" w:space="0" w:color="auto"/>
        <w:bottom w:val="none" w:sz="0" w:space="0" w:color="auto"/>
        <w:right w:val="none" w:sz="0" w:space="0" w:color="auto"/>
      </w:divBdr>
    </w:div>
    <w:div w:id="161030971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09681">
      <w:bodyDiv w:val="1"/>
      <w:marLeft w:val="0"/>
      <w:marRight w:val="0"/>
      <w:marTop w:val="0"/>
      <w:marBottom w:val="0"/>
      <w:divBdr>
        <w:top w:val="none" w:sz="0" w:space="0" w:color="auto"/>
        <w:left w:val="none" w:sz="0" w:space="0" w:color="auto"/>
        <w:bottom w:val="none" w:sz="0" w:space="0" w:color="auto"/>
        <w:right w:val="none" w:sz="0" w:space="0" w:color="auto"/>
      </w:divBdr>
    </w:div>
    <w:div w:id="1610696384">
      <w:bodyDiv w:val="1"/>
      <w:marLeft w:val="0"/>
      <w:marRight w:val="0"/>
      <w:marTop w:val="0"/>
      <w:marBottom w:val="0"/>
      <w:divBdr>
        <w:top w:val="none" w:sz="0" w:space="0" w:color="auto"/>
        <w:left w:val="none" w:sz="0" w:space="0" w:color="auto"/>
        <w:bottom w:val="none" w:sz="0" w:space="0" w:color="auto"/>
        <w:right w:val="none" w:sz="0" w:space="0" w:color="auto"/>
      </w:divBdr>
    </w:div>
    <w:div w:id="1610887990">
      <w:bodyDiv w:val="1"/>
      <w:marLeft w:val="0"/>
      <w:marRight w:val="0"/>
      <w:marTop w:val="0"/>
      <w:marBottom w:val="0"/>
      <w:divBdr>
        <w:top w:val="none" w:sz="0" w:space="0" w:color="auto"/>
        <w:left w:val="none" w:sz="0" w:space="0" w:color="auto"/>
        <w:bottom w:val="none" w:sz="0" w:space="0" w:color="auto"/>
        <w:right w:val="none" w:sz="0" w:space="0" w:color="auto"/>
      </w:divBdr>
    </w:div>
    <w:div w:id="1611812215">
      <w:bodyDiv w:val="1"/>
      <w:marLeft w:val="0"/>
      <w:marRight w:val="0"/>
      <w:marTop w:val="0"/>
      <w:marBottom w:val="0"/>
      <w:divBdr>
        <w:top w:val="none" w:sz="0" w:space="0" w:color="auto"/>
        <w:left w:val="none" w:sz="0" w:space="0" w:color="auto"/>
        <w:bottom w:val="none" w:sz="0" w:space="0" w:color="auto"/>
        <w:right w:val="none" w:sz="0" w:space="0" w:color="auto"/>
      </w:divBdr>
    </w:div>
    <w:div w:id="1611818799">
      <w:bodyDiv w:val="1"/>
      <w:marLeft w:val="0"/>
      <w:marRight w:val="0"/>
      <w:marTop w:val="0"/>
      <w:marBottom w:val="0"/>
      <w:divBdr>
        <w:top w:val="none" w:sz="0" w:space="0" w:color="auto"/>
        <w:left w:val="none" w:sz="0" w:space="0" w:color="auto"/>
        <w:bottom w:val="none" w:sz="0" w:space="0" w:color="auto"/>
        <w:right w:val="none" w:sz="0" w:space="0" w:color="auto"/>
      </w:divBdr>
    </w:div>
    <w:div w:id="1612322296">
      <w:bodyDiv w:val="1"/>
      <w:marLeft w:val="0"/>
      <w:marRight w:val="0"/>
      <w:marTop w:val="0"/>
      <w:marBottom w:val="0"/>
      <w:divBdr>
        <w:top w:val="none" w:sz="0" w:space="0" w:color="auto"/>
        <w:left w:val="none" w:sz="0" w:space="0" w:color="auto"/>
        <w:bottom w:val="none" w:sz="0" w:space="0" w:color="auto"/>
        <w:right w:val="none" w:sz="0" w:space="0" w:color="auto"/>
      </w:divBdr>
    </w:div>
    <w:div w:id="1612590821">
      <w:bodyDiv w:val="1"/>
      <w:marLeft w:val="0"/>
      <w:marRight w:val="0"/>
      <w:marTop w:val="0"/>
      <w:marBottom w:val="0"/>
      <w:divBdr>
        <w:top w:val="none" w:sz="0" w:space="0" w:color="auto"/>
        <w:left w:val="none" w:sz="0" w:space="0" w:color="auto"/>
        <w:bottom w:val="none" w:sz="0" w:space="0" w:color="auto"/>
        <w:right w:val="none" w:sz="0" w:space="0" w:color="auto"/>
      </w:divBdr>
    </w:div>
    <w:div w:id="1612781167">
      <w:bodyDiv w:val="1"/>
      <w:marLeft w:val="0"/>
      <w:marRight w:val="0"/>
      <w:marTop w:val="0"/>
      <w:marBottom w:val="0"/>
      <w:divBdr>
        <w:top w:val="none" w:sz="0" w:space="0" w:color="auto"/>
        <w:left w:val="none" w:sz="0" w:space="0" w:color="auto"/>
        <w:bottom w:val="none" w:sz="0" w:space="0" w:color="auto"/>
        <w:right w:val="none" w:sz="0" w:space="0" w:color="auto"/>
      </w:divBdr>
    </w:div>
    <w:div w:id="1612931716">
      <w:bodyDiv w:val="1"/>
      <w:marLeft w:val="0"/>
      <w:marRight w:val="0"/>
      <w:marTop w:val="0"/>
      <w:marBottom w:val="0"/>
      <w:divBdr>
        <w:top w:val="none" w:sz="0" w:space="0" w:color="auto"/>
        <w:left w:val="none" w:sz="0" w:space="0" w:color="auto"/>
        <w:bottom w:val="none" w:sz="0" w:space="0" w:color="auto"/>
        <w:right w:val="none" w:sz="0" w:space="0" w:color="auto"/>
      </w:divBdr>
    </w:div>
    <w:div w:id="1614246037">
      <w:bodyDiv w:val="1"/>
      <w:marLeft w:val="0"/>
      <w:marRight w:val="0"/>
      <w:marTop w:val="0"/>
      <w:marBottom w:val="0"/>
      <w:divBdr>
        <w:top w:val="none" w:sz="0" w:space="0" w:color="auto"/>
        <w:left w:val="none" w:sz="0" w:space="0" w:color="auto"/>
        <w:bottom w:val="none" w:sz="0" w:space="0" w:color="auto"/>
        <w:right w:val="none" w:sz="0" w:space="0" w:color="auto"/>
      </w:divBdr>
    </w:div>
    <w:div w:id="1614433475">
      <w:bodyDiv w:val="1"/>
      <w:marLeft w:val="0"/>
      <w:marRight w:val="0"/>
      <w:marTop w:val="0"/>
      <w:marBottom w:val="0"/>
      <w:divBdr>
        <w:top w:val="none" w:sz="0" w:space="0" w:color="auto"/>
        <w:left w:val="none" w:sz="0" w:space="0" w:color="auto"/>
        <w:bottom w:val="none" w:sz="0" w:space="0" w:color="auto"/>
        <w:right w:val="none" w:sz="0" w:space="0" w:color="auto"/>
      </w:divBdr>
    </w:div>
    <w:div w:id="1614743808">
      <w:bodyDiv w:val="1"/>
      <w:marLeft w:val="0"/>
      <w:marRight w:val="0"/>
      <w:marTop w:val="0"/>
      <w:marBottom w:val="0"/>
      <w:divBdr>
        <w:top w:val="none" w:sz="0" w:space="0" w:color="auto"/>
        <w:left w:val="none" w:sz="0" w:space="0" w:color="auto"/>
        <w:bottom w:val="none" w:sz="0" w:space="0" w:color="auto"/>
        <w:right w:val="none" w:sz="0" w:space="0" w:color="auto"/>
      </w:divBdr>
    </w:div>
    <w:div w:id="1615405216">
      <w:bodyDiv w:val="1"/>
      <w:marLeft w:val="0"/>
      <w:marRight w:val="0"/>
      <w:marTop w:val="0"/>
      <w:marBottom w:val="0"/>
      <w:divBdr>
        <w:top w:val="none" w:sz="0" w:space="0" w:color="auto"/>
        <w:left w:val="none" w:sz="0" w:space="0" w:color="auto"/>
        <w:bottom w:val="none" w:sz="0" w:space="0" w:color="auto"/>
        <w:right w:val="none" w:sz="0" w:space="0" w:color="auto"/>
      </w:divBdr>
    </w:div>
    <w:div w:id="1615672317">
      <w:bodyDiv w:val="1"/>
      <w:marLeft w:val="0"/>
      <w:marRight w:val="0"/>
      <w:marTop w:val="0"/>
      <w:marBottom w:val="0"/>
      <w:divBdr>
        <w:top w:val="none" w:sz="0" w:space="0" w:color="auto"/>
        <w:left w:val="none" w:sz="0" w:space="0" w:color="auto"/>
        <w:bottom w:val="none" w:sz="0" w:space="0" w:color="auto"/>
        <w:right w:val="none" w:sz="0" w:space="0" w:color="auto"/>
      </w:divBdr>
    </w:div>
    <w:div w:id="1615673178">
      <w:bodyDiv w:val="1"/>
      <w:marLeft w:val="0"/>
      <w:marRight w:val="0"/>
      <w:marTop w:val="0"/>
      <w:marBottom w:val="0"/>
      <w:divBdr>
        <w:top w:val="none" w:sz="0" w:space="0" w:color="auto"/>
        <w:left w:val="none" w:sz="0" w:space="0" w:color="auto"/>
        <w:bottom w:val="none" w:sz="0" w:space="0" w:color="auto"/>
        <w:right w:val="none" w:sz="0" w:space="0" w:color="auto"/>
      </w:divBdr>
    </w:div>
    <w:div w:id="1615869467">
      <w:bodyDiv w:val="1"/>
      <w:marLeft w:val="0"/>
      <w:marRight w:val="0"/>
      <w:marTop w:val="0"/>
      <w:marBottom w:val="0"/>
      <w:divBdr>
        <w:top w:val="none" w:sz="0" w:space="0" w:color="auto"/>
        <w:left w:val="none" w:sz="0" w:space="0" w:color="auto"/>
        <w:bottom w:val="none" w:sz="0" w:space="0" w:color="auto"/>
        <w:right w:val="none" w:sz="0" w:space="0" w:color="auto"/>
      </w:divBdr>
    </w:div>
    <w:div w:id="1616013840">
      <w:bodyDiv w:val="1"/>
      <w:marLeft w:val="0"/>
      <w:marRight w:val="0"/>
      <w:marTop w:val="0"/>
      <w:marBottom w:val="0"/>
      <w:divBdr>
        <w:top w:val="none" w:sz="0" w:space="0" w:color="auto"/>
        <w:left w:val="none" w:sz="0" w:space="0" w:color="auto"/>
        <w:bottom w:val="none" w:sz="0" w:space="0" w:color="auto"/>
        <w:right w:val="none" w:sz="0" w:space="0" w:color="auto"/>
      </w:divBdr>
    </w:div>
    <w:div w:id="1617101227">
      <w:bodyDiv w:val="1"/>
      <w:marLeft w:val="0"/>
      <w:marRight w:val="0"/>
      <w:marTop w:val="0"/>
      <w:marBottom w:val="0"/>
      <w:divBdr>
        <w:top w:val="none" w:sz="0" w:space="0" w:color="auto"/>
        <w:left w:val="none" w:sz="0" w:space="0" w:color="auto"/>
        <w:bottom w:val="none" w:sz="0" w:space="0" w:color="auto"/>
        <w:right w:val="none" w:sz="0" w:space="0" w:color="auto"/>
      </w:divBdr>
    </w:div>
    <w:div w:id="1617172141">
      <w:bodyDiv w:val="1"/>
      <w:marLeft w:val="0"/>
      <w:marRight w:val="0"/>
      <w:marTop w:val="0"/>
      <w:marBottom w:val="0"/>
      <w:divBdr>
        <w:top w:val="none" w:sz="0" w:space="0" w:color="auto"/>
        <w:left w:val="none" w:sz="0" w:space="0" w:color="auto"/>
        <w:bottom w:val="none" w:sz="0" w:space="0" w:color="auto"/>
        <w:right w:val="none" w:sz="0" w:space="0" w:color="auto"/>
      </w:divBdr>
    </w:div>
    <w:div w:id="1617521830">
      <w:bodyDiv w:val="1"/>
      <w:marLeft w:val="0"/>
      <w:marRight w:val="0"/>
      <w:marTop w:val="0"/>
      <w:marBottom w:val="0"/>
      <w:divBdr>
        <w:top w:val="none" w:sz="0" w:space="0" w:color="auto"/>
        <w:left w:val="none" w:sz="0" w:space="0" w:color="auto"/>
        <w:bottom w:val="none" w:sz="0" w:space="0" w:color="auto"/>
        <w:right w:val="none" w:sz="0" w:space="0" w:color="auto"/>
      </w:divBdr>
    </w:div>
    <w:div w:id="1617565535">
      <w:bodyDiv w:val="1"/>
      <w:marLeft w:val="0"/>
      <w:marRight w:val="0"/>
      <w:marTop w:val="0"/>
      <w:marBottom w:val="0"/>
      <w:divBdr>
        <w:top w:val="none" w:sz="0" w:space="0" w:color="auto"/>
        <w:left w:val="none" w:sz="0" w:space="0" w:color="auto"/>
        <w:bottom w:val="none" w:sz="0" w:space="0" w:color="auto"/>
        <w:right w:val="none" w:sz="0" w:space="0" w:color="auto"/>
      </w:divBdr>
    </w:div>
    <w:div w:id="1618949911">
      <w:bodyDiv w:val="1"/>
      <w:marLeft w:val="0"/>
      <w:marRight w:val="0"/>
      <w:marTop w:val="0"/>
      <w:marBottom w:val="0"/>
      <w:divBdr>
        <w:top w:val="none" w:sz="0" w:space="0" w:color="auto"/>
        <w:left w:val="none" w:sz="0" w:space="0" w:color="auto"/>
        <w:bottom w:val="none" w:sz="0" w:space="0" w:color="auto"/>
        <w:right w:val="none" w:sz="0" w:space="0" w:color="auto"/>
      </w:divBdr>
    </w:div>
    <w:div w:id="1619486601">
      <w:bodyDiv w:val="1"/>
      <w:marLeft w:val="0"/>
      <w:marRight w:val="0"/>
      <w:marTop w:val="0"/>
      <w:marBottom w:val="0"/>
      <w:divBdr>
        <w:top w:val="none" w:sz="0" w:space="0" w:color="auto"/>
        <w:left w:val="none" w:sz="0" w:space="0" w:color="auto"/>
        <w:bottom w:val="none" w:sz="0" w:space="0" w:color="auto"/>
        <w:right w:val="none" w:sz="0" w:space="0" w:color="auto"/>
      </w:divBdr>
    </w:div>
    <w:div w:id="1620602211">
      <w:bodyDiv w:val="1"/>
      <w:marLeft w:val="0"/>
      <w:marRight w:val="0"/>
      <w:marTop w:val="0"/>
      <w:marBottom w:val="0"/>
      <w:divBdr>
        <w:top w:val="none" w:sz="0" w:space="0" w:color="auto"/>
        <w:left w:val="none" w:sz="0" w:space="0" w:color="auto"/>
        <w:bottom w:val="none" w:sz="0" w:space="0" w:color="auto"/>
        <w:right w:val="none" w:sz="0" w:space="0" w:color="auto"/>
      </w:divBdr>
    </w:div>
    <w:div w:id="1620719874">
      <w:bodyDiv w:val="1"/>
      <w:marLeft w:val="0"/>
      <w:marRight w:val="0"/>
      <w:marTop w:val="0"/>
      <w:marBottom w:val="0"/>
      <w:divBdr>
        <w:top w:val="none" w:sz="0" w:space="0" w:color="auto"/>
        <w:left w:val="none" w:sz="0" w:space="0" w:color="auto"/>
        <w:bottom w:val="none" w:sz="0" w:space="0" w:color="auto"/>
        <w:right w:val="none" w:sz="0" w:space="0" w:color="auto"/>
      </w:divBdr>
    </w:div>
    <w:div w:id="1621378479">
      <w:bodyDiv w:val="1"/>
      <w:marLeft w:val="0"/>
      <w:marRight w:val="0"/>
      <w:marTop w:val="0"/>
      <w:marBottom w:val="0"/>
      <w:divBdr>
        <w:top w:val="none" w:sz="0" w:space="0" w:color="auto"/>
        <w:left w:val="none" w:sz="0" w:space="0" w:color="auto"/>
        <w:bottom w:val="none" w:sz="0" w:space="0" w:color="auto"/>
        <w:right w:val="none" w:sz="0" w:space="0" w:color="auto"/>
      </w:divBdr>
    </w:div>
    <w:div w:id="1621495419">
      <w:bodyDiv w:val="1"/>
      <w:marLeft w:val="0"/>
      <w:marRight w:val="0"/>
      <w:marTop w:val="0"/>
      <w:marBottom w:val="0"/>
      <w:divBdr>
        <w:top w:val="none" w:sz="0" w:space="0" w:color="auto"/>
        <w:left w:val="none" w:sz="0" w:space="0" w:color="auto"/>
        <w:bottom w:val="none" w:sz="0" w:space="0" w:color="auto"/>
        <w:right w:val="none" w:sz="0" w:space="0" w:color="auto"/>
      </w:divBdr>
    </w:div>
    <w:div w:id="1621959361">
      <w:bodyDiv w:val="1"/>
      <w:marLeft w:val="0"/>
      <w:marRight w:val="0"/>
      <w:marTop w:val="0"/>
      <w:marBottom w:val="0"/>
      <w:divBdr>
        <w:top w:val="none" w:sz="0" w:space="0" w:color="auto"/>
        <w:left w:val="none" w:sz="0" w:space="0" w:color="auto"/>
        <w:bottom w:val="none" w:sz="0" w:space="0" w:color="auto"/>
        <w:right w:val="none" w:sz="0" w:space="0" w:color="auto"/>
      </w:divBdr>
    </w:div>
    <w:div w:id="1622683463">
      <w:bodyDiv w:val="1"/>
      <w:marLeft w:val="0"/>
      <w:marRight w:val="0"/>
      <w:marTop w:val="0"/>
      <w:marBottom w:val="0"/>
      <w:divBdr>
        <w:top w:val="none" w:sz="0" w:space="0" w:color="auto"/>
        <w:left w:val="none" w:sz="0" w:space="0" w:color="auto"/>
        <w:bottom w:val="none" w:sz="0" w:space="0" w:color="auto"/>
        <w:right w:val="none" w:sz="0" w:space="0" w:color="auto"/>
      </w:divBdr>
    </w:div>
    <w:div w:id="1623154069">
      <w:bodyDiv w:val="1"/>
      <w:marLeft w:val="0"/>
      <w:marRight w:val="0"/>
      <w:marTop w:val="0"/>
      <w:marBottom w:val="0"/>
      <w:divBdr>
        <w:top w:val="none" w:sz="0" w:space="0" w:color="auto"/>
        <w:left w:val="none" w:sz="0" w:space="0" w:color="auto"/>
        <w:bottom w:val="none" w:sz="0" w:space="0" w:color="auto"/>
        <w:right w:val="none" w:sz="0" w:space="0" w:color="auto"/>
      </w:divBdr>
    </w:div>
    <w:div w:id="1623464239">
      <w:bodyDiv w:val="1"/>
      <w:marLeft w:val="0"/>
      <w:marRight w:val="0"/>
      <w:marTop w:val="0"/>
      <w:marBottom w:val="0"/>
      <w:divBdr>
        <w:top w:val="none" w:sz="0" w:space="0" w:color="auto"/>
        <w:left w:val="none" w:sz="0" w:space="0" w:color="auto"/>
        <w:bottom w:val="none" w:sz="0" w:space="0" w:color="auto"/>
        <w:right w:val="none" w:sz="0" w:space="0" w:color="auto"/>
      </w:divBdr>
    </w:div>
    <w:div w:id="1623539142">
      <w:bodyDiv w:val="1"/>
      <w:marLeft w:val="0"/>
      <w:marRight w:val="0"/>
      <w:marTop w:val="0"/>
      <w:marBottom w:val="0"/>
      <w:divBdr>
        <w:top w:val="none" w:sz="0" w:space="0" w:color="auto"/>
        <w:left w:val="none" w:sz="0" w:space="0" w:color="auto"/>
        <w:bottom w:val="none" w:sz="0" w:space="0" w:color="auto"/>
        <w:right w:val="none" w:sz="0" w:space="0" w:color="auto"/>
      </w:divBdr>
    </w:div>
    <w:div w:id="1623725718">
      <w:bodyDiv w:val="1"/>
      <w:marLeft w:val="0"/>
      <w:marRight w:val="0"/>
      <w:marTop w:val="0"/>
      <w:marBottom w:val="0"/>
      <w:divBdr>
        <w:top w:val="none" w:sz="0" w:space="0" w:color="auto"/>
        <w:left w:val="none" w:sz="0" w:space="0" w:color="auto"/>
        <w:bottom w:val="none" w:sz="0" w:space="0" w:color="auto"/>
        <w:right w:val="none" w:sz="0" w:space="0" w:color="auto"/>
      </w:divBdr>
    </w:div>
    <w:div w:id="1624193677">
      <w:bodyDiv w:val="1"/>
      <w:marLeft w:val="0"/>
      <w:marRight w:val="0"/>
      <w:marTop w:val="0"/>
      <w:marBottom w:val="0"/>
      <w:divBdr>
        <w:top w:val="none" w:sz="0" w:space="0" w:color="auto"/>
        <w:left w:val="none" w:sz="0" w:space="0" w:color="auto"/>
        <w:bottom w:val="none" w:sz="0" w:space="0" w:color="auto"/>
        <w:right w:val="none" w:sz="0" w:space="0" w:color="auto"/>
      </w:divBdr>
    </w:div>
    <w:div w:id="1624507216">
      <w:bodyDiv w:val="1"/>
      <w:marLeft w:val="0"/>
      <w:marRight w:val="0"/>
      <w:marTop w:val="0"/>
      <w:marBottom w:val="0"/>
      <w:divBdr>
        <w:top w:val="none" w:sz="0" w:space="0" w:color="auto"/>
        <w:left w:val="none" w:sz="0" w:space="0" w:color="auto"/>
        <w:bottom w:val="none" w:sz="0" w:space="0" w:color="auto"/>
        <w:right w:val="none" w:sz="0" w:space="0" w:color="auto"/>
      </w:divBdr>
    </w:div>
    <w:div w:id="1624850374">
      <w:bodyDiv w:val="1"/>
      <w:marLeft w:val="0"/>
      <w:marRight w:val="0"/>
      <w:marTop w:val="0"/>
      <w:marBottom w:val="0"/>
      <w:divBdr>
        <w:top w:val="none" w:sz="0" w:space="0" w:color="auto"/>
        <w:left w:val="none" w:sz="0" w:space="0" w:color="auto"/>
        <w:bottom w:val="none" w:sz="0" w:space="0" w:color="auto"/>
        <w:right w:val="none" w:sz="0" w:space="0" w:color="auto"/>
      </w:divBdr>
    </w:div>
    <w:div w:id="1624995233">
      <w:bodyDiv w:val="1"/>
      <w:marLeft w:val="0"/>
      <w:marRight w:val="0"/>
      <w:marTop w:val="0"/>
      <w:marBottom w:val="0"/>
      <w:divBdr>
        <w:top w:val="none" w:sz="0" w:space="0" w:color="auto"/>
        <w:left w:val="none" w:sz="0" w:space="0" w:color="auto"/>
        <w:bottom w:val="none" w:sz="0" w:space="0" w:color="auto"/>
        <w:right w:val="none" w:sz="0" w:space="0" w:color="auto"/>
      </w:divBdr>
    </w:div>
    <w:div w:id="1625885538">
      <w:bodyDiv w:val="1"/>
      <w:marLeft w:val="0"/>
      <w:marRight w:val="0"/>
      <w:marTop w:val="0"/>
      <w:marBottom w:val="0"/>
      <w:divBdr>
        <w:top w:val="none" w:sz="0" w:space="0" w:color="auto"/>
        <w:left w:val="none" w:sz="0" w:space="0" w:color="auto"/>
        <w:bottom w:val="none" w:sz="0" w:space="0" w:color="auto"/>
        <w:right w:val="none" w:sz="0" w:space="0" w:color="auto"/>
      </w:divBdr>
    </w:div>
    <w:div w:id="1625887179">
      <w:bodyDiv w:val="1"/>
      <w:marLeft w:val="0"/>
      <w:marRight w:val="0"/>
      <w:marTop w:val="0"/>
      <w:marBottom w:val="0"/>
      <w:divBdr>
        <w:top w:val="none" w:sz="0" w:space="0" w:color="auto"/>
        <w:left w:val="none" w:sz="0" w:space="0" w:color="auto"/>
        <w:bottom w:val="none" w:sz="0" w:space="0" w:color="auto"/>
        <w:right w:val="none" w:sz="0" w:space="0" w:color="auto"/>
      </w:divBdr>
    </w:div>
    <w:div w:id="1626231441">
      <w:bodyDiv w:val="1"/>
      <w:marLeft w:val="0"/>
      <w:marRight w:val="0"/>
      <w:marTop w:val="0"/>
      <w:marBottom w:val="0"/>
      <w:divBdr>
        <w:top w:val="none" w:sz="0" w:space="0" w:color="auto"/>
        <w:left w:val="none" w:sz="0" w:space="0" w:color="auto"/>
        <w:bottom w:val="none" w:sz="0" w:space="0" w:color="auto"/>
        <w:right w:val="none" w:sz="0" w:space="0" w:color="auto"/>
      </w:divBdr>
    </w:div>
    <w:div w:id="1626276861">
      <w:bodyDiv w:val="1"/>
      <w:marLeft w:val="0"/>
      <w:marRight w:val="0"/>
      <w:marTop w:val="0"/>
      <w:marBottom w:val="0"/>
      <w:divBdr>
        <w:top w:val="none" w:sz="0" w:space="0" w:color="auto"/>
        <w:left w:val="none" w:sz="0" w:space="0" w:color="auto"/>
        <w:bottom w:val="none" w:sz="0" w:space="0" w:color="auto"/>
        <w:right w:val="none" w:sz="0" w:space="0" w:color="auto"/>
      </w:divBdr>
    </w:div>
    <w:div w:id="1626694586">
      <w:bodyDiv w:val="1"/>
      <w:marLeft w:val="0"/>
      <w:marRight w:val="0"/>
      <w:marTop w:val="0"/>
      <w:marBottom w:val="0"/>
      <w:divBdr>
        <w:top w:val="none" w:sz="0" w:space="0" w:color="auto"/>
        <w:left w:val="none" w:sz="0" w:space="0" w:color="auto"/>
        <w:bottom w:val="none" w:sz="0" w:space="0" w:color="auto"/>
        <w:right w:val="none" w:sz="0" w:space="0" w:color="auto"/>
      </w:divBdr>
    </w:div>
    <w:div w:id="1627155919">
      <w:bodyDiv w:val="1"/>
      <w:marLeft w:val="0"/>
      <w:marRight w:val="0"/>
      <w:marTop w:val="0"/>
      <w:marBottom w:val="0"/>
      <w:divBdr>
        <w:top w:val="none" w:sz="0" w:space="0" w:color="auto"/>
        <w:left w:val="none" w:sz="0" w:space="0" w:color="auto"/>
        <w:bottom w:val="none" w:sz="0" w:space="0" w:color="auto"/>
        <w:right w:val="none" w:sz="0" w:space="0" w:color="auto"/>
      </w:divBdr>
    </w:div>
    <w:div w:id="1627471621">
      <w:bodyDiv w:val="1"/>
      <w:marLeft w:val="0"/>
      <w:marRight w:val="0"/>
      <w:marTop w:val="0"/>
      <w:marBottom w:val="0"/>
      <w:divBdr>
        <w:top w:val="none" w:sz="0" w:space="0" w:color="auto"/>
        <w:left w:val="none" w:sz="0" w:space="0" w:color="auto"/>
        <w:bottom w:val="none" w:sz="0" w:space="0" w:color="auto"/>
        <w:right w:val="none" w:sz="0" w:space="0" w:color="auto"/>
      </w:divBdr>
    </w:div>
    <w:div w:id="1628513039">
      <w:bodyDiv w:val="1"/>
      <w:marLeft w:val="0"/>
      <w:marRight w:val="0"/>
      <w:marTop w:val="0"/>
      <w:marBottom w:val="0"/>
      <w:divBdr>
        <w:top w:val="none" w:sz="0" w:space="0" w:color="auto"/>
        <w:left w:val="none" w:sz="0" w:space="0" w:color="auto"/>
        <w:bottom w:val="none" w:sz="0" w:space="0" w:color="auto"/>
        <w:right w:val="none" w:sz="0" w:space="0" w:color="auto"/>
      </w:divBdr>
    </w:div>
    <w:div w:id="1628588051">
      <w:bodyDiv w:val="1"/>
      <w:marLeft w:val="0"/>
      <w:marRight w:val="0"/>
      <w:marTop w:val="0"/>
      <w:marBottom w:val="0"/>
      <w:divBdr>
        <w:top w:val="none" w:sz="0" w:space="0" w:color="auto"/>
        <w:left w:val="none" w:sz="0" w:space="0" w:color="auto"/>
        <w:bottom w:val="none" w:sz="0" w:space="0" w:color="auto"/>
        <w:right w:val="none" w:sz="0" w:space="0" w:color="auto"/>
      </w:divBdr>
    </w:div>
    <w:div w:id="1628659150">
      <w:bodyDiv w:val="1"/>
      <w:marLeft w:val="0"/>
      <w:marRight w:val="0"/>
      <w:marTop w:val="0"/>
      <w:marBottom w:val="0"/>
      <w:divBdr>
        <w:top w:val="none" w:sz="0" w:space="0" w:color="auto"/>
        <w:left w:val="none" w:sz="0" w:space="0" w:color="auto"/>
        <w:bottom w:val="none" w:sz="0" w:space="0" w:color="auto"/>
        <w:right w:val="none" w:sz="0" w:space="0" w:color="auto"/>
      </w:divBdr>
    </w:div>
    <w:div w:id="1629434481">
      <w:bodyDiv w:val="1"/>
      <w:marLeft w:val="0"/>
      <w:marRight w:val="0"/>
      <w:marTop w:val="0"/>
      <w:marBottom w:val="0"/>
      <w:divBdr>
        <w:top w:val="none" w:sz="0" w:space="0" w:color="auto"/>
        <w:left w:val="none" w:sz="0" w:space="0" w:color="auto"/>
        <w:bottom w:val="none" w:sz="0" w:space="0" w:color="auto"/>
        <w:right w:val="none" w:sz="0" w:space="0" w:color="auto"/>
      </w:divBdr>
    </w:div>
    <w:div w:id="1629627407">
      <w:bodyDiv w:val="1"/>
      <w:marLeft w:val="0"/>
      <w:marRight w:val="0"/>
      <w:marTop w:val="0"/>
      <w:marBottom w:val="0"/>
      <w:divBdr>
        <w:top w:val="none" w:sz="0" w:space="0" w:color="auto"/>
        <w:left w:val="none" w:sz="0" w:space="0" w:color="auto"/>
        <w:bottom w:val="none" w:sz="0" w:space="0" w:color="auto"/>
        <w:right w:val="none" w:sz="0" w:space="0" w:color="auto"/>
      </w:divBdr>
    </w:div>
    <w:div w:id="1630478943">
      <w:bodyDiv w:val="1"/>
      <w:marLeft w:val="0"/>
      <w:marRight w:val="0"/>
      <w:marTop w:val="0"/>
      <w:marBottom w:val="0"/>
      <w:divBdr>
        <w:top w:val="none" w:sz="0" w:space="0" w:color="auto"/>
        <w:left w:val="none" w:sz="0" w:space="0" w:color="auto"/>
        <w:bottom w:val="none" w:sz="0" w:space="0" w:color="auto"/>
        <w:right w:val="none" w:sz="0" w:space="0" w:color="auto"/>
      </w:divBdr>
    </w:div>
    <w:div w:id="1630699255">
      <w:bodyDiv w:val="1"/>
      <w:marLeft w:val="0"/>
      <w:marRight w:val="0"/>
      <w:marTop w:val="0"/>
      <w:marBottom w:val="0"/>
      <w:divBdr>
        <w:top w:val="none" w:sz="0" w:space="0" w:color="auto"/>
        <w:left w:val="none" w:sz="0" w:space="0" w:color="auto"/>
        <w:bottom w:val="none" w:sz="0" w:space="0" w:color="auto"/>
        <w:right w:val="none" w:sz="0" w:space="0" w:color="auto"/>
      </w:divBdr>
    </w:div>
    <w:div w:id="1630934932">
      <w:bodyDiv w:val="1"/>
      <w:marLeft w:val="0"/>
      <w:marRight w:val="0"/>
      <w:marTop w:val="0"/>
      <w:marBottom w:val="0"/>
      <w:divBdr>
        <w:top w:val="none" w:sz="0" w:space="0" w:color="auto"/>
        <w:left w:val="none" w:sz="0" w:space="0" w:color="auto"/>
        <w:bottom w:val="none" w:sz="0" w:space="0" w:color="auto"/>
        <w:right w:val="none" w:sz="0" w:space="0" w:color="auto"/>
      </w:divBdr>
    </w:div>
    <w:div w:id="1631086064">
      <w:bodyDiv w:val="1"/>
      <w:marLeft w:val="0"/>
      <w:marRight w:val="0"/>
      <w:marTop w:val="0"/>
      <w:marBottom w:val="0"/>
      <w:divBdr>
        <w:top w:val="none" w:sz="0" w:space="0" w:color="auto"/>
        <w:left w:val="none" w:sz="0" w:space="0" w:color="auto"/>
        <w:bottom w:val="none" w:sz="0" w:space="0" w:color="auto"/>
        <w:right w:val="none" w:sz="0" w:space="0" w:color="auto"/>
      </w:divBdr>
    </w:div>
    <w:div w:id="1632244410">
      <w:bodyDiv w:val="1"/>
      <w:marLeft w:val="0"/>
      <w:marRight w:val="0"/>
      <w:marTop w:val="0"/>
      <w:marBottom w:val="0"/>
      <w:divBdr>
        <w:top w:val="none" w:sz="0" w:space="0" w:color="auto"/>
        <w:left w:val="none" w:sz="0" w:space="0" w:color="auto"/>
        <w:bottom w:val="none" w:sz="0" w:space="0" w:color="auto"/>
        <w:right w:val="none" w:sz="0" w:space="0" w:color="auto"/>
      </w:divBdr>
    </w:div>
    <w:div w:id="1632400918">
      <w:bodyDiv w:val="1"/>
      <w:marLeft w:val="0"/>
      <w:marRight w:val="0"/>
      <w:marTop w:val="0"/>
      <w:marBottom w:val="0"/>
      <w:divBdr>
        <w:top w:val="none" w:sz="0" w:space="0" w:color="auto"/>
        <w:left w:val="none" w:sz="0" w:space="0" w:color="auto"/>
        <w:bottom w:val="none" w:sz="0" w:space="0" w:color="auto"/>
        <w:right w:val="none" w:sz="0" w:space="0" w:color="auto"/>
      </w:divBdr>
    </w:div>
    <w:div w:id="1632444295">
      <w:bodyDiv w:val="1"/>
      <w:marLeft w:val="0"/>
      <w:marRight w:val="0"/>
      <w:marTop w:val="0"/>
      <w:marBottom w:val="0"/>
      <w:divBdr>
        <w:top w:val="none" w:sz="0" w:space="0" w:color="auto"/>
        <w:left w:val="none" w:sz="0" w:space="0" w:color="auto"/>
        <w:bottom w:val="none" w:sz="0" w:space="0" w:color="auto"/>
        <w:right w:val="none" w:sz="0" w:space="0" w:color="auto"/>
      </w:divBdr>
    </w:div>
    <w:div w:id="1632636422">
      <w:bodyDiv w:val="1"/>
      <w:marLeft w:val="0"/>
      <w:marRight w:val="0"/>
      <w:marTop w:val="0"/>
      <w:marBottom w:val="0"/>
      <w:divBdr>
        <w:top w:val="none" w:sz="0" w:space="0" w:color="auto"/>
        <w:left w:val="none" w:sz="0" w:space="0" w:color="auto"/>
        <w:bottom w:val="none" w:sz="0" w:space="0" w:color="auto"/>
        <w:right w:val="none" w:sz="0" w:space="0" w:color="auto"/>
      </w:divBdr>
    </w:div>
    <w:div w:id="1632788896">
      <w:bodyDiv w:val="1"/>
      <w:marLeft w:val="0"/>
      <w:marRight w:val="0"/>
      <w:marTop w:val="0"/>
      <w:marBottom w:val="0"/>
      <w:divBdr>
        <w:top w:val="none" w:sz="0" w:space="0" w:color="auto"/>
        <w:left w:val="none" w:sz="0" w:space="0" w:color="auto"/>
        <w:bottom w:val="none" w:sz="0" w:space="0" w:color="auto"/>
        <w:right w:val="none" w:sz="0" w:space="0" w:color="auto"/>
      </w:divBdr>
    </w:div>
    <w:div w:id="1632856075">
      <w:bodyDiv w:val="1"/>
      <w:marLeft w:val="0"/>
      <w:marRight w:val="0"/>
      <w:marTop w:val="0"/>
      <w:marBottom w:val="0"/>
      <w:divBdr>
        <w:top w:val="none" w:sz="0" w:space="0" w:color="auto"/>
        <w:left w:val="none" w:sz="0" w:space="0" w:color="auto"/>
        <w:bottom w:val="none" w:sz="0" w:space="0" w:color="auto"/>
        <w:right w:val="none" w:sz="0" w:space="0" w:color="auto"/>
      </w:divBdr>
    </w:div>
    <w:div w:id="1633632834">
      <w:bodyDiv w:val="1"/>
      <w:marLeft w:val="0"/>
      <w:marRight w:val="0"/>
      <w:marTop w:val="0"/>
      <w:marBottom w:val="0"/>
      <w:divBdr>
        <w:top w:val="none" w:sz="0" w:space="0" w:color="auto"/>
        <w:left w:val="none" w:sz="0" w:space="0" w:color="auto"/>
        <w:bottom w:val="none" w:sz="0" w:space="0" w:color="auto"/>
        <w:right w:val="none" w:sz="0" w:space="0" w:color="auto"/>
      </w:divBdr>
    </w:div>
    <w:div w:id="1633901221">
      <w:bodyDiv w:val="1"/>
      <w:marLeft w:val="0"/>
      <w:marRight w:val="0"/>
      <w:marTop w:val="0"/>
      <w:marBottom w:val="0"/>
      <w:divBdr>
        <w:top w:val="none" w:sz="0" w:space="0" w:color="auto"/>
        <w:left w:val="none" w:sz="0" w:space="0" w:color="auto"/>
        <w:bottom w:val="none" w:sz="0" w:space="0" w:color="auto"/>
        <w:right w:val="none" w:sz="0" w:space="0" w:color="auto"/>
      </w:divBdr>
    </w:div>
    <w:div w:id="1634142162">
      <w:bodyDiv w:val="1"/>
      <w:marLeft w:val="0"/>
      <w:marRight w:val="0"/>
      <w:marTop w:val="0"/>
      <w:marBottom w:val="0"/>
      <w:divBdr>
        <w:top w:val="none" w:sz="0" w:space="0" w:color="auto"/>
        <w:left w:val="none" w:sz="0" w:space="0" w:color="auto"/>
        <w:bottom w:val="none" w:sz="0" w:space="0" w:color="auto"/>
        <w:right w:val="none" w:sz="0" w:space="0" w:color="auto"/>
      </w:divBdr>
    </w:div>
    <w:div w:id="1634479740">
      <w:bodyDiv w:val="1"/>
      <w:marLeft w:val="0"/>
      <w:marRight w:val="0"/>
      <w:marTop w:val="0"/>
      <w:marBottom w:val="0"/>
      <w:divBdr>
        <w:top w:val="none" w:sz="0" w:space="0" w:color="auto"/>
        <w:left w:val="none" w:sz="0" w:space="0" w:color="auto"/>
        <w:bottom w:val="none" w:sz="0" w:space="0" w:color="auto"/>
        <w:right w:val="none" w:sz="0" w:space="0" w:color="auto"/>
      </w:divBdr>
    </w:div>
    <w:div w:id="1634482553">
      <w:bodyDiv w:val="1"/>
      <w:marLeft w:val="0"/>
      <w:marRight w:val="0"/>
      <w:marTop w:val="0"/>
      <w:marBottom w:val="0"/>
      <w:divBdr>
        <w:top w:val="none" w:sz="0" w:space="0" w:color="auto"/>
        <w:left w:val="none" w:sz="0" w:space="0" w:color="auto"/>
        <w:bottom w:val="none" w:sz="0" w:space="0" w:color="auto"/>
        <w:right w:val="none" w:sz="0" w:space="0" w:color="auto"/>
      </w:divBdr>
    </w:div>
    <w:div w:id="1637368181">
      <w:bodyDiv w:val="1"/>
      <w:marLeft w:val="0"/>
      <w:marRight w:val="0"/>
      <w:marTop w:val="0"/>
      <w:marBottom w:val="0"/>
      <w:divBdr>
        <w:top w:val="none" w:sz="0" w:space="0" w:color="auto"/>
        <w:left w:val="none" w:sz="0" w:space="0" w:color="auto"/>
        <w:bottom w:val="none" w:sz="0" w:space="0" w:color="auto"/>
        <w:right w:val="none" w:sz="0" w:space="0" w:color="auto"/>
      </w:divBdr>
    </w:div>
    <w:div w:id="1637948444">
      <w:bodyDiv w:val="1"/>
      <w:marLeft w:val="0"/>
      <w:marRight w:val="0"/>
      <w:marTop w:val="0"/>
      <w:marBottom w:val="0"/>
      <w:divBdr>
        <w:top w:val="none" w:sz="0" w:space="0" w:color="auto"/>
        <w:left w:val="none" w:sz="0" w:space="0" w:color="auto"/>
        <w:bottom w:val="none" w:sz="0" w:space="0" w:color="auto"/>
        <w:right w:val="none" w:sz="0" w:space="0" w:color="auto"/>
      </w:divBdr>
    </w:div>
    <w:div w:id="1638023751">
      <w:bodyDiv w:val="1"/>
      <w:marLeft w:val="0"/>
      <w:marRight w:val="0"/>
      <w:marTop w:val="0"/>
      <w:marBottom w:val="0"/>
      <w:divBdr>
        <w:top w:val="none" w:sz="0" w:space="0" w:color="auto"/>
        <w:left w:val="none" w:sz="0" w:space="0" w:color="auto"/>
        <w:bottom w:val="none" w:sz="0" w:space="0" w:color="auto"/>
        <w:right w:val="none" w:sz="0" w:space="0" w:color="auto"/>
      </w:divBdr>
    </w:div>
    <w:div w:id="1638292254">
      <w:bodyDiv w:val="1"/>
      <w:marLeft w:val="0"/>
      <w:marRight w:val="0"/>
      <w:marTop w:val="0"/>
      <w:marBottom w:val="0"/>
      <w:divBdr>
        <w:top w:val="none" w:sz="0" w:space="0" w:color="auto"/>
        <w:left w:val="none" w:sz="0" w:space="0" w:color="auto"/>
        <w:bottom w:val="none" w:sz="0" w:space="0" w:color="auto"/>
        <w:right w:val="none" w:sz="0" w:space="0" w:color="auto"/>
      </w:divBdr>
    </w:div>
    <w:div w:id="1638681729">
      <w:bodyDiv w:val="1"/>
      <w:marLeft w:val="0"/>
      <w:marRight w:val="0"/>
      <w:marTop w:val="0"/>
      <w:marBottom w:val="0"/>
      <w:divBdr>
        <w:top w:val="none" w:sz="0" w:space="0" w:color="auto"/>
        <w:left w:val="none" w:sz="0" w:space="0" w:color="auto"/>
        <w:bottom w:val="none" w:sz="0" w:space="0" w:color="auto"/>
        <w:right w:val="none" w:sz="0" w:space="0" w:color="auto"/>
      </w:divBdr>
    </w:div>
    <w:div w:id="1638796879">
      <w:bodyDiv w:val="1"/>
      <w:marLeft w:val="0"/>
      <w:marRight w:val="0"/>
      <w:marTop w:val="0"/>
      <w:marBottom w:val="0"/>
      <w:divBdr>
        <w:top w:val="none" w:sz="0" w:space="0" w:color="auto"/>
        <w:left w:val="none" w:sz="0" w:space="0" w:color="auto"/>
        <w:bottom w:val="none" w:sz="0" w:space="0" w:color="auto"/>
        <w:right w:val="none" w:sz="0" w:space="0" w:color="auto"/>
      </w:divBdr>
    </w:div>
    <w:div w:id="1638804467">
      <w:bodyDiv w:val="1"/>
      <w:marLeft w:val="0"/>
      <w:marRight w:val="0"/>
      <w:marTop w:val="0"/>
      <w:marBottom w:val="0"/>
      <w:divBdr>
        <w:top w:val="none" w:sz="0" w:space="0" w:color="auto"/>
        <w:left w:val="none" w:sz="0" w:space="0" w:color="auto"/>
        <w:bottom w:val="none" w:sz="0" w:space="0" w:color="auto"/>
        <w:right w:val="none" w:sz="0" w:space="0" w:color="auto"/>
      </w:divBdr>
    </w:div>
    <w:div w:id="1639336896">
      <w:bodyDiv w:val="1"/>
      <w:marLeft w:val="0"/>
      <w:marRight w:val="0"/>
      <w:marTop w:val="0"/>
      <w:marBottom w:val="0"/>
      <w:divBdr>
        <w:top w:val="none" w:sz="0" w:space="0" w:color="auto"/>
        <w:left w:val="none" w:sz="0" w:space="0" w:color="auto"/>
        <w:bottom w:val="none" w:sz="0" w:space="0" w:color="auto"/>
        <w:right w:val="none" w:sz="0" w:space="0" w:color="auto"/>
      </w:divBdr>
    </w:div>
    <w:div w:id="1639533549">
      <w:bodyDiv w:val="1"/>
      <w:marLeft w:val="0"/>
      <w:marRight w:val="0"/>
      <w:marTop w:val="0"/>
      <w:marBottom w:val="0"/>
      <w:divBdr>
        <w:top w:val="none" w:sz="0" w:space="0" w:color="auto"/>
        <w:left w:val="none" w:sz="0" w:space="0" w:color="auto"/>
        <w:bottom w:val="none" w:sz="0" w:space="0" w:color="auto"/>
        <w:right w:val="none" w:sz="0" w:space="0" w:color="auto"/>
      </w:divBdr>
    </w:div>
    <w:div w:id="1640065819">
      <w:bodyDiv w:val="1"/>
      <w:marLeft w:val="0"/>
      <w:marRight w:val="0"/>
      <w:marTop w:val="0"/>
      <w:marBottom w:val="0"/>
      <w:divBdr>
        <w:top w:val="none" w:sz="0" w:space="0" w:color="auto"/>
        <w:left w:val="none" w:sz="0" w:space="0" w:color="auto"/>
        <w:bottom w:val="none" w:sz="0" w:space="0" w:color="auto"/>
        <w:right w:val="none" w:sz="0" w:space="0" w:color="auto"/>
      </w:divBdr>
    </w:div>
    <w:div w:id="1640300858">
      <w:bodyDiv w:val="1"/>
      <w:marLeft w:val="0"/>
      <w:marRight w:val="0"/>
      <w:marTop w:val="0"/>
      <w:marBottom w:val="0"/>
      <w:divBdr>
        <w:top w:val="none" w:sz="0" w:space="0" w:color="auto"/>
        <w:left w:val="none" w:sz="0" w:space="0" w:color="auto"/>
        <w:bottom w:val="none" w:sz="0" w:space="0" w:color="auto"/>
        <w:right w:val="none" w:sz="0" w:space="0" w:color="auto"/>
      </w:divBdr>
    </w:div>
    <w:div w:id="1640457947">
      <w:bodyDiv w:val="1"/>
      <w:marLeft w:val="0"/>
      <w:marRight w:val="0"/>
      <w:marTop w:val="0"/>
      <w:marBottom w:val="0"/>
      <w:divBdr>
        <w:top w:val="none" w:sz="0" w:space="0" w:color="auto"/>
        <w:left w:val="none" w:sz="0" w:space="0" w:color="auto"/>
        <w:bottom w:val="none" w:sz="0" w:space="0" w:color="auto"/>
        <w:right w:val="none" w:sz="0" w:space="0" w:color="auto"/>
      </w:divBdr>
    </w:div>
    <w:div w:id="1640766050">
      <w:bodyDiv w:val="1"/>
      <w:marLeft w:val="0"/>
      <w:marRight w:val="0"/>
      <w:marTop w:val="0"/>
      <w:marBottom w:val="0"/>
      <w:divBdr>
        <w:top w:val="none" w:sz="0" w:space="0" w:color="auto"/>
        <w:left w:val="none" w:sz="0" w:space="0" w:color="auto"/>
        <w:bottom w:val="none" w:sz="0" w:space="0" w:color="auto"/>
        <w:right w:val="none" w:sz="0" w:space="0" w:color="auto"/>
      </w:divBdr>
    </w:div>
    <w:div w:id="1640956097">
      <w:bodyDiv w:val="1"/>
      <w:marLeft w:val="0"/>
      <w:marRight w:val="0"/>
      <w:marTop w:val="0"/>
      <w:marBottom w:val="0"/>
      <w:divBdr>
        <w:top w:val="none" w:sz="0" w:space="0" w:color="auto"/>
        <w:left w:val="none" w:sz="0" w:space="0" w:color="auto"/>
        <w:bottom w:val="none" w:sz="0" w:space="0" w:color="auto"/>
        <w:right w:val="none" w:sz="0" w:space="0" w:color="auto"/>
      </w:divBdr>
    </w:div>
    <w:div w:id="1641567233">
      <w:bodyDiv w:val="1"/>
      <w:marLeft w:val="0"/>
      <w:marRight w:val="0"/>
      <w:marTop w:val="0"/>
      <w:marBottom w:val="0"/>
      <w:divBdr>
        <w:top w:val="none" w:sz="0" w:space="0" w:color="auto"/>
        <w:left w:val="none" w:sz="0" w:space="0" w:color="auto"/>
        <w:bottom w:val="none" w:sz="0" w:space="0" w:color="auto"/>
        <w:right w:val="none" w:sz="0" w:space="0" w:color="auto"/>
      </w:divBdr>
    </w:div>
    <w:div w:id="1642879914">
      <w:bodyDiv w:val="1"/>
      <w:marLeft w:val="0"/>
      <w:marRight w:val="0"/>
      <w:marTop w:val="0"/>
      <w:marBottom w:val="0"/>
      <w:divBdr>
        <w:top w:val="none" w:sz="0" w:space="0" w:color="auto"/>
        <w:left w:val="none" w:sz="0" w:space="0" w:color="auto"/>
        <w:bottom w:val="none" w:sz="0" w:space="0" w:color="auto"/>
        <w:right w:val="none" w:sz="0" w:space="0" w:color="auto"/>
      </w:divBdr>
    </w:div>
    <w:div w:id="1643383231">
      <w:bodyDiv w:val="1"/>
      <w:marLeft w:val="0"/>
      <w:marRight w:val="0"/>
      <w:marTop w:val="0"/>
      <w:marBottom w:val="0"/>
      <w:divBdr>
        <w:top w:val="none" w:sz="0" w:space="0" w:color="auto"/>
        <w:left w:val="none" w:sz="0" w:space="0" w:color="auto"/>
        <w:bottom w:val="none" w:sz="0" w:space="0" w:color="auto"/>
        <w:right w:val="none" w:sz="0" w:space="0" w:color="auto"/>
      </w:divBdr>
    </w:div>
    <w:div w:id="1643542787">
      <w:bodyDiv w:val="1"/>
      <w:marLeft w:val="0"/>
      <w:marRight w:val="0"/>
      <w:marTop w:val="0"/>
      <w:marBottom w:val="0"/>
      <w:divBdr>
        <w:top w:val="none" w:sz="0" w:space="0" w:color="auto"/>
        <w:left w:val="none" w:sz="0" w:space="0" w:color="auto"/>
        <w:bottom w:val="none" w:sz="0" w:space="0" w:color="auto"/>
        <w:right w:val="none" w:sz="0" w:space="0" w:color="auto"/>
      </w:divBdr>
    </w:div>
    <w:div w:id="1644890700">
      <w:bodyDiv w:val="1"/>
      <w:marLeft w:val="0"/>
      <w:marRight w:val="0"/>
      <w:marTop w:val="0"/>
      <w:marBottom w:val="0"/>
      <w:divBdr>
        <w:top w:val="none" w:sz="0" w:space="0" w:color="auto"/>
        <w:left w:val="none" w:sz="0" w:space="0" w:color="auto"/>
        <w:bottom w:val="none" w:sz="0" w:space="0" w:color="auto"/>
        <w:right w:val="none" w:sz="0" w:space="0" w:color="auto"/>
      </w:divBdr>
    </w:div>
    <w:div w:id="1645044749">
      <w:bodyDiv w:val="1"/>
      <w:marLeft w:val="0"/>
      <w:marRight w:val="0"/>
      <w:marTop w:val="0"/>
      <w:marBottom w:val="0"/>
      <w:divBdr>
        <w:top w:val="none" w:sz="0" w:space="0" w:color="auto"/>
        <w:left w:val="none" w:sz="0" w:space="0" w:color="auto"/>
        <w:bottom w:val="none" w:sz="0" w:space="0" w:color="auto"/>
        <w:right w:val="none" w:sz="0" w:space="0" w:color="auto"/>
      </w:divBdr>
    </w:div>
    <w:div w:id="1645237822">
      <w:bodyDiv w:val="1"/>
      <w:marLeft w:val="0"/>
      <w:marRight w:val="0"/>
      <w:marTop w:val="0"/>
      <w:marBottom w:val="0"/>
      <w:divBdr>
        <w:top w:val="none" w:sz="0" w:space="0" w:color="auto"/>
        <w:left w:val="none" w:sz="0" w:space="0" w:color="auto"/>
        <w:bottom w:val="none" w:sz="0" w:space="0" w:color="auto"/>
        <w:right w:val="none" w:sz="0" w:space="0" w:color="auto"/>
      </w:divBdr>
    </w:div>
    <w:div w:id="1645508345">
      <w:bodyDiv w:val="1"/>
      <w:marLeft w:val="0"/>
      <w:marRight w:val="0"/>
      <w:marTop w:val="0"/>
      <w:marBottom w:val="0"/>
      <w:divBdr>
        <w:top w:val="none" w:sz="0" w:space="0" w:color="auto"/>
        <w:left w:val="none" w:sz="0" w:space="0" w:color="auto"/>
        <w:bottom w:val="none" w:sz="0" w:space="0" w:color="auto"/>
        <w:right w:val="none" w:sz="0" w:space="0" w:color="auto"/>
      </w:divBdr>
    </w:div>
    <w:div w:id="1646427847">
      <w:bodyDiv w:val="1"/>
      <w:marLeft w:val="0"/>
      <w:marRight w:val="0"/>
      <w:marTop w:val="0"/>
      <w:marBottom w:val="0"/>
      <w:divBdr>
        <w:top w:val="none" w:sz="0" w:space="0" w:color="auto"/>
        <w:left w:val="none" w:sz="0" w:space="0" w:color="auto"/>
        <w:bottom w:val="none" w:sz="0" w:space="0" w:color="auto"/>
        <w:right w:val="none" w:sz="0" w:space="0" w:color="auto"/>
      </w:divBdr>
    </w:div>
    <w:div w:id="1647390611">
      <w:bodyDiv w:val="1"/>
      <w:marLeft w:val="0"/>
      <w:marRight w:val="0"/>
      <w:marTop w:val="0"/>
      <w:marBottom w:val="0"/>
      <w:divBdr>
        <w:top w:val="none" w:sz="0" w:space="0" w:color="auto"/>
        <w:left w:val="none" w:sz="0" w:space="0" w:color="auto"/>
        <w:bottom w:val="none" w:sz="0" w:space="0" w:color="auto"/>
        <w:right w:val="none" w:sz="0" w:space="0" w:color="auto"/>
      </w:divBdr>
    </w:div>
    <w:div w:id="1648166113">
      <w:bodyDiv w:val="1"/>
      <w:marLeft w:val="0"/>
      <w:marRight w:val="0"/>
      <w:marTop w:val="0"/>
      <w:marBottom w:val="0"/>
      <w:divBdr>
        <w:top w:val="none" w:sz="0" w:space="0" w:color="auto"/>
        <w:left w:val="none" w:sz="0" w:space="0" w:color="auto"/>
        <w:bottom w:val="none" w:sz="0" w:space="0" w:color="auto"/>
        <w:right w:val="none" w:sz="0" w:space="0" w:color="auto"/>
      </w:divBdr>
    </w:div>
    <w:div w:id="1648197209">
      <w:bodyDiv w:val="1"/>
      <w:marLeft w:val="0"/>
      <w:marRight w:val="0"/>
      <w:marTop w:val="0"/>
      <w:marBottom w:val="0"/>
      <w:divBdr>
        <w:top w:val="none" w:sz="0" w:space="0" w:color="auto"/>
        <w:left w:val="none" w:sz="0" w:space="0" w:color="auto"/>
        <w:bottom w:val="none" w:sz="0" w:space="0" w:color="auto"/>
        <w:right w:val="none" w:sz="0" w:space="0" w:color="auto"/>
      </w:divBdr>
    </w:div>
    <w:div w:id="1648632042">
      <w:bodyDiv w:val="1"/>
      <w:marLeft w:val="0"/>
      <w:marRight w:val="0"/>
      <w:marTop w:val="0"/>
      <w:marBottom w:val="0"/>
      <w:divBdr>
        <w:top w:val="none" w:sz="0" w:space="0" w:color="auto"/>
        <w:left w:val="none" w:sz="0" w:space="0" w:color="auto"/>
        <w:bottom w:val="none" w:sz="0" w:space="0" w:color="auto"/>
        <w:right w:val="none" w:sz="0" w:space="0" w:color="auto"/>
      </w:divBdr>
    </w:div>
    <w:div w:id="1648632089">
      <w:bodyDiv w:val="1"/>
      <w:marLeft w:val="0"/>
      <w:marRight w:val="0"/>
      <w:marTop w:val="0"/>
      <w:marBottom w:val="0"/>
      <w:divBdr>
        <w:top w:val="none" w:sz="0" w:space="0" w:color="auto"/>
        <w:left w:val="none" w:sz="0" w:space="0" w:color="auto"/>
        <w:bottom w:val="none" w:sz="0" w:space="0" w:color="auto"/>
        <w:right w:val="none" w:sz="0" w:space="0" w:color="auto"/>
      </w:divBdr>
    </w:div>
    <w:div w:id="1648783785">
      <w:bodyDiv w:val="1"/>
      <w:marLeft w:val="0"/>
      <w:marRight w:val="0"/>
      <w:marTop w:val="0"/>
      <w:marBottom w:val="0"/>
      <w:divBdr>
        <w:top w:val="none" w:sz="0" w:space="0" w:color="auto"/>
        <w:left w:val="none" w:sz="0" w:space="0" w:color="auto"/>
        <w:bottom w:val="none" w:sz="0" w:space="0" w:color="auto"/>
        <w:right w:val="none" w:sz="0" w:space="0" w:color="auto"/>
      </w:divBdr>
    </w:div>
    <w:div w:id="1648820985">
      <w:bodyDiv w:val="1"/>
      <w:marLeft w:val="0"/>
      <w:marRight w:val="0"/>
      <w:marTop w:val="0"/>
      <w:marBottom w:val="0"/>
      <w:divBdr>
        <w:top w:val="none" w:sz="0" w:space="0" w:color="auto"/>
        <w:left w:val="none" w:sz="0" w:space="0" w:color="auto"/>
        <w:bottom w:val="none" w:sz="0" w:space="0" w:color="auto"/>
        <w:right w:val="none" w:sz="0" w:space="0" w:color="auto"/>
      </w:divBdr>
    </w:div>
    <w:div w:id="1649238101">
      <w:bodyDiv w:val="1"/>
      <w:marLeft w:val="0"/>
      <w:marRight w:val="0"/>
      <w:marTop w:val="0"/>
      <w:marBottom w:val="0"/>
      <w:divBdr>
        <w:top w:val="none" w:sz="0" w:space="0" w:color="auto"/>
        <w:left w:val="none" w:sz="0" w:space="0" w:color="auto"/>
        <w:bottom w:val="none" w:sz="0" w:space="0" w:color="auto"/>
        <w:right w:val="none" w:sz="0" w:space="0" w:color="auto"/>
      </w:divBdr>
    </w:div>
    <w:div w:id="1649750799">
      <w:bodyDiv w:val="1"/>
      <w:marLeft w:val="0"/>
      <w:marRight w:val="0"/>
      <w:marTop w:val="0"/>
      <w:marBottom w:val="0"/>
      <w:divBdr>
        <w:top w:val="none" w:sz="0" w:space="0" w:color="auto"/>
        <w:left w:val="none" w:sz="0" w:space="0" w:color="auto"/>
        <w:bottom w:val="none" w:sz="0" w:space="0" w:color="auto"/>
        <w:right w:val="none" w:sz="0" w:space="0" w:color="auto"/>
      </w:divBdr>
    </w:div>
    <w:div w:id="1650013445">
      <w:bodyDiv w:val="1"/>
      <w:marLeft w:val="0"/>
      <w:marRight w:val="0"/>
      <w:marTop w:val="0"/>
      <w:marBottom w:val="0"/>
      <w:divBdr>
        <w:top w:val="none" w:sz="0" w:space="0" w:color="auto"/>
        <w:left w:val="none" w:sz="0" w:space="0" w:color="auto"/>
        <w:bottom w:val="none" w:sz="0" w:space="0" w:color="auto"/>
        <w:right w:val="none" w:sz="0" w:space="0" w:color="auto"/>
      </w:divBdr>
    </w:div>
    <w:div w:id="1650357275">
      <w:bodyDiv w:val="1"/>
      <w:marLeft w:val="0"/>
      <w:marRight w:val="0"/>
      <w:marTop w:val="0"/>
      <w:marBottom w:val="0"/>
      <w:divBdr>
        <w:top w:val="none" w:sz="0" w:space="0" w:color="auto"/>
        <w:left w:val="none" w:sz="0" w:space="0" w:color="auto"/>
        <w:bottom w:val="none" w:sz="0" w:space="0" w:color="auto"/>
        <w:right w:val="none" w:sz="0" w:space="0" w:color="auto"/>
      </w:divBdr>
    </w:div>
    <w:div w:id="1650400771">
      <w:bodyDiv w:val="1"/>
      <w:marLeft w:val="0"/>
      <w:marRight w:val="0"/>
      <w:marTop w:val="0"/>
      <w:marBottom w:val="0"/>
      <w:divBdr>
        <w:top w:val="none" w:sz="0" w:space="0" w:color="auto"/>
        <w:left w:val="none" w:sz="0" w:space="0" w:color="auto"/>
        <w:bottom w:val="none" w:sz="0" w:space="0" w:color="auto"/>
        <w:right w:val="none" w:sz="0" w:space="0" w:color="auto"/>
      </w:divBdr>
    </w:div>
    <w:div w:id="1650405324">
      <w:bodyDiv w:val="1"/>
      <w:marLeft w:val="0"/>
      <w:marRight w:val="0"/>
      <w:marTop w:val="0"/>
      <w:marBottom w:val="0"/>
      <w:divBdr>
        <w:top w:val="none" w:sz="0" w:space="0" w:color="auto"/>
        <w:left w:val="none" w:sz="0" w:space="0" w:color="auto"/>
        <w:bottom w:val="none" w:sz="0" w:space="0" w:color="auto"/>
        <w:right w:val="none" w:sz="0" w:space="0" w:color="auto"/>
      </w:divBdr>
    </w:div>
    <w:div w:id="1650406159">
      <w:bodyDiv w:val="1"/>
      <w:marLeft w:val="0"/>
      <w:marRight w:val="0"/>
      <w:marTop w:val="0"/>
      <w:marBottom w:val="0"/>
      <w:divBdr>
        <w:top w:val="none" w:sz="0" w:space="0" w:color="auto"/>
        <w:left w:val="none" w:sz="0" w:space="0" w:color="auto"/>
        <w:bottom w:val="none" w:sz="0" w:space="0" w:color="auto"/>
        <w:right w:val="none" w:sz="0" w:space="0" w:color="auto"/>
      </w:divBdr>
    </w:div>
    <w:div w:id="1652249086">
      <w:bodyDiv w:val="1"/>
      <w:marLeft w:val="0"/>
      <w:marRight w:val="0"/>
      <w:marTop w:val="0"/>
      <w:marBottom w:val="0"/>
      <w:divBdr>
        <w:top w:val="none" w:sz="0" w:space="0" w:color="auto"/>
        <w:left w:val="none" w:sz="0" w:space="0" w:color="auto"/>
        <w:bottom w:val="none" w:sz="0" w:space="0" w:color="auto"/>
        <w:right w:val="none" w:sz="0" w:space="0" w:color="auto"/>
      </w:divBdr>
    </w:div>
    <w:div w:id="1652634430">
      <w:bodyDiv w:val="1"/>
      <w:marLeft w:val="0"/>
      <w:marRight w:val="0"/>
      <w:marTop w:val="0"/>
      <w:marBottom w:val="0"/>
      <w:divBdr>
        <w:top w:val="none" w:sz="0" w:space="0" w:color="auto"/>
        <w:left w:val="none" w:sz="0" w:space="0" w:color="auto"/>
        <w:bottom w:val="none" w:sz="0" w:space="0" w:color="auto"/>
        <w:right w:val="none" w:sz="0" w:space="0" w:color="auto"/>
      </w:divBdr>
    </w:div>
    <w:div w:id="1652640727">
      <w:bodyDiv w:val="1"/>
      <w:marLeft w:val="0"/>
      <w:marRight w:val="0"/>
      <w:marTop w:val="0"/>
      <w:marBottom w:val="0"/>
      <w:divBdr>
        <w:top w:val="none" w:sz="0" w:space="0" w:color="auto"/>
        <w:left w:val="none" w:sz="0" w:space="0" w:color="auto"/>
        <w:bottom w:val="none" w:sz="0" w:space="0" w:color="auto"/>
        <w:right w:val="none" w:sz="0" w:space="0" w:color="auto"/>
      </w:divBdr>
    </w:div>
    <w:div w:id="1652752956">
      <w:bodyDiv w:val="1"/>
      <w:marLeft w:val="0"/>
      <w:marRight w:val="0"/>
      <w:marTop w:val="0"/>
      <w:marBottom w:val="0"/>
      <w:divBdr>
        <w:top w:val="none" w:sz="0" w:space="0" w:color="auto"/>
        <w:left w:val="none" w:sz="0" w:space="0" w:color="auto"/>
        <w:bottom w:val="none" w:sz="0" w:space="0" w:color="auto"/>
        <w:right w:val="none" w:sz="0" w:space="0" w:color="auto"/>
      </w:divBdr>
    </w:div>
    <w:div w:id="1654674351">
      <w:bodyDiv w:val="1"/>
      <w:marLeft w:val="0"/>
      <w:marRight w:val="0"/>
      <w:marTop w:val="0"/>
      <w:marBottom w:val="0"/>
      <w:divBdr>
        <w:top w:val="none" w:sz="0" w:space="0" w:color="auto"/>
        <w:left w:val="none" w:sz="0" w:space="0" w:color="auto"/>
        <w:bottom w:val="none" w:sz="0" w:space="0" w:color="auto"/>
        <w:right w:val="none" w:sz="0" w:space="0" w:color="auto"/>
      </w:divBdr>
    </w:div>
    <w:div w:id="1655137152">
      <w:bodyDiv w:val="1"/>
      <w:marLeft w:val="0"/>
      <w:marRight w:val="0"/>
      <w:marTop w:val="0"/>
      <w:marBottom w:val="0"/>
      <w:divBdr>
        <w:top w:val="none" w:sz="0" w:space="0" w:color="auto"/>
        <w:left w:val="none" w:sz="0" w:space="0" w:color="auto"/>
        <w:bottom w:val="none" w:sz="0" w:space="0" w:color="auto"/>
        <w:right w:val="none" w:sz="0" w:space="0" w:color="auto"/>
      </w:divBdr>
    </w:div>
    <w:div w:id="1656034002">
      <w:bodyDiv w:val="1"/>
      <w:marLeft w:val="0"/>
      <w:marRight w:val="0"/>
      <w:marTop w:val="0"/>
      <w:marBottom w:val="0"/>
      <w:divBdr>
        <w:top w:val="none" w:sz="0" w:space="0" w:color="auto"/>
        <w:left w:val="none" w:sz="0" w:space="0" w:color="auto"/>
        <w:bottom w:val="none" w:sz="0" w:space="0" w:color="auto"/>
        <w:right w:val="none" w:sz="0" w:space="0" w:color="auto"/>
      </w:divBdr>
    </w:div>
    <w:div w:id="1657223883">
      <w:bodyDiv w:val="1"/>
      <w:marLeft w:val="0"/>
      <w:marRight w:val="0"/>
      <w:marTop w:val="0"/>
      <w:marBottom w:val="0"/>
      <w:divBdr>
        <w:top w:val="none" w:sz="0" w:space="0" w:color="auto"/>
        <w:left w:val="none" w:sz="0" w:space="0" w:color="auto"/>
        <w:bottom w:val="none" w:sz="0" w:space="0" w:color="auto"/>
        <w:right w:val="none" w:sz="0" w:space="0" w:color="auto"/>
      </w:divBdr>
    </w:div>
    <w:div w:id="1657487334">
      <w:bodyDiv w:val="1"/>
      <w:marLeft w:val="0"/>
      <w:marRight w:val="0"/>
      <w:marTop w:val="0"/>
      <w:marBottom w:val="0"/>
      <w:divBdr>
        <w:top w:val="none" w:sz="0" w:space="0" w:color="auto"/>
        <w:left w:val="none" w:sz="0" w:space="0" w:color="auto"/>
        <w:bottom w:val="none" w:sz="0" w:space="0" w:color="auto"/>
        <w:right w:val="none" w:sz="0" w:space="0" w:color="auto"/>
      </w:divBdr>
    </w:div>
    <w:div w:id="1658531263">
      <w:bodyDiv w:val="1"/>
      <w:marLeft w:val="0"/>
      <w:marRight w:val="0"/>
      <w:marTop w:val="0"/>
      <w:marBottom w:val="0"/>
      <w:divBdr>
        <w:top w:val="none" w:sz="0" w:space="0" w:color="auto"/>
        <w:left w:val="none" w:sz="0" w:space="0" w:color="auto"/>
        <w:bottom w:val="none" w:sz="0" w:space="0" w:color="auto"/>
        <w:right w:val="none" w:sz="0" w:space="0" w:color="auto"/>
      </w:divBdr>
    </w:div>
    <w:div w:id="1659338253">
      <w:bodyDiv w:val="1"/>
      <w:marLeft w:val="0"/>
      <w:marRight w:val="0"/>
      <w:marTop w:val="0"/>
      <w:marBottom w:val="0"/>
      <w:divBdr>
        <w:top w:val="none" w:sz="0" w:space="0" w:color="auto"/>
        <w:left w:val="none" w:sz="0" w:space="0" w:color="auto"/>
        <w:bottom w:val="none" w:sz="0" w:space="0" w:color="auto"/>
        <w:right w:val="none" w:sz="0" w:space="0" w:color="auto"/>
      </w:divBdr>
    </w:div>
    <w:div w:id="1659459781">
      <w:bodyDiv w:val="1"/>
      <w:marLeft w:val="0"/>
      <w:marRight w:val="0"/>
      <w:marTop w:val="0"/>
      <w:marBottom w:val="0"/>
      <w:divBdr>
        <w:top w:val="none" w:sz="0" w:space="0" w:color="auto"/>
        <w:left w:val="none" w:sz="0" w:space="0" w:color="auto"/>
        <w:bottom w:val="none" w:sz="0" w:space="0" w:color="auto"/>
        <w:right w:val="none" w:sz="0" w:space="0" w:color="auto"/>
      </w:divBdr>
    </w:div>
    <w:div w:id="1659535271">
      <w:bodyDiv w:val="1"/>
      <w:marLeft w:val="0"/>
      <w:marRight w:val="0"/>
      <w:marTop w:val="0"/>
      <w:marBottom w:val="0"/>
      <w:divBdr>
        <w:top w:val="none" w:sz="0" w:space="0" w:color="auto"/>
        <w:left w:val="none" w:sz="0" w:space="0" w:color="auto"/>
        <w:bottom w:val="none" w:sz="0" w:space="0" w:color="auto"/>
        <w:right w:val="none" w:sz="0" w:space="0" w:color="auto"/>
      </w:divBdr>
    </w:div>
    <w:div w:id="1659962172">
      <w:bodyDiv w:val="1"/>
      <w:marLeft w:val="0"/>
      <w:marRight w:val="0"/>
      <w:marTop w:val="0"/>
      <w:marBottom w:val="0"/>
      <w:divBdr>
        <w:top w:val="none" w:sz="0" w:space="0" w:color="auto"/>
        <w:left w:val="none" w:sz="0" w:space="0" w:color="auto"/>
        <w:bottom w:val="none" w:sz="0" w:space="0" w:color="auto"/>
        <w:right w:val="none" w:sz="0" w:space="0" w:color="auto"/>
      </w:divBdr>
    </w:div>
    <w:div w:id="1659993947">
      <w:bodyDiv w:val="1"/>
      <w:marLeft w:val="0"/>
      <w:marRight w:val="0"/>
      <w:marTop w:val="0"/>
      <w:marBottom w:val="0"/>
      <w:divBdr>
        <w:top w:val="none" w:sz="0" w:space="0" w:color="auto"/>
        <w:left w:val="none" w:sz="0" w:space="0" w:color="auto"/>
        <w:bottom w:val="none" w:sz="0" w:space="0" w:color="auto"/>
        <w:right w:val="none" w:sz="0" w:space="0" w:color="auto"/>
      </w:divBdr>
    </w:div>
    <w:div w:id="1660039352">
      <w:bodyDiv w:val="1"/>
      <w:marLeft w:val="0"/>
      <w:marRight w:val="0"/>
      <w:marTop w:val="0"/>
      <w:marBottom w:val="0"/>
      <w:divBdr>
        <w:top w:val="none" w:sz="0" w:space="0" w:color="auto"/>
        <w:left w:val="none" w:sz="0" w:space="0" w:color="auto"/>
        <w:bottom w:val="none" w:sz="0" w:space="0" w:color="auto"/>
        <w:right w:val="none" w:sz="0" w:space="0" w:color="auto"/>
      </w:divBdr>
    </w:div>
    <w:div w:id="1660234084">
      <w:bodyDiv w:val="1"/>
      <w:marLeft w:val="0"/>
      <w:marRight w:val="0"/>
      <w:marTop w:val="0"/>
      <w:marBottom w:val="0"/>
      <w:divBdr>
        <w:top w:val="none" w:sz="0" w:space="0" w:color="auto"/>
        <w:left w:val="none" w:sz="0" w:space="0" w:color="auto"/>
        <w:bottom w:val="none" w:sz="0" w:space="0" w:color="auto"/>
        <w:right w:val="none" w:sz="0" w:space="0" w:color="auto"/>
      </w:divBdr>
    </w:div>
    <w:div w:id="1661036984">
      <w:bodyDiv w:val="1"/>
      <w:marLeft w:val="0"/>
      <w:marRight w:val="0"/>
      <w:marTop w:val="0"/>
      <w:marBottom w:val="0"/>
      <w:divBdr>
        <w:top w:val="none" w:sz="0" w:space="0" w:color="auto"/>
        <w:left w:val="none" w:sz="0" w:space="0" w:color="auto"/>
        <w:bottom w:val="none" w:sz="0" w:space="0" w:color="auto"/>
        <w:right w:val="none" w:sz="0" w:space="0" w:color="auto"/>
      </w:divBdr>
    </w:div>
    <w:div w:id="1662008265">
      <w:bodyDiv w:val="1"/>
      <w:marLeft w:val="0"/>
      <w:marRight w:val="0"/>
      <w:marTop w:val="0"/>
      <w:marBottom w:val="0"/>
      <w:divBdr>
        <w:top w:val="none" w:sz="0" w:space="0" w:color="auto"/>
        <w:left w:val="none" w:sz="0" w:space="0" w:color="auto"/>
        <w:bottom w:val="none" w:sz="0" w:space="0" w:color="auto"/>
        <w:right w:val="none" w:sz="0" w:space="0" w:color="auto"/>
      </w:divBdr>
    </w:div>
    <w:div w:id="1662193110">
      <w:bodyDiv w:val="1"/>
      <w:marLeft w:val="0"/>
      <w:marRight w:val="0"/>
      <w:marTop w:val="0"/>
      <w:marBottom w:val="0"/>
      <w:divBdr>
        <w:top w:val="none" w:sz="0" w:space="0" w:color="auto"/>
        <w:left w:val="none" w:sz="0" w:space="0" w:color="auto"/>
        <w:bottom w:val="none" w:sz="0" w:space="0" w:color="auto"/>
        <w:right w:val="none" w:sz="0" w:space="0" w:color="auto"/>
      </w:divBdr>
    </w:div>
    <w:div w:id="1662811447">
      <w:bodyDiv w:val="1"/>
      <w:marLeft w:val="0"/>
      <w:marRight w:val="0"/>
      <w:marTop w:val="0"/>
      <w:marBottom w:val="0"/>
      <w:divBdr>
        <w:top w:val="none" w:sz="0" w:space="0" w:color="auto"/>
        <w:left w:val="none" w:sz="0" w:space="0" w:color="auto"/>
        <w:bottom w:val="none" w:sz="0" w:space="0" w:color="auto"/>
        <w:right w:val="none" w:sz="0" w:space="0" w:color="auto"/>
      </w:divBdr>
    </w:div>
    <w:div w:id="1663044523">
      <w:bodyDiv w:val="1"/>
      <w:marLeft w:val="0"/>
      <w:marRight w:val="0"/>
      <w:marTop w:val="0"/>
      <w:marBottom w:val="0"/>
      <w:divBdr>
        <w:top w:val="none" w:sz="0" w:space="0" w:color="auto"/>
        <w:left w:val="none" w:sz="0" w:space="0" w:color="auto"/>
        <w:bottom w:val="none" w:sz="0" w:space="0" w:color="auto"/>
        <w:right w:val="none" w:sz="0" w:space="0" w:color="auto"/>
      </w:divBdr>
    </w:div>
    <w:div w:id="1663702312">
      <w:bodyDiv w:val="1"/>
      <w:marLeft w:val="0"/>
      <w:marRight w:val="0"/>
      <w:marTop w:val="0"/>
      <w:marBottom w:val="0"/>
      <w:divBdr>
        <w:top w:val="none" w:sz="0" w:space="0" w:color="auto"/>
        <w:left w:val="none" w:sz="0" w:space="0" w:color="auto"/>
        <w:bottom w:val="none" w:sz="0" w:space="0" w:color="auto"/>
        <w:right w:val="none" w:sz="0" w:space="0" w:color="auto"/>
      </w:divBdr>
    </w:div>
    <w:div w:id="1663896756">
      <w:bodyDiv w:val="1"/>
      <w:marLeft w:val="0"/>
      <w:marRight w:val="0"/>
      <w:marTop w:val="0"/>
      <w:marBottom w:val="0"/>
      <w:divBdr>
        <w:top w:val="none" w:sz="0" w:space="0" w:color="auto"/>
        <w:left w:val="none" w:sz="0" w:space="0" w:color="auto"/>
        <w:bottom w:val="none" w:sz="0" w:space="0" w:color="auto"/>
        <w:right w:val="none" w:sz="0" w:space="0" w:color="auto"/>
      </w:divBdr>
    </w:div>
    <w:div w:id="1664240698">
      <w:bodyDiv w:val="1"/>
      <w:marLeft w:val="0"/>
      <w:marRight w:val="0"/>
      <w:marTop w:val="0"/>
      <w:marBottom w:val="0"/>
      <w:divBdr>
        <w:top w:val="none" w:sz="0" w:space="0" w:color="auto"/>
        <w:left w:val="none" w:sz="0" w:space="0" w:color="auto"/>
        <w:bottom w:val="none" w:sz="0" w:space="0" w:color="auto"/>
        <w:right w:val="none" w:sz="0" w:space="0" w:color="auto"/>
      </w:divBdr>
    </w:div>
    <w:div w:id="1664502838">
      <w:bodyDiv w:val="1"/>
      <w:marLeft w:val="0"/>
      <w:marRight w:val="0"/>
      <w:marTop w:val="0"/>
      <w:marBottom w:val="0"/>
      <w:divBdr>
        <w:top w:val="none" w:sz="0" w:space="0" w:color="auto"/>
        <w:left w:val="none" w:sz="0" w:space="0" w:color="auto"/>
        <w:bottom w:val="none" w:sz="0" w:space="0" w:color="auto"/>
        <w:right w:val="none" w:sz="0" w:space="0" w:color="auto"/>
      </w:divBdr>
    </w:div>
    <w:div w:id="1665162558">
      <w:bodyDiv w:val="1"/>
      <w:marLeft w:val="0"/>
      <w:marRight w:val="0"/>
      <w:marTop w:val="0"/>
      <w:marBottom w:val="0"/>
      <w:divBdr>
        <w:top w:val="none" w:sz="0" w:space="0" w:color="auto"/>
        <w:left w:val="none" w:sz="0" w:space="0" w:color="auto"/>
        <w:bottom w:val="none" w:sz="0" w:space="0" w:color="auto"/>
        <w:right w:val="none" w:sz="0" w:space="0" w:color="auto"/>
      </w:divBdr>
    </w:div>
    <w:div w:id="1666008619">
      <w:bodyDiv w:val="1"/>
      <w:marLeft w:val="0"/>
      <w:marRight w:val="0"/>
      <w:marTop w:val="0"/>
      <w:marBottom w:val="0"/>
      <w:divBdr>
        <w:top w:val="none" w:sz="0" w:space="0" w:color="auto"/>
        <w:left w:val="none" w:sz="0" w:space="0" w:color="auto"/>
        <w:bottom w:val="none" w:sz="0" w:space="0" w:color="auto"/>
        <w:right w:val="none" w:sz="0" w:space="0" w:color="auto"/>
      </w:divBdr>
    </w:div>
    <w:div w:id="1666128291">
      <w:bodyDiv w:val="1"/>
      <w:marLeft w:val="0"/>
      <w:marRight w:val="0"/>
      <w:marTop w:val="0"/>
      <w:marBottom w:val="0"/>
      <w:divBdr>
        <w:top w:val="none" w:sz="0" w:space="0" w:color="auto"/>
        <w:left w:val="none" w:sz="0" w:space="0" w:color="auto"/>
        <w:bottom w:val="none" w:sz="0" w:space="0" w:color="auto"/>
        <w:right w:val="none" w:sz="0" w:space="0" w:color="auto"/>
      </w:divBdr>
    </w:div>
    <w:div w:id="1666469447">
      <w:bodyDiv w:val="1"/>
      <w:marLeft w:val="0"/>
      <w:marRight w:val="0"/>
      <w:marTop w:val="0"/>
      <w:marBottom w:val="0"/>
      <w:divBdr>
        <w:top w:val="none" w:sz="0" w:space="0" w:color="auto"/>
        <w:left w:val="none" w:sz="0" w:space="0" w:color="auto"/>
        <w:bottom w:val="none" w:sz="0" w:space="0" w:color="auto"/>
        <w:right w:val="none" w:sz="0" w:space="0" w:color="auto"/>
      </w:divBdr>
    </w:div>
    <w:div w:id="1666670258">
      <w:bodyDiv w:val="1"/>
      <w:marLeft w:val="0"/>
      <w:marRight w:val="0"/>
      <w:marTop w:val="0"/>
      <w:marBottom w:val="0"/>
      <w:divBdr>
        <w:top w:val="none" w:sz="0" w:space="0" w:color="auto"/>
        <w:left w:val="none" w:sz="0" w:space="0" w:color="auto"/>
        <w:bottom w:val="none" w:sz="0" w:space="0" w:color="auto"/>
        <w:right w:val="none" w:sz="0" w:space="0" w:color="auto"/>
      </w:divBdr>
    </w:div>
    <w:div w:id="1667006069">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67980299">
      <w:bodyDiv w:val="1"/>
      <w:marLeft w:val="0"/>
      <w:marRight w:val="0"/>
      <w:marTop w:val="0"/>
      <w:marBottom w:val="0"/>
      <w:divBdr>
        <w:top w:val="none" w:sz="0" w:space="0" w:color="auto"/>
        <w:left w:val="none" w:sz="0" w:space="0" w:color="auto"/>
        <w:bottom w:val="none" w:sz="0" w:space="0" w:color="auto"/>
        <w:right w:val="none" w:sz="0" w:space="0" w:color="auto"/>
      </w:divBdr>
    </w:div>
    <w:div w:id="1668316200">
      <w:bodyDiv w:val="1"/>
      <w:marLeft w:val="0"/>
      <w:marRight w:val="0"/>
      <w:marTop w:val="0"/>
      <w:marBottom w:val="0"/>
      <w:divBdr>
        <w:top w:val="none" w:sz="0" w:space="0" w:color="auto"/>
        <w:left w:val="none" w:sz="0" w:space="0" w:color="auto"/>
        <w:bottom w:val="none" w:sz="0" w:space="0" w:color="auto"/>
        <w:right w:val="none" w:sz="0" w:space="0" w:color="auto"/>
      </w:divBdr>
    </w:div>
    <w:div w:id="1668481110">
      <w:bodyDiv w:val="1"/>
      <w:marLeft w:val="0"/>
      <w:marRight w:val="0"/>
      <w:marTop w:val="0"/>
      <w:marBottom w:val="0"/>
      <w:divBdr>
        <w:top w:val="none" w:sz="0" w:space="0" w:color="auto"/>
        <w:left w:val="none" w:sz="0" w:space="0" w:color="auto"/>
        <w:bottom w:val="none" w:sz="0" w:space="0" w:color="auto"/>
        <w:right w:val="none" w:sz="0" w:space="0" w:color="auto"/>
      </w:divBdr>
    </w:div>
    <w:div w:id="1668551679">
      <w:bodyDiv w:val="1"/>
      <w:marLeft w:val="0"/>
      <w:marRight w:val="0"/>
      <w:marTop w:val="0"/>
      <w:marBottom w:val="0"/>
      <w:divBdr>
        <w:top w:val="none" w:sz="0" w:space="0" w:color="auto"/>
        <w:left w:val="none" w:sz="0" w:space="0" w:color="auto"/>
        <w:bottom w:val="none" w:sz="0" w:space="0" w:color="auto"/>
        <w:right w:val="none" w:sz="0" w:space="0" w:color="auto"/>
      </w:divBdr>
    </w:div>
    <w:div w:id="1669095895">
      <w:bodyDiv w:val="1"/>
      <w:marLeft w:val="0"/>
      <w:marRight w:val="0"/>
      <w:marTop w:val="0"/>
      <w:marBottom w:val="0"/>
      <w:divBdr>
        <w:top w:val="none" w:sz="0" w:space="0" w:color="auto"/>
        <w:left w:val="none" w:sz="0" w:space="0" w:color="auto"/>
        <w:bottom w:val="none" w:sz="0" w:space="0" w:color="auto"/>
        <w:right w:val="none" w:sz="0" w:space="0" w:color="auto"/>
      </w:divBdr>
    </w:div>
    <w:div w:id="1670213374">
      <w:bodyDiv w:val="1"/>
      <w:marLeft w:val="0"/>
      <w:marRight w:val="0"/>
      <w:marTop w:val="0"/>
      <w:marBottom w:val="0"/>
      <w:divBdr>
        <w:top w:val="none" w:sz="0" w:space="0" w:color="auto"/>
        <w:left w:val="none" w:sz="0" w:space="0" w:color="auto"/>
        <w:bottom w:val="none" w:sz="0" w:space="0" w:color="auto"/>
        <w:right w:val="none" w:sz="0" w:space="0" w:color="auto"/>
      </w:divBdr>
    </w:div>
    <w:div w:id="1670325876">
      <w:bodyDiv w:val="1"/>
      <w:marLeft w:val="0"/>
      <w:marRight w:val="0"/>
      <w:marTop w:val="0"/>
      <w:marBottom w:val="0"/>
      <w:divBdr>
        <w:top w:val="none" w:sz="0" w:space="0" w:color="auto"/>
        <w:left w:val="none" w:sz="0" w:space="0" w:color="auto"/>
        <w:bottom w:val="none" w:sz="0" w:space="0" w:color="auto"/>
        <w:right w:val="none" w:sz="0" w:space="0" w:color="auto"/>
      </w:divBdr>
    </w:div>
    <w:div w:id="1670600937">
      <w:bodyDiv w:val="1"/>
      <w:marLeft w:val="0"/>
      <w:marRight w:val="0"/>
      <w:marTop w:val="0"/>
      <w:marBottom w:val="0"/>
      <w:divBdr>
        <w:top w:val="none" w:sz="0" w:space="0" w:color="auto"/>
        <w:left w:val="none" w:sz="0" w:space="0" w:color="auto"/>
        <w:bottom w:val="none" w:sz="0" w:space="0" w:color="auto"/>
        <w:right w:val="none" w:sz="0" w:space="0" w:color="auto"/>
      </w:divBdr>
    </w:div>
    <w:div w:id="1671055596">
      <w:bodyDiv w:val="1"/>
      <w:marLeft w:val="0"/>
      <w:marRight w:val="0"/>
      <w:marTop w:val="0"/>
      <w:marBottom w:val="0"/>
      <w:divBdr>
        <w:top w:val="none" w:sz="0" w:space="0" w:color="auto"/>
        <w:left w:val="none" w:sz="0" w:space="0" w:color="auto"/>
        <w:bottom w:val="none" w:sz="0" w:space="0" w:color="auto"/>
        <w:right w:val="none" w:sz="0" w:space="0" w:color="auto"/>
      </w:divBdr>
    </w:div>
    <w:div w:id="1671134206">
      <w:bodyDiv w:val="1"/>
      <w:marLeft w:val="0"/>
      <w:marRight w:val="0"/>
      <w:marTop w:val="0"/>
      <w:marBottom w:val="0"/>
      <w:divBdr>
        <w:top w:val="none" w:sz="0" w:space="0" w:color="auto"/>
        <w:left w:val="none" w:sz="0" w:space="0" w:color="auto"/>
        <w:bottom w:val="none" w:sz="0" w:space="0" w:color="auto"/>
        <w:right w:val="none" w:sz="0" w:space="0" w:color="auto"/>
      </w:divBdr>
    </w:div>
    <w:div w:id="1671910981">
      <w:bodyDiv w:val="1"/>
      <w:marLeft w:val="0"/>
      <w:marRight w:val="0"/>
      <w:marTop w:val="0"/>
      <w:marBottom w:val="0"/>
      <w:divBdr>
        <w:top w:val="none" w:sz="0" w:space="0" w:color="auto"/>
        <w:left w:val="none" w:sz="0" w:space="0" w:color="auto"/>
        <w:bottom w:val="none" w:sz="0" w:space="0" w:color="auto"/>
        <w:right w:val="none" w:sz="0" w:space="0" w:color="auto"/>
      </w:divBdr>
    </w:div>
    <w:div w:id="1672103067">
      <w:bodyDiv w:val="1"/>
      <w:marLeft w:val="0"/>
      <w:marRight w:val="0"/>
      <w:marTop w:val="0"/>
      <w:marBottom w:val="0"/>
      <w:divBdr>
        <w:top w:val="none" w:sz="0" w:space="0" w:color="auto"/>
        <w:left w:val="none" w:sz="0" w:space="0" w:color="auto"/>
        <w:bottom w:val="none" w:sz="0" w:space="0" w:color="auto"/>
        <w:right w:val="none" w:sz="0" w:space="0" w:color="auto"/>
      </w:divBdr>
    </w:div>
    <w:div w:id="1673144064">
      <w:bodyDiv w:val="1"/>
      <w:marLeft w:val="0"/>
      <w:marRight w:val="0"/>
      <w:marTop w:val="0"/>
      <w:marBottom w:val="0"/>
      <w:divBdr>
        <w:top w:val="none" w:sz="0" w:space="0" w:color="auto"/>
        <w:left w:val="none" w:sz="0" w:space="0" w:color="auto"/>
        <w:bottom w:val="none" w:sz="0" w:space="0" w:color="auto"/>
        <w:right w:val="none" w:sz="0" w:space="0" w:color="auto"/>
      </w:divBdr>
    </w:div>
    <w:div w:id="1673486869">
      <w:bodyDiv w:val="1"/>
      <w:marLeft w:val="0"/>
      <w:marRight w:val="0"/>
      <w:marTop w:val="0"/>
      <w:marBottom w:val="0"/>
      <w:divBdr>
        <w:top w:val="none" w:sz="0" w:space="0" w:color="auto"/>
        <w:left w:val="none" w:sz="0" w:space="0" w:color="auto"/>
        <w:bottom w:val="none" w:sz="0" w:space="0" w:color="auto"/>
        <w:right w:val="none" w:sz="0" w:space="0" w:color="auto"/>
      </w:divBdr>
    </w:div>
    <w:div w:id="1673529693">
      <w:bodyDiv w:val="1"/>
      <w:marLeft w:val="0"/>
      <w:marRight w:val="0"/>
      <w:marTop w:val="0"/>
      <w:marBottom w:val="0"/>
      <w:divBdr>
        <w:top w:val="none" w:sz="0" w:space="0" w:color="auto"/>
        <w:left w:val="none" w:sz="0" w:space="0" w:color="auto"/>
        <w:bottom w:val="none" w:sz="0" w:space="0" w:color="auto"/>
        <w:right w:val="none" w:sz="0" w:space="0" w:color="auto"/>
      </w:divBdr>
    </w:div>
    <w:div w:id="1673799844">
      <w:bodyDiv w:val="1"/>
      <w:marLeft w:val="0"/>
      <w:marRight w:val="0"/>
      <w:marTop w:val="0"/>
      <w:marBottom w:val="0"/>
      <w:divBdr>
        <w:top w:val="none" w:sz="0" w:space="0" w:color="auto"/>
        <w:left w:val="none" w:sz="0" w:space="0" w:color="auto"/>
        <w:bottom w:val="none" w:sz="0" w:space="0" w:color="auto"/>
        <w:right w:val="none" w:sz="0" w:space="0" w:color="auto"/>
      </w:divBdr>
    </w:div>
    <w:div w:id="1673877376">
      <w:bodyDiv w:val="1"/>
      <w:marLeft w:val="0"/>
      <w:marRight w:val="0"/>
      <w:marTop w:val="0"/>
      <w:marBottom w:val="0"/>
      <w:divBdr>
        <w:top w:val="none" w:sz="0" w:space="0" w:color="auto"/>
        <w:left w:val="none" w:sz="0" w:space="0" w:color="auto"/>
        <w:bottom w:val="none" w:sz="0" w:space="0" w:color="auto"/>
        <w:right w:val="none" w:sz="0" w:space="0" w:color="auto"/>
      </w:divBdr>
    </w:div>
    <w:div w:id="1674256360">
      <w:bodyDiv w:val="1"/>
      <w:marLeft w:val="0"/>
      <w:marRight w:val="0"/>
      <w:marTop w:val="0"/>
      <w:marBottom w:val="0"/>
      <w:divBdr>
        <w:top w:val="none" w:sz="0" w:space="0" w:color="auto"/>
        <w:left w:val="none" w:sz="0" w:space="0" w:color="auto"/>
        <w:bottom w:val="none" w:sz="0" w:space="0" w:color="auto"/>
        <w:right w:val="none" w:sz="0" w:space="0" w:color="auto"/>
      </w:divBdr>
    </w:div>
    <w:div w:id="1674333855">
      <w:bodyDiv w:val="1"/>
      <w:marLeft w:val="0"/>
      <w:marRight w:val="0"/>
      <w:marTop w:val="0"/>
      <w:marBottom w:val="0"/>
      <w:divBdr>
        <w:top w:val="none" w:sz="0" w:space="0" w:color="auto"/>
        <w:left w:val="none" w:sz="0" w:space="0" w:color="auto"/>
        <w:bottom w:val="none" w:sz="0" w:space="0" w:color="auto"/>
        <w:right w:val="none" w:sz="0" w:space="0" w:color="auto"/>
      </w:divBdr>
    </w:div>
    <w:div w:id="1675109026">
      <w:bodyDiv w:val="1"/>
      <w:marLeft w:val="0"/>
      <w:marRight w:val="0"/>
      <w:marTop w:val="0"/>
      <w:marBottom w:val="0"/>
      <w:divBdr>
        <w:top w:val="none" w:sz="0" w:space="0" w:color="auto"/>
        <w:left w:val="none" w:sz="0" w:space="0" w:color="auto"/>
        <w:bottom w:val="none" w:sz="0" w:space="0" w:color="auto"/>
        <w:right w:val="none" w:sz="0" w:space="0" w:color="auto"/>
      </w:divBdr>
    </w:div>
    <w:div w:id="1675263283">
      <w:bodyDiv w:val="1"/>
      <w:marLeft w:val="0"/>
      <w:marRight w:val="0"/>
      <w:marTop w:val="0"/>
      <w:marBottom w:val="0"/>
      <w:divBdr>
        <w:top w:val="none" w:sz="0" w:space="0" w:color="auto"/>
        <w:left w:val="none" w:sz="0" w:space="0" w:color="auto"/>
        <w:bottom w:val="none" w:sz="0" w:space="0" w:color="auto"/>
        <w:right w:val="none" w:sz="0" w:space="0" w:color="auto"/>
      </w:divBdr>
    </w:div>
    <w:div w:id="1675499704">
      <w:bodyDiv w:val="1"/>
      <w:marLeft w:val="0"/>
      <w:marRight w:val="0"/>
      <w:marTop w:val="0"/>
      <w:marBottom w:val="0"/>
      <w:divBdr>
        <w:top w:val="none" w:sz="0" w:space="0" w:color="auto"/>
        <w:left w:val="none" w:sz="0" w:space="0" w:color="auto"/>
        <w:bottom w:val="none" w:sz="0" w:space="0" w:color="auto"/>
        <w:right w:val="none" w:sz="0" w:space="0" w:color="auto"/>
      </w:divBdr>
    </w:div>
    <w:div w:id="1676032184">
      <w:bodyDiv w:val="1"/>
      <w:marLeft w:val="0"/>
      <w:marRight w:val="0"/>
      <w:marTop w:val="0"/>
      <w:marBottom w:val="0"/>
      <w:divBdr>
        <w:top w:val="none" w:sz="0" w:space="0" w:color="auto"/>
        <w:left w:val="none" w:sz="0" w:space="0" w:color="auto"/>
        <w:bottom w:val="none" w:sz="0" w:space="0" w:color="auto"/>
        <w:right w:val="none" w:sz="0" w:space="0" w:color="auto"/>
      </w:divBdr>
    </w:div>
    <w:div w:id="1676416150">
      <w:bodyDiv w:val="1"/>
      <w:marLeft w:val="0"/>
      <w:marRight w:val="0"/>
      <w:marTop w:val="0"/>
      <w:marBottom w:val="0"/>
      <w:divBdr>
        <w:top w:val="none" w:sz="0" w:space="0" w:color="auto"/>
        <w:left w:val="none" w:sz="0" w:space="0" w:color="auto"/>
        <w:bottom w:val="none" w:sz="0" w:space="0" w:color="auto"/>
        <w:right w:val="none" w:sz="0" w:space="0" w:color="auto"/>
      </w:divBdr>
    </w:div>
    <w:div w:id="1677422238">
      <w:bodyDiv w:val="1"/>
      <w:marLeft w:val="0"/>
      <w:marRight w:val="0"/>
      <w:marTop w:val="0"/>
      <w:marBottom w:val="0"/>
      <w:divBdr>
        <w:top w:val="none" w:sz="0" w:space="0" w:color="auto"/>
        <w:left w:val="none" w:sz="0" w:space="0" w:color="auto"/>
        <w:bottom w:val="none" w:sz="0" w:space="0" w:color="auto"/>
        <w:right w:val="none" w:sz="0" w:space="0" w:color="auto"/>
      </w:divBdr>
    </w:div>
    <w:div w:id="1677459488">
      <w:bodyDiv w:val="1"/>
      <w:marLeft w:val="0"/>
      <w:marRight w:val="0"/>
      <w:marTop w:val="0"/>
      <w:marBottom w:val="0"/>
      <w:divBdr>
        <w:top w:val="none" w:sz="0" w:space="0" w:color="auto"/>
        <w:left w:val="none" w:sz="0" w:space="0" w:color="auto"/>
        <w:bottom w:val="none" w:sz="0" w:space="0" w:color="auto"/>
        <w:right w:val="none" w:sz="0" w:space="0" w:color="auto"/>
      </w:divBdr>
    </w:div>
    <w:div w:id="1677466056">
      <w:bodyDiv w:val="1"/>
      <w:marLeft w:val="0"/>
      <w:marRight w:val="0"/>
      <w:marTop w:val="0"/>
      <w:marBottom w:val="0"/>
      <w:divBdr>
        <w:top w:val="none" w:sz="0" w:space="0" w:color="auto"/>
        <w:left w:val="none" w:sz="0" w:space="0" w:color="auto"/>
        <w:bottom w:val="none" w:sz="0" w:space="0" w:color="auto"/>
        <w:right w:val="none" w:sz="0" w:space="0" w:color="auto"/>
      </w:divBdr>
    </w:div>
    <w:div w:id="1678072791">
      <w:bodyDiv w:val="1"/>
      <w:marLeft w:val="0"/>
      <w:marRight w:val="0"/>
      <w:marTop w:val="0"/>
      <w:marBottom w:val="0"/>
      <w:divBdr>
        <w:top w:val="none" w:sz="0" w:space="0" w:color="auto"/>
        <w:left w:val="none" w:sz="0" w:space="0" w:color="auto"/>
        <w:bottom w:val="none" w:sz="0" w:space="0" w:color="auto"/>
        <w:right w:val="none" w:sz="0" w:space="0" w:color="auto"/>
      </w:divBdr>
    </w:div>
    <w:div w:id="1678263718">
      <w:bodyDiv w:val="1"/>
      <w:marLeft w:val="0"/>
      <w:marRight w:val="0"/>
      <w:marTop w:val="0"/>
      <w:marBottom w:val="0"/>
      <w:divBdr>
        <w:top w:val="none" w:sz="0" w:space="0" w:color="auto"/>
        <w:left w:val="none" w:sz="0" w:space="0" w:color="auto"/>
        <w:bottom w:val="none" w:sz="0" w:space="0" w:color="auto"/>
        <w:right w:val="none" w:sz="0" w:space="0" w:color="auto"/>
      </w:divBdr>
    </w:div>
    <w:div w:id="1678342579">
      <w:bodyDiv w:val="1"/>
      <w:marLeft w:val="0"/>
      <w:marRight w:val="0"/>
      <w:marTop w:val="0"/>
      <w:marBottom w:val="0"/>
      <w:divBdr>
        <w:top w:val="none" w:sz="0" w:space="0" w:color="auto"/>
        <w:left w:val="none" w:sz="0" w:space="0" w:color="auto"/>
        <w:bottom w:val="none" w:sz="0" w:space="0" w:color="auto"/>
        <w:right w:val="none" w:sz="0" w:space="0" w:color="auto"/>
      </w:divBdr>
    </w:div>
    <w:div w:id="1678459151">
      <w:bodyDiv w:val="1"/>
      <w:marLeft w:val="0"/>
      <w:marRight w:val="0"/>
      <w:marTop w:val="0"/>
      <w:marBottom w:val="0"/>
      <w:divBdr>
        <w:top w:val="none" w:sz="0" w:space="0" w:color="auto"/>
        <w:left w:val="none" w:sz="0" w:space="0" w:color="auto"/>
        <w:bottom w:val="none" w:sz="0" w:space="0" w:color="auto"/>
        <w:right w:val="none" w:sz="0" w:space="0" w:color="auto"/>
      </w:divBdr>
    </w:div>
    <w:div w:id="1678539552">
      <w:bodyDiv w:val="1"/>
      <w:marLeft w:val="0"/>
      <w:marRight w:val="0"/>
      <w:marTop w:val="0"/>
      <w:marBottom w:val="0"/>
      <w:divBdr>
        <w:top w:val="none" w:sz="0" w:space="0" w:color="auto"/>
        <w:left w:val="none" w:sz="0" w:space="0" w:color="auto"/>
        <w:bottom w:val="none" w:sz="0" w:space="0" w:color="auto"/>
        <w:right w:val="none" w:sz="0" w:space="0" w:color="auto"/>
      </w:divBdr>
    </w:div>
    <w:div w:id="1678540122">
      <w:bodyDiv w:val="1"/>
      <w:marLeft w:val="0"/>
      <w:marRight w:val="0"/>
      <w:marTop w:val="0"/>
      <w:marBottom w:val="0"/>
      <w:divBdr>
        <w:top w:val="none" w:sz="0" w:space="0" w:color="auto"/>
        <w:left w:val="none" w:sz="0" w:space="0" w:color="auto"/>
        <w:bottom w:val="none" w:sz="0" w:space="0" w:color="auto"/>
        <w:right w:val="none" w:sz="0" w:space="0" w:color="auto"/>
      </w:divBdr>
    </w:div>
    <w:div w:id="1679114792">
      <w:bodyDiv w:val="1"/>
      <w:marLeft w:val="0"/>
      <w:marRight w:val="0"/>
      <w:marTop w:val="0"/>
      <w:marBottom w:val="0"/>
      <w:divBdr>
        <w:top w:val="none" w:sz="0" w:space="0" w:color="auto"/>
        <w:left w:val="none" w:sz="0" w:space="0" w:color="auto"/>
        <w:bottom w:val="none" w:sz="0" w:space="0" w:color="auto"/>
        <w:right w:val="none" w:sz="0" w:space="0" w:color="auto"/>
      </w:divBdr>
    </w:div>
    <w:div w:id="1679843446">
      <w:bodyDiv w:val="1"/>
      <w:marLeft w:val="0"/>
      <w:marRight w:val="0"/>
      <w:marTop w:val="0"/>
      <w:marBottom w:val="0"/>
      <w:divBdr>
        <w:top w:val="none" w:sz="0" w:space="0" w:color="auto"/>
        <w:left w:val="none" w:sz="0" w:space="0" w:color="auto"/>
        <w:bottom w:val="none" w:sz="0" w:space="0" w:color="auto"/>
        <w:right w:val="none" w:sz="0" w:space="0" w:color="auto"/>
      </w:divBdr>
    </w:div>
    <w:div w:id="1680424119">
      <w:bodyDiv w:val="1"/>
      <w:marLeft w:val="0"/>
      <w:marRight w:val="0"/>
      <w:marTop w:val="0"/>
      <w:marBottom w:val="0"/>
      <w:divBdr>
        <w:top w:val="none" w:sz="0" w:space="0" w:color="auto"/>
        <w:left w:val="none" w:sz="0" w:space="0" w:color="auto"/>
        <w:bottom w:val="none" w:sz="0" w:space="0" w:color="auto"/>
        <w:right w:val="none" w:sz="0" w:space="0" w:color="auto"/>
      </w:divBdr>
    </w:div>
    <w:div w:id="1681197901">
      <w:bodyDiv w:val="1"/>
      <w:marLeft w:val="0"/>
      <w:marRight w:val="0"/>
      <w:marTop w:val="0"/>
      <w:marBottom w:val="0"/>
      <w:divBdr>
        <w:top w:val="none" w:sz="0" w:space="0" w:color="auto"/>
        <w:left w:val="none" w:sz="0" w:space="0" w:color="auto"/>
        <w:bottom w:val="none" w:sz="0" w:space="0" w:color="auto"/>
        <w:right w:val="none" w:sz="0" w:space="0" w:color="auto"/>
      </w:divBdr>
    </w:div>
    <w:div w:id="1681421011">
      <w:bodyDiv w:val="1"/>
      <w:marLeft w:val="0"/>
      <w:marRight w:val="0"/>
      <w:marTop w:val="0"/>
      <w:marBottom w:val="0"/>
      <w:divBdr>
        <w:top w:val="none" w:sz="0" w:space="0" w:color="auto"/>
        <w:left w:val="none" w:sz="0" w:space="0" w:color="auto"/>
        <w:bottom w:val="none" w:sz="0" w:space="0" w:color="auto"/>
        <w:right w:val="none" w:sz="0" w:space="0" w:color="auto"/>
      </w:divBdr>
    </w:div>
    <w:div w:id="1681657145">
      <w:bodyDiv w:val="1"/>
      <w:marLeft w:val="0"/>
      <w:marRight w:val="0"/>
      <w:marTop w:val="0"/>
      <w:marBottom w:val="0"/>
      <w:divBdr>
        <w:top w:val="none" w:sz="0" w:space="0" w:color="auto"/>
        <w:left w:val="none" w:sz="0" w:space="0" w:color="auto"/>
        <w:bottom w:val="none" w:sz="0" w:space="0" w:color="auto"/>
        <w:right w:val="none" w:sz="0" w:space="0" w:color="auto"/>
      </w:divBdr>
    </w:div>
    <w:div w:id="1682317402">
      <w:bodyDiv w:val="1"/>
      <w:marLeft w:val="0"/>
      <w:marRight w:val="0"/>
      <w:marTop w:val="0"/>
      <w:marBottom w:val="0"/>
      <w:divBdr>
        <w:top w:val="none" w:sz="0" w:space="0" w:color="auto"/>
        <w:left w:val="none" w:sz="0" w:space="0" w:color="auto"/>
        <w:bottom w:val="none" w:sz="0" w:space="0" w:color="auto"/>
        <w:right w:val="none" w:sz="0" w:space="0" w:color="auto"/>
      </w:divBdr>
    </w:div>
    <w:div w:id="1683314996">
      <w:bodyDiv w:val="1"/>
      <w:marLeft w:val="0"/>
      <w:marRight w:val="0"/>
      <w:marTop w:val="0"/>
      <w:marBottom w:val="0"/>
      <w:divBdr>
        <w:top w:val="none" w:sz="0" w:space="0" w:color="auto"/>
        <w:left w:val="none" w:sz="0" w:space="0" w:color="auto"/>
        <w:bottom w:val="none" w:sz="0" w:space="0" w:color="auto"/>
        <w:right w:val="none" w:sz="0" w:space="0" w:color="auto"/>
      </w:divBdr>
    </w:div>
    <w:div w:id="1683817324">
      <w:bodyDiv w:val="1"/>
      <w:marLeft w:val="0"/>
      <w:marRight w:val="0"/>
      <w:marTop w:val="0"/>
      <w:marBottom w:val="0"/>
      <w:divBdr>
        <w:top w:val="none" w:sz="0" w:space="0" w:color="auto"/>
        <w:left w:val="none" w:sz="0" w:space="0" w:color="auto"/>
        <w:bottom w:val="none" w:sz="0" w:space="0" w:color="auto"/>
        <w:right w:val="none" w:sz="0" w:space="0" w:color="auto"/>
      </w:divBdr>
    </w:div>
    <w:div w:id="1684933421">
      <w:bodyDiv w:val="1"/>
      <w:marLeft w:val="0"/>
      <w:marRight w:val="0"/>
      <w:marTop w:val="0"/>
      <w:marBottom w:val="0"/>
      <w:divBdr>
        <w:top w:val="none" w:sz="0" w:space="0" w:color="auto"/>
        <w:left w:val="none" w:sz="0" w:space="0" w:color="auto"/>
        <w:bottom w:val="none" w:sz="0" w:space="0" w:color="auto"/>
        <w:right w:val="none" w:sz="0" w:space="0" w:color="auto"/>
      </w:divBdr>
    </w:div>
    <w:div w:id="1685328072">
      <w:bodyDiv w:val="1"/>
      <w:marLeft w:val="0"/>
      <w:marRight w:val="0"/>
      <w:marTop w:val="0"/>
      <w:marBottom w:val="0"/>
      <w:divBdr>
        <w:top w:val="none" w:sz="0" w:space="0" w:color="auto"/>
        <w:left w:val="none" w:sz="0" w:space="0" w:color="auto"/>
        <w:bottom w:val="none" w:sz="0" w:space="0" w:color="auto"/>
        <w:right w:val="none" w:sz="0" w:space="0" w:color="auto"/>
      </w:divBdr>
    </w:div>
    <w:div w:id="1685742606">
      <w:bodyDiv w:val="1"/>
      <w:marLeft w:val="0"/>
      <w:marRight w:val="0"/>
      <w:marTop w:val="0"/>
      <w:marBottom w:val="0"/>
      <w:divBdr>
        <w:top w:val="none" w:sz="0" w:space="0" w:color="auto"/>
        <w:left w:val="none" w:sz="0" w:space="0" w:color="auto"/>
        <w:bottom w:val="none" w:sz="0" w:space="0" w:color="auto"/>
        <w:right w:val="none" w:sz="0" w:space="0" w:color="auto"/>
      </w:divBdr>
    </w:div>
    <w:div w:id="1685981118">
      <w:bodyDiv w:val="1"/>
      <w:marLeft w:val="0"/>
      <w:marRight w:val="0"/>
      <w:marTop w:val="0"/>
      <w:marBottom w:val="0"/>
      <w:divBdr>
        <w:top w:val="none" w:sz="0" w:space="0" w:color="auto"/>
        <w:left w:val="none" w:sz="0" w:space="0" w:color="auto"/>
        <w:bottom w:val="none" w:sz="0" w:space="0" w:color="auto"/>
        <w:right w:val="none" w:sz="0" w:space="0" w:color="auto"/>
      </w:divBdr>
    </w:div>
    <w:div w:id="1686442054">
      <w:bodyDiv w:val="1"/>
      <w:marLeft w:val="0"/>
      <w:marRight w:val="0"/>
      <w:marTop w:val="0"/>
      <w:marBottom w:val="0"/>
      <w:divBdr>
        <w:top w:val="none" w:sz="0" w:space="0" w:color="auto"/>
        <w:left w:val="none" w:sz="0" w:space="0" w:color="auto"/>
        <w:bottom w:val="none" w:sz="0" w:space="0" w:color="auto"/>
        <w:right w:val="none" w:sz="0" w:space="0" w:color="auto"/>
      </w:divBdr>
    </w:div>
    <w:div w:id="1686787551">
      <w:bodyDiv w:val="1"/>
      <w:marLeft w:val="0"/>
      <w:marRight w:val="0"/>
      <w:marTop w:val="0"/>
      <w:marBottom w:val="0"/>
      <w:divBdr>
        <w:top w:val="none" w:sz="0" w:space="0" w:color="auto"/>
        <w:left w:val="none" w:sz="0" w:space="0" w:color="auto"/>
        <w:bottom w:val="none" w:sz="0" w:space="0" w:color="auto"/>
        <w:right w:val="none" w:sz="0" w:space="0" w:color="auto"/>
      </w:divBdr>
    </w:div>
    <w:div w:id="1686901958">
      <w:bodyDiv w:val="1"/>
      <w:marLeft w:val="0"/>
      <w:marRight w:val="0"/>
      <w:marTop w:val="0"/>
      <w:marBottom w:val="0"/>
      <w:divBdr>
        <w:top w:val="none" w:sz="0" w:space="0" w:color="auto"/>
        <w:left w:val="none" w:sz="0" w:space="0" w:color="auto"/>
        <w:bottom w:val="none" w:sz="0" w:space="0" w:color="auto"/>
        <w:right w:val="none" w:sz="0" w:space="0" w:color="auto"/>
      </w:divBdr>
    </w:div>
    <w:div w:id="1686981008">
      <w:bodyDiv w:val="1"/>
      <w:marLeft w:val="0"/>
      <w:marRight w:val="0"/>
      <w:marTop w:val="0"/>
      <w:marBottom w:val="0"/>
      <w:divBdr>
        <w:top w:val="none" w:sz="0" w:space="0" w:color="auto"/>
        <w:left w:val="none" w:sz="0" w:space="0" w:color="auto"/>
        <w:bottom w:val="none" w:sz="0" w:space="0" w:color="auto"/>
        <w:right w:val="none" w:sz="0" w:space="0" w:color="auto"/>
      </w:divBdr>
    </w:div>
    <w:div w:id="1687516478">
      <w:bodyDiv w:val="1"/>
      <w:marLeft w:val="0"/>
      <w:marRight w:val="0"/>
      <w:marTop w:val="0"/>
      <w:marBottom w:val="0"/>
      <w:divBdr>
        <w:top w:val="none" w:sz="0" w:space="0" w:color="auto"/>
        <w:left w:val="none" w:sz="0" w:space="0" w:color="auto"/>
        <w:bottom w:val="none" w:sz="0" w:space="0" w:color="auto"/>
        <w:right w:val="none" w:sz="0" w:space="0" w:color="auto"/>
      </w:divBdr>
    </w:div>
    <w:div w:id="1688170178">
      <w:bodyDiv w:val="1"/>
      <w:marLeft w:val="0"/>
      <w:marRight w:val="0"/>
      <w:marTop w:val="0"/>
      <w:marBottom w:val="0"/>
      <w:divBdr>
        <w:top w:val="none" w:sz="0" w:space="0" w:color="auto"/>
        <w:left w:val="none" w:sz="0" w:space="0" w:color="auto"/>
        <w:bottom w:val="none" w:sz="0" w:space="0" w:color="auto"/>
        <w:right w:val="none" w:sz="0" w:space="0" w:color="auto"/>
      </w:divBdr>
    </w:div>
    <w:div w:id="1688212287">
      <w:bodyDiv w:val="1"/>
      <w:marLeft w:val="0"/>
      <w:marRight w:val="0"/>
      <w:marTop w:val="0"/>
      <w:marBottom w:val="0"/>
      <w:divBdr>
        <w:top w:val="none" w:sz="0" w:space="0" w:color="auto"/>
        <w:left w:val="none" w:sz="0" w:space="0" w:color="auto"/>
        <w:bottom w:val="none" w:sz="0" w:space="0" w:color="auto"/>
        <w:right w:val="none" w:sz="0" w:space="0" w:color="auto"/>
      </w:divBdr>
    </w:div>
    <w:div w:id="1689601045">
      <w:bodyDiv w:val="1"/>
      <w:marLeft w:val="0"/>
      <w:marRight w:val="0"/>
      <w:marTop w:val="0"/>
      <w:marBottom w:val="0"/>
      <w:divBdr>
        <w:top w:val="none" w:sz="0" w:space="0" w:color="auto"/>
        <w:left w:val="none" w:sz="0" w:space="0" w:color="auto"/>
        <w:bottom w:val="none" w:sz="0" w:space="0" w:color="auto"/>
        <w:right w:val="none" w:sz="0" w:space="0" w:color="auto"/>
      </w:divBdr>
    </w:div>
    <w:div w:id="1689603551">
      <w:bodyDiv w:val="1"/>
      <w:marLeft w:val="0"/>
      <w:marRight w:val="0"/>
      <w:marTop w:val="0"/>
      <w:marBottom w:val="0"/>
      <w:divBdr>
        <w:top w:val="none" w:sz="0" w:space="0" w:color="auto"/>
        <w:left w:val="none" w:sz="0" w:space="0" w:color="auto"/>
        <w:bottom w:val="none" w:sz="0" w:space="0" w:color="auto"/>
        <w:right w:val="none" w:sz="0" w:space="0" w:color="auto"/>
      </w:divBdr>
    </w:div>
    <w:div w:id="1689869700">
      <w:bodyDiv w:val="1"/>
      <w:marLeft w:val="0"/>
      <w:marRight w:val="0"/>
      <w:marTop w:val="0"/>
      <w:marBottom w:val="0"/>
      <w:divBdr>
        <w:top w:val="none" w:sz="0" w:space="0" w:color="auto"/>
        <w:left w:val="none" w:sz="0" w:space="0" w:color="auto"/>
        <w:bottom w:val="none" w:sz="0" w:space="0" w:color="auto"/>
        <w:right w:val="none" w:sz="0" w:space="0" w:color="auto"/>
      </w:divBdr>
    </w:div>
    <w:div w:id="1689985689">
      <w:bodyDiv w:val="1"/>
      <w:marLeft w:val="0"/>
      <w:marRight w:val="0"/>
      <w:marTop w:val="0"/>
      <w:marBottom w:val="0"/>
      <w:divBdr>
        <w:top w:val="none" w:sz="0" w:space="0" w:color="auto"/>
        <w:left w:val="none" w:sz="0" w:space="0" w:color="auto"/>
        <w:bottom w:val="none" w:sz="0" w:space="0" w:color="auto"/>
        <w:right w:val="none" w:sz="0" w:space="0" w:color="auto"/>
      </w:divBdr>
    </w:div>
    <w:div w:id="1690066279">
      <w:bodyDiv w:val="1"/>
      <w:marLeft w:val="0"/>
      <w:marRight w:val="0"/>
      <w:marTop w:val="0"/>
      <w:marBottom w:val="0"/>
      <w:divBdr>
        <w:top w:val="none" w:sz="0" w:space="0" w:color="auto"/>
        <w:left w:val="none" w:sz="0" w:space="0" w:color="auto"/>
        <w:bottom w:val="none" w:sz="0" w:space="0" w:color="auto"/>
        <w:right w:val="none" w:sz="0" w:space="0" w:color="auto"/>
      </w:divBdr>
    </w:div>
    <w:div w:id="1690374152">
      <w:bodyDiv w:val="1"/>
      <w:marLeft w:val="0"/>
      <w:marRight w:val="0"/>
      <w:marTop w:val="0"/>
      <w:marBottom w:val="0"/>
      <w:divBdr>
        <w:top w:val="none" w:sz="0" w:space="0" w:color="auto"/>
        <w:left w:val="none" w:sz="0" w:space="0" w:color="auto"/>
        <w:bottom w:val="none" w:sz="0" w:space="0" w:color="auto"/>
        <w:right w:val="none" w:sz="0" w:space="0" w:color="auto"/>
      </w:divBdr>
    </w:div>
    <w:div w:id="1691636349">
      <w:bodyDiv w:val="1"/>
      <w:marLeft w:val="0"/>
      <w:marRight w:val="0"/>
      <w:marTop w:val="0"/>
      <w:marBottom w:val="0"/>
      <w:divBdr>
        <w:top w:val="none" w:sz="0" w:space="0" w:color="auto"/>
        <w:left w:val="none" w:sz="0" w:space="0" w:color="auto"/>
        <w:bottom w:val="none" w:sz="0" w:space="0" w:color="auto"/>
        <w:right w:val="none" w:sz="0" w:space="0" w:color="auto"/>
      </w:divBdr>
    </w:div>
    <w:div w:id="1691905162">
      <w:bodyDiv w:val="1"/>
      <w:marLeft w:val="0"/>
      <w:marRight w:val="0"/>
      <w:marTop w:val="0"/>
      <w:marBottom w:val="0"/>
      <w:divBdr>
        <w:top w:val="none" w:sz="0" w:space="0" w:color="auto"/>
        <w:left w:val="none" w:sz="0" w:space="0" w:color="auto"/>
        <w:bottom w:val="none" w:sz="0" w:space="0" w:color="auto"/>
        <w:right w:val="none" w:sz="0" w:space="0" w:color="auto"/>
      </w:divBdr>
    </w:div>
    <w:div w:id="1692220969">
      <w:bodyDiv w:val="1"/>
      <w:marLeft w:val="0"/>
      <w:marRight w:val="0"/>
      <w:marTop w:val="0"/>
      <w:marBottom w:val="0"/>
      <w:divBdr>
        <w:top w:val="none" w:sz="0" w:space="0" w:color="auto"/>
        <w:left w:val="none" w:sz="0" w:space="0" w:color="auto"/>
        <w:bottom w:val="none" w:sz="0" w:space="0" w:color="auto"/>
        <w:right w:val="none" w:sz="0" w:space="0" w:color="auto"/>
      </w:divBdr>
    </w:div>
    <w:div w:id="1694306126">
      <w:bodyDiv w:val="1"/>
      <w:marLeft w:val="0"/>
      <w:marRight w:val="0"/>
      <w:marTop w:val="0"/>
      <w:marBottom w:val="0"/>
      <w:divBdr>
        <w:top w:val="none" w:sz="0" w:space="0" w:color="auto"/>
        <w:left w:val="none" w:sz="0" w:space="0" w:color="auto"/>
        <w:bottom w:val="none" w:sz="0" w:space="0" w:color="auto"/>
        <w:right w:val="none" w:sz="0" w:space="0" w:color="auto"/>
      </w:divBdr>
    </w:div>
    <w:div w:id="1694376288">
      <w:bodyDiv w:val="1"/>
      <w:marLeft w:val="0"/>
      <w:marRight w:val="0"/>
      <w:marTop w:val="0"/>
      <w:marBottom w:val="0"/>
      <w:divBdr>
        <w:top w:val="none" w:sz="0" w:space="0" w:color="auto"/>
        <w:left w:val="none" w:sz="0" w:space="0" w:color="auto"/>
        <w:bottom w:val="none" w:sz="0" w:space="0" w:color="auto"/>
        <w:right w:val="none" w:sz="0" w:space="0" w:color="auto"/>
      </w:divBdr>
    </w:div>
    <w:div w:id="1694769354">
      <w:bodyDiv w:val="1"/>
      <w:marLeft w:val="0"/>
      <w:marRight w:val="0"/>
      <w:marTop w:val="0"/>
      <w:marBottom w:val="0"/>
      <w:divBdr>
        <w:top w:val="none" w:sz="0" w:space="0" w:color="auto"/>
        <w:left w:val="none" w:sz="0" w:space="0" w:color="auto"/>
        <w:bottom w:val="none" w:sz="0" w:space="0" w:color="auto"/>
        <w:right w:val="none" w:sz="0" w:space="0" w:color="auto"/>
      </w:divBdr>
    </w:div>
    <w:div w:id="1695694886">
      <w:bodyDiv w:val="1"/>
      <w:marLeft w:val="0"/>
      <w:marRight w:val="0"/>
      <w:marTop w:val="0"/>
      <w:marBottom w:val="0"/>
      <w:divBdr>
        <w:top w:val="none" w:sz="0" w:space="0" w:color="auto"/>
        <w:left w:val="none" w:sz="0" w:space="0" w:color="auto"/>
        <w:bottom w:val="none" w:sz="0" w:space="0" w:color="auto"/>
        <w:right w:val="none" w:sz="0" w:space="0" w:color="auto"/>
      </w:divBdr>
    </w:div>
    <w:div w:id="1695959893">
      <w:bodyDiv w:val="1"/>
      <w:marLeft w:val="0"/>
      <w:marRight w:val="0"/>
      <w:marTop w:val="0"/>
      <w:marBottom w:val="0"/>
      <w:divBdr>
        <w:top w:val="none" w:sz="0" w:space="0" w:color="auto"/>
        <w:left w:val="none" w:sz="0" w:space="0" w:color="auto"/>
        <w:bottom w:val="none" w:sz="0" w:space="0" w:color="auto"/>
        <w:right w:val="none" w:sz="0" w:space="0" w:color="auto"/>
      </w:divBdr>
    </w:div>
    <w:div w:id="1696035754">
      <w:bodyDiv w:val="1"/>
      <w:marLeft w:val="0"/>
      <w:marRight w:val="0"/>
      <w:marTop w:val="0"/>
      <w:marBottom w:val="0"/>
      <w:divBdr>
        <w:top w:val="none" w:sz="0" w:space="0" w:color="auto"/>
        <w:left w:val="none" w:sz="0" w:space="0" w:color="auto"/>
        <w:bottom w:val="none" w:sz="0" w:space="0" w:color="auto"/>
        <w:right w:val="none" w:sz="0" w:space="0" w:color="auto"/>
      </w:divBdr>
    </w:div>
    <w:div w:id="1696154861">
      <w:bodyDiv w:val="1"/>
      <w:marLeft w:val="0"/>
      <w:marRight w:val="0"/>
      <w:marTop w:val="0"/>
      <w:marBottom w:val="0"/>
      <w:divBdr>
        <w:top w:val="none" w:sz="0" w:space="0" w:color="auto"/>
        <w:left w:val="none" w:sz="0" w:space="0" w:color="auto"/>
        <w:bottom w:val="none" w:sz="0" w:space="0" w:color="auto"/>
        <w:right w:val="none" w:sz="0" w:space="0" w:color="auto"/>
      </w:divBdr>
    </w:div>
    <w:div w:id="1696685386">
      <w:bodyDiv w:val="1"/>
      <w:marLeft w:val="0"/>
      <w:marRight w:val="0"/>
      <w:marTop w:val="0"/>
      <w:marBottom w:val="0"/>
      <w:divBdr>
        <w:top w:val="none" w:sz="0" w:space="0" w:color="auto"/>
        <w:left w:val="none" w:sz="0" w:space="0" w:color="auto"/>
        <w:bottom w:val="none" w:sz="0" w:space="0" w:color="auto"/>
        <w:right w:val="none" w:sz="0" w:space="0" w:color="auto"/>
      </w:divBdr>
    </w:div>
    <w:div w:id="1697538464">
      <w:bodyDiv w:val="1"/>
      <w:marLeft w:val="0"/>
      <w:marRight w:val="0"/>
      <w:marTop w:val="0"/>
      <w:marBottom w:val="0"/>
      <w:divBdr>
        <w:top w:val="none" w:sz="0" w:space="0" w:color="auto"/>
        <w:left w:val="none" w:sz="0" w:space="0" w:color="auto"/>
        <w:bottom w:val="none" w:sz="0" w:space="0" w:color="auto"/>
        <w:right w:val="none" w:sz="0" w:space="0" w:color="auto"/>
      </w:divBdr>
    </w:div>
    <w:div w:id="1697581310">
      <w:bodyDiv w:val="1"/>
      <w:marLeft w:val="0"/>
      <w:marRight w:val="0"/>
      <w:marTop w:val="0"/>
      <w:marBottom w:val="0"/>
      <w:divBdr>
        <w:top w:val="none" w:sz="0" w:space="0" w:color="auto"/>
        <w:left w:val="none" w:sz="0" w:space="0" w:color="auto"/>
        <w:bottom w:val="none" w:sz="0" w:space="0" w:color="auto"/>
        <w:right w:val="none" w:sz="0" w:space="0" w:color="auto"/>
      </w:divBdr>
    </w:div>
    <w:div w:id="1698196417">
      <w:bodyDiv w:val="1"/>
      <w:marLeft w:val="0"/>
      <w:marRight w:val="0"/>
      <w:marTop w:val="0"/>
      <w:marBottom w:val="0"/>
      <w:divBdr>
        <w:top w:val="none" w:sz="0" w:space="0" w:color="auto"/>
        <w:left w:val="none" w:sz="0" w:space="0" w:color="auto"/>
        <w:bottom w:val="none" w:sz="0" w:space="0" w:color="auto"/>
        <w:right w:val="none" w:sz="0" w:space="0" w:color="auto"/>
      </w:divBdr>
    </w:div>
    <w:div w:id="1698696507">
      <w:bodyDiv w:val="1"/>
      <w:marLeft w:val="0"/>
      <w:marRight w:val="0"/>
      <w:marTop w:val="0"/>
      <w:marBottom w:val="0"/>
      <w:divBdr>
        <w:top w:val="none" w:sz="0" w:space="0" w:color="auto"/>
        <w:left w:val="none" w:sz="0" w:space="0" w:color="auto"/>
        <w:bottom w:val="none" w:sz="0" w:space="0" w:color="auto"/>
        <w:right w:val="none" w:sz="0" w:space="0" w:color="auto"/>
      </w:divBdr>
    </w:div>
    <w:div w:id="1699501041">
      <w:bodyDiv w:val="1"/>
      <w:marLeft w:val="0"/>
      <w:marRight w:val="0"/>
      <w:marTop w:val="0"/>
      <w:marBottom w:val="0"/>
      <w:divBdr>
        <w:top w:val="none" w:sz="0" w:space="0" w:color="auto"/>
        <w:left w:val="none" w:sz="0" w:space="0" w:color="auto"/>
        <w:bottom w:val="none" w:sz="0" w:space="0" w:color="auto"/>
        <w:right w:val="none" w:sz="0" w:space="0" w:color="auto"/>
      </w:divBdr>
    </w:div>
    <w:div w:id="1699626436">
      <w:bodyDiv w:val="1"/>
      <w:marLeft w:val="0"/>
      <w:marRight w:val="0"/>
      <w:marTop w:val="0"/>
      <w:marBottom w:val="0"/>
      <w:divBdr>
        <w:top w:val="none" w:sz="0" w:space="0" w:color="auto"/>
        <w:left w:val="none" w:sz="0" w:space="0" w:color="auto"/>
        <w:bottom w:val="none" w:sz="0" w:space="0" w:color="auto"/>
        <w:right w:val="none" w:sz="0" w:space="0" w:color="auto"/>
      </w:divBdr>
    </w:div>
    <w:div w:id="1699967126">
      <w:bodyDiv w:val="1"/>
      <w:marLeft w:val="0"/>
      <w:marRight w:val="0"/>
      <w:marTop w:val="0"/>
      <w:marBottom w:val="0"/>
      <w:divBdr>
        <w:top w:val="none" w:sz="0" w:space="0" w:color="auto"/>
        <w:left w:val="none" w:sz="0" w:space="0" w:color="auto"/>
        <w:bottom w:val="none" w:sz="0" w:space="0" w:color="auto"/>
        <w:right w:val="none" w:sz="0" w:space="0" w:color="auto"/>
      </w:divBdr>
    </w:div>
    <w:div w:id="1700007422">
      <w:bodyDiv w:val="1"/>
      <w:marLeft w:val="0"/>
      <w:marRight w:val="0"/>
      <w:marTop w:val="0"/>
      <w:marBottom w:val="0"/>
      <w:divBdr>
        <w:top w:val="none" w:sz="0" w:space="0" w:color="auto"/>
        <w:left w:val="none" w:sz="0" w:space="0" w:color="auto"/>
        <w:bottom w:val="none" w:sz="0" w:space="0" w:color="auto"/>
        <w:right w:val="none" w:sz="0" w:space="0" w:color="auto"/>
      </w:divBdr>
    </w:div>
    <w:div w:id="1700162320">
      <w:bodyDiv w:val="1"/>
      <w:marLeft w:val="0"/>
      <w:marRight w:val="0"/>
      <w:marTop w:val="0"/>
      <w:marBottom w:val="0"/>
      <w:divBdr>
        <w:top w:val="none" w:sz="0" w:space="0" w:color="auto"/>
        <w:left w:val="none" w:sz="0" w:space="0" w:color="auto"/>
        <w:bottom w:val="none" w:sz="0" w:space="0" w:color="auto"/>
        <w:right w:val="none" w:sz="0" w:space="0" w:color="auto"/>
      </w:divBdr>
    </w:div>
    <w:div w:id="1700273725">
      <w:bodyDiv w:val="1"/>
      <w:marLeft w:val="0"/>
      <w:marRight w:val="0"/>
      <w:marTop w:val="0"/>
      <w:marBottom w:val="0"/>
      <w:divBdr>
        <w:top w:val="none" w:sz="0" w:space="0" w:color="auto"/>
        <w:left w:val="none" w:sz="0" w:space="0" w:color="auto"/>
        <w:bottom w:val="none" w:sz="0" w:space="0" w:color="auto"/>
        <w:right w:val="none" w:sz="0" w:space="0" w:color="auto"/>
      </w:divBdr>
    </w:div>
    <w:div w:id="1700623147">
      <w:bodyDiv w:val="1"/>
      <w:marLeft w:val="0"/>
      <w:marRight w:val="0"/>
      <w:marTop w:val="0"/>
      <w:marBottom w:val="0"/>
      <w:divBdr>
        <w:top w:val="none" w:sz="0" w:space="0" w:color="auto"/>
        <w:left w:val="none" w:sz="0" w:space="0" w:color="auto"/>
        <w:bottom w:val="none" w:sz="0" w:space="0" w:color="auto"/>
        <w:right w:val="none" w:sz="0" w:space="0" w:color="auto"/>
      </w:divBdr>
    </w:div>
    <w:div w:id="1700743679">
      <w:bodyDiv w:val="1"/>
      <w:marLeft w:val="0"/>
      <w:marRight w:val="0"/>
      <w:marTop w:val="0"/>
      <w:marBottom w:val="0"/>
      <w:divBdr>
        <w:top w:val="none" w:sz="0" w:space="0" w:color="auto"/>
        <w:left w:val="none" w:sz="0" w:space="0" w:color="auto"/>
        <w:bottom w:val="none" w:sz="0" w:space="0" w:color="auto"/>
        <w:right w:val="none" w:sz="0" w:space="0" w:color="auto"/>
      </w:divBdr>
    </w:div>
    <w:div w:id="1702130195">
      <w:bodyDiv w:val="1"/>
      <w:marLeft w:val="0"/>
      <w:marRight w:val="0"/>
      <w:marTop w:val="0"/>
      <w:marBottom w:val="0"/>
      <w:divBdr>
        <w:top w:val="none" w:sz="0" w:space="0" w:color="auto"/>
        <w:left w:val="none" w:sz="0" w:space="0" w:color="auto"/>
        <w:bottom w:val="none" w:sz="0" w:space="0" w:color="auto"/>
        <w:right w:val="none" w:sz="0" w:space="0" w:color="auto"/>
      </w:divBdr>
    </w:div>
    <w:div w:id="1702826839">
      <w:bodyDiv w:val="1"/>
      <w:marLeft w:val="0"/>
      <w:marRight w:val="0"/>
      <w:marTop w:val="0"/>
      <w:marBottom w:val="0"/>
      <w:divBdr>
        <w:top w:val="none" w:sz="0" w:space="0" w:color="auto"/>
        <w:left w:val="none" w:sz="0" w:space="0" w:color="auto"/>
        <w:bottom w:val="none" w:sz="0" w:space="0" w:color="auto"/>
        <w:right w:val="none" w:sz="0" w:space="0" w:color="auto"/>
      </w:divBdr>
    </w:div>
    <w:div w:id="1703092089">
      <w:bodyDiv w:val="1"/>
      <w:marLeft w:val="0"/>
      <w:marRight w:val="0"/>
      <w:marTop w:val="0"/>
      <w:marBottom w:val="0"/>
      <w:divBdr>
        <w:top w:val="none" w:sz="0" w:space="0" w:color="auto"/>
        <w:left w:val="none" w:sz="0" w:space="0" w:color="auto"/>
        <w:bottom w:val="none" w:sz="0" w:space="0" w:color="auto"/>
        <w:right w:val="none" w:sz="0" w:space="0" w:color="auto"/>
      </w:divBdr>
    </w:div>
    <w:div w:id="1703438917">
      <w:bodyDiv w:val="1"/>
      <w:marLeft w:val="0"/>
      <w:marRight w:val="0"/>
      <w:marTop w:val="0"/>
      <w:marBottom w:val="0"/>
      <w:divBdr>
        <w:top w:val="none" w:sz="0" w:space="0" w:color="auto"/>
        <w:left w:val="none" w:sz="0" w:space="0" w:color="auto"/>
        <w:bottom w:val="none" w:sz="0" w:space="0" w:color="auto"/>
        <w:right w:val="none" w:sz="0" w:space="0" w:color="auto"/>
      </w:divBdr>
    </w:div>
    <w:div w:id="1703825808">
      <w:bodyDiv w:val="1"/>
      <w:marLeft w:val="0"/>
      <w:marRight w:val="0"/>
      <w:marTop w:val="0"/>
      <w:marBottom w:val="0"/>
      <w:divBdr>
        <w:top w:val="none" w:sz="0" w:space="0" w:color="auto"/>
        <w:left w:val="none" w:sz="0" w:space="0" w:color="auto"/>
        <w:bottom w:val="none" w:sz="0" w:space="0" w:color="auto"/>
        <w:right w:val="none" w:sz="0" w:space="0" w:color="auto"/>
      </w:divBdr>
    </w:div>
    <w:div w:id="1704600742">
      <w:bodyDiv w:val="1"/>
      <w:marLeft w:val="0"/>
      <w:marRight w:val="0"/>
      <w:marTop w:val="0"/>
      <w:marBottom w:val="0"/>
      <w:divBdr>
        <w:top w:val="none" w:sz="0" w:space="0" w:color="auto"/>
        <w:left w:val="none" w:sz="0" w:space="0" w:color="auto"/>
        <w:bottom w:val="none" w:sz="0" w:space="0" w:color="auto"/>
        <w:right w:val="none" w:sz="0" w:space="0" w:color="auto"/>
      </w:divBdr>
    </w:div>
    <w:div w:id="1704667454">
      <w:bodyDiv w:val="1"/>
      <w:marLeft w:val="0"/>
      <w:marRight w:val="0"/>
      <w:marTop w:val="0"/>
      <w:marBottom w:val="0"/>
      <w:divBdr>
        <w:top w:val="none" w:sz="0" w:space="0" w:color="auto"/>
        <w:left w:val="none" w:sz="0" w:space="0" w:color="auto"/>
        <w:bottom w:val="none" w:sz="0" w:space="0" w:color="auto"/>
        <w:right w:val="none" w:sz="0" w:space="0" w:color="auto"/>
      </w:divBdr>
    </w:div>
    <w:div w:id="1704790908">
      <w:bodyDiv w:val="1"/>
      <w:marLeft w:val="0"/>
      <w:marRight w:val="0"/>
      <w:marTop w:val="0"/>
      <w:marBottom w:val="0"/>
      <w:divBdr>
        <w:top w:val="none" w:sz="0" w:space="0" w:color="auto"/>
        <w:left w:val="none" w:sz="0" w:space="0" w:color="auto"/>
        <w:bottom w:val="none" w:sz="0" w:space="0" w:color="auto"/>
        <w:right w:val="none" w:sz="0" w:space="0" w:color="auto"/>
      </w:divBdr>
    </w:div>
    <w:div w:id="1705016959">
      <w:bodyDiv w:val="1"/>
      <w:marLeft w:val="0"/>
      <w:marRight w:val="0"/>
      <w:marTop w:val="0"/>
      <w:marBottom w:val="0"/>
      <w:divBdr>
        <w:top w:val="none" w:sz="0" w:space="0" w:color="auto"/>
        <w:left w:val="none" w:sz="0" w:space="0" w:color="auto"/>
        <w:bottom w:val="none" w:sz="0" w:space="0" w:color="auto"/>
        <w:right w:val="none" w:sz="0" w:space="0" w:color="auto"/>
      </w:divBdr>
    </w:div>
    <w:div w:id="1705908569">
      <w:bodyDiv w:val="1"/>
      <w:marLeft w:val="0"/>
      <w:marRight w:val="0"/>
      <w:marTop w:val="0"/>
      <w:marBottom w:val="0"/>
      <w:divBdr>
        <w:top w:val="none" w:sz="0" w:space="0" w:color="auto"/>
        <w:left w:val="none" w:sz="0" w:space="0" w:color="auto"/>
        <w:bottom w:val="none" w:sz="0" w:space="0" w:color="auto"/>
        <w:right w:val="none" w:sz="0" w:space="0" w:color="auto"/>
      </w:divBdr>
    </w:div>
    <w:div w:id="1706708690">
      <w:bodyDiv w:val="1"/>
      <w:marLeft w:val="0"/>
      <w:marRight w:val="0"/>
      <w:marTop w:val="0"/>
      <w:marBottom w:val="0"/>
      <w:divBdr>
        <w:top w:val="none" w:sz="0" w:space="0" w:color="auto"/>
        <w:left w:val="none" w:sz="0" w:space="0" w:color="auto"/>
        <w:bottom w:val="none" w:sz="0" w:space="0" w:color="auto"/>
        <w:right w:val="none" w:sz="0" w:space="0" w:color="auto"/>
      </w:divBdr>
    </w:div>
    <w:div w:id="1706759793">
      <w:bodyDiv w:val="1"/>
      <w:marLeft w:val="0"/>
      <w:marRight w:val="0"/>
      <w:marTop w:val="0"/>
      <w:marBottom w:val="0"/>
      <w:divBdr>
        <w:top w:val="none" w:sz="0" w:space="0" w:color="auto"/>
        <w:left w:val="none" w:sz="0" w:space="0" w:color="auto"/>
        <w:bottom w:val="none" w:sz="0" w:space="0" w:color="auto"/>
        <w:right w:val="none" w:sz="0" w:space="0" w:color="auto"/>
      </w:divBdr>
    </w:div>
    <w:div w:id="1706783650">
      <w:bodyDiv w:val="1"/>
      <w:marLeft w:val="0"/>
      <w:marRight w:val="0"/>
      <w:marTop w:val="0"/>
      <w:marBottom w:val="0"/>
      <w:divBdr>
        <w:top w:val="none" w:sz="0" w:space="0" w:color="auto"/>
        <w:left w:val="none" w:sz="0" w:space="0" w:color="auto"/>
        <w:bottom w:val="none" w:sz="0" w:space="0" w:color="auto"/>
        <w:right w:val="none" w:sz="0" w:space="0" w:color="auto"/>
      </w:divBdr>
    </w:div>
    <w:div w:id="1708093744">
      <w:bodyDiv w:val="1"/>
      <w:marLeft w:val="0"/>
      <w:marRight w:val="0"/>
      <w:marTop w:val="0"/>
      <w:marBottom w:val="0"/>
      <w:divBdr>
        <w:top w:val="none" w:sz="0" w:space="0" w:color="auto"/>
        <w:left w:val="none" w:sz="0" w:space="0" w:color="auto"/>
        <w:bottom w:val="none" w:sz="0" w:space="0" w:color="auto"/>
        <w:right w:val="none" w:sz="0" w:space="0" w:color="auto"/>
      </w:divBdr>
    </w:div>
    <w:div w:id="1708408919">
      <w:bodyDiv w:val="1"/>
      <w:marLeft w:val="0"/>
      <w:marRight w:val="0"/>
      <w:marTop w:val="0"/>
      <w:marBottom w:val="0"/>
      <w:divBdr>
        <w:top w:val="none" w:sz="0" w:space="0" w:color="auto"/>
        <w:left w:val="none" w:sz="0" w:space="0" w:color="auto"/>
        <w:bottom w:val="none" w:sz="0" w:space="0" w:color="auto"/>
        <w:right w:val="none" w:sz="0" w:space="0" w:color="auto"/>
      </w:divBdr>
    </w:div>
    <w:div w:id="1708481649">
      <w:bodyDiv w:val="1"/>
      <w:marLeft w:val="0"/>
      <w:marRight w:val="0"/>
      <w:marTop w:val="0"/>
      <w:marBottom w:val="0"/>
      <w:divBdr>
        <w:top w:val="none" w:sz="0" w:space="0" w:color="auto"/>
        <w:left w:val="none" w:sz="0" w:space="0" w:color="auto"/>
        <w:bottom w:val="none" w:sz="0" w:space="0" w:color="auto"/>
        <w:right w:val="none" w:sz="0" w:space="0" w:color="auto"/>
      </w:divBdr>
    </w:div>
    <w:div w:id="1708749596">
      <w:bodyDiv w:val="1"/>
      <w:marLeft w:val="0"/>
      <w:marRight w:val="0"/>
      <w:marTop w:val="0"/>
      <w:marBottom w:val="0"/>
      <w:divBdr>
        <w:top w:val="none" w:sz="0" w:space="0" w:color="auto"/>
        <w:left w:val="none" w:sz="0" w:space="0" w:color="auto"/>
        <w:bottom w:val="none" w:sz="0" w:space="0" w:color="auto"/>
        <w:right w:val="none" w:sz="0" w:space="0" w:color="auto"/>
      </w:divBdr>
    </w:div>
    <w:div w:id="1708869538">
      <w:bodyDiv w:val="1"/>
      <w:marLeft w:val="0"/>
      <w:marRight w:val="0"/>
      <w:marTop w:val="0"/>
      <w:marBottom w:val="0"/>
      <w:divBdr>
        <w:top w:val="none" w:sz="0" w:space="0" w:color="auto"/>
        <w:left w:val="none" w:sz="0" w:space="0" w:color="auto"/>
        <w:bottom w:val="none" w:sz="0" w:space="0" w:color="auto"/>
        <w:right w:val="none" w:sz="0" w:space="0" w:color="auto"/>
      </w:divBdr>
    </w:div>
    <w:div w:id="1708989298">
      <w:bodyDiv w:val="1"/>
      <w:marLeft w:val="0"/>
      <w:marRight w:val="0"/>
      <w:marTop w:val="0"/>
      <w:marBottom w:val="0"/>
      <w:divBdr>
        <w:top w:val="none" w:sz="0" w:space="0" w:color="auto"/>
        <w:left w:val="none" w:sz="0" w:space="0" w:color="auto"/>
        <w:bottom w:val="none" w:sz="0" w:space="0" w:color="auto"/>
        <w:right w:val="none" w:sz="0" w:space="0" w:color="auto"/>
      </w:divBdr>
    </w:div>
    <w:div w:id="1709332308">
      <w:bodyDiv w:val="1"/>
      <w:marLeft w:val="0"/>
      <w:marRight w:val="0"/>
      <w:marTop w:val="0"/>
      <w:marBottom w:val="0"/>
      <w:divBdr>
        <w:top w:val="none" w:sz="0" w:space="0" w:color="auto"/>
        <w:left w:val="none" w:sz="0" w:space="0" w:color="auto"/>
        <w:bottom w:val="none" w:sz="0" w:space="0" w:color="auto"/>
        <w:right w:val="none" w:sz="0" w:space="0" w:color="auto"/>
      </w:divBdr>
    </w:div>
    <w:div w:id="1709405690">
      <w:bodyDiv w:val="1"/>
      <w:marLeft w:val="0"/>
      <w:marRight w:val="0"/>
      <w:marTop w:val="0"/>
      <w:marBottom w:val="0"/>
      <w:divBdr>
        <w:top w:val="none" w:sz="0" w:space="0" w:color="auto"/>
        <w:left w:val="none" w:sz="0" w:space="0" w:color="auto"/>
        <w:bottom w:val="none" w:sz="0" w:space="0" w:color="auto"/>
        <w:right w:val="none" w:sz="0" w:space="0" w:color="auto"/>
      </w:divBdr>
    </w:div>
    <w:div w:id="1709915680">
      <w:bodyDiv w:val="1"/>
      <w:marLeft w:val="0"/>
      <w:marRight w:val="0"/>
      <w:marTop w:val="0"/>
      <w:marBottom w:val="0"/>
      <w:divBdr>
        <w:top w:val="none" w:sz="0" w:space="0" w:color="auto"/>
        <w:left w:val="none" w:sz="0" w:space="0" w:color="auto"/>
        <w:bottom w:val="none" w:sz="0" w:space="0" w:color="auto"/>
        <w:right w:val="none" w:sz="0" w:space="0" w:color="auto"/>
      </w:divBdr>
    </w:div>
    <w:div w:id="1709989783">
      <w:bodyDiv w:val="1"/>
      <w:marLeft w:val="0"/>
      <w:marRight w:val="0"/>
      <w:marTop w:val="0"/>
      <w:marBottom w:val="0"/>
      <w:divBdr>
        <w:top w:val="none" w:sz="0" w:space="0" w:color="auto"/>
        <w:left w:val="none" w:sz="0" w:space="0" w:color="auto"/>
        <w:bottom w:val="none" w:sz="0" w:space="0" w:color="auto"/>
        <w:right w:val="none" w:sz="0" w:space="0" w:color="auto"/>
      </w:divBdr>
    </w:div>
    <w:div w:id="1711875632">
      <w:bodyDiv w:val="1"/>
      <w:marLeft w:val="0"/>
      <w:marRight w:val="0"/>
      <w:marTop w:val="0"/>
      <w:marBottom w:val="0"/>
      <w:divBdr>
        <w:top w:val="none" w:sz="0" w:space="0" w:color="auto"/>
        <w:left w:val="none" w:sz="0" w:space="0" w:color="auto"/>
        <w:bottom w:val="none" w:sz="0" w:space="0" w:color="auto"/>
        <w:right w:val="none" w:sz="0" w:space="0" w:color="auto"/>
      </w:divBdr>
    </w:div>
    <w:div w:id="1712612026">
      <w:bodyDiv w:val="1"/>
      <w:marLeft w:val="0"/>
      <w:marRight w:val="0"/>
      <w:marTop w:val="0"/>
      <w:marBottom w:val="0"/>
      <w:divBdr>
        <w:top w:val="none" w:sz="0" w:space="0" w:color="auto"/>
        <w:left w:val="none" w:sz="0" w:space="0" w:color="auto"/>
        <w:bottom w:val="none" w:sz="0" w:space="0" w:color="auto"/>
        <w:right w:val="none" w:sz="0" w:space="0" w:color="auto"/>
      </w:divBdr>
    </w:div>
    <w:div w:id="1713774320">
      <w:bodyDiv w:val="1"/>
      <w:marLeft w:val="0"/>
      <w:marRight w:val="0"/>
      <w:marTop w:val="0"/>
      <w:marBottom w:val="0"/>
      <w:divBdr>
        <w:top w:val="none" w:sz="0" w:space="0" w:color="auto"/>
        <w:left w:val="none" w:sz="0" w:space="0" w:color="auto"/>
        <w:bottom w:val="none" w:sz="0" w:space="0" w:color="auto"/>
        <w:right w:val="none" w:sz="0" w:space="0" w:color="auto"/>
      </w:divBdr>
    </w:div>
    <w:div w:id="1714578442">
      <w:bodyDiv w:val="1"/>
      <w:marLeft w:val="0"/>
      <w:marRight w:val="0"/>
      <w:marTop w:val="0"/>
      <w:marBottom w:val="0"/>
      <w:divBdr>
        <w:top w:val="none" w:sz="0" w:space="0" w:color="auto"/>
        <w:left w:val="none" w:sz="0" w:space="0" w:color="auto"/>
        <w:bottom w:val="none" w:sz="0" w:space="0" w:color="auto"/>
        <w:right w:val="none" w:sz="0" w:space="0" w:color="auto"/>
      </w:divBdr>
    </w:div>
    <w:div w:id="1715419931">
      <w:bodyDiv w:val="1"/>
      <w:marLeft w:val="0"/>
      <w:marRight w:val="0"/>
      <w:marTop w:val="0"/>
      <w:marBottom w:val="0"/>
      <w:divBdr>
        <w:top w:val="none" w:sz="0" w:space="0" w:color="auto"/>
        <w:left w:val="none" w:sz="0" w:space="0" w:color="auto"/>
        <w:bottom w:val="none" w:sz="0" w:space="0" w:color="auto"/>
        <w:right w:val="none" w:sz="0" w:space="0" w:color="auto"/>
      </w:divBdr>
    </w:div>
    <w:div w:id="1716008202">
      <w:bodyDiv w:val="1"/>
      <w:marLeft w:val="0"/>
      <w:marRight w:val="0"/>
      <w:marTop w:val="0"/>
      <w:marBottom w:val="0"/>
      <w:divBdr>
        <w:top w:val="none" w:sz="0" w:space="0" w:color="auto"/>
        <w:left w:val="none" w:sz="0" w:space="0" w:color="auto"/>
        <w:bottom w:val="none" w:sz="0" w:space="0" w:color="auto"/>
        <w:right w:val="none" w:sz="0" w:space="0" w:color="auto"/>
      </w:divBdr>
    </w:div>
    <w:div w:id="1716925084">
      <w:bodyDiv w:val="1"/>
      <w:marLeft w:val="0"/>
      <w:marRight w:val="0"/>
      <w:marTop w:val="0"/>
      <w:marBottom w:val="0"/>
      <w:divBdr>
        <w:top w:val="none" w:sz="0" w:space="0" w:color="auto"/>
        <w:left w:val="none" w:sz="0" w:space="0" w:color="auto"/>
        <w:bottom w:val="none" w:sz="0" w:space="0" w:color="auto"/>
        <w:right w:val="none" w:sz="0" w:space="0" w:color="auto"/>
      </w:divBdr>
    </w:div>
    <w:div w:id="1716926488">
      <w:bodyDiv w:val="1"/>
      <w:marLeft w:val="0"/>
      <w:marRight w:val="0"/>
      <w:marTop w:val="0"/>
      <w:marBottom w:val="0"/>
      <w:divBdr>
        <w:top w:val="none" w:sz="0" w:space="0" w:color="auto"/>
        <w:left w:val="none" w:sz="0" w:space="0" w:color="auto"/>
        <w:bottom w:val="none" w:sz="0" w:space="0" w:color="auto"/>
        <w:right w:val="none" w:sz="0" w:space="0" w:color="auto"/>
      </w:divBdr>
    </w:div>
    <w:div w:id="1716931585">
      <w:bodyDiv w:val="1"/>
      <w:marLeft w:val="0"/>
      <w:marRight w:val="0"/>
      <w:marTop w:val="0"/>
      <w:marBottom w:val="0"/>
      <w:divBdr>
        <w:top w:val="none" w:sz="0" w:space="0" w:color="auto"/>
        <w:left w:val="none" w:sz="0" w:space="0" w:color="auto"/>
        <w:bottom w:val="none" w:sz="0" w:space="0" w:color="auto"/>
        <w:right w:val="none" w:sz="0" w:space="0" w:color="auto"/>
      </w:divBdr>
    </w:div>
    <w:div w:id="1717043998">
      <w:bodyDiv w:val="1"/>
      <w:marLeft w:val="0"/>
      <w:marRight w:val="0"/>
      <w:marTop w:val="0"/>
      <w:marBottom w:val="0"/>
      <w:divBdr>
        <w:top w:val="none" w:sz="0" w:space="0" w:color="auto"/>
        <w:left w:val="none" w:sz="0" w:space="0" w:color="auto"/>
        <w:bottom w:val="none" w:sz="0" w:space="0" w:color="auto"/>
        <w:right w:val="none" w:sz="0" w:space="0" w:color="auto"/>
      </w:divBdr>
    </w:div>
    <w:div w:id="1717193023">
      <w:bodyDiv w:val="1"/>
      <w:marLeft w:val="0"/>
      <w:marRight w:val="0"/>
      <w:marTop w:val="0"/>
      <w:marBottom w:val="0"/>
      <w:divBdr>
        <w:top w:val="none" w:sz="0" w:space="0" w:color="auto"/>
        <w:left w:val="none" w:sz="0" w:space="0" w:color="auto"/>
        <w:bottom w:val="none" w:sz="0" w:space="0" w:color="auto"/>
        <w:right w:val="none" w:sz="0" w:space="0" w:color="auto"/>
      </w:divBdr>
    </w:div>
    <w:div w:id="1718160475">
      <w:bodyDiv w:val="1"/>
      <w:marLeft w:val="0"/>
      <w:marRight w:val="0"/>
      <w:marTop w:val="0"/>
      <w:marBottom w:val="0"/>
      <w:divBdr>
        <w:top w:val="none" w:sz="0" w:space="0" w:color="auto"/>
        <w:left w:val="none" w:sz="0" w:space="0" w:color="auto"/>
        <w:bottom w:val="none" w:sz="0" w:space="0" w:color="auto"/>
        <w:right w:val="none" w:sz="0" w:space="0" w:color="auto"/>
      </w:divBdr>
    </w:div>
    <w:div w:id="1718235914">
      <w:bodyDiv w:val="1"/>
      <w:marLeft w:val="0"/>
      <w:marRight w:val="0"/>
      <w:marTop w:val="0"/>
      <w:marBottom w:val="0"/>
      <w:divBdr>
        <w:top w:val="none" w:sz="0" w:space="0" w:color="auto"/>
        <w:left w:val="none" w:sz="0" w:space="0" w:color="auto"/>
        <w:bottom w:val="none" w:sz="0" w:space="0" w:color="auto"/>
        <w:right w:val="none" w:sz="0" w:space="0" w:color="auto"/>
      </w:divBdr>
    </w:div>
    <w:div w:id="1718771892">
      <w:bodyDiv w:val="1"/>
      <w:marLeft w:val="0"/>
      <w:marRight w:val="0"/>
      <w:marTop w:val="0"/>
      <w:marBottom w:val="0"/>
      <w:divBdr>
        <w:top w:val="none" w:sz="0" w:space="0" w:color="auto"/>
        <w:left w:val="none" w:sz="0" w:space="0" w:color="auto"/>
        <w:bottom w:val="none" w:sz="0" w:space="0" w:color="auto"/>
        <w:right w:val="none" w:sz="0" w:space="0" w:color="auto"/>
      </w:divBdr>
    </w:div>
    <w:div w:id="1718967645">
      <w:bodyDiv w:val="1"/>
      <w:marLeft w:val="0"/>
      <w:marRight w:val="0"/>
      <w:marTop w:val="0"/>
      <w:marBottom w:val="0"/>
      <w:divBdr>
        <w:top w:val="none" w:sz="0" w:space="0" w:color="auto"/>
        <w:left w:val="none" w:sz="0" w:space="0" w:color="auto"/>
        <w:bottom w:val="none" w:sz="0" w:space="0" w:color="auto"/>
        <w:right w:val="none" w:sz="0" w:space="0" w:color="auto"/>
      </w:divBdr>
    </w:div>
    <w:div w:id="1719889048">
      <w:bodyDiv w:val="1"/>
      <w:marLeft w:val="0"/>
      <w:marRight w:val="0"/>
      <w:marTop w:val="0"/>
      <w:marBottom w:val="0"/>
      <w:divBdr>
        <w:top w:val="none" w:sz="0" w:space="0" w:color="auto"/>
        <w:left w:val="none" w:sz="0" w:space="0" w:color="auto"/>
        <w:bottom w:val="none" w:sz="0" w:space="0" w:color="auto"/>
        <w:right w:val="none" w:sz="0" w:space="0" w:color="auto"/>
      </w:divBdr>
    </w:div>
    <w:div w:id="1721247351">
      <w:bodyDiv w:val="1"/>
      <w:marLeft w:val="0"/>
      <w:marRight w:val="0"/>
      <w:marTop w:val="0"/>
      <w:marBottom w:val="0"/>
      <w:divBdr>
        <w:top w:val="none" w:sz="0" w:space="0" w:color="auto"/>
        <w:left w:val="none" w:sz="0" w:space="0" w:color="auto"/>
        <w:bottom w:val="none" w:sz="0" w:space="0" w:color="auto"/>
        <w:right w:val="none" w:sz="0" w:space="0" w:color="auto"/>
      </w:divBdr>
    </w:div>
    <w:div w:id="1721250095">
      <w:bodyDiv w:val="1"/>
      <w:marLeft w:val="0"/>
      <w:marRight w:val="0"/>
      <w:marTop w:val="0"/>
      <w:marBottom w:val="0"/>
      <w:divBdr>
        <w:top w:val="none" w:sz="0" w:space="0" w:color="auto"/>
        <w:left w:val="none" w:sz="0" w:space="0" w:color="auto"/>
        <w:bottom w:val="none" w:sz="0" w:space="0" w:color="auto"/>
        <w:right w:val="none" w:sz="0" w:space="0" w:color="auto"/>
      </w:divBdr>
    </w:div>
    <w:div w:id="1721785289">
      <w:bodyDiv w:val="1"/>
      <w:marLeft w:val="0"/>
      <w:marRight w:val="0"/>
      <w:marTop w:val="0"/>
      <w:marBottom w:val="0"/>
      <w:divBdr>
        <w:top w:val="none" w:sz="0" w:space="0" w:color="auto"/>
        <w:left w:val="none" w:sz="0" w:space="0" w:color="auto"/>
        <w:bottom w:val="none" w:sz="0" w:space="0" w:color="auto"/>
        <w:right w:val="none" w:sz="0" w:space="0" w:color="auto"/>
      </w:divBdr>
    </w:div>
    <w:div w:id="1722048442">
      <w:bodyDiv w:val="1"/>
      <w:marLeft w:val="0"/>
      <w:marRight w:val="0"/>
      <w:marTop w:val="0"/>
      <w:marBottom w:val="0"/>
      <w:divBdr>
        <w:top w:val="none" w:sz="0" w:space="0" w:color="auto"/>
        <w:left w:val="none" w:sz="0" w:space="0" w:color="auto"/>
        <w:bottom w:val="none" w:sz="0" w:space="0" w:color="auto"/>
        <w:right w:val="none" w:sz="0" w:space="0" w:color="auto"/>
      </w:divBdr>
    </w:div>
    <w:div w:id="1722821405">
      <w:bodyDiv w:val="1"/>
      <w:marLeft w:val="0"/>
      <w:marRight w:val="0"/>
      <w:marTop w:val="0"/>
      <w:marBottom w:val="0"/>
      <w:divBdr>
        <w:top w:val="none" w:sz="0" w:space="0" w:color="auto"/>
        <w:left w:val="none" w:sz="0" w:space="0" w:color="auto"/>
        <w:bottom w:val="none" w:sz="0" w:space="0" w:color="auto"/>
        <w:right w:val="none" w:sz="0" w:space="0" w:color="auto"/>
      </w:divBdr>
    </w:div>
    <w:div w:id="1723627063">
      <w:bodyDiv w:val="1"/>
      <w:marLeft w:val="0"/>
      <w:marRight w:val="0"/>
      <w:marTop w:val="0"/>
      <w:marBottom w:val="0"/>
      <w:divBdr>
        <w:top w:val="none" w:sz="0" w:space="0" w:color="auto"/>
        <w:left w:val="none" w:sz="0" w:space="0" w:color="auto"/>
        <w:bottom w:val="none" w:sz="0" w:space="0" w:color="auto"/>
        <w:right w:val="none" w:sz="0" w:space="0" w:color="auto"/>
      </w:divBdr>
    </w:div>
    <w:div w:id="1723669826">
      <w:bodyDiv w:val="1"/>
      <w:marLeft w:val="0"/>
      <w:marRight w:val="0"/>
      <w:marTop w:val="0"/>
      <w:marBottom w:val="0"/>
      <w:divBdr>
        <w:top w:val="none" w:sz="0" w:space="0" w:color="auto"/>
        <w:left w:val="none" w:sz="0" w:space="0" w:color="auto"/>
        <w:bottom w:val="none" w:sz="0" w:space="0" w:color="auto"/>
        <w:right w:val="none" w:sz="0" w:space="0" w:color="auto"/>
      </w:divBdr>
    </w:div>
    <w:div w:id="1723750188">
      <w:bodyDiv w:val="1"/>
      <w:marLeft w:val="0"/>
      <w:marRight w:val="0"/>
      <w:marTop w:val="0"/>
      <w:marBottom w:val="0"/>
      <w:divBdr>
        <w:top w:val="none" w:sz="0" w:space="0" w:color="auto"/>
        <w:left w:val="none" w:sz="0" w:space="0" w:color="auto"/>
        <w:bottom w:val="none" w:sz="0" w:space="0" w:color="auto"/>
        <w:right w:val="none" w:sz="0" w:space="0" w:color="auto"/>
      </w:divBdr>
    </w:div>
    <w:div w:id="1725132401">
      <w:bodyDiv w:val="1"/>
      <w:marLeft w:val="0"/>
      <w:marRight w:val="0"/>
      <w:marTop w:val="0"/>
      <w:marBottom w:val="0"/>
      <w:divBdr>
        <w:top w:val="none" w:sz="0" w:space="0" w:color="auto"/>
        <w:left w:val="none" w:sz="0" w:space="0" w:color="auto"/>
        <w:bottom w:val="none" w:sz="0" w:space="0" w:color="auto"/>
        <w:right w:val="none" w:sz="0" w:space="0" w:color="auto"/>
      </w:divBdr>
    </w:div>
    <w:div w:id="1726177971">
      <w:bodyDiv w:val="1"/>
      <w:marLeft w:val="0"/>
      <w:marRight w:val="0"/>
      <w:marTop w:val="0"/>
      <w:marBottom w:val="0"/>
      <w:divBdr>
        <w:top w:val="none" w:sz="0" w:space="0" w:color="auto"/>
        <w:left w:val="none" w:sz="0" w:space="0" w:color="auto"/>
        <w:bottom w:val="none" w:sz="0" w:space="0" w:color="auto"/>
        <w:right w:val="none" w:sz="0" w:space="0" w:color="auto"/>
      </w:divBdr>
    </w:div>
    <w:div w:id="1726679427">
      <w:bodyDiv w:val="1"/>
      <w:marLeft w:val="0"/>
      <w:marRight w:val="0"/>
      <w:marTop w:val="0"/>
      <w:marBottom w:val="0"/>
      <w:divBdr>
        <w:top w:val="none" w:sz="0" w:space="0" w:color="auto"/>
        <w:left w:val="none" w:sz="0" w:space="0" w:color="auto"/>
        <w:bottom w:val="none" w:sz="0" w:space="0" w:color="auto"/>
        <w:right w:val="none" w:sz="0" w:space="0" w:color="auto"/>
      </w:divBdr>
    </w:div>
    <w:div w:id="1727028957">
      <w:bodyDiv w:val="1"/>
      <w:marLeft w:val="0"/>
      <w:marRight w:val="0"/>
      <w:marTop w:val="0"/>
      <w:marBottom w:val="0"/>
      <w:divBdr>
        <w:top w:val="none" w:sz="0" w:space="0" w:color="auto"/>
        <w:left w:val="none" w:sz="0" w:space="0" w:color="auto"/>
        <w:bottom w:val="none" w:sz="0" w:space="0" w:color="auto"/>
        <w:right w:val="none" w:sz="0" w:space="0" w:color="auto"/>
      </w:divBdr>
    </w:div>
    <w:div w:id="1727603551">
      <w:bodyDiv w:val="1"/>
      <w:marLeft w:val="0"/>
      <w:marRight w:val="0"/>
      <w:marTop w:val="0"/>
      <w:marBottom w:val="0"/>
      <w:divBdr>
        <w:top w:val="none" w:sz="0" w:space="0" w:color="auto"/>
        <w:left w:val="none" w:sz="0" w:space="0" w:color="auto"/>
        <w:bottom w:val="none" w:sz="0" w:space="0" w:color="auto"/>
        <w:right w:val="none" w:sz="0" w:space="0" w:color="auto"/>
      </w:divBdr>
    </w:div>
    <w:div w:id="1728988063">
      <w:bodyDiv w:val="1"/>
      <w:marLeft w:val="0"/>
      <w:marRight w:val="0"/>
      <w:marTop w:val="0"/>
      <w:marBottom w:val="0"/>
      <w:divBdr>
        <w:top w:val="none" w:sz="0" w:space="0" w:color="auto"/>
        <w:left w:val="none" w:sz="0" w:space="0" w:color="auto"/>
        <w:bottom w:val="none" w:sz="0" w:space="0" w:color="auto"/>
        <w:right w:val="none" w:sz="0" w:space="0" w:color="auto"/>
      </w:divBdr>
    </w:div>
    <w:div w:id="1729258562">
      <w:bodyDiv w:val="1"/>
      <w:marLeft w:val="0"/>
      <w:marRight w:val="0"/>
      <w:marTop w:val="0"/>
      <w:marBottom w:val="0"/>
      <w:divBdr>
        <w:top w:val="none" w:sz="0" w:space="0" w:color="auto"/>
        <w:left w:val="none" w:sz="0" w:space="0" w:color="auto"/>
        <w:bottom w:val="none" w:sz="0" w:space="0" w:color="auto"/>
        <w:right w:val="none" w:sz="0" w:space="0" w:color="auto"/>
      </w:divBdr>
    </w:div>
    <w:div w:id="1729642314">
      <w:bodyDiv w:val="1"/>
      <w:marLeft w:val="0"/>
      <w:marRight w:val="0"/>
      <w:marTop w:val="0"/>
      <w:marBottom w:val="0"/>
      <w:divBdr>
        <w:top w:val="none" w:sz="0" w:space="0" w:color="auto"/>
        <w:left w:val="none" w:sz="0" w:space="0" w:color="auto"/>
        <w:bottom w:val="none" w:sz="0" w:space="0" w:color="auto"/>
        <w:right w:val="none" w:sz="0" w:space="0" w:color="auto"/>
      </w:divBdr>
    </w:div>
    <w:div w:id="1730956433">
      <w:bodyDiv w:val="1"/>
      <w:marLeft w:val="0"/>
      <w:marRight w:val="0"/>
      <w:marTop w:val="0"/>
      <w:marBottom w:val="0"/>
      <w:divBdr>
        <w:top w:val="none" w:sz="0" w:space="0" w:color="auto"/>
        <w:left w:val="none" w:sz="0" w:space="0" w:color="auto"/>
        <w:bottom w:val="none" w:sz="0" w:space="0" w:color="auto"/>
        <w:right w:val="none" w:sz="0" w:space="0" w:color="auto"/>
      </w:divBdr>
    </w:div>
    <w:div w:id="1731032593">
      <w:bodyDiv w:val="1"/>
      <w:marLeft w:val="0"/>
      <w:marRight w:val="0"/>
      <w:marTop w:val="0"/>
      <w:marBottom w:val="0"/>
      <w:divBdr>
        <w:top w:val="none" w:sz="0" w:space="0" w:color="auto"/>
        <w:left w:val="none" w:sz="0" w:space="0" w:color="auto"/>
        <w:bottom w:val="none" w:sz="0" w:space="0" w:color="auto"/>
        <w:right w:val="none" w:sz="0" w:space="0" w:color="auto"/>
      </w:divBdr>
    </w:div>
    <w:div w:id="1731148775">
      <w:bodyDiv w:val="1"/>
      <w:marLeft w:val="0"/>
      <w:marRight w:val="0"/>
      <w:marTop w:val="0"/>
      <w:marBottom w:val="0"/>
      <w:divBdr>
        <w:top w:val="none" w:sz="0" w:space="0" w:color="auto"/>
        <w:left w:val="none" w:sz="0" w:space="0" w:color="auto"/>
        <w:bottom w:val="none" w:sz="0" w:space="0" w:color="auto"/>
        <w:right w:val="none" w:sz="0" w:space="0" w:color="auto"/>
      </w:divBdr>
    </w:div>
    <w:div w:id="1731414483">
      <w:bodyDiv w:val="1"/>
      <w:marLeft w:val="0"/>
      <w:marRight w:val="0"/>
      <w:marTop w:val="0"/>
      <w:marBottom w:val="0"/>
      <w:divBdr>
        <w:top w:val="none" w:sz="0" w:space="0" w:color="auto"/>
        <w:left w:val="none" w:sz="0" w:space="0" w:color="auto"/>
        <w:bottom w:val="none" w:sz="0" w:space="0" w:color="auto"/>
        <w:right w:val="none" w:sz="0" w:space="0" w:color="auto"/>
      </w:divBdr>
    </w:div>
    <w:div w:id="1731535434">
      <w:bodyDiv w:val="1"/>
      <w:marLeft w:val="0"/>
      <w:marRight w:val="0"/>
      <w:marTop w:val="0"/>
      <w:marBottom w:val="0"/>
      <w:divBdr>
        <w:top w:val="none" w:sz="0" w:space="0" w:color="auto"/>
        <w:left w:val="none" w:sz="0" w:space="0" w:color="auto"/>
        <w:bottom w:val="none" w:sz="0" w:space="0" w:color="auto"/>
        <w:right w:val="none" w:sz="0" w:space="0" w:color="auto"/>
      </w:divBdr>
    </w:div>
    <w:div w:id="1732119936">
      <w:bodyDiv w:val="1"/>
      <w:marLeft w:val="0"/>
      <w:marRight w:val="0"/>
      <w:marTop w:val="0"/>
      <w:marBottom w:val="0"/>
      <w:divBdr>
        <w:top w:val="none" w:sz="0" w:space="0" w:color="auto"/>
        <w:left w:val="none" w:sz="0" w:space="0" w:color="auto"/>
        <w:bottom w:val="none" w:sz="0" w:space="0" w:color="auto"/>
        <w:right w:val="none" w:sz="0" w:space="0" w:color="auto"/>
      </w:divBdr>
    </w:div>
    <w:div w:id="1732381512">
      <w:bodyDiv w:val="1"/>
      <w:marLeft w:val="0"/>
      <w:marRight w:val="0"/>
      <w:marTop w:val="0"/>
      <w:marBottom w:val="0"/>
      <w:divBdr>
        <w:top w:val="none" w:sz="0" w:space="0" w:color="auto"/>
        <w:left w:val="none" w:sz="0" w:space="0" w:color="auto"/>
        <w:bottom w:val="none" w:sz="0" w:space="0" w:color="auto"/>
        <w:right w:val="none" w:sz="0" w:space="0" w:color="auto"/>
      </w:divBdr>
    </w:div>
    <w:div w:id="1732581002">
      <w:bodyDiv w:val="1"/>
      <w:marLeft w:val="0"/>
      <w:marRight w:val="0"/>
      <w:marTop w:val="0"/>
      <w:marBottom w:val="0"/>
      <w:divBdr>
        <w:top w:val="none" w:sz="0" w:space="0" w:color="auto"/>
        <w:left w:val="none" w:sz="0" w:space="0" w:color="auto"/>
        <w:bottom w:val="none" w:sz="0" w:space="0" w:color="auto"/>
        <w:right w:val="none" w:sz="0" w:space="0" w:color="auto"/>
      </w:divBdr>
    </w:div>
    <w:div w:id="1733503846">
      <w:bodyDiv w:val="1"/>
      <w:marLeft w:val="0"/>
      <w:marRight w:val="0"/>
      <w:marTop w:val="0"/>
      <w:marBottom w:val="0"/>
      <w:divBdr>
        <w:top w:val="none" w:sz="0" w:space="0" w:color="auto"/>
        <w:left w:val="none" w:sz="0" w:space="0" w:color="auto"/>
        <w:bottom w:val="none" w:sz="0" w:space="0" w:color="auto"/>
        <w:right w:val="none" w:sz="0" w:space="0" w:color="auto"/>
      </w:divBdr>
    </w:div>
    <w:div w:id="1733966948">
      <w:bodyDiv w:val="1"/>
      <w:marLeft w:val="0"/>
      <w:marRight w:val="0"/>
      <w:marTop w:val="0"/>
      <w:marBottom w:val="0"/>
      <w:divBdr>
        <w:top w:val="none" w:sz="0" w:space="0" w:color="auto"/>
        <w:left w:val="none" w:sz="0" w:space="0" w:color="auto"/>
        <w:bottom w:val="none" w:sz="0" w:space="0" w:color="auto"/>
        <w:right w:val="none" w:sz="0" w:space="0" w:color="auto"/>
      </w:divBdr>
    </w:div>
    <w:div w:id="1734890481">
      <w:bodyDiv w:val="1"/>
      <w:marLeft w:val="0"/>
      <w:marRight w:val="0"/>
      <w:marTop w:val="0"/>
      <w:marBottom w:val="0"/>
      <w:divBdr>
        <w:top w:val="none" w:sz="0" w:space="0" w:color="auto"/>
        <w:left w:val="none" w:sz="0" w:space="0" w:color="auto"/>
        <w:bottom w:val="none" w:sz="0" w:space="0" w:color="auto"/>
        <w:right w:val="none" w:sz="0" w:space="0" w:color="auto"/>
      </w:divBdr>
    </w:div>
    <w:div w:id="1736003500">
      <w:bodyDiv w:val="1"/>
      <w:marLeft w:val="0"/>
      <w:marRight w:val="0"/>
      <w:marTop w:val="0"/>
      <w:marBottom w:val="0"/>
      <w:divBdr>
        <w:top w:val="none" w:sz="0" w:space="0" w:color="auto"/>
        <w:left w:val="none" w:sz="0" w:space="0" w:color="auto"/>
        <w:bottom w:val="none" w:sz="0" w:space="0" w:color="auto"/>
        <w:right w:val="none" w:sz="0" w:space="0" w:color="auto"/>
      </w:divBdr>
    </w:div>
    <w:div w:id="1736513389">
      <w:bodyDiv w:val="1"/>
      <w:marLeft w:val="0"/>
      <w:marRight w:val="0"/>
      <w:marTop w:val="0"/>
      <w:marBottom w:val="0"/>
      <w:divBdr>
        <w:top w:val="none" w:sz="0" w:space="0" w:color="auto"/>
        <w:left w:val="none" w:sz="0" w:space="0" w:color="auto"/>
        <w:bottom w:val="none" w:sz="0" w:space="0" w:color="auto"/>
        <w:right w:val="none" w:sz="0" w:space="0" w:color="auto"/>
      </w:divBdr>
    </w:div>
    <w:div w:id="1736736312">
      <w:bodyDiv w:val="1"/>
      <w:marLeft w:val="0"/>
      <w:marRight w:val="0"/>
      <w:marTop w:val="0"/>
      <w:marBottom w:val="0"/>
      <w:divBdr>
        <w:top w:val="none" w:sz="0" w:space="0" w:color="auto"/>
        <w:left w:val="none" w:sz="0" w:space="0" w:color="auto"/>
        <w:bottom w:val="none" w:sz="0" w:space="0" w:color="auto"/>
        <w:right w:val="none" w:sz="0" w:space="0" w:color="auto"/>
      </w:divBdr>
    </w:div>
    <w:div w:id="1737048459">
      <w:bodyDiv w:val="1"/>
      <w:marLeft w:val="0"/>
      <w:marRight w:val="0"/>
      <w:marTop w:val="0"/>
      <w:marBottom w:val="0"/>
      <w:divBdr>
        <w:top w:val="none" w:sz="0" w:space="0" w:color="auto"/>
        <w:left w:val="none" w:sz="0" w:space="0" w:color="auto"/>
        <w:bottom w:val="none" w:sz="0" w:space="0" w:color="auto"/>
        <w:right w:val="none" w:sz="0" w:space="0" w:color="auto"/>
      </w:divBdr>
    </w:div>
    <w:div w:id="1737700438">
      <w:bodyDiv w:val="1"/>
      <w:marLeft w:val="0"/>
      <w:marRight w:val="0"/>
      <w:marTop w:val="0"/>
      <w:marBottom w:val="0"/>
      <w:divBdr>
        <w:top w:val="none" w:sz="0" w:space="0" w:color="auto"/>
        <w:left w:val="none" w:sz="0" w:space="0" w:color="auto"/>
        <w:bottom w:val="none" w:sz="0" w:space="0" w:color="auto"/>
        <w:right w:val="none" w:sz="0" w:space="0" w:color="auto"/>
      </w:divBdr>
    </w:div>
    <w:div w:id="1738165905">
      <w:bodyDiv w:val="1"/>
      <w:marLeft w:val="0"/>
      <w:marRight w:val="0"/>
      <w:marTop w:val="0"/>
      <w:marBottom w:val="0"/>
      <w:divBdr>
        <w:top w:val="none" w:sz="0" w:space="0" w:color="auto"/>
        <w:left w:val="none" w:sz="0" w:space="0" w:color="auto"/>
        <w:bottom w:val="none" w:sz="0" w:space="0" w:color="auto"/>
        <w:right w:val="none" w:sz="0" w:space="0" w:color="auto"/>
      </w:divBdr>
    </w:div>
    <w:div w:id="1738631241">
      <w:bodyDiv w:val="1"/>
      <w:marLeft w:val="0"/>
      <w:marRight w:val="0"/>
      <w:marTop w:val="0"/>
      <w:marBottom w:val="0"/>
      <w:divBdr>
        <w:top w:val="none" w:sz="0" w:space="0" w:color="auto"/>
        <w:left w:val="none" w:sz="0" w:space="0" w:color="auto"/>
        <w:bottom w:val="none" w:sz="0" w:space="0" w:color="auto"/>
        <w:right w:val="none" w:sz="0" w:space="0" w:color="auto"/>
      </w:divBdr>
    </w:div>
    <w:div w:id="1740667737">
      <w:bodyDiv w:val="1"/>
      <w:marLeft w:val="0"/>
      <w:marRight w:val="0"/>
      <w:marTop w:val="0"/>
      <w:marBottom w:val="0"/>
      <w:divBdr>
        <w:top w:val="none" w:sz="0" w:space="0" w:color="auto"/>
        <w:left w:val="none" w:sz="0" w:space="0" w:color="auto"/>
        <w:bottom w:val="none" w:sz="0" w:space="0" w:color="auto"/>
        <w:right w:val="none" w:sz="0" w:space="0" w:color="auto"/>
      </w:divBdr>
    </w:div>
    <w:div w:id="1740860535">
      <w:bodyDiv w:val="1"/>
      <w:marLeft w:val="0"/>
      <w:marRight w:val="0"/>
      <w:marTop w:val="0"/>
      <w:marBottom w:val="0"/>
      <w:divBdr>
        <w:top w:val="none" w:sz="0" w:space="0" w:color="auto"/>
        <w:left w:val="none" w:sz="0" w:space="0" w:color="auto"/>
        <w:bottom w:val="none" w:sz="0" w:space="0" w:color="auto"/>
        <w:right w:val="none" w:sz="0" w:space="0" w:color="auto"/>
      </w:divBdr>
    </w:div>
    <w:div w:id="1740908435">
      <w:bodyDiv w:val="1"/>
      <w:marLeft w:val="0"/>
      <w:marRight w:val="0"/>
      <w:marTop w:val="0"/>
      <w:marBottom w:val="0"/>
      <w:divBdr>
        <w:top w:val="none" w:sz="0" w:space="0" w:color="auto"/>
        <w:left w:val="none" w:sz="0" w:space="0" w:color="auto"/>
        <w:bottom w:val="none" w:sz="0" w:space="0" w:color="auto"/>
        <w:right w:val="none" w:sz="0" w:space="0" w:color="auto"/>
      </w:divBdr>
    </w:div>
    <w:div w:id="1741516952">
      <w:bodyDiv w:val="1"/>
      <w:marLeft w:val="0"/>
      <w:marRight w:val="0"/>
      <w:marTop w:val="0"/>
      <w:marBottom w:val="0"/>
      <w:divBdr>
        <w:top w:val="none" w:sz="0" w:space="0" w:color="auto"/>
        <w:left w:val="none" w:sz="0" w:space="0" w:color="auto"/>
        <w:bottom w:val="none" w:sz="0" w:space="0" w:color="auto"/>
        <w:right w:val="none" w:sz="0" w:space="0" w:color="auto"/>
      </w:divBdr>
    </w:div>
    <w:div w:id="1741632255">
      <w:bodyDiv w:val="1"/>
      <w:marLeft w:val="0"/>
      <w:marRight w:val="0"/>
      <w:marTop w:val="0"/>
      <w:marBottom w:val="0"/>
      <w:divBdr>
        <w:top w:val="none" w:sz="0" w:space="0" w:color="auto"/>
        <w:left w:val="none" w:sz="0" w:space="0" w:color="auto"/>
        <w:bottom w:val="none" w:sz="0" w:space="0" w:color="auto"/>
        <w:right w:val="none" w:sz="0" w:space="0" w:color="auto"/>
      </w:divBdr>
    </w:div>
    <w:div w:id="1741705874">
      <w:bodyDiv w:val="1"/>
      <w:marLeft w:val="0"/>
      <w:marRight w:val="0"/>
      <w:marTop w:val="0"/>
      <w:marBottom w:val="0"/>
      <w:divBdr>
        <w:top w:val="none" w:sz="0" w:space="0" w:color="auto"/>
        <w:left w:val="none" w:sz="0" w:space="0" w:color="auto"/>
        <w:bottom w:val="none" w:sz="0" w:space="0" w:color="auto"/>
        <w:right w:val="none" w:sz="0" w:space="0" w:color="auto"/>
      </w:divBdr>
    </w:div>
    <w:div w:id="1741755855">
      <w:bodyDiv w:val="1"/>
      <w:marLeft w:val="0"/>
      <w:marRight w:val="0"/>
      <w:marTop w:val="0"/>
      <w:marBottom w:val="0"/>
      <w:divBdr>
        <w:top w:val="none" w:sz="0" w:space="0" w:color="auto"/>
        <w:left w:val="none" w:sz="0" w:space="0" w:color="auto"/>
        <w:bottom w:val="none" w:sz="0" w:space="0" w:color="auto"/>
        <w:right w:val="none" w:sz="0" w:space="0" w:color="auto"/>
      </w:divBdr>
    </w:div>
    <w:div w:id="1741906695">
      <w:bodyDiv w:val="1"/>
      <w:marLeft w:val="0"/>
      <w:marRight w:val="0"/>
      <w:marTop w:val="0"/>
      <w:marBottom w:val="0"/>
      <w:divBdr>
        <w:top w:val="none" w:sz="0" w:space="0" w:color="auto"/>
        <w:left w:val="none" w:sz="0" w:space="0" w:color="auto"/>
        <w:bottom w:val="none" w:sz="0" w:space="0" w:color="auto"/>
        <w:right w:val="none" w:sz="0" w:space="0" w:color="auto"/>
      </w:divBdr>
    </w:div>
    <w:div w:id="1742554846">
      <w:bodyDiv w:val="1"/>
      <w:marLeft w:val="0"/>
      <w:marRight w:val="0"/>
      <w:marTop w:val="0"/>
      <w:marBottom w:val="0"/>
      <w:divBdr>
        <w:top w:val="none" w:sz="0" w:space="0" w:color="auto"/>
        <w:left w:val="none" w:sz="0" w:space="0" w:color="auto"/>
        <w:bottom w:val="none" w:sz="0" w:space="0" w:color="auto"/>
        <w:right w:val="none" w:sz="0" w:space="0" w:color="auto"/>
      </w:divBdr>
    </w:div>
    <w:div w:id="1743019194">
      <w:bodyDiv w:val="1"/>
      <w:marLeft w:val="0"/>
      <w:marRight w:val="0"/>
      <w:marTop w:val="0"/>
      <w:marBottom w:val="0"/>
      <w:divBdr>
        <w:top w:val="none" w:sz="0" w:space="0" w:color="auto"/>
        <w:left w:val="none" w:sz="0" w:space="0" w:color="auto"/>
        <w:bottom w:val="none" w:sz="0" w:space="0" w:color="auto"/>
        <w:right w:val="none" w:sz="0" w:space="0" w:color="auto"/>
      </w:divBdr>
    </w:div>
    <w:div w:id="1743137144">
      <w:bodyDiv w:val="1"/>
      <w:marLeft w:val="0"/>
      <w:marRight w:val="0"/>
      <w:marTop w:val="0"/>
      <w:marBottom w:val="0"/>
      <w:divBdr>
        <w:top w:val="none" w:sz="0" w:space="0" w:color="auto"/>
        <w:left w:val="none" w:sz="0" w:space="0" w:color="auto"/>
        <w:bottom w:val="none" w:sz="0" w:space="0" w:color="auto"/>
        <w:right w:val="none" w:sz="0" w:space="0" w:color="auto"/>
      </w:divBdr>
    </w:div>
    <w:div w:id="1743605081">
      <w:bodyDiv w:val="1"/>
      <w:marLeft w:val="0"/>
      <w:marRight w:val="0"/>
      <w:marTop w:val="0"/>
      <w:marBottom w:val="0"/>
      <w:divBdr>
        <w:top w:val="none" w:sz="0" w:space="0" w:color="auto"/>
        <w:left w:val="none" w:sz="0" w:space="0" w:color="auto"/>
        <w:bottom w:val="none" w:sz="0" w:space="0" w:color="auto"/>
        <w:right w:val="none" w:sz="0" w:space="0" w:color="auto"/>
      </w:divBdr>
    </w:div>
    <w:div w:id="1743747419">
      <w:bodyDiv w:val="1"/>
      <w:marLeft w:val="0"/>
      <w:marRight w:val="0"/>
      <w:marTop w:val="0"/>
      <w:marBottom w:val="0"/>
      <w:divBdr>
        <w:top w:val="none" w:sz="0" w:space="0" w:color="auto"/>
        <w:left w:val="none" w:sz="0" w:space="0" w:color="auto"/>
        <w:bottom w:val="none" w:sz="0" w:space="0" w:color="auto"/>
        <w:right w:val="none" w:sz="0" w:space="0" w:color="auto"/>
      </w:divBdr>
    </w:div>
    <w:div w:id="1743793269">
      <w:bodyDiv w:val="1"/>
      <w:marLeft w:val="0"/>
      <w:marRight w:val="0"/>
      <w:marTop w:val="0"/>
      <w:marBottom w:val="0"/>
      <w:divBdr>
        <w:top w:val="none" w:sz="0" w:space="0" w:color="auto"/>
        <w:left w:val="none" w:sz="0" w:space="0" w:color="auto"/>
        <w:bottom w:val="none" w:sz="0" w:space="0" w:color="auto"/>
        <w:right w:val="none" w:sz="0" w:space="0" w:color="auto"/>
      </w:divBdr>
    </w:div>
    <w:div w:id="1744067049">
      <w:bodyDiv w:val="1"/>
      <w:marLeft w:val="0"/>
      <w:marRight w:val="0"/>
      <w:marTop w:val="0"/>
      <w:marBottom w:val="0"/>
      <w:divBdr>
        <w:top w:val="none" w:sz="0" w:space="0" w:color="auto"/>
        <w:left w:val="none" w:sz="0" w:space="0" w:color="auto"/>
        <w:bottom w:val="none" w:sz="0" w:space="0" w:color="auto"/>
        <w:right w:val="none" w:sz="0" w:space="0" w:color="auto"/>
      </w:divBdr>
    </w:div>
    <w:div w:id="1744445939">
      <w:bodyDiv w:val="1"/>
      <w:marLeft w:val="0"/>
      <w:marRight w:val="0"/>
      <w:marTop w:val="0"/>
      <w:marBottom w:val="0"/>
      <w:divBdr>
        <w:top w:val="none" w:sz="0" w:space="0" w:color="auto"/>
        <w:left w:val="none" w:sz="0" w:space="0" w:color="auto"/>
        <w:bottom w:val="none" w:sz="0" w:space="0" w:color="auto"/>
        <w:right w:val="none" w:sz="0" w:space="0" w:color="auto"/>
      </w:divBdr>
    </w:div>
    <w:div w:id="1744913024">
      <w:bodyDiv w:val="1"/>
      <w:marLeft w:val="0"/>
      <w:marRight w:val="0"/>
      <w:marTop w:val="0"/>
      <w:marBottom w:val="0"/>
      <w:divBdr>
        <w:top w:val="none" w:sz="0" w:space="0" w:color="auto"/>
        <w:left w:val="none" w:sz="0" w:space="0" w:color="auto"/>
        <w:bottom w:val="none" w:sz="0" w:space="0" w:color="auto"/>
        <w:right w:val="none" w:sz="0" w:space="0" w:color="auto"/>
      </w:divBdr>
    </w:div>
    <w:div w:id="1745493899">
      <w:bodyDiv w:val="1"/>
      <w:marLeft w:val="0"/>
      <w:marRight w:val="0"/>
      <w:marTop w:val="0"/>
      <w:marBottom w:val="0"/>
      <w:divBdr>
        <w:top w:val="none" w:sz="0" w:space="0" w:color="auto"/>
        <w:left w:val="none" w:sz="0" w:space="0" w:color="auto"/>
        <w:bottom w:val="none" w:sz="0" w:space="0" w:color="auto"/>
        <w:right w:val="none" w:sz="0" w:space="0" w:color="auto"/>
      </w:divBdr>
    </w:div>
    <w:div w:id="1746488664">
      <w:bodyDiv w:val="1"/>
      <w:marLeft w:val="0"/>
      <w:marRight w:val="0"/>
      <w:marTop w:val="0"/>
      <w:marBottom w:val="0"/>
      <w:divBdr>
        <w:top w:val="none" w:sz="0" w:space="0" w:color="auto"/>
        <w:left w:val="none" w:sz="0" w:space="0" w:color="auto"/>
        <w:bottom w:val="none" w:sz="0" w:space="0" w:color="auto"/>
        <w:right w:val="none" w:sz="0" w:space="0" w:color="auto"/>
      </w:divBdr>
    </w:div>
    <w:div w:id="1746566196">
      <w:bodyDiv w:val="1"/>
      <w:marLeft w:val="0"/>
      <w:marRight w:val="0"/>
      <w:marTop w:val="0"/>
      <w:marBottom w:val="0"/>
      <w:divBdr>
        <w:top w:val="none" w:sz="0" w:space="0" w:color="auto"/>
        <w:left w:val="none" w:sz="0" w:space="0" w:color="auto"/>
        <w:bottom w:val="none" w:sz="0" w:space="0" w:color="auto"/>
        <w:right w:val="none" w:sz="0" w:space="0" w:color="auto"/>
      </w:divBdr>
    </w:div>
    <w:div w:id="1746799361">
      <w:bodyDiv w:val="1"/>
      <w:marLeft w:val="0"/>
      <w:marRight w:val="0"/>
      <w:marTop w:val="0"/>
      <w:marBottom w:val="0"/>
      <w:divBdr>
        <w:top w:val="none" w:sz="0" w:space="0" w:color="auto"/>
        <w:left w:val="none" w:sz="0" w:space="0" w:color="auto"/>
        <w:bottom w:val="none" w:sz="0" w:space="0" w:color="auto"/>
        <w:right w:val="none" w:sz="0" w:space="0" w:color="auto"/>
      </w:divBdr>
    </w:div>
    <w:div w:id="1746800184">
      <w:bodyDiv w:val="1"/>
      <w:marLeft w:val="0"/>
      <w:marRight w:val="0"/>
      <w:marTop w:val="0"/>
      <w:marBottom w:val="0"/>
      <w:divBdr>
        <w:top w:val="none" w:sz="0" w:space="0" w:color="auto"/>
        <w:left w:val="none" w:sz="0" w:space="0" w:color="auto"/>
        <w:bottom w:val="none" w:sz="0" w:space="0" w:color="auto"/>
        <w:right w:val="none" w:sz="0" w:space="0" w:color="auto"/>
      </w:divBdr>
    </w:div>
    <w:div w:id="1747145449">
      <w:bodyDiv w:val="1"/>
      <w:marLeft w:val="0"/>
      <w:marRight w:val="0"/>
      <w:marTop w:val="0"/>
      <w:marBottom w:val="0"/>
      <w:divBdr>
        <w:top w:val="none" w:sz="0" w:space="0" w:color="auto"/>
        <w:left w:val="none" w:sz="0" w:space="0" w:color="auto"/>
        <w:bottom w:val="none" w:sz="0" w:space="0" w:color="auto"/>
        <w:right w:val="none" w:sz="0" w:space="0" w:color="auto"/>
      </w:divBdr>
    </w:div>
    <w:div w:id="1747845225">
      <w:bodyDiv w:val="1"/>
      <w:marLeft w:val="0"/>
      <w:marRight w:val="0"/>
      <w:marTop w:val="0"/>
      <w:marBottom w:val="0"/>
      <w:divBdr>
        <w:top w:val="none" w:sz="0" w:space="0" w:color="auto"/>
        <w:left w:val="none" w:sz="0" w:space="0" w:color="auto"/>
        <w:bottom w:val="none" w:sz="0" w:space="0" w:color="auto"/>
        <w:right w:val="none" w:sz="0" w:space="0" w:color="auto"/>
      </w:divBdr>
    </w:div>
    <w:div w:id="1748721201">
      <w:bodyDiv w:val="1"/>
      <w:marLeft w:val="0"/>
      <w:marRight w:val="0"/>
      <w:marTop w:val="0"/>
      <w:marBottom w:val="0"/>
      <w:divBdr>
        <w:top w:val="none" w:sz="0" w:space="0" w:color="auto"/>
        <w:left w:val="none" w:sz="0" w:space="0" w:color="auto"/>
        <w:bottom w:val="none" w:sz="0" w:space="0" w:color="auto"/>
        <w:right w:val="none" w:sz="0" w:space="0" w:color="auto"/>
      </w:divBdr>
    </w:div>
    <w:div w:id="1749186653">
      <w:bodyDiv w:val="1"/>
      <w:marLeft w:val="0"/>
      <w:marRight w:val="0"/>
      <w:marTop w:val="0"/>
      <w:marBottom w:val="0"/>
      <w:divBdr>
        <w:top w:val="none" w:sz="0" w:space="0" w:color="auto"/>
        <w:left w:val="none" w:sz="0" w:space="0" w:color="auto"/>
        <w:bottom w:val="none" w:sz="0" w:space="0" w:color="auto"/>
        <w:right w:val="none" w:sz="0" w:space="0" w:color="auto"/>
      </w:divBdr>
    </w:div>
    <w:div w:id="1749224676">
      <w:bodyDiv w:val="1"/>
      <w:marLeft w:val="0"/>
      <w:marRight w:val="0"/>
      <w:marTop w:val="0"/>
      <w:marBottom w:val="0"/>
      <w:divBdr>
        <w:top w:val="none" w:sz="0" w:space="0" w:color="auto"/>
        <w:left w:val="none" w:sz="0" w:space="0" w:color="auto"/>
        <w:bottom w:val="none" w:sz="0" w:space="0" w:color="auto"/>
        <w:right w:val="none" w:sz="0" w:space="0" w:color="auto"/>
      </w:divBdr>
    </w:div>
    <w:div w:id="1749385011">
      <w:bodyDiv w:val="1"/>
      <w:marLeft w:val="0"/>
      <w:marRight w:val="0"/>
      <w:marTop w:val="0"/>
      <w:marBottom w:val="0"/>
      <w:divBdr>
        <w:top w:val="none" w:sz="0" w:space="0" w:color="auto"/>
        <w:left w:val="none" w:sz="0" w:space="0" w:color="auto"/>
        <w:bottom w:val="none" w:sz="0" w:space="0" w:color="auto"/>
        <w:right w:val="none" w:sz="0" w:space="0" w:color="auto"/>
      </w:divBdr>
    </w:div>
    <w:div w:id="1749842763">
      <w:bodyDiv w:val="1"/>
      <w:marLeft w:val="0"/>
      <w:marRight w:val="0"/>
      <w:marTop w:val="0"/>
      <w:marBottom w:val="0"/>
      <w:divBdr>
        <w:top w:val="none" w:sz="0" w:space="0" w:color="auto"/>
        <w:left w:val="none" w:sz="0" w:space="0" w:color="auto"/>
        <w:bottom w:val="none" w:sz="0" w:space="0" w:color="auto"/>
        <w:right w:val="none" w:sz="0" w:space="0" w:color="auto"/>
      </w:divBdr>
    </w:div>
    <w:div w:id="1749880072">
      <w:bodyDiv w:val="1"/>
      <w:marLeft w:val="0"/>
      <w:marRight w:val="0"/>
      <w:marTop w:val="0"/>
      <w:marBottom w:val="0"/>
      <w:divBdr>
        <w:top w:val="none" w:sz="0" w:space="0" w:color="auto"/>
        <w:left w:val="none" w:sz="0" w:space="0" w:color="auto"/>
        <w:bottom w:val="none" w:sz="0" w:space="0" w:color="auto"/>
        <w:right w:val="none" w:sz="0" w:space="0" w:color="auto"/>
      </w:divBdr>
    </w:div>
    <w:div w:id="1750082942">
      <w:bodyDiv w:val="1"/>
      <w:marLeft w:val="0"/>
      <w:marRight w:val="0"/>
      <w:marTop w:val="0"/>
      <w:marBottom w:val="0"/>
      <w:divBdr>
        <w:top w:val="none" w:sz="0" w:space="0" w:color="auto"/>
        <w:left w:val="none" w:sz="0" w:space="0" w:color="auto"/>
        <w:bottom w:val="none" w:sz="0" w:space="0" w:color="auto"/>
        <w:right w:val="none" w:sz="0" w:space="0" w:color="auto"/>
      </w:divBdr>
    </w:div>
    <w:div w:id="1750273249">
      <w:bodyDiv w:val="1"/>
      <w:marLeft w:val="0"/>
      <w:marRight w:val="0"/>
      <w:marTop w:val="0"/>
      <w:marBottom w:val="0"/>
      <w:divBdr>
        <w:top w:val="none" w:sz="0" w:space="0" w:color="auto"/>
        <w:left w:val="none" w:sz="0" w:space="0" w:color="auto"/>
        <w:bottom w:val="none" w:sz="0" w:space="0" w:color="auto"/>
        <w:right w:val="none" w:sz="0" w:space="0" w:color="auto"/>
      </w:divBdr>
    </w:div>
    <w:div w:id="1750804989">
      <w:bodyDiv w:val="1"/>
      <w:marLeft w:val="0"/>
      <w:marRight w:val="0"/>
      <w:marTop w:val="0"/>
      <w:marBottom w:val="0"/>
      <w:divBdr>
        <w:top w:val="none" w:sz="0" w:space="0" w:color="auto"/>
        <w:left w:val="none" w:sz="0" w:space="0" w:color="auto"/>
        <w:bottom w:val="none" w:sz="0" w:space="0" w:color="auto"/>
        <w:right w:val="none" w:sz="0" w:space="0" w:color="auto"/>
      </w:divBdr>
    </w:div>
    <w:div w:id="1750806407">
      <w:bodyDiv w:val="1"/>
      <w:marLeft w:val="0"/>
      <w:marRight w:val="0"/>
      <w:marTop w:val="0"/>
      <w:marBottom w:val="0"/>
      <w:divBdr>
        <w:top w:val="none" w:sz="0" w:space="0" w:color="auto"/>
        <w:left w:val="none" w:sz="0" w:space="0" w:color="auto"/>
        <w:bottom w:val="none" w:sz="0" w:space="0" w:color="auto"/>
        <w:right w:val="none" w:sz="0" w:space="0" w:color="auto"/>
      </w:divBdr>
    </w:div>
    <w:div w:id="1751927665">
      <w:bodyDiv w:val="1"/>
      <w:marLeft w:val="0"/>
      <w:marRight w:val="0"/>
      <w:marTop w:val="0"/>
      <w:marBottom w:val="0"/>
      <w:divBdr>
        <w:top w:val="none" w:sz="0" w:space="0" w:color="auto"/>
        <w:left w:val="none" w:sz="0" w:space="0" w:color="auto"/>
        <w:bottom w:val="none" w:sz="0" w:space="0" w:color="auto"/>
        <w:right w:val="none" w:sz="0" w:space="0" w:color="auto"/>
      </w:divBdr>
    </w:div>
    <w:div w:id="1752433518">
      <w:bodyDiv w:val="1"/>
      <w:marLeft w:val="0"/>
      <w:marRight w:val="0"/>
      <w:marTop w:val="0"/>
      <w:marBottom w:val="0"/>
      <w:divBdr>
        <w:top w:val="none" w:sz="0" w:space="0" w:color="auto"/>
        <w:left w:val="none" w:sz="0" w:space="0" w:color="auto"/>
        <w:bottom w:val="none" w:sz="0" w:space="0" w:color="auto"/>
        <w:right w:val="none" w:sz="0" w:space="0" w:color="auto"/>
      </w:divBdr>
    </w:div>
    <w:div w:id="1752922224">
      <w:bodyDiv w:val="1"/>
      <w:marLeft w:val="0"/>
      <w:marRight w:val="0"/>
      <w:marTop w:val="0"/>
      <w:marBottom w:val="0"/>
      <w:divBdr>
        <w:top w:val="none" w:sz="0" w:space="0" w:color="auto"/>
        <w:left w:val="none" w:sz="0" w:space="0" w:color="auto"/>
        <w:bottom w:val="none" w:sz="0" w:space="0" w:color="auto"/>
        <w:right w:val="none" w:sz="0" w:space="0" w:color="auto"/>
      </w:divBdr>
    </w:div>
    <w:div w:id="1753044376">
      <w:bodyDiv w:val="1"/>
      <w:marLeft w:val="0"/>
      <w:marRight w:val="0"/>
      <w:marTop w:val="0"/>
      <w:marBottom w:val="0"/>
      <w:divBdr>
        <w:top w:val="none" w:sz="0" w:space="0" w:color="auto"/>
        <w:left w:val="none" w:sz="0" w:space="0" w:color="auto"/>
        <w:bottom w:val="none" w:sz="0" w:space="0" w:color="auto"/>
        <w:right w:val="none" w:sz="0" w:space="0" w:color="auto"/>
      </w:divBdr>
    </w:div>
    <w:div w:id="1753355104">
      <w:bodyDiv w:val="1"/>
      <w:marLeft w:val="0"/>
      <w:marRight w:val="0"/>
      <w:marTop w:val="0"/>
      <w:marBottom w:val="0"/>
      <w:divBdr>
        <w:top w:val="none" w:sz="0" w:space="0" w:color="auto"/>
        <w:left w:val="none" w:sz="0" w:space="0" w:color="auto"/>
        <w:bottom w:val="none" w:sz="0" w:space="0" w:color="auto"/>
        <w:right w:val="none" w:sz="0" w:space="0" w:color="auto"/>
      </w:divBdr>
    </w:div>
    <w:div w:id="1753430662">
      <w:bodyDiv w:val="1"/>
      <w:marLeft w:val="0"/>
      <w:marRight w:val="0"/>
      <w:marTop w:val="0"/>
      <w:marBottom w:val="0"/>
      <w:divBdr>
        <w:top w:val="none" w:sz="0" w:space="0" w:color="auto"/>
        <w:left w:val="none" w:sz="0" w:space="0" w:color="auto"/>
        <w:bottom w:val="none" w:sz="0" w:space="0" w:color="auto"/>
        <w:right w:val="none" w:sz="0" w:space="0" w:color="auto"/>
      </w:divBdr>
    </w:div>
    <w:div w:id="1753698559">
      <w:bodyDiv w:val="1"/>
      <w:marLeft w:val="0"/>
      <w:marRight w:val="0"/>
      <w:marTop w:val="0"/>
      <w:marBottom w:val="0"/>
      <w:divBdr>
        <w:top w:val="none" w:sz="0" w:space="0" w:color="auto"/>
        <w:left w:val="none" w:sz="0" w:space="0" w:color="auto"/>
        <w:bottom w:val="none" w:sz="0" w:space="0" w:color="auto"/>
        <w:right w:val="none" w:sz="0" w:space="0" w:color="auto"/>
      </w:divBdr>
    </w:div>
    <w:div w:id="1754353218">
      <w:bodyDiv w:val="1"/>
      <w:marLeft w:val="0"/>
      <w:marRight w:val="0"/>
      <w:marTop w:val="0"/>
      <w:marBottom w:val="0"/>
      <w:divBdr>
        <w:top w:val="none" w:sz="0" w:space="0" w:color="auto"/>
        <w:left w:val="none" w:sz="0" w:space="0" w:color="auto"/>
        <w:bottom w:val="none" w:sz="0" w:space="0" w:color="auto"/>
        <w:right w:val="none" w:sz="0" w:space="0" w:color="auto"/>
      </w:divBdr>
    </w:div>
    <w:div w:id="1755393009">
      <w:bodyDiv w:val="1"/>
      <w:marLeft w:val="0"/>
      <w:marRight w:val="0"/>
      <w:marTop w:val="0"/>
      <w:marBottom w:val="0"/>
      <w:divBdr>
        <w:top w:val="none" w:sz="0" w:space="0" w:color="auto"/>
        <w:left w:val="none" w:sz="0" w:space="0" w:color="auto"/>
        <w:bottom w:val="none" w:sz="0" w:space="0" w:color="auto"/>
        <w:right w:val="none" w:sz="0" w:space="0" w:color="auto"/>
      </w:divBdr>
    </w:div>
    <w:div w:id="1757049833">
      <w:bodyDiv w:val="1"/>
      <w:marLeft w:val="0"/>
      <w:marRight w:val="0"/>
      <w:marTop w:val="0"/>
      <w:marBottom w:val="0"/>
      <w:divBdr>
        <w:top w:val="none" w:sz="0" w:space="0" w:color="auto"/>
        <w:left w:val="none" w:sz="0" w:space="0" w:color="auto"/>
        <w:bottom w:val="none" w:sz="0" w:space="0" w:color="auto"/>
        <w:right w:val="none" w:sz="0" w:space="0" w:color="auto"/>
      </w:divBdr>
    </w:div>
    <w:div w:id="1757172284">
      <w:bodyDiv w:val="1"/>
      <w:marLeft w:val="0"/>
      <w:marRight w:val="0"/>
      <w:marTop w:val="0"/>
      <w:marBottom w:val="0"/>
      <w:divBdr>
        <w:top w:val="none" w:sz="0" w:space="0" w:color="auto"/>
        <w:left w:val="none" w:sz="0" w:space="0" w:color="auto"/>
        <w:bottom w:val="none" w:sz="0" w:space="0" w:color="auto"/>
        <w:right w:val="none" w:sz="0" w:space="0" w:color="auto"/>
      </w:divBdr>
    </w:div>
    <w:div w:id="1757751609">
      <w:bodyDiv w:val="1"/>
      <w:marLeft w:val="0"/>
      <w:marRight w:val="0"/>
      <w:marTop w:val="0"/>
      <w:marBottom w:val="0"/>
      <w:divBdr>
        <w:top w:val="none" w:sz="0" w:space="0" w:color="auto"/>
        <w:left w:val="none" w:sz="0" w:space="0" w:color="auto"/>
        <w:bottom w:val="none" w:sz="0" w:space="0" w:color="auto"/>
        <w:right w:val="none" w:sz="0" w:space="0" w:color="auto"/>
      </w:divBdr>
    </w:div>
    <w:div w:id="1757896609">
      <w:bodyDiv w:val="1"/>
      <w:marLeft w:val="0"/>
      <w:marRight w:val="0"/>
      <w:marTop w:val="0"/>
      <w:marBottom w:val="0"/>
      <w:divBdr>
        <w:top w:val="none" w:sz="0" w:space="0" w:color="auto"/>
        <w:left w:val="none" w:sz="0" w:space="0" w:color="auto"/>
        <w:bottom w:val="none" w:sz="0" w:space="0" w:color="auto"/>
        <w:right w:val="none" w:sz="0" w:space="0" w:color="auto"/>
      </w:divBdr>
    </w:div>
    <w:div w:id="1758283518">
      <w:bodyDiv w:val="1"/>
      <w:marLeft w:val="0"/>
      <w:marRight w:val="0"/>
      <w:marTop w:val="0"/>
      <w:marBottom w:val="0"/>
      <w:divBdr>
        <w:top w:val="none" w:sz="0" w:space="0" w:color="auto"/>
        <w:left w:val="none" w:sz="0" w:space="0" w:color="auto"/>
        <w:bottom w:val="none" w:sz="0" w:space="0" w:color="auto"/>
        <w:right w:val="none" w:sz="0" w:space="0" w:color="auto"/>
      </w:divBdr>
    </w:div>
    <w:div w:id="1758818371">
      <w:bodyDiv w:val="1"/>
      <w:marLeft w:val="0"/>
      <w:marRight w:val="0"/>
      <w:marTop w:val="0"/>
      <w:marBottom w:val="0"/>
      <w:divBdr>
        <w:top w:val="none" w:sz="0" w:space="0" w:color="auto"/>
        <w:left w:val="none" w:sz="0" w:space="0" w:color="auto"/>
        <w:bottom w:val="none" w:sz="0" w:space="0" w:color="auto"/>
        <w:right w:val="none" w:sz="0" w:space="0" w:color="auto"/>
      </w:divBdr>
    </w:div>
    <w:div w:id="1759279797">
      <w:bodyDiv w:val="1"/>
      <w:marLeft w:val="0"/>
      <w:marRight w:val="0"/>
      <w:marTop w:val="0"/>
      <w:marBottom w:val="0"/>
      <w:divBdr>
        <w:top w:val="none" w:sz="0" w:space="0" w:color="auto"/>
        <w:left w:val="none" w:sz="0" w:space="0" w:color="auto"/>
        <w:bottom w:val="none" w:sz="0" w:space="0" w:color="auto"/>
        <w:right w:val="none" w:sz="0" w:space="0" w:color="auto"/>
      </w:divBdr>
    </w:div>
    <w:div w:id="1759398846">
      <w:bodyDiv w:val="1"/>
      <w:marLeft w:val="0"/>
      <w:marRight w:val="0"/>
      <w:marTop w:val="0"/>
      <w:marBottom w:val="0"/>
      <w:divBdr>
        <w:top w:val="none" w:sz="0" w:space="0" w:color="auto"/>
        <w:left w:val="none" w:sz="0" w:space="0" w:color="auto"/>
        <w:bottom w:val="none" w:sz="0" w:space="0" w:color="auto"/>
        <w:right w:val="none" w:sz="0" w:space="0" w:color="auto"/>
      </w:divBdr>
    </w:div>
    <w:div w:id="1759407181">
      <w:bodyDiv w:val="1"/>
      <w:marLeft w:val="0"/>
      <w:marRight w:val="0"/>
      <w:marTop w:val="0"/>
      <w:marBottom w:val="0"/>
      <w:divBdr>
        <w:top w:val="none" w:sz="0" w:space="0" w:color="auto"/>
        <w:left w:val="none" w:sz="0" w:space="0" w:color="auto"/>
        <w:bottom w:val="none" w:sz="0" w:space="0" w:color="auto"/>
        <w:right w:val="none" w:sz="0" w:space="0" w:color="auto"/>
      </w:divBdr>
    </w:div>
    <w:div w:id="1759476793">
      <w:bodyDiv w:val="1"/>
      <w:marLeft w:val="0"/>
      <w:marRight w:val="0"/>
      <w:marTop w:val="0"/>
      <w:marBottom w:val="0"/>
      <w:divBdr>
        <w:top w:val="none" w:sz="0" w:space="0" w:color="auto"/>
        <w:left w:val="none" w:sz="0" w:space="0" w:color="auto"/>
        <w:bottom w:val="none" w:sz="0" w:space="0" w:color="auto"/>
        <w:right w:val="none" w:sz="0" w:space="0" w:color="auto"/>
      </w:divBdr>
    </w:div>
    <w:div w:id="1759860829">
      <w:bodyDiv w:val="1"/>
      <w:marLeft w:val="0"/>
      <w:marRight w:val="0"/>
      <w:marTop w:val="0"/>
      <w:marBottom w:val="0"/>
      <w:divBdr>
        <w:top w:val="none" w:sz="0" w:space="0" w:color="auto"/>
        <w:left w:val="none" w:sz="0" w:space="0" w:color="auto"/>
        <w:bottom w:val="none" w:sz="0" w:space="0" w:color="auto"/>
        <w:right w:val="none" w:sz="0" w:space="0" w:color="auto"/>
      </w:divBdr>
    </w:div>
    <w:div w:id="1761483714">
      <w:bodyDiv w:val="1"/>
      <w:marLeft w:val="0"/>
      <w:marRight w:val="0"/>
      <w:marTop w:val="0"/>
      <w:marBottom w:val="0"/>
      <w:divBdr>
        <w:top w:val="none" w:sz="0" w:space="0" w:color="auto"/>
        <w:left w:val="none" w:sz="0" w:space="0" w:color="auto"/>
        <w:bottom w:val="none" w:sz="0" w:space="0" w:color="auto"/>
        <w:right w:val="none" w:sz="0" w:space="0" w:color="auto"/>
      </w:divBdr>
    </w:div>
    <w:div w:id="1761487421">
      <w:bodyDiv w:val="1"/>
      <w:marLeft w:val="0"/>
      <w:marRight w:val="0"/>
      <w:marTop w:val="0"/>
      <w:marBottom w:val="0"/>
      <w:divBdr>
        <w:top w:val="none" w:sz="0" w:space="0" w:color="auto"/>
        <w:left w:val="none" w:sz="0" w:space="0" w:color="auto"/>
        <w:bottom w:val="none" w:sz="0" w:space="0" w:color="auto"/>
        <w:right w:val="none" w:sz="0" w:space="0" w:color="auto"/>
      </w:divBdr>
    </w:div>
    <w:div w:id="1762069580">
      <w:bodyDiv w:val="1"/>
      <w:marLeft w:val="0"/>
      <w:marRight w:val="0"/>
      <w:marTop w:val="0"/>
      <w:marBottom w:val="0"/>
      <w:divBdr>
        <w:top w:val="none" w:sz="0" w:space="0" w:color="auto"/>
        <w:left w:val="none" w:sz="0" w:space="0" w:color="auto"/>
        <w:bottom w:val="none" w:sz="0" w:space="0" w:color="auto"/>
        <w:right w:val="none" w:sz="0" w:space="0" w:color="auto"/>
      </w:divBdr>
    </w:div>
    <w:div w:id="1762139190">
      <w:bodyDiv w:val="1"/>
      <w:marLeft w:val="0"/>
      <w:marRight w:val="0"/>
      <w:marTop w:val="0"/>
      <w:marBottom w:val="0"/>
      <w:divBdr>
        <w:top w:val="none" w:sz="0" w:space="0" w:color="auto"/>
        <w:left w:val="none" w:sz="0" w:space="0" w:color="auto"/>
        <w:bottom w:val="none" w:sz="0" w:space="0" w:color="auto"/>
        <w:right w:val="none" w:sz="0" w:space="0" w:color="auto"/>
      </w:divBdr>
    </w:div>
    <w:div w:id="1762263305">
      <w:bodyDiv w:val="1"/>
      <w:marLeft w:val="0"/>
      <w:marRight w:val="0"/>
      <w:marTop w:val="0"/>
      <w:marBottom w:val="0"/>
      <w:divBdr>
        <w:top w:val="none" w:sz="0" w:space="0" w:color="auto"/>
        <w:left w:val="none" w:sz="0" w:space="0" w:color="auto"/>
        <w:bottom w:val="none" w:sz="0" w:space="0" w:color="auto"/>
        <w:right w:val="none" w:sz="0" w:space="0" w:color="auto"/>
      </w:divBdr>
    </w:div>
    <w:div w:id="1762871283">
      <w:bodyDiv w:val="1"/>
      <w:marLeft w:val="0"/>
      <w:marRight w:val="0"/>
      <w:marTop w:val="0"/>
      <w:marBottom w:val="0"/>
      <w:divBdr>
        <w:top w:val="none" w:sz="0" w:space="0" w:color="auto"/>
        <w:left w:val="none" w:sz="0" w:space="0" w:color="auto"/>
        <w:bottom w:val="none" w:sz="0" w:space="0" w:color="auto"/>
        <w:right w:val="none" w:sz="0" w:space="0" w:color="auto"/>
      </w:divBdr>
    </w:div>
    <w:div w:id="1762991419">
      <w:bodyDiv w:val="1"/>
      <w:marLeft w:val="0"/>
      <w:marRight w:val="0"/>
      <w:marTop w:val="0"/>
      <w:marBottom w:val="0"/>
      <w:divBdr>
        <w:top w:val="none" w:sz="0" w:space="0" w:color="auto"/>
        <w:left w:val="none" w:sz="0" w:space="0" w:color="auto"/>
        <w:bottom w:val="none" w:sz="0" w:space="0" w:color="auto"/>
        <w:right w:val="none" w:sz="0" w:space="0" w:color="auto"/>
      </w:divBdr>
    </w:div>
    <w:div w:id="1763064360">
      <w:bodyDiv w:val="1"/>
      <w:marLeft w:val="0"/>
      <w:marRight w:val="0"/>
      <w:marTop w:val="0"/>
      <w:marBottom w:val="0"/>
      <w:divBdr>
        <w:top w:val="none" w:sz="0" w:space="0" w:color="auto"/>
        <w:left w:val="none" w:sz="0" w:space="0" w:color="auto"/>
        <w:bottom w:val="none" w:sz="0" w:space="0" w:color="auto"/>
        <w:right w:val="none" w:sz="0" w:space="0" w:color="auto"/>
      </w:divBdr>
    </w:div>
    <w:div w:id="1764182478">
      <w:bodyDiv w:val="1"/>
      <w:marLeft w:val="0"/>
      <w:marRight w:val="0"/>
      <w:marTop w:val="0"/>
      <w:marBottom w:val="0"/>
      <w:divBdr>
        <w:top w:val="none" w:sz="0" w:space="0" w:color="auto"/>
        <w:left w:val="none" w:sz="0" w:space="0" w:color="auto"/>
        <w:bottom w:val="none" w:sz="0" w:space="0" w:color="auto"/>
        <w:right w:val="none" w:sz="0" w:space="0" w:color="auto"/>
      </w:divBdr>
    </w:div>
    <w:div w:id="1767340348">
      <w:bodyDiv w:val="1"/>
      <w:marLeft w:val="0"/>
      <w:marRight w:val="0"/>
      <w:marTop w:val="0"/>
      <w:marBottom w:val="0"/>
      <w:divBdr>
        <w:top w:val="none" w:sz="0" w:space="0" w:color="auto"/>
        <w:left w:val="none" w:sz="0" w:space="0" w:color="auto"/>
        <w:bottom w:val="none" w:sz="0" w:space="0" w:color="auto"/>
        <w:right w:val="none" w:sz="0" w:space="0" w:color="auto"/>
      </w:divBdr>
    </w:div>
    <w:div w:id="1768500747">
      <w:bodyDiv w:val="1"/>
      <w:marLeft w:val="0"/>
      <w:marRight w:val="0"/>
      <w:marTop w:val="0"/>
      <w:marBottom w:val="0"/>
      <w:divBdr>
        <w:top w:val="none" w:sz="0" w:space="0" w:color="auto"/>
        <w:left w:val="none" w:sz="0" w:space="0" w:color="auto"/>
        <w:bottom w:val="none" w:sz="0" w:space="0" w:color="auto"/>
        <w:right w:val="none" w:sz="0" w:space="0" w:color="auto"/>
      </w:divBdr>
    </w:div>
    <w:div w:id="1768622480">
      <w:bodyDiv w:val="1"/>
      <w:marLeft w:val="0"/>
      <w:marRight w:val="0"/>
      <w:marTop w:val="0"/>
      <w:marBottom w:val="0"/>
      <w:divBdr>
        <w:top w:val="none" w:sz="0" w:space="0" w:color="auto"/>
        <w:left w:val="none" w:sz="0" w:space="0" w:color="auto"/>
        <w:bottom w:val="none" w:sz="0" w:space="0" w:color="auto"/>
        <w:right w:val="none" w:sz="0" w:space="0" w:color="auto"/>
      </w:divBdr>
    </w:div>
    <w:div w:id="1768772306">
      <w:bodyDiv w:val="1"/>
      <w:marLeft w:val="0"/>
      <w:marRight w:val="0"/>
      <w:marTop w:val="0"/>
      <w:marBottom w:val="0"/>
      <w:divBdr>
        <w:top w:val="none" w:sz="0" w:space="0" w:color="auto"/>
        <w:left w:val="none" w:sz="0" w:space="0" w:color="auto"/>
        <w:bottom w:val="none" w:sz="0" w:space="0" w:color="auto"/>
        <w:right w:val="none" w:sz="0" w:space="0" w:color="auto"/>
      </w:divBdr>
    </w:div>
    <w:div w:id="1768842075">
      <w:bodyDiv w:val="1"/>
      <w:marLeft w:val="0"/>
      <w:marRight w:val="0"/>
      <w:marTop w:val="0"/>
      <w:marBottom w:val="0"/>
      <w:divBdr>
        <w:top w:val="none" w:sz="0" w:space="0" w:color="auto"/>
        <w:left w:val="none" w:sz="0" w:space="0" w:color="auto"/>
        <w:bottom w:val="none" w:sz="0" w:space="0" w:color="auto"/>
        <w:right w:val="none" w:sz="0" w:space="0" w:color="auto"/>
      </w:divBdr>
    </w:div>
    <w:div w:id="1768963457">
      <w:bodyDiv w:val="1"/>
      <w:marLeft w:val="0"/>
      <w:marRight w:val="0"/>
      <w:marTop w:val="0"/>
      <w:marBottom w:val="0"/>
      <w:divBdr>
        <w:top w:val="none" w:sz="0" w:space="0" w:color="auto"/>
        <w:left w:val="none" w:sz="0" w:space="0" w:color="auto"/>
        <w:bottom w:val="none" w:sz="0" w:space="0" w:color="auto"/>
        <w:right w:val="none" w:sz="0" w:space="0" w:color="auto"/>
      </w:divBdr>
    </w:div>
    <w:div w:id="1769692594">
      <w:bodyDiv w:val="1"/>
      <w:marLeft w:val="0"/>
      <w:marRight w:val="0"/>
      <w:marTop w:val="0"/>
      <w:marBottom w:val="0"/>
      <w:divBdr>
        <w:top w:val="none" w:sz="0" w:space="0" w:color="auto"/>
        <w:left w:val="none" w:sz="0" w:space="0" w:color="auto"/>
        <w:bottom w:val="none" w:sz="0" w:space="0" w:color="auto"/>
        <w:right w:val="none" w:sz="0" w:space="0" w:color="auto"/>
      </w:divBdr>
    </w:div>
    <w:div w:id="1770154669">
      <w:bodyDiv w:val="1"/>
      <w:marLeft w:val="0"/>
      <w:marRight w:val="0"/>
      <w:marTop w:val="0"/>
      <w:marBottom w:val="0"/>
      <w:divBdr>
        <w:top w:val="none" w:sz="0" w:space="0" w:color="auto"/>
        <w:left w:val="none" w:sz="0" w:space="0" w:color="auto"/>
        <w:bottom w:val="none" w:sz="0" w:space="0" w:color="auto"/>
        <w:right w:val="none" w:sz="0" w:space="0" w:color="auto"/>
      </w:divBdr>
    </w:div>
    <w:div w:id="1771197336">
      <w:bodyDiv w:val="1"/>
      <w:marLeft w:val="0"/>
      <w:marRight w:val="0"/>
      <w:marTop w:val="0"/>
      <w:marBottom w:val="0"/>
      <w:divBdr>
        <w:top w:val="none" w:sz="0" w:space="0" w:color="auto"/>
        <w:left w:val="none" w:sz="0" w:space="0" w:color="auto"/>
        <w:bottom w:val="none" w:sz="0" w:space="0" w:color="auto"/>
        <w:right w:val="none" w:sz="0" w:space="0" w:color="auto"/>
      </w:divBdr>
    </w:div>
    <w:div w:id="1771510278">
      <w:bodyDiv w:val="1"/>
      <w:marLeft w:val="0"/>
      <w:marRight w:val="0"/>
      <w:marTop w:val="0"/>
      <w:marBottom w:val="0"/>
      <w:divBdr>
        <w:top w:val="none" w:sz="0" w:space="0" w:color="auto"/>
        <w:left w:val="none" w:sz="0" w:space="0" w:color="auto"/>
        <w:bottom w:val="none" w:sz="0" w:space="0" w:color="auto"/>
        <w:right w:val="none" w:sz="0" w:space="0" w:color="auto"/>
      </w:divBdr>
    </w:div>
    <w:div w:id="1771773329">
      <w:bodyDiv w:val="1"/>
      <w:marLeft w:val="0"/>
      <w:marRight w:val="0"/>
      <w:marTop w:val="0"/>
      <w:marBottom w:val="0"/>
      <w:divBdr>
        <w:top w:val="none" w:sz="0" w:space="0" w:color="auto"/>
        <w:left w:val="none" w:sz="0" w:space="0" w:color="auto"/>
        <w:bottom w:val="none" w:sz="0" w:space="0" w:color="auto"/>
        <w:right w:val="none" w:sz="0" w:space="0" w:color="auto"/>
      </w:divBdr>
    </w:div>
    <w:div w:id="1773360988">
      <w:bodyDiv w:val="1"/>
      <w:marLeft w:val="0"/>
      <w:marRight w:val="0"/>
      <w:marTop w:val="0"/>
      <w:marBottom w:val="0"/>
      <w:divBdr>
        <w:top w:val="none" w:sz="0" w:space="0" w:color="auto"/>
        <w:left w:val="none" w:sz="0" w:space="0" w:color="auto"/>
        <w:bottom w:val="none" w:sz="0" w:space="0" w:color="auto"/>
        <w:right w:val="none" w:sz="0" w:space="0" w:color="auto"/>
      </w:divBdr>
    </w:div>
    <w:div w:id="1773474074">
      <w:bodyDiv w:val="1"/>
      <w:marLeft w:val="0"/>
      <w:marRight w:val="0"/>
      <w:marTop w:val="0"/>
      <w:marBottom w:val="0"/>
      <w:divBdr>
        <w:top w:val="none" w:sz="0" w:space="0" w:color="auto"/>
        <w:left w:val="none" w:sz="0" w:space="0" w:color="auto"/>
        <w:bottom w:val="none" w:sz="0" w:space="0" w:color="auto"/>
        <w:right w:val="none" w:sz="0" w:space="0" w:color="auto"/>
      </w:divBdr>
    </w:div>
    <w:div w:id="1773739778">
      <w:bodyDiv w:val="1"/>
      <w:marLeft w:val="0"/>
      <w:marRight w:val="0"/>
      <w:marTop w:val="0"/>
      <w:marBottom w:val="0"/>
      <w:divBdr>
        <w:top w:val="none" w:sz="0" w:space="0" w:color="auto"/>
        <w:left w:val="none" w:sz="0" w:space="0" w:color="auto"/>
        <w:bottom w:val="none" w:sz="0" w:space="0" w:color="auto"/>
        <w:right w:val="none" w:sz="0" w:space="0" w:color="auto"/>
      </w:divBdr>
    </w:div>
    <w:div w:id="1774209266">
      <w:bodyDiv w:val="1"/>
      <w:marLeft w:val="0"/>
      <w:marRight w:val="0"/>
      <w:marTop w:val="0"/>
      <w:marBottom w:val="0"/>
      <w:divBdr>
        <w:top w:val="none" w:sz="0" w:space="0" w:color="auto"/>
        <w:left w:val="none" w:sz="0" w:space="0" w:color="auto"/>
        <w:bottom w:val="none" w:sz="0" w:space="0" w:color="auto"/>
        <w:right w:val="none" w:sz="0" w:space="0" w:color="auto"/>
      </w:divBdr>
    </w:div>
    <w:div w:id="1774472092">
      <w:bodyDiv w:val="1"/>
      <w:marLeft w:val="0"/>
      <w:marRight w:val="0"/>
      <w:marTop w:val="0"/>
      <w:marBottom w:val="0"/>
      <w:divBdr>
        <w:top w:val="none" w:sz="0" w:space="0" w:color="auto"/>
        <w:left w:val="none" w:sz="0" w:space="0" w:color="auto"/>
        <w:bottom w:val="none" w:sz="0" w:space="0" w:color="auto"/>
        <w:right w:val="none" w:sz="0" w:space="0" w:color="auto"/>
      </w:divBdr>
    </w:div>
    <w:div w:id="1774933659">
      <w:bodyDiv w:val="1"/>
      <w:marLeft w:val="0"/>
      <w:marRight w:val="0"/>
      <w:marTop w:val="0"/>
      <w:marBottom w:val="0"/>
      <w:divBdr>
        <w:top w:val="none" w:sz="0" w:space="0" w:color="auto"/>
        <w:left w:val="none" w:sz="0" w:space="0" w:color="auto"/>
        <w:bottom w:val="none" w:sz="0" w:space="0" w:color="auto"/>
        <w:right w:val="none" w:sz="0" w:space="0" w:color="auto"/>
      </w:divBdr>
    </w:div>
    <w:div w:id="1775053501">
      <w:bodyDiv w:val="1"/>
      <w:marLeft w:val="0"/>
      <w:marRight w:val="0"/>
      <w:marTop w:val="0"/>
      <w:marBottom w:val="0"/>
      <w:divBdr>
        <w:top w:val="none" w:sz="0" w:space="0" w:color="auto"/>
        <w:left w:val="none" w:sz="0" w:space="0" w:color="auto"/>
        <w:bottom w:val="none" w:sz="0" w:space="0" w:color="auto"/>
        <w:right w:val="none" w:sz="0" w:space="0" w:color="auto"/>
      </w:divBdr>
    </w:div>
    <w:div w:id="1775401029">
      <w:bodyDiv w:val="1"/>
      <w:marLeft w:val="0"/>
      <w:marRight w:val="0"/>
      <w:marTop w:val="0"/>
      <w:marBottom w:val="0"/>
      <w:divBdr>
        <w:top w:val="none" w:sz="0" w:space="0" w:color="auto"/>
        <w:left w:val="none" w:sz="0" w:space="0" w:color="auto"/>
        <w:bottom w:val="none" w:sz="0" w:space="0" w:color="auto"/>
        <w:right w:val="none" w:sz="0" w:space="0" w:color="auto"/>
      </w:divBdr>
    </w:div>
    <w:div w:id="1776558750">
      <w:bodyDiv w:val="1"/>
      <w:marLeft w:val="0"/>
      <w:marRight w:val="0"/>
      <w:marTop w:val="0"/>
      <w:marBottom w:val="0"/>
      <w:divBdr>
        <w:top w:val="none" w:sz="0" w:space="0" w:color="auto"/>
        <w:left w:val="none" w:sz="0" w:space="0" w:color="auto"/>
        <w:bottom w:val="none" w:sz="0" w:space="0" w:color="auto"/>
        <w:right w:val="none" w:sz="0" w:space="0" w:color="auto"/>
      </w:divBdr>
    </w:div>
    <w:div w:id="1777481084">
      <w:bodyDiv w:val="1"/>
      <w:marLeft w:val="0"/>
      <w:marRight w:val="0"/>
      <w:marTop w:val="0"/>
      <w:marBottom w:val="0"/>
      <w:divBdr>
        <w:top w:val="none" w:sz="0" w:space="0" w:color="auto"/>
        <w:left w:val="none" w:sz="0" w:space="0" w:color="auto"/>
        <w:bottom w:val="none" w:sz="0" w:space="0" w:color="auto"/>
        <w:right w:val="none" w:sz="0" w:space="0" w:color="auto"/>
      </w:divBdr>
    </w:div>
    <w:div w:id="1778066157">
      <w:bodyDiv w:val="1"/>
      <w:marLeft w:val="0"/>
      <w:marRight w:val="0"/>
      <w:marTop w:val="0"/>
      <w:marBottom w:val="0"/>
      <w:divBdr>
        <w:top w:val="none" w:sz="0" w:space="0" w:color="auto"/>
        <w:left w:val="none" w:sz="0" w:space="0" w:color="auto"/>
        <w:bottom w:val="none" w:sz="0" w:space="0" w:color="auto"/>
        <w:right w:val="none" w:sz="0" w:space="0" w:color="auto"/>
      </w:divBdr>
    </w:div>
    <w:div w:id="1778985859">
      <w:bodyDiv w:val="1"/>
      <w:marLeft w:val="0"/>
      <w:marRight w:val="0"/>
      <w:marTop w:val="0"/>
      <w:marBottom w:val="0"/>
      <w:divBdr>
        <w:top w:val="none" w:sz="0" w:space="0" w:color="auto"/>
        <w:left w:val="none" w:sz="0" w:space="0" w:color="auto"/>
        <w:bottom w:val="none" w:sz="0" w:space="0" w:color="auto"/>
        <w:right w:val="none" w:sz="0" w:space="0" w:color="auto"/>
      </w:divBdr>
    </w:div>
    <w:div w:id="1779258020">
      <w:bodyDiv w:val="1"/>
      <w:marLeft w:val="0"/>
      <w:marRight w:val="0"/>
      <w:marTop w:val="0"/>
      <w:marBottom w:val="0"/>
      <w:divBdr>
        <w:top w:val="none" w:sz="0" w:space="0" w:color="auto"/>
        <w:left w:val="none" w:sz="0" w:space="0" w:color="auto"/>
        <w:bottom w:val="none" w:sz="0" w:space="0" w:color="auto"/>
        <w:right w:val="none" w:sz="0" w:space="0" w:color="auto"/>
      </w:divBdr>
    </w:div>
    <w:div w:id="1779712174">
      <w:bodyDiv w:val="1"/>
      <w:marLeft w:val="0"/>
      <w:marRight w:val="0"/>
      <w:marTop w:val="0"/>
      <w:marBottom w:val="0"/>
      <w:divBdr>
        <w:top w:val="none" w:sz="0" w:space="0" w:color="auto"/>
        <w:left w:val="none" w:sz="0" w:space="0" w:color="auto"/>
        <w:bottom w:val="none" w:sz="0" w:space="0" w:color="auto"/>
        <w:right w:val="none" w:sz="0" w:space="0" w:color="auto"/>
      </w:divBdr>
    </w:div>
    <w:div w:id="1779908219">
      <w:bodyDiv w:val="1"/>
      <w:marLeft w:val="0"/>
      <w:marRight w:val="0"/>
      <w:marTop w:val="0"/>
      <w:marBottom w:val="0"/>
      <w:divBdr>
        <w:top w:val="none" w:sz="0" w:space="0" w:color="auto"/>
        <w:left w:val="none" w:sz="0" w:space="0" w:color="auto"/>
        <w:bottom w:val="none" w:sz="0" w:space="0" w:color="auto"/>
        <w:right w:val="none" w:sz="0" w:space="0" w:color="auto"/>
      </w:divBdr>
    </w:div>
    <w:div w:id="1780106050">
      <w:bodyDiv w:val="1"/>
      <w:marLeft w:val="0"/>
      <w:marRight w:val="0"/>
      <w:marTop w:val="0"/>
      <w:marBottom w:val="0"/>
      <w:divBdr>
        <w:top w:val="none" w:sz="0" w:space="0" w:color="auto"/>
        <w:left w:val="none" w:sz="0" w:space="0" w:color="auto"/>
        <w:bottom w:val="none" w:sz="0" w:space="0" w:color="auto"/>
        <w:right w:val="none" w:sz="0" w:space="0" w:color="auto"/>
      </w:divBdr>
    </w:div>
    <w:div w:id="1780292658">
      <w:bodyDiv w:val="1"/>
      <w:marLeft w:val="0"/>
      <w:marRight w:val="0"/>
      <w:marTop w:val="0"/>
      <w:marBottom w:val="0"/>
      <w:divBdr>
        <w:top w:val="none" w:sz="0" w:space="0" w:color="auto"/>
        <w:left w:val="none" w:sz="0" w:space="0" w:color="auto"/>
        <w:bottom w:val="none" w:sz="0" w:space="0" w:color="auto"/>
        <w:right w:val="none" w:sz="0" w:space="0" w:color="auto"/>
      </w:divBdr>
    </w:div>
    <w:div w:id="1780372209">
      <w:bodyDiv w:val="1"/>
      <w:marLeft w:val="0"/>
      <w:marRight w:val="0"/>
      <w:marTop w:val="0"/>
      <w:marBottom w:val="0"/>
      <w:divBdr>
        <w:top w:val="none" w:sz="0" w:space="0" w:color="auto"/>
        <w:left w:val="none" w:sz="0" w:space="0" w:color="auto"/>
        <w:bottom w:val="none" w:sz="0" w:space="0" w:color="auto"/>
        <w:right w:val="none" w:sz="0" w:space="0" w:color="auto"/>
      </w:divBdr>
    </w:div>
    <w:div w:id="1780907944">
      <w:bodyDiv w:val="1"/>
      <w:marLeft w:val="0"/>
      <w:marRight w:val="0"/>
      <w:marTop w:val="0"/>
      <w:marBottom w:val="0"/>
      <w:divBdr>
        <w:top w:val="none" w:sz="0" w:space="0" w:color="auto"/>
        <w:left w:val="none" w:sz="0" w:space="0" w:color="auto"/>
        <w:bottom w:val="none" w:sz="0" w:space="0" w:color="auto"/>
        <w:right w:val="none" w:sz="0" w:space="0" w:color="auto"/>
      </w:divBdr>
    </w:div>
    <w:div w:id="1781103551">
      <w:bodyDiv w:val="1"/>
      <w:marLeft w:val="0"/>
      <w:marRight w:val="0"/>
      <w:marTop w:val="0"/>
      <w:marBottom w:val="0"/>
      <w:divBdr>
        <w:top w:val="none" w:sz="0" w:space="0" w:color="auto"/>
        <w:left w:val="none" w:sz="0" w:space="0" w:color="auto"/>
        <w:bottom w:val="none" w:sz="0" w:space="0" w:color="auto"/>
        <w:right w:val="none" w:sz="0" w:space="0" w:color="auto"/>
      </w:divBdr>
    </w:div>
    <w:div w:id="1781561989">
      <w:bodyDiv w:val="1"/>
      <w:marLeft w:val="0"/>
      <w:marRight w:val="0"/>
      <w:marTop w:val="0"/>
      <w:marBottom w:val="0"/>
      <w:divBdr>
        <w:top w:val="none" w:sz="0" w:space="0" w:color="auto"/>
        <w:left w:val="none" w:sz="0" w:space="0" w:color="auto"/>
        <w:bottom w:val="none" w:sz="0" w:space="0" w:color="auto"/>
        <w:right w:val="none" w:sz="0" w:space="0" w:color="auto"/>
      </w:divBdr>
    </w:div>
    <w:div w:id="1781994450">
      <w:bodyDiv w:val="1"/>
      <w:marLeft w:val="0"/>
      <w:marRight w:val="0"/>
      <w:marTop w:val="0"/>
      <w:marBottom w:val="0"/>
      <w:divBdr>
        <w:top w:val="none" w:sz="0" w:space="0" w:color="auto"/>
        <w:left w:val="none" w:sz="0" w:space="0" w:color="auto"/>
        <w:bottom w:val="none" w:sz="0" w:space="0" w:color="auto"/>
        <w:right w:val="none" w:sz="0" w:space="0" w:color="auto"/>
      </w:divBdr>
    </w:div>
    <w:div w:id="1782407565">
      <w:bodyDiv w:val="1"/>
      <w:marLeft w:val="0"/>
      <w:marRight w:val="0"/>
      <w:marTop w:val="0"/>
      <w:marBottom w:val="0"/>
      <w:divBdr>
        <w:top w:val="none" w:sz="0" w:space="0" w:color="auto"/>
        <w:left w:val="none" w:sz="0" w:space="0" w:color="auto"/>
        <w:bottom w:val="none" w:sz="0" w:space="0" w:color="auto"/>
        <w:right w:val="none" w:sz="0" w:space="0" w:color="auto"/>
      </w:divBdr>
    </w:div>
    <w:div w:id="1782799508">
      <w:bodyDiv w:val="1"/>
      <w:marLeft w:val="0"/>
      <w:marRight w:val="0"/>
      <w:marTop w:val="0"/>
      <w:marBottom w:val="0"/>
      <w:divBdr>
        <w:top w:val="none" w:sz="0" w:space="0" w:color="auto"/>
        <w:left w:val="none" w:sz="0" w:space="0" w:color="auto"/>
        <w:bottom w:val="none" w:sz="0" w:space="0" w:color="auto"/>
        <w:right w:val="none" w:sz="0" w:space="0" w:color="auto"/>
      </w:divBdr>
    </w:div>
    <w:div w:id="1783842736">
      <w:bodyDiv w:val="1"/>
      <w:marLeft w:val="0"/>
      <w:marRight w:val="0"/>
      <w:marTop w:val="0"/>
      <w:marBottom w:val="0"/>
      <w:divBdr>
        <w:top w:val="none" w:sz="0" w:space="0" w:color="auto"/>
        <w:left w:val="none" w:sz="0" w:space="0" w:color="auto"/>
        <w:bottom w:val="none" w:sz="0" w:space="0" w:color="auto"/>
        <w:right w:val="none" w:sz="0" w:space="0" w:color="auto"/>
      </w:divBdr>
    </w:div>
    <w:div w:id="1784642225">
      <w:bodyDiv w:val="1"/>
      <w:marLeft w:val="0"/>
      <w:marRight w:val="0"/>
      <w:marTop w:val="0"/>
      <w:marBottom w:val="0"/>
      <w:divBdr>
        <w:top w:val="none" w:sz="0" w:space="0" w:color="auto"/>
        <w:left w:val="none" w:sz="0" w:space="0" w:color="auto"/>
        <w:bottom w:val="none" w:sz="0" w:space="0" w:color="auto"/>
        <w:right w:val="none" w:sz="0" w:space="0" w:color="auto"/>
      </w:divBdr>
    </w:div>
    <w:div w:id="1784693734">
      <w:bodyDiv w:val="1"/>
      <w:marLeft w:val="0"/>
      <w:marRight w:val="0"/>
      <w:marTop w:val="0"/>
      <w:marBottom w:val="0"/>
      <w:divBdr>
        <w:top w:val="none" w:sz="0" w:space="0" w:color="auto"/>
        <w:left w:val="none" w:sz="0" w:space="0" w:color="auto"/>
        <w:bottom w:val="none" w:sz="0" w:space="0" w:color="auto"/>
        <w:right w:val="none" w:sz="0" w:space="0" w:color="auto"/>
      </w:divBdr>
    </w:div>
    <w:div w:id="1784762127">
      <w:bodyDiv w:val="1"/>
      <w:marLeft w:val="0"/>
      <w:marRight w:val="0"/>
      <w:marTop w:val="0"/>
      <w:marBottom w:val="0"/>
      <w:divBdr>
        <w:top w:val="none" w:sz="0" w:space="0" w:color="auto"/>
        <w:left w:val="none" w:sz="0" w:space="0" w:color="auto"/>
        <w:bottom w:val="none" w:sz="0" w:space="0" w:color="auto"/>
        <w:right w:val="none" w:sz="0" w:space="0" w:color="auto"/>
      </w:divBdr>
    </w:div>
    <w:div w:id="1785071932">
      <w:bodyDiv w:val="1"/>
      <w:marLeft w:val="0"/>
      <w:marRight w:val="0"/>
      <w:marTop w:val="0"/>
      <w:marBottom w:val="0"/>
      <w:divBdr>
        <w:top w:val="none" w:sz="0" w:space="0" w:color="auto"/>
        <w:left w:val="none" w:sz="0" w:space="0" w:color="auto"/>
        <w:bottom w:val="none" w:sz="0" w:space="0" w:color="auto"/>
        <w:right w:val="none" w:sz="0" w:space="0" w:color="auto"/>
      </w:divBdr>
    </w:div>
    <w:div w:id="1785533542">
      <w:bodyDiv w:val="1"/>
      <w:marLeft w:val="0"/>
      <w:marRight w:val="0"/>
      <w:marTop w:val="0"/>
      <w:marBottom w:val="0"/>
      <w:divBdr>
        <w:top w:val="none" w:sz="0" w:space="0" w:color="auto"/>
        <w:left w:val="none" w:sz="0" w:space="0" w:color="auto"/>
        <w:bottom w:val="none" w:sz="0" w:space="0" w:color="auto"/>
        <w:right w:val="none" w:sz="0" w:space="0" w:color="auto"/>
      </w:divBdr>
    </w:div>
    <w:div w:id="1785729364">
      <w:bodyDiv w:val="1"/>
      <w:marLeft w:val="0"/>
      <w:marRight w:val="0"/>
      <w:marTop w:val="0"/>
      <w:marBottom w:val="0"/>
      <w:divBdr>
        <w:top w:val="none" w:sz="0" w:space="0" w:color="auto"/>
        <w:left w:val="none" w:sz="0" w:space="0" w:color="auto"/>
        <w:bottom w:val="none" w:sz="0" w:space="0" w:color="auto"/>
        <w:right w:val="none" w:sz="0" w:space="0" w:color="auto"/>
      </w:divBdr>
    </w:div>
    <w:div w:id="1785999590">
      <w:bodyDiv w:val="1"/>
      <w:marLeft w:val="0"/>
      <w:marRight w:val="0"/>
      <w:marTop w:val="0"/>
      <w:marBottom w:val="0"/>
      <w:divBdr>
        <w:top w:val="none" w:sz="0" w:space="0" w:color="auto"/>
        <w:left w:val="none" w:sz="0" w:space="0" w:color="auto"/>
        <w:bottom w:val="none" w:sz="0" w:space="0" w:color="auto"/>
        <w:right w:val="none" w:sz="0" w:space="0" w:color="auto"/>
      </w:divBdr>
    </w:div>
    <w:div w:id="1786343618">
      <w:bodyDiv w:val="1"/>
      <w:marLeft w:val="0"/>
      <w:marRight w:val="0"/>
      <w:marTop w:val="0"/>
      <w:marBottom w:val="0"/>
      <w:divBdr>
        <w:top w:val="none" w:sz="0" w:space="0" w:color="auto"/>
        <w:left w:val="none" w:sz="0" w:space="0" w:color="auto"/>
        <w:bottom w:val="none" w:sz="0" w:space="0" w:color="auto"/>
        <w:right w:val="none" w:sz="0" w:space="0" w:color="auto"/>
      </w:divBdr>
    </w:div>
    <w:div w:id="1786730781">
      <w:bodyDiv w:val="1"/>
      <w:marLeft w:val="0"/>
      <w:marRight w:val="0"/>
      <w:marTop w:val="0"/>
      <w:marBottom w:val="0"/>
      <w:divBdr>
        <w:top w:val="none" w:sz="0" w:space="0" w:color="auto"/>
        <w:left w:val="none" w:sz="0" w:space="0" w:color="auto"/>
        <w:bottom w:val="none" w:sz="0" w:space="0" w:color="auto"/>
        <w:right w:val="none" w:sz="0" w:space="0" w:color="auto"/>
      </w:divBdr>
    </w:div>
    <w:div w:id="1786733189">
      <w:bodyDiv w:val="1"/>
      <w:marLeft w:val="0"/>
      <w:marRight w:val="0"/>
      <w:marTop w:val="0"/>
      <w:marBottom w:val="0"/>
      <w:divBdr>
        <w:top w:val="none" w:sz="0" w:space="0" w:color="auto"/>
        <w:left w:val="none" w:sz="0" w:space="0" w:color="auto"/>
        <w:bottom w:val="none" w:sz="0" w:space="0" w:color="auto"/>
        <w:right w:val="none" w:sz="0" w:space="0" w:color="auto"/>
      </w:divBdr>
    </w:div>
    <w:div w:id="1786845220">
      <w:bodyDiv w:val="1"/>
      <w:marLeft w:val="0"/>
      <w:marRight w:val="0"/>
      <w:marTop w:val="0"/>
      <w:marBottom w:val="0"/>
      <w:divBdr>
        <w:top w:val="none" w:sz="0" w:space="0" w:color="auto"/>
        <w:left w:val="none" w:sz="0" w:space="0" w:color="auto"/>
        <w:bottom w:val="none" w:sz="0" w:space="0" w:color="auto"/>
        <w:right w:val="none" w:sz="0" w:space="0" w:color="auto"/>
      </w:divBdr>
    </w:div>
    <w:div w:id="1787457417">
      <w:bodyDiv w:val="1"/>
      <w:marLeft w:val="0"/>
      <w:marRight w:val="0"/>
      <w:marTop w:val="0"/>
      <w:marBottom w:val="0"/>
      <w:divBdr>
        <w:top w:val="none" w:sz="0" w:space="0" w:color="auto"/>
        <w:left w:val="none" w:sz="0" w:space="0" w:color="auto"/>
        <w:bottom w:val="none" w:sz="0" w:space="0" w:color="auto"/>
        <w:right w:val="none" w:sz="0" w:space="0" w:color="auto"/>
      </w:divBdr>
    </w:div>
    <w:div w:id="1787969195">
      <w:bodyDiv w:val="1"/>
      <w:marLeft w:val="0"/>
      <w:marRight w:val="0"/>
      <w:marTop w:val="0"/>
      <w:marBottom w:val="0"/>
      <w:divBdr>
        <w:top w:val="none" w:sz="0" w:space="0" w:color="auto"/>
        <w:left w:val="none" w:sz="0" w:space="0" w:color="auto"/>
        <w:bottom w:val="none" w:sz="0" w:space="0" w:color="auto"/>
        <w:right w:val="none" w:sz="0" w:space="0" w:color="auto"/>
      </w:divBdr>
    </w:div>
    <w:div w:id="1788159971">
      <w:bodyDiv w:val="1"/>
      <w:marLeft w:val="0"/>
      <w:marRight w:val="0"/>
      <w:marTop w:val="0"/>
      <w:marBottom w:val="0"/>
      <w:divBdr>
        <w:top w:val="none" w:sz="0" w:space="0" w:color="auto"/>
        <w:left w:val="none" w:sz="0" w:space="0" w:color="auto"/>
        <w:bottom w:val="none" w:sz="0" w:space="0" w:color="auto"/>
        <w:right w:val="none" w:sz="0" w:space="0" w:color="auto"/>
      </w:divBdr>
    </w:div>
    <w:div w:id="1788692306">
      <w:bodyDiv w:val="1"/>
      <w:marLeft w:val="0"/>
      <w:marRight w:val="0"/>
      <w:marTop w:val="0"/>
      <w:marBottom w:val="0"/>
      <w:divBdr>
        <w:top w:val="none" w:sz="0" w:space="0" w:color="auto"/>
        <w:left w:val="none" w:sz="0" w:space="0" w:color="auto"/>
        <w:bottom w:val="none" w:sz="0" w:space="0" w:color="auto"/>
        <w:right w:val="none" w:sz="0" w:space="0" w:color="auto"/>
      </w:divBdr>
    </w:div>
    <w:div w:id="1788965084">
      <w:bodyDiv w:val="1"/>
      <w:marLeft w:val="0"/>
      <w:marRight w:val="0"/>
      <w:marTop w:val="0"/>
      <w:marBottom w:val="0"/>
      <w:divBdr>
        <w:top w:val="none" w:sz="0" w:space="0" w:color="auto"/>
        <w:left w:val="none" w:sz="0" w:space="0" w:color="auto"/>
        <w:bottom w:val="none" w:sz="0" w:space="0" w:color="auto"/>
        <w:right w:val="none" w:sz="0" w:space="0" w:color="auto"/>
      </w:divBdr>
    </w:div>
    <w:div w:id="1789159577">
      <w:bodyDiv w:val="1"/>
      <w:marLeft w:val="0"/>
      <w:marRight w:val="0"/>
      <w:marTop w:val="0"/>
      <w:marBottom w:val="0"/>
      <w:divBdr>
        <w:top w:val="none" w:sz="0" w:space="0" w:color="auto"/>
        <w:left w:val="none" w:sz="0" w:space="0" w:color="auto"/>
        <w:bottom w:val="none" w:sz="0" w:space="0" w:color="auto"/>
        <w:right w:val="none" w:sz="0" w:space="0" w:color="auto"/>
      </w:divBdr>
    </w:div>
    <w:div w:id="1791318867">
      <w:bodyDiv w:val="1"/>
      <w:marLeft w:val="0"/>
      <w:marRight w:val="0"/>
      <w:marTop w:val="0"/>
      <w:marBottom w:val="0"/>
      <w:divBdr>
        <w:top w:val="none" w:sz="0" w:space="0" w:color="auto"/>
        <w:left w:val="none" w:sz="0" w:space="0" w:color="auto"/>
        <w:bottom w:val="none" w:sz="0" w:space="0" w:color="auto"/>
        <w:right w:val="none" w:sz="0" w:space="0" w:color="auto"/>
      </w:divBdr>
    </w:div>
    <w:div w:id="1791824322">
      <w:bodyDiv w:val="1"/>
      <w:marLeft w:val="0"/>
      <w:marRight w:val="0"/>
      <w:marTop w:val="0"/>
      <w:marBottom w:val="0"/>
      <w:divBdr>
        <w:top w:val="none" w:sz="0" w:space="0" w:color="auto"/>
        <w:left w:val="none" w:sz="0" w:space="0" w:color="auto"/>
        <w:bottom w:val="none" w:sz="0" w:space="0" w:color="auto"/>
        <w:right w:val="none" w:sz="0" w:space="0" w:color="auto"/>
      </w:divBdr>
    </w:div>
    <w:div w:id="1792357038">
      <w:bodyDiv w:val="1"/>
      <w:marLeft w:val="0"/>
      <w:marRight w:val="0"/>
      <w:marTop w:val="0"/>
      <w:marBottom w:val="0"/>
      <w:divBdr>
        <w:top w:val="none" w:sz="0" w:space="0" w:color="auto"/>
        <w:left w:val="none" w:sz="0" w:space="0" w:color="auto"/>
        <w:bottom w:val="none" w:sz="0" w:space="0" w:color="auto"/>
        <w:right w:val="none" w:sz="0" w:space="0" w:color="auto"/>
      </w:divBdr>
    </w:div>
    <w:div w:id="1793740921">
      <w:bodyDiv w:val="1"/>
      <w:marLeft w:val="0"/>
      <w:marRight w:val="0"/>
      <w:marTop w:val="0"/>
      <w:marBottom w:val="0"/>
      <w:divBdr>
        <w:top w:val="none" w:sz="0" w:space="0" w:color="auto"/>
        <w:left w:val="none" w:sz="0" w:space="0" w:color="auto"/>
        <w:bottom w:val="none" w:sz="0" w:space="0" w:color="auto"/>
        <w:right w:val="none" w:sz="0" w:space="0" w:color="auto"/>
      </w:divBdr>
    </w:div>
    <w:div w:id="1794983806">
      <w:bodyDiv w:val="1"/>
      <w:marLeft w:val="0"/>
      <w:marRight w:val="0"/>
      <w:marTop w:val="0"/>
      <w:marBottom w:val="0"/>
      <w:divBdr>
        <w:top w:val="none" w:sz="0" w:space="0" w:color="auto"/>
        <w:left w:val="none" w:sz="0" w:space="0" w:color="auto"/>
        <w:bottom w:val="none" w:sz="0" w:space="0" w:color="auto"/>
        <w:right w:val="none" w:sz="0" w:space="0" w:color="auto"/>
      </w:divBdr>
    </w:div>
    <w:div w:id="1795174600">
      <w:bodyDiv w:val="1"/>
      <w:marLeft w:val="0"/>
      <w:marRight w:val="0"/>
      <w:marTop w:val="0"/>
      <w:marBottom w:val="0"/>
      <w:divBdr>
        <w:top w:val="none" w:sz="0" w:space="0" w:color="auto"/>
        <w:left w:val="none" w:sz="0" w:space="0" w:color="auto"/>
        <w:bottom w:val="none" w:sz="0" w:space="0" w:color="auto"/>
        <w:right w:val="none" w:sz="0" w:space="0" w:color="auto"/>
      </w:divBdr>
    </w:div>
    <w:div w:id="1796101565">
      <w:bodyDiv w:val="1"/>
      <w:marLeft w:val="0"/>
      <w:marRight w:val="0"/>
      <w:marTop w:val="0"/>
      <w:marBottom w:val="0"/>
      <w:divBdr>
        <w:top w:val="none" w:sz="0" w:space="0" w:color="auto"/>
        <w:left w:val="none" w:sz="0" w:space="0" w:color="auto"/>
        <w:bottom w:val="none" w:sz="0" w:space="0" w:color="auto"/>
        <w:right w:val="none" w:sz="0" w:space="0" w:color="auto"/>
      </w:divBdr>
    </w:div>
    <w:div w:id="1796604493">
      <w:bodyDiv w:val="1"/>
      <w:marLeft w:val="0"/>
      <w:marRight w:val="0"/>
      <w:marTop w:val="0"/>
      <w:marBottom w:val="0"/>
      <w:divBdr>
        <w:top w:val="none" w:sz="0" w:space="0" w:color="auto"/>
        <w:left w:val="none" w:sz="0" w:space="0" w:color="auto"/>
        <w:bottom w:val="none" w:sz="0" w:space="0" w:color="auto"/>
        <w:right w:val="none" w:sz="0" w:space="0" w:color="auto"/>
      </w:divBdr>
    </w:div>
    <w:div w:id="1797210137">
      <w:bodyDiv w:val="1"/>
      <w:marLeft w:val="0"/>
      <w:marRight w:val="0"/>
      <w:marTop w:val="0"/>
      <w:marBottom w:val="0"/>
      <w:divBdr>
        <w:top w:val="none" w:sz="0" w:space="0" w:color="auto"/>
        <w:left w:val="none" w:sz="0" w:space="0" w:color="auto"/>
        <w:bottom w:val="none" w:sz="0" w:space="0" w:color="auto"/>
        <w:right w:val="none" w:sz="0" w:space="0" w:color="auto"/>
      </w:divBdr>
    </w:div>
    <w:div w:id="1797485290">
      <w:bodyDiv w:val="1"/>
      <w:marLeft w:val="0"/>
      <w:marRight w:val="0"/>
      <w:marTop w:val="0"/>
      <w:marBottom w:val="0"/>
      <w:divBdr>
        <w:top w:val="none" w:sz="0" w:space="0" w:color="auto"/>
        <w:left w:val="none" w:sz="0" w:space="0" w:color="auto"/>
        <w:bottom w:val="none" w:sz="0" w:space="0" w:color="auto"/>
        <w:right w:val="none" w:sz="0" w:space="0" w:color="auto"/>
      </w:divBdr>
    </w:div>
    <w:div w:id="1797680982">
      <w:bodyDiv w:val="1"/>
      <w:marLeft w:val="0"/>
      <w:marRight w:val="0"/>
      <w:marTop w:val="0"/>
      <w:marBottom w:val="0"/>
      <w:divBdr>
        <w:top w:val="none" w:sz="0" w:space="0" w:color="auto"/>
        <w:left w:val="none" w:sz="0" w:space="0" w:color="auto"/>
        <w:bottom w:val="none" w:sz="0" w:space="0" w:color="auto"/>
        <w:right w:val="none" w:sz="0" w:space="0" w:color="auto"/>
      </w:divBdr>
    </w:div>
    <w:div w:id="1798258633">
      <w:bodyDiv w:val="1"/>
      <w:marLeft w:val="0"/>
      <w:marRight w:val="0"/>
      <w:marTop w:val="0"/>
      <w:marBottom w:val="0"/>
      <w:divBdr>
        <w:top w:val="none" w:sz="0" w:space="0" w:color="auto"/>
        <w:left w:val="none" w:sz="0" w:space="0" w:color="auto"/>
        <w:bottom w:val="none" w:sz="0" w:space="0" w:color="auto"/>
        <w:right w:val="none" w:sz="0" w:space="0" w:color="auto"/>
      </w:divBdr>
    </w:div>
    <w:div w:id="1798377836">
      <w:bodyDiv w:val="1"/>
      <w:marLeft w:val="0"/>
      <w:marRight w:val="0"/>
      <w:marTop w:val="0"/>
      <w:marBottom w:val="0"/>
      <w:divBdr>
        <w:top w:val="none" w:sz="0" w:space="0" w:color="auto"/>
        <w:left w:val="none" w:sz="0" w:space="0" w:color="auto"/>
        <w:bottom w:val="none" w:sz="0" w:space="0" w:color="auto"/>
        <w:right w:val="none" w:sz="0" w:space="0" w:color="auto"/>
      </w:divBdr>
    </w:div>
    <w:div w:id="1798526811">
      <w:bodyDiv w:val="1"/>
      <w:marLeft w:val="0"/>
      <w:marRight w:val="0"/>
      <w:marTop w:val="0"/>
      <w:marBottom w:val="0"/>
      <w:divBdr>
        <w:top w:val="none" w:sz="0" w:space="0" w:color="auto"/>
        <w:left w:val="none" w:sz="0" w:space="0" w:color="auto"/>
        <w:bottom w:val="none" w:sz="0" w:space="0" w:color="auto"/>
        <w:right w:val="none" w:sz="0" w:space="0" w:color="auto"/>
      </w:divBdr>
    </w:div>
    <w:div w:id="1799253906">
      <w:bodyDiv w:val="1"/>
      <w:marLeft w:val="0"/>
      <w:marRight w:val="0"/>
      <w:marTop w:val="0"/>
      <w:marBottom w:val="0"/>
      <w:divBdr>
        <w:top w:val="none" w:sz="0" w:space="0" w:color="auto"/>
        <w:left w:val="none" w:sz="0" w:space="0" w:color="auto"/>
        <w:bottom w:val="none" w:sz="0" w:space="0" w:color="auto"/>
        <w:right w:val="none" w:sz="0" w:space="0" w:color="auto"/>
      </w:divBdr>
    </w:div>
    <w:div w:id="1799908701">
      <w:bodyDiv w:val="1"/>
      <w:marLeft w:val="0"/>
      <w:marRight w:val="0"/>
      <w:marTop w:val="0"/>
      <w:marBottom w:val="0"/>
      <w:divBdr>
        <w:top w:val="none" w:sz="0" w:space="0" w:color="auto"/>
        <w:left w:val="none" w:sz="0" w:space="0" w:color="auto"/>
        <w:bottom w:val="none" w:sz="0" w:space="0" w:color="auto"/>
        <w:right w:val="none" w:sz="0" w:space="0" w:color="auto"/>
      </w:divBdr>
    </w:div>
    <w:div w:id="1800951247">
      <w:bodyDiv w:val="1"/>
      <w:marLeft w:val="0"/>
      <w:marRight w:val="0"/>
      <w:marTop w:val="0"/>
      <w:marBottom w:val="0"/>
      <w:divBdr>
        <w:top w:val="none" w:sz="0" w:space="0" w:color="auto"/>
        <w:left w:val="none" w:sz="0" w:space="0" w:color="auto"/>
        <w:bottom w:val="none" w:sz="0" w:space="0" w:color="auto"/>
        <w:right w:val="none" w:sz="0" w:space="0" w:color="auto"/>
      </w:divBdr>
    </w:div>
    <w:div w:id="1801222007">
      <w:bodyDiv w:val="1"/>
      <w:marLeft w:val="0"/>
      <w:marRight w:val="0"/>
      <w:marTop w:val="0"/>
      <w:marBottom w:val="0"/>
      <w:divBdr>
        <w:top w:val="none" w:sz="0" w:space="0" w:color="auto"/>
        <w:left w:val="none" w:sz="0" w:space="0" w:color="auto"/>
        <w:bottom w:val="none" w:sz="0" w:space="0" w:color="auto"/>
        <w:right w:val="none" w:sz="0" w:space="0" w:color="auto"/>
      </w:divBdr>
    </w:div>
    <w:div w:id="1802067537">
      <w:bodyDiv w:val="1"/>
      <w:marLeft w:val="0"/>
      <w:marRight w:val="0"/>
      <w:marTop w:val="0"/>
      <w:marBottom w:val="0"/>
      <w:divBdr>
        <w:top w:val="none" w:sz="0" w:space="0" w:color="auto"/>
        <w:left w:val="none" w:sz="0" w:space="0" w:color="auto"/>
        <w:bottom w:val="none" w:sz="0" w:space="0" w:color="auto"/>
        <w:right w:val="none" w:sz="0" w:space="0" w:color="auto"/>
      </w:divBdr>
    </w:div>
    <w:div w:id="1802306156">
      <w:bodyDiv w:val="1"/>
      <w:marLeft w:val="0"/>
      <w:marRight w:val="0"/>
      <w:marTop w:val="0"/>
      <w:marBottom w:val="0"/>
      <w:divBdr>
        <w:top w:val="none" w:sz="0" w:space="0" w:color="auto"/>
        <w:left w:val="none" w:sz="0" w:space="0" w:color="auto"/>
        <w:bottom w:val="none" w:sz="0" w:space="0" w:color="auto"/>
        <w:right w:val="none" w:sz="0" w:space="0" w:color="auto"/>
      </w:divBdr>
    </w:div>
    <w:div w:id="1802766809">
      <w:bodyDiv w:val="1"/>
      <w:marLeft w:val="0"/>
      <w:marRight w:val="0"/>
      <w:marTop w:val="0"/>
      <w:marBottom w:val="0"/>
      <w:divBdr>
        <w:top w:val="none" w:sz="0" w:space="0" w:color="auto"/>
        <w:left w:val="none" w:sz="0" w:space="0" w:color="auto"/>
        <w:bottom w:val="none" w:sz="0" w:space="0" w:color="auto"/>
        <w:right w:val="none" w:sz="0" w:space="0" w:color="auto"/>
      </w:divBdr>
    </w:div>
    <w:div w:id="1803035814">
      <w:bodyDiv w:val="1"/>
      <w:marLeft w:val="0"/>
      <w:marRight w:val="0"/>
      <w:marTop w:val="0"/>
      <w:marBottom w:val="0"/>
      <w:divBdr>
        <w:top w:val="none" w:sz="0" w:space="0" w:color="auto"/>
        <w:left w:val="none" w:sz="0" w:space="0" w:color="auto"/>
        <w:bottom w:val="none" w:sz="0" w:space="0" w:color="auto"/>
        <w:right w:val="none" w:sz="0" w:space="0" w:color="auto"/>
      </w:divBdr>
    </w:div>
    <w:div w:id="1803308218">
      <w:bodyDiv w:val="1"/>
      <w:marLeft w:val="0"/>
      <w:marRight w:val="0"/>
      <w:marTop w:val="0"/>
      <w:marBottom w:val="0"/>
      <w:divBdr>
        <w:top w:val="none" w:sz="0" w:space="0" w:color="auto"/>
        <w:left w:val="none" w:sz="0" w:space="0" w:color="auto"/>
        <w:bottom w:val="none" w:sz="0" w:space="0" w:color="auto"/>
        <w:right w:val="none" w:sz="0" w:space="0" w:color="auto"/>
      </w:divBdr>
    </w:div>
    <w:div w:id="1803496198">
      <w:bodyDiv w:val="1"/>
      <w:marLeft w:val="0"/>
      <w:marRight w:val="0"/>
      <w:marTop w:val="0"/>
      <w:marBottom w:val="0"/>
      <w:divBdr>
        <w:top w:val="none" w:sz="0" w:space="0" w:color="auto"/>
        <w:left w:val="none" w:sz="0" w:space="0" w:color="auto"/>
        <w:bottom w:val="none" w:sz="0" w:space="0" w:color="auto"/>
        <w:right w:val="none" w:sz="0" w:space="0" w:color="auto"/>
      </w:divBdr>
    </w:div>
    <w:div w:id="1803618597">
      <w:bodyDiv w:val="1"/>
      <w:marLeft w:val="0"/>
      <w:marRight w:val="0"/>
      <w:marTop w:val="0"/>
      <w:marBottom w:val="0"/>
      <w:divBdr>
        <w:top w:val="none" w:sz="0" w:space="0" w:color="auto"/>
        <w:left w:val="none" w:sz="0" w:space="0" w:color="auto"/>
        <w:bottom w:val="none" w:sz="0" w:space="0" w:color="auto"/>
        <w:right w:val="none" w:sz="0" w:space="0" w:color="auto"/>
      </w:divBdr>
    </w:div>
    <w:div w:id="1803844808">
      <w:bodyDiv w:val="1"/>
      <w:marLeft w:val="0"/>
      <w:marRight w:val="0"/>
      <w:marTop w:val="0"/>
      <w:marBottom w:val="0"/>
      <w:divBdr>
        <w:top w:val="none" w:sz="0" w:space="0" w:color="auto"/>
        <w:left w:val="none" w:sz="0" w:space="0" w:color="auto"/>
        <w:bottom w:val="none" w:sz="0" w:space="0" w:color="auto"/>
        <w:right w:val="none" w:sz="0" w:space="0" w:color="auto"/>
      </w:divBdr>
    </w:div>
    <w:div w:id="1804077604">
      <w:bodyDiv w:val="1"/>
      <w:marLeft w:val="0"/>
      <w:marRight w:val="0"/>
      <w:marTop w:val="0"/>
      <w:marBottom w:val="0"/>
      <w:divBdr>
        <w:top w:val="none" w:sz="0" w:space="0" w:color="auto"/>
        <w:left w:val="none" w:sz="0" w:space="0" w:color="auto"/>
        <w:bottom w:val="none" w:sz="0" w:space="0" w:color="auto"/>
        <w:right w:val="none" w:sz="0" w:space="0" w:color="auto"/>
      </w:divBdr>
    </w:div>
    <w:div w:id="1804272624">
      <w:bodyDiv w:val="1"/>
      <w:marLeft w:val="0"/>
      <w:marRight w:val="0"/>
      <w:marTop w:val="0"/>
      <w:marBottom w:val="0"/>
      <w:divBdr>
        <w:top w:val="none" w:sz="0" w:space="0" w:color="auto"/>
        <w:left w:val="none" w:sz="0" w:space="0" w:color="auto"/>
        <w:bottom w:val="none" w:sz="0" w:space="0" w:color="auto"/>
        <w:right w:val="none" w:sz="0" w:space="0" w:color="auto"/>
      </w:divBdr>
    </w:div>
    <w:div w:id="1804692759">
      <w:bodyDiv w:val="1"/>
      <w:marLeft w:val="0"/>
      <w:marRight w:val="0"/>
      <w:marTop w:val="0"/>
      <w:marBottom w:val="0"/>
      <w:divBdr>
        <w:top w:val="none" w:sz="0" w:space="0" w:color="auto"/>
        <w:left w:val="none" w:sz="0" w:space="0" w:color="auto"/>
        <w:bottom w:val="none" w:sz="0" w:space="0" w:color="auto"/>
        <w:right w:val="none" w:sz="0" w:space="0" w:color="auto"/>
      </w:divBdr>
    </w:div>
    <w:div w:id="1806196653">
      <w:bodyDiv w:val="1"/>
      <w:marLeft w:val="0"/>
      <w:marRight w:val="0"/>
      <w:marTop w:val="0"/>
      <w:marBottom w:val="0"/>
      <w:divBdr>
        <w:top w:val="none" w:sz="0" w:space="0" w:color="auto"/>
        <w:left w:val="none" w:sz="0" w:space="0" w:color="auto"/>
        <w:bottom w:val="none" w:sz="0" w:space="0" w:color="auto"/>
        <w:right w:val="none" w:sz="0" w:space="0" w:color="auto"/>
      </w:divBdr>
    </w:div>
    <w:div w:id="1806774905">
      <w:bodyDiv w:val="1"/>
      <w:marLeft w:val="0"/>
      <w:marRight w:val="0"/>
      <w:marTop w:val="0"/>
      <w:marBottom w:val="0"/>
      <w:divBdr>
        <w:top w:val="none" w:sz="0" w:space="0" w:color="auto"/>
        <w:left w:val="none" w:sz="0" w:space="0" w:color="auto"/>
        <w:bottom w:val="none" w:sz="0" w:space="0" w:color="auto"/>
        <w:right w:val="none" w:sz="0" w:space="0" w:color="auto"/>
      </w:divBdr>
    </w:div>
    <w:div w:id="1807237330">
      <w:bodyDiv w:val="1"/>
      <w:marLeft w:val="0"/>
      <w:marRight w:val="0"/>
      <w:marTop w:val="0"/>
      <w:marBottom w:val="0"/>
      <w:divBdr>
        <w:top w:val="none" w:sz="0" w:space="0" w:color="auto"/>
        <w:left w:val="none" w:sz="0" w:space="0" w:color="auto"/>
        <w:bottom w:val="none" w:sz="0" w:space="0" w:color="auto"/>
        <w:right w:val="none" w:sz="0" w:space="0" w:color="auto"/>
      </w:divBdr>
    </w:div>
    <w:div w:id="1807433257">
      <w:bodyDiv w:val="1"/>
      <w:marLeft w:val="0"/>
      <w:marRight w:val="0"/>
      <w:marTop w:val="0"/>
      <w:marBottom w:val="0"/>
      <w:divBdr>
        <w:top w:val="none" w:sz="0" w:space="0" w:color="auto"/>
        <w:left w:val="none" w:sz="0" w:space="0" w:color="auto"/>
        <w:bottom w:val="none" w:sz="0" w:space="0" w:color="auto"/>
        <w:right w:val="none" w:sz="0" w:space="0" w:color="auto"/>
      </w:divBdr>
    </w:div>
    <w:div w:id="1807695219">
      <w:bodyDiv w:val="1"/>
      <w:marLeft w:val="0"/>
      <w:marRight w:val="0"/>
      <w:marTop w:val="0"/>
      <w:marBottom w:val="0"/>
      <w:divBdr>
        <w:top w:val="none" w:sz="0" w:space="0" w:color="auto"/>
        <w:left w:val="none" w:sz="0" w:space="0" w:color="auto"/>
        <w:bottom w:val="none" w:sz="0" w:space="0" w:color="auto"/>
        <w:right w:val="none" w:sz="0" w:space="0" w:color="auto"/>
      </w:divBdr>
    </w:div>
    <w:div w:id="1808156391">
      <w:bodyDiv w:val="1"/>
      <w:marLeft w:val="0"/>
      <w:marRight w:val="0"/>
      <w:marTop w:val="0"/>
      <w:marBottom w:val="0"/>
      <w:divBdr>
        <w:top w:val="none" w:sz="0" w:space="0" w:color="auto"/>
        <w:left w:val="none" w:sz="0" w:space="0" w:color="auto"/>
        <w:bottom w:val="none" w:sz="0" w:space="0" w:color="auto"/>
        <w:right w:val="none" w:sz="0" w:space="0" w:color="auto"/>
      </w:divBdr>
    </w:div>
    <w:div w:id="1809012597">
      <w:bodyDiv w:val="1"/>
      <w:marLeft w:val="0"/>
      <w:marRight w:val="0"/>
      <w:marTop w:val="0"/>
      <w:marBottom w:val="0"/>
      <w:divBdr>
        <w:top w:val="none" w:sz="0" w:space="0" w:color="auto"/>
        <w:left w:val="none" w:sz="0" w:space="0" w:color="auto"/>
        <w:bottom w:val="none" w:sz="0" w:space="0" w:color="auto"/>
        <w:right w:val="none" w:sz="0" w:space="0" w:color="auto"/>
      </w:divBdr>
    </w:div>
    <w:div w:id="1809081168">
      <w:bodyDiv w:val="1"/>
      <w:marLeft w:val="0"/>
      <w:marRight w:val="0"/>
      <w:marTop w:val="0"/>
      <w:marBottom w:val="0"/>
      <w:divBdr>
        <w:top w:val="none" w:sz="0" w:space="0" w:color="auto"/>
        <w:left w:val="none" w:sz="0" w:space="0" w:color="auto"/>
        <w:bottom w:val="none" w:sz="0" w:space="0" w:color="auto"/>
        <w:right w:val="none" w:sz="0" w:space="0" w:color="auto"/>
      </w:divBdr>
    </w:div>
    <w:div w:id="1809660597">
      <w:bodyDiv w:val="1"/>
      <w:marLeft w:val="0"/>
      <w:marRight w:val="0"/>
      <w:marTop w:val="0"/>
      <w:marBottom w:val="0"/>
      <w:divBdr>
        <w:top w:val="none" w:sz="0" w:space="0" w:color="auto"/>
        <w:left w:val="none" w:sz="0" w:space="0" w:color="auto"/>
        <w:bottom w:val="none" w:sz="0" w:space="0" w:color="auto"/>
        <w:right w:val="none" w:sz="0" w:space="0" w:color="auto"/>
      </w:divBdr>
    </w:div>
    <w:div w:id="1809667860">
      <w:bodyDiv w:val="1"/>
      <w:marLeft w:val="0"/>
      <w:marRight w:val="0"/>
      <w:marTop w:val="0"/>
      <w:marBottom w:val="0"/>
      <w:divBdr>
        <w:top w:val="none" w:sz="0" w:space="0" w:color="auto"/>
        <w:left w:val="none" w:sz="0" w:space="0" w:color="auto"/>
        <w:bottom w:val="none" w:sz="0" w:space="0" w:color="auto"/>
        <w:right w:val="none" w:sz="0" w:space="0" w:color="auto"/>
      </w:divBdr>
    </w:div>
    <w:div w:id="1810857640">
      <w:bodyDiv w:val="1"/>
      <w:marLeft w:val="0"/>
      <w:marRight w:val="0"/>
      <w:marTop w:val="0"/>
      <w:marBottom w:val="0"/>
      <w:divBdr>
        <w:top w:val="none" w:sz="0" w:space="0" w:color="auto"/>
        <w:left w:val="none" w:sz="0" w:space="0" w:color="auto"/>
        <w:bottom w:val="none" w:sz="0" w:space="0" w:color="auto"/>
        <w:right w:val="none" w:sz="0" w:space="0" w:color="auto"/>
      </w:divBdr>
    </w:div>
    <w:div w:id="1811363501">
      <w:bodyDiv w:val="1"/>
      <w:marLeft w:val="0"/>
      <w:marRight w:val="0"/>
      <w:marTop w:val="0"/>
      <w:marBottom w:val="0"/>
      <w:divBdr>
        <w:top w:val="none" w:sz="0" w:space="0" w:color="auto"/>
        <w:left w:val="none" w:sz="0" w:space="0" w:color="auto"/>
        <w:bottom w:val="none" w:sz="0" w:space="0" w:color="auto"/>
        <w:right w:val="none" w:sz="0" w:space="0" w:color="auto"/>
      </w:divBdr>
    </w:div>
    <w:div w:id="1811482164">
      <w:bodyDiv w:val="1"/>
      <w:marLeft w:val="0"/>
      <w:marRight w:val="0"/>
      <w:marTop w:val="0"/>
      <w:marBottom w:val="0"/>
      <w:divBdr>
        <w:top w:val="none" w:sz="0" w:space="0" w:color="auto"/>
        <w:left w:val="none" w:sz="0" w:space="0" w:color="auto"/>
        <w:bottom w:val="none" w:sz="0" w:space="0" w:color="auto"/>
        <w:right w:val="none" w:sz="0" w:space="0" w:color="auto"/>
      </w:divBdr>
    </w:div>
    <w:div w:id="1811559399">
      <w:bodyDiv w:val="1"/>
      <w:marLeft w:val="0"/>
      <w:marRight w:val="0"/>
      <w:marTop w:val="0"/>
      <w:marBottom w:val="0"/>
      <w:divBdr>
        <w:top w:val="none" w:sz="0" w:space="0" w:color="auto"/>
        <w:left w:val="none" w:sz="0" w:space="0" w:color="auto"/>
        <w:bottom w:val="none" w:sz="0" w:space="0" w:color="auto"/>
        <w:right w:val="none" w:sz="0" w:space="0" w:color="auto"/>
      </w:divBdr>
    </w:div>
    <w:div w:id="1811902241">
      <w:bodyDiv w:val="1"/>
      <w:marLeft w:val="0"/>
      <w:marRight w:val="0"/>
      <w:marTop w:val="0"/>
      <w:marBottom w:val="0"/>
      <w:divBdr>
        <w:top w:val="none" w:sz="0" w:space="0" w:color="auto"/>
        <w:left w:val="none" w:sz="0" w:space="0" w:color="auto"/>
        <w:bottom w:val="none" w:sz="0" w:space="0" w:color="auto"/>
        <w:right w:val="none" w:sz="0" w:space="0" w:color="auto"/>
      </w:divBdr>
    </w:div>
    <w:div w:id="1811941887">
      <w:bodyDiv w:val="1"/>
      <w:marLeft w:val="0"/>
      <w:marRight w:val="0"/>
      <w:marTop w:val="0"/>
      <w:marBottom w:val="0"/>
      <w:divBdr>
        <w:top w:val="none" w:sz="0" w:space="0" w:color="auto"/>
        <w:left w:val="none" w:sz="0" w:space="0" w:color="auto"/>
        <w:bottom w:val="none" w:sz="0" w:space="0" w:color="auto"/>
        <w:right w:val="none" w:sz="0" w:space="0" w:color="auto"/>
      </w:divBdr>
    </w:div>
    <w:div w:id="1812862570">
      <w:bodyDiv w:val="1"/>
      <w:marLeft w:val="0"/>
      <w:marRight w:val="0"/>
      <w:marTop w:val="0"/>
      <w:marBottom w:val="0"/>
      <w:divBdr>
        <w:top w:val="none" w:sz="0" w:space="0" w:color="auto"/>
        <w:left w:val="none" w:sz="0" w:space="0" w:color="auto"/>
        <w:bottom w:val="none" w:sz="0" w:space="0" w:color="auto"/>
        <w:right w:val="none" w:sz="0" w:space="0" w:color="auto"/>
      </w:divBdr>
    </w:div>
    <w:div w:id="1813252687">
      <w:bodyDiv w:val="1"/>
      <w:marLeft w:val="0"/>
      <w:marRight w:val="0"/>
      <w:marTop w:val="0"/>
      <w:marBottom w:val="0"/>
      <w:divBdr>
        <w:top w:val="none" w:sz="0" w:space="0" w:color="auto"/>
        <w:left w:val="none" w:sz="0" w:space="0" w:color="auto"/>
        <w:bottom w:val="none" w:sz="0" w:space="0" w:color="auto"/>
        <w:right w:val="none" w:sz="0" w:space="0" w:color="auto"/>
      </w:divBdr>
    </w:div>
    <w:div w:id="1813672307">
      <w:bodyDiv w:val="1"/>
      <w:marLeft w:val="0"/>
      <w:marRight w:val="0"/>
      <w:marTop w:val="0"/>
      <w:marBottom w:val="0"/>
      <w:divBdr>
        <w:top w:val="none" w:sz="0" w:space="0" w:color="auto"/>
        <w:left w:val="none" w:sz="0" w:space="0" w:color="auto"/>
        <w:bottom w:val="none" w:sz="0" w:space="0" w:color="auto"/>
        <w:right w:val="none" w:sz="0" w:space="0" w:color="auto"/>
      </w:divBdr>
    </w:div>
    <w:div w:id="1813980852">
      <w:bodyDiv w:val="1"/>
      <w:marLeft w:val="0"/>
      <w:marRight w:val="0"/>
      <w:marTop w:val="0"/>
      <w:marBottom w:val="0"/>
      <w:divBdr>
        <w:top w:val="none" w:sz="0" w:space="0" w:color="auto"/>
        <w:left w:val="none" w:sz="0" w:space="0" w:color="auto"/>
        <w:bottom w:val="none" w:sz="0" w:space="0" w:color="auto"/>
        <w:right w:val="none" w:sz="0" w:space="0" w:color="auto"/>
      </w:divBdr>
    </w:div>
    <w:div w:id="1814054429">
      <w:bodyDiv w:val="1"/>
      <w:marLeft w:val="0"/>
      <w:marRight w:val="0"/>
      <w:marTop w:val="0"/>
      <w:marBottom w:val="0"/>
      <w:divBdr>
        <w:top w:val="none" w:sz="0" w:space="0" w:color="auto"/>
        <w:left w:val="none" w:sz="0" w:space="0" w:color="auto"/>
        <w:bottom w:val="none" w:sz="0" w:space="0" w:color="auto"/>
        <w:right w:val="none" w:sz="0" w:space="0" w:color="auto"/>
      </w:divBdr>
    </w:div>
    <w:div w:id="1814255342">
      <w:bodyDiv w:val="1"/>
      <w:marLeft w:val="0"/>
      <w:marRight w:val="0"/>
      <w:marTop w:val="0"/>
      <w:marBottom w:val="0"/>
      <w:divBdr>
        <w:top w:val="none" w:sz="0" w:space="0" w:color="auto"/>
        <w:left w:val="none" w:sz="0" w:space="0" w:color="auto"/>
        <w:bottom w:val="none" w:sz="0" w:space="0" w:color="auto"/>
        <w:right w:val="none" w:sz="0" w:space="0" w:color="auto"/>
      </w:divBdr>
    </w:div>
    <w:div w:id="1815022255">
      <w:bodyDiv w:val="1"/>
      <w:marLeft w:val="0"/>
      <w:marRight w:val="0"/>
      <w:marTop w:val="0"/>
      <w:marBottom w:val="0"/>
      <w:divBdr>
        <w:top w:val="none" w:sz="0" w:space="0" w:color="auto"/>
        <w:left w:val="none" w:sz="0" w:space="0" w:color="auto"/>
        <w:bottom w:val="none" w:sz="0" w:space="0" w:color="auto"/>
        <w:right w:val="none" w:sz="0" w:space="0" w:color="auto"/>
      </w:divBdr>
    </w:div>
    <w:div w:id="1815296717">
      <w:bodyDiv w:val="1"/>
      <w:marLeft w:val="0"/>
      <w:marRight w:val="0"/>
      <w:marTop w:val="0"/>
      <w:marBottom w:val="0"/>
      <w:divBdr>
        <w:top w:val="none" w:sz="0" w:space="0" w:color="auto"/>
        <w:left w:val="none" w:sz="0" w:space="0" w:color="auto"/>
        <w:bottom w:val="none" w:sz="0" w:space="0" w:color="auto"/>
        <w:right w:val="none" w:sz="0" w:space="0" w:color="auto"/>
      </w:divBdr>
    </w:div>
    <w:div w:id="1816145356">
      <w:bodyDiv w:val="1"/>
      <w:marLeft w:val="0"/>
      <w:marRight w:val="0"/>
      <w:marTop w:val="0"/>
      <w:marBottom w:val="0"/>
      <w:divBdr>
        <w:top w:val="none" w:sz="0" w:space="0" w:color="auto"/>
        <w:left w:val="none" w:sz="0" w:space="0" w:color="auto"/>
        <w:bottom w:val="none" w:sz="0" w:space="0" w:color="auto"/>
        <w:right w:val="none" w:sz="0" w:space="0" w:color="auto"/>
      </w:divBdr>
    </w:div>
    <w:div w:id="1816217376">
      <w:bodyDiv w:val="1"/>
      <w:marLeft w:val="0"/>
      <w:marRight w:val="0"/>
      <w:marTop w:val="0"/>
      <w:marBottom w:val="0"/>
      <w:divBdr>
        <w:top w:val="none" w:sz="0" w:space="0" w:color="auto"/>
        <w:left w:val="none" w:sz="0" w:space="0" w:color="auto"/>
        <w:bottom w:val="none" w:sz="0" w:space="0" w:color="auto"/>
        <w:right w:val="none" w:sz="0" w:space="0" w:color="auto"/>
      </w:divBdr>
    </w:div>
    <w:div w:id="1816530439">
      <w:bodyDiv w:val="1"/>
      <w:marLeft w:val="0"/>
      <w:marRight w:val="0"/>
      <w:marTop w:val="0"/>
      <w:marBottom w:val="0"/>
      <w:divBdr>
        <w:top w:val="none" w:sz="0" w:space="0" w:color="auto"/>
        <w:left w:val="none" w:sz="0" w:space="0" w:color="auto"/>
        <w:bottom w:val="none" w:sz="0" w:space="0" w:color="auto"/>
        <w:right w:val="none" w:sz="0" w:space="0" w:color="auto"/>
      </w:divBdr>
    </w:div>
    <w:div w:id="1816603716">
      <w:bodyDiv w:val="1"/>
      <w:marLeft w:val="0"/>
      <w:marRight w:val="0"/>
      <w:marTop w:val="0"/>
      <w:marBottom w:val="0"/>
      <w:divBdr>
        <w:top w:val="none" w:sz="0" w:space="0" w:color="auto"/>
        <w:left w:val="none" w:sz="0" w:space="0" w:color="auto"/>
        <w:bottom w:val="none" w:sz="0" w:space="0" w:color="auto"/>
        <w:right w:val="none" w:sz="0" w:space="0" w:color="auto"/>
      </w:divBdr>
    </w:div>
    <w:div w:id="1817063024">
      <w:bodyDiv w:val="1"/>
      <w:marLeft w:val="0"/>
      <w:marRight w:val="0"/>
      <w:marTop w:val="0"/>
      <w:marBottom w:val="0"/>
      <w:divBdr>
        <w:top w:val="none" w:sz="0" w:space="0" w:color="auto"/>
        <w:left w:val="none" w:sz="0" w:space="0" w:color="auto"/>
        <w:bottom w:val="none" w:sz="0" w:space="0" w:color="auto"/>
        <w:right w:val="none" w:sz="0" w:space="0" w:color="auto"/>
      </w:divBdr>
    </w:div>
    <w:div w:id="1817259885">
      <w:bodyDiv w:val="1"/>
      <w:marLeft w:val="0"/>
      <w:marRight w:val="0"/>
      <w:marTop w:val="0"/>
      <w:marBottom w:val="0"/>
      <w:divBdr>
        <w:top w:val="none" w:sz="0" w:space="0" w:color="auto"/>
        <w:left w:val="none" w:sz="0" w:space="0" w:color="auto"/>
        <w:bottom w:val="none" w:sz="0" w:space="0" w:color="auto"/>
        <w:right w:val="none" w:sz="0" w:space="0" w:color="auto"/>
      </w:divBdr>
    </w:div>
    <w:div w:id="1817406664">
      <w:bodyDiv w:val="1"/>
      <w:marLeft w:val="0"/>
      <w:marRight w:val="0"/>
      <w:marTop w:val="0"/>
      <w:marBottom w:val="0"/>
      <w:divBdr>
        <w:top w:val="none" w:sz="0" w:space="0" w:color="auto"/>
        <w:left w:val="none" w:sz="0" w:space="0" w:color="auto"/>
        <w:bottom w:val="none" w:sz="0" w:space="0" w:color="auto"/>
        <w:right w:val="none" w:sz="0" w:space="0" w:color="auto"/>
      </w:divBdr>
    </w:div>
    <w:div w:id="1817868323">
      <w:bodyDiv w:val="1"/>
      <w:marLeft w:val="0"/>
      <w:marRight w:val="0"/>
      <w:marTop w:val="0"/>
      <w:marBottom w:val="0"/>
      <w:divBdr>
        <w:top w:val="none" w:sz="0" w:space="0" w:color="auto"/>
        <w:left w:val="none" w:sz="0" w:space="0" w:color="auto"/>
        <w:bottom w:val="none" w:sz="0" w:space="0" w:color="auto"/>
        <w:right w:val="none" w:sz="0" w:space="0" w:color="auto"/>
      </w:divBdr>
    </w:div>
    <w:div w:id="1818912893">
      <w:bodyDiv w:val="1"/>
      <w:marLeft w:val="0"/>
      <w:marRight w:val="0"/>
      <w:marTop w:val="0"/>
      <w:marBottom w:val="0"/>
      <w:divBdr>
        <w:top w:val="none" w:sz="0" w:space="0" w:color="auto"/>
        <w:left w:val="none" w:sz="0" w:space="0" w:color="auto"/>
        <w:bottom w:val="none" w:sz="0" w:space="0" w:color="auto"/>
        <w:right w:val="none" w:sz="0" w:space="0" w:color="auto"/>
      </w:divBdr>
    </w:div>
    <w:div w:id="1819224103">
      <w:bodyDiv w:val="1"/>
      <w:marLeft w:val="0"/>
      <w:marRight w:val="0"/>
      <w:marTop w:val="0"/>
      <w:marBottom w:val="0"/>
      <w:divBdr>
        <w:top w:val="none" w:sz="0" w:space="0" w:color="auto"/>
        <w:left w:val="none" w:sz="0" w:space="0" w:color="auto"/>
        <w:bottom w:val="none" w:sz="0" w:space="0" w:color="auto"/>
        <w:right w:val="none" w:sz="0" w:space="0" w:color="auto"/>
      </w:divBdr>
    </w:div>
    <w:div w:id="1819492410">
      <w:bodyDiv w:val="1"/>
      <w:marLeft w:val="0"/>
      <w:marRight w:val="0"/>
      <w:marTop w:val="0"/>
      <w:marBottom w:val="0"/>
      <w:divBdr>
        <w:top w:val="none" w:sz="0" w:space="0" w:color="auto"/>
        <w:left w:val="none" w:sz="0" w:space="0" w:color="auto"/>
        <w:bottom w:val="none" w:sz="0" w:space="0" w:color="auto"/>
        <w:right w:val="none" w:sz="0" w:space="0" w:color="auto"/>
      </w:divBdr>
    </w:div>
    <w:div w:id="1819614784">
      <w:bodyDiv w:val="1"/>
      <w:marLeft w:val="0"/>
      <w:marRight w:val="0"/>
      <w:marTop w:val="0"/>
      <w:marBottom w:val="0"/>
      <w:divBdr>
        <w:top w:val="none" w:sz="0" w:space="0" w:color="auto"/>
        <w:left w:val="none" w:sz="0" w:space="0" w:color="auto"/>
        <w:bottom w:val="none" w:sz="0" w:space="0" w:color="auto"/>
        <w:right w:val="none" w:sz="0" w:space="0" w:color="auto"/>
      </w:divBdr>
    </w:div>
    <w:div w:id="1819805574">
      <w:bodyDiv w:val="1"/>
      <w:marLeft w:val="0"/>
      <w:marRight w:val="0"/>
      <w:marTop w:val="0"/>
      <w:marBottom w:val="0"/>
      <w:divBdr>
        <w:top w:val="none" w:sz="0" w:space="0" w:color="auto"/>
        <w:left w:val="none" w:sz="0" w:space="0" w:color="auto"/>
        <w:bottom w:val="none" w:sz="0" w:space="0" w:color="auto"/>
        <w:right w:val="none" w:sz="0" w:space="0" w:color="auto"/>
      </w:divBdr>
    </w:div>
    <w:div w:id="1820536245">
      <w:bodyDiv w:val="1"/>
      <w:marLeft w:val="0"/>
      <w:marRight w:val="0"/>
      <w:marTop w:val="0"/>
      <w:marBottom w:val="0"/>
      <w:divBdr>
        <w:top w:val="none" w:sz="0" w:space="0" w:color="auto"/>
        <w:left w:val="none" w:sz="0" w:space="0" w:color="auto"/>
        <w:bottom w:val="none" w:sz="0" w:space="0" w:color="auto"/>
        <w:right w:val="none" w:sz="0" w:space="0" w:color="auto"/>
      </w:divBdr>
    </w:div>
    <w:div w:id="1821118362">
      <w:bodyDiv w:val="1"/>
      <w:marLeft w:val="0"/>
      <w:marRight w:val="0"/>
      <w:marTop w:val="0"/>
      <w:marBottom w:val="0"/>
      <w:divBdr>
        <w:top w:val="none" w:sz="0" w:space="0" w:color="auto"/>
        <w:left w:val="none" w:sz="0" w:space="0" w:color="auto"/>
        <w:bottom w:val="none" w:sz="0" w:space="0" w:color="auto"/>
        <w:right w:val="none" w:sz="0" w:space="0" w:color="auto"/>
      </w:divBdr>
    </w:div>
    <w:div w:id="1821264589">
      <w:bodyDiv w:val="1"/>
      <w:marLeft w:val="0"/>
      <w:marRight w:val="0"/>
      <w:marTop w:val="0"/>
      <w:marBottom w:val="0"/>
      <w:divBdr>
        <w:top w:val="none" w:sz="0" w:space="0" w:color="auto"/>
        <w:left w:val="none" w:sz="0" w:space="0" w:color="auto"/>
        <w:bottom w:val="none" w:sz="0" w:space="0" w:color="auto"/>
        <w:right w:val="none" w:sz="0" w:space="0" w:color="auto"/>
      </w:divBdr>
    </w:div>
    <w:div w:id="1821266675">
      <w:bodyDiv w:val="1"/>
      <w:marLeft w:val="0"/>
      <w:marRight w:val="0"/>
      <w:marTop w:val="0"/>
      <w:marBottom w:val="0"/>
      <w:divBdr>
        <w:top w:val="none" w:sz="0" w:space="0" w:color="auto"/>
        <w:left w:val="none" w:sz="0" w:space="0" w:color="auto"/>
        <w:bottom w:val="none" w:sz="0" w:space="0" w:color="auto"/>
        <w:right w:val="none" w:sz="0" w:space="0" w:color="auto"/>
      </w:divBdr>
    </w:div>
    <w:div w:id="1821848153">
      <w:bodyDiv w:val="1"/>
      <w:marLeft w:val="0"/>
      <w:marRight w:val="0"/>
      <w:marTop w:val="0"/>
      <w:marBottom w:val="0"/>
      <w:divBdr>
        <w:top w:val="none" w:sz="0" w:space="0" w:color="auto"/>
        <w:left w:val="none" w:sz="0" w:space="0" w:color="auto"/>
        <w:bottom w:val="none" w:sz="0" w:space="0" w:color="auto"/>
        <w:right w:val="none" w:sz="0" w:space="0" w:color="auto"/>
      </w:divBdr>
    </w:div>
    <w:div w:id="1822624009">
      <w:bodyDiv w:val="1"/>
      <w:marLeft w:val="0"/>
      <w:marRight w:val="0"/>
      <w:marTop w:val="0"/>
      <w:marBottom w:val="0"/>
      <w:divBdr>
        <w:top w:val="none" w:sz="0" w:space="0" w:color="auto"/>
        <w:left w:val="none" w:sz="0" w:space="0" w:color="auto"/>
        <w:bottom w:val="none" w:sz="0" w:space="0" w:color="auto"/>
        <w:right w:val="none" w:sz="0" w:space="0" w:color="auto"/>
      </w:divBdr>
    </w:div>
    <w:div w:id="1822694507">
      <w:bodyDiv w:val="1"/>
      <w:marLeft w:val="0"/>
      <w:marRight w:val="0"/>
      <w:marTop w:val="0"/>
      <w:marBottom w:val="0"/>
      <w:divBdr>
        <w:top w:val="none" w:sz="0" w:space="0" w:color="auto"/>
        <w:left w:val="none" w:sz="0" w:space="0" w:color="auto"/>
        <w:bottom w:val="none" w:sz="0" w:space="0" w:color="auto"/>
        <w:right w:val="none" w:sz="0" w:space="0" w:color="auto"/>
      </w:divBdr>
    </w:div>
    <w:div w:id="1823112823">
      <w:bodyDiv w:val="1"/>
      <w:marLeft w:val="0"/>
      <w:marRight w:val="0"/>
      <w:marTop w:val="0"/>
      <w:marBottom w:val="0"/>
      <w:divBdr>
        <w:top w:val="none" w:sz="0" w:space="0" w:color="auto"/>
        <w:left w:val="none" w:sz="0" w:space="0" w:color="auto"/>
        <w:bottom w:val="none" w:sz="0" w:space="0" w:color="auto"/>
        <w:right w:val="none" w:sz="0" w:space="0" w:color="auto"/>
      </w:divBdr>
    </w:div>
    <w:div w:id="1823308674">
      <w:bodyDiv w:val="1"/>
      <w:marLeft w:val="0"/>
      <w:marRight w:val="0"/>
      <w:marTop w:val="0"/>
      <w:marBottom w:val="0"/>
      <w:divBdr>
        <w:top w:val="none" w:sz="0" w:space="0" w:color="auto"/>
        <w:left w:val="none" w:sz="0" w:space="0" w:color="auto"/>
        <w:bottom w:val="none" w:sz="0" w:space="0" w:color="auto"/>
        <w:right w:val="none" w:sz="0" w:space="0" w:color="auto"/>
      </w:divBdr>
    </w:div>
    <w:div w:id="1823544167">
      <w:bodyDiv w:val="1"/>
      <w:marLeft w:val="0"/>
      <w:marRight w:val="0"/>
      <w:marTop w:val="0"/>
      <w:marBottom w:val="0"/>
      <w:divBdr>
        <w:top w:val="none" w:sz="0" w:space="0" w:color="auto"/>
        <w:left w:val="none" w:sz="0" w:space="0" w:color="auto"/>
        <w:bottom w:val="none" w:sz="0" w:space="0" w:color="auto"/>
        <w:right w:val="none" w:sz="0" w:space="0" w:color="auto"/>
      </w:divBdr>
    </w:div>
    <w:div w:id="1824469812">
      <w:bodyDiv w:val="1"/>
      <w:marLeft w:val="0"/>
      <w:marRight w:val="0"/>
      <w:marTop w:val="0"/>
      <w:marBottom w:val="0"/>
      <w:divBdr>
        <w:top w:val="none" w:sz="0" w:space="0" w:color="auto"/>
        <w:left w:val="none" w:sz="0" w:space="0" w:color="auto"/>
        <w:bottom w:val="none" w:sz="0" w:space="0" w:color="auto"/>
        <w:right w:val="none" w:sz="0" w:space="0" w:color="auto"/>
      </w:divBdr>
    </w:div>
    <w:div w:id="1824853715">
      <w:bodyDiv w:val="1"/>
      <w:marLeft w:val="0"/>
      <w:marRight w:val="0"/>
      <w:marTop w:val="0"/>
      <w:marBottom w:val="0"/>
      <w:divBdr>
        <w:top w:val="none" w:sz="0" w:space="0" w:color="auto"/>
        <w:left w:val="none" w:sz="0" w:space="0" w:color="auto"/>
        <w:bottom w:val="none" w:sz="0" w:space="0" w:color="auto"/>
        <w:right w:val="none" w:sz="0" w:space="0" w:color="auto"/>
      </w:divBdr>
    </w:div>
    <w:div w:id="1824927880">
      <w:bodyDiv w:val="1"/>
      <w:marLeft w:val="0"/>
      <w:marRight w:val="0"/>
      <w:marTop w:val="0"/>
      <w:marBottom w:val="0"/>
      <w:divBdr>
        <w:top w:val="none" w:sz="0" w:space="0" w:color="auto"/>
        <w:left w:val="none" w:sz="0" w:space="0" w:color="auto"/>
        <w:bottom w:val="none" w:sz="0" w:space="0" w:color="auto"/>
        <w:right w:val="none" w:sz="0" w:space="0" w:color="auto"/>
      </w:divBdr>
    </w:div>
    <w:div w:id="1825121725">
      <w:bodyDiv w:val="1"/>
      <w:marLeft w:val="0"/>
      <w:marRight w:val="0"/>
      <w:marTop w:val="0"/>
      <w:marBottom w:val="0"/>
      <w:divBdr>
        <w:top w:val="none" w:sz="0" w:space="0" w:color="auto"/>
        <w:left w:val="none" w:sz="0" w:space="0" w:color="auto"/>
        <w:bottom w:val="none" w:sz="0" w:space="0" w:color="auto"/>
        <w:right w:val="none" w:sz="0" w:space="0" w:color="auto"/>
      </w:divBdr>
    </w:div>
    <w:div w:id="1825193628">
      <w:bodyDiv w:val="1"/>
      <w:marLeft w:val="0"/>
      <w:marRight w:val="0"/>
      <w:marTop w:val="0"/>
      <w:marBottom w:val="0"/>
      <w:divBdr>
        <w:top w:val="none" w:sz="0" w:space="0" w:color="auto"/>
        <w:left w:val="none" w:sz="0" w:space="0" w:color="auto"/>
        <w:bottom w:val="none" w:sz="0" w:space="0" w:color="auto"/>
        <w:right w:val="none" w:sz="0" w:space="0" w:color="auto"/>
      </w:divBdr>
    </w:div>
    <w:div w:id="1825202061">
      <w:bodyDiv w:val="1"/>
      <w:marLeft w:val="0"/>
      <w:marRight w:val="0"/>
      <w:marTop w:val="0"/>
      <w:marBottom w:val="0"/>
      <w:divBdr>
        <w:top w:val="none" w:sz="0" w:space="0" w:color="auto"/>
        <w:left w:val="none" w:sz="0" w:space="0" w:color="auto"/>
        <w:bottom w:val="none" w:sz="0" w:space="0" w:color="auto"/>
        <w:right w:val="none" w:sz="0" w:space="0" w:color="auto"/>
      </w:divBdr>
    </w:div>
    <w:div w:id="1825391160">
      <w:bodyDiv w:val="1"/>
      <w:marLeft w:val="0"/>
      <w:marRight w:val="0"/>
      <w:marTop w:val="0"/>
      <w:marBottom w:val="0"/>
      <w:divBdr>
        <w:top w:val="none" w:sz="0" w:space="0" w:color="auto"/>
        <w:left w:val="none" w:sz="0" w:space="0" w:color="auto"/>
        <w:bottom w:val="none" w:sz="0" w:space="0" w:color="auto"/>
        <w:right w:val="none" w:sz="0" w:space="0" w:color="auto"/>
      </w:divBdr>
    </w:div>
    <w:div w:id="1825511378">
      <w:bodyDiv w:val="1"/>
      <w:marLeft w:val="0"/>
      <w:marRight w:val="0"/>
      <w:marTop w:val="0"/>
      <w:marBottom w:val="0"/>
      <w:divBdr>
        <w:top w:val="none" w:sz="0" w:space="0" w:color="auto"/>
        <w:left w:val="none" w:sz="0" w:space="0" w:color="auto"/>
        <w:bottom w:val="none" w:sz="0" w:space="0" w:color="auto"/>
        <w:right w:val="none" w:sz="0" w:space="0" w:color="auto"/>
      </w:divBdr>
    </w:div>
    <w:div w:id="1826435169">
      <w:bodyDiv w:val="1"/>
      <w:marLeft w:val="0"/>
      <w:marRight w:val="0"/>
      <w:marTop w:val="0"/>
      <w:marBottom w:val="0"/>
      <w:divBdr>
        <w:top w:val="none" w:sz="0" w:space="0" w:color="auto"/>
        <w:left w:val="none" w:sz="0" w:space="0" w:color="auto"/>
        <w:bottom w:val="none" w:sz="0" w:space="0" w:color="auto"/>
        <w:right w:val="none" w:sz="0" w:space="0" w:color="auto"/>
      </w:divBdr>
    </w:div>
    <w:div w:id="1826896200">
      <w:bodyDiv w:val="1"/>
      <w:marLeft w:val="0"/>
      <w:marRight w:val="0"/>
      <w:marTop w:val="0"/>
      <w:marBottom w:val="0"/>
      <w:divBdr>
        <w:top w:val="none" w:sz="0" w:space="0" w:color="auto"/>
        <w:left w:val="none" w:sz="0" w:space="0" w:color="auto"/>
        <w:bottom w:val="none" w:sz="0" w:space="0" w:color="auto"/>
        <w:right w:val="none" w:sz="0" w:space="0" w:color="auto"/>
      </w:divBdr>
    </w:div>
    <w:div w:id="1829207984">
      <w:bodyDiv w:val="1"/>
      <w:marLeft w:val="0"/>
      <w:marRight w:val="0"/>
      <w:marTop w:val="0"/>
      <w:marBottom w:val="0"/>
      <w:divBdr>
        <w:top w:val="none" w:sz="0" w:space="0" w:color="auto"/>
        <w:left w:val="none" w:sz="0" w:space="0" w:color="auto"/>
        <w:bottom w:val="none" w:sz="0" w:space="0" w:color="auto"/>
        <w:right w:val="none" w:sz="0" w:space="0" w:color="auto"/>
      </w:divBdr>
    </w:div>
    <w:div w:id="1829980335">
      <w:bodyDiv w:val="1"/>
      <w:marLeft w:val="0"/>
      <w:marRight w:val="0"/>
      <w:marTop w:val="0"/>
      <w:marBottom w:val="0"/>
      <w:divBdr>
        <w:top w:val="none" w:sz="0" w:space="0" w:color="auto"/>
        <w:left w:val="none" w:sz="0" w:space="0" w:color="auto"/>
        <w:bottom w:val="none" w:sz="0" w:space="0" w:color="auto"/>
        <w:right w:val="none" w:sz="0" w:space="0" w:color="auto"/>
      </w:divBdr>
    </w:div>
    <w:div w:id="1830168904">
      <w:bodyDiv w:val="1"/>
      <w:marLeft w:val="0"/>
      <w:marRight w:val="0"/>
      <w:marTop w:val="0"/>
      <w:marBottom w:val="0"/>
      <w:divBdr>
        <w:top w:val="none" w:sz="0" w:space="0" w:color="auto"/>
        <w:left w:val="none" w:sz="0" w:space="0" w:color="auto"/>
        <w:bottom w:val="none" w:sz="0" w:space="0" w:color="auto"/>
        <w:right w:val="none" w:sz="0" w:space="0" w:color="auto"/>
      </w:divBdr>
    </w:div>
    <w:div w:id="1830517463">
      <w:bodyDiv w:val="1"/>
      <w:marLeft w:val="0"/>
      <w:marRight w:val="0"/>
      <w:marTop w:val="0"/>
      <w:marBottom w:val="0"/>
      <w:divBdr>
        <w:top w:val="none" w:sz="0" w:space="0" w:color="auto"/>
        <w:left w:val="none" w:sz="0" w:space="0" w:color="auto"/>
        <w:bottom w:val="none" w:sz="0" w:space="0" w:color="auto"/>
        <w:right w:val="none" w:sz="0" w:space="0" w:color="auto"/>
      </w:divBdr>
    </w:div>
    <w:div w:id="1831094011">
      <w:bodyDiv w:val="1"/>
      <w:marLeft w:val="0"/>
      <w:marRight w:val="0"/>
      <w:marTop w:val="0"/>
      <w:marBottom w:val="0"/>
      <w:divBdr>
        <w:top w:val="none" w:sz="0" w:space="0" w:color="auto"/>
        <w:left w:val="none" w:sz="0" w:space="0" w:color="auto"/>
        <w:bottom w:val="none" w:sz="0" w:space="0" w:color="auto"/>
        <w:right w:val="none" w:sz="0" w:space="0" w:color="auto"/>
      </w:divBdr>
    </w:div>
    <w:div w:id="1831405104">
      <w:bodyDiv w:val="1"/>
      <w:marLeft w:val="0"/>
      <w:marRight w:val="0"/>
      <w:marTop w:val="0"/>
      <w:marBottom w:val="0"/>
      <w:divBdr>
        <w:top w:val="none" w:sz="0" w:space="0" w:color="auto"/>
        <w:left w:val="none" w:sz="0" w:space="0" w:color="auto"/>
        <w:bottom w:val="none" w:sz="0" w:space="0" w:color="auto"/>
        <w:right w:val="none" w:sz="0" w:space="0" w:color="auto"/>
      </w:divBdr>
    </w:div>
    <w:div w:id="1831409718">
      <w:bodyDiv w:val="1"/>
      <w:marLeft w:val="0"/>
      <w:marRight w:val="0"/>
      <w:marTop w:val="0"/>
      <w:marBottom w:val="0"/>
      <w:divBdr>
        <w:top w:val="none" w:sz="0" w:space="0" w:color="auto"/>
        <w:left w:val="none" w:sz="0" w:space="0" w:color="auto"/>
        <w:bottom w:val="none" w:sz="0" w:space="0" w:color="auto"/>
        <w:right w:val="none" w:sz="0" w:space="0" w:color="auto"/>
      </w:divBdr>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
    <w:div w:id="1832327681">
      <w:bodyDiv w:val="1"/>
      <w:marLeft w:val="0"/>
      <w:marRight w:val="0"/>
      <w:marTop w:val="0"/>
      <w:marBottom w:val="0"/>
      <w:divBdr>
        <w:top w:val="none" w:sz="0" w:space="0" w:color="auto"/>
        <w:left w:val="none" w:sz="0" w:space="0" w:color="auto"/>
        <w:bottom w:val="none" w:sz="0" w:space="0" w:color="auto"/>
        <w:right w:val="none" w:sz="0" w:space="0" w:color="auto"/>
      </w:divBdr>
    </w:div>
    <w:div w:id="1833177930">
      <w:bodyDiv w:val="1"/>
      <w:marLeft w:val="0"/>
      <w:marRight w:val="0"/>
      <w:marTop w:val="0"/>
      <w:marBottom w:val="0"/>
      <w:divBdr>
        <w:top w:val="none" w:sz="0" w:space="0" w:color="auto"/>
        <w:left w:val="none" w:sz="0" w:space="0" w:color="auto"/>
        <w:bottom w:val="none" w:sz="0" w:space="0" w:color="auto"/>
        <w:right w:val="none" w:sz="0" w:space="0" w:color="auto"/>
      </w:divBdr>
    </w:div>
    <w:div w:id="1834368723">
      <w:bodyDiv w:val="1"/>
      <w:marLeft w:val="0"/>
      <w:marRight w:val="0"/>
      <w:marTop w:val="0"/>
      <w:marBottom w:val="0"/>
      <w:divBdr>
        <w:top w:val="none" w:sz="0" w:space="0" w:color="auto"/>
        <w:left w:val="none" w:sz="0" w:space="0" w:color="auto"/>
        <w:bottom w:val="none" w:sz="0" w:space="0" w:color="auto"/>
        <w:right w:val="none" w:sz="0" w:space="0" w:color="auto"/>
      </w:divBdr>
    </w:div>
    <w:div w:id="1834373329">
      <w:bodyDiv w:val="1"/>
      <w:marLeft w:val="0"/>
      <w:marRight w:val="0"/>
      <w:marTop w:val="0"/>
      <w:marBottom w:val="0"/>
      <w:divBdr>
        <w:top w:val="none" w:sz="0" w:space="0" w:color="auto"/>
        <w:left w:val="none" w:sz="0" w:space="0" w:color="auto"/>
        <w:bottom w:val="none" w:sz="0" w:space="0" w:color="auto"/>
        <w:right w:val="none" w:sz="0" w:space="0" w:color="auto"/>
      </w:divBdr>
    </w:div>
    <w:div w:id="1834683755">
      <w:bodyDiv w:val="1"/>
      <w:marLeft w:val="0"/>
      <w:marRight w:val="0"/>
      <w:marTop w:val="0"/>
      <w:marBottom w:val="0"/>
      <w:divBdr>
        <w:top w:val="none" w:sz="0" w:space="0" w:color="auto"/>
        <w:left w:val="none" w:sz="0" w:space="0" w:color="auto"/>
        <w:bottom w:val="none" w:sz="0" w:space="0" w:color="auto"/>
        <w:right w:val="none" w:sz="0" w:space="0" w:color="auto"/>
      </w:divBdr>
    </w:div>
    <w:div w:id="1835142006">
      <w:bodyDiv w:val="1"/>
      <w:marLeft w:val="0"/>
      <w:marRight w:val="0"/>
      <w:marTop w:val="0"/>
      <w:marBottom w:val="0"/>
      <w:divBdr>
        <w:top w:val="none" w:sz="0" w:space="0" w:color="auto"/>
        <w:left w:val="none" w:sz="0" w:space="0" w:color="auto"/>
        <w:bottom w:val="none" w:sz="0" w:space="0" w:color="auto"/>
        <w:right w:val="none" w:sz="0" w:space="0" w:color="auto"/>
      </w:divBdr>
    </w:div>
    <w:div w:id="1835799256">
      <w:bodyDiv w:val="1"/>
      <w:marLeft w:val="0"/>
      <w:marRight w:val="0"/>
      <w:marTop w:val="0"/>
      <w:marBottom w:val="0"/>
      <w:divBdr>
        <w:top w:val="none" w:sz="0" w:space="0" w:color="auto"/>
        <w:left w:val="none" w:sz="0" w:space="0" w:color="auto"/>
        <w:bottom w:val="none" w:sz="0" w:space="0" w:color="auto"/>
        <w:right w:val="none" w:sz="0" w:space="0" w:color="auto"/>
      </w:divBdr>
    </w:div>
    <w:div w:id="1836146593">
      <w:bodyDiv w:val="1"/>
      <w:marLeft w:val="0"/>
      <w:marRight w:val="0"/>
      <w:marTop w:val="0"/>
      <w:marBottom w:val="0"/>
      <w:divBdr>
        <w:top w:val="none" w:sz="0" w:space="0" w:color="auto"/>
        <w:left w:val="none" w:sz="0" w:space="0" w:color="auto"/>
        <w:bottom w:val="none" w:sz="0" w:space="0" w:color="auto"/>
        <w:right w:val="none" w:sz="0" w:space="0" w:color="auto"/>
      </w:divBdr>
    </w:div>
    <w:div w:id="1836332921">
      <w:bodyDiv w:val="1"/>
      <w:marLeft w:val="0"/>
      <w:marRight w:val="0"/>
      <w:marTop w:val="0"/>
      <w:marBottom w:val="0"/>
      <w:divBdr>
        <w:top w:val="none" w:sz="0" w:space="0" w:color="auto"/>
        <w:left w:val="none" w:sz="0" w:space="0" w:color="auto"/>
        <w:bottom w:val="none" w:sz="0" w:space="0" w:color="auto"/>
        <w:right w:val="none" w:sz="0" w:space="0" w:color="auto"/>
      </w:divBdr>
    </w:div>
    <w:div w:id="1836457888">
      <w:bodyDiv w:val="1"/>
      <w:marLeft w:val="0"/>
      <w:marRight w:val="0"/>
      <w:marTop w:val="0"/>
      <w:marBottom w:val="0"/>
      <w:divBdr>
        <w:top w:val="none" w:sz="0" w:space="0" w:color="auto"/>
        <w:left w:val="none" w:sz="0" w:space="0" w:color="auto"/>
        <w:bottom w:val="none" w:sz="0" w:space="0" w:color="auto"/>
        <w:right w:val="none" w:sz="0" w:space="0" w:color="auto"/>
      </w:divBdr>
    </w:div>
    <w:div w:id="1836847083">
      <w:bodyDiv w:val="1"/>
      <w:marLeft w:val="0"/>
      <w:marRight w:val="0"/>
      <w:marTop w:val="0"/>
      <w:marBottom w:val="0"/>
      <w:divBdr>
        <w:top w:val="none" w:sz="0" w:space="0" w:color="auto"/>
        <w:left w:val="none" w:sz="0" w:space="0" w:color="auto"/>
        <w:bottom w:val="none" w:sz="0" w:space="0" w:color="auto"/>
        <w:right w:val="none" w:sz="0" w:space="0" w:color="auto"/>
      </w:divBdr>
    </w:div>
    <w:div w:id="1837266037">
      <w:bodyDiv w:val="1"/>
      <w:marLeft w:val="0"/>
      <w:marRight w:val="0"/>
      <w:marTop w:val="0"/>
      <w:marBottom w:val="0"/>
      <w:divBdr>
        <w:top w:val="none" w:sz="0" w:space="0" w:color="auto"/>
        <w:left w:val="none" w:sz="0" w:space="0" w:color="auto"/>
        <w:bottom w:val="none" w:sz="0" w:space="0" w:color="auto"/>
        <w:right w:val="none" w:sz="0" w:space="0" w:color="auto"/>
      </w:divBdr>
    </w:div>
    <w:div w:id="1837306667">
      <w:bodyDiv w:val="1"/>
      <w:marLeft w:val="0"/>
      <w:marRight w:val="0"/>
      <w:marTop w:val="0"/>
      <w:marBottom w:val="0"/>
      <w:divBdr>
        <w:top w:val="none" w:sz="0" w:space="0" w:color="auto"/>
        <w:left w:val="none" w:sz="0" w:space="0" w:color="auto"/>
        <w:bottom w:val="none" w:sz="0" w:space="0" w:color="auto"/>
        <w:right w:val="none" w:sz="0" w:space="0" w:color="auto"/>
      </w:divBdr>
    </w:div>
    <w:div w:id="1838036577">
      <w:bodyDiv w:val="1"/>
      <w:marLeft w:val="0"/>
      <w:marRight w:val="0"/>
      <w:marTop w:val="0"/>
      <w:marBottom w:val="0"/>
      <w:divBdr>
        <w:top w:val="none" w:sz="0" w:space="0" w:color="auto"/>
        <w:left w:val="none" w:sz="0" w:space="0" w:color="auto"/>
        <w:bottom w:val="none" w:sz="0" w:space="0" w:color="auto"/>
        <w:right w:val="none" w:sz="0" w:space="0" w:color="auto"/>
      </w:divBdr>
    </w:div>
    <w:div w:id="1838615995">
      <w:bodyDiv w:val="1"/>
      <w:marLeft w:val="0"/>
      <w:marRight w:val="0"/>
      <w:marTop w:val="0"/>
      <w:marBottom w:val="0"/>
      <w:divBdr>
        <w:top w:val="none" w:sz="0" w:space="0" w:color="auto"/>
        <w:left w:val="none" w:sz="0" w:space="0" w:color="auto"/>
        <w:bottom w:val="none" w:sz="0" w:space="0" w:color="auto"/>
        <w:right w:val="none" w:sz="0" w:space="0" w:color="auto"/>
      </w:divBdr>
    </w:div>
    <w:div w:id="1839534760">
      <w:bodyDiv w:val="1"/>
      <w:marLeft w:val="0"/>
      <w:marRight w:val="0"/>
      <w:marTop w:val="0"/>
      <w:marBottom w:val="0"/>
      <w:divBdr>
        <w:top w:val="none" w:sz="0" w:space="0" w:color="auto"/>
        <w:left w:val="none" w:sz="0" w:space="0" w:color="auto"/>
        <w:bottom w:val="none" w:sz="0" w:space="0" w:color="auto"/>
        <w:right w:val="none" w:sz="0" w:space="0" w:color="auto"/>
      </w:divBdr>
    </w:div>
    <w:div w:id="1839536886">
      <w:bodyDiv w:val="1"/>
      <w:marLeft w:val="0"/>
      <w:marRight w:val="0"/>
      <w:marTop w:val="0"/>
      <w:marBottom w:val="0"/>
      <w:divBdr>
        <w:top w:val="none" w:sz="0" w:space="0" w:color="auto"/>
        <w:left w:val="none" w:sz="0" w:space="0" w:color="auto"/>
        <w:bottom w:val="none" w:sz="0" w:space="0" w:color="auto"/>
        <w:right w:val="none" w:sz="0" w:space="0" w:color="auto"/>
      </w:divBdr>
    </w:div>
    <w:div w:id="1840466351">
      <w:bodyDiv w:val="1"/>
      <w:marLeft w:val="0"/>
      <w:marRight w:val="0"/>
      <w:marTop w:val="0"/>
      <w:marBottom w:val="0"/>
      <w:divBdr>
        <w:top w:val="none" w:sz="0" w:space="0" w:color="auto"/>
        <w:left w:val="none" w:sz="0" w:space="0" w:color="auto"/>
        <w:bottom w:val="none" w:sz="0" w:space="0" w:color="auto"/>
        <w:right w:val="none" w:sz="0" w:space="0" w:color="auto"/>
      </w:divBdr>
    </w:div>
    <w:div w:id="1840581108">
      <w:bodyDiv w:val="1"/>
      <w:marLeft w:val="0"/>
      <w:marRight w:val="0"/>
      <w:marTop w:val="0"/>
      <w:marBottom w:val="0"/>
      <w:divBdr>
        <w:top w:val="none" w:sz="0" w:space="0" w:color="auto"/>
        <w:left w:val="none" w:sz="0" w:space="0" w:color="auto"/>
        <w:bottom w:val="none" w:sz="0" w:space="0" w:color="auto"/>
        <w:right w:val="none" w:sz="0" w:space="0" w:color="auto"/>
      </w:divBdr>
    </w:div>
    <w:div w:id="1841043349">
      <w:bodyDiv w:val="1"/>
      <w:marLeft w:val="0"/>
      <w:marRight w:val="0"/>
      <w:marTop w:val="0"/>
      <w:marBottom w:val="0"/>
      <w:divBdr>
        <w:top w:val="none" w:sz="0" w:space="0" w:color="auto"/>
        <w:left w:val="none" w:sz="0" w:space="0" w:color="auto"/>
        <w:bottom w:val="none" w:sz="0" w:space="0" w:color="auto"/>
        <w:right w:val="none" w:sz="0" w:space="0" w:color="auto"/>
      </w:divBdr>
    </w:div>
    <w:div w:id="1841197830">
      <w:bodyDiv w:val="1"/>
      <w:marLeft w:val="0"/>
      <w:marRight w:val="0"/>
      <w:marTop w:val="0"/>
      <w:marBottom w:val="0"/>
      <w:divBdr>
        <w:top w:val="none" w:sz="0" w:space="0" w:color="auto"/>
        <w:left w:val="none" w:sz="0" w:space="0" w:color="auto"/>
        <w:bottom w:val="none" w:sz="0" w:space="0" w:color="auto"/>
        <w:right w:val="none" w:sz="0" w:space="0" w:color="auto"/>
      </w:divBdr>
    </w:div>
    <w:div w:id="1841239013">
      <w:bodyDiv w:val="1"/>
      <w:marLeft w:val="0"/>
      <w:marRight w:val="0"/>
      <w:marTop w:val="0"/>
      <w:marBottom w:val="0"/>
      <w:divBdr>
        <w:top w:val="none" w:sz="0" w:space="0" w:color="auto"/>
        <w:left w:val="none" w:sz="0" w:space="0" w:color="auto"/>
        <w:bottom w:val="none" w:sz="0" w:space="0" w:color="auto"/>
        <w:right w:val="none" w:sz="0" w:space="0" w:color="auto"/>
      </w:divBdr>
    </w:div>
    <w:div w:id="1841581880">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
    <w:div w:id="1841968372">
      <w:bodyDiv w:val="1"/>
      <w:marLeft w:val="0"/>
      <w:marRight w:val="0"/>
      <w:marTop w:val="0"/>
      <w:marBottom w:val="0"/>
      <w:divBdr>
        <w:top w:val="none" w:sz="0" w:space="0" w:color="auto"/>
        <w:left w:val="none" w:sz="0" w:space="0" w:color="auto"/>
        <w:bottom w:val="none" w:sz="0" w:space="0" w:color="auto"/>
        <w:right w:val="none" w:sz="0" w:space="0" w:color="auto"/>
      </w:divBdr>
    </w:div>
    <w:div w:id="1842237026">
      <w:bodyDiv w:val="1"/>
      <w:marLeft w:val="0"/>
      <w:marRight w:val="0"/>
      <w:marTop w:val="0"/>
      <w:marBottom w:val="0"/>
      <w:divBdr>
        <w:top w:val="none" w:sz="0" w:space="0" w:color="auto"/>
        <w:left w:val="none" w:sz="0" w:space="0" w:color="auto"/>
        <w:bottom w:val="none" w:sz="0" w:space="0" w:color="auto"/>
        <w:right w:val="none" w:sz="0" w:space="0" w:color="auto"/>
      </w:divBdr>
    </w:div>
    <w:div w:id="1843085885">
      <w:bodyDiv w:val="1"/>
      <w:marLeft w:val="0"/>
      <w:marRight w:val="0"/>
      <w:marTop w:val="0"/>
      <w:marBottom w:val="0"/>
      <w:divBdr>
        <w:top w:val="none" w:sz="0" w:space="0" w:color="auto"/>
        <w:left w:val="none" w:sz="0" w:space="0" w:color="auto"/>
        <w:bottom w:val="none" w:sz="0" w:space="0" w:color="auto"/>
        <w:right w:val="none" w:sz="0" w:space="0" w:color="auto"/>
      </w:divBdr>
    </w:div>
    <w:div w:id="1843203946">
      <w:bodyDiv w:val="1"/>
      <w:marLeft w:val="0"/>
      <w:marRight w:val="0"/>
      <w:marTop w:val="0"/>
      <w:marBottom w:val="0"/>
      <w:divBdr>
        <w:top w:val="none" w:sz="0" w:space="0" w:color="auto"/>
        <w:left w:val="none" w:sz="0" w:space="0" w:color="auto"/>
        <w:bottom w:val="none" w:sz="0" w:space="0" w:color="auto"/>
        <w:right w:val="none" w:sz="0" w:space="0" w:color="auto"/>
      </w:divBdr>
    </w:div>
    <w:div w:id="1843737968">
      <w:bodyDiv w:val="1"/>
      <w:marLeft w:val="0"/>
      <w:marRight w:val="0"/>
      <w:marTop w:val="0"/>
      <w:marBottom w:val="0"/>
      <w:divBdr>
        <w:top w:val="none" w:sz="0" w:space="0" w:color="auto"/>
        <w:left w:val="none" w:sz="0" w:space="0" w:color="auto"/>
        <w:bottom w:val="none" w:sz="0" w:space="0" w:color="auto"/>
        <w:right w:val="none" w:sz="0" w:space="0" w:color="auto"/>
      </w:divBdr>
    </w:div>
    <w:div w:id="1844859928">
      <w:bodyDiv w:val="1"/>
      <w:marLeft w:val="0"/>
      <w:marRight w:val="0"/>
      <w:marTop w:val="0"/>
      <w:marBottom w:val="0"/>
      <w:divBdr>
        <w:top w:val="none" w:sz="0" w:space="0" w:color="auto"/>
        <w:left w:val="none" w:sz="0" w:space="0" w:color="auto"/>
        <w:bottom w:val="none" w:sz="0" w:space="0" w:color="auto"/>
        <w:right w:val="none" w:sz="0" w:space="0" w:color="auto"/>
      </w:divBdr>
    </w:div>
    <w:div w:id="1845196796">
      <w:bodyDiv w:val="1"/>
      <w:marLeft w:val="0"/>
      <w:marRight w:val="0"/>
      <w:marTop w:val="0"/>
      <w:marBottom w:val="0"/>
      <w:divBdr>
        <w:top w:val="none" w:sz="0" w:space="0" w:color="auto"/>
        <w:left w:val="none" w:sz="0" w:space="0" w:color="auto"/>
        <w:bottom w:val="none" w:sz="0" w:space="0" w:color="auto"/>
        <w:right w:val="none" w:sz="0" w:space="0" w:color="auto"/>
      </w:divBdr>
    </w:div>
    <w:div w:id="1845431388">
      <w:bodyDiv w:val="1"/>
      <w:marLeft w:val="0"/>
      <w:marRight w:val="0"/>
      <w:marTop w:val="0"/>
      <w:marBottom w:val="0"/>
      <w:divBdr>
        <w:top w:val="none" w:sz="0" w:space="0" w:color="auto"/>
        <w:left w:val="none" w:sz="0" w:space="0" w:color="auto"/>
        <w:bottom w:val="none" w:sz="0" w:space="0" w:color="auto"/>
        <w:right w:val="none" w:sz="0" w:space="0" w:color="auto"/>
      </w:divBdr>
    </w:div>
    <w:div w:id="1845433947">
      <w:bodyDiv w:val="1"/>
      <w:marLeft w:val="0"/>
      <w:marRight w:val="0"/>
      <w:marTop w:val="0"/>
      <w:marBottom w:val="0"/>
      <w:divBdr>
        <w:top w:val="none" w:sz="0" w:space="0" w:color="auto"/>
        <w:left w:val="none" w:sz="0" w:space="0" w:color="auto"/>
        <w:bottom w:val="none" w:sz="0" w:space="0" w:color="auto"/>
        <w:right w:val="none" w:sz="0" w:space="0" w:color="auto"/>
      </w:divBdr>
    </w:div>
    <w:div w:id="1845823231">
      <w:bodyDiv w:val="1"/>
      <w:marLeft w:val="0"/>
      <w:marRight w:val="0"/>
      <w:marTop w:val="0"/>
      <w:marBottom w:val="0"/>
      <w:divBdr>
        <w:top w:val="none" w:sz="0" w:space="0" w:color="auto"/>
        <w:left w:val="none" w:sz="0" w:space="0" w:color="auto"/>
        <w:bottom w:val="none" w:sz="0" w:space="0" w:color="auto"/>
        <w:right w:val="none" w:sz="0" w:space="0" w:color="auto"/>
      </w:divBdr>
    </w:div>
    <w:div w:id="1845851975">
      <w:bodyDiv w:val="1"/>
      <w:marLeft w:val="0"/>
      <w:marRight w:val="0"/>
      <w:marTop w:val="0"/>
      <w:marBottom w:val="0"/>
      <w:divBdr>
        <w:top w:val="none" w:sz="0" w:space="0" w:color="auto"/>
        <w:left w:val="none" w:sz="0" w:space="0" w:color="auto"/>
        <w:bottom w:val="none" w:sz="0" w:space="0" w:color="auto"/>
        <w:right w:val="none" w:sz="0" w:space="0" w:color="auto"/>
      </w:divBdr>
    </w:div>
    <w:div w:id="1846283015">
      <w:bodyDiv w:val="1"/>
      <w:marLeft w:val="0"/>
      <w:marRight w:val="0"/>
      <w:marTop w:val="0"/>
      <w:marBottom w:val="0"/>
      <w:divBdr>
        <w:top w:val="none" w:sz="0" w:space="0" w:color="auto"/>
        <w:left w:val="none" w:sz="0" w:space="0" w:color="auto"/>
        <w:bottom w:val="none" w:sz="0" w:space="0" w:color="auto"/>
        <w:right w:val="none" w:sz="0" w:space="0" w:color="auto"/>
      </w:divBdr>
    </w:div>
    <w:div w:id="1846817598">
      <w:bodyDiv w:val="1"/>
      <w:marLeft w:val="0"/>
      <w:marRight w:val="0"/>
      <w:marTop w:val="0"/>
      <w:marBottom w:val="0"/>
      <w:divBdr>
        <w:top w:val="none" w:sz="0" w:space="0" w:color="auto"/>
        <w:left w:val="none" w:sz="0" w:space="0" w:color="auto"/>
        <w:bottom w:val="none" w:sz="0" w:space="0" w:color="auto"/>
        <w:right w:val="none" w:sz="0" w:space="0" w:color="auto"/>
      </w:divBdr>
    </w:div>
    <w:div w:id="1847279690">
      <w:bodyDiv w:val="1"/>
      <w:marLeft w:val="0"/>
      <w:marRight w:val="0"/>
      <w:marTop w:val="0"/>
      <w:marBottom w:val="0"/>
      <w:divBdr>
        <w:top w:val="none" w:sz="0" w:space="0" w:color="auto"/>
        <w:left w:val="none" w:sz="0" w:space="0" w:color="auto"/>
        <w:bottom w:val="none" w:sz="0" w:space="0" w:color="auto"/>
        <w:right w:val="none" w:sz="0" w:space="0" w:color="auto"/>
      </w:divBdr>
    </w:div>
    <w:div w:id="1848129368">
      <w:bodyDiv w:val="1"/>
      <w:marLeft w:val="0"/>
      <w:marRight w:val="0"/>
      <w:marTop w:val="0"/>
      <w:marBottom w:val="0"/>
      <w:divBdr>
        <w:top w:val="none" w:sz="0" w:space="0" w:color="auto"/>
        <w:left w:val="none" w:sz="0" w:space="0" w:color="auto"/>
        <w:bottom w:val="none" w:sz="0" w:space="0" w:color="auto"/>
        <w:right w:val="none" w:sz="0" w:space="0" w:color="auto"/>
      </w:divBdr>
    </w:div>
    <w:div w:id="1848516919">
      <w:bodyDiv w:val="1"/>
      <w:marLeft w:val="0"/>
      <w:marRight w:val="0"/>
      <w:marTop w:val="0"/>
      <w:marBottom w:val="0"/>
      <w:divBdr>
        <w:top w:val="none" w:sz="0" w:space="0" w:color="auto"/>
        <w:left w:val="none" w:sz="0" w:space="0" w:color="auto"/>
        <w:bottom w:val="none" w:sz="0" w:space="0" w:color="auto"/>
        <w:right w:val="none" w:sz="0" w:space="0" w:color="auto"/>
      </w:divBdr>
    </w:div>
    <w:div w:id="1848789882">
      <w:bodyDiv w:val="1"/>
      <w:marLeft w:val="0"/>
      <w:marRight w:val="0"/>
      <w:marTop w:val="0"/>
      <w:marBottom w:val="0"/>
      <w:divBdr>
        <w:top w:val="none" w:sz="0" w:space="0" w:color="auto"/>
        <w:left w:val="none" w:sz="0" w:space="0" w:color="auto"/>
        <w:bottom w:val="none" w:sz="0" w:space="0" w:color="auto"/>
        <w:right w:val="none" w:sz="0" w:space="0" w:color="auto"/>
      </w:divBdr>
    </w:div>
    <w:div w:id="1849900900">
      <w:bodyDiv w:val="1"/>
      <w:marLeft w:val="0"/>
      <w:marRight w:val="0"/>
      <w:marTop w:val="0"/>
      <w:marBottom w:val="0"/>
      <w:divBdr>
        <w:top w:val="none" w:sz="0" w:space="0" w:color="auto"/>
        <w:left w:val="none" w:sz="0" w:space="0" w:color="auto"/>
        <w:bottom w:val="none" w:sz="0" w:space="0" w:color="auto"/>
        <w:right w:val="none" w:sz="0" w:space="0" w:color="auto"/>
      </w:divBdr>
    </w:div>
    <w:div w:id="1850214536">
      <w:bodyDiv w:val="1"/>
      <w:marLeft w:val="0"/>
      <w:marRight w:val="0"/>
      <w:marTop w:val="0"/>
      <w:marBottom w:val="0"/>
      <w:divBdr>
        <w:top w:val="none" w:sz="0" w:space="0" w:color="auto"/>
        <w:left w:val="none" w:sz="0" w:space="0" w:color="auto"/>
        <w:bottom w:val="none" w:sz="0" w:space="0" w:color="auto"/>
        <w:right w:val="none" w:sz="0" w:space="0" w:color="auto"/>
      </w:divBdr>
    </w:div>
    <w:div w:id="1850440899">
      <w:bodyDiv w:val="1"/>
      <w:marLeft w:val="0"/>
      <w:marRight w:val="0"/>
      <w:marTop w:val="0"/>
      <w:marBottom w:val="0"/>
      <w:divBdr>
        <w:top w:val="none" w:sz="0" w:space="0" w:color="auto"/>
        <w:left w:val="none" w:sz="0" w:space="0" w:color="auto"/>
        <w:bottom w:val="none" w:sz="0" w:space="0" w:color="auto"/>
        <w:right w:val="none" w:sz="0" w:space="0" w:color="auto"/>
      </w:divBdr>
    </w:div>
    <w:div w:id="1850679925">
      <w:bodyDiv w:val="1"/>
      <w:marLeft w:val="0"/>
      <w:marRight w:val="0"/>
      <w:marTop w:val="0"/>
      <w:marBottom w:val="0"/>
      <w:divBdr>
        <w:top w:val="none" w:sz="0" w:space="0" w:color="auto"/>
        <w:left w:val="none" w:sz="0" w:space="0" w:color="auto"/>
        <w:bottom w:val="none" w:sz="0" w:space="0" w:color="auto"/>
        <w:right w:val="none" w:sz="0" w:space="0" w:color="auto"/>
      </w:divBdr>
    </w:div>
    <w:div w:id="1850833313">
      <w:bodyDiv w:val="1"/>
      <w:marLeft w:val="0"/>
      <w:marRight w:val="0"/>
      <w:marTop w:val="0"/>
      <w:marBottom w:val="0"/>
      <w:divBdr>
        <w:top w:val="none" w:sz="0" w:space="0" w:color="auto"/>
        <w:left w:val="none" w:sz="0" w:space="0" w:color="auto"/>
        <w:bottom w:val="none" w:sz="0" w:space="0" w:color="auto"/>
        <w:right w:val="none" w:sz="0" w:space="0" w:color="auto"/>
      </w:divBdr>
    </w:div>
    <w:div w:id="1851017404">
      <w:bodyDiv w:val="1"/>
      <w:marLeft w:val="0"/>
      <w:marRight w:val="0"/>
      <w:marTop w:val="0"/>
      <w:marBottom w:val="0"/>
      <w:divBdr>
        <w:top w:val="none" w:sz="0" w:space="0" w:color="auto"/>
        <w:left w:val="none" w:sz="0" w:space="0" w:color="auto"/>
        <w:bottom w:val="none" w:sz="0" w:space="0" w:color="auto"/>
        <w:right w:val="none" w:sz="0" w:space="0" w:color="auto"/>
      </w:divBdr>
    </w:div>
    <w:div w:id="1851022250">
      <w:bodyDiv w:val="1"/>
      <w:marLeft w:val="0"/>
      <w:marRight w:val="0"/>
      <w:marTop w:val="0"/>
      <w:marBottom w:val="0"/>
      <w:divBdr>
        <w:top w:val="none" w:sz="0" w:space="0" w:color="auto"/>
        <w:left w:val="none" w:sz="0" w:space="0" w:color="auto"/>
        <w:bottom w:val="none" w:sz="0" w:space="0" w:color="auto"/>
        <w:right w:val="none" w:sz="0" w:space="0" w:color="auto"/>
      </w:divBdr>
    </w:div>
    <w:div w:id="1851673827">
      <w:bodyDiv w:val="1"/>
      <w:marLeft w:val="0"/>
      <w:marRight w:val="0"/>
      <w:marTop w:val="0"/>
      <w:marBottom w:val="0"/>
      <w:divBdr>
        <w:top w:val="none" w:sz="0" w:space="0" w:color="auto"/>
        <w:left w:val="none" w:sz="0" w:space="0" w:color="auto"/>
        <w:bottom w:val="none" w:sz="0" w:space="0" w:color="auto"/>
        <w:right w:val="none" w:sz="0" w:space="0" w:color="auto"/>
      </w:divBdr>
    </w:div>
    <w:div w:id="1852984635">
      <w:bodyDiv w:val="1"/>
      <w:marLeft w:val="0"/>
      <w:marRight w:val="0"/>
      <w:marTop w:val="0"/>
      <w:marBottom w:val="0"/>
      <w:divBdr>
        <w:top w:val="none" w:sz="0" w:space="0" w:color="auto"/>
        <w:left w:val="none" w:sz="0" w:space="0" w:color="auto"/>
        <w:bottom w:val="none" w:sz="0" w:space="0" w:color="auto"/>
        <w:right w:val="none" w:sz="0" w:space="0" w:color="auto"/>
      </w:divBdr>
    </w:div>
    <w:div w:id="1854298546">
      <w:bodyDiv w:val="1"/>
      <w:marLeft w:val="0"/>
      <w:marRight w:val="0"/>
      <w:marTop w:val="0"/>
      <w:marBottom w:val="0"/>
      <w:divBdr>
        <w:top w:val="none" w:sz="0" w:space="0" w:color="auto"/>
        <w:left w:val="none" w:sz="0" w:space="0" w:color="auto"/>
        <w:bottom w:val="none" w:sz="0" w:space="0" w:color="auto"/>
        <w:right w:val="none" w:sz="0" w:space="0" w:color="auto"/>
      </w:divBdr>
    </w:div>
    <w:div w:id="1854764583">
      <w:bodyDiv w:val="1"/>
      <w:marLeft w:val="0"/>
      <w:marRight w:val="0"/>
      <w:marTop w:val="0"/>
      <w:marBottom w:val="0"/>
      <w:divBdr>
        <w:top w:val="none" w:sz="0" w:space="0" w:color="auto"/>
        <w:left w:val="none" w:sz="0" w:space="0" w:color="auto"/>
        <w:bottom w:val="none" w:sz="0" w:space="0" w:color="auto"/>
        <w:right w:val="none" w:sz="0" w:space="0" w:color="auto"/>
      </w:divBdr>
    </w:div>
    <w:div w:id="1855682210">
      <w:bodyDiv w:val="1"/>
      <w:marLeft w:val="0"/>
      <w:marRight w:val="0"/>
      <w:marTop w:val="0"/>
      <w:marBottom w:val="0"/>
      <w:divBdr>
        <w:top w:val="none" w:sz="0" w:space="0" w:color="auto"/>
        <w:left w:val="none" w:sz="0" w:space="0" w:color="auto"/>
        <w:bottom w:val="none" w:sz="0" w:space="0" w:color="auto"/>
        <w:right w:val="none" w:sz="0" w:space="0" w:color="auto"/>
      </w:divBdr>
    </w:div>
    <w:div w:id="1856261279">
      <w:bodyDiv w:val="1"/>
      <w:marLeft w:val="0"/>
      <w:marRight w:val="0"/>
      <w:marTop w:val="0"/>
      <w:marBottom w:val="0"/>
      <w:divBdr>
        <w:top w:val="none" w:sz="0" w:space="0" w:color="auto"/>
        <w:left w:val="none" w:sz="0" w:space="0" w:color="auto"/>
        <w:bottom w:val="none" w:sz="0" w:space="0" w:color="auto"/>
        <w:right w:val="none" w:sz="0" w:space="0" w:color="auto"/>
      </w:divBdr>
    </w:div>
    <w:div w:id="1856268943">
      <w:bodyDiv w:val="1"/>
      <w:marLeft w:val="0"/>
      <w:marRight w:val="0"/>
      <w:marTop w:val="0"/>
      <w:marBottom w:val="0"/>
      <w:divBdr>
        <w:top w:val="none" w:sz="0" w:space="0" w:color="auto"/>
        <w:left w:val="none" w:sz="0" w:space="0" w:color="auto"/>
        <w:bottom w:val="none" w:sz="0" w:space="0" w:color="auto"/>
        <w:right w:val="none" w:sz="0" w:space="0" w:color="auto"/>
      </w:divBdr>
    </w:div>
    <w:div w:id="1856533635">
      <w:bodyDiv w:val="1"/>
      <w:marLeft w:val="0"/>
      <w:marRight w:val="0"/>
      <w:marTop w:val="0"/>
      <w:marBottom w:val="0"/>
      <w:divBdr>
        <w:top w:val="none" w:sz="0" w:space="0" w:color="auto"/>
        <w:left w:val="none" w:sz="0" w:space="0" w:color="auto"/>
        <w:bottom w:val="none" w:sz="0" w:space="0" w:color="auto"/>
        <w:right w:val="none" w:sz="0" w:space="0" w:color="auto"/>
      </w:divBdr>
    </w:div>
    <w:div w:id="1856727217">
      <w:bodyDiv w:val="1"/>
      <w:marLeft w:val="0"/>
      <w:marRight w:val="0"/>
      <w:marTop w:val="0"/>
      <w:marBottom w:val="0"/>
      <w:divBdr>
        <w:top w:val="none" w:sz="0" w:space="0" w:color="auto"/>
        <w:left w:val="none" w:sz="0" w:space="0" w:color="auto"/>
        <w:bottom w:val="none" w:sz="0" w:space="0" w:color="auto"/>
        <w:right w:val="none" w:sz="0" w:space="0" w:color="auto"/>
      </w:divBdr>
    </w:div>
    <w:div w:id="1857032854">
      <w:bodyDiv w:val="1"/>
      <w:marLeft w:val="0"/>
      <w:marRight w:val="0"/>
      <w:marTop w:val="0"/>
      <w:marBottom w:val="0"/>
      <w:divBdr>
        <w:top w:val="none" w:sz="0" w:space="0" w:color="auto"/>
        <w:left w:val="none" w:sz="0" w:space="0" w:color="auto"/>
        <w:bottom w:val="none" w:sz="0" w:space="0" w:color="auto"/>
        <w:right w:val="none" w:sz="0" w:space="0" w:color="auto"/>
      </w:divBdr>
    </w:div>
    <w:div w:id="1857113544">
      <w:bodyDiv w:val="1"/>
      <w:marLeft w:val="0"/>
      <w:marRight w:val="0"/>
      <w:marTop w:val="0"/>
      <w:marBottom w:val="0"/>
      <w:divBdr>
        <w:top w:val="none" w:sz="0" w:space="0" w:color="auto"/>
        <w:left w:val="none" w:sz="0" w:space="0" w:color="auto"/>
        <w:bottom w:val="none" w:sz="0" w:space="0" w:color="auto"/>
        <w:right w:val="none" w:sz="0" w:space="0" w:color="auto"/>
      </w:divBdr>
    </w:div>
    <w:div w:id="1859125726">
      <w:bodyDiv w:val="1"/>
      <w:marLeft w:val="0"/>
      <w:marRight w:val="0"/>
      <w:marTop w:val="0"/>
      <w:marBottom w:val="0"/>
      <w:divBdr>
        <w:top w:val="none" w:sz="0" w:space="0" w:color="auto"/>
        <w:left w:val="none" w:sz="0" w:space="0" w:color="auto"/>
        <w:bottom w:val="none" w:sz="0" w:space="0" w:color="auto"/>
        <w:right w:val="none" w:sz="0" w:space="0" w:color="auto"/>
      </w:divBdr>
    </w:div>
    <w:div w:id="1859391014">
      <w:bodyDiv w:val="1"/>
      <w:marLeft w:val="0"/>
      <w:marRight w:val="0"/>
      <w:marTop w:val="0"/>
      <w:marBottom w:val="0"/>
      <w:divBdr>
        <w:top w:val="none" w:sz="0" w:space="0" w:color="auto"/>
        <w:left w:val="none" w:sz="0" w:space="0" w:color="auto"/>
        <w:bottom w:val="none" w:sz="0" w:space="0" w:color="auto"/>
        <w:right w:val="none" w:sz="0" w:space="0" w:color="auto"/>
      </w:divBdr>
    </w:div>
    <w:div w:id="1859392969">
      <w:bodyDiv w:val="1"/>
      <w:marLeft w:val="0"/>
      <w:marRight w:val="0"/>
      <w:marTop w:val="0"/>
      <w:marBottom w:val="0"/>
      <w:divBdr>
        <w:top w:val="none" w:sz="0" w:space="0" w:color="auto"/>
        <w:left w:val="none" w:sz="0" w:space="0" w:color="auto"/>
        <w:bottom w:val="none" w:sz="0" w:space="0" w:color="auto"/>
        <w:right w:val="none" w:sz="0" w:space="0" w:color="auto"/>
      </w:divBdr>
    </w:div>
    <w:div w:id="1859811704">
      <w:bodyDiv w:val="1"/>
      <w:marLeft w:val="0"/>
      <w:marRight w:val="0"/>
      <w:marTop w:val="0"/>
      <w:marBottom w:val="0"/>
      <w:divBdr>
        <w:top w:val="none" w:sz="0" w:space="0" w:color="auto"/>
        <w:left w:val="none" w:sz="0" w:space="0" w:color="auto"/>
        <w:bottom w:val="none" w:sz="0" w:space="0" w:color="auto"/>
        <w:right w:val="none" w:sz="0" w:space="0" w:color="auto"/>
      </w:divBdr>
    </w:div>
    <w:div w:id="1860314425">
      <w:bodyDiv w:val="1"/>
      <w:marLeft w:val="0"/>
      <w:marRight w:val="0"/>
      <w:marTop w:val="0"/>
      <w:marBottom w:val="0"/>
      <w:divBdr>
        <w:top w:val="none" w:sz="0" w:space="0" w:color="auto"/>
        <w:left w:val="none" w:sz="0" w:space="0" w:color="auto"/>
        <w:bottom w:val="none" w:sz="0" w:space="0" w:color="auto"/>
        <w:right w:val="none" w:sz="0" w:space="0" w:color="auto"/>
      </w:divBdr>
    </w:div>
    <w:div w:id="1861167083">
      <w:bodyDiv w:val="1"/>
      <w:marLeft w:val="0"/>
      <w:marRight w:val="0"/>
      <w:marTop w:val="0"/>
      <w:marBottom w:val="0"/>
      <w:divBdr>
        <w:top w:val="none" w:sz="0" w:space="0" w:color="auto"/>
        <w:left w:val="none" w:sz="0" w:space="0" w:color="auto"/>
        <w:bottom w:val="none" w:sz="0" w:space="0" w:color="auto"/>
        <w:right w:val="none" w:sz="0" w:space="0" w:color="auto"/>
      </w:divBdr>
    </w:div>
    <w:div w:id="1861356130">
      <w:bodyDiv w:val="1"/>
      <w:marLeft w:val="0"/>
      <w:marRight w:val="0"/>
      <w:marTop w:val="0"/>
      <w:marBottom w:val="0"/>
      <w:divBdr>
        <w:top w:val="none" w:sz="0" w:space="0" w:color="auto"/>
        <w:left w:val="none" w:sz="0" w:space="0" w:color="auto"/>
        <w:bottom w:val="none" w:sz="0" w:space="0" w:color="auto"/>
        <w:right w:val="none" w:sz="0" w:space="0" w:color="auto"/>
      </w:divBdr>
    </w:div>
    <w:div w:id="1861579649">
      <w:bodyDiv w:val="1"/>
      <w:marLeft w:val="0"/>
      <w:marRight w:val="0"/>
      <w:marTop w:val="0"/>
      <w:marBottom w:val="0"/>
      <w:divBdr>
        <w:top w:val="none" w:sz="0" w:space="0" w:color="auto"/>
        <w:left w:val="none" w:sz="0" w:space="0" w:color="auto"/>
        <w:bottom w:val="none" w:sz="0" w:space="0" w:color="auto"/>
        <w:right w:val="none" w:sz="0" w:space="0" w:color="auto"/>
      </w:divBdr>
    </w:div>
    <w:div w:id="1861624808">
      <w:bodyDiv w:val="1"/>
      <w:marLeft w:val="0"/>
      <w:marRight w:val="0"/>
      <w:marTop w:val="0"/>
      <w:marBottom w:val="0"/>
      <w:divBdr>
        <w:top w:val="none" w:sz="0" w:space="0" w:color="auto"/>
        <w:left w:val="none" w:sz="0" w:space="0" w:color="auto"/>
        <w:bottom w:val="none" w:sz="0" w:space="0" w:color="auto"/>
        <w:right w:val="none" w:sz="0" w:space="0" w:color="auto"/>
      </w:divBdr>
    </w:div>
    <w:div w:id="1861813620">
      <w:bodyDiv w:val="1"/>
      <w:marLeft w:val="0"/>
      <w:marRight w:val="0"/>
      <w:marTop w:val="0"/>
      <w:marBottom w:val="0"/>
      <w:divBdr>
        <w:top w:val="none" w:sz="0" w:space="0" w:color="auto"/>
        <w:left w:val="none" w:sz="0" w:space="0" w:color="auto"/>
        <w:bottom w:val="none" w:sz="0" w:space="0" w:color="auto"/>
        <w:right w:val="none" w:sz="0" w:space="0" w:color="auto"/>
      </w:divBdr>
    </w:div>
    <w:div w:id="1862163980">
      <w:bodyDiv w:val="1"/>
      <w:marLeft w:val="0"/>
      <w:marRight w:val="0"/>
      <w:marTop w:val="0"/>
      <w:marBottom w:val="0"/>
      <w:divBdr>
        <w:top w:val="none" w:sz="0" w:space="0" w:color="auto"/>
        <w:left w:val="none" w:sz="0" w:space="0" w:color="auto"/>
        <w:bottom w:val="none" w:sz="0" w:space="0" w:color="auto"/>
        <w:right w:val="none" w:sz="0" w:space="0" w:color="auto"/>
      </w:divBdr>
    </w:div>
    <w:div w:id="1862235139">
      <w:bodyDiv w:val="1"/>
      <w:marLeft w:val="0"/>
      <w:marRight w:val="0"/>
      <w:marTop w:val="0"/>
      <w:marBottom w:val="0"/>
      <w:divBdr>
        <w:top w:val="none" w:sz="0" w:space="0" w:color="auto"/>
        <w:left w:val="none" w:sz="0" w:space="0" w:color="auto"/>
        <w:bottom w:val="none" w:sz="0" w:space="0" w:color="auto"/>
        <w:right w:val="none" w:sz="0" w:space="0" w:color="auto"/>
      </w:divBdr>
    </w:div>
    <w:div w:id="1862469822">
      <w:bodyDiv w:val="1"/>
      <w:marLeft w:val="0"/>
      <w:marRight w:val="0"/>
      <w:marTop w:val="0"/>
      <w:marBottom w:val="0"/>
      <w:divBdr>
        <w:top w:val="none" w:sz="0" w:space="0" w:color="auto"/>
        <w:left w:val="none" w:sz="0" w:space="0" w:color="auto"/>
        <w:bottom w:val="none" w:sz="0" w:space="0" w:color="auto"/>
        <w:right w:val="none" w:sz="0" w:space="0" w:color="auto"/>
      </w:divBdr>
    </w:div>
    <w:div w:id="1862893319">
      <w:bodyDiv w:val="1"/>
      <w:marLeft w:val="0"/>
      <w:marRight w:val="0"/>
      <w:marTop w:val="0"/>
      <w:marBottom w:val="0"/>
      <w:divBdr>
        <w:top w:val="none" w:sz="0" w:space="0" w:color="auto"/>
        <w:left w:val="none" w:sz="0" w:space="0" w:color="auto"/>
        <w:bottom w:val="none" w:sz="0" w:space="0" w:color="auto"/>
        <w:right w:val="none" w:sz="0" w:space="0" w:color="auto"/>
      </w:divBdr>
    </w:div>
    <w:div w:id="1863005528">
      <w:bodyDiv w:val="1"/>
      <w:marLeft w:val="0"/>
      <w:marRight w:val="0"/>
      <w:marTop w:val="0"/>
      <w:marBottom w:val="0"/>
      <w:divBdr>
        <w:top w:val="none" w:sz="0" w:space="0" w:color="auto"/>
        <w:left w:val="none" w:sz="0" w:space="0" w:color="auto"/>
        <w:bottom w:val="none" w:sz="0" w:space="0" w:color="auto"/>
        <w:right w:val="none" w:sz="0" w:space="0" w:color="auto"/>
      </w:divBdr>
    </w:div>
    <w:div w:id="1863742290">
      <w:bodyDiv w:val="1"/>
      <w:marLeft w:val="0"/>
      <w:marRight w:val="0"/>
      <w:marTop w:val="0"/>
      <w:marBottom w:val="0"/>
      <w:divBdr>
        <w:top w:val="none" w:sz="0" w:space="0" w:color="auto"/>
        <w:left w:val="none" w:sz="0" w:space="0" w:color="auto"/>
        <w:bottom w:val="none" w:sz="0" w:space="0" w:color="auto"/>
        <w:right w:val="none" w:sz="0" w:space="0" w:color="auto"/>
      </w:divBdr>
    </w:div>
    <w:div w:id="1863860657">
      <w:bodyDiv w:val="1"/>
      <w:marLeft w:val="0"/>
      <w:marRight w:val="0"/>
      <w:marTop w:val="0"/>
      <w:marBottom w:val="0"/>
      <w:divBdr>
        <w:top w:val="none" w:sz="0" w:space="0" w:color="auto"/>
        <w:left w:val="none" w:sz="0" w:space="0" w:color="auto"/>
        <w:bottom w:val="none" w:sz="0" w:space="0" w:color="auto"/>
        <w:right w:val="none" w:sz="0" w:space="0" w:color="auto"/>
      </w:divBdr>
    </w:div>
    <w:div w:id="1864052289">
      <w:bodyDiv w:val="1"/>
      <w:marLeft w:val="0"/>
      <w:marRight w:val="0"/>
      <w:marTop w:val="0"/>
      <w:marBottom w:val="0"/>
      <w:divBdr>
        <w:top w:val="none" w:sz="0" w:space="0" w:color="auto"/>
        <w:left w:val="none" w:sz="0" w:space="0" w:color="auto"/>
        <w:bottom w:val="none" w:sz="0" w:space="0" w:color="auto"/>
        <w:right w:val="none" w:sz="0" w:space="0" w:color="auto"/>
      </w:divBdr>
    </w:div>
    <w:div w:id="1865709600">
      <w:bodyDiv w:val="1"/>
      <w:marLeft w:val="0"/>
      <w:marRight w:val="0"/>
      <w:marTop w:val="0"/>
      <w:marBottom w:val="0"/>
      <w:divBdr>
        <w:top w:val="none" w:sz="0" w:space="0" w:color="auto"/>
        <w:left w:val="none" w:sz="0" w:space="0" w:color="auto"/>
        <w:bottom w:val="none" w:sz="0" w:space="0" w:color="auto"/>
        <w:right w:val="none" w:sz="0" w:space="0" w:color="auto"/>
      </w:divBdr>
    </w:div>
    <w:div w:id="1865899017">
      <w:bodyDiv w:val="1"/>
      <w:marLeft w:val="0"/>
      <w:marRight w:val="0"/>
      <w:marTop w:val="0"/>
      <w:marBottom w:val="0"/>
      <w:divBdr>
        <w:top w:val="none" w:sz="0" w:space="0" w:color="auto"/>
        <w:left w:val="none" w:sz="0" w:space="0" w:color="auto"/>
        <w:bottom w:val="none" w:sz="0" w:space="0" w:color="auto"/>
        <w:right w:val="none" w:sz="0" w:space="0" w:color="auto"/>
      </w:divBdr>
    </w:div>
    <w:div w:id="1866090309">
      <w:bodyDiv w:val="1"/>
      <w:marLeft w:val="0"/>
      <w:marRight w:val="0"/>
      <w:marTop w:val="0"/>
      <w:marBottom w:val="0"/>
      <w:divBdr>
        <w:top w:val="none" w:sz="0" w:space="0" w:color="auto"/>
        <w:left w:val="none" w:sz="0" w:space="0" w:color="auto"/>
        <w:bottom w:val="none" w:sz="0" w:space="0" w:color="auto"/>
        <w:right w:val="none" w:sz="0" w:space="0" w:color="auto"/>
      </w:divBdr>
    </w:div>
    <w:div w:id="1866820363">
      <w:bodyDiv w:val="1"/>
      <w:marLeft w:val="0"/>
      <w:marRight w:val="0"/>
      <w:marTop w:val="0"/>
      <w:marBottom w:val="0"/>
      <w:divBdr>
        <w:top w:val="none" w:sz="0" w:space="0" w:color="auto"/>
        <w:left w:val="none" w:sz="0" w:space="0" w:color="auto"/>
        <w:bottom w:val="none" w:sz="0" w:space="0" w:color="auto"/>
        <w:right w:val="none" w:sz="0" w:space="0" w:color="auto"/>
      </w:divBdr>
    </w:div>
    <w:div w:id="1866943962">
      <w:bodyDiv w:val="1"/>
      <w:marLeft w:val="0"/>
      <w:marRight w:val="0"/>
      <w:marTop w:val="0"/>
      <w:marBottom w:val="0"/>
      <w:divBdr>
        <w:top w:val="none" w:sz="0" w:space="0" w:color="auto"/>
        <w:left w:val="none" w:sz="0" w:space="0" w:color="auto"/>
        <w:bottom w:val="none" w:sz="0" w:space="0" w:color="auto"/>
        <w:right w:val="none" w:sz="0" w:space="0" w:color="auto"/>
      </w:divBdr>
    </w:div>
    <w:div w:id="1867790546">
      <w:bodyDiv w:val="1"/>
      <w:marLeft w:val="0"/>
      <w:marRight w:val="0"/>
      <w:marTop w:val="0"/>
      <w:marBottom w:val="0"/>
      <w:divBdr>
        <w:top w:val="none" w:sz="0" w:space="0" w:color="auto"/>
        <w:left w:val="none" w:sz="0" w:space="0" w:color="auto"/>
        <w:bottom w:val="none" w:sz="0" w:space="0" w:color="auto"/>
        <w:right w:val="none" w:sz="0" w:space="0" w:color="auto"/>
      </w:divBdr>
    </w:div>
    <w:div w:id="1868638653">
      <w:bodyDiv w:val="1"/>
      <w:marLeft w:val="0"/>
      <w:marRight w:val="0"/>
      <w:marTop w:val="0"/>
      <w:marBottom w:val="0"/>
      <w:divBdr>
        <w:top w:val="none" w:sz="0" w:space="0" w:color="auto"/>
        <w:left w:val="none" w:sz="0" w:space="0" w:color="auto"/>
        <w:bottom w:val="none" w:sz="0" w:space="0" w:color="auto"/>
        <w:right w:val="none" w:sz="0" w:space="0" w:color="auto"/>
      </w:divBdr>
    </w:div>
    <w:div w:id="1868717049">
      <w:bodyDiv w:val="1"/>
      <w:marLeft w:val="0"/>
      <w:marRight w:val="0"/>
      <w:marTop w:val="0"/>
      <w:marBottom w:val="0"/>
      <w:divBdr>
        <w:top w:val="none" w:sz="0" w:space="0" w:color="auto"/>
        <w:left w:val="none" w:sz="0" w:space="0" w:color="auto"/>
        <w:bottom w:val="none" w:sz="0" w:space="0" w:color="auto"/>
        <w:right w:val="none" w:sz="0" w:space="0" w:color="auto"/>
      </w:divBdr>
    </w:div>
    <w:div w:id="1869292917">
      <w:bodyDiv w:val="1"/>
      <w:marLeft w:val="0"/>
      <w:marRight w:val="0"/>
      <w:marTop w:val="0"/>
      <w:marBottom w:val="0"/>
      <w:divBdr>
        <w:top w:val="none" w:sz="0" w:space="0" w:color="auto"/>
        <w:left w:val="none" w:sz="0" w:space="0" w:color="auto"/>
        <w:bottom w:val="none" w:sz="0" w:space="0" w:color="auto"/>
        <w:right w:val="none" w:sz="0" w:space="0" w:color="auto"/>
      </w:divBdr>
    </w:div>
    <w:div w:id="1870097148">
      <w:bodyDiv w:val="1"/>
      <w:marLeft w:val="0"/>
      <w:marRight w:val="0"/>
      <w:marTop w:val="0"/>
      <w:marBottom w:val="0"/>
      <w:divBdr>
        <w:top w:val="none" w:sz="0" w:space="0" w:color="auto"/>
        <w:left w:val="none" w:sz="0" w:space="0" w:color="auto"/>
        <w:bottom w:val="none" w:sz="0" w:space="0" w:color="auto"/>
        <w:right w:val="none" w:sz="0" w:space="0" w:color="auto"/>
      </w:divBdr>
    </w:div>
    <w:div w:id="1870332590">
      <w:bodyDiv w:val="1"/>
      <w:marLeft w:val="0"/>
      <w:marRight w:val="0"/>
      <w:marTop w:val="0"/>
      <w:marBottom w:val="0"/>
      <w:divBdr>
        <w:top w:val="none" w:sz="0" w:space="0" w:color="auto"/>
        <w:left w:val="none" w:sz="0" w:space="0" w:color="auto"/>
        <w:bottom w:val="none" w:sz="0" w:space="0" w:color="auto"/>
        <w:right w:val="none" w:sz="0" w:space="0" w:color="auto"/>
      </w:divBdr>
    </w:div>
    <w:div w:id="1870948125">
      <w:bodyDiv w:val="1"/>
      <w:marLeft w:val="0"/>
      <w:marRight w:val="0"/>
      <w:marTop w:val="0"/>
      <w:marBottom w:val="0"/>
      <w:divBdr>
        <w:top w:val="none" w:sz="0" w:space="0" w:color="auto"/>
        <w:left w:val="none" w:sz="0" w:space="0" w:color="auto"/>
        <w:bottom w:val="none" w:sz="0" w:space="0" w:color="auto"/>
        <w:right w:val="none" w:sz="0" w:space="0" w:color="auto"/>
      </w:divBdr>
    </w:div>
    <w:div w:id="1871406848">
      <w:bodyDiv w:val="1"/>
      <w:marLeft w:val="0"/>
      <w:marRight w:val="0"/>
      <w:marTop w:val="0"/>
      <w:marBottom w:val="0"/>
      <w:divBdr>
        <w:top w:val="none" w:sz="0" w:space="0" w:color="auto"/>
        <w:left w:val="none" w:sz="0" w:space="0" w:color="auto"/>
        <w:bottom w:val="none" w:sz="0" w:space="0" w:color="auto"/>
        <w:right w:val="none" w:sz="0" w:space="0" w:color="auto"/>
      </w:divBdr>
    </w:div>
    <w:div w:id="1871527217">
      <w:bodyDiv w:val="1"/>
      <w:marLeft w:val="0"/>
      <w:marRight w:val="0"/>
      <w:marTop w:val="0"/>
      <w:marBottom w:val="0"/>
      <w:divBdr>
        <w:top w:val="none" w:sz="0" w:space="0" w:color="auto"/>
        <w:left w:val="none" w:sz="0" w:space="0" w:color="auto"/>
        <w:bottom w:val="none" w:sz="0" w:space="0" w:color="auto"/>
        <w:right w:val="none" w:sz="0" w:space="0" w:color="auto"/>
      </w:divBdr>
    </w:div>
    <w:div w:id="1873960338">
      <w:bodyDiv w:val="1"/>
      <w:marLeft w:val="0"/>
      <w:marRight w:val="0"/>
      <w:marTop w:val="0"/>
      <w:marBottom w:val="0"/>
      <w:divBdr>
        <w:top w:val="none" w:sz="0" w:space="0" w:color="auto"/>
        <w:left w:val="none" w:sz="0" w:space="0" w:color="auto"/>
        <w:bottom w:val="none" w:sz="0" w:space="0" w:color="auto"/>
        <w:right w:val="none" w:sz="0" w:space="0" w:color="auto"/>
      </w:divBdr>
    </w:div>
    <w:div w:id="1874032549">
      <w:bodyDiv w:val="1"/>
      <w:marLeft w:val="0"/>
      <w:marRight w:val="0"/>
      <w:marTop w:val="0"/>
      <w:marBottom w:val="0"/>
      <w:divBdr>
        <w:top w:val="none" w:sz="0" w:space="0" w:color="auto"/>
        <w:left w:val="none" w:sz="0" w:space="0" w:color="auto"/>
        <w:bottom w:val="none" w:sz="0" w:space="0" w:color="auto"/>
        <w:right w:val="none" w:sz="0" w:space="0" w:color="auto"/>
      </w:divBdr>
    </w:div>
    <w:div w:id="1874268029">
      <w:bodyDiv w:val="1"/>
      <w:marLeft w:val="0"/>
      <w:marRight w:val="0"/>
      <w:marTop w:val="0"/>
      <w:marBottom w:val="0"/>
      <w:divBdr>
        <w:top w:val="none" w:sz="0" w:space="0" w:color="auto"/>
        <w:left w:val="none" w:sz="0" w:space="0" w:color="auto"/>
        <w:bottom w:val="none" w:sz="0" w:space="0" w:color="auto"/>
        <w:right w:val="none" w:sz="0" w:space="0" w:color="auto"/>
      </w:divBdr>
    </w:div>
    <w:div w:id="1875265080">
      <w:bodyDiv w:val="1"/>
      <w:marLeft w:val="0"/>
      <w:marRight w:val="0"/>
      <w:marTop w:val="0"/>
      <w:marBottom w:val="0"/>
      <w:divBdr>
        <w:top w:val="none" w:sz="0" w:space="0" w:color="auto"/>
        <w:left w:val="none" w:sz="0" w:space="0" w:color="auto"/>
        <w:bottom w:val="none" w:sz="0" w:space="0" w:color="auto"/>
        <w:right w:val="none" w:sz="0" w:space="0" w:color="auto"/>
      </w:divBdr>
    </w:div>
    <w:div w:id="1875383625">
      <w:bodyDiv w:val="1"/>
      <w:marLeft w:val="0"/>
      <w:marRight w:val="0"/>
      <w:marTop w:val="0"/>
      <w:marBottom w:val="0"/>
      <w:divBdr>
        <w:top w:val="none" w:sz="0" w:space="0" w:color="auto"/>
        <w:left w:val="none" w:sz="0" w:space="0" w:color="auto"/>
        <w:bottom w:val="none" w:sz="0" w:space="0" w:color="auto"/>
        <w:right w:val="none" w:sz="0" w:space="0" w:color="auto"/>
      </w:divBdr>
    </w:div>
    <w:div w:id="1876654707">
      <w:bodyDiv w:val="1"/>
      <w:marLeft w:val="0"/>
      <w:marRight w:val="0"/>
      <w:marTop w:val="0"/>
      <w:marBottom w:val="0"/>
      <w:divBdr>
        <w:top w:val="none" w:sz="0" w:space="0" w:color="auto"/>
        <w:left w:val="none" w:sz="0" w:space="0" w:color="auto"/>
        <w:bottom w:val="none" w:sz="0" w:space="0" w:color="auto"/>
        <w:right w:val="none" w:sz="0" w:space="0" w:color="auto"/>
      </w:divBdr>
    </w:div>
    <w:div w:id="1876844812">
      <w:bodyDiv w:val="1"/>
      <w:marLeft w:val="0"/>
      <w:marRight w:val="0"/>
      <w:marTop w:val="0"/>
      <w:marBottom w:val="0"/>
      <w:divBdr>
        <w:top w:val="none" w:sz="0" w:space="0" w:color="auto"/>
        <w:left w:val="none" w:sz="0" w:space="0" w:color="auto"/>
        <w:bottom w:val="none" w:sz="0" w:space="0" w:color="auto"/>
        <w:right w:val="none" w:sz="0" w:space="0" w:color="auto"/>
      </w:divBdr>
    </w:div>
    <w:div w:id="1877428385">
      <w:bodyDiv w:val="1"/>
      <w:marLeft w:val="0"/>
      <w:marRight w:val="0"/>
      <w:marTop w:val="0"/>
      <w:marBottom w:val="0"/>
      <w:divBdr>
        <w:top w:val="none" w:sz="0" w:space="0" w:color="auto"/>
        <w:left w:val="none" w:sz="0" w:space="0" w:color="auto"/>
        <w:bottom w:val="none" w:sz="0" w:space="0" w:color="auto"/>
        <w:right w:val="none" w:sz="0" w:space="0" w:color="auto"/>
      </w:divBdr>
    </w:div>
    <w:div w:id="1877617800">
      <w:bodyDiv w:val="1"/>
      <w:marLeft w:val="0"/>
      <w:marRight w:val="0"/>
      <w:marTop w:val="0"/>
      <w:marBottom w:val="0"/>
      <w:divBdr>
        <w:top w:val="none" w:sz="0" w:space="0" w:color="auto"/>
        <w:left w:val="none" w:sz="0" w:space="0" w:color="auto"/>
        <w:bottom w:val="none" w:sz="0" w:space="0" w:color="auto"/>
        <w:right w:val="none" w:sz="0" w:space="0" w:color="auto"/>
      </w:divBdr>
    </w:div>
    <w:div w:id="1877618928">
      <w:bodyDiv w:val="1"/>
      <w:marLeft w:val="0"/>
      <w:marRight w:val="0"/>
      <w:marTop w:val="0"/>
      <w:marBottom w:val="0"/>
      <w:divBdr>
        <w:top w:val="none" w:sz="0" w:space="0" w:color="auto"/>
        <w:left w:val="none" w:sz="0" w:space="0" w:color="auto"/>
        <w:bottom w:val="none" w:sz="0" w:space="0" w:color="auto"/>
        <w:right w:val="none" w:sz="0" w:space="0" w:color="auto"/>
      </w:divBdr>
    </w:div>
    <w:div w:id="1877623559">
      <w:bodyDiv w:val="1"/>
      <w:marLeft w:val="0"/>
      <w:marRight w:val="0"/>
      <w:marTop w:val="0"/>
      <w:marBottom w:val="0"/>
      <w:divBdr>
        <w:top w:val="none" w:sz="0" w:space="0" w:color="auto"/>
        <w:left w:val="none" w:sz="0" w:space="0" w:color="auto"/>
        <w:bottom w:val="none" w:sz="0" w:space="0" w:color="auto"/>
        <w:right w:val="none" w:sz="0" w:space="0" w:color="auto"/>
      </w:divBdr>
    </w:div>
    <w:div w:id="1878423262">
      <w:bodyDiv w:val="1"/>
      <w:marLeft w:val="0"/>
      <w:marRight w:val="0"/>
      <w:marTop w:val="0"/>
      <w:marBottom w:val="0"/>
      <w:divBdr>
        <w:top w:val="none" w:sz="0" w:space="0" w:color="auto"/>
        <w:left w:val="none" w:sz="0" w:space="0" w:color="auto"/>
        <w:bottom w:val="none" w:sz="0" w:space="0" w:color="auto"/>
        <w:right w:val="none" w:sz="0" w:space="0" w:color="auto"/>
      </w:divBdr>
    </w:div>
    <w:div w:id="1878617554">
      <w:bodyDiv w:val="1"/>
      <w:marLeft w:val="0"/>
      <w:marRight w:val="0"/>
      <w:marTop w:val="0"/>
      <w:marBottom w:val="0"/>
      <w:divBdr>
        <w:top w:val="none" w:sz="0" w:space="0" w:color="auto"/>
        <w:left w:val="none" w:sz="0" w:space="0" w:color="auto"/>
        <w:bottom w:val="none" w:sz="0" w:space="0" w:color="auto"/>
        <w:right w:val="none" w:sz="0" w:space="0" w:color="auto"/>
      </w:divBdr>
    </w:div>
    <w:div w:id="1879658507">
      <w:bodyDiv w:val="1"/>
      <w:marLeft w:val="0"/>
      <w:marRight w:val="0"/>
      <w:marTop w:val="0"/>
      <w:marBottom w:val="0"/>
      <w:divBdr>
        <w:top w:val="none" w:sz="0" w:space="0" w:color="auto"/>
        <w:left w:val="none" w:sz="0" w:space="0" w:color="auto"/>
        <w:bottom w:val="none" w:sz="0" w:space="0" w:color="auto"/>
        <w:right w:val="none" w:sz="0" w:space="0" w:color="auto"/>
      </w:divBdr>
    </w:div>
    <w:div w:id="1880045359">
      <w:bodyDiv w:val="1"/>
      <w:marLeft w:val="0"/>
      <w:marRight w:val="0"/>
      <w:marTop w:val="0"/>
      <w:marBottom w:val="0"/>
      <w:divBdr>
        <w:top w:val="none" w:sz="0" w:space="0" w:color="auto"/>
        <w:left w:val="none" w:sz="0" w:space="0" w:color="auto"/>
        <w:bottom w:val="none" w:sz="0" w:space="0" w:color="auto"/>
        <w:right w:val="none" w:sz="0" w:space="0" w:color="auto"/>
      </w:divBdr>
    </w:div>
    <w:div w:id="1880359108">
      <w:bodyDiv w:val="1"/>
      <w:marLeft w:val="0"/>
      <w:marRight w:val="0"/>
      <w:marTop w:val="0"/>
      <w:marBottom w:val="0"/>
      <w:divBdr>
        <w:top w:val="none" w:sz="0" w:space="0" w:color="auto"/>
        <w:left w:val="none" w:sz="0" w:space="0" w:color="auto"/>
        <w:bottom w:val="none" w:sz="0" w:space="0" w:color="auto"/>
        <w:right w:val="none" w:sz="0" w:space="0" w:color="auto"/>
      </w:divBdr>
    </w:div>
    <w:div w:id="1882086091">
      <w:bodyDiv w:val="1"/>
      <w:marLeft w:val="0"/>
      <w:marRight w:val="0"/>
      <w:marTop w:val="0"/>
      <w:marBottom w:val="0"/>
      <w:divBdr>
        <w:top w:val="none" w:sz="0" w:space="0" w:color="auto"/>
        <w:left w:val="none" w:sz="0" w:space="0" w:color="auto"/>
        <w:bottom w:val="none" w:sz="0" w:space="0" w:color="auto"/>
        <w:right w:val="none" w:sz="0" w:space="0" w:color="auto"/>
      </w:divBdr>
    </w:div>
    <w:div w:id="1883128624">
      <w:bodyDiv w:val="1"/>
      <w:marLeft w:val="0"/>
      <w:marRight w:val="0"/>
      <w:marTop w:val="0"/>
      <w:marBottom w:val="0"/>
      <w:divBdr>
        <w:top w:val="none" w:sz="0" w:space="0" w:color="auto"/>
        <w:left w:val="none" w:sz="0" w:space="0" w:color="auto"/>
        <w:bottom w:val="none" w:sz="0" w:space="0" w:color="auto"/>
        <w:right w:val="none" w:sz="0" w:space="0" w:color="auto"/>
      </w:divBdr>
    </w:div>
    <w:div w:id="1883209415">
      <w:bodyDiv w:val="1"/>
      <w:marLeft w:val="0"/>
      <w:marRight w:val="0"/>
      <w:marTop w:val="0"/>
      <w:marBottom w:val="0"/>
      <w:divBdr>
        <w:top w:val="none" w:sz="0" w:space="0" w:color="auto"/>
        <w:left w:val="none" w:sz="0" w:space="0" w:color="auto"/>
        <w:bottom w:val="none" w:sz="0" w:space="0" w:color="auto"/>
        <w:right w:val="none" w:sz="0" w:space="0" w:color="auto"/>
      </w:divBdr>
    </w:div>
    <w:div w:id="1883786972">
      <w:bodyDiv w:val="1"/>
      <w:marLeft w:val="0"/>
      <w:marRight w:val="0"/>
      <w:marTop w:val="0"/>
      <w:marBottom w:val="0"/>
      <w:divBdr>
        <w:top w:val="none" w:sz="0" w:space="0" w:color="auto"/>
        <w:left w:val="none" w:sz="0" w:space="0" w:color="auto"/>
        <w:bottom w:val="none" w:sz="0" w:space="0" w:color="auto"/>
        <w:right w:val="none" w:sz="0" w:space="0" w:color="auto"/>
      </w:divBdr>
    </w:div>
    <w:div w:id="1884367405">
      <w:bodyDiv w:val="1"/>
      <w:marLeft w:val="0"/>
      <w:marRight w:val="0"/>
      <w:marTop w:val="0"/>
      <w:marBottom w:val="0"/>
      <w:divBdr>
        <w:top w:val="none" w:sz="0" w:space="0" w:color="auto"/>
        <w:left w:val="none" w:sz="0" w:space="0" w:color="auto"/>
        <w:bottom w:val="none" w:sz="0" w:space="0" w:color="auto"/>
        <w:right w:val="none" w:sz="0" w:space="0" w:color="auto"/>
      </w:divBdr>
    </w:div>
    <w:div w:id="1884438859">
      <w:bodyDiv w:val="1"/>
      <w:marLeft w:val="0"/>
      <w:marRight w:val="0"/>
      <w:marTop w:val="0"/>
      <w:marBottom w:val="0"/>
      <w:divBdr>
        <w:top w:val="none" w:sz="0" w:space="0" w:color="auto"/>
        <w:left w:val="none" w:sz="0" w:space="0" w:color="auto"/>
        <w:bottom w:val="none" w:sz="0" w:space="0" w:color="auto"/>
        <w:right w:val="none" w:sz="0" w:space="0" w:color="auto"/>
      </w:divBdr>
    </w:div>
    <w:div w:id="1884440914">
      <w:bodyDiv w:val="1"/>
      <w:marLeft w:val="0"/>
      <w:marRight w:val="0"/>
      <w:marTop w:val="0"/>
      <w:marBottom w:val="0"/>
      <w:divBdr>
        <w:top w:val="none" w:sz="0" w:space="0" w:color="auto"/>
        <w:left w:val="none" w:sz="0" w:space="0" w:color="auto"/>
        <w:bottom w:val="none" w:sz="0" w:space="0" w:color="auto"/>
        <w:right w:val="none" w:sz="0" w:space="0" w:color="auto"/>
      </w:divBdr>
    </w:div>
    <w:div w:id="1884713340">
      <w:bodyDiv w:val="1"/>
      <w:marLeft w:val="0"/>
      <w:marRight w:val="0"/>
      <w:marTop w:val="0"/>
      <w:marBottom w:val="0"/>
      <w:divBdr>
        <w:top w:val="none" w:sz="0" w:space="0" w:color="auto"/>
        <w:left w:val="none" w:sz="0" w:space="0" w:color="auto"/>
        <w:bottom w:val="none" w:sz="0" w:space="0" w:color="auto"/>
        <w:right w:val="none" w:sz="0" w:space="0" w:color="auto"/>
      </w:divBdr>
    </w:div>
    <w:div w:id="1885218459">
      <w:bodyDiv w:val="1"/>
      <w:marLeft w:val="0"/>
      <w:marRight w:val="0"/>
      <w:marTop w:val="0"/>
      <w:marBottom w:val="0"/>
      <w:divBdr>
        <w:top w:val="none" w:sz="0" w:space="0" w:color="auto"/>
        <w:left w:val="none" w:sz="0" w:space="0" w:color="auto"/>
        <w:bottom w:val="none" w:sz="0" w:space="0" w:color="auto"/>
        <w:right w:val="none" w:sz="0" w:space="0" w:color="auto"/>
      </w:divBdr>
    </w:div>
    <w:div w:id="1885754591">
      <w:bodyDiv w:val="1"/>
      <w:marLeft w:val="0"/>
      <w:marRight w:val="0"/>
      <w:marTop w:val="0"/>
      <w:marBottom w:val="0"/>
      <w:divBdr>
        <w:top w:val="none" w:sz="0" w:space="0" w:color="auto"/>
        <w:left w:val="none" w:sz="0" w:space="0" w:color="auto"/>
        <w:bottom w:val="none" w:sz="0" w:space="0" w:color="auto"/>
        <w:right w:val="none" w:sz="0" w:space="0" w:color="auto"/>
      </w:divBdr>
    </w:div>
    <w:div w:id="1885865872">
      <w:bodyDiv w:val="1"/>
      <w:marLeft w:val="0"/>
      <w:marRight w:val="0"/>
      <w:marTop w:val="0"/>
      <w:marBottom w:val="0"/>
      <w:divBdr>
        <w:top w:val="none" w:sz="0" w:space="0" w:color="auto"/>
        <w:left w:val="none" w:sz="0" w:space="0" w:color="auto"/>
        <w:bottom w:val="none" w:sz="0" w:space="0" w:color="auto"/>
        <w:right w:val="none" w:sz="0" w:space="0" w:color="auto"/>
      </w:divBdr>
    </w:div>
    <w:div w:id="1886673009">
      <w:bodyDiv w:val="1"/>
      <w:marLeft w:val="0"/>
      <w:marRight w:val="0"/>
      <w:marTop w:val="0"/>
      <w:marBottom w:val="0"/>
      <w:divBdr>
        <w:top w:val="none" w:sz="0" w:space="0" w:color="auto"/>
        <w:left w:val="none" w:sz="0" w:space="0" w:color="auto"/>
        <w:bottom w:val="none" w:sz="0" w:space="0" w:color="auto"/>
        <w:right w:val="none" w:sz="0" w:space="0" w:color="auto"/>
      </w:divBdr>
    </w:div>
    <w:div w:id="1887713355">
      <w:bodyDiv w:val="1"/>
      <w:marLeft w:val="0"/>
      <w:marRight w:val="0"/>
      <w:marTop w:val="0"/>
      <w:marBottom w:val="0"/>
      <w:divBdr>
        <w:top w:val="none" w:sz="0" w:space="0" w:color="auto"/>
        <w:left w:val="none" w:sz="0" w:space="0" w:color="auto"/>
        <w:bottom w:val="none" w:sz="0" w:space="0" w:color="auto"/>
        <w:right w:val="none" w:sz="0" w:space="0" w:color="auto"/>
      </w:divBdr>
    </w:div>
    <w:div w:id="1888184135">
      <w:bodyDiv w:val="1"/>
      <w:marLeft w:val="0"/>
      <w:marRight w:val="0"/>
      <w:marTop w:val="0"/>
      <w:marBottom w:val="0"/>
      <w:divBdr>
        <w:top w:val="none" w:sz="0" w:space="0" w:color="auto"/>
        <w:left w:val="none" w:sz="0" w:space="0" w:color="auto"/>
        <w:bottom w:val="none" w:sz="0" w:space="0" w:color="auto"/>
        <w:right w:val="none" w:sz="0" w:space="0" w:color="auto"/>
      </w:divBdr>
    </w:div>
    <w:div w:id="1888948437">
      <w:bodyDiv w:val="1"/>
      <w:marLeft w:val="0"/>
      <w:marRight w:val="0"/>
      <w:marTop w:val="0"/>
      <w:marBottom w:val="0"/>
      <w:divBdr>
        <w:top w:val="none" w:sz="0" w:space="0" w:color="auto"/>
        <w:left w:val="none" w:sz="0" w:space="0" w:color="auto"/>
        <w:bottom w:val="none" w:sz="0" w:space="0" w:color="auto"/>
        <w:right w:val="none" w:sz="0" w:space="0" w:color="auto"/>
      </w:divBdr>
    </w:div>
    <w:div w:id="1889486654">
      <w:bodyDiv w:val="1"/>
      <w:marLeft w:val="0"/>
      <w:marRight w:val="0"/>
      <w:marTop w:val="0"/>
      <w:marBottom w:val="0"/>
      <w:divBdr>
        <w:top w:val="none" w:sz="0" w:space="0" w:color="auto"/>
        <w:left w:val="none" w:sz="0" w:space="0" w:color="auto"/>
        <w:bottom w:val="none" w:sz="0" w:space="0" w:color="auto"/>
        <w:right w:val="none" w:sz="0" w:space="0" w:color="auto"/>
      </w:divBdr>
    </w:div>
    <w:div w:id="1889604702">
      <w:bodyDiv w:val="1"/>
      <w:marLeft w:val="0"/>
      <w:marRight w:val="0"/>
      <w:marTop w:val="0"/>
      <w:marBottom w:val="0"/>
      <w:divBdr>
        <w:top w:val="none" w:sz="0" w:space="0" w:color="auto"/>
        <w:left w:val="none" w:sz="0" w:space="0" w:color="auto"/>
        <w:bottom w:val="none" w:sz="0" w:space="0" w:color="auto"/>
        <w:right w:val="none" w:sz="0" w:space="0" w:color="auto"/>
      </w:divBdr>
    </w:div>
    <w:div w:id="1889755855">
      <w:bodyDiv w:val="1"/>
      <w:marLeft w:val="0"/>
      <w:marRight w:val="0"/>
      <w:marTop w:val="0"/>
      <w:marBottom w:val="0"/>
      <w:divBdr>
        <w:top w:val="none" w:sz="0" w:space="0" w:color="auto"/>
        <w:left w:val="none" w:sz="0" w:space="0" w:color="auto"/>
        <w:bottom w:val="none" w:sz="0" w:space="0" w:color="auto"/>
        <w:right w:val="none" w:sz="0" w:space="0" w:color="auto"/>
      </w:divBdr>
    </w:div>
    <w:div w:id="1889880686">
      <w:bodyDiv w:val="1"/>
      <w:marLeft w:val="0"/>
      <w:marRight w:val="0"/>
      <w:marTop w:val="0"/>
      <w:marBottom w:val="0"/>
      <w:divBdr>
        <w:top w:val="none" w:sz="0" w:space="0" w:color="auto"/>
        <w:left w:val="none" w:sz="0" w:space="0" w:color="auto"/>
        <w:bottom w:val="none" w:sz="0" w:space="0" w:color="auto"/>
        <w:right w:val="none" w:sz="0" w:space="0" w:color="auto"/>
      </w:divBdr>
    </w:div>
    <w:div w:id="1890023027">
      <w:bodyDiv w:val="1"/>
      <w:marLeft w:val="0"/>
      <w:marRight w:val="0"/>
      <w:marTop w:val="0"/>
      <w:marBottom w:val="0"/>
      <w:divBdr>
        <w:top w:val="none" w:sz="0" w:space="0" w:color="auto"/>
        <w:left w:val="none" w:sz="0" w:space="0" w:color="auto"/>
        <w:bottom w:val="none" w:sz="0" w:space="0" w:color="auto"/>
        <w:right w:val="none" w:sz="0" w:space="0" w:color="auto"/>
      </w:divBdr>
    </w:div>
    <w:div w:id="1890263626">
      <w:bodyDiv w:val="1"/>
      <w:marLeft w:val="0"/>
      <w:marRight w:val="0"/>
      <w:marTop w:val="0"/>
      <w:marBottom w:val="0"/>
      <w:divBdr>
        <w:top w:val="none" w:sz="0" w:space="0" w:color="auto"/>
        <w:left w:val="none" w:sz="0" w:space="0" w:color="auto"/>
        <w:bottom w:val="none" w:sz="0" w:space="0" w:color="auto"/>
        <w:right w:val="none" w:sz="0" w:space="0" w:color="auto"/>
      </w:divBdr>
    </w:div>
    <w:div w:id="1890611438">
      <w:bodyDiv w:val="1"/>
      <w:marLeft w:val="0"/>
      <w:marRight w:val="0"/>
      <w:marTop w:val="0"/>
      <w:marBottom w:val="0"/>
      <w:divBdr>
        <w:top w:val="none" w:sz="0" w:space="0" w:color="auto"/>
        <w:left w:val="none" w:sz="0" w:space="0" w:color="auto"/>
        <w:bottom w:val="none" w:sz="0" w:space="0" w:color="auto"/>
        <w:right w:val="none" w:sz="0" w:space="0" w:color="auto"/>
      </w:divBdr>
    </w:div>
    <w:div w:id="1890725981">
      <w:bodyDiv w:val="1"/>
      <w:marLeft w:val="0"/>
      <w:marRight w:val="0"/>
      <w:marTop w:val="0"/>
      <w:marBottom w:val="0"/>
      <w:divBdr>
        <w:top w:val="none" w:sz="0" w:space="0" w:color="auto"/>
        <w:left w:val="none" w:sz="0" w:space="0" w:color="auto"/>
        <w:bottom w:val="none" w:sz="0" w:space="0" w:color="auto"/>
        <w:right w:val="none" w:sz="0" w:space="0" w:color="auto"/>
      </w:divBdr>
    </w:div>
    <w:div w:id="1890990065">
      <w:bodyDiv w:val="1"/>
      <w:marLeft w:val="0"/>
      <w:marRight w:val="0"/>
      <w:marTop w:val="0"/>
      <w:marBottom w:val="0"/>
      <w:divBdr>
        <w:top w:val="none" w:sz="0" w:space="0" w:color="auto"/>
        <w:left w:val="none" w:sz="0" w:space="0" w:color="auto"/>
        <w:bottom w:val="none" w:sz="0" w:space="0" w:color="auto"/>
        <w:right w:val="none" w:sz="0" w:space="0" w:color="auto"/>
      </w:divBdr>
    </w:div>
    <w:div w:id="1891454532">
      <w:bodyDiv w:val="1"/>
      <w:marLeft w:val="0"/>
      <w:marRight w:val="0"/>
      <w:marTop w:val="0"/>
      <w:marBottom w:val="0"/>
      <w:divBdr>
        <w:top w:val="none" w:sz="0" w:space="0" w:color="auto"/>
        <w:left w:val="none" w:sz="0" w:space="0" w:color="auto"/>
        <w:bottom w:val="none" w:sz="0" w:space="0" w:color="auto"/>
        <w:right w:val="none" w:sz="0" w:space="0" w:color="auto"/>
      </w:divBdr>
    </w:div>
    <w:div w:id="1892812215">
      <w:bodyDiv w:val="1"/>
      <w:marLeft w:val="0"/>
      <w:marRight w:val="0"/>
      <w:marTop w:val="0"/>
      <w:marBottom w:val="0"/>
      <w:divBdr>
        <w:top w:val="none" w:sz="0" w:space="0" w:color="auto"/>
        <w:left w:val="none" w:sz="0" w:space="0" w:color="auto"/>
        <w:bottom w:val="none" w:sz="0" w:space="0" w:color="auto"/>
        <w:right w:val="none" w:sz="0" w:space="0" w:color="auto"/>
      </w:divBdr>
    </w:div>
    <w:div w:id="1892964018">
      <w:bodyDiv w:val="1"/>
      <w:marLeft w:val="0"/>
      <w:marRight w:val="0"/>
      <w:marTop w:val="0"/>
      <w:marBottom w:val="0"/>
      <w:divBdr>
        <w:top w:val="none" w:sz="0" w:space="0" w:color="auto"/>
        <w:left w:val="none" w:sz="0" w:space="0" w:color="auto"/>
        <w:bottom w:val="none" w:sz="0" w:space="0" w:color="auto"/>
        <w:right w:val="none" w:sz="0" w:space="0" w:color="auto"/>
      </w:divBdr>
    </w:div>
    <w:div w:id="1893075175">
      <w:bodyDiv w:val="1"/>
      <w:marLeft w:val="0"/>
      <w:marRight w:val="0"/>
      <w:marTop w:val="0"/>
      <w:marBottom w:val="0"/>
      <w:divBdr>
        <w:top w:val="none" w:sz="0" w:space="0" w:color="auto"/>
        <w:left w:val="none" w:sz="0" w:space="0" w:color="auto"/>
        <w:bottom w:val="none" w:sz="0" w:space="0" w:color="auto"/>
        <w:right w:val="none" w:sz="0" w:space="0" w:color="auto"/>
      </w:divBdr>
    </w:div>
    <w:div w:id="1893077872">
      <w:bodyDiv w:val="1"/>
      <w:marLeft w:val="0"/>
      <w:marRight w:val="0"/>
      <w:marTop w:val="0"/>
      <w:marBottom w:val="0"/>
      <w:divBdr>
        <w:top w:val="none" w:sz="0" w:space="0" w:color="auto"/>
        <w:left w:val="none" w:sz="0" w:space="0" w:color="auto"/>
        <w:bottom w:val="none" w:sz="0" w:space="0" w:color="auto"/>
        <w:right w:val="none" w:sz="0" w:space="0" w:color="auto"/>
      </w:divBdr>
    </w:div>
    <w:div w:id="1893957030">
      <w:bodyDiv w:val="1"/>
      <w:marLeft w:val="0"/>
      <w:marRight w:val="0"/>
      <w:marTop w:val="0"/>
      <w:marBottom w:val="0"/>
      <w:divBdr>
        <w:top w:val="none" w:sz="0" w:space="0" w:color="auto"/>
        <w:left w:val="none" w:sz="0" w:space="0" w:color="auto"/>
        <w:bottom w:val="none" w:sz="0" w:space="0" w:color="auto"/>
        <w:right w:val="none" w:sz="0" w:space="0" w:color="auto"/>
      </w:divBdr>
    </w:div>
    <w:div w:id="1894001295">
      <w:bodyDiv w:val="1"/>
      <w:marLeft w:val="0"/>
      <w:marRight w:val="0"/>
      <w:marTop w:val="0"/>
      <w:marBottom w:val="0"/>
      <w:divBdr>
        <w:top w:val="none" w:sz="0" w:space="0" w:color="auto"/>
        <w:left w:val="none" w:sz="0" w:space="0" w:color="auto"/>
        <w:bottom w:val="none" w:sz="0" w:space="0" w:color="auto"/>
        <w:right w:val="none" w:sz="0" w:space="0" w:color="auto"/>
      </w:divBdr>
    </w:div>
    <w:div w:id="1894388323">
      <w:bodyDiv w:val="1"/>
      <w:marLeft w:val="0"/>
      <w:marRight w:val="0"/>
      <w:marTop w:val="0"/>
      <w:marBottom w:val="0"/>
      <w:divBdr>
        <w:top w:val="none" w:sz="0" w:space="0" w:color="auto"/>
        <w:left w:val="none" w:sz="0" w:space="0" w:color="auto"/>
        <w:bottom w:val="none" w:sz="0" w:space="0" w:color="auto"/>
        <w:right w:val="none" w:sz="0" w:space="0" w:color="auto"/>
      </w:divBdr>
    </w:div>
    <w:div w:id="1894461586">
      <w:bodyDiv w:val="1"/>
      <w:marLeft w:val="0"/>
      <w:marRight w:val="0"/>
      <w:marTop w:val="0"/>
      <w:marBottom w:val="0"/>
      <w:divBdr>
        <w:top w:val="none" w:sz="0" w:space="0" w:color="auto"/>
        <w:left w:val="none" w:sz="0" w:space="0" w:color="auto"/>
        <w:bottom w:val="none" w:sz="0" w:space="0" w:color="auto"/>
        <w:right w:val="none" w:sz="0" w:space="0" w:color="auto"/>
      </w:divBdr>
    </w:div>
    <w:div w:id="1895508263">
      <w:bodyDiv w:val="1"/>
      <w:marLeft w:val="0"/>
      <w:marRight w:val="0"/>
      <w:marTop w:val="0"/>
      <w:marBottom w:val="0"/>
      <w:divBdr>
        <w:top w:val="none" w:sz="0" w:space="0" w:color="auto"/>
        <w:left w:val="none" w:sz="0" w:space="0" w:color="auto"/>
        <w:bottom w:val="none" w:sz="0" w:space="0" w:color="auto"/>
        <w:right w:val="none" w:sz="0" w:space="0" w:color="auto"/>
      </w:divBdr>
    </w:div>
    <w:div w:id="1895582901">
      <w:bodyDiv w:val="1"/>
      <w:marLeft w:val="0"/>
      <w:marRight w:val="0"/>
      <w:marTop w:val="0"/>
      <w:marBottom w:val="0"/>
      <w:divBdr>
        <w:top w:val="none" w:sz="0" w:space="0" w:color="auto"/>
        <w:left w:val="none" w:sz="0" w:space="0" w:color="auto"/>
        <w:bottom w:val="none" w:sz="0" w:space="0" w:color="auto"/>
        <w:right w:val="none" w:sz="0" w:space="0" w:color="auto"/>
      </w:divBdr>
    </w:div>
    <w:div w:id="1895652955">
      <w:bodyDiv w:val="1"/>
      <w:marLeft w:val="0"/>
      <w:marRight w:val="0"/>
      <w:marTop w:val="0"/>
      <w:marBottom w:val="0"/>
      <w:divBdr>
        <w:top w:val="none" w:sz="0" w:space="0" w:color="auto"/>
        <w:left w:val="none" w:sz="0" w:space="0" w:color="auto"/>
        <w:bottom w:val="none" w:sz="0" w:space="0" w:color="auto"/>
        <w:right w:val="none" w:sz="0" w:space="0" w:color="auto"/>
      </w:divBdr>
    </w:div>
    <w:div w:id="1895773129">
      <w:bodyDiv w:val="1"/>
      <w:marLeft w:val="0"/>
      <w:marRight w:val="0"/>
      <w:marTop w:val="0"/>
      <w:marBottom w:val="0"/>
      <w:divBdr>
        <w:top w:val="none" w:sz="0" w:space="0" w:color="auto"/>
        <w:left w:val="none" w:sz="0" w:space="0" w:color="auto"/>
        <w:bottom w:val="none" w:sz="0" w:space="0" w:color="auto"/>
        <w:right w:val="none" w:sz="0" w:space="0" w:color="auto"/>
      </w:divBdr>
    </w:div>
    <w:div w:id="1895893264">
      <w:bodyDiv w:val="1"/>
      <w:marLeft w:val="0"/>
      <w:marRight w:val="0"/>
      <w:marTop w:val="0"/>
      <w:marBottom w:val="0"/>
      <w:divBdr>
        <w:top w:val="none" w:sz="0" w:space="0" w:color="auto"/>
        <w:left w:val="none" w:sz="0" w:space="0" w:color="auto"/>
        <w:bottom w:val="none" w:sz="0" w:space="0" w:color="auto"/>
        <w:right w:val="none" w:sz="0" w:space="0" w:color="auto"/>
      </w:divBdr>
    </w:div>
    <w:div w:id="1896039423">
      <w:bodyDiv w:val="1"/>
      <w:marLeft w:val="0"/>
      <w:marRight w:val="0"/>
      <w:marTop w:val="0"/>
      <w:marBottom w:val="0"/>
      <w:divBdr>
        <w:top w:val="none" w:sz="0" w:space="0" w:color="auto"/>
        <w:left w:val="none" w:sz="0" w:space="0" w:color="auto"/>
        <w:bottom w:val="none" w:sz="0" w:space="0" w:color="auto"/>
        <w:right w:val="none" w:sz="0" w:space="0" w:color="auto"/>
      </w:divBdr>
    </w:div>
    <w:div w:id="1897622216">
      <w:bodyDiv w:val="1"/>
      <w:marLeft w:val="0"/>
      <w:marRight w:val="0"/>
      <w:marTop w:val="0"/>
      <w:marBottom w:val="0"/>
      <w:divBdr>
        <w:top w:val="none" w:sz="0" w:space="0" w:color="auto"/>
        <w:left w:val="none" w:sz="0" w:space="0" w:color="auto"/>
        <w:bottom w:val="none" w:sz="0" w:space="0" w:color="auto"/>
        <w:right w:val="none" w:sz="0" w:space="0" w:color="auto"/>
      </w:divBdr>
    </w:div>
    <w:div w:id="1898318217">
      <w:bodyDiv w:val="1"/>
      <w:marLeft w:val="0"/>
      <w:marRight w:val="0"/>
      <w:marTop w:val="0"/>
      <w:marBottom w:val="0"/>
      <w:divBdr>
        <w:top w:val="none" w:sz="0" w:space="0" w:color="auto"/>
        <w:left w:val="none" w:sz="0" w:space="0" w:color="auto"/>
        <w:bottom w:val="none" w:sz="0" w:space="0" w:color="auto"/>
        <w:right w:val="none" w:sz="0" w:space="0" w:color="auto"/>
      </w:divBdr>
    </w:div>
    <w:div w:id="1899054434">
      <w:bodyDiv w:val="1"/>
      <w:marLeft w:val="0"/>
      <w:marRight w:val="0"/>
      <w:marTop w:val="0"/>
      <w:marBottom w:val="0"/>
      <w:divBdr>
        <w:top w:val="none" w:sz="0" w:space="0" w:color="auto"/>
        <w:left w:val="none" w:sz="0" w:space="0" w:color="auto"/>
        <w:bottom w:val="none" w:sz="0" w:space="0" w:color="auto"/>
        <w:right w:val="none" w:sz="0" w:space="0" w:color="auto"/>
      </w:divBdr>
    </w:div>
    <w:div w:id="1899315985">
      <w:bodyDiv w:val="1"/>
      <w:marLeft w:val="0"/>
      <w:marRight w:val="0"/>
      <w:marTop w:val="0"/>
      <w:marBottom w:val="0"/>
      <w:divBdr>
        <w:top w:val="none" w:sz="0" w:space="0" w:color="auto"/>
        <w:left w:val="none" w:sz="0" w:space="0" w:color="auto"/>
        <w:bottom w:val="none" w:sz="0" w:space="0" w:color="auto"/>
        <w:right w:val="none" w:sz="0" w:space="0" w:color="auto"/>
      </w:divBdr>
    </w:div>
    <w:div w:id="1899390568">
      <w:bodyDiv w:val="1"/>
      <w:marLeft w:val="0"/>
      <w:marRight w:val="0"/>
      <w:marTop w:val="0"/>
      <w:marBottom w:val="0"/>
      <w:divBdr>
        <w:top w:val="none" w:sz="0" w:space="0" w:color="auto"/>
        <w:left w:val="none" w:sz="0" w:space="0" w:color="auto"/>
        <w:bottom w:val="none" w:sz="0" w:space="0" w:color="auto"/>
        <w:right w:val="none" w:sz="0" w:space="0" w:color="auto"/>
      </w:divBdr>
    </w:div>
    <w:div w:id="1899511155">
      <w:bodyDiv w:val="1"/>
      <w:marLeft w:val="0"/>
      <w:marRight w:val="0"/>
      <w:marTop w:val="0"/>
      <w:marBottom w:val="0"/>
      <w:divBdr>
        <w:top w:val="none" w:sz="0" w:space="0" w:color="auto"/>
        <w:left w:val="none" w:sz="0" w:space="0" w:color="auto"/>
        <w:bottom w:val="none" w:sz="0" w:space="0" w:color="auto"/>
        <w:right w:val="none" w:sz="0" w:space="0" w:color="auto"/>
      </w:divBdr>
    </w:div>
    <w:div w:id="1900096106">
      <w:bodyDiv w:val="1"/>
      <w:marLeft w:val="0"/>
      <w:marRight w:val="0"/>
      <w:marTop w:val="0"/>
      <w:marBottom w:val="0"/>
      <w:divBdr>
        <w:top w:val="none" w:sz="0" w:space="0" w:color="auto"/>
        <w:left w:val="none" w:sz="0" w:space="0" w:color="auto"/>
        <w:bottom w:val="none" w:sz="0" w:space="0" w:color="auto"/>
        <w:right w:val="none" w:sz="0" w:space="0" w:color="auto"/>
      </w:divBdr>
    </w:div>
    <w:div w:id="1900171147">
      <w:bodyDiv w:val="1"/>
      <w:marLeft w:val="0"/>
      <w:marRight w:val="0"/>
      <w:marTop w:val="0"/>
      <w:marBottom w:val="0"/>
      <w:divBdr>
        <w:top w:val="none" w:sz="0" w:space="0" w:color="auto"/>
        <w:left w:val="none" w:sz="0" w:space="0" w:color="auto"/>
        <w:bottom w:val="none" w:sz="0" w:space="0" w:color="auto"/>
        <w:right w:val="none" w:sz="0" w:space="0" w:color="auto"/>
      </w:divBdr>
    </w:div>
    <w:div w:id="1900436261">
      <w:bodyDiv w:val="1"/>
      <w:marLeft w:val="0"/>
      <w:marRight w:val="0"/>
      <w:marTop w:val="0"/>
      <w:marBottom w:val="0"/>
      <w:divBdr>
        <w:top w:val="none" w:sz="0" w:space="0" w:color="auto"/>
        <w:left w:val="none" w:sz="0" w:space="0" w:color="auto"/>
        <w:bottom w:val="none" w:sz="0" w:space="0" w:color="auto"/>
        <w:right w:val="none" w:sz="0" w:space="0" w:color="auto"/>
      </w:divBdr>
    </w:div>
    <w:div w:id="1901479619">
      <w:bodyDiv w:val="1"/>
      <w:marLeft w:val="0"/>
      <w:marRight w:val="0"/>
      <w:marTop w:val="0"/>
      <w:marBottom w:val="0"/>
      <w:divBdr>
        <w:top w:val="none" w:sz="0" w:space="0" w:color="auto"/>
        <w:left w:val="none" w:sz="0" w:space="0" w:color="auto"/>
        <w:bottom w:val="none" w:sz="0" w:space="0" w:color="auto"/>
        <w:right w:val="none" w:sz="0" w:space="0" w:color="auto"/>
      </w:divBdr>
    </w:div>
    <w:div w:id="1901554789">
      <w:bodyDiv w:val="1"/>
      <w:marLeft w:val="0"/>
      <w:marRight w:val="0"/>
      <w:marTop w:val="0"/>
      <w:marBottom w:val="0"/>
      <w:divBdr>
        <w:top w:val="none" w:sz="0" w:space="0" w:color="auto"/>
        <w:left w:val="none" w:sz="0" w:space="0" w:color="auto"/>
        <w:bottom w:val="none" w:sz="0" w:space="0" w:color="auto"/>
        <w:right w:val="none" w:sz="0" w:space="0" w:color="auto"/>
      </w:divBdr>
    </w:div>
    <w:div w:id="1902132815">
      <w:bodyDiv w:val="1"/>
      <w:marLeft w:val="0"/>
      <w:marRight w:val="0"/>
      <w:marTop w:val="0"/>
      <w:marBottom w:val="0"/>
      <w:divBdr>
        <w:top w:val="none" w:sz="0" w:space="0" w:color="auto"/>
        <w:left w:val="none" w:sz="0" w:space="0" w:color="auto"/>
        <w:bottom w:val="none" w:sz="0" w:space="0" w:color="auto"/>
        <w:right w:val="none" w:sz="0" w:space="0" w:color="auto"/>
      </w:divBdr>
    </w:div>
    <w:div w:id="1904366891">
      <w:bodyDiv w:val="1"/>
      <w:marLeft w:val="0"/>
      <w:marRight w:val="0"/>
      <w:marTop w:val="0"/>
      <w:marBottom w:val="0"/>
      <w:divBdr>
        <w:top w:val="none" w:sz="0" w:space="0" w:color="auto"/>
        <w:left w:val="none" w:sz="0" w:space="0" w:color="auto"/>
        <w:bottom w:val="none" w:sz="0" w:space="0" w:color="auto"/>
        <w:right w:val="none" w:sz="0" w:space="0" w:color="auto"/>
      </w:divBdr>
    </w:div>
    <w:div w:id="1904556586">
      <w:bodyDiv w:val="1"/>
      <w:marLeft w:val="0"/>
      <w:marRight w:val="0"/>
      <w:marTop w:val="0"/>
      <w:marBottom w:val="0"/>
      <w:divBdr>
        <w:top w:val="none" w:sz="0" w:space="0" w:color="auto"/>
        <w:left w:val="none" w:sz="0" w:space="0" w:color="auto"/>
        <w:bottom w:val="none" w:sz="0" w:space="0" w:color="auto"/>
        <w:right w:val="none" w:sz="0" w:space="0" w:color="auto"/>
      </w:divBdr>
    </w:div>
    <w:div w:id="1905334418">
      <w:bodyDiv w:val="1"/>
      <w:marLeft w:val="0"/>
      <w:marRight w:val="0"/>
      <w:marTop w:val="0"/>
      <w:marBottom w:val="0"/>
      <w:divBdr>
        <w:top w:val="none" w:sz="0" w:space="0" w:color="auto"/>
        <w:left w:val="none" w:sz="0" w:space="0" w:color="auto"/>
        <w:bottom w:val="none" w:sz="0" w:space="0" w:color="auto"/>
        <w:right w:val="none" w:sz="0" w:space="0" w:color="auto"/>
      </w:divBdr>
    </w:div>
    <w:div w:id="1905800560">
      <w:bodyDiv w:val="1"/>
      <w:marLeft w:val="0"/>
      <w:marRight w:val="0"/>
      <w:marTop w:val="0"/>
      <w:marBottom w:val="0"/>
      <w:divBdr>
        <w:top w:val="none" w:sz="0" w:space="0" w:color="auto"/>
        <w:left w:val="none" w:sz="0" w:space="0" w:color="auto"/>
        <w:bottom w:val="none" w:sz="0" w:space="0" w:color="auto"/>
        <w:right w:val="none" w:sz="0" w:space="0" w:color="auto"/>
      </w:divBdr>
    </w:div>
    <w:div w:id="1906186399">
      <w:bodyDiv w:val="1"/>
      <w:marLeft w:val="0"/>
      <w:marRight w:val="0"/>
      <w:marTop w:val="0"/>
      <w:marBottom w:val="0"/>
      <w:divBdr>
        <w:top w:val="none" w:sz="0" w:space="0" w:color="auto"/>
        <w:left w:val="none" w:sz="0" w:space="0" w:color="auto"/>
        <w:bottom w:val="none" w:sz="0" w:space="0" w:color="auto"/>
        <w:right w:val="none" w:sz="0" w:space="0" w:color="auto"/>
      </w:divBdr>
    </w:div>
    <w:div w:id="1906254448">
      <w:bodyDiv w:val="1"/>
      <w:marLeft w:val="0"/>
      <w:marRight w:val="0"/>
      <w:marTop w:val="0"/>
      <w:marBottom w:val="0"/>
      <w:divBdr>
        <w:top w:val="none" w:sz="0" w:space="0" w:color="auto"/>
        <w:left w:val="none" w:sz="0" w:space="0" w:color="auto"/>
        <w:bottom w:val="none" w:sz="0" w:space="0" w:color="auto"/>
        <w:right w:val="none" w:sz="0" w:space="0" w:color="auto"/>
      </w:divBdr>
    </w:div>
    <w:div w:id="1906985438">
      <w:bodyDiv w:val="1"/>
      <w:marLeft w:val="0"/>
      <w:marRight w:val="0"/>
      <w:marTop w:val="0"/>
      <w:marBottom w:val="0"/>
      <w:divBdr>
        <w:top w:val="none" w:sz="0" w:space="0" w:color="auto"/>
        <w:left w:val="none" w:sz="0" w:space="0" w:color="auto"/>
        <w:bottom w:val="none" w:sz="0" w:space="0" w:color="auto"/>
        <w:right w:val="none" w:sz="0" w:space="0" w:color="auto"/>
      </w:divBdr>
    </w:div>
    <w:div w:id="1907370824">
      <w:bodyDiv w:val="1"/>
      <w:marLeft w:val="0"/>
      <w:marRight w:val="0"/>
      <w:marTop w:val="0"/>
      <w:marBottom w:val="0"/>
      <w:divBdr>
        <w:top w:val="none" w:sz="0" w:space="0" w:color="auto"/>
        <w:left w:val="none" w:sz="0" w:space="0" w:color="auto"/>
        <w:bottom w:val="none" w:sz="0" w:space="0" w:color="auto"/>
        <w:right w:val="none" w:sz="0" w:space="0" w:color="auto"/>
      </w:divBdr>
    </w:div>
    <w:div w:id="1907451440">
      <w:bodyDiv w:val="1"/>
      <w:marLeft w:val="0"/>
      <w:marRight w:val="0"/>
      <w:marTop w:val="0"/>
      <w:marBottom w:val="0"/>
      <w:divBdr>
        <w:top w:val="none" w:sz="0" w:space="0" w:color="auto"/>
        <w:left w:val="none" w:sz="0" w:space="0" w:color="auto"/>
        <w:bottom w:val="none" w:sz="0" w:space="0" w:color="auto"/>
        <w:right w:val="none" w:sz="0" w:space="0" w:color="auto"/>
      </w:divBdr>
    </w:div>
    <w:div w:id="1908228064">
      <w:bodyDiv w:val="1"/>
      <w:marLeft w:val="0"/>
      <w:marRight w:val="0"/>
      <w:marTop w:val="0"/>
      <w:marBottom w:val="0"/>
      <w:divBdr>
        <w:top w:val="none" w:sz="0" w:space="0" w:color="auto"/>
        <w:left w:val="none" w:sz="0" w:space="0" w:color="auto"/>
        <w:bottom w:val="none" w:sz="0" w:space="0" w:color="auto"/>
        <w:right w:val="none" w:sz="0" w:space="0" w:color="auto"/>
      </w:divBdr>
    </w:div>
    <w:div w:id="1908346163">
      <w:bodyDiv w:val="1"/>
      <w:marLeft w:val="0"/>
      <w:marRight w:val="0"/>
      <w:marTop w:val="0"/>
      <w:marBottom w:val="0"/>
      <w:divBdr>
        <w:top w:val="none" w:sz="0" w:space="0" w:color="auto"/>
        <w:left w:val="none" w:sz="0" w:space="0" w:color="auto"/>
        <w:bottom w:val="none" w:sz="0" w:space="0" w:color="auto"/>
        <w:right w:val="none" w:sz="0" w:space="0" w:color="auto"/>
      </w:divBdr>
    </w:div>
    <w:div w:id="1908689818">
      <w:bodyDiv w:val="1"/>
      <w:marLeft w:val="0"/>
      <w:marRight w:val="0"/>
      <w:marTop w:val="0"/>
      <w:marBottom w:val="0"/>
      <w:divBdr>
        <w:top w:val="none" w:sz="0" w:space="0" w:color="auto"/>
        <w:left w:val="none" w:sz="0" w:space="0" w:color="auto"/>
        <w:bottom w:val="none" w:sz="0" w:space="0" w:color="auto"/>
        <w:right w:val="none" w:sz="0" w:space="0" w:color="auto"/>
      </w:divBdr>
    </w:div>
    <w:div w:id="1908956024">
      <w:bodyDiv w:val="1"/>
      <w:marLeft w:val="0"/>
      <w:marRight w:val="0"/>
      <w:marTop w:val="0"/>
      <w:marBottom w:val="0"/>
      <w:divBdr>
        <w:top w:val="none" w:sz="0" w:space="0" w:color="auto"/>
        <w:left w:val="none" w:sz="0" w:space="0" w:color="auto"/>
        <w:bottom w:val="none" w:sz="0" w:space="0" w:color="auto"/>
        <w:right w:val="none" w:sz="0" w:space="0" w:color="auto"/>
      </w:divBdr>
    </w:div>
    <w:div w:id="1909419036">
      <w:bodyDiv w:val="1"/>
      <w:marLeft w:val="0"/>
      <w:marRight w:val="0"/>
      <w:marTop w:val="0"/>
      <w:marBottom w:val="0"/>
      <w:divBdr>
        <w:top w:val="none" w:sz="0" w:space="0" w:color="auto"/>
        <w:left w:val="none" w:sz="0" w:space="0" w:color="auto"/>
        <w:bottom w:val="none" w:sz="0" w:space="0" w:color="auto"/>
        <w:right w:val="none" w:sz="0" w:space="0" w:color="auto"/>
      </w:divBdr>
    </w:div>
    <w:div w:id="1909730097">
      <w:bodyDiv w:val="1"/>
      <w:marLeft w:val="0"/>
      <w:marRight w:val="0"/>
      <w:marTop w:val="0"/>
      <w:marBottom w:val="0"/>
      <w:divBdr>
        <w:top w:val="none" w:sz="0" w:space="0" w:color="auto"/>
        <w:left w:val="none" w:sz="0" w:space="0" w:color="auto"/>
        <w:bottom w:val="none" w:sz="0" w:space="0" w:color="auto"/>
        <w:right w:val="none" w:sz="0" w:space="0" w:color="auto"/>
      </w:divBdr>
    </w:div>
    <w:div w:id="1910382509">
      <w:bodyDiv w:val="1"/>
      <w:marLeft w:val="0"/>
      <w:marRight w:val="0"/>
      <w:marTop w:val="0"/>
      <w:marBottom w:val="0"/>
      <w:divBdr>
        <w:top w:val="none" w:sz="0" w:space="0" w:color="auto"/>
        <w:left w:val="none" w:sz="0" w:space="0" w:color="auto"/>
        <w:bottom w:val="none" w:sz="0" w:space="0" w:color="auto"/>
        <w:right w:val="none" w:sz="0" w:space="0" w:color="auto"/>
      </w:divBdr>
    </w:div>
    <w:div w:id="1910648606">
      <w:bodyDiv w:val="1"/>
      <w:marLeft w:val="0"/>
      <w:marRight w:val="0"/>
      <w:marTop w:val="0"/>
      <w:marBottom w:val="0"/>
      <w:divBdr>
        <w:top w:val="none" w:sz="0" w:space="0" w:color="auto"/>
        <w:left w:val="none" w:sz="0" w:space="0" w:color="auto"/>
        <w:bottom w:val="none" w:sz="0" w:space="0" w:color="auto"/>
        <w:right w:val="none" w:sz="0" w:space="0" w:color="auto"/>
      </w:divBdr>
    </w:div>
    <w:div w:id="1911233285">
      <w:bodyDiv w:val="1"/>
      <w:marLeft w:val="0"/>
      <w:marRight w:val="0"/>
      <w:marTop w:val="0"/>
      <w:marBottom w:val="0"/>
      <w:divBdr>
        <w:top w:val="none" w:sz="0" w:space="0" w:color="auto"/>
        <w:left w:val="none" w:sz="0" w:space="0" w:color="auto"/>
        <w:bottom w:val="none" w:sz="0" w:space="0" w:color="auto"/>
        <w:right w:val="none" w:sz="0" w:space="0" w:color="auto"/>
      </w:divBdr>
    </w:div>
    <w:div w:id="1911235468">
      <w:bodyDiv w:val="1"/>
      <w:marLeft w:val="0"/>
      <w:marRight w:val="0"/>
      <w:marTop w:val="0"/>
      <w:marBottom w:val="0"/>
      <w:divBdr>
        <w:top w:val="none" w:sz="0" w:space="0" w:color="auto"/>
        <w:left w:val="none" w:sz="0" w:space="0" w:color="auto"/>
        <w:bottom w:val="none" w:sz="0" w:space="0" w:color="auto"/>
        <w:right w:val="none" w:sz="0" w:space="0" w:color="auto"/>
      </w:divBdr>
    </w:div>
    <w:div w:id="1911427673">
      <w:bodyDiv w:val="1"/>
      <w:marLeft w:val="0"/>
      <w:marRight w:val="0"/>
      <w:marTop w:val="0"/>
      <w:marBottom w:val="0"/>
      <w:divBdr>
        <w:top w:val="none" w:sz="0" w:space="0" w:color="auto"/>
        <w:left w:val="none" w:sz="0" w:space="0" w:color="auto"/>
        <w:bottom w:val="none" w:sz="0" w:space="0" w:color="auto"/>
        <w:right w:val="none" w:sz="0" w:space="0" w:color="auto"/>
      </w:divBdr>
    </w:div>
    <w:div w:id="1911579505">
      <w:bodyDiv w:val="1"/>
      <w:marLeft w:val="0"/>
      <w:marRight w:val="0"/>
      <w:marTop w:val="0"/>
      <w:marBottom w:val="0"/>
      <w:divBdr>
        <w:top w:val="none" w:sz="0" w:space="0" w:color="auto"/>
        <w:left w:val="none" w:sz="0" w:space="0" w:color="auto"/>
        <w:bottom w:val="none" w:sz="0" w:space="0" w:color="auto"/>
        <w:right w:val="none" w:sz="0" w:space="0" w:color="auto"/>
      </w:divBdr>
    </w:div>
    <w:div w:id="1912038788">
      <w:bodyDiv w:val="1"/>
      <w:marLeft w:val="0"/>
      <w:marRight w:val="0"/>
      <w:marTop w:val="0"/>
      <w:marBottom w:val="0"/>
      <w:divBdr>
        <w:top w:val="none" w:sz="0" w:space="0" w:color="auto"/>
        <w:left w:val="none" w:sz="0" w:space="0" w:color="auto"/>
        <w:bottom w:val="none" w:sz="0" w:space="0" w:color="auto"/>
        <w:right w:val="none" w:sz="0" w:space="0" w:color="auto"/>
      </w:divBdr>
    </w:div>
    <w:div w:id="1912231595">
      <w:bodyDiv w:val="1"/>
      <w:marLeft w:val="0"/>
      <w:marRight w:val="0"/>
      <w:marTop w:val="0"/>
      <w:marBottom w:val="0"/>
      <w:divBdr>
        <w:top w:val="none" w:sz="0" w:space="0" w:color="auto"/>
        <w:left w:val="none" w:sz="0" w:space="0" w:color="auto"/>
        <w:bottom w:val="none" w:sz="0" w:space="0" w:color="auto"/>
        <w:right w:val="none" w:sz="0" w:space="0" w:color="auto"/>
      </w:divBdr>
    </w:div>
    <w:div w:id="1912695558">
      <w:bodyDiv w:val="1"/>
      <w:marLeft w:val="0"/>
      <w:marRight w:val="0"/>
      <w:marTop w:val="0"/>
      <w:marBottom w:val="0"/>
      <w:divBdr>
        <w:top w:val="none" w:sz="0" w:space="0" w:color="auto"/>
        <w:left w:val="none" w:sz="0" w:space="0" w:color="auto"/>
        <w:bottom w:val="none" w:sz="0" w:space="0" w:color="auto"/>
        <w:right w:val="none" w:sz="0" w:space="0" w:color="auto"/>
      </w:divBdr>
    </w:div>
    <w:div w:id="1914465836">
      <w:bodyDiv w:val="1"/>
      <w:marLeft w:val="0"/>
      <w:marRight w:val="0"/>
      <w:marTop w:val="0"/>
      <w:marBottom w:val="0"/>
      <w:divBdr>
        <w:top w:val="none" w:sz="0" w:space="0" w:color="auto"/>
        <w:left w:val="none" w:sz="0" w:space="0" w:color="auto"/>
        <w:bottom w:val="none" w:sz="0" w:space="0" w:color="auto"/>
        <w:right w:val="none" w:sz="0" w:space="0" w:color="auto"/>
      </w:divBdr>
    </w:div>
    <w:div w:id="1914731643">
      <w:bodyDiv w:val="1"/>
      <w:marLeft w:val="0"/>
      <w:marRight w:val="0"/>
      <w:marTop w:val="0"/>
      <w:marBottom w:val="0"/>
      <w:divBdr>
        <w:top w:val="none" w:sz="0" w:space="0" w:color="auto"/>
        <w:left w:val="none" w:sz="0" w:space="0" w:color="auto"/>
        <w:bottom w:val="none" w:sz="0" w:space="0" w:color="auto"/>
        <w:right w:val="none" w:sz="0" w:space="0" w:color="auto"/>
      </w:divBdr>
    </w:div>
    <w:div w:id="1914851978">
      <w:bodyDiv w:val="1"/>
      <w:marLeft w:val="0"/>
      <w:marRight w:val="0"/>
      <w:marTop w:val="0"/>
      <w:marBottom w:val="0"/>
      <w:divBdr>
        <w:top w:val="none" w:sz="0" w:space="0" w:color="auto"/>
        <w:left w:val="none" w:sz="0" w:space="0" w:color="auto"/>
        <w:bottom w:val="none" w:sz="0" w:space="0" w:color="auto"/>
        <w:right w:val="none" w:sz="0" w:space="0" w:color="auto"/>
      </w:divBdr>
    </w:div>
    <w:div w:id="1915355234">
      <w:bodyDiv w:val="1"/>
      <w:marLeft w:val="0"/>
      <w:marRight w:val="0"/>
      <w:marTop w:val="0"/>
      <w:marBottom w:val="0"/>
      <w:divBdr>
        <w:top w:val="none" w:sz="0" w:space="0" w:color="auto"/>
        <w:left w:val="none" w:sz="0" w:space="0" w:color="auto"/>
        <w:bottom w:val="none" w:sz="0" w:space="0" w:color="auto"/>
        <w:right w:val="none" w:sz="0" w:space="0" w:color="auto"/>
      </w:divBdr>
    </w:div>
    <w:div w:id="1916434635">
      <w:bodyDiv w:val="1"/>
      <w:marLeft w:val="0"/>
      <w:marRight w:val="0"/>
      <w:marTop w:val="0"/>
      <w:marBottom w:val="0"/>
      <w:divBdr>
        <w:top w:val="none" w:sz="0" w:space="0" w:color="auto"/>
        <w:left w:val="none" w:sz="0" w:space="0" w:color="auto"/>
        <w:bottom w:val="none" w:sz="0" w:space="0" w:color="auto"/>
        <w:right w:val="none" w:sz="0" w:space="0" w:color="auto"/>
      </w:divBdr>
    </w:div>
    <w:div w:id="1916552961">
      <w:bodyDiv w:val="1"/>
      <w:marLeft w:val="0"/>
      <w:marRight w:val="0"/>
      <w:marTop w:val="0"/>
      <w:marBottom w:val="0"/>
      <w:divBdr>
        <w:top w:val="none" w:sz="0" w:space="0" w:color="auto"/>
        <w:left w:val="none" w:sz="0" w:space="0" w:color="auto"/>
        <w:bottom w:val="none" w:sz="0" w:space="0" w:color="auto"/>
        <w:right w:val="none" w:sz="0" w:space="0" w:color="auto"/>
      </w:divBdr>
    </w:div>
    <w:div w:id="1917782783">
      <w:bodyDiv w:val="1"/>
      <w:marLeft w:val="0"/>
      <w:marRight w:val="0"/>
      <w:marTop w:val="0"/>
      <w:marBottom w:val="0"/>
      <w:divBdr>
        <w:top w:val="none" w:sz="0" w:space="0" w:color="auto"/>
        <w:left w:val="none" w:sz="0" w:space="0" w:color="auto"/>
        <w:bottom w:val="none" w:sz="0" w:space="0" w:color="auto"/>
        <w:right w:val="none" w:sz="0" w:space="0" w:color="auto"/>
      </w:divBdr>
    </w:div>
    <w:div w:id="1918052798">
      <w:bodyDiv w:val="1"/>
      <w:marLeft w:val="0"/>
      <w:marRight w:val="0"/>
      <w:marTop w:val="0"/>
      <w:marBottom w:val="0"/>
      <w:divBdr>
        <w:top w:val="none" w:sz="0" w:space="0" w:color="auto"/>
        <w:left w:val="none" w:sz="0" w:space="0" w:color="auto"/>
        <w:bottom w:val="none" w:sz="0" w:space="0" w:color="auto"/>
        <w:right w:val="none" w:sz="0" w:space="0" w:color="auto"/>
      </w:divBdr>
    </w:div>
    <w:div w:id="1918905521">
      <w:bodyDiv w:val="1"/>
      <w:marLeft w:val="0"/>
      <w:marRight w:val="0"/>
      <w:marTop w:val="0"/>
      <w:marBottom w:val="0"/>
      <w:divBdr>
        <w:top w:val="none" w:sz="0" w:space="0" w:color="auto"/>
        <w:left w:val="none" w:sz="0" w:space="0" w:color="auto"/>
        <w:bottom w:val="none" w:sz="0" w:space="0" w:color="auto"/>
        <w:right w:val="none" w:sz="0" w:space="0" w:color="auto"/>
      </w:divBdr>
    </w:div>
    <w:div w:id="1919628282">
      <w:bodyDiv w:val="1"/>
      <w:marLeft w:val="0"/>
      <w:marRight w:val="0"/>
      <w:marTop w:val="0"/>
      <w:marBottom w:val="0"/>
      <w:divBdr>
        <w:top w:val="none" w:sz="0" w:space="0" w:color="auto"/>
        <w:left w:val="none" w:sz="0" w:space="0" w:color="auto"/>
        <w:bottom w:val="none" w:sz="0" w:space="0" w:color="auto"/>
        <w:right w:val="none" w:sz="0" w:space="0" w:color="auto"/>
      </w:divBdr>
    </w:div>
    <w:div w:id="1920167759">
      <w:bodyDiv w:val="1"/>
      <w:marLeft w:val="0"/>
      <w:marRight w:val="0"/>
      <w:marTop w:val="0"/>
      <w:marBottom w:val="0"/>
      <w:divBdr>
        <w:top w:val="none" w:sz="0" w:space="0" w:color="auto"/>
        <w:left w:val="none" w:sz="0" w:space="0" w:color="auto"/>
        <w:bottom w:val="none" w:sz="0" w:space="0" w:color="auto"/>
        <w:right w:val="none" w:sz="0" w:space="0" w:color="auto"/>
      </w:divBdr>
    </w:div>
    <w:div w:id="1920557161">
      <w:bodyDiv w:val="1"/>
      <w:marLeft w:val="0"/>
      <w:marRight w:val="0"/>
      <w:marTop w:val="0"/>
      <w:marBottom w:val="0"/>
      <w:divBdr>
        <w:top w:val="none" w:sz="0" w:space="0" w:color="auto"/>
        <w:left w:val="none" w:sz="0" w:space="0" w:color="auto"/>
        <w:bottom w:val="none" w:sz="0" w:space="0" w:color="auto"/>
        <w:right w:val="none" w:sz="0" w:space="0" w:color="auto"/>
      </w:divBdr>
    </w:div>
    <w:div w:id="1920558367">
      <w:bodyDiv w:val="1"/>
      <w:marLeft w:val="0"/>
      <w:marRight w:val="0"/>
      <w:marTop w:val="0"/>
      <w:marBottom w:val="0"/>
      <w:divBdr>
        <w:top w:val="none" w:sz="0" w:space="0" w:color="auto"/>
        <w:left w:val="none" w:sz="0" w:space="0" w:color="auto"/>
        <w:bottom w:val="none" w:sz="0" w:space="0" w:color="auto"/>
        <w:right w:val="none" w:sz="0" w:space="0" w:color="auto"/>
      </w:divBdr>
    </w:div>
    <w:div w:id="1921019917">
      <w:bodyDiv w:val="1"/>
      <w:marLeft w:val="0"/>
      <w:marRight w:val="0"/>
      <w:marTop w:val="0"/>
      <w:marBottom w:val="0"/>
      <w:divBdr>
        <w:top w:val="none" w:sz="0" w:space="0" w:color="auto"/>
        <w:left w:val="none" w:sz="0" w:space="0" w:color="auto"/>
        <w:bottom w:val="none" w:sz="0" w:space="0" w:color="auto"/>
        <w:right w:val="none" w:sz="0" w:space="0" w:color="auto"/>
      </w:divBdr>
    </w:div>
    <w:div w:id="1922063191">
      <w:bodyDiv w:val="1"/>
      <w:marLeft w:val="0"/>
      <w:marRight w:val="0"/>
      <w:marTop w:val="0"/>
      <w:marBottom w:val="0"/>
      <w:divBdr>
        <w:top w:val="none" w:sz="0" w:space="0" w:color="auto"/>
        <w:left w:val="none" w:sz="0" w:space="0" w:color="auto"/>
        <w:bottom w:val="none" w:sz="0" w:space="0" w:color="auto"/>
        <w:right w:val="none" w:sz="0" w:space="0" w:color="auto"/>
      </w:divBdr>
    </w:div>
    <w:div w:id="1922173335">
      <w:bodyDiv w:val="1"/>
      <w:marLeft w:val="0"/>
      <w:marRight w:val="0"/>
      <w:marTop w:val="0"/>
      <w:marBottom w:val="0"/>
      <w:divBdr>
        <w:top w:val="none" w:sz="0" w:space="0" w:color="auto"/>
        <w:left w:val="none" w:sz="0" w:space="0" w:color="auto"/>
        <w:bottom w:val="none" w:sz="0" w:space="0" w:color="auto"/>
        <w:right w:val="none" w:sz="0" w:space="0" w:color="auto"/>
      </w:divBdr>
    </w:div>
    <w:div w:id="1922837745">
      <w:bodyDiv w:val="1"/>
      <w:marLeft w:val="0"/>
      <w:marRight w:val="0"/>
      <w:marTop w:val="0"/>
      <w:marBottom w:val="0"/>
      <w:divBdr>
        <w:top w:val="none" w:sz="0" w:space="0" w:color="auto"/>
        <w:left w:val="none" w:sz="0" w:space="0" w:color="auto"/>
        <w:bottom w:val="none" w:sz="0" w:space="0" w:color="auto"/>
        <w:right w:val="none" w:sz="0" w:space="0" w:color="auto"/>
      </w:divBdr>
    </w:div>
    <w:div w:id="1925452190">
      <w:bodyDiv w:val="1"/>
      <w:marLeft w:val="0"/>
      <w:marRight w:val="0"/>
      <w:marTop w:val="0"/>
      <w:marBottom w:val="0"/>
      <w:divBdr>
        <w:top w:val="none" w:sz="0" w:space="0" w:color="auto"/>
        <w:left w:val="none" w:sz="0" w:space="0" w:color="auto"/>
        <w:bottom w:val="none" w:sz="0" w:space="0" w:color="auto"/>
        <w:right w:val="none" w:sz="0" w:space="0" w:color="auto"/>
      </w:divBdr>
    </w:div>
    <w:div w:id="1925458233">
      <w:bodyDiv w:val="1"/>
      <w:marLeft w:val="0"/>
      <w:marRight w:val="0"/>
      <w:marTop w:val="0"/>
      <w:marBottom w:val="0"/>
      <w:divBdr>
        <w:top w:val="none" w:sz="0" w:space="0" w:color="auto"/>
        <w:left w:val="none" w:sz="0" w:space="0" w:color="auto"/>
        <w:bottom w:val="none" w:sz="0" w:space="0" w:color="auto"/>
        <w:right w:val="none" w:sz="0" w:space="0" w:color="auto"/>
      </w:divBdr>
    </w:div>
    <w:div w:id="1925725457">
      <w:bodyDiv w:val="1"/>
      <w:marLeft w:val="0"/>
      <w:marRight w:val="0"/>
      <w:marTop w:val="0"/>
      <w:marBottom w:val="0"/>
      <w:divBdr>
        <w:top w:val="none" w:sz="0" w:space="0" w:color="auto"/>
        <w:left w:val="none" w:sz="0" w:space="0" w:color="auto"/>
        <w:bottom w:val="none" w:sz="0" w:space="0" w:color="auto"/>
        <w:right w:val="none" w:sz="0" w:space="0" w:color="auto"/>
      </w:divBdr>
    </w:div>
    <w:div w:id="1925726616">
      <w:bodyDiv w:val="1"/>
      <w:marLeft w:val="0"/>
      <w:marRight w:val="0"/>
      <w:marTop w:val="0"/>
      <w:marBottom w:val="0"/>
      <w:divBdr>
        <w:top w:val="none" w:sz="0" w:space="0" w:color="auto"/>
        <w:left w:val="none" w:sz="0" w:space="0" w:color="auto"/>
        <w:bottom w:val="none" w:sz="0" w:space="0" w:color="auto"/>
        <w:right w:val="none" w:sz="0" w:space="0" w:color="auto"/>
      </w:divBdr>
    </w:div>
    <w:div w:id="1925919743">
      <w:bodyDiv w:val="1"/>
      <w:marLeft w:val="0"/>
      <w:marRight w:val="0"/>
      <w:marTop w:val="0"/>
      <w:marBottom w:val="0"/>
      <w:divBdr>
        <w:top w:val="none" w:sz="0" w:space="0" w:color="auto"/>
        <w:left w:val="none" w:sz="0" w:space="0" w:color="auto"/>
        <w:bottom w:val="none" w:sz="0" w:space="0" w:color="auto"/>
        <w:right w:val="none" w:sz="0" w:space="0" w:color="auto"/>
      </w:divBdr>
    </w:div>
    <w:div w:id="1926379497">
      <w:bodyDiv w:val="1"/>
      <w:marLeft w:val="0"/>
      <w:marRight w:val="0"/>
      <w:marTop w:val="0"/>
      <w:marBottom w:val="0"/>
      <w:divBdr>
        <w:top w:val="none" w:sz="0" w:space="0" w:color="auto"/>
        <w:left w:val="none" w:sz="0" w:space="0" w:color="auto"/>
        <w:bottom w:val="none" w:sz="0" w:space="0" w:color="auto"/>
        <w:right w:val="none" w:sz="0" w:space="0" w:color="auto"/>
      </w:divBdr>
    </w:div>
    <w:div w:id="1926962952">
      <w:bodyDiv w:val="1"/>
      <w:marLeft w:val="0"/>
      <w:marRight w:val="0"/>
      <w:marTop w:val="0"/>
      <w:marBottom w:val="0"/>
      <w:divBdr>
        <w:top w:val="none" w:sz="0" w:space="0" w:color="auto"/>
        <w:left w:val="none" w:sz="0" w:space="0" w:color="auto"/>
        <w:bottom w:val="none" w:sz="0" w:space="0" w:color="auto"/>
        <w:right w:val="none" w:sz="0" w:space="0" w:color="auto"/>
      </w:divBdr>
    </w:div>
    <w:div w:id="1927302601">
      <w:bodyDiv w:val="1"/>
      <w:marLeft w:val="0"/>
      <w:marRight w:val="0"/>
      <w:marTop w:val="0"/>
      <w:marBottom w:val="0"/>
      <w:divBdr>
        <w:top w:val="none" w:sz="0" w:space="0" w:color="auto"/>
        <w:left w:val="none" w:sz="0" w:space="0" w:color="auto"/>
        <w:bottom w:val="none" w:sz="0" w:space="0" w:color="auto"/>
        <w:right w:val="none" w:sz="0" w:space="0" w:color="auto"/>
      </w:divBdr>
    </w:div>
    <w:div w:id="1927642477">
      <w:bodyDiv w:val="1"/>
      <w:marLeft w:val="0"/>
      <w:marRight w:val="0"/>
      <w:marTop w:val="0"/>
      <w:marBottom w:val="0"/>
      <w:divBdr>
        <w:top w:val="none" w:sz="0" w:space="0" w:color="auto"/>
        <w:left w:val="none" w:sz="0" w:space="0" w:color="auto"/>
        <w:bottom w:val="none" w:sz="0" w:space="0" w:color="auto"/>
        <w:right w:val="none" w:sz="0" w:space="0" w:color="auto"/>
      </w:divBdr>
    </w:div>
    <w:div w:id="1928029307">
      <w:bodyDiv w:val="1"/>
      <w:marLeft w:val="0"/>
      <w:marRight w:val="0"/>
      <w:marTop w:val="0"/>
      <w:marBottom w:val="0"/>
      <w:divBdr>
        <w:top w:val="none" w:sz="0" w:space="0" w:color="auto"/>
        <w:left w:val="none" w:sz="0" w:space="0" w:color="auto"/>
        <w:bottom w:val="none" w:sz="0" w:space="0" w:color="auto"/>
        <w:right w:val="none" w:sz="0" w:space="0" w:color="auto"/>
      </w:divBdr>
    </w:div>
    <w:div w:id="1929578638">
      <w:bodyDiv w:val="1"/>
      <w:marLeft w:val="0"/>
      <w:marRight w:val="0"/>
      <w:marTop w:val="0"/>
      <w:marBottom w:val="0"/>
      <w:divBdr>
        <w:top w:val="none" w:sz="0" w:space="0" w:color="auto"/>
        <w:left w:val="none" w:sz="0" w:space="0" w:color="auto"/>
        <w:bottom w:val="none" w:sz="0" w:space="0" w:color="auto"/>
        <w:right w:val="none" w:sz="0" w:space="0" w:color="auto"/>
      </w:divBdr>
    </w:div>
    <w:div w:id="1930457283">
      <w:bodyDiv w:val="1"/>
      <w:marLeft w:val="0"/>
      <w:marRight w:val="0"/>
      <w:marTop w:val="0"/>
      <w:marBottom w:val="0"/>
      <w:divBdr>
        <w:top w:val="none" w:sz="0" w:space="0" w:color="auto"/>
        <w:left w:val="none" w:sz="0" w:space="0" w:color="auto"/>
        <w:bottom w:val="none" w:sz="0" w:space="0" w:color="auto"/>
        <w:right w:val="none" w:sz="0" w:space="0" w:color="auto"/>
      </w:divBdr>
    </w:div>
    <w:div w:id="1930500076">
      <w:bodyDiv w:val="1"/>
      <w:marLeft w:val="0"/>
      <w:marRight w:val="0"/>
      <w:marTop w:val="0"/>
      <w:marBottom w:val="0"/>
      <w:divBdr>
        <w:top w:val="none" w:sz="0" w:space="0" w:color="auto"/>
        <w:left w:val="none" w:sz="0" w:space="0" w:color="auto"/>
        <w:bottom w:val="none" w:sz="0" w:space="0" w:color="auto"/>
        <w:right w:val="none" w:sz="0" w:space="0" w:color="auto"/>
      </w:divBdr>
    </w:div>
    <w:div w:id="1930505759">
      <w:bodyDiv w:val="1"/>
      <w:marLeft w:val="0"/>
      <w:marRight w:val="0"/>
      <w:marTop w:val="0"/>
      <w:marBottom w:val="0"/>
      <w:divBdr>
        <w:top w:val="none" w:sz="0" w:space="0" w:color="auto"/>
        <w:left w:val="none" w:sz="0" w:space="0" w:color="auto"/>
        <w:bottom w:val="none" w:sz="0" w:space="0" w:color="auto"/>
        <w:right w:val="none" w:sz="0" w:space="0" w:color="auto"/>
      </w:divBdr>
    </w:div>
    <w:div w:id="1930850233">
      <w:bodyDiv w:val="1"/>
      <w:marLeft w:val="0"/>
      <w:marRight w:val="0"/>
      <w:marTop w:val="0"/>
      <w:marBottom w:val="0"/>
      <w:divBdr>
        <w:top w:val="none" w:sz="0" w:space="0" w:color="auto"/>
        <w:left w:val="none" w:sz="0" w:space="0" w:color="auto"/>
        <w:bottom w:val="none" w:sz="0" w:space="0" w:color="auto"/>
        <w:right w:val="none" w:sz="0" w:space="0" w:color="auto"/>
      </w:divBdr>
    </w:div>
    <w:div w:id="1931036417">
      <w:bodyDiv w:val="1"/>
      <w:marLeft w:val="0"/>
      <w:marRight w:val="0"/>
      <w:marTop w:val="0"/>
      <w:marBottom w:val="0"/>
      <w:divBdr>
        <w:top w:val="none" w:sz="0" w:space="0" w:color="auto"/>
        <w:left w:val="none" w:sz="0" w:space="0" w:color="auto"/>
        <w:bottom w:val="none" w:sz="0" w:space="0" w:color="auto"/>
        <w:right w:val="none" w:sz="0" w:space="0" w:color="auto"/>
      </w:divBdr>
    </w:div>
    <w:div w:id="1931234670">
      <w:bodyDiv w:val="1"/>
      <w:marLeft w:val="0"/>
      <w:marRight w:val="0"/>
      <w:marTop w:val="0"/>
      <w:marBottom w:val="0"/>
      <w:divBdr>
        <w:top w:val="none" w:sz="0" w:space="0" w:color="auto"/>
        <w:left w:val="none" w:sz="0" w:space="0" w:color="auto"/>
        <w:bottom w:val="none" w:sz="0" w:space="0" w:color="auto"/>
        <w:right w:val="none" w:sz="0" w:space="0" w:color="auto"/>
      </w:divBdr>
    </w:div>
    <w:div w:id="1931498660">
      <w:bodyDiv w:val="1"/>
      <w:marLeft w:val="0"/>
      <w:marRight w:val="0"/>
      <w:marTop w:val="0"/>
      <w:marBottom w:val="0"/>
      <w:divBdr>
        <w:top w:val="none" w:sz="0" w:space="0" w:color="auto"/>
        <w:left w:val="none" w:sz="0" w:space="0" w:color="auto"/>
        <w:bottom w:val="none" w:sz="0" w:space="0" w:color="auto"/>
        <w:right w:val="none" w:sz="0" w:space="0" w:color="auto"/>
      </w:divBdr>
    </w:div>
    <w:div w:id="1931808896">
      <w:bodyDiv w:val="1"/>
      <w:marLeft w:val="0"/>
      <w:marRight w:val="0"/>
      <w:marTop w:val="0"/>
      <w:marBottom w:val="0"/>
      <w:divBdr>
        <w:top w:val="none" w:sz="0" w:space="0" w:color="auto"/>
        <w:left w:val="none" w:sz="0" w:space="0" w:color="auto"/>
        <w:bottom w:val="none" w:sz="0" w:space="0" w:color="auto"/>
        <w:right w:val="none" w:sz="0" w:space="0" w:color="auto"/>
      </w:divBdr>
    </w:div>
    <w:div w:id="1932464812">
      <w:bodyDiv w:val="1"/>
      <w:marLeft w:val="0"/>
      <w:marRight w:val="0"/>
      <w:marTop w:val="0"/>
      <w:marBottom w:val="0"/>
      <w:divBdr>
        <w:top w:val="none" w:sz="0" w:space="0" w:color="auto"/>
        <w:left w:val="none" w:sz="0" w:space="0" w:color="auto"/>
        <w:bottom w:val="none" w:sz="0" w:space="0" w:color="auto"/>
        <w:right w:val="none" w:sz="0" w:space="0" w:color="auto"/>
      </w:divBdr>
    </w:div>
    <w:div w:id="1933007254">
      <w:bodyDiv w:val="1"/>
      <w:marLeft w:val="0"/>
      <w:marRight w:val="0"/>
      <w:marTop w:val="0"/>
      <w:marBottom w:val="0"/>
      <w:divBdr>
        <w:top w:val="none" w:sz="0" w:space="0" w:color="auto"/>
        <w:left w:val="none" w:sz="0" w:space="0" w:color="auto"/>
        <w:bottom w:val="none" w:sz="0" w:space="0" w:color="auto"/>
        <w:right w:val="none" w:sz="0" w:space="0" w:color="auto"/>
      </w:divBdr>
    </w:div>
    <w:div w:id="1933781742">
      <w:bodyDiv w:val="1"/>
      <w:marLeft w:val="0"/>
      <w:marRight w:val="0"/>
      <w:marTop w:val="0"/>
      <w:marBottom w:val="0"/>
      <w:divBdr>
        <w:top w:val="none" w:sz="0" w:space="0" w:color="auto"/>
        <w:left w:val="none" w:sz="0" w:space="0" w:color="auto"/>
        <w:bottom w:val="none" w:sz="0" w:space="0" w:color="auto"/>
        <w:right w:val="none" w:sz="0" w:space="0" w:color="auto"/>
      </w:divBdr>
    </w:div>
    <w:div w:id="1934127592">
      <w:bodyDiv w:val="1"/>
      <w:marLeft w:val="0"/>
      <w:marRight w:val="0"/>
      <w:marTop w:val="0"/>
      <w:marBottom w:val="0"/>
      <w:divBdr>
        <w:top w:val="none" w:sz="0" w:space="0" w:color="auto"/>
        <w:left w:val="none" w:sz="0" w:space="0" w:color="auto"/>
        <w:bottom w:val="none" w:sz="0" w:space="0" w:color="auto"/>
        <w:right w:val="none" w:sz="0" w:space="0" w:color="auto"/>
      </w:divBdr>
    </w:div>
    <w:div w:id="1934169562">
      <w:bodyDiv w:val="1"/>
      <w:marLeft w:val="0"/>
      <w:marRight w:val="0"/>
      <w:marTop w:val="0"/>
      <w:marBottom w:val="0"/>
      <w:divBdr>
        <w:top w:val="none" w:sz="0" w:space="0" w:color="auto"/>
        <w:left w:val="none" w:sz="0" w:space="0" w:color="auto"/>
        <w:bottom w:val="none" w:sz="0" w:space="0" w:color="auto"/>
        <w:right w:val="none" w:sz="0" w:space="0" w:color="auto"/>
      </w:divBdr>
    </w:div>
    <w:div w:id="1934626594">
      <w:bodyDiv w:val="1"/>
      <w:marLeft w:val="0"/>
      <w:marRight w:val="0"/>
      <w:marTop w:val="0"/>
      <w:marBottom w:val="0"/>
      <w:divBdr>
        <w:top w:val="none" w:sz="0" w:space="0" w:color="auto"/>
        <w:left w:val="none" w:sz="0" w:space="0" w:color="auto"/>
        <w:bottom w:val="none" w:sz="0" w:space="0" w:color="auto"/>
        <w:right w:val="none" w:sz="0" w:space="0" w:color="auto"/>
      </w:divBdr>
    </w:div>
    <w:div w:id="1934630362">
      <w:bodyDiv w:val="1"/>
      <w:marLeft w:val="0"/>
      <w:marRight w:val="0"/>
      <w:marTop w:val="0"/>
      <w:marBottom w:val="0"/>
      <w:divBdr>
        <w:top w:val="none" w:sz="0" w:space="0" w:color="auto"/>
        <w:left w:val="none" w:sz="0" w:space="0" w:color="auto"/>
        <w:bottom w:val="none" w:sz="0" w:space="0" w:color="auto"/>
        <w:right w:val="none" w:sz="0" w:space="0" w:color="auto"/>
      </w:divBdr>
    </w:div>
    <w:div w:id="1935090480">
      <w:bodyDiv w:val="1"/>
      <w:marLeft w:val="0"/>
      <w:marRight w:val="0"/>
      <w:marTop w:val="0"/>
      <w:marBottom w:val="0"/>
      <w:divBdr>
        <w:top w:val="none" w:sz="0" w:space="0" w:color="auto"/>
        <w:left w:val="none" w:sz="0" w:space="0" w:color="auto"/>
        <w:bottom w:val="none" w:sz="0" w:space="0" w:color="auto"/>
        <w:right w:val="none" w:sz="0" w:space="0" w:color="auto"/>
      </w:divBdr>
    </w:div>
    <w:div w:id="1935162459">
      <w:bodyDiv w:val="1"/>
      <w:marLeft w:val="0"/>
      <w:marRight w:val="0"/>
      <w:marTop w:val="0"/>
      <w:marBottom w:val="0"/>
      <w:divBdr>
        <w:top w:val="none" w:sz="0" w:space="0" w:color="auto"/>
        <w:left w:val="none" w:sz="0" w:space="0" w:color="auto"/>
        <w:bottom w:val="none" w:sz="0" w:space="0" w:color="auto"/>
        <w:right w:val="none" w:sz="0" w:space="0" w:color="auto"/>
      </w:divBdr>
    </w:div>
    <w:div w:id="1935165866">
      <w:bodyDiv w:val="1"/>
      <w:marLeft w:val="0"/>
      <w:marRight w:val="0"/>
      <w:marTop w:val="0"/>
      <w:marBottom w:val="0"/>
      <w:divBdr>
        <w:top w:val="none" w:sz="0" w:space="0" w:color="auto"/>
        <w:left w:val="none" w:sz="0" w:space="0" w:color="auto"/>
        <w:bottom w:val="none" w:sz="0" w:space="0" w:color="auto"/>
        <w:right w:val="none" w:sz="0" w:space="0" w:color="auto"/>
      </w:divBdr>
    </w:div>
    <w:div w:id="1935236191">
      <w:bodyDiv w:val="1"/>
      <w:marLeft w:val="0"/>
      <w:marRight w:val="0"/>
      <w:marTop w:val="0"/>
      <w:marBottom w:val="0"/>
      <w:divBdr>
        <w:top w:val="none" w:sz="0" w:space="0" w:color="auto"/>
        <w:left w:val="none" w:sz="0" w:space="0" w:color="auto"/>
        <w:bottom w:val="none" w:sz="0" w:space="0" w:color="auto"/>
        <w:right w:val="none" w:sz="0" w:space="0" w:color="auto"/>
      </w:divBdr>
    </w:div>
    <w:div w:id="1935940728">
      <w:bodyDiv w:val="1"/>
      <w:marLeft w:val="0"/>
      <w:marRight w:val="0"/>
      <w:marTop w:val="0"/>
      <w:marBottom w:val="0"/>
      <w:divBdr>
        <w:top w:val="none" w:sz="0" w:space="0" w:color="auto"/>
        <w:left w:val="none" w:sz="0" w:space="0" w:color="auto"/>
        <w:bottom w:val="none" w:sz="0" w:space="0" w:color="auto"/>
        <w:right w:val="none" w:sz="0" w:space="0" w:color="auto"/>
      </w:divBdr>
    </w:div>
    <w:div w:id="1936866731">
      <w:bodyDiv w:val="1"/>
      <w:marLeft w:val="0"/>
      <w:marRight w:val="0"/>
      <w:marTop w:val="0"/>
      <w:marBottom w:val="0"/>
      <w:divBdr>
        <w:top w:val="none" w:sz="0" w:space="0" w:color="auto"/>
        <w:left w:val="none" w:sz="0" w:space="0" w:color="auto"/>
        <w:bottom w:val="none" w:sz="0" w:space="0" w:color="auto"/>
        <w:right w:val="none" w:sz="0" w:space="0" w:color="auto"/>
      </w:divBdr>
    </w:div>
    <w:div w:id="1937861411">
      <w:bodyDiv w:val="1"/>
      <w:marLeft w:val="0"/>
      <w:marRight w:val="0"/>
      <w:marTop w:val="0"/>
      <w:marBottom w:val="0"/>
      <w:divBdr>
        <w:top w:val="none" w:sz="0" w:space="0" w:color="auto"/>
        <w:left w:val="none" w:sz="0" w:space="0" w:color="auto"/>
        <w:bottom w:val="none" w:sz="0" w:space="0" w:color="auto"/>
        <w:right w:val="none" w:sz="0" w:space="0" w:color="auto"/>
      </w:divBdr>
    </w:div>
    <w:div w:id="1938755420">
      <w:bodyDiv w:val="1"/>
      <w:marLeft w:val="0"/>
      <w:marRight w:val="0"/>
      <w:marTop w:val="0"/>
      <w:marBottom w:val="0"/>
      <w:divBdr>
        <w:top w:val="none" w:sz="0" w:space="0" w:color="auto"/>
        <w:left w:val="none" w:sz="0" w:space="0" w:color="auto"/>
        <w:bottom w:val="none" w:sz="0" w:space="0" w:color="auto"/>
        <w:right w:val="none" w:sz="0" w:space="0" w:color="auto"/>
      </w:divBdr>
    </w:div>
    <w:div w:id="1940022280">
      <w:bodyDiv w:val="1"/>
      <w:marLeft w:val="0"/>
      <w:marRight w:val="0"/>
      <w:marTop w:val="0"/>
      <w:marBottom w:val="0"/>
      <w:divBdr>
        <w:top w:val="none" w:sz="0" w:space="0" w:color="auto"/>
        <w:left w:val="none" w:sz="0" w:space="0" w:color="auto"/>
        <w:bottom w:val="none" w:sz="0" w:space="0" w:color="auto"/>
        <w:right w:val="none" w:sz="0" w:space="0" w:color="auto"/>
      </w:divBdr>
    </w:div>
    <w:div w:id="1940094478">
      <w:bodyDiv w:val="1"/>
      <w:marLeft w:val="0"/>
      <w:marRight w:val="0"/>
      <w:marTop w:val="0"/>
      <w:marBottom w:val="0"/>
      <w:divBdr>
        <w:top w:val="none" w:sz="0" w:space="0" w:color="auto"/>
        <w:left w:val="none" w:sz="0" w:space="0" w:color="auto"/>
        <w:bottom w:val="none" w:sz="0" w:space="0" w:color="auto"/>
        <w:right w:val="none" w:sz="0" w:space="0" w:color="auto"/>
      </w:divBdr>
    </w:div>
    <w:div w:id="1940260368">
      <w:bodyDiv w:val="1"/>
      <w:marLeft w:val="0"/>
      <w:marRight w:val="0"/>
      <w:marTop w:val="0"/>
      <w:marBottom w:val="0"/>
      <w:divBdr>
        <w:top w:val="none" w:sz="0" w:space="0" w:color="auto"/>
        <w:left w:val="none" w:sz="0" w:space="0" w:color="auto"/>
        <w:bottom w:val="none" w:sz="0" w:space="0" w:color="auto"/>
        <w:right w:val="none" w:sz="0" w:space="0" w:color="auto"/>
      </w:divBdr>
    </w:div>
    <w:div w:id="1940793003">
      <w:bodyDiv w:val="1"/>
      <w:marLeft w:val="0"/>
      <w:marRight w:val="0"/>
      <w:marTop w:val="0"/>
      <w:marBottom w:val="0"/>
      <w:divBdr>
        <w:top w:val="none" w:sz="0" w:space="0" w:color="auto"/>
        <w:left w:val="none" w:sz="0" w:space="0" w:color="auto"/>
        <w:bottom w:val="none" w:sz="0" w:space="0" w:color="auto"/>
        <w:right w:val="none" w:sz="0" w:space="0" w:color="auto"/>
      </w:divBdr>
    </w:div>
    <w:div w:id="1941065073">
      <w:bodyDiv w:val="1"/>
      <w:marLeft w:val="0"/>
      <w:marRight w:val="0"/>
      <w:marTop w:val="0"/>
      <w:marBottom w:val="0"/>
      <w:divBdr>
        <w:top w:val="none" w:sz="0" w:space="0" w:color="auto"/>
        <w:left w:val="none" w:sz="0" w:space="0" w:color="auto"/>
        <w:bottom w:val="none" w:sz="0" w:space="0" w:color="auto"/>
        <w:right w:val="none" w:sz="0" w:space="0" w:color="auto"/>
      </w:divBdr>
    </w:div>
    <w:div w:id="1941571457">
      <w:bodyDiv w:val="1"/>
      <w:marLeft w:val="0"/>
      <w:marRight w:val="0"/>
      <w:marTop w:val="0"/>
      <w:marBottom w:val="0"/>
      <w:divBdr>
        <w:top w:val="none" w:sz="0" w:space="0" w:color="auto"/>
        <w:left w:val="none" w:sz="0" w:space="0" w:color="auto"/>
        <w:bottom w:val="none" w:sz="0" w:space="0" w:color="auto"/>
        <w:right w:val="none" w:sz="0" w:space="0" w:color="auto"/>
      </w:divBdr>
    </w:div>
    <w:div w:id="1942375516">
      <w:bodyDiv w:val="1"/>
      <w:marLeft w:val="0"/>
      <w:marRight w:val="0"/>
      <w:marTop w:val="0"/>
      <w:marBottom w:val="0"/>
      <w:divBdr>
        <w:top w:val="none" w:sz="0" w:space="0" w:color="auto"/>
        <w:left w:val="none" w:sz="0" w:space="0" w:color="auto"/>
        <w:bottom w:val="none" w:sz="0" w:space="0" w:color="auto"/>
        <w:right w:val="none" w:sz="0" w:space="0" w:color="auto"/>
      </w:divBdr>
    </w:div>
    <w:div w:id="1942448623">
      <w:bodyDiv w:val="1"/>
      <w:marLeft w:val="0"/>
      <w:marRight w:val="0"/>
      <w:marTop w:val="0"/>
      <w:marBottom w:val="0"/>
      <w:divBdr>
        <w:top w:val="none" w:sz="0" w:space="0" w:color="auto"/>
        <w:left w:val="none" w:sz="0" w:space="0" w:color="auto"/>
        <w:bottom w:val="none" w:sz="0" w:space="0" w:color="auto"/>
        <w:right w:val="none" w:sz="0" w:space="0" w:color="auto"/>
      </w:divBdr>
    </w:div>
    <w:div w:id="1942567748">
      <w:bodyDiv w:val="1"/>
      <w:marLeft w:val="0"/>
      <w:marRight w:val="0"/>
      <w:marTop w:val="0"/>
      <w:marBottom w:val="0"/>
      <w:divBdr>
        <w:top w:val="none" w:sz="0" w:space="0" w:color="auto"/>
        <w:left w:val="none" w:sz="0" w:space="0" w:color="auto"/>
        <w:bottom w:val="none" w:sz="0" w:space="0" w:color="auto"/>
        <w:right w:val="none" w:sz="0" w:space="0" w:color="auto"/>
      </w:divBdr>
    </w:div>
    <w:div w:id="1943414945">
      <w:bodyDiv w:val="1"/>
      <w:marLeft w:val="0"/>
      <w:marRight w:val="0"/>
      <w:marTop w:val="0"/>
      <w:marBottom w:val="0"/>
      <w:divBdr>
        <w:top w:val="none" w:sz="0" w:space="0" w:color="auto"/>
        <w:left w:val="none" w:sz="0" w:space="0" w:color="auto"/>
        <w:bottom w:val="none" w:sz="0" w:space="0" w:color="auto"/>
        <w:right w:val="none" w:sz="0" w:space="0" w:color="auto"/>
      </w:divBdr>
    </w:div>
    <w:div w:id="1943609594">
      <w:bodyDiv w:val="1"/>
      <w:marLeft w:val="0"/>
      <w:marRight w:val="0"/>
      <w:marTop w:val="0"/>
      <w:marBottom w:val="0"/>
      <w:divBdr>
        <w:top w:val="none" w:sz="0" w:space="0" w:color="auto"/>
        <w:left w:val="none" w:sz="0" w:space="0" w:color="auto"/>
        <w:bottom w:val="none" w:sz="0" w:space="0" w:color="auto"/>
        <w:right w:val="none" w:sz="0" w:space="0" w:color="auto"/>
      </w:divBdr>
    </w:div>
    <w:div w:id="1943877069">
      <w:bodyDiv w:val="1"/>
      <w:marLeft w:val="0"/>
      <w:marRight w:val="0"/>
      <w:marTop w:val="0"/>
      <w:marBottom w:val="0"/>
      <w:divBdr>
        <w:top w:val="none" w:sz="0" w:space="0" w:color="auto"/>
        <w:left w:val="none" w:sz="0" w:space="0" w:color="auto"/>
        <w:bottom w:val="none" w:sz="0" w:space="0" w:color="auto"/>
        <w:right w:val="none" w:sz="0" w:space="0" w:color="auto"/>
      </w:divBdr>
    </w:div>
    <w:div w:id="1943879350">
      <w:bodyDiv w:val="1"/>
      <w:marLeft w:val="0"/>
      <w:marRight w:val="0"/>
      <w:marTop w:val="0"/>
      <w:marBottom w:val="0"/>
      <w:divBdr>
        <w:top w:val="none" w:sz="0" w:space="0" w:color="auto"/>
        <w:left w:val="none" w:sz="0" w:space="0" w:color="auto"/>
        <w:bottom w:val="none" w:sz="0" w:space="0" w:color="auto"/>
        <w:right w:val="none" w:sz="0" w:space="0" w:color="auto"/>
      </w:divBdr>
    </w:div>
    <w:div w:id="1945385454">
      <w:bodyDiv w:val="1"/>
      <w:marLeft w:val="0"/>
      <w:marRight w:val="0"/>
      <w:marTop w:val="0"/>
      <w:marBottom w:val="0"/>
      <w:divBdr>
        <w:top w:val="none" w:sz="0" w:space="0" w:color="auto"/>
        <w:left w:val="none" w:sz="0" w:space="0" w:color="auto"/>
        <w:bottom w:val="none" w:sz="0" w:space="0" w:color="auto"/>
        <w:right w:val="none" w:sz="0" w:space="0" w:color="auto"/>
      </w:divBdr>
    </w:div>
    <w:div w:id="1945531222">
      <w:bodyDiv w:val="1"/>
      <w:marLeft w:val="0"/>
      <w:marRight w:val="0"/>
      <w:marTop w:val="0"/>
      <w:marBottom w:val="0"/>
      <w:divBdr>
        <w:top w:val="none" w:sz="0" w:space="0" w:color="auto"/>
        <w:left w:val="none" w:sz="0" w:space="0" w:color="auto"/>
        <w:bottom w:val="none" w:sz="0" w:space="0" w:color="auto"/>
        <w:right w:val="none" w:sz="0" w:space="0" w:color="auto"/>
      </w:divBdr>
    </w:div>
    <w:div w:id="1945839058">
      <w:bodyDiv w:val="1"/>
      <w:marLeft w:val="0"/>
      <w:marRight w:val="0"/>
      <w:marTop w:val="0"/>
      <w:marBottom w:val="0"/>
      <w:divBdr>
        <w:top w:val="none" w:sz="0" w:space="0" w:color="auto"/>
        <w:left w:val="none" w:sz="0" w:space="0" w:color="auto"/>
        <w:bottom w:val="none" w:sz="0" w:space="0" w:color="auto"/>
        <w:right w:val="none" w:sz="0" w:space="0" w:color="auto"/>
      </w:divBdr>
    </w:div>
    <w:div w:id="1946188404">
      <w:bodyDiv w:val="1"/>
      <w:marLeft w:val="0"/>
      <w:marRight w:val="0"/>
      <w:marTop w:val="0"/>
      <w:marBottom w:val="0"/>
      <w:divBdr>
        <w:top w:val="none" w:sz="0" w:space="0" w:color="auto"/>
        <w:left w:val="none" w:sz="0" w:space="0" w:color="auto"/>
        <w:bottom w:val="none" w:sz="0" w:space="0" w:color="auto"/>
        <w:right w:val="none" w:sz="0" w:space="0" w:color="auto"/>
      </w:divBdr>
    </w:div>
    <w:div w:id="1947275344">
      <w:bodyDiv w:val="1"/>
      <w:marLeft w:val="0"/>
      <w:marRight w:val="0"/>
      <w:marTop w:val="0"/>
      <w:marBottom w:val="0"/>
      <w:divBdr>
        <w:top w:val="none" w:sz="0" w:space="0" w:color="auto"/>
        <w:left w:val="none" w:sz="0" w:space="0" w:color="auto"/>
        <w:bottom w:val="none" w:sz="0" w:space="0" w:color="auto"/>
        <w:right w:val="none" w:sz="0" w:space="0" w:color="auto"/>
      </w:divBdr>
    </w:div>
    <w:div w:id="1947736955">
      <w:bodyDiv w:val="1"/>
      <w:marLeft w:val="0"/>
      <w:marRight w:val="0"/>
      <w:marTop w:val="0"/>
      <w:marBottom w:val="0"/>
      <w:divBdr>
        <w:top w:val="none" w:sz="0" w:space="0" w:color="auto"/>
        <w:left w:val="none" w:sz="0" w:space="0" w:color="auto"/>
        <w:bottom w:val="none" w:sz="0" w:space="0" w:color="auto"/>
        <w:right w:val="none" w:sz="0" w:space="0" w:color="auto"/>
      </w:divBdr>
    </w:div>
    <w:div w:id="1948803888">
      <w:bodyDiv w:val="1"/>
      <w:marLeft w:val="0"/>
      <w:marRight w:val="0"/>
      <w:marTop w:val="0"/>
      <w:marBottom w:val="0"/>
      <w:divBdr>
        <w:top w:val="none" w:sz="0" w:space="0" w:color="auto"/>
        <w:left w:val="none" w:sz="0" w:space="0" w:color="auto"/>
        <w:bottom w:val="none" w:sz="0" w:space="0" w:color="auto"/>
        <w:right w:val="none" w:sz="0" w:space="0" w:color="auto"/>
      </w:divBdr>
    </w:div>
    <w:div w:id="1949661018">
      <w:bodyDiv w:val="1"/>
      <w:marLeft w:val="0"/>
      <w:marRight w:val="0"/>
      <w:marTop w:val="0"/>
      <w:marBottom w:val="0"/>
      <w:divBdr>
        <w:top w:val="none" w:sz="0" w:space="0" w:color="auto"/>
        <w:left w:val="none" w:sz="0" w:space="0" w:color="auto"/>
        <w:bottom w:val="none" w:sz="0" w:space="0" w:color="auto"/>
        <w:right w:val="none" w:sz="0" w:space="0" w:color="auto"/>
      </w:divBdr>
    </w:div>
    <w:div w:id="1951014131">
      <w:bodyDiv w:val="1"/>
      <w:marLeft w:val="0"/>
      <w:marRight w:val="0"/>
      <w:marTop w:val="0"/>
      <w:marBottom w:val="0"/>
      <w:divBdr>
        <w:top w:val="none" w:sz="0" w:space="0" w:color="auto"/>
        <w:left w:val="none" w:sz="0" w:space="0" w:color="auto"/>
        <w:bottom w:val="none" w:sz="0" w:space="0" w:color="auto"/>
        <w:right w:val="none" w:sz="0" w:space="0" w:color="auto"/>
      </w:divBdr>
    </w:div>
    <w:div w:id="1951086652">
      <w:bodyDiv w:val="1"/>
      <w:marLeft w:val="0"/>
      <w:marRight w:val="0"/>
      <w:marTop w:val="0"/>
      <w:marBottom w:val="0"/>
      <w:divBdr>
        <w:top w:val="none" w:sz="0" w:space="0" w:color="auto"/>
        <w:left w:val="none" w:sz="0" w:space="0" w:color="auto"/>
        <w:bottom w:val="none" w:sz="0" w:space="0" w:color="auto"/>
        <w:right w:val="none" w:sz="0" w:space="0" w:color="auto"/>
      </w:divBdr>
    </w:div>
    <w:div w:id="1951356640">
      <w:bodyDiv w:val="1"/>
      <w:marLeft w:val="0"/>
      <w:marRight w:val="0"/>
      <w:marTop w:val="0"/>
      <w:marBottom w:val="0"/>
      <w:divBdr>
        <w:top w:val="none" w:sz="0" w:space="0" w:color="auto"/>
        <w:left w:val="none" w:sz="0" w:space="0" w:color="auto"/>
        <w:bottom w:val="none" w:sz="0" w:space="0" w:color="auto"/>
        <w:right w:val="none" w:sz="0" w:space="0" w:color="auto"/>
      </w:divBdr>
    </w:div>
    <w:div w:id="1951933172">
      <w:bodyDiv w:val="1"/>
      <w:marLeft w:val="0"/>
      <w:marRight w:val="0"/>
      <w:marTop w:val="0"/>
      <w:marBottom w:val="0"/>
      <w:divBdr>
        <w:top w:val="none" w:sz="0" w:space="0" w:color="auto"/>
        <w:left w:val="none" w:sz="0" w:space="0" w:color="auto"/>
        <w:bottom w:val="none" w:sz="0" w:space="0" w:color="auto"/>
        <w:right w:val="none" w:sz="0" w:space="0" w:color="auto"/>
      </w:divBdr>
    </w:div>
    <w:div w:id="1952742359">
      <w:bodyDiv w:val="1"/>
      <w:marLeft w:val="0"/>
      <w:marRight w:val="0"/>
      <w:marTop w:val="0"/>
      <w:marBottom w:val="0"/>
      <w:divBdr>
        <w:top w:val="none" w:sz="0" w:space="0" w:color="auto"/>
        <w:left w:val="none" w:sz="0" w:space="0" w:color="auto"/>
        <w:bottom w:val="none" w:sz="0" w:space="0" w:color="auto"/>
        <w:right w:val="none" w:sz="0" w:space="0" w:color="auto"/>
      </w:divBdr>
    </w:div>
    <w:div w:id="1952930364">
      <w:bodyDiv w:val="1"/>
      <w:marLeft w:val="0"/>
      <w:marRight w:val="0"/>
      <w:marTop w:val="0"/>
      <w:marBottom w:val="0"/>
      <w:divBdr>
        <w:top w:val="none" w:sz="0" w:space="0" w:color="auto"/>
        <w:left w:val="none" w:sz="0" w:space="0" w:color="auto"/>
        <w:bottom w:val="none" w:sz="0" w:space="0" w:color="auto"/>
        <w:right w:val="none" w:sz="0" w:space="0" w:color="auto"/>
      </w:divBdr>
    </w:div>
    <w:div w:id="1953246450">
      <w:bodyDiv w:val="1"/>
      <w:marLeft w:val="0"/>
      <w:marRight w:val="0"/>
      <w:marTop w:val="0"/>
      <w:marBottom w:val="0"/>
      <w:divBdr>
        <w:top w:val="none" w:sz="0" w:space="0" w:color="auto"/>
        <w:left w:val="none" w:sz="0" w:space="0" w:color="auto"/>
        <w:bottom w:val="none" w:sz="0" w:space="0" w:color="auto"/>
        <w:right w:val="none" w:sz="0" w:space="0" w:color="auto"/>
      </w:divBdr>
    </w:div>
    <w:div w:id="1953393839">
      <w:bodyDiv w:val="1"/>
      <w:marLeft w:val="0"/>
      <w:marRight w:val="0"/>
      <w:marTop w:val="0"/>
      <w:marBottom w:val="0"/>
      <w:divBdr>
        <w:top w:val="none" w:sz="0" w:space="0" w:color="auto"/>
        <w:left w:val="none" w:sz="0" w:space="0" w:color="auto"/>
        <w:bottom w:val="none" w:sz="0" w:space="0" w:color="auto"/>
        <w:right w:val="none" w:sz="0" w:space="0" w:color="auto"/>
      </w:divBdr>
    </w:div>
    <w:div w:id="1953704469">
      <w:bodyDiv w:val="1"/>
      <w:marLeft w:val="0"/>
      <w:marRight w:val="0"/>
      <w:marTop w:val="0"/>
      <w:marBottom w:val="0"/>
      <w:divBdr>
        <w:top w:val="none" w:sz="0" w:space="0" w:color="auto"/>
        <w:left w:val="none" w:sz="0" w:space="0" w:color="auto"/>
        <w:bottom w:val="none" w:sz="0" w:space="0" w:color="auto"/>
        <w:right w:val="none" w:sz="0" w:space="0" w:color="auto"/>
      </w:divBdr>
    </w:div>
    <w:div w:id="1953972851">
      <w:bodyDiv w:val="1"/>
      <w:marLeft w:val="0"/>
      <w:marRight w:val="0"/>
      <w:marTop w:val="0"/>
      <w:marBottom w:val="0"/>
      <w:divBdr>
        <w:top w:val="none" w:sz="0" w:space="0" w:color="auto"/>
        <w:left w:val="none" w:sz="0" w:space="0" w:color="auto"/>
        <w:bottom w:val="none" w:sz="0" w:space="0" w:color="auto"/>
        <w:right w:val="none" w:sz="0" w:space="0" w:color="auto"/>
      </w:divBdr>
    </w:div>
    <w:div w:id="1954242338">
      <w:bodyDiv w:val="1"/>
      <w:marLeft w:val="0"/>
      <w:marRight w:val="0"/>
      <w:marTop w:val="0"/>
      <w:marBottom w:val="0"/>
      <w:divBdr>
        <w:top w:val="none" w:sz="0" w:space="0" w:color="auto"/>
        <w:left w:val="none" w:sz="0" w:space="0" w:color="auto"/>
        <w:bottom w:val="none" w:sz="0" w:space="0" w:color="auto"/>
        <w:right w:val="none" w:sz="0" w:space="0" w:color="auto"/>
      </w:divBdr>
    </w:div>
    <w:div w:id="1954555000">
      <w:bodyDiv w:val="1"/>
      <w:marLeft w:val="0"/>
      <w:marRight w:val="0"/>
      <w:marTop w:val="0"/>
      <w:marBottom w:val="0"/>
      <w:divBdr>
        <w:top w:val="none" w:sz="0" w:space="0" w:color="auto"/>
        <w:left w:val="none" w:sz="0" w:space="0" w:color="auto"/>
        <w:bottom w:val="none" w:sz="0" w:space="0" w:color="auto"/>
        <w:right w:val="none" w:sz="0" w:space="0" w:color="auto"/>
      </w:divBdr>
    </w:div>
    <w:div w:id="1955212262">
      <w:bodyDiv w:val="1"/>
      <w:marLeft w:val="0"/>
      <w:marRight w:val="0"/>
      <w:marTop w:val="0"/>
      <w:marBottom w:val="0"/>
      <w:divBdr>
        <w:top w:val="none" w:sz="0" w:space="0" w:color="auto"/>
        <w:left w:val="none" w:sz="0" w:space="0" w:color="auto"/>
        <w:bottom w:val="none" w:sz="0" w:space="0" w:color="auto"/>
        <w:right w:val="none" w:sz="0" w:space="0" w:color="auto"/>
      </w:divBdr>
    </w:div>
    <w:div w:id="1955212803">
      <w:bodyDiv w:val="1"/>
      <w:marLeft w:val="0"/>
      <w:marRight w:val="0"/>
      <w:marTop w:val="0"/>
      <w:marBottom w:val="0"/>
      <w:divBdr>
        <w:top w:val="none" w:sz="0" w:space="0" w:color="auto"/>
        <w:left w:val="none" w:sz="0" w:space="0" w:color="auto"/>
        <w:bottom w:val="none" w:sz="0" w:space="0" w:color="auto"/>
        <w:right w:val="none" w:sz="0" w:space="0" w:color="auto"/>
      </w:divBdr>
    </w:div>
    <w:div w:id="1956018108">
      <w:bodyDiv w:val="1"/>
      <w:marLeft w:val="0"/>
      <w:marRight w:val="0"/>
      <w:marTop w:val="0"/>
      <w:marBottom w:val="0"/>
      <w:divBdr>
        <w:top w:val="none" w:sz="0" w:space="0" w:color="auto"/>
        <w:left w:val="none" w:sz="0" w:space="0" w:color="auto"/>
        <w:bottom w:val="none" w:sz="0" w:space="0" w:color="auto"/>
        <w:right w:val="none" w:sz="0" w:space="0" w:color="auto"/>
      </w:divBdr>
    </w:div>
    <w:div w:id="1956402106">
      <w:bodyDiv w:val="1"/>
      <w:marLeft w:val="0"/>
      <w:marRight w:val="0"/>
      <w:marTop w:val="0"/>
      <w:marBottom w:val="0"/>
      <w:divBdr>
        <w:top w:val="none" w:sz="0" w:space="0" w:color="auto"/>
        <w:left w:val="none" w:sz="0" w:space="0" w:color="auto"/>
        <w:bottom w:val="none" w:sz="0" w:space="0" w:color="auto"/>
        <w:right w:val="none" w:sz="0" w:space="0" w:color="auto"/>
      </w:divBdr>
    </w:div>
    <w:div w:id="1957129584">
      <w:bodyDiv w:val="1"/>
      <w:marLeft w:val="0"/>
      <w:marRight w:val="0"/>
      <w:marTop w:val="0"/>
      <w:marBottom w:val="0"/>
      <w:divBdr>
        <w:top w:val="none" w:sz="0" w:space="0" w:color="auto"/>
        <w:left w:val="none" w:sz="0" w:space="0" w:color="auto"/>
        <w:bottom w:val="none" w:sz="0" w:space="0" w:color="auto"/>
        <w:right w:val="none" w:sz="0" w:space="0" w:color="auto"/>
      </w:divBdr>
    </w:div>
    <w:div w:id="1957785415">
      <w:bodyDiv w:val="1"/>
      <w:marLeft w:val="0"/>
      <w:marRight w:val="0"/>
      <w:marTop w:val="0"/>
      <w:marBottom w:val="0"/>
      <w:divBdr>
        <w:top w:val="none" w:sz="0" w:space="0" w:color="auto"/>
        <w:left w:val="none" w:sz="0" w:space="0" w:color="auto"/>
        <w:bottom w:val="none" w:sz="0" w:space="0" w:color="auto"/>
        <w:right w:val="none" w:sz="0" w:space="0" w:color="auto"/>
      </w:divBdr>
    </w:div>
    <w:div w:id="1958365713">
      <w:bodyDiv w:val="1"/>
      <w:marLeft w:val="0"/>
      <w:marRight w:val="0"/>
      <w:marTop w:val="0"/>
      <w:marBottom w:val="0"/>
      <w:divBdr>
        <w:top w:val="none" w:sz="0" w:space="0" w:color="auto"/>
        <w:left w:val="none" w:sz="0" w:space="0" w:color="auto"/>
        <w:bottom w:val="none" w:sz="0" w:space="0" w:color="auto"/>
        <w:right w:val="none" w:sz="0" w:space="0" w:color="auto"/>
      </w:divBdr>
    </w:div>
    <w:div w:id="1958369640">
      <w:bodyDiv w:val="1"/>
      <w:marLeft w:val="0"/>
      <w:marRight w:val="0"/>
      <w:marTop w:val="0"/>
      <w:marBottom w:val="0"/>
      <w:divBdr>
        <w:top w:val="none" w:sz="0" w:space="0" w:color="auto"/>
        <w:left w:val="none" w:sz="0" w:space="0" w:color="auto"/>
        <w:bottom w:val="none" w:sz="0" w:space="0" w:color="auto"/>
        <w:right w:val="none" w:sz="0" w:space="0" w:color="auto"/>
      </w:divBdr>
    </w:div>
    <w:div w:id="1958636603">
      <w:bodyDiv w:val="1"/>
      <w:marLeft w:val="0"/>
      <w:marRight w:val="0"/>
      <w:marTop w:val="0"/>
      <w:marBottom w:val="0"/>
      <w:divBdr>
        <w:top w:val="none" w:sz="0" w:space="0" w:color="auto"/>
        <w:left w:val="none" w:sz="0" w:space="0" w:color="auto"/>
        <w:bottom w:val="none" w:sz="0" w:space="0" w:color="auto"/>
        <w:right w:val="none" w:sz="0" w:space="0" w:color="auto"/>
      </w:divBdr>
    </w:div>
    <w:div w:id="1959413301">
      <w:bodyDiv w:val="1"/>
      <w:marLeft w:val="0"/>
      <w:marRight w:val="0"/>
      <w:marTop w:val="0"/>
      <w:marBottom w:val="0"/>
      <w:divBdr>
        <w:top w:val="none" w:sz="0" w:space="0" w:color="auto"/>
        <w:left w:val="none" w:sz="0" w:space="0" w:color="auto"/>
        <w:bottom w:val="none" w:sz="0" w:space="0" w:color="auto"/>
        <w:right w:val="none" w:sz="0" w:space="0" w:color="auto"/>
      </w:divBdr>
    </w:div>
    <w:div w:id="1959483385">
      <w:bodyDiv w:val="1"/>
      <w:marLeft w:val="0"/>
      <w:marRight w:val="0"/>
      <w:marTop w:val="0"/>
      <w:marBottom w:val="0"/>
      <w:divBdr>
        <w:top w:val="none" w:sz="0" w:space="0" w:color="auto"/>
        <w:left w:val="none" w:sz="0" w:space="0" w:color="auto"/>
        <w:bottom w:val="none" w:sz="0" w:space="0" w:color="auto"/>
        <w:right w:val="none" w:sz="0" w:space="0" w:color="auto"/>
      </w:divBdr>
    </w:div>
    <w:div w:id="1959872014">
      <w:bodyDiv w:val="1"/>
      <w:marLeft w:val="0"/>
      <w:marRight w:val="0"/>
      <w:marTop w:val="0"/>
      <w:marBottom w:val="0"/>
      <w:divBdr>
        <w:top w:val="none" w:sz="0" w:space="0" w:color="auto"/>
        <w:left w:val="none" w:sz="0" w:space="0" w:color="auto"/>
        <w:bottom w:val="none" w:sz="0" w:space="0" w:color="auto"/>
        <w:right w:val="none" w:sz="0" w:space="0" w:color="auto"/>
      </w:divBdr>
    </w:div>
    <w:div w:id="1960530351">
      <w:bodyDiv w:val="1"/>
      <w:marLeft w:val="0"/>
      <w:marRight w:val="0"/>
      <w:marTop w:val="0"/>
      <w:marBottom w:val="0"/>
      <w:divBdr>
        <w:top w:val="none" w:sz="0" w:space="0" w:color="auto"/>
        <w:left w:val="none" w:sz="0" w:space="0" w:color="auto"/>
        <w:bottom w:val="none" w:sz="0" w:space="0" w:color="auto"/>
        <w:right w:val="none" w:sz="0" w:space="0" w:color="auto"/>
      </w:divBdr>
    </w:div>
    <w:div w:id="1961492499">
      <w:bodyDiv w:val="1"/>
      <w:marLeft w:val="0"/>
      <w:marRight w:val="0"/>
      <w:marTop w:val="0"/>
      <w:marBottom w:val="0"/>
      <w:divBdr>
        <w:top w:val="none" w:sz="0" w:space="0" w:color="auto"/>
        <w:left w:val="none" w:sz="0" w:space="0" w:color="auto"/>
        <w:bottom w:val="none" w:sz="0" w:space="0" w:color="auto"/>
        <w:right w:val="none" w:sz="0" w:space="0" w:color="auto"/>
      </w:divBdr>
    </w:div>
    <w:div w:id="1961567017">
      <w:bodyDiv w:val="1"/>
      <w:marLeft w:val="0"/>
      <w:marRight w:val="0"/>
      <w:marTop w:val="0"/>
      <w:marBottom w:val="0"/>
      <w:divBdr>
        <w:top w:val="none" w:sz="0" w:space="0" w:color="auto"/>
        <w:left w:val="none" w:sz="0" w:space="0" w:color="auto"/>
        <w:bottom w:val="none" w:sz="0" w:space="0" w:color="auto"/>
        <w:right w:val="none" w:sz="0" w:space="0" w:color="auto"/>
      </w:divBdr>
    </w:div>
    <w:div w:id="1961958247">
      <w:bodyDiv w:val="1"/>
      <w:marLeft w:val="0"/>
      <w:marRight w:val="0"/>
      <w:marTop w:val="0"/>
      <w:marBottom w:val="0"/>
      <w:divBdr>
        <w:top w:val="none" w:sz="0" w:space="0" w:color="auto"/>
        <w:left w:val="none" w:sz="0" w:space="0" w:color="auto"/>
        <w:bottom w:val="none" w:sz="0" w:space="0" w:color="auto"/>
        <w:right w:val="none" w:sz="0" w:space="0" w:color="auto"/>
      </w:divBdr>
    </w:div>
    <w:div w:id="1961959137">
      <w:bodyDiv w:val="1"/>
      <w:marLeft w:val="0"/>
      <w:marRight w:val="0"/>
      <w:marTop w:val="0"/>
      <w:marBottom w:val="0"/>
      <w:divBdr>
        <w:top w:val="none" w:sz="0" w:space="0" w:color="auto"/>
        <w:left w:val="none" w:sz="0" w:space="0" w:color="auto"/>
        <w:bottom w:val="none" w:sz="0" w:space="0" w:color="auto"/>
        <w:right w:val="none" w:sz="0" w:space="0" w:color="auto"/>
      </w:divBdr>
    </w:div>
    <w:div w:id="1962220211">
      <w:bodyDiv w:val="1"/>
      <w:marLeft w:val="0"/>
      <w:marRight w:val="0"/>
      <w:marTop w:val="0"/>
      <w:marBottom w:val="0"/>
      <w:divBdr>
        <w:top w:val="none" w:sz="0" w:space="0" w:color="auto"/>
        <w:left w:val="none" w:sz="0" w:space="0" w:color="auto"/>
        <w:bottom w:val="none" w:sz="0" w:space="0" w:color="auto"/>
        <w:right w:val="none" w:sz="0" w:space="0" w:color="auto"/>
      </w:divBdr>
    </w:div>
    <w:div w:id="1962224078">
      <w:bodyDiv w:val="1"/>
      <w:marLeft w:val="0"/>
      <w:marRight w:val="0"/>
      <w:marTop w:val="0"/>
      <w:marBottom w:val="0"/>
      <w:divBdr>
        <w:top w:val="none" w:sz="0" w:space="0" w:color="auto"/>
        <w:left w:val="none" w:sz="0" w:space="0" w:color="auto"/>
        <w:bottom w:val="none" w:sz="0" w:space="0" w:color="auto"/>
        <w:right w:val="none" w:sz="0" w:space="0" w:color="auto"/>
      </w:divBdr>
    </w:div>
    <w:div w:id="1962686869">
      <w:bodyDiv w:val="1"/>
      <w:marLeft w:val="0"/>
      <w:marRight w:val="0"/>
      <w:marTop w:val="0"/>
      <w:marBottom w:val="0"/>
      <w:divBdr>
        <w:top w:val="none" w:sz="0" w:space="0" w:color="auto"/>
        <w:left w:val="none" w:sz="0" w:space="0" w:color="auto"/>
        <w:bottom w:val="none" w:sz="0" w:space="0" w:color="auto"/>
        <w:right w:val="none" w:sz="0" w:space="0" w:color="auto"/>
      </w:divBdr>
    </w:div>
    <w:div w:id="1962958089">
      <w:bodyDiv w:val="1"/>
      <w:marLeft w:val="0"/>
      <w:marRight w:val="0"/>
      <w:marTop w:val="0"/>
      <w:marBottom w:val="0"/>
      <w:divBdr>
        <w:top w:val="none" w:sz="0" w:space="0" w:color="auto"/>
        <w:left w:val="none" w:sz="0" w:space="0" w:color="auto"/>
        <w:bottom w:val="none" w:sz="0" w:space="0" w:color="auto"/>
        <w:right w:val="none" w:sz="0" w:space="0" w:color="auto"/>
      </w:divBdr>
    </w:div>
    <w:div w:id="1963997576">
      <w:bodyDiv w:val="1"/>
      <w:marLeft w:val="0"/>
      <w:marRight w:val="0"/>
      <w:marTop w:val="0"/>
      <w:marBottom w:val="0"/>
      <w:divBdr>
        <w:top w:val="none" w:sz="0" w:space="0" w:color="auto"/>
        <w:left w:val="none" w:sz="0" w:space="0" w:color="auto"/>
        <w:bottom w:val="none" w:sz="0" w:space="0" w:color="auto"/>
        <w:right w:val="none" w:sz="0" w:space="0" w:color="auto"/>
      </w:divBdr>
    </w:div>
    <w:div w:id="1964267728">
      <w:bodyDiv w:val="1"/>
      <w:marLeft w:val="0"/>
      <w:marRight w:val="0"/>
      <w:marTop w:val="0"/>
      <w:marBottom w:val="0"/>
      <w:divBdr>
        <w:top w:val="none" w:sz="0" w:space="0" w:color="auto"/>
        <w:left w:val="none" w:sz="0" w:space="0" w:color="auto"/>
        <w:bottom w:val="none" w:sz="0" w:space="0" w:color="auto"/>
        <w:right w:val="none" w:sz="0" w:space="0" w:color="auto"/>
      </w:divBdr>
    </w:div>
    <w:div w:id="1964337087">
      <w:bodyDiv w:val="1"/>
      <w:marLeft w:val="0"/>
      <w:marRight w:val="0"/>
      <w:marTop w:val="0"/>
      <w:marBottom w:val="0"/>
      <w:divBdr>
        <w:top w:val="none" w:sz="0" w:space="0" w:color="auto"/>
        <w:left w:val="none" w:sz="0" w:space="0" w:color="auto"/>
        <w:bottom w:val="none" w:sz="0" w:space="0" w:color="auto"/>
        <w:right w:val="none" w:sz="0" w:space="0" w:color="auto"/>
      </w:divBdr>
    </w:div>
    <w:div w:id="1964772348">
      <w:bodyDiv w:val="1"/>
      <w:marLeft w:val="0"/>
      <w:marRight w:val="0"/>
      <w:marTop w:val="0"/>
      <w:marBottom w:val="0"/>
      <w:divBdr>
        <w:top w:val="none" w:sz="0" w:space="0" w:color="auto"/>
        <w:left w:val="none" w:sz="0" w:space="0" w:color="auto"/>
        <w:bottom w:val="none" w:sz="0" w:space="0" w:color="auto"/>
        <w:right w:val="none" w:sz="0" w:space="0" w:color="auto"/>
      </w:divBdr>
    </w:div>
    <w:div w:id="1964992267">
      <w:bodyDiv w:val="1"/>
      <w:marLeft w:val="0"/>
      <w:marRight w:val="0"/>
      <w:marTop w:val="0"/>
      <w:marBottom w:val="0"/>
      <w:divBdr>
        <w:top w:val="none" w:sz="0" w:space="0" w:color="auto"/>
        <w:left w:val="none" w:sz="0" w:space="0" w:color="auto"/>
        <w:bottom w:val="none" w:sz="0" w:space="0" w:color="auto"/>
        <w:right w:val="none" w:sz="0" w:space="0" w:color="auto"/>
      </w:divBdr>
    </w:div>
    <w:div w:id="1965040714">
      <w:bodyDiv w:val="1"/>
      <w:marLeft w:val="0"/>
      <w:marRight w:val="0"/>
      <w:marTop w:val="0"/>
      <w:marBottom w:val="0"/>
      <w:divBdr>
        <w:top w:val="none" w:sz="0" w:space="0" w:color="auto"/>
        <w:left w:val="none" w:sz="0" w:space="0" w:color="auto"/>
        <w:bottom w:val="none" w:sz="0" w:space="0" w:color="auto"/>
        <w:right w:val="none" w:sz="0" w:space="0" w:color="auto"/>
      </w:divBdr>
    </w:div>
    <w:div w:id="1965577967">
      <w:bodyDiv w:val="1"/>
      <w:marLeft w:val="0"/>
      <w:marRight w:val="0"/>
      <w:marTop w:val="0"/>
      <w:marBottom w:val="0"/>
      <w:divBdr>
        <w:top w:val="none" w:sz="0" w:space="0" w:color="auto"/>
        <w:left w:val="none" w:sz="0" w:space="0" w:color="auto"/>
        <w:bottom w:val="none" w:sz="0" w:space="0" w:color="auto"/>
        <w:right w:val="none" w:sz="0" w:space="0" w:color="auto"/>
      </w:divBdr>
    </w:div>
    <w:div w:id="1965772415">
      <w:bodyDiv w:val="1"/>
      <w:marLeft w:val="0"/>
      <w:marRight w:val="0"/>
      <w:marTop w:val="0"/>
      <w:marBottom w:val="0"/>
      <w:divBdr>
        <w:top w:val="none" w:sz="0" w:space="0" w:color="auto"/>
        <w:left w:val="none" w:sz="0" w:space="0" w:color="auto"/>
        <w:bottom w:val="none" w:sz="0" w:space="0" w:color="auto"/>
        <w:right w:val="none" w:sz="0" w:space="0" w:color="auto"/>
      </w:divBdr>
    </w:div>
    <w:div w:id="1966428420">
      <w:bodyDiv w:val="1"/>
      <w:marLeft w:val="0"/>
      <w:marRight w:val="0"/>
      <w:marTop w:val="0"/>
      <w:marBottom w:val="0"/>
      <w:divBdr>
        <w:top w:val="none" w:sz="0" w:space="0" w:color="auto"/>
        <w:left w:val="none" w:sz="0" w:space="0" w:color="auto"/>
        <w:bottom w:val="none" w:sz="0" w:space="0" w:color="auto"/>
        <w:right w:val="none" w:sz="0" w:space="0" w:color="auto"/>
      </w:divBdr>
    </w:div>
    <w:div w:id="1967344215">
      <w:bodyDiv w:val="1"/>
      <w:marLeft w:val="0"/>
      <w:marRight w:val="0"/>
      <w:marTop w:val="0"/>
      <w:marBottom w:val="0"/>
      <w:divBdr>
        <w:top w:val="none" w:sz="0" w:space="0" w:color="auto"/>
        <w:left w:val="none" w:sz="0" w:space="0" w:color="auto"/>
        <w:bottom w:val="none" w:sz="0" w:space="0" w:color="auto"/>
        <w:right w:val="none" w:sz="0" w:space="0" w:color="auto"/>
      </w:divBdr>
    </w:div>
    <w:div w:id="1967352781">
      <w:bodyDiv w:val="1"/>
      <w:marLeft w:val="0"/>
      <w:marRight w:val="0"/>
      <w:marTop w:val="0"/>
      <w:marBottom w:val="0"/>
      <w:divBdr>
        <w:top w:val="none" w:sz="0" w:space="0" w:color="auto"/>
        <w:left w:val="none" w:sz="0" w:space="0" w:color="auto"/>
        <w:bottom w:val="none" w:sz="0" w:space="0" w:color="auto"/>
        <w:right w:val="none" w:sz="0" w:space="0" w:color="auto"/>
      </w:divBdr>
    </w:div>
    <w:div w:id="1968048691">
      <w:bodyDiv w:val="1"/>
      <w:marLeft w:val="0"/>
      <w:marRight w:val="0"/>
      <w:marTop w:val="0"/>
      <w:marBottom w:val="0"/>
      <w:divBdr>
        <w:top w:val="none" w:sz="0" w:space="0" w:color="auto"/>
        <w:left w:val="none" w:sz="0" w:space="0" w:color="auto"/>
        <w:bottom w:val="none" w:sz="0" w:space="0" w:color="auto"/>
        <w:right w:val="none" w:sz="0" w:space="0" w:color="auto"/>
      </w:divBdr>
    </w:div>
    <w:div w:id="1968117935">
      <w:bodyDiv w:val="1"/>
      <w:marLeft w:val="0"/>
      <w:marRight w:val="0"/>
      <w:marTop w:val="0"/>
      <w:marBottom w:val="0"/>
      <w:divBdr>
        <w:top w:val="none" w:sz="0" w:space="0" w:color="auto"/>
        <w:left w:val="none" w:sz="0" w:space="0" w:color="auto"/>
        <w:bottom w:val="none" w:sz="0" w:space="0" w:color="auto"/>
        <w:right w:val="none" w:sz="0" w:space="0" w:color="auto"/>
      </w:divBdr>
    </w:div>
    <w:div w:id="1968731147">
      <w:bodyDiv w:val="1"/>
      <w:marLeft w:val="0"/>
      <w:marRight w:val="0"/>
      <w:marTop w:val="0"/>
      <w:marBottom w:val="0"/>
      <w:divBdr>
        <w:top w:val="none" w:sz="0" w:space="0" w:color="auto"/>
        <w:left w:val="none" w:sz="0" w:space="0" w:color="auto"/>
        <w:bottom w:val="none" w:sz="0" w:space="0" w:color="auto"/>
        <w:right w:val="none" w:sz="0" w:space="0" w:color="auto"/>
      </w:divBdr>
    </w:div>
    <w:div w:id="1970166268">
      <w:bodyDiv w:val="1"/>
      <w:marLeft w:val="0"/>
      <w:marRight w:val="0"/>
      <w:marTop w:val="0"/>
      <w:marBottom w:val="0"/>
      <w:divBdr>
        <w:top w:val="none" w:sz="0" w:space="0" w:color="auto"/>
        <w:left w:val="none" w:sz="0" w:space="0" w:color="auto"/>
        <w:bottom w:val="none" w:sz="0" w:space="0" w:color="auto"/>
        <w:right w:val="none" w:sz="0" w:space="0" w:color="auto"/>
      </w:divBdr>
    </w:div>
    <w:div w:id="1970746280">
      <w:bodyDiv w:val="1"/>
      <w:marLeft w:val="0"/>
      <w:marRight w:val="0"/>
      <w:marTop w:val="0"/>
      <w:marBottom w:val="0"/>
      <w:divBdr>
        <w:top w:val="none" w:sz="0" w:space="0" w:color="auto"/>
        <w:left w:val="none" w:sz="0" w:space="0" w:color="auto"/>
        <w:bottom w:val="none" w:sz="0" w:space="0" w:color="auto"/>
        <w:right w:val="none" w:sz="0" w:space="0" w:color="auto"/>
      </w:divBdr>
    </w:div>
    <w:div w:id="1970820951">
      <w:bodyDiv w:val="1"/>
      <w:marLeft w:val="0"/>
      <w:marRight w:val="0"/>
      <w:marTop w:val="0"/>
      <w:marBottom w:val="0"/>
      <w:divBdr>
        <w:top w:val="none" w:sz="0" w:space="0" w:color="auto"/>
        <w:left w:val="none" w:sz="0" w:space="0" w:color="auto"/>
        <w:bottom w:val="none" w:sz="0" w:space="0" w:color="auto"/>
        <w:right w:val="none" w:sz="0" w:space="0" w:color="auto"/>
      </w:divBdr>
    </w:div>
    <w:div w:id="1971520396">
      <w:bodyDiv w:val="1"/>
      <w:marLeft w:val="0"/>
      <w:marRight w:val="0"/>
      <w:marTop w:val="0"/>
      <w:marBottom w:val="0"/>
      <w:divBdr>
        <w:top w:val="none" w:sz="0" w:space="0" w:color="auto"/>
        <w:left w:val="none" w:sz="0" w:space="0" w:color="auto"/>
        <w:bottom w:val="none" w:sz="0" w:space="0" w:color="auto"/>
        <w:right w:val="none" w:sz="0" w:space="0" w:color="auto"/>
      </w:divBdr>
    </w:div>
    <w:div w:id="1972207384">
      <w:bodyDiv w:val="1"/>
      <w:marLeft w:val="0"/>
      <w:marRight w:val="0"/>
      <w:marTop w:val="0"/>
      <w:marBottom w:val="0"/>
      <w:divBdr>
        <w:top w:val="none" w:sz="0" w:space="0" w:color="auto"/>
        <w:left w:val="none" w:sz="0" w:space="0" w:color="auto"/>
        <w:bottom w:val="none" w:sz="0" w:space="0" w:color="auto"/>
        <w:right w:val="none" w:sz="0" w:space="0" w:color="auto"/>
      </w:divBdr>
    </w:div>
    <w:div w:id="1972320509">
      <w:bodyDiv w:val="1"/>
      <w:marLeft w:val="0"/>
      <w:marRight w:val="0"/>
      <w:marTop w:val="0"/>
      <w:marBottom w:val="0"/>
      <w:divBdr>
        <w:top w:val="none" w:sz="0" w:space="0" w:color="auto"/>
        <w:left w:val="none" w:sz="0" w:space="0" w:color="auto"/>
        <w:bottom w:val="none" w:sz="0" w:space="0" w:color="auto"/>
        <w:right w:val="none" w:sz="0" w:space="0" w:color="auto"/>
      </w:divBdr>
    </w:div>
    <w:div w:id="1972712283">
      <w:bodyDiv w:val="1"/>
      <w:marLeft w:val="0"/>
      <w:marRight w:val="0"/>
      <w:marTop w:val="0"/>
      <w:marBottom w:val="0"/>
      <w:divBdr>
        <w:top w:val="none" w:sz="0" w:space="0" w:color="auto"/>
        <w:left w:val="none" w:sz="0" w:space="0" w:color="auto"/>
        <w:bottom w:val="none" w:sz="0" w:space="0" w:color="auto"/>
        <w:right w:val="none" w:sz="0" w:space="0" w:color="auto"/>
      </w:divBdr>
    </w:div>
    <w:div w:id="1972784735">
      <w:bodyDiv w:val="1"/>
      <w:marLeft w:val="0"/>
      <w:marRight w:val="0"/>
      <w:marTop w:val="0"/>
      <w:marBottom w:val="0"/>
      <w:divBdr>
        <w:top w:val="none" w:sz="0" w:space="0" w:color="auto"/>
        <w:left w:val="none" w:sz="0" w:space="0" w:color="auto"/>
        <w:bottom w:val="none" w:sz="0" w:space="0" w:color="auto"/>
        <w:right w:val="none" w:sz="0" w:space="0" w:color="auto"/>
      </w:divBdr>
    </w:div>
    <w:div w:id="1973360292">
      <w:bodyDiv w:val="1"/>
      <w:marLeft w:val="0"/>
      <w:marRight w:val="0"/>
      <w:marTop w:val="0"/>
      <w:marBottom w:val="0"/>
      <w:divBdr>
        <w:top w:val="none" w:sz="0" w:space="0" w:color="auto"/>
        <w:left w:val="none" w:sz="0" w:space="0" w:color="auto"/>
        <w:bottom w:val="none" w:sz="0" w:space="0" w:color="auto"/>
        <w:right w:val="none" w:sz="0" w:space="0" w:color="auto"/>
      </w:divBdr>
    </w:div>
    <w:div w:id="1973560329">
      <w:bodyDiv w:val="1"/>
      <w:marLeft w:val="0"/>
      <w:marRight w:val="0"/>
      <w:marTop w:val="0"/>
      <w:marBottom w:val="0"/>
      <w:divBdr>
        <w:top w:val="none" w:sz="0" w:space="0" w:color="auto"/>
        <w:left w:val="none" w:sz="0" w:space="0" w:color="auto"/>
        <w:bottom w:val="none" w:sz="0" w:space="0" w:color="auto"/>
        <w:right w:val="none" w:sz="0" w:space="0" w:color="auto"/>
      </w:divBdr>
    </w:div>
    <w:div w:id="1974479146">
      <w:bodyDiv w:val="1"/>
      <w:marLeft w:val="0"/>
      <w:marRight w:val="0"/>
      <w:marTop w:val="0"/>
      <w:marBottom w:val="0"/>
      <w:divBdr>
        <w:top w:val="none" w:sz="0" w:space="0" w:color="auto"/>
        <w:left w:val="none" w:sz="0" w:space="0" w:color="auto"/>
        <w:bottom w:val="none" w:sz="0" w:space="0" w:color="auto"/>
        <w:right w:val="none" w:sz="0" w:space="0" w:color="auto"/>
      </w:divBdr>
    </w:div>
    <w:div w:id="1974674573">
      <w:bodyDiv w:val="1"/>
      <w:marLeft w:val="0"/>
      <w:marRight w:val="0"/>
      <w:marTop w:val="0"/>
      <w:marBottom w:val="0"/>
      <w:divBdr>
        <w:top w:val="none" w:sz="0" w:space="0" w:color="auto"/>
        <w:left w:val="none" w:sz="0" w:space="0" w:color="auto"/>
        <w:bottom w:val="none" w:sz="0" w:space="0" w:color="auto"/>
        <w:right w:val="none" w:sz="0" w:space="0" w:color="auto"/>
      </w:divBdr>
    </w:div>
    <w:div w:id="1974745879">
      <w:bodyDiv w:val="1"/>
      <w:marLeft w:val="0"/>
      <w:marRight w:val="0"/>
      <w:marTop w:val="0"/>
      <w:marBottom w:val="0"/>
      <w:divBdr>
        <w:top w:val="none" w:sz="0" w:space="0" w:color="auto"/>
        <w:left w:val="none" w:sz="0" w:space="0" w:color="auto"/>
        <w:bottom w:val="none" w:sz="0" w:space="0" w:color="auto"/>
        <w:right w:val="none" w:sz="0" w:space="0" w:color="auto"/>
      </w:divBdr>
    </w:div>
    <w:div w:id="1975404546">
      <w:bodyDiv w:val="1"/>
      <w:marLeft w:val="0"/>
      <w:marRight w:val="0"/>
      <w:marTop w:val="0"/>
      <w:marBottom w:val="0"/>
      <w:divBdr>
        <w:top w:val="none" w:sz="0" w:space="0" w:color="auto"/>
        <w:left w:val="none" w:sz="0" w:space="0" w:color="auto"/>
        <w:bottom w:val="none" w:sz="0" w:space="0" w:color="auto"/>
        <w:right w:val="none" w:sz="0" w:space="0" w:color="auto"/>
      </w:divBdr>
    </w:div>
    <w:div w:id="1976063440">
      <w:bodyDiv w:val="1"/>
      <w:marLeft w:val="0"/>
      <w:marRight w:val="0"/>
      <w:marTop w:val="0"/>
      <w:marBottom w:val="0"/>
      <w:divBdr>
        <w:top w:val="none" w:sz="0" w:space="0" w:color="auto"/>
        <w:left w:val="none" w:sz="0" w:space="0" w:color="auto"/>
        <w:bottom w:val="none" w:sz="0" w:space="0" w:color="auto"/>
        <w:right w:val="none" w:sz="0" w:space="0" w:color="auto"/>
      </w:divBdr>
    </w:div>
    <w:div w:id="1976445864">
      <w:bodyDiv w:val="1"/>
      <w:marLeft w:val="0"/>
      <w:marRight w:val="0"/>
      <w:marTop w:val="0"/>
      <w:marBottom w:val="0"/>
      <w:divBdr>
        <w:top w:val="none" w:sz="0" w:space="0" w:color="auto"/>
        <w:left w:val="none" w:sz="0" w:space="0" w:color="auto"/>
        <w:bottom w:val="none" w:sz="0" w:space="0" w:color="auto"/>
        <w:right w:val="none" w:sz="0" w:space="0" w:color="auto"/>
      </w:divBdr>
    </w:div>
    <w:div w:id="1976905929">
      <w:bodyDiv w:val="1"/>
      <w:marLeft w:val="0"/>
      <w:marRight w:val="0"/>
      <w:marTop w:val="0"/>
      <w:marBottom w:val="0"/>
      <w:divBdr>
        <w:top w:val="none" w:sz="0" w:space="0" w:color="auto"/>
        <w:left w:val="none" w:sz="0" w:space="0" w:color="auto"/>
        <w:bottom w:val="none" w:sz="0" w:space="0" w:color="auto"/>
        <w:right w:val="none" w:sz="0" w:space="0" w:color="auto"/>
      </w:divBdr>
    </w:div>
    <w:div w:id="1977370886">
      <w:bodyDiv w:val="1"/>
      <w:marLeft w:val="0"/>
      <w:marRight w:val="0"/>
      <w:marTop w:val="0"/>
      <w:marBottom w:val="0"/>
      <w:divBdr>
        <w:top w:val="none" w:sz="0" w:space="0" w:color="auto"/>
        <w:left w:val="none" w:sz="0" w:space="0" w:color="auto"/>
        <w:bottom w:val="none" w:sz="0" w:space="0" w:color="auto"/>
        <w:right w:val="none" w:sz="0" w:space="0" w:color="auto"/>
      </w:divBdr>
    </w:div>
    <w:div w:id="1978801411">
      <w:bodyDiv w:val="1"/>
      <w:marLeft w:val="0"/>
      <w:marRight w:val="0"/>
      <w:marTop w:val="0"/>
      <w:marBottom w:val="0"/>
      <w:divBdr>
        <w:top w:val="none" w:sz="0" w:space="0" w:color="auto"/>
        <w:left w:val="none" w:sz="0" w:space="0" w:color="auto"/>
        <w:bottom w:val="none" w:sz="0" w:space="0" w:color="auto"/>
        <w:right w:val="none" w:sz="0" w:space="0" w:color="auto"/>
      </w:divBdr>
    </w:div>
    <w:div w:id="1979261160">
      <w:bodyDiv w:val="1"/>
      <w:marLeft w:val="0"/>
      <w:marRight w:val="0"/>
      <w:marTop w:val="0"/>
      <w:marBottom w:val="0"/>
      <w:divBdr>
        <w:top w:val="none" w:sz="0" w:space="0" w:color="auto"/>
        <w:left w:val="none" w:sz="0" w:space="0" w:color="auto"/>
        <w:bottom w:val="none" w:sz="0" w:space="0" w:color="auto"/>
        <w:right w:val="none" w:sz="0" w:space="0" w:color="auto"/>
      </w:divBdr>
    </w:div>
    <w:div w:id="1979336740">
      <w:bodyDiv w:val="1"/>
      <w:marLeft w:val="0"/>
      <w:marRight w:val="0"/>
      <w:marTop w:val="0"/>
      <w:marBottom w:val="0"/>
      <w:divBdr>
        <w:top w:val="none" w:sz="0" w:space="0" w:color="auto"/>
        <w:left w:val="none" w:sz="0" w:space="0" w:color="auto"/>
        <w:bottom w:val="none" w:sz="0" w:space="0" w:color="auto"/>
        <w:right w:val="none" w:sz="0" w:space="0" w:color="auto"/>
      </w:divBdr>
    </w:div>
    <w:div w:id="1980183280">
      <w:bodyDiv w:val="1"/>
      <w:marLeft w:val="0"/>
      <w:marRight w:val="0"/>
      <w:marTop w:val="0"/>
      <w:marBottom w:val="0"/>
      <w:divBdr>
        <w:top w:val="none" w:sz="0" w:space="0" w:color="auto"/>
        <w:left w:val="none" w:sz="0" w:space="0" w:color="auto"/>
        <w:bottom w:val="none" w:sz="0" w:space="0" w:color="auto"/>
        <w:right w:val="none" w:sz="0" w:space="0" w:color="auto"/>
      </w:divBdr>
    </w:div>
    <w:div w:id="1980726588">
      <w:bodyDiv w:val="1"/>
      <w:marLeft w:val="0"/>
      <w:marRight w:val="0"/>
      <w:marTop w:val="0"/>
      <w:marBottom w:val="0"/>
      <w:divBdr>
        <w:top w:val="none" w:sz="0" w:space="0" w:color="auto"/>
        <w:left w:val="none" w:sz="0" w:space="0" w:color="auto"/>
        <w:bottom w:val="none" w:sz="0" w:space="0" w:color="auto"/>
        <w:right w:val="none" w:sz="0" w:space="0" w:color="auto"/>
      </w:divBdr>
    </w:div>
    <w:div w:id="1981231101">
      <w:bodyDiv w:val="1"/>
      <w:marLeft w:val="0"/>
      <w:marRight w:val="0"/>
      <w:marTop w:val="0"/>
      <w:marBottom w:val="0"/>
      <w:divBdr>
        <w:top w:val="none" w:sz="0" w:space="0" w:color="auto"/>
        <w:left w:val="none" w:sz="0" w:space="0" w:color="auto"/>
        <w:bottom w:val="none" w:sz="0" w:space="0" w:color="auto"/>
        <w:right w:val="none" w:sz="0" w:space="0" w:color="auto"/>
      </w:divBdr>
    </w:div>
    <w:div w:id="1981567513">
      <w:bodyDiv w:val="1"/>
      <w:marLeft w:val="0"/>
      <w:marRight w:val="0"/>
      <w:marTop w:val="0"/>
      <w:marBottom w:val="0"/>
      <w:divBdr>
        <w:top w:val="none" w:sz="0" w:space="0" w:color="auto"/>
        <w:left w:val="none" w:sz="0" w:space="0" w:color="auto"/>
        <w:bottom w:val="none" w:sz="0" w:space="0" w:color="auto"/>
        <w:right w:val="none" w:sz="0" w:space="0" w:color="auto"/>
      </w:divBdr>
    </w:div>
    <w:div w:id="1982298825">
      <w:bodyDiv w:val="1"/>
      <w:marLeft w:val="0"/>
      <w:marRight w:val="0"/>
      <w:marTop w:val="0"/>
      <w:marBottom w:val="0"/>
      <w:divBdr>
        <w:top w:val="none" w:sz="0" w:space="0" w:color="auto"/>
        <w:left w:val="none" w:sz="0" w:space="0" w:color="auto"/>
        <w:bottom w:val="none" w:sz="0" w:space="0" w:color="auto"/>
        <w:right w:val="none" w:sz="0" w:space="0" w:color="auto"/>
      </w:divBdr>
    </w:div>
    <w:div w:id="1984264898">
      <w:bodyDiv w:val="1"/>
      <w:marLeft w:val="0"/>
      <w:marRight w:val="0"/>
      <w:marTop w:val="0"/>
      <w:marBottom w:val="0"/>
      <w:divBdr>
        <w:top w:val="none" w:sz="0" w:space="0" w:color="auto"/>
        <w:left w:val="none" w:sz="0" w:space="0" w:color="auto"/>
        <w:bottom w:val="none" w:sz="0" w:space="0" w:color="auto"/>
        <w:right w:val="none" w:sz="0" w:space="0" w:color="auto"/>
      </w:divBdr>
    </w:div>
    <w:div w:id="1984963416">
      <w:bodyDiv w:val="1"/>
      <w:marLeft w:val="0"/>
      <w:marRight w:val="0"/>
      <w:marTop w:val="0"/>
      <w:marBottom w:val="0"/>
      <w:divBdr>
        <w:top w:val="none" w:sz="0" w:space="0" w:color="auto"/>
        <w:left w:val="none" w:sz="0" w:space="0" w:color="auto"/>
        <w:bottom w:val="none" w:sz="0" w:space="0" w:color="auto"/>
        <w:right w:val="none" w:sz="0" w:space="0" w:color="auto"/>
      </w:divBdr>
    </w:div>
    <w:div w:id="1984968072">
      <w:bodyDiv w:val="1"/>
      <w:marLeft w:val="0"/>
      <w:marRight w:val="0"/>
      <w:marTop w:val="0"/>
      <w:marBottom w:val="0"/>
      <w:divBdr>
        <w:top w:val="none" w:sz="0" w:space="0" w:color="auto"/>
        <w:left w:val="none" w:sz="0" w:space="0" w:color="auto"/>
        <w:bottom w:val="none" w:sz="0" w:space="0" w:color="auto"/>
        <w:right w:val="none" w:sz="0" w:space="0" w:color="auto"/>
      </w:divBdr>
    </w:div>
    <w:div w:id="1985348706">
      <w:bodyDiv w:val="1"/>
      <w:marLeft w:val="0"/>
      <w:marRight w:val="0"/>
      <w:marTop w:val="0"/>
      <w:marBottom w:val="0"/>
      <w:divBdr>
        <w:top w:val="none" w:sz="0" w:space="0" w:color="auto"/>
        <w:left w:val="none" w:sz="0" w:space="0" w:color="auto"/>
        <w:bottom w:val="none" w:sz="0" w:space="0" w:color="auto"/>
        <w:right w:val="none" w:sz="0" w:space="0" w:color="auto"/>
      </w:divBdr>
    </w:div>
    <w:div w:id="1985425578">
      <w:bodyDiv w:val="1"/>
      <w:marLeft w:val="0"/>
      <w:marRight w:val="0"/>
      <w:marTop w:val="0"/>
      <w:marBottom w:val="0"/>
      <w:divBdr>
        <w:top w:val="none" w:sz="0" w:space="0" w:color="auto"/>
        <w:left w:val="none" w:sz="0" w:space="0" w:color="auto"/>
        <w:bottom w:val="none" w:sz="0" w:space="0" w:color="auto"/>
        <w:right w:val="none" w:sz="0" w:space="0" w:color="auto"/>
      </w:divBdr>
    </w:div>
    <w:div w:id="1985967940">
      <w:bodyDiv w:val="1"/>
      <w:marLeft w:val="0"/>
      <w:marRight w:val="0"/>
      <w:marTop w:val="0"/>
      <w:marBottom w:val="0"/>
      <w:divBdr>
        <w:top w:val="none" w:sz="0" w:space="0" w:color="auto"/>
        <w:left w:val="none" w:sz="0" w:space="0" w:color="auto"/>
        <w:bottom w:val="none" w:sz="0" w:space="0" w:color="auto"/>
        <w:right w:val="none" w:sz="0" w:space="0" w:color="auto"/>
      </w:divBdr>
    </w:div>
    <w:div w:id="1986162773">
      <w:bodyDiv w:val="1"/>
      <w:marLeft w:val="0"/>
      <w:marRight w:val="0"/>
      <w:marTop w:val="0"/>
      <w:marBottom w:val="0"/>
      <w:divBdr>
        <w:top w:val="none" w:sz="0" w:space="0" w:color="auto"/>
        <w:left w:val="none" w:sz="0" w:space="0" w:color="auto"/>
        <w:bottom w:val="none" w:sz="0" w:space="0" w:color="auto"/>
        <w:right w:val="none" w:sz="0" w:space="0" w:color="auto"/>
      </w:divBdr>
    </w:div>
    <w:div w:id="1987202849">
      <w:bodyDiv w:val="1"/>
      <w:marLeft w:val="0"/>
      <w:marRight w:val="0"/>
      <w:marTop w:val="0"/>
      <w:marBottom w:val="0"/>
      <w:divBdr>
        <w:top w:val="none" w:sz="0" w:space="0" w:color="auto"/>
        <w:left w:val="none" w:sz="0" w:space="0" w:color="auto"/>
        <w:bottom w:val="none" w:sz="0" w:space="0" w:color="auto"/>
        <w:right w:val="none" w:sz="0" w:space="0" w:color="auto"/>
      </w:divBdr>
    </w:div>
    <w:div w:id="1987464059">
      <w:bodyDiv w:val="1"/>
      <w:marLeft w:val="0"/>
      <w:marRight w:val="0"/>
      <w:marTop w:val="0"/>
      <w:marBottom w:val="0"/>
      <w:divBdr>
        <w:top w:val="none" w:sz="0" w:space="0" w:color="auto"/>
        <w:left w:val="none" w:sz="0" w:space="0" w:color="auto"/>
        <w:bottom w:val="none" w:sz="0" w:space="0" w:color="auto"/>
        <w:right w:val="none" w:sz="0" w:space="0" w:color="auto"/>
      </w:divBdr>
    </w:div>
    <w:div w:id="1987660628">
      <w:bodyDiv w:val="1"/>
      <w:marLeft w:val="0"/>
      <w:marRight w:val="0"/>
      <w:marTop w:val="0"/>
      <w:marBottom w:val="0"/>
      <w:divBdr>
        <w:top w:val="none" w:sz="0" w:space="0" w:color="auto"/>
        <w:left w:val="none" w:sz="0" w:space="0" w:color="auto"/>
        <w:bottom w:val="none" w:sz="0" w:space="0" w:color="auto"/>
        <w:right w:val="none" w:sz="0" w:space="0" w:color="auto"/>
      </w:divBdr>
    </w:div>
    <w:div w:id="1988705686">
      <w:bodyDiv w:val="1"/>
      <w:marLeft w:val="0"/>
      <w:marRight w:val="0"/>
      <w:marTop w:val="0"/>
      <w:marBottom w:val="0"/>
      <w:divBdr>
        <w:top w:val="none" w:sz="0" w:space="0" w:color="auto"/>
        <w:left w:val="none" w:sz="0" w:space="0" w:color="auto"/>
        <w:bottom w:val="none" w:sz="0" w:space="0" w:color="auto"/>
        <w:right w:val="none" w:sz="0" w:space="0" w:color="auto"/>
      </w:divBdr>
    </w:div>
    <w:div w:id="1989507022">
      <w:bodyDiv w:val="1"/>
      <w:marLeft w:val="0"/>
      <w:marRight w:val="0"/>
      <w:marTop w:val="0"/>
      <w:marBottom w:val="0"/>
      <w:divBdr>
        <w:top w:val="none" w:sz="0" w:space="0" w:color="auto"/>
        <w:left w:val="none" w:sz="0" w:space="0" w:color="auto"/>
        <w:bottom w:val="none" w:sz="0" w:space="0" w:color="auto"/>
        <w:right w:val="none" w:sz="0" w:space="0" w:color="auto"/>
      </w:divBdr>
    </w:div>
    <w:div w:id="1989551004">
      <w:bodyDiv w:val="1"/>
      <w:marLeft w:val="0"/>
      <w:marRight w:val="0"/>
      <w:marTop w:val="0"/>
      <w:marBottom w:val="0"/>
      <w:divBdr>
        <w:top w:val="none" w:sz="0" w:space="0" w:color="auto"/>
        <w:left w:val="none" w:sz="0" w:space="0" w:color="auto"/>
        <w:bottom w:val="none" w:sz="0" w:space="0" w:color="auto"/>
        <w:right w:val="none" w:sz="0" w:space="0" w:color="auto"/>
      </w:divBdr>
    </w:div>
    <w:div w:id="1989632424">
      <w:bodyDiv w:val="1"/>
      <w:marLeft w:val="0"/>
      <w:marRight w:val="0"/>
      <w:marTop w:val="0"/>
      <w:marBottom w:val="0"/>
      <w:divBdr>
        <w:top w:val="none" w:sz="0" w:space="0" w:color="auto"/>
        <w:left w:val="none" w:sz="0" w:space="0" w:color="auto"/>
        <w:bottom w:val="none" w:sz="0" w:space="0" w:color="auto"/>
        <w:right w:val="none" w:sz="0" w:space="0" w:color="auto"/>
      </w:divBdr>
    </w:div>
    <w:div w:id="1990284469">
      <w:bodyDiv w:val="1"/>
      <w:marLeft w:val="0"/>
      <w:marRight w:val="0"/>
      <w:marTop w:val="0"/>
      <w:marBottom w:val="0"/>
      <w:divBdr>
        <w:top w:val="none" w:sz="0" w:space="0" w:color="auto"/>
        <w:left w:val="none" w:sz="0" w:space="0" w:color="auto"/>
        <w:bottom w:val="none" w:sz="0" w:space="0" w:color="auto"/>
        <w:right w:val="none" w:sz="0" w:space="0" w:color="auto"/>
      </w:divBdr>
    </w:div>
    <w:div w:id="1990477324">
      <w:bodyDiv w:val="1"/>
      <w:marLeft w:val="0"/>
      <w:marRight w:val="0"/>
      <w:marTop w:val="0"/>
      <w:marBottom w:val="0"/>
      <w:divBdr>
        <w:top w:val="none" w:sz="0" w:space="0" w:color="auto"/>
        <w:left w:val="none" w:sz="0" w:space="0" w:color="auto"/>
        <w:bottom w:val="none" w:sz="0" w:space="0" w:color="auto"/>
        <w:right w:val="none" w:sz="0" w:space="0" w:color="auto"/>
      </w:divBdr>
    </w:div>
    <w:div w:id="1990593278">
      <w:bodyDiv w:val="1"/>
      <w:marLeft w:val="0"/>
      <w:marRight w:val="0"/>
      <w:marTop w:val="0"/>
      <w:marBottom w:val="0"/>
      <w:divBdr>
        <w:top w:val="none" w:sz="0" w:space="0" w:color="auto"/>
        <w:left w:val="none" w:sz="0" w:space="0" w:color="auto"/>
        <w:bottom w:val="none" w:sz="0" w:space="0" w:color="auto"/>
        <w:right w:val="none" w:sz="0" w:space="0" w:color="auto"/>
      </w:divBdr>
    </w:div>
    <w:div w:id="1990670146">
      <w:bodyDiv w:val="1"/>
      <w:marLeft w:val="0"/>
      <w:marRight w:val="0"/>
      <w:marTop w:val="0"/>
      <w:marBottom w:val="0"/>
      <w:divBdr>
        <w:top w:val="none" w:sz="0" w:space="0" w:color="auto"/>
        <w:left w:val="none" w:sz="0" w:space="0" w:color="auto"/>
        <w:bottom w:val="none" w:sz="0" w:space="0" w:color="auto"/>
        <w:right w:val="none" w:sz="0" w:space="0" w:color="auto"/>
      </w:divBdr>
    </w:div>
    <w:div w:id="1991446892">
      <w:bodyDiv w:val="1"/>
      <w:marLeft w:val="0"/>
      <w:marRight w:val="0"/>
      <w:marTop w:val="0"/>
      <w:marBottom w:val="0"/>
      <w:divBdr>
        <w:top w:val="none" w:sz="0" w:space="0" w:color="auto"/>
        <w:left w:val="none" w:sz="0" w:space="0" w:color="auto"/>
        <w:bottom w:val="none" w:sz="0" w:space="0" w:color="auto"/>
        <w:right w:val="none" w:sz="0" w:space="0" w:color="auto"/>
      </w:divBdr>
    </w:div>
    <w:div w:id="1992056900">
      <w:bodyDiv w:val="1"/>
      <w:marLeft w:val="0"/>
      <w:marRight w:val="0"/>
      <w:marTop w:val="0"/>
      <w:marBottom w:val="0"/>
      <w:divBdr>
        <w:top w:val="none" w:sz="0" w:space="0" w:color="auto"/>
        <w:left w:val="none" w:sz="0" w:space="0" w:color="auto"/>
        <w:bottom w:val="none" w:sz="0" w:space="0" w:color="auto"/>
        <w:right w:val="none" w:sz="0" w:space="0" w:color="auto"/>
      </w:divBdr>
    </w:div>
    <w:div w:id="1992100315">
      <w:bodyDiv w:val="1"/>
      <w:marLeft w:val="0"/>
      <w:marRight w:val="0"/>
      <w:marTop w:val="0"/>
      <w:marBottom w:val="0"/>
      <w:divBdr>
        <w:top w:val="none" w:sz="0" w:space="0" w:color="auto"/>
        <w:left w:val="none" w:sz="0" w:space="0" w:color="auto"/>
        <w:bottom w:val="none" w:sz="0" w:space="0" w:color="auto"/>
        <w:right w:val="none" w:sz="0" w:space="0" w:color="auto"/>
      </w:divBdr>
    </w:div>
    <w:div w:id="1992169274">
      <w:bodyDiv w:val="1"/>
      <w:marLeft w:val="0"/>
      <w:marRight w:val="0"/>
      <w:marTop w:val="0"/>
      <w:marBottom w:val="0"/>
      <w:divBdr>
        <w:top w:val="none" w:sz="0" w:space="0" w:color="auto"/>
        <w:left w:val="none" w:sz="0" w:space="0" w:color="auto"/>
        <w:bottom w:val="none" w:sz="0" w:space="0" w:color="auto"/>
        <w:right w:val="none" w:sz="0" w:space="0" w:color="auto"/>
      </w:divBdr>
    </w:div>
    <w:div w:id="1992365958">
      <w:bodyDiv w:val="1"/>
      <w:marLeft w:val="0"/>
      <w:marRight w:val="0"/>
      <w:marTop w:val="0"/>
      <w:marBottom w:val="0"/>
      <w:divBdr>
        <w:top w:val="none" w:sz="0" w:space="0" w:color="auto"/>
        <w:left w:val="none" w:sz="0" w:space="0" w:color="auto"/>
        <w:bottom w:val="none" w:sz="0" w:space="0" w:color="auto"/>
        <w:right w:val="none" w:sz="0" w:space="0" w:color="auto"/>
      </w:divBdr>
    </w:div>
    <w:div w:id="1994025676">
      <w:bodyDiv w:val="1"/>
      <w:marLeft w:val="0"/>
      <w:marRight w:val="0"/>
      <w:marTop w:val="0"/>
      <w:marBottom w:val="0"/>
      <w:divBdr>
        <w:top w:val="none" w:sz="0" w:space="0" w:color="auto"/>
        <w:left w:val="none" w:sz="0" w:space="0" w:color="auto"/>
        <w:bottom w:val="none" w:sz="0" w:space="0" w:color="auto"/>
        <w:right w:val="none" w:sz="0" w:space="0" w:color="auto"/>
      </w:divBdr>
    </w:div>
    <w:div w:id="1994217611">
      <w:bodyDiv w:val="1"/>
      <w:marLeft w:val="0"/>
      <w:marRight w:val="0"/>
      <w:marTop w:val="0"/>
      <w:marBottom w:val="0"/>
      <w:divBdr>
        <w:top w:val="none" w:sz="0" w:space="0" w:color="auto"/>
        <w:left w:val="none" w:sz="0" w:space="0" w:color="auto"/>
        <w:bottom w:val="none" w:sz="0" w:space="0" w:color="auto"/>
        <w:right w:val="none" w:sz="0" w:space="0" w:color="auto"/>
      </w:divBdr>
    </w:div>
    <w:div w:id="1994261648">
      <w:bodyDiv w:val="1"/>
      <w:marLeft w:val="0"/>
      <w:marRight w:val="0"/>
      <w:marTop w:val="0"/>
      <w:marBottom w:val="0"/>
      <w:divBdr>
        <w:top w:val="none" w:sz="0" w:space="0" w:color="auto"/>
        <w:left w:val="none" w:sz="0" w:space="0" w:color="auto"/>
        <w:bottom w:val="none" w:sz="0" w:space="0" w:color="auto"/>
        <w:right w:val="none" w:sz="0" w:space="0" w:color="auto"/>
      </w:divBdr>
    </w:div>
    <w:div w:id="1994599737">
      <w:bodyDiv w:val="1"/>
      <w:marLeft w:val="0"/>
      <w:marRight w:val="0"/>
      <w:marTop w:val="0"/>
      <w:marBottom w:val="0"/>
      <w:divBdr>
        <w:top w:val="none" w:sz="0" w:space="0" w:color="auto"/>
        <w:left w:val="none" w:sz="0" w:space="0" w:color="auto"/>
        <w:bottom w:val="none" w:sz="0" w:space="0" w:color="auto"/>
        <w:right w:val="none" w:sz="0" w:space="0" w:color="auto"/>
      </w:divBdr>
    </w:div>
    <w:div w:id="1995210134">
      <w:bodyDiv w:val="1"/>
      <w:marLeft w:val="0"/>
      <w:marRight w:val="0"/>
      <w:marTop w:val="0"/>
      <w:marBottom w:val="0"/>
      <w:divBdr>
        <w:top w:val="none" w:sz="0" w:space="0" w:color="auto"/>
        <w:left w:val="none" w:sz="0" w:space="0" w:color="auto"/>
        <w:bottom w:val="none" w:sz="0" w:space="0" w:color="auto"/>
        <w:right w:val="none" w:sz="0" w:space="0" w:color="auto"/>
      </w:divBdr>
    </w:div>
    <w:div w:id="1995332678">
      <w:bodyDiv w:val="1"/>
      <w:marLeft w:val="0"/>
      <w:marRight w:val="0"/>
      <w:marTop w:val="0"/>
      <w:marBottom w:val="0"/>
      <w:divBdr>
        <w:top w:val="none" w:sz="0" w:space="0" w:color="auto"/>
        <w:left w:val="none" w:sz="0" w:space="0" w:color="auto"/>
        <w:bottom w:val="none" w:sz="0" w:space="0" w:color="auto"/>
        <w:right w:val="none" w:sz="0" w:space="0" w:color="auto"/>
      </w:divBdr>
    </w:div>
    <w:div w:id="1995334649">
      <w:bodyDiv w:val="1"/>
      <w:marLeft w:val="0"/>
      <w:marRight w:val="0"/>
      <w:marTop w:val="0"/>
      <w:marBottom w:val="0"/>
      <w:divBdr>
        <w:top w:val="none" w:sz="0" w:space="0" w:color="auto"/>
        <w:left w:val="none" w:sz="0" w:space="0" w:color="auto"/>
        <w:bottom w:val="none" w:sz="0" w:space="0" w:color="auto"/>
        <w:right w:val="none" w:sz="0" w:space="0" w:color="auto"/>
      </w:divBdr>
    </w:div>
    <w:div w:id="1995447502">
      <w:bodyDiv w:val="1"/>
      <w:marLeft w:val="0"/>
      <w:marRight w:val="0"/>
      <w:marTop w:val="0"/>
      <w:marBottom w:val="0"/>
      <w:divBdr>
        <w:top w:val="none" w:sz="0" w:space="0" w:color="auto"/>
        <w:left w:val="none" w:sz="0" w:space="0" w:color="auto"/>
        <w:bottom w:val="none" w:sz="0" w:space="0" w:color="auto"/>
        <w:right w:val="none" w:sz="0" w:space="0" w:color="auto"/>
      </w:divBdr>
    </w:div>
    <w:div w:id="1995572468">
      <w:bodyDiv w:val="1"/>
      <w:marLeft w:val="0"/>
      <w:marRight w:val="0"/>
      <w:marTop w:val="0"/>
      <w:marBottom w:val="0"/>
      <w:divBdr>
        <w:top w:val="none" w:sz="0" w:space="0" w:color="auto"/>
        <w:left w:val="none" w:sz="0" w:space="0" w:color="auto"/>
        <w:bottom w:val="none" w:sz="0" w:space="0" w:color="auto"/>
        <w:right w:val="none" w:sz="0" w:space="0" w:color="auto"/>
      </w:divBdr>
    </w:div>
    <w:div w:id="1995988745">
      <w:bodyDiv w:val="1"/>
      <w:marLeft w:val="0"/>
      <w:marRight w:val="0"/>
      <w:marTop w:val="0"/>
      <w:marBottom w:val="0"/>
      <w:divBdr>
        <w:top w:val="none" w:sz="0" w:space="0" w:color="auto"/>
        <w:left w:val="none" w:sz="0" w:space="0" w:color="auto"/>
        <w:bottom w:val="none" w:sz="0" w:space="0" w:color="auto"/>
        <w:right w:val="none" w:sz="0" w:space="0" w:color="auto"/>
      </w:divBdr>
    </w:div>
    <w:div w:id="1996642613">
      <w:bodyDiv w:val="1"/>
      <w:marLeft w:val="0"/>
      <w:marRight w:val="0"/>
      <w:marTop w:val="0"/>
      <w:marBottom w:val="0"/>
      <w:divBdr>
        <w:top w:val="none" w:sz="0" w:space="0" w:color="auto"/>
        <w:left w:val="none" w:sz="0" w:space="0" w:color="auto"/>
        <w:bottom w:val="none" w:sz="0" w:space="0" w:color="auto"/>
        <w:right w:val="none" w:sz="0" w:space="0" w:color="auto"/>
      </w:divBdr>
    </w:div>
    <w:div w:id="1996840113">
      <w:bodyDiv w:val="1"/>
      <w:marLeft w:val="0"/>
      <w:marRight w:val="0"/>
      <w:marTop w:val="0"/>
      <w:marBottom w:val="0"/>
      <w:divBdr>
        <w:top w:val="none" w:sz="0" w:space="0" w:color="auto"/>
        <w:left w:val="none" w:sz="0" w:space="0" w:color="auto"/>
        <w:bottom w:val="none" w:sz="0" w:space="0" w:color="auto"/>
        <w:right w:val="none" w:sz="0" w:space="0" w:color="auto"/>
      </w:divBdr>
    </w:div>
    <w:div w:id="1996907977">
      <w:bodyDiv w:val="1"/>
      <w:marLeft w:val="0"/>
      <w:marRight w:val="0"/>
      <w:marTop w:val="0"/>
      <w:marBottom w:val="0"/>
      <w:divBdr>
        <w:top w:val="none" w:sz="0" w:space="0" w:color="auto"/>
        <w:left w:val="none" w:sz="0" w:space="0" w:color="auto"/>
        <w:bottom w:val="none" w:sz="0" w:space="0" w:color="auto"/>
        <w:right w:val="none" w:sz="0" w:space="0" w:color="auto"/>
      </w:divBdr>
    </w:div>
    <w:div w:id="1996952795">
      <w:bodyDiv w:val="1"/>
      <w:marLeft w:val="0"/>
      <w:marRight w:val="0"/>
      <w:marTop w:val="0"/>
      <w:marBottom w:val="0"/>
      <w:divBdr>
        <w:top w:val="none" w:sz="0" w:space="0" w:color="auto"/>
        <w:left w:val="none" w:sz="0" w:space="0" w:color="auto"/>
        <w:bottom w:val="none" w:sz="0" w:space="0" w:color="auto"/>
        <w:right w:val="none" w:sz="0" w:space="0" w:color="auto"/>
      </w:divBdr>
    </w:div>
    <w:div w:id="1997225204">
      <w:bodyDiv w:val="1"/>
      <w:marLeft w:val="0"/>
      <w:marRight w:val="0"/>
      <w:marTop w:val="0"/>
      <w:marBottom w:val="0"/>
      <w:divBdr>
        <w:top w:val="none" w:sz="0" w:space="0" w:color="auto"/>
        <w:left w:val="none" w:sz="0" w:space="0" w:color="auto"/>
        <w:bottom w:val="none" w:sz="0" w:space="0" w:color="auto"/>
        <w:right w:val="none" w:sz="0" w:space="0" w:color="auto"/>
      </w:divBdr>
    </w:div>
    <w:div w:id="1997486637">
      <w:bodyDiv w:val="1"/>
      <w:marLeft w:val="0"/>
      <w:marRight w:val="0"/>
      <w:marTop w:val="0"/>
      <w:marBottom w:val="0"/>
      <w:divBdr>
        <w:top w:val="none" w:sz="0" w:space="0" w:color="auto"/>
        <w:left w:val="none" w:sz="0" w:space="0" w:color="auto"/>
        <w:bottom w:val="none" w:sz="0" w:space="0" w:color="auto"/>
        <w:right w:val="none" w:sz="0" w:space="0" w:color="auto"/>
      </w:divBdr>
    </w:div>
    <w:div w:id="1997688211">
      <w:bodyDiv w:val="1"/>
      <w:marLeft w:val="0"/>
      <w:marRight w:val="0"/>
      <w:marTop w:val="0"/>
      <w:marBottom w:val="0"/>
      <w:divBdr>
        <w:top w:val="none" w:sz="0" w:space="0" w:color="auto"/>
        <w:left w:val="none" w:sz="0" w:space="0" w:color="auto"/>
        <w:bottom w:val="none" w:sz="0" w:space="0" w:color="auto"/>
        <w:right w:val="none" w:sz="0" w:space="0" w:color="auto"/>
      </w:divBdr>
    </w:div>
    <w:div w:id="1998149822">
      <w:bodyDiv w:val="1"/>
      <w:marLeft w:val="0"/>
      <w:marRight w:val="0"/>
      <w:marTop w:val="0"/>
      <w:marBottom w:val="0"/>
      <w:divBdr>
        <w:top w:val="none" w:sz="0" w:space="0" w:color="auto"/>
        <w:left w:val="none" w:sz="0" w:space="0" w:color="auto"/>
        <w:bottom w:val="none" w:sz="0" w:space="0" w:color="auto"/>
        <w:right w:val="none" w:sz="0" w:space="0" w:color="auto"/>
      </w:divBdr>
    </w:div>
    <w:div w:id="1998537264">
      <w:bodyDiv w:val="1"/>
      <w:marLeft w:val="0"/>
      <w:marRight w:val="0"/>
      <w:marTop w:val="0"/>
      <w:marBottom w:val="0"/>
      <w:divBdr>
        <w:top w:val="none" w:sz="0" w:space="0" w:color="auto"/>
        <w:left w:val="none" w:sz="0" w:space="0" w:color="auto"/>
        <w:bottom w:val="none" w:sz="0" w:space="0" w:color="auto"/>
        <w:right w:val="none" w:sz="0" w:space="0" w:color="auto"/>
      </w:divBdr>
    </w:div>
    <w:div w:id="2000496982">
      <w:bodyDiv w:val="1"/>
      <w:marLeft w:val="0"/>
      <w:marRight w:val="0"/>
      <w:marTop w:val="0"/>
      <w:marBottom w:val="0"/>
      <w:divBdr>
        <w:top w:val="none" w:sz="0" w:space="0" w:color="auto"/>
        <w:left w:val="none" w:sz="0" w:space="0" w:color="auto"/>
        <w:bottom w:val="none" w:sz="0" w:space="0" w:color="auto"/>
        <w:right w:val="none" w:sz="0" w:space="0" w:color="auto"/>
      </w:divBdr>
    </w:div>
    <w:div w:id="2000618637">
      <w:bodyDiv w:val="1"/>
      <w:marLeft w:val="0"/>
      <w:marRight w:val="0"/>
      <w:marTop w:val="0"/>
      <w:marBottom w:val="0"/>
      <w:divBdr>
        <w:top w:val="none" w:sz="0" w:space="0" w:color="auto"/>
        <w:left w:val="none" w:sz="0" w:space="0" w:color="auto"/>
        <w:bottom w:val="none" w:sz="0" w:space="0" w:color="auto"/>
        <w:right w:val="none" w:sz="0" w:space="0" w:color="auto"/>
      </w:divBdr>
    </w:div>
    <w:div w:id="2000767213">
      <w:bodyDiv w:val="1"/>
      <w:marLeft w:val="0"/>
      <w:marRight w:val="0"/>
      <w:marTop w:val="0"/>
      <w:marBottom w:val="0"/>
      <w:divBdr>
        <w:top w:val="none" w:sz="0" w:space="0" w:color="auto"/>
        <w:left w:val="none" w:sz="0" w:space="0" w:color="auto"/>
        <w:bottom w:val="none" w:sz="0" w:space="0" w:color="auto"/>
        <w:right w:val="none" w:sz="0" w:space="0" w:color="auto"/>
      </w:divBdr>
    </w:div>
    <w:div w:id="2000771794">
      <w:bodyDiv w:val="1"/>
      <w:marLeft w:val="0"/>
      <w:marRight w:val="0"/>
      <w:marTop w:val="0"/>
      <w:marBottom w:val="0"/>
      <w:divBdr>
        <w:top w:val="none" w:sz="0" w:space="0" w:color="auto"/>
        <w:left w:val="none" w:sz="0" w:space="0" w:color="auto"/>
        <w:bottom w:val="none" w:sz="0" w:space="0" w:color="auto"/>
        <w:right w:val="none" w:sz="0" w:space="0" w:color="auto"/>
      </w:divBdr>
    </w:div>
    <w:div w:id="2000881776">
      <w:bodyDiv w:val="1"/>
      <w:marLeft w:val="0"/>
      <w:marRight w:val="0"/>
      <w:marTop w:val="0"/>
      <w:marBottom w:val="0"/>
      <w:divBdr>
        <w:top w:val="none" w:sz="0" w:space="0" w:color="auto"/>
        <w:left w:val="none" w:sz="0" w:space="0" w:color="auto"/>
        <w:bottom w:val="none" w:sz="0" w:space="0" w:color="auto"/>
        <w:right w:val="none" w:sz="0" w:space="0" w:color="auto"/>
      </w:divBdr>
    </w:div>
    <w:div w:id="2000958477">
      <w:bodyDiv w:val="1"/>
      <w:marLeft w:val="0"/>
      <w:marRight w:val="0"/>
      <w:marTop w:val="0"/>
      <w:marBottom w:val="0"/>
      <w:divBdr>
        <w:top w:val="none" w:sz="0" w:space="0" w:color="auto"/>
        <w:left w:val="none" w:sz="0" w:space="0" w:color="auto"/>
        <w:bottom w:val="none" w:sz="0" w:space="0" w:color="auto"/>
        <w:right w:val="none" w:sz="0" w:space="0" w:color="auto"/>
      </w:divBdr>
    </w:div>
    <w:div w:id="2000965734">
      <w:bodyDiv w:val="1"/>
      <w:marLeft w:val="0"/>
      <w:marRight w:val="0"/>
      <w:marTop w:val="0"/>
      <w:marBottom w:val="0"/>
      <w:divBdr>
        <w:top w:val="none" w:sz="0" w:space="0" w:color="auto"/>
        <w:left w:val="none" w:sz="0" w:space="0" w:color="auto"/>
        <w:bottom w:val="none" w:sz="0" w:space="0" w:color="auto"/>
        <w:right w:val="none" w:sz="0" w:space="0" w:color="auto"/>
      </w:divBdr>
    </w:div>
    <w:div w:id="2001426141">
      <w:bodyDiv w:val="1"/>
      <w:marLeft w:val="0"/>
      <w:marRight w:val="0"/>
      <w:marTop w:val="0"/>
      <w:marBottom w:val="0"/>
      <w:divBdr>
        <w:top w:val="none" w:sz="0" w:space="0" w:color="auto"/>
        <w:left w:val="none" w:sz="0" w:space="0" w:color="auto"/>
        <w:bottom w:val="none" w:sz="0" w:space="0" w:color="auto"/>
        <w:right w:val="none" w:sz="0" w:space="0" w:color="auto"/>
      </w:divBdr>
    </w:div>
    <w:div w:id="2002003778">
      <w:bodyDiv w:val="1"/>
      <w:marLeft w:val="0"/>
      <w:marRight w:val="0"/>
      <w:marTop w:val="0"/>
      <w:marBottom w:val="0"/>
      <w:divBdr>
        <w:top w:val="none" w:sz="0" w:space="0" w:color="auto"/>
        <w:left w:val="none" w:sz="0" w:space="0" w:color="auto"/>
        <w:bottom w:val="none" w:sz="0" w:space="0" w:color="auto"/>
        <w:right w:val="none" w:sz="0" w:space="0" w:color="auto"/>
      </w:divBdr>
    </w:div>
    <w:div w:id="2003006606">
      <w:bodyDiv w:val="1"/>
      <w:marLeft w:val="0"/>
      <w:marRight w:val="0"/>
      <w:marTop w:val="0"/>
      <w:marBottom w:val="0"/>
      <w:divBdr>
        <w:top w:val="none" w:sz="0" w:space="0" w:color="auto"/>
        <w:left w:val="none" w:sz="0" w:space="0" w:color="auto"/>
        <w:bottom w:val="none" w:sz="0" w:space="0" w:color="auto"/>
        <w:right w:val="none" w:sz="0" w:space="0" w:color="auto"/>
      </w:divBdr>
    </w:div>
    <w:div w:id="2003239524">
      <w:bodyDiv w:val="1"/>
      <w:marLeft w:val="0"/>
      <w:marRight w:val="0"/>
      <w:marTop w:val="0"/>
      <w:marBottom w:val="0"/>
      <w:divBdr>
        <w:top w:val="none" w:sz="0" w:space="0" w:color="auto"/>
        <w:left w:val="none" w:sz="0" w:space="0" w:color="auto"/>
        <w:bottom w:val="none" w:sz="0" w:space="0" w:color="auto"/>
        <w:right w:val="none" w:sz="0" w:space="0" w:color="auto"/>
      </w:divBdr>
    </w:div>
    <w:div w:id="2003775213">
      <w:bodyDiv w:val="1"/>
      <w:marLeft w:val="0"/>
      <w:marRight w:val="0"/>
      <w:marTop w:val="0"/>
      <w:marBottom w:val="0"/>
      <w:divBdr>
        <w:top w:val="none" w:sz="0" w:space="0" w:color="auto"/>
        <w:left w:val="none" w:sz="0" w:space="0" w:color="auto"/>
        <w:bottom w:val="none" w:sz="0" w:space="0" w:color="auto"/>
        <w:right w:val="none" w:sz="0" w:space="0" w:color="auto"/>
      </w:divBdr>
    </w:div>
    <w:div w:id="2004165997">
      <w:bodyDiv w:val="1"/>
      <w:marLeft w:val="0"/>
      <w:marRight w:val="0"/>
      <w:marTop w:val="0"/>
      <w:marBottom w:val="0"/>
      <w:divBdr>
        <w:top w:val="none" w:sz="0" w:space="0" w:color="auto"/>
        <w:left w:val="none" w:sz="0" w:space="0" w:color="auto"/>
        <w:bottom w:val="none" w:sz="0" w:space="0" w:color="auto"/>
        <w:right w:val="none" w:sz="0" w:space="0" w:color="auto"/>
      </w:divBdr>
    </w:div>
    <w:div w:id="2004429866">
      <w:bodyDiv w:val="1"/>
      <w:marLeft w:val="0"/>
      <w:marRight w:val="0"/>
      <w:marTop w:val="0"/>
      <w:marBottom w:val="0"/>
      <w:divBdr>
        <w:top w:val="none" w:sz="0" w:space="0" w:color="auto"/>
        <w:left w:val="none" w:sz="0" w:space="0" w:color="auto"/>
        <w:bottom w:val="none" w:sz="0" w:space="0" w:color="auto"/>
        <w:right w:val="none" w:sz="0" w:space="0" w:color="auto"/>
      </w:divBdr>
    </w:div>
    <w:div w:id="2005041065">
      <w:bodyDiv w:val="1"/>
      <w:marLeft w:val="0"/>
      <w:marRight w:val="0"/>
      <w:marTop w:val="0"/>
      <w:marBottom w:val="0"/>
      <w:divBdr>
        <w:top w:val="none" w:sz="0" w:space="0" w:color="auto"/>
        <w:left w:val="none" w:sz="0" w:space="0" w:color="auto"/>
        <w:bottom w:val="none" w:sz="0" w:space="0" w:color="auto"/>
        <w:right w:val="none" w:sz="0" w:space="0" w:color="auto"/>
      </w:divBdr>
    </w:div>
    <w:div w:id="2005276603">
      <w:bodyDiv w:val="1"/>
      <w:marLeft w:val="0"/>
      <w:marRight w:val="0"/>
      <w:marTop w:val="0"/>
      <w:marBottom w:val="0"/>
      <w:divBdr>
        <w:top w:val="none" w:sz="0" w:space="0" w:color="auto"/>
        <w:left w:val="none" w:sz="0" w:space="0" w:color="auto"/>
        <w:bottom w:val="none" w:sz="0" w:space="0" w:color="auto"/>
        <w:right w:val="none" w:sz="0" w:space="0" w:color="auto"/>
      </w:divBdr>
    </w:div>
    <w:div w:id="2005469787">
      <w:bodyDiv w:val="1"/>
      <w:marLeft w:val="0"/>
      <w:marRight w:val="0"/>
      <w:marTop w:val="0"/>
      <w:marBottom w:val="0"/>
      <w:divBdr>
        <w:top w:val="none" w:sz="0" w:space="0" w:color="auto"/>
        <w:left w:val="none" w:sz="0" w:space="0" w:color="auto"/>
        <w:bottom w:val="none" w:sz="0" w:space="0" w:color="auto"/>
        <w:right w:val="none" w:sz="0" w:space="0" w:color="auto"/>
      </w:divBdr>
    </w:div>
    <w:div w:id="2006057129">
      <w:bodyDiv w:val="1"/>
      <w:marLeft w:val="0"/>
      <w:marRight w:val="0"/>
      <w:marTop w:val="0"/>
      <w:marBottom w:val="0"/>
      <w:divBdr>
        <w:top w:val="none" w:sz="0" w:space="0" w:color="auto"/>
        <w:left w:val="none" w:sz="0" w:space="0" w:color="auto"/>
        <w:bottom w:val="none" w:sz="0" w:space="0" w:color="auto"/>
        <w:right w:val="none" w:sz="0" w:space="0" w:color="auto"/>
      </w:divBdr>
    </w:div>
    <w:div w:id="2006273608">
      <w:bodyDiv w:val="1"/>
      <w:marLeft w:val="0"/>
      <w:marRight w:val="0"/>
      <w:marTop w:val="0"/>
      <w:marBottom w:val="0"/>
      <w:divBdr>
        <w:top w:val="none" w:sz="0" w:space="0" w:color="auto"/>
        <w:left w:val="none" w:sz="0" w:space="0" w:color="auto"/>
        <w:bottom w:val="none" w:sz="0" w:space="0" w:color="auto"/>
        <w:right w:val="none" w:sz="0" w:space="0" w:color="auto"/>
      </w:divBdr>
    </w:div>
    <w:div w:id="2006544994">
      <w:bodyDiv w:val="1"/>
      <w:marLeft w:val="0"/>
      <w:marRight w:val="0"/>
      <w:marTop w:val="0"/>
      <w:marBottom w:val="0"/>
      <w:divBdr>
        <w:top w:val="none" w:sz="0" w:space="0" w:color="auto"/>
        <w:left w:val="none" w:sz="0" w:space="0" w:color="auto"/>
        <w:bottom w:val="none" w:sz="0" w:space="0" w:color="auto"/>
        <w:right w:val="none" w:sz="0" w:space="0" w:color="auto"/>
      </w:divBdr>
    </w:div>
    <w:div w:id="2006546462">
      <w:bodyDiv w:val="1"/>
      <w:marLeft w:val="0"/>
      <w:marRight w:val="0"/>
      <w:marTop w:val="0"/>
      <w:marBottom w:val="0"/>
      <w:divBdr>
        <w:top w:val="none" w:sz="0" w:space="0" w:color="auto"/>
        <w:left w:val="none" w:sz="0" w:space="0" w:color="auto"/>
        <w:bottom w:val="none" w:sz="0" w:space="0" w:color="auto"/>
        <w:right w:val="none" w:sz="0" w:space="0" w:color="auto"/>
      </w:divBdr>
    </w:div>
    <w:div w:id="2006666775">
      <w:bodyDiv w:val="1"/>
      <w:marLeft w:val="0"/>
      <w:marRight w:val="0"/>
      <w:marTop w:val="0"/>
      <w:marBottom w:val="0"/>
      <w:divBdr>
        <w:top w:val="none" w:sz="0" w:space="0" w:color="auto"/>
        <w:left w:val="none" w:sz="0" w:space="0" w:color="auto"/>
        <w:bottom w:val="none" w:sz="0" w:space="0" w:color="auto"/>
        <w:right w:val="none" w:sz="0" w:space="0" w:color="auto"/>
      </w:divBdr>
    </w:div>
    <w:div w:id="2006931460">
      <w:bodyDiv w:val="1"/>
      <w:marLeft w:val="0"/>
      <w:marRight w:val="0"/>
      <w:marTop w:val="0"/>
      <w:marBottom w:val="0"/>
      <w:divBdr>
        <w:top w:val="none" w:sz="0" w:space="0" w:color="auto"/>
        <w:left w:val="none" w:sz="0" w:space="0" w:color="auto"/>
        <w:bottom w:val="none" w:sz="0" w:space="0" w:color="auto"/>
        <w:right w:val="none" w:sz="0" w:space="0" w:color="auto"/>
      </w:divBdr>
    </w:div>
    <w:div w:id="2009207557">
      <w:bodyDiv w:val="1"/>
      <w:marLeft w:val="0"/>
      <w:marRight w:val="0"/>
      <w:marTop w:val="0"/>
      <w:marBottom w:val="0"/>
      <w:divBdr>
        <w:top w:val="none" w:sz="0" w:space="0" w:color="auto"/>
        <w:left w:val="none" w:sz="0" w:space="0" w:color="auto"/>
        <w:bottom w:val="none" w:sz="0" w:space="0" w:color="auto"/>
        <w:right w:val="none" w:sz="0" w:space="0" w:color="auto"/>
      </w:divBdr>
    </w:div>
    <w:div w:id="2009480796">
      <w:bodyDiv w:val="1"/>
      <w:marLeft w:val="0"/>
      <w:marRight w:val="0"/>
      <w:marTop w:val="0"/>
      <w:marBottom w:val="0"/>
      <w:divBdr>
        <w:top w:val="none" w:sz="0" w:space="0" w:color="auto"/>
        <w:left w:val="none" w:sz="0" w:space="0" w:color="auto"/>
        <w:bottom w:val="none" w:sz="0" w:space="0" w:color="auto"/>
        <w:right w:val="none" w:sz="0" w:space="0" w:color="auto"/>
      </w:divBdr>
    </w:div>
    <w:div w:id="2010910631">
      <w:bodyDiv w:val="1"/>
      <w:marLeft w:val="0"/>
      <w:marRight w:val="0"/>
      <w:marTop w:val="0"/>
      <w:marBottom w:val="0"/>
      <w:divBdr>
        <w:top w:val="none" w:sz="0" w:space="0" w:color="auto"/>
        <w:left w:val="none" w:sz="0" w:space="0" w:color="auto"/>
        <w:bottom w:val="none" w:sz="0" w:space="0" w:color="auto"/>
        <w:right w:val="none" w:sz="0" w:space="0" w:color="auto"/>
      </w:divBdr>
    </w:div>
    <w:div w:id="2011252712">
      <w:bodyDiv w:val="1"/>
      <w:marLeft w:val="0"/>
      <w:marRight w:val="0"/>
      <w:marTop w:val="0"/>
      <w:marBottom w:val="0"/>
      <w:divBdr>
        <w:top w:val="none" w:sz="0" w:space="0" w:color="auto"/>
        <w:left w:val="none" w:sz="0" w:space="0" w:color="auto"/>
        <w:bottom w:val="none" w:sz="0" w:space="0" w:color="auto"/>
        <w:right w:val="none" w:sz="0" w:space="0" w:color="auto"/>
      </w:divBdr>
    </w:div>
    <w:div w:id="2011448915">
      <w:bodyDiv w:val="1"/>
      <w:marLeft w:val="0"/>
      <w:marRight w:val="0"/>
      <w:marTop w:val="0"/>
      <w:marBottom w:val="0"/>
      <w:divBdr>
        <w:top w:val="none" w:sz="0" w:space="0" w:color="auto"/>
        <w:left w:val="none" w:sz="0" w:space="0" w:color="auto"/>
        <w:bottom w:val="none" w:sz="0" w:space="0" w:color="auto"/>
        <w:right w:val="none" w:sz="0" w:space="0" w:color="auto"/>
      </w:divBdr>
    </w:div>
    <w:div w:id="2011449959">
      <w:bodyDiv w:val="1"/>
      <w:marLeft w:val="0"/>
      <w:marRight w:val="0"/>
      <w:marTop w:val="0"/>
      <w:marBottom w:val="0"/>
      <w:divBdr>
        <w:top w:val="none" w:sz="0" w:space="0" w:color="auto"/>
        <w:left w:val="none" w:sz="0" w:space="0" w:color="auto"/>
        <w:bottom w:val="none" w:sz="0" w:space="0" w:color="auto"/>
        <w:right w:val="none" w:sz="0" w:space="0" w:color="auto"/>
      </w:divBdr>
    </w:div>
    <w:div w:id="2011593485">
      <w:bodyDiv w:val="1"/>
      <w:marLeft w:val="0"/>
      <w:marRight w:val="0"/>
      <w:marTop w:val="0"/>
      <w:marBottom w:val="0"/>
      <w:divBdr>
        <w:top w:val="none" w:sz="0" w:space="0" w:color="auto"/>
        <w:left w:val="none" w:sz="0" w:space="0" w:color="auto"/>
        <w:bottom w:val="none" w:sz="0" w:space="0" w:color="auto"/>
        <w:right w:val="none" w:sz="0" w:space="0" w:color="auto"/>
      </w:divBdr>
    </w:div>
    <w:div w:id="2011635531">
      <w:bodyDiv w:val="1"/>
      <w:marLeft w:val="0"/>
      <w:marRight w:val="0"/>
      <w:marTop w:val="0"/>
      <w:marBottom w:val="0"/>
      <w:divBdr>
        <w:top w:val="none" w:sz="0" w:space="0" w:color="auto"/>
        <w:left w:val="none" w:sz="0" w:space="0" w:color="auto"/>
        <w:bottom w:val="none" w:sz="0" w:space="0" w:color="auto"/>
        <w:right w:val="none" w:sz="0" w:space="0" w:color="auto"/>
      </w:divBdr>
    </w:div>
    <w:div w:id="2011640874">
      <w:bodyDiv w:val="1"/>
      <w:marLeft w:val="0"/>
      <w:marRight w:val="0"/>
      <w:marTop w:val="0"/>
      <w:marBottom w:val="0"/>
      <w:divBdr>
        <w:top w:val="none" w:sz="0" w:space="0" w:color="auto"/>
        <w:left w:val="none" w:sz="0" w:space="0" w:color="auto"/>
        <w:bottom w:val="none" w:sz="0" w:space="0" w:color="auto"/>
        <w:right w:val="none" w:sz="0" w:space="0" w:color="auto"/>
      </w:divBdr>
    </w:div>
    <w:div w:id="2012097036">
      <w:bodyDiv w:val="1"/>
      <w:marLeft w:val="0"/>
      <w:marRight w:val="0"/>
      <w:marTop w:val="0"/>
      <w:marBottom w:val="0"/>
      <w:divBdr>
        <w:top w:val="none" w:sz="0" w:space="0" w:color="auto"/>
        <w:left w:val="none" w:sz="0" w:space="0" w:color="auto"/>
        <w:bottom w:val="none" w:sz="0" w:space="0" w:color="auto"/>
        <w:right w:val="none" w:sz="0" w:space="0" w:color="auto"/>
      </w:divBdr>
    </w:div>
    <w:div w:id="2012755231">
      <w:bodyDiv w:val="1"/>
      <w:marLeft w:val="0"/>
      <w:marRight w:val="0"/>
      <w:marTop w:val="0"/>
      <w:marBottom w:val="0"/>
      <w:divBdr>
        <w:top w:val="none" w:sz="0" w:space="0" w:color="auto"/>
        <w:left w:val="none" w:sz="0" w:space="0" w:color="auto"/>
        <w:bottom w:val="none" w:sz="0" w:space="0" w:color="auto"/>
        <w:right w:val="none" w:sz="0" w:space="0" w:color="auto"/>
      </w:divBdr>
    </w:div>
    <w:div w:id="2013070471">
      <w:bodyDiv w:val="1"/>
      <w:marLeft w:val="0"/>
      <w:marRight w:val="0"/>
      <w:marTop w:val="0"/>
      <w:marBottom w:val="0"/>
      <w:divBdr>
        <w:top w:val="none" w:sz="0" w:space="0" w:color="auto"/>
        <w:left w:val="none" w:sz="0" w:space="0" w:color="auto"/>
        <w:bottom w:val="none" w:sz="0" w:space="0" w:color="auto"/>
        <w:right w:val="none" w:sz="0" w:space="0" w:color="auto"/>
      </w:divBdr>
    </w:div>
    <w:div w:id="2013140186">
      <w:bodyDiv w:val="1"/>
      <w:marLeft w:val="0"/>
      <w:marRight w:val="0"/>
      <w:marTop w:val="0"/>
      <w:marBottom w:val="0"/>
      <w:divBdr>
        <w:top w:val="none" w:sz="0" w:space="0" w:color="auto"/>
        <w:left w:val="none" w:sz="0" w:space="0" w:color="auto"/>
        <w:bottom w:val="none" w:sz="0" w:space="0" w:color="auto"/>
        <w:right w:val="none" w:sz="0" w:space="0" w:color="auto"/>
      </w:divBdr>
    </w:div>
    <w:div w:id="2013486705">
      <w:bodyDiv w:val="1"/>
      <w:marLeft w:val="0"/>
      <w:marRight w:val="0"/>
      <w:marTop w:val="0"/>
      <w:marBottom w:val="0"/>
      <w:divBdr>
        <w:top w:val="none" w:sz="0" w:space="0" w:color="auto"/>
        <w:left w:val="none" w:sz="0" w:space="0" w:color="auto"/>
        <w:bottom w:val="none" w:sz="0" w:space="0" w:color="auto"/>
        <w:right w:val="none" w:sz="0" w:space="0" w:color="auto"/>
      </w:divBdr>
    </w:div>
    <w:div w:id="2013489872">
      <w:bodyDiv w:val="1"/>
      <w:marLeft w:val="0"/>
      <w:marRight w:val="0"/>
      <w:marTop w:val="0"/>
      <w:marBottom w:val="0"/>
      <w:divBdr>
        <w:top w:val="none" w:sz="0" w:space="0" w:color="auto"/>
        <w:left w:val="none" w:sz="0" w:space="0" w:color="auto"/>
        <w:bottom w:val="none" w:sz="0" w:space="0" w:color="auto"/>
        <w:right w:val="none" w:sz="0" w:space="0" w:color="auto"/>
      </w:divBdr>
    </w:div>
    <w:div w:id="2013798096">
      <w:bodyDiv w:val="1"/>
      <w:marLeft w:val="0"/>
      <w:marRight w:val="0"/>
      <w:marTop w:val="0"/>
      <w:marBottom w:val="0"/>
      <w:divBdr>
        <w:top w:val="none" w:sz="0" w:space="0" w:color="auto"/>
        <w:left w:val="none" w:sz="0" w:space="0" w:color="auto"/>
        <w:bottom w:val="none" w:sz="0" w:space="0" w:color="auto"/>
        <w:right w:val="none" w:sz="0" w:space="0" w:color="auto"/>
      </w:divBdr>
    </w:div>
    <w:div w:id="2014600808">
      <w:bodyDiv w:val="1"/>
      <w:marLeft w:val="0"/>
      <w:marRight w:val="0"/>
      <w:marTop w:val="0"/>
      <w:marBottom w:val="0"/>
      <w:divBdr>
        <w:top w:val="none" w:sz="0" w:space="0" w:color="auto"/>
        <w:left w:val="none" w:sz="0" w:space="0" w:color="auto"/>
        <w:bottom w:val="none" w:sz="0" w:space="0" w:color="auto"/>
        <w:right w:val="none" w:sz="0" w:space="0" w:color="auto"/>
      </w:divBdr>
    </w:div>
    <w:div w:id="2015063881">
      <w:bodyDiv w:val="1"/>
      <w:marLeft w:val="0"/>
      <w:marRight w:val="0"/>
      <w:marTop w:val="0"/>
      <w:marBottom w:val="0"/>
      <w:divBdr>
        <w:top w:val="none" w:sz="0" w:space="0" w:color="auto"/>
        <w:left w:val="none" w:sz="0" w:space="0" w:color="auto"/>
        <w:bottom w:val="none" w:sz="0" w:space="0" w:color="auto"/>
        <w:right w:val="none" w:sz="0" w:space="0" w:color="auto"/>
      </w:divBdr>
    </w:div>
    <w:div w:id="2016179681">
      <w:bodyDiv w:val="1"/>
      <w:marLeft w:val="0"/>
      <w:marRight w:val="0"/>
      <w:marTop w:val="0"/>
      <w:marBottom w:val="0"/>
      <w:divBdr>
        <w:top w:val="none" w:sz="0" w:space="0" w:color="auto"/>
        <w:left w:val="none" w:sz="0" w:space="0" w:color="auto"/>
        <w:bottom w:val="none" w:sz="0" w:space="0" w:color="auto"/>
        <w:right w:val="none" w:sz="0" w:space="0" w:color="auto"/>
      </w:divBdr>
    </w:div>
    <w:div w:id="2016615973">
      <w:bodyDiv w:val="1"/>
      <w:marLeft w:val="0"/>
      <w:marRight w:val="0"/>
      <w:marTop w:val="0"/>
      <w:marBottom w:val="0"/>
      <w:divBdr>
        <w:top w:val="none" w:sz="0" w:space="0" w:color="auto"/>
        <w:left w:val="none" w:sz="0" w:space="0" w:color="auto"/>
        <w:bottom w:val="none" w:sz="0" w:space="0" w:color="auto"/>
        <w:right w:val="none" w:sz="0" w:space="0" w:color="auto"/>
      </w:divBdr>
    </w:div>
    <w:div w:id="2016691324">
      <w:bodyDiv w:val="1"/>
      <w:marLeft w:val="0"/>
      <w:marRight w:val="0"/>
      <w:marTop w:val="0"/>
      <w:marBottom w:val="0"/>
      <w:divBdr>
        <w:top w:val="none" w:sz="0" w:space="0" w:color="auto"/>
        <w:left w:val="none" w:sz="0" w:space="0" w:color="auto"/>
        <w:bottom w:val="none" w:sz="0" w:space="0" w:color="auto"/>
        <w:right w:val="none" w:sz="0" w:space="0" w:color="auto"/>
      </w:divBdr>
    </w:div>
    <w:div w:id="2018577364">
      <w:bodyDiv w:val="1"/>
      <w:marLeft w:val="0"/>
      <w:marRight w:val="0"/>
      <w:marTop w:val="0"/>
      <w:marBottom w:val="0"/>
      <w:divBdr>
        <w:top w:val="none" w:sz="0" w:space="0" w:color="auto"/>
        <w:left w:val="none" w:sz="0" w:space="0" w:color="auto"/>
        <w:bottom w:val="none" w:sz="0" w:space="0" w:color="auto"/>
        <w:right w:val="none" w:sz="0" w:space="0" w:color="auto"/>
      </w:divBdr>
    </w:div>
    <w:div w:id="2018730288">
      <w:bodyDiv w:val="1"/>
      <w:marLeft w:val="0"/>
      <w:marRight w:val="0"/>
      <w:marTop w:val="0"/>
      <w:marBottom w:val="0"/>
      <w:divBdr>
        <w:top w:val="none" w:sz="0" w:space="0" w:color="auto"/>
        <w:left w:val="none" w:sz="0" w:space="0" w:color="auto"/>
        <w:bottom w:val="none" w:sz="0" w:space="0" w:color="auto"/>
        <w:right w:val="none" w:sz="0" w:space="0" w:color="auto"/>
      </w:divBdr>
    </w:div>
    <w:div w:id="2018774503">
      <w:bodyDiv w:val="1"/>
      <w:marLeft w:val="0"/>
      <w:marRight w:val="0"/>
      <w:marTop w:val="0"/>
      <w:marBottom w:val="0"/>
      <w:divBdr>
        <w:top w:val="none" w:sz="0" w:space="0" w:color="auto"/>
        <w:left w:val="none" w:sz="0" w:space="0" w:color="auto"/>
        <w:bottom w:val="none" w:sz="0" w:space="0" w:color="auto"/>
        <w:right w:val="none" w:sz="0" w:space="0" w:color="auto"/>
      </w:divBdr>
    </w:div>
    <w:div w:id="2019579441">
      <w:bodyDiv w:val="1"/>
      <w:marLeft w:val="0"/>
      <w:marRight w:val="0"/>
      <w:marTop w:val="0"/>
      <w:marBottom w:val="0"/>
      <w:divBdr>
        <w:top w:val="none" w:sz="0" w:space="0" w:color="auto"/>
        <w:left w:val="none" w:sz="0" w:space="0" w:color="auto"/>
        <w:bottom w:val="none" w:sz="0" w:space="0" w:color="auto"/>
        <w:right w:val="none" w:sz="0" w:space="0" w:color="auto"/>
      </w:divBdr>
    </w:div>
    <w:div w:id="2019966488">
      <w:bodyDiv w:val="1"/>
      <w:marLeft w:val="0"/>
      <w:marRight w:val="0"/>
      <w:marTop w:val="0"/>
      <w:marBottom w:val="0"/>
      <w:divBdr>
        <w:top w:val="none" w:sz="0" w:space="0" w:color="auto"/>
        <w:left w:val="none" w:sz="0" w:space="0" w:color="auto"/>
        <w:bottom w:val="none" w:sz="0" w:space="0" w:color="auto"/>
        <w:right w:val="none" w:sz="0" w:space="0" w:color="auto"/>
      </w:divBdr>
    </w:div>
    <w:div w:id="2020737961">
      <w:bodyDiv w:val="1"/>
      <w:marLeft w:val="0"/>
      <w:marRight w:val="0"/>
      <w:marTop w:val="0"/>
      <w:marBottom w:val="0"/>
      <w:divBdr>
        <w:top w:val="none" w:sz="0" w:space="0" w:color="auto"/>
        <w:left w:val="none" w:sz="0" w:space="0" w:color="auto"/>
        <w:bottom w:val="none" w:sz="0" w:space="0" w:color="auto"/>
        <w:right w:val="none" w:sz="0" w:space="0" w:color="auto"/>
      </w:divBdr>
    </w:div>
    <w:div w:id="2021345328">
      <w:bodyDiv w:val="1"/>
      <w:marLeft w:val="0"/>
      <w:marRight w:val="0"/>
      <w:marTop w:val="0"/>
      <w:marBottom w:val="0"/>
      <w:divBdr>
        <w:top w:val="none" w:sz="0" w:space="0" w:color="auto"/>
        <w:left w:val="none" w:sz="0" w:space="0" w:color="auto"/>
        <w:bottom w:val="none" w:sz="0" w:space="0" w:color="auto"/>
        <w:right w:val="none" w:sz="0" w:space="0" w:color="auto"/>
      </w:divBdr>
    </w:div>
    <w:div w:id="2022275337">
      <w:bodyDiv w:val="1"/>
      <w:marLeft w:val="0"/>
      <w:marRight w:val="0"/>
      <w:marTop w:val="0"/>
      <w:marBottom w:val="0"/>
      <w:divBdr>
        <w:top w:val="none" w:sz="0" w:space="0" w:color="auto"/>
        <w:left w:val="none" w:sz="0" w:space="0" w:color="auto"/>
        <w:bottom w:val="none" w:sz="0" w:space="0" w:color="auto"/>
        <w:right w:val="none" w:sz="0" w:space="0" w:color="auto"/>
      </w:divBdr>
    </w:div>
    <w:div w:id="2023584126">
      <w:bodyDiv w:val="1"/>
      <w:marLeft w:val="0"/>
      <w:marRight w:val="0"/>
      <w:marTop w:val="0"/>
      <w:marBottom w:val="0"/>
      <w:divBdr>
        <w:top w:val="none" w:sz="0" w:space="0" w:color="auto"/>
        <w:left w:val="none" w:sz="0" w:space="0" w:color="auto"/>
        <w:bottom w:val="none" w:sz="0" w:space="0" w:color="auto"/>
        <w:right w:val="none" w:sz="0" w:space="0" w:color="auto"/>
      </w:divBdr>
    </w:div>
    <w:div w:id="2023824204">
      <w:bodyDiv w:val="1"/>
      <w:marLeft w:val="0"/>
      <w:marRight w:val="0"/>
      <w:marTop w:val="0"/>
      <w:marBottom w:val="0"/>
      <w:divBdr>
        <w:top w:val="none" w:sz="0" w:space="0" w:color="auto"/>
        <w:left w:val="none" w:sz="0" w:space="0" w:color="auto"/>
        <w:bottom w:val="none" w:sz="0" w:space="0" w:color="auto"/>
        <w:right w:val="none" w:sz="0" w:space="0" w:color="auto"/>
      </w:divBdr>
    </w:div>
    <w:div w:id="2023895573">
      <w:bodyDiv w:val="1"/>
      <w:marLeft w:val="0"/>
      <w:marRight w:val="0"/>
      <w:marTop w:val="0"/>
      <w:marBottom w:val="0"/>
      <w:divBdr>
        <w:top w:val="none" w:sz="0" w:space="0" w:color="auto"/>
        <w:left w:val="none" w:sz="0" w:space="0" w:color="auto"/>
        <w:bottom w:val="none" w:sz="0" w:space="0" w:color="auto"/>
        <w:right w:val="none" w:sz="0" w:space="0" w:color="auto"/>
      </w:divBdr>
    </w:div>
    <w:div w:id="2024017959">
      <w:bodyDiv w:val="1"/>
      <w:marLeft w:val="0"/>
      <w:marRight w:val="0"/>
      <w:marTop w:val="0"/>
      <w:marBottom w:val="0"/>
      <w:divBdr>
        <w:top w:val="none" w:sz="0" w:space="0" w:color="auto"/>
        <w:left w:val="none" w:sz="0" w:space="0" w:color="auto"/>
        <w:bottom w:val="none" w:sz="0" w:space="0" w:color="auto"/>
        <w:right w:val="none" w:sz="0" w:space="0" w:color="auto"/>
      </w:divBdr>
    </w:div>
    <w:div w:id="2024235868">
      <w:bodyDiv w:val="1"/>
      <w:marLeft w:val="0"/>
      <w:marRight w:val="0"/>
      <w:marTop w:val="0"/>
      <w:marBottom w:val="0"/>
      <w:divBdr>
        <w:top w:val="none" w:sz="0" w:space="0" w:color="auto"/>
        <w:left w:val="none" w:sz="0" w:space="0" w:color="auto"/>
        <w:bottom w:val="none" w:sz="0" w:space="0" w:color="auto"/>
        <w:right w:val="none" w:sz="0" w:space="0" w:color="auto"/>
      </w:divBdr>
    </w:div>
    <w:div w:id="2024630104">
      <w:bodyDiv w:val="1"/>
      <w:marLeft w:val="0"/>
      <w:marRight w:val="0"/>
      <w:marTop w:val="0"/>
      <w:marBottom w:val="0"/>
      <w:divBdr>
        <w:top w:val="none" w:sz="0" w:space="0" w:color="auto"/>
        <w:left w:val="none" w:sz="0" w:space="0" w:color="auto"/>
        <w:bottom w:val="none" w:sz="0" w:space="0" w:color="auto"/>
        <w:right w:val="none" w:sz="0" w:space="0" w:color="auto"/>
      </w:divBdr>
    </w:div>
    <w:div w:id="2025158850">
      <w:bodyDiv w:val="1"/>
      <w:marLeft w:val="0"/>
      <w:marRight w:val="0"/>
      <w:marTop w:val="0"/>
      <w:marBottom w:val="0"/>
      <w:divBdr>
        <w:top w:val="none" w:sz="0" w:space="0" w:color="auto"/>
        <w:left w:val="none" w:sz="0" w:space="0" w:color="auto"/>
        <w:bottom w:val="none" w:sz="0" w:space="0" w:color="auto"/>
        <w:right w:val="none" w:sz="0" w:space="0" w:color="auto"/>
      </w:divBdr>
    </w:div>
    <w:div w:id="2025396348">
      <w:bodyDiv w:val="1"/>
      <w:marLeft w:val="0"/>
      <w:marRight w:val="0"/>
      <w:marTop w:val="0"/>
      <w:marBottom w:val="0"/>
      <w:divBdr>
        <w:top w:val="none" w:sz="0" w:space="0" w:color="auto"/>
        <w:left w:val="none" w:sz="0" w:space="0" w:color="auto"/>
        <w:bottom w:val="none" w:sz="0" w:space="0" w:color="auto"/>
        <w:right w:val="none" w:sz="0" w:space="0" w:color="auto"/>
      </w:divBdr>
    </w:div>
    <w:div w:id="2025859555">
      <w:bodyDiv w:val="1"/>
      <w:marLeft w:val="0"/>
      <w:marRight w:val="0"/>
      <w:marTop w:val="0"/>
      <w:marBottom w:val="0"/>
      <w:divBdr>
        <w:top w:val="none" w:sz="0" w:space="0" w:color="auto"/>
        <w:left w:val="none" w:sz="0" w:space="0" w:color="auto"/>
        <w:bottom w:val="none" w:sz="0" w:space="0" w:color="auto"/>
        <w:right w:val="none" w:sz="0" w:space="0" w:color="auto"/>
      </w:divBdr>
    </w:div>
    <w:div w:id="2025936864">
      <w:bodyDiv w:val="1"/>
      <w:marLeft w:val="0"/>
      <w:marRight w:val="0"/>
      <w:marTop w:val="0"/>
      <w:marBottom w:val="0"/>
      <w:divBdr>
        <w:top w:val="none" w:sz="0" w:space="0" w:color="auto"/>
        <w:left w:val="none" w:sz="0" w:space="0" w:color="auto"/>
        <w:bottom w:val="none" w:sz="0" w:space="0" w:color="auto"/>
        <w:right w:val="none" w:sz="0" w:space="0" w:color="auto"/>
      </w:divBdr>
    </w:div>
    <w:div w:id="2026442366">
      <w:bodyDiv w:val="1"/>
      <w:marLeft w:val="0"/>
      <w:marRight w:val="0"/>
      <w:marTop w:val="0"/>
      <w:marBottom w:val="0"/>
      <w:divBdr>
        <w:top w:val="none" w:sz="0" w:space="0" w:color="auto"/>
        <w:left w:val="none" w:sz="0" w:space="0" w:color="auto"/>
        <w:bottom w:val="none" w:sz="0" w:space="0" w:color="auto"/>
        <w:right w:val="none" w:sz="0" w:space="0" w:color="auto"/>
      </w:divBdr>
    </w:div>
    <w:div w:id="2026588604">
      <w:bodyDiv w:val="1"/>
      <w:marLeft w:val="0"/>
      <w:marRight w:val="0"/>
      <w:marTop w:val="0"/>
      <w:marBottom w:val="0"/>
      <w:divBdr>
        <w:top w:val="none" w:sz="0" w:space="0" w:color="auto"/>
        <w:left w:val="none" w:sz="0" w:space="0" w:color="auto"/>
        <w:bottom w:val="none" w:sz="0" w:space="0" w:color="auto"/>
        <w:right w:val="none" w:sz="0" w:space="0" w:color="auto"/>
      </w:divBdr>
    </w:div>
    <w:div w:id="2027166969">
      <w:bodyDiv w:val="1"/>
      <w:marLeft w:val="0"/>
      <w:marRight w:val="0"/>
      <w:marTop w:val="0"/>
      <w:marBottom w:val="0"/>
      <w:divBdr>
        <w:top w:val="none" w:sz="0" w:space="0" w:color="auto"/>
        <w:left w:val="none" w:sz="0" w:space="0" w:color="auto"/>
        <w:bottom w:val="none" w:sz="0" w:space="0" w:color="auto"/>
        <w:right w:val="none" w:sz="0" w:space="0" w:color="auto"/>
      </w:divBdr>
    </w:div>
    <w:div w:id="2028360506">
      <w:bodyDiv w:val="1"/>
      <w:marLeft w:val="0"/>
      <w:marRight w:val="0"/>
      <w:marTop w:val="0"/>
      <w:marBottom w:val="0"/>
      <w:divBdr>
        <w:top w:val="none" w:sz="0" w:space="0" w:color="auto"/>
        <w:left w:val="none" w:sz="0" w:space="0" w:color="auto"/>
        <w:bottom w:val="none" w:sz="0" w:space="0" w:color="auto"/>
        <w:right w:val="none" w:sz="0" w:space="0" w:color="auto"/>
      </w:divBdr>
    </w:div>
    <w:div w:id="2028434821">
      <w:bodyDiv w:val="1"/>
      <w:marLeft w:val="0"/>
      <w:marRight w:val="0"/>
      <w:marTop w:val="0"/>
      <w:marBottom w:val="0"/>
      <w:divBdr>
        <w:top w:val="none" w:sz="0" w:space="0" w:color="auto"/>
        <w:left w:val="none" w:sz="0" w:space="0" w:color="auto"/>
        <w:bottom w:val="none" w:sz="0" w:space="0" w:color="auto"/>
        <w:right w:val="none" w:sz="0" w:space="0" w:color="auto"/>
      </w:divBdr>
    </w:div>
    <w:div w:id="2028942567">
      <w:bodyDiv w:val="1"/>
      <w:marLeft w:val="0"/>
      <w:marRight w:val="0"/>
      <w:marTop w:val="0"/>
      <w:marBottom w:val="0"/>
      <w:divBdr>
        <w:top w:val="none" w:sz="0" w:space="0" w:color="auto"/>
        <w:left w:val="none" w:sz="0" w:space="0" w:color="auto"/>
        <w:bottom w:val="none" w:sz="0" w:space="0" w:color="auto"/>
        <w:right w:val="none" w:sz="0" w:space="0" w:color="auto"/>
      </w:divBdr>
    </w:div>
    <w:div w:id="2029410569">
      <w:bodyDiv w:val="1"/>
      <w:marLeft w:val="0"/>
      <w:marRight w:val="0"/>
      <w:marTop w:val="0"/>
      <w:marBottom w:val="0"/>
      <w:divBdr>
        <w:top w:val="none" w:sz="0" w:space="0" w:color="auto"/>
        <w:left w:val="none" w:sz="0" w:space="0" w:color="auto"/>
        <w:bottom w:val="none" w:sz="0" w:space="0" w:color="auto"/>
        <w:right w:val="none" w:sz="0" w:space="0" w:color="auto"/>
      </w:divBdr>
    </w:div>
    <w:div w:id="2029944774">
      <w:bodyDiv w:val="1"/>
      <w:marLeft w:val="0"/>
      <w:marRight w:val="0"/>
      <w:marTop w:val="0"/>
      <w:marBottom w:val="0"/>
      <w:divBdr>
        <w:top w:val="none" w:sz="0" w:space="0" w:color="auto"/>
        <w:left w:val="none" w:sz="0" w:space="0" w:color="auto"/>
        <w:bottom w:val="none" w:sz="0" w:space="0" w:color="auto"/>
        <w:right w:val="none" w:sz="0" w:space="0" w:color="auto"/>
      </w:divBdr>
    </w:div>
    <w:div w:id="2029982011">
      <w:bodyDiv w:val="1"/>
      <w:marLeft w:val="0"/>
      <w:marRight w:val="0"/>
      <w:marTop w:val="0"/>
      <w:marBottom w:val="0"/>
      <w:divBdr>
        <w:top w:val="none" w:sz="0" w:space="0" w:color="auto"/>
        <w:left w:val="none" w:sz="0" w:space="0" w:color="auto"/>
        <w:bottom w:val="none" w:sz="0" w:space="0" w:color="auto"/>
        <w:right w:val="none" w:sz="0" w:space="0" w:color="auto"/>
      </w:divBdr>
    </w:div>
    <w:div w:id="2030788115">
      <w:bodyDiv w:val="1"/>
      <w:marLeft w:val="0"/>
      <w:marRight w:val="0"/>
      <w:marTop w:val="0"/>
      <w:marBottom w:val="0"/>
      <w:divBdr>
        <w:top w:val="none" w:sz="0" w:space="0" w:color="auto"/>
        <w:left w:val="none" w:sz="0" w:space="0" w:color="auto"/>
        <w:bottom w:val="none" w:sz="0" w:space="0" w:color="auto"/>
        <w:right w:val="none" w:sz="0" w:space="0" w:color="auto"/>
      </w:divBdr>
    </w:div>
    <w:div w:id="2030836925">
      <w:bodyDiv w:val="1"/>
      <w:marLeft w:val="0"/>
      <w:marRight w:val="0"/>
      <w:marTop w:val="0"/>
      <w:marBottom w:val="0"/>
      <w:divBdr>
        <w:top w:val="none" w:sz="0" w:space="0" w:color="auto"/>
        <w:left w:val="none" w:sz="0" w:space="0" w:color="auto"/>
        <w:bottom w:val="none" w:sz="0" w:space="0" w:color="auto"/>
        <w:right w:val="none" w:sz="0" w:space="0" w:color="auto"/>
      </w:divBdr>
    </w:div>
    <w:div w:id="2032948248">
      <w:bodyDiv w:val="1"/>
      <w:marLeft w:val="0"/>
      <w:marRight w:val="0"/>
      <w:marTop w:val="0"/>
      <w:marBottom w:val="0"/>
      <w:divBdr>
        <w:top w:val="none" w:sz="0" w:space="0" w:color="auto"/>
        <w:left w:val="none" w:sz="0" w:space="0" w:color="auto"/>
        <w:bottom w:val="none" w:sz="0" w:space="0" w:color="auto"/>
        <w:right w:val="none" w:sz="0" w:space="0" w:color="auto"/>
      </w:divBdr>
    </w:div>
    <w:div w:id="2033653764">
      <w:bodyDiv w:val="1"/>
      <w:marLeft w:val="0"/>
      <w:marRight w:val="0"/>
      <w:marTop w:val="0"/>
      <w:marBottom w:val="0"/>
      <w:divBdr>
        <w:top w:val="none" w:sz="0" w:space="0" w:color="auto"/>
        <w:left w:val="none" w:sz="0" w:space="0" w:color="auto"/>
        <w:bottom w:val="none" w:sz="0" w:space="0" w:color="auto"/>
        <w:right w:val="none" w:sz="0" w:space="0" w:color="auto"/>
      </w:divBdr>
    </w:div>
    <w:div w:id="2034187902">
      <w:bodyDiv w:val="1"/>
      <w:marLeft w:val="0"/>
      <w:marRight w:val="0"/>
      <w:marTop w:val="0"/>
      <w:marBottom w:val="0"/>
      <w:divBdr>
        <w:top w:val="none" w:sz="0" w:space="0" w:color="auto"/>
        <w:left w:val="none" w:sz="0" w:space="0" w:color="auto"/>
        <w:bottom w:val="none" w:sz="0" w:space="0" w:color="auto"/>
        <w:right w:val="none" w:sz="0" w:space="0" w:color="auto"/>
      </w:divBdr>
    </w:div>
    <w:div w:id="2034531177">
      <w:bodyDiv w:val="1"/>
      <w:marLeft w:val="0"/>
      <w:marRight w:val="0"/>
      <w:marTop w:val="0"/>
      <w:marBottom w:val="0"/>
      <w:divBdr>
        <w:top w:val="none" w:sz="0" w:space="0" w:color="auto"/>
        <w:left w:val="none" w:sz="0" w:space="0" w:color="auto"/>
        <w:bottom w:val="none" w:sz="0" w:space="0" w:color="auto"/>
        <w:right w:val="none" w:sz="0" w:space="0" w:color="auto"/>
      </w:divBdr>
    </w:div>
    <w:div w:id="2035032377">
      <w:bodyDiv w:val="1"/>
      <w:marLeft w:val="0"/>
      <w:marRight w:val="0"/>
      <w:marTop w:val="0"/>
      <w:marBottom w:val="0"/>
      <w:divBdr>
        <w:top w:val="none" w:sz="0" w:space="0" w:color="auto"/>
        <w:left w:val="none" w:sz="0" w:space="0" w:color="auto"/>
        <w:bottom w:val="none" w:sz="0" w:space="0" w:color="auto"/>
        <w:right w:val="none" w:sz="0" w:space="0" w:color="auto"/>
      </w:divBdr>
    </w:div>
    <w:div w:id="2035425556">
      <w:bodyDiv w:val="1"/>
      <w:marLeft w:val="0"/>
      <w:marRight w:val="0"/>
      <w:marTop w:val="0"/>
      <w:marBottom w:val="0"/>
      <w:divBdr>
        <w:top w:val="none" w:sz="0" w:space="0" w:color="auto"/>
        <w:left w:val="none" w:sz="0" w:space="0" w:color="auto"/>
        <w:bottom w:val="none" w:sz="0" w:space="0" w:color="auto"/>
        <w:right w:val="none" w:sz="0" w:space="0" w:color="auto"/>
      </w:divBdr>
    </w:div>
    <w:div w:id="2035568004">
      <w:bodyDiv w:val="1"/>
      <w:marLeft w:val="0"/>
      <w:marRight w:val="0"/>
      <w:marTop w:val="0"/>
      <w:marBottom w:val="0"/>
      <w:divBdr>
        <w:top w:val="none" w:sz="0" w:space="0" w:color="auto"/>
        <w:left w:val="none" w:sz="0" w:space="0" w:color="auto"/>
        <w:bottom w:val="none" w:sz="0" w:space="0" w:color="auto"/>
        <w:right w:val="none" w:sz="0" w:space="0" w:color="auto"/>
      </w:divBdr>
    </w:div>
    <w:div w:id="2036148278">
      <w:bodyDiv w:val="1"/>
      <w:marLeft w:val="0"/>
      <w:marRight w:val="0"/>
      <w:marTop w:val="0"/>
      <w:marBottom w:val="0"/>
      <w:divBdr>
        <w:top w:val="none" w:sz="0" w:space="0" w:color="auto"/>
        <w:left w:val="none" w:sz="0" w:space="0" w:color="auto"/>
        <w:bottom w:val="none" w:sz="0" w:space="0" w:color="auto"/>
        <w:right w:val="none" w:sz="0" w:space="0" w:color="auto"/>
      </w:divBdr>
    </w:div>
    <w:div w:id="2036802587">
      <w:bodyDiv w:val="1"/>
      <w:marLeft w:val="0"/>
      <w:marRight w:val="0"/>
      <w:marTop w:val="0"/>
      <w:marBottom w:val="0"/>
      <w:divBdr>
        <w:top w:val="none" w:sz="0" w:space="0" w:color="auto"/>
        <w:left w:val="none" w:sz="0" w:space="0" w:color="auto"/>
        <w:bottom w:val="none" w:sz="0" w:space="0" w:color="auto"/>
        <w:right w:val="none" w:sz="0" w:space="0" w:color="auto"/>
      </w:divBdr>
    </w:div>
    <w:div w:id="2036886045">
      <w:bodyDiv w:val="1"/>
      <w:marLeft w:val="0"/>
      <w:marRight w:val="0"/>
      <w:marTop w:val="0"/>
      <w:marBottom w:val="0"/>
      <w:divBdr>
        <w:top w:val="none" w:sz="0" w:space="0" w:color="auto"/>
        <w:left w:val="none" w:sz="0" w:space="0" w:color="auto"/>
        <w:bottom w:val="none" w:sz="0" w:space="0" w:color="auto"/>
        <w:right w:val="none" w:sz="0" w:space="0" w:color="auto"/>
      </w:divBdr>
    </w:div>
    <w:div w:id="2037345409">
      <w:bodyDiv w:val="1"/>
      <w:marLeft w:val="0"/>
      <w:marRight w:val="0"/>
      <w:marTop w:val="0"/>
      <w:marBottom w:val="0"/>
      <w:divBdr>
        <w:top w:val="none" w:sz="0" w:space="0" w:color="auto"/>
        <w:left w:val="none" w:sz="0" w:space="0" w:color="auto"/>
        <w:bottom w:val="none" w:sz="0" w:space="0" w:color="auto"/>
        <w:right w:val="none" w:sz="0" w:space="0" w:color="auto"/>
      </w:divBdr>
    </w:div>
    <w:div w:id="2037459320">
      <w:bodyDiv w:val="1"/>
      <w:marLeft w:val="0"/>
      <w:marRight w:val="0"/>
      <w:marTop w:val="0"/>
      <w:marBottom w:val="0"/>
      <w:divBdr>
        <w:top w:val="none" w:sz="0" w:space="0" w:color="auto"/>
        <w:left w:val="none" w:sz="0" w:space="0" w:color="auto"/>
        <w:bottom w:val="none" w:sz="0" w:space="0" w:color="auto"/>
        <w:right w:val="none" w:sz="0" w:space="0" w:color="auto"/>
      </w:divBdr>
    </w:div>
    <w:div w:id="2037727807">
      <w:bodyDiv w:val="1"/>
      <w:marLeft w:val="0"/>
      <w:marRight w:val="0"/>
      <w:marTop w:val="0"/>
      <w:marBottom w:val="0"/>
      <w:divBdr>
        <w:top w:val="none" w:sz="0" w:space="0" w:color="auto"/>
        <w:left w:val="none" w:sz="0" w:space="0" w:color="auto"/>
        <w:bottom w:val="none" w:sz="0" w:space="0" w:color="auto"/>
        <w:right w:val="none" w:sz="0" w:space="0" w:color="auto"/>
      </w:divBdr>
    </w:div>
    <w:div w:id="2037927619">
      <w:bodyDiv w:val="1"/>
      <w:marLeft w:val="0"/>
      <w:marRight w:val="0"/>
      <w:marTop w:val="0"/>
      <w:marBottom w:val="0"/>
      <w:divBdr>
        <w:top w:val="none" w:sz="0" w:space="0" w:color="auto"/>
        <w:left w:val="none" w:sz="0" w:space="0" w:color="auto"/>
        <w:bottom w:val="none" w:sz="0" w:space="0" w:color="auto"/>
        <w:right w:val="none" w:sz="0" w:space="0" w:color="auto"/>
      </w:divBdr>
    </w:div>
    <w:div w:id="2038583282">
      <w:bodyDiv w:val="1"/>
      <w:marLeft w:val="0"/>
      <w:marRight w:val="0"/>
      <w:marTop w:val="0"/>
      <w:marBottom w:val="0"/>
      <w:divBdr>
        <w:top w:val="none" w:sz="0" w:space="0" w:color="auto"/>
        <w:left w:val="none" w:sz="0" w:space="0" w:color="auto"/>
        <w:bottom w:val="none" w:sz="0" w:space="0" w:color="auto"/>
        <w:right w:val="none" w:sz="0" w:space="0" w:color="auto"/>
      </w:divBdr>
    </w:div>
    <w:div w:id="2039508429">
      <w:bodyDiv w:val="1"/>
      <w:marLeft w:val="0"/>
      <w:marRight w:val="0"/>
      <w:marTop w:val="0"/>
      <w:marBottom w:val="0"/>
      <w:divBdr>
        <w:top w:val="none" w:sz="0" w:space="0" w:color="auto"/>
        <w:left w:val="none" w:sz="0" w:space="0" w:color="auto"/>
        <w:bottom w:val="none" w:sz="0" w:space="0" w:color="auto"/>
        <w:right w:val="none" w:sz="0" w:space="0" w:color="auto"/>
      </w:divBdr>
    </w:div>
    <w:div w:id="2039968508">
      <w:bodyDiv w:val="1"/>
      <w:marLeft w:val="0"/>
      <w:marRight w:val="0"/>
      <w:marTop w:val="0"/>
      <w:marBottom w:val="0"/>
      <w:divBdr>
        <w:top w:val="none" w:sz="0" w:space="0" w:color="auto"/>
        <w:left w:val="none" w:sz="0" w:space="0" w:color="auto"/>
        <w:bottom w:val="none" w:sz="0" w:space="0" w:color="auto"/>
        <w:right w:val="none" w:sz="0" w:space="0" w:color="auto"/>
      </w:divBdr>
    </w:div>
    <w:div w:id="2040160253">
      <w:bodyDiv w:val="1"/>
      <w:marLeft w:val="0"/>
      <w:marRight w:val="0"/>
      <w:marTop w:val="0"/>
      <w:marBottom w:val="0"/>
      <w:divBdr>
        <w:top w:val="none" w:sz="0" w:space="0" w:color="auto"/>
        <w:left w:val="none" w:sz="0" w:space="0" w:color="auto"/>
        <w:bottom w:val="none" w:sz="0" w:space="0" w:color="auto"/>
        <w:right w:val="none" w:sz="0" w:space="0" w:color="auto"/>
      </w:divBdr>
    </w:div>
    <w:div w:id="2040664044">
      <w:bodyDiv w:val="1"/>
      <w:marLeft w:val="0"/>
      <w:marRight w:val="0"/>
      <w:marTop w:val="0"/>
      <w:marBottom w:val="0"/>
      <w:divBdr>
        <w:top w:val="none" w:sz="0" w:space="0" w:color="auto"/>
        <w:left w:val="none" w:sz="0" w:space="0" w:color="auto"/>
        <w:bottom w:val="none" w:sz="0" w:space="0" w:color="auto"/>
        <w:right w:val="none" w:sz="0" w:space="0" w:color="auto"/>
      </w:divBdr>
    </w:div>
    <w:div w:id="2041198846">
      <w:bodyDiv w:val="1"/>
      <w:marLeft w:val="0"/>
      <w:marRight w:val="0"/>
      <w:marTop w:val="0"/>
      <w:marBottom w:val="0"/>
      <w:divBdr>
        <w:top w:val="none" w:sz="0" w:space="0" w:color="auto"/>
        <w:left w:val="none" w:sz="0" w:space="0" w:color="auto"/>
        <w:bottom w:val="none" w:sz="0" w:space="0" w:color="auto"/>
        <w:right w:val="none" w:sz="0" w:space="0" w:color="auto"/>
      </w:divBdr>
    </w:div>
    <w:div w:id="2041512422">
      <w:bodyDiv w:val="1"/>
      <w:marLeft w:val="0"/>
      <w:marRight w:val="0"/>
      <w:marTop w:val="0"/>
      <w:marBottom w:val="0"/>
      <w:divBdr>
        <w:top w:val="none" w:sz="0" w:space="0" w:color="auto"/>
        <w:left w:val="none" w:sz="0" w:space="0" w:color="auto"/>
        <w:bottom w:val="none" w:sz="0" w:space="0" w:color="auto"/>
        <w:right w:val="none" w:sz="0" w:space="0" w:color="auto"/>
      </w:divBdr>
    </w:div>
    <w:div w:id="2041658751">
      <w:bodyDiv w:val="1"/>
      <w:marLeft w:val="0"/>
      <w:marRight w:val="0"/>
      <w:marTop w:val="0"/>
      <w:marBottom w:val="0"/>
      <w:divBdr>
        <w:top w:val="none" w:sz="0" w:space="0" w:color="auto"/>
        <w:left w:val="none" w:sz="0" w:space="0" w:color="auto"/>
        <w:bottom w:val="none" w:sz="0" w:space="0" w:color="auto"/>
        <w:right w:val="none" w:sz="0" w:space="0" w:color="auto"/>
      </w:divBdr>
    </w:div>
    <w:div w:id="2042902101">
      <w:bodyDiv w:val="1"/>
      <w:marLeft w:val="0"/>
      <w:marRight w:val="0"/>
      <w:marTop w:val="0"/>
      <w:marBottom w:val="0"/>
      <w:divBdr>
        <w:top w:val="none" w:sz="0" w:space="0" w:color="auto"/>
        <w:left w:val="none" w:sz="0" w:space="0" w:color="auto"/>
        <w:bottom w:val="none" w:sz="0" w:space="0" w:color="auto"/>
        <w:right w:val="none" w:sz="0" w:space="0" w:color="auto"/>
      </w:divBdr>
    </w:div>
    <w:div w:id="2043169785">
      <w:bodyDiv w:val="1"/>
      <w:marLeft w:val="0"/>
      <w:marRight w:val="0"/>
      <w:marTop w:val="0"/>
      <w:marBottom w:val="0"/>
      <w:divBdr>
        <w:top w:val="none" w:sz="0" w:space="0" w:color="auto"/>
        <w:left w:val="none" w:sz="0" w:space="0" w:color="auto"/>
        <w:bottom w:val="none" w:sz="0" w:space="0" w:color="auto"/>
        <w:right w:val="none" w:sz="0" w:space="0" w:color="auto"/>
      </w:divBdr>
    </w:div>
    <w:div w:id="2043361089">
      <w:bodyDiv w:val="1"/>
      <w:marLeft w:val="0"/>
      <w:marRight w:val="0"/>
      <w:marTop w:val="0"/>
      <w:marBottom w:val="0"/>
      <w:divBdr>
        <w:top w:val="none" w:sz="0" w:space="0" w:color="auto"/>
        <w:left w:val="none" w:sz="0" w:space="0" w:color="auto"/>
        <w:bottom w:val="none" w:sz="0" w:space="0" w:color="auto"/>
        <w:right w:val="none" w:sz="0" w:space="0" w:color="auto"/>
      </w:divBdr>
    </w:div>
    <w:div w:id="2043432476">
      <w:bodyDiv w:val="1"/>
      <w:marLeft w:val="0"/>
      <w:marRight w:val="0"/>
      <w:marTop w:val="0"/>
      <w:marBottom w:val="0"/>
      <w:divBdr>
        <w:top w:val="none" w:sz="0" w:space="0" w:color="auto"/>
        <w:left w:val="none" w:sz="0" w:space="0" w:color="auto"/>
        <w:bottom w:val="none" w:sz="0" w:space="0" w:color="auto"/>
        <w:right w:val="none" w:sz="0" w:space="0" w:color="auto"/>
      </w:divBdr>
    </w:div>
    <w:div w:id="2043939348">
      <w:bodyDiv w:val="1"/>
      <w:marLeft w:val="0"/>
      <w:marRight w:val="0"/>
      <w:marTop w:val="0"/>
      <w:marBottom w:val="0"/>
      <w:divBdr>
        <w:top w:val="none" w:sz="0" w:space="0" w:color="auto"/>
        <w:left w:val="none" w:sz="0" w:space="0" w:color="auto"/>
        <w:bottom w:val="none" w:sz="0" w:space="0" w:color="auto"/>
        <w:right w:val="none" w:sz="0" w:space="0" w:color="auto"/>
      </w:divBdr>
    </w:div>
    <w:div w:id="2044402776">
      <w:bodyDiv w:val="1"/>
      <w:marLeft w:val="0"/>
      <w:marRight w:val="0"/>
      <w:marTop w:val="0"/>
      <w:marBottom w:val="0"/>
      <w:divBdr>
        <w:top w:val="none" w:sz="0" w:space="0" w:color="auto"/>
        <w:left w:val="none" w:sz="0" w:space="0" w:color="auto"/>
        <w:bottom w:val="none" w:sz="0" w:space="0" w:color="auto"/>
        <w:right w:val="none" w:sz="0" w:space="0" w:color="auto"/>
      </w:divBdr>
    </w:div>
    <w:div w:id="2045514387">
      <w:bodyDiv w:val="1"/>
      <w:marLeft w:val="0"/>
      <w:marRight w:val="0"/>
      <w:marTop w:val="0"/>
      <w:marBottom w:val="0"/>
      <w:divBdr>
        <w:top w:val="none" w:sz="0" w:space="0" w:color="auto"/>
        <w:left w:val="none" w:sz="0" w:space="0" w:color="auto"/>
        <w:bottom w:val="none" w:sz="0" w:space="0" w:color="auto"/>
        <w:right w:val="none" w:sz="0" w:space="0" w:color="auto"/>
      </w:divBdr>
    </w:div>
    <w:div w:id="2045711152">
      <w:bodyDiv w:val="1"/>
      <w:marLeft w:val="0"/>
      <w:marRight w:val="0"/>
      <w:marTop w:val="0"/>
      <w:marBottom w:val="0"/>
      <w:divBdr>
        <w:top w:val="none" w:sz="0" w:space="0" w:color="auto"/>
        <w:left w:val="none" w:sz="0" w:space="0" w:color="auto"/>
        <w:bottom w:val="none" w:sz="0" w:space="0" w:color="auto"/>
        <w:right w:val="none" w:sz="0" w:space="0" w:color="auto"/>
      </w:divBdr>
    </w:div>
    <w:div w:id="2046130275">
      <w:bodyDiv w:val="1"/>
      <w:marLeft w:val="0"/>
      <w:marRight w:val="0"/>
      <w:marTop w:val="0"/>
      <w:marBottom w:val="0"/>
      <w:divBdr>
        <w:top w:val="none" w:sz="0" w:space="0" w:color="auto"/>
        <w:left w:val="none" w:sz="0" w:space="0" w:color="auto"/>
        <w:bottom w:val="none" w:sz="0" w:space="0" w:color="auto"/>
        <w:right w:val="none" w:sz="0" w:space="0" w:color="auto"/>
      </w:divBdr>
    </w:div>
    <w:div w:id="2046246745">
      <w:bodyDiv w:val="1"/>
      <w:marLeft w:val="0"/>
      <w:marRight w:val="0"/>
      <w:marTop w:val="0"/>
      <w:marBottom w:val="0"/>
      <w:divBdr>
        <w:top w:val="none" w:sz="0" w:space="0" w:color="auto"/>
        <w:left w:val="none" w:sz="0" w:space="0" w:color="auto"/>
        <w:bottom w:val="none" w:sz="0" w:space="0" w:color="auto"/>
        <w:right w:val="none" w:sz="0" w:space="0" w:color="auto"/>
      </w:divBdr>
    </w:div>
    <w:div w:id="2046634108">
      <w:bodyDiv w:val="1"/>
      <w:marLeft w:val="0"/>
      <w:marRight w:val="0"/>
      <w:marTop w:val="0"/>
      <w:marBottom w:val="0"/>
      <w:divBdr>
        <w:top w:val="none" w:sz="0" w:space="0" w:color="auto"/>
        <w:left w:val="none" w:sz="0" w:space="0" w:color="auto"/>
        <w:bottom w:val="none" w:sz="0" w:space="0" w:color="auto"/>
        <w:right w:val="none" w:sz="0" w:space="0" w:color="auto"/>
      </w:divBdr>
    </w:div>
    <w:div w:id="2046906768">
      <w:bodyDiv w:val="1"/>
      <w:marLeft w:val="0"/>
      <w:marRight w:val="0"/>
      <w:marTop w:val="0"/>
      <w:marBottom w:val="0"/>
      <w:divBdr>
        <w:top w:val="none" w:sz="0" w:space="0" w:color="auto"/>
        <w:left w:val="none" w:sz="0" w:space="0" w:color="auto"/>
        <w:bottom w:val="none" w:sz="0" w:space="0" w:color="auto"/>
        <w:right w:val="none" w:sz="0" w:space="0" w:color="auto"/>
      </w:divBdr>
    </w:div>
    <w:div w:id="2047097386">
      <w:bodyDiv w:val="1"/>
      <w:marLeft w:val="0"/>
      <w:marRight w:val="0"/>
      <w:marTop w:val="0"/>
      <w:marBottom w:val="0"/>
      <w:divBdr>
        <w:top w:val="none" w:sz="0" w:space="0" w:color="auto"/>
        <w:left w:val="none" w:sz="0" w:space="0" w:color="auto"/>
        <w:bottom w:val="none" w:sz="0" w:space="0" w:color="auto"/>
        <w:right w:val="none" w:sz="0" w:space="0" w:color="auto"/>
      </w:divBdr>
    </w:div>
    <w:div w:id="2047633180">
      <w:bodyDiv w:val="1"/>
      <w:marLeft w:val="0"/>
      <w:marRight w:val="0"/>
      <w:marTop w:val="0"/>
      <w:marBottom w:val="0"/>
      <w:divBdr>
        <w:top w:val="none" w:sz="0" w:space="0" w:color="auto"/>
        <w:left w:val="none" w:sz="0" w:space="0" w:color="auto"/>
        <w:bottom w:val="none" w:sz="0" w:space="0" w:color="auto"/>
        <w:right w:val="none" w:sz="0" w:space="0" w:color="auto"/>
      </w:divBdr>
    </w:div>
    <w:div w:id="2047873839">
      <w:bodyDiv w:val="1"/>
      <w:marLeft w:val="0"/>
      <w:marRight w:val="0"/>
      <w:marTop w:val="0"/>
      <w:marBottom w:val="0"/>
      <w:divBdr>
        <w:top w:val="none" w:sz="0" w:space="0" w:color="auto"/>
        <w:left w:val="none" w:sz="0" w:space="0" w:color="auto"/>
        <w:bottom w:val="none" w:sz="0" w:space="0" w:color="auto"/>
        <w:right w:val="none" w:sz="0" w:space="0" w:color="auto"/>
      </w:divBdr>
    </w:div>
    <w:div w:id="2048792068">
      <w:bodyDiv w:val="1"/>
      <w:marLeft w:val="0"/>
      <w:marRight w:val="0"/>
      <w:marTop w:val="0"/>
      <w:marBottom w:val="0"/>
      <w:divBdr>
        <w:top w:val="none" w:sz="0" w:space="0" w:color="auto"/>
        <w:left w:val="none" w:sz="0" w:space="0" w:color="auto"/>
        <w:bottom w:val="none" w:sz="0" w:space="0" w:color="auto"/>
        <w:right w:val="none" w:sz="0" w:space="0" w:color="auto"/>
      </w:divBdr>
    </w:div>
    <w:div w:id="2048795094">
      <w:bodyDiv w:val="1"/>
      <w:marLeft w:val="0"/>
      <w:marRight w:val="0"/>
      <w:marTop w:val="0"/>
      <w:marBottom w:val="0"/>
      <w:divBdr>
        <w:top w:val="none" w:sz="0" w:space="0" w:color="auto"/>
        <w:left w:val="none" w:sz="0" w:space="0" w:color="auto"/>
        <w:bottom w:val="none" w:sz="0" w:space="0" w:color="auto"/>
        <w:right w:val="none" w:sz="0" w:space="0" w:color="auto"/>
      </w:divBdr>
    </w:div>
    <w:div w:id="2049331150">
      <w:bodyDiv w:val="1"/>
      <w:marLeft w:val="0"/>
      <w:marRight w:val="0"/>
      <w:marTop w:val="0"/>
      <w:marBottom w:val="0"/>
      <w:divBdr>
        <w:top w:val="none" w:sz="0" w:space="0" w:color="auto"/>
        <w:left w:val="none" w:sz="0" w:space="0" w:color="auto"/>
        <w:bottom w:val="none" w:sz="0" w:space="0" w:color="auto"/>
        <w:right w:val="none" w:sz="0" w:space="0" w:color="auto"/>
      </w:divBdr>
    </w:div>
    <w:div w:id="2050572239">
      <w:bodyDiv w:val="1"/>
      <w:marLeft w:val="0"/>
      <w:marRight w:val="0"/>
      <w:marTop w:val="0"/>
      <w:marBottom w:val="0"/>
      <w:divBdr>
        <w:top w:val="none" w:sz="0" w:space="0" w:color="auto"/>
        <w:left w:val="none" w:sz="0" w:space="0" w:color="auto"/>
        <w:bottom w:val="none" w:sz="0" w:space="0" w:color="auto"/>
        <w:right w:val="none" w:sz="0" w:space="0" w:color="auto"/>
      </w:divBdr>
    </w:div>
    <w:div w:id="2050958062">
      <w:bodyDiv w:val="1"/>
      <w:marLeft w:val="0"/>
      <w:marRight w:val="0"/>
      <w:marTop w:val="0"/>
      <w:marBottom w:val="0"/>
      <w:divBdr>
        <w:top w:val="none" w:sz="0" w:space="0" w:color="auto"/>
        <w:left w:val="none" w:sz="0" w:space="0" w:color="auto"/>
        <w:bottom w:val="none" w:sz="0" w:space="0" w:color="auto"/>
        <w:right w:val="none" w:sz="0" w:space="0" w:color="auto"/>
      </w:divBdr>
    </w:div>
    <w:div w:id="2051685897">
      <w:bodyDiv w:val="1"/>
      <w:marLeft w:val="0"/>
      <w:marRight w:val="0"/>
      <w:marTop w:val="0"/>
      <w:marBottom w:val="0"/>
      <w:divBdr>
        <w:top w:val="none" w:sz="0" w:space="0" w:color="auto"/>
        <w:left w:val="none" w:sz="0" w:space="0" w:color="auto"/>
        <w:bottom w:val="none" w:sz="0" w:space="0" w:color="auto"/>
        <w:right w:val="none" w:sz="0" w:space="0" w:color="auto"/>
      </w:divBdr>
    </w:div>
    <w:div w:id="2052339862">
      <w:bodyDiv w:val="1"/>
      <w:marLeft w:val="0"/>
      <w:marRight w:val="0"/>
      <w:marTop w:val="0"/>
      <w:marBottom w:val="0"/>
      <w:divBdr>
        <w:top w:val="none" w:sz="0" w:space="0" w:color="auto"/>
        <w:left w:val="none" w:sz="0" w:space="0" w:color="auto"/>
        <w:bottom w:val="none" w:sz="0" w:space="0" w:color="auto"/>
        <w:right w:val="none" w:sz="0" w:space="0" w:color="auto"/>
      </w:divBdr>
    </w:div>
    <w:div w:id="2052529424">
      <w:bodyDiv w:val="1"/>
      <w:marLeft w:val="0"/>
      <w:marRight w:val="0"/>
      <w:marTop w:val="0"/>
      <w:marBottom w:val="0"/>
      <w:divBdr>
        <w:top w:val="none" w:sz="0" w:space="0" w:color="auto"/>
        <w:left w:val="none" w:sz="0" w:space="0" w:color="auto"/>
        <w:bottom w:val="none" w:sz="0" w:space="0" w:color="auto"/>
        <w:right w:val="none" w:sz="0" w:space="0" w:color="auto"/>
      </w:divBdr>
    </w:div>
    <w:div w:id="2053068323">
      <w:bodyDiv w:val="1"/>
      <w:marLeft w:val="0"/>
      <w:marRight w:val="0"/>
      <w:marTop w:val="0"/>
      <w:marBottom w:val="0"/>
      <w:divBdr>
        <w:top w:val="none" w:sz="0" w:space="0" w:color="auto"/>
        <w:left w:val="none" w:sz="0" w:space="0" w:color="auto"/>
        <w:bottom w:val="none" w:sz="0" w:space="0" w:color="auto"/>
        <w:right w:val="none" w:sz="0" w:space="0" w:color="auto"/>
      </w:divBdr>
    </w:div>
    <w:div w:id="2053076105">
      <w:bodyDiv w:val="1"/>
      <w:marLeft w:val="0"/>
      <w:marRight w:val="0"/>
      <w:marTop w:val="0"/>
      <w:marBottom w:val="0"/>
      <w:divBdr>
        <w:top w:val="none" w:sz="0" w:space="0" w:color="auto"/>
        <w:left w:val="none" w:sz="0" w:space="0" w:color="auto"/>
        <w:bottom w:val="none" w:sz="0" w:space="0" w:color="auto"/>
        <w:right w:val="none" w:sz="0" w:space="0" w:color="auto"/>
      </w:divBdr>
    </w:div>
    <w:div w:id="2053654629">
      <w:bodyDiv w:val="1"/>
      <w:marLeft w:val="0"/>
      <w:marRight w:val="0"/>
      <w:marTop w:val="0"/>
      <w:marBottom w:val="0"/>
      <w:divBdr>
        <w:top w:val="none" w:sz="0" w:space="0" w:color="auto"/>
        <w:left w:val="none" w:sz="0" w:space="0" w:color="auto"/>
        <w:bottom w:val="none" w:sz="0" w:space="0" w:color="auto"/>
        <w:right w:val="none" w:sz="0" w:space="0" w:color="auto"/>
      </w:divBdr>
    </w:div>
    <w:div w:id="2053966817">
      <w:bodyDiv w:val="1"/>
      <w:marLeft w:val="0"/>
      <w:marRight w:val="0"/>
      <w:marTop w:val="0"/>
      <w:marBottom w:val="0"/>
      <w:divBdr>
        <w:top w:val="none" w:sz="0" w:space="0" w:color="auto"/>
        <w:left w:val="none" w:sz="0" w:space="0" w:color="auto"/>
        <w:bottom w:val="none" w:sz="0" w:space="0" w:color="auto"/>
        <w:right w:val="none" w:sz="0" w:space="0" w:color="auto"/>
      </w:divBdr>
    </w:div>
    <w:div w:id="2054037881">
      <w:bodyDiv w:val="1"/>
      <w:marLeft w:val="0"/>
      <w:marRight w:val="0"/>
      <w:marTop w:val="0"/>
      <w:marBottom w:val="0"/>
      <w:divBdr>
        <w:top w:val="none" w:sz="0" w:space="0" w:color="auto"/>
        <w:left w:val="none" w:sz="0" w:space="0" w:color="auto"/>
        <w:bottom w:val="none" w:sz="0" w:space="0" w:color="auto"/>
        <w:right w:val="none" w:sz="0" w:space="0" w:color="auto"/>
      </w:divBdr>
    </w:div>
    <w:div w:id="2054841295">
      <w:bodyDiv w:val="1"/>
      <w:marLeft w:val="0"/>
      <w:marRight w:val="0"/>
      <w:marTop w:val="0"/>
      <w:marBottom w:val="0"/>
      <w:divBdr>
        <w:top w:val="none" w:sz="0" w:space="0" w:color="auto"/>
        <w:left w:val="none" w:sz="0" w:space="0" w:color="auto"/>
        <w:bottom w:val="none" w:sz="0" w:space="0" w:color="auto"/>
        <w:right w:val="none" w:sz="0" w:space="0" w:color="auto"/>
      </w:divBdr>
    </w:div>
    <w:div w:id="2055079010">
      <w:bodyDiv w:val="1"/>
      <w:marLeft w:val="0"/>
      <w:marRight w:val="0"/>
      <w:marTop w:val="0"/>
      <w:marBottom w:val="0"/>
      <w:divBdr>
        <w:top w:val="none" w:sz="0" w:space="0" w:color="auto"/>
        <w:left w:val="none" w:sz="0" w:space="0" w:color="auto"/>
        <w:bottom w:val="none" w:sz="0" w:space="0" w:color="auto"/>
        <w:right w:val="none" w:sz="0" w:space="0" w:color="auto"/>
      </w:divBdr>
    </w:div>
    <w:div w:id="2055620215">
      <w:bodyDiv w:val="1"/>
      <w:marLeft w:val="0"/>
      <w:marRight w:val="0"/>
      <w:marTop w:val="0"/>
      <w:marBottom w:val="0"/>
      <w:divBdr>
        <w:top w:val="none" w:sz="0" w:space="0" w:color="auto"/>
        <w:left w:val="none" w:sz="0" w:space="0" w:color="auto"/>
        <w:bottom w:val="none" w:sz="0" w:space="0" w:color="auto"/>
        <w:right w:val="none" w:sz="0" w:space="0" w:color="auto"/>
      </w:divBdr>
    </w:div>
    <w:div w:id="2055692694">
      <w:bodyDiv w:val="1"/>
      <w:marLeft w:val="0"/>
      <w:marRight w:val="0"/>
      <w:marTop w:val="0"/>
      <w:marBottom w:val="0"/>
      <w:divBdr>
        <w:top w:val="none" w:sz="0" w:space="0" w:color="auto"/>
        <w:left w:val="none" w:sz="0" w:space="0" w:color="auto"/>
        <w:bottom w:val="none" w:sz="0" w:space="0" w:color="auto"/>
        <w:right w:val="none" w:sz="0" w:space="0" w:color="auto"/>
      </w:divBdr>
    </w:div>
    <w:div w:id="2056151917">
      <w:bodyDiv w:val="1"/>
      <w:marLeft w:val="0"/>
      <w:marRight w:val="0"/>
      <w:marTop w:val="0"/>
      <w:marBottom w:val="0"/>
      <w:divBdr>
        <w:top w:val="none" w:sz="0" w:space="0" w:color="auto"/>
        <w:left w:val="none" w:sz="0" w:space="0" w:color="auto"/>
        <w:bottom w:val="none" w:sz="0" w:space="0" w:color="auto"/>
        <w:right w:val="none" w:sz="0" w:space="0" w:color="auto"/>
      </w:divBdr>
    </w:div>
    <w:div w:id="2056155530">
      <w:bodyDiv w:val="1"/>
      <w:marLeft w:val="0"/>
      <w:marRight w:val="0"/>
      <w:marTop w:val="0"/>
      <w:marBottom w:val="0"/>
      <w:divBdr>
        <w:top w:val="none" w:sz="0" w:space="0" w:color="auto"/>
        <w:left w:val="none" w:sz="0" w:space="0" w:color="auto"/>
        <w:bottom w:val="none" w:sz="0" w:space="0" w:color="auto"/>
        <w:right w:val="none" w:sz="0" w:space="0" w:color="auto"/>
      </w:divBdr>
    </w:div>
    <w:div w:id="2056663301">
      <w:bodyDiv w:val="1"/>
      <w:marLeft w:val="0"/>
      <w:marRight w:val="0"/>
      <w:marTop w:val="0"/>
      <w:marBottom w:val="0"/>
      <w:divBdr>
        <w:top w:val="none" w:sz="0" w:space="0" w:color="auto"/>
        <w:left w:val="none" w:sz="0" w:space="0" w:color="auto"/>
        <w:bottom w:val="none" w:sz="0" w:space="0" w:color="auto"/>
        <w:right w:val="none" w:sz="0" w:space="0" w:color="auto"/>
      </w:divBdr>
    </w:div>
    <w:div w:id="2058510627">
      <w:bodyDiv w:val="1"/>
      <w:marLeft w:val="0"/>
      <w:marRight w:val="0"/>
      <w:marTop w:val="0"/>
      <w:marBottom w:val="0"/>
      <w:divBdr>
        <w:top w:val="none" w:sz="0" w:space="0" w:color="auto"/>
        <w:left w:val="none" w:sz="0" w:space="0" w:color="auto"/>
        <w:bottom w:val="none" w:sz="0" w:space="0" w:color="auto"/>
        <w:right w:val="none" w:sz="0" w:space="0" w:color="auto"/>
      </w:divBdr>
    </w:div>
    <w:div w:id="2059478001">
      <w:bodyDiv w:val="1"/>
      <w:marLeft w:val="0"/>
      <w:marRight w:val="0"/>
      <w:marTop w:val="0"/>
      <w:marBottom w:val="0"/>
      <w:divBdr>
        <w:top w:val="none" w:sz="0" w:space="0" w:color="auto"/>
        <w:left w:val="none" w:sz="0" w:space="0" w:color="auto"/>
        <w:bottom w:val="none" w:sz="0" w:space="0" w:color="auto"/>
        <w:right w:val="none" w:sz="0" w:space="0" w:color="auto"/>
      </w:divBdr>
    </w:div>
    <w:div w:id="2059548947">
      <w:bodyDiv w:val="1"/>
      <w:marLeft w:val="0"/>
      <w:marRight w:val="0"/>
      <w:marTop w:val="0"/>
      <w:marBottom w:val="0"/>
      <w:divBdr>
        <w:top w:val="none" w:sz="0" w:space="0" w:color="auto"/>
        <w:left w:val="none" w:sz="0" w:space="0" w:color="auto"/>
        <w:bottom w:val="none" w:sz="0" w:space="0" w:color="auto"/>
        <w:right w:val="none" w:sz="0" w:space="0" w:color="auto"/>
      </w:divBdr>
    </w:div>
    <w:div w:id="2060090018">
      <w:bodyDiv w:val="1"/>
      <w:marLeft w:val="0"/>
      <w:marRight w:val="0"/>
      <w:marTop w:val="0"/>
      <w:marBottom w:val="0"/>
      <w:divBdr>
        <w:top w:val="none" w:sz="0" w:space="0" w:color="auto"/>
        <w:left w:val="none" w:sz="0" w:space="0" w:color="auto"/>
        <w:bottom w:val="none" w:sz="0" w:space="0" w:color="auto"/>
        <w:right w:val="none" w:sz="0" w:space="0" w:color="auto"/>
      </w:divBdr>
    </w:div>
    <w:div w:id="2060276266">
      <w:bodyDiv w:val="1"/>
      <w:marLeft w:val="0"/>
      <w:marRight w:val="0"/>
      <w:marTop w:val="0"/>
      <w:marBottom w:val="0"/>
      <w:divBdr>
        <w:top w:val="none" w:sz="0" w:space="0" w:color="auto"/>
        <w:left w:val="none" w:sz="0" w:space="0" w:color="auto"/>
        <w:bottom w:val="none" w:sz="0" w:space="0" w:color="auto"/>
        <w:right w:val="none" w:sz="0" w:space="0" w:color="auto"/>
      </w:divBdr>
    </w:div>
    <w:div w:id="2060322398">
      <w:bodyDiv w:val="1"/>
      <w:marLeft w:val="0"/>
      <w:marRight w:val="0"/>
      <w:marTop w:val="0"/>
      <w:marBottom w:val="0"/>
      <w:divBdr>
        <w:top w:val="none" w:sz="0" w:space="0" w:color="auto"/>
        <w:left w:val="none" w:sz="0" w:space="0" w:color="auto"/>
        <w:bottom w:val="none" w:sz="0" w:space="0" w:color="auto"/>
        <w:right w:val="none" w:sz="0" w:space="0" w:color="auto"/>
      </w:divBdr>
    </w:div>
    <w:div w:id="2061246476">
      <w:bodyDiv w:val="1"/>
      <w:marLeft w:val="0"/>
      <w:marRight w:val="0"/>
      <w:marTop w:val="0"/>
      <w:marBottom w:val="0"/>
      <w:divBdr>
        <w:top w:val="none" w:sz="0" w:space="0" w:color="auto"/>
        <w:left w:val="none" w:sz="0" w:space="0" w:color="auto"/>
        <w:bottom w:val="none" w:sz="0" w:space="0" w:color="auto"/>
        <w:right w:val="none" w:sz="0" w:space="0" w:color="auto"/>
      </w:divBdr>
    </w:div>
    <w:div w:id="2061633639">
      <w:bodyDiv w:val="1"/>
      <w:marLeft w:val="0"/>
      <w:marRight w:val="0"/>
      <w:marTop w:val="0"/>
      <w:marBottom w:val="0"/>
      <w:divBdr>
        <w:top w:val="none" w:sz="0" w:space="0" w:color="auto"/>
        <w:left w:val="none" w:sz="0" w:space="0" w:color="auto"/>
        <w:bottom w:val="none" w:sz="0" w:space="0" w:color="auto"/>
        <w:right w:val="none" w:sz="0" w:space="0" w:color="auto"/>
      </w:divBdr>
    </w:div>
    <w:div w:id="2062248340">
      <w:bodyDiv w:val="1"/>
      <w:marLeft w:val="0"/>
      <w:marRight w:val="0"/>
      <w:marTop w:val="0"/>
      <w:marBottom w:val="0"/>
      <w:divBdr>
        <w:top w:val="none" w:sz="0" w:space="0" w:color="auto"/>
        <w:left w:val="none" w:sz="0" w:space="0" w:color="auto"/>
        <w:bottom w:val="none" w:sz="0" w:space="0" w:color="auto"/>
        <w:right w:val="none" w:sz="0" w:space="0" w:color="auto"/>
      </w:divBdr>
    </w:div>
    <w:div w:id="2064020627">
      <w:bodyDiv w:val="1"/>
      <w:marLeft w:val="0"/>
      <w:marRight w:val="0"/>
      <w:marTop w:val="0"/>
      <w:marBottom w:val="0"/>
      <w:divBdr>
        <w:top w:val="none" w:sz="0" w:space="0" w:color="auto"/>
        <w:left w:val="none" w:sz="0" w:space="0" w:color="auto"/>
        <w:bottom w:val="none" w:sz="0" w:space="0" w:color="auto"/>
        <w:right w:val="none" w:sz="0" w:space="0" w:color="auto"/>
      </w:divBdr>
    </w:div>
    <w:div w:id="2064601501">
      <w:bodyDiv w:val="1"/>
      <w:marLeft w:val="0"/>
      <w:marRight w:val="0"/>
      <w:marTop w:val="0"/>
      <w:marBottom w:val="0"/>
      <w:divBdr>
        <w:top w:val="none" w:sz="0" w:space="0" w:color="auto"/>
        <w:left w:val="none" w:sz="0" w:space="0" w:color="auto"/>
        <w:bottom w:val="none" w:sz="0" w:space="0" w:color="auto"/>
        <w:right w:val="none" w:sz="0" w:space="0" w:color="auto"/>
      </w:divBdr>
    </w:div>
    <w:div w:id="2064788774">
      <w:bodyDiv w:val="1"/>
      <w:marLeft w:val="0"/>
      <w:marRight w:val="0"/>
      <w:marTop w:val="0"/>
      <w:marBottom w:val="0"/>
      <w:divBdr>
        <w:top w:val="none" w:sz="0" w:space="0" w:color="auto"/>
        <w:left w:val="none" w:sz="0" w:space="0" w:color="auto"/>
        <w:bottom w:val="none" w:sz="0" w:space="0" w:color="auto"/>
        <w:right w:val="none" w:sz="0" w:space="0" w:color="auto"/>
      </w:divBdr>
    </w:div>
    <w:div w:id="2064911563">
      <w:bodyDiv w:val="1"/>
      <w:marLeft w:val="0"/>
      <w:marRight w:val="0"/>
      <w:marTop w:val="0"/>
      <w:marBottom w:val="0"/>
      <w:divBdr>
        <w:top w:val="none" w:sz="0" w:space="0" w:color="auto"/>
        <w:left w:val="none" w:sz="0" w:space="0" w:color="auto"/>
        <w:bottom w:val="none" w:sz="0" w:space="0" w:color="auto"/>
        <w:right w:val="none" w:sz="0" w:space="0" w:color="auto"/>
      </w:divBdr>
    </w:div>
    <w:div w:id="2065639119">
      <w:bodyDiv w:val="1"/>
      <w:marLeft w:val="0"/>
      <w:marRight w:val="0"/>
      <w:marTop w:val="0"/>
      <w:marBottom w:val="0"/>
      <w:divBdr>
        <w:top w:val="none" w:sz="0" w:space="0" w:color="auto"/>
        <w:left w:val="none" w:sz="0" w:space="0" w:color="auto"/>
        <w:bottom w:val="none" w:sz="0" w:space="0" w:color="auto"/>
        <w:right w:val="none" w:sz="0" w:space="0" w:color="auto"/>
      </w:divBdr>
    </w:div>
    <w:div w:id="2065642297">
      <w:bodyDiv w:val="1"/>
      <w:marLeft w:val="0"/>
      <w:marRight w:val="0"/>
      <w:marTop w:val="0"/>
      <w:marBottom w:val="0"/>
      <w:divBdr>
        <w:top w:val="none" w:sz="0" w:space="0" w:color="auto"/>
        <w:left w:val="none" w:sz="0" w:space="0" w:color="auto"/>
        <w:bottom w:val="none" w:sz="0" w:space="0" w:color="auto"/>
        <w:right w:val="none" w:sz="0" w:space="0" w:color="auto"/>
      </w:divBdr>
    </w:div>
    <w:div w:id="2066179990">
      <w:bodyDiv w:val="1"/>
      <w:marLeft w:val="0"/>
      <w:marRight w:val="0"/>
      <w:marTop w:val="0"/>
      <w:marBottom w:val="0"/>
      <w:divBdr>
        <w:top w:val="none" w:sz="0" w:space="0" w:color="auto"/>
        <w:left w:val="none" w:sz="0" w:space="0" w:color="auto"/>
        <w:bottom w:val="none" w:sz="0" w:space="0" w:color="auto"/>
        <w:right w:val="none" w:sz="0" w:space="0" w:color="auto"/>
      </w:divBdr>
    </w:div>
    <w:div w:id="2066637649">
      <w:bodyDiv w:val="1"/>
      <w:marLeft w:val="0"/>
      <w:marRight w:val="0"/>
      <w:marTop w:val="0"/>
      <w:marBottom w:val="0"/>
      <w:divBdr>
        <w:top w:val="none" w:sz="0" w:space="0" w:color="auto"/>
        <w:left w:val="none" w:sz="0" w:space="0" w:color="auto"/>
        <w:bottom w:val="none" w:sz="0" w:space="0" w:color="auto"/>
        <w:right w:val="none" w:sz="0" w:space="0" w:color="auto"/>
      </w:divBdr>
    </w:div>
    <w:div w:id="2066950800">
      <w:bodyDiv w:val="1"/>
      <w:marLeft w:val="0"/>
      <w:marRight w:val="0"/>
      <w:marTop w:val="0"/>
      <w:marBottom w:val="0"/>
      <w:divBdr>
        <w:top w:val="none" w:sz="0" w:space="0" w:color="auto"/>
        <w:left w:val="none" w:sz="0" w:space="0" w:color="auto"/>
        <w:bottom w:val="none" w:sz="0" w:space="0" w:color="auto"/>
        <w:right w:val="none" w:sz="0" w:space="0" w:color="auto"/>
      </w:divBdr>
    </w:div>
    <w:div w:id="2067140910">
      <w:bodyDiv w:val="1"/>
      <w:marLeft w:val="0"/>
      <w:marRight w:val="0"/>
      <w:marTop w:val="0"/>
      <w:marBottom w:val="0"/>
      <w:divBdr>
        <w:top w:val="none" w:sz="0" w:space="0" w:color="auto"/>
        <w:left w:val="none" w:sz="0" w:space="0" w:color="auto"/>
        <w:bottom w:val="none" w:sz="0" w:space="0" w:color="auto"/>
        <w:right w:val="none" w:sz="0" w:space="0" w:color="auto"/>
      </w:divBdr>
    </w:div>
    <w:div w:id="2067677072">
      <w:bodyDiv w:val="1"/>
      <w:marLeft w:val="0"/>
      <w:marRight w:val="0"/>
      <w:marTop w:val="0"/>
      <w:marBottom w:val="0"/>
      <w:divBdr>
        <w:top w:val="none" w:sz="0" w:space="0" w:color="auto"/>
        <w:left w:val="none" w:sz="0" w:space="0" w:color="auto"/>
        <w:bottom w:val="none" w:sz="0" w:space="0" w:color="auto"/>
        <w:right w:val="none" w:sz="0" w:space="0" w:color="auto"/>
      </w:divBdr>
    </w:div>
    <w:div w:id="2067682716">
      <w:bodyDiv w:val="1"/>
      <w:marLeft w:val="0"/>
      <w:marRight w:val="0"/>
      <w:marTop w:val="0"/>
      <w:marBottom w:val="0"/>
      <w:divBdr>
        <w:top w:val="none" w:sz="0" w:space="0" w:color="auto"/>
        <w:left w:val="none" w:sz="0" w:space="0" w:color="auto"/>
        <w:bottom w:val="none" w:sz="0" w:space="0" w:color="auto"/>
        <w:right w:val="none" w:sz="0" w:space="0" w:color="auto"/>
      </w:divBdr>
    </w:div>
    <w:div w:id="2068021160">
      <w:bodyDiv w:val="1"/>
      <w:marLeft w:val="0"/>
      <w:marRight w:val="0"/>
      <w:marTop w:val="0"/>
      <w:marBottom w:val="0"/>
      <w:divBdr>
        <w:top w:val="none" w:sz="0" w:space="0" w:color="auto"/>
        <w:left w:val="none" w:sz="0" w:space="0" w:color="auto"/>
        <w:bottom w:val="none" w:sz="0" w:space="0" w:color="auto"/>
        <w:right w:val="none" w:sz="0" w:space="0" w:color="auto"/>
      </w:divBdr>
    </w:div>
    <w:div w:id="2068188678">
      <w:bodyDiv w:val="1"/>
      <w:marLeft w:val="0"/>
      <w:marRight w:val="0"/>
      <w:marTop w:val="0"/>
      <w:marBottom w:val="0"/>
      <w:divBdr>
        <w:top w:val="none" w:sz="0" w:space="0" w:color="auto"/>
        <w:left w:val="none" w:sz="0" w:space="0" w:color="auto"/>
        <w:bottom w:val="none" w:sz="0" w:space="0" w:color="auto"/>
        <w:right w:val="none" w:sz="0" w:space="0" w:color="auto"/>
      </w:divBdr>
    </w:div>
    <w:div w:id="2068719431">
      <w:bodyDiv w:val="1"/>
      <w:marLeft w:val="0"/>
      <w:marRight w:val="0"/>
      <w:marTop w:val="0"/>
      <w:marBottom w:val="0"/>
      <w:divBdr>
        <w:top w:val="none" w:sz="0" w:space="0" w:color="auto"/>
        <w:left w:val="none" w:sz="0" w:space="0" w:color="auto"/>
        <w:bottom w:val="none" w:sz="0" w:space="0" w:color="auto"/>
        <w:right w:val="none" w:sz="0" w:space="0" w:color="auto"/>
      </w:divBdr>
    </w:div>
    <w:div w:id="2069836231">
      <w:bodyDiv w:val="1"/>
      <w:marLeft w:val="0"/>
      <w:marRight w:val="0"/>
      <w:marTop w:val="0"/>
      <w:marBottom w:val="0"/>
      <w:divBdr>
        <w:top w:val="none" w:sz="0" w:space="0" w:color="auto"/>
        <w:left w:val="none" w:sz="0" w:space="0" w:color="auto"/>
        <w:bottom w:val="none" w:sz="0" w:space="0" w:color="auto"/>
        <w:right w:val="none" w:sz="0" w:space="0" w:color="auto"/>
      </w:divBdr>
    </w:div>
    <w:div w:id="2071074877">
      <w:bodyDiv w:val="1"/>
      <w:marLeft w:val="0"/>
      <w:marRight w:val="0"/>
      <w:marTop w:val="0"/>
      <w:marBottom w:val="0"/>
      <w:divBdr>
        <w:top w:val="none" w:sz="0" w:space="0" w:color="auto"/>
        <w:left w:val="none" w:sz="0" w:space="0" w:color="auto"/>
        <w:bottom w:val="none" w:sz="0" w:space="0" w:color="auto"/>
        <w:right w:val="none" w:sz="0" w:space="0" w:color="auto"/>
      </w:divBdr>
    </w:div>
    <w:div w:id="2071222359">
      <w:bodyDiv w:val="1"/>
      <w:marLeft w:val="0"/>
      <w:marRight w:val="0"/>
      <w:marTop w:val="0"/>
      <w:marBottom w:val="0"/>
      <w:divBdr>
        <w:top w:val="none" w:sz="0" w:space="0" w:color="auto"/>
        <w:left w:val="none" w:sz="0" w:space="0" w:color="auto"/>
        <w:bottom w:val="none" w:sz="0" w:space="0" w:color="auto"/>
        <w:right w:val="none" w:sz="0" w:space="0" w:color="auto"/>
      </w:divBdr>
    </w:div>
    <w:div w:id="2071297036">
      <w:bodyDiv w:val="1"/>
      <w:marLeft w:val="0"/>
      <w:marRight w:val="0"/>
      <w:marTop w:val="0"/>
      <w:marBottom w:val="0"/>
      <w:divBdr>
        <w:top w:val="none" w:sz="0" w:space="0" w:color="auto"/>
        <w:left w:val="none" w:sz="0" w:space="0" w:color="auto"/>
        <w:bottom w:val="none" w:sz="0" w:space="0" w:color="auto"/>
        <w:right w:val="none" w:sz="0" w:space="0" w:color="auto"/>
      </w:divBdr>
    </w:div>
    <w:div w:id="2071806573">
      <w:bodyDiv w:val="1"/>
      <w:marLeft w:val="0"/>
      <w:marRight w:val="0"/>
      <w:marTop w:val="0"/>
      <w:marBottom w:val="0"/>
      <w:divBdr>
        <w:top w:val="none" w:sz="0" w:space="0" w:color="auto"/>
        <w:left w:val="none" w:sz="0" w:space="0" w:color="auto"/>
        <w:bottom w:val="none" w:sz="0" w:space="0" w:color="auto"/>
        <w:right w:val="none" w:sz="0" w:space="0" w:color="auto"/>
      </w:divBdr>
    </w:div>
    <w:div w:id="2071878976">
      <w:bodyDiv w:val="1"/>
      <w:marLeft w:val="0"/>
      <w:marRight w:val="0"/>
      <w:marTop w:val="0"/>
      <w:marBottom w:val="0"/>
      <w:divBdr>
        <w:top w:val="none" w:sz="0" w:space="0" w:color="auto"/>
        <w:left w:val="none" w:sz="0" w:space="0" w:color="auto"/>
        <w:bottom w:val="none" w:sz="0" w:space="0" w:color="auto"/>
        <w:right w:val="none" w:sz="0" w:space="0" w:color="auto"/>
      </w:divBdr>
    </w:div>
    <w:div w:id="2071927533">
      <w:bodyDiv w:val="1"/>
      <w:marLeft w:val="0"/>
      <w:marRight w:val="0"/>
      <w:marTop w:val="0"/>
      <w:marBottom w:val="0"/>
      <w:divBdr>
        <w:top w:val="none" w:sz="0" w:space="0" w:color="auto"/>
        <w:left w:val="none" w:sz="0" w:space="0" w:color="auto"/>
        <w:bottom w:val="none" w:sz="0" w:space="0" w:color="auto"/>
        <w:right w:val="none" w:sz="0" w:space="0" w:color="auto"/>
      </w:divBdr>
    </w:div>
    <w:div w:id="2071999582">
      <w:bodyDiv w:val="1"/>
      <w:marLeft w:val="0"/>
      <w:marRight w:val="0"/>
      <w:marTop w:val="0"/>
      <w:marBottom w:val="0"/>
      <w:divBdr>
        <w:top w:val="none" w:sz="0" w:space="0" w:color="auto"/>
        <w:left w:val="none" w:sz="0" w:space="0" w:color="auto"/>
        <w:bottom w:val="none" w:sz="0" w:space="0" w:color="auto"/>
        <w:right w:val="none" w:sz="0" w:space="0" w:color="auto"/>
      </w:divBdr>
    </w:div>
    <w:div w:id="2072607520">
      <w:bodyDiv w:val="1"/>
      <w:marLeft w:val="0"/>
      <w:marRight w:val="0"/>
      <w:marTop w:val="0"/>
      <w:marBottom w:val="0"/>
      <w:divBdr>
        <w:top w:val="none" w:sz="0" w:space="0" w:color="auto"/>
        <w:left w:val="none" w:sz="0" w:space="0" w:color="auto"/>
        <w:bottom w:val="none" w:sz="0" w:space="0" w:color="auto"/>
        <w:right w:val="none" w:sz="0" w:space="0" w:color="auto"/>
      </w:divBdr>
    </w:div>
    <w:div w:id="2072847270">
      <w:bodyDiv w:val="1"/>
      <w:marLeft w:val="0"/>
      <w:marRight w:val="0"/>
      <w:marTop w:val="0"/>
      <w:marBottom w:val="0"/>
      <w:divBdr>
        <w:top w:val="none" w:sz="0" w:space="0" w:color="auto"/>
        <w:left w:val="none" w:sz="0" w:space="0" w:color="auto"/>
        <w:bottom w:val="none" w:sz="0" w:space="0" w:color="auto"/>
        <w:right w:val="none" w:sz="0" w:space="0" w:color="auto"/>
      </w:divBdr>
    </w:div>
    <w:div w:id="2072998619">
      <w:bodyDiv w:val="1"/>
      <w:marLeft w:val="0"/>
      <w:marRight w:val="0"/>
      <w:marTop w:val="0"/>
      <w:marBottom w:val="0"/>
      <w:divBdr>
        <w:top w:val="none" w:sz="0" w:space="0" w:color="auto"/>
        <w:left w:val="none" w:sz="0" w:space="0" w:color="auto"/>
        <w:bottom w:val="none" w:sz="0" w:space="0" w:color="auto"/>
        <w:right w:val="none" w:sz="0" w:space="0" w:color="auto"/>
      </w:divBdr>
    </w:div>
    <w:div w:id="2073386783">
      <w:bodyDiv w:val="1"/>
      <w:marLeft w:val="0"/>
      <w:marRight w:val="0"/>
      <w:marTop w:val="0"/>
      <w:marBottom w:val="0"/>
      <w:divBdr>
        <w:top w:val="none" w:sz="0" w:space="0" w:color="auto"/>
        <w:left w:val="none" w:sz="0" w:space="0" w:color="auto"/>
        <w:bottom w:val="none" w:sz="0" w:space="0" w:color="auto"/>
        <w:right w:val="none" w:sz="0" w:space="0" w:color="auto"/>
      </w:divBdr>
    </w:div>
    <w:div w:id="2073888323">
      <w:bodyDiv w:val="1"/>
      <w:marLeft w:val="0"/>
      <w:marRight w:val="0"/>
      <w:marTop w:val="0"/>
      <w:marBottom w:val="0"/>
      <w:divBdr>
        <w:top w:val="none" w:sz="0" w:space="0" w:color="auto"/>
        <w:left w:val="none" w:sz="0" w:space="0" w:color="auto"/>
        <w:bottom w:val="none" w:sz="0" w:space="0" w:color="auto"/>
        <w:right w:val="none" w:sz="0" w:space="0" w:color="auto"/>
      </w:divBdr>
    </w:div>
    <w:div w:id="2073891330">
      <w:bodyDiv w:val="1"/>
      <w:marLeft w:val="0"/>
      <w:marRight w:val="0"/>
      <w:marTop w:val="0"/>
      <w:marBottom w:val="0"/>
      <w:divBdr>
        <w:top w:val="none" w:sz="0" w:space="0" w:color="auto"/>
        <w:left w:val="none" w:sz="0" w:space="0" w:color="auto"/>
        <w:bottom w:val="none" w:sz="0" w:space="0" w:color="auto"/>
        <w:right w:val="none" w:sz="0" w:space="0" w:color="auto"/>
      </w:divBdr>
    </w:div>
    <w:div w:id="2074114632">
      <w:bodyDiv w:val="1"/>
      <w:marLeft w:val="0"/>
      <w:marRight w:val="0"/>
      <w:marTop w:val="0"/>
      <w:marBottom w:val="0"/>
      <w:divBdr>
        <w:top w:val="none" w:sz="0" w:space="0" w:color="auto"/>
        <w:left w:val="none" w:sz="0" w:space="0" w:color="auto"/>
        <w:bottom w:val="none" w:sz="0" w:space="0" w:color="auto"/>
        <w:right w:val="none" w:sz="0" w:space="0" w:color="auto"/>
      </w:divBdr>
    </w:div>
    <w:div w:id="2075080842">
      <w:bodyDiv w:val="1"/>
      <w:marLeft w:val="0"/>
      <w:marRight w:val="0"/>
      <w:marTop w:val="0"/>
      <w:marBottom w:val="0"/>
      <w:divBdr>
        <w:top w:val="none" w:sz="0" w:space="0" w:color="auto"/>
        <w:left w:val="none" w:sz="0" w:space="0" w:color="auto"/>
        <w:bottom w:val="none" w:sz="0" w:space="0" w:color="auto"/>
        <w:right w:val="none" w:sz="0" w:space="0" w:color="auto"/>
      </w:divBdr>
    </w:div>
    <w:div w:id="2075856534">
      <w:bodyDiv w:val="1"/>
      <w:marLeft w:val="0"/>
      <w:marRight w:val="0"/>
      <w:marTop w:val="0"/>
      <w:marBottom w:val="0"/>
      <w:divBdr>
        <w:top w:val="none" w:sz="0" w:space="0" w:color="auto"/>
        <w:left w:val="none" w:sz="0" w:space="0" w:color="auto"/>
        <w:bottom w:val="none" w:sz="0" w:space="0" w:color="auto"/>
        <w:right w:val="none" w:sz="0" w:space="0" w:color="auto"/>
      </w:divBdr>
    </w:div>
    <w:div w:id="2076079879">
      <w:bodyDiv w:val="1"/>
      <w:marLeft w:val="0"/>
      <w:marRight w:val="0"/>
      <w:marTop w:val="0"/>
      <w:marBottom w:val="0"/>
      <w:divBdr>
        <w:top w:val="none" w:sz="0" w:space="0" w:color="auto"/>
        <w:left w:val="none" w:sz="0" w:space="0" w:color="auto"/>
        <w:bottom w:val="none" w:sz="0" w:space="0" w:color="auto"/>
        <w:right w:val="none" w:sz="0" w:space="0" w:color="auto"/>
      </w:divBdr>
    </w:div>
    <w:div w:id="2076510582">
      <w:bodyDiv w:val="1"/>
      <w:marLeft w:val="0"/>
      <w:marRight w:val="0"/>
      <w:marTop w:val="0"/>
      <w:marBottom w:val="0"/>
      <w:divBdr>
        <w:top w:val="none" w:sz="0" w:space="0" w:color="auto"/>
        <w:left w:val="none" w:sz="0" w:space="0" w:color="auto"/>
        <w:bottom w:val="none" w:sz="0" w:space="0" w:color="auto"/>
        <w:right w:val="none" w:sz="0" w:space="0" w:color="auto"/>
      </w:divBdr>
    </w:div>
    <w:div w:id="2076973475">
      <w:bodyDiv w:val="1"/>
      <w:marLeft w:val="0"/>
      <w:marRight w:val="0"/>
      <w:marTop w:val="0"/>
      <w:marBottom w:val="0"/>
      <w:divBdr>
        <w:top w:val="none" w:sz="0" w:space="0" w:color="auto"/>
        <w:left w:val="none" w:sz="0" w:space="0" w:color="auto"/>
        <w:bottom w:val="none" w:sz="0" w:space="0" w:color="auto"/>
        <w:right w:val="none" w:sz="0" w:space="0" w:color="auto"/>
      </w:divBdr>
    </w:div>
    <w:div w:id="2077319699">
      <w:bodyDiv w:val="1"/>
      <w:marLeft w:val="0"/>
      <w:marRight w:val="0"/>
      <w:marTop w:val="0"/>
      <w:marBottom w:val="0"/>
      <w:divBdr>
        <w:top w:val="none" w:sz="0" w:space="0" w:color="auto"/>
        <w:left w:val="none" w:sz="0" w:space="0" w:color="auto"/>
        <w:bottom w:val="none" w:sz="0" w:space="0" w:color="auto"/>
        <w:right w:val="none" w:sz="0" w:space="0" w:color="auto"/>
      </w:divBdr>
    </w:div>
    <w:div w:id="2077628759">
      <w:bodyDiv w:val="1"/>
      <w:marLeft w:val="0"/>
      <w:marRight w:val="0"/>
      <w:marTop w:val="0"/>
      <w:marBottom w:val="0"/>
      <w:divBdr>
        <w:top w:val="none" w:sz="0" w:space="0" w:color="auto"/>
        <w:left w:val="none" w:sz="0" w:space="0" w:color="auto"/>
        <w:bottom w:val="none" w:sz="0" w:space="0" w:color="auto"/>
        <w:right w:val="none" w:sz="0" w:space="0" w:color="auto"/>
      </w:divBdr>
    </w:div>
    <w:div w:id="2078430019">
      <w:bodyDiv w:val="1"/>
      <w:marLeft w:val="0"/>
      <w:marRight w:val="0"/>
      <w:marTop w:val="0"/>
      <w:marBottom w:val="0"/>
      <w:divBdr>
        <w:top w:val="none" w:sz="0" w:space="0" w:color="auto"/>
        <w:left w:val="none" w:sz="0" w:space="0" w:color="auto"/>
        <w:bottom w:val="none" w:sz="0" w:space="0" w:color="auto"/>
        <w:right w:val="none" w:sz="0" w:space="0" w:color="auto"/>
      </w:divBdr>
    </w:div>
    <w:div w:id="2078942328">
      <w:bodyDiv w:val="1"/>
      <w:marLeft w:val="0"/>
      <w:marRight w:val="0"/>
      <w:marTop w:val="0"/>
      <w:marBottom w:val="0"/>
      <w:divBdr>
        <w:top w:val="none" w:sz="0" w:space="0" w:color="auto"/>
        <w:left w:val="none" w:sz="0" w:space="0" w:color="auto"/>
        <w:bottom w:val="none" w:sz="0" w:space="0" w:color="auto"/>
        <w:right w:val="none" w:sz="0" w:space="0" w:color="auto"/>
      </w:divBdr>
    </w:div>
    <w:div w:id="2079355575">
      <w:bodyDiv w:val="1"/>
      <w:marLeft w:val="0"/>
      <w:marRight w:val="0"/>
      <w:marTop w:val="0"/>
      <w:marBottom w:val="0"/>
      <w:divBdr>
        <w:top w:val="none" w:sz="0" w:space="0" w:color="auto"/>
        <w:left w:val="none" w:sz="0" w:space="0" w:color="auto"/>
        <w:bottom w:val="none" w:sz="0" w:space="0" w:color="auto"/>
        <w:right w:val="none" w:sz="0" w:space="0" w:color="auto"/>
      </w:divBdr>
    </w:div>
    <w:div w:id="2079474022">
      <w:bodyDiv w:val="1"/>
      <w:marLeft w:val="0"/>
      <w:marRight w:val="0"/>
      <w:marTop w:val="0"/>
      <w:marBottom w:val="0"/>
      <w:divBdr>
        <w:top w:val="none" w:sz="0" w:space="0" w:color="auto"/>
        <w:left w:val="none" w:sz="0" w:space="0" w:color="auto"/>
        <w:bottom w:val="none" w:sz="0" w:space="0" w:color="auto"/>
        <w:right w:val="none" w:sz="0" w:space="0" w:color="auto"/>
      </w:divBdr>
    </w:div>
    <w:div w:id="2079479425">
      <w:bodyDiv w:val="1"/>
      <w:marLeft w:val="0"/>
      <w:marRight w:val="0"/>
      <w:marTop w:val="0"/>
      <w:marBottom w:val="0"/>
      <w:divBdr>
        <w:top w:val="none" w:sz="0" w:space="0" w:color="auto"/>
        <w:left w:val="none" w:sz="0" w:space="0" w:color="auto"/>
        <w:bottom w:val="none" w:sz="0" w:space="0" w:color="auto"/>
        <w:right w:val="none" w:sz="0" w:space="0" w:color="auto"/>
      </w:divBdr>
    </w:div>
    <w:div w:id="2079547988">
      <w:bodyDiv w:val="1"/>
      <w:marLeft w:val="0"/>
      <w:marRight w:val="0"/>
      <w:marTop w:val="0"/>
      <w:marBottom w:val="0"/>
      <w:divBdr>
        <w:top w:val="none" w:sz="0" w:space="0" w:color="auto"/>
        <w:left w:val="none" w:sz="0" w:space="0" w:color="auto"/>
        <w:bottom w:val="none" w:sz="0" w:space="0" w:color="auto"/>
        <w:right w:val="none" w:sz="0" w:space="0" w:color="auto"/>
      </w:divBdr>
    </w:div>
    <w:div w:id="2079741693">
      <w:bodyDiv w:val="1"/>
      <w:marLeft w:val="0"/>
      <w:marRight w:val="0"/>
      <w:marTop w:val="0"/>
      <w:marBottom w:val="0"/>
      <w:divBdr>
        <w:top w:val="none" w:sz="0" w:space="0" w:color="auto"/>
        <w:left w:val="none" w:sz="0" w:space="0" w:color="auto"/>
        <w:bottom w:val="none" w:sz="0" w:space="0" w:color="auto"/>
        <w:right w:val="none" w:sz="0" w:space="0" w:color="auto"/>
      </w:divBdr>
    </w:div>
    <w:div w:id="2080515589">
      <w:bodyDiv w:val="1"/>
      <w:marLeft w:val="0"/>
      <w:marRight w:val="0"/>
      <w:marTop w:val="0"/>
      <w:marBottom w:val="0"/>
      <w:divBdr>
        <w:top w:val="none" w:sz="0" w:space="0" w:color="auto"/>
        <w:left w:val="none" w:sz="0" w:space="0" w:color="auto"/>
        <w:bottom w:val="none" w:sz="0" w:space="0" w:color="auto"/>
        <w:right w:val="none" w:sz="0" w:space="0" w:color="auto"/>
      </w:divBdr>
    </w:div>
    <w:div w:id="2081370191">
      <w:bodyDiv w:val="1"/>
      <w:marLeft w:val="0"/>
      <w:marRight w:val="0"/>
      <w:marTop w:val="0"/>
      <w:marBottom w:val="0"/>
      <w:divBdr>
        <w:top w:val="none" w:sz="0" w:space="0" w:color="auto"/>
        <w:left w:val="none" w:sz="0" w:space="0" w:color="auto"/>
        <w:bottom w:val="none" w:sz="0" w:space="0" w:color="auto"/>
        <w:right w:val="none" w:sz="0" w:space="0" w:color="auto"/>
      </w:divBdr>
    </w:div>
    <w:div w:id="2081437559">
      <w:bodyDiv w:val="1"/>
      <w:marLeft w:val="0"/>
      <w:marRight w:val="0"/>
      <w:marTop w:val="0"/>
      <w:marBottom w:val="0"/>
      <w:divBdr>
        <w:top w:val="none" w:sz="0" w:space="0" w:color="auto"/>
        <w:left w:val="none" w:sz="0" w:space="0" w:color="auto"/>
        <w:bottom w:val="none" w:sz="0" w:space="0" w:color="auto"/>
        <w:right w:val="none" w:sz="0" w:space="0" w:color="auto"/>
      </w:divBdr>
    </w:div>
    <w:div w:id="2081555196">
      <w:bodyDiv w:val="1"/>
      <w:marLeft w:val="0"/>
      <w:marRight w:val="0"/>
      <w:marTop w:val="0"/>
      <w:marBottom w:val="0"/>
      <w:divBdr>
        <w:top w:val="none" w:sz="0" w:space="0" w:color="auto"/>
        <w:left w:val="none" w:sz="0" w:space="0" w:color="auto"/>
        <w:bottom w:val="none" w:sz="0" w:space="0" w:color="auto"/>
        <w:right w:val="none" w:sz="0" w:space="0" w:color="auto"/>
      </w:divBdr>
    </w:div>
    <w:div w:id="2081907884">
      <w:bodyDiv w:val="1"/>
      <w:marLeft w:val="0"/>
      <w:marRight w:val="0"/>
      <w:marTop w:val="0"/>
      <w:marBottom w:val="0"/>
      <w:divBdr>
        <w:top w:val="none" w:sz="0" w:space="0" w:color="auto"/>
        <w:left w:val="none" w:sz="0" w:space="0" w:color="auto"/>
        <w:bottom w:val="none" w:sz="0" w:space="0" w:color="auto"/>
        <w:right w:val="none" w:sz="0" w:space="0" w:color="auto"/>
      </w:divBdr>
    </w:div>
    <w:div w:id="2082096878">
      <w:bodyDiv w:val="1"/>
      <w:marLeft w:val="0"/>
      <w:marRight w:val="0"/>
      <w:marTop w:val="0"/>
      <w:marBottom w:val="0"/>
      <w:divBdr>
        <w:top w:val="none" w:sz="0" w:space="0" w:color="auto"/>
        <w:left w:val="none" w:sz="0" w:space="0" w:color="auto"/>
        <w:bottom w:val="none" w:sz="0" w:space="0" w:color="auto"/>
        <w:right w:val="none" w:sz="0" w:space="0" w:color="auto"/>
      </w:divBdr>
    </w:div>
    <w:div w:id="2082173930">
      <w:bodyDiv w:val="1"/>
      <w:marLeft w:val="0"/>
      <w:marRight w:val="0"/>
      <w:marTop w:val="0"/>
      <w:marBottom w:val="0"/>
      <w:divBdr>
        <w:top w:val="none" w:sz="0" w:space="0" w:color="auto"/>
        <w:left w:val="none" w:sz="0" w:space="0" w:color="auto"/>
        <w:bottom w:val="none" w:sz="0" w:space="0" w:color="auto"/>
        <w:right w:val="none" w:sz="0" w:space="0" w:color="auto"/>
      </w:divBdr>
    </w:div>
    <w:div w:id="2082367915">
      <w:bodyDiv w:val="1"/>
      <w:marLeft w:val="0"/>
      <w:marRight w:val="0"/>
      <w:marTop w:val="0"/>
      <w:marBottom w:val="0"/>
      <w:divBdr>
        <w:top w:val="none" w:sz="0" w:space="0" w:color="auto"/>
        <w:left w:val="none" w:sz="0" w:space="0" w:color="auto"/>
        <w:bottom w:val="none" w:sz="0" w:space="0" w:color="auto"/>
        <w:right w:val="none" w:sz="0" w:space="0" w:color="auto"/>
      </w:divBdr>
    </w:div>
    <w:div w:id="2082485239">
      <w:bodyDiv w:val="1"/>
      <w:marLeft w:val="0"/>
      <w:marRight w:val="0"/>
      <w:marTop w:val="0"/>
      <w:marBottom w:val="0"/>
      <w:divBdr>
        <w:top w:val="none" w:sz="0" w:space="0" w:color="auto"/>
        <w:left w:val="none" w:sz="0" w:space="0" w:color="auto"/>
        <w:bottom w:val="none" w:sz="0" w:space="0" w:color="auto"/>
        <w:right w:val="none" w:sz="0" w:space="0" w:color="auto"/>
      </w:divBdr>
    </w:div>
    <w:div w:id="2083218145">
      <w:bodyDiv w:val="1"/>
      <w:marLeft w:val="0"/>
      <w:marRight w:val="0"/>
      <w:marTop w:val="0"/>
      <w:marBottom w:val="0"/>
      <w:divBdr>
        <w:top w:val="none" w:sz="0" w:space="0" w:color="auto"/>
        <w:left w:val="none" w:sz="0" w:space="0" w:color="auto"/>
        <w:bottom w:val="none" w:sz="0" w:space="0" w:color="auto"/>
        <w:right w:val="none" w:sz="0" w:space="0" w:color="auto"/>
      </w:divBdr>
    </w:div>
    <w:div w:id="2084640384">
      <w:bodyDiv w:val="1"/>
      <w:marLeft w:val="0"/>
      <w:marRight w:val="0"/>
      <w:marTop w:val="0"/>
      <w:marBottom w:val="0"/>
      <w:divBdr>
        <w:top w:val="none" w:sz="0" w:space="0" w:color="auto"/>
        <w:left w:val="none" w:sz="0" w:space="0" w:color="auto"/>
        <w:bottom w:val="none" w:sz="0" w:space="0" w:color="auto"/>
        <w:right w:val="none" w:sz="0" w:space="0" w:color="auto"/>
      </w:divBdr>
    </w:div>
    <w:div w:id="2084909255">
      <w:bodyDiv w:val="1"/>
      <w:marLeft w:val="0"/>
      <w:marRight w:val="0"/>
      <w:marTop w:val="0"/>
      <w:marBottom w:val="0"/>
      <w:divBdr>
        <w:top w:val="none" w:sz="0" w:space="0" w:color="auto"/>
        <w:left w:val="none" w:sz="0" w:space="0" w:color="auto"/>
        <w:bottom w:val="none" w:sz="0" w:space="0" w:color="auto"/>
        <w:right w:val="none" w:sz="0" w:space="0" w:color="auto"/>
      </w:divBdr>
    </w:div>
    <w:div w:id="2085373092">
      <w:bodyDiv w:val="1"/>
      <w:marLeft w:val="0"/>
      <w:marRight w:val="0"/>
      <w:marTop w:val="0"/>
      <w:marBottom w:val="0"/>
      <w:divBdr>
        <w:top w:val="none" w:sz="0" w:space="0" w:color="auto"/>
        <w:left w:val="none" w:sz="0" w:space="0" w:color="auto"/>
        <w:bottom w:val="none" w:sz="0" w:space="0" w:color="auto"/>
        <w:right w:val="none" w:sz="0" w:space="0" w:color="auto"/>
      </w:divBdr>
    </w:div>
    <w:div w:id="2085762636">
      <w:bodyDiv w:val="1"/>
      <w:marLeft w:val="0"/>
      <w:marRight w:val="0"/>
      <w:marTop w:val="0"/>
      <w:marBottom w:val="0"/>
      <w:divBdr>
        <w:top w:val="none" w:sz="0" w:space="0" w:color="auto"/>
        <w:left w:val="none" w:sz="0" w:space="0" w:color="auto"/>
        <w:bottom w:val="none" w:sz="0" w:space="0" w:color="auto"/>
        <w:right w:val="none" w:sz="0" w:space="0" w:color="auto"/>
      </w:divBdr>
    </w:div>
    <w:div w:id="2086996199">
      <w:bodyDiv w:val="1"/>
      <w:marLeft w:val="0"/>
      <w:marRight w:val="0"/>
      <w:marTop w:val="0"/>
      <w:marBottom w:val="0"/>
      <w:divBdr>
        <w:top w:val="none" w:sz="0" w:space="0" w:color="auto"/>
        <w:left w:val="none" w:sz="0" w:space="0" w:color="auto"/>
        <w:bottom w:val="none" w:sz="0" w:space="0" w:color="auto"/>
        <w:right w:val="none" w:sz="0" w:space="0" w:color="auto"/>
      </w:divBdr>
    </w:div>
    <w:div w:id="2087073036">
      <w:bodyDiv w:val="1"/>
      <w:marLeft w:val="0"/>
      <w:marRight w:val="0"/>
      <w:marTop w:val="0"/>
      <w:marBottom w:val="0"/>
      <w:divBdr>
        <w:top w:val="none" w:sz="0" w:space="0" w:color="auto"/>
        <w:left w:val="none" w:sz="0" w:space="0" w:color="auto"/>
        <w:bottom w:val="none" w:sz="0" w:space="0" w:color="auto"/>
        <w:right w:val="none" w:sz="0" w:space="0" w:color="auto"/>
      </w:divBdr>
    </w:div>
    <w:div w:id="2087338793">
      <w:bodyDiv w:val="1"/>
      <w:marLeft w:val="0"/>
      <w:marRight w:val="0"/>
      <w:marTop w:val="0"/>
      <w:marBottom w:val="0"/>
      <w:divBdr>
        <w:top w:val="none" w:sz="0" w:space="0" w:color="auto"/>
        <w:left w:val="none" w:sz="0" w:space="0" w:color="auto"/>
        <w:bottom w:val="none" w:sz="0" w:space="0" w:color="auto"/>
        <w:right w:val="none" w:sz="0" w:space="0" w:color="auto"/>
      </w:divBdr>
    </w:div>
    <w:div w:id="2087342900">
      <w:bodyDiv w:val="1"/>
      <w:marLeft w:val="0"/>
      <w:marRight w:val="0"/>
      <w:marTop w:val="0"/>
      <w:marBottom w:val="0"/>
      <w:divBdr>
        <w:top w:val="none" w:sz="0" w:space="0" w:color="auto"/>
        <w:left w:val="none" w:sz="0" w:space="0" w:color="auto"/>
        <w:bottom w:val="none" w:sz="0" w:space="0" w:color="auto"/>
        <w:right w:val="none" w:sz="0" w:space="0" w:color="auto"/>
      </w:divBdr>
    </w:div>
    <w:div w:id="2087997406">
      <w:bodyDiv w:val="1"/>
      <w:marLeft w:val="0"/>
      <w:marRight w:val="0"/>
      <w:marTop w:val="0"/>
      <w:marBottom w:val="0"/>
      <w:divBdr>
        <w:top w:val="none" w:sz="0" w:space="0" w:color="auto"/>
        <w:left w:val="none" w:sz="0" w:space="0" w:color="auto"/>
        <w:bottom w:val="none" w:sz="0" w:space="0" w:color="auto"/>
        <w:right w:val="none" w:sz="0" w:space="0" w:color="auto"/>
      </w:divBdr>
    </w:div>
    <w:div w:id="2088375966">
      <w:bodyDiv w:val="1"/>
      <w:marLeft w:val="0"/>
      <w:marRight w:val="0"/>
      <w:marTop w:val="0"/>
      <w:marBottom w:val="0"/>
      <w:divBdr>
        <w:top w:val="none" w:sz="0" w:space="0" w:color="auto"/>
        <w:left w:val="none" w:sz="0" w:space="0" w:color="auto"/>
        <w:bottom w:val="none" w:sz="0" w:space="0" w:color="auto"/>
        <w:right w:val="none" w:sz="0" w:space="0" w:color="auto"/>
      </w:divBdr>
    </w:div>
    <w:div w:id="2088378026">
      <w:bodyDiv w:val="1"/>
      <w:marLeft w:val="0"/>
      <w:marRight w:val="0"/>
      <w:marTop w:val="0"/>
      <w:marBottom w:val="0"/>
      <w:divBdr>
        <w:top w:val="none" w:sz="0" w:space="0" w:color="auto"/>
        <w:left w:val="none" w:sz="0" w:space="0" w:color="auto"/>
        <w:bottom w:val="none" w:sz="0" w:space="0" w:color="auto"/>
        <w:right w:val="none" w:sz="0" w:space="0" w:color="auto"/>
      </w:divBdr>
    </w:div>
    <w:div w:id="2088914913">
      <w:bodyDiv w:val="1"/>
      <w:marLeft w:val="0"/>
      <w:marRight w:val="0"/>
      <w:marTop w:val="0"/>
      <w:marBottom w:val="0"/>
      <w:divBdr>
        <w:top w:val="none" w:sz="0" w:space="0" w:color="auto"/>
        <w:left w:val="none" w:sz="0" w:space="0" w:color="auto"/>
        <w:bottom w:val="none" w:sz="0" w:space="0" w:color="auto"/>
        <w:right w:val="none" w:sz="0" w:space="0" w:color="auto"/>
      </w:divBdr>
    </w:div>
    <w:div w:id="2090610975">
      <w:bodyDiv w:val="1"/>
      <w:marLeft w:val="0"/>
      <w:marRight w:val="0"/>
      <w:marTop w:val="0"/>
      <w:marBottom w:val="0"/>
      <w:divBdr>
        <w:top w:val="none" w:sz="0" w:space="0" w:color="auto"/>
        <w:left w:val="none" w:sz="0" w:space="0" w:color="auto"/>
        <w:bottom w:val="none" w:sz="0" w:space="0" w:color="auto"/>
        <w:right w:val="none" w:sz="0" w:space="0" w:color="auto"/>
      </w:divBdr>
    </w:div>
    <w:div w:id="2090730392">
      <w:bodyDiv w:val="1"/>
      <w:marLeft w:val="0"/>
      <w:marRight w:val="0"/>
      <w:marTop w:val="0"/>
      <w:marBottom w:val="0"/>
      <w:divBdr>
        <w:top w:val="none" w:sz="0" w:space="0" w:color="auto"/>
        <w:left w:val="none" w:sz="0" w:space="0" w:color="auto"/>
        <w:bottom w:val="none" w:sz="0" w:space="0" w:color="auto"/>
        <w:right w:val="none" w:sz="0" w:space="0" w:color="auto"/>
      </w:divBdr>
    </w:div>
    <w:div w:id="2091852659">
      <w:bodyDiv w:val="1"/>
      <w:marLeft w:val="0"/>
      <w:marRight w:val="0"/>
      <w:marTop w:val="0"/>
      <w:marBottom w:val="0"/>
      <w:divBdr>
        <w:top w:val="none" w:sz="0" w:space="0" w:color="auto"/>
        <w:left w:val="none" w:sz="0" w:space="0" w:color="auto"/>
        <w:bottom w:val="none" w:sz="0" w:space="0" w:color="auto"/>
        <w:right w:val="none" w:sz="0" w:space="0" w:color="auto"/>
      </w:divBdr>
    </w:div>
    <w:div w:id="2092042486">
      <w:bodyDiv w:val="1"/>
      <w:marLeft w:val="0"/>
      <w:marRight w:val="0"/>
      <w:marTop w:val="0"/>
      <w:marBottom w:val="0"/>
      <w:divBdr>
        <w:top w:val="none" w:sz="0" w:space="0" w:color="auto"/>
        <w:left w:val="none" w:sz="0" w:space="0" w:color="auto"/>
        <w:bottom w:val="none" w:sz="0" w:space="0" w:color="auto"/>
        <w:right w:val="none" w:sz="0" w:space="0" w:color="auto"/>
      </w:divBdr>
    </w:div>
    <w:div w:id="2092924477">
      <w:bodyDiv w:val="1"/>
      <w:marLeft w:val="0"/>
      <w:marRight w:val="0"/>
      <w:marTop w:val="0"/>
      <w:marBottom w:val="0"/>
      <w:divBdr>
        <w:top w:val="none" w:sz="0" w:space="0" w:color="auto"/>
        <w:left w:val="none" w:sz="0" w:space="0" w:color="auto"/>
        <w:bottom w:val="none" w:sz="0" w:space="0" w:color="auto"/>
        <w:right w:val="none" w:sz="0" w:space="0" w:color="auto"/>
      </w:divBdr>
    </w:div>
    <w:div w:id="2093044522">
      <w:bodyDiv w:val="1"/>
      <w:marLeft w:val="0"/>
      <w:marRight w:val="0"/>
      <w:marTop w:val="0"/>
      <w:marBottom w:val="0"/>
      <w:divBdr>
        <w:top w:val="none" w:sz="0" w:space="0" w:color="auto"/>
        <w:left w:val="none" w:sz="0" w:space="0" w:color="auto"/>
        <w:bottom w:val="none" w:sz="0" w:space="0" w:color="auto"/>
        <w:right w:val="none" w:sz="0" w:space="0" w:color="auto"/>
      </w:divBdr>
    </w:div>
    <w:div w:id="2093121153">
      <w:bodyDiv w:val="1"/>
      <w:marLeft w:val="0"/>
      <w:marRight w:val="0"/>
      <w:marTop w:val="0"/>
      <w:marBottom w:val="0"/>
      <w:divBdr>
        <w:top w:val="none" w:sz="0" w:space="0" w:color="auto"/>
        <w:left w:val="none" w:sz="0" w:space="0" w:color="auto"/>
        <w:bottom w:val="none" w:sz="0" w:space="0" w:color="auto"/>
        <w:right w:val="none" w:sz="0" w:space="0" w:color="auto"/>
      </w:divBdr>
    </w:div>
    <w:div w:id="2093620149">
      <w:bodyDiv w:val="1"/>
      <w:marLeft w:val="0"/>
      <w:marRight w:val="0"/>
      <w:marTop w:val="0"/>
      <w:marBottom w:val="0"/>
      <w:divBdr>
        <w:top w:val="none" w:sz="0" w:space="0" w:color="auto"/>
        <w:left w:val="none" w:sz="0" w:space="0" w:color="auto"/>
        <w:bottom w:val="none" w:sz="0" w:space="0" w:color="auto"/>
        <w:right w:val="none" w:sz="0" w:space="0" w:color="auto"/>
      </w:divBdr>
    </w:div>
    <w:div w:id="2094163615">
      <w:bodyDiv w:val="1"/>
      <w:marLeft w:val="0"/>
      <w:marRight w:val="0"/>
      <w:marTop w:val="0"/>
      <w:marBottom w:val="0"/>
      <w:divBdr>
        <w:top w:val="none" w:sz="0" w:space="0" w:color="auto"/>
        <w:left w:val="none" w:sz="0" w:space="0" w:color="auto"/>
        <w:bottom w:val="none" w:sz="0" w:space="0" w:color="auto"/>
        <w:right w:val="none" w:sz="0" w:space="0" w:color="auto"/>
      </w:divBdr>
    </w:div>
    <w:div w:id="2094207038">
      <w:bodyDiv w:val="1"/>
      <w:marLeft w:val="0"/>
      <w:marRight w:val="0"/>
      <w:marTop w:val="0"/>
      <w:marBottom w:val="0"/>
      <w:divBdr>
        <w:top w:val="none" w:sz="0" w:space="0" w:color="auto"/>
        <w:left w:val="none" w:sz="0" w:space="0" w:color="auto"/>
        <w:bottom w:val="none" w:sz="0" w:space="0" w:color="auto"/>
        <w:right w:val="none" w:sz="0" w:space="0" w:color="auto"/>
      </w:divBdr>
    </w:div>
    <w:div w:id="2094356882">
      <w:bodyDiv w:val="1"/>
      <w:marLeft w:val="0"/>
      <w:marRight w:val="0"/>
      <w:marTop w:val="0"/>
      <w:marBottom w:val="0"/>
      <w:divBdr>
        <w:top w:val="none" w:sz="0" w:space="0" w:color="auto"/>
        <w:left w:val="none" w:sz="0" w:space="0" w:color="auto"/>
        <w:bottom w:val="none" w:sz="0" w:space="0" w:color="auto"/>
        <w:right w:val="none" w:sz="0" w:space="0" w:color="auto"/>
      </w:divBdr>
    </w:div>
    <w:div w:id="2094357814">
      <w:bodyDiv w:val="1"/>
      <w:marLeft w:val="0"/>
      <w:marRight w:val="0"/>
      <w:marTop w:val="0"/>
      <w:marBottom w:val="0"/>
      <w:divBdr>
        <w:top w:val="none" w:sz="0" w:space="0" w:color="auto"/>
        <w:left w:val="none" w:sz="0" w:space="0" w:color="auto"/>
        <w:bottom w:val="none" w:sz="0" w:space="0" w:color="auto"/>
        <w:right w:val="none" w:sz="0" w:space="0" w:color="auto"/>
      </w:divBdr>
    </w:div>
    <w:div w:id="2094742423">
      <w:bodyDiv w:val="1"/>
      <w:marLeft w:val="0"/>
      <w:marRight w:val="0"/>
      <w:marTop w:val="0"/>
      <w:marBottom w:val="0"/>
      <w:divBdr>
        <w:top w:val="none" w:sz="0" w:space="0" w:color="auto"/>
        <w:left w:val="none" w:sz="0" w:space="0" w:color="auto"/>
        <w:bottom w:val="none" w:sz="0" w:space="0" w:color="auto"/>
        <w:right w:val="none" w:sz="0" w:space="0" w:color="auto"/>
      </w:divBdr>
    </w:div>
    <w:div w:id="2095008426">
      <w:bodyDiv w:val="1"/>
      <w:marLeft w:val="0"/>
      <w:marRight w:val="0"/>
      <w:marTop w:val="0"/>
      <w:marBottom w:val="0"/>
      <w:divBdr>
        <w:top w:val="none" w:sz="0" w:space="0" w:color="auto"/>
        <w:left w:val="none" w:sz="0" w:space="0" w:color="auto"/>
        <w:bottom w:val="none" w:sz="0" w:space="0" w:color="auto"/>
        <w:right w:val="none" w:sz="0" w:space="0" w:color="auto"/>
      </w:divBdr>
    </w:div>
    <w:div w:id="2095784102">
      <w:bodyDiv w:val="1"/>
      <w:marLeft w:val="0"/>
      <w:marRight w:val="0"/>
      <w:marTop w:val="0"/>
      <w:marBottom w:val="0"/>
      <w:divBdr>
        <w:top w:val="none" w:sz="0" w:space="0" w:color="auto"/>
        <w:left w:val="none" w:sz="0" w:space="0" w:color="auto"/>
        <w:bottom w:val="none" w:sz="0" w:space="0" w:color="auto"/>
        <w:right w:val="none" w:sz="0" w:space="0" w:color="auto"/>
      </w:divBdr>
    </w:div>
    <w:div w:id="2096784887">
      <w:bodyDiv w:val="1"/>
      <w:marLeft w:val="0"/>
      <w:marRight w:val="0"/>
      <w:marTop w:val="0"/>
      <w:marBottom w:val="0"/>
      <w:divBdr>
        <w:top w:val="none" w:sz="0" w:space="0" w:color="auto"/>
        <w:left w:val="none" w:sz="0" w:space="0" w:color="auto"/>
        <w:bottom w:val="none" w:sz="0" w:space="0" w:color="auto"/>
        <w:right w:val="none" w:sz="0" w:space="0" w:color="auto"/>
      </w:divBdr>
    </w:div>
    <w:div w:id="2097945651">
      <w:bodyDiv w:val="1"/>
      <w:marLeft w:val="0"/>
      <w:marRight w:val="0"/>
      <w:marTop w:val="0"/>
      <w:marBottom w:val="0"/>
      <w:divBdr>
        <w:top w:val="none" w:sz="0" w:space="0" w:color="auto"/>
        <w:left w:val="none" w:sz="0" w:space="0" w:color="auto"/>
        <w:bottom w:val="none" w:sz="0" w:space="0" w:color="auto"/>
        <w:right w:val="none" w:sz="0" w:space="0" w:color="auto"/>
      </w:divBdr>
    </w:div>
    <w:div w:id="2098207528">
      <w:bodyDiv w:val="1"/>
      <w:marLeft w:val="0"/>
      <w:marRight w:val="0"/>
      <w:marTop w:val="0"/>
      <w:marBottom w:val="0"/>
      <w:divBdr>
        <w:top w:val="none" w:sz="0" w:space="0" w:color="auto"/>
        <w:left w:val="none" w:sz="0" w:space="0" w:color="auto"/>
        <w:bottom w:val="none" w:sz="0" w:space="0" w:color="auto"/>
        <w:right w:val="none" w:sz="0" w:space="0" w:color="auto"/>
      </w:divBdr>
    </w:div>
    <w:div w:id="2098404276">
      <w:bodyDiv w:val="1"/>
      <w:marLeft w:val="0"/>
      <w:marRight w:val="0"/>
      <w:marTop w:val="0"/>
      <w:marBottom w:val="0"/>
      <w:divBdr>
        <w:top w:val="none" w:sz="0" w:space="0" w:color="auto"/>
        <w:left w:val="none" w:sz="0" w:space="0" w:color="auto"/>
        <w:bottom w:val="none" w:sz="0" w:space="0" w:color="auto"/>
        <w:right w:val="none" w:sz="0" w:space="0" w:color="auto"/>
      </w:divBdr>
    </w:div>
    <w:div w:id="2099980003">
      <w:bodyDiv w:val="1"/>
      <w:marLeft w:val="0"/>
      <w:marRight w:val="0"/>
      <w:marTop w:val="0"/>
      <w:marBottom w:val="0"/>
      <w:divBdr>
        <w:top w:val="none" w:sz="0" w:space="0" w:color="auto"/>
        <w:left w:val="none" w:sz="0" w:space="0" w:color="auto"/>
        <w:bottom w:val="none" w:sz="0" w:space="0" w:color="auto"/>
        <w:right w:val="none" w:sz="0" w:space="0" w:color="auto"/>
      </w:divBdr>
    </w:div>
    <w:div w:id="2099981119">
      <w:bodyDiv w:val="1"/>
      <w:marLeft w:val="0"/>
      <w:marRight w:val="0"/>
      <w:marTop w:val="0"/>
      <w:marBottom w:val="0"/>
      <w:divBdr>
        <w:top w:val="none" w:sz="0" w:space="0" w:color="auto"/>
        <w:left w:val="none" w:sz="0" w:space="0" w:color="auto"/>
        <w:bottom w:val="none" w:sz="0" w:space="0" w:color="auto"/>
        <w:right w:val="none" w:sz="0" w:space="0" w:color="auto"/>
      </w:divBdr>
    </w:div>
    <w:div w:id="2100130911">
      <w:bodyDiv w:val="1"/>
      <w:marLeft w:val="0"/>
      <w:marRight w:val="0"/>
      <w:marTop w:val="0"/>
      <w:marBottom w:val="0"/>
      <w:divBdr>
        <w:top w:val="none" w:sz="0" w:space="0" w:color="auto"/>
        <w:left w:val="none" w:sz="0" w:space="0" w:color="auto"/>
        <w:bottom w:val="none" w:sz="0" w:space="0" w:color="auto"/>
        <w:right w:val="none" w:sz="0" w:space="0" w:color="auto"/>
      </w:divBdr>
    </w:div>
    <w:div w:id="2101565163">
      <w:bodyDiv w:val="1"/>
      <w:marLeft w:val="0"/>
      <w:marRight w:val="0"/>
      <w:marTop w:val="0"/>
      <w:marBottom w:val="0"/>
      <w:divBdr>
        <w:top w:val="none" w:sz="0" w:space="0" w:color="auto"/>
        <w:left w:val="none" w:sz="0" w:space="0" w:color="auto"/>
        <w:bottom w:val="none" w:sz="0" w:space="0" w:color="auto"/>
        <w:right w:val="none" w:sz="0" w:space="0" w:color="auto"/>
      </w:divBdr>
    </w:div>
    <w:div w:id="2101825706">
      <w:bodyDiv w:val="1"/>
      <w:marLeft w:val="0"/>
      <w:marRight w:val="0"/>
      <w:marTop w:val="0"/>
      <w:marBottom w:val="0"/>
      <w:divBdr>
        <w:top w:val="none" w:sz="0" w:space="0" w:color="auto"/>
        <w:left w:val="none" w:sz="0" w:space="0" w:color="auto"/>
        <w:bottom w:val="none" w:sz="0" w:space="0" w:color="auto"/>
        <w:right w:val="none" w:sz="0" w:space="0" w:color="auto"/>
      </w:divBdr>
    </w:div>
    <w:div w:id="2101831796">
      <w:bodyDiv w:val="1"/>
      <w:marLeft w:val="0"/>
      <w:marRight w:val="0"/>
      <w:marTop w:val="0"/>
      <w:marBottom w:val="0"/>
      <w:divBdr>
        <w:top w:val="none" w:sz="0" w:space="0" w:color="auto"/>
        <w:left w:val="none" w:sz="0" w:space="0" w:color="auto"/>
        <w:bottom w:val="none" w:sz="0" w:space="0" w:color="auto"/>
        <w:right w:val="none" w:sz="0" w:space="0" w:color="auto"/>
      </w:divBdr>
    </w:div>
    <w:div w:id="2102020476">
      <w:bodyDiv w:val="1"/>
      <w:marLeft w:val="0"/>
      <w:marRight w:val="0"/>
      <w:marTop w:val="0"/>
      <w:marBottom w:val="0"/>
      <w:divBdr>
        <w:top w:val="none" w:sz="0" w:space="0" w:color="auto"/>
        <w:left w:val="none" w:sz="0" w:space="0" w:color="auto"/>
        <w:bottom w:val="none" w:sz="0" w:space="0" w:color="auto"/>
        <w:right w:val="none" w:sz="0" w:space="0" w:color="auto"/>
      </w:divBdr>
    </w:div>
    <w:div w:id="2102025609">
      <w:bodyDiv w:val="1"/>
      <w:marLeft w:val="0"/>
      <w:marRight w:val="0"/>
      <w:marTop w:val="0"/>
      <w:marBottom w:val="0"/>
      <w:divBdr>
        <w:top w:val="none" w:sz="0" w:space="0" w:color="auto"/>
        <w:left w:val="none" w:sz="0" w:space="0" w:color="auto"/>
        <w:bottom w:val="none" w:sz="0" w:space="0" w:color="auto"/>
        <w:right w:val="none" w:sz="0" w:space="0" w:color="auto"/>
      </w:divBdr>
    </w:div>
    <w:div w:id="2102214379">
      <w:bodyDiv w:val="1"/>
      <w:marLeft w:val="0"/>
      <w:marRight w:val="0"/>
      <w:marTop w:val="0"/>
      <w:marBottom w:val="0"/>
      <w:divBdr>
        <w:top w:val="none" w:sz="0" w:space="0" w:color="auto"/>
        <w:left w:val="none" w:sz="0" w:space="0" w:color="auto"/>
        <w:bottom w:val="none" w:sz="0" w:space="0" w:color="auto"/>
        <w:right w:val="none" w:sz="0" w:space="0" w:color="auto"/>
      </w:divBdr>
    </w:div>
    <w:div w:id="2102411812">
      <w:bodyDiv w:val="1"/>
      <w:marLeft w:val="0"/>
      <w:marRight w:val="0"/>
      <w:marTop w:val="0"/>
      <w:marBottom w:val="0"/>
      <w:divBdr>
        <w:top w:val="none" w:sz="0" w:space="0" w:color="auto"/>
        <w:left w:val="none" w:sz="0" w:space="0" w:color="auto"/>
        <w:bottom w:val="none" w:sz="0" w:space="0" w:color="auto"/>
        <w:right w:val="none" w:sz="0" w:space="0" w:color="auto"/>
      </w:divBdr>
    </w:div>
    <w:div w:id="2102724296">
      <w:bodyDiv w:val="1"/>
      <w:marLeft w:val="0"/>
      <w:marRight w:val="0"/>
      <w:marTop w:val="0"/>
      <w:marBottom w:val="0"/>
      <w:divBdr>
        <w:top w:val="none" w:sz="0" w:space="0" w:color="auto"/>
        <w:left w:val="none" w:sz="0" w:space="0" w:color="auto"/>
        <w:bottom w:val="none" w:sz="0" w:space="0" w:color="auto"/>
        <w:right w:val="none" w:sz="0" w:space="0" w:color="auto"/>
      </w:divBdr>
    </w:div>
    <w:div w:id="2102793995">
      <w:bodyDiv w:val="1"/>
      <w:marLeft w:val="0"/>
      <w:marRight w:val="0"/>
      <w:marTop w:val="0"/>
      <w:marBottom w:val="0"/>
      <w:divBdr>
        <w:top w:val="none" w:sz="0" w:space="0" w:color="auto"/>
        <w:left w:val="none" w:sz="0" w:space="0" w:color="auto"/>
        <w:bottom w:val="none" w:sz="0" w:space="0" w:color="auto"/>
        <w:right w:val="none" w:sz="0" w:space="0" w:color="auto"/>
      </w:divBdr>
    </w:div>
    <w:div w:id="2102994474">
      <w:bodyDiv w:val="1"/>
      <w:marLeft w:val="0"/>
      <w:marRight w:val="0"/>
      <w:marTop w:val="0"/>
      <w:marBottom w:val="0"/>
      <w:divBdr>
        <w:top w:val="none" w:sz="0" w:space="0" w:color="auto"/>
        <w:left w:val="none" w:sz="0" w:space="0" w:color="auto"/>
        <w:bottom w:val="none" w:sz="0" w:space="0" w:color="auto"/>
        <w:right w:val="none" w:sz="0" w:space="0" w:color="auto"/>
      </w:divBdr>
    </w:div>
    <w:div w:id="2103644705">
      <w:bodyDiv w:val="1"/>
      <w:marLeft w:val="0"/>
      <w:marRight w:val="0"/>
      <w:marTop w:val="0"/>
      <w:marBottom w:val="0"/>
      <w:divBdr>
        <w:top w:val="none" w:sz="0" w:space="0" w:color="auto"/>
        <w:left w:val="none" w:sz="0" w:space="0" w:color="auto"/>
        <w:bottom w:val="none" w:sz="0" w:space="0" w:color="auto"/>
        <w:right w:val="none" w:sz="0" w:space="0" w:color="auto"/>
      </w:divBdr>
    </w:div>
    <w:div w:id="2103912543">
      <w:bodyDiv w:val="1"/>
      <w:marLeft w:val="0"/>
      <w:marRight w:val="0"/>
      <w:marTop w:val="0"/>
      <w:marBottom w:val="0"/>
      <w:divBdr>
        <w:top w:val="none" w:sz="0" w:space="0" w:color="auto"/>
        <w:left w:val="none" w:sz="0" w:space="0" w:color="auto"/>
        <w:bottom w:val="none" w:sz="0" w:space="0" w:color="auto"/>
        <w:right w:val="none" w:sz="0" w:space="0" w:color="auto"/>
      </w:divBdr>
    </w:div>
    <w:div w:id="2103989559">
      <w:bodyDiv w:val="1"/>
      <w:marLeft w:val="0"/>
      <w:marRight w:val="0"/>
      <w:marTop w:val="0"/>
      <w:marBottom w:val="0"/>
      <w:divBdr>
        <w:top w:val="none" w:sz="0" w:space="0" w:color="auto"/>
        <w:left w:val="none" w:sz="0" w:space="0" w:color="auto"/>
        <w:bottom w:val="none" w:sz="0" w:space="0" w:color="auto"/>
        <w:right w:val="none" w:sz="0" w:space="0" w:color="auto"/>
      </w:divBdr>
    </w:div>
    <w:div w:id="2104757812">
      <w:bodyDiv w:val="1"/>
      <w:marLeft w:val="0"/>
      <w:marRight w:val="0"/>
      <w:marTop w:val="0"/>
      <w:marBottom w:val="0"/>
      <w:divBdr>
        <w:top w:val="none" w:sz="0" w:space="0" w:color="auto"/>
        <w:left w:val="none" w:sz="0" w:space="0" w:color="auto"/>
        <w:bottom w:val="none" w:sz="0" w:space="0" w:color="auto"/>
        <w:right w:val="none" w:sz="0" w:space="0" w:color="auto"/>
      </w:divBdr>
    </w:div>
    <w:div w:id="2104762476">
      <w:bodyDiv w:val="1"/>
      <w:marLeft w:val="0"/>
      <w:marRight w:val="0"/>
      <w:marTop w:val="0"/>
      <w:marBottom w:val="0"/>
      <w:divBdr>
        <w:top w:val="none" w:sz="0" w:space="0" w:color="auto"/>
        <w:left w:val="none" w:sz="0" w:space="0" w:color="auto"/>
        <w:bottom w:val="none" w:sz="0" w:space="0" w:color="auto"/>
        <w:right w:val="none" w:sz="0" w:space="0" w:color="auto"/>
      </w:divBdr>
    </w:div>
    <w:div w:id="2105609990">
      <w:bodyDiv w:val="1"/>
      <w:marLeft w:val="0"/>
      <w:marRight w:val="0"/>
      <w:marTop w:val="0"/>
      <w:marBottom w:val="0"/>
      <w:divBdr>
        <w:top w:val="none" w:sz="0" w:space="0" w:color="auto"/>
        <w:left w:val="none" w:sz="0" w:space="0" w:color="auto"/>
        <w:bottom w:val="none" w:sz="0" w:space="0" w:color="auto"/>
        <w:right w:val="none" w:sz="0" w:space="0" w:color="auto"/>
      </w:divBdr>
    </w:div>
    <w:div w:id="2105952959">
      <w:bodyDiv w:val="1"/>
      <w:marLeft w:val="0"/>
      <w:marRight w:val="0"/>
      <w:marTop w:val="0"/>
      <w:marBottom w:val="0"/>
      <w:divBdr>
        <w:top w:val="none" w:sz="0" w:space="0" w:color="auto"/>
        <w:left w:val="none" w:sz="0" w:space="0" w:color="auto"/>
        <w:bottom w:val="none" w:sz="0" w:space="0" w:color="auto"/>
        <w:right w:val="none" w:sz="0" w:space="0" w:color="auto"/>
      </w:divBdr>
    </w:div>
    <w:div w:id="2105999494">
      <w:bodyDiv w:val="1"/>
      <w:marLeft w:val="0"/>
      <w:marRight w:val="0"/>
      <w:marTop w:val="0"/>
      <w:marBottom w:val="0"/>
      <w:divBdr>
        <w:top w:val="none" w:sz="0" w:space="0" w:color="auto"/>
        <w:left w:val="none" w:sz="0" w:space="0" w:color="auto"/>
        <w:bottom w:val="none" w:sz="0" w:space="0" w:color="auto"/>
        <w:right w:val="none" w:sz="0" w:space="0" w:color="auto"/>
      </w:divBdr>
    </w:div>
    <w:div w:id="2106068777">
      <w:bodyDiv w:val="1"/>
      <w:marLeft w:val="0"/>
      <w:marRight w:val="0"/>
      <w:marTop w:val="0"/>
      <w:marBottom w:val="0"/>
      <w:divBdr>
        <w:top w:val="none" w:sz="0" w:space="0" w:color="auto"/>
        <w:left w:val="none" w:sz="0" w:space="0" w:color="auto"/>
        <w:bottom w:val="none" w:sz="0" w:space="0" w:color="auto"/>
        <w:right w:val="none" w:sz="0" w:space="0" w:color="auto"/>
      </w:divBdr>
    </w:div>
    <w:div w:id="2106269087">
      <w:bodyDiv w:val="1"/>
      <w:marLeft w:val="0"/>
      <w:marRight w:val="0"/>
      <w:marTop w:val="0"/>
      <w:marBottom w:val="0"/>
      <w:divBdr>
        <w:top w:val="none" w:sz="0" w:space="0" w:color="auto"/>
        <w:left w:val="none" w:sz="0" w:space="0" w:color="auto"/>
        <w:bottom w:val="none" w:sz="0" w:space="0" w:color="auto"/>
        <w:right w:val="none" w:sz="0" w:space="0" w:color="auto"/>
      </w:divBdr>
    </w:div>
    <w:div w:id="2106340886">
      <w:bodyDiv w:val="1"/>
      <w:marLeft w:val="0"/>
      <w:marRight w:val="0"/>
      <w:marTop w:val="0"/>
      <w:marBottom w:val="0"/>
      <w:divBdr>
        <w:top w:val="none" w:sz="0" w:space="0" w:color="auto"/>
        <w:left w:val="none" w:sz="0" w:space="0" w:color="auto"/>
        <w:bottom w:val="none" w:sz="0" w:space="0" w:color="auto"/>
        <w:right w:val="none" w:sz="0" w:space="0" w:color="auto"/>
      </w:divBdr>
    </w:div>
    <w:div w:id="2106610363">
      <w:bodyDiv w:val="1"/>
      <w:marLeft w:val="0"/>
      <w:marRight w:val="0"/>
      <w:marTop w:val="0"/>
      <w:marBottom w:val="0"/>
      <w:divBdr>
        <w:top w:val="none" w:sz="0" w:space="0" w:color="auto"/>
        <w:left w:val="none" w:sz="0" w:space="0" w:color="auto"/>
        <w:bottom w:val="none" w:sz="0" w:space="0" w:color="auto"/>
        <w:right w:val="none" w:sz="0" w:space="0" w:color="auto"/>
      </w:divBdr>
    </w:div>
    <w:div w:id="2106655551">
      <w:bodyDiv w:val="1"/>
      <w:marLeft w:val="0"/>
      <w:marRight w:val="0"/>
      <w:marTop w:val="0"/>
      <w:marBottom w:val="0"/>
      <w:divBdr>
        <w:top w:val="none" w:sz="0" w:space="0" w:color="auto"/>
        <w:left w:val="none" w:sz="0" w:space="0" w:color="auto"/>
        <w:bottom w:val="none" w:sz="0" w:space="0" w:color="auto"/>
        <w:right w:val="none" w:sz="0" w:space="0" w:color="auto"/>
      </w:divBdr>
    </w:div>
    <w:div w:id="2108310232">
      <w:bodyDiv w:val="1"/>
      <w:marLeft w:val="0"/>
      <w:marRight w:val="0"/>
      <w:marTop w:val="0"/>
      <w:marBottom w:val="0"/>
      <w:divBdr>
        <w:top w:val="none" w:sz="0" w:space="0" w:color="auto"/>
        <w:left w:val="none" w:sz="0" w:space="0" w:color="auto"/>
        <w:bottom w:val="none" w:sz="0" w:space="0" w:color="auto"/>
        <w:right w:val="none" w:sz="0" w:space="0" w:color="auto"/>
      </w:divBdr>
    </w:div>
    <w:div w:id="2108498855">
      <w:bodyDiv w:val="1"/>
      <w:marLeft w:val="0"/>
      <w:marRight w:val="0"/>
      <w:marTop w:val="0"/>
      <w:marBottom w:val="0"/>
      <w:divBdr>
        <w:top w:val="none" w:sz="0" w:space="0" w:color="auto"/>
        <w:left w:val="none" w:sz="0" w:space="0" w:color="auto"/>
        <w:bottom w:val="none" w:sz="0" w:space="0" w:color="auto"/>
        <w:right w:val="none" w:sz="0" w:space="0" w:color="auto"/>
      </w:divBdr>
    </w:div>
    <w:div w:id="2108848957">
      <w:bodyDiv w:val="1"/>
      <w:marLeft w:val="0"/>
      <w:marRight w:val="0"/>
      <w:marTop w:val="0"/>
      <w:marBottom w:val="0"/>
      <w:divBdr>
        <w:top w:val="none" w:sz="0" w:space="0" w:color="auto"/>
        <w:left w:val="none" w:sz="0" w:space="0" w:color="auto"/>
        <w:bottom w:val="none" w:sz="0" w:space="0" w:color="auto"/>
        <w:right w:val="none" w:sz="0" w:space="0" w:color="auto"/>
      </w:divBdr>
    </w:div>
    <w:div w:id="2109042137">
      <w:bodyDiv w:val="1"/>
      <w:marLeft w:val="0"/>
      <w:marRight w:val="0"/>
      <w:marTop w:val="0"/>
      <w:marBottom w:val="0"/>
      <w:divBdr>
        <w:top w:val="none" w:sz="0" w:space="0" w:color="auto"/>
        <w:left w:val="none" w:sz="0" w:space="0" w:color="auto"/>
        <w:bottom w:val="none" w:sz="0" w:space="0" w:color="auto"/>
        <w:right w:val="none" w:sz="0" w:space="0" w:color="auto"/>
      </w:divBdr>
    </w:div>
    <w:div w:id="2109229992">
      <w:bodyDiv w:val="1"/>
      <w:marLeft w:val="0"/>
      <w:marRight w:val="0"/>
      <w:marTop w:val="0"/>
      <w:marBottom w:val="0"/>
      <w:divBdr>
        <w:top w:val="none" w:sz="0" w:space="0" w:color="auto"/>
        <w:left w:val="none" w:sz="0" w:space="0" w:color="auto"/>
        <w:bottom w:val="none" w:sz="0" w:space="0" w:color="auto"/>
        <w:right w:val="none" w:sz="0" w:space="0" w:color="auto"/>
      </w:divBdr>
    </w:div>
    <w:div w:id="2109737474">
      <w:bodyDiv w:val="1"/>
      <w:marLeft w:val="0"/>
      <w:marRight w:val="0"/>
      <w:marTop w:val="0"/>
      <w:marBottom w:val="0"/>
      <w:divBdr>
        <w:top w:val="none" w:sz="0" w:space="0" w:color="auto"/>
        <w:left w:val="none" w:sz="0" w:space="0" w:color="auto"/>
        <w:bottom w:val="none" w:sz="0" w:space="0" w:color="auto"/>
        <w:right w:val="none" w:sz="0" w:space="0" w:color="auto"/>
      </w:divBdr>
    </w:div>
    <w:div w:id="2109883062">
      <w:bodyDiv w:val="1"/>
      <w:marLeft w:val="0"/>
      <w:marRight w:val="0"/>
      <w:marTop w:val="0"/>
      <w:marBottom w:val="0"/>
      <w:divBdr>
        <w:top w:val="none" w:sz="0" w:space="0" w:color="auto"/>
        <w:left w:val="none" w:sz="0" w:space="0" w:color="auto"/>
        <w:bottom w:val="none" w:sz="0" w:space="0" w:color="auto"/>
        <w:right w:val="none" w:sz="0" w:space="0" w:color="auto"/>
      </w:divBdr>
    </w:div>
    <w:div w:id="2110270519">
      <w:bodyDiv w:val="1"/>
      <w:marLeft w:val="0"/>
      <w:marRight w:val="0"/>
      <w:marTop w:val="0"/>
      <w:marBottom w:val="0"/>
      <w:divBdr>
        <w:top w:val="none" w:sz="0" w:space="0" w:color="auto"/>
        <w:left w:val="none" w:sz="0" w:space="0" w:color="auto"/>
        <w:bottom w:val="none" w:sz="0" w:space="0" w:color="auto"/>
        <w:right w:val="none" w:sz="0" w:space="0" w:color="auto"/>
      </w:divBdr>
    </w:div>
    <w:div w:id="2110659085">
      <w:bodyDiv w:val="1"/>
      <w:marLeft w:val="0"/>
      <w:marRight w:val="0"/>
      <w:marTop w:val="0"/>
      <w:marBottom w:val="0"/>
      <w:divBdr>
        <w:top w:val="none" w:sz="0" w:space="0" w:color="auto"/>
        <w:left w:val="none" w:sz="0" w:space="0" w:color="auto"/>
        <w:bottom w:val="none" w:sz="0" w:space="0" w:color="auto"/>
        <w:right w:val="none" w:sz="0" w:space="0" w:color="auto"/>
      </w:divBdr>
    </w:div>
    <w:div w:id="2111467882">
      <w:bodyDiv w:val="1"/>
      <w:marLeft w:val="0"/>
      <w:marRight w:val="0"/>
      <w:marTop w:val="0"/>
      <w:marBottom w:val="0"/>
      <w:divBdr>
        <w:top w:val="none" w:sz="0" w:space="0" w:color="auto"/>
        <w:left w:val="none" w:sz="0" w:space="0" w:color="auto"/>
        <w:bottom w:val="none" w:sz="0" w:space="0" w:color="auto"/>
        <w:right w:val="none" w:sz="0" w:space="0" w:color="auto"/>
      </w:divBdr>
    </w:div>
    <w:div w:id="2112046292">
      <w:bodyDiv w:val="1"/>
      <w:marLeft w:val="0"/>
      <w:marRight w:val="0"/>
      <w:marTop w:val="0"/>
      <w:marBottom w:val="0"/>
      <w:divBdr>
        <w:top w:val="none" w:sz="0" w:space="0" w:color="auto"/>
        <w:left w:val="none" w:sz="0" w:space="0" w:color="auto"/>
        <w:bottom w:val="none" w:sz="0" w:space="0" w:color="auto"/>
        <w:right w:val="none" w:sz="0" w:space="0" w:color="auto"/>
      </w:divBdr>
    </w:div>
    <w:div w:id="2112236679">
      <w:bodyDiv w:val="1"/>
      <w:marLeft w:val="0"/>
      <w:marRight w:val="0"/>
      <w:marTop w:val="0"/>
      <w:marBottom w:val="0"/>
      <w:divBdr>
        <w:top w:val="none" w:sz="0" w:space="0" w:color="auto"/>
        <w:left w:val="none" w:sz="0" w:space="0" w:color="auto"/>
        <w:bottom w:val="none" w:sz="0" w:space="0" w:color="auto"/>
        <w:right w:val="none" w:sz="0" w:space="0" w:color="auto"/>
      </w:divBdr>
    </w:div>
    <w:div w:id="2112889108">
      <w:bodyDiv w:val="1"/>
      <w:marLeft w:val="0"/>
      <w:marRight w:val="0"/>
      <w:marTop w:val="0"/>
      <w:marBottom w:val="0"/>
      <w:divBdr>
        <w:top w:val="none" w:sz="0" w:space="0" w:color="auto"/>
        <w:left w:val="none" w:sz="0" w:space="0" w:color="auto"/>
        <w:bottom w:val="none" w:sz="0" w:space="0" w:color="auto"/>
        <w:right w:val="none" w:sz="0" w:space="0" w:color="auto"/>
      </w:divBdr>
    </w:div>
    <w:div w:id="2113013656">
      <w:bodyDiv w:val="1"/>
      <w:marLeft w:val="0"/>
      <w:marRight w:val="0"/>
      <w:marTop w:val="0"/>
      <w:marBottom w:val="0"/>
      <w:divBdr>
        <w:top w:val="none" w:sz="0" w:space="0" w:color="auto"/>
        <w:left w:val="none" w:sz="0" w:space="0" w:color="auto"/>
        <w:bottom w:val="none" w:sz="0" w:space="0" w:color="auto"/>
        <w:right w:val="none" w:sz="0" w:space="0" w:color="auto"/>
      </w:divBdr>
    </w:div>
    <w:div w:id="2113166483">
      <w:bodyDiv w:val="1"/>
      <w:marLeft w:val="0"/>
      <w:marRight w:val="0"/>
      <w:marTop w:val="0"/>
      <w:marBottom w:val="0"/>
      <w:divBdr>
        <w:top w:val="none" w:sz="0" w:space="0" w:color="auto"/>
        <w:left w:val="none" w:sz="0" w:space="0" w:color="auto"/>
        <w:bottom w:val="none" w:sz="0" w:space="0" w:color="auto"/>
        <w:right w:val="none" w:sz="0" w:space="0" w:color="auto"/>
      </w:divBdr>
    </w:div>
    <w:div w:id="2113237003">
      <w:bodyDiv w:val="1"/>
      <w:marLeft w:val="0"/>
      <w:marRight w:val="0"/>
      <w:marTop w:val="0"/>
      <w:marBottom w:val="0"/>
      <w:divBdr>
        <w:top w:val="none" w:sz="0" w:space="0" w:color="auto"/>
        <w:left w:val="none" w:sz="0" w:space="0" w:color="auto"/>
        <w:bottom w:val="none" w:sz="0" w:space="0" w:color="auto"/>
        <w:right w:val="none" w:sz="0" w:space="0" w:color="auto"/>
      </w:divBdr>
    </w:div>
    <w:div w:id="2113667385">
      <w:bodyDiv w:val="1"/>
      <w:marLeft w:val="0"/>
      <w:marRight w:val="0"/>
      <w:marTop w:val="0"/>
      <w:marBottom w:val="0"/>
      <w:divBdr>
        <w:top w:val="none" w:sz="0" w:space="0" w:color="auto"/>
        <w:left w:val="none" w:sz="0" w:space="0" w:color="auto"/>
        <w:bottom w:val="none" w:sz="0" w:space="0" w:color="auto"/>
        <w:right w:val="none" w:sz="0" w:space="0" w:color="auto"/>
      </w:divBdr>
    </w:div>
    <w:div w:id="2113668404">
      <w:bodyDiv w:val="1"/>
      <w:marLeft w:val="0"/>
      <w:marRight w:val="0"/>
      <w:marTop w:val="0"/>
      <w:marBottom w:val="0"/>
      <w:divBdr>
        <w:top w:val="none" w:sz="0" w:space="0" w:color="auto"/>
        <w:left w:val="none" w:sz="0" w:space="0" w:color="auto"/>
        <w:bottom w:val="none" w:sz="0" w:space="0" w:color="auto"/>
        <w:right w:val="none" w:sz="0" w:space="0" w:color="auto"/>
      </w:divBdr>
    </w:div>
    <w:div w:id="2114013143">
      <w:bodyDiv w:val="1"/>
      <w:marLeft w:val="0"/>
      <w:marRight w:val="0"/>
      <w:marTop w:val="0"/>
      <w:marBottom w:val="0"/>
      <w:divBdr>
        <w:top w:val="none" w:sz="0" w:space="0" w:color="auto"/>
        <w:left w:val="none" w:sz="0" w:space="0" w:color="auto"/>
        <w:bottom w:val="none" w:sz="0" w:space="0" w:color="auto"/>
        <w:right w:val="none" w:sz="0" w:space="0" w:color="auto"/>
      </w:divBdr>
    </w:div>
    <w:div w:id="2114662415">
      <w:bodyDiv w:val="1"/>
      <w:marLeft w:val="0"/>
      <w:marRight w:val="0"/>
      <w:marTop w:val="0"/>
      <w:marBottom w:val="0"/>
      <w:divBdr>
        <w:top w:val="none" w:sz="0" w:space="0" w:color="auto"/>
        <w:left w:val="none" w:sz="0" w:space="0" w:color="auto"/>
        <w:bottom w:val="none" w:sz="0" w:space="0" w:color="auto"/>
        <w:right w:val="none" w:sz="0" w:space="0" w:color="auto"/>
      </w:divBdr>
    </w:div>
    <w:div w:id="2116552343">
      <w:bodyDiv w:val="1"/>
      <w:marLeft w:val="0"/>
      <w:marRight w:val="0"/>
      <w:marTop w:val="0"/>
      <w:marBottom w:val="0"/>
      <w:divBdr>
        <w:top w:val="none" w:sz="0" w:space="0" w:color="auto"/>
        <w:left w:val="none" w:sz="0" w:space="0" w:color="auto"/>
        <w:bottom w:val="none" w:sz="0" w:space="0" w:color="auto"/>
        <w:right w:val="none" w:sz="0" w:space="0" w:color="auto"/>
      </w:divBdr>
    </w:div>
    <w:div w:id="2116827879">
      <w:bodyDiv w:val="1"/>
      <w:marLeft w:val="0"/>
      <w:marRight w:val="0"/>
      <w:marTop w:val="0"/>
      <w:marBottom w:val="0"/>
      <w:divBdr>
        <w:top w:val="none" w:sz="0" w:space="0" w:color="auto"/>
        <w:left w:val="none" w:sz="0" w:space="0" w:color="auto"/>
        <w:bottom w:val="none" w:sz="0" w:space="0" w:color="auto"/>
        <w:right w:val="none" w:sz="0" w:space="0" w:color="auto"/>
      </w:divBdr>
    </w:div>
    <w:div w:id="2118063155">
      <w:bodyDiv w:val="1"/>
      <w:marLeft w:val="0"/>
      <w:marRight w:val="0"/>
      <w:marTop w:val="0"/>
      <w:marBottom w:val="0"/>
      <w:divBdr>
        <w:top w:val="none" w:sz="0" w:space="0" w:color="auto"/>
        <w:left w:val="none" w:sz="0" w:space="0" w:color="auto"/>
        <w:bottom w:val="none" w:sz="0" w:space="0" w:color="auto"/>
        <w:right w:val="none" w:sz="0" w:space="0" w:color="auto"/>
      </w:divBdr>
    </w:div>
    <w:div w:id="2118865054">
      <w:bodyDiv w:val="1"/>
      <w:marLeft w:val="0"/>
      <w:marRight w:val="0"/>
      <w:marTop w:val="0"/>
      <w:marBottom w:val="0"/>
      <w:divBdr>
        <w:top w:val="none" w:sz="0" w:space="0" w:color="auto"/>
        <w:left w:val="none" w:sz="0" w:space="0" w:color="auto"/>
        <w:bottom w:val="none" w:sz="0" w:space="0" w:color="auto"/>
        <w:right w:val="none" w:sz="0" w:space="0" w:color="auto"/>
      </w:divBdr>
    </w:div>
    <w:div w:id="2118868613">
      <w:bodyDiv w:val="1"/>
      <w:marLeft w:val="0"/>
      <w:marRight w:val="0"/>
      <w:marTop w:val="0"/>
      <w:marBottom w:val="0"/>
      <w:divBdr>
        <w:top w:val="none" w:sz="0" w:space="0" w:color="auto"/>
        <w:left w:val="none" w:sz="0" w:space="0" w:color="auto"/>
        <w:bottom w:val="none" w:sz="0" w:space="0" w:color="auto"/>
        <w:right w:val="none" w:sz="0" w:space="0" w:color="auto"/>
      </w:divBdr>
    </w:div>
    <w:div w:id="2120056564">
      <w:bodyDiv w:val="1"/>
      <w:marLeft w:val="0"/>
      <w:marRight w:val="0"/>
      <w:marTop w:val="0"/>
      <w:marBottom w:val="0"/>
      <w:divBdr>
        <w:top w:val="none" w:sz="0" w:space="0" w:color="auto"/>
        <w:left w:val="none" w:sz="0" w:space="0" w:color="auto"/>
        <w:bottom w:val="none" w:sz="0" w:space="0" w:color="auto"/>
        <w:right w:val="none" w:sz="0" w:space="0" w:color="auto"/>
      </w:divBdr>
    </w:div>
    <w:div w:id="2120449995">
      <w:bodyDiv w:val="1"/>
      <w:marLeft w:val="0"/>
      <w:marRight w:val="0"/>
      <w:marTop w:val="0"/>
      <w:marBottom w:val="0"/>
      <w:divBdr>
        <w:top w:val="none" w:sz="0" w:space="0" w:color="auto"/>
        <w:left w:val="none" w:sz="0" w:space="0" w:color="auto"/>
        <w:bottom w:val="none" w:sz="0" w:space="0" w:color="auto"/>
        <w:right w:val="none" w:sz="0" w:space="0" w:color="auto"/>
      </w:divBdr>
    </w:div>
    <w:div w:id="2120641374">
      <w:bodyDiv w:val="1"/>
      <w:marLeft w:val="0"/>
      <w:marRight w:val="0"/>
      <w:marTop w:val="0"/>
      <w:marBottom w:val="0"/>
      <w:divBdr>
        <w:top w:val="none" w:sz="0" w:space="0" w:color="auto"/>
        <w:left w:val="none" w:sz="0" w:space="0" w:color="auto"/>
        <w:bottom w:val="none" w:sz="0" w:space="0" w:color="auto"/>
        <w:right w:val="none" w:sz="0" w:space="0" w:color="auto"/>
      </w:divBdr>
    </w:div>
    <w:div w:id="2120954347">
      <w:bodyDiv w:val="1"/>
      <w:marLeft w:val="0"/>
      <w:marRight w:val="0"/>
      <w:marTop w:val="0"/>
      <w:marBottom w:val="0"/>
      <w:divBdr>
        <w:top w:val="none" w:sz="0" w:space="0" w:color="auto"/>
        <w:left w:val="none" w:sz="0" w:space="0" w:color="auto"/>
        <w:bottom w:val="none" w:sz="0" w:space="0" w:color="auto"/>
        <w:right w:val="none" w:sz="0" w:space="0" w:color="auto"/>
      </w:divBdr>
    </w:div>
    <w:div w:id="2121410766">
      <w:bodyDiv w:val="1"/>
      <w:marLeft w:val="0"/>
      <w:marRight w:val="0"/>
      <w:marTop w:val="0"/>
      <w:marBottom w:val="0"/>
      <w:divBdr>
        <w:top w:val="none" w:sz="0" w:space="0" w:color="auto"/>
        <w:left w:val="none" w:sz="0" w:space="0" w:color="auto"/>
        <w:bottom w:val="none" w:sz="0" w:space="0" w:color="auto"/>
        <w:right w:val="none" w:sz="0" w:space="0" w:color="auto"/>
      </w:divBdr>
    </w:div>
    <w:div w:id="2121996533">
      <w:bodyDiv w:val="1"/>
      <w:marLeft w:val="0"/>
      <w:marRight w:val="0"/>
      <w:marTop w:val="0"/>
      <w:marBottom w:val="0"/>
      <w:divBdr>
        <w:top w:val="none" w:sz="0" w:space="0" w:color="auto"/>
        <w:left w:val="none" w:sz="0" w:space="0" w:color="auto"/>
        <w:bottom w:val="none" w:sz="0" w:space="0" w:color="auto"/>
        <w:right w:val="none" w:sz="0" w:space="0" w:color="auto"/>
      </w:divBdr>
    </w:div>
    <w:div w:id="2122256365">
      <w:bodyDiv w:val="1"/>
      <w:marLeft w:val="0"/>
      <w:marRight w:val="0"/>
      <w:marTop w:val="0"/>
      <w:marBottom w:val="0"/>
      <w:divBdr>
        <w:top w:val="none" w:sz="0" w:space="0" w:color="auto"/>
        <w:left w:val="none" w:sz="0" w:space="0" w:color="auto"/>
        <w:bottom w:val="none" w:sz="0" w:space="0" w:color="auto"/>
        <w:right w:val="none" w:sz="0" w:space="0" w:color="auto"/>
      </w:divBdr>
    </w:div>
    <w:div w:id="2122992245">
      <w:bodyDiv w:val="1"/>
      <w:marLeft w:val="0"/>
      <w:marRight w:val="0"/>
      <w:marTop w:val="0"/>
      <w:marBottom w:val="0"/>
      <w:divBdr>
        <w:top w:val="none" w:sz="0" w:space="0" w:color="auto"/>
        <w:left w:val="none" w:sz="0" w:space="0" w:color="auto"/>
        <w:bottom w:val="none" w:sz="0" w:space="0" w:color="auto"/>
        <w:right w:val="none" w:sz="0" w:space="0" w:color="auto"/>
      </w:divBdr>
    </w:div>
    <w:div w:id="2123068481">
      <w:bodyDiv w:val="1"/>
      <w:marLeft w:val="0"/>
      <w:marRight w:val="0"/>
      <w:marTop w:val="0"/>
      <w:marBottom w:val="0"/>
      <w:divBdr>
        <w:top w:val="none" w:sz="0" w:space="0" w:color="auto"/>
        <w:left w:val="none" w:sz="0" w:space="0" w:color="auto"/>
        <w:bottom w:val="none" w:sz="0" w:space="0" w:color="auto"/>
        <w:right w:val="none" w:sz="0" w:space="0" w:color="auto"/>
      </w:divBdr>
    </w:div>
    <w:div w:id="2123070938">
      <w:bodyDiv w:val="1"/>
      <w:marLeft w:val="0"/>
      <w:marRight w:val="0"/>
      <w:marTop w:val="0"/>
      <w:marBottom w:val="0"/>
      <w:divBdr>
        <w:top w:val="none" w:sz="0" w:space="0" w:color="auto"/>
        <w:left w:val="none" w:sz="0" w:space="0" w:color="auto"/>
        <w:bottom w:val="none" w:sz="0" w:space="0" w:color="auto"/>
        <w:right w:val="none" w:sz="0" w:space="0" w:color="auto"/>
      </w:divBdr>
    </w:div>
    <w:div w:id="2123331113">
      <w:bodyDiv w:val="1"/>
      <w:marLeft w:val="0"/>
      <w:marRight w:val="0"/>
      <w:marTop w:val="0"/>
      <w:marBottom w:val="0"/>
      <w:divBdr>
        <w:top w:val="none" w:sz="0" w:space="0" w:color="auto"/>
        <w:left w:val="none" w:sz="0" w:space="0" w:color="auto"/>
        <w:bottom w:val="none" w:sz="0" w:space="0" w:color="auto"/>
        <w:right w:val="none" w:sz="0" w:space="0" w:color="auto"/>
      </w:divBdr>
    </w:div>
    <w:div w:id="2123914153">
      <w:bodyDiv w:val="1"/>
      <w:marLeft w:val="0"/>
      <w:marRight w:val="0"/>
      <w:marTop w:val="0"/>
      <w:marBottom w:val="0"/>
      <w:divBdr>
        <w:top w:val="none" w:sz="0" w:space="0" w:color="auto"/>
        <w:left w:val="none" w:sz="0" w:space="0" w:color="auto"/>
        <w:bottom w:val="none" w:sz="0" w:space="0" w:color="auto"/>
        <w:right w:val="none" w:sz="0" w:space="0" w:color="auto"/>
      </w:divBdr>
    </w:div>
    <w:div w:id="2124183704">
      <w:bodyDiv w:val="1"/>
      <w:marLeft w:val="0"/>
      <w:marRight w:val="0"/>
      <w:marTop w:val="0"/>
      <w:marBottom w:val="0"/>
      <w:divBdr>
        <w:top w:val="none" w:sz="0" w:space="0" w:color="auto"/>
        <w:left w:val="none" w:sz="0" w:space="0" w:color="auto"/>
        <w:bottom w:val="none" w:sz="0" w:space="0" w:color="auto"/>
        <w:right w:val="none" w:sz="0" w:space="0" w:color="auto"/>
      </w:divBdr>
    </w:div>
    <w:div w:id="2124644177">
      <w:bodyDiv w:val="1"/>
      <w:marLeft w:val="0"/>
      <w:marRight w:val="0"/>
      <w:marTop w:val="0"/>
      <w:marBottom w:val="0"/>
      <w:divBdr>
        <w:top w:val="none" w:sz="0" w:space="0" w:color="auto"/>
        <w:left w:val="none" w:sz="0" w:space="0" w:color="auto"/>
        <w:bottom w:val="none" w:sz="0" w:space="0" w:color="auto"/>
        <w:right w:val="none" w:sz="0" w:space="0" w:color="auto"/>
      </w:divBdr>
    </w:div>
    <w:div w:id="2124684486">
      <w:bodyDiv w:val="1"/>
      <w:marLeft w:val="0"/>
      <w:marRight w:val="0"/>
      <w:marTop w:val="0"/>
      <w:marBottom w:val="0"/>
      <w:divBdr>
        <w:top w:val="none" w:sz="0" w:space="0" w:color="auto"/>
        <w:left w:val="none" w:sz="0" w:space="0" w:color="auto"/>
        <w:bottom w:val="none" w:sz="0" w:space="0" w:color="auto"/>
        <w:right w:val="none" w:sz="0" w:space="0" w:color="auto"/>
      </w:divBdr>
    </w:div>
    <w:div w:id="2124882411">
      <w:bodyDiv w:val="1"/>
      <w:marLeft w:val="0"/>
      <w:marRight w:val="0"/>
      <w:marTop w:val="0"/>
      <w:marBottom w:val="0"/>
      <w:divBdr>
        <w:top w:val="none" w:sz="0" w:space="0" w:color="auto"/>
        <w:left w:val="none" w:sz="0" w:space="0" w:color="auto"/>
        <w:bottom w:val="none" w:sz="0" w:space="0" w:color="auto"/>
        <w:right w:val="none" w:sz="0" w:space="0" w:color="auto"/>
      </w:divBdr>
    </w:div>
    <w:div w:id="2125076392">
      <w:bodyDiv w:val="1"/>
      <w:marLeft w:val="0"/>
      <w:marRight w:val="0"/>
      <w:marTop w:val="0"/>
      <w:marBottom w:val="0"/>
      <w:divBdr>
        <w:top w:val="none" w:sz="0" w:space="0" w:color="auto"/>
        <w:left w:val="none" w:sz="0" w:space="0" w:color="auto"/>
        <w:bottom w:val="none" w:sz="0" w:space="0" w:color="auto"/>
        <w:right w:val="none" w:sz="0" w:space="0" w:color="auto"/>
      </w:divBdr>
    </w:div>
    <w:div w:id="2126270709">
      <w:bodyDiv w:val="1"/>
      <w:marLeft w:val="0"/>
      <w:marRight w:val="0"/>
      <w:marTop w:val="0"/>
      <w:marBottom w:val="0"/>
      <w:divBdr>
        <w:top w:val="none" w:sz="0" w:space="0" w:color="auto"/>
        <w:left w:val="none" w:sz="0" w:space="0" w:color="auto"/>
        <w:bottom w:val="none" w:sz="0" w:space="0" w:color="auto"/>
        <w:right w:val="none" w:sz="0" w:space="0" w:color="auto"/>
      </w:divBdr>
    </w:div>
    <w:div w:id="2126538844">
      <w:bodyDiv w:val="1"/>
      <w:marLeft w:val="0"/>
      <w:marRight w:val="0"/>
      <w:marTop w:val="0"/>
      <w:marBottom w:val="0"/>
      <w:divBdr>
        <w:top w:val="none" w:sz="0" w:space="0" w:color="auto"/>
        <w:left w:val="none" w:sz="0" w:space="0" w:color="auto"/>
        <w:bottom w:val="none" w:sz="0" w:space="0" w:color="auto"/>
        <w:right w:val="none" w:sz="0" w:space="0" w:color="auto"/>
      </w:divBdr>
    </w:div>
    <w:div w:id="2126803211">
      <w:bodyDiv w:val="1"/>
      <w:marLeft w:val="0"/>
      <w:marRight w:val="0"/>
      <w:marTop w:val="0"/>
      <w:marBottom w:val="0"/>
      <w:divBdr>
        <w:top w:val="none" w:sz="0" w:space="0" w:color="auto"/>
        <w:left w:val="none" w:sz="0" w:space="0" w:color="auto"/>
        <w:bottom w:val="none" w:sz="0" w:space="0" w:color="auto"/>
        <w:right w:val="none" w:sz="0" w:space="0" w:color="auto"/>
      </w:divBdr>
    </w:div>
    <w:div w:id="2127037771">
      <w:bodyDiv w:val="1"/>
      <w:marLeft w:val="0"/>
      <w:marRight w:val="0"/>
      <w:marTop w:val="0"/>
      <w:marBottom w:val="0"/>
      <w:divBdr>
        <w:top w:val="none" w:sz="0" w:space="0" w:color="auto"/>
        <w:left w:val="none" w:sz="0" w:space="0" w:color="auto"/>
        <w:bottom w:val="none" w:sz="0" w:space="0" w:color="auto"/>
        <w:right w:val="none" w:sz="0" w:space="0" w:color="auto"/>
      </w:divBdr>
    </w:div>
    <w:div w:id="2127772883">
      <w:bodyDiv w:val="1"/>
      <w:marLeft w:val="0"/>
      <w:marRight w:val="0"/>
      <w:marTop w:val="0"/>
      <w:marBottom w:val="0"/>
      <w:divBdr>
        <w:top w:val="none" w:sz="0" w:space="0" w:color="auto"/>
        <w:left w:val="none" w:sz="0" w:space="0" w:color="auto"/>
        <w:bottom w:val="none" w:sz="0" w:space="0" w:color="auto"/>
        <w:right w:val="none" w:sz="0" w:space="0" w:color="auto"/>
      </w:divBdr>
    </w:div>
    <w:div w:id="2128504420">
      <w:bodyDiv w:val="1"/>
      <w:marLeft w:val="0"/>
      <w:marRight w:val="0"/>
      <w:marTop w:val="0"/>
      <w:marBottom w:val="0"/>
      <w:divBdr>
        <w:top w:val="none" w:sz="0" w:space="0" w:color="auto"/>
        <w:left w:val="none" w:sz="0" w:space="0" w:color="auto"/>
        <w:bottom w:val="none" w:sz="0" w:space="0" w:color="auto"/>
        <w:right w:val="none" w:sz="0" w:space="0" w:color="auto"/>
      </w:divBdr>
    </w:div>
    <w:div w:id="2128545781">
      <w:bodyDiv w:val="1"/>
      <w:marLeft w:val="0"/>
      <w:marRight w:val="0"/>
      <w:marTop w:val="0"/>
      <w:marBottom w:val="0"/>
      <w:divBdr>
        <w:top w:val="none" w:sz="0" w:space="0" w:color="auto"/>
        <w:left w:val="none" w:sz="0" w:space="0" w:color="auto"/>
        <w:bottom w:val="none" w:sz="0" w:space="0" w:color="auto"/>
        <w:right w:val="none" w:sz="0" w:space="0" w:color="auto"/>
      </w:divBdr>
    </w:div>
    <w:div w:id="2128813988">
      <w:bodyDiv w:val="1"/>
      <w:marLeft w:val="0"/>
      <w:marRight w:val="0"/>
      <w:marTop w:val="0"/>
      <w:marBottom w:val="0"/>
      <w:divBdr>
        <w:top w:val="none" w:sz="0" w:space="0" w:color="auto"/>
        <w:left w:val="none" w:sz="0" w:space="0" w:color="auto"/>
        <w:bottom w:val="none" w:sz="0" w:space="0" w:color="auto"/>
        <w:right w:val="none" w:sz="0" w:space="0" w:color="auto"/>
      </w:divBdr>
    </w:div>
    <w:div w:id="2129348624">
      <w:bodyDiv w:val="1"/>
      <w:marLeft w:val="0"/>
      <w:marRight w:val="0"/>
      <w:marTop w:val="0"/>
      <w:marBottom w:val="0"/>
      <w:divBdr>
        <w:top w:val="none" w:sz="0" w:space="0" w:color="auto"/>
        <w:left w:val="none" w:sz="0" w:space="0" w:color="auto"/>
        <w:bottom w:val="none" w:sz="0" w:space="0" w:color="auto"/>
        <w:right w:val="none" w:sz="0" w:space="0" w:color="auto"/>
      </w:divBdr>
    </w:div>
    <w:div w:id="2129927235">
      <w:bodyDiv w:val="1"/>
      <w:marLeft w:val="0"/>
      <w:marRight w:val="0"/>
      <w:marTop w:val="0"/>
      <w:marBottom w:val="0"/>
      <w:divBdr>
        <w:top w:val="none" w:sz="0" w:space="0" w:color="auto"/>
        <w:left w:val="none" w:sz="0" w:space="0" w:color="auto"/>
        <w:bottom w:val="none" w:sz="0" w:space="0" w:color="auto"/>
        <w:right w:val="none" w:sz="0" w:space="0" w:color="auto"/>
      </w:divBdr>
    </w:div>
    <w:div w:id="2130003193">
      <w:bodyDiv w:val="1"/>
      <w:marLeft w:val="0"/>
      <w:marRight w:val="0"/>
      <w:marTop w:val="0"/>
      <w:marBottom w:val="0"/>
      <w:divBdr>
        <w:top w:val="none" w:sz="0" w:space="0" w:color="auto"/>
        <w:left w:val="none" w:sz="0" w:space="0" w:color="auto"/>
        <w:bottom w:val="none" w:sz="0" w:space="0" w:color="auto"/>
        <w:right w:val="none" w:sz="0" w:space="0" w:color="auto"/>
      </w:divBdr>
    </w:div>
    <w:div w:id="2130010162">
      <w:bodyDiv w:val="1"/>
      <w:marLeft w:val="0"/>
      <w:marRight w:val="0"/>
      <w:marTop w:val="0"/>
      <w:marBottom w:val="0"/>
      <w:divBdr>
        <w:top w:val="none" w:sz="0" w:space="0" w:color="auto"/>
        <w:left w:val="none" w:sz="0" w:space="0" w:color="auto"/>
        <w:bottom w:val="none" w:sz="0" w:space="0" w:color="auto"/>
        <w:right w:val="none" w:sz="0" w:space="0" w:color="auto"/>
      </w:divBdr>
    </w:div>
    <w:div w:id="2130514305">
      <w:bodyDiv w:val="1"/>
      <w:marLeft w:val="0"/>
      <w:marRight w:val="0"/>
      <w:marTop w:val="0"/>
      <w:marBottom w:val="0"/>
      <w:divBdr>
        <w:top w:val="none" w:sz="0" w:space="0" w:color="auto"/>
        <w:left w:val="none" w:sz="0" w:space="0" w:color="auto"/>
        <w:bottom w:val="none" w:sz="0" w:space="0" w:color="auto"/>
        <w:right w:val="none" w:sz="0" w:space="0" w:color="auto"/>
      </w:divBdr>
    </w:div>
    <w:div w:id="2130514925">
      <w:bodyDiv w:val="1"/>
      <w:marLeft w:val="0"/>
      <w:marRight w:val="0"/>
      <w:marTop w:val="0"/>
      <w:marBottom w:val="0"/>
      <w:divBdr>
        <w:top w:val="none" w:sz="0" w:space="0" w:color="auto"/>
        <w:left w:val="none" w:sz="0" w:space="0" w:color="auto"/>
        <w:bottom w:val="none" w:sz="0" w:space="0" w:color="auto"/>
        <w:right w:val="none" w:sz="0" w:space="0" w:color="auto"/>
      </w:divBdr>
    </w:div>
    <w:div w:id="2130661093">
      <w:bodyDiv w:val="1"/>
      <w:marLeft w:val="0"/>
      <w:marRight w:val="0"/>
      <w:marTop w:val="0"/>
      <w:marBottom w:val="0"/>
      <w:divBdr>
        <w:top w:val="none" w:sz="0" w:space="0" w:color="auto"/>
        <w:left w:val="none" w:sz="0" w:space="0" w:color="auto"/>
        <w:bottom w:val="none" w:sz="0" w:space="0" w:color="auto"/>
        <w:right w:val="none" w:sz="0" w:space="0" w:color="auto"/>
      </w:divBdr>
    </w:div>
    <w:div w:id="2131165463">
      <w:bodyDiv w:val="1"/>
      <w:marLeft w:val="0"/>
      <w:marRight w:val="0"/>
      <w:marTop w:val="0"/>
      <w:marBottom w:val="0"/>
      <w:divBdr>
        <w:top w:val="none" w:sz="0" w:space="0" w:color="auto"/>
        <w:left w:val="none" w:sz="0" w:space="0" w:color="auto"/>
        <w:bottom w:val="none" w:sz="0" w:space="0" w:color="auto"/>
        <w:right w:val="none" w:sz="0" w:space="0" w:color="auto"/>
      </w:divBdr>
    </w:div>
    <w:div w:id="2132282804">
      <w:bodyDiv w:val="1"/>
      <w:marLeft w:val="0"/>
      <w:marRight w:val="0"/>
      <w:marTop w:val="0"/>
      <w:marBottom w:val="0"/>
      <w:divBdr>
        <w:top w:val="none" w:sz="0" w:space="0" w:color="auto"/>
        <w:left w:val="none" w:sz="0" w:space="0" w:color="auto"/>
        <w:bottom w:val="none" w:sz="0" w:space="0" w:color="auto"/>
        <w:right w:val="none" w:sz="0" w:space="0" w:color="auto"/>
      </w:divBdr>
    </w:div>
    <w:div w:id="2133281908">
      <w:bodyDiv w:val="1"/>
      <w:marLeft w:val="0"/>
      <w:marRight w:val="0"/>
      <w:marTop w:val="0"/>
      <w:marBottom w:val="0"/>
      <w:divBdr>
        <w:top w:val="none" w:sz="0" w:space="0" w:color="auto"/>
        <w:left w:val="none" w:sz="0" w:space="0" w:color="auto"/>
        <w:bottom w:val="none" w:sz="0" w:space="0" w:color="auto"/>
        <w:right w:val="none" w:sz="0" w:space="0" w:color="auto"/>
      </w:divBdr>
    </w:div>
    <w:div w:id="2133747232">
      <w:bodyDiv w:val="1"/>
      <w:marLeft w:val="0"/>
      <w:marRight w:val="0"/>
      <w:marTop w:val="0"/>
      <w:marBottom w:val="0"/>
      <w:divBdr>
        <w:top w:val="none" w:sz="0" w:space="0" w:color="auto"/>
        <w:left w:val="none" w:sz="0" w:space="0" w:color="auto"/>
        <w:bottom w:val="none" w:sz="0" w:space="0" w:color="auto"/>
        <w:right w:val="none" w:sz="0" w:space="0" w:color="auto"/>
      </w:divBdr>
    </w:div>
    <w:div w:id="2134015762">
      <w:bodyDiv w:val="1"/>
      <w:marLeft w:val="0"/>
      <w:marRight w:val="0"/>
      <w:marTop w:val="0"/>
      <w:marBottom w:val="0"/>
      <w:divBdr>
        <w:top w:val="none" w:sz="0" w:space="0" w:color="auto"/>
        <w:left w:val="none" w:sz="0" w:space="0" w:color="auto"/>
        <w:bottom w:val="none" w:sz="0" w:space="0" w:color="auto"/>
        <w:right w:val="none" w:sz="0" w:space="0" w:color="auto"/>
      </w:divBdr>
    </w:div>
    <w:div w:id="2134324994">
      <w:bodyDiv w:val="1"/>
      <w:marLeft w:val="0"/>
      <w:marRight w:val="0"/>
      <w:marTop w:val="0"/>
      <w:marBottom w:val="0"/>
      <w:divBdr>
        <w:top w:val="none" w:sz="0" w:space="0" w:color="auto"/>
        <w:left w:val="none" w:sz="0" w:space="0" w:color="auto"/>
        <w:bottom w:val="none" w:sz="0" w:space="0" w:color="auto"/>
        <w:right w:val="none" w:sz="0" w:space="0" w:color="auto"/>
      </w:divBdr>
    </w:div>
    <w:div w:id="2134470491">
      <w:bodyDiv w:val="1"/>
      <w:marLeft w:val="0"/>
      <w:marRight w:val="0"/>
      <w:marTop w:val="0"/>
      <w:marBottom w:val="0"/>
      <w:divBdr>
        <w:top w:val="none" w:sz="0" w:space="0" w:color="auto"/>
        <w:left w:val="none" w:sz="0" w:space="0" w:color="auto"/>
        <w:bottom w:val="none" w:sz="0" w:space="0" w:color="auto"/>
        <w:right w:val="none" w:sz="0" w:space="0" w:color="auto"/>
      </w:divBdr>
    </w:div>
    <w:div w:id="2134473548">
      <w:bodyDiv w:val="1"/>
      <w:marLeft w:val="0"/>
      <w:marRight w:val="0"/>
      <w:marTop w:val="0"/>
      <w:marBottom w:val="0"/>
      <w:divBdr>
        <w:top w:val="none" w:sz="0" w:space="0" w:color="auto"/>
        <w:left w:val="none" w:sz="0" w:space="0" w:color="auto"/>
        <w:bottom w:val="none" w:sz="0" w:space="0" w:color="auto"/>
        <w:right w:val="none" w:sz="0" w:space="0" w:color="auto"/>
      </w:divBdr>
    </w:div>
    <w:div w:id="2135711580">
      <w:bodyDiv w:val="1"/>
      <w:marLeft w:val="0"/>
      <w:marRight w:val="0"/>
      <w:marTop w:val="0"/>
      <w:marBottom w:val="0"/>
      <w:divBdr>
        <w:top w:val="none" w:sz="0" w:space="0" w:color="auto"/>
        <w:left w:val="none" w:sz="0" w:space="0" w:color="auto"/>
        <w:bottom w:val="none" w:sz="0" w:space="0" w:color="auto"/>
        <w:right w:val="none" w:sz="0" w:space="0" w:color="auto"/>
      </w:divBdr>
    </w:div>
    <w:div w:id="2136025548">
      <w:bodyDiv w:val="1"/>
      <w:marLeft w:val="0"/>
      <w:marRight w:val="0"/>
      <w:marTop w:val="0"/>
      <w:marBottom w:val="0"/>
      <w:divBdr>
        <w:top w:val="none" w:sz="0" w:space="0" w:color="auto"/>
        <w:left w:val="none" w:sz="0" w:space="0" w:color="auto"/>
        <w:bottom w:val="none" w:sz="0" w:space="0" w:color="auto"/>
        <w:right w:val="none" w:sz="0" w:space="0" w:color="auto"/>
      </w:divBdr>
    </w:div>
    <w:div w:id="2136365414">
      <w:bodyDiv w:val="1"/>
      <w:marLeft w:val="0"/>
      <w:marRight w:val="0"/>
      <w:marTop w:val="0"/>
      <w:marBottom w:val="0"/>
      <w:divBdr>
        <w:top w:val="none" w:sz="0" w:space="0" w:color="auto"/>
        <w:left w:val="none" w:sz="0" w:space="0" w:color="auto"/>
        <w:bottom w:val="none" w:sz="0" w:space="0" w:color="auto"/>
        <w:right w:val="none" w:sz="0" w:space="0" w:color="auto"/>
      </w:divBdr>
    </w:div>
    <w:div w:id="2136749674">
      <w:bodyDiv w:val="1"/>
      <w:marLeft w:val="0"/>
      <w:marRight w:val="0"/>
      <w:marTop w:val="0"/>
      <w:marBottom w:val="0"/>
      <w:divBdr>
        <w:top w:val="none" w:sz="0" w:space="0" w:color="auto"/>
        <w:left w:val="none" w:sz="0" w:space="0" w:color="auto"/>
        <w:bottom w:val="none" w:sz="0" w:space="0" w:color="auto"/>
        <w:right w:val="none" w:sz="0" w:space="0" w:color="auto"/>
      </w:divBdr>
    </w:div>
    <w:div w:id="2136751544">
      <w:bodyDiv w:val="1"/>
      <w:marLeft w:val="0"/>
      <w:marRight w:val="0"/>
      <w:marTop w:val="0"/>
      <w:marBottom w:val="0"/>
      <w:divBdr>
        <w:top w:val="none" w:sz="0" w:space="0" w:color="auto"/>
        <w:left w:val="none" w:sz="0" w:space="0" w:color="auto"/>
        <w:bottom w:val="none" w:sz="0" w:space="0" w:color="auto"/>
        <w:right w:val="none" w:sz="0" w:space="0" w:color="auto"/>
      </w:divBdr>
    </w:div>
    <w:div w:id="2137016639">
      <w:bodyDiv w:val="1"/>
      <w:marLeft w:val="0"/>
      <w:marRight w:val="0"/>
      <w:marTop w:val="0"/>
      <w:marBottom w:val="0"/>
      <w:divBdr>
        <w:top w:val="none" w:sz="0" w:space="0" w:color="auto"/>
        <w:left w:val="none" w:sz="0" w:space="0" w:color="auto"/>
        <w:bottom w:val="none" w:sz="0" w:space="0" w:color="auto"/>
        <w:right w:val="none" w:sz="0" w:space="0" w:color="auto"/>
      </w:divBdr>
    </w:div>
    <w:div w:id="2137016965">
      <w:bodyDiv w:val="1"/>
      <w:marLeft w:val="0"/>
      <w:marRight w:val="0"/>
      <w:marTop w:val="0"/>
      <w:marBottom w:val="0"/>
      <w:divBdr>
        <w:top w:val="none" w:sz="0" w:space="0" w:color="auto"/>
        <w:left w:val="none" w:sz="0" w:space="0" w:color="auto"/>
        <w:bottom w:val="none" w:sz="0" w:space="0" w:color="auto"/>
        <w:right w:val="none" w:sz="0" w:space="0" w:color="auto"/>
      </w:divBdr>
    </w:div>
    <w:div w:id="2137718892">
      <w:bodyDiv w:val="1"/>
      <w:marLeft w:val="0"/>
      <w:marRight w:val="0"/>
      <w:marTop w:val="0"/>
      <w:marBottom w:val="0"/>
      <w:divBdr>
        <w:top w:val="none" w:sz="0" w:space="0" w:color="auto"/>
        <w:left w:val="none" w:sz="0" w:space="0" w:color="auto"/>
        <w:bottom w:val="none" w:sz="0" w:space="0" w:color="auto"/>
        <w:right w:val="none" w:sz="0" w:space="0" w:color="auto"/>
      </w:divBdr>
    </w:div>
    <w:div w:id="2138719848">
      <w:bodyDiv w:val="1"/>
      <w:marLeft w:val="0"/>
      <w:marRight w:val="0"/>
      <w:marTop w:val="0"/>
      <w:marBottom w:val="0"/>
      <w:divBdr>
        <w:top w:val="none" w:sz="0" w:space="0" w:color="auto"/>
        <w:left w:val="none" w:sz="0" w:space="0" w:color="auto"/>
        <w:bottom w:val="none" w:sz="0" w:space="0" w:color="auto"/>
        <w:right w:val="none" w:sz="0" w:space="0" w:color="auto"/>
      </w:divBdr>
    </w:div>
    <w:div w:id="2138790754">
      <w:bodyDiv w:val="1"/>
      <w:marLeft w:val="0"/>
      <w:marRight w:val="0"/>
      <w:marTop w:val="0"/>
      <w:marBottom w:val="0"/>
      <w:divBdr>
        <w:top w:val="none" w:sz="0" w:space="0" w:color="auto"/>
        <w:left w:val="none" w:sz="0" w:space="0" w:color="auto"/>
        <w:bottom w:val="none" w:sz="0" w:space="0" w:color="auto"/>
        <w:right w:val="none" w:sz="0" w:space="0" w:color="auto"/>
      </w:divBdr>
    </w:div>
    <w:div w:id="2139176364">
      <w:bodyDiv w:val="1"/>
      <w:marLeft w:val="0"/>
      <w:marRight w:val="0"/>
      <w:marTop w:val="0"/>
      <w:marBottom w:val="0"/>
      <w:divBdr>
        <w:top w:val="none" w:sz="0" w:space="0" w:color="auto"/>
        <w:left w:val="none" w:sz="0" w:space="0" w:color="auto"/>
        <w:bottom w:val="none" w:sz="0" w:space="0" w:color="auto"/>
        <w:right w:val="none" w:sz="0" w:space="0" w:color="auto"/>
      </w:divBdr>
    </w:div>
    <w:div w:id="2139950552">
      <w:bodyDiv w:val="1"/>
      <w:marLeft w:val="0"/>
      <w:marRight w:val="0"/>
      <w:marTop w:val="0"/>
      <w:marBottom w:val="0"/>
      <w:divBdr>
        <w:top w:val="none" w:sz="0" w:space="0" w:color="auto"/>
        <w:left w:val="none" w:sz="0" w:space="0" w:color="auto"/>
        <w:bottom w:val="none" w:sz="0" w:space="0" w:color="auto"/>
        <w:right w:val="none" w:sz="0" w:space="0" w:color="auto"/>
      </w:divBdr>
    </w:div>
    <w:div w:id="2140344455">
      <w:bodyDiv w:val="1"/>
      <w:marLeft w:val="0"/>
      <w:marRight w:val="0"/>
      <w:marTop w:val="0"/>
      <w:marBottom w:val="0"/>
      <w:divBdr>
        <w:top w:val="none" w:sz="0" w:space="0" w:color="auto"/>
        <w:left w:val="none" w:sz="0" w:space="0" w:color="auto"/>
        <w:bottom w:val="none" w:sz="0" w:space="0" w:color="auto"/>
        <w:right w:val="none" w:sz="0" w:space="0" w:color="auto"/>
      </w:divBdr>
    </w:div>
    <w:div w:id="2140680898">
      <w:bodyDiv w:val="1"/>
      <w:marLeft w:val="0"/>
      <w:marRight w:val="0"/>
      <w:marTop w:val="0"/>
      <w:marBottom w:val="0"/>
      <w:divBdr>
        <w:top w:val="none" w:sz="0" w:space="0" w:color="auto"/>
        <w:left w:val="none" w:sz="0" w:space="0" w:color="auto"/>
        <w:bottom w:val="none" w:sz="0" w:space="0" w:color="auto"/>
        <w:right w:val="none" w:sz="0" w:space="0" w:color="auto"/>
      </w:divBdr>
    </w:div>
    <w:div w:id="2141223349">
      <w:bodyDiv w:val="1"/>
      <w:marLeft w:val="0"/>
      <w:marRight w:val="0"/>
      <w:marTop w:val="0"/>
      <w:marBottom w:val="0"/>
      <w:divBdr>
        <w:top w:val="none" w:sz="0" w:space="0" w:color="auto"/>
        <w:left w:val="none" w:sz="0" w:space="0" w:color="auto"/>
        <w:bottom w:val="none" w:sz="0" w:space="0" w:color="auto"/>
        <w:right w:val="none" w:sz="0" w:space="0" w:color="auto"/>
      </w:divBdr>
    </w:div>
    <w:div w:id="2141262164">
      <w:bodyDiv w:val="1"/>
      <w:marLeft w:val="0"/>
      <w:marRight w:val="0"/>
      <w:marTop w:val="0"/>
      <w:marBottom w:val="0"/>
      <w:divBdr>
        <w:top w:val="none" w:sz="0" w:space="0" w:color="auto"/>
        <w:left w:val="none" w:sz="0" w:space="0" w:color="auto"/>
        <w:bottom w:val="none" w:sz="0" w:space="0" w:color="auto"/>
        <w:right w:val="none" w:sz="0" w:space="0" w:color="auto"/>
      </w:divBdr>
    </w:div>
    <w:div w:id="2141611244">
      <w:bodyDiv w:val="1"/>
      <w:marLeft w:val="0"/>
      <w:marRight w:val="0"/>
      <w:marTop w:val="0"/>
      <w:marBottom w:val="0"/>
      <w:divBdr>
        <w:top w:val="none" w:sz="0" w:space="0" w:color="auto"/>
        <w:left w:val="none" w:sz="0" w:space="0" w:color="auto"/>
        <w:bottom w:val="none" w:sz="0" w:space="0" w:color="auto"/>
        <w:right w:val="none" w:sz="0" w:space="0" w:color="auto"/>
      </w:divBdr>
    </w:div>
    <w:div w:id="2141920140">
      <w:bodyDiv w:val="1"/>
      <w:marLeft w:val="0"/>
      <w:marRight w:val="0"/>
      <w:marTop w:val="0"/>
      <w:marBottom w:val="0"/>
      <w:divBdr>
        <w:top w:val="none" w:sz="0" w:space="0" w:color="auto"/>
        <w:left w:val="none" w:sz="0" w:space="0" w:color="auto"/>
        <w:bottom w:val="none" w:sz="0" w:space="0" w:color="auto"/>
        <w:right w:val="none" w:sz="0" w:space="0" w:color="auto"/>
      </w:divBdr>
    </w:div>
    <w:div w:id="2143384012">
      <w:bodyDiv w:val="1"/>
      <w:marLeft w:val="0"/>
      <w:marRight w:val="0"/>
      <w:marTop w:val="0"/>
      <w:marBottom w:val="0"/>
      <w:divBdr>
        <w:top w:val="none" w:sz="0" w:space="0" w:color="auto"/>
        <w:left w:val="none" w:sz="0" w:space="0" w:color="auto"/>
        <w:bottom w:val="none" w:sz="0" w:space="0" w:color="auto"/>
        <w:right w:val="none" w:sz="0" w:space="0" w:color="auto"/>
      </w:divBdr>
    </w:div>
    <w:div w:id="2143691579">
      <w:bodyDiv w:val="1"/>
      <w:marLeft w:val="0"/>
      <w:marRight w:val="0"/>
      <w:marTop w:val="0"/>
      <w:marBottom w:val="0"/>
      <w:divBdr>
        <w:top w:val="none" w:sz="0" w:space="0" w:color="auto"/>
        <w:left w:val="none" w:sz="0" w:space="0" w:color="auto"/>
        <w:bottom w:val="none" w:sz="0" w:space="0" w:color="auto"/>
        <w:right w:val="none" w:sz="0" w:space="0" w:color="auto"/>
      </w:divBdr>
    </w:div>
    <w:div w:id="2143767819">
      <w:bodyDiv w:val="1"/>
      <w:marLeft w:val="0"/>
      <w:marRight w:val="0"/>
      <w:marTop w:val="0"/>
      <w:marBottom w:val="0"/>
      <w:divBdr>
        <w:top w:val="none" w:sz="0" w:space="0" w:color="auto"/>
        <w:left w:val="none" w:sz="0" w:space="0" w:color="auto"/>
        <w:bottom w:val="none" w:sz="0" w:space="0" w:color="auto"/>
        <w:right w:val="none" w:sz="0" w:space="0" w:color="auto"/>
      </w:divBdr>
    </w:div>
    <w:div w:id="2143771689">
      <w:bodyDiv w:val="1"/>
      <w:marLeft w:val="0"/>
      <w:marRight w:val="0"/>
      <w:marTop w:val="0"/>
      <w:marBottom w:val="0"/>
      <w:divBdr>
        <w:top w:val="none" w:sz="0" w:space="0" w:color="auto"/>
        <w:left w:val="none" w:sz="0" w:space="0" w:color="auto"/>
        <w:bottom w:val="none" w:sz="0" w:space="0" w:color="auto"/>
        <w:right w:val="none" w:sz="0" w:space="0" w:color="auto"/>
      </w:divBdr>
    </w:div>
    <w:div w:id="2143839166">
      <w:bodyDiv w:val="1"/>
      <w:marLeft w:val="0"/>
      <w:marRight w:val="0"/>
      <w:marTop w:val="0"/>
      <w:marBottom w:val="0"/>
      <w:divBdr>
        <w:top w:val="none" w:sz="0" w:space="0" w:color="auto"/>
        <w:left w:val="none" w:sz="0" w:space="0" w:color="auto"/>
        <w:bottom w:val="none" w:sz="0" w:space="0" w:color="auto"/>
        <w:right w:val="none" w:sz="0" w:space="0" w:color="auto"/>
      </w:divBdr>
    </w:div>
    <w:div w:id="2143885095">
      <w:bodyDiv w:val="1"/>
      <w:marLeft w:val="0"/>
      <w:marRight w:val="0"/>
      <w:marTop w:val="0"/>
      <w:marBottom w:val="0"/>
      <w:divBdr>
        <w:top w:val="none" w:sz="0" w:space="0" w:color="auto"/>
        <w:left w:val="none" w:sz="0" w:space="0" w:color="auto"/>
        <w:bottom w:val="none" w:sz="0" w:space="0" w:color="auto"/>
        <w:right w:val="none" w:sz="0" w:space="0" w:color="auto"/>
      </w:divBdr>
    </w:div>
    <w:div w:id="2145463917">
      <w:bodyDiv w:val="1"/>
      <w:marLeft w:val="0"/>
      <w:marRight w:val="0"/>
      <w:marTop w:val="0"/>
      <w:marBottom w:val="0"/>
      <w:divBdr>
        <w:top w:val="none" w:sz="0" w:space="0" w:color="auto"/>
        <w:left w:val="none" w:sz="0" w:space="0" w:color="auto"/>
        <w:bottom w:val="none" w:sz="0" w:space="0" w:color="auto"/>
        <w:right w:val="none" w:sz="0" w:space="0" w:color="auto"/>
      </w:divBdr>
    </w:div>
    <w:div w:id="2146461470">
      <w:bodyDiv w:val="1"/>
      <w:marLeft w:val="0"/>
      <w:marRight w:val="0"/>
      <w:marTop w:val="0"/>
      <w:marBottom w:val="0"/>
      <w:divBdr>
        <w:top w:val="none" w:sz="0" w:space="0" w:color="auto"/>
        <w:left w:val="none" w:sz="0" w:space="0" w:color="auto"/>
        <w:bottom w:val="none" w:sz="0" w:space="0" w:color="auto"/>
        <w:right w:val="none" w:sz="0" w:space="0" w:color="auto"/>
      </w:divBdr>
    </w:div>
    <w:div w:id="2147354179">
      <w:bodyDiv w:val="1"/>
      <w:marLeft w:val="0"/>
      <w:marRight w:val="0"/>
      <w:marTop w:val="0"/>
      <w:marBottom w:val="0"/>
      <w:divBdr>
        <w:top w:val="none" w:sz="0" w:space="0" w:color="auto"/>
        <w:left w:val="none" w:sz="0" w:space="0" w:color="auto"/>
        <w:bottom w:val="none" w:sz="0" w:space="0" w:color="auto"/>
        <w:right w:val="none" w:sz="0" w:space="0" w:color="auto"/>
      </w:divBdr>
    </w:div>
    <w:div w:id="2147354529">
      <w:bodyDiv w:val="1"/>
      <w:marLeft w:val="0"/>
      <w:marRight w:val="0"/>
      <w:marTop w:val="0"/>
      <w:marBottom w:val="0"/>
      <w:divBdr>
        <w:top w:val="none" w:sz="0" w:space="0" w:color="auto"/>
        <w:left w:val="none" w:sz="0" w:space="0" w:color="auto"/>
        <w:bottom w:val="none" w:sz="0" w:space="0" w:color="auto"/>
        <w:right w:val="none" w:sz="0" w:space="0" w:color="auto"/>
      </w:divBdr>
    </w:div>
    <w:div w:id="21473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Вариант 1</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 Вариант 1'!$B$26:$M$26</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'Свод Вариант 1'!$B$27:$M$27</c:f>
              <c:numCache>
                <c:formatCode>0.00</c:formatCode>
                <c:ptCount val="12"/>
                <c:pt idx="0">
                  <c:v>4576.4636101133501</c:v>
                </c:pt>
                <c:pt idx="1">
                  <c:v>4740.7857032456959</c:v>
                </c:pt>
                <c:pt idx="2">
                  <c:v>4835.8965382212109</c:v>
                </c:pt>
                <c:pt idx="3">
                  <c:v>4856.7072514235806</c:v>
                </c:pt>
                <c:pt idx="4">
                  <c:v>5032.2390902083343</c:v>
                </c:pt>
                <c:pt idx="5">
                  <c:v>5180.9585179595406</c:v>
                </c:pt>
                <c:pt idx="6">
                  <c:v>5369.460407405737</c:v>
                </c:pt>
                <c:pt idx="7">
                  <c:v>5565.502372429778</c:v>
                </c:pt>
                <c:pt idx="8">
                  <c:v>5769.3860160547802</c:v>
                </c:pt>
                <c:pt idx="9">
                  <c:v>5981.4250054247859</c:v>
                </c:pt>
                <c:pt idx="10">
                  <c:v>6201.9455543695885</c:v>
                </c:pt>
                <c:pt idx="11">
                  <c:v>6431.2869252721839</c:v>
                </c:pt>
              </c:numCache>
            </c:numRef>
          </c:val>
          <c:smooth val="0"/>
          <c:extLst>
            <c:ext xmlns:c16="http://schemas.microsoft.com/office/drawing/2014/chart" uri="{C3380CC4-5D6E-409C-BE32-E72D297353CC}">
              <c16:uniqueId val="{00000000-AA38-4609-BF62-F469E70520F7}"/>
            </c:ext>
          </c:extLst>
        </c:ser>
        <c:ser>
          <c:idx val="1"/>
          <c:order val="1"/>
          <c:tx>
            <c:v>Вариант 2</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 Вариант 1'!$B$26:$M$26</c:f>
              <c:numCache>
                <c:formatCode>General</c:formatCode>
                <c:ptCount val="12"/>
                <c:pt idx="0">
                  <c:v>2022</c:v>
                </c:pt>
                <c:pt idx="1">
                  <c:v>2023</c:v>
                </c:pt>
                <c:pt idx="2">
                  <c:v>2024</c:v>
                </c:pt>
                <c:pt idx="3">
                  <c:v>2025</c:v>
                </c:pt>
                <c:pt idx="4">
                  <c:v>2026</c:v>
                </c:pt>
                <c:pt idx="5">
                  <c:v>2027</c:v>
                </c:pt>
                <c:pt idx="6">
                  <c:v>2028</c:v>
                </c:pt>
                <c:pt idx="7">
                  <c:v>2029</c:v>
                </c:pt>
                <c:pt idx="8">
                  <c:v>2030</c:v>
                </c:pt>
                <c:pt idx="9">
                  <c:v>2031</c:v>
                </c:pt>
                <c:pt idx="10">
                  <c:v>2032</c:v>
                </c:pt>
                <c:pt idx="11">
                  <c:v>2033</c:v>
                </c:pt>
              </c:numCache>
            </c:numRef>
          </c:cat>
          <c:val>
            <c:numRef>
              <c:f>'Свод Вариант 1'!$B$28:$M$28</c:f>
              <c:numCache>
                <c:formatCode>0.00</c:formatCode>
                <c:ptCount val="12"/>
                <c:pt idx="0">
                  <c:v>5275.0895216433</c:v>
                </c:pt>
                <c:pt idx="1">
                  <c:v>5439.4116147756467</c:v>
                </c:pt>
                <c:pt idx="2">
                  <c:v>5534.5224497511599</c:v>
                </c:pt>
                <c:pt idx="3">
                  <c:v>5555.3331629535287</c:v>
                </c:pt>
                <c:pt idx="4">
                  <c:v>5730.8650017382843</c:v>
                </c:pt>
                <c:pt idx="5">
                  <c:v>5913.4181140744304</c:v>
                </c:pt>
                <c:pt idx="6">
                  <c:v>6103.2733509040218</c:v>
                </c:pt>
                <c:pt idx="7">
                  <c:v>6180.1714582280665</c:v>
                </c:pt>
                <c:pt idx="8">
                  <c:v>6341.2556669373998</c:v>
                </c:pt>
                <c:pt idx="9">
                  <c:v>6667.7300612517474</c:v>
                </c:pt>
                <c:pt idx="10">
                  <c:v>6887.7577759684318</c:v>
                </c:pt>
                <c:pt idx="11">
                  <c:v>7116.5865992737827</c:v>
                </c:pt>
              </c:numCache>
            </c:numRef>
          </c:val>
          <c:smooth val="0"/>
          <c:extLst>
            <c:ext xmlns:c16="http://schemas.microsoft.com/office/drawing/2014/chart" uri="{C3380CC4-5D6E-409C-BE32-E72D297353CC}">
              <c16:uniqueId val="{00000001-AA38-4609-BF62-F469E70520F7}"/>
            </c:ext>
          </c:extLst>
        </c:ser>
        <c:dLbls>
          <c:showLegendKey val="0"/>
          <c:showVal val="0"/>
          <c:showCatName val="0"/>
          <c:showSerName val="0"/>
          <c:showPercent val="0"/>
          <c:showBubbleSize val="0"/>
        </c:dLbls>
        <c:marker val="1"/>
        <c:smooth val="0"/>
        <c:axId val="1231583647"/>
        <c:axId val="1231571583"/>
      </c:lineChart>
      <c:catAx>
        <c:axId val="123158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1571583"/>
        <c:crosses val="autoZero"/>
        <c:auto val="1"/>
        <c:lblAlgn val="ctr"/>
        <c:lblOffset val="100"/>
        <c:noMultiLvlLbl val="0"/>
      </c:catAx>
      <c:valAx>
        <c:axId val="12315715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158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306-31B6-48B8-8F88-01EE141FB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78</Pages>
  <Words>25972</Words>
  <Characters>148046</Characters>
  <Application>Microsoft Office Word</Application>
  <DocSecurity>0</DocSecurity>
  <Lines>1233</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Игорь Канунников</cp:lastModifiedBy>
  <cp:revision>79</cp:revision>
  <cp:lastPrinted>2021-01-31T15:24:00Z</cp:lastPrinted>
  <dcterms:created xsi:type="dcterms:W3CDTF">2022-04-14T01:50:00Z</dcterms:created>
  <dcterms:modified xsi:type="dcterms:W3CDTF">2022-08-12T02:26:00Z</dcterms:modified>
</cp:coreProperties>
</file>