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0C" w:rsidRPr="00B75EEF" w:rsidRDefault="003F4A0C" w:rsidP="003F4A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0C" w:rsidRPr="003F4A0C" w:rsidRDefault="003F4A0C" w:rsidP="003F4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F4A0C" w:rsidRPr="003F4A0C" w:rsidRDefault="003F4A0C" w:rsidP="003F4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0C"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3F4A0C" w:rsidRPr="003F4A0C" w:rsidRDefault="003F4A0C" w:rsidP="003F4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A0C" w:rsidRPr="003F4A0C" w:rsidRDefault="003F4A0C" w:rsidP="003F4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0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F4A0C" w:rsidRPr="00FD7FB1" w:rsidRDefault="003F4A0C" w:rsidP="003F4A0C">
      <w:pPr>
        <w:jc w:val="center"/>
        <w:rPr>
          <w:b/>
          <w:sz w:val="28"/>
          <w:szCs w:val="28"/>
        </w:rPr>
      </w:pPr>
    </w:p>
    <w:p w:rsidR="003F4A0C" w:rsidRPr="003F4A0C" w:rsidRDefault="003F4A0C" w:rsidP="003F4A0C">
      <w:pPr>
        <w:rPr>
          <w:rFonts w:ascii="Times New Roman" w:hAnsi="Times New Roman" w:cs="Times New Roman"/>
          <w:sz w:val="28"/>
          <w:szCs w:val="28"/>
        </w:rPr>
      </w:pPr>
      <w:r w:rsidRPr="003F4A0C">
        <w:rPr>
          <w:rFonts w:ascii="Times New Roman" w:hAnsi="Times New Roman" w:cs="Times New Roman"/>
          <w:sz w:val="28"/>
          <w:szCs w:val="28"/>
        </w:rPr>
        <w:t>«</w:t>
      </w:r>
      <w:r w:rsidR="00D70362">
        <w:rPr>
          <w:rFonts w:ascii="Times New Roman" w:hAnsi="Times New Roman" w:cs="Times New Roman"/>
          <w:sz w:val="28"/>
          <w:szCs w:val="28"/>
        </w:rPr>
        <w:t>20</w:t>
      </w:r>
      <w:r w:rsidRPr="003F4A0C">
        <w:rPr>
          <w:rFonts w:ascii="Times New Roman" w:hAnsi="Times New Roman" w:cs="Times New Roman"/>
          <w:sz w:val="28"/>
          <w:szCs w:val="28"/>
        </w:rPr>
        <w:t xml:space="preserve">»  </w:t>
      </w:r>
      <w:r w:rsidR="00D70362">
        <w:rPr>
          <w:rFonts w:ascii="Times New Roman" w:hAnsi="Times New Roman" w:cs="Times New Roman"/>
          <w:sz w:val="28"/>
          <w:szCs w:val="28"/>
        </w:rPr>
        <w:t>января</w:t>
      </w:r>
      <w:r w:rsidRPr="003F4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3E06">
        <w:rPr>
          <w:rFonts w:ascii="Times New Roman" w:hAnsi="Times New Roman" w:cs="Times New Roman"/>
          <w:sz w:val="28"/>
          <w:szCs w:val="28"/>
        </w:rPr>
        <w:t>2</w:t>
      </w:r>
      <w:r w:rsidRPr="003F4A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4A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F4A0C">
        <w:rPr>
          <w:rFonts w:ascii="Times New Roman" w:hAnsi="Times New Roman" w:cs="Times New Roman"/>
          <w:sz w:val="28"/>
          <w:szCs w:val="28"/>
        </w:rPr>
        <w:t>№</w:t>
      </w:r>
      <w:r w:rsidR="00D70362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3F4A0C" w:rsidRPr="003F4A0C" w:rsidRDefault="003F4A0C" w:rsidP="003F4A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A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4A0C">
        <w:rPr>
          <w:rFonts w:ascii="Times New Roman" w:hAnsi="Times New Roman" w:cs="Times New Roman"/>
          <w:sz w:val="28"/>
          <w:szCs w:val="28"/>
        </w:rPr>
        <w:t>. Агинское</w:t>
      </w:r>
    </w:p>
    <w:p w:rsidR="008477FE" w:rsidRPr="00302CB2" w:rsidRDefault="008477FE" w:rsidP="003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карты </w:t>
      </w:r>
      <w:proofErr w:type="spellStart"/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-рисков, ключевых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ффективности функционирования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"Агинский район</w:t>
      </w:r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5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</w:t>
      </w:r>
      <w:proofErr w:type="spellStart"/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в</w:t>
      </w:r>
      <w:r w:rsid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"Агинский район" </w:t>
      </w:r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-2025 </w:t>
      </w:r>
      <w:r w:rsidRPr="00847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25E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477FE" w:rsidRPr="00302CB2" w:rsidRDefault="008477FE" w:rsidP="003F4A0C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организации системы внутреннего обеспечения соответствия</w:t>
      </w:r>
      <w:proofErr w:type="gramEnd"/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антимонопольного законодат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Российской Федерации в а</w:t>
      </w:r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«Агинский район»</w:t>
      </w:r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антимонопольный </w:t>
      </w:r>
      <w:proofErr w:type="spellStart"/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477FE" w:rsidRPr="00302CB2" w:rsidRDefault="008477FE" w:rsidP="003F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477FE" w:rsidRPr="003F4A0C" w:rsidRDefault="008477FE" w:rsidP="003F4A0C">
      <w:pPr>
        <w:pStyle w:val="a5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</w:t>
      </w:r>
      <w:proofErr w:type="spellStart"/>
      <w:r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муниципального района «Агинский район» согласно приложению № 1;</w:t>
      </w:r>
    </w:p>
    <w:p w:rsidR="008477FE" w:rsidRPr="003F4A0C" w:rsidRDefault="008477FE" w:rsidP="003F4A0C">
      <w:pPr>
        <w:pStyle w:val="a5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функционирования в администрации муниципального района "Агинский район" антимонопольного </w:t>
      </w:r>
      <w:proofErr w:type="spellStart"/>
      <w:r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2;</w:t>
      </w:r>
    </w:p>
    <w:p w:rsidR="008477FE" w:rsidRPr="003F4A0C" w:rsidRDefault="003F4A0C" w:rsidP="003F4A0C">
      <w:pPr>
        <w:pStyle w:val="a5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7FE"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снижению </w:t>
      </w:r>
      <w:proofErr w:type="spellStart"/>
      <w:r w:rsidR="008477FE"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8477FE"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в администрации муниципального района "Агинский район" на 2022</w:t>
      </w:r>
      <w:r w:rsidR="006D05F2">
        <w:rPr>
          <w:rFonts w:ascii="Times New Roman" w:eastAsia="Times New Roman" w:hAnsi="Times New Roman" w:cs="Times New Roman"/>
          <w:sz w:val="28"/>
          <w:szCs w:val="28"/>
          <w:lang w:eastAsia="ru-RU"/>
        </w:rPr>
        <w:t>-2025</w:t>
      </w:r>
      <w:r w:rsidR="008477FE"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D05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77FE" w:rsidRPr="003F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3.</w:t>
      </w:r>
    </w:p>
    <w:p w:rsidR="00420D6B" w:rsidRDefault="008477FE" w:rsidP="003F4A0C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3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"Агинский район"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Бабужапова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6D05F2" w:rsidRDefault="006D05F2" w:rsidP="006D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0C" w:rsidRDefault="003F4A0C" w:rsidP="006D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8477FE" w:rsidRDefault="003F4A0C" w:rsidP="006D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«Агинский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Ж.В.Жапов</w:t>
      </w:r>
      <w:proofErr w:type="spellEnd"/>
    </w:p>
    <w:p w:rsidR="008477FE" w:rsidRDefault="008477FE" w:rsidP="008477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FE" w:rsidRPr="00302CB2" w:rsidRDefault="008477FE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B5B39" w:rsidRDefault="008477FE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BB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477FE" w:rsidRPr="00302CB2" w:rsidRDefault="00BB5B39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"Агинский район" </w:t>
      </w:r>
    </w:p>
    <w:p w:rsidR="008477FE" w:rsidRPr="00302CB2" w:rsidRDefault="008477FE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r w:rsidR="00BB5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8477FE" w:rsidRPr="00302CB2" w:rsidRDefault="008477FE" w:rsidP="008477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рисков а</w:t>
      </w:r>
      <w:r w:rsidRPr="0030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«Агинский район»</w:t>
      </w:r>
    </w:p>
    <w:tbl>
      <w:tblPr>
        <w:tblW w:w="9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3544"/>
        <w:gridCol w:w="992"/>
        <w:gridCol w:w="2161"/>
        <w:gridCol w:w="2082"/>
      </w:tblGrid>
      <w:tr w:rsidR="00BB5B39" w:rsidRPr="00302CB2" w:rsidTr="00BB5B39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8477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риска (описание)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(описание)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</w:t>
            </w:r>
          </w:p>
          <w:p w:rsidR="008477FE" w:rsidRPr="00302CB2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(описание)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меры по минимизации и устранению рисков</w:t>
            </w:r>
          </w:p>
        </w:tc>
      </w:tr>
      <w:tr w:rsidR="00BB5B39" w:rsidRPr="00302CB2" w:rsidTr="00BB5B39">
        <w:trPr>
          <w:trHeight w:val="5934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нормативного правового акта, решения, издание документа, подписание соглашения (контракта, договора),  которые могут привести (приведут) к нарушению статей 15, 16 Федерального закона от 26 июля 2006 г. № 135-ФЗ «О защите конкуренции» (далее – Федеральный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135-ФЗ) и (или) направление в адрес подведомственных, курируемых организаций и (или) неопределенного круга лиц документов властно-распорядительного характера, содержащее неправомерное, нарушающее антимонопольное законодательство  поручение или разъяснение, и</w:t>
            </w:r>
            <w:proofErr w:type="gram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могут повлечь вероятность выдачи муниципальному учреждению, предприятию, органу местного самоуправления 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Ошибочное применение  материальных и (или) процессуальных норм права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заинтересованность в результате;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решение о нарушении требований антимонопольного законодательства;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знаний в области антимонопольного законодательства;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подготовленность к процессу;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нагрузка работника;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сжатые сроки для подготовки документа;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координация процесса со стороны руководителя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Инструктаж, консультирование, обучение работников основам и требованиям антимонопольного законодательства;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необходимости заблаговременного уведомления работников о необходимости подготовки документа и координации (контроля) со стороны руководителя процесса</w:t>
            </w:r>
          </w:p>
        </w:tc>
      </w:tr>
      <w:tr w:rsidR="00BB5B39" w:rsidRPr="00302CB2" w:rsidTr="00BB5B39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администрацией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«Агинский район»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(Комиссией по осуществлению закупок)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решения,  издание документа (размещение документации об осуществлении закупки), заключение соглашения (контракта, договора), которые могут привести (приведут) к нарушению статей 17, 17.1  Федерального закона № 135-ФЗ и (или) направление письма, основанного на позиции, противоречащей антимонопольному законодательству, и которые могут повлечь вероятность выдачи администрации района предупреждения и возбуждения в отношении него дела о</w:t>
            </w:r>
            <w:proofErr w:type="gram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нарушении</w:t>
            </w:r>
            <w:proofErr w:type="gram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Ошибочное применение 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и (или</w:t>
            </w: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роцессуальных норм права    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Личная заинтересованность в результате;</w:t>
            </w:r>
          </w:p>
          <w:p w:rsidR="008477FE" w:rsidRPr="00302CB2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сознательное решение о нарушении требований антимонопольного законодательства;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подготовленность к процессу;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знаний в области антимонопольного законодательства,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сжатые сроки для подготовки документа;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нагрузка работника;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координация процесса со стороны руководителя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Инструктаж, консультирование, обучение работников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основам и требованиям антимонопольного законодательства,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необходимости заблаговременного уведомления работников о необходимости подготовки документа и координации (контроля) со стороны руководителя процесса</w:t>
            </w:r>
          </w:p>
        </w:tc>
      </w:tr>
      <w:tr w:rsidR="00BB5B39" w:rsidRPr="00302CB2" w:rsidTr="00BB5B39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Незначительный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нормативного правового акта, решения, издание документа, подписание соглашения, муниципального контракта, договора, которые могут привести (приведут) к нарушению статей 10, 11.1, 14.1-14.8, 18 -  21 Федерального закона № 135-ФЗ, и которые могут повлечь вероятность выдачи администрации района предупреждения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Ошибочное применение  материальных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процессуальных норм права    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заинтересованность в результате;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решение о нарушении требований антимонопольного законодательства;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подготовленность к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знаний в области антимонопольного законодательства;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координация процесса со стороны руководителя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Инструктаж, консультирование, обучение работников основам и требованиям антимонопольного законодательства;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необходимости заблаговременного уведомления работников о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подготовки документа и координации (контроля) со стороны руководителя процесса</w:t>
            </w:r>
          </w:p>
        </w:tc>
      </w:tr>
      <w:tr w:rsidR="00BB5B39" w:rsidRPr="00302CB2" w:rsidTr="00BB5B39">
        <w:trPr>
          <w:trHeight w:val="2717"/>
        </w:trPr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4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  нормативного правового акта,  направление писем (документов),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не влекут вероятность выдачи предупреждения, возбуждения дела о нарушении антимонопольного законодательства, наложения штрафа, но  отрицательно влияют на отношение институтов гражданского общества к деятельности администрации района по развитию конкуренции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применение в работе норм права, направленных на развитие конкуренции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знаний в области законодательства о развитии конкуренции в Российской Федерации;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подготовленность к процессу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Инструктаж, консультирование, обучение работников основам антимонопольного законодательства, законодательства о развитии конкуренции в Российской Федерации</w:t>
            </w:r>
          </w:p>
        </w:tc>
      </w:tr>
    </w:tbl>
    <w:p w:rsidR="008477FE" w:rsidRPr="00302CB2" w:rsidRDefault="008477FE" w:rsidP="008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7A6" w:rsidRDefault="008727A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2" w:rsidRDefault="006D05F2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F2" w:rsidRDefault="006D05F2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FE" w:rsidRPr="00302CB2" w:rsidRDefault="008477FE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477FE" w:rsidRPr="00302CB2" w:rsidRDefault="008477FE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8477FE" w:rsidRPr="00302CB2" w:rsidRDefault="008477FE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«Агинский район»</w:t>
      </w:r>
    </w:p>
    <w:p w:rsidR="008477FE" w:rsidRPr="00302CB2" w:rsidRDefault="008477FE" w:rsidP="00847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</w:t>
      </w:r>
      <w:r w:rsidR="00872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</w:t>
      </w:r>
    </w:p>
    <w:p w:rsidR="008477FE" w:rsidRPr="00302CB2" w:rsidRDefault="008477FE" w:rsidP="00C119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показатели эффективности функционирования </w:t>
      </w:r>
      <w:r w:rsidR="00C11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«Агинский район»</w:t>
      </w:r>
      <w:r w:rsidRPr="0084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имонопольного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комплаенса</w:t>
      </w:r>
      <w:proofErr w:type="spellEnd"/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Коэффициент снижения количества 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"Агинский район" 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сравнению с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годом):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КСН</w:t>
      </w:r>
      <w:r w:rsidR="00067304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 xml:space="preserve">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КНпп</w:t>
      </w:r>
      <w:proofErr w:type="spellEnd"/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r w:rsidR="00067304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spellEnd"/>
      <w:proofErr w:type="gram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КСН – коэффициент снижения количества нарушений антимонопольного законодательства 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«Агинский район» по сравнению с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предыдущим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годом;</w:t>
      </w:r>
    </w:p>
    <w:p w:rsidR="008477FE" w:rsidRPr="00302CB2" w:rsidRDefault="00067304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КНпп</w:t>
      </w:r>
      <w:proofErr w:type="spellEnd"/>
      <w:r w:rsidR="008477FE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нарушений антимонопольного законодательства со стороны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предыдущем</w:t>
      </w:r>
      <w:proofErr w:type="gramEnd"/>
      <w:r w:rsidR="008477FE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нарушений антимонопольного законодательства в отчетном периоде.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КСН под нарушением антимонопольного законодательства со стороны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"Агинский район" 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принимаются: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возбуждение ФАС России в отношении Администрации района дела о нарушении антимонопольного законодательства;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выданные ФАС России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"Агинский район" 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о прекращении действий (бездействий),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направленные ФАС России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"Агинский район" 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Доля проектов нормативных правовых актов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"Агинский район"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выявлены риски нарушения антимонопольного законодательства: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Дпнпа</w:t>
      </w:r>
      <w:proofErr w:type="spellEnd"/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067304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КНпнпа</w:t>
      </w:r>
      <w:proofErr w:type="spellEnd"/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7304" w:rsidRP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7304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Дпнпа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проектов нормативных правовых актов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"Агинский район",  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выявлены риски нарушения антимонопольного законодательства;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КНпнпа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проектов правовых актов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"Агинский район"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"Агинский район" 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риски нарушения антимонопольного законодательства (в отчетном периоде);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проектов нормативных правовых актов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"Агинский район"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ФАС России выявлены нарушения антимонопольного законодательства (в отчетном периоде).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Доля нормативных правовых актов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"Агинский район"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выявлены риски нарушения антимонопольного законодательства: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Днпа</w:t>
      </w:r>
      <w:proofErr w:type="spellEnd"/>
      <w:r w:rsidRPr="00302CB2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 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067304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Кнпа</w:t>
      </w:r>
      <w:proofErr w:type="spellEnd"/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7304" w:rsidRP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7304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Днпа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нормативных правовых актов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"Агинский район"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выявлены риски нарушения антимонопольного законодательства;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Кнпа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нормативных правовых актов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"Агинский район"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"Агинский район" 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риски нарушения антимонопольного законодательства (в отчетном периоде);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нормативных правовых актов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"Агинский район"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ФАС России выявлены нарушения антимонопольного законодательства (в отчетном периоде).</w:t>
      </w:r>
    </w:p>
    <w:p w:rsidR="008477FE" w:rsidRPr="00302CB2" w:rsidRDefault="00067304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Доля сотрудников а</w:t>
      </w:r>
      <w:r w:rsidR="008477FE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"Агинский район"</w:t>
      </w:r>
      <w:r w:rsidR="008477FE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="008477FE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комплаенсу</w:t>
      </w:r>
      <w:proofErr w:type="spellEnd"/>
      <w:r w:rsidR="008477FE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ДСо</w:t>
      </w:r>
      <w:proofErr w:type="spellEnd"/>
      <w:r w:rsidRPr="00302CB2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 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067304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proofErr w:type="spellEnd"/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7304" w:rsidRP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7304"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КСобщ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ДСо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сотрудников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"Агинский район"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комплаенсу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сотрудников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"Агинский район"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комплаенсу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7FE" w:rsidRPr="00302CB2" w:rsidRDefault="008477FE" w:rsidP="00983E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КСобщ</w:t>
      </w:r>
      <w:proofErr w:type="spellEnd"/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3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общее количество сотрудников а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района,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8477FE" w:rsidRDefault="008477FE" w:rsidP="0098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E06" w:rsidRDefault="00983E06" w:rsidP="0098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98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Default="00983E06" w:rsidP="008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06" w:rsidRPr="00302CB2" w:rsidRDefault="00983E06" w:rsidP="008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FE" w:rsidRPr="00302CB2" w:rsidRDefault="008477FE" w:rsidP="0006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477FE" w:rsidRPr="00302CB2" w:rsidRDefault="008477FE" w:rsidP="0006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8477FE" w:rsidRPr="00302CB2" w:rsidRDefault="00067304" w:rsidP="0006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"Агинский район" </w:t>
      </w:r>
    </w:p>
    <w:p w:rsidR="008477FE" w:rsidRPr="00302CB2" w:rsidRDefault="008477FE" w:rsidP="0006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202</w:t>
      </w:r>
      <w:r w:rsidR="00983E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8477FE" w:rsidRPr="00302CB2" w:rsidRDefault="008477FE" w:rsidP="006974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  <w:r w:rsidR="0006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снижению </w:t>
      </w:r>
      <w:proofErr w:type="spellStart"/>
      <w:r w:rsidRPr="0006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</w:t>
      </w:r>
      <w:proofErr w:type="spellEnd"/>
      <w:r w:rsidRPr="0006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-рисков в </w:t>
      </w:r>
      <w:r w:rsidR="0006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6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</w:t>
      </w:r>
      <w:r w:rsidR="0006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"Агинский район" </w:t>
      </w:r>
      <w:r w:rsidRPr="0006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98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2-2025</w:t>
      </w:r>
      <w:r w:rsidRPr="00067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8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02CB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</w:p>
    <w:tbl>
      <w:tblPr>
        <w:tblW w:w="10065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634"/>
        <w:gridCol w:w="1842"/>
        <w:gridCol w:w="1134"/>
        <w:gridCol w:w="993"/>
        <w:gridCol w:w="1417"/>
        <w:gridCol w:w="1701"/>
      </w:tblGrid>
      <w:tr w:rsidR="008477FE" w:rsidRPr="00302CB2" w:rsidTr="00983E06">
        <w:trPr>
          <w:trHeight w:val="1667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меры по минимизации и устранению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 и соисполнители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выполненного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обмену информацией и мониторингу</w:t>
            </w:r>
          </w:p>
        </w:tc>
      </w:tr>
      <w:tr w:rsidR="008477FE" w:rsidRPr="00302CB2" w:rsidTr="00983E06"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6974BB" w:rsidP="00983E0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  работников а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«Агинский район» </w:t>
            </w:r>
            <w:r w:rsidRP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"Агинский район" 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974BB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6D05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74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"Агинский район" от 03.03.2020г. №58 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974B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муниципального района "Агинский район</w:t>
            </w:r>
            <w:r w:rsidRPr="006974BB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"</w:t>
            </w:r>
            <w:r w:rsidRPr="00D6482A">
              <w:rPr>
                <w:bCs/>
                <w:color w:val="444444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697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под роспись ответственными работниками профильных структурных подразделений  работников 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"Агинский район"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4BB" w:rsidRPr="006974B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района "Агинский район" от 03.03.2020г. №58 </w:t>
            </w:r>
            <w:r w:rsidR="006974BB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697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работники, в том числе  и вновь принятые работники ознакомлены под роспись с 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изменениями к нему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983E06" w:rsidRDefault="008477FE" w:rsidP="00983E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  осуществляется </w:t>
            </w:r>
            <w:r w:rsid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обеспечения деятельности администрации муниципального района «Агинский район» </w:t>
            </w:r>
          </w:p>
          <w:p w:rsidR="008477FE" w:rsidRPr="00302CB2" w:rsidRDefault="008477FE" w:rsidP="00983E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2022,2023, 2024, 2025 годов</w:t>
            </w:r>
          </w:p>
        </w:tc>
      </w:tr>
      <w:tr w:rsidR="008477FE" w:rsidRPr="00302CB2" w:rsidTr="00983E06"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6974BB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а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 по основам антимонопольного законодательства и антимонопольного </w:t>
            </w:r>
            <w:proofErr w:type="spellStart"/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работников, замещающих должности м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службы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включенные профильными структурными подразделениями в списки должностей, в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(должностные) обязанности которых входит выполнение функций, связанных с рисками нарушения антимонопольного законодательства. Целевой (внеплановый) инструктаж может осуществляться в форме доведения до структурных подразделений администрации района информационных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6974BB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302CB2" w:rsidRPr="00302CB2" w:rsidRDefault="008477FE" w:rsidP="00983E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Проинструктированы все вновь принятые работники, замещающие должности муниципальной службы, включенные профильными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списки должностей, в трудовые (должностные) обязанности которых входит выполнение функций, связанных с рисками нарушения антимонопольного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существлено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 целевых (внеплановых) инструктажа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983E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осуществляется 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пра</w:t>
            </w:r>
            <w:r w:rsid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вового обеспечения </w:t>
            </w:r>
          </w:p>
        </w:tc>
      </w:tr>
      <w:tr w:rsidR="008477FE" w:rsidRPr="00302CB2" w:rsidTr="00983E06"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работников Администрации района по основам антимонопольного законодательства и антимонопольного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основам антимонопольного законодательства и антимонопольного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6974BB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697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получена всеми работниками администрации </w:t>
            </w: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обратившимися в отдел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983E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осуществляется 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правового обеспечения</w:t>
            </w:r>
            <w:r w:rsid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7FE" w:rsidRPr="00302CB2" w:rsidTr="00983E06">
        <w:trPr>
          <w:trHeight w:val="4670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697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знаний работников 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 об основах и требованиях антимонопольного законодательства, антимонопольного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6974BB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(в том числе участие в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семинарах, конференциях и др.) не менее 3 работников, замещающих должности муниципальной службы, включенные профильными структурными подразделениям в списки должностей, в трудовые (должностные) обязанности которых входит выполнение функций, связанных с рисками нарушения антимонопольного законодательства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983E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осуществляется </w:t>
            </w:r>
            <w:r w:rsid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правового обеспечения администрации муниципального района «Агинский район» </w:t>
            </w:r>
          </w:p>
        </w:tc>
      </w:tr>
      <w:tr w:rsidR="008477FE" w:rsidRPr="00302CB2" w:rsidTr="00983E06">
        <w:trPr>
          <w:trHeight w:val="5237"/>
        </w:trPr>
        <w:tc>
          <w:tcPr>
            <w:tcW w:w="3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нормативных правовых актов и проек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нормативных правовых актов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района на предмет выявления в них положений, не соответствующих  антимонопольному законодательству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697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согласование перечней нормативных правовых актов (проект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нормативных правовых актов)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района для размещения на официальном сайте муниципального района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«Агинский район»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сбора замечаний и предложений организаций в целях выявления положений, не соответствующих  антимонопольному законодательству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697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структурные подразделения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нормативных правовых актов (проектов нормативных правовых актов) для размещения на официальном сайте  для сбора замечаний и предложений организаций в целях выявления положений, не соответствующих  антимонопольному законодательству, своевременно сформированы и согласованы с профильными структурными подразделениями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6D0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отделом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="006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97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обеспечения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перечни  нормативных правовых актов (проектов нормативных правовых актов) согласовываются с профильными структурными подразделениями</w:t>
            </w:r>
          </w:p>
        </w:tc>
      </w:tr>
      <w:tr w:rsidR="008477FE" w:rsidRPr="00302CB2" w:rsidTr="00983E06">
        <w:tc>
          <w:tcPr>
            <w:tcW w:w="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7FE" w:rsidRPr="00302CB2" w:rsidRDefault="008477FE" w:rsidP="00CE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FE" w:rsidRPr="00302CB2" w:rsidRDefault="008477FE" w:rsidP="00CE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822B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перечней нормативных правовых актов (проект</w:t>
            </w:r>
            <w:r w:rsidR="0082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нормативных правовых актов)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 на официальном сайте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r w:rsidR="0082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«Агинский район»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«Антимонопольный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уведомлением о начале сбора замечаний и предложений граждан и организаций на срок 10 календарных дней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22BB1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8477FE" w:rsidRPr="00302CB2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числа месяца, следующего за отчетным квартал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Перечни нормативных правовых актов (проект</w:t>
            </w:r>
            <w:r w:rsidR="0082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нормативных правовых актов)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 для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на официальном сайте для сбора замечаний и предложений организаций в целях выявления положений, не соответствующих  антимонопольному законодательству, своевременно размещены на официальном сайте в разделе «</w:t>
            </w: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Антимонопольный</w:t>
            </w:r>
            <w:proofErr w:type="gram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22BB1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обеспечения 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в Управление делами согласованные с профильными структурными подразделения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перечни нормативных правовых актов (проектов нормативных правовых актов)  уведомление для организации их размещения на сайте.</w:t>
            </w:r>
          </w:p>
          <w:p w:rsidR="008477FE" w:rsidRPr="00302CB2" w:rsidRDefault="008477FE" w:rsidP="006D05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 организует размещение указанных перечней  на официальном  в разделе «</w:t>
            </w:r>
            <w:r w:rsidR="006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77FE" w:rsidRPr="00302CB2" w:rsidTr="00983E06">
        <w:tc>
          <w:tcPr>
            <w:tcW w:w="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7FE" w:rsidRPr="00302CB2" w:rsidRDefault="008477FE" w:rsidP="00CE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FE" w:rsidRPr="00302CB2" w:rsidRDefault="008477FE" w:rsidP="00CE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представленных замечаний и предложений организаций и граждан по перечням нормативных правовых актов (проектов нормативных правовых актов)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22B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82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представленные замечания и предложения граждан и организаций рассмотрены, решения о целесообразности (нецелесообразности) внесения изменений в нормативные правовые акты (проекты нормативны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правовых актов) приняты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22BB1" w:rsidP="00822B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делами 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поступившие замечания и предложения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организаций на регистрацию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Профильные структурные подразделения по профилю компетенции рассматривают замечания и предложения граждан и организаций и принимают 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целесообразности (нецелесообразности) внесения изменений в нормативные правовые акты (проекты нормативных правовых актов), о чем информируют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</w:t>
            </w:r>
          </w:p>
        </w:tc>
      </w:tr>
      <w:tr w:rsidR="008477FE" w:rsidRPr="00302CB2" w:rsidTr="00983E06">
        <w:tc>
          <w:tcPr>
            <w:tcW w:w="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7FE" w:rsidRPr="00302CB2" w:rsidRDefault="008477FE" w:rsidP="00CE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FE" w:rsidRPr="00302CB2" w:rsidRDefault="008477FE" w:rsidP="00CE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 обоснованием целесообразности (нецелесообразности) внесения изменений в нормативные правовые акты (проекты нормативных правовых актов)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22BB1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профильные структурные подразделения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выявления в нормативных правовых актах и проектах нормативных правовых актов положений, не соответствующих  антимонопольному законодательству, и принятия решения о целесообразности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изменений в нормативные правовые акты (проекты нормативных правовых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 анализ  нормативных правовых актов и проектов нормативных правовых актов на их соответствие требованиям антимонопольного законодательства.</w:t>
            </w:r>
          </w:p>
          <w:p w:rsidR="008477FE" w:rsidRPr="00302CB2" w:rsidRDefault="008477FE" w:rsidP="00983E0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положений, не соответствующих антимонопол</w:t>
            </w:r>
            <w:r w:rsidR="0098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законодательству, подготовлен доклад главе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983E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осуществляется Управлением делами (запрос информации в профильные структурные подразделения об исполнении указанного мероприятия)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главе района подготавливается </w:t>
            </w:r>
            <w:r w:rsidR="0082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правового обеспечения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профильными структурными подразделениями </w:t>
            </w:r>
          </w:p>
        </w:tc>
      </w:tr>
      <w:tr w:rsidR="008477FE" w:rsidRPr="00302CB2" w:rsidTr="00983E06"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необходимости заблаговре</w:t>
            </w:r>
            <w:r w:rsidR="0082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уведомления работников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района о своевременной подготовке документа и координации (контроля) со стороны руководителя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руководящими работниками н</w:t>
            </w:r>
            <w:r w:rsidR="0082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постоянной основе работников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района о необходимости соблюдения установленных сроков, заблаговременном планировании исполнения документов (поручений)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сотрудники профильных структурных подразделений, управления делами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нарушения антимонопольного законодательства, причиной которых стало несоблюдение сроков выполнения документа (поручения)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осуществляется Управлением делами (запрос информации в профильные структурные подразделения) об исполнении указанного мероприятия) – </w:t>
            </w:r>
            <w:r w:rsidR="00E73BA0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2022,2023, 2024, 2025 годов</w:t>
            </w:r>
            <w:proofErr w:type="gramEnd"/>
          </w:p>
        </w:tc>
      </w:tr>
      <w:tr w:rsidR="008477FE" w:rsidRPr="00302CB2" w:rsidTr="00983E06"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нарушений антимонопольного законодательства в деятельности за предыдущий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302CB2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наличии антимонопольных нарушений в деятельности (предостережений, предупреждений, штрафов, жалоб, возбужденных дел) за предыдущий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22BB1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профильные структурные подразделения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22B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="0082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месяца, следующего за отчетным годом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выявленных нарушений антимонопольного законодательства за предыдущий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822B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осуществляется отделом</w:t>
            </w:r>
            <w:r w:rsidR="0082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(запрос информации в профильные структурные подразделения) об исполнении указанного мероприятия) – </w:t>
            </w:r>
            <w:r w:rsidR="00E73BA0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2022,2023, 2024, 2025 </w:t>
            </w:r>
            <w:r w:rsid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  <w:proofErr w:type="gramEnd"/>
          </w:p>
        </w:tc>
      </w:tr>
      <w:tr w:rsidR="008477FE" w:rsidRPr="00302CB2" w:rsidTr="00983E06"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302CB2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нарушений антимонопольного законодательства и  правоприменительной практики при рассмотрении дел о нарушении антимонопольного законодательства в ФАС России, в судебных инстанциях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целесообразности (нецелесообразности) проведения целевого (внепланового) инструктажа, в том числе в форме доведения до профильных структурных подразделений информационных сообщений и иных материалов для сведения и использования в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22BB1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Сократилось количество  нарушений антимонопольного з</w:t>
            </w:r>
            <w:r w:rsidR="0082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аконодательства в деятельности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DA1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осуществляется 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правового обеспечения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(запрос информации в профильные 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комитеты (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указанного мероприятия) – </w:t>
            </w:r>
            <w:r w:rsidR="00E73BA0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2022,2023, 2024, 2025 годов</w:t>
            </w:r>
          </w:p>
        </w:tc>
      </w:tr>
      <w:tr w:rsidR="008477FE" w:rsidRPr="00302CB2" w:rsidTr="00983E06"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организации и функционирования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антимонопольного </w:t>
            </w:r>
            <w:proofErr w:type="spellStart"/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302CB2" w:rsidRPr="00302CB2" w:rsidRDefault="008477FE" w:rsidP="00DA1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ключевых показателей эф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функционирования 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 антимонопольного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Принятие решения о целесообразности (</w:t>
            </w:r>
            <w:proofErr w:type="spellStart"/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нецелесообраз-ности</w:t>
            </w:r>
            <w:proofErr w:type="spellEnd"/>
            <w:proofErr w:type="gram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внесения изменений в карту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6D05F2" w:rsidP="006D0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E73BA0" w:rsidRDefault="00E73BA0" w:rsidP="00E73B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2023, 2024, 2025, 2026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E73B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 эф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функционирования 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 антимонопольного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DA1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осуществляется Управлением делами (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информации в профильные комитеты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(отделы) об исполнении указанного мероприятия) – </w:t>
            </w:r>
            <w:r w:rsidR="00E73BA0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2022,2023, 2024, 2025 годов</w:t>
            </w:r>
          </w:p>
        </w:tc>
      </w:tr>
      <w:tr w:rsidR="008477FE" w:rsidRPr="00302CB2" w:rsidTr="00983E06"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доклада об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внутреннего обеспеч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соответствия деятельности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района</w:t>
            </w:r>
            <w:proofErr w:type="gram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требованиям антимонопольного законодательства (антимонопольный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Рассмотрение и утверждение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 доклада об </w:t>
            </w: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опольном</w:t>
            </w:r>
            <w:proofErr w:type="gramEnd"/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 на </w:t>
            </w:r>
            <w:r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Комиссии.</w:t>
            </w:r>
          </w:p>
          <w:p w:rsidR="008477FE" w:rsidRPr="00302CB2" w:rsidRDefault="008477FE" w:rsidP="00DA14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Главе района утвержденного доклада об антимонопо</w:t>
            </w:r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льном </w:t>
            </w:r>
            <w:proofErr w:type="spellStart"/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="00DA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 и направление в Управление ФАС России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E73BA0" w:rsidP="00DA1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E73BA0" w:rsidRDefault="008477FE" w:rsidP="00E73B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E73BA0"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2023,20</w:t>
            </w:r>
            <w:r w:rsidR="00E73BA0"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 2025, 2026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BB5B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о</w:t>
            </w:r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антимонопо</w:t>
            </w:r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льном </w:t>
            </w:r>
            <w:proofErr w:type="spellStart"/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района рассмотрен и утвержден Комиссией, представлен Главе района и направлен в Управление ФАС России, размещен на официальном сайте муниципального района</w:t>
            </w:r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«Агинский район»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BB5B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проекта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 о</w:t>
            </w:r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антимонопольном </w:t>
            </w:r>
            <w:proofErr w:type="spellStart"/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района,  организация рассмотрения и утверждения указанного доклада Комиссией, представление Главе района и направление в Управление  ФАС России осуществляется отделом </w:t>
            </w:r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обеспечения </w:t>
            </w:r>
          </w:p>
        </w:tc>
      </w:tr>
      <w:tr w:rsidR="008477FE" w:rsidRPr="00302CB2" w:rsidTr="00983E06"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  по</w:t>
            </w:r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снижению </w:t>
            </w:r>
            <w:proofErr w:type="spellStart"/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рисков 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района </w:t>
            </w:r>
            <w:r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E73BA0"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  <w:r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73BA0"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согласование распоряжения  об утверждении плана мероприятий </w:t>
            </w:r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снижению </w:t>
            </w:r>
            <w:proofErr w:type="spellStart"/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-рисков в а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2022</w:t>
            </w:r>
            <w:r w:rsidR="00E73BA0"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-2025 </w:t>
            </w:r>
            <w:r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73BA0"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BB5B39" w:rsidP="00E73B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77FE"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и имущественных отношений администрации муниципального района «Агинский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E73BA0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477FE" w:rsidRPr="00E73BA0" w:rsidRDefault="008477FE" w:rsidP="00CE77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CE77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Издано распоряжение администрации района утверждении плана мероприятий по снижению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-рисков в Администрации района </w:t>
            </w:r>
            <w:r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E73BA0"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годы</w:t>
            </w:r>
            <w:r w:rsidRP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120" w:type="dxa"/>
              <w:right w:w="0" w:type="dxa"/>
            </w:tcMar>
            <w:hideMark/>
          </w:tcPr>
          <w:p w:rsidR="008477FE" w:rsidRPr="00302CB2" w:rsidRDefault="008477FE" w:rsidP="006D05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согласование с профильными структурными подразделениями проекта распоряжения об утверждении плана мероприятий  по снижению </w:t>
            </w:r>
            <w:proofErr w:type="spellStart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рисков на 2022</w:t>
            </w:r>
            <w:r w:rsid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годы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отделом</w:t>
            </w:r>
            <w:r w:rsidR="00BB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имущ</w:t>
            </w:r>
            <w:r w:rsidR="00E7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ественных отношений администрации муниципального района «Агинский район»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размещение  распоряжения на сайте муниципального района  в разделе «</w:t>
            </w:r>
            <w:r w:rsidR="00F9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6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6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0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равление делами</w:t>
            </w:r>
            <w:r w:rsidR="006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«Агинский район» </w:t>
            </w:r>
          </w:p>
        </w:tc>
      </w:tr>
    </w:tbl>
    <w:p w:rsidR="008477FE" w:rsidRDefault="008477FE" w:rsidP="008477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FE" w:rsidRPr="008477FE" w:rsidRDefault="008477FE" w:rsidP="008477FE">
      <w:pPr>
        <w:rPr>
          <w:rFonts w:ascii="Times New Roman" w:hAnsi="Times New Roman" w:cs="Times New Roman"/>
          <w:sz w:val="28"/>
          <w:szCs w:val="28"/>
        </w:rPr>
      </w:pPr>
    </w:p>
    <w:sectPr w:rsidR="008477FE" w:rsidRPr="008477FE" w:rsidSect="0042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D52"/>
    <w:multiLevelType w:val="hybridMultilevel"/>
    <w:tmpl w:val="E5AA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350"/>
    <w:multiLevelType w:val="multilevel"/>
    <w:tmpl w:val="9A2E4BA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053EF7"/>
    <w:multiLevelType w:val="hybridMultilevel"/>
    <w:tmpl w:val="9620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7FE"/>
    <w:rsid w:val="00067304"/>
    <w:rsid w:val="003F4A0C"/>
    <w:rsid w:val="00420D6B"/>
    <w:rsid w:val="00505CE7"/>
    <w:rsid w:val="00596327"/>
    <w:rsid w:val="006974BB"/>
    <w:rsid w:val="006D05F2"/>
    <w:rsid w:val="00822BB1"/>
    <w:rsid w:val="008477FE"/>
    <w:rsid w:val="008727A6"/>
    <w:rsid w:val="008831E1"/>
    <w:rsid w:val="00983E06"/>
    <w:rsid w:val="00B25E1F"/>
    <w:rsid w:val="00BB5B39"/>
    <w:rsid w:val="00C11986"/>
    <w:rsid w:val="00D70362"/>
    <w:rsid w:val="00DA143C"/>
    <w:rsid w:val="00E73BA0"/>
    <w:rsid w:val="00F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Даши Баирович</cp:lastModifiedBy>
  <cp:revision>6</cp:revision>
  <cp:lastPrinted>2023-02-15T03:43:00Z</cp:lastPrinted>
  <dcterms:created xsi:type="dcterms:W3CDTF">2022-03-31T00:19:00Z</dcterms:created>
  <dcterms:modified xsi:type="dcterms:W3CDTF">2023-02-16T07:13:00Z</dcterms:modified>
</cp:coreProperties>
</file>