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7527D4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D4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C45D6B" w:rsidRPr="00C45D6B">
        <w:rPr>
          <w:rFonts w:ascii="Times New Roman" w:eastAsia="Times New Roman" w:hAnsi="Times New Roman" w:cs="Times New Roman"/>
          <w:sz w:val="28"/>
          <w:szCs w:val="28"/>
          <w:u w:val="single"/>
        </w:rPr>
        <w:t>258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0B3" w:rsidRPr="003230B3" w:rsidRDefault="003230B3" w:rsidP="003230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30B3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проекта программы комплексного развития </w:t>
      </w:r>
      <w:r>
        <w:rPr>
          <w:rFonts w:ascii="Times New Roman" w:eastAsia="Calibri" w:hAnsi="Times New Roman" w:cs="Times New Roman"/>
          <w:b/>
          <w:sz w:val="28"/>
          <w:szCs w:val="28"/>
        </w:rPr>
        <w:t>транспортной</w:t>
      </w:r>
      <w:r w:rsidRPr="003230B3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 муниципального района «Агинский район» Забайкальского края</w:t>
      </w:r>
    </w:p>
    <w:p w:rsidR="003230B3" w:rsidRPr="003230B3" w:rsidRDefault="003230B3" w:rsidP="003230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0B3" w:rsidRPr="003230B3" w:rsidRDefault="003230B3" w:rsidP="003230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0B3" w:rsidRPr="003230B3" w:rsidRDefault="003230B3" w:rsidP="003230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0B3">
        <w:rPr>
          <w:rFonts w:ascii="Times New Roman" w:eastAsia="Calibri" w:hAnsi="Times New Roman" w:cs="Times New Roman"/>
          <w:sz w:val="28"/>
          <w:szCs w:val="28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3230B3">
        <w:rPr>
          <w:rFonts w:ascii="Times New Roman" w:eastAsia="Calibri" w:hAnsi="Times New Roman" w:cs="Times New Roman"/>
          <w:b/>
          <w:sz w:val="28"/>
          <w:szCs w:val="28"/>
        </w:rPr>
        <w:t>постановляе</w:t>
      </w:r>
      <w:r w:rsidRPr="003230B3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3230B3" w:rsidRPr="003230B3" w:rsidRDefault="003230B3" w:rsidP="003230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0B3">
        <w:rPr>
          <w:rFonts w:ascii="Times New Roman" w:eastAsia="Calibri" w:hAnsi="Times New Roman" w:cs="Times New Roman"/>
          <w:sz w:val="28"/>
          <w:szCs w:val="28"/>
        </w:rPr>
        <w:t xml:space="preserve">1. Принять решение о подготовке программы комплексного развития </w:t>
      </w:r>
      <w:r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 w:rsidRPr="003230B3">
        <w:rPr>
          <w:rFonts w:ascii="Times New Roman" w:eastAsia="Calibri" w:hAnsi="Times New Roman" w:cs="Times New Roman"/>
          <w:sz w:val="28"/>
          <w:szCs w:val="28"/>
        </w:rPr>
        <w:t xml:space="preserve"> инфраструктуры муниципального района «Агинский район» Забайкальского края. </w:t>
      </w:r>
    </w:p>
    <w:p w:rsidR="003230B3" w:rsidRPr="003230B3" w:rsidRDefault="003230B3" w:rsidP="003230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0B3">
        <w:rPr>
          <w:rFonts w:ascii="Times New Roman" w:eastAsia="Calibri" w:hAnsi="Times New Roman" w:cs="Times New Roman"/>
          <w:sz w:val="28"/>
          <w:szCs w:val="28"/>
        </w:rPr>
        <w:t>2. Приступить к подготовке программы комплексного развития транспортной инфраструктуры муниципального района «Агинский район» Забайкальского края.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81B60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30B3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527D4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45D6B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9E852-231F-41B0-AB91-6484E5C5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2023-07-13T01:35:00Z</dcterms:modified>
</cp:coreProperties>
</file>