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462" w:rsidRDefault="00953BBC" w:rsidP="00B110C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</w:t>
      </w:r>
      <w:r w:rsidR="00B110C5">
        <w:rPr>
          <w:rFonts w:ascii="Times New Roman" w:hAnsi="Times New Roman"/>
          <w:b/>
          <w:sz w:val="28"/>
          <w:szCs w:val="28"/>
        </w:rPr>
        <w:t xml:space="preserve"> </w:t>
      </w:r>
      <w:r w:rsidR="002B6462">
        <w:rPr>
          <w:rFonts w:ascii="Times New Roman" w:hAnsi="Times New Roman"/>
          <w:b/>
          <w:sz w:val="28"/>
          <w:szCs w:val="28"/>
        </w:rPr>
        <w:t>МУНИЦИПАЛЬНОГО РАЙОНА «АГИНСКИЙ РАЙОН»</w:t>
      </w:r>
    </w:p>
    <w:p w:rsidR="002B6462" w:rsidRDefault="002B6462" w:rsidP="002B6462">
      <w:pPr>
        <w:tabs>
          <w:tab w:val="left" w:pos="0"/>
          <w:tab w:val="left" w:pos="9581"/>
        </w:tabs>
        <w:spacing w:after="0" w:line="240" w:lineRule="auto"/>
        <w:ind w:right="142"/>
        <w:jc w:val="center"/>
        <w:rPr>
          <w:rFonts w:ascii="Times New Roman" w:hAnsi="Times New Roman"/>
          <w:b/>
          <w:sz w:val="28"/>
          <w:szCs w:val="28"/>
        </w:rPr>
      </w:pPr>
    </w:p>
    <w:p w:rsidR="002B6462" w:rsidRDefault="00953BBC" w:rsidP="002B646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2B6462" w:rsidRPr="00E92E8F" w:rsidRDefault="004B5BD9" w:rsidP="002B6462">
      <w:pPr>
        <w:pStyle w:val="1"/>
        <w:tabs>
          <w:tab w:val="left" w:pos="0"/>
        </w:tabs>
        <w:spacing w:before="0" w:beforeAutospacing="0" w:after="0" w:afterAutospacing="0"/>
        <w:ind w:right="142"/>
        <w:jc w:val="both"/>
        <w:rPr>
          <w:b w:val="0"/>
          <w:sz w:val="28"/>
          <w:szCs w:val="28"/>
        </w:rPr>
      </w:pPr>
      <w:r w:rsidRPr="004B5BD9">
        <w:rPr>
          <w:b w:val="0"/>
          <w:spacing w:val="30"/>
          <w:kern w:val="0"/>
          <w:sz w:val="28"/>
          <w:szCs w:val="28"/>
        </w:rPr>
        <w:t>30</w:t>
      </w:r>
      <w:r w:rsidR="00B110C5">
        <w:rPr>
          <w:spacing w:val="30"/>
          <w:kern w:val="0"/>
          <w:sz w:val="28"/>
          <w:szCs w:val="28"/>
        </w:rPr>
        <w:t xml:space="preserve"> </w:t>
      </w:r>
      <w:r w:rsidR="00B110C5" w:rsidRPr="00B110C5">
        <w:rPr>
          <w:b w:val="0"/>
          <w:spacing w:val="30"/>
          <w:kern w:val="0"/>
          <w:sz w:val="28"/>
          <w:szCs w:val="28"/>
        </w:rPr>
        <w:t>ноября</w:t>
      </w:r>
      <w:r w:rsidR="002B6462" w:rsidRPr="00B110C5">
        <w:rPr>
          <w:b w:val="0"/>
          <w:sz w:val="28"/>
          <w:szCs w:val="28"/>
        </w:rPr>
        <w:t>2</w:t>
      </w:r>
      <w:r w:rsidR="002B6462" w:rsidRPr="00E92E8F">
        <w:rPr>
          <w:b w:val="0"/>
          <w:sz w:val="28"/>
          <w:szCs w:val="28"/>
        </w:rPr>
        <w:t>02</w:t>
      </w:r>
      <w:r w:rsidR="00C415C4" w:rsidRPr="00E92E8F">
        <w:rPr>
          <w:b w:val="0"/>
          <w:sz w:val="28"/>
          <w:szCs w:val="28"/>
        </w:rPr>
        <w:t>3</w:t>
      </w:r>
      <w:r w:rsidR="002B6462" w:rsidRPr="00E92E8F">
        <w:rPr>
          <w:b w:val="0"/>
          <w:sz w:val="28"/>
          <w:szCs w:val="28"/>
        </w:rPr>
        <w:t xml:space="preserve"> г.                                                  </w:t>
      </w:r>
      <w:r w:rsidR="00B87E31" w:rsidRPr="00E92E8F">
        <w:rPr>
          <w:b w:val="0"/>
          <w:sz w:val="28"/>
          <w:szCs w:val="28"/>
        </w:rPr>
        <w:t xml:space="preserve">                              </w:t>
      </w:r>
      <w:r>
        <w:rPr>
          <w:b w:val="0"/>
          <w:sz w:val="28"/>
          <w:szCs w:val="28"/>
        </w:rPr>
        <w:t xml:space="preserve">      </w:t>
      </w:r>
      <w:r w:rsidR="00B110C5">
        <w:rPr>
          <w:b w:val="0"/>
          <w:sz w:val="28"/>
          <w:szCs w:val="28"/>
        </w:rPr>
        <w:t>№</w:t>
      </w:r>
      <w:r>
        <w:rPr>
          <w:b w:val="0"/>
          <w:sz w:val="28"/>
          <w:szCs w:val="28"/>
        </w:rPr>
        <w:t>189</w:t>
      </w:r>
    </w:p>
    <w:p w:rsidR="002B6462" w:rsidRDefault="002B6462" w:rsidP="002B6462">
      <w:pPr>
        <w:pStyle w:val="1"/>
        <w:tabs>
          <w:tab w:val="left" w:pos="0"/>
        </w:tabs>
        <w:spacing w:before="0" w:beforeAutospacing="0" w:after="0" w:afterAutospacing="0"/>
        <w:ind w:right="142"/>
        <w:jc w:val="both"/>
        <w:rPr>
          <w:b w:val="0"/>
          <w:sz w:val="28"/>
          <w:szCs w:val="28"/>
        </w:rPr>
      </w:pPr>
    </w:p>
    <w:p w:rsidR="002B6462" w:rsidRPr="004B5BD9" w:rsidRDefault="002B6462" w:rsidP="004B5BD9">
      <w:pPr>
        <w:pStyle w:val="1"/>
        <w:tabs>
          <w:tab w:val="left" w:pos="0"/>
        </w:tabs>
        <w:spacing w:before="0" w:beforeAutospacing="0" w:after="0" w:afterAutospacing="0"/>
        <w:ind w:right="14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п. Агинское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75519A" w:rsidTr="0075519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5519A" w:rsidRDefault="0075519A" w:rsidP="002B6462">
            <w:pPr>
              <w:pStyle w:val="1"/>
              <w:tabs>
                <w:tab w:val="left" w:pos="0"/>
              </w:tabs>
              <w:spacing w:before="0" w:beforeAutospacing="0" w:after="0" w:afterAutospacing="0"/>
              <w:ind w:right="142"/>
              <w:outlineLvl w:val="0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75519A" w:rsidRDefault="0075519A" w:rsidP="002B6462">
            <w:pPr>
              <w:pStyle w:val="1"/>
              <w:tabs>
                <w:tab w:val="left" w:pos="0"/>
              </w:tabs>
              <w:spacing w:before="0" w:beforeAutospacing="0" w:after="0" w:afterAutospacing="0"/>
              <w:ind w:right="142"/>
              <w:outlineLvl w:val="0"/>
              <w:rPr>
                <w:sz w:val="28"/>
                <w:szCs w:val="28"/>
              </w:rPr>
            </w:pPr>
          </w:p>
        </w:tc>
      </w:tr>
    </w:tbl>
    <w:p w:rsidR="00B110C5" w:rsidRDefault="00953BBC" w:rsidP="00B110C5">
      <w:pPr>
        <w:pStyle w:val="1"/>
        <w:tabs>
          <w:tab w:val="left" w:pos="0"/>
        </w:tabs>
        <w:spacing w:before="0" w:beforeAutospacing="0" w:after="0" w:afterAutospacing="0"/>
        <w:ind w:right="142"/>
        <w:jc w:val="center"/>
        <w:rPr>
          <w:sz w:val="28"/>
          <w:szCs w:val="28"/>
        </w:rPr>
      </w:pPr>
      <w:r>
        <w:rPr>
          <w:sz w:val="28"/>
          <w:szCs w:val="28"/>
        </w:rPr>
        <w:t>О дальнейшем обеспечении роста заработной платы</w:t>
      </w:r>
    </w:p>
    <w:p w:rsidR="00953BBC" w:rsidRDefault="00953BBC" w:rsidP="00B110C5">
      <w:pPr>
        <w:pStyle w:val="1"/>
        <w:tabs>
          <w:tab w:val="left" w:pos="0"/>
        </w:tabs>
        <w:spacing w:before="0" w:beforeAutospacing="0" w:after="0" w:afterAutospacing="0"/>
        <w:ind w:right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о внесении изменений и дополнений в </w:t>
      </w:r>
      <w:r w:rsidR="00B110C5">
        <w:rPr>
          <w:sz w:val="28"/>
          <w:szCs w:val="28"/>
        </w:rPr>
        <w:t>решение от 27 сентября 2023 года № 178 «Об обеспечении роста заработной платы и о внесении изменени</w:t>
      </w:r>
      <w:r w:rsidR="006B45C7">
        <w:rPr>
          <w:sz w:val="28"/>
          <w:szCs w:val="28"/>
        </w:rPr>
        <w:t>й в Положение об оплате труда, в</w:t>
      </w:r>
      <w:r w:rsidR="00B110C5">
        <w:rPr>
          <w:sz w:val="28"/>
          <w:szCs w:val="28"/>
        </w:rPr>
        <w:t xml:space="preserve"> структуру заработной п</w:t>
      </w:r>
      <w:r w:rsidR="006B45C7">
        <w:rPr>
          <w:sz w:val="28"/>
          <w:szCs w:val="28"/>
        </w:rPr>
        <w:t>л</w:t>
      </w:r>
      <w:r w:rsidR="00B110C5">
        <w:rPr>
          <w:sz w:val="28"/>
          <w:szCs w:val="28"/>
        </w:rPr>
        <w:t>аты работников органов местного самоуправления  и муниципальных учреждений муниципального района «Агинский район», муниципальных служащих и лиц, замещающих муниципальные должности</w:t>
      </w:r>
    </w:p>
    <w:p w:rsidR="00953BBC" w:rsidRDefault="00953BBC" w:rsidP="007B7963">
      <w:pPr>
        <w:pStyle w:val="a3"/>
        <w:shd w:val="clear" w:color="auto" w:fill="FFFFFF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</w:p>
    <w:p w:rsidR="007B7963" w:rsidRPr="00A253B0" w:rsidRDefault="00A71555" w:rsidP="007B7963">
      <w:pPr>
        <w:pStyle w:val="a3"/>
        <w:shd w:val="clear" w:color="auto" w:fill="FFFFFF"/>
        <w:spacing w:after="0" w:line="240" w:lineRule="auto"/>
        <w:ind w:left="0" w:firstLine="705"/>
        <w:jc w:val="both"/>
        <w:rPr>
          <w:rFonts w:ascii="Times New Roman" w:hAnsi="Times New Roman"/>
          <w:b/>
          <w:sz w:val="28"/>
          <w:szCs w:val="28"/>
        </w:rPr>
      </w:pPr>
      <w:r w:rsidRPr="00A71555">
        <w:rPr>
          <w:rFonts w:ascii="Times New Roman" w:hAnsi="Times New Roman"/>
          <w:sz w:val="28"/>
          <w:szCs w:val="28"/>
        </w:rPr>
        <w:t xml:space="preserve">В </w:t>
      </w:r>
      <w:r w:rsidR="00796DA4">
        <w:rPr>
          <w:rFonts w:ascii="Times New Roman" w:hAnsi="Times New Roman"/>
          <w:sz w:val="28"/>
          <w:szCs w:val="28"/>
        </w:rPr>
        <w:t>соответствии с  Законом</w:t>
      </w:r>
      <w:r w:rsidRPr="00A71555">
        <w:rPr>
          <w:rFonts w:ascii="Times New Roman" w:hAnsi="Times New Roman"/>
          <w:sz w:val="28"/>
          <w:szCs w:val="28"/>
        </w:rPr>
        <w:t xml:space="preserve"> Забайкальского края от 29 июня 2023 года № 2222-ЗЗК «Об обеспечении роста заработной платы в Забайкальском крае и о внесении изменений в отдельные законы Забайкальского края»</w:t>
      </w:r>
      <w:r w:rsidR="00796DA4">
        <w:rPr>
          <w:rFonts w:ascii="Times New Roman" w:hAnsi="Times New Roman"/>
          <w:sz w:val="28"/>
          <w:szCs w:val="28"/>
        </w:rPr>
        <w:t>,</w:t>
      </w:r>
      <w:r w:rsidR="000D7FBC" w:rsidRPr="000D7FBC">
        <w:rPr>
          <w:rFonts w:ascii="Times New Roman" w:hAnsi="Times New Roman"/>
          <w:sz w:val="28"/>
          <w:szCs w:val="28"/>
        </w:rPr>
        <w:t xml:space="preserve"> </w:t>
      </w:r>
      <w:r w:rsidR="000D7FBC">
        <w:rPr>
          <w:rFonts w:ascii="Times New Roman" w:hAnsi="Times New Roman"/>
          <w:sz w:val="28"/>
          <w:szCs w:val="28"/>
        </w:rPr>
        <w:t>Законом</w:t>
      </w:r>
      <w:r w:rsidR="000D7FBC" w:rsidRPr="00A71555">
        <w:rPr>
          <w:rFonts w:ascii="Times New Roman" w:hAnsi="Times New Roman"/>
          <w:sz w:val="28"/>
          <w:szCs w:val="28"/>
        </w:rPr>
        <w:t xml:space="preserve"> Забайкальского края от </w:t>
      </w:r>
      <w:r w:rsidR="000D7FBC">
        <w:rPr>
          <w:rFonts w:ascii="Times New Roman" w:hAnsi="Times New Roman"/>
          <w:sz w:val="28"/>
          <w:szCs w:val="28"/>
        </w:rPr>
        <w:t xml:space="preserve">25 октября </w:t>
      </w:r>
      <w:r w:rsidR="000D7FBC" w:rsidRPr="00A71555">
        <w:rPr>
          <w:rFonts w:ascii="Times New Roman" w:hAnsi="Times New Roman"/>
          <w:sz w:val="28"/>
          <w:szCs w:val="28"/>
        </w:rPr>
        <w:t xml:space="preserve">2023 года № </w:t>
      </w:r>
      <w:r w:rsidR="000D7FBC">
        <w:rPr>
          <w:rFonts w:ascii="Times New Roman" w:hAnsi="Times New Roman"/>
          <w:sz w:val="28"/>
          <w:szCs w:val="28"/>
        </w:rPr>
        <w:t>2239</w:t>
      </w:r>
      <w:r w:rsidR="000D7FBC" w:rsidRPr="00A71555">
        <w:rPr>
          <w:rFonts w:ascii="Times New Roman" w:hAnsi="Times New Roman"/>
          <w:sz w:val="28"/>
          <w:szCs w:val="28"/>
        </w:rPr>
        <w:t>-ЗЗК «</w:t>
      </w:r>
      <w:r w:rsidR="000D7FBC">
        <w:rPr>
          <w:rFonts w:ascii="Times New Roman" w:hAnsi="Times New Roman"/>
          <w:sz w:val="28"/>
          <w:szCs w:val="28"/>
        </w:rPr>
        <w:t>О дальнейшем обеспечении роста заработной платы в Забайкальском крае и о внесении изменений в отдельные законы Забайкальского края</w:t>
      </w:r>
      <w:r w:rsidR="00DC1841">
        <w:rPr>
          <w:rFonts w:ascii="Times New Roman" w:hAnsi="Times New Roman"/>
          <w:sz w:val="28"/>
          <w:szCs w:val="28"/>
        </w:rPr>
        <w:t xml:space="preserve">, </w:t>
      </w:r>
      <w:r w:rsidR="00496888">
        <w:rPr>
          <w:rFonts w:ascii="Times New Roman" w:hAnsi="Times New Roman"/>
          <w:sz w:val="28"/>
          <w:szCs w:val="28"/>
        </w:rPr>
        <w:t>постановлением администрации муниципального района «Агинский район» от 07 июля 2023 года № 224</w:t>
      </w:r>
      <w:r w:rsidR="00496888">
        <w:rPr>
          <w:rFonts w:ascii="Times New Roman" w:eastAsia="Calibri" w:hAnsi="Times New Roman"/>
          <w:sz w:val="28"/>
          <w:szCs w:val="28"/>
          <w:lang w:eastAsia="en-US"/>
        </w:rPr>
        <w:t>«Об обеспечении роста заработной платы и о внесении изменений в Положение об оплате труда, в структуру заработной платы работников органов местного самоуправления и муниципальных учреждений муниципального района «Агинский район» муниципальных служащих и лиц, замещающих муниципальные должности, муниципальных служащих»</w:t>
      </w:r>
      <w:r w:rsidR="00405F36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="00A253B0">
        <w:rPr>
          <w:rFonts w:ascii="Times New Roman" w:eastAsia="Calibri" w:hAnsi="Times New Roman"/>
          <w:sz w:val="28"/>
          <w:szCs w:val="28"/>
          <w:lang w:eastAsia="en-US"/>
        </w:rPr>
        <w:t xml:space="preserve">администрация муниципального района «Агинский район», </w:t>
      </w:r>
      <w:r w:rsidR="00A253B0" w:rsidRPr="00A253B0">
        <w:rPr>
          <w:rFonts w:ascii="Times New Roman" w:eastAsia="Calibri" w:hAnsi="Times New Roman"/>
          <w:b/>
          <w:sz w:val="28"/>
          <w:szCs w:val="28"/>
          <w:lang w:eastAsia="en-US"/>
        </w:rPr>
        <w:t>постановляет</w:t>
      </w:r>
      <w:r w:rsidR="007B7963" w:rsidRPr="00A253B0">
        <w:rPr>
          <w:rFonts w:ascii="Times New Roman" w:hAnsi="Times New Roman"/>
          <w:b/>
          <w:sz w:val="28"/>
          <w:szCs w:val="28"/>
        </w:rPr>
        <w:t>:</w:t>
      </w:r>
    </w:p>
    <w:p w:rsidR="000D7FBC" w:rsidRDefault="000D7FBC" w:rsidP="0035266E">
      <w:pPr>
        <w:spacing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E1AC3">
        <w:rPr>
          <w:rFonts w:ascii="Times New Roman" w:eastAsia="Calibri" w:hAnsi="Times New Roman"/>
          <w:sz w:val="28"/>
          <w:szCs w:val="28"/>
          <w:lang w:eastAsia="en-US"/>
        </w:rPr>
        <w:t>1. Обеспечить с 1 января 2024 года работникам органов</w:t>
      </w:r>
      <w:r w:rsidR="00E03531" w:rsidRPr="00E03531">
        <w:rPr>
          <w:rFonts w:ascii="Times New Roman" w:hAnsi="Times New Roman"/>
          <w:sz w:val="28"/>
          <w:szCs w:val="28"/>
        </w:rPr>
        <w:t xml:space="preserve"> </w:t>
      </w:r>
      <w:r w:rsidR="00E03531" w:rsidRPr="009476A6">
        <w:rPr>
          <w:rFonts w:ascii="Times New Roman" w:hAnsi="Times New Roman"/>
          <w:sz w:val="28"/>
          <w:szCs w:val="28"/>
        </w:rPr>
        <w:t>местного самоуправления и муниципальных учреждений муниципального района «Агинский район»</w:t>
      </w:r>
      <w:r w:rsidRPr="001E1AC3">
        <w:rPr>
          <w:rFonts w:ascii="Times New Roman" w:eastAsia="Calibri" w:hAnsi="Times New Roman"/>
          <w:sz w:val="28"/>
          <w:szCs w:val="28"/>
          <w:lang w:eastAsia="en-US"/>
        </w:rPr>
        <w:t>, занимающим должности, к которым в соответствии с трудовым законодательством не предъявляются требования к уровню квалификации и наличию профессионального образования, увеличение на 8,5 процента размера заработной платы к уровню заработной платы указанных работников, начисленной в 2023 году до вступления в силу Закона Забайкальского края от 29 июня 2023 года № 2222-ЗЗК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"</w:t>
      </w:r>
      <w:r w:rsidRPr="001E1AC3">
        <w:rPr>
          <w:rFonts w:ascii="Times New Roman" w:eastAsia="Calibri" w:hAnsi="Times New Roman"/>
          <w:sz w:val="28"/>
          <w:szCs w:val="28"/>
          <w:lang w:eastAsia="en-US"/>
        </w:rPr>
        <w:t>Об обеспечении роста заработной платы в Забайкальском крае и о внесении изменений в отдельные законы Забайкальского края</w:t>
      </w:r>
      <w:r>
        <w:rPr>
          <w:rFonts w:ascii="Times New Roman" w:eastAsia="Calibri" w:hAnsi="Times New Roman"/>
          <w:sz w:val="28"/>
          <w:szCs w:val="28"/>
          <w:lang w:eastAsia="en-US"/>
        </w:rPr>
        <w:t>"</w:t>
      </w:r>
      <w:r w:rsidRPr="001E1AC3">
        <w:rPr>
          <w:rFonts w:ascii="Times New Roman" w:eastAsia="Calibri" w:hAnsi="Times New Roman"/>
          <w:sz w:val="28"/>
          <w:szCs w:val="28"/>
          <w:lang w:eastAsia="en-US"/>
        </w:rPr>
        <w:t xml:space="preserve"> и рассчитанной исходя из минимального размера оплаты труда с применением районного коэффициента к заработной плате и процентной надбавки, при условии полностью отработанной нор</w:t>
      </w:r>
      <w:r>
        <w:rPr>
          <w:rFonts w:ascii="Times New Roman" w:eastAsia="Calibri" w:hAnsi="Times New Roman"/>
          <w:sz w:val="28"/>
          <w:szCs w:val="28"/>
          <w:lang w:eastAsia="en-US"/>
        </w:rPr>
        <w:t>мы рабочего времени и выполнения</w:t>
      </w:r>
      <w:r w:rsidRPr="001E1AC3">
        <w:rPr>
          <w:rFonts w:ascii="Times New Roman" w:eastAsia="Calibri" w:hAnsi="Times New Roman"/>
          <w:sz w:val="28"/>
          <w:szCs w:val="28"/>
          <w:lang w:eastAsia="en-US"/>
        </w:rPr>
        <w:t xml:space="preserve"> нормы труда (трудовых обязанностей).</w:t>
      </w:r>
    </w:p>
    <w:p w:rsidR="000D7FBC" w:rsidRPr="001E1AC3" w:rsidRDefault="000D7FBC" w:rsidP="0035266E">
      <w:pPr>
        <w:spacing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E1AC3">
        <w:rPr>
          <w:rFonts w:ascii="Times New Roman" w:eastAsia="Calibri" w:hAnsi="Times New Roman"/>
          <w:sz w:val="28"/>
          <w:szCs w:val="28"/>
          <w:lang w:eastAsia="en-US"/>
        </w:rPr>
        <w:t xml:space="preserve">2. Увеличить с 1 февраля 2024 года на 3 процента размеры окладов (должностных окладов), ставок заработной платы </w:t>
      </w:r>
      <w:r w:rsidRPr="001E1AC3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работников </w:t>
      </w:r>
      <w:r w:rsidR="00E03531">
        <w:rPr>
          <w:rFonts w:ascii="Times New Roman" w:eastAsia="Calibri" w:hAnsi="Times New Roman"/>
          <w:color w:val="000000"/>
          <w:sz w:val="28"/>
          <w:szCs w:val="28"/>
          <w:lang w:eastAsia="en-US"/>
        </w:rPr>
        <w:lastRenderedPageBreak/>
        <w:t>муниципальных</w:t>
      </w:r>
      <w:r w:rsidRPr="001E1AC3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учреждений </w:t>
      </w:r>
      <w:r w:rsidR="00E03531">
        <w:rPr>
          <w:rFonts w:ascii="Times New Roman" w:eastAsia="Calibri" w:hAnsi="Times New Roman"/>
          <w:sz w:val="28"/>
          <w:szCs w:val="28"/>
          <w:lang w:eastAsia="en-US"/>
        </w:rPr>
        <w:t>муниципального района «Агинский район»</w:t>
      </w:r>
      <w:r w:rsidRPr="001E1AC3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, на которых распространяется </w:t>
      </w:r>
      <w:r w:rsidRPr="001E1AC3">
        <w:rPr>
          <w:rFonts w:ascii="Times New Roman" w:eastAsia="Calibri" w:hAnsi="Times New Roman"/>
          <w:sz w:val="28"/>
          <w:szCs w:val="28"/>
          <w:lang w:eastAsia="en-US"/>
        </w:rPr>
        <w:t>действие Указа Президента Российской Федерации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E1AC3">
        <w:rPr>
          <w:rFonts w:ascii="Times New Roman" w:eastAsia="Calibri" w:hAnsi="Times New Roman"/>
          <w:sz w:val="28"/>
          <w:szCs w:val="28"/>
          <w:lang w:eastAsia="en-US"/>
        </w:rPr>
        <w:t xml:space="preserve">от 7 мая 2012 года № 597 </w:t>
      </w:r>
      <w:r>
        <w:rPr>
          <w:rFonts w:ascii="Times New Roman" w:eastAsia="Calibri" w:hAnsi="Times New Roman"/>
          <w:sz w:val="28"/>
          <w:szCs w:val="28"/>
          <w:lang w:eastAsia="en-US"/>
        </w:rPr>
        <w:t>"</w:t>
      </w:r>
      <w:r w:rsidRPr="001E1AC3">
        <w:rPr>
          <w:rFonts w:ascii="Times New Roman" w:eastAsia="Calibri" w:hAnsi="Times New Roman"/>
          <w:sz w:val="28"/>
          <w:szCs w:val="28"/>
          <w:lang w:eastAsia="en-US"/>
        </w:rPr>
        <w:t>О мероприятиях по реализации государственной социальной политики</w:t>
      </w:r>
      <w:r>
        <w:rPr>
          <w:rFonts w:ascii="Times New Roman" w:eastAsia="Calibri" w:hAnsi="Times New Roman"/>
          <w:sz w:val="28"/>
          <w:szCs w:val="28"/>
          <w:lang w:eastAsia="en-US"/>
        </w:rPr>
        <w:t>"</w:t>
      </w:r>
      <w:r w:rsidRPr="001E1AC3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hyperlink r:id="rId8" w:history="1">
        <w:r w:rsidRPr="001E1AC3">
          <w:rPr>
            <w:rFonts w:ascii="Times New Roman" w:eastAsia="Calibri" w:hAnsi="Times New Roman"/>
            <w:sz w:val="28"/>
            <w:szCs w:val="28"/>
            <w:lang w:eastAsia="en-US"/>
          </w:rPr>
          <w:t>Указа</w:t>
        </w:r>
      </w:hyperlink>
      <w:r w:rsidRPr="001E1AC3">
        <w:rPr>
          <w:rFonts w:ascii="Times New Roman" w:eastAsia="Calibri" w:hAnsi="Times New Roman"/>
          <w:sz w:val="28"/>
          <w:szCs w:val="28"/>
          <w:lang w:eastAsia="en-US"/>
        </w:rPr>
        <w:t xml:space="preserve"> Президента Российской Федерации от 1 июня 2012 года № 761 </w:t>
      </w:r>
      <w:r>
        <w:rPr>
          <w:rFonts w:ascii="Times New Roman" w:eastAsia="Calibri" w:hAnsi="Times New Roman"/>
          <w:sz w:val="28"/>
          <w:szCs w:val="28"/>
          <w:lang w:eastAsia="en-US"/>
        </w:rPr>
        <w:t>"О Н</w:t>
      </w:r>
      <w:r w:rsidRPr="001E1AC3">
        <w:rPr>
          <w:rFonts w:ascii="Times New Roman" w:eastAsia="Calibri" w:hAnsi="Times New Roman"/>
          <w:sz w:val="28"/>
          <w:szCs w:val="28"/>
          <w:lang w:eastAsia="en-US"/>
        </w:rPr>
        <w:t>ациональной стратегии действий в интересах детей на 2012</w:t>
      </w:r>
      <w:r>
        <w:rPr>
          <w:rFonts w:ascii="Times New Roman" w:eastAsia="Calibri" w:hAnsi="Times New Roman"/>
          <w:sz w:val="28"/>
          <w:szCs w:val="28"/>
          <w:lang w:eastAsia="en-US"/>
        </w:rPr>
        <w:t>–</w:t>
      </w:r>
      <w:r w:rsidRPr="001E1AC3">
        <w:rPr>
          <w:rFonts w:ascii="Times New Roman" w:eastAsia="Calibri" w:hAnsi="Times New Roman"/>
          <w:sz w:val="28"/>
          <w:szCs w:val="28"/>
          <w:lang w:eastAsia="en-US"/>
        </w:rPr>
        <w:t>2017 годы</w:t>
      </w:r>
      <w:r>
        <w:rPr>
          <w:rFonts w:ascii="Times New Roman" w:eastAsia="Calibri" w:hAnsi="Times New Roman"/>
          <w:sz w:val="28"/>
          <w:szCs w:val="28"/>
          <w:lang w:eastAsia="en-US"/>
        </w:rPr>
        <w:t>"</w:t>
      </w:r>
      <w:r w:rsidRPr="001E1AC3">
        <w:rPr>
          <w:rFonts w:ascii="Times New Roman" w:eastAsia="Calibri" w:hAnsi="Times New Roman"/>
          <w:sz w:val="28"/>
          <w:szCs w:val="28"/>
          <w:lang w:eastAsia="en-US"/>
        </w:rPr>
        <w:t xml:space="preserve"> и </w:t>
      </w:r>
      <w:hyperlink r:id="rId9" w:history="1">
        <w:r w:rsidRPr="001E1AC3">
          <w:rPr>
            <w:rFonts w:ascii="Times New Roman" w:eastAsia="Calibri" w:hAnsi="Times New Roman"/>
            <w:sz w:val="28"/>
            <w:szCs w:val="28"/>
            <w:lang w:eastAsia="en-US"/>
          </w:rPr>
          <w:t>Указа</w:t>
        </w:r>
      </w:hyperlink>
      <w:r w:rsidRPr="001E1AC3">
        <w:rPr>
          <w:rFonts w:ascii="Times New Roman" w:eastAsia="Calibri" w:hAnsi="Times New Roman"/>
          <w:sz w:val="28"/>
          <w:szCs w:val="28"/>
          <w:lang w:eastAsia="en-US"/>
        </w:rPr>
        <w:t xml:space="preserve"> Президента Российской Федерации от 28 декабря 2012 года № 1688 </w:t>
      </w:r>
      <w:r>
        <w:rPr>
          <w:rFonts w:ascii="Times New Roman" w:eastAsia="Calibri" w:hAnsi="Times New Roman"/>
          <w:sz w:val="28"/>
          <w:szCs w:val="28"/>
          <w:lang w:eastAsia="en-US"/>
        </w:rPr>
        <w:t>"</w:t>
      </w:r>
      <w:r w:rsidRPr="001E1AC3">
        <w:rPr>
          <w:rFonts w:ascii="Times New Roman" w:eastAsia="Calibri" w:hAnsi="Times New Roman"/>
          <w:sz w:val="28"/>
          <w:szCs w:val="28"/>
          <w:lang w:eastAsia="en-US"/>
        </w:rPr>
        <w:t>О некоторых мерах по реализации государственной политики в сфере защиты детей-сирот и детей, оставшихся без попечения родителей</w:t>
      </w:r>
      <w:r>
        <w:rPr>
          <w:rFonts w:ascii="Times New Roman" w:eastAsia="Calibri" w:hAnsi="Times New Roman"/>
          <w:sz w:val="28"/>
          <w:szCs w:val="28"/>
          <w:lang w:eastAsia="en-US"/>
        </w:rPr>
        <w:t>"</w:t>
      </w:r>
      <w:r w:rsidRPr="001E1AC3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0D7FBC" w:rsidRPr="001E1AC3" w:rsidRDefault="000D7FBC" w:rsidP="0035266E">
      <w:pPr>
        <w:pStyle w:val="a3"/>
        <w:spacing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E1AC3">
        <w:rPr>
          <w:rFonts w:ascii="Times New Roman" w:eastAsia="Calibri" w:hAnsi="Times New Roman"/>
          <w:sz w:val="28"/>
          <w:szCs w:val="28"/>
          <w:lang w:eastAsia="en-US"/>
        </w:rPr>
        <w:t xml:space="preserve">3. Увеличить с 1 июня 2024 года на 4,5 процента размеры окладов (должностных окладов), ставок заработной платы </w:t>
      </w:r>
      <w:r w:rsidR="00E03531" w:rsidRPr="001E1AC3">
        <w:rPr>
          <w:rFonts w:ascii="Times New Roman" w:eastAsia="Calibri" w:hAnsi="Times New Roman"/>
          <w:sz w:val="28"/>
          <w:szCs w:val="28"/>
          <w:lang w:eastAsia="en-US"/>
        </w:rPr>
        <w:t>органов</w:t>
      </w:r>
      <w:r w:rsidR="00E03531" w:rsidRPr="00E03531">
        <w:rPr>
          <w:rFonts w:ascii="Times New Roman" w:hAnsi="Times New Roman"/>
          <w:sz w:val="28"/>
          <w:szCs w:val="28"/>
        </w:rPr>
        <w:t xml:space="preserve"> </w:t>
      </w:r>
      <w:r w:rsidR="00E03531" w:rsidRPr="009476A6">
        <w:rPr>
          <w:rFonts w:ascii="Times New Roman" w:hAnsi="Times New Roman"/>
          <w:sz w:val="28"/>
          <w:szCs w:val="28"/>
        </w:rPr>
        <w:t>местного самоуправления и муниципальных учреждений муниципального района «Агинский район»</w:t>
      </w:r>
      <w:r w:rsidRPr="001E1AC3">
        <w:rPr>
          <w:rFonts w:ascii="Times New Roman" w:eastAsia="Calibri" w:hAnsi="Times New Roman"/>
          <w:sz w:val="28"/>
          <w:szCs w:val="28"/>
          <w:lang w:eastAsia="en-US"/>
        </w:rPr>
        <w:t xml:space="preserve">, занимающих должности, к которым в соответствии с трудовым законодательством предъявляются требования к уровню квалификации и наличию профессионального образования, окладов месячного денежного содержания </w:t>
      </w:r>
      <w:r w:rsidR="00C55A3F">
        <w:rPr>
          <w:rFonts w:ascii="Times New Roman" w:eastAsia="Calibri" w:hAnsi="Times New Roman"/>
          <w:sz w:val="28"/>
          <w:szCs w:val="28"/>
          <w:lang w:eastAsia="en-US"/>
        </w:rPr>
        <w:t>муниципальных</w:t>
      </w:r>
      <w:r w:rsidRPr="001E1AC3">
        <w:rPr>
          <w:rFonts w:ascii="Times New Roman" w:eastAsia="Calibri" w:hAnsi="Times New Roman"/>
          <w:sz w:val="28"/>
          <w:szCs w:val="28"/>
          <w:lang w:eastAsia="en-US"/>
        </w:rPr>
        <w:t xml:space="preserve"> гражданских служащих Забайкальского края, ежемесячного денежного вознаграждения лиц, замещающих </w:t>
      </w:r>
      <w:r w:rsidR="00C55A3F" w:rsidRPr="00C55A3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муниципальные</w:t>
      </w:r>
      <w:r w:rsidR="00C55A3F">
        <w:rPr>
          <w:rFonts w:ascii="Times New Roman" w:eastAsia="Calibri" w:hAnsi="Times New Roman"/>
          <w:color w:val="FF0000"/>
          <w:sz w:val="28"/>
          <w:szCs w:val="28"/>
          <w:lang w:eastAsia="en-US"/>
        </w:rPr>
        <w:t xml:space="preserve"> </w:t>
      </w:r>
      <w:r w:rsidRPr="001E1AC3">
        <w:rPr>
          <w:rFonts w:ascii="Times New Roman" w:eastAsia="Calibri" w:hAnsi="Times New Roman"/>
          <w:sz w:val="28"/>
          <w:szCs w:val="28"/>
          <w:lang w:eastAsia="en-US"/>
        </w:rPr>
        <w:t xml:space="preserve">должности </w:t>
      </w:r>
      <w:r w:rsidR="00C55A3F">
        <w:rPr>
          <w:rFonts w:ascii="Times New Roman" w:eastAsia="Calibri" w:hAnsi="Times New Roman"/>
          <w:sz w:val="28"/>
          <w:szCs w:val="28"/>
          <w:lang w:eastAsia="en-US"/>
        </w:rPr>
        <w:t>муниципального района «Агинский район»</w:t>
      </w:r>
      <w:r w:rsidRPr="001E1AC3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A253B0" w:rsidRDefault="009D5E3C" w:rsidP="0035266E">
      <w:pPr>
        <w:spacing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4. </w:t>
      </w:r>
      <w:r w:rsidR="00EA4D56">
        <w:rPr>
          <w:rFonts w:ascii="Times New Roman" w:eastAsia="Calibri" w:hAnsi="Times New Roman"/>
          <w:sz w:val="28"/>
          <w:szCs w:val="28"/>
          <w:lang w:eastAsia="en-US"/>
        </w:rPr>
        <w:t xml:space="preserve">Дополнить </w:t>
      </w:r>
      <w:r w:rsidR="00B110C5">
        <w:rPr>
          <w:rFonts w:ascii="Times New Roman" w:eastAsia="Calibri" w:hAnsi="Times New Roman"/>
          <w:sz w:val="28"/>
          <w:szCs w:val="28"/>
          <w:lang w:eastAsia="en-US"/>
        </w:rPr>
        <w:t>решение</w:t>
      </w:r>
      <w:r w:rsidR="00A253B0">
        <w:rPr>
          <w:rFonts w:ascii="Times New Roman" w:eastAsia="Calibri" w:hAnsi="Times New Roman"/>
          <w:sz w:val="28"/>
          <w:szCs w:val="28"/>
          <w:lang w:eastAsia="en-US"/>
        </w:rPr>
        <w:t xml:space="preserve"> от </w:t>
      </w:r>
      <w:r w:rsidR="00953BBC">
        <w:rPr>
          <w:rFonts w:ascii="Times New Roman" w:eastAsia="Calibri" w:hAnsi="Times New Roman"/>
          <w:sz w:val="28"/>
          <w:szCs w:val="28"/>
          <w:lang w:eastAsia="en-US"/>
        </w:rPr>
        <w:t>27 сентября</w:t>
      </w:r>
      <w:r w:rsidR="00A253B0">
        <w:rPr>
          <w:rFonts w:ascii="Times New Roman" w:eastAsia="Calibri" w:hAnsi="Times New Roman"/>
          <w:sz w:val="28"/>
          <w:szCs w:val="28"/>
          <w:lang w:eastAsia="en-US"/>
        </w:rPr>
        <w:t xml:space="preserve"> 2023 г.</w:t>
      </w:r>
      <w:r w:rsidR="00A253B0" w:rsidRPr="00DC184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253B0">
        <w:rPr>
          <w:rFonts w:ascii="Times New Roman" w:eastAsia="Calibri" w:hAnsi="Times New Roman"/>
          <w:sz w:val="28"/>
          <w:szCs w:val="28"/>
          <w:lang w:eastAsia="en-US"/>
        </w:rPr>
        <w:t xml:space="preserve">№ </w:t>
      </w:r>
      <w:r w:rsidR="00953BBC">
        <w:rPr>
          <w:rFonts w:ascii="Times New Roman" w:eastAsia="Calibri" w:hAnsi="Times New Roman"/>
          <w:sz w:val="28"/>
          <w:szCs w:val="28"/>
          <w:lang w:eastAsia="en-US"/>
        </w:rPr>
        <w:t xml:space="preserve">178 </w:t>
      </w:r>
      <w:r w:rsidR="00A253B0">
        <w:rPr>
          <w:rFonts w:ascii="Times New Roman" w:eastAsia="Calibri" w:hAnsi="Times New Roman"/>
          <w:sz w:val="28"/>
          <w:szCs w:val="28"/>
          <w:lang w:eastAsia="en-US"/>
        </w:rPr>
        <w:t>«Об обеспечении роста заработной платы и о внесении изменений в Положение об оплате труда, в структуру заработной платы работников органов местного самоуправления и муниципальных учреждений муниципального района «Агинский район»</w:t>
      </w:r>
      <w:r w:rsidR="00EA4D56">
        <w:rPr>
          <w:rFonts w:ascii="Times New Roman" w:eastAsia="Calibri" w:hAnsi="Times New Roman"/>
          <w:sz w:val="28"/>
          <w:szCs w:val="28"/>
          <w:lang w:eastAsia="en-US"/>
        </w:rPr>
        <w:t xml:space="preserve"> (далее - </w:t>
      </w:r>
      <w:r w:rsidR="00953BBC">
        <w:rPr>
          <w:rFonts w:ascii="Times New Roman" w:eastAsia="Calibri" w:hAnsi="Times New Roman"/>
          <w:sz w:val="28"/>
          <w:szCs w:val="28"/>
          <w:lang w:eastAsia="en-US"/>
        </w:rPr>
        <w:t>Решение</w:t>
      </w:r>
      <w:r w:rsidR="00EA4D56"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="00A253B0">
        <w:rPr>
          <w:rFonts w:ascii="Times New Roman" w:eastAsia="Calibri" w:hAnsi="Times New Roman"/>
          <w:sz w:val="28"/>
          <w:szCs w:val="28"/>
          <w:lang w:eastAsia="en-US"/>
        </w:rPr>
        <w:t xml:space="preserve"> следующими пунктами:</w:t>
      </w:r>
    </w:p>
    <w:p w:rsidR="009D5E3C" w:rsidRDefault="00A253B0" w:rsidP="0035266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«10. </w:t>
      </w:r>
      <w:r w:rsidR="009D5E3C">
        <w:rPr>
          <w:rFonts w:ascii="Times New Roman" w:eastAsia="Calibri" w:hAnsi="Times New Roman"/>
          <w:sz w:val="28"/>
          <w:szCs w:val="28"/>
          <w:lang w:eastAsia="en-US"/>
        </w:rPr>
        <w:t>Предусмотренное частью</w:t>
      </w:r>
      <w:r w:rsidR="00405F3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9D5E3C">
        <w:rPr>
          <w:rFonts w:ascii="Times New Roman" w:eastAsia="Calibri" w:hAnsi="Times New Roman"/>
          <w:sz w:val="28"/>
          <w:szCs w:val="28"/>
          <w:lang w:eastAsia="en-US"/>
        </w:rPr>
        <w:t xml:space="preserve">1 статьи 1 Закона </w:t>
      </w:r>
      <w:r w:rsidR="009D5E3C" w:rsidRPr="00A71555">
        <w:rPr>
          <w:rFonts w:ascii="Times New Roman" w:hAnsi="Times New Roman"/>
          <w:sz w:val="28"/>
          <w:szCs w:val="28"/>
        </w:rPr>
        <w:t>Забайкальского края от 29 июня 2023 года № 2222-ЗЗК «Об обеспечении роста заработной платы в Забайкальском крае и о внесении изменений в отдельные законы Забайкальского края»</w:t>
      </w:r>
      <w:r w:rsidR="009D5E3C">
        <w:rPr>
          <w:rFonts w:ascii="Times New Roman" w:hAnsi="Times New Roman"/>
          <w:sz w:val="28"/>
          <w:szCs w:val="28"/>
        </w:rPr>
        <w:t xml:space="preserve"> увеличение размеров окладов месячного денежного содержания муниципальных служащих муниципального района «Агинский район», ежемесячного денежного вознаграждения лиц, замещающих муниципальные должности муниципального района «Агинский район», не является основанием для перерасчета:</w:t>
      </w:r>
    </w:p>
    <w:p w:rsidR="009D5E3C" w:rsidRDefault="00A253B0" w:rsidP="0035266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9D5E3C">
        <w:rPr>
          <w:rFonts w:ascii="Times New Roman" w:hAnsi="Times New Roman"/>
          <w:sz w:val="28"/>
          <w:szCs w:val="28"/>
        </w:rPr>
        <w:t>.1. размера пенсии за выслугу лет, предусмотренной Законом Забайкальского края от 27 февраля 2009 года № 145-ЗЗК «О пенсионном обеспечении за выслугу лет государственных гражданских служащих Забайкальского края»;</w:t>
      </w:r>
    </w:p>
    <w:p w:rsidR="009D5E3C" w:rsidRDefault="00A253B0" w:rsidP="0035266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9D5E3C">
        <w:rPr>
          <w:rFonts w:ascii="Times New Roman" w:hAnsi="Times New Roman"/>
          <w:sz w:val="28"/>
          <w:szCs w:val="28"/>
        </w:rPr>
        <w:t>.2. размера ежемесячной доплаты к страховой пенсии по старости (инвалидности) предусмотренной Законом Забайкальского края от 14 декабря 2016 года № 1421-ЗЗК «Об отдельных вопросах обеспечения деятельности лиц, замещающих государственные должности Забайкальского края.</w:t>
      </w:r>
    </w:p>
    <w:p w:rsidR="00107E0C" w:rsidRDefault="00A253B0" w:rsidP="0035266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BD02C6">
        <w:rPr>
          <w:rFonts w:ascii="Times New Roman" w:hAnsi="Times New Roman"/>
          <w:sz w:val="28"/>
          <w:szCs w:val="28"/>
        </w:rPr>
        <w:t xml:space="preserve">. </w:t>
      </w:r>
      <w:r w:rsidR="00107E0C">
        <w:rPr>
          <w:rFonts w:ascii="Times New Roman" w:hAnsi="Times New Roman"/>
          <w:sz w:val="28"/>
          <w:szCs w:val="28"/>
        </w:rPr>
        <w:t xml:space="preserve">В соответствии со статьей 11 </w:t>
      </w:r>
      <w:r w:rsidR="00D04256">
        <w:rPr>
          <w:rFonts w:ascii="Times New Roman" w:hAnsi="Times New Roman"/>
          <w:sz w:val="28"/>
          <w:szCs w:val="28"/>
        </w:rPr>
        <w:t>Закон</w:t>
      </w:r>
      <w:r w:rsidR="00107E0C">
        <w:rPr>
          <w:rFonts w:ascii="Times New Roman" w:hAnsi="Times New Roman"/>
          <w:sz w:val="28"/>
          <w:szCs w:val="28"/>
        </w:rPr>
        <w:t>а</w:t>
      </w:r>
      <w:r w:rsidR="00D04256" w:rsidRPr="00A71555">
        <w:rPr>
          <w:rFonts w:ascii="Times New Roman" w:hAnsi="Times New Roman"/>
          <w:sz w:val="28"/>
          <w:szCs w:val="28"/>
        </w:rPr>
        <w:t xml:space="preserve"> Забайкальского края от 29 июня 2023 года № 2222-ЗЗК «Об обеспечении роста заработной платы в Забайкальском крае и о внесении изменений в отдельные законы Забайкальского края»</w:t>
      </w:r>
      <w:r w:rsidR="00D04256">
        <w:rPr>
          <w:rFonts w:ascii="Times New Roman" w:hAnsi="Times New Roman"/>
          <w:sz w:val="28"/>
          <w:szCs w:val="28"/>
        </w:rPr>
        <w:t xml:space="preserve">: </w:t>
      </w:r>
    </w:p>
    <w:p w:rsidR="009D5E3C" w:rsidRDefault="00107E0C" w:rsidP="0035266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11.1. Установить, что </w:t>
      </w:r>
      <w:r w:rsidR="00BD02C6">
        <w:rPr>
          <w:rFonts w:ascii="Times New Roman" w:hAnsi="Times New Roman"/>
          <w:sz w:val="28"/>
          <w:szCs w:val="28"/>
        </w:rPr>
        <w:t>заработная плата, денежное содержание, ежемесячное денежное вознаграждение, устанавливаемые в соответствии с изменениями, предусмотренными Законом</w:t>
      </w:r>
      <w:r w:rsidR="00BD02C6" w:rsidRPr="00A71555">
        <w:rPr>
          <w:rFonts w:ascii="Times New Roman" w:hAnsi="Times New Roman"/>
          <w:sz w:val="28"/>
          <w:szCs w:val="28"/>
        </w:rPr>
        <w:t xml:space="preserve"> Забайкальского края от 29 июня 2023 года № 2222-ЗЗК «Об обеспечении роста заработной платы в Забайкальском крае и о внесении изменений в отдельные законы Забайкальского края»</w:t>
      </w:r>
      <w:r w:rsidR="00BD02C6">
        <w:rPr>
          <w:rFonts w:ascii="Times New Roman" w:hAnsi="Times New Roman"/>
          <w:sz w:val="28"/>
          <w:szCs w:val="28"/>
        </w:rPr>
        <w:t xml:space="preserve">, не могут быть меньше заработной платы, денежного содержания, ежемесячного денежного вознаграждения, выплачиваемых до вступления </w:t>
      </w:r>
      <w:r w:rsidR="00BD02C6">
        <w:rPr>
          <w:rFonts w:ascii="Times New Roman" w:eastAsia="Calibri" w:hAnsi="Times New Roman"/>
          <w:sz w:val="28"/>
          <w:szCs w:val="28"/>
          <w:lang w:eastAsia="en-US"/>
        </w:rPr>
        <w:t xml:space="preserve">Закона </w:t>
      </w:r>
      <w:r w:rsidR="00BD02C6" w:rsidRPr="00A71555">
        <w:rPr>
          <w:rFonts w:ascii="Times New Roman" w:hAnsi="Times New Roman"/>
          <w:sz w:val="28"/>
          <w:szCs w:val="28"/>
        </w:rPr>
        <w:t>Забайкальского края от 29 июня 2023 года № 2222-ЗЗК «Об обеспечении роста заработной платы в Забайкальском крае и о внесении изменений в отдельные законы Забайкальского края»</w:t>
      </w:r>
      <w:r w:rsidR="00BD02C6">
        <w:rPr>
          <w:rFonts w:ascii="Times New Roman" w:hAnsi="Times New Roman"/>
          <w:sz w:val="28"/>
          <w:szCs w:val="28"/>
        </w:rPr>
        <w:t>, при условии сохранения объема должностных обязанностей и выполнения работ той же квалификации.</w:t>
      </w:r>
    </w:p>
    <w:p w:rsidR="00BD02C6" w:rsidRDefault="00A253B0" w:rsidP="0035266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11.2</w:t>
      </w:r>
      <w:r w:rsidR="00BD02C6">
        <w:rPr>
          <w:rFonts w:ascii="Times New Roman" w:hAnsi="Times New Roman"/>
          <w:sz w:val="28"/>
          <w:szCs w:val="28"/>
        </w:rPr>
        <w:t xml:space="preserve">. </w:t>
      </w:r>
      <w:r w:rsidR="00BD02C6" w:rsidRPr="001E1AC3">
        <w:rPr>
          <w:rFonts w:ascii="Times New Roman" w:eastAsia="Calibri" w:hAnsi="Times New Roman"/>
          <w:sz w:val="28"/>
          <w:szCs w:val="28"/>
          <w:lang w:eastAsia="en-US"/>
        </w:rPr>
        <w:t>Установить, что минимальный размер пенсии за выслугу лет, исчисляемый в соответствии со статьей 5 Закона Забайкальского края</w:t>
      </w:r>
      <w:r w:rsidR="00BD02C6" w:rsidRPr="001E1AC3">
        <w:rPr>
          <w:rFonts w:ascii="Times New Roman" w:eastAsia="Calibri" w:hAnsi="Times New Roman"/>
          <w:sz w:val="28"/>
          <w:szCs w:val="28"/>
          <w:lang w:eastAsia="en-US"/>
        </w:rPr>
        <w:br/>
        <w:t xml:space="preserve">от 27 февраля 2009 года № 145-ЗЗК </w:t>
      </w:r>
      <w:r w:rsidR="00BD02C6">
        <w:rPr>
          <w:rFonts w:ascii="Times New Roman" w:eastAsia="Calibri" w:hAnsi="Times New Roman"/>
          <w:sz w:val="28"/>
          <w:szCs w:val="28"/>
          <w:lang w:eastAsia="en-US"/>
        </w:rPr>
        <w:t>"</w:t>
      </w:r>
      <w:r w:rsidR="00BD02C6" w:rsidRPr="001E1AC3">
        <w:rPr>
          <w:rFonts w:ascii="Times New Roman" w:eastAsia="Calibri" w:hAnsi="Times New Roman"/>
          <w:sz w:val="28"/>
          <w:szCs w:val="28"/>
          <w:lang w:eastAsia="en-US"/>
        </w:rPr>
        <w:t>О пенсионном обеспечении за выслугу лет государственных гражданских служащих Забайкальского края</w:t>
      </w:r>
      <w:r w:rsidR="00BD02C6">
        <w:rPr>
          <w:rFonts w:ascii="Times New Roman" w:eastAsia="Calibri" w:hAnsi="Times New Roman"/>
          <w:sz w:val="28"/>
          <w:szCs w:val="28"/>
          <w:lang w:eastAsia="en-US"/>
        </w:rPr>
        <w:t>"</w:t>
      </w:r>
      <w:r w:rsidR="00BD02C6" w:rsidRPr="001E1AC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BD02C6">
        <w:rPr>
          <w:rFonts w:ascii="Times New Roman" w:eastAsia="Calibri" w:hAnsi="Times New Roman"/>
          <w:sz w:val="28"/>
          <w:szCs w:val="28"/>
          <w:lang w:eastAsia="en-US"/>
        </w:rPr>
        <w:t>с учетом положений пункта</w:t>
      </w:r>
      <w:r w:rsidR="00BD02C6" w:rsidRPr="001E1AC3">
        <w:rPr>
          <w:rFonts w:ascii="Times New Roman" w:eastAsia="Calibri" w:hAnsi="Times New Roman"/>
          <w:sz w:val="28"/>
          <w:szCs w:val="28"/>
          <w:lang w:eastAsia="en-US"/>
        </w:rPr>
        <w:t xml:space="preserve"> 2 статьи 5 </w:t>
      </w:r>
      <w:r w:rsidR="002D688C">
        <w:rPr>
          <w:rFonts w:ascii="Times New Roman" w:eastAsia="Calibri" w:hAnsi="Times New Roman"/>
          <w:sz w:val="28"/>
          <w:szCs w:val="28"/>
          <w:lang w:eastAsia="en-US"/>
        </w:rPr>
        <w:t xml:space="preserve">Закона </w:t>
      </w:r>
      <w:r w:rsidR="002D688C" w:rsidRPr="00A71555">
        <w:rPr>
          <w:rFonts w:ascii="Times New Roman" w:hAnsi="Times New Roman"/>
          <w:sz w:val="28"/>
          <w:szCs w:val="28"/>
        </w:rPr>
        <w:t>Забайкальского края от 29 июня 2023 года № 2222-ЗЗК «Об обеспечении роста заработной платы в Забайкальском крае и о внесении изменений в отдельные законы Забайкальского края»</w:t>
      </w:r>
      <w:r w:rsidR="00BD02C6" w:rsidRPr="001E1AC3">
        <w:rPr>
          <w:rFonts w:ascii="Times New Roman" w:eastAsia="Calibri" w:hAnsi="Times New Roman"/>
          <w:sz w:val="28"/>
          <w:szCs w:val="28"/>
          <w:lang w:eastAsia="en-US"/>
        </w:rPr>
        <w:t>, не может быть меньше минимального размера пенсии за выслугу лет,  исчисленного в соответствии со статьей 5 Закона Забайкальского края</w:t>
      </w:r>
      <w:r w:rsidR="00BD02C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BD02C6" w:rsidRPr="001E1AC3">
        <w:rPr>
          <w:rFonts w:ascii="Times New Roman" w:eastAsia="Calibri" w:hAnsi="Times New Roman"/>
          <w:sz w:val="28"/>
          <w:szCs w:val="28"/>
          <w:lang w:eastAsia="en-US"/>
        </w:rPr>
        <w:t xml:space="preserve">от 27 февраля 2009 года № 145-ЗЗК </w:t>
      </w:r>
      <w:r w:rsidR="00BD02C6">
        <w:rPr>
          <w:rFonts w:ascii="Times New Roman" w:eastAsia="Calibri" w:hAnsi="Times New Roman"/>
          <w:sz w:val="28"/>
          <w:szCs w:val="28"/>
          <w:lang w:eastAsia="en-US"/>
        </w:rPr>
        <w:t>"</w:t>
      </w:r>
      <w:r w:rsidR="00BD02C6" w:rsidRPr="001E1AC3">
        <w:rPr>
          <w:rFonts w:ascii="Times New Roman" w:eastAsia="Calibri" w:hAnsi="Times New Roman"/>
          <w:sz w:val="28"/>
          <w:szCs w:val="28"/>
          <w:lang w:eastAsia="en-US"/>
        </w:rPr>
        <w:t>О пенсионном обеспечении за выслугу лет государственных гражданских служащих Забайкальского края</w:t>
      </w:r>
      <w:r w:rsidR="00BD02C6">
        <w:rPr>
          <w:rFonts w:ascii="Times New Roman" w:eastAsia="Calibri" w:hAnsi="Times New Roman"/>
          <w:sz w:val="28"/>
          <w:szCs w:val="28"/>
          <w:lang w:eastAsia="en-US"/>
        </w:rPr>
        <w:t>"</w:t>
      </w:r>
      <w:r w:rsidR="00BD02C6" w:rsidRPr="001E1AC3">
        <w:rPr>
          <w:rFonts w:ascii="Times New Roman" w:eastAsia="Calibri" w:hAnsi="Times New Roman"/>
          <w:sz w:val="28"/>
          <w:szCs w:val="28"/>
          <w:lang w:eastAsia="en-US"/>
        </w:rPr>
        <w:t xml:space="preserve"> до вступления в силу настоящего Закона края</w:t>
      </w:r>
      <w:r w:rsidR="00BD02C6">
        <w:rPr>
          <w:rFonts w:ascii="Times New Roman" w:eastAsia="Calibri" w:hAnsi="Times New Roman"/>
          <w:sz w:val="28"/>
          <w:szCs w:val="28"/>
          <w:lang w:eastAsia="en-US"/>
        </w:rPr>
        <w:t>."</w:t>
      </w:r>
      <w:r>
        <w:rPr>
          <w:rFonts w:ascii="Times New Roman" w:eastAsia="Calibri" w:hAnsi="Times New Roman"/>
          <w:sz w:val="28"/>
          <w:szCs w:val="28"/>
          <w:lang w:eastAsia="en-US"/>
        </w:rPr>
        <w:t>»</w:t>
      </w:r>
    </w:p>
    <w:p w:rsidR="00AE520B" w:rsidRDefault="00AE520B" w:rsidP="0035266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496888" w:rsidRDefault="00D04256" w:rsidP="0035266E">
      <w:pPr>
        <w:spacing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="00DC1841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="00DC1841" w:rsidRPr="001E1AC3">
        <w:rPr>
          <w:rFonts w:ascii="Times New Roman" w:eastAsia="Calibri" w:hAnsi="Times New Roman"/>
          <w:sz w:val="28"/>
          <w:szCs w:val="28"/>
          <w:lang w:eastAsia="en-US"/>
        </w:rPr>
        <w:t>Внести</w:t>
      </w:r>
      <w:r w:rsidR="00DC184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E92E8F">
        <w:rPr>
          <w:rFonts w:ascii="Times New Roman" w:eastAsia="Calibri" w:hAnsi="Times New Roman"/>
          <w:sz w:val="28"/>
          <w:szCs w:val="28"/>
          <w:lang w:eastAsia="en-US"/>
        </w:rPr>
        <w:t xml:space="preserve">в </w:t>
      </w:r>
      <w:r w:rsidR="00953BBC">
        <w:rPr>
          <w:rFonts w:ascii="Times New Roman" w:eastAsia="Calibri" w:hAnsi="Times New Roman"/>
          <w:sz w:val="28"/>
          <w:szCs w:val="28"/>
          <w:lang w:eastAsia="en-US"/>
        </w:rPr>
        <w:t>Решение</w:t>
      </w:r>
      <w:r w:rsidR="00EA4D5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496888">
        <w:rPr>
          <w:rFonts w:ascii="Times New Roman" w:eastAsia="Calibri" w:hAnsi="Times New Roman"/>
          <w:sz w:val="28"/>
          <w:szCs w:val="28"/>
          <w:lang w:eastAsia="en-US"/>
        </w:rPr>
        <w:t>следующие изменения:</w:t>
      </w:r>
    </w:p>
    <w:p w:rsidR="00496888" w:rsidRDefault="00D04256" w:rsidP="0035266E">
      <w:pPr>
        <w:spacing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="00496888">
        <w:rPr>
          <w:rFonts w:ascii="Times New Roman" w:eastAsia="Calibri" w:hAnsi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="00496888">
        <w:rPr>
          <w:rFonts w:ascii="Times New Roman" w:eastAsia="Calibri" w:hAnsi="Times New Roman"/>
          <w:sz w:val="28"/>
          <w:szCs w:val="28"/>
          <w:lang w:eastAsia="en-US"/>
        </w:rPr>
        <w:t>. в пункте 3 слова «работников органов местного самоуправления и муниципальных учреждений муниципального района «Агинский район</w:t>
      </w:r>
      <w:r w:rsidR="00520862">
        <w:rPr>
          <w:rFonts w:ascii="Times New Roman" w:eastAsia="Calibri" w:hAnsi="Times New Roman"/>
          <w:sz w:val="28"/>
          <w:szCs w:val="28"/>
          <w:lang w:eastAsia="en-US"/>
        </w:rPr>
        <w:t>» заменить словами «работников органов местного самоуправления</w:t>
      </w:r>
      <w:r w:rsidR="00856CBB">
        <w:rPr>
          <w:rFonts w:ascii="Times New Roman" w:eastAsia="Calibri" w:hAnsi="Times New Roman"/>
          <w:sz w:val="28"/>
          <w:szCs w:val="28"/>
          <w:lang w:eastAsia="en-US"/>
        </w:rPr>
        <w:t xml:space="preserve"> и муниципальных учреждений муниципального района «Агинский район», занимающих должности, к которым в соответствии с трудовым законодательством предъявляются требования к уровню квалификации и наличию професси</w:t>
      </w:r>
      <w:r w:rsidR="00542EC8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="00856CBB">
        <w:rPr>
          <w:rFonts w:ascii="Times New Roman" w:eastAsia="Calibri" w:hAnsi="Times New Roman"/>
          <w:sz w:val="28"/>
          <w:szCs w:val="28"/>
          <w:lang w:eastAsia="en-US"/>
        </w:rPr>
        <w:t>нальног</w:t>
      </w:r>
      <w:r w:rsidR="00542EC8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="00856CBB">
        <w:rPr>
          <w:rFonts w:ascii="Times New Roman" w:eastAsia="Calibri" w:hAnsi="Times New Roman"/>
          <w:sz w:val="28"/>
          <w:szCs w:val="28"/>
          <w:lang w:eastAsia="en-US"/>
        </w:rPr>
        <w:t xml:space="preserve"> образования»</w:t>
      </w:r>
      <w:r w:rsidR="00542EC8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542EC8" w:rsidRDefault="00D04256" w:rsidP="0035266E">
      <w:pPr>
        <w:spacing w:line="24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="00542EC8">
        <w:rPr>
          <w:rFonts w:ascii="Times New Roman" w:eastAsia="Calibri" w:hAnsi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="00542EC8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="00542EC8" w:rsidRPr="001E1AC3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в </w:t>
      </w:r>
      <w:r w:rsidR="00542EC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пункте</w:t>
      </w:r>
      <w:r w:rsidR="00542EC8" w:rsidRPr="001E1AC3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4 слова </w:t>
      </w:r>
      <w:r w:rsidR="00542EC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"</w:t>
      </w:r>
      <w:r w:rsidR="00542EC8" w:rsidRPr="00542EC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542EC8">
        <w:rPr>
          <w:rFonts w:ascii="Times New Roman" w:eastAsia="Calibri" w:hAnsi="Times New Roman"/>
          <w:sz w:val="28"/>
          <w:szCs w:val="28"/>
          <w:lang w:eastAsia="en-US"/>
        </w:rPr>
        <w:t>работников органов местного самоуправления и муниципальных учреждений муниципального района «Агинский район</w:t>
      </w:r>
      <w:r w:rsidR="00542EC8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"</w:t>
      </w:r>
      <w:r w:rsidR="00542EC8" w:rsidRPr="001E1AC3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заменить словами </w:t>
      </w:r>
      <w:r w:rsidR="00542EC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"</w:t>
      </w:r>
      <w:r w:rsidR="00542EC8" w:rsidRPr="00542EC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542EC8">
        <w:rPr>
          <w:rFonts w:ascii="Times New Roman" w:eastAsia="Calibri" w:hAnsi="Times New Roman"/>
          <w:sz w:val="28"/>
          <w:szCs w:val="28"/>
          <w:lang w:eastAsia="en-US"/>
        </w:rPr>
        <w:t>работников органов местного самоуправления и муниципальных учреждений муниципального района «Агинский район</w:t>
      </w:r>
      <w:r w:rsidR="00542EC8" w:rsidRPr="001E1AC3">
        <w:rPr>
          <w:rFonts w:ascii="Times New Roman" w:eastAsia="Calibri" w:hAnsi="Times New Roman"/>
          <w:color w:val="000000"/>
          <w:sz w:val="28"/>
          <w:szCs w:val="28"/>
          <w:lang w:eastAsia="en-US"/>
        </w:rPr>
        <w:t>, занимающих должности, к которым в соответствии с трудовым законодательством предъявляются требования к уровню квалификации и наличию профессионального образования</w:t>
      </w:r>
      <w:r w:rsidR="00542EC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"</w:t>
      </w:r>
      <w:r w:rsidR="00542EC8" w:rsidRPr="001E1AC3">
        <w:rPr>
          <w:rFonts w:ascii="Times New Roman" w:eastAsia="Calibri" w:hAnsi="Times New Roman"/>
          <w:color w:val="000000"/>
          <w:sz w:val="28"/>
          <w:szCs w:val="28"/>
          <w:lang w:eastAsia="en-US"/>
        </w:rPr>
        <w:t>;</w:t>
      </w:r>
    </w:p>
    <w:p w:rsidR="00D04256" w:rsidRDefault="00D04256" w:rsidP="0035266E">
      <w:pPr>
        <w:spacing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5.3. в пункте 9 </w:t>
      </w:r>
      <w:r w:rsidRPr="001E1AC3">
        <w:rPr>
          <w:rFonts w:ascii="Times New Roman" w:eastAsia="Calibri" w:hAnsi="Times New Roman"/>
          <w:sz w:val="28"/>
          <w:szCs w:val="28"/>
          <w:lang w:eastAsia="en-US"/>
        </w:rPr>
        <w:t>исключи</w:t>
      </w:r>
      <w:r>
        <w:rPr>
          <w:rFonts w:ascii="Times New Roman" w:eastAsia="Calibri" w:hAnsi="Times New Roman"/>
          <w:sz w:val="28"/>
          <w:szCs w:val="28"/>
          <w:lang w:eastAsia="en-US"/>
        </w:rPr>
        <w:t>ть</w:t>
      </w:r>
      <w:r w:rsidRPr="001E1AC3">
        <w:rPr>
          <w:rFonts w:ascii="Times New Roman" w:eastAsia="Calibri" w:hAnsi="Times New Roman"/>
          <w:sz w:val="28"/>
          <w:szCs w:val="28"/>
          <w:lang w:eastAsia="en-US"/>
        </w:rPr>
        <w:t xml:space="preserve"> слова </w:t>
      </w:r>
      <w:r>
        <w:rPr>
          <w:rFonts w:ascii="Times New Roman" w:eastAsia="Calibri" w:hAnsi="Times New Roman"/>
          <w:sz w:val="28"/>
          <w:szCs w:val="28"/>
          <w:lang w:eastAsia="en-US"/>
        </w:rPr>
        <w:t>"</w:t>
      </w:r>
      <w:r w:rsidRPr="001E1AC3">
        <w:rPr>
          <w:rFonts w:ascii="Times New Roman" w:eastAsia="Calibri" w:hAnsi="Times New Roman"/>
          <w:sz w:val="28"/>
          <w:szCs w:val="28"/>
          <w:lang w:eastAsia="en-US"/>
        </w:rPr>
        <w:t>руководителей, специалистов и служащих</w:t>
      </w:r>
      <w:r>
        <w:rPr>
          <w:rFonts w:ascii="Times New Roman" w:eastAsia="Calibri" w:hAnsi="Times New Roman"/>
          <w:sz w:val="28"/>
          <w:szCs w:val="28"/>
          <w:lang w:eastAsia="en-US"/>
        </w:rPr>
        <w:t>";</w:t>
      </w:r>
    </w:p>
    <w:p w:rsidR="00542EC8" w:rsidRDefault="0035266E" w:rsidP="0035266E">
      <w:pPr>
        <w:spacing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6</w:t>
      </w:r>
      <w:r w:rsidR="00AE520B">
        <w:rPr>
          <w:rFonts w:ascii="Times New Roman" w:eastAsia="Calibri" w:hAnsi="Times New Roman"/>
          <w:sz w:val="28"/>
          <w:szCs w:val="28"/>
          <w:lang w:eastAsia="en-US"/>
        </w:rPr>
        <w:t xml:space="preserve">. Действие пунктов 4 и 5 настоящего </w:t>
      </w:r>
      <w:r w:rsidR="00953BBC">
        <w:rPr>
          <w:rFonts w:ascii="Times New Roman" w:eastAsia="Calibri" w:hAnsi="Times New Roman"/>
          <w:sz w:val="28"/>
          <w:szCs w:val="28"/>
          <w:lang w:eastAsia="en-US"/>
        </w:rPr>
        <w:t>решения</w:t>
      </w:r>
      <w:r w:rsidR="00AE520B">
        <w:rPr>
          <w:rFonts w:ascii="Times New Roman" w:eastAsia="Calibri" w:hAnsi="Times New Roman"/>
          <w:sz w:val="28"/>
          <w:szCs w:val="28"/>
          <w:lang w:eastAsia="en-US"/>
        </w:rPr>
        <w:t xml:space="preserve"> распространяются на правоотношения, возникшие с 01 июля 2023 года.</w:t>
      </w:r>
    </w:p>
    <w:p w:rsidR="00AE520B" w:rsidRPr="00205757" w:rsidRDefault="0035266E" w:rsidP="0035266E">
      <w:pPr>
        <w:pStyle w:val="ConsNormal"/>
        <w:numPr>
          <w:ilvl w:val="0"/>
          <w:numId w:val="7"/>
        </w:numPr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Настоящее решение вступает в силу на следующий день со дня его официального обнародования (опубликования).</w:t>
      </w:r>
    </w:p>
    <w:p w:rsidR="00AE520B" w:rsidRDefault="00AE520B" w:rsidP="0035266E">
      <w:pPr>
        <w:pStyle w:val="ConsNormal"/>
        <w:ind w:left="567"/>
        <w:contextualSpacing/>
        <w:rPr>
          <w:rFonts w:ascii="Times New Roman" w:hAnsi="Times New Roman" w:cs="Times New Roman"/>
          <w:sz w:val="28"/>
          <w:szCs w:val="28"/>
        </w:rPr>
      </w:pPr>
    </w:p>
    <w:p w:rsidR="00CB7A05" w:rsidRPr="00205757" w:rsidRDefault="00CB7A05" w:rsidP="0035266E">
      <w:pPr>
        <w:pStyle w:val="ConsNormal"/>
        <w:ind w:left="567"/>
        <w:contextualSpacing/>
        <w:rPr>
          <w:rFonts w:ascii="Times New Roman" w:hAnsi="Times New Roman" w:cs="Times New Roman"/>
          <w:sz w:val="28"/>
          <w:szCs w:val="28"/>
        </w:rPr>
      </w:pPr>
    </w:p>
    <w:p w:rsidR="00B23384" w:rsidRPr="00205757" w:rsidRDefault="00B23384" w:rsidP="0035266E">
      <w:pPr>
        <w:tabs>
          <w:tab w:val="left" w:pos="0"/>
          <w:tab w:val="left" w:pos="1005"/>
        </w:tabs>
        <w:autoSpaceDE w:val="0"/>
        <w:autoSpaceDN w:val="0"/>
        <w:adjustRightInd w:val="0"/>
        <w:spacing w:after="0" w:line="240" w:lineRule="auto"/>
        <w:ind w:right="142"/>
        <w:contextualSpacing/>
        <w:jc w:val="both"/>
        <w:rPr>
          <w:rFonts w:ascii="Times New Roman" w:hAnsi="Times New Roman"/>
          <w:sz w:val="28"/>
          <w:szCs w:val="28"/>
        </w:rPr>
      </w:pPr>
    </w:p>
    <w:p w:rsidR="00AE520B" w:rsidRDefault="00AE520B" w:rsidP="0035266E">
      <w:pPr>
        <w:tabs>
          <w:tab w:val="left" w:pos="6728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района </w:t>
      </w:r>
    </w:p>
    <w:p w:rsidR="00AE520B" w:rsidRDefault="00AE520B" w:rsidP="0035266E">
      <w:pPr>
        <w:tabs>
          <w:tab w:val="left" w:pos="6728"/>
        </w:tabs>
        <w:spacing w:after="0" w:line="240" w:lineRule="auto"/>
        <w:contextualSpacing/>
        <w:jc w:val="both"/>
      </w:pPr>
      <w:r>
        <w:rPr>
          <w:rFonts w:ascii="Times New Roman" w:hAnsi="Times New Roman"/>
          <w:sz w:val="28"/>
          <w:szCs w:val="28"/>
        </w:rPr>
        <w:t>«Агинский район»                                                                 Н.В. Бабужапов</w:t>
      </w:r>
    </w:p>
    <w:p w:rsidR="00AE520B" w:rsidRDefault="00AE520B" w:rsidP="0035266E">
      <w:pPr>
        <w:spacing w:line="240" w:lineRule="auto"/>
        <w:contextualSpacing/>
      </w:pPr>
    </w:p>
    <w:p w:rsidR="0035266E" w:rsidRDefault="0035266E" w:rsidP="0035266E">
      <w:pPr>
        <w:spacing w:line="240" w:lineRule="auto"/>
        <w:contextualSpacing/>
      </w:pPr>
    </w:p>
    <w:p w:rsidR="0035266E" w:rsidRDefault="0035266E" w:rsidP="0035266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</w:t>
      </w:r>
    </w:p>
    <w:p w:rsidR="0035266E" w:rsidRPr="00953BBC" w:rsidRDefault="0035266E" w:rsidP="0035266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«Агинский район»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Б.Б. Аюров</w:t>
      </w:r>
    </w:p>
    <w:p w:rsidR="0035266E" w:rsidRDefault="0035266E" w:rsidP="0035266E">
      <w:pPr>
        <w:pStyle w:val="a3"/>
        <w:shd w:val="clear" w:color="auto" w:fill="FFFFFF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</w:p>
    <w:p w:rsidR="0035266E" w:rsidRDefault="0035266E" w:rsidP="0035266E">
      <w:pPr>
        <w:pStyle w:val="a3"/>
        <w:shd w:val="clear" w:color="auto" w:fill="FFFFFF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</w:p>
    <w:p w:rsidR="000D7FBC" w:rsidRDefault="000D7FBC" w:rsidP="0035266E">
      <w:pPr>
        <w:pStyle w:val="a3"/>
        <w:shd w:val="clear" w:color="auto" w:fill="FFFFFF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</w:p>
    <w:p w:rsidR="000D7FBC" w:rsidRDefault="000D7FBC" w:rsidP="0035266E">
      <w:pPr>
        <w:pStyle w:val="a3"/>
        <w:shd w:val="clear" w:color="auto" w:fill="FFFFFF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</w:p>
    <w:p w:rsidR="000D7FBC" w:rsidRDefault="000D7FBC" w:rsidP="0035266E">
      <w:pPr>
        <w:pStyle w:val="a3"/>
        <w:shd w:val="clear" w:color="auto" w:fill="FFFFFF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</w:p>
    <w:p w:rsidR="000D7FBC" w:rsidRDefault="000D7FBC" w:rsidP="0035266E">
      <w:pPr>
        <w:pStyle w:val="a3"/>
        <w:shd w:val="clear" w:color="auto" w:fill="FFFFFF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</w:p>
    <w:p w:rsidR="000D7FBC" w:rsidRDefault="000D7FBC" w:rsidP="0035266E">
      <w:pPr>
        <w:pStyle w:val="a3"/>
        <w:shd w:val="clear" w:color="auto" w:fill="FFFFFF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</w:p>
    <w:p w:rsidR="000D7FBC" w:rsidRDefault="000D7FBC" w:rsidP="0035266E">
      <w:pPr>
        <w:pStyle w:val="a3"/>
        <w:shd w:val="clear" w:color="auto" w:fill="FFFFFF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</w:p>
    <w:p w:rsidR="000D7FBC" w:rsidRDefault="000D7FBC" w:rsidP="0035266E">
      <w:pPr>
        <w:pStyle w:val="a3"/>
        <w:shd w:val="clear" w:color="auto" w:fill="FFFFFF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</w:p>
    <w:p w:rsidR="000D7FBC" w:rsidRDefault="000D7FBC" w:rsidP="0035266E">
      <w:pPr>
        <w:pStyle w:val="a3"/>
        <w:shd w:val="clear" w:color="auto" w:fill="FFFFFF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</w:p>
    <w:p w:rsidR="000D7FBC" w:rsidRDefault="000D7FBC" w:rsidP="0035266E">
      <w:pPr>
        <w:pStyle w:val="a3"/>
        <w:shd w:val="clear" w:color="auto" w:fill="FFFFFF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</w:p>
    <w:p w:rsidR="000D7FBC" w:rsidRDefault="000D7FBC" w:rsidP="0035266E">
      <w:pPr>
        <w:pStyle w:val="a3"/>
        <w:shd w:val="clear" w:color="auto" w:fill="FFFFFF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</w:p>
    <w:p w:rsidR="000D7FBC" w:rsidRDefault="000D7FBC" w:rsidP="0035266E">
      <w:pPr>
        <w:pStyle w:val="a3"/>
        <w:shd w:val="clear" w:color="auto" w:fill="FFFFFF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</w:p>
    <w:p w:rsidR="000D7FBC" w:rsidRDefault="000D7FBC" w:rsidP="0035266E">
      <w:pPr>
        <w:pStyle w:val="a3"/>
        <w:shd w:val="clear" w:color="auto" w:fill="FFFFFF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</w:p>
    <w:p w:rsidR="000D7FBC" w:rsidRDefault="000D7FBC" w:rsidP="0035266E">
      <w:pPr>
        <w:pStyle w:val="a3"/>
        <w:shd w:val="clear" w:color="auto" w:fill="FFFFFF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</w:p>
    <w:p w:rsidR="000D7FBC" w:rsidRDefault="000D7FBC" w:rsidP="0035266E">
      <w:pPr>
        <w:pStyle w:val="a3"/>
        <w:shd w:val="clear" w:color="auto" w:fill="FFFFFF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</w:p>
    <w:p w:rsidR="000D7FBC" w:rsidRDefault="000D7FBC" w:rsidP="0035266E">
      <w:pPr>
        <w:pStyle w:val="a3"/>
        <w:shd w:val="clear" w:color="auto" w:fill="FFFFFF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</w:p>
    <w:p w:rsidR="000D7FBC" w:rsidRDefault="000D7FBC" w:rsidP="0035266E">
      <w:pPr>
        <w:pStyle w:val="a3"/>
        <w:shd w:val="clear" w:color="auto" w:fill="FFFFFF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</w:p>
    <w:p w:rsidR="000D7FBC" w:rsidRDefault="000D7FBC" w:rsidP="0035266E">
      <w:pPr>
        <w:pStyle w:val="a3"/>
        <w:shd w:val="clear" w:color="auto" w:fill="FFFFFF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</w:p>
    <w:p w:rsidR="000D7FBC" w:rsidRDefault="000D7FBC" w:rsidP="0035266E">
      <w:pPr>
        <w:pStyle w:val="a3"/>
        <w:shd w:val="clear" w:color="auto" w:fill="FFFFFF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</w:p>
    <w:p w:rsidR="000D7FBC" w:rsidRDefault="000D7FBC" w:rsidP="0035266E">
      <w:pPr>
        <w:pStyle w:val="a3"/>
        <w:shd w:val="clear" w:color="auto" w:fill="FFFFFF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</w:p>
    <w:p w:rsidR="000D7FBC" w:rsidRDefault="000D7FBC" w:rsidP="0035266E">
      <w:pPr>
        <w:pStyle w:val="a3"/>
        <w:shd w:val="clear" w:color="auto" w:fill="FFFFFF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</w:p>
    <w:p w:rsidR="000D7FBC" w:rsidRDefault="000D7FBC" w:rsidP="0035266E">
      <w:pPr>
        <w:pStyle w:val="a3"/>
        <w:shd w:val="clear" w:color="auto" w:fill="FFFFFF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</w:p>
    <w:p w:rsidR="000D7FBC" w:rsidRDefault="000D7FBC" w:rsidP="0035266E">
      <w:pPr>
        <w:pStyle w:val="a3"/>
        <w:shd w:val="clear" w:color="auto" w:fill="FFFFFF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</w:p>
    <w:p w:rsidR="000D7FBC" w:rsidRDefault="000D7FBC" w:rsidP="0035266E">
      <w:pPr>
        <w:pStyle w:val="a3"/>
        <w:shd w:val="clear" w:color="auto" w:fill="FFFFFF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</w:p>
    <w:p w:rsidR="000D7FBC" w:rsidRDefault="000D7FBC" w:rsidP="0035266E">
      <w:pPr>
        <w:pStyle w:val="a3"/>
        <w:shd w:val="clear" w:color="auto" w:fill="FFFFFF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</w:p>
    <w:p w:rsidR="000D7FBC" w:rsidRDefault="000D7FBC" w:rsidP="0035266E">
      <w:pPr>
        <w:pStyle w:val="a3"/>
        <w:shd w:val="clear" w:color="auto" w:fill="FFFFFF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</w:p>
    <w:p w:rsidR="000D7FBC" w:rsidRDefault="000D7FBC" w:rsidP="0035266E">
      <w:pPr>
        <w:pStyle w:val="a3"/>
        <w:shd w:val="clear" w:color="auto" w:fill="FFFFFF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</w:p>
    <w:p w:rsidR="000D7FBC" w:rsidRDefault="000D7FBC" w:rsidP="0035266E">
      <w:pPr>
        <w:pStyle w:val="a3"/>
        <w:shd w:val="clear" w:color="auto" w:fill="FFFFFF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</w:p>
    <w:p w:rsidR="000D7FBC" w:rsidRDefault="000D7FBC" w:rsidP="0035266E">
      <w:pPr>
        <w:pStyle w:val="a3"/>
        <w:shd w:val="clear" w:color="auto" w:fill="FFFFFF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</w:p>
    <w:p w:rsidR="000D7FBC" w:rsidRDefault="000D7FBC" w:rsidP="0035266E">
      <w:pPr>
        <w:pStyle w:val="a3"/>
        <w:shd w:val="clear" w:color="auto" w:fill="FFFFFF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</w:p>
    <w:p w:rsidR="000D7FBC" w:rsidRDefault="000D7FBC" w:rsidP="0035266E">
      <w:pPr>
        <w:pStyle w:val="a3"/>
        <w:shd w:val="clear" w:color="auto" w:fill="FFFFFF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</w:p>
    <w:p w:rsidR="000D7FBC" w:rsidRDefault="000D7FBC" w:rsidP="007B7963">
      <w:pPr>
        <w:pStyle w:val="a3"/>
        <w:shd w:val="clear" w:color="auto" w:fill="FFFFFF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</w:p>
    <w:p w:rsidR="00B20883" w:rsidRDefault="00B20883" w:rsidP="008F628E"/>
    <w:p w:rsidR="00B20883" w:rsidRDefault="00B20883" w:rsidP="008F628E"/>
    <w:p w:rsidR="00B20883" w:rsidRDefault="00B20883" w:rsidP="008F628E"/>
    <w:p w:rsidR="00B20883" w:rsidRDefault="00B20883" w:rsidP="008F628E"/>
    <w:tbl>
      <w:tblPr>
        <w:tblpPr w:leftFromText="180" w:rightFromText="180" w:vertAnchor="page" w:horzAnchor="margin" w:tblpY="871"/>
        <w:tblW w:w="19142" w:type="dxa"/>
        <w:tblLook w:val="01E0"/>
      </w:tblPr>
      <w:tblGrid>
        <w:gridCol w:w="19142"/>
      </w:tblGrid>
      <w:tr w:rsidR="0034747B" w:rsidRPr="00B97D12" w:rsidTr="00C6663A">
        <w:trPr>
          <w:trHeight w:val="2308"/>
        </w:trPr>
        <w:tc>
          <w:tcPr>
            <w:tcW w:w="19142" w:type="dxa"/>
          </w:tcPr>
          <w:p w:rsidR="0034747B" w:rsidRPr="00B97D12" w:rsidRDefault="0034747B" w:rsidP="001D7E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D7EF0" w:rsidRPr="00CD410D" w:rsidRDefault="001D7EF0" w:rsidP="00E92E8F"/>
    <w:sectPr w:rsidR="001D7EF0" w:rsidRPr="00CD410D" w:rsidSect="00CB7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0F89" w:rsidRPr="005534BC" w:rsidRDefault="00B80F89" w:rsidP="005534BC">
      <w:pPr>
        <w:pStyle w:val="1"/>
        <w:spacing w:before="0" w:after="0"/>
        <w:rPr>
          <w:rFonts w:ascii="Calibri" w:hAnsi="Calibri"/>
          <w:b w:val="0"/>
          <w:bCs w:val="0"/>
          <w:kern w:val="0"/>
          <w:sz w:val="22"/>
          <w:szCs w:val="22"/>
        </w:rPr>
      </w:pPr>
      <w:r>
        <w:separator/>
      </w:r>
    </w:p>
  </w:endnote>
  <w:endnote w:type="continuationSeparator" w:id="1">
    <w:p w:rsidR="00B80F89" w:rsidRPr="005534BC" w:rsidRDefault="00B80F89" w:rsidP="005534BC">
      <w:pPr>
        <w:pStyle w:val="1"/>
        <w:spacing w:before="0" w:after="0"/>
        <w:rPr>
          <w:rFonts w:ascii="Calibri" w:hAnsi="Calibri"/>
          <w:b w:val="0"/>
          <w:bCs w:val="0"/>
          <w:kern w:val="0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0F89" w:rsidRPr="005534BC" w:rsidRDefault="00B80F89" w:rsidP="005534BC">
      <w:pPr>
        <w:pStyle w:val="1"/>
        <w:spacing w:before="0" w:after="0"/>
        <w:rPr>
          <w:rFonts w:ascii="Calibri" w:hAnsi="Calibri"/>
          <w:b w:val="0"/>
          <w:bCs w:val="0"/>
          <w:kern w:val="0"/>
          <w:sz w:val="22"/>
          <w:szCs w:val="22"/>
        </w:rPr>
      </w:pPr>
      <w:r>
        <w:separator/>
      </w:r>
    </w:p>
  </w:footnote>
  <w:footnote w:type="continuationSeparator" w:id="1">
    <w:p w:rsidR="00B80F89" w:rsidRPr="005534BC" w:rsidRDefault="00B80F89" w:rsidP="005534BC">
      <w:pPr>
        <w:pStyle w:val="1"/>
        <w:spacing w:before="0" w:after="0"/>
        <w:rPr>
          <w:rFonts w:ascii="Calibri" w:hAnsi="Calibri"/>
          <w:b w:val="0"/>
          <w:bCs w:val="0"/>
          <w:kern w:val="0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21DA4"/>
    <w:multiLevelType w:val="hybridMultilevel"/>
    <w:tmpl w:val="2EFE26A4"/>
    <w:lvl w:ilvl="0" w:tplc="C12C2C9E">
      <w:start w:val="8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C67F8E"/>
    <w:multiLevelType w:val="hybridMultilevel"/>
    <w:tmpl w:val="11FEB154"/>
    <w:lvl w:ilvl="0" w:tplc="00DC570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E2758D"/>
    <w:multiLevelType w:val="hybridMultilevel"/>
    <w:tmpl w:val="94B0B652"/>
    <w:lvl w:ilvl="0" w:tplc="ACF6EDDC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b w:val="0"/>
        <w:color w:val="2222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FF02D7"/>
    <w:multiLevelType w:val="hybridMultilevel"/>
    <w:tmpl w:val="8646BFB0"/>
    <w:lvl w:ilvl="0" w:tplc="EF74F1B0">
      <w:start w:val="10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E8F57F2"/>
    <w:multiLevelType w:val="multilevel"/>
    <w:tmpl w:val="463A7FC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80" w:hanging="2160"/>
      </w:pPr>
      <w:rPr>
        <w:rFonts w:hint="default"/>
      </w:rPr>
    </w:lvl>
  </w:abstractNum>
  <w:abstractNum w:abstractNumId="5">
    <w:nsid w:val="51F72B86"/>
    <w:multiLevelType w:val="hybridMultilevel"/>
    <w:tmpl w:val="875E85D6"/>
    <w:lvl w:ilvl="0" w:tplc="618A7B24">
      <w:start w:val="8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BB42316"/>
    <w:multiLevelType w:val="hybridMultilevel"/>
    <w:tmpl w:val="38C42A32"/>
    <w:lvl w:ilvl="0" w:tplc="209A36FC">
      <w:start w:val="1"/>
      <w:numFmt w:val="decimal"/>
      <w:lvlText w:val="%1."/>
      <w:lvlJc w:val="left"/>
      <w:pPr>
        <w:ind w:left="4928" w:hanging="816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54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1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8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6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3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0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7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488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6462"/>
    <w:rsid w:val="00032906"/>
    <w:rsid w:val="000B63B5"/>
    <w:rsid w:val="000C2732"/>
    <w:rsid w:val="000C2C33"/>
    <w:rsid w:val="000D615E"/>
    <w:rsid w:val="000D7FBC"/>
    <w:rsid w:val="00107E0C"/>
    <w:rsid w:val="001274E5"/>
    <w:rsid w:val="0014111D"/>
    <w:rsid w:val="00145FE7"/>
    <w:rsid w:val="001B5DE4"/>
    <w:rsid w:val="001D7EF0"/>
    <w:rsid w:val="001E36E6"/>
    <w:rsid w:val="00201922"/>
    <w:rsid w:val="00205757"/>
    <w:rsid w:val="00244642"/>
    <w:rsid w:val="00250838"/>
    <w:rsid w:val="002B1C8D"/>
    <w:rsid w:val="002B6462"/>
    <w:rsid w:val="002D688C"/>
    <w:rsid w:val="002E1114"/>
    <w:rsid w:val="0031004A"/>
    <w:rsid w:val="0031189E"/>
    <w:rsid w:val="003238C8"/>
    <w:rsid w:val="0034747B"/>
    <w:rsid w:val="0035266E"/>
    <w:rsid w:val="0039463F"/>
    <w:rsid w:val="003B11F5"/>
    <w:rsid w:val="003C00DC"/>
    <w:rsid w:val="003F63AD"/>
    <w:rsid w:val="00405F36"/>
    <w:rsid w:val="00412B7D"/>
    <w:rsid w:val="00414C7C"/>
    <w:rsid w:val="00447903"/>
    <w:rsid w:val="00454A15"/>
    <w:rsid w:val="00454C94"/>
    <w:rsid w:val="0046089C"/>
    <w:rsid w:val="004846E8"/>
    <w:rsid w:val="00496888"/>
    <w:rsid w:val="004B5BD9"/>
    <w:rsid w:val="004C0C60"/>
    <w:rsid w:val="004C12F2"/>
    <w:rsid w:val="004E26AA"/>
    <w:rsid w:val="004F6A16"/>
    <w:rsid w:val="00505B5A"/>
    <w:rsid w:val="005113E1"/>
    <w:rsid w:val="00512705"/>
    <w:rsid w:val="005157B9"/>
    <w:rsid w:val="00520862"/>
    <w:rsid w:val="00524480"/>
    <w:rsid w:val="00542EC8"/>
    <w:rsid w:val="005534BC"/>
    <w:rsid w:val="00556340"/>
    <w:rsid w:val="00570A83"/>
    <w:rsid w:val="0058400E"/>
    <w:rsid w:val="005B50C9"/>
    <w:rsid w:val="005C5092"/>
    <w:rsid w:val="005C5BE9"/>
    <w:rsid w:val="006941B8"/>
    <w:rsid w:val="006A5A8B"/>
    <w:rsid w:val="006B45C7"/>
    <w:rsid w:val="006C4747"/>
    <w:rsid w:val="006D55F7"/>
    <w:rsid w:val="006F3179"/>
    <w:rsid w:val="00715189"/>
    <w:rsid w:val="00727484"/>
    <w:rsid w:val="00754CDB"/>
    <w:rsid w:val="0075519A"/>
    <w:rsid w:val="00762FEC"/>
    <w:rsid w:val="00796DA4"/>
    <w:rsid w:val="00797B7E"/>
    <w:rsid w:val="007B7963"/>
    <w:rsid w:val="007D38BF"/>
    <w:rsid w:val="007D6653"/>
    <w:rsid w:val="007F7BD1"/>
    <w:rsid w:val="00804D36"/>
    <w:rsid w:val="00813413"/>
    <w:rsid w:val="00814F15"/>
    <w:rsid w:val="00817BD7"/>
    <w:rsid w:val="00855842"/>
    <w:rsid w:val="00856CBB"/>
    <w:rsid w:val="00866A03"/>
    <w:rsid w:val="00872BE8"/>
    <w:rsid w:val="00881224"/>
    <w:rsid w:val="008958B1"/>
    <w:rsid w:val="008B1320"/>
    <w:rsid w:val="008C6A32"/>
    <w:rsid w:val="008F628E"/>
    <w:rsid w:val="00933A9C"/>
    <w:rsid w:val="00941FEF"/>
    <w:rsid w:val="0094335A"/>
    <w:rsid w:val="009476A6"/>
    <w:rsid w:val="00953BBC"/>
    <w:rsid w:val="009B1BF2"/>
    <w:rsid w:val="009C29F7"/>
    <w:rsid w:val="009D5E3C"/>
    <w:rsid w:val="009E5E9F"/>
    <w:rsid w:val="00A22552"/>
    <w:rsid w:val="00A253B0"/>
    <w:rsid w:val="00A71555"/>
    <w:rsid w:val="00AA6ECD"/>
    <w:rsid w:val="00AB0F80"/>
    <w:rsid w:val="00AB6F59"/>
    <w:rsid w:val="00AC383A"/>
    <w:rsid w:val="00AE0375"/>
    <w:rsid w:val="00AE520B"/>
    <w:rsid w:val="00AF0D4E"/>
    <w:rsid w:val="00B110C5"/>
    <w:rsid w:val="00B20883"/>
    <w:rsid w:val="00B23384"/>
    <w:rsid w:val="00B540FC"/>
    <w:rsid w:val="00B80F89"/>
    <w:rsid w:val="00B81740"/>
    <w:rsid w:val="00B83620"/>
    <w:rsid w:val="00B86B7F"/>
    <w:rsid w:val="00B87E31"/>
    <w:rsid w:val="00BC6212"/>
    <w:rsid w:val="00BD02C6"/>
    <w:rsid w:val="00BD6AD6"/>
    <w:rsid w:val="00C415C4"/>
    <w:rsid w:val="00C46399"/>
    <w:rsid w:val="00C55A3F"/>
    <w:rsid w:val="00C66202"/>
    <w:rsid w:val="00C66725"/>
    <w:rsid w:val="00C76B0F"/>
    <w:rsid w:val="00C81D27"/>
    <w:rsid w:val="00C820E9"/>
    <w:rsid w:val="00C931E4"/>
    <w:rsid w:val="00C9392E"/>
    <w:rsid w:val="00CB7A05"/>
    <w:rsid w:val="00CD410D"/>
    <w:rsid w:val="00CF54E9"/>
    <w:rsid w:val="00D04256"/>
    <w:rsid w:val="00D10AFD"/>
    <w:rsid w:val="00D23DAC"/>
    <w:rsid w:val="00D850A0"/>
    <w:rsid w:val="00DC1841"/>
    <w:rsid w:val="00DC2689"/>
    <w:rsid w:val="00DC76DB"/>
    <w:rsid w:val="00DD6707"/>
    <w:rsid w:val="00DE310A"/>
    <w:rsid w:val="00DE534D"/>
    <w:rsid w:val="00DE7941"/>
    <w:rsid w:val="00E03531"/>
    <w:rsid w:val="00E801C5"/>
    <w:rsid w:val="00E82306"/>
    <w:rsid w:val="00E87C08"/>
    <w:rsid w:val="00E92E8F"/>
    <w:rsid w:val="00EA4D56"/>
    <w:rsid w:val="00ED47A7"/>
    <w:rsid w:val="00EE4E94"/>
    <w:rsid w:val="00F0138A"/>
    <w:rsid w:val="00F15808"/>
    <w:rsid w:val="00F16CC5"/>
    <w:rsid w:val="00F75107"/>
    <w:rsid w:val="00FB70DA"/>
    <w:rsid w:val="00FD2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46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2B646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64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2B64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6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646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551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5534BC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534BC"/>
    <w:rPr>
      <w:rFonts w:ascii="Calibri" w:eastAsia="Times New Roman" w:hAnsi="Calibri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5534BC"/>
    <w:rPr>
      <w:vertAlign w:val="superscript"/>
    </w:rPr>
  </w:style>
  <w:style w:type="paragraph" w:customStyle="1" w:styleId="ConsNormal">
    <w:name w:val="ConsNormal"/>
    <w:rsid w:val="00205757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9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08278B3A40F4DE5815745964FA54C16647CD575A2D6C89F97AABA7E62B099127546D0C6A7F2CE6C3AA8A3E76PFN0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008278B3A40F4DE5815745964FA54C1654CCF555E236C89F97AABA7E62B099127546D0C6A7F2CE6C3AA8A3E76PFN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D4549-5DC6-4FD1-AA58-455966DF3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1257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КСП</cp:lastModifiedBy>
  <cp:revision>6</cp:revision>
  <cp:lastPrinted>2023-11-29T01:12:00Z</cp:lastPrinted>
  <dcterms:created xsi:type="dcterms:W3CDTF">2023-11-29T00:48:00Z</dcterms:created>
  <dcterms:modified xsi:type="dcterms:W3CDTF">2023-12-04T02:57:00Z</dcterms:modified>
</cp:coreProperties>
</file>