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4B" w:rsidRPr="00984828" w:rsidRDefault="0010384B" w:rsidP="004A7350">
      <w:pPr>
        <w:autoSpaceDE w:val="0"/>
        <w:autoSpaceDN w:val="0"/>
        <w:adjustRightInd w:val="0"/>
        <w:spacing w:after="120"/>
        <w:ind w:firstLine="709"/>
        <w:rPr>
          <w:sz w:val="20"/>
          <w:szCs w:val="20"/>
        </w:rPr>
      </w:pPr>
      <w:r w:rsidRPr="00984828">
        <w:rPr>
          <w:b/>
          <w:bCs/>
          <w:sz w:val="28"/>
          <w:szCs w:val="28"/>
        </w:rPr>
        <w:t>Предисловие</w:t>
      </w:r>
    </w:p>
    <w:p w:rsidR="0010384B" w:rsidRPr="00984828" w:rsidRDefault="0010384B" w:rsidP="004A7350">
      <w:pPr>
        <w:autoSpaceDE w:val="0"/>
        <w:autoSpaceDN w:val="0"/>
        <w:adjustRightInd w:val="0"/>
        <w:spacing w:after="120"/>
        <w:ind w:firstLine="709"/>
        <w:jc w:val="both"/>
      </w:pPr>
      <w:r w:rsidRPr="00984828">
        <w:t xml:space="preserve">Муниципальное образование </w:t>
      </w:r>
      <w:r w:rsidR="00191674" w:rsidRPr="00984828">
        <w:t>сельское</w:t>
      </w:r>
      <w:r w:rsidRPr="00984828">
        <w:t xml:space="preserve"> поселение </w:t>
      </w:r>
      <w:r w:rsidR="00C734FF" w:rsidRPr="00984828">
        <w:t>«</w:t>
      </w:r>
      <w:r w:rsidR="004C73F1" w:rsidRPr="00984828">
        <w:t>Челутай</w:t>
      </w:r>
      <w:r w:rsidR="00C734FF" w:rsidRPr="00984828">
        <w:t xml:space="preserve">» Агинского </w:t>
      </w:r>
      <w:r w:rsidRPr="00984828">
        <w:t xml:space="preserve">муниципального района </w:t>
      </w:r>
      <w:r w:rsidR="00975F87" w:rsidRPr="00984828">
        <w:t>Забайкальского края</w:t>
      </w:r>
      <w:r w:rsidRPr="00984828">
        <w:t xml:space="preserve"> представляет новый Генеральный план поселения, принятый пре</w:t>
      </w:r>
      <w:r w:rsidRPr="00984828">
        <w:t>д</w:t>
      </w:r>
      <w:r w:rsidRPr="00984828">
        <w:t>став</w:t>
      </w:r>
      <w:r w:rsidRPr="00984828">
        <w:t>и</w:t>
      </w:r>
      <w:r w:rsidRPr="00984828">
        <w:t>тельным органом местного самоуправл</w:t>
      </w:r>
      <w:r w:rsidR="00F63D6E" w:rsidRPr="00984828">
        <w:t>ения поселения «___»_______ 201</w:t>
      </w:r>
      <w:r w:rsidR="00C734FF" w:rsidRPr="00984828">
        <w:t>4</w:t>
      </w:r>
      <w:r w:rsidRPr="00984828">
        <w:t xml:space="preserve"> г. </w:t>
      </w:r>
    </w:p>
    <w:p w:rsidR="0010384B" w:rsidRPr="00984828" w:rsidRDefault="00CB642B" w:rsidP="004A7350">
      <w:pPr>
        <w:autoSpaceDE w:val="0"/>
        <w:autoSpaceDN w:val="0"/>
        <w:adjustRightInd w:val="0"/>
        <w:spacing w:after="120"/>
        <w:ind w:firstLine="709"/>
        <w:jc w:val="both"/>
      </w:pPr>
      <w:r w:rsidRPr="00984828">
        <w:t>Генеральный план 201</w:t>
      </w:r>
      <w:r w:rsidR="00C734FF" w:rsidRPr="00984828">
        <w:t>4</w:t>
      </w:r>
      <w:r w:rsidR="0010384B" w:rsidRPr="00984828">
        <w:t xml:space="preserve"> года был открыт для внесения предложений всеми заинтерес</w:t>
      </w:r>
      <w:r w:rsidR="0010384B" w:rsidRPr="00984828">
        <w:t>о</w:t>
      </w:r>
      <w:r w:rsidR="0010384B" w:rsidRPr="00984828">
        <w:t xml:space="preserve">ванными лицами в течение трех месяцев. Генеральный план был поддержан при его обсуждении жителями </w:t>
      </w:r>
      <w:r w:rsidR="00331365" w:rsidRPr="00984828">
        <w:t>сельского</w:t>
      </w:r>
      <w:r w:rsidR="00F63D6E" w:rsidRPr="00984828">
        <w:t xml:space="preserve"> поселения «____»_______ 201</w:t>
      </w:r>
      <w:r w:rsidR="00C734FF" w:rsidRPr="00984828">
        <w:t>4</w:t>
      </w:r>
      <w:r w:rsidR="0010384B" w:rsidRPr="00984828">
        <w:t xml:space="preserve"> г. </w:t>
      </w:r>
    </w:p>
    <w:p w:rsidR="0010384B" w:rsidRPr="00984828" w:rsidRDefault="0010384B" w:rsidP="004A7350">
      <w:pPr>
        <w:autoSpaceDE w:val="0"/>
        <w:autoSpaceDN w:val="0"/>
        <w:adjustRightInd w:val="0"/>
        <w:spacing w:after="120"/>
        <w:ind w:firstLine="709"/>
        <w:jc w:val="both"/>
        <w:rPr>
          <w:sz w:val="20"/>
          <w:szCs w:val="20"/>
        </w:rPr>
      </w:pPr>
      <w:r w:rsidRPr="00984828">
        <w:t>Генеральный план будет периодически обновляться, чтобы его содержание соответств</w:t>
      </w:r>
      <w:r w:rsidRPr="00984828">
        <w:t>о</w:t>
      </w:r>
      <w:r w:rsidRPr="00984828">
        <w:t>вало интересам жителей поселения и требованиям времени.</w:t>
      </w:r>
    </w:p>
    <w:p w:rsidR="0010384B" w:rsidRPr="00984828" w:rsidRDefault="0010384B" w:rsidP="004A7350">
      <w:pPr>
        <w:autoSpaceDE w:val="0"/>
        <w:autoSpaceDN w:val="0"/>
        <w:adjustRightInd w:val="0"/>
        <w:spacing w:after="120"/>
        <w:ind w:firstLine="709"/>
        <w:jc w:val="both"/>
      </w:pPr>
      <w:r w:rsidRPr="00984828">
        <w:t xml:space="preserve">Генеральный план соответствует требованиям федерального законодательства и </w:t>
      </w:r>
      <w:r w:rsidR="00C1278C" w:rsidRPr="00984828">
        <w:t xml:space="preserve">законам </w:t>
      </w:r>
      <w:r w:rsidR="00975F87" w:rsidRPr="00984828">
        <w:t>Забайкальского края</w:t>
      </w:r>
      <w:r w:rsidRPr="00984828">
        <w:t xml:space="preserve">. </w:t>
      </w:r>
    </w:p>
    <w:p w:rsidR="0010384B" w:rsidRPr="00984828" w:rsidRDefault="0010384B" w:rsidP="004A7350">
      <w:pPr>
        <w:autoSpaceDE w:val="0"/>
        <w:autoSpaceDN w:val="0"/>
        <w:adjustRightInd w:val="0"/>
        <w:spacing w:after="120"/>
        <w:ind w:firstLine="709"/>
        <w:jc w:val="both"/>
      </w:pPr>
      <w:r w:rsidRPr="00984828">
        <w:t xml:space="preserve">План призван решить проблемы жителей поселения, которые не решены иным законным способом. </w:t>
      </w:r>
    </w:p>
    <w:p w:rsidR="0010384B" w:rsidRPr="00984828" w:rsidRDefault="0010384B" w:rsidP="004A7350">
      <w:pPr>
        <w:autoSpaceDE w:val="0"/>
        <w:autoSpaceDN w:val="0"/>
        <w:adjustRightInd w:val="0"/>
        <w:spacing w:after="120"/>
        <w:ind w:firstLine="709"/>
        <w:jc w:val="both"/>
        <w:rPr>
          <w:sz w:val="20"/>
          <w:szCs w:val="20"/>
        </w:rPr>
      </w:pPr>
      <w:r w:rsidRPr="00984828">
        <w:t>Составные части, которые включены в этот план, призваны обеспечить будущее посел</w:t>
      </w:r>
      <w:r w:rsidRPr="00984828">
        <w:t>е</w:t>
      </w:r>
      <w:r w:rsidRPr="00984828">
        <w:t>ния и его жителей во всех его проявлениях.</w:t>
      </w:r>
    </w:p>
    <w:p w:rsidR="0010384B" w:rsidRPr="00984828" w:rsidRDefault="0010384B" w:rsidP="004A7350">
      <w:pPr>
        <w:pStyle w:val="a4"/>
        <w:tabs>
          <w:tab w:val="left" w:pos="10063"/>
        </w:tabs>
        <w:spacing w:after="120"/>
        <w:ind w:right="-2" w:firstLine="709"/>
        <w:rPr>
          <w:sz w:val="24"/>
          <w:szCs w:val="24"/>
        </w:rPr>
      </w:pPr>
      <w:r w:rsidRPr="00984828">
        <w:rPr>
          <w:sz w:val="24"/>
          <w:szCs w:val="24"/>
        </w:rPr>
        <w:t xml:space="preserve">Муниципальное образование </w:t>
      </w:r>
      <w:r w:rsidR="00191674" w:rsidRPr="00984828">
        <w:rPr>
          <w:sz w:val="24"/>
          <w:szCs w:val="24"/>
        </w:rPr>
        <w:t>сельское</w:t>
      </w:r>
      <w:r w:rsidRPr="00984828">
        <w:rPr>
          <w:sz w:val="24"/>
          <w:szCs w:val="24"/>
        </w:rPr>
        <w:t xml:space="preserve"> поселение</w:t>
      </w:r>
      <w:r w:rsidR="00C734FF" w:rsidRPr="00984828">
        <w:rPr>
          <w:sz w:val="24"/>
          <w:szCs w:val="24"/>
        </w:rPr>
        <w:t xml:space="preserve"> «</w:t>
      </w:r>
      <w:r w:rsidR="004C73F1" w:rsidRPr="00984828">
        <w:rPr>
          <w:sz w:val="24"/>
          <w:szCs w:val="24"/>
        </w:rPr>
        <w:t>Челутай</w:t>
      </w:r>
      <w:r w:rsidR="00C734FF" w:rsidRPr="00984828">
        <w:rPr>
          <w:sz w:val="24"/>
          <w:szCs w:val="24"/>
        </w:rPr>
        <w:t>»</w:t>
      </w:r>
      <w:r w:rsidRPr="00984828">
        <w:rPr>
          <w:sz w:val="24"/>
          <w:szCs w:val="24"/>
        </w:rPr>
        <w:t xml:space="preserve"> благодарит всех граждан, к</w:t>
      </w:r>
      <w:r w:rsidRPr="00984828">
        <w:rPr>
          <w:sz w:val="24"/>
          <w:szCs w:val="24"/>
        </w:rPr>
        <w:t>о</w:t>
      </w:r>
      <w:r w:rsidRPr="00984828">
        <w:rPr>
          <w:sz w:val="24"/>
          <w:szCs w:val="24"/>
        </w:rPr>
        <w:t>торые затратили свое время и труд при обсуждении этого плана в многочисленных инстанциях и, кот</w:t>
      </w:r>
      <w:r w:rsidRPr="00984828">
        <w:rPr>
          <w:sz w:val="24"/>
          <w:szCs w:val="24"/>
        </w:rPr>
        <w:t>о</w:t>
      </w:r>
      <w:r w:rsidRPr="00984828">
        <w:rPr>
          <w:sz w:val="24"/>
          <w:szCs w:val="24"/>
        </w:rPr>
        <w:t xml:space="preserve">рые, сделали принятие этого плана реальностью. </w:t>
      </w:r>
    </w:p>
    <w:p w:rsidR="0010384B" w:rsidRPr="00984828" w:rsidRDefault="0010384B" w:rsidP="004A7350">
      <w:pPr>
        <w:autoSpaceDE w:val="0"/>
        <w:autoSpaceDN w:val="0"/>
        <w:adjustRightInd w:val="0"/>
        <w:spacing w:after="120"/>
        <w:ind w:firstLine="709"/>
      </w:pPr>
    </w:p>
    <w:p w:rsidR="0010384B" w:rsidRPr="00984828" w:rsidRDefault="0010384B" w:rsidP="004A7350">
      <w:pPr>
        <w:autoSpaceDE w:val="0"/>
        <w:autoSpaceDN w:val="0"/>
        <w:adjustRightInd w:val="0"/>
        <w:spacing w:after="120"/>
        <w:ind w:firstLine="709"/>
        <w:rPr>
          <w:b/>
          <w:bCs/>
          <w:sz w:val="48"/>
          <w:szCs w:val="48"/>
        </w:rPr>
      </w:pPr>
    </w:p>
    <w:p w:rsidR="0010384B" w:rsidRPr="00984828" w:rsidRDefault="0010384B" w:rsidP="004A7350">
      <w:pPr>
        <w:autoSpaceDE w:val="0"/>
        <w:autoSpaceDN w:val="0"/>
        <w:adjustRightInd w:val="0"/>
        <w:spacing w:after="120"/>
        <w:ind w:firstLine="709"/>
        <w:rPr>
          <w:b/>
          <w:bCs/>
          <w:sz w:val="48"/>
          <w:szCs w:val="48"/>
        </w:rPr>
      </w:pPr>
    </w:p>
    <w:p w:rsidR="0010384B" w:rsidRPr="00984828" w:rsidRDefault="0010384B" w:rsidP="004A7350">
      <w:pPr>
        <w:autoSpaceDE w:val="0"/>
        <w:autoSpaceDN w:val="0"/>
        <w:adjustRightInd w:val="0"/>
        <w:spacing w:after="120"/>
        <w:ind w:firstLine="709"/>
        <w:rPr>
          <w:b/>
          <w:bCs/>
          <w:sz w:val="48"/>
          <w:szCs w:val="48"/>
        </w:rPr>
      </w:pPr>
    </w:p>
    <w:p w:rsidR="0010384B" w:rsidRPr="00984828" w:rsidRDefault="0010384B" w:rsidP="004A7350">
      <w:pPr>
        <w:autoSpaceDE w:val="0"/>
        <w:autoSpaceDN w:val="0"/>
        <w:adjustRightInd w:val="0"/>
        <w:spacing w:after="120"/>
        <w:ind w:firstLine="709"/>
        <w:rPr>
          <w:b/>
          <w:bCs/>
          <w:sz w:val="48"/>
          <w:szCs w:val="48"/>
        </w:rPr>
      </w:pPr>
    </w:p>
    <w:p w:rsidR="0010384B" w:rsidRPr="00984828" w:rsidRDefault="0010384B" w:rsidP="004A7350">
      <w:pPr>
        <w:autoSpaceDE w:val="0"/>
        <w:autoSpaceDN w:val="0"/>
        <w:adjustRightInd w:val="0"/>
        <w:spacing w:after="120"/>
        <w:ind w:firstLine="709"/>
        <w:rPr>
          <w:b/>
          <w:bCs/>
          <w:sz w:val="48"/>
          <w:szCs w:val="48"/>
        </w:rPr>
      </w:pPr>
    </w:p>
    <w:p w:rsidR="0010384B" w:rsidRPr="00984828" w:rsidRDefault="0010384B" w:rsidP="004A7350">
      <w:pPr>
        <w:autoSpaceDE w:val="0"/>
        <w:autoSpaceDN w:val="0"/>
        <w:adjustRightInd w:val="0"/>
        <w:spacing w:after="120"/>
        <w:ind w:firstLine="709"/>
        <w:rPr>
          <w:b/>
          <w:bCs/>
          <w:sz w:val="48"/>
          <w:szCs w:val="48"/>
        </w:rPr>
      </w:pPr>
    </w:p>
    <w:p w:rsidR="0010384B" w:rsidRPr="00984828" w:rsidRDefault="0010384B" w:rsidP="004A7350">
      <w:pPr>
        <w:autoSpaceDE w:val="0"/>
        <w:autoSpaceDN w:val="0"/>
        <w:adjustRightInd w:val="0"/>
        <w:spacing w:after="120"/>
        <w:ind w:firstLine="709"/>
        <w:rPr>
          <w:b/>
          <w:bCs/>
          <w:sz w:val="48"/>
          <w:szCs w:val="48"/>
        </w:rPr>
      </w:pPr>
    </w:p>
    <w:p w:rsidR="0010384B" w:rsidRPr="00984828" w:rsidRDefault="0010384B" w:rsidP="004A7350">
      <w:pPr>
        <w:autoSpaceDE w:val="0"/>
        <w:autoSpaceDN w:val="0"/>
        <w:adjustRightInd w:val="0"/>
        <w:spacing w:after="120"/>
        <w:ind w:firstLine="709"/>
        <w:rPr>
          <w:b/>
          <w:bCs/>
          <w:sz w:val="48"/>
          <w:szCs w:val="48"/>
        </w:rPr>
      </w:pPr>
    </w:p>
    <w:p w:rsidR="0010384B" w:rsidRPr="00984828" w:rsidRDefault="0010384B" w:rsidP="004A7350">
      <w:pPr>
        <w:autoSpaceDE w:val="0"/>
        <w:autoSpaceDN w:val="0"/>
        <w:adjustRightInd w:val="0"/>
        <w:spacing w:after="120"/>
        <w:ind w:firstLine="709"/>
        <w:rPr>
          <w:b/>
          <w:bCs/>
          <w:sz w:val="48"/>
          <w:szCs w:val="48"/>
        </w:rPr>
      </w:pPr>
    </w:p>
    <w:p w:rsidR="0010384B" w:rsidRPr="00984828" w:rsidRDefault="0010384B" w:rsidP="004A7350">
      <w:pPr>
        <w:autoSpaceDE w:val="0"/>
        <w:autoSpaceDN w:val="0"/>
        <w:adjustRightInd w:val="0"/>
        <w:spacing w:after="120"/>
        <w:ind w:firstLine="709"/>
        <w:rPr>
          <w:b/>
          <w:bCs/>
          <w:sz w:val="48"/>
          <w:szCs w:val="48"/>
        </w:rPr>
      </w:pPr>
    </w:p>
    <w:p w:rsidR="0010384B" w:rsidRPr="00984828" w:rsidRDefault="0010384B" w:rsidP="004A7350">
      <w:pPr>
        <w:autoSpaceDE w:val="0"/>
        <w:autoSpaceDN w:val="0"/>
        <w:adjustRightInd w:val="0"/>
        <w:spacing w:after="120"/>
        <w:ind w:firstLine="709"/>
        <w:rPr>
          <w:b/>
          <w:bCs/>
          <w:sz w:val="48"/>
          <w:szCs w:val="48"/>
        </w:rPr>
      </w:pPr>
    </w:p>
    <w:p w:rsidR="0010384B" w:rsidRPr="00984828" w:rsidRDefault="0010384B" w:rsidP="004A7350">
      <w:pPr>
        <w:autoSpaceDE w:val="0"/>
        <w:autoSpaceDN w:val="0"/>
        <w:adjustRightInd w:val="0"/>
        <w:spacing w:after="120"/>
        <w:ind w:firstLine="709"/>
        <w:rPr>
          <w:b/>
          <w:bCs/>
          <w:sz w:val="48"/>
          <w:szCs w:val="48"/>
        </w:rPr>
      </w:pPr>
    </w:p>
    <w:p w:rsidR="0010384B" w:rsidRPr="00984828" w:rsidRDefault="0010384B" w:rsidP="004A7350">
      <w:pPr>
        <w:pStyle w:val="3"/>
        <w:spacing w:after="120" w:line="240" w:lineRule="auto"/>
        <w:ind w:firstLine="709"/>
        <w:jc w:val="center"/>
        <w:rPr>
          <w:sz w:val="36"/>
          <w:szCs w:val="36"/>
        </w:rPr>
      </w:pPr>
      <w:r w:rsidRPr="00984828">
        <w:rPr>
          <w:sz w:val="36"/>
          <w:szCs w:val="36"/>
        </w:rPr>
        <w:lastRenderedPageBreak/>
        <w:t>Генеральный план</w:t>
      </w:r>
    </w:p>
    <w:p w:rsidR="0010384B" w:rsidRPr="00984828" w:rsidRDefault="0010384B" w:rsidP="004A7350">
      <w:pPr>
        <w:pStyle w:val="2"/>
        <w:spacing w:after="120"/>
        <w:ind w:firstLine="709"/>
        <w:jc w:val="center"/>
        <w:rPr>
          <w:rFonts w:ascii="Times New Roman" w:hAnsi="Times New Roman" w:cs="Times New Roman"/>
          <w:sz w:val="24"/>
          <w:szCs w:val="24"/>
        </w:rPr>
      </w:pPr>
      <w:r w:rsidRPr="00984828">
        <w:rPr>
          <w:rFonts w:ascii="Times New Roman" w:hAnsi="Times New Roman" w:cs="Times New Roman"/>
          <w:sz w:val="24"/>
          <w:szCs w:val="24"/>
        </w:rPr>
        <w:t xml:space="preserve">Муниципального образования </w:t>
      </w:r>
      <w:r w:rsidR="00331365" w:rsidRPr="00984828">
        <w:rPr>
          <w:rFonts w:ascii="Times New Roman" w:hAnsi="Times New Roman" w:cs="Times New Roman"/>
          <w:sz w:val="24"/>
          <w:szCs w:val="24"/>
        </w:rPr>
        <w:t>сельского</w:t>
      </w:r>
      <w:r w:rsidR="009E3B0A" w:rsidRPr="00984828">
        <w:rPr>
          <w:rFonts w:ascii="Times New Roman" w:hAnsi="Times New Roman" w:cs="Times New Roman"/>
          <w:sz w:val="24"/>
          <w:szCs w:val="24"/>
        </w:rPr>
        <w:t xml:space="preserve"> поселения</w:t>
      </w:r>
      <w:r w:rsidR="00C734FF" w:rsidRPr="00984828">
        <w:rPr>
          <w:rFonts w:ascii="Times New Roman" w:hAnsi="Times New Roman" w:cs="Times New Roman"/>
          <w:sz w:val="24"/>
          <w:szCs w:val="24"/>
        </w:rPr>
        <w:t xml:space="preserve"> «</w:t>
      </w:r>
      <w:r w:rsidR="004C73F1" w:rsidRPr="00984828">
        <w:rPr>
          <w:rFonts w:ascii="Times New Roman" w:hAnsi="Times New Roman" w:cs="Times New Roman"/>
          <w:sz w:val="24"/>
          <w:szCs w:val="24"/>
        </w:rPr>
        <w:t>Челутай</w:t>
      </w:r>
      <w:r w:rsidR="00C734FF" w:rsidRPr="00984828">
        <w:rPr>
          <w:rFonts w:ascii="Times New Roman" w:hAnsi="Times New Roman" w:cs="Times New Roman"/>
          <w:sz w:val="24"/>
          <w:szCs w:val="24"/>
        </w:rPr>
        <w:t>»</w:t>
      </w:r>
      <w:r w:rsidR="009E3B0A" w:rsidRPr="00984828">
        <w:rPr>
          <w:rFonts w:ascii="Times New Roman" w:hAnsi="Times New Roman" w:cs="Times New Roman"/>
          <w:sz w:val="24"/>
          <w:szCs w:val="24"/>
        </w:rPr>
        <w:t xml:space="preserve"> </w:t>
      </w:r>
    </w:p>
    <w:p w:rsidR="0010384B" w:rsidRPr="00984828" w:rsidRDefault="00F63D6E" w:rsidP="004A7350">
      <w:pPr>
        <w:pStyle w:val="31"/>
        <w:spacing w:after="120"/>
        <w:ind w:firstLine="709"/>
        <w:rPr>
          <w:sz w:val="24"/>
          <w:szCs w:val="24"/>
        </w:rPr>
      </w:pPr>
      <w:r w:rsidRPr="00984828">
        <w:rPr>
          <w:sz w:val="24"/>
          <w:szCs w:val="24"/>
        </w:rPr>
        <w:t>Принят «____»_____________ 201</w:t>
      </w:r>
      <w:r w:rsidR="00C734FF" w:rsidRPr="00984828">
        <w:rPr>
          <w:sz w:val="24"/>
          <w:szCs w:val="24"/>
          <w:lang w:val="ru-RU"/>
        </w:rPr>
        <w:t>4</w:t>
      </w:r>
      <w:r w:rsidR="0010384B" w:rsidRPr="00984828">
        <w:rPr>
          <w:sz w:val="24"/>
          <w:szCs w:val="24"/>
        </w:rPr>
        <w:t xml:space="preserve"> г. представительным органом местного самоуправления </w:t>
      </w:r>
      <w:r w:rsidR="00331365" w:rsidRPr="00984828">
        <w:rPr>
          <w:sz w:val="24"/>
          <w:szCs w:val="24"/>
        </w:rPr>
        <w:t>сельского</w:t>
      </w:r>
      <w:r w:rsidR="0010384B" w:rsidRPr="00984828">
        <w:rPr>
          <w:sz w:val="24"/>
          <w:szCs w:val="24"/>
        </w:rPr>
        <w:t xml:space="preserve"> поселения.</w:t>
      </w:r>
    </w:p>
    <w:p w:rsidR="0010384B" w:rsidRPr="00984828" w:rsidRDefault="0010384B" w:rsidP="004A7350">
      <w:pPr>
        <w:autoSpaceDE w:val="0"/>
        <w:autoSpaceDN w:val="0"/>
        <w:adjustRightInd w:val="0"/>
        <w:spacing w:after="120"/>
        <w:ind w:firstLine="709"/>
        <w:rPr>
          <w:sz w:val="20"/>
          <w:szCs w:val="20"/>
        </w:rPr>
      </w:pPr>
    </w:p>
    <w:p w:rsidR="0010384B" w:rsidRPr="00984828" w:rsidRDefault="0010384B" w:rsidP="00191674">
      <w:pPr>
        <w:autoSpaceDE w:val="0"/>
        <w:autoSpaceDN w:val="0"/>
        <w:adjustRightInd w:val="0"/>
        <w:spacing w:after="120"/>
        <w:jc w:val="center"/>
        <w:rPr>
          <w:b/>
          <w:noProof/>
          <w:sz w:val="40"/>
          <w:szCs w:val="40"/>
        </w:rPr>
      </w:pPr>
    </w:p>
    <w:p w:rsidR="00975F87" w:rsidRPr="00984828" w:rsidRDefault="00975F87" w:rsidP="00191674">
      <w:pPr>
        <w:autoSpaceDE w:val="0"/>
        <w:autoSpaceDN w:val="0"/>
        <w:adjustRightInd w:val="0"/>
        <w:spacing w:after="120"/>
        <w:jc w:val="center"/>
        <w:rPr>
          <w:b/>
          <w:noProof/>
          <w:sz w:val="40"/>
          <w:szCs w:val="40"/>
        </w:rPr>
      </w:pPr>
    </w:p>
    <w:p w:rsidR="00975F87" w:rsidRPr="00984828" w:rsidRDefault="00975F87" w:rsidP="00191674">
      <w:pPr>
        <w:autoSpaceDE w:val="0"/>
        <w:autoSpaceDN w:val="0"/>
        <w:adjustRightInd w:val="0"/>
        <w:spacing w:after="120"/>
        <w:jc w:val="center"/>
        <w:rPr>
          <w:b/>
          <w:noProof/>
          <w:sz w:val="40"/>
          <w:szCs w:val="40"/>
        </w:rPr>
      </w:pPr>
    </w:p>
    <w:p w:rsidR="00975F87" w:rsidRPr="00984828" w:rsidRDefault="00975F87" w:rsidP="00191674">
      <w:pPr>
        <w:autoSpaceDE w:val="0"/>
        <w:autoSpaceDN w:val="0"/>
        <w:adjustRightInd w:val="0"/>
        <w:spacing w:after="120"/>
        <w:jc w:val="center"/>
        <w:rPr>
          <w:b/>
          <w:noProof/>
          <w:sz w:val="40"/>
          <w:szCs w:val="40"/>
        </w:rPr>
      </w:pPr>
    </w:p>
    <w:p w:rsidR="00975F87" w:rsidRPr="00984828" w:rsidRDefault="00975F87" w:rsidP="00191674">
      <w:pPr>
        <w:autoSpaceDE w:val="0"/>
        <w:autoSpaceDN w:val="0"/>
        <w:adjustRightInd w:val="0"/>
        <w:spacing w:after="120"/>
        <w:jc w:val="center"/>
        <w:rPr>
          <w:b/>
          <w:noProof/>
          <w:sz w:val="40"/>
          <w:szCs w:val="40"/>
        </w:rPr>
      </w:pPr>
    </w:p>
    <w:p w:rsidR="00975F87" w:rsidRPr="00984828" w:rsidRDefault="00975F87" w:rsidP="00191674">
      <w:pPr>
        <w:autoSpaceDE w:val="0"/>
        <w:autoSpaceDN w:val="0"/>
        <w:adjustRightInd w:val="0"/>
        <w:spacing w:after="120"/>
        <w:jc w:val="center"/>
        <w:rPr>
          <w:b/>
          <w:noProof/>
          <w:sz w:val="40"/>
          <w:szCs w:val="40"/>
        </w:rPr>
      </w:pPr>
    </w:p>
    <w:p w:rsidR="00975F87" w:rsidRPr="00984828" w:rsidRDefault="00975F87" w:rsidP="00191674">
      <w:pPr>
        <w:autoSpaceDE w:val="0"/>
        <w:autoSpaceDN w:val="0"/>
        <w:adjustRightInd w:val="0"/>
        <w:spacing w:after="120"/>
        <w:jc w:val="center"/>
        <w:rPr>
          <w:b/>
          <w:noProof/>
          <w:sz w:val="40"/>
          <w:szCs w:val="40"/>
        </w:rPr>
      </w:pPr>
    </w:p>
    <w:p w:rsidR="00975F87" w:rsidRPr="00984828" w:rsidRDefault="00975F87" w:rsidP="00191674">
      <w:pPr>
        <w:autoSpaceDE w:val="0"/>
        <w:autoSpaceDN w:val="0"/>
        <w:adjustRightInd w:val="0"/>
        <w:spacing w:after="120"/>
        <w:jc w:val="center"/>
        <w:rPr>
          <w:b/>
          <w:noProof/>
          <w:sz w:val="40"/>
          <w:szCs w:val="40"/>
        </w:rPr>
      </w:pPr>
    </w:p>
    <w:p w:rsidR="00975F87" w:rsidRPr="00984828" w:rsidRDefault="00975F87" w:rsidP="00191674">
      <w:pPr>
        <w:autoSpaceDE w:val="0"/>
        <w:autoSpaceDN w:val="0"/>
        <w:adjustRightInd w:val="0"/>
        <w:spacing w:after="120"/>
        <w:jc w:val="center"/>
        <w:rPr>
          <w:b/>
          <w:noProof/>
          <w:sz w:val="40"/>
          <w:szCs w:val="40"/>
        </w:rPr>
      </w:pPr>
    </w:p>
    <w:p w:rsidR="00975F87" w:rsidRPr="00984828" w:rsidRDefault="00975F87" w:rsidP="00191674">
      <w:pPr>
        <w:autoSpaceDE w:val="0"/>
        <w:autoSpaceDN w:val="0"/>
        <w:adjustRightInd w:val="0"/>
        <w:spacing w:after="120"/>
        <w:jc w:val="center"/>
        <w:rPr>
          <w:b/>
          <w:noProof/>
          <w:sz w:val="40"/>
          <w:szCs w:val="40"/>
        </w:rPr>
      </w:pPr>
    </w:p>
    <w:p w:rsidR="00975F87" w:rsidRPr="00984828" w:rsidRDefault="00975F87" w:rsidP="00191674">
      <w:pPr>
        <w:autoSpaceDE w:val="0"/>
        <w:autoSpaceDN w:val="0"/>
        <w:adjustRightInd w:val="0"/>
        <w:spacing w:after="120"/>
        <w:jc w:val="center"/>
        <w:rPr>
          <w:b/>
          <w:bCs/>
          <w:sz w:val="40"/>
          <w:szCs w:val="40"/>
        </w:rPr>
      </w:pPr>
    </w:p>
    <w:p w:rsidR="0010384B" w:rsidRPr="00984828" w:rsidRDefault="0010384B" w:rsidP="004A7350">
      <w:pPr>
        <w:autoSpaceDE w:val="0"/>
        <w:autoSpaceDN w:val="0"/>
        <w:adjustRightInd w:val="0"/>
        <w:spacing w:after="120"/>
        <w:ind w:firstLine="709"/>
        <w:jc w:val="center"/>
        <w:rPr>
          <w:b/>
          <w:bCs/>
          <w:sz w:val="40"/>
          <w:szCs w:val="40"/>
        </w:rPr>
      </w:pPr>
    </w:p>
    <w:p w:rsidR="0010384B" w:rsidRPr="00984828" w:rsidRDefault="0010384B" w:rsidP="004A7350">
      <w:pPr>
        <w:autoSpaceDE w:val="0"/>
        <w:autoSpaceDN w:val="0"/>
        <w:adjustRightInd w:val="0"/>
        <w:spacing w:after="120"/>
        <w:ind w:firstLine="709"/>
        <w:jc w:val="both"/>
        <w:rPr>
          <w:szCs w:val="20"/>
        </w:rPr>
      </w:pPr>
      <w:r w:rsidRPr="00984828">
        <w:t xml:space="preserve">МУНИЦИПАЛЬНОЕ ОБРАЗОВАНИЕ </w:t>
      </w:r>
      <w:r w:rsidR="00191674" w:rsidRPr="00984828">
        <w:t>СЕЛЬСКОЕ</w:t>
      </w:r>
      <w:r w:rsidRPr="00984828">
        <w:t xml:space="preserve"> ПОСЕЛЕНИЕ</w:t>
      </w:r>
      <w:r w:rsidR="00C734FF" w:rsidRPr="00984828">
        <w:t xml:space="preserve"> «</w:t>
      </w:r>
      <w:r w:rsidR="004C73F1" w:rsidRPr="00984828">
        <w:t>ЧЕЛУТАЙ</w:t>
      </w:r>
      <w:r w:rsidR="00C734FF" w:rsidRPr="00984828">
        <w:t>»</w:t>
      </w:r>
      <w:r w:rsidRPr="00984828">
        <w:t xml:space="preserve"> </w:t>
      </w:r>
      <w:r w:rsidRPr="00984828">
        <w:rPr>
          <w:sz w:val="36"/>
          <w:szCs w:val="36"/>
        </w:rPr>
        <w:t xml:space="preserve">- </w:t>
      </w:r>
      <w:r w:rsidRPr="00984828">
        <w:rPr>
          <w:szCs w:val="36"/>
        </w:rPr>
        <w:t>мес</w:t>
      </w:r>
      <w:r w:rsidRPr="00984828">
        <w:rPr>
          <w:szCs w:val="36"/>
        </w:rPr>
        <w:t>т</w:t>
      </w:r>
      <w:r w:rsidRPr="00984828">
        <w:rPr>
          <w:szCs w:val="36"/>
        </w:rPr>
        <w:t>ное сообщество, которое считает поселение своей малой родиной, со своими этническими, ист</w:t>
      </w:r>
      <w:r w:rsidRPr="00984828">
        <w:rPr>
          <w:szCs w:val="36"/>
        </w:rPr>
        <w:t>о</w:t>
      </w:r>
      <w:r w:rsidRPr="00984828">
        <w:rPr>
          <w:szCs w:val="36"/>
        </w:rPr>
        <w:t>рическими и природными особенностями, которое стремится обеспечить свое экономическое выживание, сохранение окрестностей и качества жизни населения, соблюдает приоритет общес</w:t>
      </w:r>
      <w:r w:rsidRPr="00984828">
        <w:rPr>
          <w:szCs w:val="36"/>
        </w:rPr>
        <w:t>т</w:t>
      </w:r>
      <w:r w:rsidRPr="00984828">
        <w:rPr>
          <w:szCs w:val="36"/>
        </w:rPr>
        <w:t>венных инт</w:t>
      </w:r>
      <w:r w:rsidRPr="00984828">
        <w:rPr>
          <w:szCs w:val="36"/>
        </w:rPr>
        <w:t>е</w:t>
      </w:r>
      <w:r w:rsidRPr="00984828">
        <w:rPr>
          <w:szCs w:val="36"/>
        </w:rPr>
        <w:t>ресов, и сохраняет принципы добрососедства.</w:t>
      </w: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2A54C3" w:rsidRPr="00984828" w:rsidRDefault="002A54C3" w:rsidP="004A7350">
      <w:pPr>
        <w:autoSpaceDE w:val="0"/>
        <w:autoSpaceDN w:val="0"/>
        <w:adjustRightInd w:val="0"/>
        <w:spacing w:after="120"/>
        <w:ind w:firstLine="709"/>
        <w:rPr>
          <w:b/>
          <w:bCs/>
          <w:sz w:val="32"/>
          <w:szCs w:val="32"/>
        </w:rPr>
      </w:pPr>
    </w:p>
    <w:p w:rsidR="002A54C3" w:rsidRPr="00984828" w:rsidRDefault="002A54C3" w:rsidP="004A7350">
      <w:pPr>
        <w:autoSpaceDE w:val="0"/>
        <w:autoSpaceDN w:val="0"/>
        <w:adjustRightInd w:val="0"/>
        <w:spacing w:after="120"/>
        <w:ind w:firstLine="709"/>
        <w:rPr>
          <w:b/>
          <w:bCs/>
          <w:sz w:val="32"/>
          <w:szCs w:val="32"/>
        </w:rPr>
      </w:pPr>
    </w:p>
    <w:p w:rsidR="002A54C3" w:rsidRPr="00984828" w:rsidRDefault="002A54C3" w:rsidP="004A7350">
      <w:pPr>
        <w:autoSpaceDE w:val="0"/>
        <w:autoSpaceDN w:val="0"/>
        <w:adjustRightInd w:val="0"/>
        <w:spacing w:after="120"/>
        <w:ind w:firstLine="709"/>
        <w:rPr>
          <w:b/>
          <w:bCs/>
          <w:sz w:val="32"/>
          <w:szCs w:val="32"/>
        </w:rPr>
      </w:pPr>
    </w:p>
    <w:p w:rsidR="002A54C3" w:rsidRPr="00984828" w:rsidRDefault="002A54C3"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sz w:val="20"/>
          <w:szCs w:val="20"/>
        </w:rPr>
      </w:pPr>
      <w:r w:rsidRPr="00984828">
        <w:rPr>
          <w:b/>
          <w:bCs/>
          <w:sz w:val="32"/>
          <w:szCs w:val="32"/>
        </w:rPr>
        <w:lastRenderedPageBreak/>
        <w:t>Оглавление</w:t>
      </w:r>
    </w:p>
    <w:p w:rsidR="0010384B" w:rsidRPr="00984828" w:rsidRDefault="00D101D4" w:rsidP="004A7350">
      <w:pPr>
        <w:autoSpaceDE w:val="0"/>
        <w:autoSpaceDN w:val="0"/>
        <w:adjustRightInd w:val="0"/>
        <w:spacing w:after="120"/>
        <w:ind w:firstLine="709"/>
        <w:jc w:val="both"/>
      </w:pPr>
      <w:r w:rsidRPr="00984828">
        <w:t>Положение</w:t>
      </w:r>
      <w:r w:rsidR="00CF79BC" w:rsidRPr="00984828">
        <w:t xml:space="preserve"> о территориальном планировании сельского поселения</w:t>
      </w:r>
      <w:r w:rsidR="00C734FF" w:rsidRPr="00984828">
        <w:t xml:space="preserve"> «</w:t>
      </w:r>
      <w:r w:rsidR="004C73F1" w:rsidRPr="00984828">
        <w:t>Челутай</w:t>
      </w:r>
      <w:r w:rsidR="00C734FF" w:rsidRPr="00984828">
        <w:t>»</w:t>
      </w:r>
      <w:r w:rsidR="00CF79BC" w:rsidRPr="00984828">
        <w:t xml:space="preserve"> </w:t>
      </w:r>
      <w:r w:rsidR="00C734FF" w:rsidRPr="00984828">
        <w:t xml:space="preserve">Агинского </w:t>
      </w:r>
      <w:r w:rsidR="00CF79BC" w:rsidRPr="00984828">
        <w:t>муниципального района</w:t>
      </w:r>
      <w:r w:rsidR="0010384B" w:rsidRPr="00984828">
        <w:t>.</w:t>
      </w:r>
    </w:p>
    <w:p w:rsidR="00CF79BC" w:rsidRPr="00984828" w:rsidRDefault="00CF79BC" w:rsidP="004A7350">
      <w:pPr>
        <w:autoSpaceDE w:val="0"/>
        <w:autoSpaceDN w:val="0"/>
        <w:adjustRightInd w:val="0"/>
        <w:spacing w:after="120"/>
        <w:ind w:firstLine="709"/>
        <w:jc w:val="both"/>
      </w:pPr>
      <w:r w:rsidRPr="00984828">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p w:rsidR="00CF79BC" w:rsidRPr="00984828" w:rsidRDefault="00CF79BC" w:rsidP="004A7350">
      <w:pPr>
        <w:autoSpaceDE w:val="0"/>
        <w:autoSpaceDN w:val="0"/>
        <w:adjustRightInd w:val="0"/>
        <w:spacing w:after="120"/>
        <w:ind w:firstLine="709"/>
        <w:jc w:val="both"/>
      </w:pPr>
      <w:r w:rsidRPr="00984828">
        <w:t>2. Характеристики зон с особыми условиями использования территорий, образуемых при размещении объектов местного значения поселения.</w:t>
      </w:r>
    </w:p>
    <w:p w:rsidR="00CF79BC" w:rsidRPr="00984828" w:rsidRDefault="00CF79BC" w:rsidP="004A7350">
      <w:pPr>
        <w:autoSpaceDE w:val="0"/>
        <w:autoSpaceDN w:val="0"/>
        <w:adjustRightInd w:val="0"/>
        <w:spacing w:after="120"/>
        <w:ind w:firstLine="709"/>
        <w:jc w:val="both"/>
      </w:pPr>
      <w:r w:rsidRPr="00984828">
        <w:t>3. Параметры функциональных зон и сведения о планируемых для размещения в них об</w:t>
      </w:r>
      <w:r w:rsidRPr="00984828">
        <w:t>ъ</w:t>
      </w:r>
      <w:r w:rsidRPr="00984828">
        <w:t>ектах федерального значения, объектах регионального значения, объектах местного значения.</w:t>
      </w:r>
    </w:p>
    <w:p w:rsidR="0010384B" w:rsidRPr="00984828" w:rsidRDefault="0010384B" w:rsidP="004A7350">
      <w:pPr>
        <w:autoSpaceDE w:val="0"/>
        <w:autoSpaceDN w:val="0"/>
        <w:adjustRightInd w:val="0"/>
        <w:spacing w:after="120"/>
        <w:ind w:firstLine="709"/>
        <w:rPr>
          <w:bCs/>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91674" w:rsidRPr="00984828" w:rsidRDefault="00191674" w:rsidP="004A7350">
      <w:pPr>
        <w:autoSpaceDE w:val="0"/>
        <w:autoSpaceDN w:val="0"/>
        <w:adjustRightInd w:val="0"/>
        <w:spacing w:after="120"/>
        <w:ind w:firstLine="709"/>
        <w:rPr>
          <w:b/>
          <w:bCs/>
          <w:sz w:val="32"/>
          <w:szCs w:val="32"/>
        </w:rPr>
      </w:pPr>
    </w:p>
    <w:p w:rsidR="00191674" w:rsidRPr="00984828" w:rsidRDefault="00191674" w:rsidP="004A7350">
      <w:pPr>
        <w:autoSpaceDE w:val="0"/>
        <w:autoSpaceDN w:val="0"/>
        <w:adjustRightInd w:val="0"/>
        <w:spacing w:after="120"/>
        <w:ind w:firstLine="709"/>
        <w:rPr>
          <w:b/>
          <w:bCs/>
          <w:sz w:val="32"/>
          <w:szCs w:val="32"/>
        </w:rPr>
      </w:pPr>
    </w:p>
    <w:p w:rsidR="00191674" w:rsidRPr="00984828" w:rsidRDefault="00191674" w:rsidP="004A7350">
      <w:pPr>
        <w:autoSpaceDE w:val="0"/>
        <w:autoSpaceDN w:val="0"/>
        <w:adjustRightInd w:val="0"/>
        <w:spacing w:after="120"/>
        <w:ind w:firstLine="709"/>
        <w:rPr>
          <w:b/>
          <w:bCs/>
          <w:sz w:val="32"/>
          <w:szCs w:val="32"/>
        </w:rPr>
      </w:pPr>
    </w:p>
    <w:p w:rsidR="006C5B06" w:rsidRPr="00984828" w:rsidRDefault="006C5B06" w:rsidP="004A7350">
      <w:pPr>
        <w:autoSpaceDE w:val="0"/>
        <w:autoSpaceDN w:val="0"/>
        <w:adjustRightInd w:val="0"/>
        <w:spacing w:after="120"/>
        <w:ind w:firstLine="709"/>
        <w:rPr>
          <w:b/>
          <w:bCs/>
          <w:sz w:val="32"/>
          <w:szCs w:val="32"/>
        </w:rPr>
      </w:pPr>
    </w:p>
    <w:p w:rsidR="00CF79BC" w:rsidRPr="00984828" w:rsidRDefault="00CF79BC"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331365" w:rsidP="004A7350">
      <w:pPr>
        <w:autoSpaceDE w:val="0"/>
        <w:autoSpaceDN w:val="0"/>
        <w:adjustRightInd w:val="0"/>
        <w:spacing w:after="120"/>
        <w:ind w:firstLine="709"/>
        <w:rPr>
          <w:sz w:val="20"/>
          <w:szCs w:val="20"/>
        </w:rPr>
      </w:pPr>
      <w:r w:rsidRPr="00984828">
        <w:rPr>
          <w:b/>
          <w:bCs/>
          <w:sz w:val="32"/>
          <w:szCs w:val="32"/>
        </w:rPr>
        <w:lastRenderedPageBreak/>
        <w:t xml:space="preserve">Список карт </w:t>
      </w:r>
      <w:r w:rsidR="00107235" w:rsidRPr="00984828">
        <w:rPr>
          <w:b/>
          <w:bCs/>
          <w:sz w:val="32"/>
          <w:szCs w:val="32"/>
        </w:rPr>
        <w:t xml:space="preserve">в составе генерального плана сельского поселения  </w:t>
      </w:r>
    </w:p>
    <w:p w:rsidR="0010384B" w:rsidRPr="00984828" w:rsidRDefault="00B81E6D" w:rsidP="00CF79BC">
      <w:pPr>
        <w:autoSpaceDE w:val="0"/>
        <w:autoSpaceDN w:val="0"/>
        <w:adjustRightInd w:val="0"/>
        <w:spacing w:after="120"/>
        <w:ind w:left="709"/>
        <w:jc w:val="both"/>
        <w:rPr>
          <w:bCs/>
        </w:rPr>
      </w:pPr>
      <w:r w:rsidRPr="00984828">
        <w:rPr>
          <w:bCs/>
        </w:rPr>
        <w:t>Планируем</w:t>
      </w:r>
      <w:r w:rsidR="00B77087" w:rsidRPr="00984828">
        <w:rPr>
          <w:bCs/>
        </w:rPr>
        <w:t>ая</w:t>
      </w:r>
      <w:r w:rsidRPr="00984828">
        <w:rPr>
          <w:bCs/>
        </w:rPr>
        <w:t xml:space="preserve"> г</w:t>
      </w:r>
      <w:r w:rsidR="00CF79BC" w:rsidRPr="00984828">
        <w:rPr>
          <w:bCs/>
        </w:rPr>
        <w:t>раниц</w:t>
      </w:r>
      <w:r w:rsidR="00B77087" w:rsidRPr="00984828">
        <w:rPr>
          <w:bCs/>
        </w:rPr>
        <w:t>а</w:t>
      </w:r>
      <w:r w:rsidR="00CF79BC" w:rsidRPr="00984828">
        <w:rPr>
          <w:bCs/>
        </w:rPr>
        <w:t xml:space="preserve"> населенн</w:t>
      </w:r>
      <w:r w:rsidR="00B77087" w:rsidRPr="00984828">
        <w:rPr>
          <w:bCs/>
        </w:rPr>
        <w:t>ого</w:t>
      </w:r>
      <w:r w:rsidR="00CF79BC" w:rsidRPr="00984828">
        <w:rPr>
          <w:bCs/>
        </w:rPr>
        <w:t xml:space="preserve"> пункт</w:t>
      </w:r>
      <w:r w:rsidR="00B77087" w:rsidRPr="00984828">
        <w:rPr>
          <w:bCs/>
        </w:rPr>
        <w:t>а</w:t>
      </w:r>
      <w:r w:rsidR="00CF0B0E" w:rsidRPr="00984828">
        <w:rPr>
          <w:bCs/>
        </w:rPr>
        <w:t xml:space="preserve"> </w:t>
      </w:r>
      <w:r w:rsidR="002A54C3" w:rsidRPr="00984828">
        <w:rPr>
          <w:bCs/>
        </w:rPr>
        <w:t>(М 1:5</w:t>
      </w:r>
      <w:r w:rsidR="00975F87" w:rsidRPr="00984828">
        <w:rPr>
          <w:bCs/>
        </w:rPr>
        <w:t>0</w:t>
      </w:r>
      <w:r w:rsidR="0010384B" w:rsidRPr="00984828">
        <w:rPr>
          <w:bCs/>
        </w:rPr>
        <w:t>000).</w:t>
      </w:r>
    </w:p>
    <w:p w:rsidR="00CF79BC" w:rsidRPr="00984828" w:rsidRDefault="00CF79BC" w:rsidP="00CF79BC">
      <w:pPr>
        <w:autoSpaceDE w:val="0"/>
        <w:autoSpaceDN w:val="0"/>
        <w:adjustRightInd w:val="0"/>
        <w:spacing w:after="120"/>
        <w:ind w:left="709"/>
        <w:jc w:val="both"/>
        <w:rPr>
          <w:bCs/>
        </w:rPr>
      </w:pPr>
    </w:p>
    <w:p w:rsidR="006C5B06" w:rsidRPr="00984828" w:rsidRDefault="006C5B06" w:rsidP="006C5B06">
      <w:pPr>
        <w:autoSpaceDE w:val="0"/>
        <w:autoSpaceDN w:val="0"/>
        <w:adjustRightInd w:val="0"/>
        <w:spacing w:after="120"/>
        <w:ind w:left="709"/>
        <w:jc w:val="both"/>
        <w:rPr>
          <w:bCs/>
        </w:rPr>
      </w:pPr>
    </w:p>
    <w:p w:rsidR="0010384B" w:rsidRPr="00984828" w:rsidRDefault="0010384B" w:rsidP="004A7350">
      <w:pPr>
        <w:autoSpaceDE w:val="0"/>
        <w:autoSpaceDN w:val="0"/>
        <w:adjustRightInd w:val="0"/>
        <w:spacing w:after="120"/>
        <w:ind w:firstLine="709"/>
        <w:jc w:val="both"/>
        <w:rPr>
          <w:b/>
          <w:bCs/>
          <w:sz w:val="32"/>
          <w:szCs w:val="32"/>
        </w:rPr>
      </w:pPr>
    </w:p>
    <w:p w:rsidR="0010384B" w:rsidRPr="00984828" w:rsidRDefault="0010384B" w:rsidP="004A7350">
      <w:pPr>
        <w:autoSpaceDE w:val="0"/>
        <w:autoSpaceDN w:val="0"/>
        <w:adjustRightInd w:val="0"/>
        <w:spacing w:after="120"/>
        <w:ind w:firstLine="709"/>
        <w:jc w:val="both"/>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91674" w:rsidRPr="00984828" w:rsidRDefault="00191674"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10384B" w:rsidRPr="00984828" w:rsidRDefault="0010384B" w:rsidP="004A7350">
      <w:pPr>
        <w:autoSpaceDE w:val="0"/>
        <w:autoSpaceDN w:val="0"/>
        <w:adjustRightInd w:val="0"/>
        <w:spacing w:after="120"/>
        <w:ind w:firstLine="709"/>
        <w:rPr>
          <w:b/>
          <w:bCs/>
          <w:sz w:val="32"/>
          <w:szCs w:val="32"/>
        </w:rPr>
      </w:pPr>
    </w:p>
    <w:p w:rsidR="00CF79BC" w:rsidRPr="00984828" w:rsidRDefault="00CF79BC" w:rsidP="004A7350">
      <w:pPr>
        <w:autoSpaceDE w:val="0"/>
        <w:autoSpaceDN w:val="0"/>
        <w:adjustRightInd w:val="0"/>
        <w:spacing w:after="120"/>
        <w:ind w:firstLine="709"/>
        <w:rPr>
          <w:b/>
          <w:bCs/>
          <w:sz w:val="32"/>
          <w:szCs w:val="32"/>
        </w:rPr>
      </w:pPr>
    </w:p>
    <w:p w:rsidR="0010384B" w:rsidRPr="00984828" w:rsidRDefault="00CF79BC" w:rsidP="004A7350">
      <w:pPr>
        <w:autoSpaceDE w:val="0"/>
        <w:autoSpaceDN w:val="0"/>
        <w:adjustRightInd w:val="0"/>
        <w:spacing w:after="120"/>
        <w:jc w:val="both"/>
        <w:rPr>
          <w:b/>
          <w:bCs/>
          <w:sz w:val="32"/>
          <w:szCs w:val="32"/>
        </w:rPr>
      </w:pPr>
      <w:r w:rsidRPr="00984828">
        <w:rPr>
          <w:b/>
          <w:bCs/>
          <w:sz w:val="32"/>
          <w:szCs w:val="32"/>
        </w:rPr>
        <w:lastRenderedPageBreak/>
        <w:t>ПОЛОЖЕНИЕ О ТЕРРИТОРИАЛЬНОМ П</w:t>
      </w:r>
      <w:r w:rsidR="0010384B" w:rsidRPr="00984828">
        <w:rPr>
          <w:b/>
          <w:bCs/>
          <w:sz w:val="32"/>
          <w:szCs w:val="32"/>
        </w:rPr>
        <w:t>ЛАНИРОВАНИ</w:t>
      </w:r>
      <w:r w:rsidRPr="00984828">
        <w:rPr>
          <w:b/>
          <w:bCs/>
          <w:sz w:val="32"/>
          <w:szCs w:val="32"/>
        </w:rPr>
        <w:t xml:space="preserve">И </w:t>
      </w:r>
      <w:r w:rsidR="00331365" w:rsidRPr="00984828">
        <w:rPr>
          <w:b/>
          <w:bCs/>
          <w:sz w:val="32"/>
          <w:szCs w:val="32"/>
        </w:rPr>
        <w:t>СЕЛЬСКОГО</w:t>
      </w:r>
      <w:r w:rsidR="0010384B" w:rsidRPr="00984828">
        <w:rPr>
          <w:b/>
          <w:bCs/>
          <w:sz w:val="32"/>
          <w:szCs w:val="32"/>
        </w:rPr>
        <w:t xml:space="preserve"> ПОСЕЛЕНИЯ</w:t>
      </w:r>
      <w:r w:rsidR="001C0F81" w:rsidRPr="00984828">
        <w:rPr>
          <w:b/>
          <w:bCs/>
          <w:sz w:val="32"/>
          <w:szCs w:val="32"/>
        </w:rPr>
        <w:t xml:space="preserve"> «</w:t>
      </w:r>
      <w:r w:rsidR="004C73F1" w:rsidRPr="00984828">
        <w:rPr>
          <w:b/>
          <w:bCs/>
          <w:sz w:val="32"/>
          <w:szCs w:val="32"/>
        </w:rPr>
        <w:t>ЧЕЛУТАЙ</w:t>
      </w:r>
      <w:r w:rsidR="001C0F81" w:rsidRPr="00984828">
        <w:rPr>
          <w:b/>
          <w:bCs/>
          <w:sz w:val="32"/>
          <w:szCs w:val="32"/>
        </w:rPr>
        <w:t>»</w:t>
      </w:r>
      <w:r w:rsidR="00F63D6E" w:rsidRPr="00984828">
        <w:rPr>
          <w:b/>
          <w:bCs/>
          <w:sz w:val="32"/>
          <w:szCs w:val="32"/>
        </w:rPr>
        <w:t xml:space="preserve"> </w:t>
      </w:r>
      <w:r w:rsidR="001C0F81" w:rsidRPr="00984828">
        <w:rPr>
          <w:b/>
          <w:bCs/>
          <w:sz w:val="32"/>
          <w:szCs w:val="32"/>
        </w:rPr>
        <w:t>АГИНСКОГО</w:t>
      </w:r>
      <w:r w:rsidRPr="00984828">
        <w:rPr>
          <w:b/>
          <w:bCs/>
          <w:sz w:val="32"/>
          <w:szCs w:val="32"/>
        </w:rPr>
        <w:t xml:space="preserve"> МУН</w:t>
      </w:r>
      <w:r w:rsidRPr="00984828">
        <w:rPr>
          <w:b/>
          <w:bCs/>
          <w:sz w:val="32"/>
          <w:szCs w:val="32"/>
        </w:rPr>
        <w:t>И</w:t>
      </w:r>
      <w:r w:rsidRPr="00984828">
        <w:rPr>
          <w:b/>
          <w:bCs/>
          <w:sz w:val="32"/>
          <w:szCs w:val="32"/>
        </w:rPr>
        <w:t>ЦИПАЛЬНОГО РАЙОНА</w:t>
      </w:r>
    </w:p>
    <w:p w:rsidR="00F63D6E" w:rsidRPr="00984828" w:rsidRDefault="00F63D6E" w:rsidP="00F63D6E">
      <w:pPr>
        <w:autoSpaceDE w:val="0"/>
        <w:autoSpaceDN w:val="0"/>
        <w:adjustRightInd w:val="0"/>
        <w:spacing w:after="120"/>
        <w:ind w:firstLine="709"/>
        <w:jc w:val="both"/>
        <w:rPr>
          <w:b/>
          <w:bCs/>
        </w:rPr>
      </w:pPr>
      <w:r w:rsidRPr="00984828">
        <w:rPr>
          <w:b/>
          <w:bCs/>
        </w:rPr>
        <w:t>Положение по территориальному планированию сельского поселения касается сл</w:t>
      </w:r>
      <w:r w:rsidRPr="00984828">
        <w:rPr>
          <w:b/>
          <w:bCs/>
        </w:rPr>
        <w:t>е</w:t>
      </w:r>
      <w:r w:rsidRPr="00984828">
        <w:rPr>
          <w:b/>
          <w:bCs/>
        </w:rPr>
        <w:t xml:space="preserve">дующих основных направлений: </w:t>
      </w:r>
    </w:p>
    <w:p w:rsidR="00F63D6E" w:rsidRPr="00984828" w:rsidRDefault="00F63D6E" w:rsidP="00F63D6E">
      <w:pPr>
        <w:autoSpaceDE w:val="0"/>
        <w:autoSpaceDN w:val="0"/>
        <w:adjustRightInd w:val="0"/>
        <w:spacing w:after="120"/>
        <w:ind w:firstLine="709"/>
        <w:jc w:val="both"/>
        <w:rPr>
          <w:b/>
        </w:rPr>
      </w:pPr>
      <w:r w:rsidRPr="00984828">
        <w:rPr>
          <w:b/>
        </w:rPr>
        <w:t>- определение параметров функциональных зон и систематизация сведений о план</w:t>
      </w:r>
      <w:r w:rsidRPr="00984828">
        <w:rPr>
          <w:b/>
        </w:rPr>
        <w:t>и</w:t>
      </w:r>
      <w:r w:rsidRPr="00984828">
        <w:rPr>
          <w:b/>
        </w:rPr>
        <w:t>руемых для размещения в них объектах федерального значения, объектах регионального значения, объектах местного значения, установления границ населенных пунктов;</w:t>
      </w:r>
    </w:p>
    <w:p w:rsidR="00F63D6E" w:rsidRPr="00984828" w:rsidRDefault="00F63D6E" w:rsidP="00F63D6E">
      <w:pPr>
        <w:autoSpaceDE w:val="0"/>
        <w:autoSpaceDN w:val="0"/>
        <w:adjustRightInd w:val="0"/>
        <w:spacing w:after="120"/>
        <w:ind w:firstLine="709"/>
        <w:jc w:val="both"/>
        <w:rPr>
          <w:b/>
        </w:rPr>
      </w:pPr>
      <w:r w:rsidRPr="00984828">
        <w:rPr>
          <w:b/>
        </w:rPr>
        <w:t>- систематизация сведений о видах, назначении и наименованиях планируемых для размещения объектов местного значения поселения, их основных характеристиках, их м</w:t>
      </w:r>
      <w:r w:rsidRPr="00984828">
        <w:rPr>
          <w:b/>
        </w:rPr>
        <w:t>е</w:t>
      </w:r>
      <w:r w:rsidRPr="00984828">
        <w:rPr>
          <w:b/>
        </w:rPr>
        <w:t>стоположении;</w:t>
      </w:r>
    </w:p>
    <w:p w:rsidR="00F63D6E" w:rsidRPr="00984828" w:rsidRDefault="00F63D6E" w:rsidP="00F63D6E">
      <w:pPr>
        <w:autoSpaceDE w:val="0"/>
        <w:autoSpaceDN w:val="0"/>
        <w:adjustRightInd w:val="0"/>
        <w:spacing w:after="120"/>
        <w:ind w:firstLine="709"/>
        <w:jc w:val="both"/>
        <w:rPr>
          <w:b/>
        </w:rPr>
      </w:pPr>
      <w:r w:rsidRPr="00984828">
        <w:rPr>
          <w:b/>
        </w:rPr>
        <w:t>- установление характеристик зон с особыми условиями использования территорий, образуемых при размещении объектов местного значения поселения.</w:t>
      </w:r>
    </w:p>
    <w:p w:rsidR="00F63D6E" w:rsidRPr="00984828" w:rsidRDefault="00F63D6E" w:rsidP="00F63D6E">
      <w:pPr>
        <w:autoSpaceDE w:val="0"/>
        <w:autoSpaceDN w:val="0"/>
        <w:adjustRightInd w:val="0"/>
        <w:spacing w:after="120"/>
        <w:ind w:firstLine="709"/>
        <w:jc w:val="both"/>
        <w:rPr>
          <w:b/>
        </w:rPr>
      </w:pPr>
      <w:r w:rsidRPr="00984828">
        <w:rPr>
          <w:b/>
        </w:rPr>
        <w:t>1. ПАРАМЕТРЫ ФУНКЦИОНАЛЬНЫХ ЗОН И СВЕДЕНИЯ О ПЛАНИРУЕМЫХ ДЛЯ РАЗМЕЩЕНИЯ В НИХ ОБЪЕКТАХ ФЕДЕРАЛЬНОГО ЗНАЧЕНИЯ, ОБЪЕКТАХ РЕГИОНАЛЬНОГО ЗНАЧЕНИЯ, ОБЪЕКТАХ МЕСТНОГО ЗНАЧЕНИЯ. ПЛАНИРУ</w:t>
      </w:r>
      <w:r w:rsidRPr="00984828">
        <w:rPr>
          <w:b/>
        </w:rPr>
        <w:t>Е</w:t>
      </w:r>
      <w:r w:rsidRPr="00984828">
        <w:rPr>
          <w:b/>
        </w:rPr>
        <w:t>МЫЕ ГРАНИЦЫ НАСЕЛЕННЫХ ПУНКТОВ</w:t>
      </w:r>
    </w:p>
    <w:p w:rsidR="00F63D6E" w:rsidRPr="00984828" w:rsidRDefault="00F63D6E" w:rsidP="00F63D6E">
      <w:pPr>
        <w:autoSpaceDE w:val="0"/>
        <w:autoSpaceDN w:val="0"/>
        <w:adjustRightInd w:val="0"/>
        <w:spacing w:after="120"/>
        <w:ind w:firstLine="709"/>
        <w:jc w:val="both"/>
      </w:pPr>
      <w:r w:rsidRPr="00984828">
        <w:t>В процессе своего территориального развития сельское поселение претерпевает измен</w:t>
      </w:r>
      <w:r w:rsidRPr="00984828">
        <w:t>е</w:t>
      </w:r>
      <w:r w:rsidRPr="00984828">
        <w:t>ния в функциональном использовании различных частей своей территории. Для определения в</w:t>
      </w:r>
      <w:r w:rsidRPr="00984828">
        <w:t>и</w:t>
      </w:r>
      <w:r w:rsidRPr="00984828">
        <w:t>дом перспективного использования этих частей осуществляется функциональное зонирование территории. Сущность функциональных изменений в использовании территорий обусловлена решениями органов власти и местного сообщества по размещению различных градостроител</w:t>
      </w:r>
      <w:r w:rsidRPr="00984828">
        <w:t>ь</w:t>
      </w:r>
      <w:r w:rsidRPr="00984828">
        <w:t>ных объектов федерального, регионального, районного и поселенческого значения (кроме л</w:t>
      </w:r>
      <w:r w:rsidRPr="00984828">
        <w:t>и</w:t>
      </w:r>
      <w:r w:rsidRPr="00984828">
        <w:t>нейных инфраструктурных объектов). В процессе функционального зонирования уточняются границы населенных мест и мест приложения труда.</w:t>
      </w:r>
    </w:p>
    <w:p w:rsidR="00F63D6E" w:rsidRPr="00984828" w:rsidRDefault="00F63D6E" w:rsidP="00F63D6E">
      <w:pPr>
        <w:pStyle w:val="aff2"/>
        <w:numPr>
          <w:ilvl w:val="1"/>
          <w:numId w:val="44"/>
        </w:numPr>
        <w:autoSpaceDE w:val="0"/>
        <w:autoSpaceDN w:val="0"/>
        <w:adjustRightInd w:val="0"/>
        <w:spacing w:after="120"/>
        <w:ind w:left="0" w:firstLine="708"/>
        <w:jc w:val="both"/>
        <w:rPr>
          <w:b/>
        </w:rPr>
      </w:pPr>
      <w:r w:rsidRPr="00984828">
        <w:rPr>
          <w:b/>
        </w:rPr>
        <w:t>Объекты местного значения, планируемое размещение которых оказывает существенное влияние на экономическое развитие поселения</w:t>
      </w:r>
    </w:p>
    <w:p w:rsidR="001C0F81" w:rsidRPr="00984828" w:rsidRDefault="001C0F81" w:rsidP="001C0F81">
      <w:pPr>
        <w:autoSpaceDE w:val="0"/>
        <w:autoSpaceDN w:val="0"/>
        <w:adjustRightInd w:val="0"/>
        <w:spacing w:after="120"/>
        <w:ind w:left="360"/>
        <w:jc w:val="both"/>
        <w:rPr>
          <w:b/>
          <w:bCs/>
        </w:rPr>
      </w:pPr>
      <w:r w:rsidRPr="00984828">
        <w:rPr>
          <w:b/>
          <w:bCs/>
        </w:rPr>
        <w:t>А. Основные стратегические направления и приоритеты экономического развития сельского поселения.</w:t>
      </w:r>
    </w:p>
    <w:p w:rsidR="001C0F81" w:rsidRPr="00984828" w:rsidRDefault="001C0F81" w:rsidP="001C0F81">
      <w:pPr>
        <w:pStyle w:val="aff2"/>
        <w:autoSpaceDE w:val="0"/>
        <w:autoSpaceDN w:val="0"/>
        <w:adjustRightInd w:val="0"/>
        <w:spacing w:after="120"/>
        <w:ind w:left="0" w:firstLine="708"/>
        <w:jc w:val="both"/>
      </w:pPr>
      <w:r w:rsidRPr="00984828">
        <w:rPr>
          <w:b/>
        </w:rPr>
        <w:t xml:space="preserve">А-1. </w:t>
      </w:r>
      <w:r w:rsidRPr="00984828">
        <w:t>На территории сельского поселения не предусмотрено размещение новых мест пр</w:t>
      </w:r>
      <w:r w:rsidRPr="00984828">
        <w:t>и</w:t>
      </w:r>
      <w:r w:rsidRPr="00984828">
        <w:t xml:space="preserve">ложений труда. </w:t>
      </w:r>
    </w:p>
    <w:p w:rsidR="00F63D6E" w:rsidRPr="00984828" w:rsidRDefault="00F63D6E" w:rsidP="00655A01">
      <w:pPr>
        <w:pStyle w:val="31"/>
        <w:numPr>
          <w:ilvl w:val="1"/>
          <w:numId w:val="44"/>
        </w:numPr>
        <w:tabs>
          <w:tab w:val="left" w:pos="720"/>
        </w:tabs>
        <w:autoSpaceDE w:val="0"/>
        <w:autoSpaceDN w:val="0"/>
        <w:adjustRightInd w:val="0"/>
        <w:spacing w:after="120"/>
        <w:rPr>
          <w:b/>
          <w:sz w:val="24"/>
          <w:szCs w:val="24"/>
        </w:rPr>
      </w:pPr>
      <w:r w:rsidRPr="00984828">
        <w:rPr>
          <w:b/>
          <w:sz w:val="24"/>
          <w:szCs w:val="24"/>
        </w:rPr>
        <w:t>Планируем</w:t>
      </w:r>
      <w:r w:rsidR="00B77087" w:rsidRPr="00984828">
        <w:rPr>
          <w:b/>
          <w:sz w:val="24"/>
          <w:szCs w:val="24"/>
          <w:lang w:val="ru-RU"/>
        </w:rPr>
        <w:t>ая</w:t>
      </w:r>
      <w:r w:rsidRPr="00984828">
        <w:rPr>
          <w:b/>
          <w:sz w:val="24"/>
          <w:szCs w:val="24"/>
        </w:rPr>
        <w:t xml:space="preserve"> границ</w:t>
      </w:r>
      <w:r w:rsidR="00B77087" w:rsidRPr="00984828">
        <w:rPr>
          <w:b/>
          <w:sz w:val="24"/>
          <w:szCs w:val="24"/>
          <w:lang w:val="ru-RU"/>
        </w:rPr>
        <w:t>а</w:t>
      </w:r>
      <w:r w:rsidRPr="00984828">
        <w:rPr>
          <w:b/>
          <w:sz w:val="24"/>
          <w:szCs w:val="24"/>
        </w:rPr>
        <w:t xml:space="preserve"> населенн</w:t>
      </w:r>
      <w:r w:rsidR="00B77087" w:rsidRPr="00984828">
        <w:rPr>
          <w:b/>
          <w:sz w:val="24"/>
          <w:szCs w:val="24"/>
          <w:lang w:val="ru-RU"/>
        </w:rPr>
        <w:t>ого</w:t>
      </w:r>
      <w:r w:rsidRPr="00984828">
        <w:rPr>
          <w:b/>
          <w:sz w:val="24"/>
          <w:szCs w:val="24"/>
        </w:rPr>
        <w:t xml:space="preserve"> пункт</w:t>
      </w:r>
      <w:r w:rsidR="00B77087" w:rsidRPr="00984828">
        <w:rPr>
          <w:b/>
          <w:sz w:val="24"/>
          <w:szCs w:val="24"/>
          <w:lang w:val="ru-RU"/>
        </w:rPr>
        <w:t>а</w:t>
      </w:r>
    </w:p>
    <w:p w:rsidR="00F63D6E" w:rsidRPr="00984828" w:rsidRDefault="00F63D6E" w:rsidP="00F63D6E">
      <w:pPr>
        <w:autoSpaceDE w:val="0"/>
        <w:autoSpaceDN w:val="0"/>
        <w:adjustRightInd w:val="0"/>
        <w:spacing w:after="120"/>
        <w:ind w:firstLine="709"/>
        <w:jc w:val="both"/>
        <w:rPr>
          <w:b/>
          <w:bCs/>
        </w:rPr>
      </w:pPr>
      <w:r w:rsidRPr="00984828">
        <w:rPr>
          <w:b/>
        </w:rPr>
        <w:t xml:space="preserve">В. </w:t>
      </w:r>
      <w:r w:rsidRPr="00984828">
        <w:rPr>
          <w:b/>
          <w:bCs/>
        </w:rPr>
        <w:t>Основные стратегические направления и приоритеты территориального развития населенных пунктов.</w:t>
      </w:r>
    </w:p>
    <w:p w:rsidR="00F63D6E" w:rsidRPr="00984828" w:rsidRDefault="00F63D6E" w:rsidP="00F63D6E">
      <w:pPr>
        <w:autoSpaceDE w:val="0"/>
        <w:autoSpaceDN w:val="0"/>
        <w:adjustRightInd w:val="0"/>
        <w:spacing w:after="120"/>
        <w:ind w:firstLine="708"/>
        <w:jc w:val="both"/>
      </w:pPr>
      <w:r w:rsidRPr="00984828">
        <w:rPr>
          <w:b/>
        </w:rPr>
        <w:t>В-</w:t>
      </w:r>
      <w:r w:rsidR="00CC4E7B" w:rsidRPr="00984828">
        <w:rPr>
          <w:b/>
        </w:rPr>
        <w:t>1</w:t>
      </w:r>
      <w:r w:rsidRPr="00984828">
        <w:rPr>
          <w:b/>
        </w:rPr>
        <w:t>.</w:t>
      </w:r>
      <w:r w:rsidRPr="00984828">
        <w:t xml:space="preserve"> Территориальные возможности населенных мест обусловлены наличием свободных территорий, используемых в градостроительных целях. В существующих границах населенн</w:t>
      </w:r>
      <w:r w:rsidR="00B77087" w:rsidRPr="00984828">
        <w:t>ого</w:t>
      </w:r>
      <w:r w:rsidRPr="00984828">
        <w:t xml:space="preserve"> пункт</w:t>
      </w:r>
      <w:r w:rsidR="00B77087" w:rsidRPr="00984828">
        <w:t>а</w:t>
      </w:r>
      <w:r w:rsidRPr="00984828">
        <w:t xml:space="preserve"> таких территорий </w:t>
      </w:r>
      <w:r w:rsidR="00684D0E" w:rsidRPr="00984828">
        <w:t>недостаточн</w:t>
      </w:r>
      <w:r w:rsidRPr="00984828">
        <w:t>о. Перспективное развитие населенных мест требует изм</w:t>
      </w:r>
      <w:r w:rsidRPr="00984828">
        <w:t>е</w:t>
      </w:r>
      <w:r w:rsidRPr="00984828">
        <w:t>нения границ населенн</w:t>
      </w:r>
      <w:r w:rsidR="00B77087" w:rsidRPr="00984828">
        <w:t>ого</w:t>
      </w:r>
      <w:r w:rsidRPr="00984828">
        <w:t xml:space="preserve"> пункт</w:t>
      </w:r>
      <w:r w:rsidR="00B77087" w:rsidRPr="00984828">
        <w:t>а</w:t>
      </w:r>
      <w:r w:rsidRPr="00984828">
        <w:t>.</w:t>
      </w:r>
    </w:p>
    <w:p w:rsidR="00F63D6E" w:rsidRPr="00984828" w:rsidRDefault="00F63D6E" w:rsidP="00F63D6E">
      <w:pPr>
        <w:autoSpaceDE w:val="0"/>
        <w:autoSpaceDN w:val="0"/>
        <w:adjustRightInd w:val="0"/>
        <w:spacing w:after="120"/>
        <w:ind w:firstLine="709"/>
        <w:jc w:val="both"/>
        <w:rPr>
          <w:b/>
          <w:bCs/>
        </w:rPr>
      </w:pPr>
      <w:r w:rsidRPr="00984828">
        <w:rPr>
          <w:b/>
          <w:bCs/>
        </w:rPr>
        <w:t>На основе указанных стратегических направлений территориального развития н</w:t>
      </w:r>
      <w:r w:rsidRPr="00984828">
        <w:rPr>
          <w:b/>
          <w:bCs/>
        </w:rPr>
        <w:t>а</w:t>
      </w:r>
      <w:r w:rsidRPr="00984828">
        <w:rPr>
          <w:b/>
          <w:bCs/>
        </w:rPr>
        <w:t>селенн</w:t>
      </w:r>
      <w:r w:rsidR="00B77087" w:rsidRPr="00984828">
        <w:rPr>
          <w:b/>
          <w:bCs/>
        </w:rPr>
        <w:t>ого</w:t>
      </w:r>
      <w:r w:rsidRPr="00984828">
        <w:rPr>
          <w:b/>
          <w:bCs/>
        </w:rPr>
        <w:t xml:space="preserve"> пункт</w:t>
      </w:r>
      <w:r w:rsidR="00B77087" w:rsidRPr="00984828">
        <w:rPr>
          <w:b/>
          <w:bCs/>
        </w:rPr>
        <w:t>а</w:t>
      </w:r>
      <w:r w:rsidRPr="00984828">
        <w:rPr>
          <w:b/>
          <w:bCs/>
        </w:rPr>
        <w:t xml:space="preserve"> определен перечень мероприятий по обеспечению их территориальн</w:t>
      </w:r>
      <w:r w:rsidRPr="00984828">
        <w:rPr>
          <w:b/>
          <w:bCs/>
        </w:rPr>
        <w:t>о</w:t>
      </w:r>
      <w:r w:rsidRPr="00984828">
        <w:rPr>
          <w:b/>
          <w:bCs/>
        </w:rPr>
        <w:t xml:space="preserve">го развития. </w:t>
      </w:r>
    </w:p>
    <w:p w:rsidR="00F63D6E" w:rsidRPr="00984828" w:rsidRDefault="00F63D6E" w:rsidP="00F63D6E">
      <w:pPr>
        <w:autoSpaceDE w:val="0"/>
        <w:autoSpaceDN w:val="0"/>
        <w:adjustRightInd w:val="0"/>
        <w:spacing w:after="120"/>
        <w:ind w:firstLine="709"/>
        <w:jc w:val="both"/>
        <w:rPr>
          <w:b/>
          <w:bCs/>
        </w:rPr>
      </w:pPr>
      <w:r w:rsidRPr="00984828">
        <w:t xml:space="preserve"> </w:t>
      </w:r>
      <w:r w:rsidRPr="00984828">
        <w:rPr>
          <w:b/>
        </w:rPr>
        <w:t xml:space="preserve">Г. </w:t>
      </w:r>
      <w:r w:rsidRPr="00984828">
        <w:rPr>
          <w:b/>
          <w:bCs/>
        </w:rPr>
        <w:t>Перечень мероприятий по обеспечению территориального развития населенн</w:t>
      </w:r>
      <w:r w:rsidR="00B77087" w:rsidRPr="00984828">
        <w:rPr>
          <w:b/>
          <w:bCs/>
        </w:rPr>
        <w:t>ого</w:t>
      </w:r>
      <w:r w:rsidRPr="00984828">
        <w:rPr>
          <w:b/>
          <w:bCs/>
        </w:rPr>
        <w:t xml:space="preserve"> пункт</w:t>
      </w:r>
      <w:r w:rsidR="00B77087" w:rsidRPr="00984828">
        <w:rPr>
          <w:b/>
          <w:bCs/>
        </w:rPr>
        <w:t>а</w:t>
      </w:r>
      <w:r w:rsidRPr="00984828">
        <w:rPr>
          <w:b/>
          <w:bCs/>
        </w:rPr>
        <w:t>.</w:t>
      </w:r>
    </w:p>
    <w:p w:rsidR="00F63D6E" w:rsidRPr="00984828" w:rsidRDefault="00F63D6E" w:rsidP="00F63D6E">
      <w:pPr>
        <w:autoSpaceDE w:val="0"/>
        <w:autoSpaceDN w:val="0"/>
        <w:adjustRightInd w:val="0"/>
        <w:spacing w:after="120"/>
        <w:ind w:firstLine="708"/>
        <w:jc w:val="both"/>
      </w:pPr>
      <w:r w:rsidRPr="00984828">
        <w:rPr>
          <w:b/>
        </w:rPr>
        <w:t>Г-1.</w:t>
      </w:r>
      <w:r w:rsidRPr="00984828">
        <w:t xml:space="preserve">  Предусмотрено увеличение территории населенн</w:t>
      </w:r>
      <w:r w:rsidR="00B77087" w:rsidRPr="00984828">
        <w:t>ого</w:t>
      </w:r>
      <w:r w:rsidR="006214F6" w:rsidRPr="00984828">
        <w:t xml:space="preserve"> </w:t>
      </w:r>
      <w:r w:rsidRPr="00984828">
        <w:t>пункт</w:t>
      </w:r>
      <w:r w:rsidR="00B77087" w:rsidRPr="00984828">
        <w:t>а</w:t>
      </w:r>
      <w:r w:rsidR="006214F6" w:rsidRPr="00984828">
        <w:t>.</w:t>
      </w:r>
    </w:p>
    <w:p w:rsidR="00F63D6E" w:rsidRPr="00984828" w:rsidRDefault="00F63D6E" w:rsidP="00F63D6E">
      <w:pPr>
        <w:spacing w:after="120"/>
        <w:ind w:firstLine="708"/>
        <w:jc w:val="both"/>
      </w:pPr>
      <w:r w:rsidRPr="00984828">
        <w:lastRenderedPageBreak/>
        <w:t>Согласно решениям генерального плана площадь з</w:t>
      </w:r>
      <w:r w:rsidR="00CE4F39" w:rsidRPr="00984828">
        <w:t>емель населенного</w:t>
      </w:r>
      <w:r w:rsidRPr="00984828">
        <w:t xml:space="preserve"> пунк</w:t>
      </w:r>
      <w:r w:rsidR="00CE4F39" w:rsidRPr="00984828">
        <w:t xml:space="preserve">та </w:t>
      </w:r>
      <w:r w:rsidR="004C73F1" w:rsidRPr="00984828">
        <w:t>Челутай</w:t>
      </w:r>
      <w:r w:rsidR="00FC123B" w:rsidRPr="00984828">
        <w:t xml:space="preserve">   </w:t>
      </w:r>
      <w:r w:rsidRPr="00984828">
        <w:t>с</w:t>
      </w:r>
      <w:r w:rsidRPr="00984828">
        <w:t>о</w:t>
      </w:r>
      <w:r w:rsidRPr="00984828">
        <w:t xml:space="preserve">ставить -  </w:t>
      </w:r>
      <w:r w:rsidRPr="00984828">
        <w:rPr>
          <w:lang w:val="en-US"/>
        </w:rPr>
        <w:t>S</w:t>
      </w:r>
      <w:r w:rsidRPr="00984828">
        <w:rPr>
          <w:vertAlign w:val="subscript"/>
        </w:rPr>
        <w:t xml:space="preserve">н.п.  </w:t>
      </w:r>
      <w:r w:rsidRPr="00984828">
        <w:t xml:space="preserve">= </w:t>
      </w:r>
      <w:r w:rsidR="00B77087" w:rsidRPr="00984828">
        <w:t>2,</w:t>
      </w:r>
      <w:r w:rsidR="004C73F1" w:rsidRPr="00984828">
        <w:t>54</w:t>
      </w:r>
      <w:r w:rsidR="00FC123B" w:rsidRPr="00984828">
        <w:t xml:space="preserve"> </w:t>
      </w:r>
      <w:r w:rsidRPr="00984828">
        <w:t>км</w:t>
      </w:r>
      <w:r w:rsidRPr="00984828">
        <w:rPr>
          <w:vertAlign w:val="superscript"/>
        </w:rPr>
        <w:t>2</w:t>
      </w:r>
      <w:r w:rsidRPr="00984828">
        <w:t xml:space="preserve">.  </w:t>
      </w:r>
    </w:p>
    <w:p w:rsidR="00F63D6E" w:rsidRPr="00984828" w:rsidRDefault="00F63D6E" w:rsidP="00F63D6E">
      <w:pPr>
        <w:autoSpaceDE w:val="0"/>
        <w:autoSpaceDN w:val="0"/>
        <w:adjustRightInd w:val="0"/>
        <w:spacing w:after="120"/>
        <w:ind w:firstLine="708"/>
        <w:jc w:val="both"/>
      </w:pPr>
      <w:r w:rsidRPr="00984828">
        <w:t>Протяженность границы н.п.</w:t>
      </w:r>
      <w:r w:rsidR="004C73F1" w:rsidRPr="00984828">
        <w:t>Челутай</w:t>
      </w:r>
      <w:r w:rsidR="00CE4F39" w:rsidRPr="00984828">
        <w:t>–</w:t>
      </w:r>
      <w:r w:rsidR="004C73F1" w:rsidRPr="00984828">
        <w:t>14,45</w:t>
      </w:r>
      <w:r w:rsidR="00FC123B" w:rsidRPr="00984828">
        <w:t xml:space="preserve"> к</w:t>
      </w:r>
      <w:r w:rsidR="00CE4F39" w:rsidRPr="00984828">
        <w:t>м</w:t>
      </w:r>
      <w:r w:rsidRPr="00984828">
        <w:t xml:space="preserve">. </w:t>
      </w:r>
    </w:p>
    <w:p w:rsidR="00F63D6E" w:rsidRPr="00984828" w:rsidRDefault="00F63D6E" w:rsidP="00F63D6E">
      <w:pPr>
        <w:spacing w:after="120"/>
        <w:jc w:val="both"/>
      </w:pPr>
      <w:r w:rsidRPr="00984828">
        <w:tab/>
      </w:r>
      <w:r w:rsidRPr="00984828">
        <w:rPr>
          <w:b/>
        </w:rPr>
        <w:t>Г-2.</w:t>
      </w:r>
      <w:r w:rsidRPr="00984828">
        <w:t xml:space="preserve"> </w:t>
      </w:r>
      <w:r w:rsidR="000B5C34" w:rsidRPr="00984828">
        <w:t>П</w:t>
      </w:r>
      <w:r w:rsidRPr="00984828">
        <w:t xml:space="preserve">еревод земель </w:t>
      </w:r>
      <w:r w:rsidR="00CE4F39" w:rsidRPr="00984828">
        <w:t>иных категорий</w:t>
      </w:r>
      <w:r w:rsidRPr="00984828">
        <w:t xml:space="preserve"> в земли населенных пунктов </w:t>
      </w:r>
      <w:r w:rsidR="000B5C34" w:rsidRPr="00984828">
        <w:t>не планируется.</w:t>
      </w:r>
    </w:p>
    <w:p w:rsidR="00F63D6E" w:rsidRPr="00984828" w:rsidRDefault="00F63D6E" w:rsidP="00F63D6E">
      <w:pPr>
        <w:autoSpaceDE w:val="0"/>
        <w:autoSpaceDN w:val="0"/>
        <w:adjustRightInd w:val="0"/>
        <w:spacing w:after="120"/>
        <w:ind w:firstLine="708"/>
        <w:jc w:val="both"/>
      </w:pPr>
      <w:r w:rsidRPr="00984828">
        <w:t>Планируем</w:t>
      </w:r>
      <w:r w:rsidR="00B77087" w:rsidRPr="00984828">
        <w:t>ая</w:t>
      </w:r>
      <w:r w:rsidRPr="00984828">
        <w:t xml:space="preserve"> границ</w:t>
      </w:r>
      <w:r w:rsidR="00B77087" w:rsidRPr="00984828">
        <w:t>а</w:t>
      </w:r>
      <w:r w:rsidRPr="00984828">
        <w:t xml:space="preserve"> </w:t>
      </w:r>
      <w:r w:rsidR="00684D0E" w:rsidRPr="00984828">
        <w:t>населенн</w:t>
      </w:r>
      <w:r w:rsidR="00B77087" w:rsidRPr="00984828">
        <w:t xml:space="preserve">ого </w:t>
      </w:r>
      <w:r w:rsidRPr="00984828">
        <w:t>пункт</w:t>
      </w:r>
      <w:r w:rsidR="00B77087" w:rsidRPr="00984828">
        <w:t>а</w:t>
      </w:r>
      <w:r w:rsidRPr="00984828">
        <w:t xml:space="preserve"> мо</w:t>
      </w:r>
      <w:r w:rsidR="00B77087" w:rsidRPr="00984828">
        <w:t>жет</w:t>
      </w:r>
      <w:r w:rsidRPr="00984828">
        <w:t xml:space="preserve"> быть уточнен</w:t>
      </w:r>
      <w:r w:rsidR="00B77087" w:rsidRPr="00984828">
        <w:t>а</w:t>
      </w:r>
      <w:r w:rsidRPr="00984828">
        <w:t xml:space="preserve"> в соответствии с раздел</w:t>
      </w:r>
      <w:r w:rsidRPr="00984828">
        <w:t>а</w:t>
      </w:r>
      <w:r w:rsidRPr="00984828">
        <w:t>ми настоящего генерального плана, подготовленными применительно к территории населенн</w:t>
      </w:r>
      <w:r w:rsidR="00B77087" w:rsidRPr="00984828">
        <w:t>о</w:t>
      </w:r>
      <w:r w:rsidR="00B77087" w:rsidRPr="00984828">
        <w:t xml:space="preserve">го </w:t>
      </w:r>
      <w:r w:rsidRPr="00984828">
        <w:t>пункт</w:t>
      </w:r>
      <w:r w:rsidR="00B77087" w:rsidRPr="00984828">
        <w:t>а</w:t>
      </w:r>
      <w:r w:rsidRPr="00984828">
        <w:t>.</w:t>
      </w:r>
    </w:p>
    <w:p w:rsidR="00F63D6E" w:rsidRPr="00984828" w:rsidRDefault="00F63D6E" w:rsidP="00F63D6E">
      <w:pPr>
        <w:spacing w:after="120"/>
        <w:ind w:firstLine="708"/>
        <w:jc w:val="both"/>
      </w:pPr>
      <w:r w:rsidRPr="00984828">
        <w:rPr>
          <w:b/>
        </w:rPr>
        <w:t>Г-</w:t>
      </w:r>
      <w:r w:rsidR="0047204A" w:rsidRPr="00984828">
        <w:rPr>
          <w:b/>
        </w:rPr>
        <w:t>3</w:t>
      </w:r>
      <w:r w:rsidRPr="00984828">
        <w:rPr>
          <w:b/>
        </w:rPr>
        <w:t>.</w:t>
      </w:r>
      <w:r w:rsidRPr="00984828">
        <w:t xml:space="preserve"> Планируем</w:t>
      </w:r>
      <w:r w:rsidR="00B77087" w:rsidRPr="00984828">
        <w:t>ая</w:t>
      </w:r>
      <w:r w:rsidRPr="00984828">
        <w:t xml:space="preserve"> границ</w:t>
      </w:r>
      <w:r w:rsidR="00B77087" w:rsidRPr="00984828">
        <w:t>а</w:t>
      </w:r>
      <w:r w:rsidRPr="00984828">
        <w:t xml:space="preserve"> </w:t>
      </w:r>
      <w:r w:rsidR="00CE4F39" w:rsidRPr="00984828">
        <w:t>населенн</w:t>
      </w:r>
      <w:r w:rsidR="00B77087" w:rsidRPr="00984828">
        <w:t>ого</w:t>
      </w:r>
      <w:r w:rsidR="00CE4F39" w:rsidRPr="00984828">
        <w:t xml:space="preserve"> пункт</w:t>
      </w:r>
      <w:r w:rsidR="00B77087" w:rsidRPr="00984828">
        <w:t>а</w:t>
      </w:r>
      <w:r w:rsidRPr="00984828">
        <w:t xml:space="preserve"> показаны на карте.</w:t>
      </w:r>
    </w:p>
    <w:p w:rsidR="00F63D6E" w:rsidRPr="00984828" w:rsidRDefault="00F63D6E" w:rsidP="00F63D6E">
      <w:pPr>
        <w:pStyle w:val="aff2"/>
        <w:numPr>
          <w:ilvl w:val="1"/>
          <w:numId w:val="44"/>
        </w:numPr>
        <w:spacing w:after="120"/>
        <w:jc w:val="both"/>
        <w:rPr>
          <w:b/>
        </w:rPr>
      </w:pPr>
      <w:r w:rsidRPr="00984828">
        <w:rPr>
          <w:b/>
        </w:rPr>
        <w:t xml:space="preserve"> Функциональное зонирование территории поселения</w:t>
      </w:r>
    </w:p>
    <w:p w:rsidR="00F63D6E" w:rsidRPr="00984828" w:rsidRDefault="00F63D6E" w:rsidP="00F63D6E">
      <w:pPr>
        <w:pStyle w:val="31"/>
        <w:tabs>
          <w:tab w:val="left" w:pos="1624"/>
        </w:tabs>
        <w:autoSpaceDE w:val="0"/>
        <w:autoSpaceDN w:val="0"/>
        <w:adjustRightInd w:val="0"/>
        <w:spacing w:after="120"/>
        <w:ind w:firstLine="720"/>
        <w:rPr>
          <w:sz w:val="24"/>
          <w:szCs w:val="24"/>
        </w:rPr>
      </w:pPr>
      <w:r w:rsidRPr="00984828">
        <w:rPr>
          <w:sz w:val="24"/>
          <w:szCs w:val="24"/>
        </w:rPr>
        <w:t>Целью функционального зонирования является определение местоположения и параметров планируемых к строительству объектов федерального, регионального и районного значения (кроме линейных инфраструктурных объектов) в соответствии с решениями документов территориального планирования иных уровней и объектов экономической деятельности, расположе</w:t>
      </w:r>
      <w:r w:rsidRPr="00984828">
        <w:rPr>
          <w:sz w:val="24"/>
          <w:szCs w:val="24"/>
        </w:rPr>
        <w:t>н</w:t>
      </w:r>
      <w:r w:rsidRPr="00984828">
        <w:rPr>
          <w:sz w:val="24"/>
          <w:szCs w:val="24"/>
        </w:rPr>
        <w:t xml:space="preserve">ных вне населенных пунктов в соответствии с решениями настоящего генерального плана иных плановых и прогнозных документов поселения.  </w:t>
      </w:r>
    </w:p>
    <w:p w:rsidR="00F63D6E" w:rsidRPr="00984828" w:rsidRDefault="00F63D6E" w:rsidP="00F63D6E">
      <w:pPr>
        <w:pStyle w:val="31"/>
        <w:tabs>
          <w:tab w:val="left" w:pos="1624"/>
        </w:tabs>
        <w:autoSpaceDE w:val="0"/>
        <w:autoSpaceDN w:val="0"/>
        <w:adjustRightInd w:val="0"/>
        <w:spacing w:after="120"/>
        <w:ind w:firstLine="720"/>
        <w:rPr>
          <w:b/>
          <w:sz w:val="24"/>
          <w:szCs w:val="24"/>
        </w:rPr>
      </w:pPr>
      <w:r w:rsidRPr="00984828">
        <w:rPr>
          <w:b/>
          <w:sz w:val="24"/>
          <w:szCs w:val="24"/>
        </w:rPr>
        <w:t>Д. Особенности функционального зонирования поселения</w:t>
      </w:r>
    </w:p>
    <w:p w:rsidR="00F63D6E" w:rsidRPr="00984828" w:rsidRDefault="00F63D6E" w:rsidP="00F63D6E">
      <w:pPr>
        <w:pStyle w:val="31"/>
        <w:tabs>
          <w:tab w:val="left" w:pos="1624"/>
        </w:tabs>
        <w:autoSpaceDE w:val="0"/>
        <w:autoSpaceDN w:val="0"/>
        <w:adjustRightInd w:val="0"/>
        <w:spacing w:after="120"/>
        <w:ind w:firstLine="720"/>
        <w:rPr>
          <w:sz w:val="24"/>
          <w:szCs w:val="24"/>
        </w:rPr>
      </w:pPr>
      <w:r w:rsidRPr="00984828">
        <w:rPr>
          <w:b/>
          <w:sz w:val="24"/>
          <w:szCs w:val="24"/>
        </w:rPr>
        <w:t>Д-1.</w:t>
      </w:r>
      <w:r w:rsidRPr="00984828">
        <w:rPr>
          <w:sz w:val="24"/>
          <w:szCs w:val="24"/>
        </w:rPr>
        <w:t xml:space="preserve">  Документами территориального планирования иных уровней на территории </w:t>
      </w:r>
      <w:r w:rsidR="00B560B1" w:rsidRPr="00984828">
        <w:rPr>
          <w:sz w:val="24"/>
          <w:szCs w:val="24"/>
        </w:rPr>
        <w:t>сельского поселения</w:t>
      </w:r>
      <w:r w:rsidR="000B5C34" w:rsidRPr="00984828">
        <w:rPr>
          <w:sz w:val="24"/>
          <w:szCs w:val="24"/>
          <w:lang w:val="ru-RU"/>
        </w:rPr>
        <w:t xml:space="preserve"> «</w:t>
      </w:r>
      <w:r w:rsidR="004C73F1" w:rsidRPr="00984828">
        <w:rPr>
          <w:sz w:val="24"/>
          <w:szCs w:val="24"/>
          <w:lang w:val="ru-RU"/>
        </w:rPr>
        <w:t>Челутай</w:t>
      </w:r>
      <w:r w:rsidR="000B5C34" w:rsidRPr="00984828">
        <w:rPr>
          <w:sz w:val="24"/>
          <w:szCs w:val="24"/>
          <w:lang w:val="ru-RU"/>
        </w:rPr>
        <w:t>»</w:t>
      </w:r>
      <w:r w:rsidR="00B560B1" w:rsidRPr="00984828">
        <w:rPr>
          <w:sz w:val="24"/>
          <w:szCs w:val="24"/>
        </w:rPr>
        <w:t xml:space="preserve"> </w:t>
      </w:r>
      <w:r w:rsidRPr="00984828">
        <w:rPr>
          <w:sz w:val="24"/>
          <w:szCs w:val="24"/>
        </w:rPr>
        <w:t>размещение функциональных зон, соответствующего (федерального, регионального, районного) значения не предусмотрено.</w:t>
      </w:r>
    </w:p>
    <w:p w:rsidR="00F63D6E" w:rsidRPr="00984828" w:rsidRDefault="00F63D6E" w:rsidP="00F63D6E">
      <w:pPr>
        <w:pStyle w:val="31"/>
        <w:tabs>
          <w:tab w:val="left" w:pos="1624"/>
        </w:tabs>
        <w:autoSpaceDE w:val="0"/>
        <w:autoSpaceDN w:val="0"/>
        <w:adjustRightInd w:val="0"/>
        <w:spacing w:after="120"/>
        <w:ind w:firstLine="720"/>
        <w:rPr>
          <w:sz w:val="24"/>
          <w:szCs w:val="24"/>
        </w:rPr>
      </w:pPr>
      <w:r w:rsidRPr="00984828">
        <w:rPr>
          <w:sz w:val="24"/>
          <w:szCs w:val="24"/>
        </w:rPr>
        <w:t>Функциональное зонирование территорий сельского поселения осуществлено с учетом планируемого  размещения объектов жилищного строительства местного значения.</w:t>
      </w:r>
    </w:p>
    <w:p w:rsidR="00F63D6E" w:rsidRPr="00984828" w:rsidRDefault="00F63D6E" w:rsidP="00F63D6E">
      <w:pPr>
        <w:pStyle w:val="31"/>
        <w:tabs>
          <w:tab w:val="left" w:pos="1624"/>
        </w:tabs>
        <w:autoSpaceDE w:val="0"/>
        <w:autoSpaceDN w:val="0"/>
        <w:adjustRightInd w:val="0"/>
        <w:spacing w:after="120"/>
        <w:ind w:firstLine="720"/>
        <w:rPr>
          <w:sz w:val="24"/>
          <w:szCs w:val="24"/>
        </w:rPr>
      </w:pPr>
      <w:r w:rsidRPr="00984828">
        <w:rPr>
          <w:b/>
          <w:sz w:val="24"/>
          <w:szCs w:val="24"/>
        </w:rPr>
        <w:t>Д-2.</w:t>
      </w:r>
      <w:r w:rsidRPr="00984828">
        <w:rPr>
          <w:sz w:val="24"/>
          <w:szCs w:val="24"/>
        </w:rPr>
        <w:t xml:space="preserve"> Функциональная зона населенных пунктов, образована в планируемых границах </w:t>
      </w:r>
      <w:r w:rsidR="00B560B1" w:rsidRPr="00984828">
        <w:rPr>
          <w:sz w:val="24"/>
          <w:szCs w:val="24"/>
        </w:rPr>
        <w:t>населенных пунктов</w:t>
      </w:r>
      <w:r w:rsidRPr="00984828">
        <w:rPr>
          <w:sz w:val="24"/>
          <w:szCs w:val="24"/>
        </w:rPr>
        <w:t>. Дальнейшее функциональное зонирование территорий населенного пункта осуществляется при подготовке генерального плана сельского поселения применительно к террито</w:t>
      </w:r>
      <w:r w:rsidR="00B560B1" w:rsidRPr="00984828">
        <w:rPr>
          <w:sz w:val="24"/>
          <w:szCs w:val="24"/>
        </w:rPr>
        <w:t>рии</w:t>
      </w:r>
      <w:r w:rsidRPr="00984828">
        <w:rPr>
          <w:sz w:val="24"/>
          <w:szCs w:val="24"/>
        </w:rPr>
        <w:t xml:space="preserve"> населенн</w:t>
      </w:r>
      <w:r w:rsidR="00B560B1" w:rsidRPr="00984828">
        <w:rPr>
          <w:sz w:val="24"/>
          <w:szCs w:val="24"/>
        </w:rPr>
        <w:t>ых</w:t>
      </w:r>
      <w:r w:rsidRPr="00984828">
        <w:rPr>
          <w:sz w:val="24"/>
          <w:szCs w:val="24"/>
        </w:rPr>
        <w:t xml:space="preserve"> пункт</w:t>
      </w:r>
      <w:r w:rsidR="00B560B1" w:rsidRPr="00984828">
        <w:rPr>
          <w:sz w:val="24"/>
          <w:szCs w:val="24"/>
        </w:rPr>
        <w:t>ов</w:t>
      </w:r>
      <w:r w:rsidRPr="00984828">
        <w:rPr>
          <w:sz w:val="24"/>
          <w:szCs w:val="24"/>
        </w:rPr>
        <w:t xml:space="preserve">.  </w:t>
      </w:r>
    </w:p>
    <w:p w:rsidR="00F63D6E" w:rsidRPr="00984828" w:rsidRDefault="00F63D6E" w:rsidP="00F63D6E">
      <w:pPr>
        <w:autoSpaceDE w:val="0"/>
        <w:autoSpaceDN w:val="0"/>
        <w:adjustRightInd w:val="0"/>
        <w:spacing w:after="120"/>
        <w:ind w:firstLine="709"/>
        <w:jc w:val="both"/>
        <w:rPr>
          <w:b/>
          <w:bCs/>
        </w:rPr>
      </w:pPr>
      <w:r w:rsidRPr="00984828">
        <w:rPr>
          <w:b/>
          <w:bCs/>
        </w:rPr>
        <w:t>На основе отмеченных особенностей функционального зонирования определены в</w:t>
      </w:r>
      <w:r w:rsidRPr="00984828">
        <w:rPr>
          <w:b/>
          <w:bCs/>
        </w:rPr>
        <w:t>и</w:t>
      </w:r>
      <w:r w:rsidRPr="00984828">
        <w:rPr>
          <w:b/>
          <w:bCs/>
        </w:rPr>
        <w:t xml:space="preserve">ды и параметры функциональных зон. </w:t>
      </w:r>
    </w:p>
    <w:p w:rsidR="00F63D6E" w:rsidRPr="00984828" w:rsidRDefault="00F63D6E" w:rsidP="00F63D6E">
      <w:pPr>
        <w:pStyle w:val="31"/>
        <w:tabs>
          <w:tab w:val="left" w:pos="1624"/>
        </w:tabs>
        <w:autoSpaceDE w:val="0"/>
        <w:autoSpaceDN w:val="0"/>
        <w:adjustRightInd w:val="0"/>
        <w:spacing w:after="120"/>
        <w:ind w:firstLine="720"/>
        <w:rPr>
          <w:b/>
          <w:sz w:val="24"/>
          <w:szCs w:val="24"/>
        </w:rPr>
      </w:pPr>
      <w:r w:rsidRPr="00984828">
        <w:rPr>
          <w:b/>
          <w:sz w:val="24"/>
          <w:szCs w:val="24"/>
        </w:rPr>
        <w:t>Е. Виды и параметры функциональных зон поселения</w:t>
      </w:r>
    </w:p>
    <w:p w:rsidR="00F63D6E" w:rsidRPr="00984828" w:rsidRDefault="00F63D6E" w:rsidP="00F63D6E">
      <w:pPr>
        <w:autoSpaceDE w:val="0"/>
        <w:autoSpaceDN w:val="0"/>
        <w:adjustRightInd w:val="0"/>
        <w:spacing w:after="120"/>
        <w:ind w:firstLine="708"/>
        <w:jc w:val="both"/>
      </w:pPr>
      <w:r w:rsidRPr="00984828">
        <w:rPr>
          <w:b/>
        </w:rPr>
        <w:t>Е-1.</w:t>
      </w:r>
      <w:r w:rsidRPr="00984828">
        <w:t xml:space="preserve"> По результатам планирования использования территории установлены следующие параметры земельных участков, отнесенных к различным функциональным зонам. </w:t>
      </w:r>
    </w:p>
    <w:p w:rsidR="000B5C34" w:rsidRPr="00984828" w:rsidRDefault="00F63D6E" w:rsidP="000B5C34">
      <w:pPr>
        <w:autoSpaceDE w:val="0"/>
        <w:autoSpaceDN w:val="0"/>
        <w:adjustRightInd w:val="0"/>
        <w:spacing w:after="120"/>
        <w:jc w:val="center"/>
      </w:pPr>
      <w:r w:rsidRPr="00984828">
        <w:rPr>
          <w:b/>
        </w:rPr>
        <w:t>Состав функциональных зон сельского поселения в планируемых границах сельского п</w:t>
      </w:r>
      <w:r w:rsidRPr="00984828">
        <w:rPr>
          <w:b/>
        </w:rPr>
        <w:t>о</w:t>
      </w:r>
      <w:r w:rsidRPr="00984828">
        <w:rPr>
          <w:b/>
        </w:rPr>
        <w:t>селения</w:t>
      </w:r>
      <w:r w:rsidR="000B5C34" w:rsidRPr="00984828">
        <w:rPr>
          <w:b/>
        </w:rPr>
        <w:t xml:space="preserve"> «</w:t>
      </w:r>
      <w:r w:rsidR="004C73F1" w:rsidRPr="00984828">
        <w:rPr>
          <w:b/>
        </w:rPr>
        <w:t>Челутай</w:t>
      </w:r>
      <w:r w:rsidR="000B5C34" w:rsidRPr="00984828">
        <w:rPr>
          <w:b/>
        </w:rPr>
        <w:t>»</w:t>
      </w:r>
      <w:r w:rsidRPr="00984828">
        <w:rPr>
          <w:b/>
        </w:rPr>
        <w:t xml:space="preserve"> (по данным территориального планирования)</w:t>
      </w:r>
    </w:p>
    <w:p w:rsidR="00F63D6E" w:rsidRPr="00984828" w:rsidRDefault="000B5C34" w:rsidP="000B5C34">
      <w:pPr>
        <w:autoSpaceDE w:val="0"/>
        <w:autoSpaceDN w:val="0"/>
        <w:adjustRightInd w:val="0"/>
        <w:spacing w:after="120"/>
        <w:jc w:val="right"/>
        <w:rPr>
          <w:b/>
        </w:rPr>
      </w:pPr>
      <w:r w:rsidRPr="00984828">
        <w:t>Таблица 1.</w:t>
      </w:r>
    </w:p>
    <w:tbl>
      <w:tblPr>
        <w:tblW w:w="4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267"/>
        <w:gridCol w:w="2694"/>
      </w:tblGrid>
      <w:tr w:rsidR="0057183F" w:rsidRPr="00984828" w:rsidTr="00B77087">
        <w:tc>
          <w:tcPr>
            <w:tcW w:w="2455" w:type="pct"/>
            <w:vAlign w:val="center"/>
          </w:tcPr>
          <w:p w:rsidR="004420D6" w:rsidRPr="00984828" w:rsidRDefault="004420D6" w:rsidP="00B77087">
            <w:pPr>
              <w:spacing w:after="120"/>
              <w:jc w:val="center"/>
              <w:rPr>
                <w:b/>
              </w:rPr>
            </w:pPr>
            <w:r w:rsidRPr="00984828">
              <w:rPr>
                <w:b/>
                <w:bCs/>
              </w:rPr>
              <w:t>ФУНКЦИОНАЛЬНАЯ ЗОНА</w:t>
            </w:r>
          </w:p>
        </w:tc>
        <w:tc>
          <w:tcPr>
            <w:tcW w:w="1163" w:type="pct"/>
            <w:vAlign w:val="center"/>
          </w:tcPr>
          <w:p w:rsidR="004420D6" w:rsidRPr="00984828" w:rsidRDefault="004420D6" w:rsidP="00B77087">
            <w:pPr>
              <w:spacing w:after="120"/>
              <w:jc w:val="center"/>
              <w:rPr>
                <w:b/>
                <w:bCs/>
              </w:rPr>
            </w:pPr>
            <w:r w:rsidRPr="00984828">
              <w:rPr>
                <w:b/>
                <w:bCs/>
              </w:rPr>
              <w:t>ПЛОЩАДЬ</w:t>
            </w:r>
          </w:p>
          <w:p w:rsidR="004420D6" w:rsidRPr="00984828" w:rsidRDefault="004420D6" w:rsidP="00B77087">
            <w:pPr>
              <w:spacing w:after="120"/>
              <w:jc w:val="center"/>
              <w:rPr>
                <w:b/>
              </w:rPr>
            </w:pPr>
            <w:r w:rsidRPr="00984828">
              <w:rPr>
                <w:b/>
                <w:bCs/>
              </w:rPr>
              <w:t>(КМ</w:t>
            </w:r>
            <w:r w:rsidRPr="00984828">
              <w:rPr>
                <w:b/>
                <w:bCs/>
                <w:vertAlign w:val="superscript"/>
              </w:rPr>
              <w:t>2</w:t>
            </w:r>
            <w:r w:rsidRPr="00984828">
              <w:rPr>
                <w:b/>
                <w:bCs/>
              </w:rPr>
              <w:t>)</w:t>
            </w:r>
          </w:p>
        </w:tc>
        <w:tc>
          <w:tcPr>
            <w:tcW w:w="1382" w:type="pct"/>
            <w:vAlign w:val="center"/>
          </w:tcPr>
          <w:p w:rsidR="004420D6" w:rsidRPr="00984828" w:rsidRDefault="004420D6" w:rsidP="00B77087">
            <w:pPr>
              <w:spacing w:after="120"/>
              <w:jc w:val="center"/>
              <w:rPr>
                <w:b/>
                <w:bCs/>
              </w:rPr>
            </w:pPr>
            <w:r w:rsidRPr="00984828">
              <w:rPr>
                <w:b/>
                <w:bCs/>
              </w:rPr>
              <w:t>ДОЛЯ</w:t>
            </w:r>
          </w:p>
          <w:p w:rsidR="004420D6" w:rsidRPr="00984828" w:rsidRDefault="004420D6" w:rsidP="00B77087">
            <w:pPr>
              <w:spacing w:after="120"/>
              <w:jc w:val="center"/>
              <w:rPr>
                <w:b/>
              </w:rPr>
            </w:pPr>
            <w:r w:rsidRPr="00984828">
              <w:rPr>
                <w:b/>
                <w:bCs/>
              </w:rPr>
              <w:t>(%)</w:t>
            </w:r>
          </w:p>
        </w:tc>
      </w:tr>
      <w:tr w:rsidR="0057183F" w:rsidRPr="00984828" w:rsidTr="00B77087">
        <w:tc>
          <w:tcPr>
            <w:tcW w:w="2455" w:type="pct"/>
            <w:vAlign w:val="center"/>
          </w:tcPr>
          <w:p w:rsidR="004420D6" w:rsidRPr="00984828" w:rsidRDefault="004420D6" w:rsidP="00B77087">
            <w:pPr>
              <w:spacing w:after="120"/>
              <w:rPr>
                <w:b/>
                <w:bCs/>
              </w:rPr>
            </w:pPr>
            <w:r w:rsidRPr="00984828">
              <w:rPr>
                <w:b/>
                <w:bCs/>
              </w:rPr>
              <w:t>ФУНКЦИОНАЛЬНЫЕ ЗОНЫ НАС</w:t>
            </w:r>
            <w:r w:rsidRPr="00984828">
              <w:rPr>
                <w:b/>
                <w:bCs/>
              </w:rPr>
              <w:t>Е</w:t>
            </w:r>
            <w:r w:rsidRPr="00984828">
              <w:rPr>
                <w:b/>
                <w:bCs/>
              </w:rPr>
              <w:t>ЛЕННЫХ ПУНКТОВ (НА ЗЕМЛЯХ НАСЕЛЕННЫХ ПУНКТОВ)</w:t>
            </w:r>
            <w:r w:rsidR="00AF7E29" w:rsidRPr="00984828">
              <w:rPr>
                <w:b/>
                <w:bCs/>
              </w:rPr>
              <w:t xml:space="preserve"> </w:t>
            </w:r>
          </w:p>
        </w:tc>
        <w:tc>
          <w:tcPr>
            <w:tcW w:w="1163" w:type="pct"/>
            <w:vAlign w:val="center"/>
          </w:tcPr>
          <w:p w:rsidR="00AF7E29" w:rsidRPr="00984828" w:rsidRDefault="00B77087" w:rsidP="004C73F1">
            <w:pPr>
              <w:spacing w:after="120"/>
              <w:jc w:val="center"/>
              <w:rPr>
                <w:b/>
                <w:bCs/>
              </w:rPr>
            </w:pPr>
            <w:r w:rsidRPr="00984828">
              <w:rPr>
                <w:b/>
                <w:bCs/>
              </w:rPr>
              <w:t>2,</w:t>
            </w:r>
            <w:r w:rsidR="004C73F1" w:rsidRPr="00984828">
              <w:rPr>
                <w:b/>
                <w:bCs/>
              </w:rPr>
              <w:t>54</w:t>
            </w:r>
          </w:p>
        </w:tc>
        <w:tc>
          <w:tcPr>
            <w:tcW w:w="1382" w:type="pct"/>
            <w:vAlign w:val="center"/>
          </w:tcPr>
          <w:p w:rsidR="00AF7E29" w:rsidRPr="00984828" w:rsidRDefault="004C73F1" w:rsidP="00B77087">
            <w:pPr>
              <w:tabs>
                <w:tab w:val="left" w:pos="984"/>
                <w:tab w:val="center" w:pos="1239"/>
              </w:tabs>
              <w:jc w:val="center"/>
              <w:rPr>
                <w:b/>
                <w:bCs/>
              </w:rPr>
            </w:pPr>
            <w:r w:rsidRPr="00984828">
              <w:rPr>
                <w:b/>
                <w:bCs/>
              </w:rPr>
              <w:t>0,85</w:t>
            </w:r>
          </w:p>
        </w:tc>
      </w:tr>
      <w:tr w:rsidR="0057183F" w:rsidRPr="00984828" w:rsidTr="00B77087">
        <w:tc>
          <w:tcPr>
            <w:tcW w:w="2455" w:type="pct"/>
            <w:vAlign w:val="center"/>
          </w:tcPr>
          <w:p w:rsidR="00E95417" w:rsidRPr="00984828" w:rsidRDefault="00E95417" w:rsidP="00B77087">
            <w:pPr>
              <w:rPr>
                <w:b/>
                <w:bCs/>
              </w:rPr>
            </w:pPr>
            <w:r w:rsidRPr="00984828">
              <w:rPr>
                <w:b/>
                <w:bCs/>
              </w:rPr>
              <w:t>ТЕРРИТОРИИ ЕСТЕСТВЕННОГО ЛАНДШАФТА (ЗЕМЛИ</w:t>
            </w:r>
            <w:r w:rsidR="00A3787A" w:rsidRPr="00984828">
              <w:rPr>
                <w:b/>
                <w:bCs/>
              </w:rPr>
              <w:t>,</w:t>
            </w:r>
            <w:r w:rsidRPr="00984828">
              <w:rPr>
                <w:b/>
                <w:bCs/>
              </w:rPr>
              <w:t xml:space="preserve"> НЕ ИСПОЛ</w:t>
            </w:r>
            <w:r w:rsidRPr="00984828">
              <w:rPr>
                <w:b/>
                <w:bCs/>
              </w:rPr>
              <w:t>Ь</w:t>
            </w:r>
            <w:r w:rsidRPr="00984828">
              <w:rPr>
                <w:b/>
                <w:bCs/>
              </w:rPr>
              <w:t>ЗУЕМЫЕ ДЛЯ РАЗМЕЩЕНИЯ ГР</w:t>
            </w:r>
            <w:r w:rsidRPr="00984828">
              <w:rPr>
                <w:b/>
                <w:bCs/>
              </w:rPr>
              <w:t>А</w:t>
            </w:r>
            <w:r w:rsidRPr="00984828">
              <w:rPr>
                <w:b/>
                <w:bCs/>
              </w:rPr>
              <w:t>ДОСТРОИТЕЛЬНЫХ ОБЪЕКТОВ, КРОМЕ ЛИНЕЙНЫХ ИНФРАСТРУ</w:t>
            </w:r>
            <w:r w:rsidRPr="00984828">
              <w:rPr>
                <w:b/>
                <w:bCs/>
              </w:rPr>
              <w:t>К</w:t>
            </w:r>
            <w:r w:rsidRPr="00984828">
              <w:rPr>
                <w:b/>
                <w:bCs/>
              </w:rPr>
              <w:lastRenderedPageBreak/>
              <w:t>ТУРНЫХ ОБЪЕКТОВ)</w:t>
            </w:r>
            <w:r w:rsidR="00AF7E29" w:rsidRPr="00984828">
              <w:rPr>
                <w:b/>
                <w:bCs/>
              </w:rPr>
              <w:t xml:space="preserve"> </w:t>
            </w:r>
          </w:p>
        </w:tc>
        <w:tc>
          <w:tcPr>
            <w:tcW w:w="1163" w:type="pct"/>
            <w:vAlign w:val="center"/>
          </w:tcPr>
          <w:p w:rsidR="00AF7E29" w:rsidRPr="00984828" w:rsidRDefault="004C73F1" w:rsidP="00B77087">
            <w:pPr>
              <w:spacing w:after="120"/>
              <w:jc w:val="center"/>
              <w:rPr>
                <w:b/>
                <w:bCs/>
              </w:rPr>
            </w:pPr>
            <w:r w:rsidRPr="00984828">
              <w:rPr>
                <w:b/>
                <w:bCs/>
              </w:rPr>
              <w:lastRenderedPageBreak/>
              <w:t>296,76</w:t>
            </w:r>
          </w:p>
        </w:tc>
        <w:tc>
          <w:tcPr>
            <w:tcW w:w="1382" w:type="pct"/>
            <w:vAlign w:val="center"/>
          </w:tcPr>
          <w:p w:rsidR="00E95417" w:rsidRPr="00984828" w:rsidRDefault="004C73F1" w:rsidP="00B77087">
            <w:pPr>
              <w:jc w:val="center"/>
              <w:rPr>
                <w:b/>
              </w:rPr>
            </w:pPr>
            <w:r w:rsidRPr="00984828">
              <w:rPr>
                <w:b/>
              </w:rPr>
              <w:t>99,15</w:t>
            </w:r>
          </w:p>
        </w:tc>
      </w:tr>
    </w:tbl>
    <w:p w:rsidR="00F63D6E" w:rsidRPr="00984828" w:rsidRDefault="00F63D6E" w:rsidP="00F63D6E">
      <w:pPr>
        <w:autoSpaceDE w:val="0"/>
        <w:autoSpaceDN w:val="0"/>
        <w:adjustRightInd w:val="0"/>
        <w:spacing w:after="120"/>
        <w:jc w:val="both"/>
      </w:pPr>
    </w:p>
    <w:p w:rsidR="00F63D6E" w:rsidRPr="00984828" w:rsidRDefault="00F63D6E" w:rsidP="00F63D6E">
      <w:pPr>
        <w:autoSpaceDE w:val="0"/>
        <w:autoSpaceDN w:val="0"/>
        <w:adjustRightInd w:val="0"/>
        <w:spacing w:after="120"/>
        <w:ind w:firstLine="708"/>
        <w:jc w:val="both"/>
      </w:pPr>
      <w:r w:rsidRPr="00984828">
        <w:rPr>
          <w:b/>
        </w:rPr>
        <w:t>Е-2.</w:t>
      </w:r>
      <w:r w:rsidRPr="00984828">
        <w:t xml:space="preserve"> При осуществлении функционального зонирования территории поселения основную часть его территории следует отнести к территориям естественного ландшафта, которые не пл</w:t>
      </w:r>
      <w:r w:rsidRPr="00984828">
        <w:t>а</w:t>
      </w:r>
      <w:r w:rsidRPr="00984828">
        <w:t xml:space="preserve">нируется использовать для градостроительных целей в обозреваемом периоде. Площадь таких территорий составляет </w:t>
      </w:r>
      <w:r w:rsidR="004C73F1" w:rsidRPr="00984828">
        <w:t>296,76</w:t>
      </w:r>
      <w:r w:rsidR="001209E1" w:rsidRPr="00984828">
        <w:t xml:space="preserve"> </w:t>
      </w:r>
      <w:r w:rsidRPr="00984828">
        <w:t>км</w:t>
      </w:r>
      <w:r w:rsidRPr="00984828">
        <w:rPr>
          <w:vertAlign w:val="superscript"/>
        </w:rPr>
        <w:t>2</w:t>
      </w:r>
      <w:r w:rsidRPr="00984828">
        <w:t>. В основном эти территории заняты используемыми в знач</w:t>
      </w:r>
      <w:r w:rsidRPr="00984828">
        <w:t>и</w:t>
      </w:r>
      <w:r w:rsidRPr="00984828">
        <w:t xml:space="preserve">тельных объемах землями </w:t>
      </w:r>
      <w:r w:rsidR="0074732B" w:rsidRPr="00984828">
        <w:t>лесного фонда</w:t>
      </w:r>
      <w:r w:rsidR="00AF7E29" w:rsidRPr="00984828">
        <w:t xml:space="preserve"> и сельскохозяйственного назначения</w:t>
      </w:r>
      <w:r w:rsidRPr="00984828">
        <w:t>.</w:t>
      </w:r>
    </w:p>
    <w:p w:rsidR="00F63D6E" w:rsidRPr="00984828" w:rsidRDefault="00F63D6E" w:rsidP="00F63D6E">
      <w:pPr>
        <w:autoSpaceDE w:val="0"/>
        <w:autoSpaceDN w:val="0"/>
        <w:adjustRightInd w:val="0"/>
        <w:spacing w:after="120"/>
        <w:ind w:firstLine="708"/>
        <w:jc w:val="both"/>
      </w:pPr>
      <w:r w:rsidRPr="00984828">
        <w:t xml:space="preserve">Таким образом, более </w:t>
      </w:r>
      <w:r w:rsidR="00437DD9" w:rsidRPr="00984828">
        <w:t>99</w:t>
      </w:r>
      <w:r w:rsidRPr="00984828">
        <w:t xml:space="preserve"> % территории поселения будет использоваться в экономической деятельности в качестве земель </w:t>
      </w:r>
      <w:r w:rsidR="003F60C1" w:rsidRPr="00984828">
        <w:t>сельскохозяйственного назначения</w:t>
      </w:r>
      <w:r w:rsidRPr="00984828">
        <w:t xml:space="preserve"> и образовывать рекреацио</w:t>
      </w:r>
      <w:r w:rsidRPr="00984828">
        <w:t>н</w:t>
      </w:r>
      <w:r w:rsidRPr="00984828">
        <w:t xml:space="preserve">ных потенциал территории. </w:t>
      </w:r>
    </w:p>
    <w:p w:rsidR="00F63D6E" w:rsidRPr="00984828" w:rsidRDefault="00F63D6E" w:rsidP="00F63D6E">
      <w:pPr>
        <w:autoSpaceDE w:val="0"/>
        <w:autoSpaceDN w:val="0"/>
        <w:adjustRightInd w:val="0"/>
        <w:spacing w:after="120"/>
        <w:jc w:val="both"/>
      </w:pPr>
      <w:r w:rsidRPr="00984828">
        <w:tab/>
        <w:t xml:space="preserve"> Площади, используемые в градостроительной деятельности, составят </w:t>
      </w:r>
      <w:r w:rsidR="00437DD9" w:rsidRPr="00984828">
        <w:t>0,</w:t>
      </w:r>
      <w:r w:rsidR="004C73F1" w:rsidRPr="00984828">
        <w:t>85</w:t>
      </w:r>
      <w:r w:rsidRPr="00984828">
        <w:t xml:space="preserve"> % террит</w:t>
      </w:r>
      <w:r w:rsidRPr="00984828">
        <w:t>о</w:t>
      </w:r>
      <w:r w:rsidRPr="00984828">
        <w:t xml:space="preserve">рии поселения, что типично для многих сельских поселений </w:t>
      </w:r>
      <w:r w:rsidR="00AF7E29" w:rsidRPr="00984828">
        <w:t xml:space="preserve">края </w:t>
      </w:r>
      <w:r w:rsidRPr="00984828">
        <w:t>и значительно ниже предельных зн</w:t>
      </w:r>
      <w:r w:rsidRPr="00984828">
        <w:t>а</w:t>
      </w:r>
      <w:r w:rsidRPr="00984828">
        <w:t>чений, при которых окружающей среде наносится значительный ущерб.</w:t>
      </w:r>
    </w:p>
    <w:p w:rsidR="00F63D6E" w:rsidRPr="00984828" w:rsidRDefault="00F63D6E" w:rsidP="00F63D6E">
      <w:pPr>
        <w:spacing w:after="120"/>
        <w:ind w:firstLine="708"/>
        <w:jc w:val="both"/>
      </w:pPr>
      <w:r w:rsidRPr="00984828">
        <w:rPr>
          <w:b/>
        </w:rPr>
        <w:t>Е-3.</w:t>
      </w:r>
      <w:r w:rsidRPr="00984828">
        <w:t xml:space="preserve"> Местоположение функциональных зон показано на карте.</w:t>
      </w:r>
    </w:p>
    <w:p w:rsidR="008C17F1" w:rsidRDefault="00543646" w:rsidP="00F63D6E">
      <w:pPr>
        <w:autoSpaceDE w:val="0"/>
        <w:autoSpaceDN w:val="0"/>
        <w:adjustRightInd w:val="0"/>
        <w:spacing w:after="120"/>
        <w:ind w:firstLine="709"/>
        <w:jc w:val="both"/>
        <w:rPr>
          <w:bCs/>
        </w:rPr>
      </w:pPr>
      <w:r>
        <w:rPr>
          <w:b/>
        </w:rPr>
        <w:t xml:space="preserve">Е-4. </w:t>
      </w:r>
      <w:r w:rsidRPr="00543646">
        <w:rPr>
          <w:bCs/>
        </w:rPr>
        <w:t>Отображение на карте лицензионного участка недр.</w:t>
      </w:r>
    </w:p>
    <w:p w:rsidR="00543646" w:rsidRPr="00543646" w:rsidRDefault="00543646" w:rsidP="00543646">
      <w:pPr>
        <w:autoSpaceDE w:val="0"/>
        <w:autoSpaceDN w:val="0"/>
        <w:adjustRightInd w:val="0"/>
        <w:spacing w:after="120"/>
        <w:ind w:firstLine="708"/>
        <w:jc w:val="both"/>
        <w:rPr>
          <w:bCs/>
        </w:rPr>
      </w:pPr>
      <w:r w:rsidRPr="00543646">
        <w:rPr>
          <w:bCs/>
        </w:rPr>
        <w:t xml:space="preserve">На территории МО «Челутай» находится лицензионный участок недр (границы участка нанесены </w:t>
      </w:r>
      <w:r>
        <w:rPr>
          <w:bCs/>
        </w:rPr>
        <w:t xml:space="preserve">на карту </w:t>
      </w:r>
      <w:r w:rsidRPr="00543646">
        <w:rPr>
          <w:bCs/>
        </w:rPr>
        <w:t>в соответствии со сведениями из ЕГРН). Наименование основных преобл</w:t>
      </w:r>
      <w:r w:rsidRPr="00543646">
        <w:rPr>
          <w:bCs/>
        </w:rPr>
        <w:t>а</w:t>
      </w:r>
      <w:r w:rsidRPr="00543646">
        <w:rPr>
          <w:bCs/>
        </w:rPr>
        <w:t>дающих видов полезных ископаемых, содержащихся в пределах предоставленного участка недр: золото из россыпных месторождений.</w:t>
      </w:r>
    </w:p>
    <w:p w:rsidR="00F63D6E" w:rsidRPr="00984828" w:rsidRDefault="00F63D6E" w:rsidP="00F63D6E">
      <w:pPr>
        <w:autoSpaceDE w:val="0"/>
        <w:autoSpaceDN w:val="0"/>
        <w:adjustRightInd w:val="0"/>
        <w:spacing w:after="120"/>
        <w:ind w:firstLine="709"/>
        <w:jc w:val="both"/>
        <w:rPr>
          <w:b/>
        </w:rPr>
      </w:pPr>
      <w:r w:rsidRPr="00984828">
        <w:rPr>
          <w:b/>
        </w:rPr>
        <w:t>2. СВЕДЕНИЯ О ВИДАХ, НАЗНАЧЕНИИ И НАИМЕНОВАНИЯХ ПЛАНИРУ</w:t>
      </w:r>
      <w:r w:rsidRPr="00984828">
        <w:rPr>
          <w:b/>
        </w:rPr>
        <w:t>Е</w:t>
      </w:r>
      <w:r w:rsidRPr="00984828">
        <w:rPr>
          <w:b/>
        </w:rPr>
        <w:t>МЫХ ДЛЯ РАЗМЕЩЕНИЯ ОБЪЕКТОВ МЕСТНОГО ЗНАЧЕНИЯ ПОСЕЛЕНИЯ, ИХ ОСНОВНЫЕ ХАРАКТЕРИСТИКИ, ИХ МЕСТОПОЛОЖЕНИЕ.</w:t>
      </w:r>
    </w:p>
    <w:p w:rsidR="00F63D6E" w:rsidRPr="00984828" w:rsidRDefault="00F63D6E" w:rsidP="00F63D6E">
      <w:pPr>
        <w:autoSpaceDE w:val="0"/>
        <w:autoSpaceDN w:val="0"/>
        <w:adjustRightInd w:val="0"/>
        <w:spacing w:after="120"/>
        <w:ind w:firstLine="709"/>
        <w:jc w:val="both"/>
      </w:pPr>
      <w:r w:rsidRPr="00984828">
        <w:t>Для обеспечения функционирования населенных мест и мест приложения труда, расп</w:t>
      </w:r>
      <w:r w:rsidRPr="00984828">
        <w:t>о</w:t>
      </w:r>
      <w:r w:rsidRPr="00984828">
        <w:t>ложенных в различных функциональных зонах часто необходимо принятие решений по разв</w:t>
      </w:r>
      <w:r w:rsidRPr="00984828">
        <w:t>и</w:t>
      </w:r>
      <w:r w:rsidRPr="00984828">
        <w:t>тию линейных инфраструктурных объектов (объектов транспортной и инженерной инфрастру</w:t>
      </w:r>
      <w:r w:rsidRPr="00984828">
        <w:t>к</w:t>
      </w:r>
      <w:r w:rsidRPr="00984828">
        <w:t>туры). Основные инфраструктурные связи образуют линейные инфраструктурные объекты фед</w:t>
      </w:r>
      <w:r w:rsidRPr="00984828">
        <w:t>е</w:t>
      </w:r>
      <w:r w:rsidRPr="00984828">
        <w:t>рального, регионального и районного значения. Если существующие или планируемые к разм</w:t>
      </w:r>
      <w:r w:rsidRPr="00984828">
        <w:t>е</w:t>
      </w:r>
      <w:r w:rsidRPr="00984828">
        <w:t>щению объекты инфраструктуры федерального, регионального и/или районного значения недо</w:t>
      </w:r>
      <w:r w:rsidRPr="00984828">
        <w:t>с</w:t>
      </w:r>
      <w:r w:rsidRPr="00984828">
        <w:t>таточны для инфраструктурного обеспечения функционирования объектов местного значения поселения, необходимо принятие решений о размещении объектов транспортной и инженерной инфраструктуры местного значения поселения.</w:t>
      </w:r>
    </w:p>
    <w:p w:rsidR="00F63D6E" w:rsidRPr="00984828" w:rsidRDefault="00F63D6E" w:rsidP="00F63D6E">
      <w:pPr>
        <w:spacing w:after="120"/>
        <w:ind w:firstLine="708"/>
        <w:jc w:val="both"/>
        <w:rPr>
          <w:b/>
        </w:rPr>
      </w:pPr>
      <w:r w:rsidRPr="00984828">
        <w:rPr>
          <w:b/>
        </w:rPr>
        <w:t>2.1. Объекты транспортной инфраструктуры местного значения</w:t>
      </w:r>
    </w:p>
    <w:p w:rsidR="00F63D6E" w:rsidRPr="00984828" w:rsidRDefault="00F63D6E" w:rsidP="00F63D6E">
      <w:pPr>
        <w:autoSpaceDE w:val="0"/>
        <w:autoSpaceDN w:val="0"/>
        <w:adjustRightInd w:val="0"/>
        <w:spacing w:after="120"/>
        <w:ind w:firstLine="709"/>
        <w:jc w:val="both"/>
        <w:rPr>
          <w:bCs/>
        </w:rPr>
      </w:pPr>
      <w:r w:rsidRPr="00984828">
        <w:rPr>
          <w:bCs/>
        </w:rPr>
        <w:t>Сельское поселение имеет сложившуюся систему транспортных связей. Развитие тран</w:t>
      </w:r>
      <w:r w:rsidRPr="00984828">
        <w:rPr>
          <w:bCs/>
        </w:rPr>
        <w:t>с</w:t>
      </w:r>
      <w:r w:rsidRPr="00984828">
        <w:rPr>
          <w:bCs/>
        </w:rPr>
        <w:t>портной инфраструктуры невозможно без усовершенствования дорог поселенческого значения. Для определения путей развития транспортной инфраструктуры следует определить основные стратегические направления и приоритеты ее развития.</w:t>
      </w:r>
    </w:p>
    <w:p w:rsidR="00F63D6E" w:rsidRPr="00984828" w:rsidRDefault="00F63D6E" w:rsidP="00F63D6E">
      <w:pPr>
        <w:autoSpaceDE w:val="0"/>
        <w:autoSpaceDN w:val="0"/>
        <w:adjustRightInd w:val="0"/>
        <w:spacing w:after="120"/>
        <w:ind w:firstLine="709"/>
        <w:jc w:val="both"/>
        <w:rPr>
          <w:b/>
          <w:bCs/>
        </w:rPr>
      </w:pPr>
      <w:r w:rsidRPr="00984828">
        <w:rPr>
          <w:b/>
          <w:bCs/>
        </w:rPr>
        <w:t>Ж. Основные стратегические направления и приоритеты развития транспортной инфраструктуры сельского поселения.</w:t>
      </w:r>
    </w:p>
    <w:p w:rsidR="00F63D6E" w:rsidRPr="00984828" w:rsidRDefault="00F63D6E" w:rsidP="00F63D6E">
      <w:pPr>
        <w:autoSpaceDE w:val="0"/>
        <w:autoSpaceDN w:val="0"/>
        <w:adjustRightInd w:val="0"/>
        <w:spacing w:after="120"/>
        <w:ind w:firstLine="708"/>
        <w:jc w:val="both"/>
      </w:pPr>
      <w:r w:rsidRPr="00984828">
        <w:rPr>
          <w:b/>
          <w:bCs/>
        </w:rPr>
        <w:t xml:space="preserve">Ж-1. </w:t>
      </w:r>
      <w:r w:rsidRPr="00984828">
        <w:t xml:space="preserve">Основные автодороги сельского поселения связывают населенные пункты </w:t>
      </w:r>
      <w:r w:rsidR="00D43918" w:rsidRPr="00984828">
        <w:t>между с</w:t>
      </w:r>
      <w:r w:rsidR="00D43918" w:rsidRPr="00984828">
        <w:t>о</w:t>
      </w:r>
      <w:r w:rsidR="00D43918" w:rsidRPr="00984828">
        <w:t xml:space="preserve">бой и </w:t>
      </w:r>
      <w:r w:rsidRPr="00984828">
        <w:t>с соседними поселениями. Это самая важная часть транспортной системы поселения. А</w:t>
      </w:r>
      <w:r w:rsidRPr="00984828">
        <w:t>в</w:t>
      </w:r>
      <w:r w:rsidRPr="00984828">
        <w:t>тодороги имеют особое значение в обеспечении межпоселенческих транспортных перевозок м</w:t>
      </w:r>
      <w:r w:rsidRPr="00984828">
        <w:t>е</w:t>
      </w:r>
      <w:r w:rsidRPr="00984828">
        <w:t>жду поселениями района, а также играют важную роль в экономическом освоении территории пос</w:t>
      </w:r>
      <w:r w:rsidRPr="00984828">
        <w:t>е</w:t>
      </w:r>
      <w:r w:rsidRPr="00984828">
        <w:t xml:space="preserve">ления. </w:t>
      </w:r>
    </w:p>
    <w:p w:rsidR="00F63D6E" w:rsidRPr="00984828" w:rsidRDefault="00F63D6E" w:rsidP="00F63D6E">
      <w:pPr>
        <w:autoSpaceDE w:val="0"/>
        <w:autoSpaceDN w:val="0"/>
        <w:adjustRightInd w:val="0"/>
        <w:spacing w:after="120"/>
        <w:ind w:firstLine="709"/>
        <w:jc w:val="both"/>
        <w:rPr>
          <w:b/>
          <w:bCs/>
        </w:rPr>
      </w:pPr>
      <w:r w:rsidRPr="00984828">
        <w:rPr>
          <w:b/>
          <w:bCs/>
        </w:rPr>
        <w:t xml:space="preserve">На основе указанных стратегических направлений определен перечень мероприятий по обеспечению развития транспортной инфраструктуры поселения.  </w:t>
      </w:r>
    </w:p>
    <w:p w:rsidR="00F63D6E" w:rsidRPr="00984828" w:rsidRDefault="00F63D6E" w:rsidP="00F63D6E">
      <w:pPr>
        <w:autoSpaceDE w:val="0"/>
        <w:autoSpaceDN w:val="0"/>
        <w:adjustRightInd w:val="0"/>
        <w:spacing w:after="120"/>
        <w:ind w:firstLine="709"/>
        <w:jc w:val="both"/>
        <w:rPr>
          <w:b/>
          <w:bCs/>
        </w:rPr>
      </w:pPr>
      <w:r w:rsidRPr="00984828">
        <w:rPr>
          <w:b/>
          <w:bCs/>
        </w:rPr>
        <w:lastRenderedPageBreak/>
        <w:t>З. Перечень мероприятий по обеспечению развития транспортной инфраструктуры сельского поселения</w:t>
      </w:r>
    </w:p>
    <w:p w:rsidR="00C20519" w:rsidRPr="00984828" w:rsidRDefault="00F63D6E" w:rsidP="00C20519">
      <w:pPr>
        <w:autoSpaceDE w:val="0"/>
        <w:autoSpaceDN w:val="0"/>
        <w:adjustRightInd w:val="0"/>
        <w:ind w:firstLine="708"/>
        <w:jc w:val="both"/>
      </w:pPr>
      <w:r w:rsidRPr="00984828">
        <w:rPr>
          <w:b/>
          <w:bCs/>
        </w:rPr>
        <w:t xml:space="preserve">З-1. </w:t>
      </w:r>
      <w:r w:rsidR="003924C0" w:rsidRPr="00984828">
        <w:t xml:space="preserve">Генеральным планом </w:t>
      </w:r>
      <w:r w:rsidR="00C20519" w:rsidRPr="00984828">
        <w:t xml:space="preserve">не </w:t>
      </w:r>
      <w:r w:rsidR="003924C0" w:rsidRPr="00984828">
        <w:t>предусмотрено строительство</w:t>
      </w:r>
      <w:r w:rsidR="00C20519" w:rsidRPr="00984828">
        <w:t xml:space="preserve"> новых</w:t>
      </w:r>
      <w:r w:rsidR="003924C0" w:rsidRPr="00984828">
        <w:t xml:space="preserve"> автодорог</w:t>
      </w:r>
      <w:r w:rsidR="00C20519" w:rsidRPr="00984828">
        <w:t>.</w:t>
      </w:r>
    </w:p>
    <w:p w:rsidR="00F63D6E" w:rsidRPr="00984828" w:rsidRDefault="00F63D6E" w:rsidP="00F63D6E">
      <w:pPr>
        <w:spacing w:after="120"/>
        <w:ind w:firstLine="708"/>
        <w:jc w:val="both"/>
        <w:rPr>
          <w:b/>
        </w:rPr>
      </w:pPr>
      <w:r w:rsidRPr="00984828">
        <w:rPr>
          <w:b/>
        </w:rPr>
        <w:t>2.2. Объекты инженерной инфраструктуры местного значения</w:t>
      </w:r>
    </w:p>
    <w:p w:rsidR="00F63D6E" w:rsidRPr="00984828" w:rsidRDefault="00F63D6E" w:rsidP="00F63D6E">
      <w:pPr>
        <w:autoSpaceDE w:val="0"/>
        <w:autoSpaceDN w:val="0"/>
        <w:adjustRightInd w:val="0"/>
        <w:spacing w:after="120"/>
        <w:ind w:firstLine="709"/>
        <w:jc w:val="both"/>
        <w:rPr>
          <w:bCs/>
        </w:rPr>
      </w:pPr>
      <w:r w:rsidRPr="00984828">
        <w:rPr>
          <w:bCs/>
        </w:rPr>
        <w:t>Сельское поселение имеет сложившуюся систему объектов электроснабжения. Развитие систем электроснабжения невозможно без усовершенствования линий электропередачи и тран</w:t>
      </w:r>
      <w:r w:rsidRPr="00984828">
        <w:rPr>
          <w:bCs/>
        </w:rPr>
        <w:t>с</w:t>
      </w:r>
      <w:r w:rsidRPr="00984828">
        <w:rPr>
          <w:bCs/>
        </w:rPr>
        <w:t>форматорных подстанций поселенческого значения. Других инфраструктурных инженерных объектов вне территорий населенных пунктов не имеется. Для определения путей развития и</w:t>
      </w:r>
      <w:r w:rsidRPr="00984828">
        <w:rPr>
          <w:bCs/>
        </w:rPr>
        <w:t>н</w:t>
      </w:r>
      <w:r w:rsidRPr="00984828">
        <w:rPr>
          <w:bCs/>
        </w:rPr>
        <w:t>женерной инфраструктуры следует определить основные стратегические направления и приор</w:t>
      </w:r>
      <w:r w:rsidRPr="00984828">
        <w:rPr>
          <w:bCs/>
        </w:rPr>
        <w:t>и</w:t>
      </w:r>
      <w:r w:rsidRPr="00984828">
        <w:rPr>
          <w:bCs/>
        </w:rPr>
        <w:t>теты ее развития.</w:t>
      </w:r>
    </w:p>
    <w:p w:rsidR="00F63D6E" w:rsidRPr="00984828" w:rsidRDefault="00F63D6E" w:rsidP="00F63D6E">
      <w:pPr>
        <w:autoSpaceDE w:val="0"/>
        <w:autoSpaceDN w:val="0"/>
        <w:adjustRightInd w:val="0"/>
        <w:spacing w:after="120"/>
        <w:ind w:firstLine="709"/>
        <w:jc w:val="both"/>
        <w:rPr>
          <w:b/>
          <w:bCs/>
        </w:rPr>
      </w:pPr>
      <w:r w:rsidRPr="00984828">
        <w:rPr>
          <w:b/>
          <w:bCs/>
        </w:rPr>
        <w:t>И. Основные стратегические направления и приоритеты развития инженерной и</w:t>
      </w:r>
      <w:r w:rsidRPr="00984828">
        <w:rPr>
          <w:b/>
          <w:bCs/>
        </w:rPr>
        <w:t>н</w:t>
      </w:r>
      <w:r w:rsidRPr="00984828">
        <w:rPr>
          <w:b/>
          <w:bCs/>
        </w:rPr>
        <w:t>фраструктуры сельского поселения</w:t>
      </w:r>
    </w:p>
    <w:p w:rsidR="00E95417" w:rsidRPr="00984828" w:rsidRDefault="00E95417" w:rsidP="00E95417">
      <w:pPr>
        <w:spacing w:after="120"/>
        <w:ind w:firstLine="709"/>
        <w:jc w:val="both"/>
      </w:pPr>
      <w:r w:rsidRPr="00984828">
        <w:rPr>
          <w:b/>
          <w:bCs/>
        </w:rPr>
        <w:t xml:space="preserve">И-1. </w:t>
      </w:r>
      <w:r w:rsidRPr="00984828">
        <w:tab/>
        <w:t>Общее сост</w:t>
      </w:r>
      <w:r w:rsidRPr="00984828">
        <w:t>о</w:t>
      </w:r>
      <w:r w:rsidRPr="00984828">
        <w:t>яние системы электроснабжения населенного пункта характеризуется как удовлетворительное. По результатам замеров параметров сети установлено, что ее возмо</w:t>
      </w:r>
      <w:r w:rsidRPr="00984828">
        <w:t>ж</w:t>
      </w:r>
      <w:r w:rsidRPr="00984828">
        <w:t>ности используются не б</w:t>
      </w:r>
      <w:r w:rsidRPr="00984828">
        <w:t>о</w:t>
      </w:r>
      <w:r w:rsidRPr="00984828">
        <w:t xml:space="preserve">лее чем на 60%. Таким образом, в населенном пункте не наблюдается дефицита в электроснабжении в отношении технических параметров сетей и сооружений. </w:t>
      </w:r>
      <w:r w:rsidR="008B1F7A" w:rsidRPr="00984828">
        <w:t>Одн</w:t>
      </w:r>
      <w:r w:rsidR="008B1F7A" w:rsidRPr="00984828">
        <w:t>а</w:t>
      </w:r>
      <w:r w:rsidR="008B1F7A" w:rsidRPr="00984828">
        <w:t>ко, наблюдается высокая изношенность энергосетей, что требует замены системы электросна</w:t>
      </w:r>
      <w:r w:rsidR="008B1F7A" w:rsidRPr="00984828">
        <w:t>б</w:t>
      </w:r>
      <w:r w:rsidR="008B1F7A" w:rsidRPr="00984828">
        <w:t>жения.</w:t>
      </w:r>
    </w:p>
    <w:p w:rsidR="00E95417" w:rsidRPr="00984828" w:rsidRDefault="00E95417" w:rsidP="00E95417">
      <w:pPr>
        <w:autoSpaceDE w:val="0"/>
        <w:autoSpaceDN w:val="0"/>
        <w:adjustRightInd w:val="0"/>
        <w:spacing w:after="120"/>
        <w:ind w:firstLine="709"/>
        <w:jc w:val="both"/>
        <w:rPr>
          <w:b/>
          <w:bCs/>
        </w:rPr>
      </w:pPr>
      <w:r w:rsidRPr="00984828">
        <w:rPr>
          <w:b/>
          <w:bCs/>
        </w:rPr>
        <w:t xml:space="preserve">На основе указанных стратегических направлений определен перечень мероприятий по обеспечению развития инженерной инфраструктуры поселения.  </w:t>
      </w:r>
    </w:p>
    <w:p w:rsidR="00E95417" w:rsidRPr="00984828" w:rsidRDefault="00E95417" w:rsidP="00E95417">
      <w:pPr>
        <w:autoSpaceDE w:val="0"/>
        <w:autoSpaceDN w:val="0"/>
        <w:adjustRightInd w:val="0"/>
        <w:spacing w:after="120"/>
        <w:ind w:firstLine="709"/>
        <w:jc w:val="both"/>
        <w:rPr>
          <w:b/>
          <w:bCs/>
        </w:rPr>
      </w:pPr>
      <w:r w:rsidRPr="00984828">
        <w:rPr>
          <w:b/>
          <w:bCs/>
        </w:rPr>
        <w:t>К. Перечень мероприятий по обеспечению развития инженерной инфраструктуры сельского поселения</w:t>
      </w:r>
    </w:p>
    <w:p w:rsidR="00E95417" w:rsidRPr="00984828" w:rsidRDefault="00E95417" w:rsidP="00E95417">
      <w:pPr>
        <w:spacing w:after="120"/>
        <w:ind w:firstLine="708"/>
        <w:jc w:val="both"/>
      </w:pPr>
      <w:r w:rsidRPr="00984828">
        <w:rPr>
          <w:b/>
        </w:rPr>
        <w:t xml:space="preserve">К-1. </w:t>
      </w:r>
      <w:r w:rsidRPr="00984828">
        <w:tab/>
        <w:t>Строительство новых объектов инженерной инфраструктуры не предусмотрено.</w:t>
      </w:r>
    </w:p>
    <w:p w:rsidR="00E95417" w:rsidRPr="00984828" w:rsidRDefault="00E95417" w:rsidP="00E95417">
      <w:pPr>
        <w:spacing w:after="120"/>
        <w:ind w:firstLine="708"/>
        <w:jc w:val="both"/>
      </w:pPr>
      <w:r w:rsidRPr="00984828">
        <w:rPr>
          <w:b/>
        </w:rPr>
        <w:t>К-2.</w:t>
      </w:r>
      <w:r w:rsidRPr="00984828">
        <w:t xml:space="preserve">     Местоположение объектов инженерной инфраструктуры показано на карте.</w:t>
      </w:r>
    </w:p>
    <w:p w:rsidR="00F63D6E" w:rsidRPr="00984828" w:rsidRDefault="00F63D6E" w:rsidP="00F63D6E">
      <w:pPr>
        <w:autoSpaceDE w:val="0"/>
        <w:autoSpaceDN w:val="0"/>
        <w:adjustRightInd w:val="0"/>
        <w:spacing w:after="120"/>
        <w:ind w:firstLine="709"/>
        <w:jc w:val="both"/>
        <w:rPr>
          <w:b/>
        </w:rPr>
      </w:pPr>
      <w:r w:rsidRPr="00984828">
        <w:rPr>
          <w:b/>
        </w:rPr>
        <w:t>3. ХАРАКТЕРИСТИКИ ЗОН С ОСОБЫМИ УСЛОВИЯМИ ИСПОЛЬЗОВАНИЯ ТЕРРИТОРИЙ, ОБРАЗУЕМЫХ ПРИ РАЗМЕЩЕНИИ ОБЪЕКТОВ МЕСТНОГО ЗНАЧ</w:t>
      </w:r>
      <w:r w:rsidRPr="00984828">
        <w:rPr>
          <w:b/>
        </w:rPr>
        <w:t>Е</w:t>
      </w:r>
      <w:r w:rsidRPr="00984828">
        <w:rPr>
          <w:b/>
        </w:rPr>
        <w:t>НИЯ ПОСЕЛЕНИЯ.</w:t>
      </w:r>
    </w:p>
    <w:p w:rsidR="00F63D6E" w:rsidRPr="00984828" w:rsidRDefault="00F63D6E" w:rsidP="00F63D6E">
      <w:pPr>
        <w:autoSpaceDE w:val="0"/>
        <w:autoSpaceDN w:val="0"/>
        <w:adjustRightInd w:val="0"/>
        <w:spacing w:after="120"/>
        <w:ind w:firstLine="709"/>
        <w:jc w:val="both"/>
        <w:rPr>
          <w:b/>
          <w:bCs/>
        </w:rPr>
      </w:pPr>
      <w:r w:rsidRPr="00984828">
        <w:rPr>
          <w:b/>
          <w:bCs/>
        </w:rPr>
        <w:t>В данном генеральном плане зоны ограничений использования территорий в град</w:t>
      </w:r>
      <w:r w:rsidRPr="00984828">
        <w:rPr>
          <w:b/>
          <w:bCs/>
        </w:rPr>
        <w:t>о</w:t>
      </w:r>
      <w:r w:rsidRPr="00984828">
        <w:rPr>
          <w:b/>
          <w:bCs/>
        </w:rPr>
        <w:t>строительных целях устанавливаются на основе нормативных требований, а в тех случаях, когда имеются соответствующие проектные документы, на основе этих документов.</w:t>
      </w:r>
    </w:p>
    <w:p w:rsidR="00F63D6E" w:rsidRPr="00984828" w:rsidRDefault="00F63D6E" w:rsidP="00F63D6E">
      <w:pPr>
        <w:spacing w:after="120"/>
        <w:ind w:firstLine="708"/>
        <w:jc w:val="both"/>
      </w:pPr>
      <w:r w:rsidRPr="00984828">
        <w:t>Система особо охраняемых территорий включает территории природно-заповедного, о</w:t>
      </w:r>
      <w:r w:rsidRPr="00984828">
        <w:t>з</w:t>
      </w:r>
      <w:r w:rsidRPr="00984828">
        <w:t>доровительного и рекреационного назначения (особо охраняемые природные территории мес</w:t>
      </w:r>
      <w:r w:rsidRPr="00984828">
        <w:t>т</w:t>
      </w:r>
      <w:r w:rsidRPr="00984828">
        <w:t>ного значения.</w:t>
      </w:r>
    </w:p>
    <w:p w:rsidR="00F63D6E" w:rsidRPr="00984828" w:rsidRDefault="00F63D6E" w:rsidP="00F63D6E">
      <w:pPr>
        <w:spacing w:after="120"/>
        <w:ind w:firstLine="708"/>
        <w:jc w:val="both"/>
      </w:pPr>
      <w:r w:rsidRPr="00984828">
        <w:t>Система зон с особыми условиями использования территории  включает санитарно-защитные зоны, зоны охраны воздушных линий электропередачи, придорожные полосы автод</w:t>
      </w:r>
      <w:r w:rsidRPr="00984828">
        <w:t>о</w:t>
      </w:r>
      <w:r w:rsidRPr="00984828">
        <w:t>рог и др.</w:t>
      </w:r>
    </w:p>
    <w:p w:rsidR="00F63D6E" w:rsidRPr="00984828" w:rsidRDefault="00F63D6E" w:rsidP="00F63D6E">
      <w:pPr>
        <w:autoSpaceDE w:val="0"/>
        <w:autoSpaceDN w:val="0"/>
        <w:adjustRightInd w:val="0"/>
        <w:spacing w:after="120"/>
        <w:ind w:firstLine="709"/>
        <w:jc w:val="both"/>
        <w:rPr>
          <w:bCs/>
        </w:rPr>
      </w:pPr>
      <w:r w:rsidRPr="00984828">
        <w:rPr>
          <w:b/>
          <w:bCs/>
        </w:rPr>
        <w:t>На территории сельского поселения</w:t>
      </w:r>
      <w:r w:rsidR="008B1F7A" w:rsidRPr="00984828">
        <w:rPr>
          <w:b/>
          <w:bCs/>
        </w:rPr>
        <w:t xml:space="preserve"> </w:t>
      </w:r>
      <w:r w:rsidRPr="00984828">
        <w:rPr>
          <w:b/>
          <w:bCs/>
        </w:rPr>
        <w:t>планиру</w:t>
      </w:r>
      <w:r w:rsidR="00AC561C">
        <w:rPr>
          <w:b/>
          <w:bCs/>
        </w:rPr>
        <w:t>е</w:t>
      </w:r>
      <w:r w:rsidRPr="00984828">
        <w:rPr>
          <w:b/>
          <w:bCs/>
        </w:rPr>
        <w:t>тся к размещению</w:t>
      </w:r>
      <w:r w:rsidR="00AC561C">
        <w:rPr>
          <w:b/>
          <w:bCs/>
        </w:rPr>
        <w:t xml:space="preserve"> полигон ТБО (пл</w:t>
      </w:r>
      <w:r w:rsidR="00AC561C">
        <w:rPr>
          <w:b/>
          <w:bCs/>
        </w:rPr>
        <w:t>о</w:t>
      </w:r>
      <w:r w:rsidR="00AC561C">
        <w:rPr>
          <w:b/>
          <w:bCs/>
        </w:rPr>
        <w:t>щадью 0,013 км</w:t>
      </w:r>
      <w:r w:rsidR="00AC561C">
        <w:rPr>
          <w:b/>
          <w:bCs/>
          <w:vertAlign w:val="superscript"/>
        </w:rPr>
        <w:t>2</w:t>
      </w:r>
      <w:r w:rsidR="00AC561C">
        <w:rPr>
          <w:b/>
          <w:bCs/>
        </w:rPr>
        <w:t>)</w:t>
      </w:r>
      <w:r w:rsidRPr="00984828">
        <w:rPr>
          <w:b/>
          <w:bCs/>
        </w:rPr>
        <w:t>, для котор</w:t>
      </w:r>
      <w:r w:rsidR="00AC561C">
        <w:rPr>
          <w:b/>
          <w:bCs/>
        </w:rPr>
        <w:t>ого</w:t>
      </w:r>
      <w:r w:rsidRPr="00984828">
        <w:rPr>
          <w:b/>
          <w:bCs/>
        </w:rPr>
        <w:t xml:space="preserve"> в соответствии с законодательством устанавлива</w:t>
      </w:r>
      <w:r w:rsidR="00AC561C">
        <w:rPr>
          <w:b/>
          <w:bCs/>
        </w:rPr>
        <w:t>е</w:t>
      </w:r>
      <w:r w:rsidRPr="00984828">
        <w:rPr>
          <w:b/>
          <w:bCs/>
        </w:rPr>
        <w:t xml:space="preserve">тся </w:t>
      </w:r>
      <w:r w:rsidR="00AC561C">
        <w:rPr>
          <w:b/>
          <w:bCs/>
        </w:rPr>
        <w:t>сан</w:t>
      </w:r>
      <w:r w:rsidR="00AC561C">
        <w:rPr>
          <w:b/>
          <w:bCs/>
        </w:rPr>
        <w:t>и</w:t>
      </w:r>
      <w:r w:rsidR="00AC561C">
        <w:rPr>
          <w:b/>
          <w:bCs/>
        </w:rPr>
        <w:t>тарно-защитная зона – 500 м (</w:t>
      </w:r>
      <w:r w:rsidR="00AC561C">
        <w:rPr>
          <w:b/>
          <w:bCs/>
          <w:lang w:val="en-US"/>
        </w:rPr>
        <w:t>S</w:t>
      </w:r>
      <w:r w:rsidR="00AC561C" w:rsidRPr="00AC561C">
        <w:rPr>
          <w:b/>
          <w:bCs/>
        </w:rPr>
        <w:t>=1</w:t>
      </w:r>
      <w:r w:rsidR="00AC561C">
        <w:rPr>
          <w:b/>
          <w:bCs/>
        </w:rPr>
        <w:t>,03 км</w:t>
      </w:r>
      <w:r w:rsidR="00AC561C">
        <w:rPr>
          <w:b/>
          <w:bCs/>
          <w:vertAlign w:val="superscript"/>
        </w:rPr>
        <w:t>2</w:t>
      </w:r>
      <w:r w:rsidR="00AC561C">
        <w:rPr>
          <w:b/>
          <w:bCs/>
        </w:rPr>
        <w:t>)</w:t>
      </w:r>
      <w:r w:rsidR="008B1F7A" w:rsidRPr="00984828">
        <w:rPr>
          <w:b/>
          <w:bCs/>
        </w:rPr>
        <w:t>.</w:t>
      </w:r>
    </w:p>
    <w:p w:rsidR="00D947AB" w:rsidRPr="00984828" w:rsidRDefault="00D947AB" w:rsidP="00F63D6E">
      <w:pPr>
        <w:autoSpaceDE w:val="0"/>
        <w:autoSpaceDN w:val="0"/>
        <w:adjustRightInd w:val="0"/>
        <w:spacing w:after="120"/>
        <w:ind w:firstLine="709"/>
        <w:jc w:val="both"/>
      </w:pPr>
    </w:p>
    <w:sectPr w:rsidR="00D947AB" w:rsidRPr="00984828" w:rsidSect="00F82464">
      <w:headerReference w:type="default" r:id="rId8"/>
      <w:footerReference w:type="default" r:id="rId9"/>
      <w:pgSz w:w="11906" w:h="16838"/>
      <w:pgMar w:top="1134" w:right="851" w:bottom="1134"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EF2" w:rsidRDefault="00524EF2">
      <w:r>
        <w:separator/>
      </w:r>
    </w:p>
  </w:endnote>
  <w:endnote w:type="continuationSeparator" w:id="1">
    <w:p w:rsidR="00524EF2" w:rsidRDefault="00524E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0D" w:rsidRPr="00F82464" w:rsidRDefault="003C279E" w:rsidP="00F82464">
    <w:pPr>
      <w:pStyle w:val="a5"/>
      <w:rPr>
        <w:sz w:val="22"/>
        <w:szCs w:val="22"/>
      </w:rPr>
    </w:pPr>
    <w:r>
      <w:rPr>
        <w:noProof/>
        <w:sz w:val="22"/>
        <w:szCs w:val="22"/>
      </w:rPr>
      <w:pict>
        <v:rect id="_x0000_s1036" style="position:absolute;margin-left:342pt;margin-top:.6pt;width:153pt;height:9pt;z-index:251658240" fillcolor="silver"/>
      </w:pict>
    </w:r>
    <w:r>
      <w:rPr>
        <w:noProof/>
        <w:sz w:val="22"/>
        <w:szCs w:val="22"/>
      </w:rPr>
      <w:pict>
        <v:rect id="_x0000_s1035" style="position:absolute;margin-left:8.85pt;margin-top:.65pt;width:144.15pt;height:8.95pt;z-index:251657216" fillcolor="silver"/>
      </w:pict>
    </w:r>
    <w:r w:rsidR="0049080D">
      <w:rPr>
        <w:sz w:val="22"/>
        <w:szCs w:val="22"/>
      </w:rPr>
      <w:t xml:space="preserve">           </w:t>
    </w:r>
    <w:r w:rsidR="0049080D" w:rsidRPr="00F82464">
      <w:rPr>
        <w:sz w:val="22"/>
        <w:szCs w:val="22"/>
      </w:rPr>
      <w:t xml:space="preserve">                                               © ООО «НИПИТЕРПЛАН» стр. </w:t>
    </w:r>
    <w:r w:rsidRPr="00F82464">
      <w:rPr>
        <w:sz w:val="22"/>
        <w:szCs w:val="22"/>
      </w:rPr>
      <w:fldChar w:fldCharType="begin"/>
    </w:r>
    <w:r w:rsidR="0049080D" w:rsidRPr="00F82464">
      <w:rPr>
        <w:sz w:val="22"/>
        <w:szCs w:val="22"/>
      </w:rPr>
      <w:instrText xml:space="preserve"> PAGE   \* MERGEFORMAT </w:instrText>
    </w:r>
    <w:r w:rsidRPr="00F82464">
      <w:rPr>
        <w:sz w:val="22"/>
        <w:szCs w:val="22"/>
      </w:rPr>
      <w:fldChar w:fldCharType="separate"/>
    </w:r>
    <w:r w:rsidR="00731138">
      <w:rPr>
        <w:noProof/>
        <w:sz w:val="22"/>
        <w:szCs w:val="22"/>
      </w:rPr>
      <w:t>8</w:t>
    </w:r>
    <w:r w:rsidRPr="00F82464">
      <w:rPr>
        <w:sz w:val="22"/>
        <w:szCs w:val="22"/>
      </w:rPr>
      <w:fldChar w:fldCharType="end"/>
    </w:r>
  </w:p>
  <w:p w:rsidR="0049080D" w:rsidRPr="00F82464" w:rsidRDefault="0049080D" w:rsidP="00F8246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EF2" w:rsidRDefault="00524EF2">
      <w:r>
        <w:separator/>
      </w:r>
    </w:p>
  </w:footnote>
  <w:footnote w:type="continuationSeparator" w:id="1">
    <w:p w:rsidR="00524EF2" w:rsidRDefault="00524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0D" w:rsidRDefault="0049080D" w:rsidP="00F3208A">
    <w:pPr>
      <w:pStyle w:val="a5"/>
      <w:tabs>
        <w:tab w:val="center" w:pos="5173"/>
        <w:tab w:val="left" w:pos="9005"/>
      </w:tabs>
      <w:jc w:val="center"/>
    </w:pPr>
    <w:r>
      <w:rPr>
        <w:i/>
        <w:sz w:val="18"/>
      </w:rPr>
      <w:t>Г</w:t>
    </w:r>
    <w:r w:rsidRPr="00F82464">
      <w:rPr>
        <w:i/>
        <w:sz w:val="18"/>
      </w:rPr>
      <w:t>енеральн</w:t>
    </w:r>
    <w:r>
      <w:rPr>
        <w:i/>
        <w:sz w:val="18"/>
      </w:rPr>
      <w:t xml:space="preserve">ый </w:t>
    </w:r>
    <w:r w:rsidRPr="00F82464">
      <w:rPr>
        <w:i/>
        <w:sz w:val="18"/>
      </w:rPr>
      <w:t xml:space="preserve"> план </w:t>
    </w:r>
    <w:r>
      <w:rPr>
        <w:i/>
        <w:sz w:val="18"/>
      </w:rPr>
      <w:t>сельского</w:t>
    </w:r>
    <w:r w:rsidRPr="00F82464">
      <w:rPr>
        <w:i/>
        <w:sz w:val="18"/>
      </w:rPr>
      <w:t xml:space="preserve"> поселения</w:t>
    </w:r>
    <w:r w:rsidR="00A77632">
      <w:rPr>
        <w:i/>
        <w:sz w:val="18"/>
        <w:lang w:val="ru-RU"/>
      </w:rPr>
      <w:t xml:space="preserve"> </w:t>
    </w:r>
    <w:r w:rsidR="00C734FF">
      <w:rPr>
        <w:i/>
        <w:sz w:val="18"/>
        <w:lang w:val="ru-RU"/>
      </w:rPr>
      <w:t>«</w:t>
    </w:r>
    <w:r w:rsidR="004C73F1">
      <w:rPr>
        <w:i/>
        <w:sz w:val="18"/>
        <w:lang w:val="ru-RU"/>
      </w:rPr>
      <w:t>Челутай</w:t>
    </w:r>
    <w:r w:rsidR="00C734FF">
      <w:rPr>
        <w:i/>
        <w:sz w:val="18"/>
        <w:lang w:val="ru-RU"/>
      </w:rPr>
      <w:t xml:space="preserve">» </w:t>
    </w:r>
    <w:r w:rsidR="00A77632">
      <w:rPr>
        <w:i/>
        <w:sz w:val="18"/>
        <w:lang w:val="ru-RU"/>
      </w:rPr>
      <w:t>Агинского</w:t>
    </w:r>
    <w:r>
      <w:rPr>
        <w:i/>
        <w:sz w:val="18"/>
      </w:rPr>
      <w:t xml:space="preserve">  муниципального района </w:t>
    </w:r>
    <w:r w:rsidRPr="00064CB4">
      <w:rPr>
        <w:i/>
        <w:sz w:val="18"/>
      </w:rPr>
      <w:t xml:space="preserve"> </w:t>
    </w:r>
    <w:r w:rsidR="00975F87">
      <w:rPr>
        <w:i/>
        <w:sz w:val="18"/>
      </w:rPr>
      <w:t>Забайкальского края</w:t>
    </w:r>
    <w:r w:rsidRPr="0031457C">
      <w:rPr>
        <w:i/>
        <w:sz w:val="18"/>
      </w:rPr>
      <w:t xml:space="preserve"> </w:t>
    </w:r>
  </w:p>
  <w:p w:rsidR="0049080D" w:rsidRDefault="004908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BB8D97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3341FD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E149814"/>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602C0D1A"/>
    <w:lvl w:ilvl="0">
      <w:numFmt w:val="bullet"/>
      <w:lvlText w:val="*"/>
      <w:lvlJc w:val="left"/>
    </w:lvl>
  </w:abstractNum>
  <w:abstractNum w:abstractNumId="4">
    <w:nsid w:val="012058C9"/>
    <w:multiLevelType w:val="hybridMultilevel"/>
    <w:tmpl w:val="B09CBF7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08277449"/>
    <w:multiLevelType w:val="multilevel"/>
    <w:tmpl w:val="D6A657C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8F541F1"/>
    <w:multiLevelType w:val="hybridMultilevel"/>
    <w:tmpl w:val="049299F0"/>
    <w:lvl w:ilvl="0" w:tplc="46EC5E82">
      <w:start w:val="1"/>
      <w:numFmt w:val="bullet"/>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B0E4F7A"/>
    <w:multiLevelType w:val="hybridMultilevel"/>
    <w:tmpl w:val="410CF06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E297929"/>
    <w:multiLevelType w:val="hybridMultilevel"/>
    <w:tmpl w:val="F22E90C0"/>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2E34D8"/>
    <w:multiLevelType w:val="hybridMultilevel"/>
    <w:tmpl w:val="C6D8D888"/>
    <w:lvl w:ilvl="0" w:tplc="B2945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F072E71"/>
    <w:multiLevelType w:val="multilevel"/>
    <w:tmpl w:val="DCB45E9A"/>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10F1133"/>
    <w:multiLevelType w:val="hybridMultilevel"/>
    <w:tmpl w:val="2B0E014C"/>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47D2FAB"/>
    <w:multiLevelType w:val="multilevel"/>
    <w:tmpl w:val="E2B8675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776BB0"/>
    <w:multiLevelType w:val="multilevel"/>
    <w:tmpl w:val="1F4C13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8177AE"/>
    <w:multiLevelType w:val="hybridMultilevel"/>
    <w:tmpl w:val="43EC00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9AB6694"/>
    <w:multiLevelType w:val="hybridMultilevel"/>
    <w:tmpl w:val="22CAF590"/>
    <w:lvl w:ilvl="0" w:tplc="A4B8CE22">
      <w:start w:val="1"/>
      <w:numFmt w:val="bullet"/>
      <w:lvlText w:val=""/>
      <w:lvlJc w:val="left"/>
      <w:pPr>
        <w:tabs>
          <w:tab w:val="num" w:pos="1077"/>
        </w:tabs>
        <w:ind w:left="1077" w:hanging="357"/>
      </w:pPr>
      <w:rPr>
        <w:rFonts w:ascii="Symbol" w:hAnsi="Symbol" w:hint="default"/>
      </w:rPr>
    </w:lvl>
    <w:lvl w:ilvl="1" w:tplc="5A3E8914">
      <w:numFmt w:val="bullet"/>
      <w:lvlText w:val="-"/>
      <w:lvlJc w:val="left"/>
      <w:pPr>
        <w:tabs>
          <w:tab w:val="num" w:pos="2674"/>
        </w:tabs>
        <w:ind w:left="2674" w:hanging="885"/>
      </w:pPr>
      <w:rPr>
        <w:rFonts w:ascii="Times New Roman" w:eastAsia="Times New Roman" w:hAnsi="Times New Roman" w:cs="Times New Roman" w:hint="default"/>
      </w:rPr>
    </w:lvl>
    <w:lvl w:ilvl="2" w:tplc="BA087C18">
      <w:start w:val="1"/>
      <w:numFmt w:val="bullet"/>
      <w:lvlText w:val=""/>
      <w:lvlJc w:val="left"/>
      <w:pPr>
        <w:tabs>
          <w:tab w:val="num" w:pos="2869"/>
        </w:tabs>
        <w:ind w:left="2849" w:hanging="34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AF71B91"/>
    <w:multiLevelType w:val="hybridMultilevel"/>
    <w:tmpl w:val="661A82EE"/>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DBB4736"/>
    <w:multiLevelType w:val="hybridMultilevel"/>
    <w:tmpl w:val="4628C1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07B4F57"/>
    <w:multiLevelType w:val="multilevel"/>
    <w:tmpl w:val="F73C558A"/>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1C77B1F"/>
    <w:multiLevelType w:val="hybridMultilevel"/>
    <w:tmpl w:val="72B874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4132B94"/>
    <w:multiLevelType w:val="multilevel"/>
    <w:tmpl w:val="145C5F7C"/>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51D06A4"/>
    <w:multiLevelType w:val="hybridMultilevel"/>
    <w:tmpl w:val="9CA00E30"/>
    <w:lvl w:ilvl="0" w:tplc="FFFFFFFF">
      <w:start w:val="1"/>
      <w:numFmt w:val="bullet"/>
      <w:lvlText w:val="-"/>
      <w:lvlJc w:val="left"/>
      <w:pPr>
        <w:tabs>
          <w:tab w:val="num" w:pos="720"/>
        </w:tabs>
        <w:ind w:left="720" w:hanging="360"/>
      </w:pPr>
      <w:rPr>
        <w:rFonts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8A1A62"/>
    <w:multiLevelType w:val="hybridMultilevel"/>
    <w:tmpl w:val="34865874"/>
    <w:lvl w:ilvl="0" w:tplc="A2C4DC62">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3AA03B34"/>
    <w:multiLevelType w:val="hybridMultilevel"/>
    <w:tmpl w:val="74B0F866"/>
    <w:lvl w:ilvl="0" w:tplc="21645486">
      <w:start w:val="1"/>
      <w:numFmt w:val="decimal"/>
      <w:lvlText w:val="%1."/>
      <w:lvlJc w:val="left"/>
      <w:pPr>
        <w:tabs>
          <w:tab w:val="num" w:pos="720"/>
        </w:tabs>
        <w:ind w:left="720" w:hanging="360"/>
      </w:pPr>
      <w:rPr>
        <w:rFonts w:hint="default"/>
        <w:b/>
        <w:i w:val="0"/>
      </w:rPr>
    </w:lvl>
    <w:lvl w:ilvl="1" w:tplc="1CD8D9F6">
      <w:numFmt w:val="none"/>
      <w:lvlText w:val=""/>
      <w:lvlJc w:val="left"/>
      <w:pPr>
        <w:tabs>
          <w:tab w:val="num" w:pos="360"/>
        </w:tabs>
      </w:pPr>
    </w:lvl>
    <w:lvl w:ilvl="2" w:tplc="36D4C850">
      <w:numFmt w:val="none"/>
      <w:lvlText w:val=""/>
      <w:lvlJc w:val="left"/>
      <w:pPr>
        <w:tabs>
          <w:tab w:val="num" w:pos="360"/>
        </w:tabs>
      </w:pPr>
    </w:lvl>
    <w:lvl w:ilvl="3" w:tplc="5D0C1498">
      <w:numFmt w:val="none"/>
      <w:lvlText w:val=""/>
      <w:lvlJc w:val="left"/>
      <w:pPr>
        <w:tabs>
          <w:tab w:val="num" w:pos="360"/>
        </w:tabs>
      </w:pPr>
    </w:lvl>
    <w:lvl w:ilvl="4" w:tplc="87F07074">
      <w:numFmt w:val="none"/>
      <w:lvlText w:val=""/>
      <w:lvlJc w:val="left"/>
      <w:pPr>
        <w:tabs>
          <w:tab w:val="num" w:pos="360"/>
        </w:tabs>
      </w:pPr>
    </w:lvl>
    <w:lvl w:ilvl="5" w:tplc="6AF83A84">
      <w:numFmt w:val="none"/>
      <w:lvlText w:val=""/>
      <w:lvlJc w:val="left"/>
      <w:pPr>
        <w:tabs>
          <w:tab w:val="num" w:pos="360"/>
        </w:tabs>
      </w:pPr>
    </w:lvl>
    <w:lvl w:ilvl="6" w:tplc="45E6D3B6">
      <w:numFmt w:val="none"/>
      <w:lvlText w:val=""/>
      <w:lvlJc w:val="left"/>
      <w:pPr>
        <w:tabs>
          <w:tab w:val="num" w:pos="360"/>
        </w:tabs>
      </w:pPr>
    </w:lvl>
    <w:lvl w:ilvl="7" w:tplc="92CAFC0C">
      <w:numFmt w:val="none"/>
      <w:lvlText w:val=""/>
      <w:lvlJc w:val="left"/>
      <w:pPr>
        <w:tabs>
          <w:tab w:val="num" w:pos="360"/>
        </w:tabs>
      </w:pPr>
    </w:lvl>
    <w:lvl w:ilvl="8" w:tplc="0BA06FD6">
      <w:numFmt w:val="none"/>
      <w:lvlText w:val=""/>
      <w:lvlJc w:val="left"/>
      <w:pPr>
        <w:tabs>
          <w:tab w:val="num" w:pos="360"/>
        </w:tabs>
      </w:pPr>
    </w:lvl>
  </w:abstractNum>
  <w:abstractNum w:abstractNumId="24">
    <w:nsid w:val="41CE4057"/>
    <w:multiLevelType w:val="hybridMultilevel"/>
    <w:tmpl w:val="F4FAB04C"/>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815BA9"/>
    <w:multiLevelType w:val="hybridMultilevel"/>
    <w:tmpl w:val="4944027C"/>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597045E"/>
    <w:multiLevelType w:val="singleLevel"/>
    <w:tmpl w:val="99642992"/>
    <w:lvl w:ilvl="0">
      <w:start w:val="1"/>
      <w:numFmt w:val="bullet"/>
      <w:lvlText w:val="-"/>
      <w:lvlJc w:val="left"/>
      <w:pPr>
        <w:tabs>
          <w:tab w:val="num" w:pos="360"/>
        </w:tabs>
        <w:ind w:left="360" w:hanging="360"/>
      </w:pPr>
      <w:rPr>
        <w:rFonts w:hint="default"/>
      </w:rPr>
    </w:lvl>
  </w:abstractNum>
  <w:abstractNum w:abstractNumId="27">
    <w:nsid w:val="45DD5F4C"/>
    <w:multiLevelType w:val="hybridMultilevel"/>
    <w:tmpl w:val="D8942D66"/>
    <w:lvl w:ilvl="0" w:tplc="368E621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97F46FC"/>
    <w:multiLevelType w:val="multilevel"/>
    <w:tmpl w:val="F4B6714E"/>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B3F776B"/>
    <w:multiLevelType w:val="hybridMultilevel"/>
    <w:tmpl w:val="333CD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CC2715D"/>
    <w:multiLevelType w:val="hybridMultilevel"/>
    <w:tmpl w:val="90F6B65C"/>
    <w:lvl w:ilvl="0" w:tplc="8D322F6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4E9E3962"/>
    <w:multiLevelType w:val="hybridMultilevel"/>
    <w:tmpl w:val="4222A818"/>
    <w:lvl w:ilvl="0" w:tplc="DD467FD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F6107B8"/>
    <w:multiLevelType w:val="hybridMultilevel"/>
    <w:tmpl w:val="8C62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76230E"/>
    <w:multiLevelType w:val="hybridMultilevel"/>
    <w:tmpl w:val="171AB326"/>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7C15F83"/>
    <w:multiLevelType w:val="multilevel"/>
    <w:tmpl w:val="AE28CD3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C7E1330"/>
    <w:multiLevelType w:val="hybridMultilevel"/>
    <w:tmpl w:val="A32685B4"/>
    <w:lvl w:ilvl="0" w:tplc="A2C4DC62">
      <w:start w:val="5"/>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0253C2B"/>
    <w:multiLevelType w:val="hybridMultilevel"/>
    <w:tmpl w:val="17986DE0"/>
    <w:lvl w:ilvl="0" w:tplc="C6F068FC">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8EF5A73"/>
    <w:multiLevelType w:val="multilevel"/>
    <w:tmpl w:val="533A69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6B651D"/>
    <w:multiLevelType w:val="hybridMultilevel"/>
    <w:tmpl w:val="AE046642"/>
    <w:lvl w:ilvl="0" w:tplc="85104344">
      <w:start w:val="1"/>
      <w:numFmt w:val="bullet"/>
      <w:lvlText w:val=""/>
      <w:lvlJc w:val="left"/>
      <w:pPr>
        <w:tabs>
          <w:tab w:val="num" w:pos="1077"/>
        </w:tabs>
        <w:ind w:left="1077" w:hanging="357"/>
      </w:pPr>
      <w:rPr>
        <w:rFonts w:ascii="Symbol" w:hAnsi="Symbol" w:hint="default"/>
      </w:rPr>
    </w:lvl>
    <w:lvl w:ilvl="1" w:tplc="3D323132">
      <w:start w:val="1"/>
      <w:numFmt w:val="lowerLetter"/>
      <w:lvlText w:val="%2."/>
      <w:lvlJc w:val="left"/>
      <w:pPr>
        <w:tabs>
          <w:tab w:val="num" w:pos="2149"/>
        </w:tabs>
        <w:ind w:left="2149" w:hanging="360"/>
      </w:pPr>
    </w:lvl>
    <w:lvl w:ilvl="2" w:tplc="936E593C" w:tentative="1">
      <w:start w:val="1"/>
      <w:numFmt w:val="lowerRoman"/>
      <w:lvlText w:val="%3."/>
      <w:lvlJc w:val="right"/>
      <w:pPr>
        <w:tabs>
          <w:tab w:val="num" w:pos="2869"/>
        </w:tabs>
        <w:ind w:left="2869" w:hanging="180"/>
      </w:pPr>
    </w:lvl>
    <w:lvl w:ilvl="3" w:tplc="CA7EF1AC" w:tentative="1">
      <w:start w:val="1"/>
      <w:numFmt w:val="decimal"/>
      <w:lvlText w:val="%4."/>
      <w:lvlJc w:val="left"/>
      <w:pPr>
        <w:tabs>
          <w:tab w:val="num" w:pos="3589"/>
        </w:tabs>
        <w:ind w:left="3589" w:hanging="360"/>
      </w:pPr>
    </w:lvl>
    <w:lvl w:ilvl="4" w:tplc="1674BF08" w:tentative="1">
      <w:start w:val="1"/>
      <w:numFmt w:val="lowerLetter"/>
      <w:lvlText w:val="%5."/>
      <w:lvlJc w:val="left"/>
      <w:pPr>
        <w:tabs>
          <w:tab w:val="num" w:pos="4309"/>
        </w:tabs>
        <w:ind w:left="4309" w:hanging="360"/>
      </w:pPr>
    </w:lvl>
    <w:lvl w:ilvl="5" w:tplc="375AE95C" w:tentative="1">
      <w:start w:val="1"/>
      <w:numFmt w:val="lowerRoman"/>
      <w:lvlText w:val="%6."/>
      <w:lvlJc w:val="right"/>
      <w:pPr>
        <w:tabs>
          <w:tab w:val="num" w:pos="5029"/>
        </w:tabs>
        <w:ind w:left="5029" w:hanging="180"/>
      </w:pPr>
    </w:lvl>
    <w:lvl w:ilvl="6" w:tplc="28A6BD44" w:tentative="1">
      <w:start w:val="1"/>
      <w:numFmt w:val="decimal"/>
      <w:lvlText w:val="%7."/>
      <w:lvlJc w:val="left"/>
      <w:pPr>
        <w:tabs>
          <w:tab w:val="num" w:pos="5749"/>
        </w:tabs>
        <w:ind w:left="5749" w:hanging="360"/>
      </w:pPr>
    </w:lvl>
    <w:lvl w:ilvl="7" w:tplc="70865B1A" w:tentative="1">
      <w:start w:val="1"/>
      <w:numFmt w:val="lowerLetter"/>
      <w:lvlText w:val="%8."/>
      <w:lvlJc w:val="left"/>
      <w:pPr>
        <w:tabs>
          <w:tab w:val="num" w:pos="6469"/>
        </w:tabs>
        <w:ind w:left="6469" w:hanging="360"/>
      </w:pPr>
    </w:lvl>
    <w:lvl w:ilvl="8" w:tplc="64021234" w:tentative="1">
      <w:start w:val="1"/>
      <w:numFmt w:val="lowerRoman"/>
      <w:lvlText w:val="%9."/>
      <w:lvlJc w:val="right"/>
      <w:pPr>
        <w:tabs>
          <w:tab w:val="num" w:pos="7189"/>
        </w:tabs>
        <w:ind w:left="7189" w:hanging="180"/>
      </w:pPr>
    </w:lvl>
  </w:abstractNum>
  <w:abstractNum w:abstractNumId="39">
    <w:nsid w:val="79BC645F"/>
    <w:multiLevelType w:val="multilevel"/>
    <w:tmpl w:val="CAF0EC18"/>
    <w:lvl w:ilvl="0">
      <w:start w:val="1"/>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B46005B"/>
    <w:multiLevelType w:val="hybridMultilevel"/>
    <w:tmpl w:val="93F0F156"/>
    <w:lvl w:ilvl="0" w:tplc="A2C4DC62">
      <w:start w:val="5"/>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C756607"/>
    <w:multiLevelType w:val="hybridMultilevel"/>
    <w:tmpl w:val="AB1CE110"/>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34"/>
  </w:num>
  <w:num w:numId="4">
    <w:abstractNumId w:val="22"/>
  </w:num>
  <w:num w:numId="5">
    <w:abstractNumId w:val="10"/>
  </w:num>
  <w:num w:numId="6">
    <w:abstractNumId w:val="39"/>
  </w:num>
  <w:num w:numId="7">
    <w:abstractNumId w:val="2"/>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25"/>
    <w:lvlOverride w:ilvl="0"/>
    <w:lvlOverride w:ilvl="1">
      <w:startOverride w:val="1"/>
    </w:lvlOverride>
    <w:lvlOverride w:ilvl="2"/>
    <w:lvlOverride w:ilvl="3"/>
    <w:lvlOverride w:ilvl="4"/>
    <w:lvlOverride w:ilvl="5"/>
    <w:lvlOverride w:ilvl="6"/>
    <w:lvlOverride w:ilvl="7"/>
    <w:lvlOverride w:ilvl="8"/>
  </w:num>
  <w:num w:numId="15">
    <w:abstractNumId w:val="41"/>
  </w:num>
  <w:num w:numId="16">
    <w:abstractNumId w:val="33"/>
  </w:num>
  <w:num w:numId="17">
    <w:abstractNumId w:val="8"/>
  </w:num>
  <w:num w:numId="18">
    <w:abstractNumId w:val="24"/>
    <w:lvlOverride w:ilvl="0"/>
    <w:lvlOverride w:ilvl="1">
      <w:startOverride w:val="1"/>
    </w:lvlOverride>
    <w:lvlOverride w:ilvl="2"/>
    <w:lvlOverride w:ilvl="3"/>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6"/>
  </w:num>
  <w:num w:numId="23">
    <w:abstractNumId w:val="3"/>
    <w:lvlOverride w:ilvl="0">
      <w:lvl w:ilvl="0">
        <w:start w:val="65535"/>
        <w:numFmt w:val="bullet"/>
        <w:lvlText w:val="-"/>
        <w:legacy w:legacy="1" w:legacySpace="0" w:legacyIndent="268"/>
        <w:lvlJc w:val="left"/>
        <w:rPr>
          <w:rFonts w:ascii="Times New Roman" w:hAnsi="Times New Roman" w:cs="Times New Roman" w:hint="default"/>
        </w:rPr>
      </w:lvl>
    </w:lvlOverride>
  </w:num>
  <w:num w:numId="24">
    <w:abstractNumId w:val="20"/>
  </w:num>
  <w:num w:numId="25">
    <w:abstractNumId w:val="6"/>
  </w:num>
  <w:num w:numId="26">
    <w:abstractNumId w:val="15"/>
  </w:num>
  <w:num w:numId="27">
    <w:abstractNumId w:val="38"/>
  </w:num>
  <w:num w:numId="28">
    <w:abstractNumId w:val="12"/>
  </w:num>
  <w:num w:numId="29">
    <w:abstractNumId w:val="14"/>
  </w:num>
  <w:num w:numId="30">
    <w:abstractNumId w:val="17"/>
  </w:num>
  <w:num w:numId="31">
    <w:abstractNumId w:val="29"/>
  </w:num>
  <w:num w:numId="32">
    <w:abstractNumId w:val="9"/>
  </w:num>
  <w:num w:numId="33">
    <w:abstractNumId w:val="40"/>
  </w:num>
  <w:num w:numId="34">
    <w:abstractNumId w:val="35"/>
  </w:num>
  <w:num w:numId="35">
    <w:abstractNumId w:val="18"/>
  </w:num>
  <w:num w:numId="36">
    <w:abstractNumId w:val="32"/>
  </w:num>
  <w:num w:numId="37">
    <w:abstractNumId w:val="34"/>
    <w:lvlOverride w:ilvl="0">
      <w:lvl w:ilvl="0">
        <w:start w:val="1"/>
        <w:numFmt w:val="decimal"/>
        <w:lvlText w:val="%1."/>
        <w:lvlJc w:val="left"/>
        <w:pPr>
          <w:tabs>
            <w:tab w:val="num" w:pos="390"/>
          </w:tabs>
          <w:ind w:left="390" w:hanging="39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1"/>
  </w:num>
  <w:num w:numId="39">
    <w:abstractNumId w:val="36"/>
  </w:num>
  <w:num w:numId="40">
    <w:abstractNumId w:val="27"/>
  </w:num>
  <w:num w:numId="41">
    <w:abstractNumId w:val="28"/>
  </w:num>
  <w:num w:numId="42">
    <w:abstractNumId w:val="37"/>
  </w:num>
  <w:num w:numId="43">
    <w:abstractNumId w:val="13"/>
  </w:num>
  <w:num w:numId="44">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80787"/>
    <w:rsid w:val="00001950"/>
    <w:rsid w:val="00003828"/>
    <w:rsid w:val="000058E9"/>
    <w:rsid w:val="00006BA0"/>
    <w:rsid w:val="0001158A"/>
    <w:rsid w:val="0001290B"/>
    <w:rsid w:val="00013931"/>
    <w:rsid w:val="000139C0"/>
    <w:rsid w:val="00014BFB"/>
    <w:rsid w:val="00021D82"/>
    <w:rsid w:val="000251BE"/>
    <w:rsid w:val="000358AA"/>
    <w:rsid w:val="00036B9A"/>
    <w:rsid w:val="000409A2"/>
    <w:rsid w:val="000419CA"/>
    <w:rsid w:val="00042210"/>
    <w:rsid w:val="00042B70"/>
    <w:rsid w:val="00043F57"/>
    <w:rsid w:val="00050BD9"/>
    <w:rsid w:val="00054F24"/>
    <w:rsid w:val="00057589"/>
    <w:rsid w:val="00060243"/>
    <w:rsid w:val="0006074C"/>
    <w:rsid w:val="00065F4D"/>
    <w:rsid w:val="000727F0"/>
    <w:rsid w:val="0007320C"/>
    <w:rsid w:val="00074A12"/>
    <w:rsid w:val="00077360"/>
    <w:rsid w:val="000816BD"/>
    <w:rsid w:val="00081E6D"/>
    <w:rsid w:val="000951CF"/>
    <w:rsid w:val="000A3E5A"/>
    <w:rsid w:val="000A48FC"/>
    <w:rsid w:val="000A5A99"/>
    <w:rsid w:val="000A73F4"/>
    <w:rsid w:val="000B30D5"/>
    <w:rsid w:val="000B3B49"/>
    <w:rsid w:val="000B3F3D"/>
    <w:rsid w:val="000B4148"/>
    <w:rsid w:val="000B41A5"/>
    <w:rsid w:val="000B5B70"/>
    <w:rsid w:val="000B5C34"/>
    <w:rsid w:val="000C1CC2"/>
    <w:rsid w:val="000C34AE"/>
    <w:rsid w:val="000C4CBE"/>
    <w:rsid w:val="000C5183"/>
    <w:rsid w:val="000C62A3"/>
    <w:rsid w:val="000D66F6"/>
    <w:rsid w:val="000E1463"/>
    <w:rsid w:val="000E17EE"/>
    <w:rsid w:val="000E5B67"/>
    <w:rsid w:val="000E6EA7"/>
    <w:rsid w:val="000F0244"/>
    <w:rsid w:val="000F0D8E"/>
    <w:rsid w:val="000F2B1B"/>
    <w:rsid w:val="000F782E"/>
    <w:rsid w:val="001004B6"/>
    <w:rsid w:val="0010384B"/>
    <w:rsid w:val="00107235"/>
    <w:rsid w:val="00110399"/>
    <w:rsid w:val="00112B82"/>
    <w:rsid w:val="001136AA"/>
    <w:rsid w:val="00113D25"/>
    <w:rsid w:val="001146A7"/>
    <w:rsid w:val="00114827"/>
    <w:rsid w:val="001209E1"/>
    <w:rsid w:val="00122263"/>
    <w:rsid w:val="001253BA"/>
    <w:rsid w:val="0013154C"/>
    <w:rsid w:val="00133935"/>
    <w:rsid w:val="00134B28"/>
    <w:rsid w:val="001363E6"/>
    <w:rsid w:val="001363EF"/>
    <w:rsid w:val="0013692B"/>
    <w:rsid w:val="00137EC5"/>
    <w:rsid w:val="00140372"/>
    <w:rsid w:val="001468C8"/>
    <w:rsid w:val="00150F7E"/>
    <w:rsid w:val="00151640"/>
    <w:rsid w:val="00152CEA"/>
    <w:rsid w:val="00153FA7"/>
    <w:rsid w:val="001570B5"/>
    <w:rsid w:val="00157590"/>
    <w:rsid w:val="00162B5B"/>
    <w:rsid w:val="00164966"/>
    <w:rsid w:val="00166061"/>
    <w:rsid w:val="00166EC3"/>
    <w:rsid w:val="00172569"/>
    <w:rsid w:val="001800AC"/>
    <w:rsid w:val="00180787"/>
    <w:rsid w:val="00180FA0"/>
    <w:rsid w:val="00182281"/>
    <w:rsid w:val="0018798D"/>
    <w:rsid w:val="0019026F"/>
    <w:rsid w:val="00190FBF"/>
    <w:rsid w:val="00191674"/>
    <w:rsid w:val="001930DC"/>
    <w:rsid w:val="00193C21"/>
    <w:rsid w:val="00196750"/>
    <w:rsid w:val="00196981"/>
    <w:rsid w:val="001A088C"/>
    <w:rsid w:val="001A3E6D"/>
    <w:rsid w:val="001A4A5A"/>
    <w:rsid w:val="001A50C5"/>
    <w:rsid w:val="001A515D"/>
    <w:rsid w:val="001B1338"/>
    <w:rsid w:val="001B271B"/>
    <w:rsid w:val="001B52F1"/>
    <w:rsid w:val="001B584F"/>
    <w:rsid w:val="001B6ECF"/>
    <w:rsid w:val="001C0F81"/>
    <w:rsid w:val="001C1202"/>
    <w:rsid w:val="001C40AF"/>
    <w:rsid w:val="001C5CA1"/>
    <w:rsid w:val="001C5DF7"/>
    <w:rsid w:val="001C7047"/>
    <w:rsid w:val="001D3AAD"/>
    <w:rsid w:val="001D4DBD"/>
    <w:rsid w:val="001D58F4"/>
    <w:rsid w:val="001D6461"/>
    <w:rsid w:val="001D684E"/>
    <w:rsid w:val="001D7DE1"/>
    <w:rsid w:val="001E086C"/>
    <w:rsid w:val="001E1710"/>
    <w:rsid w:val="001E2504"/>
    <w:rsid w:val="001E383E"/>
    <w:rsid w:val="001E3F4B"/>
    <w:rsid w:val="001E4A05"/>
    <w:rsid w:val="001E62A8"/>
    <w:rsid w:val="001F2726"/>
    <w:rsid w:val="00203225"/>
    <w:rsid w:val="0020565C"/>
    <w:rsid w:val="00206232"/>
    <w:rsid w:val="0020657B"/>
    <w:rsid w:val="00210939"/>
    <w:rsid w:val="002120AB"/>
    <w:rsid w:val="00213C38"/>
    <w:rsid w:val="0021616B"/>
    <w:rsid w:val="0021700A"/>
    <w:rsid w:val="00222327"/>
    <w:rsid w:val="002300E3"/>
    <w:rsid w:val="00230B27"/>
    <w:rsid w:val="00234400"/>
    <w:rsid w:val="0023669F"/>
    <w:rsid w:val="00236FA7"/>
    <w:rsid w:val="00237B77"/>
    <w:rsid w:val="0024291B"/>
    <w:rsid w:val="00243B68"/>
    <w:rsid w:val="002460E3"/>
    <w:rsid w:val="00250018"/>
    <w:rsid w:val="00251894"/>
    <w:rsid w:val="00253462"/>
    <w:rsid w:val="00255D38"/>
    <w:rsid w:val="00256B22"/>
    <w:rsid w:val="0025714E"/>
    <w:rsid w:val="00257D99"/>
    <w:rsid w:val="00260678"/>
    <w:rsid w:val="00260C9B"/>
    <w:rsid w:val="0026117A"/>
    <w:rsid w:val="00263FE0"/>
    <w:rsid w:val="00265EA4"/>
    <w:rsid w:val="00274579"/>
    <w:rsid w:val="00276A20"/>
    <w:rsid w:val="002776B0"/>
    <w:rsid w:val="0028049C"/>
    <w:rsid w:val="00284B8D"/>
    <w:rsid w:val="00286FE9"/>
    <w:rsid w:val="00296135"/>
    <w:rsid w:val="002A1091"/>
    <w:rsid w:val="002A1FB8"/>
    <w:rsid w:val="002A21CA"/>
    <w:rsid w:val="002A54C3"/>
    <w:rsid w:val="002A671E"/>
    <w:rsid w:val="002A7BA2"/>
    <w:rsid w:val="002B24D5"/>
    <w:rsid w:val="002B6DA7"/>
    <w:rsid w:val="002B724A"/>
    <w:rsid w:val="002B7563"/>
    <w:rsid w:val="002C1D91"/>
    <w:rsid w:val="002C4109"/>
    <w:rsid w:val="002C7E34"/>
    <w:rsid w:val="002D435B"/>
    <w:rsid w:val="002D5753"/>
    <w:rsid w:val="002D57DA"/>
    <w:rsid w:val="002E1F32"/>
    <w:rsid w:val="002E4E1C"/>
    <w:rsid w:val="002F119C"/>
    <w:rsid w:val="002F24B5"/>
    <w:rsid w:val="002F2D7A"/>
    <w:rsid w:val="002F31A5"/>
    <w:rsid w:val="002F42AB"/>
    <w:rsid w:val="002F58E2"/>
    <w:rsid w:val="002F7969"/>
    <w:rsid w:val="00300337"/>
    <w:rsid w:val="00303E55"/>
    <w:rsid w:val="003064F5"/>
    <w:rsid w:val="00311533"/>
    <w:rsid w:val="003127A1"/>
    <w:rsid w:val="00312BBA"/>
    <w:rsid w:val="003153D6"/>
    <w:rsid w:val="00316999"/>
    <w:rsid w:val="00322DE1"/>
    <w:rsid w:val="0032326E"/>
    <w:rsid w:val="00326F82"/>
    <w:rsid w:val="00331365"/>
    <w:rsid w:val="00333396"/>
    <w:rsid w:val="00335FD2"/>
    <w:rsid w:val="00342BBD"/>
    <w:rsid w:val="00343735"/>
    <w:rsid w:val="003442EF"/>
    <w:rsid w:val="00346047"/>
    <w:rsid w:val="003462CF"/>
    <w:rsid w:val="00352356"/>
    <w:rsid w:val="003532C9"/>
    <w:rsid w:val="003561EE"/>
    <w:rsid w:val="00356776"/>
    <w:rsid w:val="003604AC"/>
    <w:rsid w:val="00361B73"/>
    <w:rsid w:val="00361CAA"/>
    <w:rsid w:val="00362140"/>
    <w:rsid w:val="00367DCF"/>
    <w:rsid w:val="00375490"/>
    <w:rsid w:val="00380214"/>
    <w:rsid w:val="00380C63"/>
    <w:rsid w:val="00382237"/>
    <w:rsid w:val="00383921"/>
    <w:rsid w:val="003842A4"/>
    <w:rsid w:val="00385A58"/>
    <w:rsid w:val="00385CB5"/>
    <w:rsid w:val="00387476"/>
    <w:rsid w:val="003924C0"/>
    <w:rsid w:val="0039369C"/>
    <w:rsid w:val="00395CFD"/>
    <w:rsid w:val="003A5320"/>
    <w:rsid w:val="003A6D72"/>
    <w:rsid w:val="003A7866"/>
    <w:rsid w:val="003A7F9E"/>
    <w:rsid w:val="003B123C"/>
    <w:rsid w:val="003B21CA"/>
    <w:rsid w:val="003B21E8"/>
    <w:rsid w:val="003B2D05"/>
    <w:rsid w:val="003B7AAF"/>
    <w:rsid w:val="003C0CD6"/>
    <w:rsid w:val="003C136D"/>
    <w:rsid w:val="003C22AD"/>
    <w:rsid w:val="003C279E"/>
    <w:rsid w:val="003C36AD"/>
    <w:rsid w:val="003C36EC"/>
    <w:rsid w:val="003C3A19"/>
    <w:rsid w:val="003C4ED1"/>
    <w:rsid w:val="003C6255"/>
    <w:rsid w:val="003D1B0F"/>
    <w:rsid w:val="003D5CAF"/>
    <w:rsid w:val="003E174C"/>
    <w:rsid w:val="003E51F9"/>
    <w:rsid w:val="003E5E74"/>
    <w:rsid w:val="003E6BAD"/>
    <w:rsid w:val="003E6DD7"/>
    <w:rsid w:val="003F3FFB"/>
    <w:rsid w:val="003F4C76"/>
    <w:rsid w:val="003F60C1"/>
    <w:rsid w:val="003F6D73"/>
    <w:rsid w:val="00400005"/>
    <w:rsid w:val="00401F31"/>
    <w:rsid w:val="004024B3"/>
    <w:rsid w:val="00404943"/>
    <w:rsid w:val="00405918"/>
    <w:rsid w:val="00405BA3"/>
    <w:rsid w:val="0040777C"/>
    <w:rsid w:val="00414E4C"/>
    <w:rsid w:val="00416CFF"/>
    <w:rsid w:val="0042128B"/>
    <w:rsid w:val="00426257"/>
    <w:rsid w:val="0042687F"/>
    <w:rsid w:val="004315CA"/>
    <w:rsid w:val="00435ECD"/>
    <w:rsid w:val="00436A02"/>
    <w:rsid w:val="00437CA7"/>
    <w:rsid w:val="00437DD9"/>
    <w:rsid w:val="004420D6"/>
    <w:rsid w:val="00446954"/>
    <w:rsid w:val="004474EB"/>
    <w:rsid w:val="004563C3"/>
    <w:rsid w:val="00457625"/>
    <w:rsid w:val="00461C1D"/>
    <w:rsid w:val="00462806"/>
    <w:rsid w:val="004649E9"/>
    <w:rsid w:val="00467813"/>
    <w:rsid w:val="00470B9F"/>
    <w:rsid w:val="0047204A"/>
    <w:rsid w:val="00474288"/>
    <w:rsid w:val="00476A5A"/>
    <w:rsid w:val="00476D94"/>
    <w:rsid w:val="004821EB"/>
    <w:rsid w:val="00483436"/>
    <w:rsid w:val="00484774"/>
    <w:rsid w:val="00484C35"/>
    <w:rsid w:val="0049080D"/>
    <w:rsid w:val="0049360F"/>
    <w:rsid w:val="00494A36"/>
    <w:rsid w:val="00494B14"/>
    <w:rsid w:val="00495204"/>
    <w:rsid w:val="00496059"/>
    <w:rsid w:val="004A66F6"/>
    <w:rsid w:val="004A7350"/>
    <w:rsid w:val="004B18C2"/>
    <w:rsid w:val="004C04A8"/>
    <w:rsid w:val="004C1267"/>
    <w:rsid w:val="004C2329"/>
    <w:rsid w:val="004C5B1F"/>
    <w:rsid w:val="004C5E07"/>
    <w:rsid w:val="004C73F1"/>
    <w:rsid w:val="004D1697"/>
    <w:rsid w:val="004D4170"/>
    <w:rsid w:val="004D428B"/>
    <w:rsid w:val="004D50D1"/>
    <w:rsid w:val="004E1F3E"/>
    <w:rsid w:val="004E5F38"/>
    <w:rsid w:val="004F28F0"/>
    <w:rsid w:val="004F3EA1"/>
    <w:rsid w:val="004F45FA"/>
    <w:rsid w:val="0050351B"/>
    <w:rsid w:val="005047B1"/>
    <w:rsid w:val="005077A1"/>
    <w:rsid w:val="00507F5F"/>
    <w:rsid w:val="00514B6F"/>
    <w:rsid w:val="005175C5"/>
    <w:rsid w:val="005219C9"/>
    <w:rsid w:val="00524EF2"/>
    <w:rsid w:val="0053060D"/>
    <w:rsid w:val="00530E38"/>
    <w:rsid w:val="00531C0F"/>
    <w:rsid w:val="00534E88"/>
    <w:rsid w:val="00535628"/>
    <w:rsid w:val="0053749B"/>
    <w:rsid w:val="00543646"/>
    <w:rsid w:val="00546381"/>
    <w:rsid w:val="00546D5B"/>
    <w:rsid w:val="00551436"/>
    <w:rsid w:val="00551594"/>
    <w:rsid w:val="00554811"/>
    <w:rsid w:val="005553D3"/>
    <w:rsid w:val="00560163"/>
    <w:rsid w:val="00561276"/>
    <w:rsid w:val="00562415"/>
    <w:rsid w:val="005645E9"/>
    <w:rsid w:val="00570CA9"/>
    <w:rsid w:val="0057183F"/>
    <w:rsid w:val="0057418E"/>
    <w:rsid w:val="00580A82"/>
    <w:rsid w:val="00581ABB"/>
    <w:rsid w:val="00583311"/>
    <w:rsid w:val="00584176"/>
    <w:rsid w:val="005844D1"/>
    <w:rsid w:val="00584C96"/>
    <w:rsid w:val="00585B4E"/>
    <w:rsid w:val="00592FD3"/>
    <w:rsid w:val="00595422"/>
    <w:rsid w:val="005A052D"/>
    <w:rsid w:val="005A3286"/>
    <w:rsid w:val="005A3FEF"/>
    <w:rsid w:val="005A4492"/>
    <w:rsid w:val="005A4545"/>
    <w:rsid w:val="005A7687"/>
    <w:rsid w:val="005B2AF5"/>
    <w:rsid w:val="005B3C13"/>
    <w:rsid w:val="005B5BCE"/>
    <w:rsid w:val="005B6F42"/>
    <w:rsid w:val="005C6351"/>
    <w:rsid w:val="005C7B0F"/>
    <w:rsid w:val="005D3DAE"/>
    <w:rsid w:val="005D4AB5"/>
    <w:rsid w:val="005D69E4"/>
    <w:rsid w:val="005D7B87"/>
    <w:rsid w:val="005E1674"/>
    <w:rsid w:val="005E1E43"/>
    <w:rsid w:val="005E6B44"/>
    <w:rsid w:val="005F6B9C"/>
    <w:rsid w:val="005F75DD"/>
    <w:rsid w:val="005F7A19"/>
    <w:rsid w:val="00606532"/>
    <w:rsid w:val="00611376"/>
    <w:rsid w:val="0061210B"/>
    <w:rsid w:val="00612499"/>
    <w:rsid w:val="00613812"/>
    <w:rsid w:val="00614B02"/>
    <w:rsid w:val="006214F6"/>
    <w:rsid w:val="0062594D"/>
    <w:rsid w:val="0062612B"/>
    <w:rsid w:val="00632903"/>
    <w:rsid w:val="00634045"/>
    <w:rsid w:val="0063617C"/>
    <w:rsid w:val="006401F2"/>
    <w:rsid w:val="0064365B"/>
    <w:rsid w:val="00643AC6"/>
    <w:rsid w:val="00643DBA"/>
    <w:rsid w:val="00644FE8"/>
    <w:rsid w:val="00645D3F"/>
    <w:rsid w:val="0064613D"/>
    <w:rsid w:val="00646140"/>
    <w:rsid w:val="00647312"/>
    <w:rsid w:val="00650E93"/>
    <w:rsid w:val="00653796"/>
    <w:rsid w:val="00655A01"/>
    <w:rsid w:val="006638A9"/>
    <w:rsid w:val="00663CD7"/>
    <w:rsid w:val="00664139"/>
    <w:rsid w:val="00667BE0"/>
    <w:rsid w:val="00670306"/>
    <w:rsid w:val="006735A4"/>
    <w:rsid w:val="00673BCE"/>
    <w:rsid w:val="00681D96"/>
    <w:rsid w:val="00683D16"/>
    <w:rsid w:val="00684D0E"/>
    <w:rsid w:val="006855B5"/>
    <w:rsid w:val="006859F5"/>
    <w:rsid w:val="006917AC"/>
    <w:rsid w:val="00691996"/>
    <w:rsid w:val="00692446"/>
    <w:rsid w:val="006A1C50"/>
    <w:rsid w:val="006A384D"/>
    <w:rsid w:val="006A649C"/>
    <w:rsid w:val="006A7B95"/>
    <w:rsid w:val="006B3D4B"/>
    <w:rsid w:val="006C0052"/>
    <w:rsid w:val="006C3500"/>
    <w:rsid w:val="006C5B06"/>
    <w:rsid w:val="006D0435"/>
    <w:rsid w:val="006D0B5C"/>
    <w:rsid w:val="006D3552"/>
    <w:rsid w:val="006D69A1"/>
    <w:rsid w:val="006D7F21"/>
    <w:rsid w:val="006E2AC1"/>
    <w:rsid w:val="006E7615"/>
    <w:rsid w:val="006F24A8"/>
    <w:rsid w:val="006F6AFC"/>
    <w:rsid w:val="007077BA"/>
    <w:rsid w:val="00712336"/>
    <w:rsid w:val="007208A3"/>
    <w:rsid w:val="0072455B"/>
    <w:rsid w:val="0072554C"/>
    <w:rsid w:val="00731138"/>
    <w:rsid w:val="00731EEC"/>
    <w:rsid w:val="00732BAC"/>
    <w:rsid w:val="00736F22"/>
    <w:rsid w:val="00745CF5"/>
    <w:rsid w:val="0074732B"/>
    <w:rsid w:val="00753D09"/>
    <w:rsid w:val="0075547B"/>
    <w:rsid w:val="0076120F"/>
    <w:rsid w:val="00761CC3"/>
    <w:rsid w:val="00762208"/>
    <w:rsid w:val="007663C3"/>
    <w:rsid w:val="00767E7C"/>
    <w:rsid w:val="00770BCA"/>
    <w:rsid w:val="007760E2"/>
    <w:rsid w:val="007833D5"/>
    <w:rsid w:val="00785602"/>
    <w:rsid w:val="00787D8A"/>
    <w:rsid w:val="00791BD3"/>
    <w:rsid w:val="007926FD"/>
    <w:rsid w:val="00792CBC"/>
    <w:rsid w:val="007933AD"/>
    <w:rsid w:val="0079533F"/>
    <w:rsid w:val="007979EC"/>
    <w:rsid w:val="007A092F"/>
    <w:rsid w:val="007A40E8"/>
    <w:rsid w:val="007A4DD2"/>
    <w:rsid w:val="007A54F3"/>
    <w:rsid w:val="007A555A"/>
    <w:rsid w:val="007B49EE"/>
    <w:rsid w:val="007B551A"/>
    <w:rsid w:val="007C4269"/>
    <w:rsid w:val="007C4995"/>
    <w:rsid w:val="007C60E2"/>
    <w:rsid w:val="007D3D1D"/>
    <w:rsid w:val="007D44AE"/>
    <w:rsid w:val="007D4D4F"/>
    <w:rsid w:val="007D5F45"/>
    <w:rsid w:val="007D60FB"/>
    <w:rsid w:val="007E4169"/>
    <w:rsid w:val="007E795D"/>
    <w:rsid w:val="00805A96"/>
    <w:rsid w:val="00805D76"/>
    <w:rsid w:val="00813A93"/>
    <w:rsid w:val="00815328"/>
    <w:rsid w:val="008173FE"/>
    <w:rsid w:val="00817D7C"/>
    <w:rsid w:val="00821855"/>
    <w:rsid w:val="00822F1F"/>
    <w:rsid w:val="00826406"/>
    <w:rsid w:val="00827830"/>
    <w:rsid w:val="00827924"/>
    <w:rsid w:val="00827F0C"/>
    <w:rsid w:val="0083297C"/>
    <w:rsid w:val="00834588"/>
    <w:rsid w:val="008421F1"/>
    <w:rsid w:val="0084293C"/>
    <w:rsid w:val="00844008"/>
    <w:rsid w:val="00854F2E"/>
    <w:rsid w:val="00857660"/>
    <w:rsid w:val="008605E1"/>
    <w:rsid w:val="00860EB2"/>
    <w:rsid w:val="00861864"/>
    <w:rsid w:val="00862516"/>
    <w:rsid w:val="008667CC"/>
    <w:rsid w:val="00866F31"/>
    <w:rsid w:val="00876A7C"/>
    <w:rsid w:val="00885598"/>
    <w:rsid w:val="008855C1"/>
    <w:rsid w:val="00891848"/>
    <w:rsid w:val="0089592B"/>
    <w:rsid w:val="00895F4D"/>
    <w:rsid w:val="008A3C4B"/>
    <w:rsid w:val="008B1F7A"/>
    <w:rsid w:val="008B2CE0"/>
    <w:rsid w:val="008B4DB0"/>
    <w:rsid w:val="008B6904"/>
    <w:rsid w:val="008B791E"/>
    <w:rsid w:val="008B7A87"/>
    <w:rsid w:val="008B7D85"/>
    <w:rsid w:val="008C08C3"/>
    <w:rsid w:val="008C14D0"/>
    <w:rsid w:val="008C17F1"/>
    <w:rsid w:val="008C21AE"/>
    <w:rsid w:val="008C372F"/>
    <w:rsid w:val="008C3FD6"/>
    <w:rsid w:val="008D0AC1"/>
    <w:rsid w:val="008D148C"/>
    <w:rsid w:val="008D1965"/>
    <w:rsid w:val="008D406F"/>
    <w:rsid w:val="008E18BA"/>
    <w:rsid w:val="008E2627"/>
    <w:rsid w:val="008E427A"/>
    <w:rsid w:val="008E5759"/>
    <w:rsid w:val="008E7385"/>
    <w:rsid w:val="008F3009"/>
    <w:rsid w:val="008F4EAB"/>
    <w:rsid w:val="008F6481"/>
    <w:rsid w:val="008F6796"/>
    <w:rsid w:val="00900CAD"/>
    <w:rsid w:val="0090210E"/>
    <w:rsid w:val="00907D07"/>
    <w:rsid w:val="009137E9"/>
    <w:rsid w:val="00917121"/>
    <w:rsid w:val="009173FE"/>
    <w:rsid w:val="00925361"/>
    <w:rsid w:val="00927375"/>
    <w:rsid w:val="009309C7"/>
    <w:rsid w:val="009353A7"/>
    <w:rsid w:val="00935E36"/>
    <w:rsid w:val="00936F60"/>
    <w:rsid w:val="009422B6"/>
    <w:rsid w:val="00942300"/>
    <w:rsid w:val="00943322"/>
    <w:rsid w:val="0094392E"/>
    <w:rsid w:val="009454DC"/>
    <w:rsid w:val="00946662"/>
    <w:rsid w:val="00953384"/>
    <w:rsid w:val="00953DC8"/>
    <w:rsid w:val="009547EC"/>
    <w:rsid w:val="009577A5"/>
    <w:rsid w:val="009609FB"/>
    <w:rsid w:val="00961BEE"/>
    <w:rsid w:val="00962026"/>
    <w:rsid w:val="0096444B"/>
    <w:rsid w:val="00974822"/>
    <w:rsid w:val="0097542E"/>
    <w:rsid w:val="00975F87"/>
    <w:rsid w:val="00982BDE"/>
    <w:rsid w:val="00982C48"/>
    <w:rsid w:val="0098349F"/>
    <w:rsid w:val="00984828"/>
    <w:rsid w:val="00991163"/>
    <w:rsid w:val="00991AB8"/>
    <w:rsid w:val="00993689"/>
    <w:rsid w:val="009A327B"/>
    <w:rsid w:val="009A3EBE"/>
    <w:rsid w:val="009A6E2D"/>
    <w:rsid w:val="009A7DC9"/>
    <w:rsid w:val="009B4895"/>
    <w:rsid w:val="009C12A2"/>
    <w:rsid w:val="009C1689"/>
    <w:rsid w:val="009C22EB"/>
    <w:rsid w:val="009C2624"/>
    <w:rsid w:val="009C5241"/>
    <w:rsid w:val="009C6E07"/>
    <w:rsid w:val="009D2BDD"/>
    <w:rsid w:val="009E1E1D"/>
    <w:rsid w:val="009E3091"/>
    <w:rsid w:val="009E337B"/>
    <w:rsid w:val="009E3B0A"/>
    <w:rsid w:val="009E4FB0"/>
    <w:rsid w:val="009F165C"/>
    <w:rsid w:val="009F1667"/>
    <w:rsid w:val="009F22B8"/>
    <w:rsid w:val="009F2EC7"/>
    <w:rsid w:val="009F5054"/>
    <w:rsid w:val="009F796D"/>
    <w:rsid w:val="00A01CC1"/>
    <w:rsid w:val="00A057AE"/>
    <w:rsid w:val="00A06C8F"/>
    <w:rsid w:val="00A06F3A"/>
    <w:rsid w:val="00A074CB"/>
    <w:rsid w:val="00A14175"/>
    <w:rsid w:val="00A14230"/>
    <w:rsid w:val="00A2043A"/>
    <w:rsid w:val="00A2043B"/>
    <w:rsid w:val="00A220E4"/>
    <w:rsid w:val="00A234C4"/>
    <w:rsid w:val="00A246D5"/>
    <w:rsid w:val="00A31254"/>
    <w:rsid w:val="00A317EB"/>
    <w:rsid w:val="00A34B9B"/>
    <w:rsid w:val="00A3787A"/>
    <w:rsid w:val="00A37CAD"/>
    <w:rsid w:val="00A40E84"/>
    <w:rsid w:val="00A42B58"/>
    <w:rsid w:val="00A4557E"/>
    <w:rsid w:val="00A51AA2"/>
    <w:rsid w:val="00A52295"/>
    <w:rsid w:val="00A629D1"/>
    <w:rsid w:val="00A63A29"/>
    <w:rsid w:val="00A63B1F"/>
    <w:rsid w:val="00A703F5"/>
    <w:rsid w:val="00A71A96"/>
    <w:rsid w:val="00A7322C"/>
    <w:rsid w:val="00A733E5"/>
    <w:rsid w:val="00A77632"/>
    <w:rsid w:val="00A81512"/>
    <w:rsid w:val="00A83B5D"/>
    <w:rsid w:val="00A87428"/>
    <w:rsid w:val="00A90EA1"/>
    <w:rsid w:val="00A9728F"/>
    <w:rsid w:val="00A974AA"/>
    <w:rsid w:val="00A97972"/>
    <w:rsid w:val="00AA01C6"/>
    <w:rsid w:val="00AA131F"/>
    <w:rsid w:val="00AA2640"/>
    <w:rsid w:val="00AA26AF"/>
    <w:rsid w:val="00AA4420"/>
    <w:rsid w:val="00AA6397"/>
    <w:rsid w:val="00AA7057"/>
    <w:rsid w:val="00AB1740"/>
    <w:rsid w:val="00AB2BAE"/>
    <w:rsid w:val="00AB5562"/>
    <w:rsid w:val="00AB6BA8"/>
    <w:rsid w:val="00AC0F1D"/>
    <w:rsid w:val="00AC3577"/>
    <w:rsid w:val="00AC36A8"/>
    <w:rsid w:val="00AC507E"/>
    <w:rsid w:val="00AC561C"/>
    <w:rsid w:val="00AC793B"/>
    <w:rsid w:val="00AD06BF"/>
    <w:rsid w:val="00AD2507"/>
    <w:rsid w:val="00AE0D69"/>
    <w:rsid w:val="00AE32E4"/>
    <w:rsid w:val="00AE34D5"/>
    <w:rsid w:val="00AE5942"/>
    <w:rsid w:val="00AF012E"/>
    <w:rsid w:val="00AF0A94"/>
    <w:rsid w:val="00AF2F51"/>
    <w:rsid w:val="00AF4C64"/>
    <w:rsid w:val="00AF7E29"/>
    <w:rsid w:val="00B05599"/>
    <w:rsid w:val="00B0727D"/>
    <w:rsid w:val="00B07769"/>
    <w:rsid w:val="00B1052C"/>
    <w:rsid w:val="00B114F4"/>
    <w:rsid w:val="00B116D1"/>
    <w:rsid w:val="00B25045"/>
    <w:rsid w:val="00B277AD"/>
    <w:rsid w:val="00B30EB1"/>
    <w:rsid w:val="00B31E58"/>
    <w:rsid w:val="00B324DB"/>
    <w:rsid w:val="00B3336A"/>
    <w:rsid w:val="00B33B30"/>
    <w:rsid w:val="00B427D2"/>
    <w:rsid w:val="00B509AE"/>
    <w:rsid w:val="00B50E3A"/>
    <w:rsid w:val="00B537BD"/>
    <w:rsid w:val="00B560B1"/>
    <w:rsid w:val="00B60300"/>
    <w:rsid w:val="00B606BE"/>
    <w:rsid w:val="00B614C3"/>
    <w:rsid w:val="00B61E72"/>
    <w:rsid w:val="00B66EBA"/>
    <w:rsid w:val="00B674B5"/>
    <w:rsid w:val="00B70530"/>
    <w:rsid w:val="00B72441"/>
    <w:rsid w:val="00B73025"/>
    <w:rsid w:val="00B77087"/>
    <w:rsid w:val="00B774A0"/>
    <w:rsid w:val="00B80970"/>
    <w:rsid w:val="00B81E6D"/>
    <w:rsid w:val="00B828C3"/>
    <w:rsid w:val="00B82C9E"/>
    <w:rsid w:val="00B93B3A"/>
    <w:rsid w:val="00B94D0F"/>
    <w:rsid w:val="00B95431"/>
    <w:rsid w:val="00B96377"/>
    <w:rsid w:val="00B96F09"/>
    <w:rsid w:val="00BA2A68"/>
    <w:rsid w:val="00BA2B98"/>
    <w:rsid w:val="00BB14BA"/>
    <w:rsid w:val="00BB1BF0"/>
    <w:rsid w:val="00BB66EC"/>
    <w:rsid w:val="00BC07C8"/>
    <w:rsid w:val="00BC09CE"/>
    <w:rsid w:val="00BC1DE9"/>
    <w:rsid w:val="00BC4E96"/>
    <w:rsid w:val="00BD35D6"/>
    <w:rsid w:val="00BE123C"/>
    <w:rsid w:val="00BE4683"/>
    <w:rsid w:val="00BE6A51"/>
    <w:rsid w:val="00BF60D7"/>
    <w:rsid w:val="00BF6BF0"/>
    <w:rsid w:val="00BF7704"/>
    <w:rsid w:val="00C03965"/>
    <w:rsid w:val="00C05CCE"/>
    <w:rsid w:val="00C1278C"/>
    <w:rsid w:val="00C14688"/>
    <w:rsid w:val="00C17AC1"/>
    <w:rsid w:val="00C20519"/>
    <w:rsid w:val="00C20997"/>
    <w:rsid w:val="00C22825"/>
    <w:rsid w:val="00C25F90"/>
    <w:rsid w:val="00C27E84"/>
    <w:rsid w:val="00C30045"/>
    <w:rsid w:val="00C31936"/>
    <w:rsid w:val="00C33FA3"/>
    <w:rsid w:val="00C421B1"/>
    <w:rsid w:val="00C51DFC"/>
    <w:rsid w:val="00C558AB"/>
    <w:rsid w:val="00C562E1"/>
    <w:rsid w:val="00C56A13"/>
    <w:rsid w:val="00C603F2"/>
    <w:rsid w:val="00C638F4"/>
    <w:rsid w:val="00C653EB"/>
    <w:rsid w:val="00C70CD6"/>
    <w:rsid w:val="00C734FF"/>
    <w:rsid w:val="00C73D70"/>
    <w:rsid w:val="00C77938"/>
    <w:rsid w:val="00C873CB"/>
    <w:rsid w:val="00C87529"/>
    <w:rsid w:val="00C919CE"/>
    <w:rsid w:val="00C93E7E"/>
    <w:rsid w:val="00C95927"/>
    <w:rsid w:val="00CA3224"/>
    <w:rsid w:val="00CA5DC4"/>
    <w:rsid w:val="00CA6140"/>
    <w:rsid w:val="00CB1117"/>
    <w:rsid w:val="00CB5437"/>
    <w:rsid w:val="00CB642B"/>
    <w:rsid w:val="00CC1A46"/>
    <w:rsid w:val="00CC4E7B"/>
    <w:rsid w:val="00CC57BF"/>
    <w:rsid w:val="00CC7145"/>
    <w:rsid w:val="00CD1FC0"/>
    <w:rsid w:val="00CE4768"/>
    <w:rsid w:val="00CE4CC6"/>
    <w:rsid w:val="00CE4F39"/>
    <w:rsid w:val="00CE7B0C"/>
    <w:rsid w:val="00CF046C"/>
    <w:rsid w:val="00CF0B0E"/>
    <w:rsid w:val="00CF3F66"/>
    <w:rsid w:val="00CF539A"/>
    <w:rsid w:val="00CF55F1"/>
    <w:rsid w:val="00CF79BC"/>
    <w:rsid w:val="00D0114D"/>
    <w:rsid w:val="00D0665B"/>
    <w:rsid w:val="00D06878"/>
    <w:rsid w:val="00D07D85"/>
    <w:rsid w:val="00D101D4"/>
    <w:rsid w:val="00D161ED"/>
    <w:rsid w:val="00D20FC4"/>
    <w:rsid w:val="00D23791"/>
    <w:rsid w:val="00D2585A"/>
    <w:rsid w:val="00D25BF3"/>
    <w:rsid w:val="00D30FF0"/>
    <w:rsid w:val="00D321E2"/>
    <w:rsid w:val="00D3290F"/>
    <w:rsid w:val="00D32A90"/>
    <w:rsid w:val="00D353B5"/>
    <w:rsid w:val="00D41A92"/>
    <w:rsid w:val="00D43918"/>
    <w:rsid w:val="00D56176"/>
    <w:rsid w:val="00D56F72"/>
    <w:rsid w:val="00D57947"/>
    <w:rsid w:val="00D607AB"/>
    <w:rsid w:val="00D664D1"/>
    <w:rsid w:val="00D67CF5"/>
    <w:rsid w:val="00D706EA"/>
    <w:rsid w:val="00D70D9D"/>
    <w:rsid w:val="00D73086"/>
    <w:rsid w:val="00D730D9"/>
    <w:rsid w:val="00D80128"/>
    <w:rsid w:val="00D82993"/>
    <w:rsid w:val="00D8623F"/>
    <w:rsid w:val="00D8640D"/>
    <w:rsid w:val="00D864A4"/>
    <w:rsid w:val="00D90C84"/>
    <w:rsid w:val="00D91CAE"/>
    <w:rsid w:val="00D91DD4"/>
    <w:rsid w:val="00D947AB"/>
    <w:rsid w:val="00D957B7"/>
    <w:rsid w:val="00D96029"/>
    <w:rsid w:val="00DA3124"/>
    <w:rsid w:val="00DA38E3"/>
    <w:rsid w:val="00DA39F1"/>
    <w:rsid w:val="00DA3E94"/>
    <w:rsid w:val="00DA61E0"/>
    <w:rsid w:val="00DB3FEB"/>
    <w:rsid w:val="00DB403A"/>
    <w:rsid w:val="00DB4CB6"/>
    <w:rsid w:val="00DB5495"/>
    <w:rsid w:val="00DC2859"/>
    <w:rsid w:val="00DC426C"/>
    <w:rsid w:val="00DC4809"/>
    <w:rsid w:val="00DC6652"/>
    <w:rsid w:val="00DC700C"/>
    <w:rsid w:val="00DD216E"/>
    <w:rsid w:val="00DD559E"/>
    <w:rsid w:val="00DD60AA"/>
    <w:rsid w:val="00DD67E0"/>
    <w:rsid w:val="00DE0DA4"/>
    <w:rsid w:val="00DE217F"/>
    <w:rsid w:val="00DE2B9D"/>
    <w:rsid w:val="00DE36D0"/>
    <w:rsid w:val="00DF2436"/>
    <w:rsid w:val="00DF5259"/>
    <w:rsid w:val="00E0551B"/>
    <w:rsid w:val="00E05A6E"/>
    <w:rsid w:val="00E07B48"/>
    <w:rsid w:val="00E136B0"/>
    <w:rsid w:val="00E1377F"/>
    <w:rsid w:val="00E139FA"/>
    <w:rsid w:val="00E15744"/>
    <w:rsid w:val="00E168A1"/>
    <w:rsid w:val="00E172C4"/>
    <w:rsid w:val="00E176B6"/>
    <w:rsid w:val="00E209E2"/>
    <w:rsid w:val="00E22AF4"/>
    <w:rsid w:val="00E24C33"/>
    <w:rsid w:val="00E24C78"/>
    <w:rsid w:val="00E32CD1"/>
    <w:rsid w:val="00E32FE0"/>
    <w:rsid w:val="00E33663"/>
    <w:rsid w:val="00E403A2"/>
    <w:rsid w:val="00E43E22"/>
    <w:rsid w:val="00E45F13"/>
    <w:rsid w:val="00E4764B"/>
    <w:rsid w:val="00E47E38"/>
    <w:rsid w:val="00E54480"/>
    <w:rsid w:val="00E643E7"/>
    <w:rsid w:val="00E647FC"/>
    <w:rsid w:val="00E65896"/>
    <w:rsid w:val="00E666D3"/>
    <w:rsid w:val="00E702FD"/>
    <w:rsid w:val="00E85922"/>
    <w:rsid w:val="00E86BBA"/>
    <w:rsid w:val="00E907AD"/>
    <w:rsid w:val="00E9395A"/>
    <w:rsid w:val="00E95417"/>
    <w:rsid w:val="00EA0743"/>
    <w:rsid w:val="00EA14DC"/>
    <w:rsid w:val="00EA2AFB"/>
    <w:rsid w:val="00EA6816"/>
    <w:rsid w:val="00EA71BE"/>
    <w:rsid w:val="00EC0914"/>
    <w:rsid w:val="00EC3F94"/>
    <w:rsid w:val="00EC4423"/>
    <w:rsid w:val="00EC4E12"/>
    <w:rsid w:val="00EC5124"/>
    <w:rsid w:val="00ED2C0B"/>
    <w:rsid w:val="00ED5A9D"/>
    <w:rsid w:val="00ED70E1"/>
    <w:rsid w:val="00EE0FC8"/>
    <w:rsid w:val="00EE1482"/>
    <w:rsid w:val="00EE39BF"/>
    <w:rsid w:val="00EE3E4F"/>
    <w:rsid w:val="00EE3E6F"/>
    <w:rsid w:val="00EE4401"/>
    <w:rsid w:val="00EE4592"/>
    <w:rsid w:val="00EE4C6E"/>
    <w:rsid w:val="00EE601D"/>
    <w:rsid w:val="00EE64BA"/>
    <w:rsid w:val="00EF29A8"/>
    <w:rsid w:val="00EF3053"/>
    <w:rsid w:val="00EF4A88"/>
    <w:rsid w:val="00EF4AC5"/>
    <w:rsid w:val="00EF4E73"/>
    <w:rsid w:val="00EF5BFA"/>
    <w:rsid w:val="00F00C65"/>
    <w:rsid w:val="00F01D2D"/>
    <w:rsid w:val="00F02685"/>
    <w:rsid w:val="00F10ABE"/>
    <w:rsid w:val="00F11CAE"/>
    <w:rsid w:val="00F159A6"/>
    <w:rsid w:val="00F204B3"/>
    <w:rsid w:val="00F26DC8"/>
    <w:rsid w:val="00F31D63"/>
    <w:rsid w:val="00F3208A"/>
    <w:rsid w:val="00F352DB"/>
    <w:rsid w:val="00F35A9B"/>
    <w:rsid w:val="00F35D7D"/>
    <w:rsid w:val="00F3640B"/>
    <w:rsid w:val="00F41856"/>
    <w:rsid w:val="00F431EE"/>
    <w:rsid w:val="00F45B74"/>
    <w:rsid w:val="00F5003D"/>
    <w:rsid w:val="00F568FB"/>
    <w:rsid w:val="00F5742B"/>
    <w:rsid w:val="00F57C44"/>
    <w:rsid w:val="00F60010"/>
    <w:rsid w:val="00F62D30"/>
    <w:rsid w:val="00F63D6E"/>
    <w:rsid w:val="00F72BDB"/>
    <w:rsid w:val="00F764FA"/>
    <w:rsid w:val="00F76BCA"/>
    <w:rsid w:val="00F773B7"/>
    <w:rsid w:val="00F801F5"/>
    <w:rsid w:val="00F82464"/>
    <w:rsid w:val="00F84FE0"/>
    <w:rsid w:val="00F856E4"/>
    <w:rsid w:val="00F858DE"/>
    <w:rsid w:val="00F86ADE"/>
    <w:rsid w:val="00F878EC"/>
    <w:rsid w:val="00F93EC7"/>
    <w:rsid w:val="00F95DF9"/>
    <w:rsid w:val="00FA051C"/>
    <w:rsid w:val="00FA0BE5"/>
    <w:rsid w:val="00FA13D2"/>
    <w:rsid w:val="00FA2D04"/>
    <w:rsid w:val="00FA7B1C"/>
    <w:rsid w:val="00FB0315"/>
    <w:rsid w:val="00FB1554"/>
    <w:rsid w:val="00FB24B5"/>
    <w:rsid w:val="00FB2D3E"/>
    <w:rsid w:val="00FB7A55"/>
    <w:rsid w:val="00FC123B"/>
    <w:rsid w:val="00FC6D2C"/>
    <w:rsid w:val="00FC7493"/>
    <w:rsid w:val="00FD0468"/>
    <w:rsid w:val="00FD158B"/>
    <w:rsid w:val="00FD216D"/>
    <w:rsid w:val="00FD526D"/>
    <w:rsid w:val="00FD74FA"/>
    <w:rsid w:val="00FE70E2"/>
    <w:rsid w:val="00FF052F"/>
    <w:rsid w:val="00FF17CA"/>
    <w:rsid w:val="00FF4CEE"/>
    <w:rsid w:val="00FF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Classic 3"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BF"/>
    <w:rPr>
      <w:sz w:val="24"/>
      <w:szCs w:val="24"/>
    </w:rPr>
  </w:style>
  <w:style w:type="paragraph" w:styleId="1">
    <w:name w:val="heading 1"/>
    <w:basedOn w:val="a"/>
    <w:next w:val="a"/>
    <w:link w:val="10"/>
    <w:qFormat/>
    <w:rsid w:val="00180787"/>
    <w:pPr>
      <w:keepNext/>
      <w:spacing w:before="240" w:after="60"/>
      <w:outlineLvl w:val="0"/>
    </w:pPr>
    <w:rPr>
      <w:rFonts w:ascii="Arial" w:hAnsi="Arial"/>
      <w:b/>
      <w:bCs/>
      <w:kern w:val="32"/>
      <w:sz w:val="32"/>
      <w:szCs w:val="32"/>
      <w:lang/>
    </w:rPr>
  </w:style>
  <w:style w:type="paragraph" w:styleId="2">
    <w:name w:val="heading 2"/>
    <w:basedOn w:val="a"/>
    <w:next w:val="a"/>
    <w:qFormat/>
    <w:rsid w:val="00180787"/>
    <w:pPr>
      <w:keepNext/>
      <w:spacing w:before="240" w:after="60"/>
      <w:outlineLvl w:val="1"/>
    </w:pPr>
    <w:rPr>
      <w:rFonts w:ascii="Arial" w:hAnsi="Arial" w:cs="Arial"/>
      <w:b/>
      <w:bCs/>
      <w:i/>
      <w:iCs/>
      <w:sz w:val="28"/>
      <w:szCs w:val="28"/>
    </w:rPr>
  </w:style>
  <w:style w:type="paragraph" w:styleId="3">
    <w:name w:val="heading 3"/>
    <w:basedOn w:val="a"/>
    <w:next w:val="a"/>
    <w:qFormat/>
    <w:rsid w:val="00180787"/>
    <w:pPr>
      <w:keepNext/>
      <w:tabs>
        <w:tab w:val="left" w:pos="851"/>
      </w:tabs>
      <w:spacing w:line="360" w:lineRule="auto"/>
      <w:jc w:val="both"/>
      <w:outlineLvl w:val="2"/>
    </w:pPr>
    <w:rPr>
      <w:b/>
      <w:bCs/>
      <w:sz w:val="28"/>
    </w:rPr>
  </w:style>
  <w:style w:type="paragraph" w:styleId="4">
    <w:name w:val="heading 4"/>
    <w:basedOn w:val="a"/>
    <w:next w:val="a"/>
    <w:qFormat/>
    <w:rsid w:val="00180787"/>
    <w:pPr>
      <w:keepNext/>
      <w:tabs>
        <w:tab w:val="left" w:pos="851"/>
      </w:tabs>
      <w:spacing w:line="360" w:lineRule="auto"/>
      <w:jc w:val="both"/>
      <w:outlineLvl w:val="3"/>
    </w:pPr>
    <w:rPr>
      <w:b/>
      <w:bCs/>
    </w:rPr>
  </w:style>
  <w:style w:type="paragraph" w:styleId="5">
    <w:name w:val="heading 5"/>
    <w:basedOn w:val="a"/>
    <w:next w:val="a"/>
    <w:qFormat/>
    <w:rsid w:val="00180787"/>
    <w:pPr>
      <w:keepNext/>
      <w:outlineLvl w:val="4"/>
    </w:pPr>
    <w:rPr>
      <w:sz w:val="28"/>
    </w:rPr>
  </w:style>
  <w:style w:type="paragraph" w:styleId="6">
    <w:name w:val="heading 6"/>
    <w:basedOn w:val="a"/>
    <w:next w:val="a"/>
    <w:qFormat/>
    <w:rsid w:val="00180787"/>
    <w:pPr>
      <w:spacing w:before="240" w:after="60"/>
      <w:outlineLvl w:val="5"/>
    </w:pPr>
    <w:rPr>
      <w:b/>
      <w:bCs/>
      <w:sz w:val="22"/>
      <w:szCs w:val="22"/>
    </w:rPr>
  </w:style>
  <w:style w:type="paragraph" w:styleId="7">
    <w:name w:val="heading 7"/>
    <w:basedOn w:val="a"/>
    <w:next w:val="a"/>
    <w:qFormat/>
    <w:rsid w:val="00180787"/>
    <w:pPr>
      <w:spacing w:before="240" w:after="60"/>
      <w:outlineLvl w:val="6"/>
    </w:pPr>
  </w:style>
  <w:style w:type="paragraph" w:styleId="8">
    <w:name w:val="heading 8"/>
    <w:basedOn w:val="a"/>
    <w:next w:val="a"/>
    <w:qFormat/>
    <w:rsid w:val="00180787"/>
    <w:pPr>
      <w:spacing w:before="240" w:after="60"/>
      <w:outlineLvl w:val="7"/>
    </w:pPr>
    <w:rPr>
      <w:i/>
      <w:iCs/>
    </w:rPr>
  </w:style>
  <w:style w:type="paragraph" w:styleId="9">
    <w:name w:val="heading 9"/>
    <w:basedOn w:val="a"/>
    <w:next w:val="a"/>
    <w:qFormat/>
    <w:rsid w:val="00180787"/>
    <w:pPr>
      <w:keepNext/>
      <w:autoSpaceDE w:val="0"/>
      <w:autoSpaceDN w:val="0"/>
      <w:adjustRightInd w:val="0"/>
      <w:jc w:val="center"/>
      <w:outlineLvl w:val="8"/>
    </w:pPr>
    <w:rPr>
      <w:b/>
      <w:bCs/>
      <w:color w:val="339966"/>
      <w:sz w:val="64"/>
      <w:szCs w:val="6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Ñòèëü"/>
    <w:rsid w:val="00180787"/>
    <w:pPr>
      <w:widowControl w:val="0"/>
    </w:pPr>
    <w:rPr>
      <w:spacing w:val="-1"/>
      <w:kern w:val="65535"/>
      <w:position w:val="-1"/>
      <w:sz w:val="24"/>
      <w:lang w:val="en-US"/>
    </w:rPr>
  </w:style>
  <w:style w:type="paragraph" w:customStyle="1" w:styleId="ConsNormal">
    <w:name w:val="ConsNormal"/>
    <w:rsid w:val="00180787"/>
    <w:pPr>
      <w:widowControl w:val="0"/>
      <w:autoSpaceDE w:val="0"/>
      <w:autoSpaceDN w:val="0"/>
      <w:adjustRightInd w:val="0"/>
      <w:ind w:firstLine="720"/>
    </w:pPr>
    <w:rPr>
      <w:rFonts w:ascii="Arial" w:hAnsi="Arial" w:cs="Arial"/>
    </w:rPr>
  </w:style>
  <w:style w:type="paragraph" w:customStyle="1" w:styleId="ConsTitle">
    <w:name w:val="ConsTitle"/>
    <w:rsid w:val="00180787"/>
    <w:pPr>
      <w:widowControl w:val="0"/>
      <w:autoSpaceDE w:val="0"/>
      <w:autoSpaceDN w:val="0"/>
      <w:adjustRightInd w:val="0"/>
    </w:pPr>
    <w:rPr>
      <w:rFonts w:ascii="Arial" w:hAnsi="Arial" w:cs="Arial"/>
      <w:b/>
      <w:bCs/>
      <w:sz w:val="16"/>
      <w:szCs w:val="16"/>
    </w:rPr>
  </w:style>
  <w:style w:type="paragraph" w:styleId="a4">
    <w:name w:val="Body Text"/>
    <w:basedOn w:val="a"/>
    <w:rsid w:val="00180787"/>
    <w:pPr>
      <w:widowControl w:val="0"/>
      <w:ind w:right="5386"/>
      <w:jc w:val="both"/>
    </w:pPr>
    <w:rPr>
      <w:snapToGrid w:val="0"/>
      <w:sz w:val="28"/>
      <w:szCs w:val="20"/>
    </w:rPr>
  </w:style>
  <w:style w:type="paragraph" w:customStyle="1" w:styleId="xl54">
    <w:name w:val="xl54"/>
    <w:basedOn w:val="a"/>
    <w:rsid w:val="00180787"/>
    <w:pPr>
      <w:spacing w:before="100" w:beforeAutospacing="1" w:after="100" w:afterAutospacing="1"/>
      <w:textAlignment w:val="center"/>
    </w:pPr>
    <w:rPr>
      <w:rFonts w:ascii="Arial" w:eastAsia="Arial Unicode MS" w:hAnsi="Arial" w:cs="Arial"/>
    </w:rPr>
  </w:style>
  <w:style w:type="paragraph" w:styleId="a5">
    <w:name w:val="header"/>
    <w:basedOn w:val="a"/>
    <w:link w:val="a6"/>
    <w:uiPriority w:val="99"/>
    <w:rsid w:val="00180787"/>
    <w:pPr>
      <w:tabs>
        <w:tab w:val="center" w:pos="4677"/>
        <w:tab w:val="right" w:pos="9355"/>
      </w:tabs>
    </w:pPr>
    <w:rPr>
      <w:lang/>
    </w:rPr>
  </w:style>
  <w:style w:type="character" w:styleId="a7">
    <w:name w:val="page number"/>
    <w:basedOn w:val="a0"/>
    <w:rsid w:val="00180787"/>
  </w:style>
  <w:style w:type="paragraph" w:customStyle="1" w:styleId="ConsNonformat">
    <w:name w:val="ConsNonformat"/>
    <w:rsid w:val="00180787"/>
    <w:pPr>
      <w:widowControl w:val="0"/>
      <w:autoSpaceDE w:val="0"/>
      <w:autoSpaceDN w:val="0"/>
      <w:adjustRightInd w:val="0"/>
    </w:pPr>
    <w:rPr>
      <w:rFonts w:ascii="Courier New" w:hAnsi="Courier New" w:cs="Courier New"/>
    </w:rPr>
  </w:style>
  <w:style w:type="paragraph" w:styleId="a8">
    <w:name w:val="Plain Text"/>
    <w:basedOn w:val="a"/>
    <w:rsid w:val="00180787"/>
    <w:rPr>
      <w:rFonts w:ascii="Courier New" w:hAnsi="Courier New" w:cs="Courier New"/>
      <w:sz w:val="20"/>
      <w:szCs w:val="20"/>
    </w:rPr>
  </w:style>
  <w:style w:type="paragraph" w:styleId="a9">
    <w:name w:val="Body Text Indent"/>
    <w:basedOn w:val="a"/>
    <w:rsid w:val="00180787"/>
    <w:pPr>
      <w:spacing w:after="120"/>
      <w:ind w:left="283"/>
    </w:pPr>
  </w:style>
  <w:style w:type="paragraph" w:customStyle="1" w:styleId="FR2">
    <w:name w:val="FR2"/>
    <w:rsid w:val="00180787"/>
    <w:pPr>
      <w:widowControl w:val="0"/>
      <w:autoSpaceDE w:val="0"/>
      <w:autoSpaceDN w:val="0"/>
      <w:adjustRightInd w:val="0"/>
      <w:spacing w:line="260" w:lineRule="auto"/>
      <w:ind w:firstLine="400"/>
    </w:pPr>
    <w:rPr>
      <w:sz w:val="28"/>
    </w:rPr>
  </w:style>
  <w:style w:type="paragraph" w:styleId="30">
    <w:name w:val="Body Text Indent 3"/>
    <w:basedOn w:val="a"/>
    <w:rsid w:val="00180787"/>
    <w:pPr>
      <w:spacing w:after="120"/>
      <w:ind w:left="283"/>
    </w:pPr>
    <w:rPr>
      <w:sz w:val="16"/>
      <w:szCs w:val="16"/>
    </w:rPr>
  </w:style>
  <w:style w:type="paragraph" w:styleId="20">
    <w:name w:val="Body Text Indent 2"/>
    <w:basedOn w:val="a"/>
    <w:link w:val="21"/>
    <w:rsid w:val="00180787"/>
    <w:pPr>
      <w:spacing w:after="120" w:line="480" w:lineRule="auto"/>
      <w:ind w:left="283"/>
    </w:pPr>
    <w:rPr>
      <w:lang/>
    </w:rPr>
  </w:style>
  <w:style w:type="paragraph" w:styleId="aa">
    <w:name w:val="Title"/>
    <w:basedOn w:val="a"/>
    <w:qFormat/>
    <w:rsid w:val="00180787"/>
    <w:pPr>
      <w:spacing w:before="120" w:after="60"/>
      <w:ind w:firstLine="567"/>
      <w:jc w:val="center"/>
    </w:pPr>
    <w:rPr>
      <w:b/>
      <w:szCs w:val="20"/>
    </w:rPr>
  </w:style>
  <w:style w:type="paragraph" w:customStyle="1" w:styleId="22">
    <w:name w:val="З2"/>
    <w:basedOn w:val="a"/>
    <w:next w:val="a"/>
    <w:rsid w:val="00180787"/>
    <w:pPr>
      <w:spacing w:line="360" w:lineRule="auto"/>
      <w:ind w:firstLine="748"/>
      <w:jc w:val="both"/>
    </w:pPr>
    <w:rPr>
      <w:b/>
      <w:snapToGrid w:val="0"/>
    </w:rPr>
  </w:style>
  <w:style w:type="paragraph" w:customStyle="1" w:styleId="Iauiue">
    <w:name w:val="Iau?iue"/>
    <w:rsid w:val="00180787"/>
    <w:pPr>
      <w:widowControl w:val="0"/>
    </w:pPr>
    <w:rPr>
      <w:lang w:val="en-US"/>
    </w:rPr>
  </w:style>
  <w:style w:type="paragraph" w:customStyle="1" w:styleId="BodyText21">
    <w:name w:val="Body Text 21"/>
    <w:basedOn w:val="a"/>
    <w:rsid w:val="00180787"/>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b">
    <w:name w:val="Îáû÷íûé"/>
    <w:rsid w:val="00180787"/>
    <w:rPr>
      <w:lang w:val="en-US"/>
    </w:rPr>
  </w:style>
  <w:style w:type="paragraph" w:customStyle="1" w:styleId="11">
    <w:name w:val="Основной текст1"/>
    <w:basedOn w:val="a"/>
    <w:rsid w:val="00180787"/>
    <w:pPr>
      <w:widowControl w:val="0"/>
      <w:ind w:firstLine="709"/>
      <w:jc w:val="both"/>
    </w:pPr>
    <w:rPr>
      <w:szCs w:val="20"/>
    </w:rPr>
  </w:style>
  <w:style w:type="paragraph" w:customStyle="1" w:styleId="ac">
    <w:name w:val="Îñíîâíîé òåêñò"/>
    <w:basedOn w:val="a"/>
    <w:rsid w:val="00180787"/>
    <w:pPr>
      <w:widowControl w:val="0"/>
      <w:jc w:val="both"/>
    </w:pPr>
    <w:rPr>
      <w:szCs w:val="20"/>
    </w:rPr>
  </w:style>
  <w:style w:type="character" w:styleId="ad">
    <w:name w:val="Hyperlink"/>
    <w:rsid w:val="00180787"/>
    <w:rPr>
      <w:color w:val="0000FF"/>
      <w:u w:val="single"/>
    </w:rPr>
  </w:style>
  <w:style w:type="character" w:styleId="ae">
    <w:name w:val="FollowedHyperlink"/>
    <w:rsid w:val="00180787"/>
    <w:rPr>
      <w:color w:val="800080"/>
      <w:u w:val="single"/>
    </w:rPr>
  </w:style>
  <w:style w:type="paragraph" w:styleId="23">
    <w:name w:val="Body Text 2"/>
    <w:basedOn w:val="a"/>
    <w:rsid w:val="00180787"/>
    <w:pPr>
      <w:jc w:val="both"/>
    </w:pPr>
    <w:rPr>
      <w:szCs w:val="20"/>
    </w:rPr>
  </w:style>
  <w:style w:type="paragraph" w:styleId="31">
    <w:name w:val="Body Text 3"/>
    <w:basedOn w:val="a"/>
    <w:link w:val="32"/>
    <w:rsid w:val="00180787"/>
    <w:pPr>
      <w:jc w:val="both"/>
    </w:pPr>
    <w:rPr>
      <w:sz w:val="16"/>
      <w:szCs w:val="20"/>
      <w:lang/>
    </w:rPr>
  </w:style>
  <w:style w:type="paragraph" w:styleId="af">
    <w:name w:val="footer"/>
    <w:basedOn w:val="a"/>
    <w:link w:val="af0"/>
    <w:uiPriority w:val="99"/>
    <w:rsid w:val="00180787"/>
    <w:pPr>
      <w:tabs>
        <w:tab w:val="center" w:pos="4677"/>
        <w:tab w:val="right" w:pos="9355"/>
      </w:tabs>
    </w:pPr>
    <w:rPr>
      <w:lang/>
    </w:rPr>
  </w:style>
  <w:style w:type="paragraph" w:customStyle="1" w:styleId="af1">
    <w:name w:val="пп"/>
    <w:basedOn w:val="a"/>
    <w:rsid w:val="00180787"/>
    <w:pPr>
      <w:tabs>
        <w:tab w:val="num" w:pos="360"/>
      </w:tabs>
      <w:ind w:left="360" w:hanging="360"/>
      <w:jc w:val="both"/>
    </w:pPr>
    <w:rPr>
      <w:sz w:val="20"/>
      <w:szCs w:val="20"/>
    </w:rPr>
  </w:style>
  <w:style w:type="paragraph" w:customStyle="1" w:styleId="12">
    <w:name w:val="çàãîëîâîê 1"/>
    <w:basedOn w:val="ab"/>
    <w:next w:val="ab"/>
    <w:rsid w:val="00180787"/>
    <w:pPr>
      <w:keepNext/>
      <w:widowControl w:val="0"/>
    </w:pPr>
    <w:rPr>
      <w:sz w:val="28"/>
      <w:lang w:val="ru-RU"/>
    </w:rPr>
  </w:style>
  <w:style w:type="paragraph" w:customStyle="1" w:styleId="33">
    <w:name w:val="Îñíîâíîé òåêñò ñ îòñòóïîì 3"/>
    <w:basedOn w:val="ab"/>
    <w:rsid w:val="00180787"/>
    <w:pPr>
      <w:widowControl w:val="0"/>
      <w:ind w:firstLine="567"/>
      <w:jc w:val="both"/>
    </w:pPr>
    <w:rPr>
      <w:rFonts w:ascii="Peterburg" w:hAnsi="Peterburg"/>
      <w:b/>
      <w:i/>
      <w:sz w:val="24"/>
      <w:lang w:val="ru-RU"/>
    </w:rPr>
  </w:style>
  <w:style w:type="paragraph" w:customStyle="1" w:styleId="210">
    <w:name w:val="Основной текст 21"/>
    <w:basedOn w:val="ab"/>
    <w:rsid w:val="00180787"/>
    <w:pPr>
      <w:widowControl w:val="0"/>
      <w:ind w:firstLine="567"/>
      <w:jc w:val="both"/>
    </w:pPr>
    <w:rPr>
      <w:rFonts w:ascii="Peterburg" w:hAnsi="Peterburg"/>
      <w:color w:val="000000"/>
      <w:sz w:val="24"/>
      <w:lang w:val="ru-RU"/>
    </w:rPr>
  </w:style>
  <w:style w:type="paragraph" w:customStyle="1" w:styleId="af2">
    <w:name w:val="Адресат"/>
    <w:basedOn w:val="a"/>
    <w:next w:val="a"/>
    <w:rsid w:val="00180787"/>
    <w:pPr>
      <w:ind w:left="5670"/>
    </w:pPr>
    <w:rPr>
      <w:szCs w:val="20"/>
      <w:lang w:val="en-US"/>
    </w:rPr>
  </w:style>
  <w:style w:type="paragraph" w:customStyle="1" w:styleId="13">
    <w:name w:val="Обычный1"/>
    <w:rsid w:val="00180787"/>
    <w:rPr>
      <w:sz w:val="24"/>
    </w:rPr>
  </w:style>
  <w:style w:type="paragraph" w:customStyle="1" w:styleId="HTML1">
    <w:name w:val="Стандартный HTML1"/>
    <w:basedOn w:val="13"/>
    <w:rsid w:val="0018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f3">
    <w:name w:val="Normal (Web)"/>
    <w:basedOn w:val="a"/>
    <w:rsid w:val="00180787"/>
    <w:pPr>
      <w:spacing w:before="100" w:beforeAutospacing="1" w:after="100" w:afterAutospacing="1"/>
    </w:pPr>
    <w:rPr>
      <w:rFonts w:ascii="Arial Unicode MS" w:eastAsia="Arial Unicode MS" w:hAnsi="Arial Unicode MS"/>
    </w:rPr>
  </w:style>
  <w:style w:type="paragraph" w:styleId="af4">
    <w:name w:val="Block Text"/>
    <w:basedOn w:val="a"/>
    <w:rsid w:val="00180787"/>
    <w:pPr>
      <w:pBdr>
        <w:top w:val="single" w:sz="4" w:space="1" w:color="auto"/>
        <w:left w:val="single" w:sz="4" w:space="4" w:color="auto"/>
        <w:bottom w:val="single" w:sz="4" w:space="1" w:color="auto"/>
        <w:right w:val="single" w:sz="4" w:space="4" w:color="auto"/>
      </w:pBdr>
      <w:spacing w:line="312" w:lineRule="auto"/>
      <w:ind w:left="426" w:right="423"/>
      <w:jc w:val="both"/>
    </w:pPr>
    <w:rPr>
      <w:b/>
      <w:bCs/>
      <w:i/>
      <w:iCs/>
      <w:sz w:val="26"/>
      <w:szCs w:val="26"/>
    </w:rPr>
  </w:style>
  <w:style w:type="paragraph" w:styleId="24">
    <w:name w:val="List Continue 2"/>
    <w:basedOn w:val="a"/>
    <w:rsid w:val="00180787"/>
    <w:pPr>
      <w:spacing w:after="120"/>
      <w:ind w:left="566"/>
    </w:pPr>
    <w:rPr>
      <w:sz w:val="20"/>
      <w:szCs w:val="20"/>
    </w:rPr>
  </w:style>
  <w:style w:type="paragraph" w:customStyle="1" w:styleId="14">
    <w:name w:val="З1"/>
    <w:basedOn w:val="a"/>
    <w:next w:val="a"/>
    <w:rsid w:val="00180787"/>
    <w:pPr>
      <w:spacing w:line="360" w:lineRule="auto"/>
      <w:ind w:firstLine="748"/>
      <w:jc w:val="both"/>
    </w:pPr>
    <w:rPr>
      <w:b/>
      <w:snapToGrid w:val="0"/>
    </w:rPr>
  </w:style>
  <w:style w:type="paragraph" w:customStyle="1" w:styleId="15">
    <w:name w:val="Основной текст с отступом1"/>
    <w:basedOn w:val="a"/>
    <w:rsid w:val="00180787"/>
    <w:pPr>
      <w:spacing w:after="120"/>
      <w:ind w:left="283"/>
    </w:pPr>
  </w:style>
  <w:style w:type="character" w:styleId="af5">
    <w:name w:val="Emphasis"/>
    <w:qFormat/>
    <w:rsid w:val="00180787"/>
    <w:rPr>
      <w:i/>
      <w:iCs/>
    </w:rPr>
  </w:style>
  <w:style w:type="paragraph" w:customStyle="1" w:styleId="mcwolf">
    <w:name w:val="mcwolf"/>
    <w:basedOn w:val="a"/>
    <w:rsid w:val="00180787"/>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
    <w:rsid w:val="00180787"/>
    <w:pPr>
      <w:widowControl w:val="0"/>
      <w:spacing w:line="380" w:lineRule="exact"/>
      <w:ind w:firstLine="567"/>
      <w:jc w:val="both"/>
    </w:pPr>
    <w:rPr>
      <w:rFonts w:ascii="Times New Roman CYR" w:hAnsi="Times New Roman CYR"/>
      <w:sz w:val="28"/>
      <w:szCs w:val="20"/>
    </w:rPr>
  </w:style>
  <w:style w:type="table" w:styleId="-3">
    <w:name w:val="Table Web 3"/>
    <w:basedOn w:val="a1"/>
    <w:rsid w:val="0018078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nip">
    <w:name w:val="snip"/>
    <w:basedOn w:val="a"/>
    <w:rsid w:val="00180787"/>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
    <w:rsid w:val="00180787"/>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
    <w:rsid w:val="00180787"/>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
    <w:rsid w:val="00180787"/>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
    <w:rsid w:val="00180787"/>
    <w:rPr>
      <w:rFonts w:ascii="Arial" w:eastAsia="Arial Unicode MS" w:hAnsi="Arial" w:cs="Arial"/>
      <w:b/>
      <w:bCs/>
      <w:sz w:val="22"/>
      <w:szCs w:val="22"/>
    </w:rPr>
  </w:style>
  <w:style w:type="paragraph" w:customStyle="1" w:styleId="textn">
    <w:name w:val="textn"/>
    <w:basedOn w:val="a"/>
    <w:rsid w:val="00180787"/>
    <w:pPr>
      <w:spacing w:before="100" w:beforeAutospacing="1" w:after="100" w:afterAutospacing="1"/>
    </w:pPr>
    <w:rPr>
      <w:rFonts w:ascii="Arial Unicode MS" w:eastAsia="Arial Unicode MS" w:hAnsi="Arial Unicode MS" w:cs="Arial Unicode MS"/>
    </w:rPr>
  </w:style>
  <w:style w:type="paragraph" w:customStyle="1" w:styleId="left">
    <w:name w:val="left"/>
    <w:basedOn w:val="a"/>
    <w:rsid w:val="00180787"/>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
    <w:rsid w:val="00180787"/>
    <w:rPr>
      <w:rFonts w:ascii="Arial CYR" w:eastAsia="Arial Unicode MS" w:hAnsi="Arial CYR" w:cs="Arial CYR"/>
      <w:color w:val="000000"/>
      <w:sz w:val="14"/>
      <w:szCs w:val="14"/>
    </w:rPr>
  </w:style>
  <w:style w:type="paragraph" w:customStyle="1" w:styleId="middlesmall">
    <w:name w:val="middlesmall"/>
    <w:basedOn w:val="a"/>
    <w:rsid w:val="00180787"/>
    <w:pPr>
      <w:jc w:val="center"/>
    </w:pPr>
    <w:rPr>
      <w:rFonts w:ascii="Arial CYR" w:eastAsia="Arial Unicode MS" w:hAnsi="Arial CYR" w:cs="Arial CYR"/>
      <w:color w:val="000000"/>
      <w:sz w:val="14"/>
      <w:szCs w:val="14"/>
    </w:rPr>
  </w:style>
  <w:style w:type="paragraph" w:customStyle="1" w:styleId="310">
    <w:name w:val="Заголовок 31"/>
    <w:basedOn w:val="a"/>
    <w:rsid w:val="00180787"/>
    <w:pPr>
      <w:spacing w:before="15" w:after="15" w:line="220" w:lineRule="atLeast"/>
      <w:ind w:left="15" w:right="15"/>
      <w:jc w:val="center"/>
      <w:outlineLvl w:val="3"/>
    </w:pPr>
    <w:rPr>
      <w:rFonts w:ascii="Arial CYR" w:eastAsia="Arial Unicode MS" w:hAnsi="Arial CYR" w:cs="Arial CYR"/>
      <w:b/>
      <w:bCs/>
      <w:color w:val="000000"/>
      <w:sz w:val="18"/>
      <w:szCs w:val="18"/>
    </w:rPr>
  </w:style>
  <w:style w:type="paragraph" w:customStyle="1" w:styleId="41">
    <w:name w:val="Заголовок 41"/>
    <w:basedOn w:val="a"/>
    <w:rsid w:val="00180787"/>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
    <w:rsid w:val="00180787"/>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
    <w:rsid w:val="00180787"/>
    <w:rPr>
      <w:rFonts w:ascii="Arial" w:eastAsia="Arial Unicode MS" w:hAnsi="Arial" w:cs="Arial"/>
      <w:i/>
      <w:iCs/>
      <w:sz w:val="20"/>
      <w:szCs w:val="20"/>
    </w:rPr>
  </w:style>
  <w:style w:type="paragraph" w:customStyle="1" w:styleId="textp">
    <w:name w:val="textp"/>
    <w:basedOn w:val="a"/>
    <w:rsid w:val="00180787"/>
    <w:rPr>
      <w:rFonts w:ascii="Courier New" w:eastAsia="Arial Unicode MS" w:hAnsi="Courier New" w:cs="Courier New"/>
      <w:sz w:val="20"/>
      <w:szCs w:val="20"/>
    </w:rPr>
  </w:style>
  <w:style w:type="paragraph" w:customStyle="1" w:styleId="specheader">
    <w:name w:val="specheader"/>
    <w:basedOn w:val="a"/>
    <w:rsid w:val="00180787"/>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
    <w:rsid w:val="00180787"/>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
    <w:rsid w:val="00180787"/>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
    <w:rsid w:val="00180787"/>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
    <w:rsid w:val="00180787"/>
    <w:pPr>
      <w:spacing w:before="100" w:beforeAutospacing="1" w:after="100" w:afterAutospacing="1"/>
    </w:pPr>
    <w:rPr>
      <w:rFonts w:ascii="Arial" w:eastAsia="Arial Unicode MS" w:hAnsi="Arial" w:cs="Arial"/>
      <w:sz w:val="18"/>
      <w:szCs w:val="18"/>
    </w:rPr>
  </w:style>
  <w:style w:type="paragraph" w:customStyle="1" w:styleId="textsm">
    <w:name w:val="textsm"/>
    <w:basedOn w:val="a"/>
    <w:rsid w:val="00180787"/>
    <w:pPr>
      <w:spacing w:before="100" w:beforeAutospacing="1" w:after="100" w:afterAutospacing="1"/>
    </w:pPr>
    <w:rPr>
      <w:rFonts w:ascii="Tahoma" w:eastAsia="Arial Unicode MS" w:hAnsi="Tahoma" w:cs="Tahoma"/>
      <w:sz w:val="15"/>
      <w:szCs w:val="15"/>
    </w:rPr>
  </w:style>
  <w:style w:type="paragraph" w:customStyle="1" w:styleId="copy">
    <w:name w:val="copy"/>
    <w:basedOn w:val="a"/>
    <w:rsid w:val="00180787"/>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
    <w:rsid w:val="00180787"/>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
    <w:rsid w:val="00180787"/>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
    <w:rsid w:val="00180787"/>
    <w:pPr>
      <w:spacing w:before="100" w:beforeAutospacing="1" w:after="100" w:afterAutospacing="1"/>
    </w:pPr>
    <w:rPr>
      <w:rFonts w:ascii="Tahoma" w:eastAsia="Arial Unicode MS" w:hAnsi="Tahoma" w:cs="Tahoma"/>
      <w:sz w:val="15"/>
      <w:szCs w:val="15"/>
    </w:rPr>
  </w:style>
  <w:style w:type="paragraph" w:customStyle="1" w:styleId="consultf">
    <w:name w:val="consultf"/>
    <w:basedOn w:val="a"/>
    <w:rsid w:val="00180787"/>
    <w:pPr>
      <w:spacing w:before="100" w:beforeAutospacing="1" w:after="100" w:afterAutospacing="1"/>
    </w:pPr>
    <w:rPr>
      <w:rFonts w:ascii="Verdana" w:eastAsia="Arial Unicode MS" w:hAnsi="Verdana" w:cs="Arial Unicode MS"/>
      <w:sz w:val="15"/>
      <w:szCs w:val="15"/>
    </w:rPr>
  </w:style>
  <w:style w:type="paragraph" w:customStyle="1" w:styleId="211">
    <w:name w:val="Заголовок 21"/>
    <w:basedOn w:val="a"/>
    <w:rsid w:val="00180787"/>
    <w:pPr>
      <w:spacing w:after="100" w:afterAutospacing="1"/>
      <w:outlineLvl w:val="2"/>
    </w:pPr>
    <w:rPr>
      <w:rFonts w:ascii="Arial" w:eastAsia="Arial Unicode MS" w:hAnsi="Arial" w:cs="Arial"/>
      <w:b/>
      <w:bCs/>
      <w:color w:val="0000AA"/>
    </w:rPr>
  </w:style>
  <w:style w:type="paragraph" w:customStyle="1" w:styleId="220">
    <w:name w:val="Заголовок 22"/>
    <w:basedOn w:val="a"/>
    <w:rsid w:val="00180787"/>
    <w:pPr>
      <w:spacing w:after="100" w:afterAutospacing="1"/>
      <w:outlineLvl w:val="2"/>
    </w:pPr>
    <w:rPr>
      <w:rFonts w:ascii="Arial" w:eastAsia="Arial Unicode MS" w:hAnsi="Arial" w:cs="Arial"/>
      <w:b/>
      <w:bCs/>
      <w:color w:val="800080"/>
    </w:rPr>
  </w:style>
  <w:style w:type="character" w:customStyle="1" w:styleId="16">
    <w:name w:val="Просмотренная гиперссылка1"/>
    <w:rsid w:val="00180787"/>
    <w:rPr>
      <w:strike w:val="0"/>
      <w:dstrike w:val="0"/>
      <w:color w:val="FFFFFF"/>
      <w:u w:val="none"/>
      <w:effect w:val="none"/>
    </w:rPr>
  </w:style>
  <w:style w:type="character" w:customStyle="1" w:styleId="25">
    <w:name w:val="Просмотренная гиперссылка2"/>
    <w:rsid w:val="00180787"/>
    <w:rPr>
      <w:color w:val="575757"/>
      <w:u w:val="single"/>
    </w:rPr>
  </w:style>
  <w:style w:type="character" w:customStyle="1" w:styleId="34">
    <w:name w:val="Просмотренная гиперссылка3"/>
    <w:rsid w:val="00180787"/>
    <w:rPr>
      <w:color w:val="FFFFFF"/>
      <w:u w:val="single"/>
    </w:rPr>
  </w:style>
  <w:style w:type="paragraph" w:customStyle="1" w:styleId="normal">
    <w:name w:val="normal"/>
    <w:basedOn w:val="a"/>
    <w:rsid w:val="00180787"/>
    <w:pPr>
      <w:spacing w:before="100" w:beforeAutospacing="1" w:after="100" w:afterAutospacing="1"/>
    </w:pPr>
    <w:rPr>
      <w:rFonts w:ascii="Tahoma" w:eastAsia="Arial Unicode MS" w:hAnsi="Tahoma" w:cs="Tahoma"/>
      <w:sz w:val="16"/>
      <w:szCs w:val="16"/>
    </w:rPr>
  </w:style>
  <w:style w:type="paragraph" w:styleId="HTML">
    <w:name w:val="HTML Preformatted"/>
    <w:basedOn w:val="a"/>
    <w:link w:val="HTML0"/>
    <w:rsid w:val="0018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paragraph" w:styleId="af6">
    <w:name w:val="List"/>
    <w:basedOn w:val="a"/>
    <w:rsid w:val="00180787"/>
    <w:pPr>
      <w:ind w:left="283" w:hanging="283"/>
    </w:pPr>
  </w:style>
  <w:style w:type="paragraph" w:styleId="26">
    <w:name w:val="List 2"/>
    <w:basedOn w:val="a"/>
    <w:rsid w:val="00180787"/>
    <w:pPr>
      <w:ind w:left="566" w:hanging="283"/>
    </w:pPr>
  </w:style>
  <w:style w:type="paragraph" w:styleId="35">
    <w:name w:val="List 3"/>
    <w:basedOn w:val="a"/>
    <w:rsid w:val="00180787"/>
    <w:pPr>
      <w:ind w:left="849" w:hanging="283"/>
    </w:pPr>
  </w:style>
  <w:style w:type="paragraph" w:styleId="40">
    <w:name w:val="List 4"/>
    <w:basedOn w:val="a"/>
    <w:rsid w:val="00180787"/>
    <w:pPr>
      <w:ind w:left="1132" w:hanging="283"/>
    </w:pPr>
  </w:style>
  <w:style w:type="paragraph" w:styleId="50">
    <w:name w:val="List 5"/>
    <w:basedOn w:val="a"/>
    <w:rsid w:val="00180787"/>
    <w:pPr>
      <w:ind w:left="1415" w:hanging="283"/>
    </w:pPr>
  </w:style>
  <w:style w:type="paragraph" w:styleId="af7">
    <w:name w:val="Closing"/>
    <w:basedOn w:val="a"/>
    <w:rsid w:val="00180787"/>
    <w:pPr>
      <w:ind w:left="4252"/>
    </w:pPr>
  </w:style>
  <w:style w:type="paragraph" w:styleId="af8">
    <w:name w:val="List Bullet"/>
    <w:basedOn w:val="a"/>
    <w:rsid w:val="00180787"/>
    <w:pPr>
      <w:tabs>
        <w:tab w:val="num" w:pos="360"/>
      </w:tabs>
      <w:ind w:left="360" w:hanging="360"/>
    </w:pPr>
  </w:style>
  <w:style w:type="paragraph" w:styleId="27">
    <w:name w:val="List Bullet 2"/>
    <w:basedOn w:val="a"/>
    <w:rsid w:val="00180787"/>
    <w:pPr>
      <w:tabs>
        <w:tab w:val="num" w:pos="643"/>
      </w:tabs>
      <w:ind w:left="643" w:hanging="360"/>
    </w:pPr>
  </w:style>
  <w:style w:type="paragraph" w:styleId="36">
    <w:name w:val="List Bullet 3"/>
    <w:basedOn w:val="a"/>
    <w:rsid w:val="00180787"/>
    <w:pPr>
      <w:tabs>
        <w:tab w:val="num" w:pos="926"/>
      </w:tabs>
      <w:ind w:left="926" w:hanging="360"/>
    </w:pPr>
  </w:style>
  <w:style w:type="paragraph" w:styleId="af9">
    <w:name w:val="List Continue"/>
    <w:basedOn w:val="a"/>
    <w:rsid w:val="00180787"/>
    <w:pPr>
      <w:spacing w:after="120"/>
      <w:ind w:left="283"/>
    </w:pPr>
  </w:style>
  <w:style w:type="paragraph" w:styleId="afa">
    <w:name w:val="Subtitle"/>
    <w:basedOn w:val="a"/>
    <w:qFormat/>
    <w:rsid w:val="00180787"/>
    <w:pPr>
      <w:spacing w:after="60"/>
      <w:jc w:val="center"/>
      <w:outlineLvl w:val="1"/>
    </w:pPr>
    <w:rPr>
      <w:rFonts w:ascii="Arial" w:hAnsi="Arial" w:cs="Arial"/>
    </w:rPr>
  </w:style>
  <w:style w:type="paragraph" w:styleId="afb">
    <w:name w:val="Body Text First Indent"/>
    <w:basedOn w:val="a4"/>
    <w:rsid w:val="00180787"/>
    <w:pPr>
      <w:widowControl/>
      <w:spacing w:after="120"/>
      <w:ind w:right="0" w:firstLine="210"/>
      <w:jc w:val="left"/>
    </w:pPr>
    <w:rPr>
      <w:snapToGrid/>
      <w:sz w:val="24"/>
      <w:szCs w:val="24"/>
    </w:rPr>
  </w:style>
  <w:style w:type="paragraph" w:styleId="28">
    <w:name w:val="Body Text First Indent 2"/>
    <w:basedOn w:val="a9"/>
    <w:rsid w:val="00180787"/>
    <w:pPr>
      <w:ind w:firstLine="210"/>
    </w:pPr>
  </w:style>
  <w:style w:type="paragraph" w:customStyle="1" w:styleId="p2">
    <w:name w:val="p2"/>
    <w:basedOn w:val="a"/>
    <w:rsid w:val="00180787"/>
    <w:pPr>
      <w:spacing w:before="100" w:beforeAutospacing="1" w:after="100" w:afterAutospacing="1"/>
    </w:pPr>
  </w:style>
  <w:style w:type="paragraph" w:customStyle="1" w:styleId="z1">
    <w:name w:val="z1"/>
    <w:basedOn w:val="a"/>
    <w:rsid w:val="00180787"/>
    <w:pPr>
      <w:spacing w:before="100" w:beforeAutospacing="1" w:after="100" w:afterAutospacing="1"/>
    </w:pPr>
  </w:style>
  <w:style w:type="table" w:styleId="afc">
    <w:name w:val="Table Grid"/>
    <w:basedOn w:val="a1"/>
    <w:rsid w:val="000D6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Знак1"/>
    <w:basedOn w:val="a"/>
    <w:link w:val="afe"/>
    <w:semiHidden/>
    <w:rsid w:val="00AD06BF"/>
    <w:rPr>
      <w:sz w:val="20"/>
      <w:szCs w:val="20"/>
    </w:rPr>
  </w:style>
  <w:style w:type="character" w:customStyle="1" w:styleId="afe">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Знак1 Знак"/>
    <w:basedOn w:val="a0"/>
    <w:link w:val="afd"/>
    <w:semiHidden/>
    <w:rsid w:val="00AD06BF"/>
  </w:style>
  <w:style w:type="paragraph" w:styleId="29">
    <w:name w:val="toc 2"/>
    <w:basedOn w:val="a"/>
    <w:next w:val="a"/>
    <w:autoRedefine/>
    <w:semiHidden/>
    <w:rsid w:val="00AD06BF"/>
    <w:pPr>
      <w:tabs>
        <w:tab w:val="right" w:leader="dot" w:pos="9911"/>
      </w:tabs>
      <w:ind w:left="200"/>
      <w:jc w:val="both"/>
    </w:pPr>
    <w:rPr>
      <w:i/>
      <w:noProof/>
    </w:rPr>
  </w:style>
  <w:style w:type="paragraph" w:styleId="17">
    <w:name w:val="toc 1"/>
    <w:basedOn w:val="a"/>
    <w:next w:val="a"/>
    <w:autoRedefine/>
    <w:semiHidden/>
    <w:rsid w:val="00AD06BF"/>
  </w:style>
  <w:style w:type="paragraph" w:styleId="18">
    <w:name w:val="index 1"/>
    <w:basedOn w:val="a"/>
    <w:next w:val="a"/>
    <w:autoRedefine/>
    <w:semiHidden/>
    <w:rsid w:val="00AD06BF"/>
    <w:pPr>
      <w:ind w:left="240" w:hanging="240"/>
    </w:pPr>
  </w:style>
  <w:style w:type="table" w:styleId="37">
    <w:name w:val="Table Classic 3"/>
    <w:basedOn w:val="a1"/>
    <w:rsid w:val="00AD06B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4">
    <w:name w:val="Medium Grid 1 Accent 4"/>
    <w:basedOn w:val="a1"/>
    <w:uiPriority w:val="67"/>
    <w:rsid w:val="0022232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styleId="aff">
    <w:name w:val="Strong"/>
    <w:uiPriority w:val="22"/>
    <w:qFormat/>
    <w:rsid w:val="005F75DD"/>
    <w:rPr>
      <w:b/>
    </w:rPr>
  </w:style>
  <w:style w:type="character" w:customStyle="1" w:styleId="10">
    <w:name w:val="Заголовок 1 Знак"/>
    <w:link w:val="1"/>
    <w:rsid w:val="005F75DD"/>
    <w:rPr>
      <w:rFonts w:ascii="Arial" w:hAnsi="Arial" w:cs="Arial"/>
      <w:b/>
      <w:bCs/>
      <w:kern w:val="32"/>
      <w:sz w:val="32"/>
      <w:szCs w:val="32"/>
    </w:rPr>
  </w:style>
  <w:style w:type="character" w:customStyle="1" w:styleId="21">
    <w:name w:val="Основной текст с отступом 2 Знак"/>
    <w:link w:val="20"/>
    <w:rsid w:val="005F75DD"/>
    <w:rPr>
      <w:sz w:val="24"/>
      <w:szCs w:val="24"/>
    </w:rPr>
  </w:style>
  <w:style w:type="table" w:styleId="2-4">
    <w:name w:val="Medium Grid 2 Accent 4"/>
    <w:basedOn w:val="a1"/>
    <w:uiPriority w:val="68"/>
    <w:rsid w:val="003127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styleId="aff0">
    <w:name w:val="Balloon Text"/>
    <w:basedOn w:val="a"/>
    <w:link w:val="aff1"/>
    <w:uiPriority w:val="99"/>
    <w:semiHidden/>
    <w:unhideWhenUsed/>
    <w:rsid w:val="006E7615"/>
    <w:rPr>
      <w:rFonts w:ascii="Tahoma" w:hAnsi="Tahoma"/>
      <w:sz w:val="16"/>
      <w:szCs w:val="16"/>
      <w:lang/>
    </w:rPr>
  </w:style>
  <w:style w:type="character" w:customStyle="1" w:styleId="aff1">
    <w:name w:val="Текст выноски Знак"/>
    <w:link w:val="aff0"/>
    <w:uiPriority w:val="99"/>
    <w:semiHidden/>
    <w:rsid w:val="006E7615"/>
    <w:rPr>
      <w:rFonts w:ascii="Tahoma" w:hAnsi="Tahoma" w:cs="Tahoma"/>
      <w:sz w:val="16"/>
      <w:szCs w:val="16"/>
    </w:rPr>
  </w:style>
  <w:style w:type="character" w:customStyle="1" w:styleId="a6">
    <w:name w:val="Верхний колонтитул Знак"/>
    <w:link w:val="a5"/>
    <w:uiPriority w:val="99"/>
    <w:rsid w:val="001B271B"/>
    <w:rPr>
      <w:sz w:val="24"/>
      <w:szCs w:val="24"/>
    </w:rPr>
  </w:style>
  <w:style w:type="paragraph" w:customStyle="1" w:styleId="2a">
    <w:name w:val="Обычный2"/>
    <w:rsid w:val="00854F2E"/>
    <w:rPr>
      <w:sz w:val="24"/>
    </w:rPr>
  </w:style>
  <w:style w:type="character" w:customStyle="1" w:styleId="af0">
    <w:name w:val="Нижний колонтитул Знак"/>
    <w:link w:val="af"/>
    <w:uiPriority w:val="99"/>
    <w:rsid w:val="00854F2E"/>
    <w:rPr>
      <w:sz w:val="24"/>
      <w:szCs w:val="24"/>
    </w:rPr>
  </w:style>
  <w:style w:type="paragraph" w:customStyle="1" w:styleId="38">
    <w:name w:val="Обычный3"/>
    <w:rsid w:val="0010384B"/>
    <w:rPr>
      <w:sz w:val="24"/>
    </w:rPr>
  </w:style>
  <w:style w:type="paragraph" w:customStyle="1" w:styleId="2b">
    <w:name w:val="Основной текст с отступом2"/>
    <w:basedOn w:val="a"/>
    <w:rsid w:val="0010384B"/>
    <w:pPr>
      <w:spacing w:after="120"/>
      <w:ind w:left="283"/>
    </w:pPr>
  </w:style>
  <w:style w:type="paragraph" w:customStyle="1" w:styleId="2c">
    <w:name w:val="Основной текст2"/>
    <w:basedOn w:val="a"/>
    <w:rsid w:val="0010384B"/>
    <w:pPr>
      <w:widowControl w:val="0"/>
      <w:ind w:firstLine="709"/>
      <w:jc w:val="both"/>
    </w:pPr>
    <w:rPr>
      <w:szCs w:val="20"/>
    </w:rPr>
  </w:style>
  <w:style w:type="character" w:customStyle="1" w:styleId="HTML0">
    <w:name w:val="Стандартный HTML Знак"/>
    <w:link w:val="HTML"/>
    <w:rsid w:val="0010384B"/>
    <w:rPr>
      <w:rFonts w:ascii="Courier New" w:hAnsi="Courier New" w:cs="Courier New"/>
    </w:rPr>
  </w:style>
  <w:style w:type="character" w:customStyle="1" w:styleId="Arial">
    <w:name w:val="Стиль Arial"/>
    <w:rsid w:val="0010384B"/>
    <w:rPr>
      <w:rFonts w:ascii="Arial" w:hAnsi="Arial"/>
    </w:rPr>
  </w:style>
  <w:style w:type="paragraph" w:styleId="aff2">
    <w:name w:val="List Paragraph"/>
    <w:basedOn w:val="a"/>
    <w:uiPriority w:val="34"/>
    <w:qFormat/>
    <w:rsid w:val="0010384B"/>
    <w:pPr>
      <w:ind w:left="720"/>
      <w:contextualSpacing/>
    </w:pPr>
  </w:style>
  <w:style w:type="paragraph" w:customStyle="1" w:styleId="ConsPlusNormal">
    <w:name w:val="ConsPlusNormal"/>
    <w:rsid w:val="00D947AB"/>
    <w:pPr>
      <w:widowControl w:val="0"/>
      <w:autoSpaceDE w:val="0"/>
      <w:autoSpaceDN w:val="0"/>
      <w:adjustRightInd w:val="0"/>
      <w:ind w:firstLine="720"/>
    </w:pPr>
    <w:rPr>
      <w:rFonts w:ascii="Arial" w:hAnsi="Arial" w:cs="Arial"/>
    </w:rPr>
  </w:style>
  <w:style w:type="character" w:customStyle="1" w:styleId="32">
    <w:name w:val="Основной текст 3 Знак"/>
    <w:link w:val="31"/>
    <w:rsid w:val="00F63D6E"/>
    <w:rPr>
      <w:sz w:val="16"/>
    </w:rPr>
  </w:style>
</w:styles>
</file>

<file path=word/webSettings.xml><?xml version="1.0" encoding="utf-8"?>
<w:webSettings xmlns:r="http://schemas.openxmlformats.org/officeDocument/2006/relationships" xmlns:w="http://schemas.openxmlformats.org/wordprocessingml/2006/main">
  <w:divs>
    <w:div w:id="841242161">
      <w:bodyDiv w:val="1"/>
      <w:marLeft w:val="0"/>
      <w:marRight w:val="0"/>
      <w:marTop w:val="0"/>
      <w:marBottom w:val="0"/>
      <w:divBdr>
        <w:top w:val="none" w:sz="0" w:space="0" w:color="auto"/>
        <w:left w:val="none" w:sz="0" w:space="0" w:color="auto"/>
        <w:bottom w:val="none" w:sz="0" w:space="0" w:color="auto"/>
        <w:right w:val="none" w:sz="0" w:space="0" w:color="auto"/>
      </w:divBdr>
    </w:div>
    <w:div w:id="1195465786">
      <w:bodyDiv w:val="1"/>
      <w:marLeft w:val="0"/>
      <w:marRight w:val="0"/>
      <w:marTop w:val="0"/>
      <w:marBottom w:val="0"/>
      <w:divBdr>
        <w:top w:val="none" w:sz="0" w:space="0" w:color="auto"/>
        <w:left w:val="none" w:sz="0" w:space="0" w:color="auto"/>
        <w:bottom w:val="none" w:sz="0" w:space="0" w:color="auto"/>
        <w:right w:val="none" w:sz="0" w:space="0" w:color="auto"/>
      </w:divBdr>
    </w:div>
    <w:div w:id="21243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B57E-113C-4F88-9EFC-9B046E62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Обоснование проекта</vt:lpstr>
    </vt:vector>
  </TitlesOfParts>
  <Company>Org</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Обоснование проекта</dc:title>
  <dc:creator>User</dc:creator>
  <cp:lastModifiedBy>КСП</cp:lastModifiedBy>
  <cp:revision>2</cp:revision>
  <cp:lastPrinted>2009-08-02T20:34:00Z</cp:lastPrinted>
  <dcterms:created xsi:type="dcterms:W3CDTF">2023-10-25T02:20:00Z</dcterms:created>
  <dcterms:modified xsi:type="dcterms:W3CDTF">2023-10-25T02:20:00Z</dcterms:modified>
</cp:coreProperties>
</file>