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FA" w:rsidRPr="000E16BE" w:rsidRDefault="007F77A8" w:rsidP="003B6FE4">
      <w:pPr>
        <w:ind w:firstLine="708"/>
        <w:jc w:val="center"/>
        <w:rPr>
          <w:b/>
          <w:sz w:val="22"/>
          <w:szCs w:val="22"/>
        </w:rPr>
      </w:pPr>
      <w:r w:rsidRPr="000E16BE">
        <w:rPr>
          <w:b/>
          <w:sz w:val="22"/>
          <w:szCs w:val="22"/>
        </w:rPr>
        <w:t>Пояснительная записка к отчету муниципального района «Агинский район» на 01.</w:t>
      </w:r>
      <w:r w:rsidR="001E48E8" w:rsidRPr="000E16BE">
        <w:rPr>
          <w:b/>
          <w:sz w:val="22"/>
          <w:szCs w:val="22"/>
        </w:rPr>
        <w:t>01</w:t>
      </w:r>
      <w:r w:rsidR="00D543D7">
        <w:rPr>
          <w:b/>
          <w:sz w:val="22"/>
          <w:szCs w:val="22"/>
        </w:rPr>
        <w:t>.202</w:t>
      </w:r>
      <w:r w:rsidR="001E7550">
        <w:rPr>
          <w:b/>
          <w:sz w:val="22"/>
          <w:szCs w:val="22"/>
        </w:rPr>
        <w:t>4</w:t>
      </w:r>
      <w:r w:rsidRPr="000E16BE">
        <w:rPr>
          <w:b/>
          <w:sz w:val="22"/>
          <w:szCs w:val="22"/>
        </w:rPr>
        <w:t xml:space="preserve"> года.</w:t>
      </w:r>
    </w:p>
    <w:p w:rsidR="00AC17BC" w:rsidRPr="000E16BE" w:rsidRDefault="00AC17BC" w:rsidP="002B25FA">
      <w:pPr>
        <w:ind w:firstLine="708"/>
        <w:jc w:val="center"/>
        <w:rPr>
          <w:b/>
          <w:sz w:val="22"/>
          <w:szCs w:val="22"/>
        </w:rPr>
      </w:pPr>
    </w:p>
    <w:p w:rsidR="00B6544E" w:rsidRPr="0008143F" w:rsidRDefault="00B6544E" w:rsidP="008A58EE">
      <w:pPr>
        <w:ind w:firstLine="708"/>
        <w:jc w:val="both"/>
      </w:pPr>
      <w:r w:rsidRPr="0008143F">
        <w:t>Бюджет муниципального</w:t>
      </w:r>
      <w:r w:rsidR="0036155E" w:rsidRPr="0008143F">
        <w:t xml:space="preserve"> района "Агинский район" за 202</w:t>
      </w:r>
      <w:r w:rsidR="001E7550" w:rsidRPr="0008143F">
        <w:t>3</w:t>
      </w:r>
      <w:r w:rsidR="00895330">
        <w:t xml:space="preserve"> </w:t>
      </w:r>
      <w:r w:rsidR="0081095E" w:rsidRPr="0008143F">
        <w:t>год по доходам выполнен на 99,84</w:t>
      </w:r>
      <w:r w:rsidRPr="0008143F">
        <w:t>%</w:t>
      </w:r>
      <w:r w:rsidR="006F692E" w:rsidRPr="0008143F">
        <w:t>,</w:t>
      </w:r>
      <w:r w:rsidR="0094159B" w:rsidRPr="0008143F">
        <w:t xml:space="preserve">  ис</w:t>
      </w:r>
      <w:r w:rsidR="0081095E" w:rsidRPr="0008143F">
        <w:t>полнение составило 1597669,4</w:t>
      </w:r>
      <w:r w:rsidR="00895330">
        <w:t xml:space="preserve"> </w:t>
      </w:r>
      <w:r w:rsidR="006F692E" w:rsidRPr="0008143F">
        <w:t>тыс. рублей</w:t>
      </w:r>
      <w:r w:rsidRPr="0008143F">
        <w:t xml:space="preserve"> при уточненных  годовых бюджетных н</w:t>
      </w:r>
      <w:r w:rsidR="0081095E" w:rsidRPr="0008143F">
        <w:t>азначениях 1600250,4</w:t>
      </w:r>
      <w:r w:rsidR="006F692E" w:rsidRPr="0008143F">
        <w:t xml:space="preserve"> тыс. рублей.</w:t>
      </w:r>
      <w:r w:rsidRPr="0008143F">
        <w:t xml:space="preserve"> По собственным доходам при уто</w:t>
      </w:r>
      <w:r w:rsidR="0081095E" w:rsidRPr="0008143F">
        <w:t>чненном плане на сумму 170435,9</w:t>
      </w:r>
      <w:r w:rsidRPr="0008143F">
        <w:t>тыс. ру</w:t>
      </w:r>
      <w:r w:rsidR="0081095E" w:rsidRPr="0008143F">
        <w:t>блей исполнено на сумму 17190</w:t>
      </w:r>
      <w:r w:rsidR="00895330">
        <w:t>9,1  тыс</w:t>
      </w:r>
      <w:proofErr w:type="gramStart"/>
      <w:r w:rsidR="00895330">
        <w:t>.р</w:t>
      </w:r>
      <w:proofErr w:type="gramEnd"/>
      <w:r w:rsidR="00895330">
        <w:t xml:space="preserve">ублей или на 100,9% </w:t>
      </w:r>
      <w:r w:rsidR="0081095E" w:rsidRPr="0008143F">
        <w:t>перевыполнено на  1473,2</w:t>
      </w:r>
      <w:r w:rsidR="0036155E" w:rsidRPr="0008143F">
        <w:t>тыс.рублей.</w:t>
      </w:r>
    </w:p>
    <w:p w:rsidR="00754C58" w:rsidRPr="0008143F" w:rsidRDefault="00B6544E" w:rsidP="00895330">
      <w:pPr>
        <w:ind w:firstLine="708"/>
        <w:jc w:val="both"/>
      </w:pPr>
      <w:r w:rsidRPr="0008143F">
        <w:t xml:space="preserve">Наибольший удельный вес в исполнении бюджета по доходам занимает поступление налога на доходы </w:t>
      </w:r>
      <w:r w:rsidR="0094159B" w:rsidRPr="0008143F">
        <w:t>ф</w:t>
      </w:r>
      <w:r w:rsidR="0081095E" w:rsidRPr="0008143F">
        <w:t>изических лиц и составляет  82,3</w:t>
      </w:r>
      <w:r w:rsidRPr="0008143F">
        <w:t xml:space="preserve"> % от всех налоговых и неналоговых доходов. При плане </w:t>
      </w:r>
      <w:r w:rsidR="0081095E" w:rsidRPr="0008143F">
        <w:t>на 141476,7</w:t>
      </w:r>
      <w:r w:rsidR="006F692E" w:rsidRPr="0008143F">
        <w:t xml:space="preserve">тыс. рублей </w:t>
      </w:r>
      <w:r w:rsidR="0081095E" w:rsidRPr="0008143F">
        <w:t>исполнение составило на 141476,7 тыс. рублей или на 100</w:t>
      </w:r>
      <w:r w:rsidRPr="0008143F">
        <w:t xml:space="preserve">%.  </w:t>
      </w:r>
      <w:r w:rsidR="0036155E" w:rsidRPr="0008143F">
        <w:t>По сравнению с  202</w:t>
      </w:r>
      <w:r w:rsidR="0081095E" w:rsidRPr="0008143F">
        <w:t>2</w:t>
      </w:r>
      <w:r w:rsidR="008D0B23" w:rsidRPr="0008143F">
        <w:t xml:space="preserve"> годом </w:t>
      </w:r>
      <w:r w:rsidR="0081095E" w:rsidRPr="0008143F">
        <w:t>увеличились на 5474,4</w:t>
      </w:r>
      <w:r w:rsidR="00FF4057" w:rsidRPr="0008143F">
        <w:t>тыс</w:t>
      </w:r>
      <w:proofErr w:type="gramStart"/>
      <w:r w:rsidR="0081095E" w:rsidRPr="0008143F">
        <w:t>.р</w:t>
      </w:r>
      <w:proofErr w:type="gramEnd"/>
      <w:r w:rsidR="0081095E" w:rsidRPr="0008143F">
        <w:t>ублей.</w:t>
      </w:r>
    </w:p>
    <w:p w:rsidR="0081095E" w:rsidRPr="0008143F" w:rsidRDefault="0081095E" w:rsidP="008A58EE">
      <w:pPr>
        <w:jc w:val="both"/>
        <w:rPr>
          <w:color w:val="000000"/>
        </w:rPr>
      </w:pPr>
      <w:r w:rsidRPr="0008143F">
        <w:t>По налогам на товары (работы,</w:t>
      </w:r>
      <w:r w:rsidR="00D91E38">
        <w:t xml:space="preserve"> </w:t>
      </w:r>
      <w:r w:rsidRPr="0008143F">
        <w:t>услуги)</w:t>
      </w:r>
      <w:proofErr w:type="gramStart"/>
      <w:r w:rsidRPr="0008143F">
        <w:t>,р</w:t>
      </w:r>
      <w:proofErr w:type="gramEnd"/>
      <w:r w:rsidRPr="0008143F">
        <w:t>еализуемые на территории Российской Федерации (Акцизы по подакцизным товарам (продукции), производимым на территории Российской Федерации выполнены на 100 %.</w:t>
      </w:r>
    </w:p>
    <w:p w:rsidR="00754C58" w:rsidRPr="0008143F" w:rsidRDefault="00FF4057" w:rsidP="004D2BD7">
      <w:pPr>
        <w:jc w:val="both"/>
      </w:pPr>
      <w:r w:rsidRPr="0008143F">
        <w:rPr>
          <w:color w:val="000000"/>
        </w:rPr>
        <w:t xml:space="preserve">По </w:t>
      </w:r>
      <w:proofErr w:type="gramStart"/>
      <w:r w:rsidRPr="0008143F">
        <w:rPr>
          <w:color w:val="000000"/>
        </w:rPr>
        <w:t>налогу, взимаемому с упрощенной системы налогообложе</w:t>
      </w:r>
      <w:r w:rsidR="0081095E" w:rsidRPr="0008143F">
        <w:rPr>
          <w:color w:val="000000"/>
        </w:rPr>
        <w:t>ния поступления составили</w:t>
      </w:r>
      <w:proofErr w:type="gramEnd"/>
      <w:r w:rsidR="0081095E" w:rsidRPr="0008143F">
        <w:rPr>
          <w:color w:val="000000"/>
        </w:rPr>
        <w:t xml:space="preserve"> 3826,4</w:t>
      </w:r>
      <w:r w:rsidRPr="0008143F">
        <w:rPr>
          <w:color w:val="000000"/>
        </w:rPr>
        <w:t xml:space="preserve"> тыс. рублей, бюдже</w:t>
      </w:r>
      <w:r w:rsidR="009C7167" w:rsidRPr="0008143F">
        <w:rPr>
          <w:color w:val="000000"/>
        </w:rPr>
        <w:t>т</w:t>
      </w:r>
      <w:r w:rsidR="0081095E" w:rsidRPr="0008143F">
        <w:rPr>
          <w:color w:val="000000"/>
        </w:rPr>
        <w:t>ные назначения исполнены на 100,7</w:t>
      </w:r>
      <w:r w:rsidRPr="0008143F">
        <w:rPr>
          <w:color w:val="000000"/>
        </w:rPr>
        <w:t>%.</w:t>
      </w:r>
      <w:r w:rsidR="0081095E" w:rsidRPr="0008143F">
        <w:rPr>
          <w:color w:val="000000"/>
        </w:rPr>
        <w:t xml:space="preserve"> По сравнению с 2022 годом увеличение на 1961,6 тыс. рублей в связи с увеличением налого</w:t>
      </w:r>
      <w:r w:rsidR="004D2BD7" w:rsidRPr="0008143F">
        <w:rPr>
          <w:color w:val="000000"/>
        </w:rPr>
        <w:t>о</w:t>
      </w:r>
      <w:r w:rsidR="0081095E" w:rsidRPr="0008143F">
        <w:rPr>
          <w:color w:val="000000"/>
        </w:rPr>
        <w:t>благаемой базы</w:t>
      </w:r>
      <w:r w:rsidR="004D2BD7" w:rsidRPr="0008143F">
        <w:rPr>
          <w:color w:val="000000"/>
        </w:rPr>
        <w:t xml:space="preserve"> и увеличением дифференцированной ставки с 0,0581% до 0,106%.</w:t>
      </w:r>
    </w:p>
    <w:p w:rsidR="00B6544E" w:rsidRPr="0008143F" w:rsidRDefault="00B6544E" w:rsidP="008A58EE">
      <w:pPr>
        <w:jc w:val="both"/>
      </w:pPr>
      <w:r w:rsidRPr="0008143F">
        <w:t xml:space="preserve">По единому сельскохозяйственному налогу исполнение </w:t>
      </w:r>
      <w:r w:rsidR="004D2BD7" w:rsidRPr="0008143F">
        <w:t>по муниципальному району  446,4</w:t>
      </w:r>
      <w:r w:rsidR="00D64BC4" w:rsidRPr="0008143F">
        <w:t xml:space="preserve">тыс. руб., </w:t>
      </w:r>
      <w:r w:rsidR="00F21F85" w:rsidRPr="0008143F">
        <w:t xml:space="preserve"> наблюдается </w:t>
      </w:r>
      <w:r w:rsidR="00B82010" w:rsidRPr="0008143F">
        <w:t>также увеличение налога на 190,2</w:t>
      </w:r>
      <w:r w:rsidRPr="0008143F">
        <w:t>т</w:t>
      </w:r>
      <w:r w:rsidR="009C7167" w:rsidRPr="0008143F">
        <w:t>ыс</w:t>
      </w:r>
      <w:proofErr w:type="gramStart"/>
      <w:r w:rsidR="009C7167" w:rsidRPr="0008143F">
        <w:t>.р</w:t>
      </w:r>
      <w:proofErr w:type="gramEnd"/>
      <w:r w:rsidR="009C7167" w:rsidRPr="0008143F">
        <w:t>ублей по сравнению с прошлым годом.</w:t>
      </w:r>
    </w:p>
    <w:p w:rsidR="000B6DFB" w:rsidRPr="0008143F" w:rsidRDefault="00B6544E" w:rsidP="008A58EE">
      <w:pPr>
        <w:jc w:val="both"/>
      </w:pPr>
      <w:r w:rsidRPr="0008143F">
        <w:t xml:space="preserve">Патентная система налогообложения </w:t>
      </w:r>
      <w:r w:rsidR="007A6035" w:rsidRPr="0008143F">
        <w:t xml:space="preserve">исполнена на </w:t>
      </w:r>
      <w:r w:rsidR="00B82010" w:rsidRPr="0008143F">
        <w:t>285,9</w:t>
      </w:r>
      <w:r w:rsidR="000869BD" w:rsidRPr="0008143F">
        <w:t>тыс</w:t>
      </w:r>
      <w:proofErr w:type="gramStart"/>
      <w:r w:rsidR="000869BD" w:rsidRPr="0008143F">
        <w:t>.р</w:t>
      </w:r>
      <w:proofErr w:type="gramEnd"/>
      <w:r w:rsidR="000869BD" w:rsidRPr="0008143F">
        <w:t>ублей</w:t>
      </w:r>
      <w:r w:rsidRPr="0008143F">
        <w:t xml:space="preserve"> при пла</w:t>
      </w:r>
      <w:r w:rsidR="00B82010" w:rsidRPr="0008143F">
        <w:t>не 377,0</w:t>
      </w:r>
      <w:r w:rsidR="007A6035" w:rsidRPr="0008143F">
        <w:t>тыс. рублей</w:t>
      </w:r>
      <w:r w:rsidR="00B82010" w:rsidRPr="0008143F">
        <w:t>, 75,8%.Уменьшение на 312,6 тыс.рублей чем в прошлом году в связи с изменением срока уплаты, в 2023 году уплата за оставшиеся 2/3 патента 09.01.2024 года.</w:t>
      </w:r>
    </w:p>
    <w:p w:rsidR="00E6155B" w:rsidRPr="0008143F" w:rsidRDefault="00E6155B" w:rsidP="008A58EE">
      <w:pPr>
        <w:jc w:val="both"/>
      </w:pPr>
      <w:r w:rsidRPr="0008143F">
        <w:rPr>
          <w:color w:val="000000"/>
        </w:rPr>
        <w:t xml:space="preserve">По налогу на добычу прочих полезных ископаемых </w:t>
      </w:r>
      <w:r w:rsidR="009A38B7" w:rsidRPr="0008143F">
        <w:rPr>
          <w:color w:val="000000"/>
        </w:rPr>
        <w:t xml:space="preserve">отрицательное значение поступлений на сумму 1580,8 </w:t>
      </w:r>
      <w:r w:rsidR="00895330">
        <w:rPr>
          <w:color w:val="000000"/>
        </w:rPr>
        <w:t>тыс</w:t>
      </w:r>
      <w:proofErr w:type="gramStart"/>
      <w:r w:rsidR="00895330">
        <w:rPr>
          <w:color w:val="000000"/>
        </w:rPr>
        <w:t>.р</w:t>
      </w:r>
      <w:proofErr w:type="gramEnd"/>
      <w:r w:rsidR="00895330">
        <w:rPr>
          <w:color w:val="000000"/>
        </w:rPr>
        <w:t>ублей в связи с произведен</w:t>
      </w:r>
      <w:r w:rsidR="009A38B7" w:rsidRPr="0008143F">
        <w:rPr>
          <w:color w:val="000000"/>
        </w:rPr>
        <w:t>ы зачетом с КБК 1821070103001000110 на КБК 18210701080010000110.</w:t>
      </w:r>
    </w:p>
    <w:p w:rsidR="00B6544E" w:rsidRPr="0008143F" w:rsidRDefault="00B6544E" w:rsidP="008A58EE">
      <w:pPr>
        <w:jc w:val="both"/>
      </w:pPr>
      <w:r w:rsidRPr="0008143F">
        <w:t>Государс</w:t>
      </w:r>
      <w:r w:rsidR="009A38B7" w:rsidRPr="0008143F">
        <w:t>твенная пошлина исполнена 1089,6 тыс</w:t>
      </w:r>
      <w:proofErr w:type="gramStart"/>
      <w:r w:rsidR="009A38B7" w:rsidRPr="0008143F">
        <w:t>.р</w:t>
      </w:r>
      <w:proofErr w:type="gramEnd"/>
      <w:r w:rsidR="009A38B7" w:rsidRPr="0008143F">
        <w:t>ублей, увеличение   на 158,8</w:t>
      </w:r>
      <w:r w:rsidR="00E120A4" w:rsidRPr="0008143F">
        <w:t>тыс.рублей.</w:t>
      </w:r>
    </w:p>
    <w:p w:rsidR="00B6544E" w:rsidRPr="0008143F" w:rsidRDefault="00B6544E" w:rsidP="008A58EE">
      <w:pPr>
        <w:jc w:val="both"/>
      </w:pPr>
      <w:r w:rsidRPr="0008143F">
        <w:t>Ненало</w:t>
      </w:r>
      <w:r w:rsidR="000869BD" w:rsidRPr="0008143F">
        <w:t>гов</w:t>
      </w:r>
      <w:r w:rsidR="005C2CD1" w:rsidRPr="0008143F">
        <w:t xml:space="preserve">ые доходы при </w:t>
      </w:r>
      <w:r w:rsidR="009A38B7" w:rsidRPr="0008143F">
        <w:t>плане на 4642,0</w:t>
      </w:r>
      <w:r w:rsidR="000F3598" w:rsidRPr="0008143F">
        <w:t xml:space="preserve"> тыс</w:t>
      </w:r>
      <w:proofErr w:type="gramStart"/>
      <w:r w:rsidR="000F3598" w:rsidRPr="0008143F">
        <w:t>.р</w:t>
      </w:r>
      <w:proofErr w:type="gramEnd"/>
      <w:r w:rsidR="000F3598" w:rsidRPr="0008143F">
        <w:t>ублей исполнены</w:t>
      </w:r>
      <w:r w:rsidR="009A38B7" w:rsidRPr="0008143F">
        <w:t xml:space="preserve"> на 7767,6</w:t>
      </w:r>
      <w:r w:rsidR="00E758C0" w:rsidRPr="0008143F">
        <w:t>тыс.руб</w:t>
      </w:r>
      <w:r w:rsidR="009A38B7" w:rsidRPr="0008143F">
        <w:t>лей. В исполнении по КБК 11302995050000130 отражен возврат неиспользованных субсидий в сумме 3253,7 тыс</w:t>
      </w:r>
      <w:proofErr w:type="gramStart"/>
      <w:r w:rsidR="009A38B7" w:rsidRPr="0008143F">
        <w:t>.р</w:t>
      </w:r>
      <w:proofErr w:type="gramEnd"/>
      <w:r w:rsidR="009A38B7" w:rsidRPr="0008143F">
        <w:t>ублей.</w:t>
      </w:r>
    </w:p>
    <w:p w:rsidR="00631B29" w:rsidRPr="0008143F" w:rsidRDefault="00B6544E" w:rsidP="008A58EE">
      <w:pPr>
        <w:jc w:val="both"/>
      </w:pPr>
      <w:r w:rsidRPr="0008143F">
        <w:t>Безвозмездные по</w:t>
      </w:r>
      <w:r w:rsidR="006F480C" w:rsidRPr="0008143F">
        <w:t>с</w:t>
      </w:r>
      <w:r w:rsidR="00CB6CD0" w:rsidRPr="0008143F">
        <w:t xml:space="preserve">тупления при </w:t>
      </w:r>
      <w:r w:rsidR="006B5822" w:rsidRPr="0008143F">
        <w:t>плане на  1429814,5 тыс</w:t>
      </w:r>
      <w:proofErr w:type="gramStart"/>
      <w:r w:rsidR="006B5822" w:rsidRPr="0008143F">
        <w:t>.р</w:t>
      </w:r>
      <w:proofErr w:type="gramEnd"/>
      <w:r w:rsidR="006B5822" w:rsidRPr="0008143F">
        <w:t>ублей</w:t>
      </w:r>
      <w:r w:rsidR="00895330">
        <w:t xml:space="preserve"> </w:t>
      </w:r>
      <w:r w:rsidR="006B5822" w:rsidRPr="0008143F">
        <w:t>исполнены на 1425760,2</w:t>
      </w:r>
      <w:r w:rsidRPr="0008143F">
        <w:t xml:space="preserve"> тыс. рублей в том числе</w:t>
      </w:r>
      <w:r w:rsidR="00631B29" w:rsidRPr="0008143F">
        <w:t>:</w:t>
      </w:r>
    </w:p>
    <w:p w:rsidR="00631B29" w:rsidRPr="0008143F" w:rsidRDefault="00B6544E" w:rsidP="008A58EE">
      <w:pPr>
        <w:jc w:val="both"/>
      </w:pPr>
      <w:r w:rsidRPr="0008143F">
        <w:t>дотация на выравнивание бюджетной обе</w:t>
      </w:r>
      <w:r w:rsidR="00631B29" w:rsidRPr="0008143F">
        <w:t>спеченности</w:t>
      </w:r>
      <w:r w:rsidR="006B5822" w:rsidRPr="0008143F">
        <w:t xml:space="preserve"> 355285,0</w:t>
      </w:r>
      <w:r w:rsidR="00631B29" w:rsidRPr="0008143F">
        <w:t xml:space="preserve"> тыс.рублей;</w:t>
      </w:r>
    </w:p>
    <w:p w:rsidR="00631B29" w:rsidRPr="0008143F" w:rsidRDefault="00B6544E" w:rsidP="008A58EE">
      <w:pPr>
        <w:jc w:val="both"/>
      </w:pPr>
      <w:r w:rsidRPr="0008143F">
        <w:t>дотация на поддержку мер по обеспечению сбалансированност</w:t>
      </w:r>
      <w:r w:rsidR="00631B29" w:rsidRPr="0008143F">
        <w:t>и</w:t>
      </w:r>
      <w:r w:rsidR="006B5822" w:rsidRPr="0008143F">
        <w:t xml:space="preserve">  88859,9</w:t>
      </w:r>
      <w:r w:rsidRPr="0008143F">
        <w:t>ты</w:t>
      </w:r>
      <w:r w:rsidR="005C2CD1" w:rsidRPr="0008143F">
        <w:t>с</w:t>
      </w:r>
      <w:proofErr w:type="gramStart"/>
      <w:r w:rsidR="00631B29" w:rsidRPr="0008143F">
        <w:t>.р</w:t>
      </w:r>
      <w:proofErr w:type="gramEnd"/>
      <w:r w:rsidR="00631B29" w:rsidRPr="0008143F">
        <w:t>ублей;</w:t>
      </w:r>
    </w:p>
    <w:p w:rsidR="00631B29" w:rsidRPr="0008143F" w:rsidRDefault="004B5768" w:rsidP="008A58EE">
      <w:pPr>
        <w:jc w:val="both"/>
      </w:pPr>
      <w:r w:rsidRPr="0008143F">
        <w:t xml:space="preserve">дотации (гранты) бюджетам муниципальных районов за достижение показателей деятельности органов местного </w:t>
      </w:r>
      <w:r w:rsidR="006B5822" w:rsidRPr="0008143F">
        <w:t xml:space="preserve">самоуправления 4330,6 </w:t>
      </w:r>
      <w:r w:rsidR="00631B29" w:rsidRPr="0008143F">
        <w:t>тыс</w:t>
      </w:r>
      <w:proofErr w:type="gramStart"/>
      <w:r w:rsidR="00631B29" w:rsidRPr="0008143F">
        <w:t>.р</w:t>
      </w:r>
      <w:proofErr w:type="gramEnd"/>
      <w:r w:rsidR="00631B29" w:rsidRPr="0008143F">
        <w:t>ублей;</w:t>
      </w:r>
    </w:p>
    <w:p w:rsidR="00631B29" w:rsidRPr="0008143F" w:rsidRDefault="004B5768" w:rsidP="008A58EE">
      <w:pPr>
        <w:jc w:val="both"/>
      </w:pPr>
      <w:r w:rsidRPr="0008143F">
        <w:t>прочие дотации бюджетам мун</w:t>
      </w:r>
      <w:r w:rsidR="006B5822" w:rsidRPr="0008143F">
        <w:t>иципальных районов 146352,4</w:t>
      </w:r>
      <w:r w:rsidR="00CB6CD0" w:rsidRPr="0008143F">
        <w:t xml:space="preserve"> тыс.рублей;</w:t>
      </w:r>
    </w:p>
    <w:p w:rsidR="00631B29" w:rsidRPr="0008143F" w:rsidRDefault="00631B29" w:rsidP="008A58EE">
      <w:pPr>
        <w:jc w:val="both"/>
      </w:pPr>
      <w:r w:rsidRPr="0008143F">
        <w:t>субсидии бюджета</w:t>
      </w:r>
      <w:r w:rsidR="006B5822" w:rsidRPr="0008143F">
        <w:t xml:space="preserve">м муниципальных районов 319661,2 </w:t>
      </w:r>
      <w:r w:rsidRPr="0008143F">
        <w:t>тыс.рублей;</w:t>
      </w:r>
      <w:bookmarkStart w:id="0" w:name="_GoBack"/>
      <w:bookmarkEnd w:id="0"/>
    </w:p>
    <w:p w:rsidR="00631B29" w:rsidRPr="0008143F" w:rsidRDefault="00631B29" w:rsidP="008A58EE">
      <w:pPr>
        <w:jc w:val="both"/>
      </w:pPr>
      <w:r w:rsidRPr="0008143F">
        <w:t xml:space="preserve">субвенции </w:t>
      </w:r>
      <w:r w:rsidR="00CB6CD0" w:rsidRPr="0008143F">
        <w:t>бюджетам муниципаль</w:t>
      </w:r>
      <w:r w:rsidR="006B5822" w:rsidRPr="0008143F">
        <w:t>ных районов  408139,9</w:t>
      </w:r>
      <w:r w:rsidR="001C7DFF" w:rsidRPr="0008143F">
        <w:t xml:space="preserve"> тыс.рубл</w:t>
      </w:r>
      <w:r w:rsidRPr="0008143F">
        <w:t>ей;</w:t>
      </w:r>
    </w:p>
    <w:p w:rsidR="00B6544E" w:rsidRPr="0008143F" w:rsidRDefault="001C7DFF" w:rsidP="00CB6CD0">
      <w:pPr>
        <w:jc w:val="both"/>
        <w:rPr>
          <w:rFonts w:eastAsia="Calibri"/>
        </w:rPr>
      </w:pPr>
      <w:r w:rsidRPr="0008143F">
        <w:t>иные межбюджетные</w:t>
      </w:r>
      <w:r w:rsidR="006B5822" w:rsidRPr="0008143F">
        <w:t xml:space="preserve"> трансферты 106216,2 </w:t>
      </w:r>
      <w:r w:rsidRPr="0008143F">
        <w:t>тыс.рубл</w:t>
      </w:r>
      <w:r w:rsidR="008A58EE" w:rsidRPr="0008143F">
        <w:t>ей.</w:t>
      </w:r>
    </w:p>
    <w:p w:rsidR="00260EBA" w:rsidRPr="008A58EE" w:rsidRDefault="00260EBA" w:rsidP="00260EBA">
      <w:pPr>
        <w:jc w:val="both"/>
        <w:rPr>
          <w:rFonts w:eastAsia="Calibri"/>
        </w:rPr>
      </w:pPr>
    </w:p>
    <w:p w:rsidR="002B25FA" w:rsidRPr="008D6AF2" w:rsidRDefault="002B25FA" w:rsidP="008D6AF2">
      <w:pPr>
        <w:ind w:firstLine="708"/>
        <w:jc w:val="both"/>
        <w:rPr>
          <w:b/>
        </w:rPr>
      </w:pPr>
      <w:r w:rsidRPr="00114C55">
        <w:rPr>
          <w:b/>
        </w:rPr>
        <w:t>Расходная часть бюджета</w:t>
      </w:r>
      <w:r w:rsidR="008D6AF2">
        <w:rPr>
          <w:b/>
        </w:rPr>
        <w:t xml:space="preserve"> </w:t>
      </w:r>
      <w:r w:rsidR="000527B2" w:rsidRPr="00114C55">
        <w:t>за 20</w:t>
      </w:r>
      <w:r w:rsidR="000C1F7D">
        <w:t>2</w:t>
      </w:r>
      <w:r w:rsidR="001E7550">
        <w:t>3</w:t>
      </w:r>
      <w:r w:rsidRPr="00114C55">
        <w:t xml:space="preserve"> год при уточненном годовом плане</w:t>
      </w:r>
      <w:r w:rsidR="008D6AF2">
        <w:t xml:space="preserve"> </w:t>
      </w:r>
      <w:r w:rsidR="00B02629">
        <w:t>1600063,7</w:t>
      </w:r>
      <w:r w:rsidRPr="00114C55">
        <w:t xml:space="preserve"> тыс</w:t>
      </w:r>
      <w:proofErr w:type="gramStart"/>
      <w:r w:rsidRPr="00114C55">
        <w:t>.р</w:t>
      </w:r>
      <w:proofErr w:type="gramEnd"/>
      <w:r w:rsidRPr="00114C55">
        <w:t xml:space="preserve">ублей исполнена на   </w:t>
      </w:r>
      <w:r w:rsidR="00B02629">
        <w:t>1587821,3</w:t>
      </w:r>
      <w:r w:rsidRPr="00114C55">
        <w:t xml:space="preserve">тыс. руб. или </w:t>
      </w:r>
      <w:r w:rsidR="002551D5">
        <w:t>9</w:t>
      </w:r>
      <w:r w:rsidR="00B02629">
        <w:t>9</w:t>
      </w:r>
      <w:r w:rsidR="002551D5">
        <w:t>,</w:t>
      </w:r>
      <w:r w:rsidR="00B02629">
        <w:t>2</w:t>
      </w:r>
      <w:r w:rsidRPr="00114C55">
        <w:t xml:space="preserve"> %. </w:t>
      </w:r>
      <w:r w:rsidR="000415A0" w:rsidRPr="00D524CC">
        <w:t xml:space="preserve">На заработную плату выделено </w:t>
      </w:r>
      <w:r w:rsidR="005D4CA3" w:rsidRPr="00D524CC">
        <w:t>790680,2</w:t>
      </w:r>
      <w:r w:rsidR="000415A0" w:rsidRPr="00D524CC">
        <w:t xml:space="preserve"> тыс. руб. при плане  </w:t>
      </w:r>
      <w:r w:rsidR="005D4CA3" w:rsidRPr="00D524CC">
        <w:t>800763,2</w:t>
      </w:r>
      <w:r w:rsidR="00EC22CD" w:rsidRPr="00D524CC">
        <w:t xml:space="preserve">тыс. руб. или </w:t>
      </w:r>
      <w:r w:rsidR="005D4CA3" w:rsidRPr="00D524CC">
        <w:t>98,7</w:t>
      </w:r>
      <w:r w:rsidR="000415A0" w:rsidRPr="00D524CC">
        <w:t xml:space="preserve">%, </w:t>
      </w:r>
      <w:r w:rsidR="00DE4CA9" w:rsidRPr="00D524CC">
        <w:t xml:space="preserve"> по </w:t>
      </w:r>
      <w:r w:rsidR="000415A0" w:rsidRPr="00D524CC">
        <w:t>коммунальны</w:t>
      </w:r>
      <w:r w:rsidR="00DE4CA9" w:rsidRPr="00D524CC">
        <w:t>м</w:t>
      </w:r>
      <w:r w:rsidR="000415A0" w:rsidRPr="00D524CC">
        <w:t xml:space="preserve"> услуг</w:t>
      </w:r>
      <w:r w:rsidR="00DE4CA9" w:rsidRPr="00D524CC">
        <w:t>ам</w:t>
      </w:r>
      <w:r w:rsidR="008971E4" w:rsidRPr="00D524CC">
        <w:t xml:space="preserve"> при плане </w:t>
      </w:r>
      <w:r w:rsidR="00D524CC" w:rsidRPr="00D524CC">
        <w:t>158243,5</w:t>
      </w:r>
      <w:r w:rsidR="008971E4" w:rsidRPr="00D524CC">
        <w:t xml:space="preserve"> тыс. руб.   </w:t>
      </w:r>
      <w:r w:rsidR="00DE4CA9" w:rsidRPr="00D524CC">
        <w:t xml:space="preserve">  исполнение составило</w:t>
      </w:r>
      <w:r w:rsidR="00D524CC" w:rsidRPr="00D524CC">
        <w:t>158192,1</w:t>
      </w:r>
      <w:r w:rsidR="008971E4" w:rsidRPr="00D524CC">
        <w:t xml:space="preserve">тыс. руб. или </w:t>
      </w:r>
      <w:r w:rsidR="00D524CC" w:rsidRPr="00D524CC">
        <w:t>99,9</w:t>
      </w:r>
      <w:r w:rsidR="008971E4" w:rsidRPr="00D524CC">
        <w:t>%.</w:t>
      </w:r>
    </w:p>
    <w:p w:rsidR="00543047" w:rsidRPr="001068F3" w:rsidRDefault="002B25FA" w:rsidP="002B25FA">
      <w:pPr>
        <w:ind w:firstLine="708"/>
        <w:jc w:val="both"/>
      </w:pPr>
      <w:r w:rsidRPr="001068F3">
        <w:rPr>
          <w:b/>
        </w:rPr>
        <w:t xml:space="preserve">По разделу  0100 «Другие общегосударственные вопросы» </w:t>
      </w:r>
      <w:r w:rsidRPr="00A55F64">
        <w:t xml:space="preserve">при уточненном плане  </w:t>
      </w:r>
      <w:r w:rsidR="00B02629">
        <w:t>94036,1</w:t>
      </w:r>
      <w:r w:rsidRPr="00A55F64">
        <w:t xml:space="preserve"> тыс</w:t>
      </w:r>
      <w:proofErr w:type="gramStart"/>
      <w:r w:rsidRPr="00A55F64">
        <w:t>.</w:t>
      </w:r>
      <w:r w:rsidR="004373E0" w:rsidRPr="00A55F64">
        <w:t>р</w:t>
      </w:r>
      <w:proofErr w:type="gramEnd"/>
      <w:r w:rsidR="004373E0" w:rsidRPr="00A55F64">
        <w:t>уб. исполнение составило</w:t>
      </w:r>
      <w:r w:rsidR="008D6AF2">
        <w:t xml:space="preserve"> </w:t>
      </w:r>
      <w:r w:rsidR="00B02629">
        <w:t>93862,8</w:t>
      </w:r>
      <w:r w:rsidR="00F35B27" w:rsidRPr="00A55F64">
        <w:t xml:space="preserve"> тыс.руб. или </w:t>
      </w:r>
      <w:r w:rsidR="00B02629">
        <w:t>99,7</w:t>
      </w:r>
      <w:r w:rsidRPr="00A55F64">
        <w:t>%.</w:t>
      </w:r>
      <w:r w:rsidRPr="001068F3">
        <w:t xml:space="preserve"> По подразделу 0102 «Функционирование высшего должностного лица органа местного самоуправления» при уточненном плане </w:t>
      </w:r>
      <w:r w:rsidR="00B02629">
        <w:t>2160,9</w:t>
      </w:r>
      <w:r w:rsidRPr="001068F3">
        <w:t xml:space="preserve"> тыс.руб. исполнение состав</w:t>
      </w:r>
      <w:r w:rsidR="004373E0">
        <w:t>ило</w:t>
      </w:r>
      <w:r w:rsidR="00B02629">
        <w:t>2160,9</w:t>
      </w:r>
      <w:r w:rsidRPr="001068F3">
        <w:t xml:space="preserve"> тыс.руб. или </w:t>
      </w:r>
      <w:r w:rsidR="00B02629">
        <w:t>100</w:t>
      </w:r>
      <w:r w:rsidRPr="001068F3">
        <w:t xml:space="preserve">%. По подразделу 0103 «Функционирование законодательных органов местного самоуправления»при уточненном плане </w:t>
      </w:r>
      <w:r w:rsidR="00B02629">
        <w:t>1192,4</w:t>
      </w:r>
      <w:r w:rsidRPr="001068F3">
        <w:t xml:space="preserve">тыс.руб. исполнение составляет  </w:t>
      </w:r>
      <w:r w:rsidR="00B02629">
        <w:t>1192,4</w:t>
      </w:r>
      <w:r w:rsidRPr="001068F3">
        <w:t xml:space="preserve"> </w:t>
      </w:r>
      <w:r w:rsidRPr="001068F3">
        <w:lastRenderedPageBreak/>
        <w:t xml:space="preserve">тыс.руб. или </w:t>
      </w:r>
      <w:r w:rsidR="00CB75DB" w:rsidRPr="001068F3">
        <w:t>100</w:t>
      </w:r>
      <w:r w:rsidRPr="001068F3">
        <w:t xml:space="preserve">%. По подразделу 0104 «Функционирование местных администраций» при уточненном плане  </w:t>
      </w:r>
      <w:r w:rsidR="00B02629">
        <w:t>18504,5</w:t>
      </w:r>
      <w:r w:rsidRPr="001068F3">
        <w:t xml:space="preserve"> тыс</w:t>
      </w:r>
      <w:proofErr w:type="gramStart"/>
      <w:r w:rsidRPr="001068F3">
        <w:t>.р</w:t>
      </w:r>
      <w:proofErr w:type="gramEnd"/>
      <w:r w:rsidRPr="001068F3">
        <w:t xml:space="preserve">уб. исполнение составляет </w:t>
      </w:r>
      <w:r w:rsidR="00B02629">
        <w:t>18504,5</w:t>
      </w:r>
      <w:r w:rsidRPr="001068F3">
        <w:t xml:space="preserve"> тыс.руб. или </w:t>
      </w:r>
      <w:r w:rsidR="00B02629">
        <w:t>100</w:t>
      </w:r>
      <w:r w:rsidRPr="001068F3">
        <w:t xml:space="preserve">%. По подразделу 0106 «Обеспечение деятельности финансовых органов»  при уточненном плане </w:t>
      </w:r>
      <w:r w:rsidR="00B02629">
        <w:t>12283,6</w:t>
      </w:r>
      <w:r w:rsidRPr="001068F3">
        <w:t xml:space="preserve"> тыс.руб. исполнение составляет </w:t>
      </w:r>
      <w:r w:rsidR="00B02629">
        <w:t>12283,6</w:t>
      </w:r>
      <w:r w:rsidRPr="001068F3">
        <w:t xml:space="preserve">  тыс.руб. или </w:t>
      </w:r>
      <w:r w:rsidR="00B02629">
        <w:t>100</w:t>
      </w:r>
      <w:r w:rsidRPr="001068F3">
        <w:t xml:space="preserve">%. По подразделу 0113 «Другие общегосударственные вопросы» при уточненном плане  </w:t>
      </w:r>
      <w:r w:rsidR="00B02629">
        <w:t>58392,9</w:t>
      </w:r>
      <w:r w:rsidRPr="001068F3">
        <w:t xml:space="preserve"> тыс.руб. исполнение составляет </w:t>
      </w:r>
      <w:r w:rsidR="00B02629">
        <w:t>58219,6</w:t>
      </w:r>
      <w:r w:rsidRPr="001068F3">
        <w:t xml:space="preserve">  тыс.руб. или</w:t>
      </w:r>
      <w:r w:rsidR="00B02629">
        <w:t>99,7</w:t>
      </w:r>
      <w:r w:rsidRPr="001068F3">
        <w:t xml:space="preserve"> %.</w:t>
      </w:r>
    </w:p>
    <w:p w:rsidR="00862383" w:rsidRPr="001772D2" w:rsidRDefault="002B25FA" w:rsidP="002B25FA">
      <w:pPr>
        <w:ind w:firstLine="708"/>
        <w:jc w:val="both"/>
      </w:pPr>
      <w:r w:rsidRPr="001772D2">
        <w:rPr>
          <w:b/>
        </w:rPr>
        <w:t>По разделу 0300 «Национальная безопасность и правоохранительная деятельность»</w:t>
      </w:r>
      <w:r w:rsidRPr="001772D2">
        <w:t xml:space="preserve"> при уточненном плане    </w:t>
      </w:r>
      <w:r w:rsidR="00B02629">
        <w:t>4461,3</w:t>
      </w:r>
      <w:r w:rsidRPr="001772D2">
        <w:t xml:space="preserve">  тыс.руб. исполнение составляет  </w:t>
      </w:r>
      <w:r w:rsidR="00B02629">
        <w:t>4411,3</w:t>
      </w:r>
      <w:r w:rsidRPr="001772D2">
        <w:t xml:space="preserve"> тыс.руб. или </w:t>
      </w:r>
      <w:r w:rsidR="00B02629">
        <w:t>98,9</w:t>
      </w:r>
      <w:r w:rsidRPr="001772D2">
        <w:t xml:space="preserve"> %.</w:t>
      </w:r>
      <w:r w:rsidR="00A95FA5" w:rsidRPr="001772D2">
        <w:t xml:space="preserve">, в т. ч. </w:t>
      </w:r>
      <w:r w:rsidR="001068F3" w:rsidRPr="001772D2">
        <w:t>за счет средств резервного фонда</w:t>
      </w:r>
      <w:r w:rsidR="00A95FA5" w:rsidRPr="001772D2">
        <w:t xml:space="preserve"> -</w:t>
      </w:r>
      <w:r w:rsidR="0036127C">
        <w:t>320</w:t>
      </w:r>
      <w:r w:rsidR="00D17756" w:rsidRPr="001772D2">
        <w:t>,0</w:t>
      </w:r>
      <w:r w:rsidR="00A95FA5" w:rsidRPr="001772D2">
        <w:t xml:space="preserve"> тыс. руб.,</w:t>
      </w:r>
      <w:r w:rsidR="00485D37" w:rsidRPr="001772D2">
        <w:t>н</w:t>
      </w:r>
      <w:r w:rsidRPr="001772D2">
        <w:t xml:space="preserve">а </w:t>
      </w:r>
      <w:r w:rsidR="0022280E" w:rsidRPr="001772D2">
        <w:t xml:space="preserve"> содержание ЕДДС</w:t>
      </w:r>
      <w:r w:rsidR="00A95FA5" w:rsidRPr="001772D2">
        <w:t>-</w:t>
      </w:r>
      <w:r w:rsidR="0036127C">
        <w:t>3567,3</w:t>
      </w:r>
      <w:r w:rsidR="00A95FA5" w:rsidRPr="001772D2">
        <w:t>тыс. руб</w:t>
      </w:r>
      <w:r w:rsidR="00485D37" w:rsidRPr="001772D2">
        <w:t>.</w:t>
      </w:r>
    </w:p>
    <w:p w:rsidR="002B25FA" w:rsidRPr="001772D2" w:rsidRDefault="002B25FA" w:rsidP="007D4EE3">
      <w:pPr>
        <w:ind w:firstLine="708"/>
        <w:jc w:val="both"/>
      </w:pPr>
      <w:r w:rsidRPr="001772D2">
        <w:rPr>
          <w:b/>
        </w:rPr>
        <w:t>По разделу 0400 «Национальная экономика»</w:t>
      </w:r>
      <w:r w:rsidRPr="001772D2">
        <w:t xml:space="preserve"> при уточненном плане    </w:t>
      </w:r>
      <w:r w:rsidR="0036127C">
        <w:t>47940,6</w:t>
      </w:r>
      <w:r w:rsidRPr="001772D2">
        <w:t xml:space="preserve">  тыс</w:t>
      </w:r>
      <w:proofErr w:type="gramStart"/>
      <w:r w:rsidRPr="001772D2">
        <w:t>.р</w:t>
      </w:r>
      <w:proofErr w:type="gramEnd"/>
      <w:r w:rsidRPr="001772D2">
        <w:t xml:space="preserve">уб. исполнение составляет    </w:t>
      </w:r>
      <w:r w:rsidR="0036127C">
        <w:t>37688,0</w:t>
      </w:r>
      <w:r w:rsidRPr="001772D2">
        <w:t xml:space="preserve">  тыс.руб. или </w:t>
      </w:r>
      <w:r w:rsidR="0036127C">
        <w:t>78,6</w:t>
      </w:r>
      <w:r w:rsidRPr="001772D2">
        <w:t xml:space="preserve"> %.</w:t>
      </w:r>
      <w:r w:rsidR="00530E81" w:rsidRPr="001772D2">
        <w:t xml:space="preserve">По подразделу 0401 «Общеэкономические вопросы» РЦП «Содействие занятости населения МР «Агинский район» »  исполнено </w:t>
      </w:r>
      <w:r w:rsidR="007D4EE3" w:rsidRPr="001772D2">
        <w:t xml:space="preserve"> на </w:t>
      </w:r>
      <w:r w:rsidR="0036127C">
        <w:t>250,8</w:t>
      </w:r>
      <w:r w:rsidR="00530E81" w:rsidRPr="001772D2">
        <w:t xml:space="preserve"> тыс. руб. </w:t>
      </w:r>
      <w:r w:rsidRPr="001772D2">
        <w:t xml:space="preserve">По подразделу 0405 «Сельское хозяйство»  при уточненном плане </w:t>
      </w:r>
      <w:r w:rsidR="0036127C">
        <w:t>6513,5</w:t>
      </w:r>
      <w:r w:rsidRPr="001772D2">
        <w:t xml:space="preserve">  тыс.руб. исполнение составляет  </w:t>
      </w:r>
      <w:r w:rsidR="0036127C">
        <w:t>6466,5</w:t>
      </w:r>
      <w:r w:rsidRPr="001772D2">
        <w:t xml:space="preserve"> тыс.руб.</w:t>
      </w:r>
      <w:r w:rsidR="00AE4116" w:rsidRPr="001772D2">
        <w:t xml:space="preserve"> или </w:t>
      </w:r>
      <w:r w:rsidR="0036127C">
        <w:t>99,3</w:t>
      </w:r>
      <w:r w:rsidR="00AE4116" w:rsidRPr="001772D2">
        <w:t>%</w:t>
      </w:r>
      <w:r w:rsidRPr="001772D2">
        <w:t xml:space="preserve">, в том числе на </w:t>
      </w:r>
      <w:r w:rsidR="00A95FA5" w:rsidRPr="001772D2">
        <w:t xml:space="preserve"> содержание аппарата </w:t>
      </w:r>
      <w:r w:rsidRPr="001772D2">
        <w:t>Комитет</w:t>
      </w:r>
      <w:r w:rsidR="00A95FA5" w:rsidRPr="001772D2">
        <w:t>а</w:t>
      </w:r>
      <w:r w:rsidRPr="001772D2">
        <w:t>сельского хозяйства</w:t>
      </w:r>
      <w:r w:rsidR="00915ECD" w:rsidRPr="001772D2">
        <w:t xml:space="preserve">при уточненном плане </w:t>
      </w:r>
      <w:r w:rsidR="00EA412F">
        <w:t>3270,0</w:t>
      </w:r>
      <w:r w:rsidR="00915ECD" w:rsidRPr="001772D2">
        <w:t xml:space="preserve">  тыс</w:t>
      </w:r>
      <w:proofErr w:type="gramStart"/>
      <w:r w:rsidR="00915ECD" w:rsidRPr="001772D2">
        <w:t>.р</w:t>
      </w:r>
      <w:proofErr w:type="gramEnd"/>
      <w:r w:rsidR="00915ECD" w:rsidRPr="001772D2">
        <w:t xml:space="preserve">уб. </w:t>
      </w:r>
      <w:r w:rsidR="003D008E" w:rsidRPr="001772D2">
        <w:t xml:space="preserve">исполнение составляет </w:t>
      </w:r>
      <w:r w:rsidR="00EA412F">
        <w:t>3270,0</w:t>
      </w:r>
      <w:r w:rsidRPr="001772D2">
        <w:t xml:space="preserve"> тыс. руб.</w:t>
      </w:r>
      <w:r w:rsidR="00EC1015" w:rsidRPr="001772D2">
        <w:t>,</w:t>
      </w:r>
      <w:r w:rsidRPr="001772D2">
        <w:t xml:space="preserve">на </w:t>
      </w:r>
      <w:r w:rsidR="00EC1015" w:rsidRPr="001772D2">
        <w:t>мероприятия районной целевойпрограммы</w:t>
      </w:r>
      <w:r w:rsidR="009B2A38" w:rsidRPr="001772D2">
        <w:t xml:space="preserve"> «</w:t>
      </w:r>
      <w:r w:rsidR="00A95FA5" w:rsidRPr="001772D2">
        <w:t xml:space="preserve">Развитие </w:t>
      </w:r>
      <w:r w:rsidR="00E77433" w:rsidRPr="001772D2">
        <w:t>сельского хозяйства»в</w:t>
      </w:r>
      <w:r w:rsidR="00915ECD" w:rsidRPr="001772D2">
        <w:t xml:space="preserve">ыделено </w:t>
      </w:r>
      <w:r w:rsidR="0036127C">
        <w:t>53</w:t>
      </w:r>
      <w:r w:rsidR="00E77433" w:rsidRPr="001772D2">
        <w:t>,0</w:t>
      </w:r>
      <w:r w:rsidR="009B2A38" w:rsidRPr="001772D2">
        <w:t xml:space="preserve"> тыс. руб.</w:t>
      </w:r>
      <w:r w:rsidR="00E77433" w:rsidRPr="001772D2">
        <w:t>, на организацию мероприятий при осуществлении деятельности по обращению с животными без владельцев-</w:t>
      </w:r>
      <w:r w:rsidR="0036127C">
        <w:t>3143,4</w:t>
      </w:r>
      <w:r w:rsidR="00E77433" w:rsidRPr="001772D2">
        <w:t xml:space="preserve"> тыс. руб. </w:t>
      </w:r>
      <w:r w:rsidR="003D008E" w:rsidRPr="001772D2">
        <w:t>По подразделу 0409 «Дорожное хозяйство»</w:t>
      </w:r>
      <w:r w:rsidR="00EC1015" w:rsidRPr="001772D2">
        <w:t xml:space="preserve"> нафинансовое обеспечение дорожной деятельности</w:t>
      </w:r>
      <w:r w:rsidR="00615E56" w:rsidRPr="001772D2">
        <w:t xml:space="preserve">исполнение составляет </w:t>
      </w:r>
      <w:r w:rsidR="00D17756" w:rsidRPr="001772D2">
        <w:t>39699,9 тыс. руб</w:t>
      </w:r>
      <w:r w:rsidR="00EC1015" w:rsidRPr="001772D2">
        <w:t>.</w:t>
      </w:r>
      <w:r w:rsidR="00E6143D" w:rsidRPr="001772D2">
        <w:t xml:space="preserve"> Расходы муниципального дорожного фонда </w:t>
      </w:r>
      <w:r w:rsidR="00AC6381" w:rsidRPr="001772D2">
        <w:t>состав</w:t>
      </w:r>
      <w:r w:rsidR="00733452" w:rsidRPr="001772D2">
        <w:t>или</w:t>
      </w:r>
      <w:r w:rsidR="00D17756" w:rsidRPr="001772D2">
        <w:t>16368,0</w:t>
      </w:r>
      <w:r w:rsidR="00E71832" w:rsidRPr="001772D2">
        <w:t xml:space="preserve"> тыс. руб.</w:t>
      </w:r>
      <w:r w:rsidRPr="001772D2">
        <w:t xml:space="preserve"> По подразделу 0412 выделено </w:t>
      </w:r>
      <w:r w:rsidR="00D17756" w:rsidRPr="001772D2">
        <w:t>6,9</w:t>
      </w:r>
      <w:r w:rsidRPr="001772D2">
        <w:t xml:space="preserve"> тыс.руб.</w:t>
      </w:r>
    </w:p>
    <w:p w:rsidR="00FE5772" w:rsidRPr="00594680" w:rsidRDefault="002B25FA" w:rsidP="002B25FA">
      <w:pPr>
        <w:ind w:firstLine="708"/>
        <w:jc w:val="both"/>
      </w:pPr>
      <w:r w:rsidRPr="00594680">
        <w:rPr>
          <w:b/>
        </w:rPr>
        <w:t>По разделу 0500 «Жилищно-коммунальное хозяйство»</w:t>
      </w:r>
      <w:r w:rsidR="00117EBE" w:rsidRPr="00594680">
        <w:t xml:space="preserve">при уточненном плане </w:t>
      </w:r>
      <w:r w:rsidR="00CE77B0" w:rsidRPr="00594680">
        <w:t>51221,0</w:t>
      </w:r>
      <w:r w:rsidR="00E77433" w:rsidRPr="00594680">
        <w:t xml:space="preserve"> тыс. руб.</w:t>
      </w:r>
      <w:r w:rsidRPr="00594680">
        <w:t xml:space="preserve"> исполнение составляет  </w:t>
      </w:r>
      <w:r w:rsidR="00CE77B0" w:rsidRPr="00594680">
        <w:t>51221,0</w:t>
      </w:r>
      <w:r w:rsidRPr="00594680">
        <w:t xml:space="preserve">   тыс.руб</w:t>
      </w:r>
      <w:r w:rsidR="00FE5772" w:rsidRPr="00594680">
        <w:t>.</w:t>
      </w:r>
      <w:r w:rsidR="00117EBE" w:rsidRPr="00594680">
        <w:t xml:space="preserve"> или </w:t>
      </w:r>
      <w:r w:rsidR="00CE77B0" w:rsidRPr="00594680">
        <w:t>100</w:t>
      </w:r>
      <w:r w:rsidR="00117EBE" w:rsidRPr="00594680">
        <w:t xml:space="preserve">%. </w:t>
      </w:r>
    </w:p>
    <w:p w:rsidR="00FE5772" w:rsidRPr="001772D2" w:rsidRDefault="002B25FA" w:rsidP="002B25FA">
      <w:pPr>
        <w:ind w:firstLine="708"/>
        <w:jc w:val="both"/>
      </w:pPr>
      <w:r w:rsidRPr="00594680">
        <w:t xml:space="preserve"> По подразделу 0502</w:t>
      </w:r>
      <w:r w:rsidR="00FB7FD2" w:rsidRPr="00594680">
        <w:t>«Коммунальное хозяйство»</w:t>
      </w:r>
      <w:r w:rsidR="001772D2" w:rsidRPr="00594680">
        <w:t xml:space="preserve"> исполнение составляет  </w:t>
      </w:r>
      <w:r w:rsidR="00CE77B0" w:rsidRPr="00594680">
        <w:t>18765,8</w:t>
      </w:r>
      <w:r w:rsidR="001772D2" w:rsidRPr="00594680">
        <w:t xml:space="preserve"> тыс. руб. </w:t>
      </w:r>
      <w:r w:rsidR="00FB7FD2" w:rsidRPr="00594680">
        <w:t>с</w:t>
      </w:r>
      <w:r w:rsidR="00CE77B0" w:rsidRPr="00594680">
        <w:t>убсидии</w:t>
      </w:r>
      <w:r w:rsidR="00F02CAD" w:rsidRPr="00594680">
        <w:t>на м</w:t>
      </w:r>
      <w:r w:rsidR="00993787" w:rsidRPr="00594680">
        <w:t>одернизаци</w:t>
      </w:r>
      <w:r w:rsidR="00F02CAD" w:rsidRPr="00594680">
        <w:t>ю</w:t>
      </w:r>
      <w:r w:rsidR="00993787" w:rsidRPr="00594680">
        <w:t xml:space="preserve"> объект</w:t>
      </w:r>
      <w:r w:rsidR="00CE77B0" w:rsidRPr="00594680">
        <w:t>ов коммунальной инфраструктуры</w:t>
      </w:r>
      <w:r w:rsidR="000331DB" w:rsidRPr="00594680">
        <w:t>.</w:t>
      </w:r>
      <w:r w:rsidR="00FB7FD2" w:rsidRPr="00594680">
        <w:t xml:space="preserve"> По подразделу 0503 «Благоустройство»</w:t>
      </w:r>
      <w:r w:rsidR="001772D2" w:rsidRPr="00594680">
        <w:t>субсидия</w:t>
      </w:r>
      <w:r w:rsidR="006E693B" w:rsidRPr="00594680">
        <w:t xml:space="preserve"> на реализацию мероприятий по комплексному развитию сельских территорий </w:t>
      </w:r>
      <w:r w:rsidR="001772D2" w:rsidRPr="00594680">
        <w:t>составила</w:t>
      </w:r>
      <w:r w:rsidR="00CE77B0" w:rsidRPr="00594680">
        <w:t>6926,1</w:t>
      </w:r>
      <w:r w:rsidR="001772D2" w:rsidRPr="00594680">
        <w:t xml:space="preserve"> тыс. руб.</w:t>
      </w:r>
      <w:r w:rsidR="00CE77B0" w:rsidRPr="00594680">
        <w:t>,</w:t>
      </w:r>
      <w:r w:rsidR="003D3B11" w:rsidRPr="00594680">
        <w:t xml:space="preserve"> межбюджетные трансферты нареализацию мероприятий плана социального развития центров экономического роста Забайкальского края составили 23876,9 тыс. руб</w:t>
      </w:r>
      <w:proofErr w:type="gramStart"/>
      <w:r w:rsidR="003D3B11" w:rsidRPr="00594680">
        <w:t>.</w:t>
      </w:r>
      <w:r w:rsidR="00A827C5" w:rsidRPr="00594680">
        <w:t>П</w:t>
      </w:r>
      <w:proofErr w:type="gramEnd"/>
      <w:r w:rsidR="00A827C5" w:rsidRPr="00594680">
        <w:t>о подразделу 0505</w:t>
      </w:r>
      <w:r w:rsidR="00597821" w:rsidRPr="00594680">
        <w:t xml:space="preserve"> «Другие вопро</w:t>
      </w:r>
      <w:r w:rsidR="00D91E38">
        <w:t>сы в области жилищно-коммунального хозяйства»</w:t>
      </w:r>
      <w:r w:rsidR="00A827C5" w:rsidRPr="00594680">
        <w:t xml:space="preserve"> на содержание </w:t>
      </w:r>
      <w:r w:rsidR="00851DCD" w:rsidRPr="00594680">
        <w:t>аппарат</w:t>
      </w:r>
      <w:r w:rsidR="00A827C5" w:rsidRPr="00594680">
        <w:t>а</w:t>
      </w:r>
      <w:r w:rsidR="00851DCD" w:rsidRPr="00594680">
        <w:t xml:space="preserve"> отдела ЖКХ</w:t>
      </w:r>
      <w:r w:rsidR="00A827C5" w:rsidRPr="00594680">
        <w:t>исполнение составило</w:t>
      </w:r>
      <w:r w:rsidR="00594680" w:rsidRPr="00594680">
        <w:t>1652,2</w:t>
      </w:r>
      <w:r w:rsidRPr="00594680">
        <w:t xml:space="preserve">  тыс.руб</w:t>
      </w:r>
      <w:r w:rsidR="00F02CAD" w:rsidRPr="00594680">
        <w:t>.</w:t>
      </w:r>
    </w:p>
    <w:p w:rsidR="00FE5772" w:rsidRPr="00842F89" w:rsidRDefault="002B25FA" w:rsidP="00B57A3A">
      <w:pPr>
        <w:ind w:firstLine="708"/>
        <w:jc w:val="both"/>
      </w:pPr>
      <w:r w:rsidRPr="00842F89">
        <w:rPr>
          <w:b/>
        </w:rPr>
        <w:t>По разделу 0700 «Образование»</w:t>
      </w:r>
      <w:r w:rsidRPr="00842F89">
        <w:t xml:space="preserve"> при уточненном плане   </w:t>
      </w:r>
      <w:r w:rsidR="00594680">
        <w:t>1129231,6</w:t>
      </w:r>
      <w:r w:rsidRPr="00842F89">
        <w:t xml:space="preserve"> тыс.руб. исполнение составляет </w:t>
      </w:r>
      <w:r w:rsidR="001772D2" w:rsidRPr="00842F89">
        <w:t>1128</w:t>
      </w:r>
      <w:r w:rsidR="00594680">
        <w:t>4</w:t>
      </w:r>
      <w:r w:rsidR="001772D2" w:rsidRPr="00842F89">
        <w:t>30,</w:t>
      </w:r>
      <w:r w:rsidR="00594680">
        <w:t>1</w:t>
      </w:r>
      <w:r w:rsidRPr="00842F89">
        <w:t xml:space="preserve"> тыс.руб. или </w:t>
      </w:r>
      <w:r w:rsidR="00594680">
        <w:t>99,9</w:t>
      </w:r>
      <w:r w:rsidR="004E548F" w:rsidRPr="00842F89">
        <w:t>%</w:t>
      </w:r>
      <w:r w:rsidRPr="00842F89">
        <w:t xml:space="preserve">. </w:t>
      </w:r>
    </w:p>
    <w:p w:rsidR="00C6396F" w:rsidRPr="00842F89" w:rsidRDefault="002B25FA" w:rsidP="00D34B51">
      <w:pPr>
        <w:ind w:firstLine="708"/>
        <w:jc w:val="both"/>
      </w:pPr>
      <w:r w:rsidRPr="00842F89">
        <w:t xml:space="preserve">По подразделу 0701 «Дошкольное образование» </w:t>
      </w:r>
      <w:r w:rsidR="001772D2" w:rsidRPr="00842F89">
        <w:t xml:space="preserve"> при уточненном плане </w:t>
      </w:r>
      <w:r w:rsidR="00594680">
        <w:t>250632,1</w:t>
      </w:r>
      <w:r w:rsidR="001772D2" w:rsidRPr="00842F89">
        <w:t xml:space="preserve"> тыс. руб. </w:t>
      </w:r>
      <w:r w:rsidR="006224CE" w:rsidRPr="00842F89">
        <w:t xml:space="preserve">исполнение составляет   </w:t>
      </w:r>
      <w:r w:rsidR="00594680">
        <w:t>250626,4</w:t>
      </w:r>
      <w:r w:rsidRPr="00842F89">
        <w:t>тыс</w:t>
      </w:r>
      <w:proofErr w:type="gramStart"/>
      <w:r w:rsidRPr="00842F89">
        <w:t>.</w:t>
      </w:r>
      <w:r w:rsidR="00CD4A0F" w:rsidRPr="00842F89">
        <w:t>р</w:t>
      </w:r>
      <w:proofErr w:type="gramEnd"/>
      <w:r w:rsidR="00CD4A0F" w:rsidRPr="00842F89">
        <w:t xml:space="preserve">уб., </w:t>
      </w:r>
      <w:r w:rsidR="00F879F2" w:rsidRPr="00842F89">
        <w:t>в том числе выделена  субвенция</w:t>
      </w:r>
      <w:r w:rsidR="00695577" w:rsidRPr="00842F89">
        <w:t xml:space="preserve"> на обеспечение государственных гарантий прав граждан на получение бесплатного дошкольного образования в общеобразовательных учреждениях</w:t>
      </w:r>
      <w:r w:rsidR="00F879F2" w:rsidRPr="00842F89">
        <w:t xml:space="preserve"> в сумме </w:t>
      </w:r>
      <w:r w:rsidR="00594680">
        <w:t>104339,6</w:t>
      </w:r>
      <w:r w:rsidR="006224CE" w:rsidRPr="00842F89">
        <w:t xml:space="preserve"> тыс. руб.,</w:t>
      </w:r>
      <w:r w:rsidR="00B57A3A" w:rsidRPr="00842F89">
        <w:t xml:space="preserve">  по РЦП «Развитие системы дошкольного образования» выделено </w:t>
      </w:r>
      <w:r w:rsidR="00594680">
        <w:t>191,4</w:t>
      </w:r>
      <w:r w:rsidR="00B57A3A" w:rsidRPr="00842F89">
        <w:t xml:space="preserve">  тыс. руб.</w:t>
      </w:r>
      <w:r w:rsidR="006A4F25">
        <w:t>,субсидии</w:t>
      </w:r>
      <w:r w:rsidR="00594680" w:rsidRPr="00594680">
        <w:t>на обеспечение расходных обязательств по оплате труда</w:t>
      </w:r>
      <w:r w:rsidR="008D6AF2">
        <w:t xml:space="preserve"> </w:t>
      </w:r>
      <w:r w:rsidR="00695577" w:rsidRPr="00842F89">
        <w:t xml:space="preserve">работников учреждений составила </w:t>
      </w:r>
      <w:r w:rsidR="007C100D" w:rsidRPr="00842F89">
        <w:t>21437,9</w:t>
      </w:r>
      <w:r w:rsidR="0009166F" w:rsidRPr="00842F89">
        <w:t xml:space="preserve"> тыс. руб.</w:t>
      </w:r>
      <w:r w:rsidR="00633AD5" w:rsidRPr="00842F89">
        <w:t xml:space="preserve">, </w:t>
      </w:r>
      <w:r w:rsidR="00EF7201" w:rsidRPr="00842F89">
        <w:t xml:space="preserve">субсидия на </w:t>
      </w:r>
      <w:r w:rsidR="006A4F25" w:rsidRPr="006A4F25">
        <w:t xml:space="preserve">повышение </w:t>
      </w:r>
      <w:proofErr w:type="gramStart"/>
      <w:r w:rsidR="006A4F25" w:rsidRPr="006A4F25">
        <w:t>заработной</w:t>
      </w:r>
      <w:proofErr w:type="gramEnd"/>
      <w:r w:rsidR="006A4F25" w:rsidRPr="006A4F25">
        <w:t xml:space="preserve"> платы</w:t>
      </w:r>
      <w:r w:rsidR="00CD4A0F" w:rsidRPr="00842F89">
        <w:t xml:space="preserve">составила  </w:t>
      </w:r>
      <w:r w:rsidR="006A4F25">
        <w:t>381,9</w:t>
      </w:r>
      <w:r w:rsidR="00CD4A0F" w:rsidRPr="00842F89">
        <w:t xml:space="preserve"> тыс. руб.</w:t>
      </w:r>
      <w:r w:rsidR="00597821" w:rsidRPr="00842F89">
        <w:t>,</w:t>
      </w:r>
      <w:r w:rsidR="007C100D" w:rsidRPr="00842F89">
        <w:t xml:space="preserve"> субсидия на реализацию мероприятий по комплексному развитию сельских территорий -</w:t>
      </w:r>
      <w:r w:rsidR="006A4F25">
        <w:t>11079,7</w:t>
      </w:r>
      <w:r w:rsidR="007C100D" w:rsidRPr="00842F89">
        <w:t xml:space="preserve"> тыс. руб., субсидия </w:t>
      </w:r>
      <w:r w:rsidR="006A4F25" w:rsidRPr="00594680">
        <w:t xml:space="preserve">на реализацию мероприятий плана социального развития центров экономического роста </w:t>
      </w:r>
      <w:r w:rsidR="007C100D" w:rsidRPr="00842F89">
        <w:t>-</w:t>
      </w:r>
      <w:r w:rsidR="006A4F25">
        <w:t>14506,7</w:t>
      </w:r>
      <w:r w:rsidR="007C100D" w:rsidRPr="00842F89">
        <w:t xml:space="preserve"> тыс. руб.</w:t>
      </w:r>
    </w:p>
    <w:p w:rsidR="00D34B51" w:rsidRPr="00842F89" w:rsidRDefault="002B25FA" w:rsidP="00D34B51">
      <w:pPr>
        <w:ind w:firstLine="708"/>
        <w:jc w:val="both"/>
      </w:pPr>
      <w:r w:rsidRPr="00842F89">
        <w:t>По подразделу 0702</w:t>
      </w:r>
      <w:r w:rsidR="00C6396F" w:rsidRPr="00842F89">
        <w:t xml:space="preserve"> «Общее образование»</w:t>
      </w:r>
      <w:r w:rsidR="00A6273D" w:rsidRPr="00842F89">
        <w:t xml:space="preserve">при плане </w:t>
      </w:r>
      <w:r w:rsidR="006A4F25">
        <w:t>696468,0</w:t>
      </w:r>
      <w:r w:rsidR="00A6273D" w:rsidRPr="00842F89">
        <w:t xml:space="preserve"> тыс. руб. </w:t>
      </w:r>
      <w:r w:rsidR="00C358DC" w:rsidRPr="00842F89">
        <w:t xml:space="preserve">исполнение составляет   </w:t>
      </w:r>
      <w:r w:rsidR="006A4F25">
        <w:t>695672,2</w:t>
      </w:r>
      <w:r w:rsidRPr="00842F89">
        <w:t>тыс.</w:t>
      </w:r>
      <w:r w:rsidR="00A6273D" w:rsidRPr="00842F89">
        <w:t xml:space="preserve">руб. или </w:t>
      </w:r>
      <w:r w:rsidR="007C100D" w:rsidRPr="00842F89">
        <w:t>9</w:t>
      </w:r>
      <w:r w:rsidR="006A4F25">
        <w:t>9</w:t>
      </w:r>
      <w:r w:rsidR="007C100D" w:rsidRPr="00842F89">
        <w:t>,9</w:t>
      </w:r>
      <w:r w:rsidR="00A6273D" w:rsidRPr="00842F89">
        <w:t>%,</w:t>
      </w:r>
      <w:r w:rsidR="004D3C04" w:rsidRPr="00842F89">
        <w:t xml:space="preserve">в том числе </w:t>
      </w:r>
      <w:r w:rsidR="00F879F2" w:rsidRPr="00842F89">
        <w:t xml:space="preserve">выделена  субвенция </w:t>
      </w:r>
      <w:r w:rsidR="00A6273D" w:rsidRPr="00842F89">
        <w:t xml:space="preserve"> на обеспечение государственных гарантий реализации прав на получение общедоступного и бесплатного образования </w:t>
      </w:r>
      <w:r w:rsidR="00F879F2" w:rsidRPr="00842F89">
        <w:t xml:space="preserve">в сумме </w:t>
      </w:r>
      <w:r w:rsidR="006A4F25">
        <w:t>261290,4</w:t>
      </w:r>
      <w:r w:rsidR="006E6D9F" w:rsidRPr="00842F89">
        <w:t xml:space="preserve"> тыс. руб.,</w:t>
      </w:r>
      <w:r w:rsidR="004D3C04" w:rsidRPr="00842F89">
        <w:t>н</w:t>
      </w:r>
      <w:r w:rsidRPr="00842F89">
        <w:t xml:space="preserve">а бесплатное питание детей из малоимущих семей, обучающихся в муниципальных общеобразовательных учреждениях </w:t>
      </w:r>
      <w:r w:rsidR="00932626" w:rsidRPr="00842F89">
        <w:t xml:space="preserve">исполнение </w:t>
      </w:r>
      <w:r w:rsidR="00210D45" w:rsidRPr="00842F89">
        <w:t>-</w:t>
      </w:r>
      <w:r w:rsidR="006A4F25">
        <w:t>4025,5</w:t>
      </w:r>
      <w:r w:rsidR="00932626" w:rsidRPr="00842F89">
        <w:t xml:space="preserve"> тыс. руб</w:t>
      </w:r>
      <w:proofErr w:type="gramStart"/>
      <w:r w:rsidR="00932626" w:rsidRPr="00842F89">
        <w:t>.</w:t>
      </w:r>
      <w:r w:rsidR="00D27CC9" w:rsidRPr="00842F89">
        <w:t>Н</w:t>
      </w:r>
      <w:proofErr w:type="gramEnd"/>
      <w:r w:rsidR="00D27CC9" w:rsidRPr="00842F89">
        <w:t xml:space="preserve">а РЦП «Развитие системы образования на </w:t>
      </w:r>
      <w:r w:rsidR="006224CE" w:rsidRPr="00842F89">
        <w:t>20</w:t>
      </w:r>
      <w:r w:rsidR="00A6273D" w:rsidRPr="00842F89">
        <w:t>2</w:t>
      </w:r>
      <w:r w:rsidR="006A4F25">
        <w:t>3</w:t>
      </w:r>
      <w:r w:rsidR="00D27CC9" w:rsidRPr="00842F89">
        <w:t xml:space="preserve">г.» выделено </w:t>
      </w:r>
      <w:r w:rsidR="006A4F25">
        <w:t>795,6</w:t>
      </w:r>
      <w:r w:rsidR="00D27CC9" w:rsidRPr="00842F89">
        <w:t xml:space="preserve"> тыс</w:t>
      </w:r>
      <w:r w:rsidR="00972CE4" w:rsidRPr="00842F89">
        <w:t>. руб</w:t>
      </w:r>
      <w:proofErr w:type="gramStart"/>
      <w:r w:rsidR="00972CE4" w:rsidRPr="00842F89">
        <w:t>.</w:t>
      </w:r>
      <w:r w:rsidR="00EF7201" w:rsidRPr="00842F89">
        <w:t>С</w:t>
      </w:r>
      <w:proofErr w:type="gramEnd"/>
      <w:r w:rsidR="00EF7201" w:rsidRPr="00842F89">
        <w:t xml:space="preserve">убсидия </w:t>
      </w:r>
      <w:r w:rsidR="003616CC" w:rsidRPr="00594680">
        <w:t>на обеспечение расходных обязательств по оплате труда</w:t>
      </w:r>
      <w:r w:rsidR="008D6AF2">
        <w:t xml:space="preserve"> </w:t>
      </w:r>
      <w:r w:rsidR="003616CC" w:rsidRPr="00842F89">
        <w:t xml:space="preserve">работников учреждений </w:t>
      </w:r>
      <w:r w:rsidR="00EF7201" w:rsidRPr="00842F89">
        <w:t xml:space="preserve">составила </w:t>
      </w:r>
      <w:r w:rsidR="003616CC">
        <w:t>31378,7</w:t>
      </w:r>
      <w:r w:rsidR="00EF7201" w:rsidRPr="00842F89">
        <w:t xml:space="preserve"> тыс. руб., субсидия на </w:t>
      </w:r>
      <w:r w:rsidR="00A6273D" w:rsidRPr="00842F89">
        <w:t xml:space="preserve">выполнение </w:t>
      </w:r>
      <w:proofErr w:type="spellStart"/>
      <w:r w:rsidR="00A6273D" w:rsidRPr="00842F89">
        <w:t>мун.задания</w:t>
      </w:r>
      <w:proofErr w:type="spellEnd"/>
      <w:r w:rsidR="00EF7201" w:rsidRPr="00842F89">
        <w:t xml:space="preserve"> составила  </w:t>
      </w:r>
      <w:r w:rsidR="003616CC">
        <w:t>69040,8</w:t>
      </w:r>
      <w:r w:rsidR="00EF7201" w:rsidRPr="00842F89">
        <w:t xml:space="preserve"> тыс. руб., субсидия на </w:t>
      </w:r>
      <w:r w:rsidR="00A6273D" w:rsidRPr="00842F89">
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при плане </w:t>
      </w:r>
      <w:r w:rsidR="003616CC">
        <w:t>24184,5</w:t>
      </w:r>
      <w:r w:rsidR="00EF7201" w:rsidRPr="00842F89">
        <w:t xml:space="preserve"> составила </w:t>
      </w:r>
      <w:r w:rsidR="003616CC">
        <w:t>24005,8</w:t>
      </w:r>
      <w:r w:rsidR="00EF7201" w:rsidRPr="00842F89">
        <w:t xml:space="preserve"> тыс. руб. </w:t>
      </w:r>
      <w:r w:rsidR="00842F89" w:rsidRPr="00842F89">
        <w:t xml:space="preserve"> Субсидия на реализацию мероприятий по комплексному развитию сельских территорий </w:t>
      </w:r>
      <w:proofErr w:type="gramStart"/>
      <w:r w:rsidR="00595DE1" w:rsidRPr="00842F89">
        <w:t xml:space="preserve">составила </w:t>
      </w:r>
      <w:r w:rsidR="003616CC">
        <w:t>39900,5</w:t>
      </w:r>
      <w:r w:rsidR="00842F89" w:rsidRPr="00842F89">
        <w:t xml:space="preserve"> тыс. руб.</w:t>
      </w:r>
      <w:r w:rsidR="003616CC">
        <w:t xml:space="preserve"> Нареализацию</w:t>
      </w:r>
      <w:r w:rsidR="003616CC" w:rsidRPr="003616CC">
        <w:t xml:space="preserve"> мероприятий по модернизации школьных систем образования</w:t>
      </w:r>
      <w:r w:rsidR="008D6AF2">
        <w:t xml:space="preserve"> </w:t>
      </w:r>
      <w:r w:rsidR="000C2418" w:rsidRPr="00842F89">
        <w:t xml:space="preserve">выделено с краевого бюджета </w:t>
      </w:r>
      <w:r w:rsidR="003616CC">
        <w:t>128024,2</w:t>
      </w:r>
      <w:r w:rsidR="000271B0" w:rsidRPr="00842F89">
        <w:t xml:space="preserve"> тыс. руб.</w:t>
      </w:r>
      <w:r w:rsidR="003616CC">
        <w:t>, с</w:t>
      </w:r>
      <w:r w:rsidR="003616CC" w:rsidRPr="00842F89">
        <w:t xml:space="preserve">убсидия </w:t>
      </w:r>
      <w:r w:rsidR="003616CC" w:rsidRPr="00594680">
        <w:t>на реализацию мероприятий плана социального развития центров экономического роста</w:t>
      </w:r>
      <w:r w:rsidR="003616CC">
        <w:t>- 19235,9 тыс. руб., на</w:t>
      </w:r>
      <w:r w:rsidR="008D6AF2">
        <w:t xml:space="preserve"> </w:t>
      </w:r>
      <w:r w:rsidR="003616CC">
        <w:t>организацию</w:t>
      </w:r>
      <w:r w:rsidR="003616CC" w:rsidRPr="003616CC">
        <w:t xml:space="preserve"> бесплатного горячего питания </w:t>
      </w:r>
      <w:r w:rsidR="003616CC">
        <w:t>- 13978,0 тыс. руб.</w:t>
      </w:r>
      <w:r w:rsidR="00514C12">
        <w:t>, нао</w:t>
      </w:r>
      <w:r w:rsidR="00514C12" w:rsidRPr="00514C12">
        <w:t>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514C12">
        <w:t>-2128,5 тыс. руб., на</w:t>
      </w:r>
      <w:proofErr w:type="gramEnd"/>
      <w:r w:rsidR="00514C12">
        <w:t xml:space="preserve"> </w:t>
      </w:r>
      <w:proofErr w:type="gramStart"/>
      <w:r w:rsidR="00514C12">
        <w:t>п</w:t>
      </w:r>
      <w:r w:rsidR="00514C12" w:rsidRPr="00514C12"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514C12">
        <w:t>-3152,7 тыс. руб.</w:t>
      </w:r>
      <w:proofErr w:type="gramEnd"/>
    </w:p>
    <w:p w:rsidR="00D83C54" w:rsidRDefault="0009166F" w:rsidP="002B25FA">
      <w:pPr>
        <w:ind w:firstLine="708"/>
        <w:jc w:val="both"/>
      </w:pPr>
      <w:r w:rsidRPr="00842F89">
        <w:t xml:space="preserve">По подразделу </w:t>
      </w:r>
      <w:r w:rsidR="00595DE1" w:rsidRPr="00842F89">
        <w:t xml:space="preserve">0703 </w:t>
      </w:r>
      <w:r w:rsidRPr="00842F89">
        <w:t xml:space="preserve">«Дополнительное образование» </w:t>
      </w:r>
      <w:r w:rsidR="00842F89" w:rsidRPr="00842F89">
        <w:t xml:space="preserve"> при уточненном плане </w:t>
      </w:r>
      <w:r w:rsidR="00D83C54">
        <w:t>151805,8</w:t>
      </w:r>
      <w:r w:rsidR="00842F89" w:rsidRPr="00842F89">
        <w:t xml:space="preserve"> тыс. руб. </w:t>
      </w:r>
      <w:r w:rsidRPr="00842F89">
        <w:t xml:space="preserve">исполнение составило </w:t>
      </w:r>
      <w:r w:rsidR="00D83C54">
        <w:t>151805,8</w:t>
      </w:r>
      <w:r w:rsidR="00460134" w:rsidRPr="00842F89">
        <w:t xml:space="preserve"> тыс. руб. </w:t>
      </w:r>
      <w:r w:rsidRPr="00842F89">
        <w:t xml:space="preserve">В части увеличения тарифной ставки на 25% выделена субсидия </w:t>
      </w:r>
      <w:r w:rsidR="00D83C54">
        <w:t>4155,3</w:t>
      </w:r>
      <w:r w:rsidRPr="00842F89">
        <w:t>тыс. руб</w:t>
      </w:r>
      <w:r w:rsidR="006E6D9F" w:rsidRPr="00842F89">
        <w:t>.</w:t>
      </w:r>
      <w:r w:rsidR="00CF35CB" w:rsidRPr="00842F89">
        <w:t xml:space="preserve">, </w:t>
      </w:r>
      <w:r w:rsidR="00842F89" w:rsidRPr="00842F89">
        <w:t>с</w:t>
      </w:r>
      <w:r w:rsidR="000B60E1" w:rsidRPr="00842F89">
        <w:t xml:space="preserve">убсидия </w:t>
      </w:r>
      <w:r w:rsidR="00D83C54" w:rsidRPr="00594680">
        <w:t>на обеспечение расходных обязательств по оплате труда</w:t>
      </w:r>
      <w:r w:rsidR="008D6AF2">
        <w:t xml:space="preserve"> </w:t>
      </w:r>
      <w:r w:rsidR="00D83C54" w:rsidRPr="00842F89">
        <w:t xml:space="preserve">работников учреждений составила </w:t>
      </w:r>
      <w:r w:rsidR="00D83C54">
        <w:t>31553,0</w:t>
      </w:r>
      <w:r w:rsidR="000B60E1" w:rsidRPr="00842F89">
        <w:t xml:space="preserve"> тыс. руб., субсидия на </w:t>
      </w:r>
      <w:r w:rsidR="00CF35CB" w:rsidRPr="00842F89">
        <w:t xml:space="preserve">выполнение </w:t>
      </w:r>
      <w:proofErr w:type="spellStart"/>
      <w:r w:rsidR="00CF35CB" w:rsidRPr="00842F89">
        <w:t>мун</w:t>
      </w:r>
      <w:proofErr w:type="gramStart"/>
      <w:r w:rsidR="00CF35CB" w:rsidRPr="00842F89">
        <w:t>.з</w:t>
      </w:r>
      <w:proofErr w:type="gramEnd"/>
      <w:r w:rsidR="00CF35CB" w:rsidRPr="00842F89">
        <w:t>адания</w:t>
      </w:r>
      <w:proofErr w:type="spellEnd"/>
      <w:r w:rsidR="000B60E1" w:rsidRPr="00842F89">
        <w:t xml:space="preserve"> составила  </w:t>
      </w:r>
      <w:r w:rsidR="00D83C54">
        <w:t>72924,9</w:t>
      </w:r>
      <w:r w:rsidR="00540C68" w:rsidRPr="00842F89">
        <w:t xml:space="preserve"> тыс. руб. </w:t>
      </w:r>
      <w:r w:rsidR="00842F89" w:rsidRPr="00842F89">
        <w:t xml:space="preserve">Субсидия на </w:t>
      </w:r>
      <w:r w:rsidR="00D83C54">
        <w:t>поддержку  отрасли культуры</w:t>
      </w:r>
      <w:r w:rsidR="00842F89" w:rsidRPr="00842F89">
        <w:t xml:space="preserve"> составила</w:t>
      </w:r>
      <w:r w:rsidR="00D83C54">
        <w:t>17231,2</w:t>
      </w:r>
      <w:r w:rsidR="00CF35CB" w:rsidRPr="00842F89">
        <w:t xml:space="preserve"> тыс.руб.</w:t>
      </w:r>
    </w:p>
    <w:p w:rsidR="00C67A5D" w:rsidRPr="000E3FCF" w:rsidRDefault="004D3C04" w:rsidP="002B25FA">
      <w:pPr>
        <w:ind w:firstLine="708"/>
        <w:jc w:val="both"/>
      </w:pPr>
      <w:r w:rsidRPr="000E3FCF">
        <w:t xml:space="preserve">По </w:t>
      </w:r>
      <w:r w:rsidR="002B25FA" w:rsidRPr="000E3FCF">
        <w:t xml:space="preserve">подразделу 0709 исполнение составляет </w:t>
      </w:r>
      <w:r w:rsidR="00D83C54">
        <w:t>30325,7</w:t>
      </w:r>
      <w:r w:rsidR="002B25FA" w:rsidRPr="000E3FCF">
        <w:t xml:space="preserve"> тыс</w:t>
      </w:r>
      <w:proofErr w:type="gramStart"/>
      <w:r w:rsidR="002B25FA" w:rsidRPr="000E3FCF">
        <w:t>.</w:t>
      </w:r>
      <w:r w:rsidR="00B839A7" w:rsidRPr="000E3FCF">
        <w:t>р</w:t>
      </w:r>
      <w:proofErr w:type="gramEnd"/>
      <w:r w:rsidR="00B839A7" w:rsidRPr="000E3FCF">
        <w:t>уб.,</w:t>
      </w:r>
      <w:r w:rsidR="007A0389" w:rsidRPr="000E3FCF">
        <w:t xml:space="preserve"> в том числе на аппарат к</w:t>
      </w:r>
      <w:r w:rsidR="002B25FA" w:rsidRPr="000E3FCF">
        <w:t>омитета образования</w:t>
      </w:r>
      <w:r w:rsidR="0021659D" w:rsidRPr="000E3FCF">
        <w:t>–</w:t>
      </w:r>
      <w:r w:rsidR="00D83C54">
        <w:t>3090,9</w:t>
      </w:r>
      <w:r w:rsidR="002B25FA" w:rsidRPr="000E3FCF">
        <w:t xml:space="preserve"> тыс.руб.,</w:t>
      </w:r>
      <w:r w:rsidR="00456BDE" w:rsidRPr="000E3FCF">
        <w:t xml:space="preserve"> на МОУ центр «Ариадна» </w:t>
      </w:r>
      <w:r w:rsidR="007A0389" w:rsidRPr="000E3FCF">
        <w:t>-</w:t>
      </w:r>
      <w:r w:rsidR="009C6E7C" w:rsidRPr="000E3FCF">
        <w:t>4587,1</w:t>
      </w:r>
      <w:r w:rsidR="00456BDE" w:rsidRPr="000E3FCF">
        <w:t>тыс. руб.</w:t>
      </w:r>
      <w:r w:rsidR="002B25FA" w:rsidRPr="000E3FCF">
        <w:t xml:space="preserve">, на методкабинет </w:t>
      </w:r>
      <w:r w:rsidR="00456BDE" w:rsidRPr="000E3FCF">
        <w:t xml:space="preserve">и централизованную бухгалтерию </w:t>
      </w:r>
      <w:r w:rsidR="007A0389" w:rsidRPr="000E3FCF">
        <w:t xml:space="preserve">– </w:t>
      </w:r>
      <w:r w:rsidR="00D83C54">
        <w:t>7715,5</w:t>
      </w:r>
      <w:r w:rsidR="00B21977" w:rsidRPr="000E3FCF">
        <w:t xml:space="preserve"> тыс. руб.</w:t>
      </w:r>
      <w:r w:rsidR="00B839A7" w:rsidRPr="000E3FCF">
        <w:t xml:space="preserve"> Субвенция  на </w:t>
      </w:r>
      <w:r w:rsidR="002D6A87" w:rsidRPr="000E3FCF">
        <w:t xml:space="preserve">администрирование </w:t>
      </w:r>
      <w:proofErr w:type="spellStart"/>
      <w:r w:rsidR="002D6A87" w:rsidRPr="000E3FCF">
        <w:t>госполномочий</w:t>
      </w:r>
      <w:proofErr w:type="spellEnd"/>
      <w:r w:rsidR="002D6A87" w:rsidRPr="000E3FCF">
        <w:t xml:space="preserve"> по опеке и попечительству с краевого бюджета составила </w:t>
      </w:r>
      <w:r w:rsidR="00D83C54">
        <w:t>2934,9</w:t>
      </w:r>
      <w:r w:rsidR="00C67A5D" w:rsidRPr="000E3FCF">
        <w:t xml:space="preserve"> тыс. руб.</w:t>
      </w:r>
      <w:r w:rsidR="00895330">
        <w:t xml:space="preserve"> </w:t>
      </w:r>
      <w:r w:rsidR="00C67A5D" w:rsidRPr="000E3FCF">
        <w:t>На РЦП «Развитие системы образования на 20</w:t>
      </w:r>
      <w:r w:rsidR="001F3E80" w:rsidRPr="000E3FCF">
        <w:t>2</w:t>
      </w:r>
      <w:r w:rsidR="00D83C54">
        <w:t>3</w:t>
      </w:r>
      <w:r w:rsidR="00C67A5D" w:rsidRPr="000E3FCF">
        <w:t xml:space="preserve">г.» выделено </w:t>
      </w:r>
      <w:r w:rsidR="00D83C54">
        <w:t>276,1</w:t>
      </w:r>
      <w:r w:rsidR="00C67A5D" w:rsidRPr="000E3FCF">
        <w:t xml:space="preserve"> тыс. руб. </w:t>
      </w:r>
      <w:r w:rsidR="00D83C54" w:rsidRPr="000E3FCF">
        <w:t>на краевую долгосрочную программу «Развитие системы отдыха и оздоровления детей в Забайкальском крае»-</w:t>
      </w:r>
      <w:r w:rsidR="00D83C54">
        <w:t>12055,8</w:t>
      </w:r>
      <w:r w:rsidR="00D83C54" w:rsidRPr="000E3FCF">
        <w:t xml:space="preserve"> тыс. руб.</w:t>
      </w:r>
    </w:p>
    <w:p w:rsidR="002B25FA" w:rsidRPr="000E3FCF" w:rsidRDefault="002B25FA" w:rsidP="002B25FA">
      <w:pPr>
        <w:ind w:firstLine="708"/>
        <w:jc w:val="both"/>
      </w:pPr>
      <w:r w:rsidRPr="000E3FCF">
        <w:rPr>
          <w:b/>
        </w:rPr>
        <w:t>По разделу 0800 «Культура»</w:t>
      </w:r>
      <w:r w:rsidR="001D7709" w:rsidRPr="000E3FCF">
        <w:t xml:space="preserve"> исполнение составляет</w:t>
      </w:r>
      <w:r w:rsidR="008D6AF2">
        <w:t xml:space="preserve"> </w:t>
      </w:r>
      <w:r w:rsidR="007D6265">
        <w:t xml:space="preserve">92198,3 </w:t>
      </w:r>
      <w:r w:rsidRPr="000E3FCF">
        <w:t>тыс.руб</w:t>
      </w:r>
      <w:r w:rsidR="002D6A87" w:rsidRPr="000E3FCF">
        <w:t xml:space="preserve">., </w:t>
      </w:r>
      <w:r w:rsidR="00121B2D" w:rsidRPr="000E3FCF">
        <w:t xml:space="preserve">в том числе </w:t>
      </w:r>
      <w:r w:rsidR="00B1185A" w:rsidRPr="000E3FCF">
        <w:t>на РЦКД</w:t>
      </w:r>
      <w:r w:rsidR="00415F02" w:rsidRPr="000E3FCF">
        <w:t xml:space="preserve"> -</w:t>
      </w:r>
      <w:r w:rsidR="007D6265">
        <w:t>12496,2</w:t>
      </w:r>
      <w:r w:rsidR="008D6AF2">
        <w:t xml:space="preserve"> </w:t>
      </w:r>
      <w:r w:rsidR="00415F02" w:rsidRPr="000E3FCF">
        <w:t>тыс. руб.</w:t>
      </w:r>
      <w:r w:rsidR="00B1185A" w:rsidRPr="000E3FCF">
        <w:t xml:space="preserve">, на  библиотеку </w:t>
      </w:r>
      <w:r w:rsidR="00415F02" w:rsidRPr="000E3FCF">
        <w:t>–</w:t>
      </w:r>
      <w:r w:rsidR="007D6265">
        <w:t>9805,7</w:t>
      </w:r>
      <w:r w:rsidRPr="000E3FCF">
        <w:t>тыс. руб.</w:t>
      </w:r>
      <w:r w:rsidR="00415F02" w:rsidRPr="000E3FCF">
        <w:t xml:space="preserve">, на </w:t>
      </w:r>
      <w:r w:rsidRPr="000E3FCF">
        <w:t xml:space="preserve">аппарат </w:t>
      </w:r>
      <w:r w:rsidR="00415F02" w:rsidRPr="000E3FCF">
        <w:t>к</w:t>
      </w:r>
      <w:r w:rsidRPr="000E3FCF">
        <w:t xml:space="preserve">омитета культуры </w:t>
      </w:r>
      <w:r w:rsidR="007D6265">
        <w:t>4577,6</w:t>
      </w:r>
      <w:r w:rsidRPr="000E3FCF">
        <w:t xml:space="preserve"> тыс.руб.</w:t>
      </w:r>
      <w:r w:rsidR="0085149C" w:rsidRPr="000E3FCF">
        <w:t xml:space="preserve">, </w:t>
      </w:r>
      <w:r w:rsidR="00B21977" w:rsidRPr="000E3FCF">
        <w:t>на РЦП</w:t>
      </w:r>
      <w:r w:rsidR="0085149C" w:rsidRPr="000E3FCF">
        <w:t xml:space="preserve"> «</w:t>
      </w:r>
      <w:r w:rsidR="00B21977" w:rsidRPr="000E3FCF">
        <w:t xml:space="preserve"> Сохранение и р</w:t>
      </w:r>
      <w:r w:rsidR="0085149C" w:rsidRPr="000E3FCF">
        <w:t>азвитие культуры»</w:t>
      </w:r>
      <w:r w:rsidR="00B21977" w:rsidRPr="000E3FCF">
        <w:t xml:space="preserve"> -</w:t>
      </w:r>
      <w:r w:rsidR="007D6265">
        <w:t>80,0</w:t>
      </w:r>
      <w:r w:rsidR="00B21977" w:rsidRPr="000E3FCF">
        <w:t xml:space="preserve"> тыс. руб</w:t>
      </w:r>
      <w:proofErr w:type="gramStart"/>
      <w:r w:rsidR="00B21977" w:rsidRPr="000E3FCF">
        <w:t>.</w:t>
      </w:r>
      <w:r w:rsidR="00C67A5D" w:rsidRPr="000E3FCF">
        <w:t>С</w:t>
      </w:r>
      <w:proofErr w:type="gramEnd"/>
      <w:r w:rsidR="00C67A5D" w:rsidRPr="000E3FCF">
        <w:t xml:space="preserve">убсидия </w:t>
      </w:r>
      <w:r w:rsidR="005D4CA3">
        <w:t xml:space="preserve">на </w:t>
      </w:r>
      <w:r w:rsidR="007D6265" w:rsidRPr="00594680">
        <w:t>обеспечение расходных обязательств по оплате труда</w:t>
      </w:r>
      <w:r w:rsidR="008D6AF2">
        <w:t xml:space="preserve"> </w:t>
      </w:r>
      <w:r w:rsidR="007D6265" w:rsidRPr="00842F89">
        <w:t xml:space="preserve">работников учреждений </w:t>
      </w:r>
      <w:r w:rsidR="00C67A5D" w:rsidRPr="000E3FCF">
        <w:t xml:space="preserve">составила </w:t>
      </w:r>
      <w:r w:rsidR="007D6265">
        <w:t xml:space="preserve">23391,9 тыс. руб. </w:t>
      </w:r>
      <w:r w:rsidR="00EE6A8F" w:rsidRPr="000E3FCF">
        <w:t>Субсидия</w:t>
      </w:r>
      <w:r w:rsidR="008D6AF2">
        <w:t xml:space="preserve"> </w:t>
      </w:r>
      <w:r w:rsidR="00F321C8" w:rsidRPr="000E3FCF">
        <w:t xml:space="preserve">на поддержку отрасли культуры составила </w:t>
      </w:r>
      <w:r w:rsidR="007D6265">
        <w:t>10039,0</w:t>
      </w:r>
      <w:r w:rsidR="00F321C8" w:rsidRPr="000E3FCF">
        <w:t xml:space="preserve"> тыс. руб</w:t>
      </w:r>
      <w:r w:rsidR="001125AC" w:rsidRPr="000E3FCF">
        <w:t>.</w:t>
      </w:r>
      <w:r w:rsidR="009C6E7C" w:rsidRPr="000E3FCF">
        <w:t xml:space="preserve">Субсидия на реализацию мероприятий по комплексному развитию сельских территорий составила </w:t>
      </w:r>
      <w:r w:rsidR="007D6265">
        <w:t>27306,4</w:t>
      </w:r>
      <w:r w:rsidR="000E3FCF" w:rsidRPr="000E3FCF">
        <w:t xml:space="preserve"> тыс. руб.</w:t>
      </w:r>
    </w:p>
    <w:p w:rsidR="00472B60" w:rsidRPr="00296349" w:rsidRDefault="002B25FA" w:rsidP="006A25B4">
      <w:pPr>
        <w:ind w:firstLine="708"/>
        <w:jc w:val="both"/>
      </w:pPr>
      <w:r w:rsidRPr="00296349">
        <w:rPr>
          <w:b/>
        </w:rPr>
        <w:t>По разделу 1000 «Социальная политика»</w:t>
      </w:r>
      <w:r w:rsidR="00854E2E" w:rsidRPr="00296349">
        <w:t xml:space="preserve">при уточненном плане </w:t>
      </w:r>
      <w:r w:rsidR="007D6265">
        <w:t>35761,2</w:t>
      </w:r>
      <w:r w:rsidR="00854E2E" w:rsidRPr="00296349">
        <w:t xml:space="preserve"> тыс. руб.</w:t>
      </w:r>
      <w:r w:rsidRPr="00296349">
        <w:t xml:space="preserve"> исполнение составляет  </w:t>
      </w:r>
      <w:r w:rsidR="007D6265">
        <w:t>35286,2</w:t>
      </w:r>
      <w:r w:rsidRPr="00296349">
        <w:t xml:space="preserve"> тыс.руб. По подразделу 1001 «Доплата к пенсиям государственных служащих субъектов РФ и муниципальных служащих» исполнение составляет   </w:t>
      </w:r>
      <w:r w:rsidR="007D6265">
        <w:t>3588,0</w:t>
      </w:r>
      <w:r w:rsidRPr="00296349">
        <w:t xml:space="preserve"> тыс.руб.</w:t>
      </w:r>
    </w:p>
    <w:p w:rsidR="00472B60" w:rsidRPr="00296349" w:rsidRDefault="00B5458E" w:rsidP="006A25B4">
      <w:pPr>
        <w:ind w:firstLine="708"/>
        <w:jc w:val="both"/>
      </w:pPr>
      <w:r w:rsidRPr="00296349">
        <w:t>По подразделу 1003 «Социальное обеспечение населения» на реализацию мероприятий  целевой программы «</w:t>
      </w:r>
      <w:r w:rsidR="008E6EAF" w:rsidRPr="00296349">
        <w:t>Реализация мероприятий по комплексному развитию сельских территорий</w:t>
      </w:r>
      <w:proofErr w:type="gramStart"/>
      <w:r w:rsidR="001F48E9" w:rsidRPr="00296349">
        <w:t>»в</w:t>
      </w:r>
      <w:proofErr w:type="gramEnd"/>
      <w:r w:rsidR="001F48E9" w:rsidRPr="00296349">
        <w:t xml:space="preserve">ыделено </w:t>
      </w:r>
      <w:r w:rsidR="00E12285">
        <w:t>10835,0</w:t>
      </w:r>
      <w:r w:rsidR="00694119" w:rsidRPr="00296349">
        <w:t xml:space="preserve"> тыс. руб.</w:t>
      </w:r>
      <w:r w:rsidR="003B69DA" w:rsidRPr="00296349">
        <w:t xml:space="preserve"> Субвенция на </w:t>
      </w:r>
      <w:r w:rsidR="007800CF" w:rsidRPr="00296349">
        <w:t>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пользования(кроме воздушного и железнодорожного)</w:t>
      </w:r>
      <w:r w:rsidR="00D45814" w:rsidRPr="00296349">
        <w:t xml:space="preserve">составила </w:t>
      </w:r>
      <w:r w:rsidR="00E12285">
        <w:t>5483,2</w:t>
      </w:r>
      <w:r w:rsidR="003B69DA" w:rsidRPr="00296349">
        <w:t xml:space="preserve"> тыс. руб.</w:t>
      </w:r>
    </w:p>
    <w:p w:rsidR="00472B60" w:rsidRPr="00296349" w:rsidRDefault="002B25FA" w:rsidP="00E12285">
      <w:pPr>
        <w:ind w:firstLine="708"/>
        <w:jc w:val="both"/>
      </w:pPr>
      <w:r w:rsidRPr="00296349">
        <w:t xml:space="preserve">По подразделу 1004 «Борьба с беспризорностью, опека и попечительство» исполнение составляет  </w:t>
      </w:r>
      <w:r w:rsidR="00E12285">
        <w:t>20282,3</w:t>
      </w:r>
      <w:r w:rsidRPr="00296349">
        <w:t xml:space="preserve">  тыс.руб., </w:t>
      </w:r>
      <w:r w:rsidR="001125AC" w:rsidRPr="00296349">
        <w:t>в т.ч.</w:t>
      </w:r>
      <w:r w:rsidR="00D45814" w:rsidRPr="00296349">
        <w:t>на реализацию государственного полномочия по организации и осуществлению деятельности по опеке и попечительству над несовершеннолетними</w:t>
      </w:r>
      <w:r w:rsidR="003D57E5" w:rsidRPr="00296349">
        <w:t>-</w:t>
      </w:r>
      <w:r w:rsidR="00E12285">
        <w:t>10096,5</w:t>
      </w:r>
      <w:r w:rsidR="001D35E6" w:rsidRPr="00296349">
        <w:t xml:space="preserve"> тыс. руб.</w:t>
      </w:r>
      <w:r w:rsidR="003D57E5" w:rsidRPr="00296349">
        <w:t xml:space="preserve">, </w:t>
      </w:r>
      <w:r w:rsidR="00D45814" w:rsidRPr="00296349">
        <w:t xml:space="preserve"> на реализацию мероприятий по обеспечению жильем молодых семей </w:t>
      </w:r>
      <w:r w:rsidR="000E3FCF" w:rsidRPr="00296349">
        <w:t>–</w:t>
      </w:r>
      <w:r w:rsidR="00E12285">
        <w:t>9324</w:t>
      </w:r>
      <w:r w:rsidR="000E3FCF" w:rsidRPr="00296349">
        <w:t>,0</w:t>
      </w:r>
      <w:r w:rsidR="003D57E5" w:rsidRPr="00296349">
        <w:t xml:space="preserve"> тыс. руб.</w:t>
      </w:r>
    </w:p>
    <w:p w:rsidR="00B5458E" w:rsidRPr="00296349" w:rsidRDefault="0058675D" w:rsidP="00931731">
      <w:pPr>
        <w:ind w:firstLine="708"/>
        <w:jc w:val="both"/>
      </w:pPr>
      <w:r w:rsidRPr="00296349">
        <w:t xml:space="preserve">По подразделу 1006 «Другие вопросы в области социальной политики» выделено </w:t>
      </w:r>
      <w:r w:rsidR="00E12285">
        <w:t>1056,0</w:t>
      </w:r>
      <w:r w:rsidR="00B5458E" w:rsidRPr="00296349">
        <w:t xml:space="preserve"> тыс. руб., в том числе н</w:t>
      </w:r>
      <w:r w:rsidRPr="00296349">
        <w:t xml:space="preserve">а </w:t>
      </w:r>
      <w:r w:rsidR="00324BCA" w:rsidRPr="00296349">
        <w:t>РЦП "Поддержка социально ориентированных некоммерческих организаций в муниципальном районе "Агинский район"</w:t>
      </w:r>
      <w:r w:rsidR="006A25B4" w:rsidRPr="00296349">
        <w:t xml:space="preserve"> на 202</w:t>
      </w:r>
      <w:r w:rsidR="00E12285">
        <w:t>3</w:t>
      </w:r>
      <w:r w:rsidR="00444488" w:rsidRPr="00296349">
        <w:t xml:space="preserve">г. выделено </w:t>
      </w:r>
      <w:r w:rsidR="00E12285">
        <w:t>726</w:t>
      </w:r>
      <w:r w:rsidR="006A25B4" w:rsidRPr="00296349">
        <w:t>,0</w:t>
      </w:r>
      <w:r w:rsidRPr="00296349">
        <w:t xml:space="preserve"> тыс.руб.</w:t>
      </w:r>
      <w:r w:rsidR="00444488" w:rsidRPr="00296349">
        <w:t>, на РЦП «</w:t>
      </w:r>
      <w:r w:rsidR="00B5458E" w:rsidRPr="00296349">
        <w:t>Развитие социальной сферы</w:t>
      </w:r>
      <w:r w:rsidR="00444488" w:rsidRPr="00296349">
        <w:t xml:space="preserve">» выделено </w:t>
      </w:r>
      <w:r w:rsidR="00E12285">
        <w:t>290,0</w:t>
      </w:r>
      <w:r w:rsidR="00444488" w:rsidRPr="00296349">
        <w:t xml:space="preserve"> тыс. руб</w:t>
      </w:r>
      <w:r w:rsidR="00694119" w:rsidRPr="00296349">
        <w:t>.</w:t>
      </w:r>
    </w:p>
    <w:p w:rsidR="000E3FCF" w:rsidRPr="00296349" w:rsidRDefault="002B25FA" w:rsidP="009E75E8">
      <w:pPr>
        <w:ind w:firstLine="708"/>
        <w:jc w:val="both"/>
      </w:pPr>
      <w:r w:rsidRPr="00296349">
        <w:rPr>
          <w:b/>
        </w:rPr>
        <w:t>По разделу 1100 «Физическая культура и спорт»</w:t>
      </w:r>
      <w:r w:rsidR="00694119" w:rsidRPr="00296349">
        <w:t xml:space="preserve">исполнение составляет </w:t>
      </w:r>
      <w:r w:rsidR="00834495">
        <w:t>4881,8</w:t>
      </w:r>
      <w:r w:rsidR="00694119" w:rsidRPr="00296349">
        <w:t xml:space="preserve"> тыс. руб.</w:t>
      </w:r>
      <w:r w:rsidR="000E3FCF" w:rsidRPr="00296349">
        <w:t>по</w:t>
      </w:r>
      <w:r w:rsidR="00285731" w:rsidRPr="00296349">
        <w:t xml:space="preserve"> РЦП «Развитие физической культуры и массового спорта в МР «Агинский район» в 20</w:t>
      </w:r>
      <w:r w:rsidR="006A25B4" w:rsidRPr="00296349">
        <w:t>2</w:t>
      </w:r>
      <w:r w:rsidR="00834495">
        <w:t>3</w:t>
      </w:r>
      <w:r w:rsidR="00285731" w:rsidRPr="00296349">
        <w:t xml:space="preserve"> году» </w:t>
      </w:r>
    </w:p>
    <w:p w:rsidR="00961B41" w:rsidRPr="00296349" w:rsidRDefault="002B25FA" w:rsidP="009E75E8">
      <w:pPr>
        <w:ind w:firstLine="708"/>
        <w:jc w:val="both"/>
      </w:pPr>
      <w:r w:rsidRPr="00296349">
        <w:rPr>
          <w:b/>
        </w:rPr>
        <w:t>По разделу 1400 «Межбюджетные трансферты</w:t>
      </w:r>
      <w:r w:rsidR="00260EBA" w:rsidRPr="00296349">
        <w:rPr>
          <w:b/>
        </w:rPr>
        <w:t>»</w:t>
      </w:r>
      <w:r w:rsidRPr="00296349">
        <w:t xml:space="preserve">исполнение составляет   </w:t>
      </w:r>
      <w:r w:rsidR="005D4CA3">
        <w:t>139837,5</w:t>
      </w:r>
      <w:r w:rsidRPr="00296349">
        <w:t xml:space="preserve">  тыс.руб.  </w:t>
      </w:r>
    </w:p>
    <w:p w:rsidR="00961B41" w:rsidRPr="00296349" w:rsidRDefault="002B25FA" w:rsidP="009E75E8">
      <w:pPr>
        <w:ind w:firstLine="708"/>
        <w:jc w:val="both"/>
      </w:pPr>
      <w:r w:rsidRPr="00296349">
        <w:t xml:space="preserve">По подразделу 1401 «Дотации бюджетам субъектов РФ и муниципальных образований»  исполнение составляет  </w:t>
      </w:r>
      <w:r w:rsidR="005D4CA3">
        <w:t>60006</w:t>
      </w:r>
      <w:r w:rsidR="000E3FCF" w:rsidRPr="00296349">
        <w:t>,0</w:t>
      </w:r>
      <w:r w:rsidR="00260EBA" w:rsidRPr="00296349">
        <w:t xml:space="preserve">  тыс.руб. </w:t>
      </w:r>
    </w:p>
    <w:p w:rsidR="008D56A6" w:rsidRPr="00260EBA" w:rsidRDefault="00260EBA" w:rsidP="008D6AF2">
      <w:pPr>
        <w:ind w:firstLine="708"/>
        <w:jc w:val="both"/>
      </w:pPr>
      <w:r w:rsidRPr="00296349">
        <w:t xml:space="preserve">По подразделу 1403 «Прочие межбюджетные трансферты» исполнено </w:t>
      </w:r>
      <w:r w:rsidR="005D4CA3">
        <w:t>79831,5</w:t>
      </w:r>
      <w:r w:rsidRPr="00296349">
        <w:t xml:space="preserve"> тыс</w:t>
      </w:r>
      <w:proofErr w:type="gramStart"/>
      <w:r w:rsidRPr="00296349">
        <w:t>.р</w:t>
      </w:r>
      <w:proofErr w:type="gramEnd"/>
      <w:r w:rsidRPr="00296349">
        <w:t>уб.</w:t>
      </w:r>
      <w:r w:rsidR="000B63B4" w:rsidRPr="00296349">
        <w:t xml:space="preserve">, в т.ч. субсидия </w:t>
      </w:r>
      <w:r w:rsidR="005D4CA3" w:rsidRPr="00594680">
        <w:t>обеспечение расходных обязательств по оплате труда</w:t>
      </w:r>
      <w:r w:rsidR="005D4CA3" w:rsidRPr="00842F89">
        <w:t xml:space="preserve">работников учреждений </w:t>
      </w:r>
      <w:r w:rsidR="005D4CA3">
        <w:t>с</w:t>
      </w:r>
      <w:r w:rsidR="000B63B4" w:rsidRPr="00296349">
        <w:t xml:space="preserve">оставила </w:t>
      </w:r>
      <w:r w:rsidR="005D4CA3">
        <w:t>14612,0</w:t>
      </w:r>
      <w:r w:rsidR="000B63B4" w:rsidRPr="00296349">
        <w:t xml:space="preserve"> тыс. руб., </w:t>
      </w:r>
      <w:r w:rsidR="00694119" w:rsidRPr="00296349">
        <w:t>межбюджетные трансферты</w:t>
      </w:r>
      <w:r w:rsidR="000B63B4" w:rsidRPr="00296349">
        <w:t xml:space="preserve">на </w:t>
      </w:r>
      <w:r w:rsidR="006A25B4" w:rsidRPr="00296349">
        <w:t>испол</w:t>
      </w:r>
      <w:r w:rsidR="00694119" w:rsidRPr="00296349">
        <w:t>н</w:t>
      </w:r>
      <w:r w:rsidR="006A25B4" w:rsidRPr="00296349">
        <w:t>ениепо переданным полномочиям по 136 ФЗ</w:t>
      </w:r>
      <w:r w:rsidR="00296349" w:rsidRPr="00296349">
        <w:t xml:space="preserve"> составили</w:t>
      </w:r>
      <w:r w:rsidR="00694119" w:rsidRPr="00296349">
        <w:t>1053</w:t>
      </w:r>
      <w:r w:rsidR="006A25B4" w:rsidRPr="00296349">
        <w:t>,0</w:t>
      </w:r>
      <w:r w:rsidR="000B63B4" w:rsidRPr="00296349">
        <w:t xml:space="preserve"> тыс. руб.</w:t>
      </w:r>
      <w:r w:rsidR="00694119" w:rsidRPr="00296349">
        <w:t>,</w:t>
      </w:r>
      <w:r w:rsidR="00296349" w:rsidRPr="00296349">
        <w:t xml:space="preserve"> на сбалансированность бюджетов городских и сельских поселений-</w:t>
      </w:r>
      <w:r w:rsidR="005D4CA3">
        <w:t>60649,8</w:t>
      </w:r>
      <w:r w:rsidR="00296349" w:rsidRPr="00296349">
        <w:t xml:space="preserve"> тыс. руб.,</w:t>
      </w:r>
      <w:r w:rsidR="00694119" w:rsidRPr="00296349">
        <w:t xml:space="preserve"> на </w:t>
      </w:r>
      <w:r w:rsidR="000E3FCF" w:rsidRPr="00296349">
        <w:t xml:space="preserve">реализацию мероприятий по проведению капитального ремонта жилых помещений отдельных категорий граждан </w:t>
      </w:r>
      <w:r w:rsidR="00694119" w:rsidRPr="00296349">
        <w:t>-</w:t>
      </w:r>
      <w:r w:rsidR="005D4CA3">
        <w:t>40</w:t>
      </w:r>
      <w:r w:rsidR="00296349" w:rsidRPr="00296349">
        <w:t>0,0</w:t>
      </w:r>
      <w:r w:rsidR="008D6AF2">
        <w:t xml:space="preserve"> тыс. руб. </w:t>
      </w:r>
      <w:proofErr w:type="spellStart"/>
      <w:r w:rsidR="008D6AF2">
        <w:t>Профицит</w:t>
      </w:r>
      <w:proofErr w:type="spellEnd"/>
      <w:r w:rsidR="002A0D6A" w:rsidRPr="00296349">
        <w:t xml:space="preserve"> бюджета составил </w:t>
      </w:r>
      <w:r w:rsidR="008D6AF2">
        <w:t xml:space="preserve"> 9848,1тыс. руб.</w:t>
      </w:r>
    </w:p>
    <w:sectPr w:rsidR="008D56A6" w:rsidRPr="00260EBA" w:rsidSect="003C133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6D705C"/>
    <w:rsid w:val="000157AB"/>
    <w:rsid w:val="00025F69"/>
    <w:rsid w:val="000271B0"/>
    <w:rsid w:val="000331DB"/>
    <w:rsid w:val="00036937"/>
    <w:rsid w:val="000415A0"/>
    <w:rsid w:val="000527B2"/>
    <w:rsid w:val="0008143F"/>
    <w:rsid w:val="000869BD"/>
    <w:rsid w:val="0009166F"/>
    <w:rsid w:val="000B0CA3"/>
    <w:rsid w:val="000B5968"/>
    <w:rsid w:val="000B60E1"/>
    <w:rsid w:val="000B63B4"/>
    <w:rsid w:val="000B6DFB"/>
    <w:rsid w:val="000C1F7D"/>
    <w:rsid w:val="000C2418"/>
    <w:rsid w:val="000C2523"/>
    <w:rsid w:val="000D2416"/>
    <w:rsid w:val="000D29E1"/>
    <w:rsid w:val="000D7AB6"/>
    <w:rsid w:val="000D7FDD"/>
    <w:rsid w:val="000E16BE"/>
    <w:rsid w:val="000E3FCF"/>
    <w:rsid w:val="000E4ED5"/>
    <w:rsid w:val="000E6F13"/>
    <w:rsid w:val="000F3598"/>
    <w:rsid w:val="000F464D"/>
    <w:rsid w:val="00104D70"/>
    <w:rsid w:val="001068F3"/>
    <w:rsid w:val="00106F05"/>
    <w:rsid w:val="001125AC"/>
    <w:rsid w:val="00114C55"/>
    <w:rsid w:val="00117EBE"/>
    <w:rsid w:val="00121B2D"/>
    <w:rsid w:val="00134261"/>
    <w:rsid w:val="00140A75"/>
    <w:rsid w:val="00151300"/>
    <w:rsid w:val="00171550"/>
    <w:rsid w:val="001772D2"/>
    <w:rsid w:val="00185B7C"/>
    <w:rsid w:val="0019104B"/>
    <w:rsid w:val="001A5000"/>
    <w:rsid w:val="001B2793"/>
    <w:rsid w:val="001B2AF4"/>
    <w:rsid w:val="001B2F88"/>
    <w:rsid w:val="001C08C3"/>
    <w:rsid w:val="001C2181"/>
    <w:rsid w:val="001C7DFF"/>
    <w:rsid w:val="001D35E6"/>
    <w:rsid w:val="001D7709"/>
    <w:rsid w:val="001E27AD"/>
    <w:rsid w:val="001E48E8"/>
    <w:rsid w:val="001E7550"/>
    <w:rsid w:val="001F3E80"/>
    <w:rsid w:val="001F48E9"/>
    <w:rsid w:val="00202DC8"/>
    <w:rsid w:val="0020556B"/>
    <w:rsid w:val="00210D45"/>
    <w:rsid w:val="002163DF"/>
    <w:rsid w:val="00216579"/>
    <w:rsid w:val="0021659D"/>
    <w:rsid w:val="0022280E"/>
    <w:rsid w:val="002309B9"/>
    <w:rsid w:val="00241CF8"/>
    <w:rsid w:val="00244487"/>
    <w:rsid w:val="002446FF"/>
    <w:rsid w:val="002551D5"/>
    <w:rsid w:val="00260EBA"/>
    <w:rsid w:val="002770A0"/>
    <w:rsid w:val="00285731"/>
    <w:rsid w:val="0029531A"/>
    <w:rsid w:val="00295C17"/>
    <w:rsid w:val="00296349"/>
    <w:rsid w:val="002A0D6A"/>
    <w:rsid w:val="002A50B6"/>
    <w:rsid w:val="002B0561"/>
    <w:rsid w:val="002B25FA"/>
    <w:rsid w:val="002B74DF"/>
    <w:rsid w:val="002D6A87"/>
    <w:rsid w:val="002E0324"/>
    <w:rsid w:val="002E379B"/>
    <w:rsid w:val="002F6C84"/>
    <w:rsid w:val="003074A3"/>
    <w:rsid w:val="003119C6"/>
    <w:rsid w:val="00313023"/>
    <w:rsid w:val="0031446C"/>
    <w:rsid w:val="00324522"/>
    <w:rsid w:val="00324BCA"/>
    <w:rsid w:val="00331D7F"/>
    <w:rsid w:val="00341E9C"/>
    <w:rsid w:val="00345551"/>
    <w:rsid w:val="00351CCF"/>
    <w:rsid w:val="00355F0D"/>
    <w:rsid w:val="0036127C"/>
    <w:rsid w:val="0036155E"/>
    <w:rsid w:val="003616CC"/>
    <w:rsid w:val="00366FF2"/>
    <w:rsid w:val="00372E4E"/>
    <w:rsid w:val="0037459B"/>
    <w:rsid w:val="00380070"/>
    <w:rsid w:val="00381C80"/>
    <w:rsid w:val="003822CF"/>
    <w:rsid w:val="00387445"/>
    <w:rsid w:val="0039004C"/>
    <w:rsid w:val="00393BC5"/>
    <w:rsid w:val="003B69DA"/>
    <w:rsid w:val="003B6FE4"/>
    <w:rsid w:val="003C1331"/>
    <w:rsid w:val="003C2906"/>
    <w:rsid w:val="003D008E"/>
    <w:rsid w:val="003D1F54"/>
    <w:rsid w:val="003D3B11"/>
    <w:rsid w:val="003D57E5"/>
    <w:rsid w:val="00415F02"/>
    <w:rsid w:val="00420018"/>
    <w:rsid w:val="00420394"/>
    <w:rsid w:val="00431759"/>
    <w:rsid w:val="004373E0"/>
    <w:rsid w:val="00444488"/>
    <w:rsid w:val="00456BDE"/>
    <w:rsid w:val="00460134"/>
    <w:rsid w:val="00472788"/>
    <w:rsid w:val="00472B60"/>
    <w:rsid w:val="00473A67"/>
    <w:rsid w:val="004765A3"/>
    <w:rsid w:val="00482B1C"/>
    <w:rsid w:val="00483A68"/>
    <w:rsid w:val="00485D37"/>
    <w:rsid w:val="004966F5"/>
    <w:rsid w:val="004A712E"/>
    <w:rsid w:val="004B5768"/>
    <w:rsid w:val="004D2BD7"/>
    <w:rsid w:val="004D3C04"/>
    <w:rsid w:val="004D6B98"/>
    <w:rsid w:val="004E548F"/>
    <w:rsid w:val="00501CD1"/>
    <w:rsid w:val="00514BFA"/>
    <w:rsid w:val="00514C12"/>
    <w:rsid w:val="00522368"/>
    <w:rsid w:val="00530E81"/>
    <w:rsid w:val="005347F2"/>
    <w:rsid w:val="00540C68"/>
    <w:rsid w:val="00543047"/>
    <w:rsid w:val="00547C89"/>
    <w:rsid w:val="00547F33"/>
    <w:rsid w:val="00560229"/>
    <w:rsid w:val="00573B6B"/>
    <w:rsid w:val="005760E3"/>
    <w:rsid w:val="005819D1"/>
    <w:rsid w:val="00585210"/>
    <w:rsid w:val="00585D1B"/>
    <w:rsid w:val="005862AD"/>
    <w:rsid w:val="0058675D"/>
    <w:rsid w:val="00586856"/>
    <w:rsid w:val="00594680"/>
    <w:rsid w:val="0059500F"/>
    <w:rsid w:val="00595DE1"/>
    <w:rsid w:val="00597821"/>
    <w:rsid w:val="005B2084"/>
    <w:rsid w:val="005C2CD1"/>
    <w:rsid w:val="005C6D39"/>
    <w:rsid w:val="005D0BAE"/>
    <w:rsid w:val="005D4CA3"/>
    <w:rsid w:val="005D5331"/>
    <w:rsid w:val="005E06D2"/>
    <w:rsid w:val="005F3B29"/>
    <w:rsid w:val="005F7308"/>
    <w:rsid w:val="00600537"/>
    <w:rsid w:val="0061000C"/>
    <w:rsid w:val="00610E14"/>
    <w:rsid w:val="00615E56"/>
    <w:rsid w:val="00617F72"/>
    <w:rsid w:val="00621E2C"/>
    <w:rsid w:val="006224CE"/>
    <w:rsid w:val="00631B29"/>
    <w:rsid w:val="00633AD5"/>
    <w:rsid w:val="00635B21"/>
    <w:rsid w:val="006363CA"/>
    <w:rsid w:val="00663FC0"/>
    <w:rsid w:val="0067369E"/>
    <w:rsid w:val="00680B2E"/>
    <w:rsid w:val="00682659"/>
    <w:rsid w:val="00692B88"/>
    <w:rsid w:val="00694119"/>
    <w:rsid w:val="00695577"/>
    <w:rsid w:val="006A25B4"/>
    <w:rsid w:val="006A3E66"/>
    <w:rsid w:val="006A4F25"/>
    <w:rsid w:val="006A5E68"/>
    <w:rsid w:val="006A71CB"/>
    <w:rsid w:val="006B5822"/>
    <w:rsid w:val="006C0C61"/>
    <w:rsid w:val="006C419E"/>
    <w:rsid w:val="006D705C"/>
    <w:rsid w:val="006E693B"/>
    <w:rsid w:val="006E6D9F"/>
    <w:rsid w:val="006F2AA7"/>
    <w:rsid w:val="006F480C"/>
    <w:rsid w:val="006F692E"/>
    <w:rsid w:val="0070613F"/>
    <w:rsid w:val="00712ABB"/>
    <w:rsid w:val="00733452"/>
    <w:rsid w:val="00737475"/>
    <w:rsid w:val="0074572D"/>
    <w:rsid w:val="00754C58"/>
    <w:rsid w:val="007565D0"/>
    <w:rsid w:val="00762174"/>
    <w:rsid w:val="007800CF"/>
    <w:rsid w:val="007A0389"/>
    <w:rsid w:val="007A6035"/>
    <w:rsid w:val="007B00DF"/>
    <w:rsid w:val="007B02EF"/>
    <w:rsid w:val="007C100D"/>
    <w:rsid w:val="007C5A44"/>
    <w:rsid w:val="007D4EE3"/>
    <w:rsid w:val="007D6265"/>
    <w:rsid w:val="007F77A8"/>
    <w:rsid w:val="0081095E"/>
    <w:rsid w:val="008156D7"/>
    <w:rsid w:val="00817ECE"/>
    <w:rsid w:val="00832675"/>
    <w:rsid w:val="008326E2"/>
    <w:rsid w:val="00834495"/>
    <w:rsid w:val="00842F89"/>
    <w:rsid w:val="008432F5"/>
    <w:rsid w:val="008506E8"/>
    <w:rsid w:val="0085149C"/>
    <w:rsid w:val="00851DCD"/>
    <w:rsid w:val="00854E2E"/>
    <w:rsid w:val="00862383"/>
    <w:rsid w:val="00872179"/>
    <w:rsid w:val="00883B5D"/>
    <w:rsid w:val="008852FB"/>
    <w:rsid w:val="00892F48"/>
    <w:rsid w:val="00895330"/>
    <w:rsid w:val="008965B0"/>
    <w:rsid w:val="008971E4"/>
    <w:rsid w:val="008A52BE"/>
    <w:rsid w:val="008A58EE"/>
    <w:rsid w:val="008C0B74"/>
    <w:rsid w:val="008D0B23"/>
    <w:rsid w:val="008D51FE"/>
    <w:rsid w:val="008D56A6"/>
    <w:rsid w:val="008D6AF2"/>
    <w:rsid w:val="008E6EAF"/>
    <w:rsid w:val="008F41A1"/>
    <w:rsid w:val="009112FF"/>
    <w:rsid w:val="00915865"/>
    <w:rsid w:val="00915ECD"/>
    <w:rsid w:val="00931731"/>
    <w:rsid w:val="00932626"/>
    <w:rsid w:val="0094159B"/>
    <w:rsid w:val="009443F4"/>
    <w:rsid w:val="00944765"/>
    <w:rsid w:val="00961B41"/>
    <w:rsid w:val="009645C3"/>
    <w:rsid w:val="00966940"/>
    <w:rsid w:val="00972CE4"/>
    <w:rsid w:val="009818BB"/>
    <w:rsid w:val="00987A93"/>
    <w:rsid w:val="00993062"/>
    <w:rsid w:val="00993787"/>
    <w:rsid w:val="009A0902"/>
    <w:rsid w:val="009A38B7"/>
    <w:rsid w:val="009B2A38"/>
    <w:rsid w:val="009C6E7C"/>
    <w:rsid w:val="009C7167"/>
    <w:rsid w:val="009D35D1"/>
    <w:rsid w:val="009D6C30"/>
    <w:rsid w:val="009E2A2A"/>
    <w:rsid w:val="009E5C94"/>
    <w:rsid w:val="009E6E9E"/>
    <w:rsid w:val="009E75E8"/>
    <w:rsid w:val="009F5510"/>
    <w:rsid w:val="00A01955"/>
    <w:rsid w:val="00A04278"/>
    <w:rsid w:val="00A179F1"/>
    <w:rsid w:val="00A3751B"/>
    <w:rsid w:val="00A42B14"/>
    <w:rsid w:val="00A55F64"/>
    <w:rsid w:val="00A6273D"/>
    <w:rsid w:val="00A76BB0"/>
    <w:rsid w:val="00A827C5"/>
    <w:rsid w:val="00A85B1E"/>
    <w:rsid w:val="00A87FCE"/>
    <w:rsid w:val="00A95FA5"/>
    <w:rsid w:val="00A97556"/>
    <w:rsid w:val="00AA0E78"/>
    <w:rsid w:val="00AA163F"/>
    <w:rsid w:val="00AA2212"/>
    <w:rsid w:val="00AB4235"/>
    <w:rsid w:val="00AC17BC"/>
    <w:rsid w:val="00AC6381"/>
    <w:rsid w:val="00AE15E8"/>
    <w:rsid w:val="00AE4116"/>
    <w:rsid w:val="00AF655E"/>
    <w:rsid w:val="00B02629"/>
    <w:rsid w:val="00B04524"/>
    <w:rsid w:val="00B1185A"/>
    <w:rsid w:val="00B21977"/>
    <w:rsid w:val="00B22BB6"/>
    <w:rsid w:val="00B276FB"/>
    <w:rsid w:val="00B30055"/>
    <w:rsid w:val="00B31EF0"/>
    <w:rsid w:val="00B37E56"/>
    <w:rsid w:val="00B50DF7"/>
    <w:rsid w:val="00B5458E"/>
    <w:rsid w:val="00B57A3A"/>
    <w:rsid w:val="00B6544E"/>
    <w:rsid w:val="00B74D8B"/>
    <w:rsid w:val="00B75653"/>
    <w:rsid w:val="00B80876"/>
    <w:rsid w:val="00B81DCE"/>
    <w:rsid w:val="00B82010"/>
    <w:rsid w:val="00B839A7"/>
    <w:rsid w:val="00B856CA"/>
    <w:rsid w:val="00B85D3C"/>
    <w:rsid w:val="00BA0572"/>
    <w:rsid w:val="00BC2461"/>
    <w:rsid w:val="00BC7968"/>
    <w:rsid w:val="00BE4DD0"/>
    <w:rsid w:val="00BF56C3"/>
    <w:rsid w:val="00C205D4"/>
    <w:rsid w:val="00C2130A"/>
    <w:rsid w:val="00C22C8D"/>
    <w:rsid w:val="00C32D93"/>
    <w:rsid w:val="00C358DC"/>
    <w:rsid w:val="00C43BB1"/>
    <w:rsid w:val="00C558E0"/>
    <w:rsid w:val="00C55A5E"/>
    <w:rsid w:val="00C56D41"/>
    <w:rsid w:val="00C6396F"/>
    <w:rsid w:val="00C67A5D"/>
    <w:rsid w:val="00C805B4"/>
    <w:rsid w:val="00CB57BC"/>
    <w:rsid w:val="00CB6CD0"/>
    <w:rsid w:val="00CB75DB"/>
    <w:rsid w:val="00CC0F0F"/>
    <w:rsid w:val="00CC1964"/>
    <w:rsid w:val="00CD37B2"/>
    <w:rsid w:val="00CD4A0F"/>
    <w:rsid w:val="00CD6793"/>
    <w:rsid w:val="00CE77B0"/>
    <w:rsid w:val="00CF35CB"/>
    <w:rsid w:val="00CF71CC"/>
    <w:rsid w:val="00D01CE3"/>
    <w:rsid w:val="00D17756"/>
    <w:rsid w:val="00D2481C"/>
    <w:rsid w:val="00D27CC9"/>
    <w:rsid w:val="00D30CD4"/>
    <w:rsid w:val="00D3169A"/>
    <w:rsid w:val="00D34B51"/>
    <w:rsid w:val="00D4410D"/>
    <w:rsid w:val="00D45814"/>
    <w:rsid w:val="00D46418"/>
    <w:rsid w:val="00D524CC"/>
    <w:rsid w:val="00D543D7"/>
    <w:rsid w:val="00D63A30"/>
    <w:rsid w:val="00D64BC4"/>
    <w:rsid w:val="00D83C54"/>
    <w:rsid w:val="00D91E38"/>
    <w:rsid w:val="00DA0123"/>
    <w:rsid w:val="00DA3C10"/>
    <w:rsid w:val="00DB0867"/>
    <w:rsid w:val="00DD0F17"/>
    <w:rsid w:val="00DD388B"/>
    <w:rsid w:val="00DD69A5"/>
    <w:rsid w:val="00DE163F"/>
    <w:rsid w:val="00DE25E9"/>
    <w:rsid w:val="00DE37BC"/>
    <w:rsid w:val="00DE4CA9"/>
    <w:rsid w:val="00DE5A07"/>
    <w:rsid w:val="00DE7E26"/>
    <w:rsid w:val="00E120A4"/>
    <w:rsid w:val="00E12285"/>
    <w:rsid w:val="00E16622"/>
    <w:rsid w:val="00E24D7B"/>
    <w:rsid w:val="00E26FE4"/>
    <w:rsid w:val="00E41B39"/>
    <w:rsid w:val="00E43FBE"/>
    <w:rsid w:val="00E5051C"/>
    <w:rsid w:val="00E6143D"/>
    <w:rsid w:val="00E6155B"/>
    <w:rsid w:val="00E71832"/>
    <w:rsid w:val="00E758C0"/>
    <w:rsid w:val="00E77433"/>
    <w:rsid w:val="00E90952"/>
    <w:rsid w:val="00E90FD4"/>
    <w:rsid w:val="00EA14A4"/>
    <w:rsid w:val="00EA3789"/>
    <w:rsid w:val="00EA412F"/>
    <w:rsid w:val="00EB494B"/>
    <w:rsid w:val="00EB640D"/>
    <w:rsid w:val="00EB702B"/>
    <w:rsid w:val="00EB78E4"/>
    <w:rsid w:val="00EC1015"/>
    <w:rsid w:val="00EC22CD"/>
    <w:rsid w:val="00EC665E"/>
    <w:rsid w:val="00ED050A"/>
    <w:rsid w:val="00EE0102"/>
    <w:rsid w:val="00EE6A8F"/>
    <w:rsid w:val="00EF7201"/>
    <w:rsid w:val="00EF7247"/>
    <w:rsid w:val="00EF7571"/>
    <w:rsid w:val="00EF7A4D"/>
    <w:rsid w:val="00EF7C00"/>
    <w:rsid w:val="00F016C2"/>
    <w:rsid w:val="00F02CAD"/>
    <w:rsid w:val="00F062B5"/>
    <w:rsid w:val="00F068F2"/>
    <w:rsid w:val="00F118A9"/>
    <w:rsid w:val="00F21F85"/>
    <w:rsid w:val="00F27A26"/>
    <w:rsid w:val="00F321C8"/>
    <w:rsid w:val="00F35B27"/>
    <w:rsid w:val="00F52503"/>
    <w:rsid w:val="00F537CA"/>
    <w:rsid w:val="00F53B32"/>
    <w:rsid w:val="00F5472B"/>
    <w:rsid w:val="00F57041"/>
    <w:rsid w:val="00F63E37"/>
    <w:rsid w:val="00F65A7C"/>
    <w:rsid w:val="00F85177"/>
    <w:rsid w:val="00F879F2"/>
    <w:rsid w:val="00F9492E"/>
    <w:rsid w:val="00FA19F5"/>
    <w:rsid w:val="00FB7FD2"/>
    <w:rsid w:val="00FD3F18"/>
    <w:rsid w:val="00FE04D1"/>
    <w:rsid w:val="00FE153D"/>
    <w:rsid w:val="00FE5772"/>
    <w:rsid w:val="00FF4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муниципального района «Агинский район» на 01</vt:lpstr>
    </vt:vector>
  </TitlesOfParts>
  <Company>WolfishLair</Company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муниципального района «Агинский район» на 01</dc:title>
  <dc:creator>Loner-XP</dc:creator>
  <cp:lastModifiedBy>КСП</cp:lastModifiedBy>
  <cp:revision>7</cp:revision>
  <cp:lastPrinted>2024-03-22T02:45:00Z</cp:lastPrinted>
  <dcterms:created xsi:type="dcterms:W3CDTF">2024-03-22T00:47:00Z</dcterms:created>
  <dcterms:modified xsi:type="dcterms:W3CDTF">2024-04-21T18:00:00Z</dcterms:modified>
</cp:coreProperties>
</file>