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23" w:rsidRDefault="004D3323"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14:anchorId="6193FFB6">
            <wp:extent cx="762000" cy="88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pic:spPr>
                </pic:pic>
              </a:graphicData>
            </a:graphic>
          </wp:inline>
        </w:drawing>
      </w:r>
    </w:p>
    <w:p w:rsidR="00703361" w:rsidRDefault="00703361"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АДМИНИСТРАЦИЯ МУНИЦИПАЛЬНОГО РАЙОНА </w:t>
      </w:r>
    </w:p>
    <w:p w:rsidR="00703361" w:rsidRDefault="00863B8F" w:rsidP="00703361">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w:t>
      </w:r>
      <w:r w:rsidR="000C5E17">
        <w:rPr>
          <w:rFonts w:ascii="Times New Roman" w:eastAsia="Times New Roman" w:hAnsi="Times New Roman" w:cs="Times New Roman"/>
          <w:b/>
          <w:bCs/>
          <w:sz w:val="28"/>
          <w:szCs w:val="24"/>
        </w:rPr>
        <w:t>АГИНСКИЙ</w:t>
      </w:r>
      <w:r>
        <w:rPr>
          <w:rFonts w:ascii="Times New Roman" w:eastAsia="Times New Roman" w:hAnsi="Times New Roman" w:cs="Times New Roman"/>
          <w:b/>
          <w:bCs/>
          <w:sz w:val="28"/>
          <w:szCs w:val="24"/>
        </w:rPr>
        <w:t xml:space="preserve">  РАЙОН»</w:t>
      </w:r>
    </w:p>
    <w:p w:rsidR="00C20197" w:rsidRDefault="00C20197" w:rsidP="00C20197">
      <w:pPr>
        <w:autoSpaceDE w:val="0"/>
        <w:autoSpaceDN w:val="0"/>
        <w:adjustRightInd w:val="0"/>
        <w:spacing w:after="0" w:line="240" w:lineRule="auto"/>
        <w:rPr>
          <w:rFonts w:ascii="Times New Roman" w:eastAsia="Times New Roman" w:hAnsi="Times New Roman" w:cs="Times New Roman"/>
          <w:b/>
          <w:bCs/>
          <w:sz w:val="28"/>
          <w:szCs w:val="28"/>
        </w:rPr>
      </w:pPr>
    </w:p>
    <w:p w:rsidR="00703361" w:rsidRDefault="00D82F38" w:rsidP="0070336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ПОСТАНОВЛЕНИЕ</w:t>
      </w:r>
    </w:p>
    <w:p w:rsidR="00F93897" w:rsidRDefault="00F93897" w:rsidP="00703361">
      <w:pPr>
        <w:spacing w:after="0"/>
        <w:jc w:val="both"/>
        <w:rPr>
          <w:rFonts w:ascii="Times New Roman" w:eastAsia="Times New Roman" w:hAnsi="Times New Roman" w:cs="Times New Roman"/>
          <w:b/>
          <w:sz w:val="28"/>
          <w:szCs w:val="28"/>
        </w:rPr>
      </w:pPr>
    </w:p>
    <w:p w:rsidR="00703361" w:rsidRDefault="004D23D1" w:rsidP="0070336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w:t>
      </w:r>
      <w:r w:rsidR="004905EB" w:rsidRPr="004905EB">
        <w:rPr>
          <w:rFonts w:ascii="Times New Roman" w:eastAsia="Times New Roman" w:hAnsi="Times New Roman" w:cs="Times New Roman"/>
          <w:sz w:val="28"/>
          <w:szCs w:val="28"/>
          <w:u w:val="single"/>
        </w:rPr>
        <w:t>1</w:t>
      </w:r>
      <w:r w:rsidR="00302BD8" w:rsidRPr="00302BD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февраля</w:t>
      </w:r>
      <w:r w:rsidR="00F93897">
        <w:rPr>
          <w:rFonts w:ascii="Times New Roman" w:eastAsia="Times New Roman" w:hAnsi="Times New Roman" w:cs="Times New Roman"/>
          <w:b/>
          <w:sz w:val="28"/>
          <w:szCs w:val="28"/>
        </w:rPr>
        <w:t xml:space="preserve"> </w:t>
      </w:r>
      <w:r w:rsidR="00B15A9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703361">
        <w:rPr>
          <w:rFonts w:ascii="Times New Roman" w:eastAsia="Times New Roman" w:hAnsi="Times New Roman" w:cs="Times New Roman"/>
          <w:sz w:val="28"/>
          <w:szCs w:val="28"/>
        </w:rPr>
        <w:t xml:space="preserve">года                                           </w:t>
      </w:r>
      <w:r w:rsidR="00BE582C">
        <w:rPr>
          <w:rFonts w:ascii="Times New Roman" w:eastAsia="Times New Roman" w:hAnsi="Times New Roman" w:cs="Times New Roman"/>
          <w:sz w:val="28"/>
          <w:szCs w:val="28"/>
        </w:rPr>
        <w:t xml:space="preserve">                          </w:t>
      </w:r>
      <w:r w:rsidR="00471586">
        <w:rPr>
          <w:rFonts w:ascii="Times New Roman" w:eastAsia="Times New Roman" w:hAnsi="Times New Roman" w:cs="Times New Roman"/>
          <w:sz w:val="28"/>
          <w:szCs w:val="28"/>
        </w:rPr>
        <w:t xml:space="preserve">  </w:t>
      </w:r>
      <w:r w:rsidR="000C5E17">
        <w:rPr>
          <w:rFonts w:ascii="Times New Roman" w:eastAsia="Times New Roman" w:hAnsi="Times New Roman" w:cs="Times New Roman"/>
          <w:sz w:val="28"/>
          <w:szCs w:val="28"/>
        </w:rPr>
        <w:t xml:space="preserve">   </w:t>
      </w:r>
      <w:r w:rsidR="00F93897">
        <w:rPr>
          <w:rFonts w:ascii="Times New Roman" w:eastAsia="Times New Roman" w:hAnsi="Times New Roman" w:cs="Times New Roman"/>
          <w:sz w:val="28"/>
          <w:szCs w:val="28"/>
        </w:rPr>
        <w:t xml:space="preserve">         </w:t>
      </w:r>
      <w:r w:rsidR="00B15A9E">
        <w:rPr>
          <w:rFonts w:ascii="Times New Roman" w:eastAsia="Times New Roman" w:hAnsi="Times New Roman" w:cs="Times New Roman"/>
          <w:sz w:val="28"/>
          <w:szCs w:val="28"/>
        </w:rPr>
        <w:t xml:space="preserve">  </w:t>
      </w:r>
      <w:r w:rsidR="00CE51D5">
        <w:rPr>
          <w:rFonts w:ascii="Times New Roman" w:eastAsia="Times New Roman" w:hAnsi="Times New Roman" w:cs="Times New Roman"/>
          <w:sz w:val="28"/>
          <w:szCs w:val="28"/>
        </w:rPr>
        <w:t>№</w:t>
      </w:r>
      <w:r w:rsidR="000D6BF9">
        <w:rPr>
          <w:rFonts w:ascii="Times New Roman" w:eastAsia="Times New Roman" w:hAnsi="Times New Roman" w:cs="Times New Roman"/>
          <w:sz w:val="28"/>
          <w:szCs w:val="28"/>
          <w:u w:val="single"/>
        </w:rPr>
        <w:t>57</w:t>
      </w:r>
      <w:r w:rsidR="000C5E17">
        <w:rPr>
          <w:rFonts w:ascii="Times New Roman" w:eastAsia="Times New Roman" w:hAnsi="Times New Roman" w:cs="Times New Roman"/>
          <w:sz w:val="28"/>
          <w:szCs w:val="28"/>
        </w:rPr>
        <w:t>_</w:t>
      </w:r>
      <w:r w:rsidR="00BA54F0">
        <w:rPr>
          <w:rFonts w:ascii="Times New Roman" w:eastAsia="Times New Roman" w:hAnsi="Times New Roman" w:cs="Times New Roman"/>
          <w:sz w:val="28"/>
          <w:szCs w:val="28"/>
        </w:rPr>
        <w:t xml:space="preserve"> </w:t>
      </w:r>
    </w:p>
    <w:p w:rsidR="00703361" w:rsidRDefault="000C5E17" w:rsidP="00703361">
      <w:pPr>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w:t>
      </w:r>
      <w:r w:rsidR="00703361">
        <w:rPr>
          <w:rFonts w:ascii="Times New Roman" w:eastAsia="Times New Roman" w:hAnsi="Times New Roman" w:cs="Times New Roman"/>
          <w:sz w:val="28"/>
          <w:szCs w:val="28"/>
        </w:rPr>
        <w:t>г</w:t>
      </w:r>
      <w:r>
        <w:rPr>
          <w:rFonts w:ascii="Times New Roman" w:eastAsia="Times New Roman" w:hAnsi="Times New Roman" w:cs="Times New Roman"/>
          <w:sz w:val="28"/>
          <w:szCs w:val="28"/>
        </w:rPr>
        <w:t>т</w:t>
      </w:r>
      <w:proofErr w:type="spellEnd"/>
      <w:r w:rsidR="00703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Агинское</w:t>
      </w:r>
    </w:p>
    <w:p w:rsidR="009437D0" w:rsidRDefault="009437D0" w:rsidP="00703361">
      <w:pPr>
        <w:spacing w:after="0"/>
        <w:jc w:val="both"/>
        <w:rPr>
          <w:rFonts w:ascii="Times New Roman" w:eastAsia="Times New Roman" w:hAnsi="Times New Roman" w:cs="Times New Roman"/>
          <w:b/>
          <w:bCs/>
          <w:sz w:val="28"/>
          <w:szCs w:val="28"/>
        </w:rPr>
      </w:pPr>
    </w:p>
    <w:p w:rsidR="00726F7D" w:rsidRDefault="00726F7D" w:rsidP="00863B8F">
      <w:pPr>
        <w:spacing w:after="0" w:line="240" w:lineRule="auto"/>
        <w:rPr>
          <w:rFonts w:ascii="Times New Roman" w:hAnsi="Times New Roman" w:cs="Times New Roman"/>
          <w:b/>
          <w:sz w:val="28"/>
          <w:szCs w:val="28"/>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r w:rsidRPr="00445B90">
        <w:rPr>
          <w:rFonts w:ascii="Times New Roman" w:hAnsi="Times New Roman" w:cs="Times New Roman"/>
          <w:b/>
          <w:color w:val="000000" w:themeColor="text1"/>
          <w:sz w:val="28"/>
          <w:szCs w:val="28"/>
          <w:shd w:val="clear" w:color="auto" w:fill="FFFFFF" w:themeFill="background1"/>
        </w:rPr>
        <w:t>О</w:t>
      </w:r>
      <w:r w:rsidR="004905EB">
        <w:rPr>
          <w:rFonts w:ascii="Times New Roman" w:hAnsi="Times New Roman" w:cs="Times New Roman"/>
          <w:b/>
          <w:color w:val="000000" w:themeColor="text1"/>
          <w:sz w:val="28"/>
          <w:szCs w:val="28"/>
          <w:shd w:val="clear" w:color="auto" w:fill="FFFFFF" w:themeFill="background1"/>
        </w:rPr>
        <w:t>б</w:t>
      </w:r>
      <w:r w:rsidRPr="00445B90">
        <w:rPr>
          <w:rFonts w:ascii="Times New Roman" w:hAnsi="Times New Roman" w:cs="Times New Roman"/>
          <w:b/>
          <w:color w:val="000000" w:themeColor="text1"/>
          <w:sz w:val="28"/>
          <w:szCs w:val="28"/>
          <w:shd w:val="clear" w:color="auto" w:fill="FFFFFF" w:themeFill="background1"/>
        </w:rPr>
        <w:t xml:space="preserve"> </w:t>
      </w:r>
      <w:r w:rsidR="004D23D1">
        <w:rPr>
          <w:rFonts w:ascii="Times New Roman" w:hAnsi="Times New Roman" w:cs="Times New Roman"/>
          <w:b/>
          <w:color w:val="000000" w:themeColor="text1"/>
          <w:sz w:val="28"/>
          <w:szCs w:val="28"/>
          <w:shd w:val="clear" w:color="auto" w:fill="FFFFFF" w:themeFill="background1"/>
        </w:rPr>
        <w:t>утверждении</w:t>
      </w:r>
      <w:r w:rsidRPr="00445B90">
        <w:rPr>
          <w:rFonts w:ascii="Times New Roman" w:hAnsi="Times New Roman" w:cs="Times New Roman"/>
          <w:b/>
          <w:color w:val="000000" w:themeColor="text1"/>
          <w:sz w:val="28"/>
          <w:szCs w:val="28"/>
          <w:shd w:val="clear" w:color="auto" w:fill="FFFFFF" w:themeFill="background1"/>
        </w:rPr>
        <w:t xml:space="preserve"> программы комплексного развития </w:t>
      </w:r>
      <w:r w:rsidR="005F4040">
        <w:rPr>
          <w:rFonts w:ascii="Times New Roman" w:hAnsi="Times New Roman" w:cs="Times New Roman"/>
          <w:b/>
          <w:color w:val="000000" w:themeColor="text1"/>
          <w:sz w:val="28"/>
          <w:szCs w:val="28"/>
          <w:shd w:val="clear" w:color="auto" w:fill="FFFFFF" w:themeFill="background1"/>
        </w:rPr>
        <w:t>транспортной</w:t>
      </w:r>
      <w:r w:rsidRPr="00445B90">
        <w:rPr>
          <w:rFonts w:ascii="Times New Roman" w:hAnsi="Times New Roman" w:cs="Times New Roman"/>
          <w:b/>
          <w:color w:val="000000" w:themeColor="text1"/>
          <w:sz w:val="28"/>
          <w:szCs w:val="28"/>
          <w:shd w:val="clear" w:color="auto" w:fill="FFFFFF" w:themeFill="background1"/>
        </w:rPr>
        <w:t xml:space="preserve"> инфраструктуры сельского поселения «</w:t>
      </w:r>
      <w:proofErr w:type="spellStart"/>
      <w:r w:rsidRPr="00445B90">
        <w:rPr>
          <w:rFonts w:ascii="Times New Roman" w:hAnsi="Times New Roman" w:cs="Times New Roman"/>
          <w:b/>
          <w:color w:val="000000" w:themeColor="text1"/>
          <w:sz w:val="28"/>
          <w:szCs w:val="28"/>
          <w:shd w:val="clear" w:color="auto" w:fill="FFFFFF" w:themeFill="background1"/>
        </w:rPr>
        <w:t>Амитхаша</w:t>
      </w:r>
      <w:proofErr w:type="spellEnd"/>
      <w:r w:rsidRPr="00445B90">
        <w:rPr>
          <w:rFonts w:ascii="Times New Roman" w:hAnsi="Times New Roman" w:cs="Times New Roman"/>
          <w:b/>
          <w:color w:val="000000" w:themeColor="text1"/>
          <w:sz w:val="28"/>
          <w:szCs w:val="28"/>
          <w:shd w:val="clear" w:color="auto" w:fill="FFFFFF" w:themeFill="background1"/>
        </w:rPr>
        <w:t>» муниципального района «Агинский район» Забайкальского края</w:t>
      </w:r>
    </w:p>
    <w:p w:rsidR="00445B90" w:rsidRPr="00445B90" w:rsidRDefault="00445B90" w:rsidP="000D6BF9">
      <w:pPr>
        <w:spacing w:after="0" w:line="240" w:lineRule="auto"/>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5F4040">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proofErr w:type="gramStart"/>
      <w:r w:rsidRPr="00445B90">
        <w:rPr>
          <w:rFonts w:ascii="Times New Roman" w:hAnsi="Times New Roman" w:cs="Times New Roman"/>
          <w:color w:val="000000" w:themeColor="text1"/>
          <w:sz w:val="28"/>
          <w:szCs w:val="28"/>
          <w:shd w:val="clear" w:color="auto" w:fill="FFFFFF" w:themeFill="background1"/>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08.11.2007 №257-ФЗ «Об автомобильных дорогах и о дорожной деятельности в Российской Федерации и о внесении изменений в отдельные законодател</w:t>
      </w:r>
      <w:r w:rsidR="005F4040">
        <w:rPr>
          <w:rFonts w:ascii="Times New Roman" w:hAnsi="Times New Roman" w:cs="Times New Roman"/>
          <w:color w:val="000000" w:themeColor="text1"/>
          <w:sz w:val="28"/>
          <w:szCs w:val="28"/>
          <w:shd w:val="clear" w:color="auto" w:fill="FFFFFF" w:themeFill="background1"/>
        </w:rPr>
        <w:t xml:space="preserve">ьные акты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09.02.2007 №16-Ф</w:t>
      </w:r>
      <w:r w:rsidR="005F4040">
        <w:rPr>
          <w:rFonts w:ascii="Times New Roman" w:hAnsi="Times New Roman" w:cs="Times New Roman"/>
          <w:color w:val="000000" w:themeColor="text1"/>
          <w:sz w:val="28"/>
          <w:szCs w:val="28"/>
          <w:shd w:val="clear" w:color="auto" w:fill="FFFFFF" w:themeFill="background1"/>
        </w:rPr>
        <w:t xml:space="preserve">З «О транспортной безопасности», </w:t>
      </w:r>
      <w:r w:rsidR="005F4040" w:rsidRPr="005F4040">
        <w:rPr>
          <w:rFonts w:ascii="Times New Roman" w:hAnsi="Times New Roman" w:cs="Times New Roman"/>
          <w:color w:val="000000" w:themeColor="text1"/>
          <w:sz w:val="28"/>
          <w:szCs w:val="28"/>
          <w:shd w:val="clear" w:color="auto" w:fill="FFFFFF" w:themeFill="background1"/>
        </w:rPr>
        <w:t>Постановление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 от 25 декабря 2015г</w:t>
      </w:r>
      <w:proofErr w:type="gramEnd"/>
      <w:r w:rsidR="005F4040" w:rsidRPr="005F4040">
        <w:rPr>
          <w:rFonts w:ascii="Times New Roman" w:hAnsi="Times New Roman" w:cs="Times New Roman"/>
          <w:color w:val="000000" w:themeColor="text1"/>
          <w:sz w:val="28"/>
          <w:szCs w:val="28"/>
          <w:shd w:val="clear" w:color="auto" w:fill="FFFFFF" w:themeFill="background1"/>
        </w:rPr>
        <w:t>. № 1440 «Об утверждении требований к программам комплексного развития транспортной инфраструктур</w:t>
      </w:r>
      <w:r w:rsidR="005F4040">
        <w:rPr>
          <w:rFonts w:ascii="Times New Roman" w:hAnsi="Times New Roman" w:cs="Times New Roman"/>
          <w:color w:val="000000" w:themeColor="text1"/>
          <w:sz w:val="28"/>
          <w:szCs w:val="28"/>
          <w:shd w:val="clear" w:color="auto" w:fill="FFFFFF" w:themeFill="background1"/>
        </w:rPr>
        <w:t xml:space="preserve">ы поселений, городских округов», </w:t>
      </w:r>
      <w:r w:rsidR="005F4040" w:rsidRPr="005F4040">
        <w:rPr>
          <w:rFonts w:ascii="Times New Roman" w:hAnsi="Times New Roman" w:cs="Times New Roman"/>
          <w:color w:val="000000" w:themeColor="text1"/>
          <w:sz w:val="28"/>
          <w:szCs w:val="28"/>
          <w:shd w:val="clear" w:color="auto" w:fill="FFFFFF" w:themeFill="background1"/>
        </w:rPr>
        <w:t>Распоряжение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w:t>
      </w:r>
      <w:r w:rsidR="005F4040">
        <w:rPr>
          <w:rFonts w:ascii="Times New Roman" w:hAnsi="Times New Roman" w:cs="Times New Roman"/>
          <w:color w:val="000000" w:themeColor="text1"/>
          <w:sz w:val="28"/>
          <w:szCs w:val="28"/>
          <w:shd w:val="clear" w:color="auto" w:fill="FFFFFF" w:themeFill="background1"/>
        </w:rPr>
        <w:t xml:space="preserve"> от 11 июля 2014 года № 1032-р «Об </w:t>
      </w:r>
      <w:r w:rsidR="005F4040" w:rsidRPr="005F4040">
        <w:rPr>
          <w:rFonts w:ascii="Times New Roman" w:hAnsi="Times New Roman" w:cs="Times New Roman"/>
          <w:color w:val="000000" w:themeColor="text1"/>
          <w:sz w:val="28"/>
          <w:szCs w:val="28"/>
          <w:shd w:val="clear" w:color="auto" w:fill="FFFFFF" w:themeFill="background1"/>
        </w:rPr>
        <w:t>утверждении  новой  редакции  Транспортной стратегии Российской Фе</w:t>
      </w:r>
      <w:r w:rsidR="005F4040">
        <w:rPr>
          <w:rFonts w:ascii="Times New Roman" w:hAnsi="Times New Roman" w:cs="Times New Roman"/>
          <w:color w:val="000000" w:themeColor="text1"/>
          <w:sz w:val="28"/>
          <w:szCs w:val="28"/>
          <w:shd w:val="clear" w:color="auto" w:fill="FFFFFF" w:themeFill="background1"/>
        </w:rPr>
        <w:t>дерации на период до 2030 года»</w:t>
      </w:r>
      <w:r w:rsidR="000C5CB7">
        <w:rPr>
          <w:rFonts w:ascii="Times New Roman" w:hAnsi="Times New Roman" w:cs="Times New Roman"/>
          <w:color w:val="000000" w:themeColor="text1"/>
          <w:sz w:val="28"/>
          <w:szCs w:val="28"/>
          <w:shd w:val="clear" w:color="auto" w:fill="FFFFFF" w:themeFill="background1"/>
        </w:rPr>
        <w:t>,</w:t>
      </w:r>
      <w:r w:rsidRPr="00445B90">
        <w:rPr>
          <w:rFonts w:ascii="Times New Roman" w:hAnsi="Times New Roman" w:cs="Times New Roman"/>
          <w:color w:val="000000" w:themeColor="text1"/>
          <w:sz w:val="28"/>
          <w:szCs w:val="28"/>
          <w:shd w:val="clear" w:color="auto" w:fill="FFFFFF" w:themeFill="background1"/>
        </w:rPr>
        <w:t xml:space="preserve"> руководствуясь Уставом муниципального района «Агинский район», администрация муниципального района «Агинский район» </w:t>
      </w:r>
      <w:r w:rsidRPr="00445B90">
        <w:rPr>
          <w:rFonts w:ascii="Times New Roman" w:hAnsi="Times New Roman" w:cs="Times New Roman"/>
          <w:b/>
          <w:color w:val="000000" w:themeColor="text1"/>
          <w:sz w:val="28"/>
          <w:szCs w:val="28"/>
          <w:shd w:val="clear" w:color="auto" w:fill="FFFFFF" w:themeFill="background1"/>
        </w:rPr>
        <w:t>постановляет</w:t>
      </w:r>
      <w:r w:rsidRPr="00445B90">
        <w:rPr>
          <w:rFonts w:ascii="Times New Roman" w:hAnsi="Times New Roman" w:cs="Times New Roman"/>
          <w:color w:val="000000" w:themeColor="text1"/>
          <w:sz w:val="28"/>
          <w:szCs w:val="28"/>
          <w:shd w:val="clear" w:color="auto" w:fill="FFFFFF" w:themeFill="background1"/>
        </w:rPr>
        <w:t>:</w:t>
      </w: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r w:rsidRPr="00445B90">
        <w:rPr>
          <w:rFonts w:ascii="Times New Roman" w:hAnsi="Times New Roman" w:cs="Times New Roman"/>
          <w:color w:val="000000" w:themeColor="text1"/>
          <w:sz w:val="28"/>
          <w:szCs w:val="28"/>
          <w:shd w:val="clear" w:color="auto" w:fill="FFFFFF" w:themeFill="background1"/>
        </w:rPr>
        <w:t xml:space="preserve">1. </w:t>
      </w:r>
      <w:r w:rsidR="000C5CB7" w:rsidRPr="000C5CB7">
        <w:rPr>
          <w:rFonts w:ascii="Times New Roman" w:hAnsi="Times New Roman" w:cs="Times New Roman"/>
          <w:color w:val="000000" w:themeColor="text1"/>
          <w:sz w:val="28"/>
          <w:szCs w:val="28"/>
          <w:shd w:val="clear" w:color="auto" w:fill="FFFFFF" w:themeFill="background1"/>
        </w:rPr>
        <w:t xml:space="preserve">Утвердить программу комплексного развития </w:t>
      </w:r>
      <w:r w:rsidR="005F4040">
        <w:rPr>
          <w:rFonts w:ascii="Times New Roman" w:hAnsi="Times New Roman" w:cs="Times New Roman"/>
          <w:color w:val="000000" w:themeColor="text1"/>
          <w:sz w:val="28"/>
          <w:szCs w:val="28"/>
          <w:shd w:val="clear" w:color="auto" w:fill="FFFFFF" w:themeFill="background1"/>
        </w:rPr>
        <w:t>транспортной</w:t>
      </w:r>
      <w:r w:rsidR="000C5CB7" w:rsidRPr="000C5CB7">
        <w:rPr>
          <w:rFonts w:ascii="Times New Roman" w:hAnsi="Times New Roman" w:cs="Times New Roman"/>
          <w:color w:val="000000" w:themeColor="text1"/>
          <w:sz w:val="28"/>
          <w:szCs w:val="28"/>
          <w:shd w:val="clear" w:color="auto" w:fill="FFFFFF" w:themeFill="background1"/>
        </w:rPr>
        <w:t xml:space="preserve"> инфраструктуры сельского поселения «</w:t>
      </w:r>
      <w:proofErr w:type="spellStart"/>
      <w:r w:rsidR="000C5CB7" w:rsidRPr="000C5CB7">
        <w:rPr>
          <w:rFonts w:ascii="Times New Roman" w:hAnsi="Times New Roman" w:cs="Times New Roman"/>
          <w:color w:val="000000" w:themeColor="text1"/>
          <w:sz w:val="28"/>
          <w:szCs w:val="28"/>
          <w:shd w:val="clear" w:color="auto" w:fill="FFFFFF" w:themeFill="background1"/>
        </w:rPr>
        <w:t>Амитхаша</w:t>
      </w:r>
      <w:proofErr w:type="spellEnd"/>
      <w:r w:rsidR="000C5CB7" w:rsidRPr="000C5CB7">
        <w:rPr>
          <w:rFonts w:ascii="Times New Roman" w:hAnsi="Times New Roman" w:cs="Times New Roman"/>
          <w:color w:val="000000" w:themeColor="text1"/>
          <w:sz w:val="28"/>
          <w:szCs w:val="28"/>
          <w:shd w:val="clear" w:color="auto" w:fill="FFFFFF" w:themeFill="background1"/>
        </w:rPr>
        <w:t>»</w:t>
      </w:r>
      <w:r w:rsidR="000C5CB7" w:rsidRPr="000C5CB7">
        <w:rPr>
          <w:rFonts w:ascii="Times New Roman" w:hAnsi="Times New Roman" w:cs="Times New Roman"/>
          <w:b/>
          <w:color w:val="000000" w:themeColor="text1"/>
          <w:sz w:val="28"/>
          <w:szCs w:val="28"/>
          <w:shd w:val="clear" w:color="auto" w:fill="FFFFFF" w:themeFill="background1"/>
        </w:rPr>
        <w:t xml:space="preserve"> </w:t>
      </w:r>
      <w:r w:rsidR="000C5CB7" w:rsidRPr="000C5CB7">
        <w:rPr>
          <w:rFonts w:ascii="Times New Roman" w:hAnsi="Times New Roman" w:cs="Times New Roman"/>
          <w:color w:val="000000" w:themeColor="text1"/>
          <w:sz w:val="28"/>
          <w:szCs w:val="28"/>
          <w:shd w:val="clear" w:color="auto" w:fill="FFFFFF" w:themeFill="background1"/>
        </w:rPr>
        <w:t>муниципального района «Агинский район»  Забайкальского края на период 202</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-203</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 xml:space="preserve"> гг.</w:t>
      </w:r>
      <w:r w:rsidRPr="00445B90">
        <w:rPr>
          <w:rFonts w:ascii="Times New Roman" w:hAnsi="Times New Roman" w:cs="Times New Roman"/>
          <w:color w:val="000000" w:themeColor="text1"/>
          <w:sz w:val="28"/>
          <w:szCs w:val="28"/>
          <w:shd w:val="clear" w:color="auto" w:fill="FFFFFF" w:themeFill="background1"/>
        </w:rPr>
        <w:t xml:space="preserve"> </w:t>
      </w:r>
    </w:p>
    <w:p w:rsidR="00D6138D" w:rsidRDefault="000C5CB7" w:rsidP="0070336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138D">
        <w:rPr>
          <w:rFonts w:ascii="Times New Roman" w:eastAsia="Calibri" w:hAnsi="Times New Roman" w:cs="Times New Roman"/>
          <w:sz w:val="28"/>
          <w:szCs w:val="28"/>
        </w:rPr>
        <w:t>. Настоящее постановление опубликовать на официальном сайте муниципального района «</w:t>
      </w:r>
      <w:r w:rsidR="000C5E17" w:rsidRPr="000C5E17">
        <w:rPr>
          <w:rFonts w:ascii="Times New Roman" w:eastAsia="Calibri" w:hAnsi="Times New Roman" w:cs="Times New Roman"/>
          <w:sz w:val="28"/>
          <w:szCs w:val="28"/>
        </w:rPr>
        <w:t>Агинский</w:t>
      </w:r>
      <w:r w:rsidR="00D6138D">
        <w:rPr>
          <w:rFonts w:ascii="Times New Roman" w:eastAsia="Calibri" w:hAnsi="Times New Roman" w:cs="Times New Roman"/>
          <w:sz w:val="28"/>
          <w:szCs w:val="28"/>
        </w:rPr>
        <w:t xml:space="preserve"> район».</w:t>
      </w:r>
    </w:p>
    <w:p w:rsidR="000C5E17" w:rsidRDefault="000C5E17" w:rsidP="00703361">
      <w:pPr>
        <w:spacing w:after="0" w:line="240" w:lineRule="auto"/>
        <w:ind w:firstLine="708"/>
        <w:jc w:val="both"/>
        <w:rPr>
          <w:rFonts w:ascii="Times New Roman" w:eastAsia="Calibri" w:hAnsi="Times New Roman" w:cs="Times New Roman"/>
          <w:sz w:val="28"/>
          <w:szCs w:val="28"/>
        </w:rPr>
      </w:pPr>
    </w:p>
    <w:p w:rsidR="000C5E17" w:rsidRDefault="000C5E17" w:rsidP="00703361">
      <w:pPr>
        <w:spacing w:after="0" w:line="240" w:lineRule="auto"/>
        <w:ind w:firstLine="708"/>
        <w:jc w:val="both"/>
        <w:rPr>
          <w:rFonts w:ascii="Times New Roman" w:eastAsia="Calibri" w:hAnsi="Times New Roman" w:cs="Times New Roman"/>
          <w:sz w:val="28"/>
          <w:szCs w:val="28"/>
        </w:rPr>
      </w:pPr>
    </w:p>
    <w:p w:rsidR="001D2D7B" w:rsidRDefault="001D2D7B" w:rsidP="004B2DE3">
      <w:pPr>
        <w:spacing w:after="0" w:line="240" w:lineRule="auto"/>
        <w:jc w:val="both"/>
        <w:rPr>
          <w:rFonts w:ascii="Times New Roman" w:eastAsia="Calibri" w:hAnsi="Times New Roman" w:cs="Times New Roman"/>
          <w:sz w:val="28"/>
          <w:szCs w:val="28"/>
        </w:rPr>
      </w:pPr>
    </w:p>
    <w:p w:rsidR="00703361" w:rsidRDefault="000C5CB7" w:rsidP="007033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Pr>
        <w:t>Г</w:t>
      </w:r>
      <w:r w:rsidR="00B15A9E">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006D2892">
        <w:rPr>
          <w:rFonts w:ascii="Times New Roman" w:eastAsia="Times New Roman" w:hAnsi="Times New Roman" w:cs="Times New Roman"/>
          <w:sz w:val="28"/>
          <w:szCs w:val="28"/>
        </w:rPr>
        <w:t xml:space="preserve"> </w:t>
      </w:r>
      <w:r w:rsidR="00703361">
        <w:rPr>
          <w:rFonts w:ascii="Times New Roman" w:eastAsia="Times New Roman" w:hAnsi="Times New Roman" w:cs="Times New Roman"/>
          <w:sz w:val="28"/>
          <w:szCs w:val="28"/>
        </w:rPr>
        <w:t xml:space="preserve"> муниципального района </w:t>
      </w:r>
    </w:p>
    <w:p w:rsidR="000C5CB7" w:rsidRDefault="00703361" w:rsidP="00E86192">
      <w:pPr>
        <w:tabs>
          <w:tab w:val="right" w:pos="93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17" w:rsidRPr="000C5E17">
        <w:rPr>
          <w:rFonts w:ascii="Times New Roman" w:eastAsia="Times New Roman" w:hAnsi="Times New Roman" w:cs="Times New Roman"/>
          <w:sz w:val="28"/>
          <w:szCs w:val="28"/>
        </w:rPr>
        <w:t>Агинский</w:t>
      </w:r>
      <w:r>
        <w:rPr>
          <w:rFonts w:ascii="Times New Roman" w:eastAsia="Times New Roman" w:hAnsi="Times New Roman" w:cs="Times New Roman"/>
          <w:sz w:val="28"/>
          <w:szCs w:val="28"/>
        </w:rPr>
        <w:t xml:space="preserve"> ра</w:t>
      </w:r>
      <w:r w:rsidR="00D82F38">
        <w:rPr>
          <w:rFonts w:ascii="Times New Roman" w:eastAsia="Times New Roman" w:hAnsi="Times New Roman" w:cs="Times New Roman"/>
          <w:sz w:val="28"/>
          <w:szCs w:val="28"/>
        </w:rPr>
        <w:t xml:space="preserve">йон»      </w:t>
      </w:r>
      <w:r w:rsidR="00D82F38">
        <w:rPr>
          <w:rFonts w:ascii="Times New Roman" w:eastAsia="Times New Roman" w:hAnsi="Times New Roman" w:cs="Times New Roman"/>
          <w:sz w:val="28"/>
          <w:szCs w:val="28"/>
        </w:rPr>
        <w:tab/>
      </w:r>
      <w:r w:rsidR="00E86192">
        <w:rPr>
          <w:rFonts w:ascii="Times New Roman" w:eastAsia="Times New Roman" w:hAnsi="Times New Roman" w:cs="Times New Roman"/>
          <w:sz w:val="28"/>
          <w:szCs w:val="28"/>
        </w:rPr>
        <w:t xml:space="preserve">      </w:t>
      </w:r>
      <w:proofErr w:type="spellStart"/>
      <w:r w:rsidR="000C5E17">
        <w:rPr>
          <w:rFonts w:ascii="Times New Roman" w:eastAsia="Times New Roman" w:hAnsi="Times New Roman" w:cs="Times New Roman"/>
          <w:sz w:val="28"/>
          <w:szCs w:val="28"/>
        </w:rPr>
        <w:t>Н.В.Бабужапов</w:t>
      </w:r>
      <w:proofErr w:type="spellEnd"/>
    </w:p>
    <w:p w:rsidR="000D6BF9" w:rsidRDefault="000D6BF9" w:rsidP="000C5CB7">
      <w:pPr>
        <w:tabs>
          <w:tab w:val="right" w:pos="9356"/>
        </w:tabs>
        <w:spacing w:after="0" w:line="240" w:lineRule="auto"/>
        <w:jc w:val="right"/>
        <w:rPr>
          <w:rFonts w:ascii="Times New Roman" w:eastAsia="Times New Roman" w:hAnsi="Times New Roman" w:cs="Times New Roman"/>
          <w:sz w:val="28"/>
          <w:szCs w:val="28"/>
        </w:rPr>
      </w:pP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lastRenderedPageBreak/>
        <w:t>УТВЕРЖДЕНА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Постановление</w:t>
      </w:r>
      <w:r>
        <w:rPr>
          <w:rFonts w:ascii="Times New Roman" w:eastAsia="Times New Roman" w:hAnsi="Times New Roman" w:cs="Times New Roman"/>
          <w:sz w:val="28"/>
          <w:szCs w:val="28"/>
        </w:rPr>
        <w:t>м</w:t>
      </w:r>
      <w:r w:rsidRPr="000C5C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C5CB7">
        <w:rPr>
          <w:rFonts w:ascii="Times New Roman" w:eastAsia="Times New Roman" w:hAnsi="Times New Roman" w:cs="Times New Roman"/>
          <w:sz w:val="28"/>
          <w:szCs w:val="28"/>
        </w:rPr>
        <w:t>администрации</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 xml:space="preserve"> муниципального района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«Агинский район»</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от «</w:t>
      </w:r>
      <w:r w:rsidR="00D42972" w:rsidRPr="00D42972">
        <w:rPr>
          <w:rFonts w:ascii="Times New Roman" w:eastAsia="Times New Roman" w:hAnsi="Times New Roman" w:cs="Times New Roman"/>
          <w:sz w:val="28"/>
          <w:szCs w:val="28"/>
          <w:u w:val="single"/>
        </w:rPr>
        <w:t>21</w:t>
      </w:r>
      <w:r w:rsidRPr="000C5CB7">
        <w:rPr>
          <w:rFonts w:ascii="Times New Roman" w:eastAsia="Times New Roman" w:hAnsi="Times New Roman" w:cs="Times New Roman"/>
          <w:sz w:val="28"/>
          <w:szCs w:val="28"/>
        </w:rPr>
        <w:t>»</w:t>
      </w:r>
      <w:r w:rsidR="00D42972" w:rsidRPr="00D42972">
        <w:rPr>
          <w:rFonts w:ascii="Times New Roman" w:eastAsia="Times New Roman" w:hAnsi="Times New Roman" w:cs="Times New Roman"/>
          <w:sz w:val="28"/>
          <w:szCs w:val="28"/>
          <w:u w:val="single"/>
        </w:rPr>
        <w:t>февраля</w:t>
      </w:r>
      <w:r w:rsidRPr="000C5CB7">
        <w:rPr>
          <w:rFonts w:ascii="Times New Roman" w:eastAsia="Times New Roman" w:hAnsi="Times New Roman" w:cs="Times New Roman"/>
          <w:sz w:val="28"/>
          <w:szCs w:val="28"/>
        </w:rPr>
        <w:t xml:space="preserve"> 20</w:t>
      </w:r>
      <w:r w:rsidR="00B47CD0">
        <w:rPr>
          <w:rFonts w:ascii="Times New Roman" w:eastAsia="Times New Roman" w:hAnsi="Times New Roman" w:cs="Times New Roman"/>
          <w:sz w:val="28"/>
          <w:szCs w:val="28"/>
        </w:rPr>
        <w:t>24</w:t>
      </w:r>
      <w:r w:rsidRPr="000C5CB7">
        <w:rPr>
          <w:rFonts w:ascii="Times New Roman" w:eastAsia="Times New Roman" w:hAnsi="Times New Roman" w:cs="Times New Roman"/>
          <w:sz w:val="28"/>
          <w:szCs w:val="28"/>
        </w:rPr>
        <w:t>г. №_</w:t>
      </w:r>
      <w:r w:rsidR="000D6BF9">
        <w:rPr>
          <w:rFonts w:ascii="Times New Roman" w:eastAsia="Times New Roman" w:hAnsi="Times New Roman" w:cs="Times New Roman"/>
          <w:sz w:val="28"/>
          <w:szCs w:val="28"/>
          <w:u w:val="single"/>
        </w:rPr>
        <w:t>57</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0"/>
        </w:rPr>
      </w:pPr>
    </w:p>
    <w:p w:rsidR="00703361" w:rsidRDefault="00703361" w:rsidP="00703361">
      <w:pPr>
        <w:tabs>
          <w:tab w:val="left" w:pos="2785"/>
        </w:tabs>
        <w:spacing w:after="0" w:line="240" w:lineRule="auto"/>
        <w:rPr>
          <w:rFonts w:ascii="Calibri" w:eastAsia="Times New Roman" w:hAnsi="Calibri" w:cs="Times New Roman"/>
        </w:rPr>
      </w:pPr>
    </w:p>
    <w:p w:rsidR="00B47CD0" w:rsidRPr="00B47CD0" w:rsidRDefault="00B47CD0" w:rsidP="00B47CD0">
      <w:pPr>
        <w:pStyle w:val="a3"/>
        <w:rPr>
          <w:szCs w:val="28"/>
        </w:rPr>
      </w:pPr>
      <w:r w:rsidRPr="00B47CD0">
        <w:rPr>
          <w:szCs w:val="28"/>
        </w:rPr>
        <w:t xml:space="preserve">ПРОГРАММА КОМПЛЕКСНОГО РАЗВИТИЯ </w:t>
      </w:r>
      <w:r w:rsidR="005F4040">
        <w:rPr>
          <w:szCs w:val="28"/>
        </w:rPr>
        <w:t>ТРАНСПОРТНОЙ</w:t>
      </w:r>
      <w:r w:rsidRPr="00B47CD0">
        <w:rPr>
          <w:szCs w:val="28"/>
        </w:rPr>
        <w:t xml:space="preserve"> ИНФРАСТРУКТУРЫ СЕЛЬСКОГО ПОСЕЛЕНИЯ «АМИТХАША» МУНИЦИПАЛЬНОГО РАЙОНА «АГИНСКИЙ РАЙОН»</w:t>
      </w:r>
    </w:p>
    <w:p w:rsidR="00B47CD0" w:rsidRDefault="00B47CD0" w:rsidP="00B47CD0">
      <w:pPr>
        <w:pStyle w:val="a3"/>
        <w:rPr>
          <w:szCs w:val="28"/>
        </w:rPr>
      </w:pPr>
      <w:r w:rsidRPr="00B47CD0">
        <w:rPr>
          <w:szCs w:val="28"/>
        </w:rPr>
        <w:t>ЗАБАЙКАЛЬСКОГО КРАЯ</w:t>
      </w:r>
    </w:p>
    <w:p w:rsidR="00B47CD0" w:rsidRDefault="005F4040" w:rsidP="00B47CD0">
      <w:pPr>
        <w:pStyle w:val="a3"/>
        <w:rPr>
          <w:szCs w:val="28"/>
        </w:rPr>
      </w:pPr>
      <w:r>
        <w:rPr>
          <w:szCs w:val="28"/>
        </w:rPr>
        <w:t>НА</w:t>
      </w:r>
      <w:r w:rsidR="00B47CD0" w:rsidRPr="00B47CD0">
        <w:rPr>
          <w:szCs w:val="28"/>
        </w:rPr>
        <w:t xml:space="preserve"> 2024-2034 </w:t>
      </w:r>
      <w:r>
        <w:rPr>
          <w:szCs w:val="28"/>
        </w:rPr>
        <w:t>ГОДЫ</w:t>
      </w:r>
      <w:r w:rsidR="00B47CD0" w:rsidRPr="00B47CD0">
        <w:rPr>
          <w:szCs w:val="28"/>
        </w:rPr>
        <w:t>»</w:t>
      </w:r>
    </w:p>
    <w:p w:rsidR="00B47CD0" w:rsidRPr="00B47CD0" w:rsidRDefault="00B47CD0" w:rsidP="00B47CD0">
      <w:pPr>
        <w:pStyle w:val="a3"/>
        <w:rPr>
          <w:szCs w:val="28"/>
        </w:rPr>
      </w:pPr>
    </w:p>
    <w:p w:rsidR="00B47CD0" w:rsidRPr="00B47CD0" w:rsidRDefault="00B47CD0" w:rsidP="00B47CD0">
      <w:pPr>
        <w:pStyle w:val="a3"/>
        <w:jc w:val="left"/>
        <w:rPr>
          <w:szCs w:val="28"/>
        </w:rPr>
      </w:pPr>
    </w:p>
    <w:p w:rsidR="001D2D7B" w:rsidRDefault="001D2D7B"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712504" w:rsidRDefault="00712504" w:rsidP="00B47CD0">
      <w:pPr>
        <w:spacing w:after="0" w:line="240" w:lineRule="auto"/>
        <w:jc w:val="center"/>
        <w:rPr>
          <w:rFonts w:ascii="Times New Roman" w:eastAsia="Calibri" w:hAnsi="Times New Roman" w:cs="Times New Roman"/>
          <w:b/>
          <w:bCs/>
          <w:sz w:val="28"/>
          <w:szCs w:val="28"/>
          <w:lang w:eastAsia="en-US" w:bidi="en-US"/>
        </w:rPr>
      </w:pPr>
    </w:p>
    <w:p w:rsidR="00712504" w:rsidRDefault="00712504" w:rsidP="00B47CD0">
      <w:pPr>
        <w:spacing w:after="0" w:line="240" w:lineRule="auto"/>
        <w:jc w:val="center"/>
        <w:rPr>
          <w:rFonts w:ascii="Times New Roman" w:eastAsia="Calibri" w:hAnsi="Times New Roman" w:cs="Times New Roman"/>
          <w:b/>
          <w:bCs/>
          <w:sz w:val="28"/>
          <w:szCs w:val="28"/>
          <w:lang w:eastAsia="en-US" w:bidi="en-US"/>
        </w:rPr>
      </w:pPr>
    </w:p>
    <w:p w:rsidR="00712504" w:rsidRDefault="00712504" w:rsidP="00B47CD0">
      <w:pPr>
        <w:spacing w:after="0" w:line="240" w:lineRule="auto"/>
        <w:jc w:val="center"/>
        <w:rPr>
          <w:rFonts w:ascii="Times New Roman" w:eastAsia="Calibri" w:hAnsi="Times New Roman" w:cs="Times New Roman"/>
          <w:b/>
          <w:bCs/>
          <w:sz w:val="28"/>
          <w:szCs w:val="28"/>
          <w:lang w:eastAsia="en-US" w:bidi="en-US"/>
        </w:rPr>
      </w:pPr>
    </w:p>
    <w:p w:rsidR="00712504" w:rsidRDefault="00712504" w:rsidP="00B47CD0">
      <w:pPr>
        <w:spacing w:after="0" w:line="240" w:lineRule="auto"/>
        <w:jc w:val="center"/>
        <w:rPr>
          <w:rFonts w:ascii="Times New Roman" w:eastAsia="Calibri" w:hAnsi="Times New Roman" w:cs="Times New Roman"/>
          <w:b/>
          <w:bCs/>
          <w:sz w:val="28"/>
          <w:szCs w:val="28"/>
          <w:lang w:eastAsia="en-US" w:bidi="en-US"/>
        </w:rPr>
      </w:pPr>
    </w:p>
    <w:p w:rsidR="00B47CD0" w:rsidRDefault="00B47CD0" w:rsidP="00B47CD0">
      <w:pPr>
        <w:spacing w:after="0" w:line="240" w:lineRule="auto"/>
        <w:jc w:val="center"/>
        <w:rPr>
          <w:rFonts w:ascii="Times New Roman" w:eastAsia="Calibri" w:hAnsi="Times New Roman" w:cs="Times New Roman"/>
          <w:b/>
          <w:bCs/>
          <w:sz w:val="28"/>
          <w:szCs w:val="28"/>
          <w:lang w:eastAsia="en-US" w:bidi="en-US"/>
        </w:rPr>
      </w:pPr>
      <w:r w:rsidRPr="00B47CD0">
        <w:rPr>
          <w:rFonts w:ascii="Times New Roman" w:eastAsia="Calibri" w:hAnsi="Times New Roman" w:cs="Times New Roman"/>
          <w:b/>
          <w:bCs/>
          <w:sz w:val="28"/>
          <w:szCs w:val="28"/>
          <w:lang w:eastAsia="en-US" w:bidi="en-US"/>
        </w:rPr>
        <w:t xml:space="preserve">Паспорт программы комплексного развития </w:t>
      </w:r>
      <w:r w:rsidR="005F4040">
        <w:rPr>
          <w:rFonts w:ascii="Times New Roman" w:eastAsia="Calibri" w:hAnsi="Times New Roman" w:cs="Times New Roman"/>
          <w:b/>
          <w:bCs/>
          <w:sz w:val="28"/>
          <w:szCs w:val="28"/>
          <w:lang w:eastAsia="en-US" w:bidi="en-US"/>
        </w:rPr>
        <w:t>транспортной</w:t>
      </w:r>
      <w:r w:rsidRPr="00B47CD0">
        <w:rPr>
          <w:rFonts w:ascii="Times New Roman" w:eastAsia="Calibri" w:hAnsi="Times New Roman" w:cs="Times New Roman"/>
          <w:b/>
          <w:bCs/>
          <w:sz w:val="28"/>
          <w:szCs w:val="28"/>
          <w:lang w:eastAsia="en-US" w:bidi="en-US"/>
        </w:rPr>
        <w:t xml:space="preserve"> инфраструктуры сельского поселения «</w:t>
      </w:r>
      <w:proofErr w:type="spellStart"/>
      <w:r w:rsidRPr="00B47CD0">
        <w:rPr>
          <w:rFonts w:ascii="Times New Roman" w:eastAsia="Calibri" w:hAnsi="Times New Roman" w:cs="Times New Roman"/>
          <w:b/>
          <w:bCs/>
          <w:sz w:val="28"/>
          <w:szCs w:val="28"/>
          <w:lang w:eastAsia="en-US" w:bidi="en-US"/>
        </w:rPr>
        <w:t>Амитхаша</w:t>
      </w:r>
      <w:proofErr w:type="spellEnd"/>
      <w:r w:rsidRPr="00B47CD0">
        <w:rPr>
          <w:rFonts w:ascii="Times New Roman" w:eastAsia="Calibri" w:hAnsi="Times New Roman" w:cs="Times New Roman"/>
          <w:b/>
          <w:bCs/>
          <w:sz w:val="28"/>
          <w:szCs w:val="28"/>
          <w:lang w:eastAsia="en-US" w:bidi="en-US"/>
        </w:rPr>
        <w:t>» муниципального района «Агинский район» Забайкальского края на 2024-2034 годы»</w:t>
      </w:r>
    </w:p>
    <w:tbl>
      <w:tblPr>
        <w:tblW w:w="0" w:type="auto"/>
        <w:tblInd w:w="2" w:type="dxa"/>
        <w:tblLayout w:type="fixed"/>
        <w:tblCellMar>
          <w:left w:w="0" w:type="dxa"/>
          <w:right w:w="0" w:type="dxa"/>
        </w:tblCellMar>
        <w:tblLook w:val="0000" w:firstRow="0" w:lastRow="0" w:firstColumn="0" w:lastColumn="0" w:noHBand="0" w:noVBand="0"/>
      </w:tblPr>
      <w:tblGrid>
        <w:gridCol w:w="2586"/>
        <w:gridCol w:w="7626"/>
      </w:tblGrid>
      <w:tr w:rsidR="00712504" w:rsidRPr="00712504" w:rsidTr="00864949">
        <w:tc>
          <w:tcPr>
            <w:tcW w:w="2586" w:type="dxa"/>
            <w:tcBorders>
              <w:top w:val="double" w:sz="2" w:space="0" w:color="C0C0C0"/>
              <w:left w:val="double" w:sz="2" w:space="0" w:color="C0C0C0"/>
              <w:bottom w:val="double" w:sz="2" w:space="0" w:color="C0C0C0"/>
            </w:tcBorders>
            <w:vAlign w:val="center"/>
          </w:tcPr>
          <w:p w:rsidR="00712504" w:rsidRPr="00712504" w:rsidRDefault="00712504" w:rsidP="00712504">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712504">
              <w:rPr>
                <w:rFonts w:ascii="Times New Roman" w:eastAsia="Calibri" w:hAnsi="Times New Roman" w:cs="Times New Roman"/>
                <w:b/>
                <w:bCs/>
                <w:sz w:val="24"/>
                <w:szCs w:val="24"/>
                <w:lang w:val="en-US" w:eastAsia="en-US" w:bidi="en-US"/>
              </w:rPr>
              <w:t>Наименование</w:t>
            </w:r>
            <w:proofErr w:type="spellEnd"/>
            <w:r w:rsidRPr="00712504">
              <w:rPr>
                <w:rFonts w:ascii="Times New Roman" w:eastAsia="Calibri" w:hAnsi="Times New Roman" w:cs="Times New Roman"/>
                <w:b/>
                <w:bCs/>
                <w:sz w:val="24"/>
                <w:szCs w:val="24"/>
                <w:lang w:val="en-US" w:eastAsia="en-US" w:bidi="en-US"/>
              </w:rPr>
              <w:t xml:space="preserve"> </w:t>
            </w:r>
            <w:proofErr w:type="spellStart"/>
            <w:r w:rsidRPr="00712504">
              <w:rPr>
                <w:rFonts w:ascii="Times New Roman" w:eastAsia="Calibri" w:hAnsi="Times New Roman" w:cs="Times New Roman"/>
                <w:b/>
                <w:bCs/>
                <w:sz w:val="24"/>
                <w:szCs w:val="24"/>
                <w:lang w:val="en-US" w:eastAsia="en-US" w:bidi="en-US"/>
              </w:rPr>
              <w:t>программы</w:t>
            </w:r>
            <w:proofErr w:type="spellEnd"/>
            <w:r w:rsidRPr="00712504">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Программа «</w:t>
            </w:r>
            <w:r w:rsidRPr="00712504">
              <w:rPr>
                <w:rFonts w:ascii="Times New Roman" w:eastAsia="Calibri" w:hAnsi="Times New Roman" w:cs="Times New Roman"/>
                <w:bCs/>
                <w:sz w:val="24"/>
                <w:szCs w:val="24"/>
                <w:lang w:eastAsia="en-US" w:bidi="en-US"/>
              </w:rPr>
              <w:t xml:space="preserve">Комплексного развития транспортной инфраструктуры </w:t>
            </w:r>
            <w:r w:rsidRPr="00712504">
              <w:rPr>
                <w:rFonts w:ascii="Times New Roman" w:eastAsia="Calibri" w:hAnsi="Times New Roman" w:cs="Times New Roman"/>
                <w:sz w:val="24"/>
                <w:szCs w:val="24"/>
                <w:lang w:eastAsia="en-US" w:bidi="en-US"/>
              </w:rPr>
              <w:t>сельского поселения «</w:t>
            </w:r>
            <w:proofErr w:type="spellStart"/>
            <w:r w:rsidRPr="00712504">
              <w:rPr>
                <w:rFonts w:ascii="Times New Roman" w:eastAsia="Calibri" w:hAnsi="Times New Roman" w:cs="Times New Roman"/>
                <w:sz w:val="24"/>
                <w:szCs w:val="24"/>
                <w:lang w:eastAsia="en-US" w:bidi="en-US"/>
              </w:rPr>
              <w:t>Амитхаша</w:t>
            </w:r>
            <w:proofErr w:type="spellEnd"/>
            <w:r w:rsidRPr="00712504">
              <w:rPr>
                <w:rFonts w:ascii="Times New Roman" w:eastAsia="Calibri" w:hAnsi="Times New Roman" w:cs="Times New Roman"/>
                <w:sz w:val="26"/>
                <w:szCs w:val="26"/>
                <w:lang w:eastAsia="en-US" w:bidi="en-US"/>
              </w:rPr>
              <w:t>»</w:t>
            </w:r>
            <w:r w:rsidRPr="00712504">
              <w:rPr>
                <w:rFonts w:ascii="Times New Roman" w:eastAsia="Calibri" w:hAnsi="Times New Roman" w:cs="Times New Roman"/>
                <w:sz w:val="24"/>
                <w:szCs w:val="24"/>
                <w:lang w:eastAsia="en-US" w:bidi="en-US"/>
              </w:rPr>
              <w:t xml:space="preserve"> муниципального района «Агинский район» Забайкальского края</w:t>
            </w:r>
            <w:r w:rsidRPr="00712504">
              <w:rPr>
                <w:rFonts w:ascii="Times New Roman" w:eastAsia="Calibri" w:hAnsi="Times New Roman" w:cs="Times New Roman"/>
                <w:bCs/>
                <w:sz w:val="24"/>
                <w:szCs w:val="24"/>
                <w:lang w:eastAsia="en-US" w:bidi="en-US"/>
              </w:rPr>
              <w:t xml:space="preserve"> на 2024-2034 годы</w:t>
            </w:r>
            <w:r w:rsidRPr="00712504">
              <w:rPr>
                <w:rFonts w:ascii="Times New Roman" w:eastAsia="Calibri" w:hAnsi="Times New Roman" w:cs="Times New Roman"/>
                <w:sz w:val="24"/>
                <w:szCs w:val="24"/>
                <w:lang w:eastAsia="en-US" w:bidi="en-US"/>
              </w:rPr>
              <w:t>»</w:t>
            </w:r>
          </w:p>
        </w:tc>
      </w:tr>
      <w:tr w:rsidR="00712504" w:rsidRPr="00712504" w:rsidTr="00864949">
        <w:tc>
          <w:tcPr>
            <w:tcW w:w="2586" w:type="dxa"/>
            <w:tcBorders>
              <w:top w:val="double" w:sz="2" w:space="0" w:color="C0C0C0"/>
              <w:left w:val="double" w:sz="2" w:space="0" w:color="C0C0C0"/>
              <w:bottom w:val="double" w:sz="2" w:space="0" w:color="C0C0C0"/>
            </w:tcBorders>
            <w:vAlign w:val="center"/>
          </w:tcPr>
          <w:p w:rsidR="00712504" w:rsidRPr="00712504" w:rsidRDefault="00712504" w:rsidP="00712504">
            <w:pPr>
              <w:spacing w:after="0" w:line="240" w:lineRule="auto"/>
              <w:ind w:left="148" w:right="170"/>
              <w:rPr>
                <w:rFonts w:ascii="Times New Roman" w:eastAsia="Calibri" w:hAnsi="Times New Roman" w:cs="Times New Roman"/>
                <w:sz w:val="24"/>
                <w:szCs w:val="24"/>
                <w:lang w:val="en-US" w:eastAsia="en-US" w:bidi="en-US"/>
              </w:rPr>
            </w:pPr>
            <w:proofErr w:type="spellStart"/>
            <w:r w:rsidRPr="00712504">
              <w:rPr>
                <w:rFonts w:ascii="Times New Roman" w:eastAsia="Calibri" w:hAnsi="Times New Roman" w:cs="Times New Roman"/>
                <w:b/>
                <w:bCs/>
                <w:sz w:val="24"/>
                <w:szCs w:val="24"/>
                <w:lang w:val="en-US" w:eastAsia="en-US" w:bidi="en-US"/>
              </w:rPr>
              <w:t>Основание</w:t>
            </w:r>
            <w:proofErr w:type="spellEnd"/>
            <w:r w:rsidRPr="00712504">
              <w:rPr>
                <w:rFonts w:ascii="Times New Roman" w:eastAsia="Calibri" w:hAnsi="Times New Roman" w:cs="Times New Roman"/>
                <w:b/>
                <w:bCs/>
                <w:sz w:val="24"/>
                <w:szCs w:val="24"/>
                <w:lang w:val="en-US" w:eastAsia="en-US" w:bidi="en-US"/>
              </w:rPr>
              <w:t xml:space="preserve"> </w:t>
            </w:r>
            <w:proofErr w:type="spellStart"/>
            <w:r w:rsidRPr="00712504">
              <w:rPr>
                <w:rFonts w:ascii="Times New Roman" w:eastAsia="Calibri" w:hAnsi="Times New Roman" w:cs="Times New Roman"/>
                <w:b/>
                <w:bCs/>
                <w:sz w:val="24"/>
                <w:szCs w:val="24"/>
                <w:lang w:val="en-US" w:eastAsia="en-US" w:bidi="en-US"/>
              </w:rPr>
              <w:t>разработки</w:t>
            </w:r>
            <w:proofErr w:type="spellEnd"/>
            <w:r w:rsidRPr="00712504">
              <w:rPr>
                <w:rFonts w:ascii="Times New Roman" w:eastAsia="Calibri" w:hAnsi="Times New Roman" w:cs="Times New Roman"/>
                <w:b/>
                <w:bCs/>
                <w:sz w:val="24"/>
                <w:szCs w:val="24"/>
                <w:lang w:val="en-US" w:eastAsia="en-US" w:bidi="en-US"/>
              </w:rPr>
              <w:t xml:space="preserve"> </w:t>
            </w:r>
            <w:proofErr w:type="spellStart"/>
            <w:r w:rsidRPr="00712504">
              <w:rPr>
                <w:rFonts w:ascii="Times New Roman" w:eastAsia="Calibri" w:hAnsi="Times New Roman" w:cs="Times New Roman"/>
                <w:b/>
                <w:bCs/>
                <w:sz w:val="24"/>
                <w:szCs w:val="24"/>
                <w:lang w:val="en-US" w:eastAsia="en-US" w:bidi="en-US"/>
              </w:rPr>
              <w:t>программы</w:t>
            </w:r>
            <w:proofErr w:type="spellEnd"/>
            <w:r w:rsidRPr="00712504">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Федеральный Закон от 06.10.2003 № 131-ФЗ от 06.10.2003 «Об общих принципах организации местного самоуправления в Российской Федерации».</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Федеральный закон от 09.02.2007 №16-ФЗ «О транспортной безопасности».</w:t>
            </w:r>
          </w:p>
          <w:p w:rsidR="00712504" w:rsidRPr="00712504" w:rsidRDefault="00712504" w:rsidP="00712504">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Постановление Правительства Российской Федерации от 25 декабря 2015г. № 1440 «Об утверждении требований к программам комплексного развития транспортной инфраструктуры поселений, городских округов».</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Постановление Правительства ЗК от 01.09.2022</w:t>
            </w:r>
            <w:r w:rsidRPr="00712504">
              <w:rPr>
                <w:rFonts w:ascii="Times New Roman" w:eastAsia="Calibri" w:hAnsi="Times New Roman" w:cs="Times New Roman"/>
                <w:sz w:val="24"/>
                <w:szCs w:val="24"/>
                <w:lang w:val="en-US" w:eastAsia="en-US" w:bidi="en-US"/>
              </w:rPr>
              <w:t> </w:t>
            </w:r>
            <w:r w:rsidRPr="00712504">
              <w:rPr>
                <w:rFonts w:ascii="Times New Roman" w:eastAsia="Calibri" w:hAnsi="Times New Roman" w:cs="Times New Roman"/>
                <w:sz w:val="24"/>
                <w:szCs w:val="24"/>
                <w:lang w:eastAsia="en-US" w:bidi="en-US"/>
              </w:rPr>
              <w:t>г. №</w:t>
            </w:r>
            <w:r w:rsidRPr="00712504">
              <w:rPr>
                <w:rFonts w:ascii="Times New Roman" w:eastAsia="Calibri" w:hAnsi="Times New Roman" w:cs="Times New Roman"/>
                <w:sz w:val="24"/>
                <w:szCs w:val="24"/>
                <w:lang w:val="en-US" w:eastAsia="en-US" w:bidi="en-US"/>
              </w:rPr>
              <w:t> </w:t>
            </w:r>
            <w:r w:rsidRPr="00712504">
              <w:rPr>
                <w:rFonts w:ascii="Times New Roman" w:eastAsia="Calibri" w:hAnsi="Times New Roman" w:cs="Times New Roman"/>
                <w:sz w:val="24"/>
                <w:szCs w:val="24"/>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 xml:space="preserve">Комплексная программа ускоренного социально-экономического развития Забайкальского края до 2025 года и на перспективу до 2035 года </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Схема территориального планирования Забайкальского края.</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Схема территориального планирования Агинского муниципального района.</w:t>
            </w:r>
          </w:p>
          <w:p w:rsidR="00712504" w:rsidRPr="00712504" w:rsidRDefault="00712504" w:rsidP="00712504">
            <w:pPr>
              <w:widowControl w:val="0"/>
              <w:spacing w:before="19" w:after="0" w:line="274" w:lineRule="exact"/>
              <w:ind w:left="113" w:right="125" w:firstLine="113"/>
              <w:jc w:val="both"/>
              <w:rPr>
                <w:rFonts w:ascii="Times New Roman" w:eastAsia="Calibri" w:hAnsi="Times New Roman" w:cs="Times New Roman"/>
                <w:sz w:val="24"/>
                <w:szCs w:val="24"/>
                <w:lang w:eastAsia="en-US"/>
              </w:rPr>
            </w:pPr>
            <w:r w:rsidRPr="00712504">
              <w:rPr>
                <w:rFonts w:ascii="Times New Roman" w:eastAsia="Calibri" w:hAnsi="Times New Roman" w:cs="Times New Roman"/>
                <w:sz w:val="24"/>
                <w:szCs w:val="24"/>
                <w:lang w:eastAsia="en-US"/>
              </w:rPr>
              <w:t>Стратегия социально-экономического развития муниципального района «Агинский район» до 2030 года.</w:t>
            </w:r>
          </w:p>
          <w:p w:rsidR="00712504" w:rsidRPr="00712504" w:rsidRDefault="00712504" w:rsidP="00712504">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 xml:space="preserve">Устав </w:t>
            </w:r>
            <w:r w:rsidRPr="00712504">
              <w:rPr>
                <w:rFonts w:ascii="Times New Roman" w:eastAsia="Calibri" w:hAnsi="Times New Roman" w:cs="Times New Roman"/>
                <w:sz w:val="24"/>
                <w:szCs w:val="24"/>
                <w:lang w:eastAsia="en-US"/>
              </w:rPr>
              <w:t>сельского поселения «</w:t>
            </w:r>
            <w:proofErr w:type="spellStart"/>
            <w:r w:rsidRPr="00712504">
              <w:rPr>
                <w:rFonts w:ascii="Times New Roman" w:eastAsia="Calibri" w:hAnsi="Times New Roman" w:cs="Times New Roman"/>
                <w:sz w:val="24"/>
                <w:szCs w:val="24"/>
                <w:lang w:eastAsia="en-US"/>
              </w:rPr>
              <w:t>Амитхаша</w:t>
            </w:r>
            <w:proofErr w:type="spellEnd"/>
            <w:r w:rsidRPr="00712504">
              <w:rPr>
                <w:rFonts w:ascii="Times New Roman" w:eastAsia="Calibri" w:hAnsi="Times New Roman" w:cs="Times New Roman"/>
                <w:sz w:val="24"/>
                <w:szCs w:val="24"/>
                <w:lang w:eastAsia="en-US"/>
              </w:rPr>
              <w:t>»</w:t>
            </w:r>
            <w:r w:rsidRPr="00712504">
              <w:rPr>
                <w:rFonts w:ascii="Times New Roman" w:eastAsia="Calibri" w:hAnsi="Times New Roman" w:cs="Times New Roman"/>
                <w:sz w:val="26"/>
                <w:szCs w:val="26"/>
                <w:lang w:eastAsia="en-US"/>
              </w:rPr>
              <w:t xml:space="preserve"> </w:t>
            </w:r>
            <w:r w:rsidRPr="00712504">
              <w:rPr>
                <w:rFonts w:ascii="Times New Roman" w:eastAsia="Calibri" w:hAnsi="Times New Roman" w:cs="Times New Roman"/>
                <w:sz w:val="24"/>
                <w:szCs w:val="24"/>
                <w:lang w:eastAsia="en-US"/>
              </w:rPr>
              <w:t>муниципального района «Агинский район» Забайкальского края</w:t>
            </w:r>
            <w:r w:rsidRPr="00712504">
              <w:rPr>
                <w:rFonts w:ascii="Times New Roman" w:eastAsia="Calibri" w:hAnsi="Times New Roman" w:cs="Times New Roman"/>
                <w:bCs/>
                <w:sz w:val="24"/>
                <w:szCs w:val="24"/>
                <w:lang w:eastAsia="en-US"/>
              </w:rPr>
              <w:t>.</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Генеральный план МО сельского поселения «</w:t>
            </w:r>
            <w:proofErr w:type="spellStart"/>
            <w:r w:rsidRPr="00712504">
              <w:rPr>
                <w:rFonts w:ascii="Times New Roman" w:eastAsia="Calibri" w:hAnsi="Times New Roman" w:cs="Times New Roman"/>
                <w:sz w:val="24"/>
                <w:szCs w:val="24"/>
                <w:lang w:eastAsia="en-US" w:bidi="en-US"/>
              </w:rPr>
              <w:t>Амитхаша</w:t>
            </w:r>
            <w:proofErr w:type="spellEnd"/>
            <w:r w:rsidRPr="00712504">
              <w:rPr>
                <w:rFonts w:ascii="Times New Roman" w:eastAsia="Calibri" w:hAnsi="Times New Roman" w:cs="Times New Roman"/>
                <w:sz w:val="24"/>
                <w:szCs w:val="24"/>
                <w:lang w:eastAsia="en-US" w:bidi="en-US"/>
              </w:rPr>
              <w:t>» Агинского муниципального района Забайкальского края.</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Правила землепользования и застройки МО сельского поселения «</w:t>
            </w:r>
            <w:proofErr w:type="spellStart"/>
            <w:r w:rsidRPr="00712504">
              <w:rPr>
                <w:rFonts w:ascii="Times New Roman" w:eastAsia="Calibri" w:hAnsi="Times New Roman" w:cs="Times New Roman"/>
                <w:sz w:val="24"/>
                <w:szCs w:val="24"/>
                <w:lang w:eastAsia="en-US" w:bidi="en-US"/>
              </w:rPr>
              <w:t>Амитхаша</w:t>
            </w:r>
            <w:proofErr w:type="spellEnd"/>
            <w:r w:rsidRPr="00712504">
              <w:rPr>
                <w:rFonts w:ascii="Times New Roman" w:eastAsia="Calibri" w:hAnsi="Times New Roman" w:cs="Times New Roman"/>
                <w:sz w:val="24"/>
                <w:szCs w:val="24"/>
                <w:lang w:eastAsia="en-US" w:bidi="en-US"/>
              </w:rPr>
              <w:t>» Агинского муниципального района Забайкальского края.</w:t>
            </w:r>
          </w:p>
        </w:tc>
      </w:tr>
      <w:tr w:rsidR="00712504" w:rsidRPr="00712504" w:rsidTr="00864949">
        <w:tc>
          <w:tcPr>
            <w:tcW w:w="2586" w:type="dxa"/>
            <w:tcBorders>
              <w:top w:val="double" w:sz="2" w:space="0" w:color="C0C0C0"/>
              <w:left w:val="double" w:sz="2" w:space="0" w:color="C0C0C0"/>
              <w:bottom w:val="double" w:sz="2" w:space="0" w:color="C0C0C0"/>
            </w:tcBorders>
            <w:vAlign w:val="center"/>
          </w:tcPr>
          <w:p w:rsidR="00712504" w:rsidRPr="00712504" w:rsidRDefault="00712504" w:rsidP="00712504">
            <w:pPr>
              <w:spacing w:after="0" w:line="240" w:lineRule="auto"/>
              <w:ind w:left="148" w:right="170"/>
              <w:rPr>
                <w:rFonts w:ascii="Times New Roman" w:eastAsia="Calibri" w:hAnsi="Times New Roman" w:cs="Times New Roman"/>
                <w:sz w:val="24"/>
                <w:szCs w:val="24"/>
                <w:lang w:val="en-US" w:eastAsia="en-US" w:bidi="en-US"/>
              </w:rPr>
            </w:pPr>
            <w:proofErr w:type="spellStart"/>
            <w:r w:rsidRPr="00712504">
              <w:rPr>
                <w:rFonts w:ascii="Times New Roman" w:eastAsia="Calibri" w:hAnsi="Times New Roman" w:cs="Times New Roman"/>
                <w:b/>
                <w:bCs/>
                <w:sz w:val="24"/>
                <w:szCs w:val="24"/>
                <w:lang w:val="en-US" w:eastAsia="en-US" w:bidi="en-US"/>
              </w:rPr>
              <w:t>Заказчик</w:t>
            </w:r>
            <w:proofErr w:type="spellEnd"/>
            <w:r w:rsidRPr="00712504">
              <w:rPr>
                <w:rFonts w:ascii="Times New Roman" w:eastAsia="Calibri" w:hAnsi="Times New Roman" w:cs="Times New Roman"/>
                <w:b/>
                <w:bCs/>
                <w:sz w:val="24"/>
                <w:szCs w:val="24"/>
                <w:lang w:val="en-US" w:eastAsia="en-US" w:bidi="en-US"/>
              </w:rPr>
              <w:t xml:space="preserve"> </w:t>
            </w:r>
            <w:proofErr w:type="spellStart"/>
            <w:r w:rsidRPr="00712504">
              <w:rPr>
                <w:rFonts w:ascii="Times New Roman" w:eastAsia="Calibri" w:hAnsi="Times New Roman" w:cs="Times New Roman"/>
                <w:b/>
                <w:bCs/>
                <w:sz w:val="24"/>
                <w:szCs w:val="24"/>
                <w:lang w:val="en-US" w:eastAsia="en-US" w:bidi="en-US"/>
              </w:rPr>
              <w:t>программы</w:t>
            </w:r>
            <w:proofErr w:type="spellEnd"/>
            <w:r w:rsidRPr="00712504">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Администрация муниципального района «Агинский район»</w:t>
            </w:r>
          </w:p>
        </w:tc>
      </w:tr>
      <w:tr w:rsidR="00712504" w:rsidRPr="00712504" w:rsidTr="00864949">
        <w:tc>
          <w:tcPr>
            <w:tcW w:w="2586" w:type="dxa"/>
            <w:tcBorders>
              <w:top w:val="double" w:sz="2" w:space="0" w:color="C0C0C0"/>
              <w:left w:val="double" w:sz="2" w:space="0" w:color="C0C0C0"/>
              <w:bottom w:val="double" w:sz="2" w:space="0" w:color="C0C0C0"/>
            </w:tcBorders>
            <w:vAlign w:val="center"/>
          </w:tcPr>
          <w:p w:rsidR="00712504" w:rsidRPr="00712504" w:rsidRDefault="00712504" w:rsidP="00712504">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712504">
              <w:rPr>
                <w:rFonts w:ascii="Times New Roman" w:eastAsia="Calibri" w:hAnsi="Times New Roman" w:cs="Times New Roman"/>
                <w:b/>
                <w:bCs/>
                <w:sz w:val="24"/>
                <w:szCs w:val="24"/>
                <w:lang w:val="en-US" w:eastAsia="en-US" w:bidi="en-US"/>
              </w:rPr>
              <w:t>Разработчик</w:t>
            </w:r>
            <w:proofErr w:type="spellEnd"/>
            <w:r w:rsidRPr="00712504">
              <w:rPr>
                <w:rFonts w:ascii="Times New Roman" w:eastAsia="Calibri" w:hAnsi="Times New Roman" w:cs="Times New Roman"/>
                <w:b/>
                <w:bCs/>
                <w:sz w:val="24"/>
                <w:szCs w:val="24"/>
                <w:lang w:val="en-US" w:eastAsia="en-US" w:bidi="en-US"/>
              </w:rPr>
              <w:t xml:space="preserve"> </w:t>
            </w:r>
            <w:proofErr w:type="spellStart"/>
            <w:r w:rsidRPr="00712504">
              <w:rPr>
                <w:rFonts w:ascii="Times New Roman" w:eastAsia="Calibri" w:hAnsi="Times New Roman" w:cs="Times New Roman"/>
                <w:b/>
                <w:bCs/>
                <w:sz w:val="24"/>
                <w:szCs w:val="24"/>
                <w:lang w:val="en-US" w:eastAsia="en-US" w:bidi="en-US"/>
              </w:rPr>
              <w:t>программы</w:t>
            </w:r>
            <w:proofErr w:type="spellEnd"/>
            <w:r w:rsidRPr="00712504">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12504" w:rsidRPr="00712504" w:rsidRDefault="00712504" w:rsidP="00712504">
            <w:pPr>
              <w:spacing w:after="0" w:line="240" w:lineRule="auto"/>
              <w:ind w:left="114" w:right="114" w:firstLine="114"/>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ОБЩЕСТВО С ОГРАНИЧЕННОЙ ОТВЕТСТВЕННОСТЬЮ «ГЕОСИТИ» (ООО «ГЕОСИТИ»)</w:t>
            </w:r>
          </w:p>
        </w:tc>
      </w:tr>
      <w:tr w:rsidR="00712504" w:rsidRPr="00712504" w:rsidTr="00864949">
        <w:tc>
          <w:tcPr>
            <w:tcW w:w="2586" w:type="dxa"/>
            <w:tcBorders>
              <w:top w:val="double" w:sz="2" w:space="0" w:color="C0C0C0"/>
              <w:left w:val="double" w:sz="2" w:space="0" w:color="C0C0C0"/>
              <w:bottom w:val="double" w:sz="2" w:space="0" w:color="C0C0C0"/>
            </w:tcBorders>
            <w:vAlign w:val="center"/>
          </w:tcPr>
          <w:p w:rsidR="00712504" w:rsidRPr="00712504" w:rsidRDefault="00712504" w:rsidP="00712504">
            <w:pPr>
              <w:spacing w:after="0" w:line="240" w:lineRule="auto"/>
              <w:ind w:left="148" w:right="170"/>
              <w:rPr>
                <w:rFonts w:ascii="Times New Roman" w:eastAsia="Calibri" w:hAnsi="Times New Roman" w:cs="Times New Roman"/>
                <w:sz w:val="24"/>
                <w:szCs w:val="24"/>
                <w:lang w:eastAsia="en-US" w:bidi="en-US"/>
              </w:rPr>
            </w:pPr>
            <w:r w:rsidRPr="00712504">
              <w:rPr>
                <w:rFonts w:ascii="Times New Roman" w:eastAsia="Calibri" w:hAnsi="Times New Roman" w:cs="Times New Roman"/>
                <w:b/>
                <w:bCs/>
                <w:sz w:val="24"/>
                <w:szCs w:val="24"/>
                <w:lang w:eastAsia="en-US" w:bidi="en-US"/>
              </w:rPr>
              <w:t>Основная цель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Развитие современной и эффективной транспортной инфраструктуры сельского поселения «</w:t>
            </w:r>
            <w:proofErr w:type="spellStart"/>
            <w:r w:rsidRPr="00712504">
              <w:rPr>
                <w:rFonts w:ascii="Times New Roman" w:eastAsia="Calibri" w:hAnsi="Times New Roman" w:cs="Times New Roman"/>
                <w:sz w:val="24"/>
                <w:szCs w:val="24"/>
                <w:lang w:eastAsia="en-US" w:bidi="en-US"/>
              </w:rPr>
              <w:t>Амитхаша</w:t>
            </w:r>
            <w:proofErr w:type="spellEnd"/>
            <w:r w:rsidRPr="00712504">
              <w:rPr>
                <w:rFonts w:ascii="Times New Roman" w:eastAsia="Calibri" w:hAnsi="Times New Roman" w:cs="Times New Roman"/>
                <w:sz w:val="24"/>
                <w:szCs w:val="24"/>
                <w:lang w:eastAsia="en-US" w:bidi="en-US"/>
              </w:rPr>
              <w:t>», повышение уровня безопасности движения, доступности и качества оказываемых услуг транспортного комплекса для населения.</w:t>
            </w:r>
          </w:p>
        </w:tc>
      </w:tr>
      <w:tr w:rsidR="00712504" w:rsidRPr="00712504" w:rsidTr="00864949">
        <w:tc>
          <w:tcPr>
            <w:tcW w:w="2586" w:type="dxa"/>
            <w:tcBorders>
              <w:top w:val="double" w:sz="2" w:space="0" w:color="C0C0C0"/>
              <w:left w:val="double" w:sz="2" w:space="0" w:color="C0C0C0"/>
              <w:bottom w:val="double" w:sz="2" w:space="0" w:color="C0C0C0"/>
            </w:tcBorders>
            <w:vAlign w:val="center"/>
          </w:tcPr>
          <w:p w:rsidR="00712504" w:rsidRPr="00712504" w:rsidRDefault="00712504" w:rsidP="00712504">
            <w:pPr>
              <w:spacing w:after="0" w:line="240" w:lineRule="auto"/>
              <w:ind w:left="148" w:right="170"/>
              <w:rPr>
                <w:rFonts w:ascii="Times New Roman" w:eastAsia="Calibri" w:hAnsi="Times New Roman" w:cs="Times New Roman"/>
                <w:sz w:val="24"/>
                <w:szCs w:val="24"/>
                <w:lang w:val="en-US" w:eastAsia="en-US" w:bidi="en-US"/>
              </w:rPr>
            </w:pPr>
            <w:proofErr w:type="spellStart"/>
            <w:r w:rsidRPr="00712504">
              <w:rPr>
                <w:rFonts w:ascii="Times New Roman" w:eastAsia="Calibri" w:hAnsi="Times New Roman" w:cs="Times New Roman"/>
                <w:b/>
                <w:bCs/>
                <w:sz w:val="24"/>
                <w:szCs w:val="24"/>
                <w:lang w:val="en-US" w:eastAsia="en-US" w:bidi="en-US"/>
              </w:rPr>
              <w:t>Задачи</w:t>
            </w:r>
            <w:proofErr w:type="spellEnd"/>
            <w:r w:rsidRPr="00712504">
              <w:rPr>
                <w:rFonts w:ascii="Times New Roman" w:eastAsia="Calibri" w:hAnsi="Times New Roman" w:cs="Times New Roman"/>
                <w:b/>
                <w:bCs/>
                <w:sz w:val="24"/>
                <w:szCs w:val="24"/>
                <w:lang w:val="en-US" w:eastAsia="en-US" w:bidi="en-US"/>
              </w:rPr>
              <w:t xml:space="preserve"> </w:t>
            </w:r>
            <w:proofErr w:type="spellStart"/>
            <w:r w:rsidRPr="00712504">
              <w:rPr>
                <w:rFonts w:ascii="Times New Roman" w:eastAsia="Calibri" w:hAnsi="Times New Roman" w:cs="Times New Roman"/>
                <w:b/>
                <w:bCs/>
                <w:sz w:val="24"/>
                <w:szCs w:val="24"/>
                <w:lang w:val="en-US" w:eastAsia="en-US" w:bidi="en-US"/>
              </w:rPr>
              <w:t>программы</w:t>
            </w:r>
            <w:proofErr w:type="spellEnd"/>
            <w:r w:rsidRPr="00712504">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 xml:space="preserve">1 Повышение безопасности, качества и эффективности транспортного </w:t>
            </w:r>
            <w:r w:rsidRPr="00712504">
              <w:rPr>
                <w:rFonts w:ascii="Times New Roman" w:eastAsia="Calibri" w:hAnsi="Times New Roman" w:cs="Times New Roman"/>
                <w:sz w:val="24"/>
                <w:szCs w:val="24"/>
                <w:lang w:eastAsia="en-US" w:bidi="en-US"/>
              </w:rPr>
              <w:lastRenderedPageBreak/>
              <w:t>облуживания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2 С</w:t>
            </w:r>
            <w:r w:rsidRPr="00712504">
              <w:rPr>
                <w:rFonts w:ascii="Times New Roman" w:eastAsia="Times New Roman" w:hAnsi="Times New Roman" w:cs="Times New Roman"/>
                <w:spacing w:val="-3"/>
                <w:sz w:val="24"/>
                <w:szCs w:val="24"/>
                <w:lang w:eastAsia="en-US" w:bidi="en-US"/>
              </w:rPr>
              <w:t>б</w:t>
            </w:r>
            <w:r w:rsidRPr="00712504">
              <w:rPr>
                <w:rFonts w:ascii="Times New Roman" w:eastAsia="Times New Roman" w:hAnsi="Times New Roman" w:cs="Times New Roman"/>
                <w:spacing w:val="-1"/>
                <w:sz w:val="24"/>
                <w:szCs w:val="24"/>
                <w:lang w:eastAsia="en-US" w:bidi="en-US"/>
              </w:rPr>
              <w:t>а</w:t>
            </w:r>
            <w:r w:rsidRPr="00712504">
              <w:rPr>
                <w:rFonts w:ascii="Times New Roman" w:eastAsia="Times New Roman" w:hAnsi="Times New Roman" w:cs="Times New Roman"/>
                <w:sz w:val="24"/>
                <w:szCs w:val="24"/>
                <w:lang w:eastAsia="en-US" w:bidi="en-US"/>
              </w:rPr>
              <w:t>л</w:t>
            </w:r>
            <w:r w:rsidRPr="00712504">
              <w:rPr>
                <w:rFonts w:ascii="Times New Roman" w:eastAsia="Times New Roman" w:hAnsi="Times New Roman" w:cs="Times New Roman"/>
                <w:spacing w:val="-1"/>
                <w:sz w:val="24"/>
                <w:szCs w:val="24"/>
                <w:lang w:eastAsia="en-US" w:bidi="en-US"/>
              </w:rPr>
              <w:t>а</w:t>
            </w:r>
            <w:r w:rsidRPr="00712504">
              <w:rPr>
                <w:rFonts w:ascii="Times New Roman" w:eastAsia="Times New Roman" w:hAnsi="Times New Roman" w:cs="Times New Roman"/>
                <w:sz w:val="24"/>
                <w:szCs w:val="24"/>
                <w:lang w:eastAsia="en-US" w:bidi="en-US"/>
              </w:rPr>
              <w:t>н</w:t>
            </w:r>
            <w:r w:rsidRPr="00712504">
              <w:rPr>
                <w:rFonts w:ascii="Times New Roman" w:eastAsia="Times New Roman" w:hAnsi="Times New Roman" w:cs="Times New Roman"/>
                <w:spacing w:val="-1"/>
                <w:sz w:val="24"/>
                <w:szCs w:val="24"/>
                <w:lang w:eastAsia="en-US" w:bidi="en-US"/>
              </w:rPr>
              <w:t>с</w:t>
            </w:r>
            <w:r w:rsidRPr="00712504">
              <w:rPr>
                <w:rFonts w:ascii="Times New Roman" w:eastAsia="Times New Roman" w:hAnsi="Times New Roman" w:cs="Times New Roman"/>
                <w:sz w:val="24"/>
                <w:szCs w:val="24"/>
                <w:lang w:eastAsia="en-US" w:bidi="en-US"/>
              </w:rPr>
              <w:t>ир</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1"/>
                <w:sz w:val="24"/>
                <w:szCs w:val="24"/>
                <w:lang w:eastAsia="en-US" w:bidi="en-US"/>
              </w:rPr>
              <w:t>в</w:t>
            </w:r>
            <w:r w:rsidRPr="00712504">
              <w:rPr>
                <w:rFonts w:ascii="Times New Roman" w:eastAsia="Times New Roman" w:hAnsi="Times New Roman" w:cs="Times New Roman"/>
                <w:spacing w:val="-1"/>
                <w:sz w:val="24"/>
                <w:szCs w:val="24"/>
                <w:lang w:eastAsia="en-US" w:bidi="en-US"/>
              </w:rPr>
              <w:t>а</w:t>
            </w:r>
            <w:r w:rsidRPr="00712504">
              <w:rPr>
                <w:rFonts w:ascii="Times New Roman" w:eastAsia="Times New Roman" w:hAnsi="Times New Roman" w:cs="Times New Roman"/>
                <w:sz w:val="24"/>
                <w:szCs w:val="24"/>
                <w:lang w:eastAsia="en-US" w:bidi="en-US"/>
              </w:rPr>
              <w:t>н</w:t>
            </w:r>
            <w:r w:rsidRPr="00712504">
              <w:rPr>
                <w:rFonts w:ascii="Times New Roman" w:eastAsia="Times New Roman" w:hAnsi="Times New Roman" w:cs="Times New Roman"/>
                <w:spacing w:val="-4"/>
                <w:sz w:val="24"/>
                <w:szCs w:val="24"/>
                <w:lang w:eastAsia="en-US" w:bidi="en-US"/>
              </w:rPr>
              <w:t>н</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6"/>
                <w:sz w:val="24"/>
                <w:szCs w:val="24"/>
                <w:lang w:eastAsia="en-US" w:bidi="en-US"/>
              </w:rPr>
              <w:t>е</w:t>
            </w:r>
            <w:r w:rsidRPr="00712504">
              <w:rPr>
                <w:rFonts w:ascii="Times New Roman" w:eastAsia="Times New Roman" w:hAnsi="Times New Roman" w:cs="Times New Roman"/>
                <w:sz w:val="24"/>
                <w:szCs w:val="24"/>
                <w:lang w:eastAsia="en-US" w:bidi="en-US"/>
              </w:rPr>
              <w:t>,</w:t>
            </w:r>
            <w:r w:rsidRPr="00712504">
              <w:rPr>
                <w:rFonts w:ascii="Times New Roman" w:eastAsia="Times New Roman" w:hAnsi="Times New Roman" w:cs="Times New Roman"/>
                <w:spacing w:val="18"/>
                <w:sz w:val="24"/>
                <w:szCs w:val="24"/>
                <w:lang w:eastAsia="en-US" w:bidi="en-US"/>
              </w:rPr>
              <w:t xml:space="preserve"> </w:t>
            </w:r>
            <w:r w:rsidRPr="00712504">
              <w:rPr>
                <w:rFonts w:ascii="Times New Roman" w:eastAsia="Times New Roman" w:hAnsi="Times New Roman" w:cs="Times New Roman"/>
                <w:sz w:val="24"/>
                <w:szCs w:val="24"/>
                <w:lang w:eastAsia="en-US" w:bidi="en-US"/>
              </w:rPr>
              <w:t>п</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z w:val="24"/>
                <w:szCs w:val="24"/>
                <w:lang w:eastAsia="en-US" w:bidi="en-US"/>
              </w:rPr>
              <w:t>р</w:t>
            </w:r>
            <w:r w:rsidRPr="00712504">
              <w:rPr>
                <w:rFonts w:ascii="Times New Roman" w:eastAsia="Times New Roman" w:hAnsi="Times New Roman" w:cs="Times New Roman"/>
                <w:spacing w:val="-1"/>
                <w:sz w:val="24"/>
                <w:szCs w:val="24"/>
                <w:lang w:eastAsia="en-US" w:bidi="en-US"/>
              </w:rPr>
              <w:t>с</w:t>
            </w:r>
            <w:r w:rsidRPr="00712504">
              <w:rPr>
                <w:rFonts w:ascii="Times New Roman" w:eastAsia="Times New Roman" w:hAnsi="Times New Roman" w:cs="Times New Roman"/>
                <w:sz w:val="24"/>
                <w:szCs w:val="24"/>
                <w:lang w:eastAsia="en-US" w:bidi="en-US"/>
              </w:rPr>
              <w:t>п</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pacing w:val="-2"/>
                <w:sz w:val="24"/>
                <w:szCs w:val="24"/>
                <w:lang w:eastAsia="en-US" w:bidi="en-US"/>
              </w:rPr>
              <w:t>к</w:t>
            </w:r>
            <w:r w:rsidRPr="00712504">
              <w:rPr>
                <w:rFonts w:ascii="Times New Roman" w:eastAsia="Times New Roman" w:hAnsi="Times New Roman" w:cs="Times New Roman"/>
                <w:sz w:val="24"/>
                <w:szCs w:val="24"/>
                <w:lang w:eastAsia="en-US" w:bidi="en-US"/>
              </w:rPr>
              <w:t>ти</w:t>
            </w:r>
            <w:r w:rsidRPr="00712504">
              <w:rPr>
                <w:rFonts w:ascii="Times New Roman" w:eastAsia="Times New Roman" w:hAnsi="Times New Roman" w:cs="Times New Roman"/>
                <w:spacing w:val="1"/>
                <w:sz w:val="24"/>
                <w:szCs w:val="24"/>
                <w:lang w:eastAsia="en-US" w:bidi="en-US"/>
              </w:rPr>
              <w:t>в</w:t>
            </w:r>
            <w:r w:rsidRPr="00712504">
              <w:rPr>
                <w:rFonts w:ascii="Times New Roman" w:eastAsia="Times New Roman" w:hAnsi="Times New Roman" w:cs="Times New Roman"/>
                <w:spacing w:val="-4"/>
                <w:sz w:val="24"/>
                <w:szCs w:val="24"/>
                <w:lang w:eastAsia="en-US" w:bidi="en-US"/>
              </w:rPr>
              <w:t>н</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z w:val="24"/>
                <w:szCs w:val="24"/>
                <w:lang w:eastAsia="en-US" w:bidi="en-US"/>
              </w:rPr>
              <w:t>е</w:t>
            </w:r>
            <w:r w:rsidRPr="00712504">
              <w:rPr>
                <w:rFonts w:ascii="Times New Roman" w:eastAsia="Times New Roman" w:hAnsi="Times New Roman" w:cs="Times New Roman"/>
                <w:spacing w:val="15"/>
                <w:sz w:val="24"/>
                <w:szCs w:val="24"/>
                <w:lang w:eastAsia="en-US" w:bidi="en-US"/>
              </w:rPr>
              <w:t xml:space="preserve"> </w:t>
            </w:r>
            <w:r w:rsidRPr="00712504">
              <w:rPr>
                <w:rFonts w:ascii="Times New Roman" w:eastAsia="Times New Roman" w:hAnsi="Times New Roman" w:cs="Times New Roman"/>
                <w:sz w:val="24"/>
                <w:szCs w:val="24"/>
                <w:lang w:eastAsia="en-US" w:bidi="en-US"/>
              </w:rPr>
              <w:t>р</w:t>
            </w:r>
            <w:r w:rsidRPr="00712504">
              <w:rPr>
                <w:rFonts w:ascii="Times New Roman" w:eastAsia="Times New Roman" w:hAnsi="Times New Roman" w:cs="Times New Roman"/>
                <w:spacing w:val="-1"/>
                <w:sz w:val="24"/>
                <w:szCs w:val="24"/>
                <w:lang w:eastAsia="en-US" w:bidi="en-US"/>
              </w:rPr>
              <w:t>а</w:t>
            </w:r>
            <w:r w:rsidRPr="00712504">
              <w:rPr>
                <w:rFonts w:ascii="Times New Roman" w:eastAsia="Times New Roman" w:hAnsi="Times New Roman" w:cs="Times New Roman"/>
                <w:sz w:val="24"/>
                <w:szCs w:val="24"/>
                <w:lang w:eastAsia="en-US" w:bidi="en-US"/>
              </w:rPr>
              <w:t>з</w:t>
            </w:r>
            <w:r w:rsidRPr="00712504">
              <w:rPr>
                <w:rFonts w:ascii="Times New Roman" w:eastAsia="Times New Roman" w:hAnsi="Times New Roman" w:cs="Times New Roman"/>
                <w:spacing w:val="1"/>
                <w:sz w:val="24"/>
                <w:szCs w:val="24"/>
                <w:lang w:eastAsia="en-US" w:bidi="en-US"/>
              </w:rPr>
              <w:t>в</w:t>
            </w:r>
            <w:r w:rsidRPr="00712504">
              <w:rPr>
                <w:rFonts w:ascii="Times New Roman" w:eastAsia="Times New Roman" w:hAnsi="Times New Roman" w:cs="Times New Roman"/>
                <w:sz w:val="24"/>
                <w:szCs w:val="24"/>
                <w:lang w:eastAsia="en-US" w:bidi="en-US"/>
              </w:rPr>
              <w:t>и</w:t>
            </w:r>
            <w:r w:rsidRPr="00712504">
              <w:rPr>
                <w:rFonts w:ascii="Times New Roman" w:eastAsia="Times New Roman" w:hAnsi="Times New Roman" w:cs="Times New Roman"/>
                <w:spacing w:val="-5"/>
                <w:sz w:val="24"/>
                <w:szCs w:val="24"/>
                <w:lang w:eastAsia="en-US" w:bidi="en-US"/>
              </w:rPr>
              <w:t>т</w:t>
            </w:r>
            <w:r w:rsidRPr="00712504">
              <w:rPr>
                <w:rFonts w:ascii="Times New Roman" w:eastAsia="Times New Roman" w:hAnsi="Times New Roman" w:cs="Times New Roman"/>
                <w:sz w:val="24"/>
                <w:szCs w:val="24"/>
                <w:lang w:eastAsia="en-US" w:bidi="en-US"/>
              </w:rPr>
              <w:t xml:space="preserve">ие </w:t>
            </w:r>
            <w:r w:rsidRPr="00712504">
              <w:rPr>
                <w:rFonts w:ascii="Times New Roman" w:eastAsia="Times New Roman" w:hAnsi="Times New Roman" w:cs="Times New Roman"/>
                <w:spacing w:val="-1"/>
                <w:sz w:val="24"/>
                <w:szCs w:val="24"/>
                <w:lang w:eastAsia="en-US" w:bidi="en-US"/>
              </w:rPr>
              <w:t>транспортной</w:t>
            </w:r>
            <w:r w:rsidRPr="00712504">
              <w:rPr>
                <w:rFonts w:ascii="Times New Roman" w:eastAsia="Times New Roman" w:hAnsi="Times New Roman" w:cs="Times New Roman"/>
                <w:spacing w:val="51"/>
                <w:sz w:val="24"/>
                <w:szCs w:val="24"/>
                <w:lang w:eastAsia="en-US" w:bidi="en-US"/>
              </w:rPr>
              <w:t xml:space="preserve"> </w:t>
            </w:r>
            <w:r w:rsidRPr="00712504">
              <w:rPr>
                <w:rFonts w:ascii="Times New Roman" w:eastAsia="Times New Roman" w:hAnsi="Times New Roman" w:cs="Times New Roman"/>
                <w:sz w:val="24"/>
                <w:szCs w:val="24"/>
                <w:lang w:eastAsia="en-US" w:bidi="en-US"/>
              </w:rPr>
              <w:t>ин</w:t>
            </w:r>
            <w:r w:rsidRPr="00712504">
              <w:rPr>
                <w:rFonts w:ascii="Times New Roman" w:eastAsia="Times New Roman" w:hAnsi="Times New Roman" w:cs="Times New Roman"/>
                <w:spacing w:val="-2"/>
                <w:sz w:val="24"/>
                <w:szCs w:val="24"/>
                <w:lang w:eastAsia="en-US" w:bidi="en-US"/>
              </w:rPr>
              <w:t>ф</w:t>
            </w:r>
            <w:r w:rsidRPr="00712504">
              <w:rPr>
                <w:rFonts w:ascii="Times New Roman" w:eastAsia="Times New Roman" w:hAnsi="Times New Roman" w:cs="Times New Roman"/>
                <w:sz w:val="24"/>
                <w:szCs w:val="24"/>
                <w:lang w:eastAsia="en-US" w:bidi="en-US"/>
              </w:rPr>
              <w:t>р</w:t>
            </w:r>
            <w:r w:rsidRPr="00712504">
              <w:rPr>
                <w:rFonts w:ascii="Times New Roman" w:eastAsia="Times New Roman" w:hAnsi="Times New Roman" w:cs="Times New Roman"/>
                <w:spacing w:val="-1"/>
                <w:sz w:val="24"/>
                <w:szCs w:val="24"/>
                <w:lang w:eastAsia="en-US" w:bidi="en-US"/>
              </w:rPr>
              <w:t>ас</w:t>
            </w:r>
            <w:r w:rsidRPr="00712504">
              <w:rPr>
                <w:rFonts w:ascii="Times New Roman" w:eastAsia="Times New Roman" w:hAnsi="Times New Roman" w:cs="Times New Roman"/>
                <w:sz w:val="24"/>
                <w:szCs w:val="24"/>
                <w:lang w:eastAsia="en-US" w:bidi="en-US"/>
              </w:rPr>
              <w:t>т</w:t>
            </w:r>
            <w:r w:rsidRPr="00712504">
              <w:rPr>
                <w:rFonts w:ascii="Times New Roman" w:eastAsia="Times New Roman" w:hAnsi="Times New Roman" w:cs="Times New Roman"/>
                <w:spacing w:val="4"/>
                <w:sz w:val="24"/>
                <w:szCs w:val="24"/>
                <w:lang w:eastAsia="en-US" w:bidi="en-US"/>
              </w:rPr>
              <w:t>р</w:t>
            </w:r>
            <w:r w:rsidRPr="00712504">
              <w:rPr>
                <w:rFonts w:ascii="Times New Roman" w:eastAsia="Times New Roman" w:hAnsi="Times New Roman" w:cs="Times New Roman"/>
                <w:spacing w:val="-10"/>
                <w:sz w:val="24"/>
                <w:szCs w:val="24"/>
                <w:lang w:eastAsia="en-US" w:bidi="en-US"/>
              </w:rPr>
              <w:t>у</w:t>
            </w:r>
            <w:r w:rsidRPr="00712504">
              <w:rPr>
                <w:rFonts w:ascii="Times New Roman" w:eastAsia="Times New Roman" w:hAnsi="Times New Roman" w:cs="Times New Roman"/>
                <w:spacing w:val="-2"/>
                <w:sz w:val="24"/>
                <w:szCs w:val="24"/>
                <w:lang w:eastAsia="en-US" w:bidi="en-US"/>
              </w:rPr>
              <w:t>к</w:t>
            </w:r>
            <w:r w:rsidRPr="00712504">
              <w:rPr>
                <w:rFonts w:ascii="Times New Roman" w:eastAsia="Times New Roman" w:hAnsi="Times New Roman" w:cs="Times New Roman"/>
                <w:spacing w:val="5"/>
                <w:sz w:val="24"/>
                <w:szCs w:val="24"/>
                <w:lang w:eastAsia="en-US" w:bidi="en-US"/>
              </w:rPr>
              <w:t>т</w:t>
            </w:r>
            <w:r w:rsidRPr="00712504">
              <w:rPr>
                <w:rFonts w:ascii="Times New Roman" w:eastAsia="Times New Roman" w:hAnsi="Times New Roman" w:cs="Times New Roman"/>
                <w:spacing w:val="-5"/>
                <w:sz w:val="24"/>
                <w:szCs w:val="24"/>
                <w:lang w:eastAsia="en-US" w:bidi="en-US"/>
              </w:rPr>
              <w:t>у</w:t>
            </w:r>
            <w:r w:rsidRPr="00712504">
              <w:rPr>
                <w:rFonts w:ascii="Times New Roman" w:eastAsia="Times New Roman" w:hAnsi="Times New Roman" w:cs="Times New Roman"/>
                <w:sz w:val="24"/>
                <w:szCs w:val="24"/>
                <w:lang w:eastAsia="en-US" w:bidi="en-US"/>
              </w:rPr>
              <w:t>ры</w:t>
            </w:r>
            <w:r w:rsidRPr="00712504">
              <w:rPr>
                <w:rFonts w:ascii="Times New Roman" w:eastAsia="Times New Roman" w:hAnsi="Times New Roman" w:cs="Times New Roman"/>
                <w:spacing w:val="56"/>
                <w:sz w:val="24"/>
                <w:szCs w:val="24"/>
                <w:lang w:eastAsia="en-US" w:bidi="en-US"/>
              </w:rPr>
              <w:t xml:space="preserve"> </w:t>
            </w:r>
            <w:r w:rsidRPr="00712504">
              <w:rPr>
                <w:rFonts w:ascii="Times New Roman" w:eastAsia="Times New Roman" w:hAnsi="Times New Roman" w:cs="Times New Roman"/>
                <w:sz w:val="24"/>
                <w:szCs w:val="24"/>
                <w:lang w:eastAsia="en-US" w:bidi="en-US"/>
              </w:rPr>
              <w:t>п</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1"/>
                <w:sz w:val="24"/>
                <w:szCs w:val="24"/>
                <w:lang w:eastAsia="en-US" w:bidi="en-US"/>
              </w:rPr>
              <w:t>се</w:t>
            </w:r>
            <w:r w:rsidRPr="00712504">
              <w:rPr>
                <w:rFonts w:ascii="Times New Roman" w:eastAsia="Times New Roman" w:hAnsi="Times New Roman" w:cs="Times New Roman"/>
                <w:sz w:val="24"/>
                <w:szCs w:val="24"/>
                <w:lang w:eastAsia="en-US" w:bidi="en-US"/>
              </w:rPr>
              <w:t>л</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z w:val="24"/>
                <w:szCs w:val="24"/>
                <w:lang w:eastAsia="en-US" w:bidi="en-US"/>
              </w:rPr>
              <w:t>ния</w:t>
            </w:r>
            <w:r w:rsidRPr="00712504">
              <w:rPr>
                <w:rFonts w:ascii="Times New Roman" w:eastAsia="Times New Roman" w:hAnsi="Times New Roman" w:cs="Times New Roman"/>
                <w:spacing w:val="55"/>
                <w:sz w:val="24"/>
                <w:szCs w:val="24"/>
                <w:lang w:eastAsia="en-US" w:bidi="en-US"/>
              </w:rPr>
              <w:t xml:space="preserve"> </w:t>
            </w:r>
            <w:r w:rsidRPr="00712504">
              <w:rPr>
                <w:rFonts w:ascii="Times New Roman" w:eastAsia="Times New Roman" w:hAnsi="Times New Roman" w:cs="Times New Roman"/>
                <w:sz w:val="24"/>
                <w:szCs w:val="24"/>
                <w:lang w:eastAsia="en-US" w:bidi="en-US"/>
              </w:rPr>
              <w:t xml:space="preserve">в </w:t>
            </w:r>
            <w:r w:rsidRPr="00712504">
              <w:rPr>
                <w:rFonts w:ascii="Times New Roman" w:eastAsia="Times New Roman" w:hAnsi="Times New Roman" w:cs="Times New Roman"/>
                <w:spacing w:val="-1"/>
                <w:sz w:val="24"/>
                <w:szCs w:val="24"/>
                <w:lang w:eastAsia="en-US" w:bidi="en-US"/>
              </w:rPr>
              <w:t>с</w:t>
            </w:r>
            <w:r w:rsidRPr="00712504">
              <w:rPr>
                <w:rFonts w:ascii="Times New Roman" w:eastAsia="Times New Roman" w:hAnsi="Times New Roman" w:cs="Times New Roman"/>
                <w:sz w:val="24"/>
                <w:szCs w:val="24"/>
                <w:lang w:eastAsia="en-US" w:bidi="en-US"/>
              </w:rPr>
              <w:t>о</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z w:val="24"/>
                <w:szCs w:val="24"/>
                <w:lang w:eastAsia="en-US" w:bidi="en-US"/>
              </w:rPr>
              <w:t>т</w:t>
            </w:r>
            <w:r w:rsidRPr="00712504">
              <w:rPr>
                <w:rFonts w:ascii="Times New Roman" w:eastAsia="Times New Roman" w:hAnsi="Times New Roman" w:cs="Times New Roman"/>
                <w:spacing w:val="1"/>
                <w:sz w:val="24"/>
                <w:szCs w:val="24"/>
                <w:lang w:eastAsia="en-US" w:bidi="en-US"/>
              </w:rPr>
              <w:t>в</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z w:val="24"/>
                <w:szCs w:val="24"/>
                <w:lang w:eastAsia="en-US" w:bidi="en-US"/>
              </w:rPr>
              <w:t>т</w:t>
            </w:r>
            <w:r w:rsidRPr="00712504">
              <w:rPr>
                <w:rFonts w:ascii="Times New Roman" w:eastAsia="Times New Roman" w:hAnsi="Times New Roman" w:cs="Times New Roman"/>
                <w:spacing w:val="-1"/>
                <w:sz w:val="24"/>
                <w:szCs w:val="24"/>
                <w:lang w:eastAsia="en-US" w:bidi="en-US"/>
              </w:rPr>
              <w:t>с</w:t>
            </w:r>
            <w:r w:rsidRPr="00712504">
              <w:rPr>
                <w:rFonts w:ascii="Times New Roman" w:eastAsia="Times New Roman" w:hAnsi="Times New Roman" w:cs="Times New Roman"/>
                <w:spacing w:val="-5"/>
                <w:sz w:val="24"/>
                <w:szCs w:val="24"/>
                <w:lang w:eastAsia="en-US" w:bidi="en-US"/>
              </w:rPr>
              <w:t>т</w:t>
            </w:r>
            <w:r w:rsidRPr="00712504">
              <w:rPr>
                <w:rFonts w:ascii="Times New Roman" w:eastAsia="Times New Roman" w:hAnsi="Times New Roman" w:cs="Times New Roman"/>
                <w:spacing w:val="1"/>
                <w:sz w:val="24"/>
                <w:szCs w:val="24"/>
                <w:lang w:eastAsia="en-US" w:bidi="en-US"/>
              </w:rPr>
              <w:t>в</w:t>
            </w:r>
            <w:r w:rsidRPr="00712504">
              <w:rPr>
                <w:rFonts w:ascii="Times New Roman" w:eastAsia="Times New Roman" w:hAnsi="Times New Roman" w:cs="Times New Roman"/>
                <w:sz w:val="24"/>
                <w:szCs w:val="24"/>
                <w:lang w:eastAsia="en-US" w:bidi="en-US"/>
              </w:rPr>
              <w:t>ии</w:t>
            </w:r>
            <w:r w:rsidRPr="00712504">
              <w:rPr>
                <w:rFonts w:ascii="Times New Roman" w:eastAsia="Times New Roman" w:hAnsi="Times New Roman" w:cs="Times New Roman"/>
                <w:spacing w:val="8"/>
                <w:sz w:val="24"/>
                <w:szCs w:val="24"/>
                <w:lang w:eastAsia="en-US" w:bidi="en-US"/>
              </w:rPr>
              <w:t xml:space="preserve"> </w:t>
            </w:r>
            <w:r w:rsidRPr="00712504">
              <w:rPr>
                <w:rFonts w:ascii="Times New Roman" w:eastAsia="Times New Roman" w:hAnsi="Times New Roman" w:cs="Times New Roman"/>
                <w:sz w:val="24"/>
                <w:szCs w:val="24"/>
                <w:lang w:eastAsia="en-US" w:bidi="en-US"/>
              </w:rPr>
              <w:t>с</w:t>
            </w:r>
            <w:r w:rsidRPr="00712504">
              <w:rPr>
                <w:rFonts w:ascii="Times New Roman" w:eastAsia="Times New Roman" w:hAnsi="Times New Roman" w:cs="Times New Roman"/>
                <w:spacing w:val="10"/>
                <w:sz w:val="24"/>
                <w:szCs w:val="24"/>
                <w:lang w:eastAsia="en-US" w:bidi="en-US"/>
              </w:rPr>
              <w:t xml:space="preserve"> </w:t>
            </w:r>
            <w:r w:rsidRPr="00712504">
              <w:rPr>
                <w:rFonts w:ascii="Times New Roman" w:eastAsia="Times New Roman" w:hAnsi="Times New Roman" w:cs="Times New Roman"/>
                <w:spacing w:val="-5"/>
                <w:sz w:val="24"/>
                <w:szCs w:val="24"/>
                <w:lang w:eastAsia="en-US" w:bidi="en-US"/>
              </w:rPr>
              <w:t>у</w:t>
            </w:r>
            <w:r w:rsidRPr="00712504">
              <w:rPr>
                <w:rFonts w:ascii="Times New Roman" w:eastAsia="Times New Roman" w:hAnsi="Times New Roman" w:cs="Times New Roman"/>
                <w:spacing w:val="-1"/>
                <w:sz w:val="24"/>
                <w:szCs w:val="24"/>
                <w:lang w:eastAsia="en-US" w:bidi="en-US"/>
              </w:rPr>
              <w:t>с</w:t>
            </w:r>
            <w:r w:rsidRPr="00712504">
              <w:rPr>
                <w:rFonts w:ascii="Times New Roman" w:eastAsia="Times New Roman" w:hAnsi="Times New Roman" w:cs="Times New Roman"/>
                <w:sz w:val="24"/>
                <w:szCs w:val="24"/>
                <w:lang w:eastAsia="en-US" w:bidi="en-US"/>
              </w:rPr>
              <w:t>т</w:t>
            </w:r>
            <w:r w:rsidRPr="00712504">
              <w:rPr>
                <w:rFonts w:ascii="Times New Roman" w:eastAsia="Times New Roman" w:hAnsi="Times New Roman" w:cs="Times New Roman"/>
                <w:spacing w:val="-1"/>
                <w:sz w:val="24"/>
                <w:szCs w:val="24"/>
                <w:lang w:eastAsia="en-US" w:bidi="en-US"/>
              </w:rPr>
              <w:t>а</w:t>
            </w:r>
            <w:r w:rsidRPr="00712504">
              <w:rPr>
                <w:rFonts w:ascii="Times New Roman" w:eastAsia="Times New Roman" w:hAnsi="Times New Roman" w:cs="Times New Roman"/>
                <w:sz w:val="24"/>
                <w:szCs w:val="24"/>
                <w:lang w:eastAsia="en-US" w:bidi="en-US"/>
              </w:rPr>
              <w:t>н</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1"/>
                <w:sz w:val="24"/>
                <w:szCs w:val="24"/>
                <w:lang w:eastAsia="en-US" w:bidi="en-US"/>
              </w:rPr>
              <w:t>в</w:t>
            </w:r>
            <w:r w:rsidRPr="00712504">
              <w:rPr>
                <w:rFonts w:ascii="Times New Roman" w:eastAsia="Times New Roman" w:hAnsi="Times New Roman" w:cs="Times New Roman"/>
                <w:sz w:val="24"/>
                <w:szCs w:val="24"/>
                <w:lang w:eastAsia="en-US" w:bidi="en-US"/>
              </w:rPr>
              <w:t>л</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z w:val="24"/>
                <w:szCs w:val="24"/>
                <w:lang w:eastAsia="en-US" w:bidi="en-US"/>
              </w:rPr>
              <w:t>н</w:t>
            </w:r>
            <w:r w:rsidRPr="00712504">
              <w:rPr>
                <w:rFonts w:ascii="Times New Roman" w:eastAsia="Times New Roman" w:hAnsi="Times New Roman" w:cs="Times New Roman"/>
                <w:spacing w:val="-4"/>
                <w:sz w:val="24"/>
                <w:szCs w:val="24"/>
                <w:lang w:eastAsia="en-US" w:bidi="en-US"/>
              </w:rPr>
              <w:t>н</w:t>
            </w:r>
            <w:r w:rsidRPr="00712504">
              <w:rPr>
                <w:rFonts w:ascii="Times New Roman" w:eastAsia="Times New Roman" w:hAnsi="Times New Roman" w:cs="Times New Roman"/>
                <w:spacing w:val="1"/>
                <w:sz w:val="24"/>
                <w:szCs w:val="24"/>
                <w:lang w:eastAsia="en-US" w:bidi="en-US"/>
              </w:rPr>
              <w:t>ым</w:t>
            </w:r>
            <w:r w:rsidRPr="00712504">
              <w:rPr>
                <w:rFonts w:ascii="Times New Roman" w:eastAsia="Times New Roman" w:hAnsi="Times New Roman" w:cs="Times New Roman"/>
                <w:sz w:val="24"/>
                <w:szCs w:val="24"/>
                <w:lang w:eastAsia="en-US" w:bidi="en-US"/>
              </w:rPr>
              <w:t>и</w:t>
            </w:r>
            <w:r w:rsidRPr="00712504">
              <w:rPr>
                <w:rFonts w:ascii="Times New Roman" w:eastAsia="Times New Roman" w:hAnsi="Times New Roman" w:cs="Times New Roman"/>
                <w:spacing w:val="8"/>
                <w:sz w:val="24"/>
                <w:szCs w:val="24"/>
                <w:lang w:eastAsia="en-US" w:bidi="en-US"/>
              </w:rPr>
              <w:t xml:space="preserve"> </w:t>
            </w:r>
            <w:r w:rsidRPr="00712504">
              <w:rPr>
                <w:rFonts w:ascii="Times New Roman" w:eastAsia="Times New Roman" w:hAnsi="Times New Roman" w:cs="Times New Roman"/>
                <w:spacing w:val="-4"/>
                <w:sz w:val="24"/>
                <w:szCs w:val="24"/>
                <w:lang w:eastAsia="en-US" w:bidi="en-US"/>
              </w:rPr>
              <w:t>п</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z w:val="24"/>
                <w:szCs w:val="24"/>
                <w:lang w:eastAsia="en-US" w:bidi="en-US"/>
              </w:rPr>
              <w:t>тр</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pacing w:val="-3"/>
                <w:sz w:val="24"/>
                <w:szCs w:val="24"/>
                <w:lang w:eastAsia="en-US" w:bidi="en-US"/>
              </w:rPr>
              <w:t>б</w:t>
            </w:r>
            <w:r w:rsidRPr="00712504">
              <w:rPr>
                <w:rFonts w:ascii="Times New Roman" w:eastAsia="Times New Roman" w:hAnsi="Times New Roman" w:cs="Times New Roman"/>
                <w:spacing w:val="-4"/>
                <w:sz w:val="24"/>
                <w:szCs w:val="24"/>
                <w:lang w:eastAsia="en-US" w:bidi="en-US"/>
              </w:rPr>
              <w:t>н</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1"/>
                <w:sz w:val="24"/>
                <w:szCs w:val="24"/>
                <w:lang w:eastAsia="en-US" w:bidi="en-US"/>
              </w:rPr>
              <w:t>с</w:t>
            </w:r>
            <w:r w:rsidRPr="00712504">
              <w:rPr>
                <w:rFonts w:ascii="Times New Roman" w:eastAsia="Times New Roman" w:hAnsi="Times New Roman" w:cs="Times New Roman"/>
                <w:sz w:val="24"/>
                <w:szCs w:val="24"/>
                <w:lang w:eastAsia="en-US" w:bidi="en-US"/>
              </w:rPr>
              <w:t>тя</w:t>
            </w:r>
            <w:r w:rsidRPr="00712504">
              <w:rPr>
                <w:rFonts w:ascii="Times New Roman" w:eastAsia="Times New Roman" w:hAnsi="Times New Roman" w:cs="Times New Roman"/>
                <w:spacing w:val="-4"/>
                <w:sz w:val="24"/>
                <w:szCs w:val="24"/>
                <w:lang w:eastAsia="en-US" w:bidi="en-US"/>
              </w:rPr>
              <w:t>м</w:t>
            </w:r>
            <w:r w:rsidRPr="00712504">
              <w:rPr>
                <w:rFonts w:ascii="Times New Roman" w:eastAsia="Times New Roman" w:hAnsi="Times New Roman" w:cs="Times New Roman"/>
                <w:sz w:val="24"/>
                <w:szCs w:val="24"/>
                <w:lang w:eastAsia="en-US" w:bidi="en-US"/>
              </w:rPr>
              <w:t>и</w:t>
            </w:r>
            <w:r w:rsidRPr="00712504">
              <w:rPr>
                <w:rFonts w:ascii="Times New Roman" w:eastAsia="Times New Roman" w:hAnsi="Times New Roman" w:cs="Times New Roman"/>
                <w:spacing w:val="12"/>
                <w:sz w:val="24"/>
                <w:szCs w:val="24"/>
                <w:lang w:eastAsia="en-US" w:bidi="en-US"/>
              </w:rPr>
              <w:t xml:space="preserve"> </w:t>
            </w:r>
            <w:r w:rsidRPr="00712504">
              <w:rPr>
                <w:rFonts w:ascii="Times New Roman" w:eastAsia="Times New Roman" w:hAnsi="Times New Roman" w:cs="Times New Roman"/>
                <w:sz w:val="24"/>
                <w:szCs w:val="24"/>
                <w:lang w:eastAsia="en-US" w:bidi="en-US"/>
              </w:rPr>
              <w:t xml:space="preserve">в </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3"/>
                <w:sz w:val="24"/>
                <w:szCs w:val="24"/>
                <w:lang w:eastAsia="en-US" w:bidi="en-US"/>
              </w:rPr>
              <w:t>б</w:t>
            </w:r>
            <w:r w:rsidRPr="00712504">
              <w:rPr>
                <w:rFonts w:ascii="Times New Roman" w:eastAsia="Times New Roman" w:hAnsi="Times New Roman" w:cs="Times New Roman"/>
                <w:sz w:val="24"/>
                <w:szCs w:val="24"/>
                <w:lang w:eastAsia="en-US" w:bidi="en-US"/>
              </w:rPr>
              <w:t>ъе</w:t>
            </w:r>
            <w:r w:rsidRPr="00712504">
              <w:rPr>
                <w:rFonts w:ascii="Times New Roman" w:eastAsia="Times New Roman" w:hAnsi="Times New Roman" w:cs="Times New Roman"/>
                <w:spacing w:val="-2"/>
                <w:sz w:val="24"/>
                <w:szCs w:val="24"/>
                <w:lang w:eastAsia="en-US" w:bidi="en-US"/>
              </w:rPr>
              <w:t>к</w:t>
            </w:r>
            <w:r w:rsidRPr="00712504">
              <w:rPr>
                <w:rFonts w:ascii="Times New Roman" w:eastAsia="Times New Roman" w:hAnsi="Times New Roman" w:cs="Times New Roman"/>
                <w:sz w:val="24"/>
                <w:szCs w:val="24"/>
                <w:lang w:eastAsia="en-US" w:bidi="en-US"/>
              </w:rPr>
              <w:t>т</w:t>
            </w:r>
            <w:r w:rsidRPr="00712504">
              <w:rPr>
                <w:rFonts w:ascii="Times New Roman" w:eastAsia="Times New Roman" w:hAnsi="Times New Roman" w:cs="Times New Roman"/>
                <w:spacing w:val="-1"/>
                <w:sz w:val="24"/>
                <w:szCs w:val="24"/>
                <w:lang w:eastAsia="en-US" w:bidi="en-US"/>
              </w:rPr>
              <w:t>а</w:t>
            </w:r>
            <w:r w:rsidRPr="00712504">
              <w:rPr>
                <w:rFonts w:ascii="Times New Roman" w:eastAsia="Times New Roman" w:hAnsi="Times New Roman" w:cs="Times New Roman"/>
                <w:sz w:val="24"/>
                <w:szCs w:val="24"/>
                <w:lang w:eastAsia="en-US" w:bidi="en-US"/>
              </w:rPr>
              <w:t>х</w:t>
            </w:r>
            <w:r w:rsidRPr="00712504">
              <w:rPr>
                <w:rFonts w:ascii="Times New Roman" w:eastAsia="Times New Roman" w:hAnsi="Times New Roman" w:cs="Times New Roman"/>
                <w:spacing w:val="-3"/>
                <w:sz w:val="24"/>
                <w:szCs w:val="24"/>
                <w:lang w:eastAsia="en-US" w:bidi="en-US"/>
              </w:rPr>
              <w:t xml:space="preserve"> </w:t>
            </w:r>
            <w:r w:rsidRPr="00712504">
              <w:rPr>
                <w:rFonts w:ascii="Times New Roman" w:eastAsia="Times New Roman" w:hAnsi="Times New Roman" w:cs="Times New Roman"/>
                <w:spacing w:val="-1"/>
                <w:sz w:val="24"/>
                <w:szCs w:val="24"/>
                <w:lang w:eastAsia="en-US" w:bidi="en-US"/>
              </w:rPr>
              <w:t>транспортной</w:t>
            </w:r>
            <w:r w:rsidRPr="00712504">
              <w:rPr>
                <w:rFonts w:ascii="Times New Roman" w:eastAsia="Times New Roman" w:hAnsi="Times New Roman" w:cs="Times New Roman"/>
                <w:spacing w:val="3"/>
                <w:sz w:val="24"/>
                <w:szCs w:val="24"/>
                <w:lang w:eastAsia="en-US" w:bidi="en-US"/>
              </w:rPr>
              <w:t xml:space="preserve"> </w:t>
            </w:r>
            <w:r w:rsidRPr="00712504">
              <w:rPr>
                <w:rFonts w:ascii="Times New Roman" w:eastAsia="Times New Roman" w:hAnsi="Times New Roman" w:cs="Times New Roman"/>
                <w:spacing w:val="-4"/>
                <w:sz w:val="24"/>
                <w:szCs w:val="24"/>
                <w:lang w:eastAsia="en-US" w:bidi="en-US"/>
              </w:rPr>
              <w:t>и</w:t>
            </w:r>
            <w:r w:rsidRPr="00712504">
              <w:rPr>
                <w:rFonts w:ascii="Times New Roman" w:eastAsia="Times New Roman" w:hAnsi="Times New Roman" w:cs="Times New Roman"/>
                <w:sz w:val="24"/>
                <w:szCs w:val="24"/>
                <w:lang w:eastAsia="en-US" w:bidi="en-US"/>
              </w:rPr>
              <w:t>н</w:t>
            </w:r>
            <w:r w:rsidRPr="00712504">
              <w:rPr>
                <w:rFonts w:ascii="Times New Roman" w:eastAsia="Times New Roman" w:hAnsi="Times New Roman" w:cs="Times New Roman"/>
                <w:spacing w:val="-2"/>
                <w:sz w:val="24"/>
                <w:szCs w:val="24"/>
                <w:lang w:eastAsia="en-US" w:bidi="en-US"/>
              </w:rPr>
              <w:t>ф</w:t>
            </w:r>
            <w:r w:rsidRPr="00712504">
              <w:rPr>
                <w:rFonts w:ascii="Times New Roman" w:eastAsia="Times New Roman" w:hAnsi="Times New Roman" w:cs="Times New Roman"/>
                <w:sz w:val="24"/>
                <w:szCs w:val="24"/>
                <w:lang w:eastAsia="en-US" w:bidi="en-US"/>
              </w:rPr>
              <w:t>р</w:t>
            </w:r>
            <w:r w:rsidRPr="00712504">
              <w:rPr>
                <w:rFonts w:ascii="Times New Roman" w:eastAsia="Times New Roman" w:hAnsi="Times New Roman" w:cs="Times New Roman"/>
                <w:spacing w:val="-1"/>
                <w:sz w:val="24"/>
                <w:szCs w:val="24"/>
                <w:lang w:eastAsia="en-US" w:bidi="en-US"/>
              </w:rPr>
              <w:t>ас</w:t>
            </w:r>
            <w:r w:rsidRPr="00712504">
              <w:rPr>
                <w:rFonts w:ascii="Times New Roman" w:eastAsia="Times New Roman" w:hAnsi="Times New Roman" w:cs="Times New Roman"/>
                <w:sz w:val="24"/>
                <w:szCs w:val="24"/>
                <w:lang w:eastAsia="en-US" w:bidi="en-US"/>
              </w:rPr>
              <w:t>т</w:t>
            </w:r>
            <w:r w:rsidRPr="00712504">
              <w:rPr>
                <w:rFonts w:ascii="Times New Roman" w:eastAsia="Times New Roman" w:hAnsi="Times New Roman" w:cs="Times New Roman"/>
                <w:spacing w:val="4"/>
                <w:sz w:val="24"/>
                <w:szCs w:val="24"/>
                <w:lang w:eastAsia="en-US" w:bidi="en-US"/>
              </w:rPr>
              <w:t>р</w:t>
            </w:r>
            <w:r w:rsidRPr="00712504">
              <w:rPr>
                <w:rFonts w:ascii="Times New Roman" w:eastAsia="Times New Roman" w:hAnsi="Times New Roman" w:cs="Times New Roman"/>
                <w:spacing w:val="-10"/>
                <w:sz w:val="24"/>
                <w:szCs w:val="24"/>
                <w:lang w:eastAsia="en-US" w:bidi="en-US"/>
              </w:rPr>
              <w:t>у</w:t>
            </w:r>
            <w:r w:rsidRPr="00712504">
              <w:rPr>
                <w:rFonts w:ascii="Times New Roman" w:eastAsia="Times New Roman" w:hAnsi="Times New Roman" w:cs="Times New Roman"/>
                <w:spacing w:val="-2"/>
                <w:sz w:val="24"/>
                <w:szCs w:val="24"/>
                <w:lang w:eastAsia="en-US" w:bidi="en-US"/>
              </w:rPr>
              <w:t>к</w:t>
            </w:r>
            <w:r w:rsidRPr="00712504">
              <w:rPr>
                <w:rFonts w:ascii="Times New Roman" w:eastAsia="Times New Roman" w:hAnsi="Times New Roman" w:cs="Times New Roman"/>
                <w:spacing w:val="5"/>
                <w:sz w:val="24"/>
                <w:szCs w:val="24"/>
                <w:lang w:eastAsia="en-US" w:bidi="en-US"/>
              </w:rPr>
              <w:t>т</w:t>
            </w:r>
            <w:r w:rsidRPr="00712504">
              <w:rPr>
                <w:rFonts w:ascii="Times New Roman" w:eastAsia="Times New Roman" w:hAnsi="Times New Roman" w:cs="Times New Roman"/>
                <w:spacing w:val="-5"/>
                <w:sz w:val="24"/>
                <w:szCs w:val="24"/>
                <w:lang w:eastAsia="en-US" w:bidi="en-US"/>
              </w:rPr>
              <w:t>у</w:t>
            </w:r>
            <w:r w:rsidRPr="00712504">
              <w:rPr>
                <w:rFonts w:ascii="Times New Roman" w:eastAsia="Times New Roman" w:hAnsi="Times New Roman" w:cs="Times New Roman"/>
                <w:sz w:val="24"/>
                <w:szCs w:val="24"/>
                <w:lang w:eastAsia="en-US" w:bidi="en-US"/>
              </w:rPr>
              <w:t>ры</w:t>
            </w:r>
            <w:r w:rsidRPr="00712504">
              <w:rPr>
                <w:rFonts w:ascii="Times New Roman" w:eastAsia="Times New Roman" w:hAnsi="Times New Roman" w:cs="Times New Roman"/>
                <w:spacing w:val="3"/>
                <w:sz w:val="24"/>
                <w:szCs w:val="24"/>
                <w:lang w:eastAsia="en-US" w:bidi="en-US"/>
              </w:rPr>
              <w:t xml:space="preserve"> </w:t>
            </w:r>
            <w:r w:rsidRPr="00712504">
              <w:rPr>
                <w:rFonts w:ascii="Times New Roman" w:eastAsia="Times New Roman" w:hAnsi="Times New Roman" w:cs="Times New Roman"/>
                <w:sz w:val="24"/>
                <w:szCs w:val="24"/>
                <w:lang w:eastAsia="en-US" w:bidi="en-US"/>
              </w:rPr>
              <w:t>п</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1"/>
                <w:sz w:val="24"/>
                <w:szCs w:val="24"/>
                <w:lang w:eastAsia="en-US" w:bidi="en-US"/>
              </w:rPr>
              <w:t>се</w:t>
            </w:r>
            <w:r w:rsidRPr="00712504">
              <w:rPr>
                <w:rFonts w:ascii="Times New Roman" w:eastAsia="Times New Roman" w:hAnsi="Times New Roman" w:cs="Times New Roman"/>
                <w:sz w:val="24"/>
                <w:szCs w:val="24"/>
                <w:lang w:eastAsia="en-US" w:bidi="en-US"/>
              </w:rPr>
              <w:t>л</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pacing w:val="-4"/>
                <w:sz w:val="24"/>
                <w:szCs w:val="24"/>
                <w:lang w:eastAsia="en-US" w:bidi="en-US"/>
              </w:rPr>
              <w:t>н</w:t>
            </w:r>
            <w:r w:rsidRPr="00712504">
              <w:rPr>
                <w:rFonts w:ascii="Times New Roman" w:eastAsia="Times New Roman" w:hAnsi="Times New Roman" w:cs="Times New Roman"/>
                <w:sz w:val="24"/>
                <w:szCs w:val="24"/>
                <w:lang w:eastAsia="en-US" w:bidi="en-US"/>
              </w:rPr>
              <w:t>и</w:t>
            </w:r>
            <w:r w:rsidRPr="00712504">
              <w:rPr>
                <w:rFonts w:ascii="Times New Roman" w:eastAsia="Times New Roman" w:hAnsi="Times New Roman" w:cs="Times New Roman"/>
                <w:spacing w:val="4"/>
                <w:sz w:val="24"/>
                <w:szCs w:val="24"/>
                <w:lang w:eastAsia="en-US" w:bidi="en-US"/>
              </w:rPr>
              <w:t>я</w:t>
            </w:r>
            <w:r w:rsidRPr="00712504">
              <w:rPr>
                <w:rFonts w:ascii="Times New Roman" w:eastAsia="Calibri" w:hAnsi="Times New Roman" w:cs="Times New Roman"/>
                <w:sz w:val="24"/>
                <w:szCs w:val="24"/>
                <w:lang w:eastAsia="en-US" w:bidi="en-US"/>
              </w:rPr>
              <w:t>;</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 xml:space="preserve">3 Обеспечение </w:t>
            </w:r>
            <w:r w:rsidRPr="00712504">
              <w:rPr>
                <w:rFonts w:ascii="Times New Roman" w:eastAsia="Times New Roman" w:hAnsi="Times New Roman" w:cs="Times New Roman"/>
                <w:spacing w:val="-3"/>
                <w:sz w:val="24"/>
                <w:szCs w:val="24"/>
                <w:lang w:eastAsia="en-US" w:bidi="en-US"/>
              </w:rPr>
              <w:t>д</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1"/>
                <w:sz w:val="24"/>
                <w:szCs w:val="24"/>
                <w:lang w:eastAsia="en-US" w:bidi="en-US"/>
              </w:rPr>
              <w:t>с</w:t>
            </w:r>
            <w:r w:rsidRPr="00712504">
              <w:rPr>
                <w:rFonts w:ascii="Times New Roman" w:eastAsia="Times New Roman" w:hAnsi="Times New Roman" w:cs="Times New Roman"/>
                <w:sz w:val="24"/>
                <w:szCs w:val="24"/>
                <w:lang w:eastAsia="en-US" w:bidi="en-US"/>
              </w:rPr>
              <w:t>т</w:t>
            </w:r>
            <w:r w:rsidRPr="00712504">
              <w:rPr>
                <w:rFonts w:ascii="Times New Roman" w:eastAsia="Times New Roman" w:hAnsi="Times New Roman" w:cs="Times New Roman"/>
                <w:spacing w:val="-10"/>
                <w:sz w:val="24"/>
                <w:szCs w:val="24"/>
                <w:lang w:eastAsia="en-US" w:bidi="en-US"/>
              </w:rPr>
              <w:t>у</w:t>
            </w:r>
            <w:r w:rsidRPr="00712504">
              <w:rPr>
                <w:rFonts w:ascii="Times New Roman" w:eastAsia="Times New Roman" w:hAnsi="Times New Roman" w:cs="Times New Roman"/>
                <w:sz w:val="24"/>
                <w:szCs w:val="24"/>
                <w:lang w:eastAsia="en-US" w:bidi="en-US"/>
              </w:rPr>
              <w:t>пн</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1"/>
                <w:sz w:val="24"/>
                <w:szCs w:val="24"/>
                <w:lang w:eastAsia="en-US" w:bidi="en-US"/>
              </w:rPr>
              <w:t>с</w:t>
            </w:r>
            <w:r w:rsidRPr="00712504">
              <w:rPr>
                <w:rFonts w:ascii="Times New Roman" w:eastAsia="Times New Roman" w:hAnsi="Times New Roman" w:cs="Times New Roman"/>
                <w:sz w:val="24"/>
                <w:szCs w:val="24"/>
                <w:lang w:eastAsia="en-US" w:bidi="en-US"/>
              </w:rPr>
              <w:t>ти</w:t>
            </w:r>
            <w:r w:rsidRPr="00712504">
              <w:rPr>
                <w:rFonts w:ascii="Times New Roman" w:eastAsia="Times New Roman" w:hAnsi="Times New Roman" w:cs="Times New Roman"/>
                <w:spacing w:val="37"/>
                <w:sz w:val="24"/>
                <w:szCs w:val="24"/>
                <w:lang w:eastAsia="en-US" w:bidi="en-US"/>
              </w:rPr>
              <w:t xml:space="preserve"> </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3"/>
                <w:sz w:val="24"/>
                <w:szCs w:val="24"/>
                <w:lang w:eastAsia="en-US" w:bidi="en-US"/>
              </w:rPr>
              <w:t>б</w:t>
            </w:r>
            <w:r w:rsidRPr="00712504">
              <w:rPr>
                <w:rFonts w:ascii="Times New Roman" w:eastAsia="Times New Roman" w:hAnsi="Times New Roman" w:cs="Times New Roman"/>
                <w:sz w:val="24"/>
                <w:szCs w:val="24"/>
                <w:lang w:eastAsia="en-US" w:bidi="en-US"/>
              </w:rPr>
              <w:t>ъе</w:t>
            </w:r>
            <w:r w:rsidRPr="00712504">
              <w:rPr>
                <w:rFonts w:ascii="Times New Roman" w:eastAsia="Times New Roman" w:hAnsi="Times New Roman" w:cs="Times New Roman"/>
                <w:spacing w:val="-2"/>
                <w:sz w:val="24"/>
                <w:szCs w:val="24"/>
                <w:lang w:eastAsia="en-US" w:bidi="en-US"/>
              </w:rPr>
              <w:t>к</w:t>
            </w:r>
            <w:r w:rsidRPr="00712504">
              <w:rPr>
                <w:rFonts w:ascii="Times New Roman" w:eastAsia="Times New Roman" w:hAnsi="Times New Roman" w:cs="Times New Roman"/>
                <w:spacing w:val="-5"/>
                <w:sz w:val="24"/>
                <w:szCs w:val="24"/>
                <w:lang w:eastAsia="en-US" w:bidi="en-US"/>
              </w:rPr>
              <w:t>т</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z w:val="24"/>
                <w:szCs w:val="24"/>
                <w:lang w:eastAsia="en-US" w:bidi="en-US"/>
              </w:rPr>
              <w:t>в</w:t>
            </w:r>
            <w:r w:rsidRPr="00712504">
              <w:rPr>
                <w:rFonts w:ascii="Times New Roman" w:eastAsia="Times New Roman" w:hAnsi="Times New Roman" w:cs="Times New Roman"/>
                <w:spacing w:val="35"/>
                <w:sz w:val="24"/>
                <w:szCs w:val="24"/>
                <w:lang w:eastAsia="en-US" w:bidi="en-US"/>
              </w:rPr>
              <w:t xml:space="preserve"> </w:t>
            </w:r>
            <w:r w:rsidRPr="00712504">
              <w:rPr>
                <w:rFonts w:ascii="Times New Roman" w:eastAsia="Times New Roman" w:hAnsi="Times New Roman" w:cs="Times New Roman"/>
                <w:spacing w:val="-6"/>
                <w:sz w:val="24"/>
                <w:szCs w:val="24"/>
                <w:lang w:eastAsia="en-US" w:bidi="en-US"/>
              </w:rPr>
              <w:t>транспортной</w:t>
            </w:r>
            <w:r w:rsidRPr="00712504">
              <w:rPr>
                <w:rFonts w:ascii="Times New Roman" w:eastAsia="Times New Roman" w:hAnsi="Times New Roman" w:cs="Times New Roman"/>
                <w:sz w:val="24"/>
                <w:szCs w:val="24"/>
                <w:lang w:eastAsia="en-US" w:bidi="en-US"/>
              </w:rPr>
              <w:t xml:space="preserve"> ин</w:t>
            </w:r>
            <w:r w:rsidRPr="00712504">
              <w:rPr>
                <w:rFonts w:ascii="Times New Roman" w:eastAsia="Times New Roman" w:hAnsi="Times New Roman" w:cs="Times New Roman"/>
                <w:spacing w:val="-2"/>
                <w:sz w:val="24"/>
                <w:szCs w:val="24"/>
                <w:lang w:eastAsia="en-US" w:bidi="en-US"/>
              </w:rPr>
              <w:t>ф</w:t>
            </w:r>
            <w:r w:rsidRPr="00712504">
              <w:rPr>
                <w:rFonts w:ascii="Times New Roman" w:eastAsia="Times New Roman" w:hAnsi="Times New Roman" w:cs="Times New Roman"/>
                <w:sz w:val="24"/>
                <w:szCs w:val="24"/>
                <w:lang w:eastAsia="en-US" w:bidi="en-US"/>
              </w:rPr>
              <w:t>р</w:t>
            </w:r>
            <w:r w:rsidRPr="00712504">
              <w:rPr>
                <w:rFonts w:ascii="Times New Roman" w:eastAsia="Times New Roman" w:hAnsi="Times New Roman" w:cs="Times New Roman"/>
                <w:spacing w:val="-1"/>
                <w:sz w:val="24"/>
                <w:szCs w:val="24"/>
                <w:lang w:eastAsia="en-US" w:bidi="en-US"/>
              </w:rPr>
              <w:t>ас</w:t>
            </w:r>
            <w:r w:rsidRPr="00712504">
              <w:rPr>
                <w:rFonts w:ascii="Times New Roman" w:eastAsia="Times New Roman" w:hAnsi="Times New Roman" w:cs="Times New Roman"/>
                <w:sz w:val="24"/>
                <w:szCs w:val="24"/>
                <w:lang w:eastAsia="en-US" w:bidi="en-US"/>
              </w:rPr>
              <w:t>т</w:t>
            </w:r>
            <w:r w:rsidRPr="00712504">
              <w:rPr>
                <w:rFonts w:ascii="Times New Roman" w:eastAsia="Times New Roman" w:hAnsi="Times New Roman" w:cs="Times New Roman"/>
                <w:spacing w:val="4"/>
                <w:sz w:val="24"/>
                <w:szCs w:val="24"/>
                <w:lang w:eastAsia="en-US" w:bidi="en-US"/>
              </w:rPr>
              <w:t>р</w:t>
            </w:r>
            <w:r w:rsidRPr="00712504">
              <w:rPr>
                <w:rFonts w:ascii="Times New Roman" w:eastAsia="Times New Roman" w:hAnsi="Times New Roman" w:cs="Times New Roman"/>
                <w:spacing w:val="-10"/>
                <w:sz w:val="24"/>
                <w:szCs w:val="24"/>
                <w:lang w:eastAsia="en-US" w:bidi="en-US"/>
              </w:rPr>
              <w:t>у</w:t>
            </w:r>
            <w:r w:rsidRPr="00712504">
              <w:rPr>
                <w:rFonts w:ascii="Times New Roman" w:eastAsia="Times New Roman" w:hAnsi="Times New Roman" w:cs="Times New Roman"/>
                <w:spacing w:val="-2"/>
                <w:sz w:val="24"/>
                <w:szCs w:val="24"/>
                <w:lang w:eastAsia="en-US" w:bidi="en-US"/>
              </w:rPr>
              <w:t>к</w:t>
            </w:r>
            <w:r w:rsidRPr="00712504">
              <w:rPr>
                <w:rFonts w:ascii="Times New Roman" w:eastAsia="Times New Roman" w:hAnsi="Times New Roman" w:cs="Times New Roman"/>
                <w:spacing w:val="5"/>
                <w:sz w:val="24"/>
                <w:szCs w:val="24"/>
                <w:lang w:eastAsia="en-US" w:bidi="en-US"/>
              </w:rPr>
              <w:t>т</w:t>
            </w:r>
            <w:r w:rsidRPr="00712504">
              <w:rPr>
                <w:rFonts w:ascii="Times New Roman" w:eastAsia="Times New Roman" w:hAnsi="Times New Roman" w:cs="Times New Roman"/>
                <w:spacing w:val="-5"/>
                <w:sz w:val="24"/>
                <w:szCs w:val="24"/>
                <w:lang w:eastAsia="en-US" w:bidi="en-US"/>
              </w:rPr>
              <w:t>у</w:t>
            </w:r>
            <w:r w:rsidRPr="00712504">
              <w:rPr>
                <w:rFonts w:ascii="Times New Roman" w:eastAsia="Times New Roman" w:hAnsi="Times New Roman" w:cs="Times New Roman"/>
                <w:sz w:val="24"/>
                <w:szCs w:val="24"/>
                <w:lang w:eastAsia="en-US" w:bidi="en-US"/>
              </w:rPr>
              <w:t xml:space="preserve">ры    </w:t>
            </w:r>
            <w:r w:rsidRPr="00712504">
              <w:rPr>
                <w:rFonts w:ascii="Times New Roman" w:eastAsia="Times New Roman" w:hAnsi="Times New Roman" w:cs="Times New Roman"/>
                <w:spacing w:val="27"/>
                <w:sz w:val="24"/>
                <w:szCs w:val="24"/>
                <w:lang w:eastAsia="en-US" w:bidi="en-US"/>
              </w:rPr>
              <w:t xml:space="preserve"> </w:t>
            </w:r>
            <w:r w:rsidRPr="00712504">
              <w:rPr>
                <w:rFonts w:ascii="Times New Roman" w:eastAsia="Times New Roman" w:hAnsi="Times New Roman" w:cs="Times New Roman"/>
                <w:sz w:val="24"/>
                <w:szCs w:val="24"/>
                <w:lang w:eastAsia="en-US" w:bidi="en-US"/>
              </w:rPr>
              <w:t>п</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1"/>
                <w:sz w:val="24"/>
                <w:szCs w:val="24"/>
                <w:lang w:eastAsia="en-US" w:bidi="en-US"/>
              </w:rPr>
              <w:t>се</w:t>
            </w:r>
            <w:r w:rsidRPr="00712504">
              <w:rPr>
                <w:rFonts w:ascii="Times New Roman" w:eastAsia="Times New Roman" w:hAnsi="Times New Roman" w:cs="Times New Roman"/>
                <w:sz w:val="24"/>
                <w:szCs w:val="24"/>
                <w:lang w:eastAsia="en-US" w:bidi="en-US"/>
              </w:rPr>
              <w:t>л</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z w:val="24"/>
                <w:szCs w:val="24"/>
                <w:lang w:eastAsia="en-US" w:bidi="en-US"/>
              </w:rPr>
              <w:t xml:space="preserve">ния </w:t>
            </w:r>
            <w:r w:rsidRPr="00712504">
              <w:rPr>
                <w:rFonts w:ascii="Times New Roman" w:eastAsia="Times New Roman" w:hAnsi="Times New Roman" w:cs="Times New Roman"/>
                <w:spacing w:val="-3"/>
                <w:sz w:val="24"/>
                <w:szCs w:val="24"/>
                <w:lang w:eastAsia="en-US" w:bidi="en-US"/>
              </w:rPr>
              <w:t>д</w:t>
            </w:r>
            <w:r w:rsidRPr="00712504">
              <w:rPr>
                <w:rFonts w:ascii="Times New Roman" w:eastAsia="Times New Roman" w:hAnsi="Times New Roman" w:cs="Times New Roman"/>
                <w:sz w:val="24"/>
                <w:szCs w:val="24"/>
                <w:lang w:eastAsia="en-US" w:bidi="en-US"/>
              </w:rPr>
              <w:t>ля н</w:t>
            </w:r>
            <w:r w:rsidRPr="00712504">
              <w:rPr>
                <w:rFonts w:ascii="Times New Roman" w:eastAsia="Times New Roman" w:hAnsi="Times New Roman" w:cs="Times New Roman"/>
                <w:spacing w:val="-1"/>
                <w:sz w:val="24"/>
                <w:szCs w:val="24"/>
                <w:lang w:eastAsia="en-US" w:bidi="en-US"/>
              </w:rPr>
              <w:t>асе</w:t>
            </w:r>
            <w:r w:rsidRPr="00712504">
              <w:rPr>
                <w:rFonts w:ascii="Times New Roman" w:eastAsia="Times New Roman" w:hAnsi="Times New Roman" w:cs="Times New Roman"/>
                <w:sz w:val="24"/>
                <w:szCs w:val="24"/>
                <w:lang w:eastAsia="en-US" w:bidi="en-US"/>
              </w:rPr>
              <w:t>л</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pacing w:val="-4"/>
                <w:sz w:val="24"/>
                <w:szCs w:val="24"/>
                <w:lang w:eastAsia="en-US" w:bidi="en-US"/>
              </w:rPr>
              <w:t>н</w:t>
            </w:r>
            <w:r w:rsidRPr="00712504">
              <w:rPr>
                <w:rFonts w:ascii="Times New Roman" w:eastAsia="Times New Roman" w:hAnsi="Times New Roman" w:cs="Times New Roman"/>
                <w:sz w:val="24"/>
                <w:szCs w:val="24"/>
                <w:lang w:eastAsia="en-US" w:bidi="en-US"/>
              </w:rPr>
              <w:t>ия п</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1"/>
                <w:sz w:val="24"/>
                <w:szCs w:val="24"/>
                <w:lang w:eastAsia="en-US" w:bidi="en-US"/>
              </w:rPr>
              <w:t>се</w:t>
            </w:r>
            <w:r w:rsidRPr="00712504">
              <w:rPr>
                <w:rFonts w:ascii="Times New Roman" w:eastAsia="Times New Roman" w:hAnsi="Times New Roman" w:cs="Times New Roman"/>
                <w:sz w:val="24"/>
                <w:szCs w:val="24"/>
                <w:lang w:eastAsia="en-US" w:bidi="en-US"/>
              </w:rPr>
              <w:t>л</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z w:val="24"/>
                <w:szCs w:val="24"/>
                <w:lang w:eastAsia="en-US" w:bidi="en-US"/>
              </w:rPr>
              <w:t>ния</w:t>
            </w:r>
            <w:r w:rsidRPr="00712504">
              <w:rPr>
                <w:rFonts w:ascii="Times New Roman" w:eastAsia="Times New Roman" w:hAnsi="Times New Roman" w:cs="Times New Roman"/>
                <w:spacing w:val="44"/>
                <w:sz w:val="24"/>
                <w:szCs w:val="24"/>
                <w:lang w:eastAsia="en-US" w:bidi="en-US"/>
              </w:rPr>
              <w:t xml:space="preserve"> </w:t>
            </w:r>
            <w:r w:rsidRPr="00712504">
              <w:rPr>
                <w:rFonts w:ascii="Times New Roman" w:eastAsia="Times New Roman" w:hAnsi="Times New Roman" w:cs="Times New Roman"/>
                <w:sz w:val="24"/>
                <w:szCs w:val="24"/>
                <w:lang w:eastAsia="en-US" w:bidi="en-US"/>
              </w:rPr>
              <w:t>в</w:t>
            </w:r>
            <w:r w:rsidRPr="00712504">
              <w:rPr>
                <w:rFonts w:ascii="Times New Roman" w:eastAsia="Times New Roman" w:hAnsi="Times New Roman" w:cs="Times New Roman"/>
                <w:spacing w:val="44"/>
                <w:sz w:val="24"/>
                <w:szCs w:val="24"/>
                <w:lang w:eastAsia="en-US" w:bidi="en-US"/>
              </w:rPr>
              <w:t xml:space="preserve"> </w:t>
            </w:r>
            <w:r w:rsidRPr="00712504">
              <w:rPr>
                <w:rFonts w:ascii="Times New Roman" w:eastAsia="Times New Roman" w:hAnsi="Times New Roman" w:cs="Times New Roman"/>
                <w:spacing w:val="-1"/>
                <w:sz w:val="24"/>
                <w:szCs w:val="24"/>
                <w:lang w:eastAsia="en-US" w:bidi="en-US"/>
              </w:rPr>
              <w:t>с</w:t>
            </w:r>
            <w:r w:rsidRPr="00712504">
              <w:rPr>
                <w:rFonts w:ascii="Times New Roman" w:eastAsia="Times New Roman" w:hAnsi="Times New Roman" w:cs="Times New Roman"/>
                <w:sz w:val="24"/>
                <w:szCs w:val="24"/>
                <w:lang w:eastAsia="en-US" w:bidi="en-US"/>
              </w:rPr>
              <w:t>оот</w:t>
            </w:r>
            <w:r w:rsidRPr="00712504">
              <w:rPr>
                <w:rFonts w:ascii="Times New Roman" w:eastAsia="Times New Roman" w:hAnsi="Times New Roman" w:cs="Times New Roman"/>
                <w:spacing w:val="1"/>
                <w:sz w:val="24"/>
                <w:szCs w:val="24"/>
                <w:lang w:eastAsia="en-US" w:bidi="en-US"/>
              </w:rPr>
              <w:t>в</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z w:val="24"/>
                <w:szCs w:val="24"/>
                <w:lang w:eastAsia="en-US" w:bidi="en-US"/>
              </w:rPr>
              <w:t>т</w:t>
            </w:r>
            <w:r w:rsidRPr="00712504">
              <w:rPr>
                <w:rFonts w:ascii="Times New Roman" w:eastAsia="Times New Roman" w:hAnsi="Times New Roman" w:cs="Times New Roman"/>
                <w:spacing w:val="-1"/>
                <w:sz w:val="24"/>
                <w:szCs w:val="24"/>
                <w:lang w:eastAsia="en-US" w:bidi="en-US"/>
              </w:rPr>
              <w:t>с</w:t>
            </w:r>
            <w:r w:rsidRPr="00712504">
              <w:rPr>
                <w:rFonts w:ascii="Times New Roman" w:eastAsia="Times New Roman" w:hAnsi="Times New Roman" w:cs="Times New Roman"/>
                <w:sz w:val="24"/>
                <w:szCs w:val="24"/>
                <w:lang w:eastAsia="en-US" w:bidi="en-US"/>
              </w:rPr>
              <w:t>т</w:t>
            </w:r>
            <w:r w:rsidRPr="00712504">
              <w:rPr>
                <w:rFonts w:ascii="Times New Roman" w:eastAsia="Times New Roman" w:hAnsi="Times New Roman" w:cs="Times New Roman"/>
                <w:spacing w:val="-3"/>
                <w:sz w:val="24"/>
                <w:szCs w:val="24"/>
                <w:lang w:eastAsia="en-US" w:bidi="en-US"/>
              </w:rPr>
              <w:t>в</w:t>
            </w:r>
            <w:r w:rsidRPr="00712504">
              <w:rPr>
                <w:rFonts w:ascii="Times New Roman" w:eastAsia="Times New Roman" w:hAnsi="Times New Roman" w:cs="Times New Roman"/>
                <w:sz w:val="24"/>
                <w:szCs w:val="24"/>
                <w:lang w:eastAsia="en-US" w:bidi="en-US"/>
              </w:rPr>
              <w:t>ии</w:t>
            </w:r>
            <w:r w:rsidRPr="00712504">
              <w:rPr>
                <w:rFonts w:ascii="Times New Roman" w:eastAsia="Times New Roman" w:hAnsi="Times New Roman" w:cs="Times New Roman"/>
                <w:spacing w:val="48"/>
                <w:sz w:val="24"/>
                <w:szCs w:val="24"/>
                <w:lang w:eastAsia="en-US" w:bidi="en-US"/>
              </w:rPr>
              <w:t xml:space="preserve"> </w:t>
            </w:r>
            <w:r w:rsidRPr="00712504">
              <w:rPr>
                <w:rFonts w:ascii="Times New Roman" w:eastAsia="Times New Roman" w:hAnsi="Times New Roman" w:cs="Times New Roman"/>
                <w:sz w:val="24"/>
                <w:szCs w:val="24"/>
                <w:lang w:eastAsia="en-US" w:bidi="en-US"/>
              </w:rPr>
              <w:t>с</w:t>
            </w:r>
            <w:r w:rsidRPr="00712504">
              <w:rPr>
                <w:rFonts w:ascii="Times New Roman" w:eastAsia="Times New Roman" w:hAnsi="Times New Roman" w:cs="Times New Roman"/>
                <w:spacing w:val="42"/>
                <w:sz w:val="24"/>
                <w:szCs w:val="24"/>
                <w:lang w:eastAsia="en-US" w:bidi="en-US"/>
              </w:rPr>
              <w:t xml:space="preserve"> </w:t>
            </w:r>
            <w:r w:rsidRPr="00712504">
              <w:rPr>
                <w:rFonts w:ascii="Times New Roman" w:eastAsia="Times New Roman" w:hAnsi="Times New Roman" w:cs="Times New Roman"/>
                <w:spacing w:val="-4"/>
                <w:sz w:val="24"/>
                <w:szCs w:val="24"/>
                <w:lang w:eastAsia="en-US" w:bidi="en-US"/>
              </w:rPr>
              <w:t>н</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z w:val="24"/>
                <w:szCs w:val="24"/>
                <w:lang w:eastAsia="en-US" w:bidi="en-US"/>
              </w:rPr>
              <w:t>р</w:t>
            </w:r>
            <w:r w:rsidRPr="00712504">
              <w:rPr>
                <w:rFonts w:ascii="Times New Roman" w:eastAsia="Times New Roman" w:hAnsi="Times New Roman" w:cs="Times New Roman"/>
                <w:spacing w:val="1"/>
                <w:sz w:val="24"/>
                <w:szCs w:val="24"/>
                <w:lang w:eastAsia="en-US" w:bidi="en-US"/>
              </w:rPr>
              <w:t>м</w:t>
            </w:r>
            <w:r w:rsidRPr="00712504">
              <w:rPr>
                <w:rFonts w:ascii="Times New Roman" w:eastAsia="Times New Roman" w:hAnsi="Times New Roman" w:cs="Times New Roman"/>
                <w:spacing w:val="-1"/>
                <w:sz w:val="24"/>
                <w:szCs w:val="24"/>
                <w:lang w:eastAsia="en-US" w:bidi="en-US"/>
              </w:rPr>
              <w:t>а</w:t>
            </w:r>
            <w:r w:rsidRPr="00712504">
              <w:rPr>
                <w:rFonts w:ascii="Times New Roman" w:eastAsia="Times New Roman" w:hAnsi="Times New Roman" w:cs="Times New Roman"/>
                <w:sz w:val="24"/>
                <w:szCs w:val="24"/>
                <w:lang w:eastAsia="en-US" w:bidi="en-US"/>
              </w:rPr>
              <w:t>т</w:t>
            </w:r>
            <w:r w:rsidRPr="00712504">
              <w:rPr>
                <w:rFonts w:ascii="Times New Roman" w:eastAsia="Times New Roman" w:hAnsi="Times New Roman" w:cs="Times New Roman"/>
                <w:spacing w:val="-4"/>
                <w:sz w:val="24"/>
                <w:szCs w:val="24"/>
                <w:lang w:eastAsia="en-US" w:bidi="en-US"/>
              </w:rPr>
              <w:t>и</w:t>
            </w:r>
            <w:r w:rsidRPr="00712504">
              <w:rPr>
                <w:rFonts w:ascii="Times New Roman" w:eastAsia="Times New Roman" w:hAnsi="Times New Roman" w:cs="Times New Roman"/>
                <w:spacing w:val="1"/>
                <w:sz w:val="24"/>
                <w:szCs w:val="24"/>
                <w:lang w:eastAsia="en-US" w:bidi="en-US"/>
              </w:rPr>
              <w:t>в</w:t>
            </w:r>
            <w:r w:rsidRPr="00712504">
              <w:rPr>
                <w:rFonts w:ascii="Times New Roman" w:eastAsia="Times New Roman" w:hAnsi="Times New Roman" w:cs="Times New Roman"/>
                <w:spacing w:val="-6"/>
                <w:sz w:val="24"/>
                <w:szCs w:val="24"/>
                <w:lang w:eastAsia="en-US" w:bidi="en-US"/>
              </w:rPr>
              <w:t>а</w:t>
            </w:r>
            <w:r w:rsidRPr="00712504">
              <w:rPr>
                <w:rFonts w:ascii="Times New Roman" w:eastAsia="Times New Roman" w:hAnsi="Times New Roman" w:cs="Times New Roman"/>
                <w:spacing w:val="1"/>
                <w:sz w:val="24"/>
                <w:szCs w:val="24"/>
                <w:lang w:eastAsia="en-US" w:bidi="en-US"/>
              </w:rPr>
              <w:t>м</w:t>
            </w:r>
            <w:r w:rsidRPr="00712504">
              <w:rPr>
                <w:rFonts w:ascii="Times New Roman" w:eastAsia="Times New Roman" w:hAnsi="Times New Roman" w:cs="Times New Roman"/>
                <w:sz w:val="24"/>
                <w:szCs w:val="24"/>
                <w:lang w:eastAsia="en-US" w:bidi="en-US"/>
              </w:rPr>
              <w:t xml:space="preserve">и </w:t>
            </w:r>
            <w:r w:rsidRPr="00712504">
              <w:rPr>
                <w:rFonts w:ascii="Times New Roman" w:eastAsia="Times New Roman" w:hAnsi="Times New Roman" w:cs="Times New Roman"/>
                <w:spacing w:val="2"/>
                <w:sz w:val="24"/>
                <w:szCs w:val="24"/>
                <w:lang w:eastAsia="en-US" w:bidi="en-US"/>
              </w:rPr>
              <w:t>г</w:t>
            </w:r>
            <w:r w:rsidRPr="00712504">
              <w:rPr>
                <w:rFonts w:ascii="Times New Roman" w:eastAsia="Times New Roman" w:hAnsi="Times New Roman" w:cs="Times New Roman"/>
                <w:sz w:val="24"/>
                <w:szCs w:val="24"/>
                <w:lang w:eastAsia="en-US" w:bidi="en-US"/>
              </w:rPr>
              <w:t>р</w:t>
            </w:r>
            <w:r w:rsidRPr="00712504">
              <w:rPr>
                <w:rFonts w:ascii="Times New Roman" w:eastAsia="Times New Roman" w:hAnsi="Times New Roman" w:cs="Times New Roman"/>
                <w:spacing w:val="-1"/>
                <w:sz w:val="24"/>
                <w:szCs w:val="24"/>
                <w:lang w:eastAsia="en-US" w:bidi="en-US"/>
              </w:rPr>
              <w:t>а</w:t>
            </w:r>
            <w:r w:rsidRPr="00712504">
              <w:rPr>
                <w:rFonts w:ascii="Times New Roman" w:eastAsia="Times New Roman" w:hAnsi="Times New Roman" w:cs="Times New Roman"/>
                <w:spacing w:val="-3"/>
                <w:sz w:val="24"/>
                <w:szCs w:val="24"/>
                <w:lang w:eastAsia="en-US" w:bidi="en-US"/>
              </w:rPr>
              <w:t>д</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1"/>
                <w:sz w:val="24"/>
                <w:szCs w:val="24"/>
                <w:lang w:eastAsia="en-US" w:bidi="en-US"/>
              </w:rPr>
              <w:t>с</w:t>
            </w:r>
            <w:r w:rsidRPr="00712504">
              <w:rPr>
                <w:rFonts w:ascii="Times New Roman" w:eastAsia="Times New Roman" w:hAnsi="Times New Roman" w:cs="Times New Roman"/>
                <w:sz w:val="24"/>
                <w:szCs w:val="24"/>
                <w:lang w:eastAsia="en-US" w:bidi="en-US"/>
              </w:rPr>
              <w:t>т</w:t>
            </w:r>
            <w:r w:rsidRPr="00712504">
              <w:rPr>
                <w:rFonts w:ascii="Times New Roman" w:eastAsia="Times New Roman" w:hAnsi="Times New Roman" w:cs="Times New Roman"/>
                <w:spacing w:val="-5"/>
                <w:sz w:val="24"/>
                <w:szCs w:val="24"/>
                <w:lang w:eastAsia="en-US" w:bidi="en-US"/>
              </w:rPr>
              <w:t>р</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z w:val="24"/>
                <w:szCs w:val="24"/>
                <w:lang w:eastAsia="en-US" w:bidi="en-US"/>
              </w:rPr>
              <w:t>ит</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z w:val="24"/>
                <w:szCs w:val="24"/>
                <w:lang w:eastAsia="en-US" w:bidi="en-US"/>
              </w:rPr>
              <w:t>л</w:t>
            </w:r>
            <w:r w:rsidRPr="00712504">
              <w:rPr>
                <w:rFonts w:ascii="Times New Roman" w:eastAsia="Times New Roman" w:hAnsi="Times New Roman" w:cs="Times New Roman"/>
                <w:spacing w:val="-4"/>
                <w:sz w:val="24"/>
                <w:szCs w:val="24"/>
                <w:lang w:eastAsia="en-US" w:bidi="en-US"/>
              </w:rPr>
              <w:t>ьн</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3"/>
                <w:sz w:val="24"/>
                <w:szCs w:val="24"/>
                <w:lang w:eastAsia="en-US" w:bidi="en-US"/>
              </w:rPr>
              <w:t>г</w:t>
            </w:r>
            <w:r w:rsidRPr="00712504">
              <w:rPr>
                <w:rFonts w:ascii="Times New Roman" w:eastAsia="Times New Roman" w:hAnsi="Times New Roman" w:cs="Times New Roman"/>
                <w:sz w:val="24"/>
                <w:szCs w:val="24"/>
                <w:lang w:eastAsia="en-US" w:bidi="en-US"/>
              </w:rPr>
              <w:t>о п</w:t>
            </w:r>
            <w:r w:rsidRPr="00712504">
              <w:rPr>
                <w:rFonts w:ascii="Times New Roman" w:eastAsia="Times New Roman" w:hAnsi="Times New Roman" w:cs="Times New Roman"/>
                <w:spacing w:val="-5"/>
                <w:sz w:val="24"/>
                <w:szCs w:val="24"/>
                <w:lang w:eastAsia="en-US" w:bidi="en-US"/>
              </w:rPr>
              <w:t>р</w:t>
            </w:r>
            <w:r w:rsidRPr="00712504">
              <w:rPr>
                <w:rFonts w:ascii="Times New Roman" w:eastAsia="Times New Roman" w:hAnsi="Times New Roman" w:cs="Times New Roman"/>
                <w:spacing w:val="4"/>
                <w:sz w:val="24"/>
                <w:szCs w:val="24"/>
                <w:lang w:eastAsia="en-US" w:bidi="en-US"/>
              </w:rPr>
              <w:t>о</w:t>
            </w:r>
            <w:r w:rsidRPr="00712504">
              <w:rPr>
                <w:rFonts w:ascii="Times New Roman" w:eastAsia="Times New Roman" w:hAnsi="Times New Roman" w:cs="Times New Roman"/>
                <w:spacing w:val="-1"/>
                <w:sz w:val="24"/>
                <w:szCs w:val="24"/>
                <w:lang w:eastAsia="en-US" w:bidi="en-US"/>
              </w:rPr>
              <w:t>е</w:t>
            </w:r>
            <w:r w:rsidRPr="00712504">
              <w:rPr>
                <w:rFonts w:ascii="Times New Roman" w:eastAsia="Times New Roman" w:hAnsi="Times New Roman" w:cs="Times New Roman"/>
                <w:spacing w:val="-2"/>
                <w:sz w:val="24"/>
                <w:szCs w:val="24"/>
                <w:lang w:eastAsia="en-US" w:bidi="en-US"/>
              </w:rPr>
              <w:t>к</w:t>
            </w:r>
            <w:r w:rsidRPr="00712504">
              <w:rPr>
                <w:rFonts w:ascii="Times New Roman" w:eastAsia="Times New Roman" w:hAnsi="Times New Roman" w:cs="Times New Roman"/>
                <w:sz w:val="24"/>
                <w:szCs w:val="24"/>
                <w:lang w:eastAsia="en-US" w:bidi="en-US"/>
              </w:rPr>
              <w:t>тиро</w:t>
            </w:r>
            <w:r w:rsidRPr="00712504">
              <w:rPr>
                <w:rFonts w:ascii="Times New Roman" w:eastAsia="Times New Roman" w:hAnsi="Times New Roman" w:cs="Times New Roman"/>
                <w:spacing w:val="1"/>
                <w:sz w:val="24"/>
                <w:szCs w:val="24"/>
                <w:lang w:eastAsia="en-US" w:bidi="en-US"/>
              </w:rPr>
              <w:t>в</w:t>
            </w:r>
            <w:r w:rsidRPr="00712504">
              <w:rPr>
                <w:rFonts w:ascii="Times New Roman" w:eastAsia="Times New Roman" w:hAnsi="Times New Roman" w:cs="Times New Roman"/>
                <w:spacing w:val="-1"/>
                <w:sz w:val="24"/>
                <w:szCs w:val="24"/>
                <w:lang w:eastAsia="en-US" w:bidi="en-US"/>
              </w:rPr>
              <w:t>а</w:t>
            </w:r>
            <w:r w:rsidRPr="00712504">
              <w:rPr>
                <w:rFonts w:ascii="Times New Roman" w:eastAsia="Times New Roman" w:hAnsi="Times New Roman" w:cs="Times New Roman"/>
                <w:spacing w:val="-4"/>
                <w:sz w:val="24"/>
                <w:szCs w:val="24"/>
                <w:lang w:eastAsia="en-US" w:bidi="en-US"/>
              </w:rPr>
              <w:t>н</w:t>
            </w:r>
            <w:r w:rsidRPr="00712504">
              <w:rPr>
                <w:rFonts w:ascii="Times New Roman" w:eastAsia="Times New Roman" w:hAnsi="Times New Roman" w:cs="Times New Roman"/>
                <w:sz w:val="24"/>
                <w:szCs w:val="24"/>
                <w:lang w:eastAsia="en-US" w:bidi="en-US"/>
              </w:rPr>
              <w:t>ия</w:t>
            </w:r>
            <w:r w:rsidRPr="00712504">
              <w:rPr>
                <w:rFonts w:ascii="Times New Roman" w:eastAsia="Calibri" w:hAnsi="Times New Roman" w:cs="Times New Roman"/>
                <w:sz w:val="24"/>
                <w:szCs w:val="24"/>
                <w:lang w:eastAsia="en-US" w:bidi="en-US"/>
              </w:rPr>
              <w:t>;</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4 Обеспечение своевременного ремонта объектов транспортной инфраструктуры;</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5 Создание приоритетных условий для обеспечения безопасности</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жизни и здоровья участников дорожного движения по отношению к результатам хозяйственной деятельности;</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6 Содействие развитию малого предпринимательства в сфере транспортного обслуживания населения.</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7 Создание</w:t>
            </w:r>
            <w:r w:rsidRPr="00712504">
              <w:rPr>
                <w:rFonts w:ascii="Times New Roman" w:eastAsia="Calibri" w:hAnsi="Times New Roman" w:cs="Times New Roman"/>
                <w:sz w:val="24"/>
                <w:szCs w:val="24"/>
                <w:lang w:eastAsia="en-US" w:bidi="en-US"/>
              </w:rPr>
              <w:tab/>
              <w:t xml:space="preserve"> приоритетных условий движения</w:t>
            </w:r>
            <w:r w:rsidRPr="00712504">
              <w:rPr>
                <w:rFonts w:ascii="Times New Roman" w:eastAsia="Calibri" w:hAnsi="Times New Roman" w:cs="Times New Roman"/>
                <w:sz w:val="24"/>
                <w:szCs w:val="24"/>
                <w:lang w:eastAsia="en-US" w:bidi="en-US"/>
              </w:rPr>
              <w:tab/>
              <w:t>транспортных средств общего пользования по отношению к иным транспортным средствам;</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8 Обеспечение условий для пешеходного и велосипедного передвижения населения;</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9 Привлечение средств из бюджетов различных уровней на укрепление сферы транспортного обслуживания населения, на строительство и ремонт транспортных объектов, благоустройство территории.</w:t>
            </w:r>
          </w:p>
        </w:tc>
      </w:tr>
      <w:tr w:rsidR="00712504" w:rsidRPr="00712504" w:rsidTr="00864949">
        <w:tc>
          <w:tcPr>
            <w:tcW w:w="2586" w:type="dxa"/>
            <w:tcBorders>
              <w:top w:val="double" w:sz="2" w:space="0" w:color="C0C0C0"/>
              <w:left w:val="double" w:sz="2" w:space="0" w:color="C0C0C0"/>
              <w:bottom w:val="double" w:sz="2" w:space="0" w:color="C0C0C0"/>
            </w:tcBorders>
            <w:vAlign w:val="center"/>
          </w:tcPr>
          <w:p w:rsidR="00712504" w:rsidRPr="00712504" w:rsidRDefault="00712504" w:rsidP="00712504">
            <w:pPr>
              <w:spacing w:after="0" w:line="240" w:lineRule="auto"/>
              <w:ind w:left="148" w:right="170"/>
              <w:rPr>
                <w:rFonts w:ascii="Times New Roman" w:eastAsia="Calibri" w:hAnsi="Times New Roman" w:cs="Times New Roman"/>
                <w:b/>
                <w:bCs/>
                <w:sz w:val="24"/>
                <w:szCs w:val="24"/>
                <w:lang w:val="en-US" w:eastAsia="en-US" w:bidi="en-US"/>
              </w:rPr>
            </w:pPr>
            <w:r w:rsidRPr="00712504">
              <w:rPr>
                <w:rFonts w:ascii="Times New Roman" w:eastAsia="Calibri" w:hAnsi="Times New Roman" w:cs="Times New Roman"/>
                <w:b/>
                <w:bCs/>
                <w:sz w:val="24"/>
                <w:szCs w:val="24"/>
                <w:lang w:eastAsia="en-US" w:bidi="en-US"/>
              </w:rPr>
              <w:lastRenderedPageBreak/>
              <w:t>Целевые показатели</w:t>
            </w:r>
            <w:r w:rsidRPr="00712504">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Перспективная численность населения;</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Протяженность автомобильных дорог общего пользования местного значения;</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Протяженность дорог с усовершенствованным дорожным покрытием в общей протяженности автомобильных дорог общего пользования местного значения</w:t>
            </w:r>
            <w:proofErr w:type="gramStart"/>
            <w:r w:rsidRPr="00712504">
              <w:rPr>
                <w:rFonts w:ascii="Times New Roman" w:eastAsia="Calibri" w:hAnsi="Times New Roman" w:cs="Times New Roman"/>
                <w:sz w:val="24"/>
                <w:szCs w:val="24"/>
                <w:lang w:eastAsia="en-US" w:bidi="en-US"/>
              </w:rPr>
              <w:t>, %;</w:t>
            </w:r>
            <w:proofErr w:type="gramEnd"/>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 xml:space="preserve">Капитальный ремонт и ремонт автомобильных дорог общего пользования местного значения, </w:t>
            </w:r>
            <w:proofErr w:type="gramStart"/>
            <w:r w:rsidRPr="00712504">
              <w:rPr>
                <w:rFonts w:ascii="Times New Roman" w:eastAsia="Calibri" w:hAnsi="Times New Roman" w:cs="Times New Roman"/>
                <w:sz w:val="24"/>
                <w:szCs w:val="24"/>
                <w:lang w:eastAsia="en-US" w:bidi="en-US"/>
              </w:rPr>
              <w:t>км</w:t>
            </w:r>
            <w:proofErr w:type="gramEnd"/>
            <w:r w:rsidRPr="00712504">
              <w:rPr>
                <w:rFonts w:ascii="Times New Roman" w:eastAsia="Calibri" w:hAnsi="Times New Roman" w:cs="Times New Roman"/>
                <w:sz w:val="24"/>
                <w:szCs w:val="24"/>
                <w:lang w:eastAsia="en-US" w:bidi="en-US"/>
              </w:rPr>
              <w:t>;</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Оптимизация (снижение) расходов на ремонт и содержание автомобильных дорог;</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достижение расчетного уровня обеспеченности населения услугами транспортной инфраструктуры</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 xml:space="preserve">Количество дорожно-транспортных происшествий, произошедших </w:t>
            </w:r>
            <w:proofErr w:type="spellStart"/>
            <w:r w:rsidRPr="00712504">
              <w:rPr>
                <w:rFonts w:ascii="Times New Roman" w:eastAsia="Calibri" w:hAnsi="Times New Roman" w:cs="Times New Roman"/>
                <w:sz w:val="24"/>
                <w:szCs w:val="24"/>
                <w:lang w:eastAsia="en-US" w:bidi="en-US"/>
              </w:rPr>
              <w:t>натерритории</w:t>
            </w:r>
            <w:proofErr w:type="spellEnd"/>
            <w:r w:rsidRPr="00712504">
              <w:rPr>
                <w:rFonts w:ascii="Times New Roman" w:eastAsia="Calibri" w:hAnsi="Times New Roman" w:cs="Times New Roman"/>
                <w:sz w:val="24"/>
                <w:szCs w:val="24"/>
                <w:lang w:eastAsia="en-US" w:bidi="en-US"/>
              </w:rPr>
              <w:t xml:space="preserve"> Поселения, ед.</w:t>
            </w:r>
          </w:p>
        </w:tc>
      </w:tr>
      <w:tr w:rsidR="00712504" w:rsidRPr="00712504" w:rsidTr="00864949">
        <w:tc>
          <w:tcPr>
            <w:tcW w:w="2586" w:type="dxa"/>
            <w:tcBorders>
              <w:top w:val="double" w:sz="2" w:space="0" w:color="C0C0C0"/>
              <w:left w:val="double" w:sz="2" w:space="0" w:color="C0C0C0"/>
              <w:bottom w:val="double" w:sz="2" w:space="0" w:color="C0C0C0"/>
            </w:tcBorders>
            <w:vAlign w:val="center"/>
          </w:tcPr>
          <w:p w:rsidR="00712504" w:rsidRPr="00712504" w:rsidRDefault="00712504" w:rsidP="00712504">
            <w:pPr>
              <w:spacing w:after="0" w:line="240" w:lineRule="auto"/>
              <w:ind w:left="148" w:right="170"/>
              <w:rPr>
                <w:rFonts w:ascii="Times New Roman" w:eastAsia="Calibri" w:hAnsi="Times New Roman" w:cs="Times New Roman"/>
                <w:sz w:val="24"/>
                <w:szCs w:val="24"/>
                <w:lang w:val="en-US" w:eastAsia="en-US" w:bidi="en-US"/>
              </w:rPr>
            </w:pPr>
            <w:proofErr w:type="spellStart"/>
            <w:r w:rsidRPr="00712504">
              <w:rPr>
                <w:rFonts w:ascii="Times New Roman" w:eastAsia="Calibri" w:hAnsi="Times New Roman" w:cs="Times New Roman"/>
                <w:b/>
                <w:bCs/>
                <w:sz w:val="24"/>
                <w:szCs w:val="24"/>
                <w:lang w:val="en-US" w:eastAsia="en-US" w:bidi="en-US"/>
              </w:rPr>
              <w:t>Сроки</w:t>
            </w:r>
            <w:proofErr w:type="spellEnd"/>
            <w:r w:rsidRPr="00712504">
              <w:rPr>
                <w:rFonts w:ascii="Times New Roman" w:eastAsia="Calibri" w:hAnsi="Times New Roman" w:cs="Times New Roman"/>
                <w:b/>
                <w:bCs/>
                <w:sz w:val="24"/>
                <w:szCs w:val="24"/>
                <w:lang w:val="en-US" w:eastAsia="en-US" w:bidi="en-US"/>
              </w:rPr>
              <w:t xml:space="preserve"> </w:t>
            </w:r>
            <w:proofErr w:type="spellStart"/>
            <w:r w:rsidRPr="00712504">
              <w:rPr>
                <w:rFonts w:ascii="Times New Roman" w:eastAsia="Calibri" w:hAnsi="Times New Roman" w:cs="Times New Roman"/>
                <w:b/>
                <w:bCs/>
                <w:sz w:val="24"/>
                <w:szCs w:val="24"/>
                <w:lang w:val="en-US" w:eastAsia="en-US" w:bidi="en-US"/>
              </w:rPr>
              <w:t>реализации</w:t>
            </w:r>
            <w:proofErr w:type="spellEnd"/>
            <w:r w:rsidRPr="00712504">
              <w:rPr>
                <w:rFonts w:ascii="Times New Roman" w:eastAsia="Calibri" w:hAnsi="Times New Roman" w:cs="Times New Roman"/>
                <w:b/>
                <w:bCs/>
                <w:sz w:val="24"/>
                <w:szCs w:val="24"/>
                <w:lang w:val="en-US" w:eastAsia="en-US" w:bidi="en-US"/>
              </w:rPr>
              <w:t xml:space="preserve"> </w:t>
            </w:r>
            <w:r w:rsidRPr="00712504">
              <w:rPr>
                <w:rFonts w:ascii="Times New Roman" w:eastAsia="Calibri" w:hAnsi="Times New Roman" w:cs="Times New Roman"/>
                <w:b/>
                <w:bCs/>
                <w:sz w:val="24"/>
                <w:szCs w:val="24"/>
                <w:lang w:eastAsia="en-US" w:bidi="en-US"/>
              </w:rPr>
              <w:t>п</w:t>
            </w:r>
            <w:proofErr w:type="spellStart"/>
            <w:r w:rsidRPr="00712504">
              <w:rPr>
                <w:rFonts w:ascii="Times New Roman" w:eastAsia="Calibri" w:hAnsi="Times New Roman" w:cs="Times New Roman"/>
                <w:b/>
                <w:bCs/>
                <w:sz w:val="24"/>
                <w:szCs w:val="24"/>
                <w:lang w:val="en-US" w:eastAsia="en-US" w:bidi="en-US"/>
              </w:rPr>
              <w:t>рограммы</w:t>
            </w:r>
            <w:proofErr w:type="spellEnd"/>
            <w:r w:rsidRPr="00712504">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val="en-US" w:eastAsia="en-US" w:bidi="en-US"/>
              </w:rPr>
              <w:t>20</w:t>
            </w:r>
            <w:r w:rsidRPr="00712504">
              <w:rPr>
                <w:rFonts w:ascii="Times New Roman" w:eastAsia="Calibri" w:hAnsi="Times New Roman" w:cs="Times New Roman"/>
                <w:sz w:val="24"/>
                <w:szCs w:val="24"/>
                <w:lang w:eastAsia="en-US" w:bidi="en-US"/>
              </w:rPr>
              <w:t>24</w:t>
            </w:r>
            <w:r w:rsidRPr="00712504">
              <w:rPr>
                <w:rFonts w:ascii="Times New Roman" w:eastAsia="Calibri" w:hAnsi="Times New Roman" w:cs="Times New Roman"/>
                <w:sz w:val="24"/>
                <w:szCs w:val="24"/>
                <w:lang w:val="en-US" w:eastAsia="en-US" w:bidi="en-US"/>
              </w:rPr>
              <w:t xml:space="preserve"> - 20</w:t>
            </w:r>
            <w:r w:rsidRPr="00712504">
              <w:rPr>
                <w:rFonts w:ascii="Times New Roman" w:eastAsia="Calibri" w:hAnsi="Times New Roman" w:cs="Times New Roman"/>
                <w:sz w:val="24"/>
                <w:szCs w:val="24"/>
                <w:lang w:eastAsia="en-US" w:bidi="en-US"/>
              </w:rPr>
              <w:t>34</w:t>
            </w:r>
            <w:r w:rsidRPr="00712504">
              <w:rPr>
                <w:rFonts w:ascii="Times New Roman" w:eastAsia="Calibri" w:hAnsi="Times New Roman" w:cs="Times New Roman"/>
                <w:sz w:val="24"/>
                <w:szCs w:val="24"/>
                <w:lang w:val="en-US" w:eastAsia="en-US" w:bidi="en-US"/>
              </w:rPr>
              <w:t xml:space="preserve"> </w:t>
            </w:r>
            <w:proofErr w:type="spellStart"/>
            <w:r w:rsidRPr="00712504">
              <w:rPr>
                <w:rFonts w:ascii="Times New Roman" w:eastAsia="Calibri" w:hAnsi="Times New Roman" w:cs="Times New Roman"/>
                <w:sz w:val="24"/>
                <w:szCs w:val="24"/>
                <w:lang w:val="en-US" w:eastAsia="en-US" w:bidi="en-US"/>
              </w:rPr>
              <w:t>год</w:t>
            </w:r>
            <w:proofErr w:type="spellEnd"/>
            <w:r w:rsidRPr="00712504">
              <w:rPr>
                <w:rFonts w:ascii="Times New Roman" w:eastAsia="Calibri" w:hAnsi="Times New Roman" w:cs="Times New Roman"/>
                <w:sz w:val="24"/>
                <w:szCs w:val="24"/>
                <w:lang w:eastAsia="en-US" w:bidi="en-US"/>
              </w:rPr>
              <w:t>ы</w:t>
            </w:r>
          </w:p>
        </w:tc>
      </w:tr>
      <w:tr w:rsidR="00712504" w:rsidRPr="00712504" w:rsidTr="00864949">
        <w:tc>
          <w:tcPr>
            <w:tcW w:w="2586" w:type="dxa"/>
            <w:tcBorders>
              <w:top w:val="double" w:sz="2" w:space="0" w:color="C0C0C0"/>
              <w:left w:val="double" w:sz="2" w:space="0" w:color="C0C0C0"/>
              <w:bottom w:val="double" w:sz="2" w:space="0" w:color="C0C0C0"/>
            </w:tcBorders>
            <w:vAlign w:val="center"/>
          </w:tcPr>
          <w:p w:rsidR="00712504" w:rsidRPr="00712504" w:rsidRDefault="00712504" w:rsidP="00712504">
            <w:pPr>
              <w:spacing w:after="0" w:line="240" w:lineRule="auto"/>
              <w:ind w:left="148" w:right="170"/>
              <w:rPr>
                <w:rFonts w:ascii="Times New Roman" w:eastAsia="Calibri" w:hAnsi="Times New Roman" w:cs="Times New Roman"/>
                <w:sz w:val="24"/>
                <w:szCs w:val="24"/>
                <w:lang w:eastAsia="en-US" w:bidi="en-US"/>
              </w:rPr>
            </w:pPr>
            <w:r w:rsidRPr="00712504">
              <w:rPr>
                <w:rFonts w:ascii="Times New Roman" w:eastAsia="Calibri" w:hAnsi="Times New Roman" w:cs="Times New Roman"/>
                <w:b/>
                <w:bCs/>
                <w:sz w:val="24"/>
                <w:szCs w:val="24"/>
                <w:lang w:eastAsia="en-US" w:bidi="en-US"/>
              </w:rPr>
              <w:t>Источники финансирования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proofErr w:type="gramStart"/>
            <w:r w:rsidRPr="00712504">
              <w:rPr>
                <w:rFonts w:ascii="Times New Roman" w:eastAsia="Calibri" w:hAnsi="Times New Roman" w:cs="Times New Roman"/>
                <w:sz w:val="24"/>
                <w:szCs w:val="24"/>
                <w:lang w:eastAsia="en-US" w:bidi="en-US"/>
              </w:rPr>
              <w:t>Программа финансируется из местного, районного, краевого бюджетов, инвестиционных ресурсов, предприятий, организаций, предпринимателей, учреждений, средств граждан</w:t>
            </w:r>
            <w:proofErr w:type="gramEnd"/>
          </w:p>
        </w:tc>
      </w:tr>
      <w:tr w:rsidR="00712504" w:rsidRPr="00712504" w:rsidTr="00864949">
        <w:tc>
          <w:tcPr>
            <w:tcW w:w="2586" w:type="dxa"/>
            <w:tcBorders>
              <w:top w:val="double" w:sz="2" w:space="0" w:color="C0C0C0"/>
              <w:left w:val="double" w:sz="2" w:space="0" w:color="C0C0C0"/>
              <w:bottom w:val="double" w:sz="2" w:space="0" w:color="C0C0C0"/>
            </w:tcBorders>
            <w:vAlign w:val="center"/>
          </w:tcPr>
          <w:p w:rsidR="00712504" w:rsidRPr="00712504" w:rsidRDefault="00712504" w:rsidP="00712504">
            <w:pPr>
              <w:spacing w:after="0" w:line="240" w:lineRule="auto"/>
              <w:ind w:left="148" w:right="170"/>
              <w:rPr>
                <w:rFonts w:ascii="Times New Roman" w:eastAsia="Calibri" w:hAnsi="Times New Roman" w:cs="Times New Roman"/>
                <w:sz w:val="24"/>
                <w:szCs w:val="24"/>
                <w:lang w:eastAsia="en-US" w:bidi="en-US"/>
              </w:rPr>
            </w:pPr>
            <w:r w:rsidRPr="00712504">
              <w:rPr>
                <w:rFonts w:ascii="Times New Roman" w:eastAsia="Calibri" w:hAnsi="Times New Roman" w:cs="Times New Roman"/>
                <w:b/>
                <w:bCs/>
                <w:sz w:val="24"/>
                <w:szCs w:val="24"/>
                <w:lang w:eastAsia="en-US" w:bidi="en-US"/>
              </w:rPr>
              <w:t>Ожидаемые результаты реализации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Times New Roman" w:hAnsi="Times New Roman" w:cs="Times New Roman"/>
                <w:sz w:val="24"/>
                <w:szCs w:val="24"/>
                <w:lang w:eastAsia="en-US" w:bidi="en-US"/>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За счет проведения работ по капитальному ремонту, ремонту и содержанию с учетом соблюдения требований технического регламента будет приведено в нормативное транспортно-эксплуатационное состояние до 70% дорог.</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Times New Roman" w:hAnsi="Times New Roman" w:cs="Times New Roman"/>
                <w:sz w:val="24"/>
                <w:szCs w:val="24"/>
                <w:lang w:eastAsia="en-US" w:bidi="en-US"/>
              </w:rPr>
              <w:t>Обеспечение надежности и безопасности системы транспортной инфраструктуры</w:t>
            </w:r>
            <w:r w:rsidRPr="00712504">
              <w:rPr>
                <w:rFonts w:ascii="Times New Roman" w:eastAsia="Calibri" w:hAnsi="Times New Roman" w:cs="Times New Roman"/>
                <w:sz w:val="24"/>
                <w:szCs w:val="24"/>
                <w:lang w:eastAsia="en-US" w:bidi="en-US"/>
              </w:rPr>
              <w:t>.</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lastRenderedPageBreak/>
              <w:t>В полном объеме будут актуализированы с учетом необходимости решения вышеуказанных задач и утверждены:</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 документы территориального планирования;</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 текущие планы развития транспортной инфраструктуры;</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 комплексные схемы организации транспортного обслуживания населения общественным транспортом, в том числе учитывающие межпоселковые перевозки;</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 xml:space="preserve">- планирование дорожных работ и </w:t>
            </w:r>
            <w:proofErr w:type="gramStart"/>
            <w:r w:rsidRPr="00712504">
              <w:rPr>
                <w:rFonts w:ascii="Times New Roman" w:eastAsia="Calibri" w:hAnsi="Times New Roman" w:cs="Times New Roman"/>
                <w:sz w:val="24"/>
                <w:szCs w:val="24"/>
                <w:lang w:eastAsia="en-US" w:bidi="en-US"/>
              </w:rPr>
              <w:t>контроль за</w:t>
            </w:r>
            <w:proofErr w:type="gramEnd"/>
            <w:r w:rsidRPr="00712504">
              <w:rPr>
                <w:rFonts w:ascii="Times New Roman" w:eastAsia="Calibri" w:hAnsi="Times New Roman" w:cs="Times New Roman"/>
                <w:sz w:val="24"/>
                <w:szCs w:val="24"/>
                <w:lang w:eastAsia="en-US" w:bidi="en-US"/>
              </w:rPr>
              <w:t xml:space="preserve"> их выполнением.</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r w:rsidRPr="00712504">
              <w:rPr>
                <w:rFonts w:ascii="Times New Roman" w:eastAsia="Calibri" w:hAnsi="Times New Roman" w:cs="Times New Roman"/>
                <w:sz w:val="24"/>
                <w:szCs w:val="24"/>
                <w:lang w:eastAsia="en-US" w:bidi="en-US"/>
              </w:rPr>
              <w:t>Повышение качества, комфортности и уровня жизни населения сельского поселения «</w:t>
            </w:r>
            <w:proofErr w:type="spellStart"/>
            <w:r w:rsidRPr="00712504">
              <w:rPr>
                <w:rFonts w:ascii="Times New Roman" w:eastAsia="Calibri" w:hAnsi="Times New Roman" w:cs="Times New Roman"/>
                <w:sz w:val="24"/>
                <w:szCs w:val="24"/>
                <w:lang w:eastAsia="en-US" w:bidi="en-US"/>
              </w:rPr>
              <w:t>Амитхаша</w:t>
            </w:r>
            <w:proofErr w:type="spellEnd"/>
            <w:r w:rsidRPr="00712504">
              <w:rPr>
                <w:rFonts w:ascii="Times New Roman" w:eastAsia="Calibri" w:hAnsi="Times New Roman" w:cs="Times New Roman"/>
                <w:sz w:val="24"/>
                <w:szCs w:val="24"/>
                <w:lang w:eastAsia="en-US" w:bidi="en-US"/>
              </w:rPr>
              <w:t>».</w:t>
            </w:r>
          </w:p>
          <w:p w:rsidR="00712504" w:rsidRPr="00712504" w:rsidRDefault="00712504" w:rsidP="00712504">
            <w:pPr>
              <w:spacing w:after="0" w:line="240" w:lineRule="auto"/>
              <w:ind w:left="114" w:right="114" w:firstLine="114"/>
              <w:jc w:val="both"/>
              <w:rPr>
                <w:rFonts w:ascii="Times New Roman" w:eastAsia="Calibri" w:hAnsi="Times New Roman" w:cs="Times New Roman"/>
                <w:sz w:val="24"/>
                <w:szCs w:val="24"/>
                <w:lang w:eastAsia="en-US" w:bidi="en-US"/>
              </w:rPr>
            </w:pPr>
          </w:p>
        </w:tc>
      </w:tr>
    </w:tbl>
    <w:p w:rsidR="00712504" w:rsidRPr="00712504" w:rsidRDefault="00712504" w:rsidP="00712504">
      <w:pPr>
        <w:spacing w:after="0" w:line="240" w:lineRule="auto"/>
        <w:jc w:val="both"/>
        <w:rPr>
          <w:rFonts w:ascii="Times New Roman" w:eastAsia="Calibri" w:hAnsi="Times New Roman" w:cs="Times New Roman"/>
          <w:bCs/>
          <w:sz w:val="26"/>
          <w:szCs w:val="26"/>
          <w:lang w:eastAsia="en-US" w:bidi="en-US"/>
        </w:rPr>
      </w:pPr>
    </w:p>
    <w:p w:rsidR="00712504" w:rsidRPr="00712504" w:rsidRDefault="00712504" w:rsidP="00712504">
      <w:pPr>
        <w:spacing w:before="240" w:after="240" w:line="240" w:lineRule="auto"/>
        <w:jc w:val="center"/>
        <w:rPr>
          <w:rFonts w:ascii="Times New Roman" w:eastAsia="Times New Roman" w:hAnsi="Times New Roman" w:cs="Times New Roman"/>
          <w:b/>
          <w:sz w:val="28"/>
          <w:szCs w:val="28"/>
        </w:rPr>
      </w:pPr>
      <w:r w:rsidRPr="00712504">
        <w:rPr>
          <w:rFonts w:ascii="Times New Roman" w:eastAsia="Times New Roman" w:hAnsi="Times New Roman" w:cs="Times New Roman"/>
          <w:b/>
          <w:sz w:val="28"/>
          <w:szCs w:val="28"/>
        </w:rPr>
        <w:t>Характеристика существующего состояния транспортной инфраструктуры</w:t>
      </w:r>
    </w:p>
    <w:p w:rsidR="00712504" w:rsidRPr="00712504" w:rsidRDefault="00712504" w:rsidP="00712504">
      <w:pPr>
        <w:spacing w:before="240" w:after="240" w:line="240" w:lineRule="auto"/>
        <w:ind w:left="567"/>
        <w:jc w:val="center"/>
        <w:rPr>
          <w:rFonts w:ascii="Times New Roman" w:eastAsia="Times New Roman" w:hAnsi="Times New Roman" w:cs="Times New Roman"/>
          <w:b/>
          <w:sz w:val="26"/>
          <w:szCs w:val="26"/>
        </w:rPr>
      </w:pPr>
      <w:r w:rsidRPr="00712504">
        <w:rPr>
          <w:rFonts w:ascii="Times New Roman" w:eastAsia="Times New Roman" w:hAnsi="Times New Roman" w:cs="Times New Roman"/>
          <w:b/>
          <w:sz w:val="26"/>
          <w:szCs w:val="26"/>
        </w:rPr>
        <w:t>Положение сельского поселения «</w:t>
      </w:r>
      <w:proofErr w:type="spellStart"/>
      <w:r w:rsidRPr="00712504">
        <w:rPr>
          <w:rFonts w:ascii="Times New Roman" w:eastAsia="Times New Roman" w:hAnsi="Times New Roman" w:cs="Times New Roman"/>
          <w:b/>
          <w:sz w:val="26"/>
          <w:szCs w:val="26"/>
        </w:rPr>
        <w:t>Амитхаша</w:t>
      </w:r>
      <w:proofErr w:type="spellEnd"/>
      <w:r w:rsidRPr="00712504">
        <w:rPr>
          <w:rFonts w:ascii="Times New Roman" w:eastAsia="Times New Roman" w:hAnsi="Times New Roman" w:cs="Times New Roman"/>
          <w:b/>
          <w:sz w:val="26"/>
          <w:szCs w:val="26"/>
        </w:rPr>
        <w:t>» муниципального района «Агинский район» в структуре пространственной организации Забайкальского края.</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Сельское поселение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 xml:space="preserve">» входит в состав муниципального района «Агинский район» Агинского Бурятского округа Забайкальского края. Находится в северо-восточной части Агинского района. В составе поселения два населенных пункта: село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 xml:space="preserve"> - административный центр поселения, село </w:t>
      </w:r>
      <w:proofErr w:type="gramStart"/>
      <w:r w:rsidRPr="00712504">
        <w:rPr>
          <w:rFonts w:ascii="Times New Roman" w:eastAsia="Calibri" w:hAnsi="Times New Roman" w:cs="Times New Roman"/>
          <w:sz w:val="26"/>
          <w:szCs w:val="26"/>
          <w:lang w:eastAsia="en-US"/>
        </w:rPr>
        <w:t>Восточная</w:t>
      </w:r>
      <w:proofErr w:type="gramEnd"/>
      <w:r w:rsidRPr="00712504">
        <w:rPr>
          <w:rFonts w:ascii="Times New Roman" w:eastAsia="Calibri" w:hAnsi="Times New Roman" w:cs="Times New Roman"/>
          <w:sz w:val="26"/>
          <w:szCs w:val="26"/>
          <w:lang w:eastAsia="en-US"/>
        </w:rPr>
        <w:t xml:space="preserve">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 xml:space="preserve">. </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Расстояние от населенного пункта до районного центра – 7 км, до ближайшей железнодорожной станции 45 км, до </w:t>
      </w:r>
      <w:proofErr w:type="spellStart"/>
      <w:r w:rsidRPr="00712504">
        <w:rPr>
          <w:rFonts w:ascii="Times New Roman" w:eastAsia="Calibri" w:hAnsi="Times New Roman" w:cs="Times New Roman"/>
          <w:sz w:val="26"/>
          <w:szCs w:val="26"/>
          <w:lang w:eastAsia="en-US"/>
        </w:rPr>
        <w:t>г</w:t>
      </w:r>
      <w:proofErr w:type="gramStart"/>
      <w:r w:rsidRPr="00712504">
        <w:rPr>
          <w:rFonts w:ascii="Times New Roman" w:eastAsia="Calibri" w:hAnsi="Times New Roman" w:cs="Times New Roman"/>
          <w:sz w:val="26"/>
          <w:szCs w:val="26"/>
          <w:lang w:eastAsia="en-US"/>
        </w:rPr>
        <w:t>.Ч</w:t>
      </w:r>
      <w:proofErr w:type="gramEnd"/>
      <w:r w:rsidRPr="00712504">
        <w:rPr>
          <w:rFonts w:ascii="Times New Roman" w:eastAsia="Calibri" w:hAnsi="Times New Roman" w:cs="Times New Roman"/>
          <w:sz w:val="26"/>
          <w:szCs w:val="26"/>
          <w:lang w:eastAsia="en-US"/>
        </w:rPr>
        <w:t>иты</w:t>
      </w:r>
      <w:proofErr w:type="spellEnd"/>
      <w:r w:rsidRPr="00712504">
        <w:rPr>
          <w:rFonts w:ascii="Times New Roman" w:eastAsia="Calibri" w:hAnsi="Times New Roman" w:cs="Times New Roman"/>
          <w:sz w:val="26"/>
          <w:szCs w:val="26"/>
          <w:lang w:eastAsia="en-US"/>
        </w:rPr>
        <w:t xml:space="preserve"> 150 км.</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Территория сельского поселения – 12,92 км</w:t>
      </w:r>
      <w:proofErr w:type="gramStart"/>
      <w:r w:rsidRPr="00712504">
        <w:rPr>
          <w:rFonts w:ascii="Times New Roman" w:eastAsia="Calibri" w:hAnsi="Times New Roman" w:cs="Times New Roman"/>
          <w:sz w:val="26"/>
          <w:szCs w:val="26"/>
          <w:vertAlign w:val="superscript"/>
          <w:lang w:eastAsia="en-US"/>
        </w:rPr>
        <w:t>2</w:t>
      </w:r>
      <w:proofErr w:type="gramEnd"/>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vertAlign w:val="superscript"/>
          <w:lang w:eastAsia="en-US"/>
        </w:rPr>
      </w:pPr>
      <w:r w:rsidRPr="00712504">
        <w:rPr>
          <w:rFonts w:ascii="Times New Roman" w:eastAsia="Calibri" w:hAnsi="Times New Roman" w:cs="Times New Roman"/>
          <w:sz w:val="26"/>
          <w:szCs w:val="26"/>
          <w:lang w:eastAsia="en-US"/>
        </w:rPr>
        <w:t xml:space="preserve">Площадь территории с.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 11,44 км</w:t>
      </w:r>
      <w:proofErr w:type="gramStart"/>
      <w:r w:rsidRPr="00712504">
        <w:rPr>
          <w:rFonts w:ascii="Times New Roman" w:eastAsia="Calibri" w:hAnsi="Times New Roman" w:cs="Times New Roman"/>
          <w:sz w:val="26"/>
          <w:szCs w:val="26"/>
          <w:vertAlign w:val="superscript"/>
          <w:lang w:eastAsia="en-US"/>
        </w:rPr>
        <w:t>2</w:t>
      </w:r>
      <w:proofErr w:type="gramEnd"/>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vertAlign w:val="superscript"/>
          <w:lang w:eastAsia="en-US"/>
        </w:rPr>
      </w:pPr>
      <w:r w:rsidRPr="00712504">
        <w:rPr>
          <w:rFonts w:ascii="Times New Roman" w:eastAsia="Calibri" w:hAnsi="Times New Roman" w:cs="Times New Roman"/>
          <w:sz w:val="26"/>
          <w:szCs w:val="26"/>
          <w:lang w:eastAsia="en-US"/>
        </w:rPr>
        <w:t xml:space="preserve">Площадь территории с. Восточная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 xml:space="preserve"> – 1,48 км</w:t>
      </w:r>
      <w:proofErr w:type="gramStart"/>
      <w:r w:rsidRPr="00712504">
        <w:rPr>
          <w:rFonts w:ascii="Times New Roman" w:eastAsia="Calibri" w:hAnsi="Times New Roman" w:cs="Times New Roman"/>
          <w:sz w:val="26"/>
          <w:szCs w:val="26"/>
          <w:vertAlign w:val="superscript"/>
          <w:lang w:eastAsia="en-US"/>
        </w:rPr>
        <w:t>2</w:t>
      </w:r>
      <w:proofErr w:type="gramEnd"/>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На территории сельского поселения проживает </w:t>
      </w:r>
      <w:proofErr w:type="gramStart"/>
      <w:r w:rsidRPr="00712504">
        <w:rPr>
          <w:rFonts w:ascii="Times New Roman" w:eastAsia="Calibri" w:hAnsi="Times New Roman" w:cs="Times New Roman"/>
          <w:sz w:val="26"/>
          <w:szCs w:val="26"/>
          <w:lang w:eastAsia="en-US"/>
        </w:rPr>
        <w:t>–(</w:t>
      </w:r>
      <w:proofErr w:type="gramEnd"/>
      <w:r w:rsidRPr="00712504">
        <w:rPr>
          <w:rFonts w:ascii="Times New Roman" w:eastAsia="Calibri" w:hAnsi="Times New Roman" w:cs="Times New Roman"/>
          <w:sz w:val="26"/>
          <w:szCs w:val="26"/>
          <w:lang w:eastAsia="en-US"/>
        </w:rPr>
        <w:t>на 1.01.2023 г., по данным статистики) 3373 чел.</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noProof/>
          <w:sz w:val="26"/>
          <w:szCs w:val="26"/>
        </w:rPr>
        <w:lastRenderedPageBreak/>
        <w:drawing>
          <wp:inline distT="0" distB="0" distL="0" distR="0" wp14:anchorId="3267CC3B" wp14:editId="5312C9C0">
            <wp:extent cx="6285944" cy="6020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7399" cy="6022134"/>
                    </a:xfrm>
                    <a:prstGeom prst="rect">
                      <a:avLst/>
                    </a:prstGeom>
                    <a:noFill/>
                    <a:ln>
                      <a:noFill/>
                    </a:ln>
                  </pic:spPr>
                </pic:pic>
              </a:graphicData>
            </a:graphic>
          </wp:inline>
        </w:drawing>
      </w:r>
    </w:p>
    <w:p w:rsidR="00712504" w:rsidRPr="00712504" w:rsidRDefault="00712504" w:rsidP="00712504">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712504">
        <w:rPr>
          <w:rFonts w:ascii="Times New Roman" w:eastAsia="Calibri" w:hAnsi="Times New Roman" w:cs="Times New Roman"/>
          <w:color w:val="000000"/>
          <w:sz w:val="26"/>
          <w:szCs w:val="26"/>
          <w:shd w:val="clear" w:color="auto" w:fill="FFFFFF"/>
          <w:lang w:eastAsia="en-US" w:bidi="en-US"/>
        </w:rPr>
        <w:t>Рисунок 1 - Расположение муниципального района «Агинский район» на территории Забайкальского края.</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p>
    <w:p w:rsidR="00712504" w:rsidRPr="00712504" w:rsidRDefault="00712504" w:rsidP="00712504">
      <w:pPr>
        <w:spacing w:after="0" w:line="240" w:lineRule="auto"/>
        <w:ind w:firstLine="567"/>
        <w:jc w:val="center"/>
        <w:rPr>
          <w:rFonts w:ascii="Times New Roman" w:eastAsia="Calibri" w:hAnsi="Times New Roman" w:cs="Times New Roman"/>
          <w:bCs/>
          <w:sz w:val="26"/>
          <w:szCs w:val="26"/>
          <w:lang w:eastAsia="en-US" w:bidi="en-US"/>
        </w:rPr>
      </w:pPr>
      <w:r w:rsidRPr="00712504">
        <w:rPr>
          <w:rFonts w:ascii="Times New Roman" w:eastAsia="Calibri" w:hAnsi="Times New Roman" w:cs="Times New Roman"/>
          <w:noProof/>
          <w:color w:val="000000"/>
          <w:sz w:val="26"/>
          <w:szCs w:val="26"/>
          <w:shd w:val="clear" w:color="auto" w:fill="FFFFFF"/>
        </w:rPr>
        <w:lastRenderedPageBreak/>
        <w:drawing>
          <wp:inline distT="0" distB="0" distL="0" distR="0" wp14:anchorId="277D8481" wp14:editId="15511E36">
            <wp:extent cx="5981700" cy="55946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2020" cy="5594948"/>
                    </a:xfrm>
                    <a:prstGeom prst="rect">
                      <a:avLst/>
                    </a:prstGeom>
                    <a:noFill/>
                    <a:ln>
                      <a:noFill/>
                    </a:ln>
                  </pic:spPr>
                </pic:pic>
              </a:graphicData>
            </a:graphic>
          </wp:inline>
        </w:drawing>
      </w:r>
    </w:p>
    <w:p w:rsidR="00712504" w:rsidRPr="00712504" w:rsidRDefault="00712504" w:rsidP="00712504">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712504">
        <w:rPr>
          <w:rFonts w:ascii="Times New Roman" w:eastAsia="Calibri" w:hAnsi="Times New Roman" w:cs="Times New Roman"/>
          <w:color w:val="000000"/>
          <w:sz w:val="26"/>
          <w:szCs w:val="26"/>
          <w:shd w:val="clear" w:color="auto" w:fill="FFFFFF"/>
          <w:lang w:eastAsia="en-US" w:bidi="en-US"/>
        </w:rPr>
        <w:t xml:space="preserve">Рисунок 2 - Размещение </w:t>
      </w:r>
      <w:r w:rsidRPr="00712504">
        <w:rPr>
          <w:rFonts w:ascii="Times New Roman" w:eastAsia="Calibri" w:hAnsi="Times New Roman" w:cs="Times New Roman"/>
          <w:sz w:val="26"/>
          <w:szCs w:val="26"/>
          <w:lang w:eastAsia="en-US" w:bidi="en-US"/>
        </w:rPr>
        <w:t xml:space="preserve">сельского поселения </w:t>
      </w:r>
      <w:proofErr w:type="spellStart"/>
      <w:r w:rsidRPr="00712504">
        <w:rPr>
          <w:rFonts w:ascii="Times New Roman" w:eastAsia="Calibri" w:hAnsi="Times New Roman" w:cs="Times New Roman"/>
          <w:sz w:val="26"/>
          <w:szCs w:val="26"/>
          <w:lang w:eastAsia="en-US" w:bidi="en-US"/>
        </w:rPr>
        <w:t>Амитхаша</w:t>
      </w:r>
      <w:proofErr w:type="spellEnd"/>
      <w:r w:rsidRPr="00712504">
        <w:rPr>
          <w:rFonts w:ascii="Times New Roman" w:eastAsia="Calibri" w:hAnsi="Times New Roman" w:cs="Times New Roman"/>
          <w:sz w:val="26"/>
          <w:szCs w:val="26"/>
          <w:lang w:eastAsia="en-US" w:bidi="en-US"/>
        </w:rPr>
        <w:t xml:space="preserve"> </w:t>
      </w:r>
      <w:r w:rsidRPr="00712504">
        <w:rPr>
          <w:rFonts w:ascii="Times New Roman" w:eastAsia="Calibri" w:hAnsi="Times New Roman" w:cs="Times New Roman"/>
          <w:color w:val="000000"/>
          <w:sz w:val="26"/>
          <w:szCs w:val="26"/>
          <w:shd w:val="clear" w:color="auto" w:fill="FFFFFF"/>
          <w:lang w:eastAsia="en-US" w:bidi="en-US"/>
        </w:rPr>
        <w:t>на территории муниципального района «Агинский район».</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xml:space="preserve">Современная планировочная ситуация </w:t>
      </w:r>
      <w:r w:rsidRPr="00712504">
        <w:rPr>
          <w:rFonts w:ascii="Times New Roman" w:eastAsia="Calibri" w:hAnsi="Times New Roman" w:cs="Times New Roman"/>
          <w:sz w:val="26"/>
          <w:szCs w:val="26"/>
          <w:lang w:eastAsia="en-US" w:bidi="en-US"/>
        </w:rPr>
        <w:t xml:space="preserve">сельского поселения </w:t>
      </w:r>
      <w:proofErr w:type="spellStart"/>
      <w:r w:rsidRPr="00712504">
        <w:rPr>
          <w:rFonts w:ascii="Times New Roman" w:eastAsia="Calibri" w:hAnsi="Times New Roman" w:cs="Times New Roman"/>
          <w:sz w:val="26"/>
          <w:szCs w:val="26"/>
          <w:lang w:eastAsia="en-US" w:bidi="en-US"/>
        </w:rPr>
        <w:t>Амитхаша</w:t>
      </w:r>
      <w:proofErr w:type="spellEnd"/>
      <w:r w:rsidRPr="00712504">
        <w:rPr>
          <w:rFonts w:ascii="Times New Roman" w:eastAsia="Calibri" w:hAnsi="Times New Roman" w:cs="Times New Roman"/>
          <w:sz w:val="26"/>
          <w:szCs w:val="26"/>
          <w:lang w:eastAsia="en-US" w:bidi="en-US"/>
        </w:rPr>
        <w:t xml:space="preserve"> </w:t>
      </w:r>
      <w:r w:rsidRPr="00712504">
        <w:rPr>
          <w:rFonts w:ascii="Times New Roman" w:eastAsia="Calibri" w:hAnsi="Times New Roman" w:cs="Times New Roman"/>
          <w:bCs/>
          <w:sz w:val="26"/>
          <w:szCs w:val="26"/>
          <w:lang w:eastAsia="en-US" w:bidi="en-US"/>
        </w:rPr>
        <w:t>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 В результате территория поселения освоена неравномерно.</w:t>
      </w:r>
    </w:p>
    <w:p w:rsidR="00712504" w:rsidRPr="00712504" w:rsidRDefault="00712504" w:rsidP="00712504">
      <w:pPr>
        <w:spacing w:before="240" w:after="240" w:line="240" w:lineRule="auto"/>
        <w:ind w:left="567"/>
        <w:jc w:val="center"/>
        <w:rPr>
          <w:rFonts w:ascii="Times New Roman" w:eastAsia="Times New Roman" w:hAnsi="Times New Roman" w:cs="Times New Roman"/>
          <w:b/>
          <w:sz w:val="26"/>
          <w:szCs w:val="26"/>
        </w:rPr>
      </w:pPr>
      <w:r w:rsidRPr="00712504">
        <w:rPr>
          <w:rFonts w:ascii="Times New Roman" w:eastAsia="Times New Roman" w:hAnsi="Times New Roman" w:cs="Times New Roman"/>
          <w:b/>
          <w:sz w:val="26"/>
          <w:szCs w:val="26"/>
        </w:rPr>
        <w:t>Социально-экономическое состояние поселения</w:t>
      </w:r>
    </w:p>
    <w:p w:rsidR="00712504" w:rsidRPr="00712504" w:rsidRDefault="00712504" w:rsidP="00712504">
      <w:pPr>
        <w:spacing w:after="0" w:line="240" w:lineRule="auto"/>
        <w:ind w:firstLine="709"/>
        <w:jc w:val="both"/>
        <w:rPr>
          <w:rFonts w:ascii="Times New Roman" w:eastAsia="SimSun" w:hAnsi="Times New Roman" w:cs="Times New Roman"/>
          <w:sz w:val="26"/>
          <w:szCs w:val="26"/>
        </w:rPr>
      </w:pPr>
      <w:r w:rsidRPr="00712504">
        <w:rPr>
          <w:rFonts w:ascii="Times New Roman" w:eastAsia="SimSun" w:hAnsi="Times New Roman" w:cs="Times New Roman"/>
          <w:sz w:val="26"/>
          <w:szCs w:val="26"/>
        </w:rPr>
        <w:t xml:space="preserve">На территории </w:t>
      </w:r>
      <w:r w:rsidRPr="00712504">
        <w:rPr>
          <w:rFonts w:ascii="Times New Roman" w:eastAsia="Times New Roman" w:hAnsi="Times New Roman" w:cs="Times New Roman"/>
          <w:sz w:val="26"/>
          <w:szCs w:val="26"/>
        </w:rPr>
        <w:t>сельского поселения «</w:t>
      </w:r>
      <w:proofErr w:type="spellStart"/>
      <w:r w:rsidRPr="00712504">
        <w:rPr>
          <w:rFonts w:ascii="Times New Roman" w:eastAsia="Times New Roman" w:hAnsi="Times New Roman" w:cs="Times New Roman"/>
          <w:sz w:val="26"/>
          <w:szCs w:val="26"/>
        </w:rPr>
        <w:t>Амитхаша</w:t>
      </w:r>
      <w:proofErr w:type="spellEnd"/>
      <w:r w:rsidRPr="00712504">
        <w:rPr>
          <w:rFonts w:ascii="Times New Roman" w:eastAsia="Times New Roman" w:hAnsi="Times New Roman" w:cs="Times New Roman"/>
          <w:sz w:val="26"/>
          <w:szCs w:val="26"/>
        </w:rPr>
        <w:t xml:space="preserve">» </w:t>
      </w:r>
      <w:r w:rsidRPr="00712504">
        <w:rPr>
          <w:rFonts w:ascii="Times New Roman" w:eastAsia="SimSun" w:hAnsi="Times New Roman" w:cs="Times New Roman"/>
          <w:sz w:val="26"/>
          <w:szCs w:val="26"/>
        </w:rPr>
        <w:t xml:space="preserve">действуют предприятия малого и среднего бизнеса. </w:t>
      </w:r>
    </w:p>
    <w:p w:rsidR="00712504" w:rsidRPr="00712504" w:rsidRDefault="00712504" w:rsidP="00712504">
      <w:pPr>
        <w:spacing w:after="0" w:line="240" w:lineRule="auto"/>
        <w:ind w:firstLine="709"/>
        <w:jc w:val="both"/>
        <w:rPr>
          <w:rFonts w:ascii="Times New Roman" w:eastAsia="SimSun" w:hAnsi="Times New Roman" w:cs="Times New Roman"/>
          <w:sz w:val="26"/>
          <w:szCs w:val="26"/>
        </w:rPr>
      </w:pPr>
      <w:r w:rsidRPr="00712504">
        <w:rPr>
          <w:rFonts w:ascii="Times New Roman" w:eastAsia="SimSun" w:hAnsi="Times New Roman" w:cs="Times New Roman"/>
          <w:sz w:val="26"/>
          <w:szCs w:val="26"/>
        </w:rPr>
        <w:t xml:space="preserve">Основные направления деятельности субъектов малого и среднего предпринимательства в поселении: </w:t>
      </w:r>
    </w:p>
    <w:p w:rsidR="00712504" w:rsidRPr="00712504" w:rsidRDefault="00712504" w:rsidP="00712504">
      <w:pPr>
        <w:spacing w:after="0" w:line="240" w:lineRule="auto"/>
        <w:ind w:firstLine="709"/>
        <w:jc w:val="both"/>
        <w:rPr>
          <w:rFonts w:ascii="Times New Roman" w:eastAsia="SimSun" w:hAnsi="Times New Roman" w:cs="Times New Roman"/>
          <w:sz w:val="26"/>
          <w:szCs w:val="26"/>
          <w:lang w:eastAsia="zh-CN"/>
        </w:rPr>
      </w:pPr>
      <w:r w:rsidRPr="00712504">
        <w:rPr>
          <w:rFonts w:ascii="Times New Roman" w:eastAsia="SimSun" w:hAnsi="Times New Roman" w:cs="Times New Roman"/>
          <w:sz w:val="26"/>
          <w:szCs w:val="26"/>
          <w:lang w:eastAsia="zh-CN"/>
        </w:rPr>
        <w:t>- сельское хозяйство,</w:t>
      </w:r>
    </w:p>
    <w:p w:rsidR="00712504" w:rsidRPr="00712504" w:rsidRDefault="00712504" w:rsidP="00712504">
      <w:pPr>
        <w:spacing w:after="0" w:line="240" w:lineRule="auto"/>
        <w:ind w:firstLine="709"/>
        <w:jc w:val="both"/>
        <w:rPr>
          <w:rFonts w:ascii="Times New Roman" w:eastAsia="SimSun" w:hAnsi="Times New Roman" w:cs="Times New Roman"/>
          <w:sz w:val="26"/>
          <w:szCs w:val="26"/>
          <w:lang w:eastAsia="zh-CN"/>
        </w:rPr>
      </w:pPr>
      <w:r w:rsidRPr="00712504">
        <w:rPr>
          <w:rFonts w:ascii="Times New Roman" w:eastAsia="SimSun" w:hAnsi="Times New Roman" w:cs="Times New Roman"/>
          <w:sz w:val="26"/>
          <w:szCs w:val="26"/>
          <w:lang w:eastAsia="zh-CN"/>
        </w:rPr>
        <w:t>- оптовая торговля сельскохозяйственным сырьем, розничная торговля,</w:t>
      </w:r>
    </w:p>
    <w:p w:rsidR="00712504" w:rsidRPr="00712504" w:rsidRDefault="00712504" w:rsidP="00712504">
      <w:pPr>
        <w:spacing w:after="0" w:line="240" w:lineRule="auto"/>
        <w:ind w:firstLine="709"/>
        <w:jc w:val="both"/>
        <w:rPr>
          <w:rFonts w:ascii="Times New Roman" w:eastAsia="SimSun" w:hAnsi="Times New Roman" w:cs="Times New Roman"/>
          <w:sz w:val="26"/>
          <w:szCs w:val="26"/>
          <w:lang w:eastAsia="zh-CN"/>
        </w:rPr>
      </w:pPr>
      <w:r w:rsidRPr="00712504">
        <w:rPr>
          <w:rFonts w:ascii="Times New Roman" w:eastAsia="SimSun" w:hAnsi="Times New Roman" w:cs="Times New Roman"/>
          <w:sz w:val="26"/>
          <w:szCs w:val="26"/>
          <w:lang w:eastAsia="zh-CN"/>
        </w:rPr>
        <w:t>- туризм.</w:t>
      </w:r>
    </w:p>
    <w:p w:rsidR="00712504" w:rsidRPr="00712504" w:rsidRDefault="00712504" w:rsidP="00712504">
      <w:pPr>
        <w:spacing w:after="0" w:line="240" w:lineRule="auto"/>
        <w:ind w:firstLine="709"/>
        <w:jc w:val="both"/>
        <w:rPr>
          <w:rFonts w:ascii="Times New Roman" w:eastAsia="SimSun" w:hAnsi="Times New Roman" w:cs="Times New Roman"/>
          <w:sz w:val="26"/>
          <w:szCs w:val="26"/>
          <w:lang w:eastAsia="zh-CN"/>
        </w:rPr>
      </w:pPr>
      <w:proofErr w:type="gramStart"/>
      <w:r w:rsidRPr="00712504">
        <w:rPr>
          <w:rFonts w:ascii="Times New Roman" w:eastAsia="SimSun" w:hAnsi="Times New Roman" w:cs="Times New Roman"/>
          <w:sz w:val="26"/>
          <w:szCs w:val="26"/>
          <w:lang w:eastAsia="zh-CN"/>
        </w:rPr>
        <w:lastRenderedPageBreak/>
        <w:t>Сельскохозяйственный потребительский перерабатывающий заготовительный снабженческо-сбытовой кооператив «Прогресс» занимается оптовой торговлей сельскохозяйственным сырьем.</w:t>
      </w:r>
      <w:proofErr w:type="gramEnd"/>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Действует предприятие, занимающееся прядением кардного и шерстяного волокна – ООО «Руно». Жители района и края  высоко ценят  продукцию  ООО «Руно».</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На базе ООО «Руно» запущен инвестиционный проект «Создание цеха по производству шерстяных  трикотажных изделий». Цех ведет производство трикотажа из местной овечьей шерсти, в ассортименте производимой продукци</w:t>
      </w:r>
      <w:proofErr w:type="gramStart"/>
      <w:r w:rsidRPr="00712504">
        <w:rPr>
          <w:rFonts w:ascii="Times New Roman" w:eastAsia="Times New Roman" w:hAnsi="Times New Roman" w:cs="Times New Roman"/>
          <w:sz w:val="26"/>
          <w:szCs w:val="26"/>
        </w:rPr>
        <w:t>и-</w:t>
      </w:r>
      <w:proofErr w:type="gramEnd"/>
      <w:r w:rsidRPr="00712504">
        <w:rPr>
          <w:rFonts w:ascii="Times New Roman" w:eastAsia="Times New Roman" w:hAnsi="Times New Roman" w:cs="Times New Roman"/>
          <w:sz w:val="26"/>
          <w:szCs w:val="26"/>
        </w:rPr>
        <w:t xml:space="preserve"> шапки, шарфы, жилеты, </w:t>
      </w:r>
      <w:proofErr w:type="spellStart"/>
      <w:r w:rsidRPr="00712504">
        <w:rPr>
          <w:rFonts w:ascii="Times New Roman" w:eastAsia="Times New Roman" w:hAnsi="Times New Roman" w:cs="Times New Roman"/>
          <w:sz w:val="26"/>
          <w:szCs w:val="26"/>
        </w:rPr>
        <w:t>балаклавы</w:t>
      </w:r>
      <w:proofErr w:type="spellEnd"/>
      <w:r w:rsidRPr="00712504">
        <w:rPr>
          <w:rFonts w:ascii="Times New Roman" w:eastAsia="Times New Roman" w:hAnsi="Times New Roman" w:cs="Times New Roman"/>
          <w:sz w:val="26"/>
          <w:szCs w:val="26"/>
        </w:rPr>
        <w:t xml:space="preserve"> и другое. В этом году, впервые выполнили   заказ  по   пошиву  школьной  формы  более 1000 экземпляров.   </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 xml:space="preserve"> СППК «Прогресс» является получателем гранта на развитие материально-технической базы кооператива 2020 года на реализацию проекта «Производство </w:t>
      </w:r>
      <w:proofErr w:type="spellStart"/>
      <w:r w:rsidRPr="00712504">
        <w:rPr>
          <w:rFonts w:ascii="Times New Roman" w:eastAsia="Times New Roman" w:hAnsi="Times New Roman" w:cs="Times New Roman"/>
          <w:sz w:val="26"/>
          <w:szCs w:val="26"/>
        </w:rPr>
        <w:t>экструдированных</w:t>
      </w:r>
      <w:proofErr w:type="spellEnd"/>
      <w:r w:rsidRPr="00712504">
        <w:rPr>
          <w:rFonts w:ascii="Times New Roman" w:eastAsia="Times New Roman" w:hAnsi="Times New Roman" w:cs="Times New Roman"/>
          <w:sz w:val="26"/>
          <w:szCs w:val="26"/>
        </w:rPr>
        <w:t xml:space="preserve"> кормов». Запланированная мощность производства кормов – 2000 тонн. В этом году этот цех открыли.</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Выполнение намеченных мероприятий позволит увеличить объёмы промышленного производства, а также будет способствовать созданию новых рабочих мест.</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Также ведут деятельность личные подсобные хозяйства. В сфере сельского хозяйства приоритет будет отдан поддержке малых форм хозяйствования: крестьянских (фермерских) и личных подсобных хозяйств. На начало 2023 года в сельском поселении зарегистрировано и ведут свою детальность 3 КФХ и 139 личных подсобных хозяйств.</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Сфера туризма сельского поселения «</w:t>
      </w:r>
      <w:proofErr w:type="spellStart"/>
      <w:r w:rsidRPr="00712504">
        <w:rPr>
          <w:rFonts w:ascii="Times New Roman" w:eastAsia="Times New Roman" w:hAnsi="Times New Roman" w:cs="Times New Roman"/>
          <w:sz w:val="26"/>
          <w:szCs w:val="26"/>
        </w:rPr>
        <w:t>Амитхаша</w:t>
      </w:r>
      <w:proofErr w:type="spellEnd"/>
      <w:r w:rsidRPr="00712504">
        <w:rPr>
          <w:rFonts w:ascii="Times New Roman" w:eastAsia="Times New Roman" w:hAnsi="Times New Roman" w:cs="Times New Roman"/>
          <w:sz w:val="26"/>
          <w:szCs w:val="26"/>
        </w:rPr>
        <w:t>» развивается за счет Агинского дацана «</w:t>
      </w:r>
      <w:proofErr w:type="spellStart"/>
      <w:r w:rsidRPr="00712504">
        <w:rPr>
          <w:rFonts w:ascii="Times New Roman" w:eastAsia="Times New Roman" w:hAnsi="Times New Roman" w:cs="Times New Roman"/>
          <w:sz w:val="26"/>
          <w:szCs w:val="26"/>
        </w:rPr>
        <w:t>Дэчен</w:t>
      </w:r>
      <w:proofErr w:type="spellEnd"/>
      <w:r w:rsidRPr="00712504">
        <w:rPr>
          <w:rFonts w:ascii="Times New Roman" w:eastAsia="Times New Roman" w:hAnsi="Times New Roman" w:cs="Times New Roman"/>
          <w:sz w:val="26"/>
          <w:szCs w:val="26"/>
        </w:rPr>
        <w:t xml:space="preserve"> </w:t>
      </w:r>
      <w:proofErr w:type="spellStart"/>
      <w:r w:rsidRPr="00712504">
        <w:rPr>
          <w:rFonts w:ascii="Times New Roman" w:eastAsia="Times New Roman" w:hAnsi="Times New Roman" w:cs="Times New Roman"/>
          <w:sz w:val="26"/>
          <w:szCs w:val="26"/>
        </w:rPr>
        <w:t>Лхундублинг</w:t>
      </w:r>
      <w:proofErr w:type="spellEnd"/>
      <w:r w:rsidRPr="00712504">
        <w:rPr>
          <w:rFonts w:ascii="Times New Roman" w:eastAsia="Times New Roman" w:hAnsi="Times New Roman" w:cs="Times New Roman"/>
          <w:sz w:val="26"/>
          <w:szCs w:val="26"/>
        </w:rPr>
        <w:t xml:space="preserve">» (буддийского монастырского комплекса) – он является наиболее крупной буддийской общиной Забайкальского края. Расположен в селе </w:t>
      </w:r>
      <w:proofErr w:type="spellStart"/>
      <w:r w:rsidRPr="00712504">
        <w:rPr>
          <w:rFonts w:ascii="Times New Roman" w:eastAsia="Times New Roman" w:hAnsi="Times New Roman" w:cs="Times New Roman"/>
          <w:sz w:val="26"/>
          <w:szCs w:val="26"/>
        </w:rPr>
        <w:t>Амитхаша</w:t>
      </w:r>
      <w:proofErr w:type="spellEnd"/>
      <w:r w:rsidRPr="00712504">
        <w:rPr>
          <w:rFonts w:ascii="Times New Roman" w:eastAsia="Times New Roman" w:hAnsi="Times New Roman" w:cs="Times New Roman"/>
          <w:sz w:val="26"/>
          <w:szCs w:val="26"/>
        </w:rPr>
        <w:t>, в 6 км юго-западнее центральной части поселка.</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Уже много десятилетий (с конца 19 века) Агинский дацан известен за пределами Забайкальского края своей медицинской, философской и астрологическими школами. На территории дацана функционирует религиозная духовная образовательная организация высшего образования (РДООВО) «Агинская буддийская академия».</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Посетить дацан может любой желающий: буддистские храмы открыты для людей всех вероисповеданий. На территории храмового комплекса проводятся экскурсии по расписанию.</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 xml:space="preserve">В обслуживающую отрасль сельского поселения отнесены учреждения образования, культуры, здравоохранения, жилищно-коммунального обслуживания и торговли. </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Реализация проектов и мероприятий, направленных на развитие малого предпринимательства, обеспечение благополучия и качества жизни населения будут способствовать увеличению численности населения.</w:t>
      </w:r>
    </w:p>
    <w:p w:rsidR="00712504" w:rsidRPr="00712504" w:rsidRDefault="00712504" w:rsidP="00712504">
      <w:pPr>
        <w:spacing w:after="0" w:line="240" w:lineRule="auto"/>
        <w:ind w:firstLine="709"/>
        <w:jc w:val="both"/>
        <w:rPr>
          <w:rFonts w:ascii="Times New Roman" w:eastAsia="Calibri" w:hAnsi="Times New Roman" w:cs="Times New Roman"/>
          <w:b/>
          <w:sz w:val="26"/>
          <w:szCs w:val="26"/>
        </w:rPr>
      </w:pPr>
      <w:r w:rsidRPr="00712504">
        <w:rPr>
          <w:rFonts w:ascii="Times New Roman" w:eastAsia="Calibri" w:hAnsi="Times New Roman" w:cs="Times New Roman"/>
          <w:sz w:val="26"/>
          <w:szCs w:val="26"/>
        </w:rPr>
        <w:t xml:space="preserve">Для анализа демографической ситуации </w:t>
      </w:r>
      <w:proofErr w:type="gramStart"/>
      <w:r w:rsidRPr="00712504">
        <w:rPr>
          <w:rFonts w:ascii="Times New Roman" w:eastAsia="Calibri" w:hAnsi="Times New Roman" w:cs="Times New Roman"/>
          <w:sz w:val="26"/>
          <w:szCs w:val="26"/>
        </w:rPr>
        <w:t>важное значение</w:t>
      </w:r>
      <w:proofErr w:type="gramEnd"/>
      <w:r w:rsidRPr="00712504">
        <w:rPr>
          <w:rFonts w:ascii="Times New Roman" w:eastAsia="Calibri" w:hAnsi="Times New Roman" w:cs="Times New Roman"/>
          <w:sz w:val="26"/>
          <w:szCs w:val="26"/>
        </w:rPr>
        <w:t xml:space="preserve"> имеют следующие показатели: численность постоянного населения, половозрастная, социальная структуры населения, подвижность населения, величина и состав трудовых ресурсов, этнические особенности.</w:t>
      </w:r>
    </w:p>
    <w:p w:rsidR="00712504" w:rsidRPr="00712504" w:rsidRDefault="00712504" w:rsidP="00712504">
      <w:pPr>
        <w:spacing w:after="0" w:line="240" w:lineRule="auto"/>
        <w:ind w:firstLine="709"/>
        <w:jc w:val="both"/>
        <w:rPr>
          <w:rFonts w:ascii="Times New Roman" w:eastAsia="Calibri" w:hAnsi="Times New Roman" w:cs="Times New Roman"/>
          <w:b/>
          <w:sz w:val="26"/>
          <w:szCs w:val="26"/>
        </w:rPr>
      </w:pPr>
      <w:r w:rsidRPr="00712504">
        <w:rPr>
          <w:rFonts w:ascii="Times New Roman" w:eastAsia="Calibri" w:hAnsi="Times New Roman" w:cs="Times New Roman"/>
          <w:sz w:val="26"/>
          <w:szCs w:val="26"/>
        </w:rPr>
        <w:t>Оценка текущей демографической ситуации и перспектив её изменения производилась на основе данных Территориального органа Федеральной службы государственной статистики по Забайкальскому краю (далее – Росстат Забайкалья).</w:t>
      </w:r>
    </w:p>
    <w:p w:rsidR="00712504" w:rsidRPr="00712504" w:rsidRDefault="00712504" w:rsidP="00712504">
      <w:pPr>
        <w:spacing w:after="0" w:line="240" w:lineRule="auto"/>
        <w:ind w:firstLine="709"/>
        <w:jc w:val="both"/>
        <w:rPr>
          <w:rFonts w:ascii="Times New Roman" w:eastAsia="Calibri" w:hAnsi="Times New Roman" w:cs="Times New Roman"/>
          <w:sz w:val="26"/>
          <w:szCs w:val="26"/>
        </w:rPr>
      </w:pPr>
      <w:r w:rsidRPr="00712504">
        <w:rPr>
          <w:rFonts w:ascii="Times New Roman" w:eastAsia="Calibri" w:hAnsi="Times New Roman" w:cs="Times New Roman"/>
          <w:sz w:val="26"/>
          <w:szCs w:val="26"/>
        </w:rPr>
        <w:t>По состоянию на 01.01.2023 года численность населения сельского поселения составила 3373 человека.</w:t>
      </w:r>
    </w:p>
    <w:p w:rsidR="00712504" w:rsidRPr="00712504" w:rsidRDefault="00712504" w:rsidP="00712504">
      <w:pPr>
        <w:spacing w:after="0" w:line="240" w:lineRule="auto"/>
        <w:ind w:right="450"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Таблица 1 - Численность постоянного населения сельского поселения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 xml:space="preserve">» </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1019"/>
        <w:gridCol w:w="854"/>
        <w:gridCol w:w="837"/>
        <w:gridCol w:w="831"/>
        <w:gridCol w:w="986"/>
        <w:gridCol w:w="979"/>
      </w:tblGrid>
      <w:tr w:rsidR="00712504" w:rsidRPr="00712504" w:rsidTr="00864949">
        <w:trPr>
          <w:trHeight w:val="238"/>
          <w:jc w:val="center"/>
        </w:trPr>
        <w:tc>
          <w:tcPr>
            <w:tcW w:w="2324" w:type="pct"/>
            <w:vMerge w:val="restart"/>
            <w:tcBorders>
              <w:top w:val="single" w:sz="4" w:space="0" w:color="auto"/>
              <w:left w:val="single" w:sz="4" w:space="0" w:color="auto"/>
              <w:right w:val="single" w:sz="4" w:space="0" w:color="auto"/>
            </w:tcBorders>
            <w:vAlign w:val="center"/>
            <w:hideMark/>
          </w:tcPr>
          <w:p w:rsidR="00712504" w:rsidRPr="00712504" w:rsidRDefault="00712504" w:rsidP="00712504">
            <w:pPr>
              <w:spacing w:after="0" w:line="240" w:lineRule="auto"/>
              <w:jc w:val="center"/>
              <w:rPr>
                <w:rFonts w:ascii="Times New Roman" w:eastAsia="Calibri" w:hAnsi="Times New Roman" w:cs="Times New Roman"/>
                <w:b/>
                <w:bCs/>
                <w:sz w:val="24"/>
                <w:szCs w:val="24"/>
              </w:rPr>
            </w:pPr>
            <w:r w:rsidRPr="00712504">
              <w:rPr>
                <w:rFonts w:ascii="Times New Roman" w:eastAsia="Calibri" w:hAnsi="Times New Roman" w:cs="Times New Roman"/>
                <w:b/>
                <w:bCs/>
                <w:sz w:val="24"/>
                <w:szCs w:val="24"/>
              </w:rPr>
              <w:t>Наименование показателя</w:t>
            </w:r>
          </w:p>
        </w:tc>
        <w:tc>
          <w:tcPr>
            <w:tcW w:w="2676" w:type="pct"/>
            <w:gridSpan w:val="6"/>
            <w:tcBorders>
              <w:top w:val="single" w:sz="4" w:space="0" w:color="auto"/>
              <w:left w:val="single" w:sz="4" w:space="0" w:color="auto"/>
              <w:right w:val="single" w:sz="4" w:space="0" w:color="auto"/>
            </w:tcBorders>
          </w:tcPr>
          <w:p w:rsidR="00712504" w:rsidRPr="00712504" w:rsidRDefault="00712504" w:rsidP="00712504">
            <w:pPr>
              <w:spacing w:after="0" w:line="240" w:lineRule="auto"/>
              <w:ind w:hanging="47"/>
              <w:jc w:val="center"/>
              <w:rPr>
                <w:rFonts w:ascii="Times New Roman" w:eastAsia="Calibri" w:hAnsi="Times New Roman" w:cs="Times New Roman"/>
                <w:b/>
                <w:bCs/>
                <w:sz w:val="24"/>
                <w:szCs w:val="24"/>
              </w:rPr>
            </w:pPr>
            <w:r w:rsidRPr="00712504">
              <w:rPr>
                <w:rFonts w:ascii="Times New Roman" w:eastAsia="Calibri" w:hAnsi="Times New Roman" w:cs="Times New Roman"/>
                <w:b/>
                <w:bCs/>
                <w:sz w:val="24"/>
                <w:szCs w:val="24"/>
              </w:rPr>
              <w:t xml:space="preserve">Динамика численности населения по годам на </w:t>
            </w:r>
            <w:r w:rsidRPr="00712504">
              <w:rPr>
                <w:rFonts w:ascii="Times New Roman" w:eastAsia="Calibri" w:hAnsi="Times New Roman" w:cs="Times New Roman"/>
                <w:b/>
                <w:bCs/>
                <w:sz w:val="24"/>
                <w:szCs w:val="24"/>
              </w:rPr>
              <w:lastRenderedPageBreak/>
              <w:t>01 января, чел.</w:t>
            </w:r>
          </w:p>
        </w:tc>
      </w:tr>
      <w:tr w:rsidR="00712504" w:rsidRPr="00712504" w:rsidTr="00864949">
        <w:trPr>
          <w:trHeight w:val="500"/>
          <w:jc w:val="center"/>
        </w:trPr>
        <w:tc>
          <w:tcPr>
            <w:tcW w:w="2324" w:type="pct"/>
            <w:vMerge/>
            <w:tcBorders>
              <w:left w:val="single" w:sz="4" w:space="0" w:color="auto"/>
              <w:bottom w:val="single" w:sz="4" w:space="0" w:color="auto"/>
              <w:right w:val="single" w:sz="4" w:space="0" w:color="auto"/>
            </w:tcBorders>
            <w:vAlign w:val="center"/>
            <w:hideMark/>
          </w:tcPr>
          <w:p w:rsidR="00712504" w:rsidRPr="00712504" w:rsidRDefault="00712504" w:rsidP="00712504">
            <w:pPr>
              <w:spacing w:after="0" w:line="240" w:lineRule="auto"/>
              <w:rPr>
                <w:rFonts w:ascii="Times New Roman" w:eastAsia="Calibri" w:hAnsi="Times New Roman" w:cs="Times New Roman"/>
                <w:sz w:val="24"/>
                <w:szCs w:val="24"/>
              </w:rPr>
            </w:pPr>
          </w:p>
        </w:tc>
        <w:tc>
          <w:tcPr>
            <w:tcW w:w="495"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ind w:left="-756"/>
              <w:jc w:val="right"/>
              <w:rPr>
                <w:rFonts w:ascii="Times New Roman" w:eastAsia="Calibri" w:hAnsi="Times New Roman" w:cs="Times New Roman"/>
                <w:b/>
                <w:sz w:val="24"/>
                <w:szCs w:val="24"/>
              </w:rPr>
            </w:pPr>
            <w:r w:rsidRPr="00712504">
              <w:rPr>
                <w:rFonts w:ascii="Times New Roman" w:eastAsia="Calibri" w:hAnsi="Times New Roman" w:cs="Times New Roman"/>
                <w:sz w:val="24"/>
                <w:szCs w:val="24"/>
              </w:rPr>
              <w:t>2018</w:t>
            </w:r>
          </w:p>
        </w:tc>
        <w:tc>
          <w:tcPr>
            <w:tcW w:w="415"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ind w:left="-756"/>
              <w:jc w:val="right"/>
              <w:rPr>
                <w:rFonts w:ascii="Times New Roman" w:eastAsia="Calibri" w:hAnsi="Times New Roman" w:cs="Times New Roman"/>
                <w:b/>
                <w:sz w:val="24"/>
                <w:szCs w:val="24"/>
              </w:rPr>
            </w:pPr>
            <w:r w:rsidRPr="00712504">
              <w:rPr>
                <w:rFonts w:ascii="Times New Roman" w:eastAsia="Calibri" w:hAnsi="Times New Roman" w:cs="Times New Roman"/>
                <w:sz w:val="24"/>
                <w:szCs w:val="24"/>
              </w:rPr>
              <w:t>2019</w:t>
            </w:r>
          </w:p>
        </w:tc>
        <w:tc>
          <w:tcPr>
            <w:tcW w:w="407"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ind w:left="-756"/>
              <w:jc w:val="right"/>
              <w:rPr>
                <w:rFonts w:ascii="Times New Roman" w:eastAsia="Calibri" w:hAnsi="Times New Roman" w:cs="Times New Roman"/>
                <w:b/>
                <w:sz w:val="24"/>
                <w:szCs w:val="24"/>
              </w:rPr>
            </w:pPr>
            <w:r w:rsidRPr="00712504">
              <w:rPr>
                <w:rFonts w:ascii="Times New Roman" w:eastAsia="Calibri" w:hAnsi="Times New Roman" w:cs="Times New Roman"/>
                <w:sz w:val="24"/>
                <w:szCs w:val="24"/>
              </w:rPr>
              <w:t>2020</w:t>
            </w:r>
          </w:p>
        </w:tc>
        <w:tc>
          <w:tcPr>
            <w:tcW w:w="404"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ind w:left="-756"/>
              <w:jc w:val="right"/>
              <w:rPr>
                <w:rFonts w:ascii="Times New Roman" w:eastAsia="Calibri" w:hAnsi="Times New Roman" w:cs="Times New Roman"/>
                <w:b/>
                <w:sz w:val="24"/>
                <w:szCs w:val="24"/>
              </w:rPr>
            </w:pPr>
            <w:r w:rsidRPr="00712504">
              <w:rPr>
                <w:rFonts w:ascii="Times New Roman" w:eastAsia="Calibri" w:hAnsi="Times New Roman" w:cs="Times New Roman"/>
                <w:sz w:val="24"/>
                <w:szCs w:val="24"/>
              </w:rPr>
              <w:t>2021</w:t>
            </w:r>
          </w:p>
        </w:tc>
        <w:tc>
          <w:tcPr>
            <w:tcW w:w="479"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ind w:left="-756"/>
              <w:jc w:val="right"/>
              <w:rPr>
                <w:rFonts w:ascii="Times New Roman" w:eastAsia="Calibri" w:hAnsi="Times New Roman" w:cs="Times New Roman"/>
                <w:sz w:val="24"/>
                <w:szCs w:val="24"/>
              </w:rPr>
            </w:pPr>
            <w:r w:rsidRPr="00712504">
              <w:rPr>
                <w:rFonts w:ascii="Times New Roman" w:eastAsia="Calibri" w:hAnsi="Times New Roman" w:cs="Times New Roman"/>
                <w:sz w:val="24"/>
                <w:szCs w:val="24"/>
              </w:rPr>
              <w:t>2022</w:t>
            </w:r>
          </w:p>
        </w:tc>
        <w:tc>
          <w:tcPr>
            <w:tcW w:w="476"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ind w:left="-756"/>
              <w:jc w:val="right"/>
              <w:rPr>
                <w:rFonts w:ascii="Times New Roman" w:eastAsia="Calibri" w:hAnsi="Times New Roman" w:cs="Times New Roman"/>
                <w:sz w:val="24"/>
                <w:szCs w:val="24"/>
              </w:rPr>
            </w:pPr>
            <w:r w:rsidRPr="00712504">
              <w:rPr>
                <w:rFonts w:ascii="Times New Roman" w:eastAsia="Calibri" w:hAnsi="Times New Roman" w:cs="Times New Roman"/>
                <w:sz w:val="24"/>
                <w:szCs w:val="24"/>
              </w:rPr>
              <w:t>2023</w:t>
            </w:r>
          </w:p>
        </w:tc>
      </w:tr>
      <w:tr w:rsidR="00712504" w:rsidRPr="00712504" w:rsidTr="00864949">
        <w:trPr>
          <w:trHeight w:val="704"/>
          <w:jc w:val="center"/>
        </w:trPr>
        <w:tc>
          <w:tcPr>
            <w:tcW w:w="2324" w:type="pct"/>
            <w:tcBorders>
              <w:top w:val="single" w:sz="4" w:space="0" w:color="auto"/>
              <w:left w:val="single" w:sz="4" w:space="0" w:color="auto"/>
              <w:bottom w:val="single" w:sz="4" w:space="0" w:color="auto"/>
              <w:right w:val="single" w:sz="4" w:space="0" w:color="auto"/>
            </w:tcBorders>
            <w:vAlign w:val="center"/>
            <w:hideMark/>
          </w:tcPr>
          <w:p w:rsidR="00712504" w:rsidRPr="00712504" w:rsidRDefault="00712504" w:rsidP="00712504">
            <w:pPr>
              <w:spacing w:after="0" w:line="240" w:lineRule="auto"/>
              <w:rPr>
                <w:rFonts w:ascii="Times New Roman" w:eastAsia="Calibri" w:hAnsi="Times New Roman" w:cs="Times New Roman"/>
                <w:sz w:val="24"/>
                <w:szCs w:val="24"/>
              </w:rPr>
            </w:pPr>
            <w:r w:rsidRPr="00712504">
              <w:rPr>
                <w:rFonts w:ascii="Times New Roman" w:eastAsia="Calibri" w:hAnsi="Times New Roman" w:cs="Times New Roman"/>
                <w:sz w:val="24"/>
                <w:szCs w:val="24"/>
              </w:rPr>
              <w:t>Общая численность населения</w:t>
            </w:r>
          </w:p>
        </w:tc>
        <w:tc>
          <w:tcPr>
            <w:tcW w:w="495"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3006</w:t>
            </w:r>
          </w:p>
        </w:tc>
        <w:tc>
          <w:tcPr>
            <w:tcW w:w="415"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3023</w:t>
            </w:r>
          </w:p>
        </w:tc>
        <w:tc>
          <w:tcPr>
            <w:tcW w:w="407"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3016</w:t>
            </w:r>
          </w:p>
        </w:tc>
        <w:tc>
          <w:tcPr>
            <w:tcW w:w="404"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3074</w:t>
            </w:r>
          </w:p>
        </w:tc>
        <w:tc>
          <w:tcPr>
            <w:tcW w:w="479"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3110</w:t>
            </w:r>
          </w:p>
        </w:tc>
        <w:tc>
          <w:tcPr>
            <w:tcW w:w="476"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3373</w:t>
            </w:r>
          </w:p>
        </w:tc>
      </w:tr>
      <w:tr w:rsidR="00712504" w:rsidRPr="00712504" w:rsidTr="00864949">
        <w:trPr>
          <w:trHeight w:val="481"/>
          <w:jc w:val="center"/>
        </w:trPr>
        <w:tc>
          <w:tcPr>
            <w:tcW w:w="2324" w:type="pct"/>
            <w:tcBorders>
              <w:top w:val="single" w:sz="4" w:space="0" w:color="auto"/>
              <w:left w:val="single" w:sz="4" w:space="0" w:color="auto"/>
              <w:bottom w:val="single" w:sz="4" w:space="0" w:color="auto"/>
              <w:right w:val="single" w:sz="4" w:space="0" w:color="auto"/>
            </w:tcBorders>
          </w:tcPr>
          <w:p w:rsidR="00712504" w:rsidRPr="00712504" w:rsidRDefault="00712504" w:rsidP="00712504">
            <w:pPr>
              <w:spacing w:after="0" w:line="240" w:lineRule="auto"/>
              <w:rPr>
                <w:rFonts w:ascii="Times New Roman" w:eastAsia="Calibri" w:hAnsi="Times New Roman" w:cs="Times New Roman"/>
                <w:sz w:val="24"/>
                <w:szCs w:val="24"/>
              </w:rPr>
            </w:pPr>
            <w:r w:rsidRPr="00712504">
              <w:rPr>
                <w:rFonts w:ascii="Times New Roman" w:eastAsia="Calibri" w:hAnsi="Times New Roman" w:cs="Times New Roman"/>
                <w:sz w:val="24"/>
                <w:szCs w:val="24"/>
              </w:rPr>
              <w:t xml:space="preserve">с. </w:t>
            </w:r>
            <w:proofErr w:type="spellStart"/>
            <w:r w:rsidRPr="00712504">
              <w:rPr>
                <w:rFonts w:ascii="Times New Roman" w:eastAsia="Calibri" w:hAnsi="Times New Roman" w:cs="Times New Roman"/>
                <w:sz w:val="24"/>
                <w:szCs w:val="24"/>
              </w:rPr>
              <w:t>Амитхаша</w:t>
            </w:r>
            <w:proofErr w:type="spellEnd"/>
          </w:p>
        </w:tc>
        <w:tc>
          <w:tcPr>
            <w:tcW w:w="495"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1616</w:t>
            </w:r>
          </w:p>
        </w:tc>
        <w:tc>
          <w:tcPr>
            <w:tcW w:w="415"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1630</w:t>
            </w:r>
          </w:p>
        </w:tc>
        <w:tc>
          <w:tcPr>
            <w:tcW w:w="407"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1580</w:t>
            </w:r>
          </w:p>
        </w:tc>
        <w:tc>
          <w:tcPr>
            <w:tcW w:w="404"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1615</w:t>
            </w:r>
          </w:p>
        </w:tc>
        <w:tc>
          <w:tcPr>
            <w:tcW w:w="479"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1647</w:t>
            </w:r>
          </w:p>
        </w:tc>
        <w:tc>
          <w:tcPr>
            <w:tcW w:w="476"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1910</w:t>
            </w:r>
          </w:p>
        </w:tc>
      </w:tr>
      <w:tr w:rsidR="00712504" w:rsidRPr="00712504" w:rsidTr="00864949">
        <w:trPr>
          <w:trHeight w:val="335"/>
          <w:jc w:val="center"/>
        </w:trPr>
        <w:tc>
          <w:tcPr>
            <w:tcW w:w="2324" w:type="pct"/>
            <w:tcBorders>
              <w:top w:val="single" w:sz="4" w:space="0" w:color="auto"/>
              <w:left w:val="single" w:sz="4" w:space="0" w:color="auto"/>
              <w:bottom w:val="single" w:sz="4" w:space="0" w:color="auto"/>
              <w:right w:val="single" w:sz="4" w:space="0" w:color="auto"/>
            </w:tcBorders>
          </w:tcPr>
          <w:p w:rsidR="00712504" w:rsidRPr="00712504" w:rsidRDefault="00712504" w:rsidP="00712504">
            <w:pPr>
              <w:spacing w:after="0" w:line="240" w:lineRule="auto"/>
              <w:rPr>
                <w:rFonts w:ascii="Times New Roman" w:eastAsia="Calibri" w:hAnsi="Times New Roman" w:cs="Times New Roman"/>
                <w:sz w:val="24"/>
                <w:szCs w:val="24"/>
              </w:rPr>
            </w:pPr>
            <w:r w:rsidRPr="00712504">
              <w:rPr>
                <w:rFonts w:ascii="Times New Roman" w:eastAsia="Calibri" w:hAnsi="Times New Roman" w:cs="Times New Roman"/>
                <w:sz w:val="24"/>
                <w:szCs w:val="24"/>
              </w:rPr>
              <w:t xml:space="preserve">с. Восточная </w:t>
            </w:r>
            <w:proofErr w:type="spellStart"/>
            <w:r w:rsidRPr="00712504">
              <w:rPr>
                <w:rFonts w:ascii="Times New Roman" w:eastAsia="Calibri" w:hAnsi="Times New Roman" w:cs="Times New Roman"/>
                <w:sz w:val="24"/>
                <w:szCs w:val="24"/>
              </w:rPr>
              <w:t>Амитхаша</w:t>
            </w:r>
            <w:proofErr w:type="spellEnd"/>
          </w:p>
        </w:tc>
        <w:tc>
          <w:tcPr>
            <w:tcW w:w="495"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1390</w:t>
            </w:r>
          </w:p>
        </w:tc>
        <w:tc>
          <w:tcPr>
            <w:tcW w:w="415"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1393</w:t>
            </w:r>
          </w:p>
        </w:tc>
        <w:tc>
          <w:tcPr>
            <w:tcW w:w="407"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1436</w:t>
            </w:r>
          </w:p>
        </w:tc>
        <w:tc>
          <w:tcPr>
            <w:tcW w:w="404"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1459</w:t>
            </w:r>
          </w:p>
        </w:tc>
        <w:tc>
          <w:tcPr>
            <w:tcW w:w="479"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1463</w:t>
            </w:r>
          </w:p>
        </w:tc>
        <w:tc>
          <w:tcPr>
            <w:tcW w:w="476"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1463</w:t>
            </w:r>
          </w:p>
        </w:tc>
      </w:tr>
    </w:tbl>
    <w:p w:rsidR="00712504" w:rsidRPr="00712504" w:rsidRDefault="00712504" w:rsidP="00712504">
      <w:pPr>
        <w:spacing w:after="0" w:line="240" w:lineRule="auto"/>
        <w:ind w:right="450" w:firstLine="709"/>
        <w:jc w:val="both"/>
        <w:textAlignment w:val="top"/>
        <w:rPr>
          <w:rFonts w:ascii="Times New Roman" w:eastAsia="Calibri" w:hAnsi="Times New Roman" w:cs="Times New Roman"/>
          <w:sz w:val="26"/>
          <w:szCs w:val="26"/>
          <w:lang w:eastAsia="en-US"/>
        </w:rPr>
      </w:pPr>
    </w:p>
    <w:p w:rsidR="00712504" w:rsidRPr="00712504" w:rsidRDefault="00712504" w:rsidP="00712504">
      <w:pPr>
        <w:spacing w:after="0" w:line="240" w:lineRule="auto"/>
        <w:ind w:firstLine="709"/>
        <w:jc w:val="both"/>
        <w:rPr>
          <w:rFonts w:ascii="Times New Roman" w:eastAsia="Calibri" w:hAnsi="Times New Roman" w:cs="Times New Roman"/>
          <w:b/>
          <w:sz w:val="26"/>
          <w:szCs w:val="26"/>
        </w:rPr>
      </w:pPr>
      <w:r w:rsidRPr="00712504">
        <w:rPr>
          <w:rFonts w:ascii="Times New Roman" w:eastAsia="Calibri" w:hAnsi="Times New Roman" w:cs="Times New Roman"/>
          <w:sz w:val="26"/>
          <w:szCs w:val="26"/>
        </w:rPr>
        <w:t>Сохраняется общая тенденция к увеличению численности населения (линия тренда на графике). Это тесно связано с особенностями демографии и приближенностью сельского поселения к районному центру.</w:t>
      </w:r>
    </w:p>
    <w:p w:rsidR="00712504" w:rsidRPr="00712504" w:rsidRDefault="00712504" w:rsidP="00712504">
      <w:pPr>
        <w:spacing w:after="120" w:line="240" w:lineRule="auto"/>
        <w:jc w:val="center"/>
        <w:rPr>
          <w:rFonts w:ascii="Times New Roman" w:eastAsia="Times New Roman" w:hAnsi="Times New Roman" w:cs="Times New Roman"/>
          <w:sz w:val="26"/>
          <w:szCs w:val="26"/>
        </w:rPr>
      </w:pPr>
    </w:p>
    <w:p w:rsidR="00712504" w:rsidRPr="00712504" w:rsidRDefault="00712504" w:rsidP="00712504">
      <w:pPr>
        <w:widowControl w:val="0"/>
        <w:suppressAutoHyphens/>
        <w:autoSpaceDE w:val="0"/>
        <w:autoSpaceDN w:val="0"/>
        <w:adjustRightInd w:val="0"/>
        <w:spacing w:after="0" w:line="240" w:lineRule="auto"/>
        <w:jc w:val="center"/>
        <w:rPr>
          <w:rFonts w:ascii="Times New Roman" w:eastAsia="Calibri" w:hAnsi="Times New Roman" w:cs="Times New Roman"/>
          <w:sz w:val="26"/>
          <w:szCs w:val="26"/>
        </w:rPr>
      </w:pPr>
      <w:r w:rsidRPr="00712504">
        <w:rPr>
          <w:rFonts w:ascii="Times New Roman" w:eastAsia="Times New Roman" w:hAnsi="Times New Roman" w:cs="Times New Roman"/>
          <w:noProof/>
          <w:sz w:val="26"/>
          <w:szCs w:val="26"/>
        </w:rPr>
        <w:drawing>
          <wp:inline distT="0" distB="0" distL="0" distR="0" wp14:anchorId="3EEC5810" wp14:editId="0BFB352F">
            <wp:extent cx="4591050" cy="2743200"/>
            <wp:effectExtent l="0" t="0" r="0" b="0"/>
            <wp:docPr id="8" name="Диаграмма 8">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2504" w:rsidRPr="00712504" w:rsidRDefault="00712504" w:rsidP="00712504">
      <w:pPr>
        <w:widowControl w:val="0"/>
        <w:suppressAutoHyphens/>
        <w:autoSpaceDE w:val="0"/>
        <w:autoSpaceDN w:val="0"/>
        <w:adjustRightInd w:val="0"/>
        <w:spacing w:after="0" w:line="240" w:lineRule="auto"/>
        <w:jc w:val="center"/>
        <w:rPr>
          <w:rFonts w:ascii="Times New Roman" w:eastAsia="Calibri" w:hAnsi="Times New Roman" w:cs="Times New Roman"/>
          <w:b/>
          <w:sz w:val="26"/>
          <w:szCs w:val="26"/>
        </w:rPr>
      </w:pPr>
      <w:r w:rsidRPr="00712504">
        <w:rPr>
          <w:rFonts w:ascii="Times New Roman" w:eastAsia="Calibri" w:hAnsi="Times New Roman" w:cs="Times New Roman"/>
          <w:sz w:val="26"/>
          <w:szCs w:val="26"/>
        </w:rPr>
        <w:t>Рисунок 3 - Динамика численности населения</w:t>
      </w:r>
    </w:p>
    <w:p w:rsidR="00712504" w:rsidRPr="00712504" w:rsidRDefault="00712504" w:rsidP="00712504">
      <w:pPr>
        <w:spacing w:after="0" w:line="240" w:lineRule="auto"/>
        <w:ind w:firstLine="567"/>
        <w:contextualSpacing/>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 xml:space="preserve">На естественную убыль населения оказывает влияние снижение рождаемости или увеличение смертности на территории сельского поселения. </w:t>
      </w:r>
    </w:p>
    <w:p w:rsidR="00712504" w:rsidRPr="00712504" w:rsidRDefault="00712504" w:rsidP="00712504">
      <w:pPr>
        <w:spacing w:after="0" w:line="240" w:lineRule="auto"/>
        <w:contextualSpacing/>
        <w:jc w:val="both"/>
        <w:rPr>
          <w:rFonts w:ascii="Times New Roman" w:eastAsia="Calibri" w:hAnsi="Times New Roman" w:cs="Times New Roman"/>
          <w:sz w:val="26"/>
          <w:szCs w:val="26"/>
        </w:rPr>
      </w:pPr>
    </w:p>
    <w:p w:rsidR="00712504" w:rsidRPr="00712504" w:rsidRDefault="00712504" w:rsidP="00712504">
      <w:pPr>
        <w:spacing w:after="0" w:line="240" w:lineRule="auto"/>
        <w:contextualSpacing/>
        <w:jc w:val="both"/>
        <w:rPr>
          <w:rFonts w:ascii="Times New Roman" w:eastAsia="Calibri" w:hAnsi="Times New Roman" w:cs="Times New Roman"/>
          <w:sz w:val="26"/>
          <w:szCs w:val="26"/>
        </w:rPr>
      </w:pPr>
      <w:r w:rsidRPr="00712504">
        <w:rPr>
          <w:rFonts w:ascii="Times New Roman" w:eastAsia="Calibri" w:hAnsi="Times New Roman" w:cs="Times New Roman"/>
          <w:sz w:val="26"/>
          <w:szCs w:val="26"/>
        </w:rPr>
        <w:t>Таблица 2- Демографические показатели сельского поселения «</w:t>
      </w:r>
      <w:proofErr w:type="spellStart"/>
      <w:r w:rsidRPr="00712504">
        <w:rPr>
          <w:rFonts w:ascii="Times New Roman" w:eastAsia="Calibri" w:hAnsi="Times New Roman" w:cs="Times New Roman"/>
          <w:sz w:val="26"/>
          <w:szCs w:val="26"/>
        </w:rPr>
        <w:t>Амитхаша</w:t>
      </w:r>
      <w:proofErr w:type="spellEnd"/>
      <w:r w:rsidRPr="00712504">
        <w:rPr>
          <w:rFonts w:ascii="Times New Roman" w:eastAsia="Calibri" w:hAnsi="Times New Roman" w:cs="Times New Roman"/>
          <w:sz w:val="26"/>
          <w:szCs w:val="26"/>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1007"/>
        <w:gridCol w:w="1128"/>
        <w:gridCol w:w="1128"/>
        <w:gridCol w:w="1128"/>
        <w:gridCol w:w="1128"/>
        <w:gridCol w:w="1069"/>
        <w:gridCol w:w="1178"/>
      </w:tblGrid>
      <w:tr w:rsidR="00712504" w:rsidRPr="00712504" w:rsidTr="00864949">
        <w:tc>
          <w:tcPr>
            <w:tcW w:w="1274" w:type="pct"/>
            <w:tcBorders>
              <w:top w:val="single" w:sz="4" w:space="0" w:color="auto"/>
              <w:left w:val="single" w:sz="4" w:space="0" w:color="auto"/>
              <w:bottom w:val="single" w:sz="4" w:space="0" w:color="auto"/>
              <w:right w:val="single" w:sz="4" w:space="0" w:color="auto"/>
            </w:tcBorders>
            <w:shd w:val="clear" w:color="auto" w:fill="auto"/>
          </w:tcPr>
          <w:p w:rsidR="00712504" w:rsidRPr="00712504" w:rsidRDefault="00712504" w:rsidP="00712504">
            <w:pPr>
              <w:spacing w:after="0" w:line="240" w:lineRule="auto"/>
              <w:jc w:val="center"/>
              <w:rPr>
                <w:rFonts w:ascii="Times New Roman" w:eastAsia="Times New Roman" w:hAnsi="Times New Roman" w:cs="Times New Roman"/>
                <w:b/>
                <w:bCs/>
                <w:sz w:val="24"/>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b/>
                <w:bCs/>
                <w:sz w:val="24"/>
                <w:szCs w:val="24"/>
              </w:rPr>
            </w:pPr>
            <w:r w:rsidRPr="00712504">
              <w:rPr>
                <w:rFonts w:ascii="Times New Roman" w:eastAsia="Times New Roman" w:hAnsi="Times New Roman" w:cs="Times New Roman"/>
                <w:b/>
                <w:bCs/>
                <w:sz w:val="24"/>
                <w:szCs w:val="24"/>
              </w:rPr>
              <w:t>2018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b/>
                <w:bCs/>
                <w:sz w:val="24"/>
                <w:szCs w:val="24"/>
              </w:rPr>
            </w:pPr>
            <w:r w:rsidRPr="00712504">
              <w:rPr>
                <w:rFonts w:ascii="Times New Roman" w:eastAsia="Times New Roman" w:hAnsi="Times New Roman" w:cs="Times New Roman"/>
                <w:b/>
                <w:bCs/>
                <w:color w:val="000000"/>
                <w:sz w:val="24"/>
                <w:szCs w:val="24"/>
              </w:rPr>
              <w:t>2019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b/>
                <w:bCs/>
                <w:sz w:val="24"/>
                <w:szCs w:val="24"/>
              </w:rPr>
            </w:pPr>
            <w:r w:rsidRPr="00712504">
              <w:rPr>
                <w:rFonts w:ascii="Times New Roman" w:eastAsia="Times New Roman" w:hAnsi="Times New Roman" w:cs="Times New Roman"/>
                <w:b/>
                <w:bCs/>
                <w:color w:val="000000"/>
                <w:sz w:val="24"/>
                <w:szCs w:val="24"/>
              </w:rPr>
              <w:t>2020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b/>
                <w:bCs/>
                <w:sz w:val="24"/>
                <w:szCs w:val="24"/>
              </w:rPr>
            </w:pPr>
            <w:r w:rsidRPr="00712504">
              <w:rPr>
                <w:rFonts w:ascii="Times New Roman" w:eastAsia="Times New Roman" w:hAnsi="Times New Roman" w:cs="Times New Roman"/>
                <w:b/>
                <w:bCs/>
                <w:sz w:val="24"/>
                <w:szCs w:val="24"/>
              </w:rPr>
              <w:t>2021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b/>
                <w:bCs/>
                <w:sz w:val="24"/>
                <w:szCs w:val="24"/>
              </w:rPr>
            </w:pPr>
            <w:r w:rsidRPr="00712504">
              <w:rPr>
                <w:rFonts w:ascii="Times New Roman" w:eastAsia="Times New Roman" w:hAnsi="Times New Roman" w:cs="Times New Roman"/>
                <w:b/>
                <w:bCs/>
                <w:sz w:val="24"/>
                <w:szCs w:val="24"/>
              </w:rPr>
              <w:t>2022</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hideMark/>
          </w:tcPr>
          <w:p w:rsidR="00712504" w:rsidRPr="00712504" w:rsidRDefault="00712504" w:rsidP="00712504">
            <w:pPr>
              <w:spacing w:after="0" w:line="240" w:lineRule="auto"/>
              <w:jc w:val="center"/>
              <w:rPr>
                <w:rFonts w:ascii="Times New Roman" w:eastAsia="Times New Roman" w:hAnsi="Times New Roman" w:cs="Times New Roman"/>
                <w:b/>
                <w:bCs/>
                <w:sz w:val="24"/>
                <w:szCs w:val="24"/>
              </w:rPr>
            </w:pPr>
            <w:r w:rsidRPr="00712504">
              <w:rPr>
                <w:rFonts w:ascii="Times New Roman" w:eastAsia="Times New Roman" w:hAnsi="Times New Roman" w:cs="Times New Roman"/>
                <w:b/>
                <w:bCs/>
                <w:sz w:val="24"/>
                <w:szCs w:val="24"/>
              </w:rPr>
              <w:t>Среднегодовое значение</w:t>
            </w:r>
          </w:p>
        </w:tc>
      </w:tr>
      <w:tr w:rsidR="00712504" w:rsidRPr="00712504"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color w:val="000000"/>
                <w:sz w:val="24"/>
                <w:szCs w:val="24"/>
              </w:rPr>
              <w:t>Численность населения на начало года,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3006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3023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3016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3074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3110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3046</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100</w:t>
            </w:r>
          </w:p>
        </w:tc>
      </w:tr>
      <w:tr w:rsidR="00712504" w:rsidRPr="00712504"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color w:val="000000"/>
                <w:sz w:val="24"/>
                <w:szCs w:val="24"/>
              </w:rPr>
              <w:t>Число родившихся,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56</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50</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1,6</w:t>
            </w:r>
          </w:p>
        </w:tc>
      </w:tr>
      <w:tr w:rsidR="00712504" w:rsidRPr="00712504"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color w:val="000000"/>
                <w:sz w:val="24"/>
                <w:szCs w:val="24"/>
              </w:rPr>
              <w:t>Общий коэффициент рождаемости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16,3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15,2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13,9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18,5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18,0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Х</w:t>
            </w:r>
          </w:p>
        </w:tc>
      </w:tr>
      <w:tr w:rsidR="00712504" w:rsidRPr="00712504"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rPr>
                <w:rFonts w:ascii="Times New Roman" w:eastAsia="Times New Roman" w:hAnsi="Times New Roman" w:cs="Times New Roman"/>
                <w:color w:val="000000"/>
                <w:sz w:val="24"/>
                <w:szCs w:val="24"/>
              </w:rPr>
            </w:pPr>
            <w:r w:rsidRPr="00712504">
              <w:rPr>
                <w:rFonts w:ascii="Times New Roman" w:eastAsia="Times New Roman" w:hAnsi="Times New Roman" w:cs="Times New Roman"/>
                <w:color w:val="000000"/>
                <w:sz w:val="24"/>
                <w:szCs w:val="24"/>
              </w:rPr>
              <w:t>Общий коэффициент рождаемости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н/д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н/д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н/д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10,3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Х</w:t>
            </w:r>
          </w:p>
        </w:tc>
      </w:tr>
      <w:tr w:rsidR="00712504" w:rsidRPr="00712504"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color w:val="000000"/>
                <w:sz w:val="24"/>
                <w:szCs w:val="24"/>
              </w:rPr>
              <w:t>Число умерших,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20</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0,7</w:t>
            </w:r>
          </w:p>
        </w:tc>
      </w:tr>
      <w:tr w:rsidR="00712504" w:rsidRPr="00712504"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color w:val="000000"/>
                <w:sz w:val="24"/>
                <w:szCs w:val="24"/>
              </w:rPr>
              <w:t>Общий коэффициент смертности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8,8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7,4</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Х</w:t>
            </w:r>
          </w:p>
        </w:tc>
      </w:tr>
      <w:tr w:rsidR="00712504" w:rsidRPr="00712504"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rPr>
                <w:rFonts w:ascii="Times New Roman" w:eastAsia="Times New Roman" w:hAnsi="Times New Roman" w:cs="Times New Roman"/>
                <w:color w:val="000000"/>
                <w:sz w:val="24"/>
                <w:szCs w:val="24"/>
              </w:rPr>
            </w:pPr>
            <w:r w:rsidRPr="00712504">
              <w:rPr>
                <w:rFonts w:ascii="Times New Roman" w:eastAsia="Times New Roman" w:hAnsi="Times New Roman" w:cs="Times New Roman"/>
                <w:color w:val="000000"/>
                <w:sz w:val="24"/>
                <w:szCs w:val="24"/>
              </w:rPr>
              <w:lastRenderedPageBreak/>
              <w:t>Общий коэффициент смертности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н/д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11,4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н/д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н/д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12,5</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Х</w:t>
            </w:r>
          </w:p>
        </w:tc>
      </w:tr>
      <w:tr w:rsidR="00712504" w:rsidRPr="00712504"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color w:val="000000"/>
                <w:sz w:val="24"/>
                <w:szCs w:val="24"/>
              </w:rPr>
              <w:t>Естественный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30</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1,0</w:t>
            </w:r>
          </w:p>
        </w:tc>
      </w:tr>
      <w:tr w:rsidR="00712504" w:rsidRPr="00712504"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color w:val="000000"/>
                <w:sz w:val="24"/>
                <w:szCs w:val="24"/>
              </w:rPr>
              <w:t>Миграционный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230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44</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1,4</w:t>
            </w:r>
          </w:p>
        </w:tc>
      </w:tr>
      <w:tr w:rsidR="00712504" w:rsidRPr="00712504"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color w:val="000000"/>
                <w:sz w:val="24"/>
                <w:szCs w:val="24"/>
              </w:rPr>
              <w:t>Общий прирост численности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263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73</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2,4</w:t>
            </w:r>
          </w:p>
        </w:tc>
      </w:tr>
    </w:tbl>
    <w:p w:rsidR="00712504" w:rsidRPr="00712504" w:rsidRDefault="00712504" w:rsidP="00712504">
      <w:pPr>
        <w:widowControl w:val="0"/>
        <w:tabs>
          <w:tab w:val="left" w:pos="1843"/>
        </w:tabs>
        <w:autoSpaceDE w:val="0"/>
        <w:autoSpaceDN w:val="0"/>
        <w:adjustRightInd w:val="0"/>
        <w:spacing w:after="0" w:line="240" w:lineRule="auto"/>
        <w:jc w:val="center"/>
        <w:rPr>
          <w:rFonts w:ascii="Times New Roman CYR" w:eastAsia="Times New Roman" w:hAnsi="Times New Roman CYR" w:cs="Times New Roman CYR"/>
          <w:b/>
          <w:bCs/>
          <w:sz w:val="26"/>
          <w:szCs w:val="26"/>
        </w:rPr>
      </w:pP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 xml:space="preserve">Общий коэффициент рождаемости по </w:t>
      </w:r>
      <w:r w:rsidRPr="00712504">
        <w:rPr>
          <w:rFonts w:ascii="Times New Roman" w:eastAsia="Calibri" w:hAnsi="Times New Roman" w:cs="Times New Roman"/>
          <w:sz w:val="26"/>
          <w:szCs w:val="26"/>
        </w:rPr>
        <w:t>сельскому поселению</w:t>
      </w:r>
      <w:r w:rsidRPr="00712504">
        <w:rPr>
          <w:rFonts w:ascii="Times New Roman" w:eastAsia="Times New Roman" w:hAnsi="Times New Roman" w:cs="Times New Roman"/>
          <w:sz w:val="26"/>
          <w:szCs w:val="26"/>
        </w:rPr>
        <w:t xml:space="preserve"> в 2022 году составил 18 промилле, по Агинскому району – 10,3 промилле.</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 xml:space="preserve">Общий коэффициент смертности по </w:t>
      </w:r>
      <w:r w:rsidRPr="00712504">
        <w:rPr>
          <w:rFonts w:ascii="Times New Roman" w:eastAsia="Calibri" w:hAnsi="Times New Roman" w:cs="Times New Roman"/>
          <w:sz w:val="26"/>
          <w:szCs w:val="26"/>
        </w:rPr>
        <w:t>сельскому поселению</w:t>
      </w:r>
      <w:r w:rsidRPr="00712504">
        <w:rPr>
          <w:rFonts w:ascii="Times New Roman" w:eastAsia="Times New Roman" w:hAnsi="Times New Roman" w:cs="Times New Roman"/>
          <w:sz w:val="26"/>
          <w:szCs w:val="26"/>
        </w:rPr>
        <w:t xml:space="preserve"> в 2022 году составил 7,4 промилле, по району – 12,5 промилле. </w:t>
      </w:r>
    </w:p>
    <w:p w:rsidR="00712504" w:rsidRPr="00712504" w:rsidRDefault="00712504" w:rsidP="00712504">
      <w:pPr>
        <w:spacing w:after="0" w:line="240" w:lineRule="auto"/>
        <w:ind w:firstLine="709"/>
        <w:contextualSpacing/>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Сформировавшиеся за последние годы изменения естественного и механического прироста привели к определенной структуре возрастного состава населения. Показатели возрастной структуры населения представлены в таблице 3.</w:t>
      </w:r>
    </w:p>
    <w:p w:rsidR="00712504" w:rsidRPr="00712504" w:rsidRDefault="00712504" w:rsidP="00712504">
      <w:pPr>
        <w:spacing w:after="0" w:line="240" w:lineRule="auto"/>
        <w:ind w:firstLine="709"/>
        <w:contextualSpacing/>
        <w:jc w:val="both"/>
        <w:rPr>
          <w:rFonts w:ascii="Times New Roman" w:eastAsia="Times New Roman" w:hAnsi="Times New Roman" w:cs="Times New Roman"/>
          <w:sz w:val="26"/>
          <w:szCs w:val="26"/>
        </w:rPr>
      </w:pPr>
      <w:r w:rsidRPr="00712504">
        <w:rPr>
          <w:rFonts w:ascii="Times New Roman" w:eastAsia="Calibri" w:hAnsi="Times New Roman" w:cs="Times New Roman"/>
          <w:sz w:val="26"/>
          <w:szCs w:val="26"/>
        </w:rPr>
        <w:t>Таблица 3 – Возрастная структура населения сельского поселения «</w:t>
      </w:r>
      <w:proofErr w:type="spellStart"/>
      <w:r w:rsidRPr="00712504">
        <w:rPr>
          <w:rFonts w:ascii="Times New Roman" w:eastAsia="Calibri" w:hAnsi="Times New Roman" w:cs="Times New Roman"/>
          <w:sz w:val="26"/>
          <w:szCs w:val="26"/>
        </w:rPr>
        <w:t>Амитхаша</w:t>
      </w:r>
      <w:proofErr w:type="spellEnd"/>
      <w:r w:rsidRPr="00712504">
        <w:rPr>
          <w:rFonts w:ascii="Times New Roman" w:eastAsia="Calibri" w:hAnsi="Times New Roman" w:cs="Times New Roman"/>
          <w:sz w:val="26"/>
          <w:szCs w:val="26"/>
        </w:rPr>
        <w:t xml:space="preserve">» </w:t>
      </w:r>
    </w:p>
    <w:tbl>
      <w:tblPr>
        <w:tblW w:w="49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3"/>
        <w:gridCol w:w="1092"/>
        <w:gridCol w:w="1018"/>
        <w:gridCol w:w="1051"/>
        <w:gridCol w:w="1135"/>
        <w:gridCol w:w="1235"/>
        <w:gridCol w:w="1106"/>
      </w:tblGrid>
      <w:tr w:rsidR="00712504" w:rsidRPr="00712504" w:rsidTr="00864949">
        <w:trPr>
          <w:jc w:val="center"/>
        </w:trPr>
        <w:tc>
          <w:tcPr>
            <w:tcW w:w="1760" w:type="pct"/>
            <w:vMerge w:val="restart"/>
            <w:tcBorders>
              <w:top w:val="single" w:sz="4" w:space="0" w:color="auto"/>
              <w:left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Calibri" w:hAnsi="Times New Roman" w:cs="Times New Roman"/>
                <w:b/>
                <w:bCs/>
                <w:sz w:val="24"/>
                <w:szCs w:val="24"/>
              </w:rPr>
            </w:pPr>
            <w:r w:rsidRPr="00712504">
              <w:rPr>
                <w:rFonts w:ascii="Times New Roman" w:eastAsia="Calibri" w:hAnsi="Times New Roman" w:cs="Times New Roman"/>
                <w:b/>
                <w:bCs/>
                <w:sz w:val="24"/>
                <w:szCs w:val="24"/>
              </w:rPr>
              <w:t>Показатель</w:t>
            </w:r>
          </w:p>
        </w:tc>
        <w:tc>
          <w:tcPr>
            <w:tcW w:w="1030" w:type="pct"/>
            <w:gridSpan w:val="2"/>
            <w:tcBorders>
              <w:top w:val="single" w:sz="4" w:space="0" w:color="auto"/>
              <w:left w:val="single" w:sz="4" w:space="0" w:color="auto"/>
              <w:bottom w:val="single" w:sz="4" w:space="0" w:color="auto"/>
              <w:right w:val="single" w:sz="4" w:space="0" w:color="auto"/>
            </w:tcBorders>
            <w:shd w:val="clear" w:color="auto" w:fill="auto"/>
            <w:hideMark/>
          </w:tcPr>
          <w:p w:rsidR="00712504" w:rsidRPr="00712504" w:rsidRDefault="00712504" w:rsidP="00712504">
            <w:pPr>
              <w:spacing w:after="0" w:line="240" w:lineRule="auto"/>
              <w:jc w:val="center"/>
              <w:rPr>
                <w:rFonts w:ascii="Times New Roman" w:eastAsia="Times New Roman" w:hAnsi="Times New Roman" w:cs="Times New Roman"/>
                <w:b/>
                <w:bCs/>
                <w:color w:val="000000"/>
                <w:sz w:val="24"/>
                <w:szCs w:val="24"/>
              </w:rPr>
            </w:pPr>
            <w:r w:rsidRPr="00712504">
              <w:rPr>
                <w:rFonts w:ascii="Times New Roman" w:eastAsia="Times New Roman" w:hAnsi="Times New Roman" w:cs="Times New Roman"/>
                <w:b/>
                <w:bCs/>
                <w:color w:val="000000"/>
                <w:sz w:val="24"/>
                <w:szCs w:val="24"/>
              </w:rPr>
              <w:t>2020г.</w:t>
            </w:r>
          </w:p>
        </w:tc>
        <w:tc>
          <w:tcPr>
            <w:tcW w:w="1067" w:type="pct"/>
            <w:gridSpan w:val="2"/>
            <w:tcBorders>
              <w:top w:val="single" w:sz="4" w:space="0" w:color="auto"/>
              <w:left w:val="single" w:sz="4" w:space="0" w:color="auto"/>
              <w:bottom w:val="single" w:sz="4" w:space="0" w:color="auto"/>
              <w:right w:val="single" w:sz="4" w:space="0" w:color="auto"/>
            </w:tcBorders>
            <w:shd w:val="clear" w:color="auto" w:fill="auto"/>
          </w:tcPr>
          <w:p w:rsidR="00712504" w:rsidRPr="00712504" w:rsidRDefault="00712504" w:rsidP="00712504">
            <w:pPr>
              <w:spacing w:after="0" w:line="240" w:lineRule="auto"/>
              <w:jc w:val="center"/>
              <w:rPr>
                <w:rFonts w:ascii="Times New Roman" w:eastAsia="Times New Roman" w:hAnsi="Times New Roman" w:cs="Times New Roman"/>
                <w:b/>
                <w:bCs/>
                <w:color w:val="000000"/>
                <w:sz w:val="24"/>
                <w:szCs w:val="24"/>
              </w:rPr>
            </w:pPr>
            <w:r w:rsidRPr="00712504">
              <w:rPr>
                <w:rFonts w:ascii="Times New Roman" w:eastAsia="Times New Roman" w:hAnsi="Times New Roman" w:cs="Times New Roman"/>
                <w:b/>
                <w:bCs/>
                <w:color w:val="000000"/>
                <w:sz w:val="24"/>
                <w:szCs w:val="24"/>
              </w:rPr>
              <w:t>2021г.</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tcPr>
          <w:p w:rsidR="00712504" w:rsidRPr="00712504" w:rsidRDefault="00712504" w:rsidP="00712504">
            <w:pPr>
              <w:spacing w:after="0" w:line="240" w:lineRule="auto"/>
              <w:jc w:val="center"/>
              <w:rPr>
                <w:rFonts w:ascii="Times New Roman" w:eastAsia="Times New Roman" w:hAnsi="Times New Roman" w:cs="Times New Roman"/>
                <w:b/>
                <w:bCs/>
                <w:color w:val="000000"/>
                <w:sz w:val="24"/>
                <w:szCs w:val="24"/>
              </w:rPr>
            </w:pPr>
            <w:r w:rsidRPr="00712504">
              <w:rPr>
                <w:rFonts w:ascii="Times New Roman" w:eastAsia="Times New Roman" w:hAnsi="Times New Roman" w:cs="Times New Roman"/>
                <w:b/>
                <w:bCs/>
                <w:color w:val="000000"/>
                <w:sz w:val="24"/>
                <w:szCs w:val="24"/>
              </w:rPr>
              <w:t>2022г.</w:t>
            </w:r>
          </w:p>
        </w:tc>
      </w:tr>
      <w:tr w:rsidR="00712504" w:rsidRPr="00712504" w:rsidTr="00864949">
        <w:trPr>
          <w:jc w:val="center"/>
        </w:trPr>
        <w:tc>
          <w:tcPr>
            <w:tcW w:w="1760" w:type="pct"/>
            <w:vMerge/>
            <w:tcBorders>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rPr>
                <w:rFonts w:ascii="Times New Roman" w:eastAsia="Calibri" w:hAnsi="Times New Roman" w:cs="Times New Roman"/>
                <w:b/>
                <w:bCs/>
                <w:sz w:val="24"/>
                <w:szCs w:val="24"/>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b/>
                <w:bCs/>
                <w:color w:val="000000"/>
                <w:sz w:val="24"/>
                <w:szCs w:val="24"/>
              </w:rPr>
            </w:pPr>
            <w:r w:rsidRPr="00712504">
              <w:rPr>
                <w:rFonts w:ascii="Times New Roman" w:eastAsia="Times New Roman" w:hAnsi="Times New Roman" w:cs="Times New Roman"/>
                <w:b/>
                <w:bCs/>
                <w:color w:val="000000"/>
                <w:sz w:val="24"/>
                <w:szCs w:val="24"/>
              </w:rPr>
              <w:t>чел.</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b/>
                <w:bCs/>
                <w:color w:val="000000"/>
                <w:sz w:val="24"/>
                <w:szCs w:val="24"/>
              </w:rPr>
            </w:pPr>
            <w:r w:rsidRPr="00712504">
              <w:rPr>
                <w:rFonts w:ascii="Times New Roman" w:eastAsia="Times New Roman" w:hAnsi="Times New Roman" w:cs="Times New Roman"/>
                <w:b/>
                <w:bCs/>
                <w:color w:val="000000"/>
                <w:sz w:val="24"/>
                <w:szCs w:val="24"/>
              </w:rPr>
              <w:t>%</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b/>
                <w:bCs/>
                <w:color w:val="000000"/>
                <w:sz w:val="24"/>
                <w:szCs w:val="24"/>
              </w:rPr>
            </w:pPr>
            <w:r w:rsidRPr="00712504">
              <w:rPr>
                <w:rFonts w:ascii="Times New Roman" w:eastAsia="Times New Roman" w:hAnsi="Times New Roman" w:cs="Times New Roman"/>
                <w:b/>
                <w:bCs/>
                <w:color w:val="000000"/>
                <w:sz w:val="24"/>
                <w:szCs w:val="24"/>
              </w:rPr>
              <w:t>чел.</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b/>
                <w:bCs/>
                <w:color w:val="000000"/>
                <w:sz w:val="24"/>
                <w:szCs w:val="24"/>
              </w:rPr>
            </w:pPr>
            <w:r w:rsidRPr="00712504">
              <w:rPr>
                <w:rFonts w:ascii="Times New Roman" w:eastAsia="Times New Roman" w:hAnsi="Times New Roman" w:cs="Times New Roman"/>
                <w:b/>
                <w:bCs/>
                <w:color w:val="000000"/>
                <w:sz w:val="24"/>
                <w:szCs w:val="24"/>
              </w:rPr>
              <w: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b/>
                <w:bCs/>
                <w:color w:val="000000"/>
                <w:sz w:val="24"/>
                <w:szCs w:val="24"/>
              </w:rPr>
            </w:pPr>
            <w:r w:rsidRPr="00712504">
              <w:rPr>
                <w:rFonts w:ascii="Times New Roman" w:eastAsia="Times New Roman" w:hAnsi="Times New Roman" w:cs="Times New Roman"/>
                <w:b/>
                <w:bCs/>
                <w:color w:val="000000"/>
                <w:sz w:val="24"/>
                <w:szCs w:val="24"/>
              </w:rPr>
              <w:t>чел.</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b/>
                <w:bCs/>
                <w:color w:val="000000"/>
                <w:sz w:val="24"/>
                <w:szCs w:val="24"/>
              </w:rPr>
            </w:pPr>
            <w:r w:rsidRPr="00712504">
              <w:rPr>
                <w:rFonts w:ascii="Times New Roman" w:eastAsia="Times New Roman" w:hAnsi="Times New Roman" w:cs="Times New Roman"/>
                <w:b/>
                <w:bCs/>
                <w:color w:val="000000"/>
                <w:sz w:val="24"/>
                <w:szCs w:val="24"/>
              </w:rPr>
              <w:t>%</w:t>
            </w:r>
          </w:p>
        </w:tc>
      </w:tr>
      <w:tr w:rsidR="00712504" w:rsidRPr="00712504" w:rsidTr="00864949">
        <w:trPr>
          <w:jc w:val="center"/>
        </w:trPr>
        <w:tc>
          <w:tcPr>
            <w:tcW w:w="1760" w:type="pct"/>
            <w:tcBorders>
              <w:top w:val="single" w:sz="4" w:space="0" w:color="auto"/>
              <w:left w:val="single" w:sz="4" w:space="0" w:color="auto"/>
              <w:bottom w:val="single" w:sz="4" w:space="0" w:color="auto"/>
              <w:right w:val="single" w:sz="4" w:space="0" w:color="auto"/>
            </w:tcBorders>
            <w:shd w:val="clear" w:color="auto" w:fill="auto"/>
            <w:hideMark/>
          </w:tcPr>
          <w:p w:rsidR="00712504" w:rsidRPr="00712504" w:rsidRDefault="00712504" w:rsidP="00712504">
            <w:pPr>
              <w:spacing w:after="0" w:line="240" w:lineRule="auto"/>
              <w:ind w:right="-112"/>
              <w:rPr>
                <w:rFonts w:ascii="Times New Roman" w:eastAsia="Times New Roman" w:hAnsi="Times New Roman" w:cs="Times New Roman"/>
                <w:color w:val="000000"/>
                <w:sz w:val="24"/>
                <w:szCs w:val="24"/>
              </w:rPr>
            </w:pPr>
            <w:r w:rsidRPr="00712504">
              <w:rPr>
                <w:rFonts w:ascii="Times New Roman" w:eastAsia="Times New Roman" w:hAnsi="Times New Roman" w:cs="Times New Roman"/>
                <w:color w:val="000000"/>
                <w:sz w:val="24"/>
                <w:szCs w:val="24"/>
              </w:rPr>
              <w:t>Численность населения, всего</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lang w:val="en-US"/>
              </w:rPr>
            </w:pPr>
            <w:r w:rsidRPr="00712504">
              <w:rPr>
                <w:rFonts w:ascii="Times New Roman" w:eastAsia="Times New Roman" w:hAnsi="Times New Roman" w:cs="Times New Roman"/>
                <w:bCs/>
                <w:color w:val="000000"/>
                <w:sz w:val="24"/>
                <w:szCs w:val="24"/>
                <w:lang w:val="en-US"/>
              </w:rPr>
              <w:t>3074</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100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lang w:val="en-US"/>
              </w:rPr>
            </w:pPr>
            <w:r w:rsidRPr="00712504">
              <w:rPr>
                <w:rFonts w:ascii="Times New Roman" w:eastAsia="Times New Roman" w:hAnsi="Times New Roman" w:cs="Times New Roman"/>
                <w:bCs/>
                <w:color w:val="000000"/>
                <w:sz w:val="24"/>
                <w:szCs w:val="24"/>
                <w:lang w:val="en-US"/>
              </w:rPr>
              <w:t>3110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100</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lang w:val="en-US"/>
              </w:rPr>
            </w:pPr>
            <w:r w:rsidRPr="00712504">
              <w:rPr>
                <w:rFonts w:ascii="Times New Roman" w:eastAsia="Times New Roman" w:hAnsi="Times New Roman" w:cs="Times New Roman"/>
                <w:bCs/>
                <w:color w:val="000000"/>
                <w:sz w:val="24"/>
                <w:szCs w:val="24"/>
                <w:lang w:val="en-US"/>
              </w:rPr>
              <w:t>3373</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100</w:t>
            </w:r>
          </w:p>
        </w:tc>
      </w:tr>
      <w:tr w:rsidR="00712504" w:rsidRPr="00712504" w:rsidTr="00864949">
        <w:trPr>
          <w:jc w:val="center"/>
        </w:trPr>
        <w:tc>
          <w:tcPr>
            <w:tcW w:w="1760" w:type="pct"/>
            <w:tcBorders>
              <w:top w:val="single" w:sz="4" w:space="0" w:color="auto"/>
              <w:left w:val="single" w:sz="4" w:space="0" w:color="auto"/>
              <w:bottom w:val="single" w:sz="4" w:space="0" w:color="auto"/>
              <w:right w:val="single" w:sz="4" w:space="0" w:color="auto"/>
            </w:tcBorders>
            <w:shd w:val="clear" w:color="auto" w:fill="auto"/>
            <w:hideMark/>
          </w:tcPr>
          <w:p w:rsidR="00712504" w:rsidRPr="00712504" w:rsidRDefault="00712504" w:rsidP="00712504">
            <w:pPr>
              <w:spacing w:after="0" w:line="240" w:lineRule="auto"/>
              <w:ind w:right="-112"/>
              <w:rPr>
                <w:rFonts w:ascii="Times New Roman" w:eastAsia="Times New Roman" w:hAnsi="Times New Roman" w:cs="Times New Roman"/>
                <w:color w:val="000000"/>
                <w:sz w:val="24"/>
                <w:szCs w:val="24"/>
              </w:rPr>
            </w:pPr>
            <w:r w:rsidRPr="00712504">
              <w:rPr>
                <w:rFonts w:ascii="Times New Roman" w:eastAsia="Times New Roman" w:hAnsi="Times New Roman" w:cs="Times New Roman"/>
                <w:color w:val="000000"/>
                <w:sz w:val="24"/>
                <w:szCs w:val="24"/>
              </w:rPr>
              <w:t>моложе трудоспособного возраста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895</w:t>
            </w: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29,1</w:t>
            </w:r>
          </w:p>
        </w:tc>
        <w:tc>
          <w:tcPr>
            <w:tcW w:w="513"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903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29,0</w:t>
            </w:r>
          </w:p>
        </w:tc>
        <w:tc>
          <w:tcPr>
            <w:tcW w:w="603"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903</w:t>
            </w:r>
          </w:p>
        </w:tc>
        <w:tc>
          <w:tcPr>
            <w:tcW w:w="540"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26,8</w:t>
            </w:r>
          </w:p>
        </w:tc>
      </w:tr>
      <w:tr w:rsidR="00712504" w:rsidRPr="00712504" w:rsidTr="00864949">
        <w:trPr>
          <w:jc w:val="center"/>
        </w:trPr>
        <w:tc>
          <w:tcPr>
            <w:tcW w:w="1760" w:type="pct"/>
            <w:tcBorders>
              <w:top w:val="single" w:sz="4" w:space="0" w:color="auto"/>
              <w:left w:val="single" w:sz="4" w:space="0" w:color="auto"/>
              <w:bottom w:val="single" w:sz="4" w:space="0" w:color="auto"/>
              <w:right w:val="single" w:sz="4" w:space="0" w:color="auto"/>
            </w:tcBorders>
            <w:shd w:val="clear" w:color="auto" w:fill="auto"/>
            <w:hideMark/>
          </w:tcPr>
          <w:p w:rsidR="00712504" w:rsidRPr="00712504" w:rsidRDefault="00712504" w:rsidP="00712504">
            <w:pPr>
              <w:spacing w:after="0" w:line="240" w:lineRule="auto"/>
              <w:ind w:right="-112"/>
              <w:rPr>
                <w:rFonts w:ascii="Times New Roman" w:eastAsia="Times New Roman" w:hAnsi="Times New Roman" w:cs="Times New Roman"/>
                <w:color w:val="000000"/>
                <w:sz w:val="24"/>
                <w:szCs w:val="24"/>
              </w:rPr>
            </w:pPr>
            <w:r w:rsidRPr="00712504">
              <w:rPr>
                <w:rFonts w:ascii="Times New Roman" w:eastAsia="Times New Roman" w:hAnsi="Times New Roman" w:cs="Times New Roman"/>
                <w:color w:val="000000"/>
                <w:sz w:val="24"/>
                <w:szCs w:val="24"/>
              </w:rPr>
              <w:t>трудоспособного возраста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1530</w:t>
            </w: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49,8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1572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50,5</w:t>
            </w:r>
          </w:p>
        </w:tc>
        <w:tc>
          <w:tcPr>
            <w:tcW w:w="603"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1814</w:t>
            </w:r>
          </w:p>
        </w:tc>
        <w:tc>
          <w:tcPr>
            <w:tcW w:w="540"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53,8</w:t>
            </w:r>
          </w:p>
        </w:tc>
      </w:tr>
      <w:tr w:rsidR="00712504" w:rsidRPr="00712504" w:rsidTr="00864949">
        <w:trPr>
          <w:jc w:val="center"/>
        </w:trPr>
        <w:tc>
          <w:tcPr>
            <w:tcW w:w="1760" w:type="pct"/>
            <w:tcBorders>
              <w:top w:val="single" w:sz="4" w:space="0" w:color="auto"/>
              <w:left w:val="single" w:sz="4" w:space="0" w:color="auto"/>
              <w:bottom w:val="single" w:sz="4" w:space="0" w:color="auto"/>
              <w:right w:val="single" w:sz="4" w:space="0" w:color="auto"/>
            </w:tcBorders>
            <w:shd w:val="clear" w:color="auto" w:fill="auto"/>
            <w:hideMark/>
          </w:tcPr>
          <w:p w:rsidR="00712504" w:rsidRPr="00712504" w:rsidRDefault="00712504" w:rsidP="00712504">
            <w:pPr>
              <w:spacing w:after="0" w:line="240" w:lineRule="auto"/>
              <w:ind w:right="-112"/>
              <w:rPr>
                <w:rFonts w:ascii="Times New Roman" w:eastAsia="Times New Roman" w:hAnsi="Times New Roman" w:cs="Times New Roman"/>
                <w:color w:val="000000"/>
                <w:sz w:val="24"/>
                <w:szCs w:val="24"/>
              </w:rPr>
            </w:pPr>
            <w:r w:rsidRPr="00712504">
              <w:rPr>
                <w:rFonts w:ascii="Times New Roman" w:eastAsia="Times New Roman" w:hAnsi="Times New Roman" w:cs="Times New Roman"/>
                <w:color w:val="000000"/>
                <w:sz w:val="24"/>
                <w:szCs w:val="24"/>
              </w:rPr>
              <w:t>старше трудоспособного возраста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649</w:t>
            </w: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21,1</w:t>
            </w:r>
          </w:p>
        </w:tc>
        <w:tc>
          <w:tcPr>
            <w:tcW w:w="513"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635</w:t>
            </w:r>
          </w:p>
        </w:tc>
        <w:tc>
          <w:tcPr>
            <w:tcW w:w="554"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20,4</w:t>
            </w:r>
          </w:p>
        </w:tc>
        <w:tc>
          <w:tcPr>
            <w:tcW w:w="603"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656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bottom"/>
          </w:tcPr>
          <w:p w:rsidR="00712504" w:rsidRPr="00712504" w:rsidRDefault="00712504" w:rsidP="00712504">
            <w:pPr>
              <w:spacing w:after="0" w:line="240" w:lineRule="auto"/>
              <w:jc w:val="center"/>
              <w:rPr>
                <w:rFonts w:ascii="Times New Roman" w:eastAsia="Times New Roman" w:hAnsi="Times New Roman" w:cs="Times New Roman"/>
                <w:bCs/>
                <w:color w:val="000000"/>
                <w:sz w:val="24"/>
                <w:szCs w:val="24"/>
              </w:rPr>
            </w:pPr>
            <w:r w:rsidRPr="00712504">
              <w:rPr>
                <w:rFonts w:ascii="Times New Roman" w:eastAsia="Times New Roman" w:hAnsi="Times New Roman" w:cs="Times New Roman"/>
                <w:bCs/>
                <w:color w:val="000000"/>
                <w:sz w:val="24"/>
                <w:szCs w:val="24"/>
              </w:rPr>
              <w:t>19,4</w:t>
            </w:r>
          </w:p>
        </w:tc>
      </w:tr>
    </w:tbl>
    <w:p w:rsidR="00712504" w:rsidRPr="00712504" w:rsidRDefault="00712504" w:rsidP="00712504">
      <w:pPr>
        <w:spacing w:after="0" w:line="240" w:lineRule="auto"/>
        <w:contextualSpacing/>
        <w:rPr>
          <w:rFonts w:ascii="Times New Roman" w:eastAsia="Times New Roman" w:hAnsi="Times New Roman" w:cs="Times New Roman"/>
          <w:sz w:val="26"/>
          <w:szCs w:val="26"/>
        </w:rPr>
      </w:pPr>
    </w:p>
    <w:p w:rsidR="00712504" w:rsidRPr="00712504" w:rsidRDefault="00712504" w:rsidP="00712504">
      <w:pPr>
        <w:widowControl w:val="0"/>
        <w:spacing w:after="0" w:line="240" w:lineRule="auto"/>
        <w:jc w:val="center"/>
        <w:rPr>
          <w:rFonts w:ascii="Times New Roman" w:eastAsia="Times New Roman" w:hAnsi="Times New Roman" w:cs="Times New Roman"/>
          <w:sz w:val="26"/>
          <w:szCs w:val="26"/>
        </w:rPr>
      </w:pPr>
      <w:r w:rsidRPr="00712504">
        <w:rPr>
          <w:rFonts w:ascii="Times New Roman" w:eastAsia="Times New Roman" w:hAnsi="Times New Roman" w:cs="Times New Roman"/>
          <w:noProof/>
          <w:sz w:val="26"/>
          <w:szCs w:val="26"/>
        </w:rPr>
        <w:drawing>
          <wp:inline distT="0" distB="0" distL="0" distR="0" wp14:anchorId="0DE261F7" wp14:editId="40D4EF69">
            <wp:extent cx="4831307" cy="3384644"/>
            <wp:effectExtent l="0" t="0" r="7620" b="6350"/>
            <wp:docPr id="9" name="Диаграмма 9">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4547891-316B-4656-B0BE-14A97A566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2504" w:rsidRPr="00712504" w:rsidRDefault="00712504" w:rsidP="00712504">
      <w:pPr>
        <w:spacing w:after="0" w:line="240" w:lineRule="auto"/>
        <w:ind w:firstLine="709"/>
        <w:contextualSpacing/>
        <w:jc w:val="both"/>
        <w:rPr>
          <w:rFonts w:ascii="Times New Roman" w:eastAsia="Calibri" w:hAnsi="Times New Roman" w:cs="Times New Roman"/>
          <w:sz w:val="26"/>
          <w:szCs w:val="26"/>
        </w:rPr>
      </w:pPr>
      <w:r w:rsidRPr="00712504">
        <w:rPr>
          <w:rFonts w:ascii="Times New Roman" w:eastAsia="Calibri" w:hAnsi="Times New Roman" w:cs="Times New Roman"/>
          <w:sz w:val="26"/>
          <w:szCs w:val="26"/>
        </w:rPr>
        <w:t>Рисунок 4 – Соотношение возрастных групп населения сельского поселения «</w:t>
      </w:r>
      <w:proofErr w:type="spellStart"/>
      <w:r w:rsidRPr="00712504">
        <w:rPr>
          <w:rFonts w:ascii="Times New Roman" w:eastAsia="Calibri" w:hAnsi="Times New Roman" w:cs="Times New Roman"/>
          <w:sz w:val="26"/>
          <w:szCs w:val="26"/>
        </w:rPr>
        <w:t>Амитхаша</w:t>
      </w:r>
      <w:proofErr w:type="spellEnd"/>
      <w:r w:rsidRPr="00712504">
        <w:rPr>
          <w:rFonts w:ascii="Times New Roman" w:eastAsia="Calibri" w:hAnsi="Times New Roman" w:cs="Times New Roman"/>
          <w:sz w:val="26"/>
          <w:szCs w:val="26"/>
        </w:rPr>
        <w:t xml:space="preserve">» </w:t>
      </w:r>
    </w:p>
    <w:p w:rsidR="00712504" w:rsidRPr="00712504" w:rsidRDefault="00712504" w:rsidP="00712504">
      <w:pPr>
        <w:spacing w:after="0" w:line="240" w:lineRule="auto"/>
        <w:ind w:firstLine="709"/>
        <w:contextualSpacing/>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В сельском поселении «</w:t>
      </w:r>
      <w:proofErr w:type="spellStart"/>
      <w:r w:rsidRPr="00712504">
        <w:rPr>
          <w:rFonts w:ascii="Times New Roman" w:eastAsia="Times New Roman" w:hAnsi="Times New Roman" w:cs="Times New Roman"/>
          <w:sz w:val="26"/>
          <w:szCs w:val="26"/>
        </w:rPr>
        <w:t>Амитхаша</w:t>
      </w:r>
      <w:proofErr w:type="spellEnd"/>
      <w:r w:rsidRPr="00712504">
        <w:rPr>
          <w:rFonts w:ascii="Times New Roman" w:eastAsia="Times New Roman" w:hAnsi="Times New Roman" w:cs="Times New Roman"/>
          <w:sz w:val="26"/>
          <w:szCs w:val="26"/>
        </w:rPr>
        <w:t xml:space="preserve">» высокая доля трудоспособного населения и лиц, моложе трудоспособного возраста. Доля лиц старше трудоспособного возраста имеет </w:t>
      </w:r>
      <w:r w:rsidRPr="00712504">
        <w:rPr>
          <w:rFonts w:ascii="Times New Roman" w:eastAsia="Times New Roman" w:hAnsi="Times New Roman" w:cs="Times New Roman"/>
          <w:sz w:val="26"/>
          <w:szCs w:val="26"/>
        </w:rPr>
        <w:lastRenderedPageBreak/>
        <w:t>скачкообразную динамику в разрезе последних 3 лет, но сам показатель низкий по сравнению с долей других возрастных групп. На улучшение демографической ситуации будет влиять комплекс действенных мер по укреплению социально-экономического положения территории.</w:t>
      </w:r>
    </w:p>
    <w:p w:rsidR="00712504" w:rsidRPr="00712504" w:rsidRDefault="00712504" w:rsidP="00712504">
      <w:pPr>
        <w:spacing w:after="0" w:line="240" w:lineRule="auto"/>
        <w:ind w:firstLine="709"/>
        <w:contextualSpacing/>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 xml:space="preserve">Трудоспособное население – 53,8%. Значительная часть трудовых ресурсов заняты на территории поселения. Основной проблемой сельского поселения является отсутствие достаточного количества рабочих мест (21,5% трудоспособного населения не заняты трудовой деятельностью). Отток активной части населения из сельской местности происходит незначительный. Лишь 50 человек выезжают на работу за пределы поселения. </w:t>
      </w:r>
    </w:p>
    <w:p w:rsidR="00712504" w:rsidRPr="00712504" w:rsidRDefault="00712504" w:rsidP="00712504">
      <w:pPr>
        <w:spacing w:after="0" w:line="240" w:lineRule="auto"/>
        <w:ind w:firstLine="709"/>
        <w:contextualSpacing/>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 xml:space="preserve">На учете в службе занятости зарегистрированы всего 21 человек. </w:t>
      </w:r>
    </w:p>
    <w:p w:rsidR="00712504" w:rsidRPr="00712504" w:rsidRDefault="00712504" w:rsidP="00712504">
      <w:pPr>
        <w:tabs>
          <w:tab w:val="left" w:pos="567"/>
        </w:tabs>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Рост заработной платы будет обеспечен за счет реализации эффективных инвестиционных проектов, развития производств,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712504" w:rsidRPr="00712504" w:rsidRDefault="00712504" w:rsidP="00712504">
      <w:pPr>
        <w:tabs>
          <w:tab w:val="left" w:pos="567"/>
        </w:tabs>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Программы и мероприятия, направленные на решение поставленных задач:</w:t>
      </w:r>
    </w:p>
    <w:p w:rsidR="00712504" w:rsidRPr="00712504" w:rsidRDefault="00712504" w:rsidP="00712504">
      <w:pPr>
        <w:suppressAutoHyphens/>
        <w:spacing w:after="0" w:line="240" w:lineRule="auto"/>
        <w:ind w:firstLine="709"/>
        <w:jc w:val="both"/>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t>муниципальная программа «Поддержка и развитие малого и среднего предпринимательства в муниципальном районе «Агинский район» на 2021-2023 годы» (постановление Администрации муниципального района «Агинский район» от 04.06.2021 №48);</w:t>
      </w:r>
    </w:p>
    <w:p w:rsidR="00712504" w:rsidRPr="00712504" w:rsidRDefault="00712504" w:rsidP="00712504">
      <w:pPr>
        <w:suppressAutoHyphens/>
        <w:spacing w:after="0" w:line="240" w:lineRule="auto"/>
        <w:ind w:firstLine="709"/>
        <w:jc w:val="both"/>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t>муниципальная программа Агинского района «Развитие сельского хозяйства и регулирование рынков сельскохозяйственной продукции, сырья и продовольствия на 2021-2023 годы» (постановление Администрации муниципального района «Агинский район» от 25.02.2021 №43);</w:t>
      </w:r>
    </w:p>
    <w:p w:rsidR="00712504" w:rsidRPr="00712504" w:rsidRDefault="00712504" w:rsidP="00712504">
      <w:pPr>
        <w:suppressAutoHyphens/>
        <w:spacing w:after="0" w:line="240" w:lineRule="auto"/>
        <w:ind w:firstLine="709"/>
        <w:jc w:val="both"/>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t>муниципальная программа «Содействие занятости населения на территории муниципального района «Агинский район» в 2023 году» (постановление Администрации муниципального района «Агинский район» от 01.02.2023 №40).</w:t>
      </w:r>
    </w:p>
    <w:p w:rsidR="00712504" w:rsidRPr="00712504" w:rsidRDefault="00712504" w:rsidP="00712504">
      <w:pPr>
        <w:spacing w:after="0" w:line="240" w:lineRule="auto"/>
        <w:ind w:firstLine="709"/>
        <w:jc w:val="center"/>
        <w:textAlignment w:val="top"/>
        <w:rPr>
          <w:rFonts w:ascii="Times New Roman" w:eastAsia="Calibri" w:hAnsi="Times New Roman" w:cs="Times New Roman"/>
          <w:i/>
          <w:iCs/>
          <w:sz w:val="26"/>
          <w:szCs w:val="26"/>
        </w:rPr>
      </w:pPr>
      <w:r w:rsidRPr="00712504">
        <w:rPr>
          <w:rFonts w:ascii="Times New Roman" w:eastAsia="Calibri" w:hAnsi="Times New Roman" w:cs="Times New Roman"/>
          <w:i/>
          <w:iCs/>
          <w:sz w:val="26"/>
          <w:szCs w:val="26"/>
        </w:rPr>
        <w:t>Гидрография</w:t>
      </w:r>
    </w:p>
    <w:p w:rsidR="00712504" w:rsidRPr="00712504" w:rsidRDefault="00712504" w:rsidP="00712504">
      <w:pPr>
        <w:spacing w:after="0" w:line="240" w:lineRule="auto"/>
        <w:ind w:firstLine="709"/>
        <w:jc w:val="center"/>
        <w:textAlignment w:val="top"/>
        <w:rPr>
          <w:rFonts w:ascii="Times New Roman" w:eastAsia="Calibri" w:hAnsi="Times New Roman" w:cs="Times New Roman"/>
          <w:sz w:val="26"/>
          <w:szCs w:val="26"/>
        </w:rPr>
      </w:pPr>
      <w:r w:rsidRPr="00712504">
        <w:rPr>
          <w:rFonts w:ascii="Times New Roman" w:eastAsia="Calibri" w:hAnsi="Times New Roman" w:cs="Times New Roman"/>
          <w:sz w:val="26"/>
          <w:szCs w:val="26"/>
        </w:rPr>
        <w:t>По территории сельского поселения с запада на восток протекает река Ага.</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Река Ага –</w:t>
      </w:r>
      <w:r w:rsidRPr="00712504">
        <w:rPr>
          <w:rFonts w:ascii="Times New Roman" w:eastAsia="Calibri" w:hAnsi="Times New Roman" w:cs="Times New Roman"/>
          <w:b/>
          <w:bCs/>
          <w:sz w:val="26"/>
          <w:szCs w:val="26"/>
          <w:shd w:val="clear" w:color="auto" w:fill="FFFFFF"/>
          <w:lang w:eastAsia="en-US"/>
        </w:rPr>
        <w:t xml:space="preserve"> </w:t>
      </w:r>
      <w:r w:rsidRPr="00712504">
        <w:rPr>
          <w:rFonts w:ascii="Times New Roman" w:eastAsia="Calibri" w:hAnsi="Times New Roman" w:cs="Times New Roman"/>
          <w:sz w:val="26"/>
          <w:szCs w:val="26"/>
          <w:shd w:val="clear" w:color="auto" w:fill="FFFFFF"/>
          <w:lang w:eastAsia="en-US"/>
        </w:rPr>
        <w:t xml:space="preserve">левый приток </w:t>
      </w:r>
      <w:hyperlink r:id="rId14" w:tooltip="Онон" w:history="1">
        <w:proofErr w:type="spellStart"/>
        <w:r w:rsidRPr="00712504">
          <w:rPr>
            <w:rFonts w:ascii="Times New Roman" w:eastAsia="Calibri" w:hAnsi="Times New Roman" w:cs="Times New Roman"/>
            <w:sz w:val="26"/>
            <w:szCs w:val="26"/>
            <w:shd w:val="clear" w:color="auto" w:fill="FFFFFF"/>
            <w:lang w:eastAsia="en-US"/>
          </w:rPr>
          <w:t>Онона</w:t>
        </w:r>
        <w:proofErr w:type="spellEnd"/>
      </w:hyperlink>
      <w:r w:rsidRPr="00712504">
        <w:rPr>
          <w:rFonts w:ascii="Times New Roman" w:eastAsia="Calibri" w:hAnsi="Times New Roman" w:cs="Times New Roman"/>
          <w:sz w:val="26"/>
          <w:szCs w:val="26"/>
          <w:shd w:val="clear" w:color="auto" w:fill="FFFFFF"/>
          <w:lang w:eastAsia="en-US"/>
        </w:rPr>
        <w:t>. Длина реки — 167 км, площадь водосборного бассейна — 8000 км²</w:t>
      </w:r>
      <w:r w:rsidRPr="00712504">
        <w:rPr>
          <w:rFonts w:ascii="Times New Roman" w:eastAsia="Calibri" w:hAnsi="Times New Roman" w:cs="Times New Roman"/>
          <w:sz w:val="26"/>
          <w:szCs w:val="26"/>
          <w:lang w:eastAsia="en-US"/>
        </w:rPr>
        <w:t xml:space="preserve"> </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shd w:val="clear" w:color="auto" w:fill="FFFFFF"/>
          <w:lang w:eastAsia="en-US"/>
        </w:rPr>
      </w:pPr>
      <w:r w:rsidRPr="00712504">
        <w:rPr>
          <w:rFonts w:ascii="Times New Roman" w:eastAsia="Calibri" w:hAnsi="Times New Roman" w:cs="Times New Roman"/>
          <w:sz w:val="26"/>
          <w:szCs w:val="26"/>
          <w:shd w:val="clear" w:color="auto" w:fill="FFFFFF"/>
          <w:lang w:eastAsia="en-US"/>
        </w:rPr>
        <w:t xml:space="preserve">Гидрологический режим реки относится к дальневосточному типу с резким преобладанием дождевого стока. Ширина реки — 10—30 м, притоков — 5—10 м. Преобладающее питание — дождевое. Исследованиями выявлены две фазы </w:t>
      </w:r>
      <w:hyperlink r:id="rId15" w:tooltip="Водность" w:history="1">
        <w:r w:rsidRPr="00712504">
          <w:rPr>
            <w:rFonts w:ascii="Times New Roman" w:eastAsia="Calibri" w:hAnsi="Times New Roman" w:cs="Times New Roman"/>
            <w:sz w:val="26"/>
            <w:szCs w:val="26"/>
            <w:shd w:val="clear" w:color="auto" w:fill="FFFFFF"/>
            <w:lang w:eastAsia="en-US"/>
          </w:rPr>
          <w:t>водности реки</w:t>
        </w:r>
      </w:hyperlink>
      <w:r w:rsidRPr="00712504">
        <w:rPr>
          <w:rFonts w:ascii="Times New Roman" w:eastAsia="Calibri" w:hAnsi="Times New Roman" w:cs="Times New Roman"/>
          <w:sz w:val="26"/>
          <w:szCs w:val="26"/>
          <w:shd w:val="clear" w:color="auto" w:fill="FFFFFF"/>
          <w:lang w:eastAsia="en-US"/>
        </w:rPr>
        <w:t xml:space="preserve"> — полноводная и маловодная, каждая из которых длится в среднем от девяти до пятнадцати лет. Маловодная фаза длилась с 1995 года. В мае 2010 года произошло наводнение.</w:t>
      </w:r>
    </w:p>
    <w:p w:rsidR="00712504" w:rsidRPr="00712504" w:rsidRDefault="00712504" w:rsidP="00712504">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r w:rsidRPr="00712504">
        <w:rPr>
          <w:rFonts w:ascii="Times New Roman" w:eastAsia="Calibri" w:hAnsi="Times New Roman" w:cs="Times New Roman"/>
          <w:i/>
          <w:iCs/>
          <w:sz w:val="26"/>
          <w:szCs w:val="26"/>
          <w:shd w:val="clear" w:color="auto" w:fill="FFFFFF"/>
          <w:lang w:eastAsia="en-US"/>
        </w:rPr>
        <w:t>Климат</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rPr>
      </w:pPr>
      <w:r w:rsidRPr="00712504">
        <w:rPr>
          <w:rFonts w:ascii="Times New Roman" w:eastAsia="Calibri" w:hAnsi="Times New Roman" w:cs="Times New Roman"/>
          <w:sz w:val="26"/>
          <w:szCs w:val="26"/>
          <w:lang w:eastAsia="en-US"/>
        </w:rPr>
        <w:t>Основными факторами, определяющими своеобразие</w:t>
      </w:r>
      <w:r w:rsidRPr="00712504">
        <w:rPr>
          <w:rFonts w:ascii="Times New Roman" w:eastAsia="Calibri" w:hAnsi="Times New Roman" w:cs="Times New Roman"/>
          <w:sz w:val="26"/>
          <w:szCs w:val="26"/>
          <w:shd w:val="clear" w:color="auto" w:fill="F8F9FA"/>
          <w:lang w:eastAsia="en-US"/>
        </w:rPr>
        <w:t xml:space="preserve"> </w:t>
      </w:r>
      <w:r w:rsidRPr="00712504">
        <w:rPr>
          <w:rFonts w:ascii="Times New Roman" w:eastAsia="Calibri" w:hAnsi="Times New Roman" w:cs="Times New Roman"/>
          <w:sz w:val="26"/>
          <w:szCs w:val="26"/>
          <w:lang w:eastAsia="en-US"/>
        </w:rPr>
        <w:t>климата, являются географическая широта территории, характер общей циркуляции атмосферы, удаленность от морей и океанов, высота над уровнем моря, сложность орографии, в том числе и направление горных хребтов.</w:t>
      </w:r>
      <w:r w:rsidRPr="00712504">
        <w:rPr>
          <w:rFonts w:ascii="Times New Roman" w:eastAsia="Calibri" w:hAnsi="Times New Roman" w:cs="Times New Roman"/>
          <w:sz w:val="26"/>
          <w:szCs w:val="26"/>
        </w:rPr>
        <w:t xml:space="preserve"> Географическая широта определяет величину поступления солнечной радиации, что связано с высотой солнца над горизонтом и степенью нагрева поверхности. Солнечная радиация - один из основных климатообразующих факторов - определяет термический режим поверхности почвы и приземного слоя воздуха. Главная черта климата района - его резкая </w:t>
      </w:r>
      <w:proofErr w:type="spellStart"/>
      <w:r w:rsidRPr="00712504">
        <w:rPr>
          <w:rFonts w:ascii="Times New Roman" w:eastAsia="Calibri" w:hAnsi="Times New Roman" w:cs="Times New Roman"/>
          <w:sz w:val="26"/>
          <w:szCs w:val="26"/>
        </w:rPr>
        <w:t>континентальность</w:t>
      </w:r>
      <w:proofErr w:type="spellEnd"/>
      <w:r w:rsidRPr="00712504">
        <w:rPr>
          <w:rFonts w:ascii="Times New Roman" w:eastAsia="Calibri" w:hAnsi="Times New Roman" w:cs="Times New Roman"/>
          <w:sz w:val="26"/>
          <w:szCs w:val="26"/>
        </w:rPr>
        <w:t xml:space="preserve"> и недостаточная увлажненность (Атлас Забайкалья, 1967).</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rPr>
      </w:pPr>
      <w:r w:rsidRPr="00712504">
        <w:rPr>
          <w:rFonts w:ascii="Times New Roman" w:eastAsia="Calibri" w:hAnsi="Times New Roman" w:cs="Times New Roman"/>
          <w:sz w:val="26"/>
          <w:szCs w:val="26"/>
          <w:lang w:eastAsia="en-US"/>
        </w:rPr>
        <w:t>В Агинском районе радиационный баланс за год составляет от 38 до 41 ккал</w:t>
      </w:r>
      <w:proofErr w:type="gramStart"/>
      <w:r w:rsidRPr="00712504">
        <w:rPr>
          <w:rFonts w:ascii="Times New Roman" w:eastAsia="Calibri" w:hAnsi="Times New Roman" w:cs="Times New Roman"/>
          <w:sz w:val="26"/>
          <w:szCs w:val="26"/>
          <w:lang w:eastAsia="en-US"/>
        </w:rPr>
        <w:t>.</w:t>
      </w:r>
      <w:proofErr w:type="gramEnd"/>
      <w:r w:rsidRPr="00712504">
        <w:rPr>
          <w:rFonts w:ascii="Times New Roman" w:eastAsia="Calibri" w:hAnsi="Times New Roman" w:cs="Times New Roman"/>
          <w:sz w:val="26"/>
          <w:szCs w:val="26"/>
          <w:lang w:eastAsia="en-US"/>
        </w:rPr>
        <w:t>/</w:t>
      </w:r>
      <w:proofErr w:type="gramStart"/>
      <w:r w:rsidRPr="00712504">
        <w:rPr>
          <w:rFonts w:ascii="Times New Roman" w:eastAsia="Calibri" w:hAnsi="Times New Roman" w:cs="Times New Roman"/>
          <w:sz w:val="26"/>
          <w:szCs w:val="26"/>
          <w:lang w:eastAsia="en-US"/>
        </w:rPr>
        <w:t>с</w:t>
      </w:r>
      <w:proofErr w:type="gramEnd"/>
      <w:r w:rsidRPr="00712504">
        <w:rPr>
          <w:rFonts w:ascii="Times New Roman" w:eastAsia="Calibri" w:hAnsi="Times New Roman" w:cs="Times New Roman"/>
          <w:sz w:val="26"/>
          <w:szCs w:val="26"/>
          <w:lang w:eastAsia="en-US"/>
        </w:rPr>
        <w:t>м². Продолжительность солнечного сияния</w:t>
      </w:r>
      <w:r w:rsidRPr="00712504">
        <w:rPr>
          <w:rFonts w:ascii="Times New Roman" w:eastAsia="Calibri" w:hAnsi="Times New Roman" w:cs="Times New Roman"/>
          <w:sz w:val="26"/>
          <w:szCs w:val="26"/>
        </w:rPr>
        <w:t xml:space="preserve"> - 2 300 часов в год, из них больше половины </w:t>
      </w:r>
      <w:r w:rsidRPr="00712504">
        <w:rPr>
          <w:rFonts w:ascii="Times New Roman" w:eastAsia="Calibri" w:hAnsi="Times New Roman" w:cs="Times New Roman"/>
          <w:sz w:val="26"/>
          <w:szCs w:val="26"/>
        </w:rPr>
        <w:lastRenderedPageBreak/>
        <w:t>приходится на теплое время (с марта по сентябрь), что примерно соответствует продолжительности солнечного сияния в Закавказье и Крыму. Летом территория получает больше тепла, чем теряет, а зимой потери тепла превышают его приход. Солнечные дни особенно часты в</w:t>
      </w:r>
      <w:r w:rsidRPr="00712504">
        <w:rPr>
          <w:rFonts w:ascii="Times New Roman" w:eastAsia="Calibri" w:hAnsi="Times New Roman" w:cs="Times New Roman"/>
          <w:b/>
          <w:bCs/>
          <w:sz w:val="26"/>
          <w:szCs w:val="26"/>
        </w:rPr>
        <w:t xml:space="preserve"> </w:t>
      </w:r>
      <w:r w:rsidRPr="00712504">
        <w:rPr>
          <w:rFonts w:ascii="Times New Roman" w:eastAsia="Calibri" w:hAnsi="Times New Roman" w:cs="Times New Roman"/>
          <w:sz w:val="26"/>
          <w:szCs w:val="26"/>
        </w:rPr>
        <w:t>зимнее время, когда устанавливается Сибирско-Монгольский антициклон - один из планетарных сезонных центров действия атмосферы. Поэтому для зимы характерны сильные и устойчивые морозы, при которых среднемноголетняя отрицательная температура воздуха в</w:t>
      </w:r>
      <w:r w:rsidRPr="00712504">
        <w:rPr>
          <w:rFonts w:ascii="Times New Roman" w:eastAsia="Calibri" w:hAnsi="Times New Roman" w:cs="Times New Roman"/>
          <w:b/>
          <w:bCs/>
          <w:sz w:val="26"/>
          <w:szCs w:val="26"/>
        </w:rPr>
        <w:t xml:space="preserve"> </w:t>
      </w:r>
      <w:r w:rsidRPr="00712504">
        <w:rPr>
          <w:rFonts w:ascii="Times New Roman" w:eastAsia="Calibri" w:hAnsi="Times New Roman" w:cs="Times New Roman"/>
          <w:sz w:val="26"/>
          <w:szCs w:val="26"/>
        </w:rPr>
        <w:t>январе, составляет -23.6</w:t>
      </w:r>
      <w:proofErr w:type="gramStart"/>
      <w:r w:rsidRPr="00712504">
        <w:rPr>
          <w:rFonts w:ascii="Times New Roman" w:eastAsia="Calibri" w:hAnsi="Times New Roman" w:cs="Times New Roman"/>
          <w:sz w:val="26"/>
          <w:szCs w:val="26"/>
        </w:rPr>
        <w:t>°С</w:t>
      </w:r>
      <w:proofErr w:type="gramEnd"/>
      <w:r w:rsidRPr="00712504">
        <w:rPr>
          <w:rFonts w:ascii="Times New Roman" w:eastAsia="Calibri" w:hAnsi="Times New Roman" w:cs="Times New Roman"/>
          <w:sz w:val="26"/>
          <w:szCs w:val="26"/>
        </w:rPr>
        <w:t>, а абсолютный минимум достигает -51 С˚.</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rPr>
      </w:pPr>
      <w:r w:rsidRPr="00712504">
        <w:rPr>
          <w:rFonts w:ascii="Times New Roman" w:eastAsia="Calibri" w:hAnsi="Times New Roman" w:cs="Times New Roman"/>
          <w:sz w:val="26"/>
          <w:szCs w:val="26"/>
          <w:lang w:eastAsia="en-US"/>
        </w:rPr>
        <w:t xml:space="preserve">Территория Агинского района относится к строительно-климатическому району 1В. </w:t>
      </w:r>
      <w:r w:rsidRPr="00712504">
        <w:rPr>
          <w:rFonts w:ascii="Times New Roman" w:eastAsia="Calibri" w:hAnsi="Times New Roman" w:cs="Times New Roman"/>
          <w:sz w:val="26"/>
          <w:szCs w:val="26"/>
        </w:rPr>
        <w:t>Климатические условия достаточно суровые. Климат резко континентальный</w:t>
      </w:r>
      <w:r w:rsidRPr="00712504">
        <w:rPr>
          <w:rFonts w:ascii="Times New Roman" w:eastAsia="Calibri" w:hAnsi="Times New Roman" w:cs="Times New Roman"/>
          <w:sz w:val="26"/>
          <w:szCs w:val="26"/>
          <w:shd w:val="clear" w:color="auto" w:fill="FFFFFF"/>
        </w:rPr>
        <w:t xml:space="preserve"> с жарким летом и холодной зимой</w:t>
      </w:r>
      <w:r w:rsidRPr="00712504">
        <w:rPr>
          <w:rFonts w:ascii="Times New Roman" w:eastAsia="Calibri" w:hAnsi="Times New Roman" w:cs="Times New Roman"/>
          <w:sz w:val="26"/>
          <w:szCs w:val="26"/>
        </w:rPr>
        <w:t xml:space="preserve">, </w:t>
      </w:r>
      <w:r w:rsidRPr="00712504">
        <w:rPr>
          <w:rFonts w:ascii="Times New Roman" w:eastAsia="Calibri" w:hAnsi="Times New Roman" w:cs="Times New Roman"/>
          <w:sz w:val="26"/>
          <w:szCs w:val="26"/>
          <w:shd w:val="clear" w:color="auto" w:fill="FFFFFF"/>
        </w:rPr>
        <w:t>максимальная температура +38</w:t>
      </w:r>
      <w:proofErr w:type="gramStart"/>
      <w:r w:rsidRPr="00712504">
        <w:rPr>
          <w:rFonts w:ascii="Times New Roman" w:eastAsia="Calibri" w:hAnsi="Times New Roman" w:cs="Times New Roman"/>
          <w:sz w:val="26"/>
          <w:szCs w:val="26"/>
          <w:shd w:val="clear" w:color="auto" w:fill="FFFFFF"/>
        </w:rPr>
        <w:t xml:space="preserve"> °С</w:t>
      </w:r>
      <w:proofErr w:type="gramEnd"/>
      <w:r w:rsidRPr="00712504">
        <w:rPr>
          <w:rFonts w:ascii="Times New Roman" w:eastAsia="Calibri" w:hAnsi="Times New Roman" w:cs="Times New Roman"/>
          <w:sz w:val="26"/>
          <w:szCs w:val="26"/>
          <w:shd w:val="clear" w:color="auto" w:fill="FFFFFF"/>
        </w:rPr>
        <w:t xml:space="preserve">, минимальная -47 °С, </w:t>
      </w:r>
      <w:r w:rsidRPr="00712504">
        <w:rPr>
          <w:rFonts w:ascii="Times New Roman" w:eastAsia="Calibri" w:hAnsi="Times New Roman" w:cs="Times New Roman"/>
          <w:sz w:val="26"/>
          <w:szCs w:val="26"/>
        </w:rPr>
        <w:t>засушливый.</w:t>
      </w:r>
      <w:r w:rsidRPr="00712504">
        <w:rPr>
          <w:rFonts w:ascii="Times New Roman" w:eastAsia="Calibri" w:hAnsi="Times New Roman" w:cs="Times New Roman"/>
          <w:sz w:val="26"/>
          <w:szCs w:val="26"/>
          <w:shd w:val="clear" w:color="auto" w:fill="FFFFFF"/>
        </w:rPr>
        <w:t xml:space="preserve"> Наиболее засушливы весна и начало лета, количество осадков не превышает 300 мм/год, высота снежного покрова 3—6 см. </w:t>
      </w:r>
      <w:r w:rsidRPr="00712504">
        <w:rPr>
          <w:rFonts w:ascii="Times New Roman" w:eastAsia="Calibri" w:hAnsi="Times New Roman" w:cs="Times New Roman"/>
          <w:sz w:val="26"/>
          <w:szCs w:val="26"/>
        </w:rPr>
        <w:t>К неблагоприятным факторам климата относятся: засухи, суховеи, пыльные бури, поздние весенние и ранние осенние заморозки, сильные морозы в зимний период. Осадков выпадает мало – 250-380 мм/год.</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Характерны резкие колебания температур, как в течение года, так и в течение суток. Формирование климата происходит под влиянием холодных северных и северо-восточных муссонов тихоокеанского побережья. К характерным климатическим особенностям относятся: низкие абсолютные температуры, преобладание безветренных погод, большая сухость воздуха, малое количество осадков в зимний период и относительно высокие температуры с ливневым характером осадков в летнее время года, обилие солнечного сияния в течение всего года. Характерными являются большие перепады дневных и ночных температур, среднегодовая температура воздуха за период многолетних наблюдений: отрицательная, составляет минус 2.2° -2.4°. Абсолютный минимум температур  наблюдается в январе: минус 51°, абсолютный максимум: -38°.</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Относительная влажность воздуха минимальная в апреле-мае 52-50%, максимальная в декабре-январе 78-74%. Наибольшее количество осадков  наблюдается в  июле-августе 102-78 мм, наименьшее в холодное время года 3-4 мм.</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Зима суровая, морозная. Средняя температура самого холодного месяца января -23,5°С. Продолжительность холодного периода 138 дней. Малый снеговой покров способствует быстрому и глубокому промерзанию почвы. Весна холодная, ветреная, из-за высокой сухости воздуха является наиболее пожароопасным периодом.</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Годовая амплитуда среднемесячных температур воздуха составляет</w:t>
      </w:r>
      <w:r w:rsidRPr="00712504">
        <w:rPr>
          <w:rFonts w:ascii="Times New Roman" w:eastAsia="Calibri" w:hAnsi="Times New Roman" w:cs="Times New Roman"/>
          <w:sz w:val="26"/>
          <w:szCs w:val="26"/>
          <w:shd w:val="clear" w:color="auto" w:fill="C6D9F1"/>
          <w:lang w:eastAsia="en-US"/>
        </w:rPr>
        <w:t xml:space="preserve"> </w:t>
      </w:r>
      <w:r w:rsidRPr="00712504">
        <w:rPr>
          <w:rFonts w:ascii="Times New Roman" w:eastAsia="Calibri" w:hAnsi="Times New Roman" w:cs="Times New Roman"/>
          <w:sz w:val="26"/>
          <w:szCs w:val="26"/>
          <w:lang w:eastAsia="en-US"/>
        </w:rPr>
        <w:t>42,4</w:t>
      </w:r>
      <w:proofErr w:type="gramStart"/>
      <w:r w:rsidRPr="00712504">
        <w:rPr>
          <w:rFonts w:ascii="Times New Roman" w:eastAsia="Calibri" w:hAnsi="Times New Roman" w:cs="Times New Roman"/>
          <w:sz w:val="26"/>
          <w:szCs w:val="26"/>
          <w:lang w:eastAsia="en-US"/>
        </w:rPr>
        <w:t>°С</w:t>
      </w:r>
      <w:proofErr w:type="gramEnd"/>
      <w:r w:rsidRPr="00712504">
        <w:rPr>
          <w:rFonts w:ascii="Times New Roman" w:eastAsia="Calibri" w:hAnsi="Times New Roman" w:cs="Times New Roman"/>
          <w:sz w:val="26"/>
          <w:szCs w:val="26"/>
          <w:lang w:eastAsia="en-US"/>
        </w:rPr>
        <w:t>, среднесуточная амплитуда в июне - 15°С, а весною и осенью значительно больше. Безморозный период составляет всего 100-120 дней, а по средним показателям сумма активных температур колеблется от 1 600 до 1</w:t>
      </w:r>
      <w:r w:rsidRPr="00712504">
        <w:rPr>
          <w:rFonts w:ascii="Times New Roman" w:eastAsia="Calibri" w:hAnsi="Times New Roman" w:cs="Times New Roman"/>
          <w:sz w:val="26"/>
          <w:szCs w:val="26"/>
          <w:shd w:val="clear" w:color="auto" w:fill="F8F9FA"/>
          <w:lang w:eastAsia="en-US"/>
        </w:rPr>
        <w:t xml:space="preserve"> </w:t>
      </w:r>
      <w:r w:rsidRPr="00712504">
        <w:rPr>
          <w:rFonts w:ascii="Times New Roman" w:eastAsia="Calibri" w:hAnsi="Times New Roman" w:cs="Times New Roman"/>
          <w:sz w:val="26"/>
          <w:szCs w:val="26"/>
          <w:lang w:eastAsia="en-US"/>
        </w:rPr>
        <w:t>900</w:t>
      </w:r>
      <w:proofErr w:type="gramStart"/>
      <w:r w:rsidRPr="00712504">
        <w:rPr>
          <w:rFonts w:ascii="Times New Roman" w:eastAsia="Calibri" w:hAnsi="Times New Roman" w:cs="Times New Roman"/>
          <w:sz w:val="26"/>
          <w:szCs w:val="26"/>
          <w:lang w:eastAsia="en-US"/>
        </w:rPr>
        <w:t>°С</w:t>
      </w:r>
      <w:proofErr w:type="gramEnd"/>
      <w:r w:rsidRPr="00712504">
        <w:rPr>
          <w:rFonts w:ascii="Times New Roman" w:eastAsia="Calibri" w:hAnsi="Times New Roman" w:cs="Times New Roman"/>
          <w:sz w:val="26"/>
          <w:szCs w:val="26"/>
          <w:lang w:eastAsia="en-US"/>
        </w:rPr>
        <w:t>; коэффициент увлажнения - от</w:t>
      </w:r>
      <w:r w:rsidRPr="00712504">
        <w:rPr>
          <w:rFonts w:ascii="Times New Roman" w:eastAsia="Calibri" w:hAnsi="Times New Roman" w:cs="Times New Roman"/>
          <w:sz w:val="26"/>
          <w:szCs w:val="26"/>
          <w:shd w:val="clear" w:color="auto" w:fill="F8F9FA"/>
          <w:lang w:eastAsia="en-US"/>
        </w:rPr>
        <w:t xml:space="preserve"> 0</w:t>
      </w:r>
      <w:r w:rsidRPr="00712504">
        <w:rPr>
          <w:rFonts w:ascii="Times New Roman" w:eastAsia="Calibri" w:hAnsi="Times New Roman" w:cs="Times New Roman"/>
          <w:sz w:val="26"/>
          <w:szCs w:val="26"/>
          <w:lang w:eastAsia="en-US"/>
        </w:rPr>
        <w:t>,35 на юге до 0,55 на севере и более 0,6 в</w:t>
      </w:r>
      <w:r w:rsidRPr="00712504">
        <w:rPr>
          <w:rFonts w:ascii="Times New Roman" w:eastAsia="Calibri" w:hAnsi="Times New Roman" w:cs="Times New Roman"/>
          <w:sz w:val="26"/>
          <w:szCs w:val="26"/>
          <w:shd w:val="clear" w:color="auto" w:fill="F8F9FA"/>
          <w:lang w:eastAsia="en-US"/>
        </w:rPr>
        <w:t xml:space="preserve"> </w:t>
      </w:r>
      <w:r w:rsidRPr="00712504">
        <w:rPr>
          <w:rFonts w:ascii="Times New Roman" w:eastAsia="Calibri" w:hAnsi="Times New Roman" w:cs="Times New Roman"/>
          <w:sz w:val="26"/>
          <w:szCs w:val="26"/>
          <w:lang w:eastAsia="en-US"/>
        </w:rPr>
        <w:t>горах.</w:t>
      </w:r>
      <w:r w:rsidRPr="00712504">
        <w:rPr>
          <w:rFonts w:ascii="Times New Roman" w:eastAsia="Calibri" w:hAnsi="Times New Roman" w:cs="Times New Roman"/>
          <w:sz w:val="26"/>
          <w:szCs w:val="26"/>
          <w:shd w:val="clear" w:color="auto" w:fill="F8F9FA"/>
          <w:lang w:eastAsia="en-US"/>
        </w:rPr>
        <w:t>  </w:t>
      </w:r>
      <w:r w:rsidRPr="00712504">
        <w:rPr>
          <w:rFonts w:ascii="Times New Roman" w:eastAsia="Calibri" w:hAnsi="Times New Roman" w:cs="Times New Roman"/>
          <w:sz w:val="26"/>
          <w:szCs w:val="26"/>
          <w:lang w:eastAsia="en-US"/>
        </w:rPr>
        <w:t xml:space="preserve"> Среднемесячные температуры переходят через 0° в апреле месяце -0.5°С. Последние заморозки наблюдаются в первой декаде июня. Лето короткое, но теплое. Наибольшее количество осадков наблюдается в июле-августе, около 50% годовой нормы.</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По территории района осадки распределяются практически равномерно. Чуть более высокими величинами характеризуются наветренные западные и северо-западные склоны </w:t>
      </w:r>
      <w:proofErr w:type="spellStart"/>
      <w:r w:rsidRPr="00712504">
        <w:rPr>
          <w:rFonts w:ascii="Times New Roman" w:eastAsia="Calibri" w:hAnsi="Times New Roman" w:cs="Times New Roman"/>
          <w:sz w:val="26"/>
          <w:szCs w:val="26"/>
          <w:lang w:eastAsia="en-US"/>
        </w:rPr>
        <w:t>Могойтуйского</w:t>
      </w:r>
      <w:proofErr w:type="spellEnd"/>
      <w:r w:rsidRPr="00712504">
        <w:rPr>
          <w:rFonts w:ascii="Times New Roman" w:eastAsia="Calibri" w:hAnsi="Times New Roman" w:cs="Times New Roman"/>
          <w:sz w:val="26"/>
          <w:szCs w:val="26"/>
          <w:lang w:eastAsia="en-US"/>
        </w:rPr>
        <w:t xml:space="preserve"> хребта (до 450 мм), в равнинных частях в год выпадает меньше 250 мм. Больше неравномерное распределение осадков по сезонам года. Более половины осадков выпадает за июль и август, это связано с поступлением муссонов с Тихого океана. Снега в холодный период года выпадает мало, и влаги он почти не дает, так как до таяния успевает значительно испариться. В июле довольно часты грозы. Осень теплая, непродолжительная. Атмосферное давление в течение большей части года высокое, особенно в зимний период. </w:t>
      </w:r>
      <w:r w:rsidRPr="00712504">
        <w:rPr>
          <w:rFonts w:ascii="Times New Roman" w:eastAsia="Calibri" w:hAnsi="Times New Roman" w:cs="Times New Roman"/>
          <w:sz w:val="26"/>
          <w:szCs w:val="26"/>
          <w:lang w:eastAsia="en-US"/>
        </w:rPr>
        <w:lastRenderedPageBreak/>
        <w:t>Высокое давление объясняет почти полное отсутствие облачности и высокую сухость, характерные для района.</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Ветровой режим района характеризуется изменением ветров в течение года: ослаблением в холодный период (незначительная скорость ветра), преобладанием штилей, и усилением в теплый период (особенно весной), с преобладанием ветров северо-западного и западного направления со средними скоростями 6.5-7.1 м. сек.</w:t>
      </w:r>
    </w:p>
    <w:p w:rsidR="00712504" w:rsidRPr="00712504" w:rsidRDefault="00712504" w:rsidP="00712504">
      <w:pPr>
        <w:spacing w:after="0" w:line="240" w:lineRule="auto"/>
        <w:ind w:firstLine="709"/>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sz w:val="26"/>
          <w:szCs w:val="26"/>
          <w:shd w:val="clear" w:color="auto" w:fill="FFFFFF"/>
          <w:lang w:bidi="en-US"/>
        </w:rPr>
        <w:t>В сельском поселении «</w:t>
      </w:r>
      <w:proofErr w:type="spellStart"/>
      <w:r w:rsidRPr="00712504">
        <w:rPr>
          <w:rFonts w:ascii="Times New Roman" w:eastAsia="Calibri" w:hAnsi="Times New Roman" w:cs="Times New Roman"/>
          <w:sz w:val="26"/>
          <w:szCs w:val="26"/>
          <w:shd w:val="clear" w:color="auto" w:fill="FFFFFF"/>
          <w:lang w:bidi="en-US"/>
        </w:rPr>
        <w:t>Амитхаша</w:t>
      </w:r>
      <w:proofErr w:type="spellEnd"/>
      <w:r w:rsidRPr="00712504">
        <w:rPr>
          <w:rFonts w:ascii="Times New Roman" w:eastAsia="Calibri" w:hAnsi="Times New Roman" w:cs="Times New Roman"/>
          <w:sz w:val="26"/>
          <w:szCs w:val="26"/>
          <w:shd w:val="clear" w:color="auto" w:fill="FFFFFF"/>
          <w:lang w:bidi="en-US"/>
        </w:rPr>
        <w:t>» продолжительность периода с отрицательной температурой равна 195-200 дней. Годовая амплитуда колебания температуры в среднем составляют 85 градусов. Среднегодовое количество осадков составляет 3000 мм. Устойчивый снежный покров образуется в конце октября – начале ноября. Грунты промерзают на глубину 2 м. Весна характеризуется неустойчивой погодой и быстрым нарастанием тепла. Лето в первой половине в основном засушливое.</w:t>
      </w:r>
    </w:p>
    <w:p w:rsidR="00712504" w:rsidRPr="00712504" w:rsidRDefault="00712504" w:rsidP="00712504">
      <w:pPr>
        <w:spacing w:before="240" w:after="240" w:line="240" w:lineRule="auto"/>
        <w:ind w:left="567"/>
        <w:jc w:val="center"/>
        <w:rPr>
          <w:rFonts w:ascii="Times New Roman" w:eastAsia="Times New Roman" w:hAnsi="Times New Roman" w:cs="Times New Roman"/>
          <w:b/>
          <w:sz w:val="26"/>
          <w:szCs w:val="26"/>
        </w:rPr>
      </w:pPr>
      <w:r w:rsidRPr="00712504">
        <w:rPr>
          <w:rFonts w:ascii="Times New Roman" w:eastAsia="Times New Roman" w:hAnsi="Times New Roman" w:cs="Times New Roman"/>
          <w:b/>
          <w:sz w:val="26"/>
          <w:szCs w:val="26"/>
        </w:rPr>
        <w:t>Сведения о градостроительной деятельности на территории поселения</w:t>
      </w:r>
    </w:p>
    <w:p w:rsidR="00712504" w:rsidRPr="00712504" w:rsidRDefault="00712504" w:rsidP="00712504">
      <w:pPr>
        <w:spacing w:after="0" w:line="240" w:lineRule="auto"/>
        <w:ind w:firstLine="709"/>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sz w:val="26"/>
          <w:szCs w:val="26"/>
          <w:lang w:eastAsia="en-US" w:bidi="en-US"/>
        </w:rPr>
        <w:t>Программа комплексного развития транспортной инфраструктуры, разрабатывается на основе генерального плана и правила землепользования и застройки.</w:t>
      </w:r>
    </w:p>
    <w:p w:rsidR="00712504" w:rsidRPr="00712504" w:rsidRDefault="00712504" w:rsidP="00712504">
      <w:pPr>
        <w:spacing w:after="0" w:line="240" w:lineRule="auto"/>
        <w:ind w:firstLine="709"/>
        <w:jc w:val="both"/>
        <w:rPr>
          <w:rFonts w:ascii="Times New Roman" w:eastAsia="Calibri" w:hAnsi="Times New Roman" w:cs="Times New Roman"/>
          <w:sz w:val="26"/>
          <w:szCs w:val="26"/>
          <w:lang w:eastAsia="en-US" w:bidi="en-US"/>
        </w:rPr>
      </w:pPr>
      <w:proofErr w:type="gramStart"/>
      <w:r w:rsidRPr="00712504">
        <w:rPr>
          <w:rFonts w:ascii="Times New Roman" w:eastAsia="Calibri" w:hAnsi="Times New Roman" w:cs="Times New Roman"/>
          <w:bCs/>
          <w:sz w:val="26"/>
          <w:szCs w:val="26"/>
          <w:lang w:eastAsia="en-US" w:bidi="en-US"/>
        </w:rPr>
        <w:t>В настоящее время</w:t>
      </w:r>
      <w:r w:rsidRPr="00712504">
        <w:rPr>
          <w:rFonts w:ascii="Times New Roman" w:eastAsia="Calibri" w:hAnsi="Times New Roman" w:cs="Times New Roman"/>
          <w:sz w:val="26"/>
          <w:szCs w:val="26"/>
          <w:lang w:eastAsia="en-US" w:bidi="en-US"/>
        </w:rPr>
        <w:t xml:space="preserve"> в рамках муниципального контракта №3 от 17.08.2023г. </w:t>
      </w:r>
      <w:r w:rsidRPr="00712504">
        <w:rPr>
          <w:rFonts w:ascii="Times New Roman" w:eastAsia="Times New Roman" w:hAnsi="Times New Roman" w:cs="Times New Roman"/>
          <w:bCs/>
          <w:w w:val="105"/>
          <w:sz w:val="26"/>
          <w:szCs w:val="26"/>
          <w:lang w:eastAsia="en-US" w:bidi="en-US"/>
        </w:rPr>
        <w:t xml:space="preserve">на выполнение научно-исследовательской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муниципального района «Агинский район» был выполнен </w:t>
      </w:r>
      <w:r w:rsidRPr="00712504">
        <w:rPr>
          <w:rFonts w:ascii="Times New Roman" w:eastAsia="Calibri" w:hAnsi="Times New Roman" w:cs="Times New Roman"/>
          <w:sz w:val="26"/>
          <w:szCs w:val="26"/>
          <w:lang w:eastAsia="en-US" w:bidi="en-US"/>
        </w:rPr>
        <w:t xml:space="preserve">Проект генерального плана </w:t>
      </w:r>
      <w:r w:rsidRPr="00712504">
        <w:rPr>
          <w:rFonts w:ascii="Times New Roman" w:eastAsia="Calibri" w:hAnsi="Times New Roman" w:cs="Times New Roman"/>
          <w:sz w:val="26"/>
          <w:szCs w:val="26"/>
          <w:shd w:val="clear" w:color="auto" w:fill="FFFFFF"/>
          <w:lang w:bidi="en-US"/>
        </w:rPr>
        <w:t>сельского поселения «</w:t>
      </w:r>
      <w:proofErr w:type="spellStart"/>
      <w:r w:rsidRPr="00712504">
        <w:rPr>
          <w:rFonts w:ascii="Times New Roman" w:eastAsia="Calibri" w:hAnsi="Times New Roman" w:cs="Times New Roman"/>
          <w:sz w:val="26"/>
          <w:szCs w:val="26"/>
          <w:shd w:val="clear" w:color="auto" w:fill="FFFFFF"/>
          <w:lang w:bidi="en-US"/>
        </w:rPr>
        <w:t>Амитхаша</w:t>
      </w:r>
      <w:proofErr w:type="spellEnd"/>
      <w:r w:rsidRPr="00712504">
        <w:rPr>
          <w:rFonts w:ascii="Times New Roman" w:eastAsia="Calibri" w:hAnsi="Times New Roman" w:cs="Times New Roman"/>
          <w:sz w:val="26"/>
          <w:szCs w:val="26"/>
          <w:shd w:val="clear" w:color="auto" w:fill="FFFFFF"/>
          <w:lang w:bidi="en-US"/>
        </w:rPr>
        <w:t>»</w:t>
      </w:r>
      <w:r w:rsidRPr="00712504">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Правила землепользования и застройки </w:t>
      </w:r>
      <w:r w:rsidRPr="00712504">
        <w:rPr>
          <w:rFonts w:ascii="Times New Roman" w:eastAsia="Calibri" w:hAnsi="Times New Roman" w:cs="Times New Roman"/>
          <w:sz w:val="26"/>
          <w:szCs w:val="26"/>
          <w:shd w:val="clear" w:color="auto" w:fill="FFFFFF"/>
          <w:lang w:bidi="en-US"/>
        </w:rPr>
        <w:t>сельского поселения «</w:t>
      </w:r>
      <w:proofErr w:type="spellStart"/>
      <w:r w:rsidRPr="00712504">
        <w:rPr>
          <w:rFonts w:ascii="Times New Roman" w:eastAsia="Calibri" w:hAnsi="Times New Roman" w:cs="Times New Roman"/>
          <w:sz w:val="26"/>
          <w:szCs w:val="26"/>
          <w:shd w:val="clear" w:color="auto" w:fill="FFFFFF"/>
          <w:lang w:bidi="en-US"/>
        </w:rPr>
        <w:t>Амитхаша</w:t>
      </w:r>
      <w:proofErr w:type="spellEnd"/>
      <w:r w:rsidRPr="00712504">
        <w:rPr>
          <w:rFonts w:ascii="Times New Roman" w:eastAsia="Calibri" w:hAnsi="Times New Roman" w:cs="Times New Roman"/>
          <w:sz w:val="26"/>
          <w:szCs w:val="26"/>
          <w:shd w:val="clear" w:color="auto" w:fill="FFFFFF"/>
          <w:lang w:bidi="en-US"/>
        </w:rPr>
        <w:t>»</w:t>
      </w:r>
      <w:r w:rsidRPr="00712504">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Схема</w:t>
      </w:r>
      <w:proofErr w:type="gramEnd"/>
      <w:r w:rsidRPr="00712504">
        <w:rPr>
          <w:rFonts w:ascii="Times New Roman" w:eastAsia="Calibri" w:hAnsi="Times New Roman" w:cs="Times New Roman"/>
          <w:sz w:val="26"/>
          <w:szCs w:val="26"/>
          <w:lang w:eastAsia="en-US" w:bidi="en-US"/>
        </w:rPr>
        <w:t xml:space="preserve"> территориального планирования муниципального района «Агинский район», разработка Местных нормативов градостроительного проектирования городских и сельских поселений муниципального района «Агинский район», Программ комплексного развития социальной, транспортной инфраструктуры городских и сельских поселений муниципального района «Агинский район»</w:t>
      </w:r>
      <w:proofErr w:type="gramStart"/>
      <w:r w:rsidRPr="00712504">
        <w:rPr>
          <w:rFonts w:ascii="Times New Roman" w:eastAsia="Calibri" w:hAnsi="Times New Roman" w:cs="Times New Roman"/>
          <w:sz w:val="26"/>
          <w:szCs w:val="26"/>
          <w:lang w:eastAsia="en-US" w:bidi="en-US"/>
        </w:rPr>
        <w:t xml:space="preserve"> .</w:t>
      </w:r>
      <w:proofErr w:type="gramEnd"/>
    </w:p>
    <w:p w:rsidR="00712504" w:rsidRPr="00712504" w:rsidRDefault="00712504" w:rsidP="00712504">
      <w:pPr>
        <w:spacing w:after="0" w:line="240" w:lineRule="auto"/>
        <w:ind w:firstLine="709"/>
        <w:jc w:val="both"/>
        <w:rPr>
          <w:rFonts w:ascii="Times New Roman" w:eastAsia="Calibri" w:hAnsi="Times New Roman" w:cs="Times New Roman"/>
          <w:sz w:val="26"/>
          <w:szCs w:val="26"/>
          <w:lang w:eastAsia="en-US" w:bidi="en-US"/>
        </w:rPr>
      </w:pPr>
      <w:r w:rsidRPr="00712504">
        <w:rPr>
          <w:rFonts w:ascii="Times New Roman" w:eastAsia="Calibri" w:hAnsi="Times New Roman" w:cs="Times New Roman"/>
          <w:sz w:val="26"/>
          <w:szCs w:val="26"/>
          <w:lang w:eastAsia="en-US" w:bidi="en-US"/>
        </w:rPr>
        <w:t>Основанием для выполнения данной работы является Постановление Администрации Агинского района от 16 июня 2023г.№206 «О подготовке проектов правил землепользования и застройки и генеральных планов городских и сельских поселений муниципального района «Агинский район» и о подготовке проекта внесения изменений в Схемы территориального планирования муниципального района «Агинский район»</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Выполняемый комплекс научно-исследовательских работ представляет изучение и анализ сложившегося состояния, актуальных проблем и особенностей </w:t>
      </w:r>
      <w:r w:rsidRPr="00712504">
        <w:rPr>
          <w:rFonts w:ascii="Times New Roman" w:eastAsia="Calibri" w:hAnsi="Times New Roman" w:cs="Times New Roman"/>
          <w:sz w:val="26"/>
          <w:szCs w:val="26"/>
          <w:shd w:val="clear" w:color="auto" w:fill="FFFFFF"/>
        </w:rPr>
        <w:t>сельского поселения «</w:t>
      </w:r>
      <w:proofErr w:type="spellStart"/>
      <w:r w:rsidRPr="00712504">
        <w:rPr>
          <w:rFonts w:ascii="Times New Roman" w:eastAsia="Calibri" w:hAnsi="Times New Roman" w:cs="Times New Roman"/>
          <w:sz w:val="26"/>
          <w:szCs w:val="26"/>
          <w:shd w:val="clear" w:color="auto" w:fill="FFFFFF"/>
        </w:rPr>
        <w:t>Амитхаша</w:t>
      </w:r>
      <w:proofErr w:type="spellEnd"/>
      <w:r w:rsidRPr="00712504">
        <w:rPr>
          <w:rFonts w:ascii="Times New Roman" w:eastAsia="Calibri" w:hAnsi="Times New Roman" w:cs="Times New Roman"/>
          <w:sz w:val="26"/>
          <w:szCs w:val="26"/>
          <w:shd w:val="clear" w:color="auto" w:fill="FFFFFF"/>
        </w:rPr>
        <w:t>»</w:t>
      </w:r>
      <w:r w:rsidRPr="00712504">
        <w:rPr>
          <w:rFonts w:ascii="Times New Roman" w:eastAsia="Calibri" w:hAnsi="Times New Roman" w:cs="Times New Roman"/>
          <w:sz w:val="26"/>
          <w:szCs w:val="26"/>
          <w:lang w:eastAsia="en-US"/>
        </w:rPr>
        <w:t>, имеющихся ресурсов и внешних факторов, которые во многом должны обеспечить территориальное планирование развития муниципального образования. В составе работ над генеральным планом выполнен комплексный анализ территории и определена долгосрочная стратегия развития сельского поселения при оптимизации границ населенного пункта.</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В соответствии с основным направлением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w:t>
      </w:r>
      <w:r w:rsidRPr="00712504">
        <w:rPr>
          <w:rFonts w:ascii="Times New Roman" w:eastAsia="Calibri" w:hAnsi="Times New Roman" w:cs="Times New Roman"/>
          <w:sz w:val="26"/>
          <w:szCs w:val="26"/>
          <w:lang w:eastAsia="en-US"/>
        </w:rPr>
        <w:lastRenderedPageBreak/>
        <w:t>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w:t>
      </w:r>
      <w:proofErr w:type="spellStart"/>
      <w:r w:rsidRPr="00712504">
        <w:rPr>
          <w:rFonts w:ascii="Times New Roman" w:eastAsia="Calibri" w:hAnsi="Times New Roman" w:cs="Times New Roman"/>
          <w:sz w:val="26"/>
          <w:szCs w:val="26"/>
          <w:lang w:eastAsia="en-US"/>
        </w:rPr>
        <w:t>невозобновляемых</w:t>
      </w:r>
      <w:proofErr w:type="spellEnd"/>
      <w:r w:rsidRPr="00712504">
        <w:rPr>
          <w:rFonts w:ascii="Times New Roman" w:eastAsia="Calibri" w:hAnsi="Times New Roman" w:cs="Times New Roman"/>
          <w:sz w:val="26"/>
          <w:szCs w:val="26"/>
          <w:lang w:eastAsia="en-US"/>
        </w:rPr>
        <w:t xml:space="preserve"> ресурсов для последующих поколений. Поэтому проработка направлений и комплексных мер градостроительного развития сельского поселения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 xml:space="preserve"> должна быть сопряжена с идеями стратегии его социально - экономического развития на перспективу с учетом его особенностей и миссии в масштабах Агинского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инженерной, транспортной и социальной инфраструктур, обеспечения учета интересов граждан и их объединений.</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Целью разработки проектной документации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w:t>
      </w:r>
    </w:p>
    <w:p w:rsidR="00712504" w:rsidRPr="00712504" w:rsidRDefault="00712504" w:rsidP="00712504">
      <w:pPr>
        <w:spacing w:before="240" w:after="240" w:line="240" w:lineRule="auto"/>
        <w:ind w:left="567"/>
        <w:jc w:val="center"/>
        <w:rPr>
          <w:rFonts w:ascii="Times New Roman" w:eastAsia="Times New Roman" w:hAnsi="Times New Roman" w:cs="Times New Roman"/>
          <w:b/>
          <w:bCs/>
          <w:sz w:val="26"/>
          <w:szCs w:val="26"/>
        </w:rPr>
      </w:pPr>
      <w:r w:rsidRPr="00712504">
        <w:rPr>
          <w:rFonts w:ascii="Times New Roman" w:eastAsia="Times New Roman" w:hAnsi="Times New Roman" w:cs="Times New Roman"/>
          <w:b/>
          <w:bCs/>
          <w:sz w:val="26"/>
          <w:szCs w:val="26"/>
          <w:shd w:val="clear" w:color="auto" w:fill="FFFFFF"/>
        </w:rPr>
        <w:t>Сельское поселение «</w:t>
      </w:r>
      <w:proofErr w:type="spellStart"/>
      <w:r w:rsidRPr="00712504">
        <w:rPr>
          <w:rFonts w:ascii="Times New Roman" w:eastAsia="Times New Roman" w:hAnsi="Times New Roman" w:cs="Times New Roman"/>
          <w:b/>
          <w:bCs/>
          <w:sz w:val="26"/>
          <w:szCs w:val="26"/>
          <w:shd w:val="clear" w:color="auto" w:fill="FFFFFF"/>
        </w:rPr>
        <w:t>Амитхаша</w:t>
      </w:r>
      <w:proofErr w:type="spellEnd"/>
      <w:r w:rsidRPr="00712504">
        <w:rPr>
          <w:rFonts w:ascii="Times New Roman" w:eastAsia="Times New Roman" w:hAnsi="Times New Roman" w:cs="Times New Roman"/>
          <w:b/>
          <w:bCs/>
          <w:sz w:val="26"/>
          <w:szCs w:val="26"/>
          <w:shd w:val="clear" w:color="auto" w:fill="FFFFFF"/>
        </w:rPr>
        <w:t xml:space="preserve">» </w:t>
      </w:r>
      <w:r w:rsidRPr="00712504">
        <w:rPr>
          <w:rFonts w:ascii="Times New Roman" w:eastAsia="Times New Roman" w:hAnsi="Times New Roman" w:cs="Times New Roman"/>
          <w:b/>
          <w:bCs/>
          <w:sz w:val="26"/>
          <w:szCs w:val="26"/>
        </w:rPr>
        <w:t>в структуре дорог муниципального района «Агинский район»</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Транспортно-экономические связи</w:t>
      </w:r>
      <w:r w:rsidRPr="00712504">
        <w:rPr>
          <w:rFonts w:ascii="Times New Roman" w:eastAsia="Times New Roman" w:hAnsi="Times New Roman" w:cs="Times New Roman"/>
          <w:spacing w:val="6"/>
          <w:sz w:val="26"/>
          <w:szCs w:val="26"/>
        </w:rPr>
        <w:t xml:space="preserve"> поселения </w:t>
      </w:r>
      <w:r w:rsidRPr="00712504">
        <w:rPr>
          <w:rFonts w:ascii="Times New Roman" w:eastAsia="Times New Roman" w:hAnsi="Times New Roman" w:cs="Times New Roman"/>
          <w:sz w:val="26"/>
          <w:szCs w:val="26"/>
        </w:rPr>
        <w:t xml:space="preserve">осуществляются </w:t>
      </w:r>
      <w:proofErr w:type="gramStart"/>
      <w:r w:rsidRPr="00712504">
        <w:rPr>
          <w:rFonts w:ascii="Times New Roman" w:eastAsia="Times New Roman" w:hAnsi="Times New Roman" w:cs="Times New Roman"/>
          <w:sz w:val="26"/>
          <w:szCs w:val="26"/>
        </w:rPr>
        <w:t>автомобильным</w:t>
      </w:r>
      <w:proofErr w:type="gramEnd"/>
      <w:r w:rsidRPr="00712504">
        <w:rPr>
          <w:rFonts w:ascii="Times New Roman" w:eastAsia="Times New Roman" w:hAnsi="Times New Roman" w:cs="Times New Roman"/>
          <w:sz w:val="26"/>
          <w:szCs w:val="26"/>
        </w:rPr>
        <w:t xml:space="preserve"> видами транспорта. </w:t>
      </w:r>
      <w:r w:rsidRPr="00712504">
        <w:rPr>
          <w:rFonts w:ascii="Times New Roman" w:eastAsia="Calibri" w:hAnsi="Times New Roman" w:cs="Times New Roman"/>
          <w:sz w:val="26"/>
          <w:szCs w:val="26"/>
        </w:rPr>
        <w:t xml:space="preserve">Территория поселения характеризуется достаточно высокой транспортной освоенностью. </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 xml:space="preserve">Техническое состояние дорог в настоящее время ухудшилось в связи с сокращением объемов ремонтно-восстановительных работ. Некоторые участки дорог находятся в состоянии близком к </w:t>
      </w:r>
      <w:proofErr w:type="gramStart"/>
      <w:r w:rsidRPr="00712504">
        <w:rPr>
          <w:rFonts w:ascii="Times New Roman" w:eastAsia="Times New Roman" w:hAnsi="Times New Roman" w:cs="Times New Roman"/>
          <w:sz w:val="26"/>
          <w:szCs w:val="26"/>
        </w:rPr>
        <w:t>аварийному</w:t>
      </w:r>
      <w:proofErr w:type="gramEnd"/>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По территории поселения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 проходит одна дорога регионального значения: 76 ОП РЗ 76К-001 «Агинское - Дульдурга» и полевые дороги.</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Транспортная сеть сельского поселения представлена автомобильным транспортом. Полное отсутствие железнодорожного, воздушного и водного транспорта, низкие показатели плотности и протяженности основных региональных и местных автомобильных дорог позволяют в целом оценить состояние транспортной системы поселения как достаточно сложное.</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В основе оценки транспортного спроса лежит анализ передвижения населения к объектам тяготения. Основные группы объектов тяготения: </w:t>
      </w:r>
    </w:p>
    <w:p w:rsidR="00712504" w:rsidRPr="00712504" w:rsidRDefault="00712504" w:rsidP="00712504">
      <w:pPr>
        <w:suppressAutoHyphens/>
        <w:spacing w:after="0" w:line="240" w:lineRule="auto"/>
        <w:ind w:firstLine="709"/>
        <w:jc w:val="both"/>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t>объекты социальной сферы;</w:t>
      </w:r>
    </w:p>
    <w:p w:rsidR="00712504" w:rsidRPr="00712504" w:rsidRDefault="00712504" w:rsidP="00712504">
      <w:pPr>
        <w:suppressAutoHyphens/>
        <w:spacing w:after="0" w:line="240" w:lineRule="auto"/>
        <w:ind w:firstLine="709"/>
        <w:jc w:val="both"/>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t>объекты трудовой деятельности</w:t>
      </w:r>
    </w:p>
    <w:p w:rsidR="00712504" w:rsidRPr="00712504" w:rsidRDefault="00712504" w:rsidP="00712504">
      <w:pPr>
        <w:suppressAutoHyphens/>
        <w:spacing w:after="0" w:line="240" w:lineRule="auto"/>
        <w:ind w:firstLine="709"/>
        <w:jc w:val="both"/>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t>узловые объекты транспортной инфраструктуры.</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Проблемы транспортного комплекса:</w:t>
      </w:r>
    </w:p>
    <w:p w:rsidR="00712504" w:rsidRPr="00712504" w:rsidRDefault="00712504" w:rsidP="00712504">
      <w:pPr>
        <w:suppressAutoHyphens/>
        <w:spacing w:after="0" w:line="240" w:lineRule="auto"/>
        <w:ind w:firstLine="709"/>
        <w:jc w:val="both"/>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t>высокий уровень старения и износа транспортных коммуникаций, требующих регулярной реконструкции, низкий технический уровень дорог;</w:t>
      </w:r>
    </w:p>
    <w:p w:rsidR="00712504" w:rsidRPr="00712504" w:rsidRDefault="00712504" w:rsidP="00712504">
      <w:pPr>
        <w:suppressAutoHyphens/>
        <w:spacing w:after="0" w:line="240" w:lineRule="auto"/>
        <w:ind w:firstLine="709"/>
        <w:jc w:val="both"/>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lastRenderedPageBreak/>
        <w:t>недостаточная обеспеченность дорогами с твердым покрытием (22%) от общего объема дорог общего пользования;</w:t>
      </w:r>
    </w:p>
    <w:p w:rsidR="00712504" w:rsidRPr="00712504" w:rsidRDefault="00712504" w:rsidP="00712504">
      <w:pPr>
        <w:suppressAutoHyphens/>
        <w:spacing w:after="0" w:line="240" w:lineRule="auto"/>
        <w:ind w:firstLine="709"/>
        <w:jc w:val="both"/>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t xml:space="preserve">отсутствие общественного транспорта, осуществляющего </w:t>
      </w:r>
      <w:proofErr w:type="spellStart"/>
      <w:r w:rsidRPr="00712504">
        <w:rPr>
          <w:rFonts w:ascii="Times New Roman" w:eastAsia="Times New Roman" w:hAnsi="Times New Roman" w:cs="Times New Roman"/>
          <w:sz w:val="26"/>
          <w:szCs w:val="26"/>
          <w:lang w:eastAsia="zh-CN"/>
        </w:rPr>
        <w:t>пассажиро</w:t>
      </w:r>
      <w:proofErr w:type="spellEnd"/>
      <w:r w:rsidRPr="00712504">
        <w:rPr>
          <w:rFonts w:ascii="Times New Roman" w:eastAsia="Times New Roman" w:hAnsi="Times New Roman" w:cs="Times New Roman"/>
          <w:sz w:val="26"/>
          <w:szCs w:val="26"/>
          <w:lang w:eastAsia="zh-CN"/>
        </w:rPr>
        <w:t>-перевозки на территории поселения, отсутствие заинтересованности у представителей бизнеса к осуществлению данного вида деятельности;</w:t>
      </w:r>
    </w:p>
    <w:p w:rsidR="00712504" w:rsidRPr="00712504" w:rsidRDefault="00712504" w:rsidP="00712504">
      <w:pPr>
        <w:suppressAutoHyphens/>
        <w:spacing w:after="0" w:line="240" w:lineRule="auto"/>
        <w:ind w:firstLine="709"/>
        <w:jc w:val="both"/>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t>отсутствие в поселении транспорта для оказания ритуальных услуг;</w:t>
      </w:r>
    </w:p>
    <w:p w:rsidR="00712504" w:rsidRPr="00712504" w:rsidRDefault="00712504" w:rsidP="00712504">
      <w:pPr>
        <w:spacing w:after="0" w:line="240" w:lineRule="auto"/>
        <w:ind w:firstLine="709"/>
        <w:jc w:val="both"/>
        <w:rPr>
          <w:rFonts w:ascii="Times New Roman" w:eastAsia="Calibri" w:hAnsi="Times New Roman" w:cs="Times New Roman"/>
          <w:sz w:val="26"/>
          <w:szCs w:val="26"/>
          <w:lang w:eastAsia="en-US" w:bidi="en-US"/>
        </w:rPr>
      </w:pPr>
      <w:r w:rsidRPr="00712504">
        <w:rPr>
          <w:rFonts w:ascii="Times New Roman" w:eastAsia="Calibri" w:hAnsi="Times New Roman" w:cs="Times New Roman"/>
          <w:sz w:val="26"/>
          <w:szCs w:val="26"/>
          <w:lang w:eastAsia="en-US" w:bidi="en-US"/>
        </w:rPr>
        <w:t xml:space="preserve">высокий уровень старения и износа транспортных коммуникаций, автомобильных и пешеходных мостов, требующих регулярной реконструкции, низкий технический уровень дорог. </w:t>
      </w:r>
    </w:p>
    <w:p w:rsidR="00712504" w:rsidRPr="00712504" w:rsidRDefault="00712504" w:rsidP="00712504">
      <w:pPr>
        <w:spacing w:after="0" w:line="240" w:lineRule="auto"/>
        <w:ind w:right="448"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Внешние связи сельсовета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 xml:space="preserve">» поддерживаются круглогодично автомобильным транспортом </w:t>
      </w:r>
    </w:p>
    <w:p w:rsidR="00712504" w:rsidRPr="00712504" w:rsidRDefault="00712504" w:rsidP="00712504">
      <w:pPr>
        <w:spacing w:after="0" w:line="240" w:lineRule="auto"/>
        <w:ind w:right="448"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Автодороги поселения являются важнейшей составной частью производственной инфраструктуры, а их развитие – одна из приоритетных задач деятельности местной власти. Развитие и модернизация сферы транспорта являются факторами, стимулирующими социально-экономическое развитие поселения, повышение уровня жизни населения. </w:t>
      </w:r>
    </w:p>
    <w:p w:rsidR="00712504" w:rsidRPr="00712504" w:rsidRDefault="00712504" w:rsidP="00712504">
      <w:pPr>
        <w:spacing w:after="0" w:line="240" w:lineRule="auto"/>
        <w:ind w:right="448"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Муниципальное предприятие «Агинское ПАТП» (пассажирское автотранспортное предприятие) является основным </w:t>
      </w:r>
      <w:proofErr w:type="spellStart"/>
      <w:r w:rsidRPr="00712504">
        <w:rPr>
          <w:rFonts w:ascii="Times New Roman" w:eastAsia="Calibri" w:hAnsi="Times New Roman" w:cs="Times New Roman"/>
          <w:sz w:val="26"/>
          <w:szCs w:val="26"/>
          <w:lang w:eastAsia="en-US"/>
        </w:rPr>
        <w:t>пассажироперевозчиком</w:t>
      </w:r>
      <w:proofErr w:type="spellEnd"/>
      <w:r w:rsidRPr="00712504">
        <w:rPr>
          <w:rFonts w:ascii="Times New Roman" w:eastAsia="Calibri" w:hAnsi="Times New Roman" w:cs="Times New Roman"/>
          <w:sz w:val="26"/>
          <w:szCs w:val="26"/>
          <w:lang w:eastAsia="en-US"/>
        </w:rPr>
        <w:t xml:space="preserve"> в Агинском округе и районе. Связь с районным и краевым центрами осуществляется автомобильным транспортом. </w:t>
      </w:r>
    </w:p>
    <w:p w:rsidR="00712504" w:rsidRPr="00712504" w:rsidRDefault="00712504" w:rsidP="00712504">
      <w:pPr>
        <w:spacing w:after="0" w:line="240" w:lineRule="auto"/>
        <w:ind w:firstLine="709"/>
        <w:jc w:val="both"/>
        <w:rPr>
          <w:rFonts w:ascii="Times New Roman" w:eastAsia="Calibri" w:hAnsi="Times New Roman" w:cs="Times New Roman"/>
          <w:bCs/>
          <w:sz w:val="26"/>
          <w:szCs w:val="26"/>
          <w:lang w:eastAsia="en-US" w:bidi="en-US"/>
        </w:rPr>
      </w:pPr>
    </w:p>
    <w:p w:rsidR="00712504" w:rsidRPr="00712504" w:rsidRDefault="00712504" w:rsidP="00712504">
      <w:pPr>
        <w:spacing w:after="0" w:line="240" w:lineRule="auto"/>
        <w:ind w:firstLine="709"/>
        <w:jc w:val="both"/>
        <w:rPr>
          <w:rFonts w:ascii="Times New Roman" w:eastAsia="Calibri" w:hAnsi="Times New Roman" w:cs="Times New Roman"/>
          <w:sz w:val="26"/>
          <w:szCs w:val="26"/>
          <w:lang w:eastAsia="en-US" w:bidi="en-US"/>
        </w:rPr>
      </w:pPr>
    </w:p>
    <w:p w:rsidR="00712504" w:rsidRPr="00712504" w:rsidRDefault="00712504" w:rsidP="00712504">
      <w:pPr>
        <w:spacing w:after="0" w:line="240" w:lineRule="auto"/>
        <w:ind w:left="567"/>
        <w:rPr>
          <w:rFonts w:ascii="Times New Roman" w:eastAsia="Times New Roman" w:hAnsi="Times New Roman" w:cs="Times New Roman"/>
          <w:sz w:val="26"/>
          <w:szCs w:val="26"/>
        </w:rPr>
        <w:sectPr w:rsidR="00712504" w:rsidRPr="00712504" w:rsidSect="00712504">
          <w:footerReference w:type="default" r:id="rId16"/>
          <w:pgSz w:w="11906" w:h="16838"/>
          <w:pgMar w:top="1134" w:right="567" w:bottom="1134" w:left="1134" w:header="709" w:footer="709" w:gutter="0"/>
          <w:cols w:space="708"/>
          <w:titlePg/>
          <w:docGrid w:linePitch="360"/>
        </w:sectPr>
      </w:pPr>
    </w:p>
    <w:p w:rsidR="00712504" w:rsidRPr="00712504" w:rsidRDefault="00712504" w:rsidP="00712504">
      <w:pPr>
        <w:spacing w:after="0" w:line="240" w:lineRule="auto"/>
        <w:jc w:val="center"/>
        <w:rPr>
          <w:rFonts w:ascii="Times New Roman" w:eastAsia="Times New Roman" w:hAnsi="Times New Roman" w:cs="Times New Roman"/>
          <w:sz w:val="26"/>
          <w:szCs w:val="26"/>
        </w:rPr>
      </w:pPr>
      <w:r w:rsidRPr="00712504">
        <w:rPr>
          <w:rFonts w:ascii="Times New Roman" w:eastAsia="Times New Roman" w:hAnsi="Times New Roman" w:cs="Times New Roman"/>
          <w:noProof/>
          <w:sz w:val="26"/>
          <w:szCs w:val="26"/>
        </w:rPr>
        <w:lastRenderedPageBreak/>
        <w:drawing>
          <wp:inline distT="0" distB="0" distL="0" distR="0" wp14:anchorId="3895869A" wp14:editId="5B599C02">
            <wp:extent cx="6828312" cy="571841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29326" cy="5719265"/>
                    </a:xfrm>
                    <a:prstGeom prst="rect">
                      <a:avLst/>
                    </a:prstGeom>
                    <a:noFill/>
                    <a:ln>
                      <a:noFill/>
                    </a:ln>
                  </pic:spPr>
                </pic:pic>
              </a:graphicData>
            </a:graphic>
          </wp:inline>
        </w:drawing>
      </w:r>
    </w:p>
    <w:p w:rsidR="00712504" w:rsidRPr="00712504" w:rsidRDefault="00712504" w:rsidP="00712504">
      <w:pPr>
        <w:spacing w:after="0" w:line="240" w:lineRule="auto"/>
        <w:ind w:left="567"/>
        <w:jc w:val="center"/>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Рисунок 5. Схема дорог муниципального района «Агинский район» Забайкальского края</w:t>
      </w:r>
    </w:p>
    <w:p w:rsidR="00712504" w:rsidRPr="00712504" w:rsidRDefault="00712504" w:rsidP="00712504">
      <w:pPr>
        <w:spacing w:after="0" w:line="240" w:lineRule="auto"/>
        <w:ind w:left="567"/>
        <w:rPr>
          <w:rFonts w:ascii="Times New Roman" w:eastAsia="Times New Roman" w:hAnsi="Times New Roman" w:cs="Times New Roman"/>
          <w:b/>
          <w:i/>
          <w:sz w:val="26"/>
          <w:szCs w:val="26"/>
        </w:rPr>
        <w:sectPr w:rsidR="00712504" w:rsidRPr="00712504" w:rsidSect="002214F3">
          <w:pgSz w:w="16838" w:h="11906" w:orient="landscape"/>
          <w:pgMar w:top="1134" w:right="1134" w:bottom="567" w:left="1134" w:header="709" w:footer="709" w:gutter="0"/>
          <w:cols w:space="708"/>
          <w:docGrid w:linePitch="360"/>
        </w:sectPr>
      </w:pPr>
    </w:p>
    <w:p w:rsidR="00712504" w:rsidRPr="00712504" w:rsidRDefault="00712504" w:rsidP="00712504">
      <w:pPr>
        <w:spacing w:before="240" w:after="240" w:line="240" w:lineRule="auto"/>
        <w:ind w:left="567"/>
        <w:jc w:val="center"/>
        <w:rPr>
          <w:rFonts w:ascii="Times New Roman" w:eastAsia="Times New Roman" w:hAnsi="Times New Roman" w:cs="Times New Roman"/>
          <w:b/>
          <w:sz w:val="26"/>
          <w:szCs w:val="26"/>
        </w:rPr>
      </w:pPr>
      <w:r w:rsidRPr="00712504">
        <w:rPr>
          <w:rFonts w:ascii="Times New Roman" w:eastAsia="Times New Roman" w:hAnsi="Times New Roman" w:cs="Times New Roman"/>
          <w:b/>
          <w:sz w:val="26"/>
          <w:szCs w:val="26"/>
        </w:rPr>
        <w:lastRenderedPageBreak/>
        <w:t xml:space="preserve">Характеристика сети дорог </w:t>
      </w:r>
      <w:r w:rsidRPr="00712504">
        <w:rPr>
          <w:rFonts w:ascii="Times New Roman" w:eastAsia="Times New Roman" w:hAnsi="Times New Roman" w:cs="Times New Roman"/>
          <w:b/>
          <w:bCs/>
          <w:sz w:val="26"/>
          <w:szCs w:val="26"/>
        </w:rPr>
        <w:t>сельского поселения «</w:t>
      </w:r>
      <w:proofErr w:type="spellStart"/>
      <w:r w:rsidRPr="00712504">
        <w:rPr>
          <w:rFonts w:ascii="Times New Roman" w:eastAsia="Times New Roman" w:hAnsi="Times New Roman" w:cs="Times New Roman"/>
          <w:b/>
          <w:bCs/>
          <w:sz w:val="26"/>
          <w:szCs w:val="26"/>
        </w:rPr>
        <w:t>Амитхаша</w:t>
      </w:r>
      <w:proofErr w:type="spellEnd"/>
      <w:r w:rsidRPr="00712504">
        <w:rPr>
          <w:rFonts w:ascii="Times New Roman" w:eastAsia="Times New Roman" w:hAnsi="Times New Roman" w:cs="Times New Roman"/>
          <w:b/>
          <w:bCs/>
          <w:sz w:val="26"/>
          <w:szCs w:val="26"/>
        </w:rPr>
        <w:t>»</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Внешние связи сельского поселения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 xml:space="preserve"> осуществляются по дороге регионального значения «</w:t>
      </w:r>
      <w:proofErr w:type="gramStart"/>
      <w:r w:rsidRPr="00712504">
        <w:rPr>
          <w:rFonts w:ascii="Times New Roman" w:eastAsia="Calibri" w:hAnsi="Times New Roman" w:cs="Times New Roman"/>
          <w:sz w:val="26"/>
          <w:szCs w:val="26"/>
          <w:lang w:eastAsia="en-US"/>
        </w:rPr>
        <w:t>Агинское</w:t>
      </w:r>
      <w:proofErr w:type="gramEnd"/>
      <w:r w:rsidRPr="00712504">
        <w:rPr>
          <w:rFonts w:ascii="Times New Roman" w:eastAsia="Calibri" w:hAnsi="Times New Roman" w:cs="Times New Roman"/>
          <w:sz w:val="26"/>
          <w:szCs w:val="26"/>
          <w:lang w:eastAsia="en-US"/>
        </w:rPr>
        <w:t xml:space="preserve"> - Дульдурга» 76 ОП РЗ 76К-001. См. рисунок 6.</w:t>
      </w:r>
    </w:p>
    <w:p w:rsidR="00712504" w:rsidRPr="00712504" w:rsidRDefault="00712504" w:rsidP="00712504">
      <w:pPr>
        <w:suppressAutoHyphens/>
        <w:spacing w:after="0" w:line="240" w:lineRule="auto"/>
        <w:ind w:left="426" w:hanging="360"/>
        <w:jc w:val="center"/>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t>Таблица 4 - Технические характеристики автомобильных дорог общего пользования регионального и межмуниципального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1544"/>
        <w:gridCol w:w="1544"/>
        <w:gridCol w:w="1388"/>
        <w:gridCol w:w="1699"/>
        <w:gridCol w:w="1853"/>
        <w:gridCol w:w="1813"/>
      </w:tblGrid>
      <w:tr w:rsidR="00712504" w:rsidRPr="00712504" w:rsidTr="00864949">
        <w:trPr>
          <w:trHeight w:val="1103"/>
        </w:trPr>
        <w:tc>
          <w:tcPr>
            <w:tcW w:w="278" w:type="pct"/>
            <w:vAlign w:val="center"/>
          </w:tcPr>
          <w:p w:rsidR="00712504" w:rsidRPr="00712504" w:rsidRDefault="00712504" w:rsidP="00712504">
            <w:pPr>
              <w:spacing w:after="0" w:line="240" w:lineRule="auto"/>
              <w:jc w:val="center"/>
              <w:rPr>
                <w:rFonts w:ascii="Times New Roman" w:eastAsia="Calibri" w:hAnsi="Times New Roman" w:cs="Times New Roman"/>
                <w:sz w:val="26"/>
                <w:szCs w:val="26"/>
              </w:rPr>
            </w:pPr>
            <w:r w:rsidRPr="00712504">
              <w:rPr>
                <w:rFonts w:ascii="Times New Roman" w:eastAsia="Calibri" w:hAnsi="Times New Roman" w:cs="Times New Roman"/>
                <w:sz w:val="26"/>
                <w:szCs w:val="26"/>
              </w:rPr>
              <w:t>№</w:t>
            </w:r>
          </w:p>
          <w:p w:rsidR="00712504" w:rsidRPr="00712504" w:rsidRDefault="00712504" w:rsidP="00712504">
            <w:pPr>
              <w:spacing w:after="0" w:line="240" w:lineRule="auto"/>
              <w:jc w:val="center"/>
              <w:rPr>
                <w:rFonts w:ascii="Times New Roman" w:eastAsia="Calibri" w:hAnsi="Times New Roman" w:cs="Times New Roman"/>
                <w:sz w:val="26"/>
                <w:szCs w:val="26"/>
              </w:rPr>
            </w:pPr>
            <w:proofErr w:type="spellStart"/>
            <w:r w:rsidRPr="00712504">
              <w:rPr>
                <w:rFonts w:ascii="Times New Roman" w:eastAsia="Calibri" w:hAnsi="Times New Roman" w:cs="Times New Roman"/>
                <w:sz w:val="26"/>
                <w:szCs w:val="26"/>
              </w:rPr>
              <w:t>пп</w:t>
            </w:r>
            <w:proofErr w:type="spellEnd"/>
          </w:p>
        </w:tc>
        <w:tc>
          <w:tcPr>
            <w:tcW w:w="741" w:type="pct"/>
            <w:vAlign w:val="center"/>
          </w:tcPr>
          <w:p w:rsidR="00712504" w:rsidRPr="00712504" w:rsidRDefault="00712504" w:rsidP="00712504">
            <w:pPr>
              <w:spacing w:after="0" w:line="240" w:lineRule="auto"/>
              <w:jc w:val="center"/>
              <w:rPr>
                <w:rFonts w:ascii="Times New Roman" w:eastAsia="Calibri" w:hAnsi="Times New Roman" w:cs="Times New Roman"/>
                <w:sz w:val="26"/>
                <w:szCs w:val="26"/>
              </w:rPr>
            </w:pPr>
            <w:r w:rsidRPr="00712504">
              <w:rPr>
                <w:rFonts w:ascii="Times New Roman" w:eastAsia="Calibri" w:hAnsi="Times New Roman" w:cs="Times New Roman"/>
                <w:sz w:val="26"/>
                <w:szCs w:val="26"/>
              </w:rPr>
              <w:t>Идентификационный номер автодороги</w:t>
            </w:r>
          </w:p>
        </w:tc>
        <w:tc>
          <w:tcPr>
            <w:tcW w:w="741" w:type="pct"/>
            <w:vAlign w:val="center"/>
          </w:tcPr>
          <w:p w:rsidR="00712504" w:rsidRPr="00712504" w:rsidRDefault="00712504" w:rsidP="00712504">
            <w:pPr>
              <w:spacing w:after="0" w:line="240" w:lineRule="auto"/>
              <w:jc w:val="center"/>
              <w:rPr>
                <w:rFonts w:ascii="Times New Roman" w:eastAsia="Calibri" w:hAnsi="Times New Roman" w:cs="Times New Roman"/>
                <w:sz w:val="26"/>
                <w:szCs w:val="26"/>
              </w:rPr>
            </w:pPr>
            <w:proofErr w:type="spellStart"/>
            <w:proofErr w:type="gramStart"/>
            <w:r w:rsidRPr="00712504">
              <w:rPr>
                <w:rFonts w:ascii="Times New Roman" w:eastAsia="Calibri" w:hAnsi="Times New Roman" w:cs="Times New Roman"/>
                <w:sz w:val="26"/>
                <w:szCs w:val="26"/>
              </w:rPr>
              <w:t>Наименова-ние</w:t>
            </w:r>
            <w:proofErr w:type="spellEnd"/>
            <w:proofErr w:type="gramEnd"/>
          </w:p>
        </w:tc>
        <w:tc>
          <w:tcPr>
            <w:tcW w:w="666" w:type="pct"/>
            <w:vAlign w:val="center"/>
          </w:tcPr>
          <w:p w:rsidR="00712504" w:rsidRPr="00712504" w:rsidRDefault="00712504" w:rsidP="00712504">
            <w:pPr>
              <w:spacing w:after="0" w:line="240" w:lineRule="auto"/>
              <w:jc w:val="center"/>
              <w:rPr>
                <w:rFonts w:ascii="Times New Roman" w:eastAsia="Calibri" w:hAnsi="Times New Roman" w:cs="Times New Roman"/>
                <w:sz w:val="26"/>
                <w:szCs w:val="26"/>
              </w:rPr>
            </w:pPr>
            <w:proofErr w:type="spellStart"/>
            <w:r w:rsidRPr="00712504">
              <w:rPr>
                <w:rFonts w:ascii="Times New Roman" w:eastAsia="Calibri" w:hAnsi="Times New Roman" w:cs="Times New Roman"/>
                <w:sz w:val="26"/>
                <w:szCs w:val="26"/>
              </w:rPr>
              <w:t>Техн</w:t>
            </w:r>
            <w:proofErr w:type="spellEnd"/>
            <w:r w:rsidRPr="00712504">
              <w:rPr>
                <w:rFonts w:ascii="Times New Roman" w:eastAsia="Calibri" w:hAnsi="Times New Roman" w:cs="Times New Roman"/>
                <w:sz w:val="26"/>
                <w:szCs w:val="26"/>
              </w:rPr>
              <w:t>. категория</w:t>
            </w:r>
          </w:p>
        </w:tc>
        <w:tc>
          <w:tcPr>
            <w:tcW w:w="815" w:type="pct"/>
            <w:vAlign w:val="center"/>
          </w:tcPr>
          <w:p w:rsidR="00712504" w:rsidRPr="00712504" w:rsidRDefault="00712504" w:rsidP="00712504">
            <w:pPr>
              <w:spacing w:after="0" w:line="240" w:lineRule="auto"/>
              <w:jc w:val="center"/>
              <w:rPr>
                <w:rFonts w:ascii="Times New Roman" w:eastAsia="Calibri" w:hAnsi="Times New Roman" w:cs="Times New Roman"/>
                <w:sz w:val="26"/>
                <w:szCs w:val="26"/>
              </w:rPr>
            </w:pPr>
            <w:r w:rsidRPr="00712504">
              <w:rPr>
                <w:rFonts w:ascii="Times New Roman" w:eastAsia="Calibri" w:hAnsi="Times New Roman" w:cs="Times New Roman"/>
                <w:sz w:val="26"/>
                <w:szCs w:val="26"/>
              </w:rPr>
              <w:t xml:space="preserve">Тип покрытия, </w:t>
            </w:r>
            <w:proofErr w:type="gramStart"/>
            <w:r w:rsidRPr="00712504">
              <w:rPr>
                <w:rFonts w:ascii="Times New Roman" w:eastAsia="Calibri" w:hAnsi="Times New Roman" w:cs="Times New Roman"/>
                <w:sz w:val="26"/>
                <w:szCs w:val="26"/>
              </w:rPr>
              <w:t>км</w:t>
            </w:r>
            <w:proofErr w:type="gramEnd"/>
          </w:p>
        </w:tc>
        <w:tc>
          <w:tcPr>
            <w:tcW w:w="889" w:type="pct"/>
            <w:vAlign w:val="center"/>
          </w:tcPr>
          <w:p w:rsidR="00712504" w:rsidRPr="00712504" w:rsidRDefault="00712504" w:rsidP="00712504">
            <w:pPr>
              <w:spacing w:after="0" w:line="240" w:lineRule="auto"/>
              <w:jc w:val="center"/>
              <w:rPr>
                <w:rFonts w:ascii="Times New Roman" w:eastAsia="Calibri" w:hAnsi="Times New Roman" w:cs="Times New Roman"/>
                <w:sz w:val="26"/>
                <w:szCs w:val="26"/>
              </w:rPr>
            </w:pPr>
            <w:r w:rsidRPr="00712504">
              <w:rPr>
                <w:rFonts w:ascii="Times New Roman" w:eastAsia="Calibri" w:hAnsi="Times New Roman" w:cs="Times New Roman"/>
                <w:sz w:val="26"/>
                <w:szCs w:val="26"/>
              </w:rPr>
              <w:t>Протяженность</w:t>
            </w:r>
          </w:p>
          <w:p w:rsidR="00712504" w:rsidRPr="00712504" w:rsidRDefault="00712504" w:rsidP="00712504">
            <w:pPr>
              <w:spacing w:after="0" w:line="240" w:lineRule="auto"/>
              <w:jc w:val="center"/>
              <w:rPr>
                <w:rFonts w:ascii="Times New Roman" w:eastAsia="Calibri" w:hAnsi="Times New Roman" w:cs="Times New Roman"/>
                <w:sz w:val="26"/>
                <w:szCs w:val="26"/>
              </w:rPr>
            </w:pPr>
            <w:r w:rsidRPr="00712504">
              <w:rPr>
                <w:rFonts w:ascii="Times New Roman" w:eastAsia="Calibri" w:hAnsi="Times New Roman" w:cs="Times New Roman"/>
                <w:sz w:val="26"/>
                <w:szCs w:val="26"/>
              </w:rPr>
              <w:t>км</w:t>
            </w:r>
          </w:p>
        </w:tc>
        <w:tc>
          <w:tcPr>
            <w:tcW w:w="870" w:type="pct"/>
            <w:vAlign w:val="center"/>
          </w:tcPr>
          <w:p w:rsidR="00712504" w:rsidRPr="00712504" w:rsidRDefault="00712504" w:rsidP="00712504">
            <w:pPr>
              <w:spacing w:after="0" w:line="240" w:lineRule="auto"/>
              <w:jc w:val="center"/>
              <w:rPr>
                <w:rFonts w:ascii="Times New Roman" w:eastAsia="Calibri" w:hAnsi="Times New Roman" w:cs="Times New Roman"/>
                <w:sz w:val="26"/>
                <w:szCs w:val="26"/>
              </w:rPr>
            </w:pPr>
            <w:r w:rsidRPr="00712504">
              <w:rPr>
                <w:rFonts w:ascii="Times New Roman" w:eastAsia="Calibri" w:hAnsi="Times New Roman" w:cs="Times New Roman"/>
                <w:sz w:val="26"/>
                <w:szCs w:val="26"/>
              </w:rPr>
              <w:t>Пропускная способность, авт./сутки</w:t>
            </w:r>
          </w:p>
        </w:tc>
      </w:tr>
      <w:tr w:rsidR="00712504" w:rsidRPr="00712504" w:rsidTr="00864949">
        <w:trPr>
          <w:trHeight w:val="283"/>
        </w:trPr>
        <w:tc>
          <w:tcPr>
            <w:tcW w:w="5000" w:type="pct"/>
            <w:gridSpan w:val="7"/>
          </w:tcPr>
          <w:p w:rsidR="00712504" w:rsidRPr="00712504" w:rsidRDefault="00712504" w:rsidP="00712504">
            <w:pPr>
              <w:spacing w:after="0" w:line="240" w:lineRule="auto"/>
              <w:jc w:val="center"/>
              <w:rPr>
                <w:rFonts w:ascii="Times New Roman" w:eastAsia="Calibri" w:hAnsi="Times New Roman" w:cs="Times New Roman"/>
                <w:sz w:val="26"/>
                <w:szCs w:val="26"/>
              </w:rPr>
            </w:pPr>
            <w:r w:rsidRPr="00712504">
              <w:rPr>
                <w:rFonts w:ascii="Times New Roman" w:eastAsia="Calibri" w:hAnsi="Times New Roman" w:cs="Times New Roman"/>
                <w:sz w:val="26"/>
                <w:szCs w:val="26"/>
              </w:rPr>
              <w:t>Автомобильные дороги регионального значения</w:t>
            </w:r>
          </w:p>
        </w:tc>
      </w:tr>
      <w:tr w:rsidR="00712504" w:rsidRPr="00712504" w:rsidTr="00864949">
        <w:trPr>
          <w:trHeight w:val="283"/>
        </w:trPr>
        <w:tc>
          <w:tcPr>
            <w:tcW w:w="278" w:type="pct"/>
            <w:vAlign w:val="center"/>
          </w:tcPr>
          <w:p w:rsidR="00712504" w:rsidRPr="00712504" w:rsidRDefault="00712504" w:rsidP="00712504">
            <w:pPr>
              <w:spacing w:after="0" w:line="240" w:lineRule="auto"/>
              <w:jc w:val="center"/>
              <w:rPr>
                <w:rFonts w:ascii="Times New Roman" w:eastAsia="Calibri" w:hAnsi="Times New Roman" w:cs="Times New Roman"/>
                <w:sz w:val="26"/>
                <w:szCs w:val="26"/>
              </w:rPr>
            </w:pPr>
            <w:r w:rsidRPr="00712504">
              <w:rPr>
                <w:rFonts w:ascii="Times New Roman" w:eastAsia="Calibri" w:hAnsi="Times New Roman" w:cs="Times New Roman"/>
                <w:sz w:val="26"/>
                <w:szCs w:val="26"/>
              </w:rPr>
              <w:t>1</w:t>
            </w:r>
          </w:p>
        </w:tc>
        <w:tc>
          <w:tcPr>
            <w:tcW w:w="741" w:type="pct"/>
            <w:vAlign w:val="center"/>
          </w:tcPr>
          <w:p w:rsidR="00712504" w:rsidRPr="00712504" w:rsidRDefault="00712504" w:rsidP="00712504">
            <w:pPr>
              <w:spacing w:after="0" w:line="240" w:lineRule="auto"/>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76 ОП РЗ 76К-001</w:t>
            </w:r>
          </w:p>
        </w:tc>
        <w:tc>
          <w:tcPr>
            <w:tcW w:w="741" w:type="pct"/>
            <w:vAlign w:val="center"/>
          </w:tcPr>
          <w:p w:rsidR="00712504" w:rsidRPr="00712504" w:rsidRDefault="00712504" w:rsidP="00712504">
            <w:pPr>
              <w:spacing w:after="0" w:line="240" w:lineRule="auto"/>
              <w:jc w:val="center"/>
              <w:rPr>
                <w:rFonts w:ascii="Times New Roman" w:eastAsia="Calibri" w:hAnsi="Times New Roman" w:cs="Times New Roman"/>
                <w:sz w:val="26"/>
                <w:szCs w:val="26"/>
              </w:rPr>
            </w:pPr>
            <w:bookmarkStart w:id="0" w:name="_Hlk152720342"/>
            <w:proofErr w:type="gramStart"/>
            <w:r w:rsidRPr="00712504">
              <w:rPr>
                <w:rFonts w:ascii="Times New Roman" w:eastAsia="Times New Roman" w:hAnsi="Times New Roman" w:cs="Times New Roman"/>
                <w:sz w:val="26"/>
                <w:szCs w:val="26"/>
              </w:rPr>
              <w:t>Агинское</w:t>
            </w:r>
            <w:proofErr w:type="gramEnd"/>
            <w:r w:rsidRPr="00712504">
              <w:rPr>
                <w:rFonts w:ascii="Times New Roman" w:eastAsia="Times New Roman" w:hAnsi="Times New Roman" w:cs="Times New Roman"/>
                <w:sz w:val="26"/>
                <w:szCs w:val="26"/>
              </w:rPr>
              <w:t xml:space="preserve"> - Дульдурга</w:t>
            </w:r>
            <w:bookmarkEnd w:id="0"/>
          </w:p>
        </w:tc>
        <w:tc>
          <w:tcPr>
            <w:tcW w:w="666" w:type="pct"/>
            <w:vAlign w:val="center"/>
          </w:tcPr>
          <w:p w:rsidR="00712504" w:rsidRPr="00712504" w:rsidRDefault="00712504" w:rsidP="00712504">
            <w:pPr>
              <w:spacing w:after="0" w:line="240" w:lineRule="auto"/>
              <w:jc w:val="center"/>
              <w:rPr>
                <w:rFonts w:ascii="Times New Roman" w:eastAsia="Calibri" w:hAnsi="Times New Roman" w:cs="Times New Roman"/>
                <w:sz w:val="26"/>
                <w:szCs w:val="26"/>
              </w:rPr>
            </w:pPr>
            <w:r w:rsidRPr="00712504">
              <w:rPr>
                <w:rFonts w:ascii="Times New Roman" w:eastAsia="Times New Roman" w:hAnsi="Times New Roman" w:cs="Times New Roman"/>
                <w:sz w:val="26"/>
                <w:szCs w:val="26"/>
                <w:lang w:val="en-US"/>
              </w:rPr>
              <w:t>III и IV</w:t>
            </w:r>
          </w:p>
        </w:tc>
        <w:tc>
          <w:tcPr>
            <w:tcW w:w="815" w:type="pct"/>
            <w:vAlign w:val="center"/>
          </w:tcPr>
          <w:p w:rsidR="00712504" w:rsidRPr="00712504" w:rsidRDefault="00712504" w:rsidP="00712504">
            <w:pPr>
              <w:spacing w:after="0" w:line="240" w:lineRule="auto"/>
              <w:jc w:val="center"/>
              <w:rPr>
                <w:rFonts w:ascii="Times New Roman" w:eastAsia="Calibri" w:hAnsi="Times New Roman" w:cs="Times New Roman"/>
                <w:sz w:val="26"/>
                <w:szCs w:val="26"/>
              </w:rPr>
            </w:pPr>
          </w:p>
        </w:tc>
        <w:tc>
          <w:tcPr>
            <w:tcW w:w="889" w:type="pct"/>
            <w:vAlign w:val="center"/>
          </w:tcPr>
          <w:p w:rsidR="00712504" w:rsidRPr="00712504" w:rsidRDefault="00712504" w:rsidP="00712504">
            <w:pPr>
              <w:spacing w:after="0" w:line="240" w:lineRule="auto"/>
              <w:jc w:val="center"/>
              <w:rPr>
                <w:rFonts w:ascii="Times New Roman" w:eastAsia="Calibri" w:hAnsi="Times New Roman" w:cs="Times New Roman"/>
                <w:sz w:val="26"/>
                <w:szCs w:val="26"/>
              </w:rPr>
            </w:pPr>
            <w:r w:rsidRPr="00712504">
              <w:rPr>
                <w:rFonts w:ascii="Times New Roman" w:eastAsia="Calibri" w:hAnsi="Times New Roman" w:cs="Times New Roman"/>
                <w:sz w:val="26"/>
                <w:szCs w:val="26"/>
              </w:rPr>
              <w:t>56</w:t>
            </w:r>
          </w:p>
        </w:tc>
        <w:tc>
          <w:tcPr>
            <w:tcW w:w="870" w:type="pct"/>
          </w:tcPr>
          <w:p w:rsidR="00712504" w:rsidRPr="00712504" w:rsidRDefault="00712504" w:rsidP="00712504">
            <w:pPr>
              <w:spacing w:after="0" w:line="240" w:lineRule="auto"/>
              <w:jc w:val="center"/>
              <w:rPr>
                <w:rFonts w:ascii="Times New Roman" w:eastAsia="Calibri" w:hAnsi="Times New Roman" w:cs="Times New Roman"/>
                <w:sz w:val="26"/>
                <w:szCs w:val="26"/>
              </w:rPr>
            </w:pPr>
          </w:p>
        </w:tc>
      </w:tr>
    </w:tbl>
    <w:p w:rsidR="00712504" w:rsidRPr="00712504" w:rsidRDefault="00712504" w:rsidP="00712504">
      <w:pPr>
        <w:spacing w:after="0" w:line="240" w:lineRule="auto"/>
        <w:ind w:right="450"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Отмечается рост транспортных средств и уровня автомобилизации населения. </w:t>
      </w:r>
      <w:r w:rsidRPr="00712504">
        <w:rPr>
          <w:rFonts w:ascii="Times New Roman" w:eastAsia="Calibri" w:hAnsi="Times New Roman" w:cs="Times New Roman"/>
          <w:sz w:val="26"/>
          <w:szCs w:val="26"/>
          <w:lang w:eastAsia="ar-SA"/>
        </w:rPr>
        <w:t>Дороги требуют ямочного и капитального ремонта.</w:t>
      </w:r>
      <w:r w:rsidRPr="00712504">
        <w:rPr>
          <w:rFonts w:ascii="Times New Roman" w:eastAsia="Calibri" w:hAnsi="Times New Roman" w:cs="Times New Roman"/>
          <w:sz w:val="26"/>
          <w:szCs w:val="26"/>
          <w:lang w:eastAsia="en-US"/>
        </w:rPr>
        <w:t xml:space="preserve"> </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sz w:val="26"/>
          <w:szCs w:val="26"/>
          <w:lang w:eastAsia="en-US" w:bidi="en-US"/>
        </w:rPr>
        <w:t>На территории поселения и села автозаправочных станций нет. Объекты придорожного сервиса на территории сельского поселения отсутствуют.</w:t>
      </w:r>
    </w:p>
    <w:p w:rsidR="00712504" w:rsidRPr="00712504" w:rsidRDefault="00712504" w:rsidP="00712504">
      <w:pPr>
        <w:spacing w:before="120" w:after="120" w:line="240" w:lineRule="auto"/>
        <w:ind w:firstLine="284"/>
        <w:jc w:val="center"/>
        <w:rPr>
          <w:rFonts w:ascii="Times New Roman" w:eastAsia="Times New Roman" w:hAnsi="Times New Roman" w:cs="Times New Roman"/>
          <w:sz w:val="28"/>
          <w:szCs w:val="28"/>
        </w:rPr>
      </w:pPr>
      <w:r w:rsidRPr="00712504">
        <w:rPr>
          <w:rFonts w:ascii="Times New Roman" w:eastAsia="Times New Roman" w:hAnsi="Times New Roman" w:cs="Times New Roman"/>
          <w:noProof/>
          <w:sz w:val="28"/>
          <w:szCs w:val="28"/>
        </w:rPr>
        <w:drawing>
          <wp:inline distT="0" distB="0" distL="0" distR="0" wp14:anchorId="0498618F" wp14:editId="64E370C8">
            <wp:extent cx="4581525" cy="479712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6459" cy="4802293"/>
                    </a:xfrm>
                    <a:prstGeom prst="rect">
                      <a:avLst/>
                    </a:prstGeom>
                    <a:noFill/>
                    <a:ln>
                      <a:noFill/>
                    </a:ln>
                  </pic:spPr>
                </pic:pic>
              </a:graphicData>
            </a:graphic>
          </wp:inline>
        </w:drawing>
      </w:r>
    </w:p>
    <w:p w:rsidR="00712504" w:rsidRPr="00712504" w:rsidRDefault="00712504" w:rsidP="00712504">
      <w:pPr>
        <w:spacing w:after="0" w:line="240" w:lineRule="auto"/>
        <w:ind w:firstLine="567"/>
        <w:jc w:val="center"/>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xml:space="preserve">Рисунок 6 – Схема дорог </w:t>
      </w:r>
      <w:r w:rsidRPr="00712504">
        <w:rPr>
          <w:rFonts w:ascii="Times New Roman" w:eastAsia="Calibri" w:hAnsi="Times New Roman" w:cs="Times New Roman"/>
          <w:sz w:val="26"/>
          <w:szCs w:val="26"/>
          <w:lang w:eastAsia="en-US" w:bidi="en-US"/>
        </w:rPr>
        <w:t xml:space="preserve">сельского поселения </w:t>
      </w:r>
      <w:proofErr w:type="spellStart"/>
      <w:r w:rsidRPr="00712504">
        <w:rPr>
          <w:rFonts w:ascii="Times New Roman" w:eastAsia="Calibri" w:hAnsi="Times New Roman" w:cs="Times New Roman"/>
          <w:sz w:val="26"/>
          <w:szCs w:val="26"/>
          <w:lang w:eastAsia="en-US" w:bidi="en-US"/>
        </w:rPr>
        <w:t>Амитхаша</w:t>
      </w:r>
      <w:proofErr w:type="spellEnd"/>
      <w:r w:rsidRPr="00712504">
        <w:rPr>
          <w:rFonts w:ascii="Times New Roman" w:eastAsia="Calibri" w:hAnsi="Times New Roman" w:cs="Times New Roman"/>
          <w:bCs/>
          <w:sz w:val="26"/>
          <w:szCs w:val="26"/>
          <w:lang w:eastAsia="en-US" w:bidi="en-US"/>
        </w:rPr>
        <w:t xml:space="preserve"> </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p>
    <w:p w:rsidR="00712504" w:rsidRPr="00712504" w:rsidRDefault="00712504" w:rsidP="00712504">
      <w:pPr>
        <w:spacing w:before="240" w:after="240" w:line="240" w:lineRule="auto"/>
        <w:ind w:firstLine="567"/>
        <w:jc w:val="center"/>
        <w:rPr>
          <w:rFonts w:ascii="Times New Roman" w:eastAsia="Calibri" w:hAnsi="Times New Roman" w:cs="Times New Roman"/>
          <w:b/>
          <w:bCs/>
          <w:sz w:val="26"/>
          <w:szCs w:val="26"/>
          <w:lang w:eastAsia="en-US" w:bidi="en-US"/>
        </w:rPr>
      </w:pPr>
      <w:r w:rsidRPr="00712504">
        <w:rPr>
          <w:rFonts w:ascii="Times New Roman" w:eastAsia="Calibri" w:hAnsi="Times New Roman" w:cs="Times New Roman"/>
          <w:b/>
          <w:bCs/>
          <w:sz w:val="26"/>
          <w:szCs w:val="26"/>
          <w:lang w:eastAsia="en-US" w:bidi="en-US"/>
        </w:rPr>
        <w:t>Улично-дорожная сеть</w:t>
      </w:r>
    </w:p>
    <w:p w:rsidR="00712504" w:rsidRPr="00712504" w:rsidRDefault="00712504" w:rsidP="00712504">
      <w:pPr>
        <w:spacing w:after="0" w:line="240" w:lineRule="auto"/>
        <w:ind w:firstLine="709"/>
        <w:jc w:val="both"/>
        <w:rPr>
          <w:rFonts w:ascii="Times New Roman" w:eastAsia="Times New Roman" w:hAnsi="Times New Roman" w:cs="Times New Roman"/>
          <w:iCs/>
          <w:sz w:val="26"/>
          <w:szCs w:val="26"/>
        </w:rPr>
      </w:pPr>
      <w:r w:rsidRPr="00712504">
        <w:rPr>
          <w:rFonts w:ascii="Times New Roman" w:eastAsia="Calibri" w:hAnsi="Times New Roman" w:cs="Times New Roman"/>
          <w:sz w:val="26"/>
          <w:szCs w:val="26"/>
        </w:rPr>
        <w:t xml:space="preserve">В основе формирования улично-дорожной сети населенного пункта лежат: основная улица, второстепенные улицы, проезды, хозяйственные проезды и дороги местного значения. </w:t>
      </w:r>
      <w:r w:rsidRPr="00712504">
        <w:rPr>
          <w:rFonts w:ascii="Times New Roman" w:eastAsia="Times New Roman" w:hAnsi="Times New Roman" w:cs="Times New Roman"/>
          <w:sz w:val="26"/>
          <w:szCs w:val="26"/>
        </w:rPr>
        <w:t xml:space="preserve">Перечень элементов улично-дорожной сети населенного пункта приведен в таблице </w:t>
      </w:r>
      <w:r w:rsidRPr="00712504">
        <w:rPr>
          <w:rFonts w:ascii="Times New Roman" w:eastAsia="Times New Roman" w:hAnsi="Times New Roman" w:cs="Times New Roman"/>
          <w:iCs/>
          <w:sz w:val="26"/>
          <w:szCs w:val="26"/>
        </w:rPr>
        <w:t>5.</w:t>
      </w:r>
    </w:p>
    <w:p w:rsidR="00712504" w:rsidRPr="00712504" w:rsidRDefault="00712504" w:rsidP="00712504">
      <w:pPr>
        <w:spacing w:after="240" w:line="240" w:lineRule="auto"/>
        <w:ind w:firstLine="709"/>
        <w:jc w:val="center"/>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 xml:space="preserve">Таблица 5 - Перечень улиц и дорог на территории сельского поселения </w:t>
      </w:r>
      <w:proofErr w:type="spellStart"/>
      <w:r w:rsidRPr="00712504">
        <w:rPr>
          <w:rFonts w:ascii="Times New Roman" w:eastAsia="Times New Roman" w:hAnsi="Times New Roman" w:cs="Times New Roman"/>
          <w:sz w:val="26"/>
          <w:szCs w:val="26"/>
        </w:rPr>
        <w:t>Амитхаша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090"/>
        <w:gridCol w:w="1204"/>
        <w:gridCol w:w="1314"/>
        <w:gridCol w:w="2177"/>
        <w:gridCol w:w="2022"/>
      </w:tblGrid>
      <w:tr w:rsidR="00712504" w:rsidRPr="00712504" w:rsidTr="00864949">
        <w:trPr>
          <w:trHeight w:val="803"/>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b/>
                <w:sz w:val="24"/>
                <w:szCs w:val="24"/>
              </w:rPr>
            </w:pPr>
            <w:bookmarkStart w:id="1" w:name="_Hlk152721177"/>
            <w:r w:rsidRPr="00712504">
              <w:rPr>
                <w:rFonts w:ascii="Times New Roman" w:eastAsia="Times New Roman" w:hAnsi="Times New Roman" w:cs="Times New Roman"/>
                <w:b/>
                <w:sz w:val="24"/>
                <w:szCs w:val="24"/>
              </w:rPr>
              <w:t xml:space="preserve">№ </w:t>
            </w:r>
            <w:proofErr w:type="gramStart"/>
            <w:r w:rsidRPr="00712504">
              <w:rPr>
                <w:rFonts w:ascii="Times New Roman" w:eastAsia="Times New Roman" w:hAnsi="Times New Roman" w:cs="Times New Roman"/>
                <w:b/>
                <w:sz w:val="24"/>
                <w:szCs w:val="24"/>
              </w:rPr>
              <w:t>п</w:t>
            </w:r>
            <w:proofErr w:type="gramEnd"/>
            <w:r w:rsidRPr="00712504">
              <w:rPr>
                <w:rFonts w:ascii="Times New Roman" w:eastAsia="Times New Roman" w:hAnsi="Times New Roman" w:cs="Times New Roman"/>
                <w:b/>
                <w:sz w:val="24"/>
                <w:szCs w:val="24"/>
              </w:rPr>
              <w:t>/п</w:t>
            </w:r>
          </w:p>
        </w:tc>
        <w:tc>
          <w:tcPr>
            <w:tcW w:w="1497" w:type="pct"/>
            <w:shd w:val="clear" w:color="auto" w:fill="auto"/>
            <w:vAlign w:val="center"/>
            <w:hideMark/>
          </w:tcPr>
          <w:p w:rsidR="00712504" w:rsidRPr="00712504" w:rsidRDefault="00712504" w:rsidP="00712504">
            <w:pPr>
              <w:spacing w:after="0" w:line="240" w:lineRule="auto"/>
              <w:rPr>
                <w:rFonts w:ascii="Times New Roman" w:eastAsia="Times New Roman" w:hAnsi="Times New Roman" w:cs="Times New Roman"/>
                <w:b/>
                <w:sz w:val="24"/>
                <w:szCs w:val="24"/>
              </w:rPr>
            </w:pPr>
            <w:r w:rsidRPr="00712504">
              <w:rPr>
                <w:rFonts w:ascii="Times New Roman" w:eastAsia="Times New Roman" w:hAnsi="Times New Roman" w:cs="Times New Roman"/>
                <w:b/>
                <w:sz w:val="24"/>
                <w:szCs w:val="24"/>
              </w:rPr>
              <w:t>Наименование улицы, переулка, дороги</w:t>
            </w:r>
          </w:p>
        </w:tc>
        <w:tc>
          <w:tcPr>
            <w:tcW w:w="59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b/>
                <w:sz w:val="24"/>
                <w:szCs w:val="24"/>
              </w:rPr>
            </w:pPr>
            <w:r w:rsidRPr="00712504">
              <w:rPr>
                <w:rFonts w:ascii="Times New Roman" w:eastAsia="Times New Roman" w:hAnsi="Times New Roman" w:cs="Times New Roman"/>
                <w:b/>
                <w:sz w:val="24"/>
                <w:szCs w:val="24"/>
              </w:rPr>
              <w:t xml:space="preserve">Длина дороги </w:t>
            </w:r>
            <w:proofErr w:type="gramStart"/>
            <w:r w:rsidRPr="00712504">
              <w:rPr>
                <w:rFonts w:ascii="Times New Roman" w:eastAsia="Times New Roman" w:hAnsi="Times New Roman" w:cs="Times New Roman"/>
                <w:b/>
                <w:sz w:val="24"/>
                <w:szCs w:val="24"/>
              </w:rPr>
              <w:t>м</w:t>
            </w:r>
            <w:proofErr w:type="gramEnd"/>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b/>
                <w:sz w:val="24"/>
                <w:szCs w:val="24"/>
              </w:rPr>
            </w:pPr>
            <w:r w:rsidRPr="00712504">
              <w:rPr>
                <w:rFonts w:ascii="Times New Roman" w:eastAsia="Times New Roman" w:hAnsi="Times New Roman" w:cs="Times New Roman"/>
                <w:b/>
                <w:sz w:val="24"/>
                <w:szCs w:val="24"/>
              </w:rPr>
              <w:t xml:space="preserve">Ширина дороги </w:t>
            </w:r>
            <w:proofErr w:type="gramStart"/>
            <w:r w:rsidRPr="00712504">
              <w:rPr>
                <w:rFonts w:ascii="Times New Roman" w:eastAsia="Times New Roman" w:hAnsi="Times New Roman" w:cs="Times New Roman"/>
                <w:b/>
                <w:sz w:val="24"/>
                <w:szCs w:val="24"/>
              </w:rPr>
              <w:t>м</w:t>
            </w:r>
            <w:proofErr w:type="gramEnd"/>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b/>
                <w:sz w:val="24"/>
                <w:szCs w:val="24"/>
              </w:rPr>
            </w:pPr>
            <w:r w:rsidRPr="00712504">
              <w:rPr>
                <w:rFonts w:ascii="Times New Roman" w:eastAsia="Times New Roman" w:hAnsi="Times New Roman" w:cs="Times New Roman"/>
                <w:b/>
                <w:sz w:val="24"/>
                <w:szCs w:val="24"/>
              </w:rPr>
              <w:t>Тип покрытия</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b/>
                <w:sz w:val="24"/>
                <w:szCs w:val="24"/>
              </w:rPr>
            </w:pPr>
            <w:r w:rsidRPr="00712504">
              <w:rPr>
                <w:rFonts w:ascii="Times New Roman" w:eastAsia="Times New Roman" w:hAnsi="Times New Roman" w:cs="Times New Roman"/>
                <w:b/>
                <w:sz w:val="24"/>
                <w:szCs w:val="24"/>
              </w:rPr>
              <w:t>Примечание</w:t>
            </w:r>
          </w:p>
        </w:tc>
      </w:tr>
      <w:tr w:rsidR="00712504" w:rsidRPr="00712504" w:rsidTr="00864949">
        <w:trPr>
          <w:trHeight w:val="405"/>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Адвокатский</w:t>
            </w:r>
          </w:p>
        </w:tc>
        <w:tc>
          <w:tcPr>
            <w:tcW w:w="59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518</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495"/>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переулок </w:t>
            </w:r>
            <w:proofErr w:type="spellStart"/>
            <w:r w:rsidRPr="00712504">
              <w:rPr>
                <w:rFonts w:ascii="Times New Roman" w:eastAsia="Times New Roman" w:hAnsi="Times New Roman" w:cs="Times New Roman"/>
                <w:sz w:val="24"/>
                <w:szCs w:val="24"/>
              </w:rPr>
              <w:t>Бадархан</w:t>
            </w:r>
            <w:proofErr w:type="spellEnd"/>
          </w:p>
        </w:tc>
        <w:tc>
          <w:tcPr>
            <w:tcW w:w="59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299</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10</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495"/>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Березовый</w:t>
            </w:r>
          </w:p>
        </w:tc>
        <w:tc>
          <w:tcPr>
            <w:tcW w:w="59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225</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495"/>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Глухой</w:t>
            </w:r>
          </w:p>
        </w:tc>
        <w:tc>
          <w:tcPr>
            <w:tcW w:w="59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232</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495"/>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переулок им. </w:t>
            </w:r>
            <w:proofErr w:type="spellStart"/>
            <w:r w:rsidRPr="00712504">
              <w:rPr>
                <w:rFonts w:ascii="Times New Roman" w:eastAsia="Times New Roman" w:hAnsi="Times New Roman" w:cs="Times New Roman"/>
                <w:sz w:val="24"/>
                <w:szCs w:val="24"/>
              </w:rPr>
              <w:t>Дамдинова</w:t>
            </w:r>
            <w:proofErr w:type="spellEnd"/>
            <w:r w:rsidRPr="00712504">
              <w:rPr>
                <w:rFonts w:ascii="Times New Roman" w:eastAsia="Times New Roman" w:hAnsi="Times New Roman" w:cs="Times New Roman"/>
                <w:sz w:val="24"/>
                <w:szCs w:val="24"/>
              </w:rPr>
              <w:t xml:space="preserve"> БЦ</w:t>
            </w:r>
          </w:p>
        </w:tc>
        <w:tc>
          <w:tcPr>
            <w:tcW w:w="59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316</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495"/>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Жемчужный</w:t>
            </w:r>
          </w:p>
        </w:tc>
        <w:tc>
          <w:tcPr>
            <w:tcW w:w="59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441</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495"/>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7</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Клубный</w:t>
            </w:r>
          </w:p>
        </w:tc>
        <w:tc>
          <w:tcPr>
            <w:tcW w:w="59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235</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495"/>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8</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Наклонный</w:t>
            </w:r>
          </w:p>
        </w:tc>
        <w:tc>
          <w:tcPr>
            <w:tcW w:w="59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116</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495"/>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9</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Северный</w:t>
            </w:r>
          </w:p>
        </w:tc>
        <w:tc>
          <w:tcPr>
            <w:tcW w:w="59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275</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33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10</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Солнечный</w:t>
            </w:r>
          </w:p>
        </w:tc>
        <w:tc>
          <w:tcPr>
            <w:tcW w:w="59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488</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7</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11</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Степной</w:t>
            </w:r>
          </w:p>
        </w:tc>
        <w:tc>
          <w:tcPr>
            <w:tcW w:w="59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348</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12</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Трудовой</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173</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13</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Школьный</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413</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14</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Южный</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216</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15</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1-я Дорожная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2000</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16</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2-я Дорожная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1957</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17</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8 Марта</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296</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18</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9 Января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413</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51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19</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33 Партизан</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1280</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7</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асфальт, </w:t>
            </w:r>
            <w:proofErr w:type="gramStart"/>
            <w:r w:rsidRPr="00712504">
              <w:rPr>
                <w:rFonts w:ascii="Times New Roman" w:eastAsia="Times New Roman" w:hAnsi="Times New Roman" w:cs="Times New Roman"/>
                <w:sz w:val="24"/>
                <w:szCs w:val="24"/>
              </w:rPr>
              <w:t>грунтовое</w:t>
            </w:r>
            <w:proofErr w:type="gramEnd"/>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20</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Аграрная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237</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21</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улица </w:t>
            </w:r>
            <w:proofErr w:type="spellStart"/>
            <w:r w:rsidRPr="00712504">
              <w:rPr>
                <w:rFonts w:ascii="Times New Roman" w:eastAsia="Times New Roman" w:hAnsi="Times New Roman" w:cs="Times New Roman"/>
                <w:sz w:val="24"/>
                <w:szCs w:val="24"/>
              </w:rPr>
              <w:t>Амитхашинская</w:t>
            </w:r>
            <w:proofErr w:type="spellEnd"/>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665</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22</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Бородинская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553</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23</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улица </w:t>
            </w:r>
            <w:proofErr w:type="spellStart"/>
            <w:r w:rsidRPr="00712504">
              <w:rPr>
                <w:rFonts w:ascii="Times New Roman" w:eastAsia="Times New Roman" w:hAnsi="Times New Roman" w:cs="Times New Roman"/>
                <w:sz w:val="24"/>
                <w:szCs w:val="24"/>
              </w:rPr>
              <w:t>Булактуйская</w:t>
            </w:r>
            <w:proofErr w:type="spellEnd"/>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1918</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270"/>
        </w:trPr>
        <w:tc>
          <w:tcPr>
            <w:tcW w:w="309"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24</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Весенняя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451</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25</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Горная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889</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26</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улица </w:t>
            </w:r>
            <w:proofErr w:type="spellStart"/>
            <w:r w:rsidRPr="00712504">
              <w:rPr>
                <w:rFonts w:ascii="Times New Roman" w:eastAsia="Times New Roman" w:hAnsi="Times New Roman" w:cs="Times New Roman"/>
                <w:sz w:val="24"/>
                <w:szCs w:val="24"/>
              </w:rPr>
              <w:t>Кирзаводская</w:t>
            </w:r>
            <w:proofErr w:type="spellEnd"/>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457</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54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27</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Красноармейская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984</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28</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Ленская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282</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29</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Луговая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1902</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10</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lastRenderedPageBreak/>
              <w:t>30</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Майская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604</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31</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Макаренко</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1072</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32</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Мира</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784</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33</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Набережная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1588</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34</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Нагорная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672</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35</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Новая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713</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36</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Овражная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381</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37</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Олимпийская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349</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38</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Подгорная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386</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39</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Полевая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892</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40</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Рябиновая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189</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41</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Санаторная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1182</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42</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Светлая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355</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43</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Северная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909</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44</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Сельская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563</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45</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Советская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210</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46</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Сосновая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651</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47</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Спортивная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531</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48</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Строительная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634</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7</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49</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Трактовая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462</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7</w:t>
            </w:r>
          </w:p>
        </w:tc>
        <w:tc>
          <w:tcPr>
            <w:tcW w:w="97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50</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улица </w:t>
            </w:r>
            <w:proofErr w:type="spellStart"/>
            <w:r w:rsidRPr="00712504">
              <w:rPr>
                <w:rFonts w:ascii="Times New Roman" w:eastAsia="Times New Roman" w:hAnsi="Times New Roman" w:cs="Times New Roman"/>
                <w:sz w:val="24"/>
                <w:szCs w:val="24"/>
              </w:rPr>
              <w:t>Улиртуйская</w:t>
            </w:r>
            <w:proofErr w:type="spellEnd"/>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1900</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10</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51</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улица </w:t>
            </w:r>
            <w:proofErr w:type="spellStart"/>
            <w:r w:rsidRPr="00712504">
              <w:rPr>
                <w:rFonts w:ascii="Times New Roman" w:eastAsia="Times New Roman" w:hAnsi="Times New Roman" w:cs="Times New Roman"/>
                <w:sz w:val="24"/>
                <w:szCs w:val="24"/>
              </w:rPr>
              <w:t>Ц.Мункуева</w:t>
            </w:r>
            <w:proofErr w:type="spellEnd"/>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377</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10</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52</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Центральная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294</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10</w:t>
            </w:r>
          </w:p>
        </w:tc>
        <w:tc>
          <w:tcPr>
            <w:tcW w:w="97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асфальт</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27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53</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Юбилейная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497</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54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54</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Ясная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563</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54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Ипподромный</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174</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асфальт, </w:t>
            </w:r>
            <w:proofErr w:type="gramStart"/>
            <w:r w:rsidRPr="00712504">
              <w:rPr>
                <w:rFonts w:ascii="Times New Roman" w:eastAsia="Times New Roman" w:hAnsi="Times New Roman" w:cs="Times New Roman"/>
                <w:sz w:val="24"/>
                <w:szCs w:val="24"/>
              </w:rPr>
              <w:t>грунтовое</w:t>
            </w:r>
            <w:proofErr w:type="gramEnd"/>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51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56</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переулок Речной</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297</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51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57</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улица </w:t>
            </w:r>
            <w:proofErr w:type="spellStart"/>
            <w:r w:rsidRPr="00712504">
              <w:rPr>
                <w:rFonts w:ascii="Times New Roman" w:eastAsia="Times New Roman" w:hAnsi="Times New Roman" w:cs="Times New Roman"/>
                <w:sz w:val="24"/>
                <w:szCs w:val="24"/>
              </w:rPr>
              <w:t>А.С.Пушкина</w:t>
            </w:r>
            <w:proofErr w:type="spellEnd"/>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377</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51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58</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Карьерная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322</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51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59</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Лермонтова</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603</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69"/>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60</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Лесная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208</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69"/>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61</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Мелиорации</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657</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асфальт, </w:t>
            </w:r>
            <w:proofErr w:type="gramStart"/>
            <w:r w:rsidRPr="00712504">
              <w:rPr>
                <w:rFonts w:ascii="Times New Roman" w:eastAsia="Times New Roman" w:hAnsi="Times New Roman" w:cs="Times New Roman"/>
                <w:sz w:val="24"/>
                <w:szCs w:val="24"/>
              </w:rPr>
              <w:t>грунтовое</w:t>
            </w:r>
            <w:proofErr w:type="gramEnd"/>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51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62</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Молодежная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1292</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51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63</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Новая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419</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51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64</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улица </w:t>
            </w:r>
            <w:proofErr w:type="spellStart"/>
            <w:r w:rsidRPr="00712504">
              <w:rPr>
                <w:rFonts w:ascii="Times New Roman" w:eastAsia="Times New Roman" w:hAnsi="Times New Roman" w:cs="Times New Roman"/>
                <w:sz w:val="24"/>
                <w:szCs w:val="24"/>
              </w:rPr>
              <w:t>С.Есенина</w:t>
            </w:r>
            <w:proofErr w:type="spellEnd"/>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388</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51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65</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Северная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478</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асфальт</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51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66</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Транспортная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722</w:t>
            </w:r>
          </w:p>
        </w:tc>
        <w:tc>
          <w:tcPr>
            <w:tcW w:w="645"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w:t>
            </w:r>
          </w:p>
        </w:tc>
        <w:tc>
          <w:tcPr>
            <w:tcW w:w="97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асфальт</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tr w:rsidR="00712504" w:rsidRPr="00712504" w:rsidTr="00864949">
        <w:trPr>
          <w:trHeight w:val="51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67</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улица </w:t>
            </w:r>
            <w:proofErr w:type="spellStart"/>
            <w:r w:rsidRPr="00712504">
              <w:rPr>
                <w:rFonts w:ascii="Times New Roman" w:eastAsia="Times New Roman" w:hAnsi="Times New Roman" w:cs="Times New Roman"/>
                <w:sz w:val="24"/>
                <w:szCs w:val="24"/>
              </w:rPr>
              <w:t>Хойто</w:t>
            </w:r>
            <w:proofErr w:type="spellEnd"/>
            <w:r w:rsidRPr="00712504">
              <w:rPr>
                <w:rFonts w:ascii="Times New Roman" w:eastAsia="Times New Roman" w:hAnsi="Times New Roman" w:cs="Times New Roman"/>
                <w:sz w:val="24"/>
                <w:szCs w:val="24"/>
              </w:rPr>
              <w:t>-Агинская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274</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5,5</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требует ремонта</w:t>
            </w:r>
          </w:p>
        </w:tc>
      </w:tr>
      <w:tr w:rsidR="00712504" w:rsidRPr="00712504" w:rsidTr="00864949">
        <w:trPr>
          <w:trHeight w:val="510"/>
        </w:trPr>
        <w:tc>
          <w:tcPr>
            <w:tcW w:w="309"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68</w:t>
            </w:r>
          </w:p>
        </w:tc>
        <w:tc>
          <w:tcPr>
            <w:tcW w:w="1497" w:type="pct"/>
            <w:shd w:val="clear" w:color="000000" w:fill="FFFFFF"/>
            <w:vAlign w:val="center"/>
            <w:hideMark/>
          </w:tcPr>
          <w:p w:rsidR="00712504" w:rsidRPr="00712504" w:rsidRDefault="00712504" w:rsidP="00712504">
            <w:pPr>
              <w:spacing w:after="0" w:line="240" w:lineRule="auto"/>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Шоссейная</w:t>
            </w:r>
          </w:p>
        </w:tc>
        <w:tc>
          <w:tcPr>
            <w:tcW w:w="592"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419</w:t>
            </w:r>
          </w:p>
        </w:tc>
        <w:tc>
          <w:tcPr>
            <w:tcW w:w="645"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10</w:t>
            </w:r>
          </w:p>
        </w:tc>
        <w:tc>
          <w:tcPr>
            <w:tcW w:w="972" w:type="pct"/>
            <w:shd w:val="clear" w:color="auto" w:fill="auto"/>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грунтовое</w:t>
            </w:r>
          </w:p>
        </w:tc>
        <w:tc>
          <w:tcPr>
            <w:tcW w:w="984" w:type="pct"/>
            <w:shd w:val="clear" w:color="auto" w:fill="auto"/>
            <w:noWrap/>
            <w:vAlign w:val="center"/>
            <w:hideMark/>
          </w:tcPr>
          <w:p w:rsidR="00712504" w:rsidRPr="00712504" w:rsidRDefault="00712504" w:rsidP="00712504">
            <w:pPr>
              <w:spacing w:after="0" w:line="240" w:lineRule="auto"/>
              <w:jc w:val="center"/>
              <w:rPr>
                <w:rFonts w:ascii="Times New Roman" w:eastAsia="Times New Roman" w:hAnsi="Times New Roman" w:cs="Times New Roman"/>
                <w:sz w:val="24"/>
                <w:szCs w:val="24"/>
              </w:rPr>
            </w:pPr>
          </w:p>
        </w:tc>
      </w:tr>
      <w:bookmarkEnd w:id="1"/>
    </w:tbl>
    <w:p w:rsidR="00712504" w:rsidRPr="00712504" w:rsidRDefault="00712504" w:rsidP="00712504">
      <w:pPr>
        <w:spacing w:after="240" w:line="240" w:lineRule="auto"/>
        <w:ind w:firstLine="709"/>
        <w:rPr>
          <w:rFonts w:ascii="Times New Roman" w:eastAsia="Times New Roman" w:hAnsi="Times New Roman" w:cs="Times New Roman"/>
          <w:sz w:val="26"/>
          <w:szCs w:val="26"/>
        </w:rPr>
      </w:pPr>
    </w:p>
    <w:p w:rsidR="00712504" w:rsidRPr="00712504" w:rsidRDefault="00712504" w:rsidP="00712504">
      <w:pPr>
        <w:spacing w:after="0" w:line="240" w:lineRule="auto"/>
        <w:ind w:firstLine="709"/>
        <w:jc w:val="both"/>
        <w:rPr>
          <w:rFonts w:ascii="Times New Roman" w:eastAsia="Calibri" w:hAnsi="Times New Roman" w:cs="Times New Roman"/>
          <w:sz w:val="26"/>
          <w:szCs w:val="26"/>
        </w:rPr>
      </w:pPr>
      <w:r w:rsidRPr="00712504">
        <w:rPr>
          <w:rFonts w:ascii="Times New Roman" w:eastAsia="Calibri" w:hAnsi="Times New Roman" w:cs="Times New Roman"/>
          <w:sz w:val="26"/>
          <w:szCs w:val="26"/>
        </w:rPr>
        <w:t>На сегодняшний день для улично-дорожной сети населенных пунктов характерен переходный тип покрытия. К недостаткам улично-дорожной сети населенных пунктов можно отнести следующее:</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отсутствует четкая дифференциация улично-дорожной сети по категориям согласно требованиям СП 42.13330.2016 «СНиП 2.07.01-89* «Градостроительство. Планировка и застройка городских и сельских поселений»»;</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неудовлетворительное техническое состояние поселковых улиц и дорог;</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недостаточность ширины проезжей части (3-4м);</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значительная протяженность грунтовых дорог;</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отсутствие дифференцирования улиц по назначению;</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отсутствие искусственного освещения;</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color w:val="FF0000"/>
          <w:sz w:val="26"/>
          <w:szCs w:val="26"/>
          <w:lang w:eastAsia="zh-CN"/>
        </w:rPr>
      </w:pPr>
      <w:r w:rsidRPr="00712504">
        <w:rPr>
          <w:rFonts w:ascii="Times New Roman" w:eastAsia="Calibri" w:hAnsi="Times New Roman" w:cs="Times New Roman"/>
          <w:sz w:val="26"/>
          <w:szCs w:val="26"/>
          <w:lang w:eastAsia="zh-CN"/>
        </w:rPr>
        <w:t>отсутствие тротуаров необходимых для упорядочения движения пешеходов</w:t>
      </w:r>
      <w:r w:rsidRPr="00712504">
        <w:rPr>
          <w:rFonts w:ascii="Times New Roman" w:eastAsia="Calibri" w:hAnsi="Times New Roman" w:cs="Times New Roman"/>
          <w:color w:val="FF0000"/>
          <w:sz w:val="26"/>
          <w:szCs w:val="26"/>
          <w:lang w:eastAsia="zh-CN"/>
        </w:rPr>
        <w:t>.</w:t>
      </w:r>
    </w:p>
    <w:p w:rsidR="00712504" w:rsidRPr="00712504" w:rsidRDefault="00712504" w:rsidP="00712504">
      <w:pPr>
        <w:spacing w:after="0" w:line="240" w:lineRule="auto"/>
        <w:ind w:right="450" w:firstLine="709"/>
        <w:jc w:val="both"/>
        <w:textAlignment w:val="top"/>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 xml:space="preserve">Основные проблемы улично-дорожной сети сельского поселения:  </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ухудшение состояния улично-дорожной сети;</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отсутствие капитального и текущего ремонта, низкий уровень благоустройства;</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издержки в результате негативного воздействия внешних транспортных факторов, в том числе, отрицательное воздействие окружающей среды.</w:t>
      </w:r>
    </w:p>
    <w:p w:rsidR="00712504" w:rsidRPr="00712504" w:rsidRDefault="00712504" w:rsidP="00712504">
      <w:pPr>
        <w:spacing w:after="0" w:line="240" w:lineRule="auto"/>
        <w:ind w:right="450" w:firstLine="709"/>
        <w:jc w:val="both"/>
        <w:textAlignment w:val="top"/>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Причины сложившегося положения:</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 xml:space="preserve">неэффективная затратная система эксплуатации улично-дорожной сети; </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дефицит бюджетных ресурсов;</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слабая материальная база, не позволяющая своевременно и в полном объеме осуществлять содержание и ремонт сельских дорог, внедрять прогрессивные методы производства работ;</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плохая расчистка дорог в зимний период, что приводит к усиленному воздействию агрессивных талых вод на элементы дороги;</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 xml:space="preserve">несвоевременное профилирование дорог; </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несоблюдение правил производства земляных работ при ремонтах и прокладках различных коммуникаций.</w:t>
      </w:r>
    </w:p>
    <w:p w:rsidR="00712504" w:rsidRPr="00712504" w:rsidRDefault="00712504" w:rsidP="00712504">
      <w:pPr>
        <w:spacing w:after="0" w:line="240" w:lineRule="auto"/>
        <w:ind w:right="450" w:firstLine="709"/>
        <w:jc w:val="both"/>
        <w:textAlignment w:val="top"/>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Мероприятия по улучшению дорожно-транспортной ситуации ведутся по следующим направлениям:</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ограничение пропуска большегрузного транспорта на дорогах в период весенне-осенней распутицы;</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повышение прочности дорожных покрытий за счет проведения ямочных ремонтов;</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 xml:space="preserve">выполнение работ по обеспечению безопасности передвижения по населенным пунктам; </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обновление дорожных знаков.</w:t>
      </w:r>
    </w:p>
    <w:p w:rsidR="00712504" w:rsidRPr="00712504" w:rsidRDefault="00712504" w:rsidP="00712504">
      <w:pPr>
        <w:spacing w:after="0" w:line="240" w:lineRule="auto"/>
        <w:ind w:firstLine="709"/>
        <w:jc w:val="both"/>
        <w:rPr>
          <w:rFonts w:ascii="Times New Roman" w:eastAsia="Calibri" w:hAnsi="Times New Roman" w:cs="Times New Roman"/>
          <w:sz w:val="26"/>
          <w:szCs w:val="26"/>
        </w:rPr>
      </w:pPr>
      <w:r w:rsidRPr="00712504">
        <w:rPr>
          <w:rFonts w:ascii="Times New Roman" w:eastAsia="Times New Roman" w:hAnsi="Times New Roman" w:cs="Times New Roman"/>
          <w:sz w:val="26"/>
          <w:szCs w:val="26"/>
        </w:rPr>
        <w:t xml:space="preserve">При сохранении </w:t>
      </w:r>
      <w:proofErr w:type="gramStart"/>
      <w:r w:rsidRPr="00712504">
        <w:rPr>
          <w:rFonts w:ascii="Times New Roman" w:eastAsia="Times New Roman" w:hAnsi="Times New Roman" w:cs="Times New Roman"/>
          <w:sz w:val="26"/>
          <w:szCs w:val="26"/>
        </w:rPr>
        <w:t>тенденции увеличения уровня автомобилизации населения</w:t>
      </w:r>
      <w:proofErr w:type="gramEnd"/>
      <w:r w:rsidRPr="00712504">
        <w:rPr>
          <w:rFonts w:ascii="Times New Roman" w:eastAsia="Times New Roman" w:hAnsi="Times New Roman" w:cs="Times New Roman"/>
          <w:sz w:val="26"/>
          <w:szCs w:val="26"/>
        </w:rPr>
        <w:t xml:space="preserve"> без изменения пропускной способности дорог, предполагается повышение интенсивности движения по основным направлениям к объектам тяготения, что может увеличить уровни аварийности и негативного воздействия на окружающую среду. </w:t>
      </w:r>
      <w:r w:rsidRPr="00712504">
        <w:rPr>
          <w:rFonts w:ascii="Times New Roman" w:eastAsia="Calibri" w:hAnsi="Times New Roman" w:cs="Times New Roman"/>
          <w:sz w:val="26"/>
          <w:szCs w:val="26"/>
        </w:rPr>
        <w:t xml:space="preserve"> </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color w:val="FF0000"/>
          <w:sz w:val="26"/>
          <w:szCs w:val="26"/>
        </w:rPr>
        <w:t xml:space="preserve"> </w:t>
      </w:r>
      <w:r w:rsidRPr="00712504">
        <w:rPr>
          <w:rFonts w:ascii="Times New Roman" w:eastAsia="Times New Roman" w:hAnsi="Times New Roman" w:cs="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Основными направлениями развития дорожной сети поселения будут являться:</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lastRenderedPageBreak/>
        <w:t xml:space="preserve">сохранение протяженности дорожной сети, соответствующей </w:t>
      </w:r>
      <w:proofErr w:type="gramStart"/>
      <w:r w:rsidRPr="00712504">
        <w:rPr>
          <w:rFonts w:ascii="Times New Roman" w:eastAsia="Calibri" w:hAnsi="Times New Roman" w:cs="Times New Roman"/>
          <w:sz w:val="26"/>
          <w:szCs w:val="26"/>
          <w:lang w:eastAsia="zh-CN"/>
        </w:rPr>
        <w:t>нормативным</w:t>
      </w:r>
      <w:proofErr w:type="gramEnd"/>
    </w:p>
    <w:p w:rsidR="00712504" w:rsidRPr="00712504" w:rsidRDefault="00712504" w:rsidP="00712504">
      <w:pPr>
        <w:suppressAutoHyphens/>
        <w:spacing w:after="0" w:line="240" w:lineRule="auto"/>
        <w:ind w:left="426" w:hanging="360"/>
        <w:jc w:val="both"/>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t>требованиям;</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улучшение состояния автомобильных дорог общего пользования за счет текущего и капитального ремонтов;</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 xml:space="preserve">поддержание автомобильных дорог на уровне, соответствующем их категориям; </w:t>
      </w:r>
    </w:p>
    <w:p w:rsidR="00712504" w:rsidRPr="00712504" w:rsidRDefault="00712504" w:rsidP="00712504">
      <w:pPr>
        <w:suppressAutoHyphens/>
        <w:spacing w:after="0" w:line="240" w:lineRule="auto"/>
        <w:ind w:left="426" w:hanging="360"/>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повышение качества и безопасности дорожной сети путем их нормативного содержания</w:t>
      </w:r>
    </w:p>
    <w:p w:rsidR="00712504" w:rsidRPr="00712504" w:rsidRDefault="00712504" w:rsidP="00712504">
      <w:pPr>
        <w:spacing w:after="0" w:line="240" w:lineRule="auto"/>
        <w:ind w:firstLine="709"/>
        <w:jc w:val="both"/>
        <w:rPr>
          <w:rFonts w:ascii="Times New Roman" w:eastAsia="Calibri" w:hAnsi="Times New Roman" w:cs="Times New Roman"/>
          <w:b/>
          <w:bCs/>
          <w:sz w:val="26"/>
          <w:szCs w:val="26"/>
          <w:lang w:eastAsia="en-US" w:bidi="en-US"/>
        </w:rPr>
      </w:pPr>
      <w:r w:rsidRPr="00712504">
        <w:rPr>
          <w:rFonts w:ascii="Times New Roman" w:eastAsia="Times New Roman" w:hAnsi="Times New Roman" w:cs="Times New Roman"/>
          <w:sz w:val="26"/>
          <w:szCs w:val="26"/>
          <w:lang w:eastAsia="en-US" w:bidi="en-US"/>
        </w:rPr>
        <w:t xml:space="preserve">Анализ существующей ситуации и перспектив ее изменения показал, что в период реализации генерального плана транспортная инфраструктура по видам транспорта не претерпит существенных изменений. Основным видом транспорта останутся </w:t>
      </w:r>
      <w:proofErr w:type="gramStart"/>
      <w:r w:rsidRPr="00712504">
        <w:rPr>
          <w:rFonts w:ascii="Times New Roman" w:eastAsia="Times New Roman" w:hAnsi="Times New Roman" w:cs="Times New Roman"/>
          <w:sz w:val="26"/>
          <w:szCs w:val="26"/>
          <w:lang w:eastAsia="en-US" w:bidi="en-US"/>
        </w:rPr>
        <w:t>автомобильный</w:t>
      </w:r>
      <w:proofErr w:type="gramEnd"/>
      <w:r w:rsidRPr="00712504">
        <w:rPr>
          <w:rFonts w:ascii="Times New Roman" w:eastAsia="Times New Roman" w:hAnsi="Times New Roman" w:cs="Times New Roman"/>
          <w:sz w:val="26"/>
          <w:szCs w:val="26"/>
          <w:lang w:eastAsia="en-US" w:bidi="en-US"/>
        </w:rPr>
        <w:t xml:space="preserve"> и железнодорожный. </w:t>
      </w:r>
      <w:proofErr w:type="gramStart"/>
      <w:r w:rsidRPr="00712504">
        <w:rPr>
          <w:rFonts w:ascii="Times New Roman" w:eastAsia="Times New Roman" w:hAnsi="Times New Roman" w:cs="Times New Roman"/>
          <w:sz w:val="26"/>
          <w:szCs w:val="26"/>
          <w:lang w:eastAsia="en-US" w:bidi="en-US"/>
        </w:rPr>
        <w:t>Транспортная связь с районным, краевым и другими населенными пунктами будет осуществляться общественным транспортом, внутри населенных пунктов – личным транспортом и пешеходным сообщением.</w:t>
      </w:r>
      <w:proofErr w:type="gramEnd"/>
      <w:r w:rsidRPr="00712504">
        <w:rPr>
          <w:rFonts w:ascii="Times New Roman" w:eastAsia="Times New Roman" w:hAnsi="Times New Roman" w:cs="Times New Roman"/>
          <w:sz w:val="26"/>
          <w:szCs w:val="26"/>
          <w:lang w:eastAsia="en-US" w:bidi="en-US"/>
        </w:rPr>
        <w:t xml:space="preserve"> Для целей обслуживания действующих производственных предприятий сохранится использование грузового транспорта</w:t>
      </w:r>
    </w:p>
    <w:p w:rsidR="00712504" w:rsidRPr="00712504" w:rsidRDefault="00712504" w:rsidP="00712504">
      <w:pPr>
        <w:spacing w:after="0" w:line="240" w:lineRule="auto"/>
        <w:jc w:val="center"/>
        <w:rPr>
          <w:rFonts w:ascii="Times New Roman" w:eastAsia="Times New Roman" w:hAnsi="Times New Roman" w:cs="Times New Roman"/>
          <w:i/>
          <w:sz w:val="28"/>
          <w:szCs w:val="28"/>
        </w:rPr>
      </w:pPr>
      <w:r w:rsidRPr="00712504">
        <w:rPr>
          <w:rFonts w:ascii="Times New Roman" w:eastAsia="Times New Roman" w:hAnsi="Times New Roman" w:cs="Times New Roman"/>
          <w:i/>
          <w:sz w:val="28"/>
          <w:szCs w:val="28"/>
        </w:rPr>
        <w:t>Предприятия и сооружения транспорта.</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xml:space="preserve">Автотранспорт жителей усадебных домов хранится на приусадебных участках. </w:t>
      </w:r>
      <w:r w:rsidRPr="00712504">
        <w:rPr>
          <w:rFonts w:ascii="Times New Roman" w:eastAsia="Calibri" w:hAnsi="Times New Roman" w:cs="Times New Roman"/>
          <w:sz w:val="26"/>
          <w:szCs w:val="26"/>
          <w:lang w:eastAsia="en-US" w:bidi="en-US"/>
        </w:rPr>
        <w:t>На территории поселения и села автозаправочных станций нет. Объекты придорожного сервиса на территории сельского поселения отсутствуют.</w:t>
      </w:r>
    </w:p>
    <w:p w:rsidR="00712504" w:rsidRPr="00712504" w:rsidRDefault="00712504" w:rsidP="00712504">
      <w:pPr>
        <w:spacing w:before="240" w:after="240" w:line="240" w:lineRule="auto"/>
        <w:ind w:left="567"/>
        <w:jc w:val="center"/>
        <w:rPr>
          <w:rFonts w:ascii="Times New Roman" w:eastAsia="Times New Roman" w:hAnsi="Times New Roman" w:cs="Times New Roman"/>
          <w:b/>
          <w:sz w:val="26"/>
          <w:szCs w:val="26"/>
        </w:rPr>
      </w:pPr>
      <w:r w:rsidRPr="00712504">
        <w:rPr>
          <w:rFonts w:ascii="Times New Roman" w:eastAsia="Times New Roman" w:hAnsi="Times New Roman" w:cs="Times New Roman"/>
          <w:b/>
          <w:color w:val="000000"/>
          <w:sz w:val="26"/>
          <w:szCs w:val="26"/>
        </w:rPr>
        <w:t>Характеристика функционирования и показатели работы транспортной инфраструктуры по видам транспорта</w:t>
      </w:r>
    </w:p>
    <w:p w:rsidR="00712504" w:rsidRPr="00712504" w:rsidRDefault="00712504" w:rsidP="00712504">
      <w:pPr>
        <w:tabs>
          <w:tab w:val="left" w:leader="dot" w:pos="9072"/>
        </w:tabs>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b/>
          <w:sz w:val="26"/>
          <w:szCs w:val="26"/>
        </w:rPr>
        <w:t>Автомобильный транспорт</w:t>
      </w:r>
      <w:r w:rsidRPr="00712504">
        <w:rPr>
          <w:rFonts w:ascii="Times New Roman" w:eastAsia="Times New Roman" w:hAnsi="Times New Roman" w:cs="Times New Roman"/>
          <w:sz w:val="26"/>
          <w:szCs w:val="26"/>
        </w:rPr>
        <w:t xml:space="preserve"> - Автомобильные дороги имеют стратегическое значение для муниципального района.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sz w:val="26"/>
          <w:szCs w:val="26"/>
        </w:rPr>
        <w:t>Автомобильный парк населения сельского поселения «</w:t>
      </w:r>
      <w:proofErr w:type="spellStart"/>
      <w:r w:rsidRPr="00712504">
        <w:rPr>
          <w:rFonts w:ascii="Times New Roman" w:eastAsia="Times New Roman" w:hAnsi="Times New Roman" w:cs="Times New Roman"/>
          <w:sz w:val="26"/>
          <w:szCs w:val="26"/>
        </w:rPr>
        <w:t>Амитхаша</w:t>
      </w:r>
      <w:proofErr w:type="spellEnd"/>
      <w:r w:rsidRPr="00712504">
        <w:rPr>
          <w:rFonts w:ascii="Times New Roman" w:eastAsia="Times New Roman" w:hAnsi="Times New Roman" w:cs="Times New Roman"/>
          <w:sz w:val="26"/>
          <w:szCs w:val="26"/>
        </w:rPr>
        <w:t xml:space="preserve">» состоит из легковых автомобилей, принадлежащих частным лицам. Грузовой транспорт, в основном, представлен производственной техникой. Детальная современная информация о видах транспорта отсутствует. Отмечается рост количества транспортных средств и уровня автомобилизации населения. Хранение транспортных средств осуществляется, в основном,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712504" w:rsidRPr="00712504" w:rsidRDefault="00712504" w:rsidP="00712504">
      <w:pPr>
        <w:spacing w:after="0" w:line="240" w:lineRule="auto"/>
        <w:ind w:firstLine="709"/>
        <w:jc w:val="both"/>
        <w:rPr>
          <w:rFonts w:ascii="Times New Roman" w:eastAsia="Calibri" w:hAnsi="Times New Roman" w:cs="Times New Roman"/>
          <w:sz w:val="26"/>
          <w:szCs w:val="26"/>
          <w:lang w:eastAsia="en-US" w:bidi="en-US"/>
        </w:rPr>
      </w:pPr>
      <w:r w:rsidRPr="00712504">
        <w:rPr>
          <w:rFonts w:ascii="Times New Roman" w:eastAsia="Calibri" w:hAnsi="Times New Roman" w:cs="Times New Roman"/>
          <w:sz w:val="26"/>
          <w:szCs w:val="26"/>
          <w:lang w:eastAsia="en-US" w:bidi="en-US"/>
        </w:rPr>
        <w:t>Информация об объемах пассажирских перевозок, необходимая для анализа пассажиропотока отсутствует</w:t>
      </w:r>
      <w:r w:rsidRPr="00712504">
        <w:rPr>
          <w:rFonts w:ascii="Times New Roman" w:eastAsia="Times New Roman" w:hAnsi="Times New Roman" w:cs="Times New Roman"/>
          <w:sz w:val="26"/>
          <w:szCs w:val="26"/>
          <w:lang w:eastAsia="en-US" w:bidi="en-US"/>
        </w:rPr>
        <w:t>.</w:t>
      </w:r>
      <w:r w:rsidRPr="00712504">
        <w:rPr>
          <w:rFonts w:ascii="Times New Roman" w:eastAsia="Calibri" w:hAnsi="Times New Roman" w:cs="Times New Roman"/>
          <w:sz w:val="26"/>
          <w:szCs w:val="26"/>
          <w:lang w:eastAsia="en-US" w:bidi="en-US"/>
        </w:rPr>
        <w:t xml:space="preserve"> Большинство трудовых передвижений в поселении приходится на личный транспорт и пешеходные сообщения.</w:t>
      </w:r>
    </w:p>
    <w:p w:rsidR="00712504" w:rsidRPr="00712504" w:rsidRDefault="00712504" w:rsidP="00712504">
      <w:pPr>
        <w:widowControl w:val="0"/>
        <w:spacing w:after="0" w:line="240" w:lineRule="auto"/>
        <w:ind w:firstLine="709"/>
        <w:jc w:val="both"/>
        <w:rPr>
          <w:rFonts w:ascii="Times New Roman" w:eastAsia="Calibri" w:hAnsi="Times New Roman" w:cs="Times New Roman"/>
          <w:sz w:val="26"/>
          <w:szCs w:val="26"/>
        </w:rPr>
      </w:pPr>
      <w:r w:rsidRPr="00712504">
        <w:rPr>
          <w:rFonts w:ascii="Times New Roman" w:eastAsia="Times New Roman" w:hAnsi="Times New Roman" w:cs="Times New Roman"/>
          <w:b/>
          <w:sz w:val="26"/>
          <w:szCs w:val="26"/>
        </w:rPr>
        <w:t>Железнодорожный транспорт</w:t>
      </w:r>
      <w:r w:rsidRPr="00712504">
        <w:rPr>
          <w:rFonts w:ascii="Times New Roman" w:eastAsia="Times New Roman" w:hAnsi="Times New Roman" w:cs="Times New Roman"/>
          <w:sz w:val="26"/>
          <w:szCs w:val="26"/>
        </w:rPr>
        <w:t xml:space="preserve"> - </w:t>
      </w:r>
      <w:r w:rsidRPr="00712504">
        <w:rPr>
          <w:rFonts w:ascii="Times New Roman" w:eastAsia="Calibri" w:hAnsi="Times New Roman" w:cs="Times New Roman"/>
          <w:sz w:val="26"/>
          <w:szCs w:val="26"/>
        </w:rPr>
        <w:t>железнодорожный транспорт отсутствует</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b/>
          <w:sz w:val="26"/>
          <w:szCs w:val="26"/>
        </w:rPr>
        <w:t>Водный транспорт</w:t>
      </w:r>
      <w:r w:rsidRPr="00712504">
        <w:rPr>
          <w:rFonts w:ascii="Times New Roman" w:eastAsia="Times New Roman" w:hAnsi="Times New Roman" w:cs="Times New Roman"/>
          <w:sz w:val="26"/>
          <w:szCs w:val="26"/>
        </w:rPr>
        <w:t xml:space="preserve"> – На территории сельского поселения «</w:t>
      </w:r>
      <w:proofErr w:type="spellStart"/>
      <w:r w:rsidRPr="00712504">
        <w:rPr>
          <w:rFonts w:ascii="Times New Roman" w:eastAsia="Times New Roman" w:hAnsi="Times New Roman" w:cs="Times New Roman"/>
          <w:sz w:val="26"/>
          <w:szCs w:val="26"/>
        </w:rPr>
        <w:t>Амитхаша</w:t>
      </w:r>
      <w:proofErr w:type="spellEnd"/>
      <w:r w:rsidRPr="00712504">
        <w:rPr>
          <w:rFonts w:ascii="Times New Roman" w:eastAsia="Times New Roman" w:hAnsi="Times New Roman" w:cs="Times New Roman"/>
          <w:sz w:val="26"/>
          <w:szCs w:val="26"/>
        </w:rPr>
        <w:t>» водный транспорт не используется, никаких мероприятий по обеспечению водным транспортом не планируется в виду отсутствия водных объектов на территории поселения.</w:t>
      </w:r>
    </w:p>
    <w:p w:rsidR="00712504" w:rsidRPr="00712504" w:rsidRDefault="00712504" w:rsidP="00712504">
      <w:pPr>
        <w:spacing w:after="0" w:line="240" w:lineRule="auto"/>
        <w:ind w:firstLine="709"/>
        <w:jc w:val="both"/>
        <w:rPr>
          <w:rFonts w:ascii="Times New Roman" w:eastAsia="Times New Roman" w:hAnsi="Times New Roman" w:cs="Times New Roman"/>
          <w:sz w:val="26"/>
          <w:szCs w:val="26"/>
        </w:rPr>
      </w:pPr>
      <w:r w:rsidRPr="00712504">
        <w:rPr>
          <w:rFonts w:ascii="Times New Roman" w:eastAsia="Times New Roman" w:hAnsi="Times New Roman" w:cs="Times New Roman"/>
          <w:b/>
          <w:sz w:val="26"/>
          <w:szCs w:val="26"/>
        </w:rPr>
        <w:t xml:space="preserve">Воздушные перевозки </w:t>
      </w:r>
      <w:r w:rsidRPr="00712504">
        <w:rPr>
          <w:rFonts w:ascii="Times New Roman" w:eastAsia="Times New Roman" w:hAnsi="Times New Roman" w:cs="Times New Roman"/>
          <w:sz w:val="26"/>
          <w:szCs w:val="26"/>
        </w:rPr>
        <w:t>- на территории сельского поселения «</w:t>
      </w:r>
      <w:proofErr w:type="spellStart"/>
      <w:r w:rsidRPr="00712504">
        <w:rPr>
          <w:rFonts w:ascii="Times New Roman" w:eastAsia="Times New Roman" w:hAnsi="Times New Roman" w:cs="Times New Roman"/>
          <w:sz w:val="26"/>
          <w:szCs w:val="26"/>
        </w:rPr>
        <w:t>Амитхаша</w:t>
      </w:r>
      <w:proofErr w:type="spellEnd"/>
      <w:r w:rsidRPr="00712504">
        <w:rPr>
          <w:rFonts w:ascii="Times New Roman" w:eastAsia="Times New Roman" w:hAnsi="Times New Roman" w:cs="Times New Roman"/>
          <w:sz w:val="26"/>
          <w:szCs w:val="26"/>
        </w:rPr>
        <w:t>» объекты воздушного транспорта отсутствуют.</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p>
    <w:p w:rsidR="00712504" w:rsidRPr="00712504" w:rsidRDefault="00712504" w:rsidP="00712504">
      <w:pPr>
        <w:spacing w:after="0" w:line="240" w:lineRule="auto"/>
        <w:jc w:val="both"/>
        <w:rPr>
          <w:rFonts w:ascii="Times New Roman" w:eastAsia="Calibri" w:hAnsi="Times New Roman" w:cs="Times New Roman"/>
          <w:bCs/>
          <w:sz w:val="26"/>
          <w:szCs w:val="26"/>
          <w:lang w:eastAsia="en-US" w:bidi="en-US"/>
        </w:rPr>
        <w:sectPr w:rsidR="00712504" w:rsidRPr="00712504" w:rsidSect="00727F20">
          <w:pgSz w:w="11906" w:h="16838"/>
          <w:pgMar w:top="1134" w:right="567" w:bottom="1134" w:left="1134" w:header="709" w:footer="709" w:gutter="0"/>
          <w:cols w:space="708"/>
          <w:docGrid w:linePitch="360"/>
        </w:sectPr>
      </w:pPr>
    </w:p>
    <w:p w:rsidR="00712504" w:rsidRPr="00712504" w:rsidRDefault="00712504" w:rsidP="00712504">
      <w:pPr>
        <w:spacing w:before="240" w:after="240" w:line="240" w:lineRule="auto"/>
        <w:ind w:left="567"/>
        <w:jc w:val="center"/>
        <w:rPr>
          <w:rFonts w:ascii="Times New Roman" w:eastAsia="Times New Roman" w:hAnsi="Times New Roman" w:cs="Times New Roman"/>
          <w:b/>
          <w:sz w:val="26"/>
          <w:szCs w:val="26"/>
        </w:rPr>
      </w:pPr>
      <w:r w:rsidRPr="00712504">
        <w:rPr>
          <w:rFonts w:ascii="Times New Roman" w:eastAsia="Times New Roman" w:hAnsi="Times New Roman" w:cs="Times New Roman"/>
          <w:b/>
          <w:sz w:val="26"/>
          <w:szCs w:val="26"/>
        </w:rPr>
        <w:lastRenderedPageBreak/>
        <w:t>Мероприятия по проектированию, строительству и реконструкции объектов транспортной инфраструктуры поселения (сгруппированные по видам объектов транспортной инфраструктуры)</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rPr>
      </w:pPr>
      <w:r w:rsidRPr="00712504">
        <w:rPr>
          <w:rFonts w:ascii="Times New Roman" w:eastAsia="Calibri" w:hAnsi="Times New Roman" w:cs="Times New Roman"/>
          <w:sz w:val="26"/>
          <w:szCs w:val="26"/>
        </w:rPr>
        <w:t xml:space="preserve">В соответствии со Схемой территориального планирования Забайкальского края, </w:t>
      </w:r>
      <w:proofErr w:type="gramStart"/>
      <w:r w:rsidRPr="00712504">
        <w:rPr>
          <w:rFonts w:ascii="Times New Roman" w:eastAsia="Calibri" w:hAnsi="Times New Roman" w:cs="Times New Roman"/>
          <w:sz w:val="26"/>
          <w:szCs w:val="26"/>
        </w:rPr>
        <w:t>относящихся</w:t>
      </w:r>
      <w:proofErr w:type="gramEnd"/>
      <w:r w:rsidRPr="00712504">
        <w:rPr>
          <w:rFonts w:ascii="Times New Roman" w:eastAsia="Calibri" w:hAnsi="Times New Roman" w:cs="Times New Roman"/>
          <w:sz w:val="26"/>
          <w:szCs w:val="26"/>
        </w:rPr>
        <w:t xml:space="preserve"> к области транспорта, программой предлагаются следующие мероприятия:</w:t>
      </w:r>
    </w:p>
    <w:p w:rsidR="00712504" w:rsidRPr="00712504" w:rsidRDefault="00712504" w:rsidP="00712504">
      <w:pPr>
        <w:suppressAutoHyphens/>
        <w:spacing w:after="0" w:line="240" w:lineRule="auto"/>
        <w:ind w:firstLine="709"/>
        <w:jc w:val="both"/>
        <w:rPr>
          <w:rFonts w:ascii="Times New Roman" w:eastAsia="Times New Roman" w:hAnsi="Times New Roman" w:cs="Times New Roman"/>
          <w:sz w:val="26"/>
          <w:szCs w:val="26"/>
          <w:lang w:eastAsia="zh-CN"/>
        </w:rPr>
      </w:pPr>
      <w:r w:rsidRPr="00712504">
        <w:rPr>
          <w:rFonts w:ascii="Times New Roman" w:eastAsia="Times New Roman" w:hAnsi="Times New Roman" w:cs="Times New Roman"/>
          <w:sz w:val="26"/>
          <w:szCs w:val="26"/>
          <w:lang w:eastAsia="zh-CN"/>
        </w:rPr>
        <w:t>Реконструкция автомобильной дороги регионального значения 76 ОП Р3 76к-001 «</w:t>
      </w:r>
      <w:proofErr w:type="gramStart"/>
      <w:r w:rsidRPr="00712504">
        <w:rPr>
          <w:rFonts w:ascii="Times New Roman" w:eastAsia="Times New Roman" w:hAnsi="Times New Roman" w:cs="Times New Roman"/>
          <w:sz w:val="26"/>
          <w:szCs w:val="26"/>
          <w:lang w:eastAsia="zh-CN"/>
        </w:rPr>
        <w:t>Агинское</w:t>
      </w:r>
      <w:proofErr w:type="gramEnd"/>
      <w:r w:rsidRPr="00712504">
        <w:rPr>
          <w:rFonts w:ascii="Times New Roman" w:eastAsia="Times New Roman" w:hAnsi="Times New Roman" w:cs="Times New Roman"/>
          <w:sz w:val="26"/>
          <w:szCs w:val="26"/>
          <w:lang w:eastAsia="zh-CN"/>
        </w:rPr>
        <w:t xml:space="preserve"> - Дульдурга».</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Также проектом Генерального плана рекомендуется предусмотреть финансирование мероприятий по обеспечению сохранности автомобильных дорог местного значения путем выполнения эксплуатационных и ремонтных мероприятий, в том числе:</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капитальный, текущий ремонт улиц и дорог местного значения;</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устройство пешеходных тротуаров,</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 xml:space="preserve">содержание дорог, с регулярным </w:t>
      </w:r>
      <w:proofErr w:type="spellStart"/>
      <w:r w:rsidRPr="00712504">
        <w:rPr>
          <w:rFonts w:ascii="Times New Roman" w:eastAsia="Calibri" w:hAnsi="Times New Roman" w:cs="Times New Roman"/>
          <w:sz w:val="26"/>
          <w:szCs w:val="26"/>
          <w:lang w:eastAsia="zh-CN"/>
        </w:rPr>
        <w:t>грейдерованием</w:t>
      </w:r>
      <w:proofErr w:type="spellEnd"/>
      <w:r w:rsidRPr="00712504">
        <w:rPr>
          <w:rFonts w:ascii="Times New Roman" w:eastAsia="Calibri" w:hAnsi="Times New Roman" w:cs="Times New Roman"/>
          <w:sz w:val="26"/>
          <w:szCs w:val="26"/>
          <w:lang w:eastAsia="zh-CN"/>
        </w:rPr>
        <w:t xml:space="preserve">, ямочным ремонтом, </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установка дорожных знаков,</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установка светодиодных прожекторов для уличного дорожного освещения.</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Основными направлениями развития дорожной сети поселения в период реализации генерального плана будет являться сохранение протяженности и </w:t>
      </w:r>
      <w:proofErr w:type="gramStart"/>
      <w:r w:rsidRPr="00712504">
        <w:rPr>
          <w:rFonts w:ascii="Times New Roman" w:eastAsia="Calibri" w:hAnsi="Times New Roman" w:cs="Times New Roman"/>
          <w:sz w:val="26"/>
          <w:szCs w:val="26"/>
          <w:lang w:eastAsia="en-US"/>
        </w:rPr>
        <w:t>состояния</w:t>
      </w:r>
      <w:proofErr w:type="gramEnd"/>
      <w:r w:rsidRPr="00712504">
        <w:rPr>
          <w:rFonts w:ascii="Times New Roman" w:eastAsia="Calibri" w:hAnsi="Times New Roman" w:cs="Times New Roman"/>
          <w:sz w:val="26"/>
          <w:szCs w:val="26"/>
          <w:lang w:eastAsia="en-US"/>
        </w:rPr>
        <w:t xml:space="preserve"> автомобильных дорог общего пользования в соответствии с   нормативными требованиями. Обеспечивать нормативное состояние дорог и поддерживать их на уровне соответствующей категории необходимо за счет текущих и капитальных ремонтов.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Межпоселковые автодороги во многих случаях формировались в результате стихийно сложившихся транспортных путей. Они не всегда организованы оптимальным образом, имеют сложные и опасные участки и требуют усовершенствования, включающие улучшение качества покрытия, сглаживание «острых кривых», расширение узких плеч и обустройство придорожной инфраструктуры (кюветов, стояночных площадок и т.п.).</w:t>
      </w:r>
    </w:p>
    <w:p w:rsidR="00712504" w:rsidRPr="00712504" w:rsidRDefault="00712504" w:rsidP="00712504">
      <w:pPr>
        <w:spacing w:after="0" w:line="240" w:lineRule="auto"/>
        <w:ind w:firstLine="709"/>
        <w:jc w:val="both"/>
        <w:textAlignment w:val="top"/>
        <w:rPr>
          <w:rFonts w:ascii="Times New Roman" w:eastAsia="Calibri" w:hAnsi="Times New Roman" w:cs="Times New Roman"/>
          <w:b/>
          <w:bCs/>
          <w:sz w:val="26"/>
          <w:szCs w:val="26"/>
          <w:shd w:val="clear" w:color="auto" w:fill="FFFFFF"/>
          <w:lang w:eastAsia="en-US"/>
        </w:rPr>
      </w:pPr>
      <w:r w:rsidRPr="00712504">
        <w:rPr>
          <w:rFonts w:ascii="Times New Roman" w:eastAsia="Calibri" w:hAnsi="Times New Roman" w:cs="Times New Roman"/>
          <w:sz w:val="26"/>
          <w:szCs w:val="26"/>
          <w:lang w:eastAsia="en-US"/>
        </w:rPr>
        <w:t>Мероприятия по развитию транспортной инфраструктуры для легкового,  грузового автомобильного транспорта и транспортных средств коммунальных и дорожных служб, включая развитие единого парковочного пространства, а также мероприятия по созданию транспортно-пересадочных узлов и развитию  инфраструктуры пешеходного и велосипедного передвижения на территории  сельского поселения в период реализации генерального плана не предусматриваются.</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 xml:space="preserve">В целях решения проблемы низкой обеспеченности общественным транспортом населения внутри поселения, в среднесрочном периоде планируются следующие мероприятия: </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проведение мероприятий по организации дорожного движения;</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содействие созданию условий для предоставления транспортных услуг населению и транспортного обслуживания населения;</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 xml:space="preserve">осуществление </w:t>
      </w:r>
      <w:proofErr w:type="gramStart"/>
      <w:r w:rsidRPr="00712504">
        <w:rPr>
          <w:rFonts w:ascii="Times New Roman" w:eastAsia="Calibri" w:hAnsi="Times New Roman" w:cs="Times New Roman"/>
          <w:sz w:val="26"/>
          <w:szCs w:val="26"/>
          <w:lang w:eastAsia="zh-CN"/>
        </w:rPr>
        <w:t>контроля за</w:t>
      </w:r>
      <w:proofErr w:type="gramEnd"/>
      <w:r w:rsidRPr="00712504">
        <w:rPr>
          <w:rFonts w:ascii="Times New Roman" w:eastAsia="Calibri" w:hAnsi="Times New Roman" w:cs="Times New Roman"/>
          <w:sz w:val="26"/>
          <w:szCs w:val="26"/>
          <w:lang w:eastAsia="zh-CN"/>
        </w:rPr>
        <w:t xml:space="preserve"> качеством предоставления услуг по перевозке пассажиров перевозчиками путем проведения комплексных проверок;</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формирование муниципального заказа по организации транспортного обслуживания населения в границах поселения;</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lastRenderedPageBreak/>
        <w:t>разработка схем движения пассажирского транспорта, изучение состояния улично-дорожной сети, безопасности дорожного движения;</w:t>
      </w:r>
    </w:p>
    <w:p w:rsidR="00712504" w:rsidRPr="00712504" w:rsidRDefault="00712504" w:rsidP="00712504">
      <w:pPr>
        <w:spacing w:after="0" w:line="240" w:lineRule="auto"/>
        <w:ind w:firstLine="709"/>
        <w:jc w:val="both"/>
        <w:rPr>
          <w:rFonts w:ascii="Times New Roman" w:eastAsia="Calibri" w:hAnsi="Times New Roman" w:cs="Times New Roman"/>
          <w:sz w:val="26"/>
          <w:szCs w:val="26"/>
          <w:lang w:eastAsia="en-US" w:bidi="en-US"/>
        </w:rPr>
      </w:pPr>
      <w:r w:rsidRPr="00712504">
        <w:rPr>
          <w:rFonts w:ascii="Times New Roman" w:eastAsia="Calibri" w:hAnsi="Times New Roman" w:cs="Times New Roman"/>
          <w:sz w:val="26"/>
          <w:szCs w:val="26"/>
          <w:lang w:eastAsia="en-US" w:bidi="en-US"/>
        </w:rPr>
        <w:t>организация своевременного рассмотрения предложений и жалоб граждан, а также принятия мер к устранению выявленных недостатков в транспортном обслуживании населения.</w:t>
      </w:r>
    </w:p>
    <w:p w:rsidR="00712504" w:rsidRPr="00712504" w:rsidRDefault="00712504" w:rsidP="00712504">
      <w:pPr>
        <w:spacing w:after="0" w:line="240" w:lineRule="auto"/>
        <w:ind w:firstLine="567"/>
        <w:jc w:val="center"/>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Таблица 6. Перечень мероприятий по проектированию, строительству и реконструкции объектов транспортной инфраструктуры</w:t>
      </w:r>
    </w:p>
    <w:tbl>
      <w:tblPr>
        <w:tblStyle w:val="TableGridReport2"/>
        <w:tblW w:w="5000" w:type="pct"/>
        <w:tblLook w:val="04A0" w:firstRow="1" w:lastRow="0" w:firstColumn="1" w:lastColumn="0" w:noHBand="0" w:noVBand="1"/>
      </w:tblPr>
      <w:tblGrid>
        <w:gridCol w:w="546"/>
        <w:gridCol w:w="1765"/>
        <w:gridCol w:w="1940"/>
        <w:gridCol w:w="1918"/>
        <w:gridCol w:w="1433"/>
        <w:gridCol w:w="1969"/>
      </w:tblGrid>
      <w:tr w:rsidR="00712504" w:rsidRPr="00712504" w:rsidTr="00864949">
        <w:tc>
          <w:tcPr>
            <w:tcW w:w="272" w:type="pct"/>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 xml:space="preserve">№ </w:t>
            </w:r>
            <w:proofErr w:type="gramStart"/>
            <w:r w:rsidRPr="00712504">
              <w:rPr>
                <w:rFonts w:eastAsia="Times New Roman"/>
                <w:b/>
                <w:szCs w:val="24"/>
              </w:rPr>
              <w:t>п</w:t>
            </w:r>
            <w:proofErr w:type="gramEnd"/>
            <w:r w:rsidRPr="00712504">
              <w:rPr>
                <w:rFonts w:eastAsia="Times New Roman"/>
                <w:b/>
                <w:szCs w:val="24"/>
              </w:rPr>
              <w:t>/п</w:t>
            </w:r>
          </w:p>
        </w:tc>
        <w:tc>
          <w:tcPr>
            <w:tcW w:w="911" w:type="pct"/>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Вид объекта</w:t>
            </w:r>
          </w:p>
        </w:tc>
        <w:tc>
          <w:tcPr>
            <w:tcW w:w="1182" w:type="pct"/>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Назначение,</w:t>
            </w:r>
          </w:p>
          <w:p w:rsidR="00712504" w:rsidRPr="00712504" w:rsidRDefault="00712504" w:rsidP="00712504">
            <w:pPr>
              <w:jc w:val="center"/>
              <w:rPr>
                <w:rFonts w:eastAsia="Times New Roman"/>
                <w:b/>
                <w:szCs w:val="24"/>
              </w:rPr>
            </w:pPr>
            <w:r w:rsidRPr="00712504">
              <w:rPr>
                <w:rFonts w:eastAsia="Times New Roman"/>
                <w:b/>
                <w:szCs w:val="24"/>
              </w:rPr>
              <w:t>наименование,</w:t>
            </w:r>
          </w:p>
          <w:p w:rsidR="00712504" w:rsidRPr="00712504" w:rsidRDefault="00712504" w:rsidP="00712504">
            <w:pPr>
              <w:jc w:val="center"/>
              <w:rPr>
                <w:rFonts w:eastAsia="Times New Roman"/>
                <w:b/>
                <w:szCs w:val="24"/>
              </w:rPr>
            </w:pPr>
            <w:r w:rsidRPr="00712504">
              <w:rPr>
                <w:rFonts w:eastAsia="Times New Roman"/>
                <w:b/>
                <w:szCs w:val="24"/>
              </w:rPr>
              <w:t>местоположение</w:t>
            </w:r>
          </w:p>
        </w:tc>
        <w:tc>
          <w:tcPr>
            <w:tcW w:w="905" w:type="pct"/>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Основные</w:t>
            </w:r>
          </w:p>
          <w:p w:rsidR="00712504" w:rsidRPr="00712504" w:rsidRDefault="00712504" w:rsidP="00712504">
            <w:pPr>
              <w:jc w:val="center"/>
              <w:rPr>
                <w:rFonts w:eastAsia="Times New Roman"/>
                <w:b/>
                <w:szCs w:val="24"/>
              </w:rPr>
            </w:pPr>
            <w:r w:rsidRPr="00712504">
              <w:rPr>
                <w:rFonts w:eastAsia="Times New Roman"/>
                <w:b/>
                <w:szCs w:val="24"/>
              </w:rPr>
              <w:t>характеристики</w:t>
            </w:r>
          </w:p>
        </w:tc>
        <w:tc>
          <w:tcPr>
            <w:tcW w:w="711" w:type="pct"/>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Срок реализации</w:t>
            </w:r>
          </w:p>
        </w:tc>
        <w:tc>
          <w:tcPr>
            <w:tcW w:w="1020" w:type="pct"/>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Характеристики зон с особыми условиями</w:t>
            </w:r>
          </w:p>
          <w:p w:rsidR="00712504" w:rsidRPr="00712504" w:rsidRDefault="00712504" w:rsidP="00712504">
            <w:pPr>
              <w:jc w:val="center"/>
              <w:rPr>
                <w:rFonts w:eastAsia="Times New Roman"/>
                <w:b/>
                <w:szCs w:val="24"/>
              </w:rPr>
            </w:pPr>
            <w:r w:rsidRPr="00712504">
              <w:rPr>
                <w:rFonts w:eastAsia="Times New Roman"/>
                <w:b/>
                <w:szCs w:val="24"/>
              </w:rPr>
              <w:t>использования</w:t>
            </w:r>
          </w:p>
        </w:tc>
      </w:tr>
      <w:tr w:rsidR="00712504" w:rsidRPr="00712504" w:rsidTr="00864949">
        <w:tc>
          <w:tcPr>
            <w:tcW w:w="272" w:type="pct"/>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1</w:t>
            </w:r>
          </w:p>
        </w:tc>
        <w:tc>
          <w:tcPr>
            <w:tcW w:w="911" w:type="pct"/>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2</w:t>
            </w:r>
          </w:p>
        </w:tc>
        <w:tc>
          <w:tcPr>
            <w:tcW w:w="1182" w:type="pct"/>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3</w:t>
            </w:r>
          </w:p>
        </w:tc>
        <w:tc>
          <w:tcPr>
            <w:tcW w:w="905" w:type="pct"/>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4</w:t>
            </w:r>
          </w:p>
        </w:tc>
        <w:tc>
          <w:tcPr>
            <w:tcW w:w="711" w:type="pct"/>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5</w:t>
            </w:r>
          </w:p>
        </w:tc>
        <w:tc>
          <w:tcPr>
            <w:tcW w:w="1020" w:type="pct"/>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6</w:t>
            </w:r>
          </w:p>
        </w:tc>
      </w:tr>
      <w:tr w:rsidR="00712504" w:rsidRPr="00712504" w:rsidTr="00864949">
        <w:tc>
          <w:tcPr>
            <w:tcW w:w="5000" w:type="pct"/>
            <w:gridSpan w:val="6"/>
            <w:shd w:val="clear" w:color="auto" w:fill="auto"/>
            <w:vAlign w:val="center"/>
          </w:tcPr>
          <w:p w:rsidR="00712504" w:rsidRPr="00712504" w:rsidRDefault="00712504" w:rsidP="00712504">
            <w:pPr>
              <w:jc w:val="center"/>
              <w:rPr>
                <w:rFonts w:eastAsia="Times New Roman"/>
                <w:b/>
                <w:szCs w:val="24"/>
              </w:rPr>
            </w:pPr>
            <w:r w:rsidRPr="00712504">
              <w:rPr>
                <w:rFonts w:eastAsia="Times New Roman"/>
                <w:b/>
                <w:szCs w:val="24"/>
              </w:rPr>
              <w:t>Автомобильные дороги регионального и межмуниципального значения</w:t>
            </w:r>
          </w:p>
        </w:tc>
      </w:tr>
      <w:tr w:rsidR="00712504" w:rsidRPr="00712504" w:rsidTr="00864949">
        <w:tc>
          <w:tcPr>
            <w:tcW w:w="272" w:type="pct"/>
            <w:shd w:val="clear" w:color="auto" w:fill="auto"/>
            <w:vAlign w:val="center"/>
          </w:tcPr>
          <w:p w:rsidR="00712504" w:rsidRPr="00712504" w:rsidRDefault="00712504" w:rsidP="00712504">
            <w:pPr>
              <w:jc w:val="center"/>
              <w:rPr>
                <w:rFonts w:eastAsia="Times New Roman"/>
                <w:szCs w:val="24"/>
              </w:rPr>
            </w:pPr>
            <w:r w:rsidRPr="00712504">
              <w:rPr>
                <w:rFonts w:eastAsia="Times New Roman"/>
                <w:szCs w:val="24"/>
              </w:rPr>
              <w:t>1</w:t>
            </w:r>
          </w:p>
        </w:tc>
        <w:tc>
          <w:tcPr>
            <w:tcW w:w="911" w:type="pct"/>
            <w:shd w:val="clear" w:color="auto" w:fill="auto"/>
            <w:vAlign w:val="center"/>
          </w:tcPr>
          <w:p w:rsidR="00712504" w:rsidRPr="00712504" w:rsidRDefault="00712504" w:rsidP="00712504">
            <w:pPr>
              <w:jc w:val="center"/>
              <w:rPr>
                <w:rFonts w:eastAsia="Times New Roman"/>
                <w:szCs w:val="24"/>
              </w:rPr>
            </w:pPr>
            <w:r w:rsidRPr="00712504">
              <w:rPr>
                <w:rFonts w:eastAsia="Times New Roman"/>
                <w:szCs w:val="24"/>
              </w:rPr>
              <w:t>Автомобильная дорога регионального значения</w:t>
            </w:r>
          </w:p>
        </w:tc>
        <w:tc>
          <w:tcPr>
            <w:tcW w:w="1182" w:type="pct"/>
            <w:shd w:val="clear" w:color="auto" w:fill="auto"/>
            <w:vAlign w:val="center"/>
          </w:tcPr>
          <w:p w:rsidR="00712504" w:rsidRPr="00712504" w:rsidRDefault="00712504" w:rsidP="00712504">
            <w:pPr>
              <w:jc w:val="center"/>
              <w:rPr>
                <w:rFonts w:eastAsia="Times New Roman"/>
                <w:szCs w:val="24"/>
              </w:rPr>
            </w:pPr>
            <w:r w:rsidRPr="00712504">
              <w:rPr>
                <w:rFonts w:eastAsia="Times New Roman"/>
                <w:szCs w:val="24"/>
              </w:rPr>
              <w:t>Реконструкция автомобильной дороги 76 ОП Р3 76к-001 «</w:t>
            </w:r>
            <w:proofErr w:type="gramStart"/>
            <w:r w:rsidRPr="00712504">
              <w:rPr>
                <w:rFonts w:eastAsia="Times New Roman"/>
                <w:szCs w:val="24"/>
              </w:rPr>
              <w:t>Агинское</w:t>
            </w:r>
            <w:proofErr w:type="gramEnd"/>
            <w:r w:rsidRPr="00712504">
              <w:rPr>
                <w:rFonts w:eastAsia="Times New Roman"/>
                <w:szCs w:val="24"/>
              </w:rPr>
              <w:t xml:space="preserve"> - Дульдурга»</w:t>
            </w:r>
          </w:p>
        </w:tc>
        <w:tc>
          <w:tcPr>
            <w:tcW w:w="905" w:type="pct"/>
            <w:shd w:val="clear" w:color="auto" w:fill="auto"/>
            <w:vAlign w:val="center"/>
          </w:tcPr>
          <w:p w:rsidR="00712504" w:rsidRPr="00712504" w:rsidRDefault="00712504" w:rsidP="00712504">
            <w:pPr>
              <w:jc w:val="center"/>
              <w:rPr>
                <w:rFonts w:eastAsia="Times New Roman"/>
                <w:szCs w:val="24"/>
              </w:rPr>
            </w:pPr>
            <w:r w:rsidRPr="00712504">
              <w:rPr>
                <w:rFonts w:eastAsia="Times New Roman"/>
                <w:szCs w:val="24"/>
              </w:rPr>
              <w:t xml:space="preserve">Протяжённость в границах сельского поселения – 4,73 км </w:t>
            </w:r>
          </w:p>
        </w:tc>
        <w:tc>
          <w:tcPr>
            <w:tcW w:w="711" w:type="pct"/>
            <w:shd w:val="clear" w:color="auto" w:fill="auto"/>
            <w:vAlign w:val="center"/>
          </w:tcPr>
          <w:p w:rsidR="00712504" w:rsidRPr="00712504" w:rsidRDefault="00712504" w:rsidP="00712504">
            <w:pPr>
              <w:jc w:val="center"/>
              <w:rPr>
                <w:rFonts w:eastAsia="Times New Roman"/>
                <w:szCs w:val="24"/>
              </w:rPr>
            </w:pPr>
            <w:r w:rsidRPr="00712504">
              <w:rPr>
                <w:rFonts w:eastAsia="Times New Roman"/>
                <w:szCs w:val="24"/>
              </w:rPr>
              <w:t>до 2030 года</w:t>
            </w:r>
          </w:p>
        </w:tc>
        <w:tc>
          <w:tcPr>
            <w:tcW w:w="1020" w:type="pct"/>
            <w:shd w:val="clear" w:color="auto" w:fill="auto"/>
            <w:vAlign w:val="center"/>
          </w:tcPr>
          <w:p w:rsidR="00712504" w:rsidRPr="00712504" w:rsidRDefault="00712504" w:rsidP="00712504">
            <w:pPr>
              <w:jc w:val="center"/>
              <w:rPr>
                <w:rFonts w:eastAsia="Times New Roman"/>
                <w:szCs w:val="24"/>
              </w:rPr>
            </w:pPr>
            <w:r w:rsidRPr="00712504">
              <w:rPr>
                <w:rFonts w:eastAsia="Times New Roman"/>
                <w:szCs w:val="24"/>
              </w:rPr>
              <w:t>Придорожные полосы – 50 м</w:t>
            </w:r>
          </w:p>
        </w:tc>
      </w:tr>
    </w:tbl>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p>
    <w:p w:rsidR="00712504" w:rsidRPr="00712504" w:rsidRDefault="00712504" w:rsidP="00712504">
      <w:pPr>
        <w:spacing w:before="240" w:after="240" w:line="240" w:lineRule="auto"/>
        <w:ind w:right="448" w:firstLine="709"/>
        <w:jc w:val="center"/>
        <w:textAlignment w:val="top"/>
        <w:rPr>
          <w:rFonts w:ascii="Times New Roman" w:eastAsia="Calibri" w:hAnsi="Times New Roman" w:cs="Times New Roman"/>
          <w:b/>
          <w:sz w:val="26"/>
          <w:szCs w:val="26"/>
          <w:lang w:eastAsia="en-US"/>
        </w:rPr>
      </w:pPr>
      <w:r w:rsidRPr="00712504">
        <w:rPr>
          <w:rFonts w:ascii="Times New Roman" w:eastAsia="Calibri" w:hAnsi="Times New Roman" w:cs="Times New Roman"/>
          <w:b/>
          <w:sz w:val="26"/>
          <w:szCs w:val="26"/>
          <w:lang w:eastAsia="en-US"/>
        </w:rPr>
        <w:t>Мероприятия по развитию улично-дорожной сети</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Категории улиц и дорог населенных пунктов сельского поселения назначены в соответствии с классификацией, приведенной в Нормативах градостроительного проектирования:</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Главная улица;</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Улица в жилой застройке;</w:t>
      </w:r>
    </w:p>
    <w:p w:rsidR="00712504" w:rsidRPr="00712504" w:rsidRDefault="00712504" w:rsidP="00712504">
      <w:pPr>
        <w:suppressAutoHyphens/>
        <w:spacing w:after="0" w:line="240" w:lineRule="auto"/>
        <w:ind w:firstLine="709"/>
        <w:jc w:val="both"/>
        <w:rPr>
          <w:rFonts w:ascii="Times New Roman" w:eastAsia="Calibri" w:hAnsi="Times New Roman" w:cs="Times New Roman"/>
          <w:sz w:val="26"/>
          <w:szCs w:val="26"/>
          <w:lang w:eastAsia="zh-CN"/>
        </w:rPr>
      </w:pPr>
      <w:r w:rsidRPr="00712504">
        <w:rPr>
          <w:rFonts w:ascii="Times New Roman" w:eastAsia="Calibri" w:hAnsi="Times New Roman" w:cs="Times New Roman"/>
          <w:sz w:val="26"/>
          <w:szCs w:val="26"/>
          <w:lang w:eastAsia="zh-CN"/>
        </w:rPr>
        <w:t>Проезд.</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Ширину проезжей части основных улиц сельского поселения рекомендуется установить 7 м, местных улиц и дорог – 6 м, проездов – 4,5 м. Для движения пешеходов в состав улиц рекомендуется включить тротуары с шириной пешеходной части равной 1,0 – 2,25 м, варьирующейся в зависимости от категории улицы.</w:t>
      </w:r>
    </w:p>
    <w:p w:rsidR="00712504" w:rsidRPr="00712504" w:rsidRDefault="00712504" w:rsidP="00712504">
      <w:pPr>
        <w:spacing w:after="0" w:line="240" w:lineRule="auto"/>
        <w:ind w:firstLine="709"/>
        <w:jc w:val="both"/>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В целях повышения качественного уровня дорожной сети, снижения уровня аварийности, связанной с состоянием дорожного покрытия, а также для    улучшения доступности к центрам тяготения и территориям перспективной застройки генеральным планом предлагается совершенствование улично-дорожной сети населенных пунктов сельского поселения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 xml:space="preserve">». Мероприятия по развитию дорог поселения заключаются в ежегодном ремонте и совершенствовании содержания автодорог. </w:t>
      </w:r>
    </w:p>
    <w:p w:rsidR="00712504" w:rsidRPr="00712504" w:rsidRDefault="00712504" w:rsidP="00712504">
      <w:pPr>
        <w:spacing w:after="0" w:line="240" w:lineRule="auto"/>
        <w:ind w:right="450" w:firstLine="709"/>
        <w:jc w:val="center"/>
        <w:textAlignment w:val="top"/>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Таблица 7 – Основные показатели протяженности проектируемой улично-дорожной сельского поселения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842"/>
        <w:gridCol w:w="1235"/>
        <w:gridCol w:w="1235"/>
        <w:gridCol w:w="2563"/>
      </w:tblGrid>
      <w:tr w:rsidR="00712504" w:rsidRPr="00712504" w:rsidTr="00864949">
        <w:trPr>
          <w:trHeight w:val="537"/>
          <w:jc w:val="center"/>
        </w:trPr>
        <w:tc>
          <w:tcPr>
            <w:tcW w:w="364" w:type="pct"/>
            <w:tcBorders>
              <w:top w:val="single" w:sz="4" w:space="0" w:color="auto"/>
              <w:left w:val="single" w:sz="4" w:space="0" w:color="auto"/>
              <w:bottom w:val="single" w:sz="4" w:space="0" w:color="auto"/>
              <w:right w:val="single" w:sz="4" w:space="0" w:color="auto"/>
            </w:tcBorders>
            <w:hideMark/>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2" w:name="_Hlk68796737"/>
            <w:r w:rsidRPr="00712504">
              <w:rPr>
                <w:rFonts w:ascii="Times New Roman" w:eastAsia="Times New Roman" w:hAnsi="Times New Roman" w:cs="Times New Roman"/>
                <w:sz w:val="24"/>
                <w:szCs w:val="24"/>
              </w:rPr>
              <w:t xml:space="preserve">№ </w:t>
            </w:r>
            <w:proofErr w:type="gramStart"/>
            <w:r w:rsidRPr="00712504">
              <w:rPr>
                <w:rFonts w:ascii="Times New Roman" w:eastAsia="Times New Roman" w:hAnsi="Times New Roman" w:cs="Times New Roman"/>
                <w:sz w:val="24"/>
                <w:szCs w:val="24"/>
              </w:rPr>
              <w:t>п</w:t>
            </w:r>
            <w:proofErr w:type="gramEnd"/>
            <w:r w:rsidRPr="00712504">
              <w:rPr>
                <w:rFonts w:ascii="Times New Roman" w:eastAsia="Times New Roman" w:hAnsi="Times New Roman" w:cs="Times New Roman"/>
                <w:sz w:val="24"/>
                <w:szCs w:val="24"/>
              </w:rPr>
              <w:t>/п</w:t>
            </w:r>
          </w:p>
        </w:tc>
        <w:tc>
          <w:tcPr>
            <w:tcW w:w="2007" w:type="pct"/>
            <w:tcBorders>
              <w:top w:val="single" w:sz="4" w:space="0" w:color="auto"/>
              <w:left w:val="single" w:sz="4" w:space="0" w:color="auto"/>
              <w:bottom w:val="single" w:sz="4" w:space="0" w:color="auto"/>
              <w:right w:val="single" w:sz="4" w:space="0" w:color="auto"/>
            </w:tcBorders>
            <w:vAlign w:val="center"/>
            <w:hideMark/>
          </w:tcPr>
          <w:p w:rsidR="00712504" w:rsidRPr="00712504" w:rsidRDefault="00712504" w:rsidP="00712504">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 xml:space="preserve">Наименование </w:t>
            </w:r>
          </w:p>
        </w:tc>
        <w:tc>
          <w:tcPr>
            <w:tcW w:w="645" w:type="pct"/>
            <w:tcBorders>
              <w:top w:val="single" w:sz="4" w:space="0" w:color="auto"/>
              <w:left w:val="single" w:sz="4" w:space="0" w:color="auto"/>
              <w:bottom w:val="single" w:sz="4" w:space="0" w:color="auto"/>
              <w:right w:val="single" w:sz="4" w:space="0" w:color="auto"/>
            </w:tcBorders>
          </w:tcPr>
          <w:p w:rsidR="00712504" w:rsidRPr="00712504" w:rsidRDefault="00712504" w:rsidP="00712504">
            <w:pPr>
              <w:widowControl w:val="0"/>
              <w:autoSpaceDE w:val="0"/>
              <w:autoSpaceDN w:val="0"/>
              <w:adjustRightInd w:val="0"/>
              <w:spacing w:after="0" w:line="240" w:lineRule="auto"/>
              <w:ind w:left="-63" w:right="-126"/>
              <w:jc w:val="center"/>
              <w:rPr>
                <w:rFonts w:ascii="Times New Roman" w:eastAsia="Times New Roman" w:hAnsi="Times New Roman" w:cs="Times New Roman"/>
                <w:sz w:val="24"/>
                <w:szCs w:val="24"/>
              </w:rPr>
            </w:pPr>
          </w:p>
        </w:tc>
        <w:tc>
          <w:tcPr>
            <w:tcW w:w="645"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left="-63" w:right="-126"/>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Ед. изм.</w:t>
            </w:r>
          </w:p>
        </w:tc>
        <w:tc>
          <w:tcPr>
            <w:tcW w:w="1339" w:type="pct"/>
            <w:tcBorders>
              <w:top w:val="single" w:sz="4" w:space="0" w:color="auto"/>
              <w:left w:val="single" w:sz="4" w:space="0" w:color="auto"/>
              <w:bottom w:val="single" w:sz="4" w:space="0" w:color="auto"/>
              <w:right w:val="single" w:sz="4" w:space="0" w:color="auto"/>
            </w:tcBorders>
            <w:vAlign w:val="center"/>
            <w:hideMark/>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Показатели</w:t>
            </w:r>
          </w:p>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протяженности</w:t>
            </w:r>
          </w:p>
        </w:tc>
      </w:tr>
      <w:tr w:rsidR="00712504" w:rsidRPr="00712504" w:rsidTr="00864949">
        <w:trPr>
          <w:trHeight w:val="282"/>
          <w:jc w:val="center"/>
        </w:trPr>
        <w:tc>
          <w:tcPr>
            <w:tcW w:w="364" w:type="pct"/>
            <w:vMerge w:val="restart"/>
            <w:tcBorders>
              <w:top w:val="single" w:sz="4" w:space="0" w:color="auto"/>
              <w:left w:val="single" w:sz="4" w:space="0" w:color="auto"/>
              <w:right w:val="single" w:sz="4" w:space="0" w:color="auto"/>
            </w:tcBorders>
            <w:vAlign w:val="center"/>
            <w:hideMark/>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1</w:t>
            </w:r>
          </w:p>
        </w:tc>
        <w:tc>
          <w:tcPr>
            <w:tcW w:w="2007" w:type="pct"/>
            <w:tcBorders>
              <w:top w:val="single" w:sz="4" w:space="0" w:color="auto"/>
              <w:left w:val="single" w:sz="4" w:space="0" w:color="auto"/>
              <w:bottom w:val="single" w:sz="4" w:space="0" w:color="auto"/>
              <w:right w:val="single" w:sz="4" w:space="0" w:color="auto"/>
            </w:tcBorders>
            <w:vAlign w:val="center"/>
            <w:hideMark/>
          </w:tcPr>
          <w:p w:rsidR="00712504" w:rsidRPr="00712504" w:rsidRDefault="00712504" w:rsidP="00712504">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12504">
              <w:rPr>
                <w:rFonts w:ascii="Times New Roman" w:eastAsia="Times New Roman" w:hAnsi="Times New Roman" w:cs="Times New Roman"/>
                <w:b/>
                <w:sz w:val="24"/>
                <w:szCs w:val="24"/>
              </w:rPr>
              <w:t xml:space="preserve">с. </w:t>
            </w:r>
            <w:proofErr w:type="spellStart"/>
            <w:r w:rsidRPr="00712504">
              <w:rPr>
                <w:rFonts w:ascii="Times New Roman" w:eastAsia="Times New Roman" w:hAnsi="Times New Roman" w:cs="Times New Roman"/>
                <w:b/>
                <w:sz w:val="24"/>
                <w:szCs w:val="24"/>
              </w:rPr>
              <w:t>Амитхаша</w:t>
            </w:r>
            <w:proofErr w:type="spellEnd"/>
          </w:p>
        </w:tc>
        <w:tc>
          <w:tcPr>
            <w:tcW w:w="645" w:type="pct"/>
            <w:tcBorders>
              <w:top w:val="single" w:sz="4" w:space="0" w:color="auto"/>
              <w:left w:val="single" w:sz="4" w:space="0" w:color="auto"/>
              <w:bottom w:val="single" w:sz="4" w:space="0" w:color="auto"/>
              <w:right w:val="single" w:sz="4" w:space="0" w:color="auto"/>
            </w:tcBorders>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712504">
              <w:rPr>
                <w:rFonts w:ascii="Times New Roman" w:eastAsia="Times New Roman" w:hAnsi="Times New Roman" w:cs="Times New Roman"/>
                <w:b/>
                <w:bCs/>
                <w:sz w:val="24"/>
                <w:szCs w:val="24"/>
              </w:rPr>
              <w:t>км</w:t>
            </w:r>
          </w:p>
        </w:tc>
        <w:tc>
          <w:tcPr>
            <w:tcW w:w="1339"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712504">
              <w:rPr>
                <w:rFonts w:ascii="Times New Roman" w:eastAsia="Times New Roman" w:hAnsi="Times New Roman" w:cs="Times New Roman"/>
                <w:b/>
                <w:bCs/>
                <w:sz w:val="24"/>
                <w:szCs w:val="24"/>
              </w:rPr>
              <w:t>64,72</w:t>
            </w:r>
          </w:p>
        </w:tc>
      </w:tr>
      <w:tr w:rsidR="00712504" w:rsidRPr="00712504" w:rsidTr="00864949">
        <w:trPr>
          <w:trHeight w:val="253"/>
          <w:jc w:val="center"/>
        </w:trPr>
        <w:tc>
          <w:tcPr>
            <w:tcW w:w="364" w:type="pct"/>
            <w:vMerge/>
            <w:tcBorders>
              <w:left w:val="single" w:sz="4" w:space="0" w:color="auto"/>
              <w:right w:val="single" w:sz="4" w:space="0" w:color="auto"/>
            </w:tcBorders>
            <w:vAlign w:val="center"/>
            <w:hideMark/>
          </w:tcPr>
          <w:p w:rsidR="00712504" w:rsidRPr="00712504" w:rsidRDefault="00712504" w:rsidP="00712504">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hideMark/>
          </w:tcPr>
          <w:p w:rsidR="00712504" w:rsidRPr="00712504" w:rsidRDefault="00712504" w:rsidP="00712504">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В том числе:</w:t>
            </w:r>
          </w:p>
        </w:tc>
        <w:tc>
          <w:tcPr>
            <w:tcW w:w="645" w:type="pct"/>
            <w:tcBorders>
              <w:top w:val="single" w:sz="4" w:space="0" w:color="auto"/>
              <w:left w:val="single" w:sz="4" w:space="0" w:color="auto"/>
              <w:right w:val="single" w:sz="4" w:space="0" w:color="auto"/>
            </w:tcBorders>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rPr>
            </w:pPr>
          </w:p>
        </w:tc>
        <w:tc>
          <w:tcPr>
            <w:tcW w:w="645" w:type="pct"/>
            <w:tcBorders>
              <w:top w:val="single" w:sz="4" w:space="0" w:color="auto"/>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rPr>
            </w:pPr>
          </w:p>
        </w:tc>
        <w:tc>
          <w:tcPr>
            <w:tcW w:w="1339" w:type="pct"/>
            <w:tcBorders>
              <w:top w:val="single" w:sz="4" w:space="0" w:color="auto"/>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712504" w:rsidRPr="00712504" w:rsidTr="00864949">
        <w:trPr>
          <w:trHeight w:val="244"/>
          <w:jc w:val="center"/>
        </w:trPr>
        <w:tc>
          <w:tcPr>
            <w:tcW w:w="364" w:type="pct"/>
            <w:vMerge/>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Главная улица</w:t>
            </w:r>
          </w:p>
        </w:tc>
        <w:tc>
          <w:tcPr>
            <w:tcW w:w="645" w:type="pct"/>
            <w:tcBorders>
              <w:left w:val="single" w:sz="4" w:space="0" w:color="auto"/>
              <w:right w:val="single" w:sz="4" w:space="0" w:color="auto"/>
            </w:tcBorders>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км</w:t>
            </w:r>
          </w:p>
        </w:tc>
        <w:tc>
          <w:tcPr>
            <w:tcW w:w="1339" w:type="pct"/>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3,03</w:t>
            </w:r>
          </w:p>
        </w:tc>
      </w:tr>
      <w:tr w:rsidR="00712504" w:rsidRPr="00712504" w:rsidTr="00864949">
        <w:trPr>
          <w:trHeight w:val="247"/>
          <w:jc w:val="center"/>
        </w:trPr>
        <w:tc>
          <w:tcPr>
            <w:tcW w:w="364" w:type="pct"/>
            <w:vMerge/>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в жилой застройке</w:t>
            </w:r>
          </w:p>
        </w:tc>
        <w:tc>
          <w:tcPr>
            <w:tcW w:w="645" w:type="pct"/>
            <w:tcBorders>
              <w:left w:val="single" w:sz="4" w:space="0" w:color="auto"/>
              <w:bottom w:val="single" w:sz="4" w:space="0" w:color="auto"/>
              <w:right w:val="single" w:sz="4" w:space="0" w:color="auto"/>
            </w:tcBorders>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км</w:t>
            </w:r>
          </w:p>
        </w:tc>
        <w:tc>
          <w:tcPr>
            <w:tcW w:w="1339" w:type="pct"/>
            <w:tcBorders>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54,91</w:t>
            </w:r>
          </w:p>
        </w:tc>
      </w:tr>
      <w:tr w:rsidR="00712504" w:rsidRPr="00712504" w:rsidTr="00864949">
        <w:trPr>
          <w:trHeight w:val="238"/>
          <w:jc w:val="center"/>
        </w:trPr>
        <w:tc>
          <w:tcPr>
            <w:tcW w:w="364" w:type="pct"/>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Проезд</w:t>
            </w:r>
          </w:p>
        </w:tc>
        <w:tc>
          <w:tcPr>
            <w:tcW w:w="645" w:type="pct"/>
            <w:tcBorders>
              <w:left w:val="single" w:sz="4" w:space="0" w:color="auto"/>
              <w:bottom w:val="single" w:sz="4" w:space="0" w:color="auto"/>
              <w:right w:val="single" w:sz="4" w:space="0" w:color="auto"/>
            </w:tcBorders>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км</w:t>
            </w:r>
          </w:p>
        </w:tc>
        <w:tc>
          <w:tcPr>
            <w:tcW w:w="1339" w:type="pct"/>
            <w:tcBorders>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6,48</w:t>
            </w:r>
          </w:p>
        </w:tc>
      </w:tr>
      <w:tr w:rsidR="00712504" w:rsidRPr="00712504" w:rsidTr="00864949">
        <w:trPr>
          <w:trHeight w:val="283"/>
          <w:jc w:val="center"/>
        </w:trPr>
        <w:tc>
          <w:tcPr>
            <w:tcW w:w="364" w:type="pct"/>
            <w:vMerge w:val="restart"/>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2</w:t>
            </w:r>
          </w:p>
        </w:tc>
        <w:tc>
          <w:tcPr>
            <w:tcW w:w="2007"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12504">
              <w:rPr>
                <w:rFonts w:ascii="Times New Roman" w:eastAsia="Times New Roman" w:hAnsi="Times New Roman" w:cs="Times New Roman"/>
                <w:b/>
                <w:bCs/>
                <w:sz w:val="24"/>
                <w:szCs w:val="24"/>
              </w:rPr>
              <w:t xml:space="preserve">с. Восточная </w:t>
            </w:r>
            <w:proofErr w:type="spellStart"/>
            <w:r w:rsidRPr="00712504">
              <w:rPr>
                <w:rFonts w:ascii="Times New Roman" w:eastAsia="Times New Roman" w:hAnsi="Times New Roman" w:cs="Times New Roman"/>
                <w:b/>
                <w:bCs/>
                <w:sz w:val="24"/>
                <w:szCs w:val="24"/>
              </w:rPr>
              <w:t>Амитхаша</w:t>
            </w:r>
            <w:proofErr w:type="spellEnd"/>
          </w:p>
        </w:tc>
        <w:tc>
          <w:tcPr>
            <w:tcW w:w="645" w:type="pct"/>
            <w:tcBorders>
              <w:top w:val="single" w:sz="4" w:space="0" w:color="auto"/>
              <w:left w:val="single" w:sz="4" w:space="0" w:color="auto"/>
              <w:bottom w:val="single" w:sz="4" w:space="0" w:color="auto"/>
              <w:right w:val="single" w:sz="4" w:space="0" w:color="auto"/>
            </w:tcBorders>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712504">
              <w:rPr>
                <w:rFonts w:ascii="Times New Roman" w:eastAsia="Times New Roman" w:hAnsi="Times New Roman" w:cs="Times New Roman"/>
                <w:b/>
                <w:bCs/>
                <w:sz w:val="24"/>
                <w:szCs w:val="24"/>
              </w:rPr>
              <w:t>км</w:t>
            </w:r>
          </w:p>
        </w:tc>
        <w:tc>
          <w:tcPr>
            <w:tcW w:w="1339"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712504">
              <w:rPr>
                <w:rFonts w:ascii="Times New Roman" w:eastAsia="Times New Roman" w:hAnsi="Times New Roman" w:cs="Times New Roman"/>
                <w:b/>
                <w:bCs/>
                <w:sz w:val="24"/>
                <w:szCs w:val="24"/>
              </w:rPr>
              <w:t>10,11</w:t>
            </w:r>
          </w:p>
        </w:tc>
      </w:tr>
      <w:tr w:rsidR="00712504" w:rsidRPr="00712504" w:rsidTr="00864949">
        <w:trPr>
          <w:trHeight w:val="275"/>
          <w:jc w:val="center"/>
        </w:trPr>
        <w:tc>
          <w:tcPr>
            <w:tcW w:w="364" w:type="pct"/>
            <w:vMerge/>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В том числе:</w:t>
            </w:r>
          </w:p>
        </w:tc>
        <w:tc>
          <w:tcPr>
            <w:tcW w:w="645" w:type="pct"/>
            <w:tcBorders>
              <w:top w:val="single" w:sz="4" w:space="0" w:color="auto"/>
              <w:left w:val="single" w:sz="4" w:space="0" w:color="auto"/>
              <w:right w:val="single" w:sz="4" w:space="0" w:color="auto"/>
            </w:tcBorders>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top w:val="single" w:sz="4" w:space="0" w:color="auto"/>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339" w:type="pct"/>
            <w:tcBorders>
              <w:top w:val="single" w:sz="4" w:space="0" w:color="auto"/>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712504" w:rsidRPr="00712504" w:rsidTr="00864949">
        <w:trPr>
          <w:trHeight w:val="275"/>
          <w:jc w:val="center"/>
        </w:trPr>
        <w:tc>
          <w:tcPr>
            <w:tcW w:w="364" w:type="pct"/>
            <w:vMerge/>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Главная улица</w:t>
            </w:r>
          </w:p>
        </w:tc>
        <w:tc>
          <w:tcPr>
            <w:tcW w:w="645" w:type="pct"/>
            <w:tcBorders>
              <w:left w:val="single" w:sz="4" w:space="0" w:color="auto"/>
              <w:right w:val="single" w:sz="4" w:space="0" w:color="auto"/>
            </w:tcBorders>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км</w:t>
            </w:r>
          </w:p>
        </w:tc>
        <w:tc>
          <w:tcPr>
            <w:tcW w:w="1339" w:type="pct"/>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0,92</w:t>
            </w:r>
          </w:p>
        </w:tc>
      </w:tr>
      <w:tr w:rsidR="00712504" w:rsidRPr="00712504" w:rsidTr="00864949">
        <w:trPr>
          <w:trHeight w:val="275"/>
          <w:jc w:val="center"/>
        </w:trPr>
        <w:tc>
          <w:tcPr>
            <w:tcW w:w="364" w:type="pct"/>
            <w:vMerge/>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Улица в жилой застройке</w:t>
            </w:r>
          </w:p>
        </w:tc>
        <w:tc>
          <w:tcPr>
            <w:tcW w:w="645" w:type="pct"/>
            <w:tcBorders>
              <w:left w:val="single" w:sz="4" w:space="0" w:color="auto"/>
              <w:right w:val="single" w:sz="4" w:space="0" w:color="auto"/>
            </w:tcBorders>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км</w:t>
            </w:r>
          </w:p>
        </w:tc>
        <w:tc>
          <w:tcPr>
            <w:tcW w:w="1339" w:type="pct"/>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9,19</w:t>
            </w:r>
          </w:p>
        </w:tc>
      </w:tr>
      <w:tr w:rsidR="00712504" w:rsidRPr="00712504" w:rsidTr="00864949">
        <w:trPr>
          <w:trHeight w:val="275"/>
          <w:jc w:val="center"/>
        </w:trPr>
        <w:tc>
          <w:tcPr>
            <w:tcW w:w="364" w:type="pct"/>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Проезд</w:t>
            </w:r>
          </w:p>
        </w:tc>
        <w:tc>
          <w:tcPr>
            <w:tcW w:w="645" w:type="pct"/>
            <w:tcBorders>
              <w:left w:val="single" w:sz="4" w:space="0" w:color="auto"/>
              <w:right w:val="single" w:sz="4" w:space="0" w:color="auto"/>
            </w:tcBorders>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км</w:t>
            </w:r>
          </w:p>
        </w:tc>
        <w:tc>
          <w:tcPr>
            <w:tcW w:w="1339" w:type="pct"/>
            <w:tcBorders>
              <w:left w:val="single" w:sz="4" w:space="0" w:color="auto"/>
              <w:right w:val="single" w:sz="4" w:space="0" w:color="auto"/>
            </w:tcBorders>
            <w:vAlign w:val="center"/>
          </w:tcPr>
          <w:p w:rsidR="00712504" w:rsidRPr="00712504" w:rsidRDefault="00712504" w:rsidP="0071250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2504">
              <w:rPr>
                <w:rFonts w:ascii="Times New Roman" w:eastAsia="Times New Roman" w:hAnsi="Times New Roman" w:cs="Times New Roman"/>
                <w:sz w:val="24"/>
                <w:szCs w:val="24"/>
              </w:rPr>
              <w:t>-</w:t>
            </w:r>
          </w:p>
        </w:tc>
      </w:tr>
    </w:tbl>
    <w:bookmarkEnd w:id="2"/>
    <w:p w:rsidR="00712504" w:rsidRPr="00712504" w:rsidRDefault="00712504" w:rsidP="00712504">
      <w:pPr>
        <w:spacing w:after="0" w:line="240" w:lineRule="auto"/>
        <w:ind w:firstLine="709"/>
        <w:rPr>
          <w:rFonts w:ascii="Times New Roman" w:eastAsia="Times New Roman" w:hAnsi="Times New Roman" w:cs="Times New Roman"/>
          <w:bCs/>
          <w:sz w:val="26"/>
          <w:szCs w:val="26"/>
        </w:rPr>
      </w:pPr>
      <w:r w:rsidRPr="00712504">
        <w:rPr>
          <w:rFonts w:ascii="Times New Roman" w:eastAsia="Times New Roman" w:hAnsi="Times New Roman" w:cs="Times New Roman"/>
          <w:bCs/>
          <w:sz w:val="26"/>
          <w:szCs w:val="26"/>
        </w:rPr>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712504" w:rsidRPr="00712504" w:rsidRDefault="00712504" w:rsidP="00712504">
      <w:pPr>
        <w:spacing w:before="240" w:after="240" w:line="240" w:lineRule="auto"/>
        <w:jc w:val="center"/>
        <w:rPr>
          <w:rFonts w:ascii="Times New Roman" w:eastAsia="Times New Roman" w:hAnsi="Times New Roman" w:cs="Times New Roman"/>
          <w:b/>
          <w:sz w:val="28"/>
          <w:szCs w:val="28"/>
        </w:rPr>
      </w:pPr>
      <w:r w:rsidRPr="00712504">
        <w:rPr>
          <w:rFonts w:ascii="Times New Roman" w:eastAsia="Times New Roman" w:hAnsi="Times New Roman" w:cs="Times New Roman"/>
          <w:b/>
          <w:sz w:val="28"/>
          <w:szCs w:val="28"/>
        </w:rPr>
        <w:t>Оценка эффективности мероприятий</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В целях оперативного отслеживания и контроля хода осуществления Программы, а также оценки влияния результатов реализации Программы на уровень развития транспортной инфраструктуры поселения в рамках выделенных приоритетов проводится ежегодный мониторинг по основным целевым показателям социально-экономического развития территории.</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xml:space="preserve">Важным результатом реализации Программы явится повышение эффективности финансово-хозяйственной деятельности за счет обеспечения дорожно-транспортной системой в надлежащем состоянии, развитие малого и среднего бизнеса в сфере обслуживания населения. Также будет получен социальный эффект </w:t>
      </w:r>
      <w:proofErr w:type="gramStart"/>
      <w:r w:rsidRPr="00712504">
        <w:rPr>
          <w:rFonts w:ascii="Times New Roman" w:eastAsia="Calibri" w:hAnsi="Times New Roman" w:cs="Times New Roman"/>
          <w:bCs/>
          <w:sz w:val="26"/>
          <w:szCs w:val="26"/>
          <w:lang w:eastAsia="en-US" w:bidi="en-US"/>
        </w:rPr>
        <w:t>–п</w:t>
      </w:r>
      <w:proofErr w:type="gramEnd"/>
      <w:r w:rsidRPr="00712504">
        <w:rPr>
          <w:rFonts w:ascii="Times New Roman" w:eastAsia="Calibri" w:hAnsi="Times New Roman" w:cs="Times New Roman"/>
          <w:bCs/>
          <w:sz w:val="26"/>
          <w:szCs w:val="26"/>
          <w:lang w:eastAsia="en-US" w:bidi="en-US"/>
        </w:rPr>
        <w:t>овышение уровня обеспеченности населения транспортной инфраструктурой, возможность использования личного транспорта и безопасности движения на дорогах и улицах поселения.</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Внесение изменений в устаревший генеральный план поселения, разработка межевых планов, проектно- сметная документации на реконструкцию и строительство новых транспортных объектов позволят проводить реализацию Комплексной Программы в соответствии с законодательством, в плановом порядке, с использованием средств бюджетов всех уровней. Основным результатом реализации Комплексной Программы явится повышение качества жизни населения, улучшения качества услуг, оказываемых учреждениями транспортной инфраструктуры.</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712504">
        <w:rPr>
          <w:rFonts w:ascii="Times New Roman" w:eastAsia="Calibri" w:hAnsi="Times New Roman" w:cs="Times New Roman"/>
          <w:sz w:val="26"/>
          <w:szCs w:val="26"/>
          <w:lang w:eastAsia="en-US" w:bidi="en-US"/>
        </w:rPr>
        <w:t>сельского поселения «</w:t>
      </w:r>
      <w:proofErr w:type="spellStart"/>
      <w:r w:rsidRPr="00712504">
        <w:rPr>
          <w:rFonts w:ascii="Times New Roman" w:eastAsia="Calibri" w:hAnsi="Times New Roman" w:cs="Times New Roman"/>
          <w:sz w:val="26"/>
          <w:szCs w:val="26"/>
          <w:lang w:eastAsia="en-US" w:bidi="en-US"/>
        </w:rPr>
        <w:t>Амитхаша</w:t>
      </w:r>
      <w:proofErr w:type="spellEnd"/>
      <w:r w:rsidRPr="00712504">
        <w:rPr>
          <w:rFonts w:ascii="Times New Roman" w:eastAsia="Calibri" w:hAnsi="Times New Roman" w:cs="Times New Roman"/>
          <w:sz w:val="26"/>
          <w:szCs w:val="26"/>
          <w:lang w:eastAsia="en-US" w:bidi="en-US"/>
        </w:rPr>
        <w:t xml:space="preserve">» </w:t>
      </w:r>
      <w:r w:rsidRPr="00712504">
        <w:rPr>
          <w:rFonts w:ascii="Times New Roman" w:eastAsia="Calibri" w:hAnsi="Times New Roman" w:cs="Times New Roman"/>
          <w:bCs/>
          <w:sz w:val="26"/>
          <w:szCs w:val="26"/>
          <w:lang w:eastAsia="en-US" w:bidi="en-US"/>
        </w:rPr>
        <w:t>повышения уровня безопасности движения, доступности и качества оказываемых услуг транспортного комплекса для населения.</w:t>
      </w:r>
    </w:p>
    <w:p w:rsidR="00712504" w:rsidRPr="00712504" w:rsidRDefault="00712504" w:rsidP="00712504">
      <w:pPr>
        <w:spacing w:before="240" w:after="240" w:line="240" w:lineRule="auto"/>
        <w:jc w:val="center"/>
        <w:rPr>
          <w:rFonts w:ascii="Times New Roman" w:eastAsia="Times New Roman" w:hAnsi="Times New Roman" w:cs="Times New Roman"/>
          <w:b/>
          <w:sz w:val="28"/>
          <w:szCs w:val="28"/>
        </w:rPr>
      </w:pPr>
      <w:r w:rsidRPr="00712504">
        <w:rPr>
          <w:rFonts w:ascii="Times New Roman" w:eastAsia="Times New Roman" w:hAnsi="Times New Roman" w:cs="Times New Roman"/>
          <w:b/>
          <w:sz w:val="28"/>
          <w:szCs w:val="28"/>
        </w:rPr>
        <w:t>Предложения по совершенствованию нормативно-правового и информационного обеспечения развития транспортной инфраструктуры</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В Основном законе страны Конституции Российской Федерации содержится комплекс социальных норм и гарантий, определяющих в первую очередь базовые принципы формирования государственности и нашего общества.</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xml:space="preserve">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w:t>
      </w:r>
      <w:r w:rsidRPr="00712504">
        <w:rPr>
          <w:rFonts w:ascii="Times New Roman" w:eastAsia="Calibri" w:hAnsi="Times New Roman" w:cs="Times New Roman"/>
          <w:bCs/>
          <w:sz w:val="26"/>
          <w:szCs w:val="26"/>
          <w:lang w:eastAsia="en-US" w:bidi="en-US"/>
        </w:rPr>
        <w:lastRenderedPageBreak/>
        <w:t>получении различного спектра услуг. Это создает реальную основу для повышения качества транспортной инфраструктуры.</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Кроме того, Конституция Российской Федерации содержит положения, составляющие основу регулирования правоотношений транспортной сферы. Влияние государственного права на формирование транспортных отношений проявляется в распределении полномочий по государственному регулированию транспортной деятельности между федерацией и ее субъектами на основе разграничения предметов ведения, установленного источниками государственного права. Так статья 11 установила, что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Федеральными и иными договорами о разграничении предметов ведения и полномочий.</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Статья 71 Конституции установила, что в исключительном ведении Российской Федерации находятся «... федеральные транспорт, пути сообщения</w:t>
      </w:r>
      <w:proofErr w:type="gramStart"/>
      <w:r w:rsidRPr="00712504">
        <w:rPr>
          <w:rFonts w:ascii="Times New Roman" w:eastAsia="Calibri" w:hAnsi="Times New Roman" w:cs="Times New Roman"/>
          <w:bCs/>
          <w:sz w:val="26"/>
          <w:szCs w:val="26"/>
          <w:lang w:eastAsia="en-US" w:bidi="en-US"/>
        </w:rPr>
        <w:t xml:space="preserve"> .</w:t>
      </w:r>
      <w:proofErr w:type="gramEnd"/>
      <w:r w:rsidRPr="00712504">
        <w:rPr>
          <w:rFonts w:ascii="Times New Roman" w:eastAsia="Calibri" w:hAnsi="Times New Roman" w:cs="Times New Roman"/>
          <w:bCs/>
          <w:sz w:val="26"/>
          <w:szCs w:val="26"/>
          <w:lang w:eastAsia="en-US" w:bidi="en-US"/>
        </w:rPr>
        <w:t xml:space="preserve"> . .».</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Из статьи 73 Конституции следует, что все остальные вопросы транспорта (т.е., кроме федерального транспорта и федеральных путей сообщения) относятся к ведению субъектов Российской Федерации и по данным вопросам субъекты федерации обладают всей полнотой государственной власти.</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Самое главное, что Конституция Российской Федерации гарантирует гражданину свободу передвижение, что должно обеспечиваться развитой транспортной инфраструктурой.</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xml:space="preserve">В развитие Конституции Российской Федерации были приняты: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от 06.10.2003 г. №131-ФЗ «Об общих принципах организации местного самоуправления в Российской Федерации». Эти законы определяют вопросы местного значения и полномочия в области функционирования и развития инфраструктуры органами местного самоуправления. В </w:t>
      </w:r>
      <w:proofErr w:type="gramStart"/>
      <w:r w:rsidRPr="00712504">
        <w:rPr>
          <w:rFonts w:ascii="Times New Roman" w:eastAsia="Calibri" w:hAnsi="Times New Roman" w:cs="Times New Roman"/>
          <w:bCs/>
          <w:sz w:val="26"/>
          <w:szCs w:val="26"/>
          <w:lang w:eastAsia="en-US" w:bidi="en-US"/>
        </w:rPr>
        <w:t>числе</w:t>
      </w:r>
      <w:proofErr w:type="gramEnd"/>
      <w:r w:rsidRPr="00712504">
        <w:rPr>
          <w:rFonts w:ascii="Times New Roman" w:eastAsia="Calibri" w:hAnsi="Times New Roman" w:cs="Times New Roman"/>
          <w:bCs/>
          <w:sz w:val="26"/>
          <w:szCs w:val="26"/>
          <w:lang w:eastAsia="en-US" w:bidi="en-US"/>
        </w:rPr>
        <w:t xml:space="preserve"> которых организация транспортного обслуживания населения и содержание объектов транспортной инфраструктуры муниципального образования.</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В настоящее время в области формирования транспортной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712504" w:rsidRPr="00712504" w:rsidRDefault="00712504" w:rsidP="00712504">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Градостроительный кодекс РФ от 29 декабря 2004 №190-ФЗ (изм. с 01.09.2018);</w:t>
      </w:r>
    </w:p>
    <w:p w:rsidR="00712504" w:rsidRPr="00712504" w:rsidRDefault="00712504" w:rsidP="00712504">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Федеральный закон от 06 октября 2003 года №131-ФЗ «Об общих принципах организации местного самоуправления в Российской Федерации»;</w:t>
      </w:r>
    </w:p>
    <w:p w:rsidR="00712504" w:rsidRPr="00712504" w:rsidRDefault="00712504" w:rsidP="00712504">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12504" w:rsidRPr="00712504" w:rsidRDefault="00712504" w:rsidP="00712504">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Федеральный закон от 09.02.2007 №16-ФЗ (в ред. 03.08.2018) «О транспортной безопасности»;</w:t>
      </w:r>
    </w:p>
    <w:p w:rsidR="00712504" w:rsidRPr="00712504" w:rsidRDefault="00712504" w:rsidP="00712504">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Федеральный закон Российской Федерации от 8 ноября 2007 г. N 259-ФЗ "Устав автомобильного транспорта и городского наземного электрического транспорта";</w:t>
      </w:r>
    </w:p>
    <w:p w:rsidR="00712504" w:rsidRPr="00712504" w:rsidRDefault="00712504" w:rsidP="00712504">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lastRenderedPageBreak/>
        <w:t>Федеральный закон от 07.02.1992 № 2300-1 (в ред. 04.06.2018) "О защите прав потребителей".</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Указанные законодательные акты регулируют общественные отношения, возникающие в связи с реализацией гражданами их прав на свободу перемещения, а также устанавливают правовые, организационные, экономические и социальные основы оказания транспортных услуг.</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Для решения вопросов развития транспортной инфраструктуры поселения и в частности для разработки программ комплексного развития транспортной инфраструктуры необходимо учитывать:</w:t>
      </w:r>
    </w:p>
    <w:p w:rsidR="00712504" w:rsidRPr="00712504" w:rsidRDefault="00712504" w:rsidP="00712504">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Постановление Правительства РФ от 23.10.1993г. №1090 (ред. От  27.08.2018 г.) «О правилах дорожного движения»;</w:t>
      </w:r>
    </w:p>
    <w:p w:rsidR="00712504" w:rsidRPr="00712504" w:rsidRDefault="00712504" w:rsidP="00712504">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Распоряжение Правительства  Российской  Федерации  от  11  июля  2014 г. № 1032-р «Об утверждении новой редакции Транспортной стратегии Российской Федерации на период до 2030 года»;</w:t>
      </w:r>
    </w:p>
    <w:p w:rsidR="00712504" w:rsidRPr="00712504" w:rsidRDefault="00712504" w:rsidP="00712504">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xml:space="preserve">Поручение президента Российской Федерации от 25 декабря 2015 года </w:t>
      </w:r>
      <w:proofErr w:type="spellStart"/>
      <w:proofErr w:type="gramStart"/>
      <w:r w:rsidRPr="00712504">
        <w:rPr>
          <w:rFonts w:ascii="Times New Roman" w:eastAsia="Calibri" w:hAnsi="Times New Roman" w:cs="Times New Roman"/>
          <w:bCs/>
          <w:sz w:val="26"/>
          <w:szCs w:val="26"/>
          <w:lang w:eastAsia="en-US" w:bidi="en-US"/>
        </w:rPr>
        <w:t>Пр</w:t>
      </w:r>
      <w:proofErr w:type="spellEnd"/>
      <w:proofErr w:type="gramEnd"/>
      <w:r w:rsidRPr="00712504">
        <w:rPr>
          <w:rFonts w:ascii="Times New Roman" w:eastAsia="Calibri" w:hAnsi="Times New Roman" w:cs="Times New Roman"/>
          <w:bCs/>
          <w:sz w:val="26"/>
          <w:szCs w:val="26"/>
          <w:lang w:eastAsia="en-US" w:bidi="en-US"/>
        </w:rPr>
        <w:t>-№1440 «Об утверждении требований к программам комплексного развития транспортной инфраструктуры поселений, городских округов»;</w:t>
      </w:r>
    </w:p>
    <w:p w:rsidR="00712504" w:rsidRPr="00712504" w:rsidRDefault="00712504" w:rsidP="00712504">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sz w:val="26"/>
          <w:szCs w:val="26"/>
          <w:lang w:eastAsia="en-US" w:bidi="en-US"/>
        </w:rPr>
        <w:t>Постановление Правительства ЗК от 01.09.2022</w:t>
      </w:r>
      <w:r w:rsidRPr="00712504">
        <w:rPr>
          <w:rFonts w:ascii="Times New Roman" w:eastAsia="Calibri" w:hAnsi="Times New Roman" w:cs="Times New Roman"/>
          <w:sz w:val="26"/>
          <w:szCs w:val="26"/>
          <w:lang w:val="en-US" w:eastAsia="en-US" w:bidi="en-US"/>
        </w:rPr>
        <w:t> </w:t>
      </w:r>
      <w:r w:rsidRPr="00712504">
        <w:rPr>
          <w:rFonts w:ascii="Times New Roman" w:eastAsia="Calibri" w:hAnsi="Times New Roman" w:cs="Times New Roman"/>
          <w:sz w:val="26"/>
          <w:szCs w:val="26"/>
          <w:lang w:eastAsia="en-US" w:bidi="en-US"/>
        </w:rPr>
        <w:t>г. №</w:t>
      </w:r>
      <w:r w:rsidRPr="00712504">
        <w:rPr>
          <w:rFonts w:ascii="Times New Roman" w:eastAsia="Calibri" w:hAnsi="Times New Roman" w:cs="Times New Roman"/>
          <w:sz w:val="26"/>
          <w:szCs w:val="26"/>
          <w:lang w:val="en-US" w:eastAsia="en-US" w:bidi="en-US"/>
        </w:rPr>
        <w:t> </w:t>
      </w:r>
      <w:r w:rsidRPr="00712504">
        <w:rPr>
          <w:rFonts w:ascii="Times New Roman" w:eastAsia="Calibri" w:hAnsi="Times New Roman" w:cs="Times New Roman"/>
          <w:sz w:val="26"/>
          <w:szCs w:val="26"/>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712504" w:rsidRPr="00712504" w:rsidRDefault="00712504" w:rsidP="00712504">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sz w:val="26"/>
          <w:szCs w:val="26"/>
          <w:lang w:eastAsia="en-US" w:bidi="en-US"/>
        </w:rPr>
        <w:t>Схема территориального планирования Забайкальского края.</w:t>
      </w:r>
    </w:p>
    <w:p w:rsidR="00712504" w:rsidRPr="00712504" w:rsidRDefault="00712504" w:rsidP="00712504">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sz w:val="26"/>
          <w:szCs w:val="26"/>
          <w:lang w:eastAsia="en-US" w:bidi="en-US"/>
        </w:rPr>
        <w:t>Схема территориального планирования Агинского муниципального района.</w:t>
      </w:r>
    </w:p>
    <w:p w:rsidR="00712504" w:rsidRPr="00712504" w:rsidRDefault="00712504" w:rsidP="00712504">
      <w:pPr>
        <w:widowControl w:val="0"/>
        <w:numPr>
          <w:ilvl w:val="0"/>
          <w:numId w:val="3"/>
        </w:numPr>
        <w:spacing w:after="0" w:line="240" w:lineRule="auto"/>
        <w:ind w:left="425" w:hanging="357"/>
        <w:jc w:val="both"/>
        <w:rPr>
          <w:rFonts w:ascii="Times New Roman" w:eastAsia="Calibri" w:hAnsi="Times New Roman" w:cs="Times New Roman"/>
          <w:sz w:val="26"/>
          <w:szCs w:val="26"/>
          <w:lang w:eastAsia="en-US"/>
        </w:rPr>
      </w:pPr>
      <w:r w:rsidRPr="00712504">
        <w:rPr>
          <w:rFonts w:ascii="Times New Roman" w:eastAsia="Calibri" w:hAnsi="Times New Roman" w:cs="Times New Roman"/>
          <w:sz w:val="26"/>
          <w:szCs w:val="26"/>
          <w:lang w:eastAsia="en-US"/>
        </w:rPr>
        <w:t>Стратегия социально-экономического развития муниципального района «Агинский район» до 2030 года.</w:t>
      </w:r>
    </w:p>
    <w:p w:rsidR="00712504" w:rsidRPr="00712504" w:rsidRDefault="00712504" w:rsidP="00712504">
      <w:pPr>
        <w:widowControl w:val="0"/>
        <w:numPr>
          <w:ilvl w:val="0"/>
          <w:numId w:val="3"/>
        </w:numPr>
        <w:tabs>
          <w:tab w:val="left" w:pos="824"/>
        </w:tabs>
        <w:spacing w:after="0" w:line="240" w:lineRule="auto"/>
        <w:ind w:left="425" w:hanging="357"/>
        <w:jc w:val="both"/>
        <w:rPr>
          <w:rFonts w:ascii="Times New Roman" w:eastAsia="Calibri" w:hAnsi="Times New Roman" w:cs="Times New Roman"/>
          <w:sz w:val="26"/>
          <w:szCs w:val="26"/>
          <w:lang w:eastAsia="en-US" w:bidi="en-US"/>
        </w:rPr>
      </w:pPr>
      <w:r w:rsidRPr="00712504">
        <w:rPr>
          <w:rFonts w:ascii="Times New Roman" w:eastAsia="Calibri" w:hAnsi="Times New Roman" w:cs="Times New Roman"/>
          <w:sz w:val="26"/>
          <w:szCs w:val="26"/>
          <w:lang w:eastAsia="en-US" w:bidi="en-US"/>
        </w:rPr>
        <w:t xml:space="preserve">Устав </w:t>
      </w:r>
      <w:r w:rsidRPr="00712504">
        <w:rPr>
          <w:rFonts w:ascii="Times New Roman" w:eastAsia="Calibri" w:hAnsi="Times New Roman" w:cs="Times New Roman"/>
          <w:sz w:val="26"/>
          <w:szCs w:val="26"/>
          <w:lang w:eastAsia="en-US"/>
        </w:rPr>
        <w:t>сельского поселения «</w:t>
      </w:r>
      <w:proofErr w:type="spellStart"/>
      <w:r w:rsidRPr="00712504">
        <w:rPr>
          <w:rFonts w:ascii="Times New Roman" w:eastAsia="Calibri" w:hAnsi="Times New Roman" w:cs="Times New Roman"/>
          <w:sz w:val="26"/>
          <w:szCs w:val="26"/>
          <w:lang w:eastAsia="en-US"/>
        </w:rPr>
        <w:t>Амитхаша</w:t>
      </w:r>
      <w:proofErr w:type="spellEnd"/>
      <w:r w:rsidRPr="00712504">
        <w:rPr>
          <w:rFonts w:ascii="Times New Roman" w:eastAsia="Calibri" w:hAnsi="Times New Roman" w:cs="Times New Roman"/>
          <w:sz w:val="26"/>
          <w:szCs w:val="26"/>
          <w:lang w:eastAsia="en-US"/>
        </w:rPr>
        <w:t>» муниципального района «Агинский район» Забайкальского края</w:t>
      </w:r>
      <w:r w:rsidRPr="00712504">
        <w:rPr>
          <w:rFonts w:ascii="Times New Roman" w:eastAsia="Calibri" w:hAnsi="Times New Roman" w:cs="Times New Roman"/>
          <w:bCs/>
          <w:sz w:val="26"/>
          <w:szCs w:val="26"/>
          <w:lang w:eastAsia="en-US"/>
        </w:rPr>
        <w:t>.</w:t>
      </w:r>
    </w:p>
    <w:p w:rsidR="00712504" w:rsidRPr="00712504" w:rsidRDefault="00712504" w:rsidP="00712504">
      <w:pPr>
        <w:numPr>
          <w:ilvl w:val="0"/>
          <w:numId w:val="3"/>
        </w:numPr>
        <w:spacing w:after="0" w:line="240" w:lineRule="auto"/>
        <w:ind w:left="425" w:hanging="357"/>
        <w:jc w:val="both"/>
        <w:rPr>
          <w:rFonts w:ascii="Times New Roman" w:eastAsia="Calibri" w:hAnsi="Times New Roman" w:cs="Times New Roman"/>
          <w:sz w:val="26"/>
          <w:szCs w:val="26"/>
          <w:lang w:eastAsia="en-US" w:bidi="en-US"/>
        </w:rPr>
      </w:pPr>
      <w:r w:rsidRPr="00712504">
        <w:rPr>
          <w:rFonts w:ascii="Times New Roman" w:eastAsia="Calibri" w:hAnsi="Times New Roman" w:cs="Times New Roman"/>
          <w:sz w:val="26"/>
          <w:szCs w:val="26"/>
          <w:lang w:eastAsia="en-US" w:bidi="en-US"/>
        </w:rPr>
        <w:t>Генеральный план МО сельского поселения «</w:t>
      </w:r>
      <w:proofErr w:type="spellStart"/>
      <w:r w:rsidRPr="00712504">
        <w:rPr>
          <w:rFonts w:ascii="Times New Roman" w:eastAsia="Calibri" w:hAnsi="Times New Roman" w:cs="Times New Roman"/>
          <w:sz w:val="26"/>
          <w:szCs w:val="26"/>
          <w:lang w:eastAsia="en-US" w:bidi="en-US"/>
        </w:rPr>
        <w:t>Амитхаша</w:t>
      </w:r>
      <w:proofErr w:type="spellEnd"/>
      <w:r w:rsidRPr="00712504">
        <w:rPr>
          <w:rFonts w:ascii="Times New Roman" w:eastAsia="Calibri" w:hAnsi="Times New Roman" w:cs="Times New Roman"/>
          <w:sz w:val="26"/>
          <w:szCs w:val="26"/>
          <w:lang w:eastAsia="en-US" w:bidi="en-US"/>
        </w:rPr>
        <w:t>» Агинского муниципального района Забайкальского края.</w:t>
      </w:r>
    </w:p>
    <w:p w:rsidR="00712504" w:rsidRPr="00712504" w:rsidRDefault="00712504" w:rsidP="00712504">
      <w:pPr>
        <w:numPr>
          <w:ilvl w:val="0"/>
          <w:numId w:val="3"/>
        </w:numPr>
        <w:spacing w:after="0" w:line="240" w:lineRule="auto"/>
        <w:ind w:left="425" w:hanging="35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sz w:val="26"/>
          <w:szCs w:val="26"/>
          <w:lang w:eastAsia="en-US" w:bidi="en-US"/>
        </w:rPr>
        <w:t>Правила землепользования и застройки МО сельского поселения «</w:t>
      </w:r>
      <w:proofErr w:type="spellStart"/>
      <w:r w:rsidRPr="00712504">
        <w:rPr>
          <w:rFonts w:ascii="Times New Roman" w:eastAsia="Calibri" w:hAnsi="Times New Roman" w:cs="Times New Roman"/>
          <w:sz w:val="26"/>
          <w:szCs w:val="26"/>
          <w:lang w:eastAsia="en-US" w:bidi="en-US"/>
        </w:rPr>
        <w:t>Амитхаша</w:t>
      </w:r>
      <w:proofErr w:type="spellEnd"/>
      <w:r w:rsidRPr="00712504">
        <w:rPr>
          <w:rFonts w:ascii="Times New Roman" w:eastAsia="Calibri" w:hAnsi="Times New Roman" w:cs="Times New Roman"/>
          <w:sz w:val="26"/>
          <w:szCs w:val="26"/>
          <w:lang w:eastAsia="en-US" w:bidi="en-US"/>
        </w:rPr>
        <w:t>» Агинского муниципального района Забайкальского края.</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В целях создания благоприятных условий для функционирования и развития транспортной инфраструктуры важную роль играет свод правил градостроительства - СП 42.13330.2016 Градостроительство. На основании Градостроительного кодекса и СП 42.13330.2016 Градостроительство разрабатываются документы территориального планирования, выполняющие роль нормативно-правовых актов на местном уровне.</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xml:space="preserve">Для функционирования и развития транспортной инфраструктуры </w:t>
      </w:r>
      <w:r w:rsidRPr="00712504">
        <w:rPr>
          <w:rFonts w:ascii="Times New Roman" w:eastAsia="Calibri" w:hAnsi="Times New Roman" w:cs="Times New Roman"/>
          <w:sz w:val="26"/>
          <w:szCs w:val="26"/>
          <w:lang w:eastAsia="en-US" w:bidi="en-US"/>
        </w:rPr>
        <w:t>сельского поселения «</w:t>
      </w:r>
      <w:proofErr w:type="spellStart"/>
      <w:r w:rsidRPr="00712504">
        <w:rPr>
          <w:rFonts w:ascii="Times New Roman" w:eastAsia="Calibri" w:hAnsi="Times New Roman" w:cs="Times New Roman"/>
          <w:sz w:val="26"/>
          <w:szCs w:val="26"/>
          <w:lang w:eastAsia="en-US" w:bidi="en-US"/>
        </w:rPr>
        <w:t>Амитхаша</w:t>
      </w:r>
      <w:proofErr w:type="spellEnd"/>
      <w:r w:rsidRPr="00712504">
        <w:rPr>
          <w:rFonts w:ascii="Times New Roman" w:eastAsia="Calibri" w:hAnsi="Times New Roman" w:cs="Times New Roman"/>
          <w:sz w:val="26"/>
          <w:szCs w:val="26"/>
          <w:lang w:eastAsia="en-US" w:bidi="en-US"/>
        </w:rPr>
        <w:t>»</w:t>
      </w:r>
      <w:r w:rsidRPr="00712504">
        <w:rPr>
          <w:rFonts w:ascii="Times New Roman" w:eastAsia="Calibri" w:hAnsi="Times New Roman" w:cs="Times New Roman"/>
          <w:bCs/>
          <w:sz w:val="26"/>
          <w:szCs w:val="26"/>
          <w:lang w:eastAsia="en-US" w:bidi="en-US"/>
        </w:rPr>
        <w:t xml:space="preserve"> разработана следующая нормативно-правовая и проектная база: </w:t>
      </w:r>
      <w:proofErr w:type="gramStart"/>
      <w:r w:rsidRPr="00712504">
        <w:rPr>
          <w:rFonts w:ascii="Times New Roman" w:eastAsia="Calibri" w:hAnsi="Times New Roman" w:cs="Times New Roman"/>
          <w:sz w:val="26"/>
          <w:szCs w:val="26"/>
          <w:lang w:eastAsia="en-US" w:bidi="en-US"/>
        </w:rPr>
        <w:t>Проект генерального плана сельского поселения «</w:t>
      </w:r>
      <w:proofErr w:type="spellStart"/>
      <w:r w:rsidRPr="00712504">
        <w:rPr>
          <w:rFonts w:ascii="Times New Roman" w:eastAsia="Calibri" w:hAnsi="Times New Roman" w:cs="Times New Roman"/>
          <w:sz w:val="26"/>
          <w:szCs w:val="26"/>
          <w:lang w:eastAsia="en-US" w:bidi="en-US"/>
        </w:rPr>
        <w:t>Амитхаша</w:t>
      </w:r>
      <w:proofErr w:type="spellEnd"/>
      <w:r w:rsidRPr="00712504">
        <w:rPr>
          <w:rFonts w:ascii="Times New Roman" w:eastAsia="Calibri" w:hAnsi="Times New Roman" w:cs="Times New Roman"/>
          <w:sz w:val="26"/>
          <w:szCs w:val="26"/>
          <w:lang w:eastAsia="en-US" w:bidi="en-US"/>
        </w:rPr>
        <w:t>» муниципального района «Агинский район» Забайкальского края, Правила землепользования и застройки сельского поселения «</w:t>
      </w:r>
      <w:proofErr w:type="spellStart"/>
      <w:r w:rsidRPr="00712504">
        <w:rPr>
          <w:rFonts w:ascii="Times New Roman" w:eastAsia="Calibri" w:hAnsi="Times New Roman" w:cs="Times New Roman"/>
          <w:sz w:val="26"/>
          <w:szCs w:val="26"/>
          <w:lang w:eastAsia="en-US" w:bidi="en-US"/>
        </w:rPr>
        <w:t>Амитхаша</w:t>
      </w:r>
      <w:proofErr w:type="spellEnd"/>
      <w:r w:rsidRPr="00712504">
        <w:rPr>
          <w:rFonts w:ascii="Times New Roman" w:eastAsia="Calibri" w:hAnsi="Times New Roman" w:cs="Times New Roman"/>
          <w:sz w:val="26"/>
          <w:szCs w:val="26"/>
          <w:lang w:eastAsia="en-US" w:bidi="en-US"/>
        </w:rPr>
        <w:t>» муниципального района «Агинский район» Забайкальского края, Схема территориального планирования муниципального района «Агинский район», Местные нормативы градостроительного проектирования городских и сельских поселений муниципального района «Агинский район», Программа комплексного развития социальной, транспортной инфраструктуры городских и сельских поселений муниципального района «Агинский район»</w:t>
      </w:r>
      <w:r w:rsidRPr="00712504">
        <w:rPr>
          <w:rFonts w:ascii="Times New Roman" w:eastAsia="Calibri" w:hAnsi="Times New Roman" w:cs="Times New Roman"/>
          <w:bCs/>
          <w:sz w:val="26"/>
          <w:szCs w:val="26"/>
          <w:lang w:eastAsia="en-US" w:bidi="en-US"/>
        </w:rPr>
        <w:t>.</w:t>
      </w:r>
      <w:proofErr w:type="gramEnd"/>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xml:space="preserve">Данная нормативно-правовая и проектная база является необходимой для дальнейшего функционирования и развития транспортной инфраструктуры с 2024 </w:t>
      </w:r>
      <w:r w:rsidRPr="00712504">
        <w:rPr>
          <w:rFonts w:ascii="Times New Roman" w:eastAsia="Calibri" w:hAnsi="Times New Roman" w:cs="Times New Roman"/>
          <w:bCs/>
          <w:sz w:val="26"/>
          <w:szCs w:val="26"/>
          <w:lang w:eastAsia="en-US" w:bidi="en-US"/>
        </w:rPr>
        <w:lastRenderedPageBreak/>
        <w:t xml:space="preserve">по 2034 годы, хотя требует дальнейшего развития. </w:t>
      </w:r>
      <w:proofErr w:type="gramStart"/>
      <w:r w:rsidRPr="00712504">
        <w:rPr>
          <w:rFonts w:ascii="Times New Roman" w:eastAsia="Calibri" w:hAnsi="Times New Roman" w:cs="Times New Roman"/>
          <w:bCs/>
          <w:sz w:val="26"/>
          <w:szCs w:val="26"/>
          <w:lang w:eastAsia="en-US" w:bidi="en-US"/>
        </w:rPr>
        <w:t>Для совершенствования нормативно-правового, проектного и информационного развития транспортной инфраструктуры, направленного на достижение целевых показателей Программы, требуется актуализация документов территориального планирования: внесение изменений в Схему территориального планирования муниципального</w:t>
      </w:r>
      <w:r w:rsidRPr="00712504">
        <w:rPr>
          <w:rFonts w:ascii="Times New Roman" w:eastAsia="Calibri" w:hAnsi="Times New Roman" w:cs="Times New Roman"/>
          <w:sz w:val="24"/>
          <w:szCs w:val="24"/>
          <w:lang w:eastAsia="en-US" w:bidi="en-US"/>
        </w:rPr>
        <w:t xml:space="preserve"> </w:t>
      </w:r>
      <w:r w:rsidRPr="00712504">
        <w:rPr>
          <w:rFonts w:ascii="Times New Roman" w:eastAsia="Calibri" w:hAnsi="Times New Roman" w:cs="Times New Roman"/>
          <w:sz w:val="26"/>
          <w:szCs w:val="26"/>
          <w:lang w:eastAsia="en-US" w:bidi="en-US"/>
        </w:rPr>
        <w:t>района</w:t>
      </w:r>
      <w:r w:rsidRPr="00712504">
        <w:rPr>
          <w:rFonts w:ascii="Times New Roman" w:eastAsia="Calibri" w:hAnsi="Times New Roman" w:cs="Times New Roman"/>
          <w:bCs/>
          <w:sz w:val="26"/>
          <w:szCs w:val="26"/>
          <w:lang w:eastAsia="en-US" w:bidi="en-US"/>
        </w:rPr>
        <w:t xml:space="preserve"> «Агинский район» Забайкальского края (практически отсутствует достоверная информация по сельским поселениям и прогноз развития населения на четко зафиксированный расчетный срок), внесение изменений в Генеральный план </w:t>
      </w:r>
      <w:r w:rsidRPr="00712504">
        <w:rPr>
          <w:rFonts w:ascii="Times New Roman" w:eastAsia="Calibri" w:hAnsi="Times New Roman" w:cs="Times New Roman"/>
          <w:sz w:val="26"/>
          <w:szCs w:val="26"/>
          <w:lang w:eastAsia="en-US" w:bidi="en-US"/>
        </w:rPr>
        <w:t>сельского поселения «</w:t>
      </w:r>
      <w:proofErr w:type="spellStart"/>
      <w:r w:rsidRPr="00712504">
        <w:rPr>
          <w:rFonts w:ascii="Times New Roman" w:eastAsia="Calibri" w:hAnsi="Times New Roman" w:cs="Times New Roman"/>
          <w:sz w:val="26"/>
          <w:szCs w:val="26"/>
          <w:lang w:eastAsia="en-US" w:bidi="en-US"/>
        </w:rPr>
        <w:t>Амитхаша</w:t>
      </w:r>
      <w:proofErr w:type="spellEnd"/>
      <w:r w:rsidRPr="00712504">
        <w:rPr>
          <w:rFonts w:ascii="Times New Roman" w:eastAsia="Calibri" w:hAnsi="Times New Roman" w:cs="Times New Roman"/>
          <w:sz w:val="26"/>
          <w:szCs w:val="26"/>
          <w:lang w:eastAsia="en-US" w:bidi="en-US"/>
        </w:rPr>
        <w:t>».</w:t>
      </w:r>
      <w:proofErr w:type="gramEnd"/>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Управление Программой «</w:t>
      </w:r>
      <w:r w:rsidRPr="00712504">
        <w:rPr>
          <w:rFonts w:ascii="Times New Roman" w:eastAsia="Calibri" w:hAnsi="Times New Roman" w:cs="Times New Roman"/>
          <w:sz w:val="26"/>
          <w:szCs w:val="26"/>
          <w:shd w:val="clear" w:color="auto" w:fill="FFFFFF"/>
          <w:lang w:eastAsia="en-US" w:bidi="en-US"/>
        </w:rPr>
        <w:t xml:space="preserve">Комплексное развитие транспортной инфраструктуры </w:t>
      </w:r>
      <w:r w:rsidRPr="00712504">
        <w:rPr>
          <w:rFonts w:ascii="Times New Roman" w:eastAsia="Calibri" w:hAnsi="Times New Roman" w:cs="Times New Roman"/>
          <w:sz w:val="26"/>
          <w:szCs w:val="26"/>
          <w:lang w:eastAsia="en-US" w:bidi="en-US"/>
        </w:rPr>
        <w:t>сельского поселения «</w:t>
      </w:r>
      <w:proofErr w:type="spellStart"/>
      <w:r w:rsidRPr="00712504">
        <w:rPr>
          <w:rFonts w:ascii="Times New Roman" w:eastAsia="Calibri" w:hAnsi="Times New Roman" w:cs="Times New Roman"/>
          <w:sz w:val="26"/>
          <w:szCs w:val="26"/>
          <w:lang w:eastAsia="en-US" w:bidi="en-US"/>
        </w:rPr>
        <w:t>Амитхаша</w:t>
      </w:r>
      <w:proofErr w:type="spellEnd"/>
      <w:r w:rsidRPr="00712504">
        <w:rPr>
          <w:rFonts w:ascii="Times New Roman" w:eastAsia="Calibri" w:hAnsi="Times New Roman" w:cs="Times New Roman"/>
          <w:sz w:val="26"/>
          <w:szCs w:val="26"/>
          <w:lang w:eastAsia="en-US" w:bidi="en-US"/>
        </w:rPr>
        <w:t xml:space="preserve">» </w:t>
      </w:r>
      <w:r w:rsidRPr="00712504">
        <w:rPr>
          <w:rFonts w:ascii="Times New Roman" w:eastAsia="Calibri" w:hAnsi="Times New Roman" w:cs="Times New Roman"/>
          <w:bCs/>
          <w:sz w:val="26"/>
          <w:szCs w:val="26"/>
          <w:lang w:eastAsia="en-US" w:bidi="en-US"/>
        </w:rPr>
        <w:t>муниципального</w:t>
      </w:r>
      <w:r w:rsidRPr="00712504">
        <w:rPr>
          <w:rFonts w:ascii="Times New Roman" w:eastAsia="Calibri" w:hAnsi="Times New Roman" w:cs="Times New Roman"/>
          <w:sz w:val="24"/>
          <w:szCs w:val="24"/>
          <w:lang w:eastAsia="en-US" w:bidi="en-US"/>
        </w:rPr>
        <w:t xml:space="preserve"> </w:t>
      </w:r>
      <w:r w:rsidRPr="00712504">
        <w:rPr>
          <w:rFonts w:ascii="Times New Roman" w:eastAsia="Calibri" w:hAnsi="Times New Roman" w:cs="Times New Roman"/>
          <w:sz w:val="26"/>
          <w:szCs w:val="26"/>
          <w:lang w:eastAsia="en-US" w:bidi="en-US"/>
        </w:rPr>
        <w:t>района</w:t>
      </w:r>
      <w:r w:rsidRPr="00712504">
        <w:rPr>
          <w:rFonts w:ascii="Times New Roman" w:eastAsia="Calibri" w:hAnsi="Times New Roman" w:cs="Times New Roman"/>
          <w:bCs/>
          <w:sz w:val="26"/>
          <w:szCs w:val="26"/>
          <w:lang w:eastAsia="en-US" w:bidi="en-US"/>
        </w:rPr>
        <w:t xml:space="preserve"> «Агинский район» Забайкальского края» необходимо осуществлять на уровне сельского поселения при обязательной поддержке администрацией муниципального района «Агинский район».</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Организационная структура управления Программой базируется на существующей схеме исполнительной власти сельского поселения.</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Общее руководство Программой осуществляет Глава сельского поселения, в функции которого в рамках реализации Программы входит:</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определение приоритетов, постановка оперативных и краткосрочных целей Программы;</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bookmarkStart w:id="3" w:name="_GoBack"/>
      <w:bookmarkEnd w:id="3"/>
      <w:r w:rsidRPr="00712504">
        <w:rPr>
          <w:rFonts w:ascii="Times New Roman" w:eastAsia="Calibri" w:hAnsi="Times New Roman" w:cs="Times New Roman"/>
          <w:bCs/>
          <w:sz w:val="26"/>
          <w:szCs w:val="26"/>
          <w:lang w:eastAsia="en-US" w:bidi="en-US"/>
        </w:rPr>
        <w:t>- контроль за ходом реализации программы развития транспортной инфраструктуры сельского поселения;</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рассмотрение и утверждение предложений, связанных с корректировкой сроков, исполнителей и объемов ресурсов по мероприятиям Программы;</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-утверждение подпрограмм поселения и проектных решений по приоритетным направлениям Программы;</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Глава сельского поселения осуществляет следующие действия:</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рассматривает и утверждает план мероприятий, объемы их финансирования и сроки реализации;</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взаимодействует с районными и краевыми органами исполнительной власти по включению предложений сельского поселения в районные и краевые программы;</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xml:space="preserve">- </w:t>
      </w:r>
      <w:proofErr w:type="gramStart"/>
      <w:r w:rsidRPr="00712504">
        <w:rPr>
          <w:rFonts w:ascii="Times New Roman" w:eastAsia="Calibri" w:hAnsi="Times New Roman" w:cs="Times New Roman"/>
          <w:bCs/>
          <w:sz w:val="26"/>
          <w:szCs w:val="26"/>
          <w:lang w:eastAsia="en-US" w:bidi="en-US"/>
        </w:rPr>
        <w:t>контроль за</w:t>
      </w:r>
      <w:proofErr w:type="gramEnd"/>
      <w:r w:rsidRPr="00712504">
        <w:rPr>
          <w:rFonts w:ascii="Times New Roman" w:eastAsia="Calibri" w:hAnsi="Times New Roman" w:cs="Times New Roman"/>
          <w:bCs/>
          <w:sz w:val="26"/>
          <w:szCs w:val="26"/>
          <w:lang w:eastAsia="en-US" w:bidi="en-US"/>
        </w:rPr>
        <w:t xml:space="preserve"> выполнением годового плана действий и подготовка отчетов о его выполнении.</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Специалисты администрации сельского поселения осуществляет следующие функции:</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подготовка необходимой информации и проектных материалов по направлениям Программы;</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формирование бюджетных заявок на выделение средств из муниципального бюджета поселения;</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t>- подготовка предложений, связанных с корректировкой сроков, исполнителей и объемов ресурсов по мероприятиям Программы;</w:t>
      </w:r>
    </w:p>
    <w:p w:rsidR="00712504" w:rsidRPr="00712504" w:rsidRDefault="00712504" w:rsidP="00712504">
      <w:pPr>
        <w:spacing w:after="0" w:line="240" w:lineRule="auto"/>
        <w:ind w:firstLine="567"/>
        <w:jc w:val="both"/>
        <w:rPr>
          <w:rFonts w:ascii="Times New Roman" w:eastAsia="Calibri" w:hAnsi="Times New Roman" w:cs="Times New Roman"/>
          <w:bCs/>
          <w:sz w:val="26"/>
          <w:szCs w:val="26"/>
          <w:lang w:eastAsia="en-US" w:bidi="en-US"/>
        </w:rPr>
      </w:pPr>
      <w:r w:rsidRPr="00712504">
        <w:rPr>
          <w:rFonts w:ascii="Times New Roman" w:eastAsia="Calibri" w:hAnsi="Times New Roman" w:cs="Times New Roman"/>
          <w:bCs/>
          <w:sz w:val="26"/>
          <w:szCs w:val="26"/>
          <w:lang w:eastAsia="en-US" w:bidi="en-US"/>
        </w:rPr>
        <w:lastRenderedPageBreak/>
        <w:t>- прием заявок предприятий и организаций, участвующих в Программе, на получение поддержки для реализации разработанных ими мероприятий или инвестиционных проектов;</w:t>
      </w:r>
    </w:p>
    <w:p w:rsidR="00712504" w:rsidRPr="00B47CD0" w:rsidRDefault="00712504" w:rsidP="00712504">
      <w:pPr>
        <w:spacing w:after="0" w:line="240" w:lineRule="auto"/>
        <w:rPr>
          <w:rFonts w:ascii="Times New Roman" w:eastAsia="Calibri" w:hAnsi="Times New Roman" w:cs="Times New Roman"/>
          <w:b/>
          <w:bCs/>
          <w:sz w:val="28"/>
          <w:szCs w:val="28"/>
          <w:lang w:eastAsia="en-US" w:bidi="en-US"/>
        </w:rPr>
      </w:pPr>
      <w:r w:rsidRPr="00712504">
        <w:rPr>
          <w:rFonts w:ascii="Times New Roman" w:eastAsia="Times New Roman" w:hAnsi="Times New Roman" w:cs="Times New Roman"/>
          <w:bCs/>
          <w:sz w:val="26"/>
          <w:szCs w:val="26"/>
        </w:rPr>
        <w:t>- предварительное рассмотрение предложений и бизнес-планов, представленных участниками Программы для получения поддержки, на предмет экономической и социальной значимост</w:t>
      </w:r>
      <w:r>
        <w:rPr>
          <w:rFonts w:ascii="Times New Roman" w:eastAsia="Times New Roman" w:hAnsi="Times New Roman" w:cs="Times New Roman"/>
          <w:bCs/>
          <w:sz w:val="26"/>
          <w:szCs w:val="26"/>
        </w:rPr>
        <w:t>и.</w:t>
      </w:r>
    </w:p>
    <w:sectPr w:rsidR="00712504" w:rsidRPr="00B47CD0" w:rsidSect="004B2DE3">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4EF" w:rsidRDefault="00C574EF">
      <w:pPr>
        <w:spacing w:after="0" w:line="240" w:lineRule="auto"/>
      </w:pPr>
      <w:r>
        <w:separator/>
      </w:r>
    </w:p>
  </w:endnote>
  <w:endnote w:type="continuationSeparator" w:id="0">
    <w:p w:rsidR="00C574EF" w:rsidRDefault="00C57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638565"/>
      <w:docPartObj>
        <w:docPartGallery w:val="Page Numbers (Bottom of Page)"/>
        <w:docPartUnique/>
      </w:docPartObj>
    </w:sdtPr>
    <w:sdtEndPr>
      <w:rPr>
        <w:sz w:val="20"/>
        <w:szCs w:val="20"/>
      </w:rPr>
    </w:sdtEndPr>
    <w:sdtContent>
      <w:p w:rsidR="00712504" w:rsidRPr="00712504" w:rsidRDefault="00712504">
        <w:pPr>
          <w:pStyle w:val="af4"/>
          <w:jc w:val="center"/>
          <w:rPr>
            <w:sz w:val="20"/>
            <w:szCs w:val="20"/>
          </w:rPr>
        </w:pPr>
        <w:r w:rsidRPr="00712504">
          <w:rPr>
            <w:sz w:val="20"/>
            <w:szCs w:val="20"/>
          </w:rPr>
          <w:fldChar w:fldCharType="begin"/>
        </w:r>
        <w:r w:rsidRPr="00712504">
          <w:rPr>
            <w:sz w:val="20"/>
            <w:szCs w:val="20"/>
          </w:rPr>
          <w:instrText>PAGE   \* MERGEFORMAT</w:instrText>
        </w:r>
        <w:r w:rsidRPr="00712504">
          <w:rPr>
            <w:sz w:val="20"/>
            <w:szCs w:val="20"/>
          </w:rPr>
          <w:fldChar w:fldCharType="separate"/>
        </w:r>
        <w:r w:rsidR="006129AE">
          <w:rPr>
            <w:noProof/>
            <w:sz w:val="20"/>
            <w:szCs w:val="20"/>
          </w:rPr>
          <w:t>27</w:t>
        </w:r>
        <w:r w:rsidRPr="00712504">
          <w:rPr>
            <w:sz w:val="20"/>
            <w:szCs w:val="20"/>
          </w:rPr>
          <w:fldChar w:fldCharType="end"/>
        </w:r>
      </w:p>
    </w:sdtContent>
  </w:sdt>
  <w:p w:rsidR="00712504" w:rsidRDefault="0071250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4EF" w:rsidRDefault="00C574EF">
      <w:pPr>
        <w:spacing w:after="0" w:line="240" w:lineRule="auto"/>
      </w:pPr>
      <w:r>
        <w:separator/>
      </w:r>
    </w:p>
  </w:footnote>
  <w:footnote w:type="continuationSeparator" w:id="0">
    <w:p w:rsidR="00C574EF" w:rsidRDefault="00C574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6"/>
      <w:numFmt w:val="upperRoman"/>
      <w:lvlText w:val="%1."/>
      <w:lvlJc w:val="left"/>
      <w:pPr>
        <w:ind w:hanging="413"/>
      </w:pPr>
      <w:rPr>
        <w:rFonts w:ascii="Times New Roman" w:hAnsi="Times New Roman" w:cs="Times New Roman"/>
        <w:b/>
        <w:bCs/>
        <w:spacing w:val="-1"/>
        <w:w w:val="99"/>
        <w:sz w:val="24"/>
        <w:szCs w:val="24"/>
      </w:rPr>
    </w:lvl>
    <w:lvl w:ilvl="1">
      <w:start w:val="5"/>
      <w:numFmt w:val="upperRoman"/>
      <w:lvlText w:val="%2."/>
      <w:lvlJc w:val="left"/>
      <w:pPr>
        <w:ind w:hanging="360"/>
      </w:pPr>
      <w:rPr>
        <w:rFonts w:ascii="Times New Roman" w:hAnsi="Times New Roman" w:cs="Times New Roman"/>
        <w:b/>
        <w:bCs/>
        <w:spacing w:val="-1"/>
        <w:w w:val="99"/>
        <w:sz w:val="24"/>
        <w:szCs w:val="24"/>
      </w:rPr>
    </w:lvl>
    <w:lvl w:ilvl="2">
      <w:start w:val="1"/>
      <w:numFmt w:val="decimal"/>
      <w:lvlText w:val="%3."/>
      <w:lvlJc w:val="left"/>
      <w:pPr>
        <w:ind w:hanging="346"/>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7"/>
    <w:multiLevelType w:val="multilevel"/>
    <w:tmpl w:val="0000088A"/>
    <w:lvl w:ilvl="0">
      <w:numFmt w:val="bullet"/>
      <w:lvlText w:val="▪"/>
      <w:lvlJc w:val="left"/>
      <w:pPr>
        <w:ind w:hanging="207"/>
      </w:pPr>
      <w:rPr>
        <w:rFonts w:ascii="Times New Roman" w:hAnsi="Times New Roman" w:cs="Times New Roman"/>
        <w:b w:val="0"/>
        <w:bCs w:val="0"/>
        <w:w w:val="99"/>
        <w:sz w:val="24"/>
        <w:szCs w:val="24"/>
      </w:rPr>
    </w:lvl>
    <w:lvl w:ilvl="1">
      <w:numFmt w:val="bullet"/>
      <w:lvlText w:val="▪"/>
      <w:lvlJc w:val="left"/>
      <w:pPr>
        <w:ind w:hanging="202"/>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8"/>
    <w:multiLevelType w:val="multilevel"/>
    <w:tmpl w:val="0000088B"/>
    <w:lvl w:ilvl="0">
      <w:numFmt w:val="bullet"/>
      <w:lvlText w:val="▪"/>
      <w:lvlJc w:val="left"/>
      <w:pPr>
        <w:ind w:hanging="178"/>
      </w:pPr>
      <w:rPr>
        <w:rFonts w:ascii="Times New Roman" w:hAnsi="Times New Roman" w:cs="Times New Roman"/>
        <w:b w:val="0"/>
        <w:bCs w:val="0"/>
        <w:w w:val="99"/>
        <w:sz w:val="24"/>
        <w:szCs w:val="24"/>
      </w:rPr>
    </w:lvl>
    <w:lvl w:ilvl="1">
      <w:numFmt w:val="bullet"/>
      <w:lvlText w:val="▪"/>
      <w:lvlJc w:val="left"/>
      <w:pPr>
        <w:ind w:hanging="231"/>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207"/>
      </w:pPr>
      <w:rPr>
        <w:rFonts w:ascii="Times New Roman" w:hAnsi="Times New Roman"/>
        <w:b w:val="0"/>
        <w:w w:val="99"/>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49C0277"/>
    <w:multiLevelType w:val="hybridMultilevel"/>
    <w:tmpl w:val="6A802D16"/>
    <w:lvl w:ilvl="0" w:tplc="0F72E296">
      <w:start w:val="1"/>
      <w:numFmt w:val="bullet"/>
      <w:lvlText w:val="–"/>
      <w:lvlJc w:val="left"/>
      <w:pPr>
        <w:ind w:hanging="361"/>
      </w:pPr>
      <w:rPr>
        <w:rFonts w:ascii="Symbol" w:eastAsia="Symbol" w:hAnsi="Symbol" w:hint="default"/>
        <w:sz w:val="24"/>
        <w:szCs w:val="24"/>
      </w:rPr>
    </w:lvl>
    <w:lvl w:ilvl="1" w:tplc="401A98D8">
      <w:start w:val="1"/>
      <w:numFmt w:val="bullet"/>
      <w:lvlText w:val="•"/>
      <w:lvlJc w:val="left"/>
      <w:rPr>
        <w:rFonts w:hint="default"/>
      </w:rPr>
    </w:lvl>
    <w:lvl w:ilvl="2" w:tplc="12A470A0">
      <w:start w:val="1"/>
      <w:numFmt w:val="bullet"/>
      <w:lvlText w:val="•"/>
      <w:lvlJc w:val="left"/>
      <w:rPr>
        <w:rFonts w:hint="default"/>
      </w:rPr>
    </w:lvl>
    <w:lvl w:ilvl="3" w:tplc="10EA605E">
      <w:start w:val="1"/>
      <w:numFmt w:val="bullet"/>
      <w:lvlText w:val="•"/>
      <w:lvlJc w:val="left"/>
      <w:rPr>
        <w:rFonts w:hint="default"/>
      </w:rPr>
    </w:lvl>
    <w:lvl w:ilvl="4" w:tplc="4DC63722">
      <w:start w:val="1"/>
      <w:numFmt w:val="bullet"/>
      <w:lvlText w:val="•"/>
      <w:lvlJc w:val="left"/>
      <w:rPr>
        <w:rFonts w:hint="default"/>
      </w:rPr>
    </w:lvl>
    <w:lvl w:ilvl="5" w:tplc="900806FA">
      <w:start w:val="1"/>
      <w:numFmt w:val="bullet"/>
      <w:lvlText w:val="•"/>
      <w:lvlJc w:val="left"/>
      <w:rPr>
        <w:rFonts w:hint="default"/>
      </w:rPr>
    </w:lvl>
    <w:lvl w:ilvl="6" w:tplc="085ACD3E">
      <w:start w:val="1"/>
      <w:numFmt w:val="bullet"/>
      <w:lvlText w:val="•"/>
      <w:lvlJc w:val="left"/>
      <w:rPr>
        <w:rFonts w:hint="default"/>
      </w:rPr>
    </w:lvl>
    <w:lvl w:ilvl="7" w:tplc="41C20B0C">
      <w:start w:val="1"/>
      <w:numFmt w:val="bullet"/>
      <w:lvlText w:val="•"/>
      <w:lvlJc w:val="left"/>
      <w:rPr>
        <w:rFonts w:hint="default"/>
      </w:rPr>
    </w:lvl>
    <w:lvl w:ilvl="8" w:tplc="2A22CFB0">
      <w:start w:val="1"/>
      <w:numFmt w:val="bullet"/>
      <w:lvlText w:val="•"/>
      <w:lvlJc w:val="left"/>
      <w:rPr>
        <w:rFonts w:hint="default"/>
      </w:rPr>
    </w:lvl>
  </w:abstractNum>
  <w:abstractNum w:abstractNumId="5">
    <w:nsid w:val="05A12193"/>
    <w:multiLevelType w:val="hybridMultilevel"/>
    <w:tmpl w:val="78A82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2B35F3"/>
    <w:multiLevelType w:val="hybridMultilevel"/>
    <w:tmpl w:val="BAF02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BB6C57"/>
    <w:multiLevelType w:val="hybridMultilevel"/>
    <w:tmpl w:val="2280E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0FF4A49"/>
    <w:multiLevelType w:val="hybridMultilevel"/>
    <w:tmpl w:val="3D147C50"/>
    <w:lvl w:ilvl="0" w:tplc="77B24BE0">
      <w:start w:val="1"/>
      <w:numFmt w:val="decimal"/>
      <w:lvlText w:val="%1."/>
      <w:lvlJc w:val="left"/>
      <w:pPr>
        <w:ind w:left="112" w:hanging="334"/>
      </w:pPr>
      <w:rPr>
        <w:rFonts w:ascii="Times New Roman" w:eastAsia="Times New Roman" w:hAnsi="Times New Roman" w:cs="Times New Roman" w:hint="default"/>
        <w:w w:val="100"/>
        <w:sz w:val="28"/>
        <w:szCs w:val="28"/>
        <w:lang w:val="ru-RU" w:eastAsia="ru-RU" w:bidi="ru-RU"/>
      </w:rPr>
    </w:lvl>
    <w:lvl w:ilvl="1" w:tplc="4B6609F4">
      <w:start w:val="7"/>
      <w:numFmt w:val="decimal"/>
      <w:lvlText w:val="%2."/>
      <w:lvlJc w:val="left"/>
      <w:pPr>
        <w:ind w:left="1202" w:hanging="281"/>
        <w:jc w:val="right"/>
      </w:pPr>
      <w:rPr>
        <w:rFonts w:ascii="Times New Roman" w:eastAsia="Times New Roman" w:hAnsi="Times New Roman" w:cs="Times New Roman" w:hint="default"/>
        <w:b/>
        <w:bCs/>
        <w:spacing w:val="0"/>
        <w:w w:val="100"/>
        <w:sz w:val="28"/>
        <w:szCs w:val="28"/>
        <w:lang w:val="ru-RU" w:eastAsia="ru-RU" w:bidi="ru-RU"/>
      </w:rPr>
    </w:lvl>
    <w:lvl w:ilvl="2" w:tplc="36189748">
      <w:numFmt w:val="bullet"/>
      <w:lvlText w:val="•"/>
      <w:lvlJc w:val="left"/>
      <w:pPr>
        <w:ind w:left="2225" w:hanging="281"/>
      </w:pPr>
      <w:rPr>
        <w:rFonts w:hint="default"/>
        <w:lang w:val="ru-RU" w:eastAsia="ru-RU" w:bidi="ru-RU"/>
      </w:rPr>
    </w:lvl>
    <w:lvl w:ilvl="3" w:tplc="3466B578">
      <w:numFmt w:val="bullet"/>
      <w:lvlText w:val="•"/>
      <w:lvlJc w:val="left"/>
      <w:pPr>
        <w:ind w:left="3250" w:hanging="281"/>
      </w:pPr>
      <w:rPr>
        <w:rFonts w:hint="default"/>
        <w:lang w:val="ru-RU" w:eastAsia="ru-RU" w:bidi="ru-RU"/>
      </w:rPr>
    </w:lvl>
    <w:lvl w:ilvl="4" w:tplc="41AE1FCE">
      <w:numFmt w:val="bullet"/>
      <w:lvlText w:val="•"/>
      <w:lvlJc w:val="left"/>
      <w:pPr>
        <w:ind w:left="4275" w:hanging="281"/>
      </w:pPr>
      <w:rPr>
        <w:rFonts w:hint="default"/>
        <w:lang w:val="ru-RU" w:eastAsia="ru-RU" w:bidi="ru-RU"/>
      </w:rPr>
    </w:lvl>
    <w:lvl w:ilvl="5" w:tplc="620E1248">
      <w:numFmt w:val="bullet"/>
      <w:lvlText w:val="•"/>
      <w:lvlJc w:val="left"/>
      <w:pPr>
        <w:ind w:left="5300" w:hanging="281"/>
      </w:pPr>
      <w:rPr>
        <w:rFonts w:hint="default"/>
        <w:lang w:val="ru-RU" w:eastAsia="ru-RU" w:bidi="ru-RU"/>
      </w:rPr>
    </w:lvl>
    <w:lvl w:ilvl="6" w:tplc="CF428C62">
      <w:numFmt w:val="bullet"/>
      <w:lvlText w:val="•"/>
      <w:lvlJc w:val="left"/>
      <w:pPr>
        <w:ind w:left="6325" w:hanging="281"/>
      </w:pPr>
      <w:rPr>
        <w:rFonts w:hint="default"/>
        <w:lang w:val="ru-RU" w:eastAsia="ru-RU" w:bidi="ru-RU"/>
      </w:rPr>
    </w:lvl>
    <w:lvl w:ilvl="7" w:tplc="27346C64">
      <w:numFmt w:val="bullet"/>
      <w:lvlText w:val="•"/>
      <w:lvlJc w:val="left"/>
      <w:pPr>
        <w:ind w:left="7350" w:hanging="281"/>
      </w:pPr>
      <w:rPr>
        <w:rFonts w:hint="default"/>
        <w:lang w:val="ru-RU" w:eastAsia="ru-RU" w:bidi="ru-RU"/>
      </w:rPr>
    </w:lvl>
    <w:lvl w:ilvl="8" w:tplc="B414193A">
      <w:numFmt w:val="bullet"/>
      <w:lvlText w:val="•"/>
      <w:lvlJc w:val="left"/>
      <w:pPr>
        <w:ind w:left="8376" w:hanging="281"/>
      </w:pPr>
      <w:rPr>
        <w:rFonts w:hint="default"/>
        <w:lang w:val="ru-RU" w:eastAsia="ru-RU" w:bidi="ru-RU"/>
      </w:rPr>
    </w:lvl>
  </w:abstractNum>
  <w:abstractNum w:abstractNumId="9">
    <w:nsid w:val="18971967"/>
    <w:multiLevelType w:val="hybridMultilevel"/>
    <w:tmpl w:val="975C5106"/>
    <w:lvl w:ilvl="0" w:tplc="B02E71AC">
      <w:start w:val="1"/>
      <w:numFmt w:val="decimal"/>
      <w:lvlText w:val="%1."/>
      <w:lvlJc w:val="left"/>
      <w:pPr>
        <w:ind w:hanging="240"/>
        <w:jc w:val="right"/>
      </w:pPr>
      <w:rPr>
        <w:rFonts w:ascii="Times New Roman" w:eastAsia="Times New Roman" w:hAnsi="Times New Roman" w:hint="default"/>
        <w:sz w:val="24"/>
        <w:szCs w:val="24"/>
      </w:rPr>
    </w:lvl>
    <w:lvl w:ilvl="1" w:tplc="3EC4784C">
      <w:start w:val="1"/>
      <w:numFmt w:val="bullet"/>
      <w:lvlText w:val="•"/>
      <w:lvlJc w:val="left"/>
      <w:rPr>
        <w:rFonts w:hint="default"/>
      </w:rPr>
    </w:lvl>
    <w:lvl w:ilvl="2" w:tplc="5B94CAFC">
      <w:start w:val="1"/>
      <w:numFmt w:val="bullet"/>
      <w:lvlText w:val="•"/>
      <w:lvlJc w:val="left"/>
      <w:rPr>
        <w:rFonts w:hint="default"/>
      </w:rPr>
    </w:lvl>
    <w:lvl w:ilvl="3" w:tplc="D9F88372">
      <w:start w:val="1"/>
      <w:numFmt w:val="bullet"/>
      <w:lvlText w:val="•"/>
      <w:lvlJc w:val="left"/>
      <w:rPr>
        <w:rFonts w:hint="default"/>
      </w:rPr>
    </w:lvl>
    <w:lvl w:ilvl="4" w:tplc="11426CDC">
      <w:start w:val="1"/>
      <w:numFmt w:val="bullet"/>
      <w:lvlText w:val="•"/>
      <w:lvlJc w:val="left"/>
      <w:rPr>
        <w:rFonts w:hint="default"/>
      </w:rPr>
    </w:lvl>
    <w:lvl w:ilvl="5" w:tplc="C0EE099E">
      <w:start w:val="1"/>
      <w:numFmt w:val="bullet"/>
      <w:lvlText w:val="•"/>
      <w:lvlJc w:val="left"/>
      <w:rPr>
        <w:rFonts w:hint="default"/>
      </w:rPr>
    </w:lvl>
    <w:lvl w:ilvl="6" w:tplc="77568E4A">
      <w:start w:val="1"/>
      <w:numFmt w:val="bullet"/>
      <w:lvlText w:val="•"/>
      <w:lvlJc w:val="left"/>
      <w:rPr>
        <w:rFonts w:hint="default"/>
      </w:rPr>
    </w:lvl>
    <w:lvl w:ilvl="7" w:tplc="1FA2F30E">
      <w:start w:val="1"/>
      <w:numFmt w:val="bullet"/>
      <w:lvlText w:val="•"/>
      <w:lvlJc w:val="left"/>
      <w:rPr>
        <w:rFonts w:hint="default"/>
      </w:rPr>
    </w:lvl>
    <w:lvl w:ilvl="8" w:tplc="212AAE64">
      <w:start w:val="1"/>
      <w:numFmt w:val="bullet"/>
      <w:lvlText w:val="•"/>
      <w:lvlJc w:val="left"/>
      <w:rPr>
        <w:rFonts w:hint="default"/>
      </w:rPr>
    </w:lvl>
  </w:abstractNum>
  <w:abstractNum w:abstractNumId="10">
    <w:nsid w:val="1EEF0055"/>
    <w:multiLevelType w:val="hybridMultilevel"/>
    <w:tmpl w:val="C0A4F116"/>
    <w:lvl w:ilvl="0" w:tplc="768EB72C">
      <w:start w:val="1"/>
      <w:numFmt w:val="bullet"/>
      <w:lvlText w:val="–"/>
      <w:lvlJc w:val="left"/>
      <w:pPr>
        <w:ind w:hanging="361"/>
      </w:pPr>
      <w:rPr>
        <w:rFonts w:ascii="Symbol" w:eastAsia="Symbol" w:hAnsi="Symbol" w:hint="default"/>
        <w:w w:val="91"/>
        <w:sz w:val="24"/>
        <w:szCs w:val="24"/>
      </w:rPr>
    </w:lvl>
    <w:lvl w:ilvl="1" w:tplc="B8401520">
      <w:start w:val="1"/>
      <w:numFmt w:val="bullet"/>
      <w:lvlText w:val="•"/>
      <w:lvlJc w:val="left"/>
      <w:rPr>
        <w:rFonts w:hint="default"/>
      </w:rPr>
    </w:lvl>
    <w:lvl w:ilvl="2" w:tplc="B8AC1246">
      <w:start w:val="1"/>
      <w:numFmt w:val="bullet"/>
      <w:lvlText w:val="•"/>
      <w:lvlJc w:val="left"/>
      <w:rPr>
        <w:rFonts w:hint="default"/>
      </w:rPr>
    </w:lvl>
    <w:lvl w:ilvl="3" w:tplc="8C7E2404">
      <w:start w:val="1"/>
      <w:numFmt w:val="bullet"/>
      <w:lvlText w:val="•"/>
      <w:lvlJc w:val="left"/>
      <w:rPr>
        <w:rFonts w:hint="default"/>
      </w:rPr>
    </w:lvl>
    <w:lvl w:ilvl="4" w:tplc="1EA4E56A">
      <w:start w:val="1"/>
      <w:numFmt w:val="bullet"/>
      <w:lvlText w:val="•"/>
      <w:lvlJc w:val="left"/>
      <w:rPr>
        <w:rFonts w:hint="default"/>
      </w:rPr>
    </w:lvl>
    <w:lvl w:ilvl="5" w:tplc="AF5C1342">
      <w:start w:val="1"/>
      <w:numFmt w:val="bullet"/>
      <w:lvlText w:val="•"/>
      <w:lvlJc w:val="left"/>
      <w:rPr>
        <w:rFonts w:hint="default"/>
      </w:rPr>
    </w:lvl>
    <w:lvl w:ilvl="6" w:tplc="38FEE3BC">
      <w:start w:val="1"/>
      <w:numFmt w:val="bullet"/>
      <w:lvlText w:val="•"/>
      <w:lvlJc w:val="left"/>
      <w:rPr>
        <w:rFonts w:hint="default"/>
      </w:rPr>
    </w:lvl>
    <w:lvl w:ilvl="7" w:tplc="37B0AC4C">
      <w:start w:val="1"/>
      <w:numFmt w:val="bullet"/>
      <w:lvlText w:val="•"/>
      <w:lvlJc w:val="left"/>
      <w:rPr>
        <w:rFonts w:hint="default"/>
      </w:rPr>
    </w:lvl>
    <w:lvl w:ilvl="8" w:tplc="55EE1B5C">
      <w:start w:val="1"/>
      <w:numFmt w:val="bullet"/>
      <w:lvlText w:val="•"/>
      <w:lvlJc w:val="left"/>
      <w:rPr>
        <w:rFonts w:hint="default"/>
      </w:rPr>
    </w:lvl>
  </w:abstractNum>
  <w:abstractNum w:abstractNumId="11">
    <w:nsid w:val="2A4A07D6"/>
    <w:multiLevelType w:val="hybridMultilevel"/>
    <w:tmpl w:val="85CED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E865F5A"/>
    <w:multiLevelType w:val="hybridMultilevel"/>
    <w:tmpl w:val="974E1C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D1C744B"/>
    <w:multiLevelType w:val="hybridMultilevel"/>
    <w:tmpl w:val="6D98C3BC"/>
    <w:lvl w:ilvl="0" w:tplc="E7C86F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0A75DFF"/>
    <w:multiLevelType w:val="hybridMultilevel"/>
    <w:tmpl w:val="9DFC7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2F967BF"/>
    <w:multiLevelType w:val="multilevel"/>
    <w:tmpl w:val="C3368FE4"/>
    <w:lvl w:ilvl="0">
      <w:start w:val="2"/>
      <w:numFmt w:val="decimal"/>
      <w:lvlText w:val="%1"/>
      <w:lvlJc w:val="left"/>
      <w:pPr>
        <w:ind w:hanging="420"/>
      </w:pPr>
      <w:rPr>
        <w:rFonts w:hint="default"/>
      </w:rPr>
    </w:lvl>
    <w:lvl w:ilvl="1">
      <w:start w:val="3"/>
      <w:numFmt w:val="decimal"/>
      <w:lvlText w:val="%1.%2."/>
      <w:lvlJc w:val="left"/>
      <w:pPr>
        <w:ind w:hanging="42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nsid w:val="58A63318"/>
    <w:multiLevelType w:val="multilevel"/>
    <w:tmpl w:val="C4A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BE0619A"/>
    <w:multiLevelType w:val="hybridMultilevel"/>
    <w:tmpl w:val="50204936"/>
    <w:lvl w:ilvl="0" w:tplc="02D272E6">
      <w:numFmt w:val="bullet"/>
      <w:pStyle w:val="S"/>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A0129E"/>
    <w:multiLevelType w:val="hybridMultilevel"/>
    <w:tmpl w:val="C522440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547073A"/>
    <w:multiLevelType w:val="hybridMultilevel"/>
    <w:tmpl w:val="BDEED9D6"/>
    <w:lvl w:ilvl="0" w:tplc="A3BC0114">
      <w:start w:val="1"/>
      <w:numFmt w:val="bullet"/>
      <w:lvlText w:val="–"/>
      <w:lvlJc w:val="left"/>
      <w:pPr>
        <w:ind w:hanging="361"/>
      </w:pPr>
      <w:rPr>
        <w:rFonts w:ascii="Symbol" w:eastAsia="Symbol" w:hAnsi="Symbol" w:hint="default"/>
        <w:w w:val="91"/>
        <w:sz w:val="24"/>
        <w:szCs w:val="24"/>
      </w:rPr>
    </w:lvl>
    <w:lvl w:ilvl="1" w:tplc="CB900768">
      <w:start w:val="1"/>
      <w:numFmt w:val="bullet"/>
      <w:lvlText w:val="•"/>
      <w:lvlJc w:val="left"/>
      <w:rPr>
        <w:rFonts w:hint="default"/>
      </w:rPr>
    </w:lvl>
    <w:lvl w:ilvl="2" w:tplc="74F2CC6A">
      <w:start w:val="1"/>
      <w:numFmt w:val="bullet"/>
      <w:lvlText w:val="•"/>
      <w:lvlJc w:val="left"/>
      <w:rPr>
        <w:rFonts w:hint="default"/>
      </w:rPr>
    </w:lvl>
    <w:lvl w:ilvl="3" w:tplc="8FD427A0">
      <w:start w:val="1"/>
      <w:numFmt w:val="bullet"/>
      <w:lvlText w:val="•"/>
      <w:lvlJc w:val="left"/>
      <w:rPr>
        <w:rFonts w:hint="default"/>
      </w:rPr>
    </w:lvl>
    <w:lvl w:ilvl="4" w:tplc="89169FAC">
      <w:start w:val="1"/>
      <w:numFmt w:val="bullet"/>
      <w:lvlText w:val="•"/>
      <w:lvlJc w:val="left"/>
      <w:rPr>
        <w:rFonts w:hint="default"/>
      </w:rPr>
    </w:lvl>
    <w:lvl w:ilvl="5" w:tplc="FB3E1432">
      <w:start w:val="1"/>
      <w:numFmt w:val="bullet"/>
      <w:lvlText w:val="•"/>
      <w:lvlJc w:val="left"/>
      <w:rPr>
        <w:rFonts w:hint="default"/>
      </w:rPr>
    </w:lvl>
    <w:lvl w:ilvl="6" w:tplc="03CACB50">
      <w:start w:val="1"/>
      <w:numFmt w:val="bullet"/>
      <w:lvlText w:val="•"/>
      <w:lvlJc w:val="left"/>
      <w:rPr>
        <w:rFonts w:hint="default"/>
      </w:rPr>
    </w:lvl>
    <w:lvl w:ilvl="7" w:tplc="77C06454">
      <w:start w:val="1"/>
      <w:numFmt w:val="bullet"/>
      <w:lvlText w:val="•"/>
      <w:lvlJc w:val="left"/>
      <w:rPr>
        <w:rFonts w:hint="default"/>
      </w:rPr>
    </w:lvl>
    <w:lvl w:ilvl="8" w:tplc="64908356">
      <w:start w:val="1"/>
      <w:numFmt w:val="bullet"/>
      <w:lvlText w:val="•"/>
      <w:lvlJc w:val="left"/>
      <w:rPr>
        <w:rFonts w:hint="default"/>
      </w:rPr>
    </w:lvl>
  </w:abstractNum>
  <w:abstractNum w:abstractNumId="20">
    <w:nsid w:val="75D00B6A"/>
    <w:multiLevelType w:val="hybridMultilevel"/>
    <w:tmpl w:val="3D64B9C0"/>
    <w:lvl w:ilvl="0" w:tplc="2A94C5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EA6345"/>
    <w:multiLevelType w:val="hybridMultilevel"/>
    <w:tmpl w:val="306602CE"/>
    <w:lvl w:ilvl="0" w:tplc="D5A84732">
      <w:start w:val="1"/>
      <w:numFmt w:val="bullet"/>
      <w:lvlText w:val=""/>
      <w:lvlJc w:val="left"/>
      <w:pPr>
        <w:ind w:left="644"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BD455EC"/>
    <w:multiLevelType w:val="hybridMultilevel"/>
    <w:tmpl w:val="21A06B3C"/>
    <w:lvl w:ilvl="0" w:tplc="68F62E16">
      <w:start w:val="1"/>
      <w:numFmt w:val="bullet"/>
      <w:lvlText w:val="–"/>
      <w:lvlJc w:val="left"/>
      <w:pPr>
        <w:ind w:hanging="538"/>
      </w:pPr>
      <w:rPr>
        <w:rFonts w:ascii="Symbol" w:eastAsia="Symbol" w:hAnsi="Symbol" w:hint="default"/>
        <w:w w:val="91"/>
        <w:sz w:val="24"/>
        <w:szCs w:val="24"/>
      </w:rPr>
    </w:lvl>
    <w:lvl w:ilvl="1" w:tplc="80327E52">
      <w:start w:val="1"/>
      <w:numFmt w:val="bullet"/>
      <w:lvlText w:val="•"/>
      <w:lvlJc w:val="left"/>
      <w:rPr>
        <w:rFonts w:hint="default"/>
      </w:rPr>
    </w:lvl>
    <w:lvl w:ilvl="2" w:tplc="A4B8A19A">
      <w:start w:val="1"/>
      <w:numFmt w:val="bullet"/>
      <w:lvlText w:val="•"/>
      <w:lvlJc w:val="left"/>
      <w:rPr>
        <w:rFonts w:hint="default"/>
      </w:rPr>
    </w:lvl>
    <w:lvl w:ilvl="3" w:tplc="222079CE">
      <w:start w:val="1"/>
      <w:numFmt w:val="bullet"/>
      <w:lvlText w:val="•"/>
      <w:lvlJc w:val="left"/>
      <w:rPr>
        <w:rFonts w:hint="default"/>
      </w:rPr>
    </w:lvl>
    <w:lvl w:ilvl="4" w:tplc="6C58EA58">
      <w:start w:val="1"/>
      <w:numFmt w:val="bullet"/>
      <w:lvlText w:val="•"/>
      <w:lvlJc w:val="left"/>
      <w:rPr>
        <w:rFonts w:hint="default"/>
      </w:rPr>
    </w:lvl>
    <w:lvl w:ilvl="5" w:tplc="BC7429D0">
      <w:start w:val="1"/>
      <w:numFmt w:val="bullet"/>
      <w:lvlText w:val="•"/>
      <w:lvlJc w:val="left"/>
      <w:rPr>
        <w:rFonts w:hint="default"/>
      </w:rPr>
    </w:lvl>
    <w:lvl w:ilvl="6" w:tplc="98F43A12">
      <w:start w:val="1"/>
      <w:numFmt w:val="bullet"/>
      <w:lvlText w:val="•"/>
      <w:lvlJc w:val="left"/>
      <w:rPr>
        <w:rFonts w:hint="default"/>
      </w:rPr>
    </w:lvl>
    <w:lvl w:ilvl="7" w:tplc="46F0BCE4">
      <w:start w:val="1"/>
      <w:numFmt w:val="bullet"/>
      <w:lvlText w:val="•"/>
      <w:lvlJc w:val="left"/>
      <w:rPr>
        <w:rFonts w:hint="default"/>
      </w:rPr>
    </w:lvl>
    <w:lvl w:ilvl="8" w:tplc="060C5EA8">
      <w:start w:val="1"/>
      <w:numFmt w:val="bullet"/>
      <w:lvlText w:val="•"/>
      <w:lvlJc w:val="left"/>
      <w:rPr>
        <w:rFonts w:hint="default"/>
      </w:rPr>
    </w:lvl>
  </w:abstractNum>
  <w:num w:numId="1">
    <w:abstractNumId w:val="16"/>
  </w:num>
  <w:num w:numId="2">
    <w:abstractNumId w:val="22"/>
  </w:num>
  <w:num w:numId="3">
    <w:abstractNumId w:val="6"/>
  </w:num>
  <w:num w:numId="4">
    <w:abstractNumId w:val="7"/>
  </w:num>
  <w:num w:numId="5">
    <w:abstractNumId w:val="11"/>
  </w:num>
  <w:num w:numId="6">
    <w:abstractNumId w:val="14"/>
  </w:num>
  <w:num w:numId="7">
    <w:abstractNumId w:val="15"/>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8"/>
  </w:num>
  <w:num w:numId="13">
    <w:abstractNumId w:val="4"/>
  </w:num>
  <w:num w:numId="14">
    <w:abstractNumId w:val="19"/>
  </w:num>
  <w:num w:numId="15">
    <w:abstractNumId w:val="10"/>
  </w:num>
  <w:num w:numId="16">
    <w:abstractNumId w:val="9"/>
  </w:num>
  <w:num w:numId="17">
    <w:abstractNumId w:val="1"/>
  </w:num>
  <w:num w:numId="18">
    <w:abstractNumId w:val="0"/>
  </w:num>
  <w:num w:numId="19">
    <w:abstractNumId w:val="2"/>
  </w:num>
  <w:num w:numId="20">
    <w:abstractNumId w:val="3"/>
  </w:num>
  <w:num w:numId="21">
    <w:abstractNumId w:val="17"/>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61"/>
    <w:rsid w:val="00017023"/>
    <w:rsid w:val="0005089E"/>
    <w:rsid w:val="000B2728"/>
    <w:rsid w:val="000C5CB7"/>
    <w:rsid w:val="000C5E17"/>
    <w:rsid w:val="000D6BF9"/>
    <w:rsid w:val="0010785E"/>
    <w:rsid w:val="00124FEB"/>
    <w:rsid w:val="001353AB"/>
    <w:rsid w:val="00157112"/>
    <w:rsid w:val="00164294"/>
    <w:rsid w:val="00197AE5"/>
    <w:rsid w:val="001A4729"/>
    <w:rsid w:val="001B1AA0"/>
    <w:rsid w:val="001C7C2A"/>
    <w:rsid w:val="001D2D7B"/>
    <w:rsid w:val="001D4228"/>
    <w:rsid w:val="001F6619"/>
    <w:rsid w:val="002259CD"/>
    <w:rsid w:val="00235D45"/>
    <w:rsid w:val="0028289C"/>
    <w:rsid w:val="00283AE9"/>
    <w:rsid w:val="002B14FF"/>
    <w:rsid w:val="00302BD8"/>
    <w:rsid w:val="0032602F"/>
    <w:rsid w:val="0034324C"/>
    <w:rsid w:val="00343B00"/>
    <w:rsid w:val="00360D24"/>
    <w:rsid w:val="00367768"/>
    <w:rsid w:val="003A09D6"/>
    <w:rsid w:val="00434959"/>
    <w:rsid w:val="004367A6"/>
    <w:rsid w:val="004372AD"/>
    <w:rsid w:val="00445B90"/>
    <w:rsid w:val="00471586"/>
    <w:rsid w:val="00485FAD"/>
    <w:rsid w:val="004905EB"/>
    <w:rsid w:val="004B2DE3"/>
    <w:rsid w:val="004D23D1"/>
    <w:rsid w:val="004D3323"/>
    <w:rsid w:val="004E304E"/>
    <w:rsid w:val="00505033"/>
    <w:rsid w:val="00574E10"/>
    <w:rsid w:val="005816C1"/>
    <w:rsid w:val="005A36A6"/>
    <w:rsid w:val="005A7568"/>
    <w:rsid w:val="005F4040"/>
    <w:rsid w:val="006129AE"/>
    <w:rsid w:val="00627495"/>
    <w:rsid w:val="00627A2A"/>
    <w:rsid w:val="00636806"/>
    <w:rsid w:val="006A5992"/>
    <w:rsid w:val="006D2892"/>
    <w:rsid w:val="006E7C75"/>
    <w:rsid w:val="00703361"/>
    <w:rsid w:val="00712504"/>
    <w:rsid w:val="00726F7D"/>
    <w:rsid w:val="0077311C"/>
    <w:rsid w:val="0077757B"/>
    <w:rsid w:val="007A7F09"/>
    <w:rsid w:val="007B4298"/>
    <w:rsid w:val="00802D75"/>
    <w:rsid w:val="00803657"/>
    <w:rsid w:val="00841E20"/>
    <w:rsid w:val="008527C4"/>
    <w:rsid w:val="00857094"/>
    <w:rsid w:val="00863B8F"/>
    <w:rsid w:val="00891438"/>
    <w:rsid w:val="0089657E"/>
    <w:rsid w:val="009163D8"/>
    <w:rsid w:val="00931190"/>
    <w:rsid w:val="009340F3"/>
    <w:rsid w:val="009437D0"/>
    <w:rsid w:val="00955A34"/>
    <w:rsid w:val="009817E7"/>
    <w:rsid w:val="009867F3"/>
    <w:rsid w:val="009B6368"/>
    <w:rsid w:val="009D5F6E"/>
    <w:rsid w:val="00A03CB3"/>
    <w:rsid w:val="00A3134B"/>
    <w:rsid w:val="00A40BBE"/>
    <w:rsid w:val="00A42859"/>
    <w:rsid w:val="00A636AD"/>
    <w:rsid w:val="00A8375F"/>
    <w:rsid w:val="00A943F5"/>
    <w:rsid w:val="00AA0C89"/>
    <w:rsid w:val="00AD2743"/>
    <w:rsid w:val="00B044BA"/>
    <w:rsid w:val="00B15A9E"/>
    <w:rsid w:val="00B47CD0"/>
    <w:rsid w:val="00B618FC"/>
    <w:rsid w:val="00B735DA"/>
    <w:rsid w:val="00B91F11"/>
    <w:rsid w:val="00BA54F0"/>
    <w:rsid w:val="00BE582C"/>
    <w:rsid w:val="00BE74DE"/>
    <w:rsid w:val="00C20197"/>
    <w:rsid w:val="00C22B7D"/>
    <w:rsid w:val="00C36C05"/>
    <w:rsid w:val="00C574EF"/>
    <w:rsid w:val="00C57793"/>
    <w:rsid w:val="00CE3AC8"/>
    <w:rsid w:val="00CE51D5"/>
    <w:rsid w:val="00D42972"/>
    <w:rsid w:val="00D531CB"/>
    <w:rsid w:val="00D6138D"/>
    <w:rsid w:val="00D82F38"/>
    <w:rsid w:val="00DD2EAB"/>
    <w:rsid w:val="00DE50D7"/>
    <w:rsid w:val="00DF5598"/>
    <w:rsid w:val="00E21F32"/>
    <w:rsid w:val="00E849A2"/>
    <w:rsid w:val="00E86192"/>
    <w:rsid w:val="00E9198F"/>
    <w:rsid w:val="00ED6D0C"/>
    <w:rsid w:val="00F12111"/>
    <w:rsid w:val="00F81840"/>
    <w:rsid w:val="00F93897"/>
    <w:rsid w:val="00FD67D1"/>
    <w:rsid w:val="00FF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uiPriority w:val="1"/>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uiPriority w:val="1"/>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712504"/>
  </w:style>
  <w:style w:type="table" w:customStyle="1" w:styleId="TableGridReport2">
    <w:name w:val="Table Grid Report2"/>
    <w:basedOn w:val="a1"/>
    <w:next w:val="a8"/>
    <w:uiPriority w:val="59"/>
    <w:rsid w:val="00712504"/>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12504"/>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uiPriority w:val="1"/>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uiPriority w:val="1"/>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712504"/>
  </w:style>
  <w:style w:type="table" w:customStyle="1" w:styleId="TableGridReport2">
    <w:name w:val="Table Grid Report2"/>
    <w:basedOn w:val="a1"/>
    <w:next w:val="a8"/>
    <w:uiPriority w:val="59"/>
    <w:rsid w:val="00712504"/>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12504"/>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4356">
      <w:bodyDiv w:val="1"/>
      <w:marLeft w:val="0"/>
      <w:marRight w:val="0"/>
      <w:marTop w:val="0"/>
      <w:marBottom w:val="0"/>
      <w:divBdr>
        <w:top w:val="none" w:sz="0" w:space="0" w:color="auto"/>
        <w:left w:val="none" w:sz="0" w:space="0" w:color="auto"/>
        <w:bottom w:val="none" w:sz="0" w:space="0" w:color="auto"/>
        <w:right w:val="none" w:sz="0" w:space="0" w:color="auto"/>
      </w:divBdr>
    </w:div>
    <w:div w:id="1925451320">
      <w:bodyDiv w:val="1"/>
      <w:marLeft w:val="0"/>
      <w:marRight w:val="0"/>
      <w:marTop w:val="0"/>
      <w:marBottom w:val="0"/>
      <w:divBdr>
        <w:top w:val="none" w:sz="0" w:space="0" w:color="auto"/>
        <w:left w:val="none" w:sz="0" w:space="0" w:color="auto"/>
        <w:bottom w:val="none" w:sz="0" w:space="0" w:color="auto"/>
        <w:right w:val="none" w:sz="0" w:space="0" w:color="auto"/>
      </w:divBdr>
    </w:div>
    <w:div w:id="1945921044">
      <w:bodyDiv w:val="1"/>
      <w:marLeft w:val="0"/>
      <w:marRight w:val="0"/>
      <w:marTop w:val="0"/>
      <w:marBottom w:val="0"/>
      <w:divBdr>
        <w:top w:val="none" w:sz="0" w:space="0" w:color="auto"/>
        <w:left w:val="none" w:sz="0" w:space="0" w:color="auto"/>
        <w:bottom w:val="none" w:sz="0" w:space="0" w:color="auto"/>
        <w:right w:val="none" w:sz="0" w:space="0" w:color="auto"/>
      </w:divBdr>
    </w:div>
    <w:div w:id="20934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ru.wikipedia.org/wiki/%D0%92%D0%BE%D0%B4%D0%BD%D0%BE%D1%81%D1%82%D1%8C"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E%D0%BD%D0%BE%D0%BD"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New\Desktop\&#1040;&#1075;&#1080;&#1085;&#1089;&#1082;&#1080;&#1081;%20&#1088;&#1072;&#1081;&#1086;&#1085;%207%20&#1043;&#1055;\&#1076;&#1080;&#1072;&#1075;&#1088;&#1072;&#1084;&#1084;&#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ew\Desktop\&#1040;&#1075;&#1080;&#1085;&#1089;&#1082;&#1080;&#1081;%20&#1088;&#1072;&#1081;&#1086;&#1085;%207%20&#1043;&#1055;\&#1076;&#1080;&#1072;&#1075;&#1088;&#1072;&#1084;&#1084;&#109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2225" cap="rnd" cmpd="sng" algn="ctr">
              <a:solidFill>
                <a:schemeClr val="accent1">
                  <a:tint val="77000"/>
                </a:schemeClr>
              </a:solidFill>
              <a:round/>
            </a:ln>
            <a:effectLst/>
          </c:spPr>
          <c:marker>
            <c:symbol val="none"/>
          </c:marker>
          <c:dLbls>
            <c:dLbl>
              <c:idx val="0"/>
              <c:layout>
                <c:manualLayout>
                  <c:x val="-5.1108841057268879E-2"/>
                  <c:y val="-3.70370370370370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9D-4122-96EF-60C11C060371}"/>
                </c:ext>
              </c:extLst>
            </c:dLbl>
            <c:dLbl>
              <c:idx val="1"/>
              <c:layout>
                <c:manualLayout>
                  <c:x val="-5.387148111441855E-2"/>
                  <c:y val="-4.62962962962963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9D-4122-96EF-60C11C060371}"/>
                </c:ext>
              </c:extLst>
            </c:dLbl>
            <c:dLbl>
              <c:idx val="2"/>
              <c:layout>
                <c:manualLayout>
                  <c:x val="-5.1108841057268976E-2"/>
                  <c:y val="4.16666666666666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9D-4122-96EF-60C11C060371}"/>
                </c:ext>
              </c:extLst>
            </c:dLbl>
            <c:dLbl>
              <c:idx val="3"/>
              <c:layout>
                <c:manualLayout>
                  <c:x val="-4.0058498359383375E-2"/>
                  <c:y val="-3.24074074074074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9D-4122-96EF-60C11C060371}"/>
                </c:ext>
              </c:extLst>
            </c:dLbl>
            <c:dLbl>
              <c:idx val="4"/>
              <c:layout>
                <c:manualLayout>
                  <c:x val="-4.0058498359383375E-2"/>
                  <c:y val="4.16666666666666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9D-4122-96EF-60C11C060371}"/>
                </c:ext>
              </c:extLst>
            </c:dLbl>
            <c:dLbl>
              <c:idx val="5"/>
              <c:layout>
                <c:manualLayout>
                  <c:x val="-5.3871481114418668E-2"/>
                  <c:y val="-3.24074074074074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9D-4122-96EF-60C11C060371}"/>
                </c:ext>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tint val="77000"/>
                  </a:schemeClr>
                </a:solidFill>
              </a:ln>
              <a:effectLst/>
            </c:spPr>
            <c:trendlineType val="linear"/>
            <c:dispRSqr val="0"/>
            <c:dispEq val="0"/>
          </c:trendline>
          <c:cat>
            <c:numRef>
              <c:f>'2 нп (2)'!$F$5:$K$5</c:f>
              <c:numCache>
                <c:formatCode>General</c:formatCode>
                <c:ptCount val="6"/>
                <c:pt idx="0">
                  <c:v>2017</c:v>
                </c:pt>
                <c:pt idx="1">
                  <c:v>2018</c:v>
                </c:pt>
                <c:pt idx="2">
                  <c:v>2019</c:v>
                </c:pt>
                <c:pt idx="3">
                  <c:v>2020</c:v>
                </c:pt>
                <c:pt idx="4">
                  <c:v>2021</c:v>
                </c:pt>
                <c:pt idx="5">
                  <c:v>2022</c:v>
                </c:pt>
              </c:numCache>
            </c:numRef>
          </c:cat>
          <c:val>
            <c:numRef>
              <c:f>'2 нп (2)'!$F$8:$K$8</c:f>
              <c:numCache>
                <c:formatCode>General</c:formatCode>
                <c:ptCount val="6"/>
                <c:pt idx="0">
                  <c:v>3006</c:v>
                </c:pt>
                <c:pt idx="1">
                  <c:v>3023</c:v>
                </c:pt>
                <c:pt idx="2">
                  <c:v>3016</c:v>
                </c:pt>
                <c:pt idx="3">
                  <c:v>3074</c:v>
                </c:pt>
                <c:pt idx="4">
                  <c:v>3110</c:v>
                </c:pt>
                <c:pt idx="5">
                  <c:v>3373</c:v>
                </c:pt>
              </c:numCache>
            </c:numRef>
          </c:val>
          <c:smooth val="0"/>
          <c:extLst xmlns:c16r2="http://schemas.microsoft.com/office/drawing/2015/06/chart">
            <c:ext xmlns:c16="http://schemas.microsoft.com/office/drawing/2014/chart" uri="{C3380CC4-5D6E-409C-BE32-E72D297353CC}">
              <c16:uniqueId val="{00000007-5B9D-4122-96EF-60C11C060371}"/>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72900096"/>
        <c:axId val="272901632"/>
      </c:lineChart>
      <c:dateAx>
        <c:axId val="2729000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272901632"/>
        <c:crosses val="autoZero"/>
        <c:auto val="0"/>
        <c:lblOffset val="100"/>
        <c:baseTimeUnit val="days"/>
      </c:dateAx>
      <c:valAx>
        <c:axId val="272901632"/>
        <c:scaling>
          <c:orientation val="minMax"/>
        </c:scaling>
        <c:delete val="0"/>
        <c:axPos val="l"/>
        <c:title>
          <c:tx>
            <c:rich>
              <a:bodyPr rot="-5400000" vert="horz"/>
              <a:lstStyle/>
              <a:p>
                <a:pPr>
                  <a:defRPr b="0"/>
                </a:pPr>
                <a:r>
                  <a:rPr lang="ru-RU" sz="1200" b="0"/>
                  <a:t>Численность населения, чел</a:t>
                </a:r>
                <a:r>
                  <a:rPr lang="ru-RU" b="0"/>
                  <a:t>.</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7290009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амитхаша!$S$68</c:f>
              <c:strCache>
                <c:ptCount val="1"/>
                <c:pt idx="0">
                  <c:v>моложе трудоспособного возраста </c:v>
                </c:pt>
              </c:strCache>
            </c:strRef>
          </c:tx>
          <c:spPr>
            <a:solidFill>
              <a:schemeClr val="accent1">
                <a:shade val="58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амитхаша!$S$70:$S$72</c:f>
              <c:numCache>
                <c:formatCode>0.0</c:formatCode>
                <c:ptCount val="3"/>
                <c:pt idx="0">
                  <c:v>29.1</c:v>
                </c:pt>
                <c:pt idx="1">
                  <c:v>29</c:v>
                </c:pt>
                <c:pt idx="2">
                  <c:v>26.8</c:v>
                </c:pt>
              </c:numCache>
            </c:numRef>
          </c:val>
          <c:extLst xmlns:c16r2="http://schemas.microsoft.com/office/drawing/2015/06/chart">
            <c:ext xmlns:c16="http://schemas.microsoft.com/office/drawing/2014/chart" uri="{C3380CC4-5D6E-409C-BE32-E72D297353CC}">
              <c16:uniqueId val="{00000000-4ED9-4E08-BA84-DE79304C11D3}"/>
            </c:ext>
          </c:extLst>
        </c:ser>
        <c:ser>
          <c:idx val="1"/>
          <c:order val="1"/>
          <c:tx>
            <c:strRef>
              <c:f>амитхаша!$T$68</c:f>
              <c:strCache>
                <c:ptCount val="1"/>
                <c:pt idx="0">
                  <c:v>трудоспособного возраста </c:v>
                </c:pt>
              </c:strCache>
            </c:strRef>
          </c:tx>
          <c:spPr>
            <a:solidFill>
              <a:schemeClr val="accent1">
                <a:shade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амитхаша!$T$70:$T$72</c:f>
              <c:numCache>
                <c:formatCode>0.0</c:formatCode>
                <c:ptCount val="3"/>
                <c:pt idx="0">
                  <c:v>49.8</c:v>
                </c:pt>
                <c:pt idx="1">
                  <c:v>50.5</c:v>
                </c:pt>
                <c:pt idx="2">
                  <c:v>53.8</c:v>
                </c:pt>
              </c:numCache>
            </c:numRef>
          </c:val>
          <c:extLst xmlns:c16r2="http://schemas.microsoft.com/office/drawing/2015/06/chart">
            <c:ext xmlns:c16="http://schemas.microsoft.com/office/drawing/2014/chart" uri="{C3380CC4-5D6E-409C-BE32-E72D297353CC}">
              <c16:uniqueId val="{00000001-4ED9-4E08-BA84-DE79304C11D3}"/>
            </c:ext>
          </c:extLst>
        </c:ser>
        <c:ser>
          <c:idx val="2"/>
          <c:order val="2"/>
          <c:tx>
            <c:strRef>
              <c:f>амитхаша!$U$68</c:f>
              <c:strCache>
                <c:ptCount val="1"/>
                <c:pt idx="0">
                  <c:v>старше трудоспособного возраста</c:v>
                </c:pt>
              </c:strCache>
            </c:strRef>
          </c:tx>
          <c:spPr>
            <a:solidFill>
              <a:schemeClr val="accent1">
                <a:tint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амитхаша!$U$70:$U$72</c:f>
              <c:numCache>
                <c:formatCode>0.0</c:formatCode>
                <c:ptCount val="3"/>
                <c:pt idx="0">
                  <c:v>21.1</c:v>
                </c:pt>
                <c:pt idx="1">
                  <c:v>20.399999999999999</c:v>
                </c:pt>
                <c:pt idx="2">
                  <c:v>19.399999999999999</c:v>
                </c:pt>
              </c:numCache>
            </c:numRef>
          </c:val>
          <c:extLst xmlns:c16r2="http://schemas.microsoft.com/office/drawing/2015/06/chart">
            <c:ext xmlns:c16="http://schemas.microsoft.com/office/drawing/2014/chart" uri="{C3380CC4-5D6E-409C-BE32-E72D297353CC}">
              <c16:uniqueId val="{00000002-4ED9-4E08-BA84-DE79304C11D3}"/>
            </c:ext>
          </c:extLst>
        </c:ser>
        <c:dLbls>
          <c:showLegendKey val="0"/>
          <c:showVal val="0"/>
          <c:showCatName val="0"/>
          <c:showSerName val="0"/>
          <c:showPercent val="0"/>
          <c:showBubbleSize val="0"/>
        </c:dLbls>
        <c:gapWidth val="55"/>
        <c:overlap val="100"/>
        <c:axId val="273122432"/>
        <c:axId val="273123968"/>
      </c:barChart>
      <c:lineChart>
        <c:grouping val="standard"/>
        <c:varyColors val="0"/>
        <c:ser>
          <c:idx val="3"/>
          <c:order val="3"/>
          <c:tx>
            <c:strRef>
              <c:f>амитхаша!$V$68</c:f>
              <c:strCache>
                <c:ptCount val="1"/>
                <c:pt idx="0">
                  <c:v>нагрузка на трудоспособное</c:v>
                </c:pt>
              </c:strCache>
            </c:strRef>
          </c:tx>
          <c:spPr>
            <a:ln w="28575" cap="rnd">
              <a:solidFill>
                <a:schemeClr val="accent1">
                  <a:tint val="58000"/>
                </a:schemeClr>
              </a:solidFill>
              <a:round/>
            </a:ln>
            <a:effectLst/>
          </c:spPr>
          <c:marker>
            <c:symbol val="none"/>
          </c:marker>
          <c:dLbls>
            <c:dLbl>
              <c:idx val="0"/>
              <c:layout>
                <c:manualLayout>
                  <c:x val="-9.0208508794825143E-2"/>
                  <c:y val="5.749792297210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D9-4E08-BA84-DE79304C11D3}"/>
                </c:ext>
              </c:extLst>
            </c:dLbl>
            <c:dLbl>
              <c:idx val="1"/>
              <c:layout>
                <c:manualLayout>
                  <c:x val="-2.3658194356102905E-2"/>
                  <c:y val="3.21085467186504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D9-4E08-BA84-DE79304C11D3}"/>
                </c:ext>
              </c:extLst>
            </c:dLbl>
            <c:dLbl>
              <c:idx val="2"/>
              <c:layout>
                <c:manualLayout>
                  <c:x val="-1.0917988871675875E-16"/>
                  <c:y val="-6.0185185185185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ED9-4E08-BA84-DE79304C11D3}"/>
                </c:ext>
              </c:extLst>
            </c:dLbl>
            <c:spPr>
              <a:solidFill>
                <a:schemeClr val="accent5"/>
              </a:solidFill>
              <a:ln w="25400" cap="flat" cmpd="sng" algn="ctr">
                <a:solidFill>
                  <a:schemeClr val="accent5">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амитхаша!$R$70:$R$71</c:f>
              <c:strCache>
                <c:ptCount val="2"/>
                <c:pt idx="0">
                  <c:v>2020г.</c:v>
                </c:pt>
                <c:pt idx="1">
                  <c:v>2021г.</c:v>
                </c:pt>
              </c:strCache>
            </c:strRef>
          </c:cat>
          <c:val>
            <c:numRef>
              <c:f>амитхаша!$V$70:$V$72</c:f>
              <c:numCache>
                <c:formatCode>0</c:formatCode>
                <c:ptCount val="3"/>
                <c:pt idx="0">
                  <c:v>1530</c:v>
                </c:pt>
                <c:pt idx="1">
                  <c:v>1572</c:v>
                </c:pt>
                <c:pt idx="2">
                  <c:v>1814</c:v>
                </c:pt>
              </c:numCache>
            </c:numRef>
          </c:val>
          <c:smooth val="0"/>
          <c:extLst xmlns:c16r2="http://schemas.microsoft.com/office/drawing/2015/06/chart">
            <c:ext xmlns:c16="http://schemas.microsoft.com/office/drawing/2014/chart" uri="{C3380CC4-5D6E-409C-BE32-E72D297353CC}">
              <c16:uniqueId val="{00000006-4ED9-4E08-BA84-DE79304C11D3}"/>
            </c:ext>
          </c:extLst>
        </c:ser>
        <c:dLbls>
          <c:showLegendKey val="0"/>
          <c:showVal val="0"/>
          <c:showCatName val="0"/>
          <c:showSerName val="0"/>
          <c:showPercent val="0"/>
          <c:showBubbleSize val="0"/>
        </c:dLbls>
        <c:marker val="1"/>
        <c:smooth val="0"/>
        <c:axId val="273127296"/>
        <c:axId val="273125760"/>
      </c:lineChart>
      <c:catAx>
        <c:axId val="27312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73123968"/>
        <c:crosses val="autoZero"/>
        <c:auto val="1"/>
        <c:lblAlgn val="ctr"/>
        <c:lblOffset val="100"/>
        <c:noMultiLvlLbl val="0"/>
      </c:catAx>
      <c:valAx>
        <c:axId val="273123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273122432"/>
        <c:crosses val="autoZero"/>
        <c:crossBetween val="between"/>
      </c:valAx>
      <c:valAx>
        <c:axId val="273125760"/>
        <c:scaling>
          <c:orientation val="minMax"/>
        </c:scaling>
        <c:delete val="0"/>
        <c:axPos val="r"/>
        <c:numFmt formatCode="0" sourceLinked="1"/>
        <c:majorTickMark val="none"/>
        <c:minorTickMark val="none"/>
        <c:tickLblPos val="nextTo"/>
        <c:spPr>
          <a:noFill/>
          <a:ln>
            <a:noFill/>
          </a:ln>
          <a:effectLst/>
        </c:spPr>
        <c:txPr>
          <a:bodyPr rot="-60000000" vert="horz"/>
          <a:lstStyle/>
          <a:p>
            <a:pPr>
              <a:defRPr/>
            </a:pPr>
            <a:endParaRPr lang="ru-RU"/>
          </a:p>
        </c:txPr>
        <c:crossAx val="273127296"/>
        <c:crosses val="max"/>
        <c:crossBetween val="between"/>
      </c:valAx>
      <c:catAx>
        <c:axId val="273127296"/>
        <c:scaling>
          <c:orientation val="minMax"/>
        </c:scaling>
        <c:delete val="1"/>
        <c:axPos val="b"/>
        <c:numFmt formatCode="General" sourceLinked="1"/>
        <c:majorTickMark val="none"/>
        <c:minorTickMark val="none"/>
        <c:tickLblPos val="none"/>
        <c:crossAx val="273125760"/>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CC8160-BE44-49C7-86A4-C58B5158F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28</Pages>
  <Words>8392</Words>
  <Characters>47836</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PC-1</cp:lastModifiedBy>
  <cp:revision>19</cp:revision>
  <cp:lastPrinted>2022-05-12T05:11:00Z</cp:lastPrinted>
  <dcterms:created xsi:type="dcterms:W3CDTF">2023-07-07T01:11:00Z</dcterms:created>
  <dcterms:modified xsi:type="dcterms:W3CDTF">2024-02-26T04:38:00Z</dcterms:modified>
</cp:coreProperties>
</file>