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90" w:rsidRDefault="00FF3589" w:rsidP="00822F90">
      <w:pPr>
        <w:spacing w:line="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22F90">
        <w:rPr>
          <w:rFonts w:ascii="Times New Roman" w:hAnsi="Times New Roman"/>
          <w:b/>
          <w:sz w:val="28"/>
          <w:szCs w:val="28"/>
        </w:rPr>
        <w:t>ОВЕТ МУНИЦИПАЛЬНОГО РАЙОНА «АГИНСКИЙ РАЙОН»</w:t>
      </w:r>
    </w:p>
    <w:p w:rsidR="00822F90" w:rsidRDefault="00822F90" w:rsidP="00822F90">
      <w:pPr>
        <w:spacing w:line="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22F90" w:rsidRDefault="00822F90" w:rsidP="00822F90">
      <w:pPr>
        <w:spacing w:line="40" w:lineRule="atLeast"/>
        <w:rPr>
          <w:rFonts w:ascii="Times New Roman" w:hAnsi="Times New Roman"/>
          <w:b/>
          <w:sz w:val="28"/>
          <w:szCs w:val="28"/>
        </w:rPr>
      </w:pPr>
    </w:p>
    <w:p w:rsidR="00822F90" w:rsidRDefault="00822F90" w:rsidP="00822F90">
      <w:pPr>
        <w:spacing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июня 2024 года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FF35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FF3589">
        <w:rPr>
          <w:rFonts w:ascii="Times New Roman" w:hAnsi="Times New Roman"/>
          <w:sz w:val="28"/>
          <w:szCs w:val="28"/>
        </w:rPr>
        <w:t xml:space="preserve"> 235</w:t>
      </w:r>
    </w:p>
    <w:p w:rsidR="00822F90" w:rsidRDefault="00822F90" w:rsidP="00822F90">
      <w:pPr>
        <w:spacing w:line="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Агинское</w:t>
      </w:r>
    </w:p>
    <w:p w:rsidR="00822F90" w:rsidRDefault="00822F90" w:rsidP="00822F90">
      <w:pPr>
        <w:spacing w:line="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 «О размере и условиях оплаты труда муниципальных служащих муниципального района  «Агинский район», утвержденное решением Совета муниципального района «Агинский район» 31 мая 2022 года № 127</w:t>
      </w:r>
    </w:p>
    <w:p w:rsidR="00822F90" w:rsidRDefault="00822F90" w:rsidP="00FF3589">
      <w:pPr>
        <w:pStyle w:val="a4"/>
        <w:spacing w:line="20" w:lineRule="atLeast"/>
        <w:ind w:left="0" w:firstLine="709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i w:val="0"/>
          <w:color w:val="auto"/>
          <w:sz w:val="28"/>
          <w:szCs w:val="28"/>
        </w:rPr>
        <w:t>с  Законом Забайкальского края от 08 апреля 2024 года № 2330-ЗЗК «О внесении изменения в статью 9 Закона Забайкальского края Забайкальского края» «О муниципальной службе в Забайкальском крае» и признании утратившими силу отдельных положений Закона Забайкальского края «О порядке присвоения и сохранения классных чинов муниципальных служащих в Забайкальском крае» (Далее – Закон края № 2330-ЗЗК), согласно которому установлен нижний пороговый размер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надбавки для каждой группы должностей, где верхний предельный размер надбавки нижестоящей группы соответствует нижнему предельному размеру вышестоящей группы должностей,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Совет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муниципального района «Агинский район» </w:t>
      </w:r>
      <w:r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решил: </w:t>
      </w:r>
    </w:p>
    <w:p w:rsidR="00FF3589" w:rsidRDefault="00FF3589" w:rsidP="00FF3589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2F90" w:rsidRDefault="00822F90" w:rsidP="00FF3589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«О размере и условиях оплаты труда муниципальных служащих муниципального района  «Агинский район», утвержденное решением Совета муниципального района «Агинский район» 31 мая 2022 года № 127, следующие изменения:</w:t>
      </w:r>
    </w:p>
    <w:p w:rsidR="00822F90" w:rsidRDefault="00822F90" w:rsidP="00822F90">
      <w:pPr>
        <w:spacing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пункты 24.1, 24.2, 24.3, 24.4, 24.5  изложить в следующей редакции:</w:t>
      </w:r>
    </w:p>
    <w:p w:rsidR="00822F90" w:rsidRDefault="00822F90" w:rsidP="00822F90">
      <w:p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«24.1. по высшей группе должностей муниципальной службы – от 150 до 200 процентов должностного оклада;</w:t>
      </w:r>
    </w:p>
    <w:p w:rsidR="00822F90" w:rsidRDefault="00822F90" w:rsidP="00822F90">
      <w:p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 по главной группе должностей муниципальной службы – от 120 до 150 процентов должностного оклада;</w:t>
      </w:r>
    </w:p>
    <w:p w:rsidR="00822F90" w:rsidRDefault="00822F90" w:rsidP="00822F90">
      <w:p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 по ведущей группе должностей муниципальной службы – от 90 до 120 процентов должностного оклада;</w:t>
      </w:r>
    </w:p>
    <w:p w:rsidR="00822F90" w:rsidRDefault="00822F90" w:rsidP="00822F90">
      <w:p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 по старшей группе должностей муниципальной службы – от 60 до 90 процентов должностного оклада;</w:t>
      </w:r>
    </w:p>
    <w:p w:rsidR="00822F90" w:rsidRDefault="00822F90" w:rsidP="00822F90">
      <w:p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24.5. по младшей группе должностей муниципальной службы – от 30 до 60 процентов должностного оклада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822F90" w:rsidRDefault="00822F90" w:rsidP="00822F90">
      <w:pPr>
        <w:spacing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pStyle w:val="ConsNormal"/>
        <w:widowControl/>
        <w:autoSpaceDE w:val="0"/>
        <w:autoSpaceDN w:val="0"/>
        <w:adjustRightInd w:val="0"/>
        <w:snapToGrid/>
        <w:spacing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распространяется на правоотношения, возникшие с 01 </w:t>
      </w:r>
      <w:r w:rsidR="00FD4864">
        <w:rPr>
          <w:rFonts w:ascii="Times New Roman" w:hAnsi="Times New Roman" w:cs="Times New Roman"/>
          <w:sz w:val="28"/>
          <w:szCs w:val="28"/>
        </w:rPr>
        <w:t>июня 2024</w:t>
      </w:r>
      <w:r>
        <w:rPr>
          <w:rFonts w:ascii="Times New Roman" w:hAnsi="Times New Roman" w:cs="Times New Roman"/>
          <w:sz w:val="28"/>
          <w:szCs w:val="28"/>
        </w:rPr>
        <w:t xml:space="preserve"> года, и вступает в силу на следующий день со дня его официального  обнародования (опубликования).</w:t>
      </w:r>
    </w:p>
    <w:p w:rsidR="00822F90" w:rsidRDefault="00822F90" w:rsidP="00822F90">
      <w:pPr>
        <w:tabs>
          <w:tab w:val="left" w:pos="4186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tabs>
          <w:tab w:val="left" w:pos="4186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7E09D4" w:rsidP="00822F90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22F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22F90" w:rsidRDefault="00822F90" w:rsidP="00822F90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E09D4">
        <w:rPr>
          <w:rFonts w:ascii="Times New Roman" w:hAnsi="Times New Roman" w:cs="Times New Roman"/>
          <w:sz w:val="28"/>
          <w:szCs w:val="28"/>
        </w:rPr>
        <w:t>Н.В. Бабужапов</w:t>
      </w:r>
    </w:p>
    <w:p w:rsidR="00822F90" w:rsidRDefault="00822F90" w:rsidP="00822F90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tabs>
          <w:tab w:val="left" w:pos="4186"/>
        </w:tabs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22F90" w:rsidRDefault="00822F90" w:rsidP="00822F90">
      <w:pPr>
        <w:tabs>
          <w:tab w:val="left" w:pos="4186"/>
        </w:tabs>
        <w:spacing w:line="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Б.Б.</w:t>
      </w:r>
      <w:r w:rsidR="00FF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822F90" w:rsidRDefault="00822F90" w:rsidP="00822F90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F90" w:rsidRDefault="00822F90" w:rsidP="00822F90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05EA" w:rsidRPr="00822F90" w:rsidRDefault="003205EA" w:rsidP="00822F90">
      <w:pPr>
        <w:spacing w:line="40" w:lineRule="atLeast"/>
        <w:jc w:val="both"/>
      </w:pPr>
    </w:p>
    <w:p w:rsidR="00822F90" w:rsidRPr="00822F90" w:rsidRDefault="00822F90">
      <w:pPr>
        <w:spacing w:line="40" w:lineRule="atLeast"/>
        <w:jc w:val="both"/>
      </w:pPr>
    </w:p>
    <w:sectPr w:rsidR="00822F90" w:rsidRPr="00822F90" w:rsidSect="00822F9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E7471"/>
    <w:rsid w:val="0009643B"/>
    <w:rsid w:val="003205EA"/>
    <w:rsid w:val="004909A9"/>
    <w:rsid w:val="007908A6"/>
    <w:rsid w:val="007E09D4"/>
    <w:rsid w:val="00822F90"/>
    <w:rsid w:val="00B55172"/>
    <w:rsid w:val="00DB54E1"/>
    <w:rsid w:val="00DE7471"/>
    <w:rsid w:val="00FD4864"/>
    <w:rsid w:val="00FF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A6"/>
  </w:style>
  <w:style w:type="paragraph" w:styleId="4">
    <w:name w:val="heading 4"/>
    <w:basedOn w:val="a"/>
    <w:link w:val="40"/>
    <w:uiPriority w:val="9"/>
    <w:qFormat/>
    <w:rsid w:val="00DE7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74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E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7471"/>
    <w:rPr>
      <w:color w:val="0000FF"/>
      <w:u w:val="single"/>
    </w:rPr>
  </w:style>
  <w:style w:type="paragraph" w:customStyle="1" w:styleId="a4">
    <w:name w:val="Комментарий"/>
    <w:basedOn w:val="a"/>
    <w:next w:val="a"/>
    <w:rsid w:val="00822F9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6"/>
      <w:szCs w:val="16"/>
    </w:rPr>
  </w:style>
  <w:style w:type="paragraph" w:customStyle="1" w:styleId="ConsNormal">
    <w:name w:val="ConsNormal"/>
    <w:uiPriority w:val="99"/>
    <w:rsid w:val="00822F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2024-06-13T08:30:00Z</cp:lastPrinted>
  <dcterms:created xsi:type="dcterms:W3CDTF">2024-06-13T05:27:00Z</dcterms:created>
  <dcterms:modified xsi:type="dcterms:W3CDTF">2024-06-13T08:30:00Z</dcterms:modified>
</cp:coreProperties>
</file>