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CF" w:rsidRDefault="007B475D" w:rsidP="007B475D">
      <w:pPr>
        <w:ind w:firstLine="0"/>
        <w:jc w:val="center"/>
        <w:rPr>
          <w:b/>
        </w:rPr>
      </w:pPr>
      <w:bookmarkStart w:id="0" w:name="_Toc525549721"/>
      <w:r w:rsidRPr="00EB017A">
        <w:rPr>
          <w:b/>
        </w:rPr>
        <w:t>Совет муниципального района «Агинский район»</w:t>
      </w:r>
    </w:p>
    <w:p w:rsidR="007B475D" w:rsidRPr="00883294" w:rsidRDefault="007B475D" w:rsidP="00883294">
      <w:pPr>
        <w:ind w:firstLine="0"/>
        <w:rPr>
          <w:lang w:eastAsia="en-US"/>
        </w:rPr>
      </w:pPr>
    </w:p>
    <w:p w:rsidR="007409CF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 w:rsidRPr="00280872">
        <w:rPr>
          <w:rFonts w:cs="Arial"/>
          <w:b/>
          <w:bCs/>
          <w:sz w:val="24"/>
          <w:szCs w:val="16"/>
          <w:lang w:eastAsia="en-US"/>
        </w:rPr>
        <w:t>РЕШЕНИЕ</w:t>
      </w:r>
    </w:p>
    <w:p w:rsidR="00FD7B93" w:rsidRPr="00280872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7409CF" w:rsidRDefault="0008039E" w:rsidP="0069259E">
      <w:pPr>
        <w:autoSpaceDE w:val="0"/>
        <w:autoSpaceDN w:val="0"/>
        <w:adjustRightInd w:val="0"/>
        <w:ind w:firstLine="0"/>
        <w:jc w:val="left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>"____"</w:t>
      </w:r>
      <w:r w:rsidR="007409CF" w:rsidRPr="00280872">
        <w:rPr>
          <w:rFonts w:cs="Arial"/>
          <w:b/>
          <w:bCs/>
          <w:sz w:val="24"/>
          <w:szCs w:val="16"/>
          <w:lang w:eastAsia="en-US"/>
        </w:rPr>
        <w:t xml:space="preserve"> ______________</w:t>
      </w:r>
      <w:r>
        <w:rPr>
          <w:rFonts w:cs="Arial"/>
          <w:b/>
          <w:bCs/>
          <w:sz w:val="24"/>
          <w:szCs w:val="16"/>
          <w:lang w:eastAsia="en-US"/>
        </w:rPr>
        <w:t xml:space="preserve"> 2024 г.</w:t>
      </w:r>
      <w:r w:rsidR="0069259E">
        <w:rPr>
          <w:rFonts w:cs="Arial"/>
          <w:b/>
          <w:bCs/>
          <w:sz w:val="24"/>
          <w:szCs w:val="16"/>
          <w:lang w:eastAsia="en-US"/>
        </w:rPr>
        <w:t xml:space="preserve">                                                                             </w:t>
      </w:r>
      <w:r w:rsidR="007409CF" w:rsidRPr="00280872">
        <w:rPr>
          <w:rFonts w:cs="Arial"/>
          <w:b/>
          <w:bCs/>
          <w:sz w:val="24"/>
          <w:szCs w:val="16"/>
          <w:lang w:eastAsia="en-US"/>
        </w:rPr>
        <w:t xml:space="preserve"> №_______</w:t>
      </w:r>
    </w:p>
    <w:p w:rsidR="00486802" w:rsidRPr="00280872" w:rsidRDefault="00486802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>
        <w:t>п. Агинское</w:t>
      </w:r>
    </w:p>
    <w:p w:rsidR="007409CF" w:rsidRPr="00280872" w:rsidRDefault="007409CF" w:rsidP="00883294">
      <w:pPr>
        <w:ind w:firstLine="0"/>
      </w:pPr>
    </w:p>
    <w:p w:rsidR="007409CF" w:rsidRDefault="003E029B" w:rsidP="00B51265">
      <w:pPr>
        <w:spacing w:line="240" w:lineRule="auto"/>
        <w:jc w:val="center"/>
        <w:rPr>
          <w:b/>
          <w:bCs/>
          <w:sz w:val="32"/>
          <w:szCs w:val="32"/>
        </w:rPr>
      </w:pPr>
      <w:r w:rsidRPr="00551C54">
        <w:rPr>
          <w:b/>
          <w:bCs/>
          <w:szCs w:val="32"/>
        </w:rPr>
        <w:t>О бюджете муниципального района «Агинский район» на 2025 год и плановый период 2026 и 2027 годов</w:t>
      </w:r>
    </w:p>
    <w:p w:rsidR="003E029B" w:rsidRPr="00280872" w:rsidRDefault="003E029B" w:rsidP="00883294"/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3C43F1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на </w:t>
      </w:r>
      <w:r w:rsidR="003C43F1">
        <w:rPr>
          <w:szCs w:val="28"/>
        </w:rPr>
        <w:t xml:space="preserve">2025 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B046FE">
        <w:t>1194913,3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B046FE">
        <w:t>1193863,3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B046FE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в сумме </w:t>
      </w:r>
      <w:r w:rsidR="00B046FE">
        <w:rPr>
          <w:szCs w:val="28"/>
        </w:rPr>
        <w:t>1000,0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0B1DE5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1 января </w:t>
      </w:r>
      <w:r w:rsidR="000B1DE5"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 w:rsidR="000B1DE5" w:rsidRPr="005C01F4">
        <w:rPr>
          <w:szCs w:val="28"/>
        </w:rPr>
        <w:t xml:space="preserve">55663,45 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0B1DE5">
        <w:rPr>
          <w:rFonts w:cs="Arial"/>
          <w:szCs w:val="28"/>
        </w:rPr>
        <w:t>муниципального района "Агинский район"</w:t>
      </w:r>
      <w:r w:rsidRPr="00D44961">
        <w:rPr>
          <w:rFonts w:cs="Arial"/>
          <w:szCs w:val="28"/>
        </w:rPr>
        <w:t xml:space="preserve"> </w:t>
      </w:r>
      <w:r w:rsidR="000B1DE5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5) </w:t>
      </w:r>
      <w:r w:rsidRPr="008900B9">
        <w:rPr>
          <w:szCs w:val="28"/>
        </w:rPr>
        <w:t>объем расходов на обслуживание муниципального долга</w:t>
      </w:r>
      <w:r w:rsidRPr="008900B9">
        <w:t xml:space="preserve"> </w:t>
      </w:r>
      <w:r w:rsidR="000B1DE5" w:rsidRPr="008900B9">
        <w:rPr>
          <w:rFonts w:cs="Arial"/>
          <w:szCs w:val="28"/>
        </w:rPr>
        <w:t>муниципального района "Агинский район"</w:t>
      </w:r>
      <w:r w:rsidRPr="008900B9">
        <w:rPr>
          <w:szCs w:val="28"/>
        </w:rPr>
        <w:t xml:space="preserve"> в сумме </w:t>
      </w:r>
      <w:r w:rsidR="008900B9" w:rsidRPr="008900B9">
        <w:rPr>
          <w:szCs w:val="28"/>
        </w:rPr>
        <w:t>4,1</w:t>
      </w:r>
      <w:r w:rsidRPr="008900B9">
        <w:rPr>
          <w:szCs w:val="28"/>
        </w:rPr>
        <w:t xml:space="preserve"> тыс. рублей;</w:t>
      </w:r>
      <w:r w:rsidRPr="00D44961">
        <w:rPr>
          <w:szCs w:val="28"/>
        </w:rPr>
        <w:t xml:space="preserve"> </w:t>
      </w:r>
    </w:p>
    <w:p w:rsidR="00BB52D0" w:rsidRPr="00D44961" w:rsidRDefault="00BB52D0" w:rsidP="00BB52D0">
      <w:pPr>
        <w:rPr>
          <w:szCs w:val="28"/>
        </w:rPr>
      </w:pPr>
      <w:r w:rsidRPr="00D44961">
        <w:rPr>
          <w:szCs w:val="28"/>
        </w:rPr>
        <w:t xml:space="preserve">6) профицит бюджета </w:t>
      </w:r>
      <w:r w:rsidR="000B1DE5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в сумме </w:t>
      </w:r>
      <w:r w:rsidR="000B1DE5">
        <w:rPr>
          <w:szCs w:val="28"/>
        </w:rPr>
        <w:t>1050,0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E1242B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плановый период </w:t>
      </w:r>
      <w:r w:rsidR="00E1242B">
        <w:rPr>
          <w:szCs w:val="28"/>
        </w:rPr>
        <w:t xml:space="preserve">2026 </w:t>
      </w:r>
      <w:r w:rsidRPr="00D44961">
        <w:rPr>
          <w:szCs w:val="28"/>
        </w:rPr>
        <w:t xml:space="preserve">год и </w:t>
      </w:r>
      <w:r w:rsidR="00E1242B">
        <w:rPr>
          <w:szCs w:val="28"/>
        </w:rPr>
        <w:t xml:space="preserve">2027 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на </w:t>
      </w:r>
      <w:r w:rsidR="003C43F1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3C43F1">
        <w:t xml:space="preserve">1053947,0 </w:t>
      </w:r>
      <w:r w:rsidRPr="00D44961">
        <w:rPr>
          <w:szCs w:val="28"/>
        </w:rPr>
        <w:t xml:space="preserve"> тыс. рублей и на </w:t>
      </w:r>
      <w:r w:rsidR="003C43F1">
        <w:rPr>
          <w:szCs w:val="28"/>
        </w:rPr>
        <w:t xml:space="preserve">2027 год в сумме </w:t>
      </w:r>
      <w:r w:rsidR="003C43F1">
        <w:t xml:space="preserve">1095585,1 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на </w:t>
      </w:r>
      <w:r w:rsidR="003C43F1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3C43F1">
        <w:t xml:space="preserve">1052897,0 </w:t>
      </w:r>
      <w:r w:rsidRPr="00D44961">
        <w:rPr>
          <w:szCs w:val="28"/>
        </w:rPr>
        <w:t xml:space="preserve"> тыс. рублей и на </w:t>
      </w:r>
      <w:r w:rsidR="003C43F1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3C43F1">
        <w:t xml:space="preserve">1095585,1 </w:t>
      </w:r>
      <w:r w:rsidR="00A630B5">
        <w:rPr>
          <w:szCs w:val="28"/>
        </w:rPr>
        <w:t xml:space="preserve">тыс. </w:t>
      </w:r>
      <w:r w:rsidR="00A630B5" w:rsidRPr="00A630B5">
        <w:rPr>
          <w:szCs w:val="28"/>
        </w:rPr>
        <w:t>рублей</w:t>
      </w:r>
      <w:r w:rsidRPr="00A630B5">
        <w:rPr>
          <w:szCs w:val="28"/>
        </w:rPr>
        <w:t>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lastRenderedPageBreak/>
        <w:t xml:space="preserve">3) резервный фонд администрации </w:t>
      </w:r>
      <w:r w:rsidR="00D534B9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 на </w:t>
      </w:r>
      <w:r w:rsidR="00D534B9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D534B9">
        <w:rPr>
          <w:szCs w:val="28"/>
        </w:rPr>
        <w:t>1000,0</w:t>
      </w:r>
      <w:r w:rsidRPr="00D44961">
        <w:rPr>
          <w:szCs w:val="28"/>
        </w:rPr>
        <w:t xml:space="preserve"> тыс. рублей и на </w:t>
      </w:r>
      <w:r w:rsidR="00D534B9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D534B9">
        <w:rPr>
          <w:szCs w:val="28"/>
        </w:rPr>
        <w:t>1000,0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BB52D0">
      <w:pPr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A174F9">
        <w:rPr>
          <w:szCs w:val="28"/>
        </w:rPr>
        <w:t>2027</w:t>
      </w:r>
      <w:r w:rsidRPr="00D44961">
        <w:rPr>
          <w:szCs w:val="28"/>
        </w:rPr>
        <w:t xml:space="preserve"> года в сумме </w:t>
      </w:r>
      <w:r w:rsidR="00A174F9" w:rsidRPr="005C01F4">
        <w:rPr>
          <w:szCs w:val="28"/>
        </w:rPr>
        <w:t xml:space="preserve">60074,83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A174F9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в сумме </w:t>
      </w:r>
      <w:r w:rsidR="00A174F9">
        <w:rPr>
          <w:szCs w:val="28"/>
        </w:rPr>
        <w:t>0,00</w:t>
      </w:r>
      <w:r w:rsidRPr="00D44961">
        <w:rPr>
          <w:szCs w:val="28"/>
        </w:rPr>
        <w:t xml:space="preserve"> тыс. рублей и верхний предел 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A174F9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1 января </w:t>
      </w:r>
      <w:r w:rsidR="00A174F9">
        <w:rPr>
          <w:szCs w:val="28"/>
        </w:rPr>
        <w:t>2028</w:t>
      </w:r>
      <w:r w:rsidRPr="00D44961">
        <w:rPr>
          <w:szCs w:val="28"/>
        </w:rPr>
        <w:t xml:space="preserve"> года в сумме </w:t>
      </w:r>
      <w:r w:rsidR="00A174F9" w:rsidRPr="005C01F4">
        <w:rPr>
          <w:szCs w:val="28"/>
        </w:rPr>
        <w:t xml:space="preserve">64070,23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A174F9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в сумме </w:t>
      </w:r>
      <w:r w:rsidR="00A174F9">
        <w:rPr>
          <w:szCs w:val="28"/>
        </w:rPr>
        <w:t>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BA5C5D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2026</w:t>
      </w:r>
      <w:r w:rsidRPr="00D44961">
        <w:rPr>
          <w:szCs w:val="28"/>
        </w:rPr>
        <w:t xml:space="preserve"> год </w:t>
      </w:r>
      <w:r w:rsidRPr="00AB5340">
        <w:rPr>
          <w:szCs w:val="28"/>
        </w:rPr>
        <w:t xml:space="preserve">в сумме </w:t>
      </w:r>
      <w:r w:rsidR="00332D7D" w:rsidRPr="00AB5340">
        <w:rPr>
          <w:szCs w:val="28"/>
        </w:rPr>
        <w:t>2,04</w:t>
      </w:r>
      <w:r w:rsidRPr="00AB5340">
        <w:rPr>
          <w:szCs w:val="28"/>
        </w:rPr>
        <w:t xml:space="preserve"> тыс.</w:t>
      </w:r>
      <w:r w:rsidRPr="00D44961">
        <w:rPr>
          <w:szCs w:val="28"/>
        </w:rPr>
        <w:t xml:space="preserve"> рублей и объем расходов на обслуживание муниципального долга </w:t>
      </w:r>
      <w:r w:rsidR="00BA5C5D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2027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6) </w:t>
      </w:r>
      <w:r w:rsidR="00BA5C5D" w:rsidRPr="00D44961">
        <w:rPr>
          <w:szCs w:val="28"/>
        </w:rPr>
        <w:t xml:space="preserve"> </w:t>
      </w:r>
      <w:r w:rsidRPr="00D44961">
        <w:rPr>
          <w:szCs w:val="28"/>
        </w:rPr>
        <w:t>п</w:t>
      </w:r>
      <w:r w:rsidR="00BA5C5D">
        <w:rPr>
          <w:szCs w:val="28"/>
        </w:rPr>
        <w:t>рофицит</w:t>
      </w:r>
      <w:r w:rsidRPr="00D44961">
        <w:rPr>
          <w:szCs w:val="28"/>
        </w:rPr>
        <w:t xml:space="preserve"> бюджета </w:t>
      </w:r>
      <w:r w:rsidR="00BA5C5D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BA5C5D">
        <w:rPr>
          <w:szCs w:val="28"/>
        </w:rPr>
        <w:t>1050,0</w:t>
      </w:r>
      <w:r w:rsidRPr="00D44961">
        <w:rPr>
          <w:szCs w:val="28"/>
        </w:rPr>
        <w:t xml:space="preserve"> тыс. рублей</w:t>
      </w:r>
      <w:r w:rsidR="004606E1">
        <w:rPr>
          <w:szCs w:val="28"/>
        </w:rPr>
        <w:t>. Б</w:t>
      </w:r>
      <w:r w:rsidR="00BC3CBE">
        <w:rPr>
          <w:szCs w:val="28"/>
        </w:rPr>
        <w:t xml:space="preserve">юджет </w:t>
      </w:r>
      <w:r w:rsidRPr="00D44961">
        <w:rPr>
          <w:szCs w:val="28"/>
        </w:rPr>
        <w:t xml:space="preserve">на </w:t>
      </w:r>
      <w:r w:rsidR="00BA5C5D">
        <w:rPr>
          <w:szCs w:val="28"/>
        </w:rPr>
        <w:t>2027</w:t>
      </w:r>
      <w:r w:rsidRPr="00D44961">
        <w:rPr>
          <w:szCs w:val="28"/>
        </w:rPr>
        <w:t xml:space="preserve"> год </w:t>
      </w:r>
      <w:r w:rsidR="00BA5C5D">
        <w:t>сбалансированный</w:t>
      </w:r>
      <w:r w:rsidRPr="00D44961">
        <w:rPr>
          <w:szCs w:val="28"/>
        </w:rPr>
        <w:t>;</w:t>
      </w:r>
    </w:p>
    <w:p w:rsidR="007409CF" w:rsidRDefault="007409CF" w:rsidP="00932181">
      <w:pPr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BC3CBE">
        <w:t>сбалансированный</w:t>
      </w:r>
      <w:r w:rsidRPr="00D44961">
        <w:rPr>
          <w:szCs w:val="28"/>
        </w:rPr>
        <w:t xml:space="preserve"> в случаях: </w:t>
      </w:r>
    </w:p>
    <w:p w:rsidR="006458AE" w:rsidRPr="00D44961" w:rsidRDefault="00A12F63" w:rsidP="00932181">
      <w:pPr>
        <w:rPr>
          <w:szCs w:val="28"/>
        </w:rPr>
      </w:pPr>
      <w:r>
        <w:rPr>
          <w:szCs w:val="28"/>
        </w:rPr>
        <w:t xml:space="preserve">а) </w:t>
      </w:r>
      <w:r w:rsidR="006458AE" w:rsidRPr="004E10AF">
        <w:rPr>
          <w:szCs w:val="28"/>
        </w:rPr>
        <w:t xml:space="preserve">перераспределение бюджетных ассигнований, предусмотренных главным распорядителям средств бюджета на предоставление бюджетным и автономным учреждениям субсидий на финансовое обеспечение </w:t>
      </w:r>
      <w:r w:rsidR="00111132">
        <w:rPr>
          <w:szCs w:val="28"/>
        </w:rPr>
        <w:t>муниципального</w:t>
      </w:r>
      <w:r w:rsidR="006458AE" w:rsidRPr="004E10AF">
        <w:rPr>
          <w:szCs w:val="28"/>
        </w:rPr>
        <w:t xml:space="preserve"> задания на оказание </w:t>
      </w:r>
      <w:r w:rsidR="00F576BA">
        <w:rPr>
          <w:szCs w:val="28"/>
        </w:rPr>
        <w:t>муниципальных</w:t>
      </w:r>
      <w:r w:rsidR="006458AE" w:rsidRPr="004E10AF">
        <w:rPr>
          <w:szCs w:val="28"/>
        </w:rPr>
        <w:t xml:space="preserve"> услуг (выполнение работ), в пределах общего объема бюджетных ассигнований, установленного настоящим </w:t>
      </w:r>
      <w:r>
        <w:rPr>
          <w:szCs w:val="28"/>
        </w:rPr>
        <w:t>решением</w:t>
      </w:r>
      <w:r w:rsidR="006458AE" w:rsidRPr="004E10AF">
        <w:rPr>
          <w:szCs w:val="28"/>
        </w:rPr>
        <w:t xml:space="preserve"> главному распорядителю средств бюджета в рамках </w:t>
      </w:r>
      <w:r w:rsidR="006458AE" w:rsidRPr="004E10AF">
        <w:rPr>
          <w:szCs w:val="28"/>
        </w:rPr>
        <w:lastRenderedPageBreak/>
        <w:t xml:space="preserve">одной </w:t>
      </w:r>
      <w:r>
        <w:rPr>
          <w:szCs w:val="28"/>
        </w:rPr>
        <w:t>муниципальной</w:t>
      </w:r>
      <w:r w:rsidR="006458AE" w:rsidRPr="004E10AF">
        <w:rPr>
          <w:szCs w:val="28"/>
        </w:rPr>
        <w:t xml:space="preserve"> программы, по предложению главного распорядителя средств бюджета;</w:t>
      </w:r>
    </w:p>
    <w:p w:rsidR="007409CF" w:rsidRDefault="00741B9F" w:rsidP="00932181">
      <w:pPr>
        <w:rPr>
          <w:szCs w:val="28"/>
        </w:rPr>
      </w:pPr>
      <w:r>
        <w:rPr>
          <w:szCs w:val="28"/>
        </w:rPr>
        <w:t>б</w:t>
      </w:r>
      <w:r w:rsidR="007409CF">
        <w:rPr>
          <w:szCs w:val="28"/>
        </w:rPr>
        <w:t>)</w:t>
      </w:r>
      <w:r w:rsidR="00450CCA" w:rsidRPr="00450CCA">
        <w:rPr>
          <w:szCs w:val="28"/>
        </w:rPr>
        <w:t xml:space="preserve"> </w:t>
      </w:r>
      <w:r w:rsidR="00450CCA" w:rsidRPr="004E10AF">
        <w:rPr>
          <w:szCs w:val="28"/>
        </w:rPr>
        <w:t xml:space="preserve">перераспределение бюджетных ассигнований в целях участия </w:t>
      </w:r>
      <w:r w:rsidR="00111132">
        <w:rPr>
          <w:szCs w:val="28"/>
        </w:rPr>
        <w:t>района</w:t>
      </w:r>
      <w:r w:rsidR="00450CCA" w:rsidRPr="004E10AF">
        <w:rPr>
          <w:szCs w:val="28"/>
        </w:rPr>
        <w:t xml:space="preserve"> в государственных программах Российской Федерации на условиях софинансирования по предложению главного ра</w:t>
      </w:r>
      <w:r w:rsidR="00376BCB">
        <w:rPr>
          <w:szCs w:val="28"/>
        </w:rPr>
        <w:t>спорядителя средств бюджета</w:t>
      </w:r>
      <w:r w:rsidR="00450CCA" w:rsidRPr="004E10AF">
        <w:rPr>
          <w:szCs w:val="28"/>
        </w:rPr>
        <w:t>;</w:t>
      </w:r>
    </w:p>
    <w:p w:rsidR="00450CCA" w:rsidRPr="004E10AF" w:rsidRDefault="00741B9F" w:rsidP="00450CCA">
      <w:pPr>
        <w:ind w:firstLine="709"/>
        <w:rPr>
          <w:szCs w:val="28"/>
        </w:rPr>
      </w:pPr>
      <w:r>
        <w:rPr>
          <w:szCs w:val="28"/>
        </w:rPr>
        <w:t>в</w:t>
      </w:r>
      <w:r w:rsidR="007409CF">
        <w:rPr>
          <w:szCs w:val="28"/>
        </w:rPr>
        <w:t>)</w:t>
      </w:r>
      <w:r w:rsidR="00450CCA">
        <w:rPr>
          <w:szCs w:val="28"/>
        </w:rPr>
        <w:t xml:space="preserve"> </w:t>
      </w:r>
      <w:r w:rsidR="00450CCA" w:rsidRPr="004E10AF">
        <w:rPr>
          <w:szCs w:val="28"/>
        </w:rPr>
        <w:t xml:space="preserve">перераспределение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в пределах общего объема бюджетных ассигнований, установленного настоящим </w:t>
      </w:r>
      <w:r w:rsidR="00376BCB">
        <w:rPr>
          <w:szCs w:val="28"/>
        </w:rPr>
        <w:t>решением</w:t>
      </w:r>
      <w:r w:rsidR="00450CCA" w:rsidRPr="004E10AF">
        <w:rPr>
          <w:szCs w:val="28"/>
        </w:rPr>
        <w:t xml:space="preserve"> главному распорядителю средств бюджета в рамках одной </w:t>
      </w:r>
      <w:r w:rsidR="00376BCB">
        <w:rPr>
          <w:szCs w:val="28"/>
        </w:rPr>
        <w:t>муниципальной</w:t>
      </w:r>
      <w:r w:rsidR="00450CCA" w:rsidRPr="004E10AF">
        <w:rPr>
          <w:szCs w:val="28"/>
        </w:rPr>
        <w:t xml:space="preserve"> программы </w:t>
      </w:r>
      <w:r w:rsidR="00376BCB">
        <w:rPr>
          <w:szCs w:val="28"/>
        </w:rPr>
        <w:t>района</w:t>
      </w:r>
      <w:r w:rsidR="00450CCA" w:rsidRPr="004E10AF">
        <w:rPr>
          <w:szCs w:val="28"/>
        </w:rPr>
        <w:t xml:space="preserve">, по предложению главного распорядителя средств </w:t>
      </w:r>
      <w:r w:rsidR="00376BCB">
        <w:rPr>
          <w:szCs w:val="28"/>
        </w:rPr>
        <w:t>бюджета</w:t>
      </w:r>
      <w:r w:rsidR="00450CCA" w:rsidRPr="004E10AF">
        <w:rPr>
          <w:szCs w:val="28"/>
        </w:rPr>
        <w:t>;</w:t>
      </w:r>
    </w:p>
    <w:p w:rsidR="006458AE" w:rsidRDefault="00741B9F" w:rsidP="00932181">
      <w:pPr>
        <w:rPr>
          <w:szCs w:val="28"/>
        </w:rPr>
      </w:pPr>
      <w:r>
        <w:rPr>
          <w:szCs w:val="28"/>
        </w:rPr>
        <w:t>г</w:t>
      </w:r>
      <w:r w:rsidR="007409CF">
        <w:rPr>
          <w:szCs w:val="28"/>
        </w:rPr>
        <w:t>)</w:t>
      </w:r>
      <w:r w:rsidR="006458AE">
        <w:rPr>
          <w:szCs w:val="28"/>
        </w:rPr>
        <w:t xml:space="preserve"> </w:t>
      </w:r>
      <w:r w:rsidR="006458AE" w:rsidRPr="004E10AF">
        <w:rPr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коронавирусной инфекции, с проведением в Российской Федерации мобилизации, в соответствии с принятыми правовыми актами </w:t>
      </w:r>
      <w:r w:rsidR="00612FFC">
        <w:rPr>
          <w:szCs w:val="28"/>
        </w:rPr>
        <w:t>муниципального района "Агинский район", а также на иные цели</w:t>
      </w:r>
      <w:r w:rsidR="006458AE" w:rsidRPr="004E10AF">
        <w:rPr>
          <w:szCs w:val="28"/>
        </w:rPr>
        <w:t>;</w:t>
      </w:r>
    </w:p>
    <w:p w:rsidR="006458AE" w:rsidRDefault="00741B9F" w:rsidP="00932181">
      <w:pPr>
        <w:rPr>
          <w:szCs w:val="28"/>
        </w:rPr>
      </w:pPr>
      <w:r>
        <w:rPr>
          <w:szCs w:val="28"/>
        </w:rPr>
        <w:t>д)</w:t>
      </w:r>
      <w:r w:rsidR="001708F5">
        <w:rPr>
          <w:szCs w:val="28"/>
        </w:rPr>
        <w:t xml:space="preserve"> </w:t>
      </w:r>
      <w:r w:rsidR="006458AE" w:rsidRPr="004E10AF">
        <w:rPr>
          <w:szCs w:val="28"/>
        </w:rPr>
        <w:t xml:space="preserve">изменение объемов целевых межбюджетных трансфертов из </w:t>
      </w:r>
      <w:r w:rsidR="001708F5">
        <w:rPr>
          <w:szCs w:val="28"/>
        </w:rPr>
        <w:t>краевого</w:t>
      </w:r>
      <w:r w:rsidR="006458AE" w:rsidRPr="004E10AF">
        <w:rPr>
          <w:szCs w:val="28"/>
        </w:rPr>
        <w:t xml:space="preserve"> бюджета в соответствии с решением президиума Правительственной комиссии по вопросам социально-экономического развития Дальнего Востока;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527285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 по кодам классификации доходов на </w:t>
      </w:r>
      <w:r w:rsidR="0058085A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58085A">
        <w:rPr>
          <w:szCs w:val="28"/>
        </w:rPr>
        <w:t>2026</w:t>
      </w:r>
      <w:r w:rsidR="007409CF" w:rsidRPr="00D44961">
        <w:rPr>
          <w:szCs w:val="28"/>
        </w:rPr>
        <w:t xml:space="preserve"> год и на </w:t>
      </w:r>
      <w:r w:rsidR="0058085A">
        <w:rPr>
          <w:szCs w:val="28"/>
        </w:rPr>
        <w:t>2027</w:t>
      </w:r>
      <w:r w:rsidR="007409CF"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lastRenderedPageBreak/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 </w:t>
      </w:r>
      <w:r w:rsidR="0015091E">
        <w:rPr>
          <w:rFonts w:cs="Arial"/>
          <w:szCs w:val="28"/>
        </w:rPr>
        <w:t>Забайкальского края</w:t>
      </w:r>
      <w:r w:rsidR="0075408F">
        <w:rPr>
          <w:szCs w:val="28"/>
        </w:rPr>
        <w:t xml:space="preserve"> бюджету </w:t>
      </w:r>
      <w:r w:rsidR="0075408F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 на </w:t>
      </w:r>
      <w:r w:rsidR="00035EDB">
        <w:rPr>
          <w:szCs w:val="28"/>
        </w:rPr>
        <w:t>2025</w:t>
      </w:r>
      <w:r w:rsidR="007409CF" w:rsidRPr="00D44961">
        <w:rPr>
          <w:szCs w:val="28"/>
        </w:rPr>
        <w:t xml:space="preserve"> год в сумме</w:t>
      </w:r>
      <w:r w:rsidR="0015091E">
        <w:rPr>
          <w:szCs w:val="28"/>
        </w:rPr>
        <w:t xml:space="preserve"> </w:t>
      </w:r>
      <w:r w:rsidR="0015091E">
        <w:t xml:space="preserve">993589,6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 xml:space="preserve">из бюджета </w:t>
      </w:r>
      <w:r w:rsidR="007C771C">
        <w:rPr>
          <w:rFonts w:cs="Arial"/>
          <w:szCs w:val="28"/>
        </w:rPr>
        <w:t>Забайкальского края</w:t>
      </w:r>
      <w:r w:rsidR="007C771C">
        <w:rPr>
          <w:szCs w:val="28"/>
        </w:rPr>
        <w:t xml:space="preserve"> бюджету </w:t>
      </w:r>
      <w:r w:rsidR="007C771C">
        <w:rPr>
          <w:rFonts w:cs="Arial"/>
          <w:szCs w:val="28"/>
        </w:rPr>
        <w:t>муниципального района "Агинский район"</w:t>
      </w:r>
      <w:r w:rsidR="007C771C">
        <w:rPr>
          <w:szCs w:val="28"/>
        </w:rPr>
        <w:t>, на плановый период на 2026</w:t>
      </w:r>
      <w:r w:rsidR="007409CF" w:rsidRPr="00D44961">
        <w:rPr>
          <w:szCs w:val="28"/>
        </w:rPr>
        <w:t xml:space="preserve"> год в сумме</w:t>
      </w:r>
      <w:r w:rsidR="007C771C">
        <w:rPr>
          <w:szCs w:val="28"/>
        </w:rPr>
        <w:t xml:space="preserve"> </w:t>
      </w:r>
      <w:r w:rsidR="007C771C">
        <w:t>833645,9</w:t>
      </w:r>
      <w:r w:rsidR="007C771C" w:rsidRPr="00296324">
        <w:t xml:space="preserve"> </w:t>
      </w:r>
      <w:r w:rsidR="007409CF" w:rsidRPr="00D44961">
        <w:rPr>
          <w:szCs w:val="28"/>
        </w:rPr>
        <w:t xml:space="preserve"> тыс. рублей и на </w:t>
      </w:r>
      <w:r w:rsidR="007C771C">
        <w:rPr>
          <w:szCs w:val="28"/>
        </w:rPr>
        <w:t>2027</w:t>
      </w:r>
      <w:r w:rsidR="007409CF" w:rsidRPr="00D44961">
        <w:rPr>
          <w:szCs w:val="28"/>
        </w:rPr>
        <w:t xml:space="preserve"> год в сумме</w:t>
      </w:r>
      <w:r w:rsidR="007C771C">
        <w:rPr>
          <w:szCs w:val="28"/>
        </w:rPr>
        <w:t xml:space="preserve"> </w:t>
      </w:r>
      <w:r w:rsidR="007C771C">
        <w:t>855266,1</w:t>
      </w:r>
      <w:r w:rsidR="007C771C" w:rsidRPr="00296324"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932181">
      <w:pPr>
        <w:rPr>
          <w:szCs w:val="28"/>
        </w:rPr>
      </w:pPr>
      <w:r w:rsidRPr="00C02A28">
        <w:rPr>
          <w:szCs w:val="28"/>
        </w:rPr>
        <w:t>7</w:t>
      </w:r>
      <w:r w:rsidR="007409CF" w:rsidRPr="00C02A28">
        <w:rPr>
          <w:szCs w:val="28"/>
        </w:rPr>
        <w:t>.</w:t>
      </w:r>
      <w:r w:rsidR="007409CF" w:rsidRPr="00D44961">
        <w:rPr>
          <w:szCs w:val="28"/>
        </w:rPr>
        <w:t xml:space="preserve"> 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 xml:space="preserve">из бюджетов </w:t>
      </w:r>
      <w:r w:rsidR="003E6507" w:rsidRPr="003E6507">
        <w:rPr>
          <w:szCs w:val="28"/>
        </w:rPr>
        <w:t xml:space="preserve">других бюджетов бюджетной системы </w:t>
      </w:r>
      <w:r w:rsidR="007409CF" w:rsidRPr="00D44961">
        <w:rPr>
          <w:szCs w:val="28"/>
        </w:rPr>
        <w:t>бюджет</w:t>
      </w:r>
      <w:r w:rsidR="002E7F5A">
        <w:rPr>
          <w:szCs w:val="28"/>
        </w:rPr>
        <w:t xml:space="preserve">ом </w:t>
      </w:r>
      <w:r w:rsidR="009E6CA4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9E6CA4">
        <w:rPr>
          <w:szCs w:val="28"/>
        </w:rPr>
        <w:t xml:space="preserve"> </w:t>
      </w:r>
      <w:r w:rsidR="003E6507">
        <w:rPr>
          <w:rFonts w:cs="Arial"/>
          <w:szCs w:val="28"/>
        </w:rPr>
        <w:t>муниципального района "Агинский район"</w:t>
      </w:r>
      <w:r w:rsidR="003E6507" w:rsidRPr="00D44961">
        <w:rPr>
          <w:szCs w:val="28"/>
        </w:rPr>
        <w:t xml:space="preserve"> </w:t>
      </w:r>
      <w:r w:rsidR="007409CF" w:rsidRPr="00D44961">
        <w:rPr>
          <w:szCs w:val="28"/>
        </w:rPr>
        <w:t xml:space="preserve">и иных муниципальных образований на </w:t>
      </w:r>
      <w:r w:rsidR="009E6CA4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</w:t>
      </w:r>
      <w:r w:rsidR="009E6CA4">
        <w:rPr>
          <w:szCs w:val="28"/>
        </w:rPr>
        <w:t>2026</w:t>
      </w:r>
      <w:r w:rsidR="002E7F5A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9E6CA4">
        <w:rPr>
          <w:szCs w:val="28"/>
        </w:rPr>
        <w:t>2027</w:t>
      </w:r>
      <w:r w:rsidR="00D61014">
        <w:rPr>
          <w:szCs w:val="28"/>
        </w:rPr>
        <w:t xml:space="preserve">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AC6569">
        <w:rPr>
          <w:szCs w:val="28"/>
        </w:rPr>
        <w:t xml:space="preserve"> </w:t>
      </w:r>
      <w:r w:rsidR="00AC6569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 бюджетам</w:t>
      </w:r>
      <w:r w:rsidR="00AC6569">
        <w:rPr>
          <w:szCs w:val="28"/>
        </w:rPr>
        <w:t xml:space="preserve"> городских и сельских поселений Агинского района </w:t>
      </w:r>
      <w:r w:rsidR="007409CF" w:rsidRPr="00D44961">
        <w:rPr>
          <w:szCs w:val="28"/>
        </w:rPr>
        <w:t xml:space="preserve">на </w:t>
      </w:r>
      <w:r w:rsidR="00AC6569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 </w:t>
      </w:r>
      <w:r w:rsidR="00AC6569">
        <w:rPr>
          <w:szCs w:val="28"/>
        </w:rPr>
        <w:t xml:space="preserve">2026  </w:t>
      </w:r>
      <w:r w:rsidR="00FF1485">
        <w:rPr>
          <w:szCs w:val="28"/>
        </w:rPr>
        <w:t>и</w:t>
      </w:r>
      <w:r w:rsidR="00AC6569">
        <w:rPr>
          <w:szCs w:val="28"/>
        </w:rPr>
        <w:t xml:space="preserve"> 2027</w:t>
      </w:r>
      <w:r w:rsidR="00D61014">
        <w:rPr>
          <w:szCs w:val="28"/>
        </w:rPr>
        <w:t xml:space="preserve">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</w:t>
      </w:r>
      <w:r w:rsidR="007409CF" w:rsidRPr="006C5755">
        <w:rPr>
          <w:szCs w:val="28"/>
        </w:rPr>
        <w:t xml:space="preserve">№ </w:t>
      </w:r>
      <w:r w:rsidR="00D7385D" w:rsidRPr="006C5755">
        <w:rPr>
          <w:szCs w:val="28"/>
        </w:rPr>
        <w:t>5</w:t>
      </w:r>
      <w:r w:rsidR="007409CF" w:rsidRPr="006C5755">
        <w:rPr>
          <w:szCs w:val="28"/>
        </w:rPr>
        <w:t xml:space="preserve">, № </w:t>
      </w:r>
      <w:r w:rsidR="00D7385D" w:rsidRPr="006C5755">
        <w:rPr>
          <w:szCs w:val="28"/>
        </w:rPr>
        <w:t>6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035EDB">
        <w:rPr>
          <w:szCs w:val="28"/>
        </w:rPr>
        <w:t xml:space="preserve"> </w:t>
      </w:r>
      <w:r w:rsidR="00035EDB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>, перечень статей и видов источников ф</w:t>
      </w:r>
      <w:r w:rsidR="008A16F2">
        <w:rPr>
          <w:szCs w:val="28"/>
        </w:rPr>
        <w:t>инансирования дефицита бюджета</w:t>
      </w:r>
      <w:r w:rsidR="00035EDB" w:rsidRPr="00035EDB">
        <w:rPr>
          <w:rFonts w:cs="Arial"/>
          <w:szCs w:val="28"/>
        </w:rPr>
        <w:t xml:space="preserve"> </w:t>
      </w:r>
      <w:r w:rsidR="00035EDB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на </w:t>
      </w:r>
      <w:r w:rsidR="00035EDB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 </w:t>
      </w:r>
      <w:r w:rsidR="00035EDB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7409CF" w:rsidRPr="00D44961">
        <w:rPr>
          <w:szCs w:val="28"/>
        </w:rPr>
        <w:t xml:space="preserve"> </w:t>
      </w:r>
      <w:r w:rsidR="00035EDB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8E7753">
        <w:rPr>
          <w:szCs w:val="28"/>
        </w:rPr>
        <w:t>7</w:t>
      </w:r>
      <w:r w:rsidR="007409CF" w:rsidRPr="00D44961">
        <w:rPr>
          <w:szCs w:val="28"/>
        </w:rPr>
        <w:t xml:space="preserve"> и № </w:t>
      </w:r>
      <w:r w:rsidR="008E7753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1F4BAC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</w:t>
      </w:r>
      <w:r w:rsidR="007409CF" w:rsidRPr="00D44961">
        <w:rPr>
          <w:szCs w:val="28"/>
        </w:rPr>
        <w:lastRenderedPageBreak/>
        <w:t xml:space="preserve">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00203E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на </w:t>
      </w:r>
      <w:r w:rsidR="0000203E">
        <w:rPr>
          <w:szCs w:val="28"/>
        </w:rPr>
        <w:t>2026</w:t>
      </w:r>
      <w:r w:rsidR="00FF1485">
        <w:rPr>
          <w:szCs w:val="28"/>
        </w:rPr>
        <w:t xml:space="preserve"> и </w:t>
      </w:r>
      <w:r w:rsidR="0000203E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</w:t>
      </w:r>
      <w:r w:rsidR="008E7753">
        <w:rPr>
          <w:szCs w:val="28"/>
        </w:rPr>
        <w:t>9 и № 10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796D39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на </w:t>
      </w:r>
      <w:r w:rsidR="00796D39"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 </w:t>
      </w:r>
      <w:r w:rsidR="00796D3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96D39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8E7753">
        <w:rPr>
          <w:szCs w:val="28"/>
        </w:rPr>
        <w:t>1</w:t>
      </w:r>
      <w:r w:rsidRPr="00D44961">
        <w:rPr>
          <w:szCs w:val="28"/>
        </w:rPr>
        <w:t xml:space="preserve"> и № 1</w:t>
      </w:r>
      <w:r w:rsidR="008E7753"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3440F9" w:rsidRPr="00D44961" w:rsidRDefault="007409CF" w:rsidP="003440F9">
      <w:pPr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2</w:t>
      </w:r>
      <w:r w:rsidRPr="00D44961">
        <w:rPr>
          <w:szCs w:val="28"/>
        </w:rPr>
        <w:t xml:space="preserve">. Утвердить перечень муниципальных программ </w:t>
      </w:r>
      <w:r w:rsidR="0037454D">
        <w:rPr>
          <w:rFonts w:cs="Arial"/>
          <w:szCs w:val="28"/>
        </w:rPr>
        <w:t>муниципального района "Агинский район"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предусмотрено расходной  частью местного бюджета</w:t>
      </w:r>
      <w:r w:rsidR="003440F9">
        <w:rPr>
          <w:szCs w:val="28"/>
        </w:rPr>
        <w:t>,</w:t>
      </w:r>
      <w:r w:rsidR="0037454D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8E7753">
        <w:rPr>
          <w:szCs w:val="28"/>
        </w:rPr>
        <w:t>3</w:t>
      </w:r>
      <w:r w:rsidR="003440F9" w:rsidRPr="00D44961">
        <w:rPr>
          <w:szCs w:val="28"/>
        </w:rPr>
        <w:t>, № 1</w:t>
      </w:r>
      <w:r w:rsidR="008E7753">
        <w:rPr>
          <w:szCs w:val="28"/>
        </w:rPr>
        <w:t>4</w:t>
      </w:r>
      <w:r w:rsidR="003440F9" w:rsidRPr="00D44961">
        <w:rPr>
          <w:szCs w:val="28"/>
        </w:rPr>
        <w:t>, № 1</w:t>
      </w:r>
      <w:r w:rsidR="008E7753">
        <w:rPr>
          <w:szCs w:val="28"/>
        </w:rPr>
        <w:t>5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>к настоящему Решению.</w:t>
      </w:r>
    </w:p>
    <w:p w:rsidR="007409CF" w:rsidRDefault="00FF1485" w:rsidP="00932181">
      <w:pPr>
        <w:rPr>
          <w:szCs w:val="28"/>
        </w:rPr>
      </w:pPr>
      <w:r>
        <w:rPr>
          <w:szCs w:val="28"/>
        </w:rPr>
        <w:t xml:space="preserve">13. Утвердить </w:t>
      </w:r>
      <w:r w:rsidR="007409CF"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333955">
        <w:rPr>
          <w:szCs w:val="28"/>
        </w:rPr>
        <w:t xml:space="preserve"> </w:t>
      </w:r>
      <w:r w:rsidR="00333955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на </w:t>
      </w:r>
      <w:r w:rsidR="00811A26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811A26">
        <w:rPr>
          <w:szCs w:val="28"/>
        </w:rPr>
        <w:t>2026</w:t>
      </w:r>
      <w:r w:rsidR="003440F9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811A26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8E7753">
        <w:rPr>
          <w:szCs w:val="28"/>
        </w:rPr>
        <w:t>6</w:t>
      </w:r>
      <w:r w:rsidR="008F780B">
        <w:rPr>
          <w:szCs w:val="28"/>
        </w:rPr>
        <w:t xml:space="preserve"> и №17</w:t>
      </w:r>
      <w:r w:rsidR="007409CF" w:rsidRPr="00D44961">
        <w:rPr>
          <w:szCs w:val="28"/>
        </w:rPr>
        <w:t xml:space="preserve"> к настоящему Решению.</w:t>
      </w:r>
    </w:p>
    <w:p w:rsidR="00FB36C6" w:rsidRDefault="00FB36C6" w:rsidP="00FB36C6">
      <w:pPr>
        <w:rPr>
          <w:szCs w:val="28"/>
        </w:rPr>
      </w:pPr>
      <w:r>
        <w:rPr>
          <w:szCs w:val="28"/>
        </w:rPr>
        <w:t xml:space="preserve">14. </w:t>
      </w:r>
      <w:r w:rsidRPr="00D44961">
        <w:rPr>
          <w:szCs w:val="28"/>
        </w:rPr>
        <w:t xml:space="preserve">Утвердить объем и распределение бюджетных ассигнований бюджета </w:t>
      </w:r>
      <w:r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>, направляемых на исполнение публичных нормативных обязательств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 и 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№ </w:t>
      </w:r>
      <w:r w:rsidR="00FA2ACF">
        <w:rPr>
          <w:szCs w:val="28"/>
        </w:rPr>
        <w:t>1</w:t>
      </w:r>
      <w:r w:rsidR="008F780B">
        <w:rPr>
          <w:szCs w:val="28"/>
        </w:rPr>
        <w:t>8</w:t>
      </w:r>
      <w:r>
        <w:rPr>
          <w:szCs w:val="28"/>
        </w:rPr>
        <w:t xml:space="preserve"> и </w:t>
      </w:r>
      <w:r w:rsidRPr="00D44961">
        <w:rPr>
          <w:szCs w:val="28"/>
        </w:rPr>
        <w:t xml:space="preserve"> № </w:t>
      </w:r>
      <w:r w:rsidR="0060268C">
        <w:rPr>
          <w:szCs w:val="28"/>
        </w:rPr>
        <w:t>1</w:t>
      </w:r>
      <w:r w:rsidR="008F780B">
        <w:rPr>
          <w:szCs w:val="28"/>
        </w:rPr>
        <w:t>9</w:t>
      </w:r>
      <w:r>
        <w:rPr>
          <w:szCs w:val="28"/>
        </w:rPr>
        <w:t xml:space="preserve"> к настоящему решению.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322A95">
        <w:rPr>
          <w:szCs w:val="28"/>
        </w:rPr>
        <w:t>5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645B28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</w:t>
      </w:r>
      <w:r w:rsidR="00645B28" w:rsidRPr="00CC67D2">
        <w:rPr>
          <w:szCs w:val="32"/>
        </w:rPr>
        <w:t>2025</w:t>
      </w:r>
      <w:r w:rsidRPr="00D44961">
        <w:rPr>
          <w:szCs w:val="28"/>
        </w:rPr>
        <w:t xml:space="preserve"> год в сумме </w:t>
      </w:r>
      <w:r w:rsidR="00645B28">
        <w:rPr>
          <w:szCs w:val="28"/>
        </w:rPr>
        <w:t xml:space="preserve"> 19502,8</w:t>
      </w:r>
      <w:r w:rsidRPr="00D44961">
        <w:rPr>
          <w:szCs w:val="28"/>
        </w:rPr>
        <w:t xml:space="preserve"> тыс. рублей,</w:t>
      </w:r>
      <w:r w:rsidR="00645B28">
        <w:rPr>
          <w:szCs w:val="28"/>
        </w:rPr>
        <w:t xml:space="preserve"> </w:t>
      </w:r>
      <w:r w:rsidRPr="00D44961">
        <w:rPr>
          <w:szCs w:val="28"/>
        </w:rPr>
        <w:t xml:space="preserve">на плановый период  на </w:t>
      </w:r>
      <w:r w:rsidR="00645B28" w:rsidRPr="00CC67D2">
        <w:rPr>
          <w:szCs w:val="32"/>
        </w:rPr>
        <w:t>2026</w:t>
      </w:r>
      <w:r w:rsidRPr="00D44961">
        <w:rPr>
          <w:szCs w:val="28"/>
        </w:rPr>
        <w:t xml:space="preserve"> год в сумме </w:t>
      </w:r>
      <w:r w:rsidR="00645B28" w:rsidRPr="00CC67D2">
        <w:rPr>
          <w:szCs w:val="32"/>
        </w:rPr>
        <w:t>20989,6</w:t>
      </w:r>
      <w:r w:rsidRPr="00CC67D2">
        <w:rPr>
          <w:szCs w:val="32"/>
        </w:rPr>
        <w:t xml:space="preserve"> </w:t>
      </w:r>
      <w:r w:rsidRPr="00D44961">
        <w:rPr>
          <w:szCs w:val="28"/>
        </w:rPr>
        <w:t xml:space="preserve">тыс. рублей и на </w:t>
      </w:r>
      <w:r w:rsidR="00645B28" w:rsidRPr="00CC67D2">
        <w:rPr>
          <w:szCs w:val="32"/>
        </w:rPr>
        <w:t>2027</w:t>
      </w:r>
      <w:r w:rsidRPr="00D44961">
        <w:rPr>
          <w:szCs w:val="28"/>
        </w:rPr>
        <w:t xml:space="preserve"> год в сумме </w:t>
      </w:r>
      <w:r w:rsidR="00645B28" w:rsidRPr="00CC67D2">
        <w:rPr>
          <w:szCs w:val="32"/>
        </w:rPr>
        <w:t xml:space="preserve">21946,5 </w:t>
      </w:r>
      <w:r w:rsidRPr="00D44961">
        <w:rPr>
          <w:szCs w:val="28"/>
        </w:rPr>
        <w:t>тыс. рублей.</w:t>
      </w:r>
    </w:p>
    <w:p w:rsidR="008E2488" w:rsidRDefault="00926D5E" w:rsidP="008E2488">
      <w:pPr>
        <w:rPr>
          <w:szCs w:val="28"/>
        </w:rPr>
      </w:pPr>
      <w:r>
        <w:rPr>
          <w:szCs w:val="28"/>
        </w:rPr>
        <w:t>16</w:t>
      </w:r>
      <w:r w:rsidR="007409CF" w:rsidRPr="00D44961">
        <w:rPr>
          <w:szCs w:val="28"/>
        </w:rPr>
        <w:t xml:space="preserve">. Утвердить программу муниципальных внутренних заимствований </w:t>
      </w:r>
      <w:r w:rsidR="0053357A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на </w:t>
      </w:r>
      <w:r w:rsidR="0053357A" w:rsidRPr="0053357A">
        <w:rPr>
          <w:szCs w:val="32"/>
        </w:rPr>
        <w:t>2025</w:t>
      </w:r>
      <w:r w:rsidR="0053357A">
        <w:rPr>
          <w:sz w:val="32"/>
          <w:szCs w:val="32"/>
        </w:rPr>
        <w:t xml:space="preserve"> </w:t>
      </w:r>
      <w:r w:rsidR="008E2488" w:rsidRPr="00D44961">
        <w:rPr>
          <w:szCs w:val="28"/>
        </w:rPr>
        <w:t xml:space="preserve">год и на плановый период  </w:t>
      </w:r>
      <w:r w:rsidR="0053357A">
        <w:rPr>
          <w:sz w:val="32"/>
          <w:szCs w:val="32"/>
        </w:rPr>
        <w:t xml:space="preserve"> </w:t>
      </w:r>
      <w:r w:rsidR="0053357A" w:rsidRPr="0053357A">
        <w:rPr>
          <w:szCs w:val="32"/>
        </w:rPr>
        <w:lastRenderedPageBreak/>
        <w:t>2026</w:t>
      </w:r>
      <w:r w:rsidR="0053357A">
        <w:rPr>
          <w:sz w:val="32"/>
          <w:szCs w:val="32"/>
        </w:rPr>
        <w:t xml:space="preserve"> </w:t>
      </w:r>
      <w:r w:rsidR="008E2488">
        <w:rPr>
          <w:szCs w:val="28"/>
        </w:rPr>
        <w:t xml:space="preserve">и </w:t>
      </w:r>
      <w:r w:rsidR="0053357A" w:rsidRPr="0053357A">
        <w:rPr>
          <w:szCs w:val="32"/>
        </w:rPr>
        <w:t>2027</w:t>
      </w:r>
      <w:r w:rsidR="008E2488" w:rsidRPr="0053357A">
        <w:rPr>
          <w:sz w:val="24"/>
          <w:szCs w:val="28"/>
        </w:rPr>
        <w:t xml:space="preserve"> </w:t>
      </w:r>
      <w:r w:rsidR="008E2488" w:rsidRPr="00D44961">
        <w:rPr>
          <w:szCs w:val="28"/>
        </w:rPr>
        <w:t>год</w:t>
      </w:r>
      <w:r w:rsidR="008E2488">
        <w:rPr>
          <w:szCs w:val="28"/>
        </w:rPr>
        <w:t>ов</w:t>
      </w:r>
      <w:r w:rsidR="00FA2ACF">
        <w:rPr>
          <w:szCs w:val="28"/>
        </w:rPr>
        <w:t xml:space="preserve"> согласно приложениям № </w:t>
      </w:r>
      <w:r w:rsidR="008F780B">
        <w:rPr>
          <w:szCs w:val="28"/>
        </w:rPr>
        <w:t>20</w:t>
      </w:r>
      <w:r w:rsidR="00FA2ACF">
        <w:rPr>
          <w:szCs w:val="28"/>
        </w:rPr>
        <w:t xml:space="preserve"> и № 2</w:t>
      </w:r>
      <w:r w:rsidR="008F780B">
        <w:rPr>
          <w:szCs w:val="28"/>
        </w:rPr>
        <w:t>1</w:t>
      </w:r>
      <w:r w:rsidR="008E2488" w:rsidRPr="00D44961">
        <w:rPr>
          <w:szCs w:val="28"/>
        </w:rPr>
        <w:t xml:space="preserve"> к настоящему Решению.</w:t>
      </w:r>
    </w:p>
    <w:p w:rsidR="000F2C4F" w:rsidRDefault="00926D5E" w:rsidP="000F2C4F">
      <w:pPr>
        <w:rPr>
          <w:szCs w:val="28"/>
        </w:rPr>
      </w:pPr>
      <w:r>
        <w:rPr>
          <w:szCs w:val="28"/>
        </w:rPr>
        <w:t>1</w:t>
      </w:r>
      <w:r w:rsidR="00341600">
        <w:rPr>
          <w:szCs w:val="28"/>
        </w:rPr>
        <w:t>7</w:t>
      </w:r>
      <w:r w:rsidR="007409CF" w:rsidRPr="00D44961">
        <w:rPr>
          <w:szCs w:val="28"/>
        </w:rPr>
        <w:t xml:space="preserve">. Утвердить программу муниципальных гарантий </w:t>
      </w:r>
      <w:r w:rsidR="0051332D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в валюте Российской Федерации на </w:t>
      </w:r>
      <w:r w:rsidR="0051332D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</w:t>
      </w:r>
      <w:r w:rsidR="0051332D">
        <w:rPr>
          <w:szCs w:val="28"/>
        </w:rPr>
        <w:t xml:space="preserve"> 2026</w:t>
      </w:r>
      <w:r w:rsidR="007409CF" w:rsidRPr="00D44961">
        <w:rPr>
          <w:szCs w:val="28"/>
        </w:rPr>
        <w:t xml:space="preserve"> и </w:t>
      </w:r>
      <w:r w:rsidR="0051332D">
        <w:rPr>
          <w:szCs w:val="28"/>
        </w:rPr>
        <w:t>2027</w:t>
      </w:r>
      <w:r w:rsidR="00FA2ACF">
        <w:rPr>
          <w:szCs w:val="28"/>
        </w:rPr>
        <w:t xml:space="preserve"> годы согласно приложению № 2</w:t>
      </w:r>
      <w:r w:rsidR="00341600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926D5E" w:rsidP="00932181">
      <w:pPr>
        <w:rPr>
          <w:szCs w:val="28"/>
        </w:rPr>
      </w:pPr>
      <w:r>
        <w:rPr>
          <w:szCs w:val="28"/>
        </w:rPr>
        <w:t>1</w:t>
      </w:r>
      <w:r w:rsidR="00341600">
        <w:rPr>
          <w:szCs w:val="28"/>
        </w:rPr>
        <w:t>8</w:t>
      </w:r>
      <w:r w:rsidR="007409CF"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991775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, зачисляются в бюджет </w:t>
      </w:r>
      <w:r w:rsidR="00991775">
        <w:rPr>
          <w:rFonts w:cs="Arial"/>
          <w:szCs w:val="28"/>
        </w:rPr>
        <w:t>муниципального района "Агинский район".</w:t>
      </w:r>
    </w:p>
    <w:p w:rsidR="00722231" w:rsidRDefault="00612735" w:rsidP="00932181">
      <w:pPr>
        <w:rPr>
          <w:szCs w:val="28"/>
        </w:rPr>
      </w:pPr>
      <w:r w:rsidRPr="004B3FB5">
        <w:rPr>
          <w:szCs w:val="28"/>
        </w:rPr>
        <w:t>19</w:t>
      </w:r>
      <w:r w:rsidR="007409CF" w:rsidRPr="004B3FB5">
        <w:rPr>
          <w:szCs w:val="28"/>
        </w:rPr>
        <w:t xml:space="preserve">. Настоящее Решение вступает в силу с 1 января </w:t>
      </w:r>
      <w:r w:rsidR="00160BDE" w:rsidRPr="004B3FB5">
        <w:rPr>
          <w:szCs w:val="32"/>
        </w:rPr>
        <w:t>2025</w:t>
      </w:r>
      <w:r w:rsidR="007409CF" w:rsidRPr="004B3FB5">
        <w:rPr>
          <w:sz w:val="24"/>
          <w:szCs w:val="28"/>
        </w:rPr>
        <w:t xml:space="preserve"> </w:t>
      </w:r>
      <w:r w:rsidR="007409CF" w:rsidRPr="004B3FB5">
        <w:rPr>
          <w:szCs w:val="28"/>
        </w:rPr>
        <w:t>года</w:t>
      </w:r>
      <w:r w:rsidR="00722231">
        <w:rPr>
          <w:szCs w:val="28"/>
        </w:rPr>
        <w:t>.</w:t>
      </w:r>
    </w:p>
    <w:p w:rsidR="007409CF" w:rsidRPr="00D44961" w:rsidRDefault="00722231" w:rsidP="00932181">
      <w:pPr>
        <w:rPr>
          <w:szCs w:val="28"/>
        </w:rPr>
      </w:pPr>
      <w:r>
        <w:rPr>
          <w:szCs w:val="28"/>
        </w:rPr>
        <w:t>20. Н</w:t>
      </w:r>
      <w:r w:rsidR="00B645ED" w:rsidRPr="004B3FB5">
        <w:rPr>
          <w:szCs w:val="28"/>
        </w:rPr>
        <w:t xml:space="preserve">аправить для </w:t>
      </w:r>
      <w:r w:rsidR="007409CF" w:rsidRPr="004B3FB5">
        <w:rPr>
          <w:szCs w:val="28"/>
        </w:rPr>
        <w:t>официально</w:t>
      </w:r>
      <w:r w:rsidR="009A51FF" w:rsidRPr="004B3FB5">
        <w:rPr>
          <w:szCs w:val="28"/>
        </w:rPr>
        <w:t>го</w:t>
      </w:r>
      <w:r w:rsidR="007409CF" w:rsidRPr="004B3FB5">
        <w:rPr>
          <w:szCs w:val="28"/>
        </w:rPr>
        <w:t xml:space="preserve"> опубликовани</w:t>
      </w:r>
      <w:r w:rsidR="009A51FF" w:rsidRPr="004B3FB5">
        <w:rPr>
          <w:szCs w:val="28"/>
        </w:rPr>
        <w:t>я</w:t>
      </w:r>
      <w:r>
        <w:rPr>
          <w:szCs w:val="28"/>
        </w:rPr>
        <w:t xml:space="preserve"> (обнародования) </w:t>
      </w:r>
      <w:r w:rsidR="007409CF" w:rsidRPr="004B3FB5">
        <w:rPr>
          <w:szCs w:val="28"/>
        </w:rPr>
        <w:t>после его подписания в установленном Уставом</w:t>
      </w:r>
      <w:r w:rsidR="00066E16" w:rsidRPr="004B3FB5">
        <w:rPr>
          <w:szCs w:val="28"/>
        </w:rPr>
        <w:t xml:space="preserve"> </w:t>
      </w:r>
      <w:r w:rsidR="00066E16" w:rsidRPr="004B3FB5">
        <w:rPr>
          <w:rFonts w:cs="Arial"/>
          <w:szCs w:val="28"/>
        </w:rPr>
        <w:t>муниципального района "Агинский район"</w:t>
      </w:r>
      <w:r w:rsidR="007409CF" w:rsidRPr="004B3FB5">
        <w:rPr>
          <w:szCs w:val="28"/>
        </w:rPr>
        <w:t xml:space="preserve"> порядке.</w:t>
      </w:r>
    </w:p>
    <w:p w:rsidR="007409CF" w:rsidRDefault="007409CF" w:rsidP="00932181">
      <w:pPr>
        <w:rPr>
          <w:szCs w:val="28"/>
        </w:rPr>
      </w:pPr>
    </w:p>
    <w:p w:rsidR="008C3C7A" w:rsidRPr="00D44961" w:rsidRDefault="008C3C7A" w:rsidP="00932181">
      <w:pPr>
        <w:rPr>
          <w:szCs w:val="28"/>
        </w:rPr>
      </w:pPr>
    </w:p>
    <w:p w:rsidR="008C3C7A" w:rsidRDefault="008C3C7A" w:rsidP="008C3C7A">
      <w:pPr>
        <w:pStyle w:val="ConsNormal"/>
        <w:widowControl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C4F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C2C4F">
        <w:rPr>
          <w:rFonts w:ascii="Times New Roman" w:hAnsi="Times New Roman" w:cs="Times New Roman"/>
          <w:sz w:val="28"/>
          <w:szCs w:val="28"/>
        </w:rPr>
        <w:t>го</w:t>
      </w:r>
    </w:p>
    <w:p w:rsidR="008C3C7A" w:rsidRPr="003C2C4F" w:rsidRDefault="008C3C7A" w:rsidP="008C3C7A">
      <w:pPr>
        <w:pStyle w:val="ConsNormal"/>
        <w:widowControl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 xml:space="preserve"> района «Агинский район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Н.В.</w:t>
      </w:r>
      <w:r w:rsidR="00FE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Бабужапов</w:t>
      </w:r>
    </w:p>
    <w:p w:rsidR="007409CF" w:rsidRPr="00D44961" w:rsidRDefault="007409CF" w:rsidP="00D44961">
      <w:pPr>
        <w:jc w:val="left"/>
        <w:rPr>
          <w:szCs w:val="28"/>
        </w:rPr>
      </w:pPr>
    </w:p>
    <w:p w:rsidR="007409CF" w:rsidRDefault="008C3C7A" w:rsidP="008C3C7A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8C3C7A" w:rsidRDefault="008C3C7A" w:rsidP="008C3C7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C2C4F">
        <w:rPr>
          <w:rFonts w:ascii="Times New Roman" w:hAnsi="Times New Roman" w:cs="Times New Roman"/>
          <w:sz w:val="28"/>
          <w:szCs w:val="28"/>
        </w:rPr>
        <w:t>го</w:t>
      </w:r>
    </w:p>
    <w:p w:rsidR="00EC2315" w:rsidRDefault="008C3C7A" w:rsidP="005C6EFD">
      <w:pPr>
        <w:autoSpaceDE w:val="0"/>
        <w:autoSpaceDN w:val="0"/>
        <w:adjustRightInd w:val="0"/>
        <w:spacing w:line="240" w:lineRule="auto"/>
        <w:ind w:firstLine="0"/>
      </w:pPr>
      <w:r w:rsidRPr="003C2C4F">
        <w:rPr>
          <w:szCs w:val="28"/>
        </w:rPr>
        <w:t>района «Агинский район</w:t>
      </w:r>
      <w:r>
        <w:rPr>
          <w:szCs w:val="28"/>
        </w:rPr>
        <w:t>»                                                          Б.Б. Аюров</w:t>
      </w:r>
      <w:bookmarkEnd w:id="0"/>
    </w:p>
    <w:sectPr w:rsidR="00EC2315" w:rsidSect="00637694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6E" w:rsidRDefault="00DC666E">
      <w:r>
        <w:separator/>
      </w:r>
    </w:p>
  </w:endnote>
  <w:endnote w:type="continuationSeparator" w:id="1">
    <w:p w:rsidR="00DC666E" w:rsidRDefault="00DC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A05305" w:rsidRDefault="00EF7010">
        <w:pPr>
          <w:pStyle w:val="af8"/>
          <w:jc w:val="right"/>
        </w:pPr>
        <w:fldSimple w:instr="PAGE   \* MERGEFORMAT">
          <w:r w:rsidR="00722231">
            <w:rPr>
              <w:noProof/>
            </w:rPr>
            <w:t>6</w:t>
          </w:r>
        </w:fldSimple>
      </w:p>
    </w:sdtContent>
  </w:sdt>
  <w:p w:rsidR="00A05305" w:rsidRDefault="00A0530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6E" w:rsidRDefault="00DC666E">
      <w:r>
        <w:separator/>
      </w:r>
    </w:p>
  </w:footnote>
  <w:footnote w:type="continuationSeparator" w:id="1">
    <w:p w:rsidR="00DC666E" w:rsidRDefault="00DC666E">
      <w:r>
        <w:continuationSeparator/>
      </w:r>
    </w:p>
  </w:footnote>
  <w:footnote w:type="continuationNotice" w:id="2">
    <w:p w:rsidR="00DC666E" w:rsidRDefault="00DC66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D2032F"/>
    <w:rsid w:val="0000073A"/>
    <w:rsid w:val="00000A43"/>
    <w:rsid w:val="0000156D"/>
    <w:rsid w:val="00001902"/>
    <w:rsid w:val="00001985"/>
    <w:rsid w:val="0000203E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2DF6"/>
    <w:rsid w:val="000130D8"/>
    <w:rsid w:val="00013DEF"/>
    <w:rsid w:val="00015447"/>
    <w:rsid w:val="000156A7"/>
    <w:rsid w:val="00015ACB"/>
    <w:rsid w:val="00016AA8"/>
    <w:rsid w:val="00016ABC"/>
    <w:rsid w:val="00017511"/>
    <w:rsid w:val="0001756F"/>
    <w:rsid w:val="00020E4F"/>
    <w:rsid w:val="000216BE"/>
    <w:rsid w:val="00022050"/>
    <w:rsid w:val="00022C29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5EDB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6E16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039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1DE5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132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091E"/>
    <w:rsid w:val="00151569"/>
    <w:rsid w:val="00151E94"/>
    <w:rsid w:val="00151EE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3C5"/>
    <w:rsid w:val="00160B17"/>
    <w:rsid w:val="00160BDE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8F5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2350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744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03B"/>
    <w:rsid w:val="001F3622"/>
    <w:rsid w:val="001F3D48"/>
    <w:rsid w:val="001F40AF"/>
    <w:rsid w:val="001F4B3C"/>
    <w:rsid w:val="001F4B9A"/>
    <w:rsid w:val="001F4BAC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5B5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3A9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1FEE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15B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D8B"/>
    <w:rsid w:val="0029669B"/>
    <w:rsid w:val="00297045"/>
    <w:rsid w:val="002A15B0"/>
    <w:rsid w:val="002A15B1"/>
    <w:rsid w:val="002A16DB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36DD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0EB8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A95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2D7D"/>
    <w:rsid w:val="00333664"/>
    <w:rsid w:val="00333955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600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454D"/>
    <w:rsid w:val="003750F2"/>
    <w:rsid w:val="003755A0"/>
    <w:rsid w:val="00375CAC"/>
    <w:rsid w:val="00376197"/>
    <w:rsid w:val="0037650F"/>
    <w:rsid w:val="00376BCB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79C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2AC3"/>
    <w:rsid w:val="003C31D3"/>
    <w:rsid w:val="003C43F1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E3B"/>
    <w:rsid w:val="003D66B0"/>
    <w:rsid w:val="003D6EB5"/>
    <w:rsid w:val="003D701C"/>
    <w:rsid w:val="003D7257"/>
    <w:rsid w:val="003D7E71"/>
    <w:rsid w:val="003E007D"/>
    <w:rsid w:val="003E029B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507"/>
    <w:rsid w:val="003E66E0"/>
    <w:rsid w:val="003E684C"/>
    <w:rsid w:val="003F14AB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39C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0CCA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E1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478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EAF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802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3FB5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0EC9"/>
    <w:rsid w:val="004C1887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0F23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1F33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32D"/>
    <w:rsid w:val="005139F8"/>
    <w:rsid w:val="0051425F"/>
    <w:rsid w:val="005143D0"/>
    <w:rsid w:val="00514F0F"/>
    <w:rsid w:val="005158C7"/>
    <w:rsid w:val="00516BA9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285"/>
    <w:rsid w:val="00527396"/>
    <w:rsid w:val="005278F4"/>
    <w:rsid w:val="005305D7"/>
    <w:rsid w:val="00531100"/>
    <w:rsid w:val="0053284E"/>
    <w:rsid w:val="0053357A"/>
    <w:rsid w:val="005336A3"/>
    <w:rsid w:val="00533B86"/>
    <w:rsid w:val="00533CD2"/>
    <w:rsid w:val="00533D4D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1C54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5F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85A"/>
    <w:rsid w:val="00580FC4"/>
    <w:rsid w:val="0058259C"/>
    <w:rsid w:val="00582AA1"/>
    <w:rsid w:val="00582F2A"/>
    <w:rsid w:val="0058344F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244B"/>
    <w:rsid w:val="005B2F2F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1C5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6EFD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68C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2735"/>
    <w:rsid w:val="00612FFC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58AE"/>
    <w:rsid w:val="00645B28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5D0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B6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59E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801"/>
    <w:rsid w:val="006B05EF"/>
    <w:rsid w:val="006B0C03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55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7F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5DDF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631"/>
    <w:rsid w:val="006F4DE9"/>
    <w:rsid w:val="006F5062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0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31"/>
    <w:rsid w:val="00722276"/>
    <w:rsid w:val="0072286F"/>
    <w:rsid w:val="00723231"/>
    <w:rsid w:val="00724551"/>
    <w:rsid w:val="007250B4"/>
    <w:rsid w:val="00725571"/>
    <w:rsid w:val="0072569F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0ED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648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7A1"/>
    <w:rsid w:val="007409CF"/>
    <w:rsid w:val="00740F4F"/>
    <w:rsid w:val="00741011"/>
    <w:rsid w:val="00741B9F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08F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3FC9"/>
    <w:rsid w:val="0079408A"/>
    <w:rsid w:val="00794871"/>
    <w:rsid w:val="007948CE"/>
    <w:rsid w:val="007950EA"/>
    <w:rsid w:val="00795793"/>
    <w:rsid w:val="00795817"/>
    <w:rsid w:val="0079689D"/>
    <w:rsid w:val="00796D39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5C87"/>
    <w:rsid w:val="007A6495"/>
    <w:rsid w:val="007A72BF"/>
    <w:rsid w:val="007A7383"/>
    <w:rsid w:val="007A7C80"/>
    <w:rsid w:val="007B0305"/>
    <w:rsid w:val="007B1419"/>
    <w:rsid w:val="007B1715"/>
    <w:rsid w:val="007B1C8D"/>
    <w:rsid w:val="007B2FD0"/>
    <w:rsid w:val="007B340C"/>
    <w:rsid w:val="007B475D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71C"/>
    <w:rsid w:val="007C7850"/>
    <w:rsid w:val="007D0DB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D7F7A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1A26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FE4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77B"/>
    <w:rsid w:val="00886A05"/>
    <w:rsid w:val="00886C55"/>
    <w:rsid w:val="00886DB0"/>
    <w:rsid w:val="00886E3C"/>
    <w:rsid w:val="008900B9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6F2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15A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C7A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CE8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645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753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80B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737"/>
    <w:rsid w:val="00910ACC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7C5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6D5E"/>
    <w:rsid w:val="00927155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10B"/>
    <w:rsid w:val="0094638E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0FDA"/>
    <w:rsid w:val="00991161"/>
    <w:rsid w:val="009913ED"/>
    <w:rsid w:val="00991682"/>
    <w:rsid w:val="00991775"/>
    <w:rsid w:val="00991B16"/>
    <w:rsid w:val="0099311F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1FF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4E"/>
    <w:rsid w:val="009C3CA0"/>
    <w:rsid w:val="009C42CD"/>
    <w:rsid w:val="009C5D18"/>
    <w:rsid w:val="009C6104"/>
    <w:rsid w:val="009C668E"/>
    <w:rsid w:val="009C6C95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6CA4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3AB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05"/>
    <w:rsid w:val="00A053C4"/>
    <w:rsid w:val="00A065CA"/>
    <w:rsid w:val="00A067BC"/>
    <w:rsid w:val="00A07248"/>
    <w:rsid w:val="00A07D11"/>
    <w:rsid w:val="00A106AE"/>
    <w:rsid w:val="00A109C1"/>
    <w:rsid w:val="00A11FCD"/>
    <w:rsid w:val="00A121DE"/>
    <w:rsid w:val="00A12570"/>
    <w:rsid w:val="00A125EF"/>
    <w:rsid w:val="00A127C8"/>
    <w:rsid w:val="00A12BB9"/>
    <w:rsid w:val="00A12C89"/>
    <w:rsid w:val="00A12EFF"/>
    <w:rsid w:val="00A12F63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4F9"/>
    <w:rsid w:val="00A175D3"/>
    <w:rsid w:val="00A207C4"/>
    <w:rsid w:val="00A20840"/>
    <w:rsid w:val="00A209C5"/>
    <w:rsid w:val="00A21768"/>
    <w:rsid w:val="00A21BDE"/>
    <w:rsid w:val="00A22584"/>
    <w:rsid w:val="00A22CEE"/>
    <w:rsid w:val="00A24303"/>
    <w:rsid w:val="00A247CF"/>
    <w:rsid w:val="00A253B2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0B5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9AB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340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A88"/>
    <w:rsid w:val="00AC2E44"/>
    <w:rsid w:val="00AC3499"/>
    <w:rsid w:val="00AC4720"/>
    <w:rsid w:val="00AC4E01"/>
    <w:rsid w:val="00AC4FFA"/>
    <w:rsid w:val="00AC5080"/>
    <w:rsid w:val="00AC6001"/>
    <w:rsid w:val="00AC6569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E6813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6FE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1FF4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762"/>
    <w:rsid w:val="00B50AB7"/>
    <w:rsid w:val="00B50DB1"/>
    <w:rsid w:val="00B51265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3E8"/>
    <w:rsid w:val="00B645ED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C5D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1D49"/>
    <w:rsid w:val="00BC2B82"/>
    <w:rsid w:val="00BC3291"/>
    <w:rsid w:val="00BC3CBE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A28"/>
    <w:rsid w:val="00C02C6B"/>
    <w:rsid w:val="00C03731"/>
    <w:rsid w:val="00C03AA6"/>
    <w:rsid w:val="00C03E81"/>
    <w:rsid w:val="00C0417F"/>
    <w:rsid w:val="00C041B3"/>
    <w:rsid w:val="00C045D0"/>
    <w:rsid w:val="00C05209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2ECB"/>
    <w:rsid w:val="00C93B6B"/>
    <w:rsid w:val="00C93D79"/>
    <w:rsid w:val="00C93FF2"/>
    <w:rsid w:val="00C944CD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7D2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2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2CEF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5E3A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4B9"/>
    <w:rsid w:val="00D53E3E"/>
    <w:rsid w:val="00D556FE"/>
    <w:rsid w:val="00D55DC9"/>
    <w:rsid w:val="00D5632C"/>
    <w:rsid w:val="00D563E7"/>
    <w:rsid w:val="00D5796A"/>
    <w:rsid w:val="00D6037C"/>
    <w:rsid w:val="00D60BA5"/>
    <w:rsid w:val="00D61014"/>
    <w:rsid w:val="00D61C57"/>
    <w:rsid w:val="00D62AD6"/>
    <w:rsid w:val="00D62D3E"/>
    <w:rsid w:val="00D62E59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67E88"/>
    <w:rsid w:val="00D70176"/>
    <w:rsid w:val="00D70195"/>
    <w:rsid w:val="00D70450"/>
    <w:rsid w:val="00D7175D"/>
    <w:rsid w:val="00D71806"/>
    <w:rsid w:val="00D71B69"/>
    <w:rsid w:val="00D71BFF"/>
    <w:rsid w:val="00D71CDE"/>
    <w:rsid w:val="00D7385D"/>
    <w:rsid w:val="00D73B54"/>
    <w:rsid w:val="00D73B70"/>
    <w:rsid w:val="00D74151"/>
    <w:rsid w:val="00D7444F"/>
    <w:rsid w:val="00D74CE2"/>
    <w:rsid w:val="00D74EB5"/>
    <w:rsid w:val="00D755DB"/>
    <w:rsid w:val="00D75BD7"/>
    <w:rsid w:val="00D75CC9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0D6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0C6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6E"/>
    <w:rsid w:val="00DC66C1"/>
    <w:rsid w:val="00DD0209"/>
    <w:rsid w:val="00DD063D"/>
    <w:rsid w:val="00DD0767"/>
    <w:rsid w:val="00DD084D"/>
    <w:rsid w:val="00DD0C90"/>
    <w:rsid w:val="00DD0D39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4C6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42B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26B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C25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990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2F51"/>
    <w:rsid w:val="00E933A7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37A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10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B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521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6BA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778A7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29E7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ACF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6C6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96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B6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87A"/>
    <w:rsid w:val="00FF37DC"/>
    <w:rsid w:val="00FF53D3"/>
    <w:rsid w:val="00FF5431"/>
    <w:rsid w:val="00FF668C"/>
    <w:rsid w:val="00FF6BC0"/>
    <w:rsid w:val="00FF6D77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94DE3ED-B520-40F0-9E9D-DD58A1FF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Норжима</cp:lastModifiedBy>
  <cp:revision>169</cp:revision>
  <cp:lastPrinted>2023-07-15T00:42:00Z</cp:lastPrinted>
  <dcterms:created xsi:type="dcterms:W3CDTF">2024-11-12T06:15:00Z</dcterms:created>
  <dcterms:modified xsi:type="dcterms:W3CDTF">2024-11-14T06:48:00Z</dcterms:modified>
</cp:coreProperties>
</file>