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7" w:rsidRDefault="00494D57" w:rsidP="0037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9F" w:rsidRPr="00E14AF6" w:rsidRDefault="00494D57" w:rsidP="00494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6">
        <w:rPr>
          <w:rFonts w:ascii="Times New Roman" w:hAnsi="Times New Roman" w:cs="Times New Roman"/>
          <w:b/>
          <w:sz w:val="28"/>
          <w:szCs w:val="28"/>
        </w:rPr>
        <w:t>Информация по выполненным работам в 2024 году</w:t>
      </w:r>
    </w:p>
    <w:p w:rsidR="00494D57" w:rsidRDefault="0055789F" w:rsidP="00494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6">
        <w:rPr>
          <w:rFonts w:ascii="Times New Roman" w:hAnsi="Times New Roman" w:cs="Times New Roman"/>
          <w:b/>
          <w:sz w:val="28"/>
          <w:szCs w:val="28"/>
        </w:rPr>
        <w:t>за счет средств дорожного фонда ЗК и МДФ</w:t>
      </w:r>
      <w:r w:rsidR="00494D57" w:rsidRPr="00E14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C0B" w:rsidRDefault="006E7C0B" w:rsidP="00494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0B" w:rsidRPr="00A15577" w:rsidRDefault="00286C42" w:rsidP="006E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92048C">
        <w:rPr>
          <w:rFonts w:ascii="Times New Roman" w:hAnsi="Times New Roman" w:cs="Times New Roman"/>
          <w:sz w:val="28"/>
          <w:szCs w:val="28"/>
        </w:rPr>
        <w:t xml:space="preserve">за счет средств дорожного фонда ЗК, муниципального дорожного фонда </w:t>
      </w:r>
      <w:r w:rsidR="006400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400BF" w:rsidRPr="001D4410">
        <w:rPr>
          <w:rFonts w:ascii="Times New Roman" w:hAnsi="Times New Roman" w:cs="Times New Roman"/>
          <w:b/>
          <w:sz w:val="28"/>
          <w:szCs w:val="28"/>
        </w:rPr>
        <w:t>160 813 679,08 рублей</w:t>
      </w:r>
      <w:r w:rsidR="006400BF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мероприятия:</w:t>
      </w:r>
      <w:r w:rsidR="00020933">
        <w:rPr>
          <w:rFonts w:ascii="Times New Roman" w:hAnsi="Times New Roman" w:cs="Times New Roman"/>
          <w:sz w:val="28"/>
          <w:szCs w:val="28"/>
        </w:rPr>
        <w:t xml:space="preserve"> </w:t>
      </w:r>
      <w:r w:rsidR="004D5139">
        <w:rPr>
          <w:rFonts w:ascii="Times New Roman" w:hAnsi="Times New Roman" w:cs="Times New Roman"/>
          <w:sz w:val="28"/>
          <w:szCs w:val="28"/>
        </w:rPr>
        <w:t xml:space="preserve"> </w:t>
      </w:r>
      <w:r w:rsidR="005E1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57" w:rsidRPr="00A451A0" w:rsidRDefault="00494D57" w:rsidP="00494D5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94D57" w:rsidRPr="003F2B7B" w:rsidRDefault="0075461E" w:rsidP="00494D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04F3">
        <w:rPr>
          <w:rFonts w:ascii="Times New Roman" w:hAnsi="Times New Roman" w:cs="Times New Roman"/>
          <w:b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5830">
        <w:rPr>
          <w:rFonts w:ascii="Times New Roman" w:hAnsi="Times New Roman" w:cs="Times New Roman"/>
          <w:sz w:val="26"/>
          <w:szCs w:val="26"/>
        </w:rPr>
        <w:t xml:space="preserve">За </w:t>
      </w:r>
      <w:r w:rsidR="00E65830" w:rsidRPr="00E24187">
        <w:rPr>
          <w:rFonts w:ascii="Times New Roman" w:hAnsi="Times New Roman" w:cs="Times New Roman"/>
          <w:sz w:val="26"/>
          <w:szCs w:val="26"/>
          <w:u w:val="single"/>
        </w:rPr>
        <w:t>счет</w:t>
      </w:r>
      <w:r w:rsidR="00494D57" w:rsidRPr="00E24187">
        <w:rPr>
          <w:rFonts w:ascii="Times New Roman" w:hAnsi="Times New Roman" w:cs="Times New Roman"/>
          <w:sz w:val="26"/>
          <w:szCs w:val="26"/>
          <w:u w:val="single"/>
        </w:rPr>
        <w:t xml:space="preserve"> средств дорожного фонда Забайкальского края</w:t>
      </w:r>
      <w:r w:rsidR="00494D57">
        <w:rPr>
          <w:rFonts w:ascii="Times New Roman" w:hAnsi="Times New Roman" w:cs="Times New Roman"/>
          <w:sz w:val="26"/>
          <w:szCs w:val="26"/>
        </w:rPr>
        <w:t xml:space="preserve"> в рамках государственной программы «Развитие дорожного хозяйства Забайкальского края» выполнен</w:t>
      </w:r>
      <w:r w:rsidR="00494D57" w:rsidRPr="00A451A0">
        <w:rPr>
          <w:rFonts w:ascii="Times New Roman" w:hAnsi="Times New Roman" w:cs="Times New Roman"/>
          <w:sz w:val="26"/>
          <w:szCs w:val="26"/>
        </w:rPr>
        <w:t xml:space="preserve"> ремонт улично-дорожной сети поселений </w:t>
      </w:r>
      <w:r w:rsidR="001B78F2">
        <w:rPr>
          <w:rFonts w:ascii="Times New Roman" w:hAnsi="Times New Roman" w:cs="Times New Roman"/>
          <w:sz w:val="26"/>
          <w:szCs w:val="26"/>
        </w:rPr>
        <w:t xml:space="preserve">на общую  сумму </w:t>
      </w:r>
      <w:r w:rsidR="00494D57" w:rsidRPr="00A451A0">
        <w:rPr>
          <w:rFonts w:ascii="Times New Roman" w:hAnsi="Times New Roman" w:cs="Times New Roman"/>
          <w:sz w:val="26"/>
          <w:szCs w:val="26"/>
        </w:rPr>
        <w:t xml:space="preserve"> </w:t>
      </w:r>
      <w:r w:rsidR="004C6D75" w:rsidRPr="001B78F2">
        <w:rPr>
          <w:rFonts w:ascii="Times New Roman" w:hAnsi="Times New Roman" w:cs="Times New Roman"/>
          <w:b/>
          <w:sz w:val="26"/>
          <w:szCs w:val="26"/>
        </w:rPr>
        <w:t>55 186 704,98 рублей,</w:t>
      </w:r>
      <w:r w:rsidR="004C6D75">
        <w:rPr>
          <w:rFonts w:ascii="Times New Roman" w:hAnsi="Times New Roman" w:cs="Times New Roman"/>
          <w:sz w:val="26"/>
          <w:szCs w:val="26"/>
        </w:rPr>
        <w:t xml:space="preserve"> из которых </w:t>
      </w:r>
      <w:r w:rsidR="00494D57" w:rsidRPr="001B78F2">
        <w:rPr>
          <w:rFonts w:ascii="Times New Roman" w:hAnsi="Times New Roman" w:cs="Times New Roman"/>
          <w:sz w:val="26"/>
          <w:szCs w:val="26"/>
          <w:u w:val="single"/>
        </w:rPr>
        <w:t>49 668 034,24</w:t>
      </w:r>
      <w:r w:rsidR="00494D57" w:rsidRPr="004C6D75">
        <w:rPr>
          <w:rFonts w:ascii="Times New Roman" w:hAnsi="Times New Roman" w:cs="Times New Roman"/>
          <w:sz w:val="26"/>
          <w:szCs w:val="26"/>
        </w:rPr>
        <w:t xml:space="preserve"> ру</w:t>
      </w:r>
      <w:r w:rsidR="003A5D4F">
        <w:rPr>
          <w:rFonts w:ascii="Times New Roman" w:hAnsi="Times New Roman" w:cs="Times New Roman"/>
          <w:sz w:val="26"/>
          <w:szCs w:val="26"/>
        </w:rPr>
        <w:t>блей</w:t>
      </w:r>
      <w:r w:rsidR="001B78F2">
        <w:rPr>
          <w:rFonts w:ascii="Times New Roman" w:hAnsi="Times New Roman" w:cs="Times New Roman"/>
          <w:sz w:val="26"/>
          <w:szCs w:val="26"/>
        </w:rPr>
        <w:t xml:space="preserve"> выделено из КДФ</w:t>
      </w:r>
      <w:r w:rsidR="00494D57" w:rsidRPr="004C6D75">
        <w:rPr>
          <w:rFonts w:ascii="Times New Roman" w:hAnsi="Times New Roman" w:cs="Times New Roman"/>
          <w:sz w:val="26"/>
          <w:szCs w:val="26"/>
        </w:rPr>
        <w:t xml:space="preserve">, сумма </w:t>
      </w:r>
      <w:proofErr w:type="spellStart"/>
      <w:r w:rsidR="00494D57" w:rsidRPr="004C6D75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494D57" w:rsidRPr="004C6D75">
        <w:rPr>
          <w:rFonts w:ascii="Times New Roman" w:hAnsi="Times New Roman" w:cs="Times New Roman"/>
          <w:sz w:val="26"/>
          <w:szCs w:val="26"/>
        </w:rPr>
        <w:t xml:space="preserve"> из местного бюджета составила </w:t>
      </w:r>
      <w:r w:rsidR="00494D57" w:rsidRPr="001B78F2">
        <w:rPr>
          <w:rFonts w:ascii="Times New Roman" w:hAnsi="Times New Roman" w:cs="Times New Roman"/>
          <w:sz w:val="26"/>
          <w:szCs w:val="26"/>
          <w:u w:val="single"/>
        </w:rPr>
        <w:t>5 518 670,74</w:t>
      </w:r>
      <w:r w:rsidR="00494D57" w:rsidRPr="004C6D75">
        <w:rPr>
          <w:rFonts w:ascii="Times New Roman" w:hAnsi="Times New Roman" w:cs="Times New Roman"/>
          <w:sz w:val="26"/>
          <w:szCs w:val="26"/>
        </w:rPr>
        <w:t xml:space="preserve"> рублей:</w:t>
      </w:r>
      <w:r w:rsidR="00494D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D57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1) «Ремонт улично-дорожной сети в п.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Новоорловск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по ул. Школьная от км 0+000 до км 0+400»</w:t>
      </w:r>
      <w:r w:rsidRPr="00016557">
        <w:rPr>
          <w:rFonts w:ascii="Times New Roman" w:hAnsi="Times New Roman" w:cs="Times New Roman"/>
          <w:sz w:val="26"/>
          <w:szCs w:val="26"/>
        </w:rPr>
        <w:t xml:space="preserve"> </w:t>
      </w:r>
      <w:r w:rsidRPr="00470480">
        <w:rPr>
          <w:rFonts w:ascii="Times New Roman" w:hAnsi="Times New Roman" w:cs="Times New Roman"/>
          <w:sz w:val="26"/>
          <w:szCs w:val="26"/>
        </w:rPr>
        <w:t>на сумму 16 932 893,66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6557">
        <w:rPr>
          <w:rFonts w:ascii="Times New Roman" w:hAnsi="Times New Roman" w:cs="Times New Roman"/>
          <w:sz w:val="26"/>
          <w:szCs w:val="26"/>
        </w:rPr>
        <w:t>(</w:t>
      </w:r>
      <w:r w:rsidRPr="00016557">
        <w:rPr>
          <w:rFonts w:ascii="Times New Roman" w:hAnsi="Times New Roman" w:cs="Times New Roman"/>
          <w:i/>
          <w:sz w:val="26"/>
          <w:szCs w:val="26"/>
        </w:rPr>
        <w:t xml:space="preserve">муниципальный контракт </w:t>
      </w:r>
      <w:r>
        <w:rPr>
          <w:rFonts w:ascii="Times New Roman" w:hAnsi="Times New Roman" w:cs="Times New Roman"/>
          <w:i/>
          <w:sz w:val="26"/>
          <w:szCs w:val="26"/>
        </w:rPr>
        <w:t>№ 7 от 21.08.2024 года</w:t>
      </w:r>
      <w:r w:rsidRPr="00016557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дополнительное соглашение от 31.10.2024 года заключен с ООО «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Новастрой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», работы завершены до 14 ноября 2024 </w:t>
      </w:r>
      <w:r w:rsidRPr="00016557">
        <w:rPr>
          <w:rFonts w:ascii="Times New Roman" w:hAnsi="Times New Roman" w:cs="Times New Roman"/>
          <w:i/>
          <w:sz w:val="26"/>
          <w:szCs w:val="26"/>
        </w:rPr>
        <w:t xml:space="preserve"> года</w:t>
      </w:r>
      <w:r w:rsidRPr="00016557">
        <w:rPr>
          <w:rFonts w:ascii="Times New Roman" w:hAnsi="Times New Roman" w:cs="Times New Roman"/>
          <w:sz w:val="26"/>
          <w:szCs w:val="26"/>
        </w:rPr>
        <w:t>) – проведены работы по а</w:t>
      </w:r>
      <w:r>
        <w:rPr>
          <w:rFonts w:ascii="Times New Roman" w:hAnsi="Times New Roman" w:cs="Times New Roman"/>
          <w:sz w:val="26"/>
          <w:szCs w:val="26"/>
        </w:rPr>
        <w:t>сфальтированию улицы Школьная протяженностью 400</w:t>
      </w:r>
      <w:r w:rsidRPr="00016557">
        <w:rPr>
          <w:rFonts w:ascii="Times New Roman" w:hAnsi="Times New Roman" w:cs="Times New Roman"/>
          <w:sz w:val="26"/>
          <w:szCs w:val="26"/>
        </w:rPr>
        <w:t xml:space="preserve"> м.</w:t>
      </w:r>
      <w:proofErr w:type="gramEnd"/>
    </w:p>
    <w:p w:rsidR="00494D57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2) «</w:t>
      </w:r>
      <w:r w:rsidRPr="00BA6637">
        <w:rPr>
          <w:rFonts w:ascii="Times New Roman" w:hAnsi="Times New Roman" w:cs="Times New Roman"/>
          <w:b/>
          <w:sz w:val="26"/>
          <w:szCs w:val="26"/>
        </w:rPr>
        <w:t xml:space="preserve">Ремонт улично-дорожной сети </w:t>
      </w:r>
      <w:r>
        <w:rPr>
          <w:rFonts w:ascii="Times New Roman" w:hAnsi="Times New Roman" w:cs="Times New Roman"/>
          <w:b/>
          <w:sz w:val="26"/>
          <w:szCs w:val="26"/>
        </w:rPr>
        <w:t xml:space="preserve">в п. Орловский по ул. Центральная от км 0+000 до км 0+357 и 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Спокойнинская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от км 1+050 до км 1+125» </w:t>
      </w:r>
      <w:r w:rsidRPr="00BA6637">
        <w:rPr>
          <w:rFonts w:ascii="Times New Roman" w:hAnsi="Times New Roman" w:cs="Times New Roman"/>
          <w:sz w:val="26"/>
          <w:szCs w:val="26"/>
        </w:rPr>
        <w:t xml:space="preserve"> на сумму </w:t>
      </w:r>
      <w:r>
        <w:rPr>
          <w:rFonts w:ascii="Times New Roman" w:hAnsi="Times New Roman" w:cs="Times New Roman"/>
          <w:sz w:val="26"/>
          <w:szCs w:val="26"/>
        </w:rPr>
        <w:t>15 846 934,39</w:t>
      </w:r>
      <w:r w:rsidRPr="00BA6637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Pr="00BA6637">
        <w:rPr>
          <w:rFonts w:ascii="Times New Roman" w:hAnsi="Times New Roman" w:cs="Times New Roman"/>
          <w:i/>
          <w:sz w:val="26"/>
          <w:szCs w:val="26"/>
        </w:rPr>
        <w:t xml:space="preserve">муниципальный контракт </w:t>
      </w:r>
      <w:r>
        <w:rPr>
          <w:rFonts w:ascii="Times New Roman" w:hAnsi="Times New Roman" w:cs="Times New Roman"/>
          <w:i/>
          <w:sz w:val="26"/>
          <w:szCs w:val="26"/>
        </w:rPr>
        <w:t xml:space="preserve">№ 07 от 29.07.2024 года заключен с ИП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Цыбиковым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С.Ч.</w:t>
      </w:r>
      <w:r w:rsidRPr="00BA6637">
        <w:rPr>
          <w:rFonts w:ascii="Times New Roman" w:hAnsi="Times New Roman" w:cs="Times New Roman"/>
          <w:i/>
          <w:sz w:val="26"/>
          <w:szCs w:val="26"/>
        </w:rPr>
        <w:t xml:space="preserve">, работы завершены </w:t>
      </w:r>
      <w:r>
        <w:rPr>
          <w:rFonts w:ascii="Times New Roman" w:hAnsi="Times New Roman" w:cs="Times New Roman"/>
          <w:i/>
          <w:sz w:val="26"/>
          <w:szCs w:val="26"/>
        </w:rPr>
        <w:t>в сентябре 2024 года</w:t>
      </w:r>
      <w:r w:rsidRPr="00BA6637">
        <w:rPr>
          <w:rFonts w:ascii="Times New Roman" w:hAnsi="Times New Roman" w:cs="Times New Roman"/>
          <w:sz w:val="26"/>
          <w:szCs w:val="26"/>
        </w:rPr>
        <w:t xml:space="preserve">) - проведены работы по асфальтированию </w:t>
      </w:r>
      <w:r>
        <w:rPr>
          <w:rFonts w:ascii="Times New Roman" w:hAnsi="Times New Roman" w:cs="Times New Roman"/>
          <w:sz w:val="26"/>
          <w:szCs w:val="26"/>
        </w:rPr>
        <w:t>улиц Центральная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Спокойнинская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общей протяженностью 432 м, включая ремонт уличного освещения. </w:t>
      </w:r>
    </w:p>
    <w:p w:rsidR="00494D57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0C7D">
        <w:rPr>
          <w:rFonts w:ascii="Times New Roman" w:hAnsi="Times New Roman" w:cs="Times New Roman"/>
          <w:b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 xml:space="preserve">«Ремонт улично-дорожной сети в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Цокто-Хангил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по ул. Ленина от км 0+772 до км 1+330» </w:t>
      </w:r>
      <w:r w:rsidRPr="00F81105">
        <w:rPr>
          <w:rFonts w:ascii="Times New Roman" w:hAnsi="Times New Roman" w:cs="Times New Roman"/>
          <w:sz w:val="26"/>
          <w:szCs w:val="26"/>
        </w:rPr>
        <w:t>на</w:t>
      </w:r>
      <w:r w:rsidR="003F0C8A">
        <w:rPr>
          <w:rFonts w:ascii="Times New Roman" w:hAnsi="Times New Roman" w:cs="Times New Roman"/>
          <w:sz w:val="26"/>
          <w:szCs w:val="26"/>
        </w:rPr>
        <w:t xml:space="preserve"> общую</w:t>
      </w:r>
      <w:r w:rsidRPr="00F81105">
        <w:rPr>
          <w:rFonts w:ascii="Times New Roman" w:hAnsi="Times New Roman" w:cs="Times New Roman"/>
          <w:sz w:val="26"/>
          <w:szCs w:val="26"/>
        </w:rPr>
        <w:t xml:space="preserve"> сумму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A1B">
        <w:rPr>
          <w:rFonts w:ascii="Times New Roman" w:hAnsi="Times New Roman" w:cs="Times New Roman"/>
          <w:sz w:val="26"/>
          <w:szCs w:val="26"/>
        </w:rPr>
        <w:t xml:space="preserve">23 606 875,62 рубля, </w:t>
      </w:r>
      <w:r w:rsidR="00BB346C">
        <w:rPr>
          <w:rFonts w:ascii="Times New Roman" w:hAnsi="Times New Roman" w:cs="Times New Roman"/>
          <w:sz w:val="26"/>
          <w:szCs w:val="26"/>
        </w:rPr>
        <w:t>из которых 22 406 876,98 рублей за счет КДФ,</w:t>
      </w:r>
      <w:r w:rsidR="00FD2A1B">
        <w:rPr>
          <w:rFonts w:ascii="Times New Roman" w:hAnsi="Times New Roman" w:cs="Times New Roman"/>
          <w:sz w:val="26"/>
          <w:szCs w:val="26"/>
        </w:rPr>
        <w:t xml:space="preserve"> 1 199 998,64 рубля за счет МДФ</w:t>
      </w:r>
      <w:r w:rsidR="00BB346C">
        <w:rPr>
          <w:rFonts w:ascii="Times New Roman" w:hAnsi="Times New Roman" w:cs="Times New Roman"/>
          <w:sz w:val="26"/>
          <w:szCs w:val="26"/>
        </w:rPr>
        <w:t xml:space="preserve"> </w:t>
      </w:r>
      <w:r w:rsidRPr="0087301E">
        <w:rPr>
          <w:rFonts w:ascii="Times New Roman" w:hAnsi="Times New Roman" w:cs="Times New Roman"/>
          <w:sz w:val="26"/>
          <w:szCs w:val="26"/>
        </w:rPr>
        <w:t xml:space="preserve"> </w:t>
      </w:r>
      <w:r w:rsidRPr="006F65AB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муниципальный контракт № 1 от 12.08.2024 года заключен с ИП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Цыбиковым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С.Ч., работы завершены 10.10.2024 года) –</w:t>
      </w:r>
      <w:r w:rsidRPr="007C7078">
        <w:rPr>
          <w:rFonts w:ascii="Times New Roman" w:hAnsi="Times New Roman" w:cs="Times New Roman"/>
          <w:sz w:val="26"/>
          <w:szCs w:val="26"/>
        </w:rPr>
        <w:t xml:space="preserve"> проведены работы по</w:t>
      </w:r>
      <w:proofErr w:type="gramEnd"/>
      <w:r w:rsidRPr="007C7078">
        <w:rPr>
          <w:rFonts w:ascii="Times New Roman" w:hAnsi="Times New Roman" w:cs="Times New Roman"/>
          <w:sz w:val="26"/>
          <w:szCs w:val="26"/>
        </w:rPr>
        <w:t xml:space="preserve"> асфальтированию </w:t>
      </w:r>
      <w:r>
        <w:rPr>
          <w:rFonts w:ascii="Times New Roman" w:hAnsi="Times New Roman" w:cs="Times New Roman"/>
          <w:sz w:val="26"/>
          <w:szCs w:val="26"/>
        </w:rPr>
        <w:t>улице Ленина протяженностью</w:t>
      </w:r>
      <w:r w:rsidR="00E13CB5">
        <w:rPr>
          <w:rFonts w:ascii="Times New Roman" w:hAnsi="Times New Roman" w:cs="Times New Roman"/>
          <w:sz w:val="26"/>
          <w:szCs w:val="26"/>
        </w:rPr>
        <w:t xml:space="preserve"> 558 м, а также устройство уличного освещения с установкой 17 опор и светодиодных светильников.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4D57" w:rsidRPr="005B3897" w:rsidRDefault="003B3828" w:rsidP="00494D5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3CDA">
        <w:rPr>
          <w:rFonts w:ascii="Times New Roman" w:hAnsi="Times New Roman" w:cs="Times New Roman"/>
          <w:b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В рамках государственной программы</w:t>
      </w:r>
      <w:r w:rsidR="00A144E2">
        <w:rPr>
          <w:rFonts w:ascii="Times New Roman" w:hAnsi="Times New Roman" w:cs="Times New Roman"/>
          <w:sz w:val="26"/>
          <w:szCs w:val="26"/>
        </w:rPr>
        <w:t xml:space="preserve"> </w:t>
      </w:r>
      <w:r w:rsidR="00494D57" w:rsidRPr="00E24187">
        <w:rPr>
          <w:rFonts w:ascii="Times New Roman" w:hAnsi="Times New Roman" w:cs="Times New Roman"/>
          <w:w w:val="105"/>
          <w:sz w:val="26"/>
          <w:szCs w:val="26"/>
          <w:u w:val="single"/>
        </w:rPr>
        <w:t>"Комплексное</w:t>
      </w:r>
      <w:r w:rsidR="00494D57" w:rsidRPr="00E24187">
        <w:rPr>
          <w:rFonts w:ascii="Times New Roman" w:hAnsi="Times New Roman" w:cs="Times New Roman"/>
          <w:spacing w:val="1"/>
          <w:w w:val="105"/>
          <w:sz w:val="26"/>
          <w:szCs w:val="26"/>
          <w:u w:val="single"/>
        </w:rPr>
        <w:t xml:space="preserve"> </w:t>
      </w:r>
      <w:r w:rsidR="00494D57" w:rsidRPr="00E24187">
        <w:rPr>
          <w:rFonts w:ascii="Times New Roman" w:hAnsi="Times New Roman" w:cs="Times New Roman"/>
          <w:w w:val="105"/>
          <w:sz w:val="26"/>
          <w:szCs w:val="26"/>
          <w:u w:val="single"/>
        </w:rPr>
        <w:t>развитие</w:t>
      </w:r>
      <w:r w:rsidR="00494D57" w:rsidRPr="00E24187">
        <w:rPr>
          <w:rFonts w:ascii="Times New Roman" w:hAnsi="Times New Roman" w:cs="Times New Roman"/>
          <w:spacing w:val="1"/>
          <w:w w:val="105"/>
          <w:sz w:val="26"/>
          <w:szCs w:val="26"/>
          <w:u w:val="single"/>
        </w:rPr>
        <w:t xml:space="preserve"> </w:t>
      </w:r>
      <w:r w:rsidR="00494D57" w:rsidRPr="00E24187">
        <w:rPr>
          <w:rFonts w:ascii="Times New Roman" w:hAnsi="Times New Roman" w:cs="Times New Roman"/>
          <w:w w:val="105"/>
          <w:sz w:val="26"/>
          <w:szCs w:val="26"/>
          <w:u w:val="single"/>
        </w:rPr>
        <w:t>сельских</w:t>
      </w:r>
      <w:r w:rsidR="00494D57" w:rsidRPr="00E24187">
        <w:rPr>
          <w:rFonts w:ascii="Times New Roman" w:hAnsi="Times New Roman" w:cs="Times New Roman"/>
          <w:spacing w:val="1"/>
          <w:w w:val="105"/>
          <w:sz w:val="26"/>
          <w:szCs w:val="26"/>
          <w:u w:val="single"/>
        </w:rPr>
        <w:t xml:space="preserve"> </w:t>
      </w:r>
      <w:r w:rsidR="00494D57" w:rsidRPr="00E24187">
        <w:rPr>
          <w:rFonts w:ascii="Times New Roman" w:hAnsi="Times New Roman" w:cs="Times New Roman"/>
          <w:w w:val="105"/>
          <w:sz w:val="26"/>
          <w:szCs w:val="26"/>
          <w:u w:val="single"/>
        </w:rPr>
        <w:t>территорий",</w:t>
      </w:r>
      <w:r w:rsidR="00494D57" w:rsidRPr="00E24187">
        <w:rPr>
          <w:rFonts w:ascii="Times New Roman" w:hAnsi="Times New Roman" w:cs="Times New Roman"/>
          <w:spacing w:val="1"/>
          <w:w w:val="105"/>
          <w:sz w:val="26"/>
          <w:szCs w:val="26"/>
          <w:u w:val="single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утвержденной</w:t>
      </w:r>
      <w:r w:rsidR="00494D57" w:rsidRPr="005B3897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постановлением</w:t>
      </w:r>
      <w:r w:rsidR="00494D57" w:rsidRPr="005B3897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Правительства</w:t>
      </w:r>
      <w:r w:rsidR="00494D57" w:rsidRPr="005B3897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Забайкальского</w:t>
      </w:r>
      <w:r w:rsidR="00494D57" w:rsidRPr="005B3897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края</w:t>
      </w:r>
      <w:r w:rsidR="00494D57" w:rsidRPr="005B3897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от</w:t>
      </w:r>
      <w:r w:rsidR="00494D57" w:rsidRPr="005B389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17</w:t>
      </w:r>
      <w:r w:rsidR="00494D57" w:rsidRPr="005B3897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декабря</w:t>
      </w:r>
      <w:r w:rsidR="00494D57" w:rsidRPr="005B3897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2019</w:t>
      </w:r>
      <w:r w:rsidR="00494D57" w:rsidRPr="005B3897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sz w:val="26"/>
          <w:szCs w:val="26"/>
        </w:rPr>
        <w:t>года</w:t>
      </w:r>
      <w:r w:rsidR="00494D57">
        <w:rPr>
          <w:rFonts w:ascii="Times New Roman" w:hAnsi="Times New Roman" w:cs="Times New Roman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w w:val="105"/>
          <w:sz w:val="26"/>
          <w:szCs w:val="26"/>
        </w:rPr>
        <w:t>№</w:t>
      </w:r>
      <w:r w:rsidR="00494D57" w:rsidRPr="005B3897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="00494D57" w:rsidRPr="005B3897">
        <w:rPr>
          <w:rFonts w:ascii="Times New Roman" w:hAnsi="Times New Roman" w:cs="Times New Roman"/>
          <w:w w:val="105"/>
          <w:sz w:val="26"/>
          <w:szCs w:val="26"/>
        </w:rPr>
        <w:t>490</w:t>
      </w:r>
      <w:r w:rsidR="00B7768A">
        <w:rPr>
          <w:rFonts w:ascii="Times New Roman" w:hAnsi="Times New Roman" w:cs="Times New Roman"/>
          <w:sz w:val="26"/>
          <w:szCs w:val="26"/>
        </w:rPr>
        <w:t xml:space="preserve"> </w:t>
      </w:r>
      <w:r w:rsidR="00494D57">
        <w:rPr>
          <w:rFonts w:ascii="Times New Roman" w:hAnsi="Times New Roman" w:cs="Times New Roman"/>
          <w:sz w:val="26"/>
          <w:szCs w:val="26"/>
        </w:rPr>
        <w:t xml:space="preserve">выполнен </w:t>
      </w:r>
      <w:r w:rsidR="00494D57" w:rsidRPr="00F03722">
        <w:rPr>
          <w:rFonts w:ascii="Times New Roman" w:hAnsi="Times New Roman" w:cs="Times New Roman"/>
          <w:b/>
          <w:sz w:val="26"/>
          <w:szCs w:val="26"/>
        </w:rPr>
        <w:t>«Ремонт улично-дорожной сети в СП «</w:t>
      </w:r>
      <w:proofErr w:type="spellStart"/>
      <w:r w:rsidR="00494D57" w:rsidRPr="00F03722">
        <w:rPr>
          <w:rFonts w:ascii="Times New Roman" w:hAnsi="Times New Roman" w:cs="Times New Roman"/>
          <w:b/>
          <w:sz w:val="26"/>
          <w:szCs w:val="26"/>
        </w:rPr>
        <w:t>Урда-Ага</w:t>
      </w:r>
      <w:proofErr w:type="spellEnd"/>
      <w:r w:rsidR="00494D57" w:rsidRPr="00F03722">
        <w:rPr>
          <w:rFonts w:ascii="Times New Roman" w:hAnsi="Times New Roman" w:cs="Times New Roman"/>
          <w:b/>
          <w:sz w:val="26"/>
          <w:szCs w:val="26"/>
        </w:rPr>
        <w:t xml:space="preserve">» по адресу: </w:t>
      </w:r>
      <w:proofErr w:type="gramStart"/>
      <w:r w:rsidR="00494D57" w:rsidRPr="00F03722">
        <w:rPr>
          <w:rFonts w:ascii="Times New Roman" w:hAnsi="Times New Roman" w:cs="Times New Roman"/>
          <w:b/>
          <w:sz w:val="26"/>
          <w:szCs w:val="26"/>
        </w:rPr>
        <w:t xml:space="preserve">Забайкальский край, Агинский район, с. </w:t>
      </w:r>
      <w:proofErr w:type="spellStart"/>
      <w:r w:rsidR="00494D57" w:rsidRPr="00F03722">
        <w:rPr>
          <w:rFonts w:ascii="Times New Roman" w:hAnsi="Times New Roman" w:cs="Times New Roman"/>
          <w:b/>
          <w:sz w:val="26"/>
          <w:szCs w:val="26"/>
        </w:rPr>
        <w:t>Урда-Ага</w:t>
      </w:r>
      <w:proofErr w:type="spellEnd"/>
      <w:r w:rsidR="00494D57" w:rsidRPr="00F03722">
        <w:rPr>
          <w:rFonts w:ascii="Times New Roman" w:hAnsi="Times New Roman" w:cs="Times New Roman"/>
          <w:b/>
          <w:sz w:val="26"/>
          <w:szCs w:val="26"/>
        </w:rPr>
        <w:t>»</w:t>
      </w:r>
      <w:r w:rsidR="00494D57">
        <w:rPr>
          <w:rFonts w:ascii="Times New Roman" w:hAnsi="Times New Roman" w:cs="Times New Roman"/>
          <w:sz w:val="26"/>
          <w:szCs w:val="26"/>
        </w:rPr>
        <w:t xml:space="preserve"> согласно муниципального контракта № РТИ-01 от 27.05.2024 года на общую сумму </w:t>
      </w:r>
      <w:r w:rsidR="00494D57" w:rsidRPr="00FF5392">
        <w:rPr>
          <w:rFonts w:ascii="Times New Roman" w:hAnsi="Times New Roman" w:cs="Times New Roman"/>
          <w:b/>
          <w:sz w:val="26"/>
          <w:szCs w:val="26"/>
        </w:rPr>
        <w:t>55 200 343,00</w:t>
      </w:r>
      <w:r w:rsidR="00494D57">
        <w:rPr>
          <w:rFonts w:ascii="Times New Roman" w:hAnsi="Times New Roman" w:cs="Times New Roman"/>
          <w:sz w:val="26"/>
          <w:szCs w:val="26"/>
        </w:rPr>
        <w:t xml:space="preserve"> рубля, из которых федеральные и краевые средства составили 49 116 715,04 рубля, </w:t>
      </w:r>
      <w:r w:rsidR="00FF5392">
        <w:rPr>
          <w:rFonts w:ascii="Times New Roman" w:hAnsi="Times New Roman" w:cs="Times New Roman"/>
          <w:sz w:val="26"/>
          <w:szCs w:val="26"/>
        </w:rPr>
        <w:t>средства местного</w:t>
      </w:r>
      <w:r w:rsidR="00494D57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FF5392">
        <w:rPr>
          <w:rFonts w:ascii="Times New Roman" w:hAnsi="Times New Roman" w:cs="Times New Roman"/>
          <w:sz w:val="26"/>
          <w:szCs w:val="26"/>
        </w:rPr>
        <w:t>а</w:t>
      </w:r>
      <w:r w:rsidR="00494D57">
        <w:rPr>
          <w:rFonts w:ascii="Times New Roman" w:hAnsi="Times New Roman" w:cs="Times New Roman"/>
          <w:sz w:val="26"/>
          <w:szCs w:val="26"/>
        </w:rPr>
        <w:t xml:space="preserve"> – 552 071,88 рублей, внебюджетные источники – 5 531 556,08 рублей.</w:t>
      </w:r>
      <w:proofErr w:type="gramEnd"/>
      <w:r w:rsidR="00494D57">
        <w:rPr>
          <w:rFonts w:ascii="Times New Roman" w:hAnsi="Times New Roman" w:cs="Times New Roman"/>
          <w:sz w:val="26"/>
          <w:szCs w:val="26"/>
        </w:rPr>
        <w:t xml:space="preserve"> Подрядчиком выполненных работ </w:t>
      </w:r>
      <w:proofErr w:type="gramStart"/>
      <w:r w:rsidR="00494D57">
        <w:rPr>
          <w:rFonts w:ascii="Times New Roman" w:hAnsi="Times New Roman" w:cs="Times New Roman"/>
          <w:sz w:val="26"/>
          <w:szCs w:val="26"/>
        </w:rPr>
        <w:t xml:space="preserve">является ИП </w:t>
      </w:r>
      <w:proofErr w:type="spellStart"/>
      <w:r w:rsidR="00494D57">
        <w:rPr>
          <w:rFonts w:ascii="Times New Roman" w:hAnsi="Times New Roman" w:cs="Times New Roman"/>
          <w:sz w:val="26"/>
          <w:szCs w:val="26"/>
        </w:rPr>
        <w:t>Цыбиков</w:t>
      </w:r>
      <w:proofErr w:type="spellEnd"/>
      <w:r w:rsidR="00494D57">
        <w:rPr>
          <w:rFonts w:ascii="Times New Roman" w:hAnsi="Times New Roman" w:cs="Times New Roman"/>
          <w:sz w:val="26"/>
          <w:szCs w:val="26"/>
        </w:rPr>
        <w:t xml:space="preserve"> С.Ч. Также за счет данных средств выполнены</w:t>
      </w:r>
      <w:proofErr w:type="gramEnd"/>
      <w:r w:rsidR="00494D57">
        <w:rPr>
          <w:rFonts w:ascii="Times New Roman" w:hAnsi="Times New Roman" w:cs="Times New Roman"/>
          <w:sz w:val="26"/>
          <w:szCs w:val="26"/>
        </w:rPr>
        <w:t xml:space="preserve"> услуги по техническому сопровождению и строительному контролю ООО «УСК» на общую сумму 520 225,72 рубля, из которых федеральные и краевые средства составили 514 443,38 рублей, местный бюджет – 10 288,87 рублей, внебюджетные источники – 5782,34 рубля.    </w:t>
      </w:r>
    </w:p>
    <w:p w:rsidR="00494D57" w:rsidRDefault="00DB1E17" w:rsidP="00494D5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1E17">
        <w:rPr>
          <w:rFonts w:ascii="Times New Roman" w:hAnsi="Times New Roman" w:cs="Times New Roman"/>
          <w:b/>
          <w:sz w:val="26"/>
          <w:szCs w:val="26"/>
        </w:rPr>
        <w:lastRenderedPageBreak/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4D57" w:rsidRPr="00A451A0">
        <w:rPr>
          <w:rFonts w:ascii="Times New Roman" w:hAnsi="Times New Roman" w:cs="Times New Roman"/>
          <w:sz w:val="26"/>
          <w:szCs w:val="26"/>
        </w:rPr>
        <w:t>За счет средств бюджета Забайка</w:t>
      </w:r>
      <w:r w:rsidR="0089637B">
        <w:rPr>
          <w:rFonts w:ascii="Times New Roman" w:hAnsi="Times New Roman" w:cs="Times New Roman"/>
          <w:sz w:val="26"/>
          <w:szCs w:val="26"/>
        </w:rPr>
        <w:t>льского края на предоставление</w:t>
      </w:r>
      <w:proofErr w:type="gramStart"/>
      <w:r w:rsidR="0089637B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494D57" w:rsidRPr="00A451A0">
        <w:rPr>
          <w:rFonts w:ascii="Times New Roman" w:hAnsi="Times New Roman" w:cs="Times New Roman"/>
          <w:sz w:val="26"/>
          <w:szCs w:val="26"/>
        </w:rPr>
        <w:t xml:space="preserve">ного межбюджетного трансферта бюджетам муниципальных районов Забайкальского края на решение вопросов местного значения </w:t>
      </w:r>
      <w:r w:rsidR="00494D57" w:rsidRPr="00E24187">
        <w:rPr>
          <w:rFonts w:ascii="Times New Roman" w:hAnsi="Times New Roman" w:cs="Times New Roman"/>
          <w:sz w:val="26"/>
          <w:szCs w:val="26"/>
          <w:u w:val="single"/>
        </w:rPr>
        <w:t>по проекту «Малые (добрые) дела»</w:t>
      </w:r>
      <w:r w:rsidR="00494D57" w:rsidRPr="00A451A0">
        <w:rPr>
          <w:rFonts w:ascii="Times New Roman" w:hAnsi="Times New Roman" w:cs="Times New Roman"/>
          <w:sz w:val="26"/>
          <w:szCs w:val="26"/>
        </w:rPr>
        <w:t xml:space="preserve"> </w:t>
      </w:r>
      <w:r w:rsidR="00494D57">
        <w:rPr>
          <w:rFonts w:ascii="Times New Roman" w:hAnsi="Times New Roman" w:cs="Times New Roman"/>
          <w:sz w:val="26"/>
          <w:szCs w:val="26"/>
        </w:rPr>
        <w:t>выполнено в сельском поселении «</w:t>
      </w:r>
      <w:proofErr w:type="spellStart"/>
      <w:r w:rsidR="00494D57">
        <w:rPr>
          <w:rFonts w:ascii="Times New Roman" w:hAnsi="Times New Roman" w:cs="Times New Roman"/>
          <w:sz w:val="26"/>
          <w:szCs w:val="26"/>
        </w:rPr>
        <w:t>Хойто-Ага</w:t>
      </w:r>
      <w:proofErr w:type="spellEnd"/>
      <w:r w:rsidR="00494D57">
        <w:rPr>
          <w:rFonts w:ascii="Times New Roman" w:hAnsi="Times New Roman" w:cs="Times New Roman"/>
          <w:sz w:val="26"/>
          <w:szCs w:val="26"/>
        </w:rPr>
        <w:t xml:space="preserve">» </w:t>
      </w:r>
      <w:r w:rsidR="00494D57" w:rsidRPr="00B23429">
        <w:rPr>
          <w:rFonts w:ascii="Times New Roman" w:hAnsi="Times New Roman" w:cs="Times New Roman"/>
          <w:b/>
          <w:sz w:val="26"/>
          <w:szCs w:val="26"/>
        </w:rPr>
        <w:t xml:space="preserve">«Установка светодиодных светильников уличного освещения на центральном стадионе с. </w:t>
      </w:r>
      <w:proofErr w:type="spellStart"/>
      <w:r w:rsidR="00494D57" w:rsidRPr="00B23429">
        <w:rPr>
          <w:rFonts w:ascii="Times New Roman" w:hAnsi="Times New Roman" w:cs="Times New Roman"/>
          <w:b/>
          <w:sz w:val="26"/>
          <w:szCs w:val="26"/>
        </w:rPr>
        <w:t>Хойто-Ага</w:t>
      </w:r>
      <w:proofErr w:type="spellEnd"/>
      <w:r w:rsidR="00494D57" w:rsidRPr="00B23429">
        <w:rPr>
          <w:rFonts w:ascii="Times New Roman" w:hAnsi="Times New Roman" w:cs="Times New Roman"/>
          <w:b/>
          <w:sz w:val="26"/>
          <w:szCs w:val="26"/>
        </w:rPr>
        <w:t>»</w:t>
      </w:r>
      <w:r w:rsidR="00494D57">
        <w:rPr>
          <w:rFonts w:ascii="Times New Roman" w:hAnsi="Times New Roman" w:cs="Times New Roman"/>
          <w:sz w:val="26"/>
          <w:szCs w:val="26"/>
        </w:rPr>
        <w:t xml:space="preserve"> на сумму 599 999,95 рублей МП «Служба энергетики».  </w:t>
      </w:r>
    </w:p>
    <w:p w:rsidR="00494D57" w:rsidRPr="000C0FD5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B5D90" w:rsidRPr="008B5D90">
        <w:rPr>
          <w:rFonts w:ascii="Times New Roman" w:hAnsi="Times New Roman" w:cs="Times New Roman"/>
          <w:b/>
          <w:sz w:val="26"/>
          <w:szCs w:val="26"/>
        </w:rPr>
        <w:t>4)</w:t>
      </w:r>
      <w:r w:rsidR="008B5D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связи с выпадением обильных дождевых осадков </w:t>
      </w:r>
      <w:r w:rsidRPr="00BC6E3A">
        <w:rPr>
          <w:rFonts w:ascii="Times New Roman" w:hAnsi="Times New Roman" w:cs="Times New Roman"/>
          <w:sz w:val="26"/>
          <w:szCs w:val="26"/>
          <w:u w:val="single"/>
        </w:rPr>
        <w:t>03.08.2024 года</w:t>
      </w:r>
      <w:r>
        <w:rPr>
          <w:rFonts w:ascii="Times New Roman" w:hAnsi="Times New Roman" w:cs="Times New Roman"/>
          <w:sz w:val="26"/>
          <w:szCs w:val="26"/>
        </w:rPr>
        <w:t xml:space="preserve">  на территории муниципального района «Агинский район» в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Цокто-Хангил</w:t>
      </w:r>
      <w:proofErr w:type="spellEnd"/>
      <w:r>
        <w:rPr>
          <w:rFonts w:ascii="Times New Roman" w:hAnsi="Times New Roman" w:cs="Times New Roman"/>
          <w:sz w:val="26"/>
          <w:szCs w:val="26"/>
        </w:rPr>
        <w:t>», ГП «Орловский» были размыты дороги</w:t>
      </w:r>
      <w:r w:rsidR="002468FC">
        <w:rPr>
          <w:rFonts w:ascii="Times New Roman" w:hAnsi="Times New Roman" w:cs="Times New Roman"/>
          <w:sz w:val="26"/>
          <w:szCs w:val="26"/>
        </w:rPr>
        <w:t>, проезжая часть, был объявлен режим ЧС.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счет средств Забайкальского края </w:t>
      </w:r>
      <w:r w:rsidRPr="00A451A0">
        <w:rPr>
          <w:rFonts w:ascii="Times New Roman" w:hAnsi="Times New Roman" w:cs="Times New Roman"/>
          <w:sz w:val="26"/>
          <w:szCs w:val="26"/>
        </w:rPr>
        <w:t>на предоставление иного межбюджетного трансферта бюджетам муниципальных районов Забайкальского края на</w:t>
      </w:r>
      <w:r>
        <w:rPr>
          <w:rFonts w:ascii="Times New Roman" w:hAnsi="Times New Roman" w:cs="Times New Roman"/>
          <w:sz w:val="26"/>
          <w:szCs w:val="26"/>
        </w:rPr>
        <w:t xml:space="preserve"> восстановление автомобильных дорог общего пользования местного значения при ликвидации последствий чрезвычайных ситуаций выполнены мероприятия</w:t>
      </w:r>
      <w:r w:rsidR="00783AEC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4C26AC">
        <w:rPr>
          <w:rFonts w:ascii="Times New Roman" w:hAnsi="Times New Roman" w:cs="Times New Roman"/>
          <w:b/>
          <w:sz w:val="26"/>
          <w:szCs w:val="26"/>
        </w:rPr>
        <w:t xml:space="preserve">36 041 718,43 рублей: </w:t>
      </w:r>
      <w:r w:rsidR="004C26AC">
        <w:rPr>
          <w:rFonts w:ascii="Times New Roman" w:hAnsi="Times New Roman" w:cs="Times New Roman"/>
          <w:sz w:val="26"/>
          <w:szCs w:val="26"/>
        </w:rPr>
        <w:t xml:space="preserve">1) </w:t>
      </w:r>
      <w:r w:rsidRPr="00FE02D9">
        <w:rPr>
          <w:rFonts w:ascii="Times New Roman" w:hAnsi="Times New Roman" w:cs="Times New Roman"/>
          <w:b/>
          <w:sz w:val="26"/>
          <w:szCs w:val="26"/>
        </w:rPr>
        <w:t>«Ликвидации размывов улично-дорожной сети в ГП «Орловский» после ливневого дождя 03.08.2024 г»</w:t>
      </w:r>
      <w:r>
        <w:rPr>
          <w:rFonts w:ascii="Times New Roman" w:hAnsi="Times New Roman" w:cs="Times New Roman"/>
          <w:sz w:val="26"/>
          <w:szCs w:val="26"/>
        </w:rPr>
        <w:t xml:space="preserve"> на сумму 5 309 080,31 рублей, </w:t>
      </w:r>
      <w:r w:rsidR="004C26AC">
        <w:rPr>
          <w:rFonts w:ascii="Times New Roman" w:hAnsi="Times New Roman" w:cs="Times New Roman"/>
          <w:sz w:val="26"/>
          <w:szCs w:val="26"/>
        </w:rPr>
        <w:t xml:space="preserve">2) </w:t>
      </w:r>
      <w:r w:rsidRPr="00FE02D9">
        <w:rPr>
          <w:rFonts w:ascii="Times New Roman" w:hAnsi="Times New Roman" w:cs="Times New Roman"/>
          <w:b/>
          <w:sz w:val="26"/>
          <w:szCs w:val="26"/>
        </w:rPr>
        <w:t>«Ремонт улично-дорожной сети</w:t>
      </w:r>
      <w:proofErr w:type="gramEnd"/>
      <w:r w:rsidRPr="00FE02D9">
        <w:rPr>
          <w:rFonts w:ascii="Times New Roman" w:hAnsi="Times New Roman" w:cs="Times New Roman"/>
          <w:b/>
          <w:sz w:val="26"/>
          <w:szCs w:val="26"/>
        </w:rPr>
        <w:t xml:space="preserve"> в п. Орловский после ливневого дождя от 03.08.2024 г.»</w:t>
      </w:r>
      <w:r>
        <w:rPr>
          <w:rFonts w:ascii="Times New Roman" w:hAnsi="Times New Roman" w:cs="Times New Roman"/>
          <w:sz w:val="26"/>
          <w:szCs w:val="26"/>
        </w:rPr>
        <w:t xml:space="preserve">  на сумму 13 863 065,08 рублей и </w:t>
      </w:r>
      <w:r w:rsidR="004C26AC">
        <w:rPr>
          <w:rFonts w:ascii="Times New Roman" w:hAnsi="Times New Roman" w:cs="Times New Roman"/>
          <w:sz w:val="26"/>
          <w:szCs w:val="26"/>
        </w:rPr>
        <w:t xml:space="preserve">3) </w:t>
      </w:r>
      <w:r w:rsidRPr="00FE02D9">
        <w:rPr>
          <w:rFonts w:ascii="Times New Roman" w:hAnsi="Times New Roman" w:cs="Times New Roman"/>
          <w:b/>
          <w:sz w:val="26"/>
          <w:szCs w:val="26"/>
        </w:rPr>
        <w:t xml:space="preserve">«Ремонт улично-дорожной сети </w:t>
      </w:r>
      <w:proofErr w:type="gramStart"/>
      <w:r w:rsidRPr="00FE02D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FE02D9">
        <w:rPr>
          <w:rFonts w:ascii="Times New Roman" w:hAnsi="Times New Roman" w:cs="Times New Roman"/>
          <w:b/>
          <w:sz w:val="26"/>
          <w:szCs w:val="26"/>
        </w:rPr>
        <w:t xml:space="preserve"> с. </w:t>
      </w:r>
      <w:proofErr w:type="spellStart"/>
      <w:r w:rsidRPr="00FE02D9">
        <w:rPr>
          <w:rFonts w:ascii="Times New Roman" w:hAnsi="Times New Roman" w:cs="Times New Roman"/>
          <w:b/>
          <w:sz w:val="26"/>
          <w:szCs w:val="26"/>
        </w:rPr>
        <w:t>Цокто-Хангил</w:t>
      </w:r>
      <w:proofErr w:type="spellEnd"/>
      <w:r w:rsidRPr="00FE02D9">
        <w:rPr>
          <w:rFonts w:ascii="Times New Roman" w:hAnsi="Times New Roman" w:cs="Times New Roman"/>
          <w:b/>
          <w:sz w:val="26"/>
          <w:szCs w:val="26"/>
        </w:rPr>
        <w:t xml:space="preserve"> после </w:t>
      </w:r>
      <w:proofErr w:type="gramStart"/>
      <w:r w:rsidRPr="00FE02D9">
        <w:rPr>
          <w:rFonts w:ascii="Times New Roman" w:hAnsi="Times New Roman" w:cs="Times New Roman"/>
          <w:b/>
          <w:sz w:val="26"/>
          <w:szCs w:val="26"/>
        </w:rPr>
        <w:t>ливневого</w:t>
      </w:r>
      <w:proofErr w:type="gramEnd"/>
      <w:r w:rsidRPr="00FE02D9">
        <w:rPr>
          <w:rFonts w:ascii="Times New Roman" w:hAnsi="Times New Roman" w:cs="Times New Roman"/>
          <w:b/>
          <w:sz w:val="26"/>
          <w:szCs w:val="26"/>
        </w:rPr>
        <w:t xml:space="preserve"> дождя от 03.08.2024 г.»</w:t>
      </w:r>
      <w:r>
        <w:rPr>
          <w:rFonts w:ascii="Times New Roman" w:hAnsi="Times New Roman" w:cs="Times New Roman"/>
          <w:sz w:val="26"/>
          <w:szCs w:val="26"/>
        </w:rPr>
        <w:t xml:space="preserve"> на сумму 16 869 573,04 рубля.      </w:t>
      </w:r>
    </w:p>
    <w:p w:rsidR="00494D57" w:rsidRPr="00AE3258" w:rsidRDefault="00985870" w:rsidP="00494D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870">
        <w:rPr>
          <w:rFonts w:ascii="Times New Roman" w:hAnsi="Times New Roman" w:cs="Times New Roman"/>
          <w:b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66DD">
        <w:rPr>
          <w:rFonts w:ascii="Times New Roman" w:hAnsi="Times New Roman" w:cs="Times New Roman"/>
          <w:sz w:val="26"/>
          <w:szCs w:val="26"/>
        </w:rPr>
        <w:t>За</w:t>
      </w:r>
      <w:r w:rsidR="00494D57">
        <w:rPr>
          <w:rFonts w:ascii="Times New Roman" w:hAnsi="Times New Roman" w:cs="Times New Roman"/>
          <w:sz w:val="26"/>
          <w:szCs w:val="26"/>
        </w:rPr>
        <w:t xml:space="preserve"> счет средств</w:t>
      </w:r>
      <w:r w:rsidR="00494D57" w:rsidRPr="00A451A0">
        <w:rPr>
          <w:rFonts w:ascii="Times New Roman" w:hAnsi="Times New Roman" w:cs="Times New Roman"/>
          <w:sz w:val="26"/>
          <w:szCs w:val="26"/>
        </w:rPr>
        <w:t xml:space="preserve"> муниципального дорожного фонда</w:t>
      </w:r>
      <w:r w:rsidR="00494D57">
        <w:rPr>
          <w:rFonts w:ascii="Times New Roman" w:hAnsi="Times New Roman" w:cs="Times New Roman"/>
          <w:sz w:val="26"/>
          <w:szCs w:val="26"/>
        </w:rPr>
        <w:t xml:space="preserve"> </w:t>
      </w:r>
      <w:r w:rsidR="00494D57" w:rsidRPr="00A451A0">
        <w:rPr>
          <w:rFonts w:ascii="Times New Roman" w:hAnsi="Times New Roman" w:cs="Times New Roman"/>
          <w:sz w:val="26"/>
          <w:szCs w:val="26"/>
        </w:rPr>
        <w:t xml:space="preserve">на территории Агинского района </w:t>
      </w:r>
      <w:r w:rsidR="000E153F">
        <w:rPr>
          <w:rFonts w:ascii="Times New Roman" w:hAnsi="Times New Roman" w:cs="Times New Roman"/>
          <w:sz w:val="26"/>
          <w:szCs w:val="26"/>
        </w:rPr>
        <w:t xml:space="preserve">выполнены дорожные работы </w:t>
      </w:r>
      <w:r w:rsidR="000E153F" w:rsidRPr="0054153D">
        <w:rPr>
          <w:rFonts w:ascii="Times New Roman" w:hAnsi="Times New Roman" w:cs="Times New Roman"/>
          <w:sz w:val="26"/>
          <w:szCs w:val="26"/>
        </w:rPr>
        <w:t>на общую сумму</w:t>
      </w:r>
      <w:r w:rsidR="000E153F" w:rsidRPr="00AE3258">
        <w:rPr>
          <w:rFonts w:ascii="Times New Roman" w:hAnsi="Times New Roman" w:cs="Times New Roman"/>
          <w:b/>
          <w:sz w:val="26"/>
          <w:szCs w:val="26"/>
        </w:rPr>
        <w:t xml:space="preserve"> 13</w:t>
      </w:r>
      <w:r w:rsidR="00980213" w:rsidRPr="00AE3258">
        <w:rPr>
          <w:rFonts w:ascii="Times New Roman" w:hAnsi="Times New Roman" w:cs="Times New Roman"/>
          <w:b/>
          <w:sz w:val="26"/>
          <w:szCs w:val="26"/>
        </w:rPr>
        <w:t> 784 912,72 рубля</w:t>
      </w:r>
      <w:r w:rsidR="000E153F" w:rsidRPr="00AE32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D57" w:rsidRPr="00AE3258">
        <w:rPr>
          <w:rFonts w:ascii="Times New Roman" w:hAnsi="Times New Roman" w:cs="Times New Roman"/>
          <w:b/>
          <w:sz w:val="26"/>
          <w:szCs w:val="26"/>
        </w:rPr>
        <w:t xml:space="preserve">работы: </w:t>
      </w:r>
    </w:p>
    <w:p w:rsidR="00494D57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 «</w:t>
      </w:r>
      <w:r w:rsidRPr="0052657F">
        <w:rPr>
          <w:rFonts w:ascii="Times New Roman" w:hAnsi="Times New Roman" w:cs="Times New Roman"/>
          <w:b/>
          <w:sz w:val="26"/>
          <w:szCs w:val="26"/>
        </w:rPr>
        <w:t>Устройство велодорожки от км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657F">
        <w:rPr>
          <w:rFonts w:ascii="Times New Roman" w:hAnsi="Times New Roman" w:cs="Times New Roman"/>
          <w:b/>
          <w:sz w:val="26"/>
          <w:szCs w:val="26"/>
        </w:rPr>
        <w:t>0+342 до км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657F">
        <w:rPr>
          <w:rFonts w:ascii="Times New Roman" w:hAnsi="Times New Roman" w:cs="Times New Roman"/>
          <w:b/>
          <w:sz w:val="26"/>
          <w:szCs w:val="26"/>
        </w:rPr>
        <w:t xml:space="preserve">1+091 </w:t>
      </w:r>
      <w:proofErr w:type="gramStart"/>
      <w:r w:rsidRPr="0052657F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52657F">
        <w:rPr>
          <w:rFonts w:ascii="Times New Roman" w:hAnsi="Times New Roman" w:cs="Times New Roman"/>
          <w:b/>
          <w:sz w:val="26"/>
          <w:szCs w:val="26"/>
        </w:rPr>
        <w:t xml:space="preserve"> 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657F">
        <w:rPr>
          <w:rFonts w:ascii="Times New Roman" w:hAnsi="Times New Roman" w:cs="Times New Roman"/>
          <w:b/>
          <w:sz w:val="26"/>
          <w:szCs w:val="26"/>
        </w:rPr>
        <w:t>Амитхаша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gramStart"/>
      <w:r w:rsidRPr="00E274B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274B6">
        <w:rPr>
          <w:rFonts w:ascii="Times New Roman" w:hAnsi="Times New Roman" w:cs="Times New Roman"/>
          <w:sz w:val="26"/>
          <w:szCs w:val="26"/>
        </w:rPr>
        <w:t xml:space="preserve"> сумму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6FFA">
        <w:rPr>
          <w:rFonts w:ascii="Times New Roman" w:hAnsi="Times New Roman" w:cs="Times New Roman"/>
          <w:sz w:val="26"/>
          <w:szCs w:val="26"/>
        </w:rPr>
        <w:t xml:space="preserve">2 627 511,42 рубля </w:t>
      </w:r>
      <w:r>
        <w:rPr>
          <w:rFonts w:ascii="Times New Roman" w:hAnsi="Times New Roman" w:cs="Times New Roman"/>
          <w:sz w:val="26"/>
          <w:szCs w:val="26"/>
        </w:rPr>
        <w:t>(муниципальный контракт № 3 от 07.04.2024 г. с ООО «САКС»).</w:t>
      </w:r>
    </w:p>
    <w:p w:rsidR="00494D57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A2F">
        <w:rPr>
          <w:rFonts w:ascii="Times New Roman" w:hAnsi="Times New Roman" w:cs="Times New Roman"/>
          <w:b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 xml:space="preserve">«Устройство примыканий и парковок на объекте «Устройство велодорожки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Амитхаша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»» </w:t>
      </w:r>
      <w:proofErr w:type="gramStart"/>
      <w:r w:rsidRPr="0071463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14630">
        <w:rPr>
          <w:rFonts w:ascii="Times New Roman" w:hAnsi="Times New Roman" w:cs="Times New Roman"/>
          <w:sz w:val="26"/>
          <w:szCs w:val="26"/>
        </w:rPr>
        <w:t xml:space="preserve"> сумму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6E89">
        <w:rPr>
          <w:rFonts w:ascii="Times New Roman" w:hAnsi="Times New Roman" w:cs="Times New Roman"/>
          <w:sz w:val="26"/>
          <w:szCs w:val="26"/>
        </w:rPr>
        <w:t xml:space="preserve">598 175,00 </w:t>
      </w:r>
      <w:r w:rsidRPr="009A4B09">
        <w:rPr>
          <w:rFonts w:ascii="Times New Roman" w:hAnsi="Times New Roman" w:cs="Times New Roman"/>
          <w:sz w:val="26"/>
          <w:szCs w:val="26"/>
        </w:rPr>
        <w:t>рублей (</w:t>
      </w:r>
      <w:r>
        <w:rPr>
          <w:rFonts w:ascii="Times New Roman" w:hAnsi="Times New Roman" w:cs="Times New Roman"/>
          <w:sz w:val="26"/>
          <w:szCs w:val="26"/>
        </w:rPr>
        <w:t>договор подряда № 10-2024 от 01.08.2024 г. с ООО «САКС»</w:t>
      </w:r>
      <w:r w:rsidRPr="009A4B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4D57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A81">
        <w:rPr>
          <w:rFonts w:ascii="Times New Roman" w:hAnsi="Times New Roman" w:cs="Times New Roman"/>
          <w:b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 xml:space="preserve">«Выполнение работ по обустройству велодорожки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Амитхаша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сумму 64 286,00 рублей (договор подряда № 11-2024 от 05.08.2024 г. с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Дугаров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Б.П.).</w:t>
      </w:r>
    </w:p>
    <w:p w:rsidR="00494D57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2D05">
        <w:rPr>
          <w:rFonts w:ascii="Times New Roman" w:hAnsi="Times New Roman" w:cs="Times New Roman"/>
          <w:b/>
          <w:sz w:val="26"/>
          <w:szCs w:val="26"/>
        </w:rPr>
        <w:t>4)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C7C0D">
        <w:rPr>
          <w:rFonts w:ascii="Times New Roman" w:hAnsi="Times New Roman" w:cs="Times New Roman"/>
          <w:b/>
          <w:sz w:val="26"/>
          <w:szCs w:val="26"/>
        </w:rPr>
        <w:t>Грейдирование</w:t>
      </w:r>
      <w:proofErr w:type="spellEnd"/>
      <w:r w:rsidR="00EC7C0D">
        <w:rPr>
          <w:rFonts w:ascii="Times New Roman" w:hAnsi="Times New Roman" w:cs="Times New Roman"/>
          <w:b/>
          <w:sz w:val="26"/>
          <w:szCs w:val="26"/>
        </w:rPr>
        <w:t xml:space="preserve">, отсыпка </w:t>
      </w:r>
      <w:r>
        <w:rPr>
          <w:rFonts w:ascii="Times New Roman" w:hAnsi="Times New Roman" w:cs="Times New Roman"/>
          <w:b/>
          <w:sz w:val="26"/>
          <w:szCs w:val="26"/>
        </w:rPr>
        <w:t>пер. Клубный и ул. Спортивная</w:t>
      </w:r>
      <w:r w:rsidR="00EC7C0D">
        <w:rPr>
          <w:rFonts w:ascii="Times New Roman" w:hAnsi="Times New Roman" w:cs="Times New Roman"/>
          <w:b/>
          <w:sz w:val="26"/>
          <w:szCs w:val="26"/>
        </w:rPr>
        <w:t xml:space="preserve"> в СП </w:t>
      </w:r>
      <w:proofErr w:type="spellStart"/>
      <w:r w:rsidR="00EC7C0D">
        <w:rPr>
          <w:rFonts w:ascii="Times New Roman" w:hAnsi="Times New Roman" w:cs="Times New Roman"/>
          <w:b/>
          <w:sz w:val="26"/>
          <w:szCs w:val="26"/>
        </w:rPr>
        <w:t>Амитхаша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сумму 594 422,00 рублей (договор № 8-2024 от 22.07.2024 г. с ООО «САКС»).</w:t>
      </w:r>
      <w:proofErr w:type="gramEnd"/>
    </w:p>
    <w:p w:rsidR="00494D57" w:rsidRPr="00BD13F8" w:rsidRDefault="00494D57" w:rsidP="00494D5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5) </w:t>
      </w:r>
      <w:proofErr w:type="spellStart"/>
      <w:r w:rsidR="00B2296A">
        <w:rPr>
          <w:rFonts w:ascii="Times New Roman" w:hAnsi="Times New Roman" w:cs="Times New Roman"/>
          <w:b/>
          <w:sz w:val="26"/>
          <w:szCs w:val="26"/>
        </w:rPr>
        <w:t>Грейдирование</w:t>
      </w:r>
      <w:proofErr w:type="spellEnd"/>
      <w:r w:rsidR="00B2296A">
        <w:rPr>
          <w:rFonts w:ascii="Times New Roman" w:hAnsi="Times New Roman" w:cs="Times New Roman"/>
          <w:b/>
          <w:sz w:val="26"/>
          <w:szCs w:val="26"/>
        </w:rPr>
        <w:t xml:space="preserve">, отсыпка ул. Центральная, пер. Школьный в СП </w:t>
      </w:r>
      <w:proofErr w:type="spellStart"/>
      <w:r w:rsidR="00B2296A">
        <w:rPr>
          <w:rFonts w:ascii="Times New Roman" w:hAnsi="Times New Roman" w:cs="Times New Roman"/>
          <w:b/>
          <w:sz w:val="26"/>
          <w:szCs w:val="26"/>
        </w:rPr>
        <w:t>Амитхаша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сумму 598 729,00 рублей (договор № 9-2024 от 23.07.2024 г. с ООО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Агаспецтранс</w:t>
      </w:r>
      <w:proofErr w:type="spellEnd"/>
      <w:r>
        <w:rPr>
          <w:rFonts w:ascii="Times New Roman" w:hAnsi="Times New Roman" w:cs="Times New Roman"/>
          <w:sz w:val="26"/>
          <w:szCs w:val="26"/>
        </w:rPr>
        <w:t>»).</w:t>
      </w:r>
      <w:proofErr w:type="gramEnd"/>
    </w:p>
    <w:p w:rsidR="00494D57" w:rsidRDefault="00494D57" w:rsidP="00494D57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689">
        <w:rPr>
          <w:rFonts w:ascii="Times New Roman" w:eastAsia="Times New Roman" w:hAnsi="Times New Roman" w:cs="Times New Roman"/>
          <w:sz w:val="26"/>
          <w:szCs w:val="26"/>
        </w:rPr>
        <w:t>Кроме этого, из средств муниципального дорожного фонда оплачены выполнение работ по составлению сметных документаций, за проведение строительного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троля работ (услуги техн</w:t>
      </w:r>
      <w:r w:rsidR="002466BD">
        <w:rPr>
          <w:rFonts w:ascii="Times New Roman" w:eastAsia="Times New Roman" w:hAnsi="Times New Roman" w:cs="Times New Roman"/>
          <w:sz w:val="26"/>
          <w:szCs w:val="26"/>
        </w:rPr>
        <w:t xml:space="preserve">адзора) по выполненным работам, суммы </w:t>
      </w:r>
      <w:proofErr w:type="spellStart"/>
      <w:r w:rsidR="002466BD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="002466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94D57" w:rsidRDefault="00494D57" w:rsidP="00097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D57" w:rsidRDefault="00494D57" w:rsidP="0037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57" w:rsidRDefault="00494D57" w:rsidP="0037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57" w:rsidRDefault="00494D57" w:rsidP="0037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57" w:rsidRDefault="00494D57" w:rsidP="0037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903" w:rsidRDefault="00154903" w:rsidP="00BF3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553" w:rsidRPr="0059313C" w:rsidRDefault="00105EAC" w:rsidP="0037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73553" w:rsidRPr="0059313C">
        <w:rPr>
          <w:rFonts w:ascii="Times New Roman" w:hAnsi="Times New Roman" w:cs="Times New Roman"/>
          <w:b/>
          <w:sz w:val="28"/>
          <w:szCs w:val="28"/>
        </w:rPr>
        <w:t xml:space="preserve"> программе дорожных работ </w:t>
      </w:r>
    </w:p>
    <w:p w:rsidR="000E6051" w:rsidRDefault="00105EAC" w:rsidP="0037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  <w:r w:rsidR="00373553" w:rsidRPr="00593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147">
        <w:rPr>
          <w:rFonts w:ascii="Times New Roman" w:hAnsi="Times New Roman" w:cs="Times New Roman"/>
          <w:b/>
          <w:sz w:val="28"/>
          <w:szCs w:val="28"/>
        </w:rPr>
        <w:t>МР Агинский район</w:t>
      </w:r>
    </w:p>
    <w:p w:rsidR="00373553" w:rsidRPr="0059313C" w:rsidRDefault="00373553" w:rsidP="009E1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53" w:rsidRPr="0059313C" w:rsidRDefault="00373553" w:rsidP="00BF3B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3C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8979E2">
        <w:rPr>
          <w:rFonts w:ascii="Times New Roman" w:hAnsi="Times New Roman" w:cs="Times New Roman"/>
          <w:sz w:val="28"/>
          <w:szCs w:val="28"/>
        </w:rPr>
        <w:t>объем работ з</w:t>
      </w:r>
      <w:r w:rsidR="00AD5ADB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Pr="0059313C">
        <w:rPr>
          <w:rFonts w:ascii="Times New Roman" w:hAnsi="Times New Roman" w:cs="Times New Roman"/>
          <w:sz w:val="28"/>
          <w:szCs w:val="28"/>
        </w:rPr>
        <w:t>дорожного ф</w:t>
      </w:r>
      <w:r w:rsidR="006E12BA">
        <w:rPr>
          <w:rFonts w:ascii="Times New Roman" w:hAnsi="Times New Roman" w:cs="Times New Roman"/>
          <w:sz w:val="28"/>
          <w:szCs w:val="28"/>
        </w:rPr>
        <w:t>онда</w:t>
      </w:r>
      <w:r w:rsidR="00AD5ADB">
        <w:rPr>
          <w:rFonts w:ascii="Times New Roman" w:hAnsi="Times New Roman" w:cs="Times New Roman"/>
          <w:sz w:val="28"/>
          <w:szCs w:val="28"/>
        </w:rPr>
        <w:t xml:space="preserve"> ЗК и МДФ</w:t>
      </w:r>
      <w:r w:rsidR="006E12BA">
        <w:rPr>
          <w:rFonts w:ascii="Times New Roman" w:hAnsi="Times New Roman" w:cs="Times New Roman"/>
          <w:sz w:val="28"/>
          <w:szCs w:val="28"/>
        </w:rPr>
        <w:t xml:space="preserve"> </w:t>
      </w:r>
      <w:r w:rsidR="00250CEA">
        <w:rPr>
          <w:rFonts w:ascii="Times New Roman" w:hAnsi="Times New Roman" w:cs="Times New Roman"/>
          <w:sz w:val="28"/>
          <w:szCs w:val="28"/>
        </w:rPr>
        <w:t xml:space="preserve">МР «Агинский район» </w:t>
      </w:r>
      <w:r w:rsidR="00AD5ADB">
        <w:rPr>
          <w:rFonts w:ascii="Times New Roman" w:hAnsi="Times New Roman" w:cs="Times New Roman"/>
          <w:sz w:val="28"/>
          <w:szCs w:val="28"/>
        </w:rPr>
        <w:t xml:space="preserve">запланирован на общую сумму </w:t>
      </w:r>
      <w:r w:rsidR="00250CEA">
        <w:rPr>
          <w:rFonts w:ascii="Times New Roman" w:hAnsi="Times New Roman" w:cs="Times New Roman"/>
          <w:sz w:val="28"/>
          <w:szCs w:val="28"/>
        </w:rPr>
        <w:t xml:space="preserve"> </w:t>
      </w:r>
      <w:r w:rsidR="002D495A" w:rsidRPr="00B90CA4">
        <w:rPr>
          <w:rFonts w:ascii="Times New Roman" w:hAnsi="Times New Roman" w:cs="Times New Roman"/>
          <w:b/>
          <w:sz w:val="28"/>
          <w:szCs w:val="28"/>
        </w:rPr>
        <w:t>55,926</w:t>
      </w:r>
      <w:r w:rsidR="00250CEA" w:rsidRPr="00B90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2BA" w:rsidRPr="00B90CA4">
        <w:rPr>
          <w:rFonts w:ascii="Times New Roman" w:hAnsi="Times New Roman" w:cs="Times New Roman"/>
          <w:b/>
          <w:sz w:val="28"/>
          <w:szCs w:val="28"/>
        </w:rPr>
        <w:t>м</w:t>
      </w:r>
      <w:r w:rsidRPr="00B90CA4">
        <w:rPr>
          <w:rFonts w:ascii="Times New Roman" w:hAnsi="Times New Roman" w:cs="Times New Roman"/>
          <w:b/>
          <w:sz w:val="28"/>
          <w:szCs w:val="28"/>
        </w:rPr>
        <w:t>лн. рублей, из которых:</w:t>
      </w:r>
    </w:p>
    <w:p w:rsidR="00373553" w:rsidRPr="0059313C" w:rsidRDefault="00373553" w:rsidP="00BF3B9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3C">
        <w:rPr>
          <w:rFonts w:ascii="Times New Roman" w:hAnsi="Times New Roman" w:cs="Times New Roman"/>
          <w:sz w:val="28"/>
          <w:szCs w:val="28"/>
        </w:rPr>
        <w:t>Средства Дорожног</w:t>
      </w:r>
      <w:r w:rsidR="006F1878">
        <w:rPr>
          <w:rFonts w:ascii="Times New Roman" w:hAnsi="Times New Roman" w:cs="Times New Roman"/>
          <w:sz w:val="28"/>
          <w:szCs w:val="28"/>
        </w:rPr>
        <w:t xml:space="preserve">о фонда Забайкальского края – 36,426 </w:t>
      </w:r>
      <w:r w:rsidRPr="0059313C">
        <w:rPr>
          <w:rFonts w:ascii="Times New Roman" w:hAnsi="Times New Roman" w:cs="Times New Roman"/>
          <w:sz w:val="28"/>
          <w:szCs w:val="28"/>
        </w:rPr>
        <w:t>млн. рублей</w:t>
      </w:r>
    </w:p>
    <w:p w:rsidR="00BC3C26" w:rsidRPr="00893A96" w:rsidRDefault="00373553" w:rsidP="00BF3B9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3C">
        <w:rPr>
          <w:rFonts w:ascii="Times New Roman" w:hAnsi="Times New Roman" w:cs="Times New Roman"/>
          <w:sz w:val="28"/>
          <w:szCs w:val="28"/>
        </w:rPr>
        <w:t>Средства муниц</w:t>
      </w:r>
      <w:r w:rsidR="006F1878">
        <w:rPr>
          <w:rFonts w:ascii="Times New Roman" w:hAnsi="Times New Roman" w:cs="Times New Roman"/>
          <w:sz w:val="28"/>
          <w:szCs w:val="28"/>
        </w:rPr>
        <w:t xml:space="preserve">ипального дорожного фонда </w:t>
      </w:r>
      <w:r w:rsidR="00047080">
        <w:rPr>
          <w:rFonts w:ascii="Times New Roman" w:hAnsi="Times New Roman" w:cs="Times New Roman"/>
          <w:sz w:val="28"/>
          <w:szCs w:val="28"/>
        </w:rPr>
        <w:t>–</w:t>
      </w:r>
      <w:r w:rsidR="006F1878">
        <w:rPr>
          <w:rFonts w:ascii="Times New Roman" w:hAnsi="Times New Roman" w:cs="Times New Roman"/>
          <w:sz w:val="28"/>
          <w:szCs w:val="28"/>
        </w:rPr>
        <w:t xml:space="preserve"> </w:t>
      </w:r>
      <w:r w:rsidR="00047080">
        <w:rPr>
          <w:rFonts w:ascii="Times New Roman" w:hAnsi="Times New Roman" w:cs="Times New Roman"/>
          <w:sz w:val="28"/>
          <w:szCs w:val="28"/>
        </w:rPr>
        <w:t xml:space="preserve">19,5 </w:t>
      </w:r>
      <w:r w:rsidR="006E12BA">
        <w:rPr>
          <w:rFonts w:ascii="Times New Roman" w:hAnsi="Times New Roman" w:cs="Times New Roman"/>
          <w:sz w:val="28"/>
          <w:szCs w:val="28"/>
        </w:rPr>
        <w:t>м</w:t>
      </w:r>
      <w:r w:rsidRPr="0059313C">
        <w:rPr>
          <w:rFonts w:ascii="Times New Roman" w:hAnsi="Times New Roman" w:cs="Times New Roman"/>
          <w:sz w:val="28"/>
          <w:szCs w:val="28"/>
        </w:rPr>
        <w:t>лн. рублей</w:t>
      </w:r>
      <w:r w:rsidR="009E1139">
        <w:rPr>
          <w:rFonts w:ascii="Times New Roman" w:hAnsi="Times New Roman" w:cs="Times New Roman"/>
          <w:sz w:val="28"/>
          <w:szCs w:val="28"/>
        </w:rPr>
        <w:t>.</w:t>
      </w:r>
    </w:p>
    <w:p w:rsidR="00DF528B" w:rsidRPr="001A02E0" w:rsidRDefault="00DF528B" w:rsidP="001A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8B" w:rsidRPr="0059313C" w:rsidRDefault="00DF528B" w:rsidP="00BF3B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12">
        <w:rPr>
          <w:rFonts w:ascii="Times New Roman" w:hAnsi="Times New Roman" w:cs="Times New Roman"/>
          <w:sz w:val="28"/>
          <w:szCs w:val="28"/>
          <w:u w:val="single"/>
        </w:rPr>
        <w:t>За счет средств дорожного фонда Забайкальского края в 2025 году</w:t>
      </w:r>
      <w:r w:rsidRPr="0059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запланированы</w:t>
      </w:r>
      <w:r w:rsidRPr="0059313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0475B">
        <w:rPr>
          <w:rFonts w:ascii="Times New Roman" w:hAnsi="Times New Roman" w:cs="Times New Roman"/>
          <w:sz w:val="28"/>
          <w:szCs w:val="28"/>
        </w:rPr>
        <w:t>дорожные работы</w:t>
      </w:r>
      <w:r w:rsidRPr="0059313C">
        <w:rPr>
          <w:rFonts w:ascii="Times New Roman" w:hAnsi="Times New Roman" w:cs="Times New Roman"/>
          <w:sz w:val="28"/>
          <w:szCs w:val="28"/>
        </w:rPr>
        <w:t>:</w:t>
      </w:r>
    </w:p>
    <w:p w:rsidR="00DF528B" w:rsidRPr="0059313C" w:rsidRDefault="00DF528B" w:rsidP="00BF3B94">
      <w:pPr>
        <w:pStyle w:val="a3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313C">
        <w:rPr>
          <w:rFonts w:ascii="Times New Roman" w:hAnsi="Times New Roman" w:cs="Times New Roman"/>
          <w:sz w:val="28"/>
          <w:szCs w:val="28"/>
        </w:rPr>
        <w:t xml:space="preserve">Ремонт картами </w:t>
      </w:r>
      <w:r>
        <w:rPr>
          <w:rFonts w:ascii="Times New Roman" w:hAnsi="Times New Roman" w:cs="Times New Roman"/>
          <w:sz w:val="28"/>
          <w:szCs w:val="28"/>
        </w:rPr>
        <w:t xml:space="preserve">вне населенного пункта </w:t>
      </w:r>
      <w:r w:rsidRPr="0059313C">
        <w:rPr>
          <w:rFonts w:ascii="Times New Roman" w:hAnsi="Times New Roman" w:cs="Times New Roman"/>
          <w:sz w:val="28"/>
          <w:szCs w:val="28"/>
        </w:rPr>
        <w:t>на а/</w:t>
      </w:r>
      <w:proofErr w:type="spellStart"/>
      <w:r w:rsidRPr="005931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«Подъезд 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Новоорловск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 0,600 км. Предусмотрено 9,833 </w:t>
      </w:r>
      <w:r w:rsidRPr="0059313C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28B" w:rsidRDefault="00534CED" w:rsidP="00BF3B94">
      <w:pPr>
        <w:pStyle w:val="a3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Ремпрофилировка</w:t>
      </w:r>
      <w:proofErr w:type="spellEnd"/>
      <w:r w:rsidR="00DF528B" w:rsidRPr="0059313C">
        <w:rPr>
          <w:rFonts w:ascii="Times New Roman" w:hAnsi="Times New Roman" w:cs="Times New Roman"/>
          <w:sz w:val="28"/>
          <w:szCs w:val="28"/>
        </w:rPr>
        <w:t xml:space="preserve"> с доба</w:t>
      </w:r>
      <w:r w:rsidR="00DF528B">
        <w:rPr>
          <w:rFonts w:ascii="Times New Roman" w:hAnsi="Times New Roman" w:cs="Times New Roman"/>
          <w:sz w:val="28"/>
          <w:szCs w:val="28"/>
        </w:rPr>
        <w:t xml:space="preserve">влением нового материала в </w:t>
      </w:r>
      <w:r w:rsidR="00A23493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A23493">
        <w:rPr>
          <w:rFonts w:ascii="Times New Roman" w:hAnsi="Times New Roman" w:cs="Times New Roman"/>
          <w:sz w:val="28"/>
          <w:szCs w:val="28"/>
        </w:rPr>
        <w:t>Хойто-Ага</w:t>
      </w:r>
      <w:proofErr w:type="spellEnd"/>
      <w:r w:rsidR="00411707">
        <w:rPr>
          <w:rFonts w:ascii="Times New Roman" w:hAnsi="Times New Roman" w:cs="Times New Roman"/>
          <w:sz w:val="28"/>
          <w:szCs w:val="28"/>
        </w:rPr>
        <w:t xml:space="preserve"> </w:t>
      </w:r>
      <w:r w:rsidR="00411707" w:rsidRPr="00F20E29">
        <w:rPr>
          <w:rFonts w:ascii="Times New Roman" w:hAnsi="Times New Roman" w:cs="Times New Roman"/>
          <w:sz w:val="24"/>
          <w:szCs w:val="24"/>
        </w:rPr>
        <w:t>(</w:t>
      </w:r>
      <w:r w:rsidR="00F20E29" w:rsidRPr="00F20E29">
        <w:rPr>
          <w:rFonts w:ascii="Times New Roman" w:hAnsi="Times New Roman" w:cs="Times New Roman"/>
          <w:sz w:val="24"/>
          <w:szCs w:val="24"/>
        </w:rPr>
        <w:t xml:space="preserve">3 участка по ул. Батуева, по ул. Ленина, по ул. </w:t>
      </w:r>
      <w:proofErr w:type="spellStart"/>
      <w:r w:rsidR="00F20E29" w:rsidRPr="00F20E29">
        <w:rPr>
          <w:rFonts w:ascii="Times New Roman" w:hAnsi="Times New Roman" w:cs="Times New Roman"/>
          <w:sz w:val="24"/>
          <w:szCs w:val="24"/>
        </w:rPr>
        <w:t>Ербанова</w:t>
      </w:r>
      <w:proofErr w:type="spellEnd"/>
      <w:r w:rsidR="00411707" w:rsidRPr="00F20E29">
        <w:rPr>
          <w:rFonts w:ascii="Times New Roman" w:hAnsi="Times New Roman" w:cs="Times New Roman"/>
          <w:sz w:val="24"/>
          <w:szCs w:val="24"/>
        </w:rPr>
        <w:t>)</w:t>
      </w:r>
      <w:r w:rsidR="00A23493" w:rsidRPr="00F20E29">
        <w:rPr>
          <w:rFonts w:ascii="Times New Roman" w:hAnsi="Times New Roman" w:cs="Times New Roman"/>
          <w:sz w:val="24"/>
          <w:szCs w:val="24"/>
        </w:rPr>
        <w:t xml:space="preserve">, </w:t>
      </w:r>
      <w:r w:rsidR="00A23493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A23493">
        <w:rPr>
          <w:rFonts w:ascii="Times New Roman" w:hAnsi="Times New Roman" w:cs="Times New Roman"/>
          <w:sz w:val="28"/>
          <w:szCs w:val="28"/>
        </w:rPr>
        <w:t>Сахюрта</w:t>
      </w:r>
      <w:proofErr w:type="spellEnd"/>
      <w:r w:rsidR="009B0348">
        <w:rPr>
          <w:rFonts w:ascii="Times New Roman" w:hAnsi="Times New Roman" w:cs="Times New Roman"/>
          <w:sz w:val="28"/>
          <w:szCs w:val="28"/>
        </w:rPr>
        <w:t xml:space="preserve"> </w:t>
      </w:r>
      <w:r w:rsidR="009B0348" w:rsidRPr="009B0348">
        <w:rPr>
          <w:rFonts w:ascii="Times New Roman" w:hAnsi="Times New Roman" w:cs="Times New Roman"/>
          <w:sz w:val="24"/>
          <w:szCs w:val="24"/>
        </w:rPr>
        <w:t>(2 переулка Западный и Восточный, участок ул. Нагорная)</w:t>
      </w:r>
      <w:r w:rsidR="00A23493" w:rsidRPr="009B0348">
        <w:rPr>
          <w:rFonts w:ascii="Times New Roman" w:hAnsi="Times New Roman" w:cs="Times New Roman"/>
          <w:sz w:val="24"/>
          <w:szCs w:val="24"/>
        </w:rPr>
        <w:t>,</w:t>
      </w:r>
      <w:r w:rsidR="00A23493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A23493">
        <w:rPr>
          <w:rFonts w:ascii="Times New Roman" w:hAnsi="Times New Roman" w:cs="Times New Roman"/>
          <w:sz w:val="28"/>
          <w:szCs w:val="28"/>
        </w:rPr>
        <w:t>Амитхаша</w:t>
      </w:r>
      <w:proofErr w:type="spellEnd"/>
      <w:r w:rsidR="00392DD0">
        <w:rPr>
          <w:rFonts w:ascii="Times New Roman" w:hAnsi="Times New Roman" w:cs="Times New Roman"/>
          <w:sz w:val="28"/>
          <w:szCs w:val="28"/>
        </w:rPr>
        <w:t xml:space="preserve"> </w:t>
      </w:r>
      <w:r w:rsidR="00392DD0" w:rsidRPr="00392DD0">
        <w:rPr>
          <w:rFonts w:ascii="Times New Roman" w:hAnsi="Times New Roman" w:cs="Times New Roman"/>
          <w:sz w:val="24"/>
          <w:szCs w:val="24"/>
        </w:rPr>
        <w:t>(участки улиц Макаренко, ул.</w:t>
      </w:r>
      <w:r w:rsidR="004332B7">
        <w:rPr>
          <w:rFonts w:ascii="Times New Roman" w:hAnsi="Times New Roman" w:cs="Times New Roman"/>
          <w:sz w:val="24"/>
          <w:szCs w:val="24"/>
        </w:rPr>
        <w:t xml:space="preserve"> </w:t>
      </w:r>
      <w:r w:rsidR="00392DD0" w:rsidRPr="00392DD0">
        <w:rPr>
          <w:rFonts w:ascii="Times New Roman" w:hAnsi="Times New Roman" w:cs="Times New Roman"/>
          <w:sz w:val="24"/>
          <w:szCs w:val="24"/>
        </w:rPr>
        <w:t xml:space="preserve">Северная, ул. 1-я Дорожная, ул. 2-я Дорожная, ул. </w:t>
      </w:r>
      <w:proofErr w:type="spellStart"/>
      <w:r w:rsidR="00392DD0" w:rsidRPr="00392DD0">
        <w:rPr>
          <w:rFonts w:ascii="Times New Roman" w:hAnsi="Times New Roman" w:cs="Times New Roman"/>
          <w:sz w:val="24"/>
          <w:szCs w:val="24"/>
        </w:rPr>
        <w:t>Булактуйская</w:t>
      </w:r>
      <w:proofErr w:type="spellEnd"/>
      <w:r w:rsidR="00392DD0" w:rsidRPr="00392DD0">
        <w:rPr>
          <w:rFonts w:ascii="Times New Roman" w:hAnsi="Times New Roman" w:cs="Times New Roman"/>
          <w:sz w:val="24"/>
          <w:szCs w:val="24"/>
        </w:rPr>
        <w:t>)</w:t>
      </w:r>
      <w:r w:rsidR="00A23493" w:rsidRPr="00392DD0">
        <w:rPr>
          <w:rFonts w:ascii="Times New Roman" w:hAnsi="Times New Roman" w:cs="Times New Roman"/>
          <w:sz w:val="24"/>
          <w:szCs w:val="24"/>
        </w:rPr>
        <w:t xml:space="preserve">, </w:t>
      </w:r>
      <w:r w:rsidR="00A23493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A23493"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 w:rsidR="005D5E83">
        <w:rPr>
          <w:rFonts w:ascii="Times New Roman" w:hAnsi="Times New Roman" w:cs="Times New Roman"/>
          <w:sz w:val="28"/>
          <w:szCs w:val="28"/>
        </w:rPr>
        <w:t xml:space="preserve"> </w:t>
      </w:r>
      <w:r w:rsidR="005D5E83" w:rsidRPr="005D5E83">
        <w:rPr>
          <w:rFonts w:ascii="Times New Roman" w:hAnsi="Times New Roman" w:cs="Times New Roman"/>
          <w:sz w:val="24"/>
          <w:szCs w:val="24"/>
        </w:rPr>
        <w:t>(2 участка со школы до моста и с моста до отворота)</w:t>
      </w:r>
      <w:r w:rsidR="00A23493" w:rsidRPr="005D5E83">
        <w:rPr>
          <w:rFonts w:ascii="Times New Roman" w:hAnsi="Times New Roman" w:cs="Times New Roman"/>
          <w:sz w:val="24"/>
          <w:szCs w:val="24"/>
        </w:rPr>
        <w:t xml:space="preserve">, </w:t>
      </w:r>
      <w:r w:rsidR="00A23493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A23493">
        <w:rPr>
          <w:rFonts w:ascii="Times New Roman" w:hAnsi="Times New Roman" w:cs="Times New Roman"/>
          <w:sz w:val="28"/>
          <w:szCs w:val="28"/>
        </w:rPr>
        <w:t>Кункур</w:t>
      </w:r>
      <w:proofErr w:type="spellEnd"/>
      <w:r w:rsidR="00835EAE">
        <w:rPr>
          <w:rFonts w:ascii="Times New Roman" w:hAnsi="Times New Roman" w:cs="Times New Roman"/>
          <w:sz w:val="28"/>
          <w:szCs w:val="28"/>
        </w:rPr>
        <w:t xml:space="preserve"> </w:t>
      </w:r>
      <w:r w:rsidR="00835EAE" w:rsidRPr="00835EAE">
        <w:rPr>
          <w:rFonts w:ascii="Times New Roman" w:hAnsi="Times New Roman" w:cs="Times New Roman"/>
          <w:sz w:val="24"/>
          <w:szCs w:val="24"/>
        </w:rPr>
        <w:t>(3</w:t>
      </w:r>
      <w:proofErr w:type="gramEnd"/>
      <w:r w:rsidR="00835EAE" w:rsidRPr="00835E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5EAE" w:rsidRPr="00835EAE">
        <w:rPr>
          <w:rFonts w:ascii="Times New Roman" w:hAnsi="Times New Roman" w:cs="Times New Roman"/>
          <w:sz w:val="24"/>
          <w:szCs w:val="24"/>
        </w:rPr>
        <w:t xml:space="preserve">участка по ул. Садовая и по пер. </w:t>
      </w:r>
      <w:proofErr w:type="spellStart"/>
      <w:r w:rsidR="00835EAE" w:rsidRPr="00835EAE">
        <w:rPr>
          <w:rFonts w:ascii="Times New Roman" w:hAnsi="Times New Roman" w:cs="Times New Roman"/>
          <w:sz w:val="24"/>
          <w:szCs w:val="24"/>
        </w:rPr>
        <w:t>Кункурский</w:t>
      </w:r>
      <w:proofErr w:type="spellEnd"/>
      <w:r w:rsidR="00835EAE" w:rsidRPr="00835EAE">
        <w:rPr>
          <w:rFonts w:ascii="Times New Roman" w:hAnsi="Times New Roman" w:cs="Times New Roman"/>
          <w:sz w:val="24"/>
          <w:szCs w:val="24"/>
        </w:rPr>
        <w:t>)</w:t>
      </w:r>
      <w:r w:rsidR="00A23493" w:rsidRPr="00835EAE">
        <w:rPr>
          <w:rFonts w:ascii="Times New Roman" w:hAnsi="Times New Roman" w:cs="Times New Roman"/>
          <w:sz w:val="24"/>
          <w:szCs w:val="24"/>
        </w:rPr>
        <w:t>,</w:t>
      </w:r>
      <w:r w:rsidR="00A23493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A23493"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 w:rsidR="00813BFB">
        <w:rPr>
          <w:rFonts w:ascii="Times New Roman" w:hAnsi="Times New Roman" w:cs="Times New Roman"/>
          <w:sz w:val="28"/>
          <w:szCs w:val="28"/>
        </w:rPr>
        <w:t xml:space="preserve"> </w:t>
      </w:r>
      <w:r w:rsidR="00813BFB" w:rsidRPr="003A3627">
        <w:rPr>
          <w:rFonts w:ascii="Times New Roman" w:hAnsi="Times New Roman" w:cs="Times New Roman"/>
          <w:sz w:val="24"/>
          <w:szCs w:val="24"/>
        </w:rPr>
        <w:t>(</w:t>
      </w:r>
      <w:r w:rsidR="00742569" w:rsidRPr="003A3627">
        <w:rPr>
          <w:rFonts w:ascii="Times New Roman" w:hAnsi="Times New Roman" w:cs="Times New Roman"/>
          <w:sz w:val="24"/>
          <w:szCs w:val="24"/>
        </w:rPr>
        <w:t xml:space="preserve">участки по ул. Нагорная, ул. Школьная, ул. </w:t>
      </w:r>
      <w:proofErr w:type="spellStart"/>
      <w:r w:rsidR="00742569" w:rsidRPr="003A3627">
        <w:rPr>
          <w:rFonts w:ascii="Times New Roman" w:hAnsi="Times New Roman" w:cs="Times New Roman"/>
          <w:sz w:val="24"/>
          <w:szCs w:val="24"/>
        </w:rPr>
        <w:t>Хилинская</w:t>
      </w:r>
      <w:proofErr w:type="spellEnd"/>
      <w:r w:rsidR="00742569" w:rsidRPr="003A3627">
        <w:rPr>
          <w:rFonts w:ascii="Times New Roman" w:hAnsi="Times New Roman" w:cs="Times New Roman"/>
          <w:sz w:val="24"/>
          <w:szCs w:val="24"/>
        </w:rPr>
        <w:t>, ул. 40 лет Победы</w:t>
      </w:r>
      <w:r w:rsidR="003A3627" w:rsidRPr="003A3627">
        <w:rPr>
          <w:rFonts w:ascii="Times New Roman" w:hAnsi="Times New Roman" w:cs="Times New Roman"/>
          <w:sz w:val="24"/>
          <w:szCs w:val="24"/>
        </w:rPr>
        <w:t>, ул. Спортивная, ул. Центральная</w:t>
      </w:r>
      <w:r w:rsidR="00813BFB" w:rsidRPr="003A3627">
        <w:rPr>
          <w:rFonts w:ascii="Times New Roman" w:hAnsi="Times New Roman" w:cs="Times New Roman"/>
          <w:sz w:val="24"/>
          <w:szCs w:val="24"/>
        </w:rPr>
        <w:t>)</w:t>
      </w:r>
      <w:r w:rsidR="00DF528B" w:rsidRPr="003A3627">
        <w:rPr>
          <w:rFonts w:ascii="Times New Roman" w:hAnsi="Times New Roman" w:cs="Times New Roman"/>
          <w:sz w:val="24"/>
          <w:szCs w:val="24"/>
        </w:rPr>
        <w:t xml:space="preserve"> </w:t>
      </w:r>
      <w:r w:rsidR="00DF528B">
        <w:rPr>
          <w:rFonts w:ascii="Times New Roman" w:hAnsi="Times New Roman" w:cs="Times New Roman"/>
          <w:sz w:val="28"/>
          <w:szCs w:val="28"/>
        </w:rPr>
        <w:t xml:space="preserve">и  </w:t>
      </w:r>
      <w:r w:rsidR="00A23493">
        <w:rPr>
          <w:rFonts w:ascii="Times New Roman" w:hAnsi="Times New Roman" w:cs="Times New Roman"/>
          <w:sz w:val="28"/>
          <w:szCs w:val="28"/>
        </w:rPr>
        <w:t>«П</w:t>
      </w:r>
      <w:r w:rsidR="00DF528B">
        <w:rPr>
          <w:rFonts w:ascii="Times New Roman" w:hAnsi="Times New Roman" w:cs="Times New Roman"/>
          <w:sz w:val="28"/>
          <w:szCs w:val="28"/>
        </w:rPr>
        <w:t xml:space="preserve">одъезд к с. </w:t>
      </w:r>
      <w:proofErr w:type="spellStart"/>
      <w:r w:rsidR="00DF528B">
        <w:rPr>
          <w:rFonts w:ascii="Times New Roman" w:hAnsi="Times New Roman" w:cs="Times New Roman"/>
          <w:sz w:val="28"/>
          <w:szCs w:val="28"/>
        </w:rPr>
        <w:t>Баян-Булак</w:t>
      </w:r>
      <w:proofErr w:type="spellEnd"/>
      <w:r w:rsidR="00A23493">
        <w:rPr>
          <w:rFonts w:ascii="Times New Roman" w:hAnsi="Times New Roman" w:cs="Times New Roman"/>
          <w:sz w:val="28"/>
          <w:szCs w:val="28"/>
        </w:rPr>
        <w:t xml:space="preserve">», общая протяженность планируемых работ </w:t>
      </w:r>
      <w:r w:rsidR="0078582F">
        <w:rPr>
          <w:rFonts w:ascii="Times New Roman" w:hAnsi="Times New Roman" w:cs="Times New Roman"/>
          <w:sz w:val="28"/>
          <w:szCs w:val="28"/>
        </w:rPr>
        <w:t xml:space="preserve">по данным участкам </w:t>
      </w:r>
      <w:r w:rsidR="00A23493">
        <w:rPr>
          <w:rFonts w:ascii="Times New Roman" w:hAnsi="Times New Roman" w:cs="Times New Roman"/>
          <w:sz w:val="28"/>
          <w:szCs w:val="28"/>
        </w:rPr>
        <w:t>составит</w:t>
      </w:r>
      <w:r w:rsidR="00DF528B" w:rsidRPr="0059313C">
        <w:rPr>
          <w:rFonts w:ascii="Times New Roman" w:hAnsi="Times New Roman" w:cs="Times New Roman"/>
          <w:sz w:val="28"/>
          <w:szCs w:val="28"/>
        </w:rPr>
        <w:t xml:space="preserve"> </w:t>
      </w:r>
      <w:r w:rsidR="00DF528B">
        <w:rPr>
          <w:rFonts w:ascii="Times New Roman" w:hAnsi="Times New Roman" w:cs="Times New Roman"/>
          <w:sz w:val="28"/>
          <w:szCs w:val="28"/>
        </w:rPr>
        <w:t>22,</w:t>
      </w:r>
      <w:r w:rsidR="00275B19">
        <w:rPr>
          <w:rFonts w:ascii="Times New Roman" w:hAnsi="Times New Roman" w:cs="Times New Roman"/>
          <w:sz w:val="28"/>
          <w:szCs w:val="28"/>
        </w:rPr>
        <w:t>880 км</w:t>
      </w:r>
      <w:r w:rsidR="00DF52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528B">
        <w:rPr>
          <w:rFonts w:ascii="Times New Roman" w:hAnsi="Times New Roman" w:cs="Times New Roman"/>
          <w:sz w:val="28"/>
          <w:szCs w:val="28"/>
        </w:rPr>
        <w:t xml:space="preserve"> </w:t>
      </w:r>
      <w:r w:rsidR="00A23493">
        <w:rPr>
          <w:rFonts w:ascii="Times New Roman" w:hAnsi="Times New Roman" w:cs="Times New Roman"/>
          <w:sz w:val="28"/>
          <w:szCs w:val="28"/>
        </w:rPr>
        <w:t xml:space="preserve">На эти работы предусмотрено </w:t>
      </w:r>
      <w:r w:rsidR="00DF528B">
        <w:rPr>
          <w:rFonts w:ascii="Times New Roman" w:hAnsi="Times New Roman" w:cs="Times New Roman"/>
          <w:sz w:val="28"/>
          <w:szCs w:val="28"/>
        </w:rPr>
        <w:t>26,593</w:t>
      </w:r>
      <w:r w:rsidR="00DF528B" w:rsidRPr="0059313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F528B">
        <w:rPr>
          <w:rFonts w:ascii="Times New Roman" w:hAnsi="Times New Roman" w:cs="Times New Roman"/>
          <w:sz w:val="28"/>
          <w:szCs w:val="28"/>
        </w:rPr>
        <w:t>.</w:t>
      </w:r>
    </w:p>
    <w:p w:rsidR="009E1139" w:rsidRPr="00BC3C26" w:rsidRDefault="009E1139" w:rsidP="00BC3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8D4" w:rsidRPr="008E49DB" w:rsidRDefault="00373553" w:rsidP="00BF3B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812">
        <w:rPr>
          <w:rFonts w:ascii="Times New Roman" w:hAnsi="Times New Roman" w:cs="Times New Roman"/>
          <w:sz w:val="28"/>
          <w:szCs w:val="28"/>
          <w:u w:val="single"/>
        </w:rPr>
        <w:t>За счет средств муниципального дорожного фонда в 2025 году</w:t>
      </w:r>
      <w:r w:rsidRPr="0059313C">
        <w:rPr>
          <w:rFonts w:ascii="Times New Roman" w:hAnsi="Times New Roman" w:cs="Times New Roman"/>
          <w:sz w:val="28"/>
          <w:szCs w:val="28"/>
        </w:rPr>
        <w:t xml:space="preserve"> будут выполнены следующие виды работ:</w:t>
      </w:r>
      <w:r w:rsidR="008E49DB">
        <w:rPr>
          <w:rFonts w:ascii="Times New Roman" w:hAnsi="Times New Roman" w:cs="Times New Roman"/>
          <w:sz w:val="28"/>
          <w:szCs w:val="28"/>
        </w:rPr>
        <w:t xml:space="preserve"> текущее содержание дорог,  </w:t>
      </w:r>
      <w:r w:rsidR="002768D4" w:rsidRPr="008E49DB">
        <w:rPr>
          <w:rFonts w:ascii="Times New Roman" w:hAnsi="Times New Roman" w:cs="Times New Roman"/>
          <w:sz w:val="28"/>
          <w:szCs w:val="28"/>
        </w:rPr>
        <w:t xml:space="preserve">устройство уличного освещения с установкой светодиодных светильников и железобетонных опор в СП </w:t>
      </w:r>
      <w:proofErr w:type="spellStart"/>
      <w:r w:rsidR="002768D4" w:rsidRPr="008E49DB">
        <w:rPr>
          <w:rFonts w:ascii="Times New Roman" w:hAnsi="Times New Roman" w:cs="Times New Roman"/>
          <w:sz w:val="28"/>
          <w:szCs w:val="28"/>
        </w:rPr>
        <w:t>Южный-Аргалей</w:t>
      </w:r>
      <w:proofErr w:type="spellEnd"/>
      <w:r w:rsidR="002768D4" w:rsidRPr="008E49DB">
        <w:rPr>
          <w:rFonts w:ascii="Times New Roman" w:hAnsi="Times New Roman" w:cs="Times New Roman"/>
          <w:sz w:val="28"/>
          <w:szCs w:val="28"/>
        </w:rPr>
        <w:t>,</w:t>
      </w:r>
      <w:r w:rsidR="00B36723" w:rsidRPr="008E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23" w:rsidRPr="008E49DB">
        <w:rPr>
          <w:rFonts w:ascii="Times New Roman" w:hAnsi="Times New Roman" w:cs="Times New Roman"/>
          <w:sz w:val="28"/>
          <w:szCs w:val="28"/>
        </w:rPr>
        <w:t>Кункур</w:t>
      </w:r>
      <w:proofErr w:type="spellEnd"/>
      <w:r w:rsidR="00B36723" w:rsidRPr="008E4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723" w:rsidRPr="008E49DB">
        <w:rPr>
          <w:rFonts w:ascii="Times New Roman" w:hAnsi="Times New Roman" w:cs="Times New Roman"/>
          <w:sz w:val="28"/>
          <w:szCs w:val="28"/>
        </w:rPr>
        <w:t>Будулан</w:t>
      </w:r>
      <w:proofErr w:type="spellEnd"/>
      <w:r w:rsidR="008E49DB">
        <w:rPr>
          <w:rFonts w:ascii="Times New Roman" w:hAnsi="Times New Roman" w:cs="Times New Roman"/>
          <w:sz w:val="28"/>
          <w:szCs w:val="28"/>
        </w:rPr>
        <w:t xml:space="preserve">, </w:t>
      </w:r>
      <w:r w:rsidR="003B3980" w:rsidRPr="008E49DB">
        <w:rPr>
          <w:rFonts w:ascii="Times New Roman" w:hAnsi="Times New Roman" w:cs="Times New Roman"/>
          <w:sz w:val="28"/>
          <w:szCs w:val="28"/>
        </w:rPr>
        <w:t>замена светильников уличного освещения в ГП Орловс</w:t>
      </w:r>
      <w:r w:rsidR="008E49DB">
        <w:rPr>
          <w:rFonts w:ascii="Times New Roman" w:hAnsi="Times New Roman" w:cs="Times New Roman"/>
          <w:sz w:val="28"/>
          <w:szCs w:val="28"/>
        </w:rPr>
        <w:t xml:space="preserve">кий, ГП </w:t>
      </w:r>
      <w:proofErr w:type="spellStart"/>
      <w:r w:rsidR="008E49DB">
        <w:rPr>
          <w:rFonts w:ascii="Times New Roman" w:hAnsi="Times New Roman" w:cs="Times New Roman"/>
          <w:sz w:val="28"/>
          <w:szCs w:val="28"/>
        </w:rPr>
        <w:t>Новоорловск</w:t>
      </w:r>
      <w:proofErr w:type="spellEnd"/>
      <w:r w:rsidR="008E49DB">
        <w:rPr>
          <w:rFonts w:ascii="Times New Roman" w:hAnsi="Times New Roman" w:cs="Times New Roman"/>
          <w:sz w:val="28"/>
          <w:szCs w:val="28"/>
        </w:rPr>
        <w:t>, оплата за разработку</w:t>
      </w:r>
      <w:r w:rsidR="003B3980" w:rsidRPr="008E49DB">
        <w:rPr>
          <w:rFonts w:ascii="Times New Roman" w:hAnsi="Times New Roman" w:cs="Times New Roman"/>
          <w:sz w:val="28"/>
          <w:szCs w:val="28"/>
        </w:rPr>
        <w:t xml:space="preserve"> сметных документаций</w:t>
      </w:r>
      <w:r w:rsidR="004C33C0">
        <w:rPr>
          <w:rFonts w:ascii="Times New Roman" w:hAnsi="Times New Roman" w:cs="Times New Roman"/>
          <w:sz w:val="28"/>
          <w:szCs w:val="28"/>
        </w:rPr>
        <w:t xml:space="preserve">, выполнение работ по предписаниям ОГИБДД. </w:t>
      </w:r>
      <w:proofErr w:type="gramEnd"/>
    </w:p>
    <w:p w:rsidR="004F1B16" w:rsidRPr="00FA385B" w:rsidRDefault="004F1B16" w:rsidP="004F1B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13C" w:rsidRDefault="001F34A9" w:rsidP="00593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D59">
        <w:rPr>
          <w:rFonts w:ascii="Times New Roman" w:hAnsi="Times New Roman" w:cs="Times New Roman"/>
          <w:i/>
          <w:sz w:val="24"/>
          <w:szCs w:val="24"/>
        </w:rPr>
        <w:t>(312,18 км общая протяженность дорог, из которых не соответствуют нормативным</w:t>
      </w:r>
      <w:r w:rsidR="00C0492C" w:rsidRPr="00F80D59">
        <w:rPr>
          <w:rFonts w:ascii="Times New Roman" w:hAnsi="Times New Roman" w:cs="Times New Roman"/>
          <w:i/>
          <w:sz w:val="24"/>
          <w:szCs w:val="24"/>
        </w:rPr>
        <w:t xml:space="preserve"> состояниям 60 %</w:t>
      </w:r>
      <w:r w:rsidR="00437075">
        <w:rPr>
          <w:rFonts w:ascii="Times New Roman" w:hAnsi="Times New Roman" w:cs="Times New Roman"/>
          <w:i/>
          <w:sz w:val="24"/>
          <w:szCs w:val="24"/>
        </w:rPr>
        <w:t>, около 30</w:t>
      </w:r>
      <w:r w:rsidR="00166D0F" w:rsidRPr="00F80D59">
        <w:rPr>
          <w:rFonts w:ascii="Times New Roman" w:hAnsi="Times New Roman" w:cs="Times New Roman"/>
          <w:i/>
          <w:sz w:val="24"/>
          <w:szCs w:val="24"/>
        </w:rPr>
        <w:t xml:space="preserve"> км дорог имеют асфальтобетонное покрытие, </w:t>
      </w:r>
      <w:r w:rsidR="00072AFD" w:rsidRPr="00F80D59">
        <w:rPr>
          <w:rFonts w:ascii="Times New Roman" w:hAnsi="Times New Roman" w:cs="Times New Roman"/>
          <w:i/>
          <w:sz w:val="24"/>
          <w:szCs w:val="24"/>
        </w:rPr>
        <w:t>оставшаяся часть</w:t>
      </w:r>
      <w:r w:rsidR="001E2F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AFD" w:rsidRPr="00F80D59">
        <w:rPr>
          <w:rFonts w:ascii="Times New Roman" w:hAnsi="Times New Roman" w:cs="Times New Roman"/>
          <w:i/>
          <w:sz w:val="24"/>
          <w:szCs w:val="24"/>
        </w:rPr>
        <w:t>-</w:t>
      </w:r>
      <w:r w:rsidR="000C7CCB" w:rsidRPr="00F80D59">
        <w:rPr>
          <w:rFonts w:ascii="Times New Roman" w:hAnsi="Times New Roman" w:cs="Times New Roman"/>
          <w:i/>
          <w:sz w:val="24"/>
          <w:szCs w:val="24"/>
        </w:rPr>
        <w:t xml:space="preserve"> грунтово-гравийное</w:t>
      </w:r>
      <w:r w:rsidRPr="00F80D59">
        <w:rPr>
          <w:rFonts w:ascii="Times New Roman" w:hAnsi="Times New Roman" w:cs="Times New Roman"/>
          <w:i/>
          <w:sz w:val="24"/>
          <w:szCs w:val="24"/>
        </w:rPr>
        <w:t>)</w:t>
      </w:r>
      <w:r w:rsidR="0059313C" w:rsidRPr="00F80D5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59313C" w:rsidSect="009E11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776FA"/>
    <w:multiLevelType w:val="hybridMultilevel"/>
    <w:tmpl w:val="6E30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52B1D"/>
    <w:multiLevelType w:val="hybridMultilevel"/>
    <w:tmpl w:val="212C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6B77"/>
    <w:multiLevelType w:val="hybridMultilevel"/>
    <w:tmpl w:val="88E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553"/>
    <w:rsid w:val="00000774"/>
    <w:rsid w:val="00012432"/>
    <w:rsid w:val="00015BE1"/>
    <w:rsid w:val="0001607F"/>
    <w:rsid w:val="00020933"/>
    <w:rsid w:val="00021A25"/>
    <w:rsid w:val="0003781A"/>
    <w:rsid w:val="00047080"/>
    <w:rsid w:val="00072AFD"/>
    <w:rsid w:val="00076F17"/>
    <w:rsid w:val="00081984"/>
    <w:rsid w:val="0009718B"/>
    <w:rsid w:val="000C22D7"/>
    <w:rsid w:val="000C7CCB"/>
    <w:rsid w:val="000E0E60"/>
    <w:rsid w:val="000E153F"/>
    <w:rsid w:val="000E6051"/>
    <w:rsid w:val="00105EAC"/>
    <w:rsid w:val="0010687E"/>
    <w:rsid w:val="0013548A"/>
    <w:rsid w:val="001467EF"/>
    <w:rsid w:val="0015322A"/>
    <w:rsid w:val="00153E30"/>
    <w:rsid w:val="00154903"/>
    <w:rsid w:val="00156791"/>
    <w:rsid w:val="00166D0F"/>
    <w:rsid w:val="001804F6"/>
    <w:rsid w:val="00193221"/>
    <w:rsid w:val="001A02E0"/>
    <w:rsid w:val="001A3130"/>
    <w:rsid w:val="001B1E5C"/>
    <w:rsid w:val="001B4C0D"/>
    <w:rsid w:val="001B78F2"/>
    <w:rsid w:val="001D4410"/>
    <w:rsid w:val="001E2FCF"/>
    <w:rsid w:val="001E4CEF"/>
    <w:rsid w:val="001F34A9"/>
    <w:rsid w:val="0020475B"/>
    <w:rsid w:val="002048ED"/>
    <w:rsid w:val="00222A17"/>
    <w:rsid w:val="002466BD"/>
    <w:rsid w:val="002468FC"/>
    <w:rsid w:val="00250CEA"/>
    <w:rsid w:val="00253638"/>
    <w:rsid w:val="002540A7"/>
    <w:rsid w:val="00254C0B"/>
    <w:rsid w:val="0025526D"/>
    <w:rsid w:val="0026453B"/>
    <w:rsid w:val="00275B19"/>
    <w:rsid w:val="002768D4"/>
    <w:rsid w:val="00286C42"/>
    <w:rsid w:val="00296378"/>
    <w:rsid w:val="002B2D8D"/>
    <w:rsid w:val="002C2A51"/>
    <w:rsid w:val="002D3C0C"/>
    <w:rsid w:val="002D495A"/>
    <w:rsid w:val="002E7FB2"/>
    <w:rsid w:val="002F125D"/>
    <w:rsid w:val="002F1A07"/>
    <w:rsid w:val="00313021"/>
    <w:rsid w:val="003233C1"/>
    <w:rsid w:val="00330A78"/>
    <w:rsid w:val="00347538"/>
    <w:rsid w:val="0036507A"/>
    <w:rsid w:val="00373553"/>
    <w:rsid w:val="00376A73"/>
    <w:rsid w:val="00392DD0"/>
    <w:rsid w:val="0039503D"/>
    <w:rsid w:val="003A3627"/>
    <w:rsid w:val="003A44F7"/>
    <w:rsid w:val="003A5D4F"/>
    <w:rsid w:val="003B3828"/>
    <w:rsid w:val="003B3980"/>
    <w:rsid w:val="003F0C8A"/>
    <w:rsid w:val="003F55FC"/>
    <w:rsid w:val="00411707"/>
    <w:rsid w:val="00420A6B"/>
    <w:rsid w:val="00424573"/>
    <w:rsid w:val="004307B3"/>
    <w:rsid w:val="0043255C"/>
    <w:rsid w:val="004332B7"/>
    <w:rsid w:val="00437075"/>
    <w:rsid w:val="00442852"/>
    <w:rsid w:val="00454CB5"/>
    <w:rsid w:val="00457240"/>
    <w:rsid w:val="00470480"/>
    <w:rsid w:val="00484220"/>
    <w:rsid w:val="00491147"/>
    <w:rsid w:val="00494D57"/>
    <w:rsid w:val="004C26AC"/>
    <w:rsid w:val="004C33C0"/>
    <w:rsid w:val="004C6D75"/>
    <w:rsid w:val="004D5139"/>
    <w:rsid w:val="004E3833"/>
    <w:rsid w:val="004F1B16"/>
    <w:rsid w:val="005173FC"/>
    <w:rsid w:val="00534CED"/>
    <w:rsid w:val="00536FB3"/>
    <w:rsid w:val="005410D9"/>
    <w:rsid w:val="0054153D"/>
    <w:rsid w:val="00550E6E"/>
    <w:rsid w:val="0055145F"/>
    <w:rsid w:val="0055789F"/>
    <w:rsid w:val="00557C82"/>
    <w:rsid w:val="00563D22"/>
    <w:rsid w:val="005754DF"/>
    <w:rsid w:val="005815A2"/>
    <w:rsid w:val="0059313C"/>
    <w:rsid w:val="005A094F"/>
    <w:rsid w:val="005B029F"/>
    <w:rsid w:val="005C7470"/>
    <w:rsid w:val="005D5E83"/>
    <w:rsid w:val="005E1F89"/>
    <w:rsid w:val="00601FC5"/>
    <w:rsid w:val="00603853"/>
    <w:rsid w:val="00603ADC"/>
    <w:rsid w:val="00612AC2"/>
    <w:rsid w:val="00615C65"/>
    <w:rsid w:val="006400BF"/>
    <w:rsid w:val="00654043"/>
    <w:rsid w:val="006625A4"/>
    <w:rsid w:val="006656E9"/>
    <w:rsid w:val="00671C6B"/>
    <w:rsid w:val="00672DCD"/>
    <w:rsid w:val="00690286"/>
    <w:rsid w:val="006C3AEA"/>
    <w:rsid w:val="006D7E5B"/>
    <w:rsid w:val="006E12BA"/>
    <w:rsid w:val="006E7C0B"/>
    <w:rsid w:val="006F1878"/>
    <w:rsid w:val="006F3B25"/>
    <w:rsid w:val="007104F3"/>
    <w:rsid w:val="00742569"/>
    <w:rsid w:val="007441CF"/>
    <w:rsid w:val="007472BD"/>
    <w:rsid w:val="0075461E"/>
    <w:rsid w:val="00754B64"/>
    <w:rsid w:val="007659A5"/>
    <w:rsid w:val="00777B93"/>
    <w:rsid w:val="00783AEC"/>
    <w:rsid w:val="0078582F"/>
    <w:rsid w:val="00791875"/>
    <w:rsid w:val="007B10D3"/>
    <w:rsid w:val="00813BFB"/>
    <w:rsid w:val="008140DD"/>
    <w:rsid w:val="00831C1E"/>
    <w:rsid w:val="00835EAE"/>
    <w:rsid w:val="0085629E"/>
    <w:rsid w:val="00865E18"/>
    <w:rsid w:val="0087026E"/>
    <w:rsid w:val="00887873"/>
    <w:rsid w:val="00893A96"/>
    <w:rsid w:val="0089637B"/>
    <w:rsid w:val="008979E2"/>
    <w:rsid w:val="008A51EB"/>
    <w:rsid w:val="008A66DA"/>
    <w:rsid w:val="008B5D90"/>
    <w:rsid w:val="008D32D9"/>
    <w:rsid w:val="008D6F33"/>
    <w:rsid w:val="008E1149"/>
    <w:rsid w:val="008E49DB"/>
    <w:rsid w:val="008E7C33"/>
    <w:rsid w:val="0092048C"/>
    <w:rsid w:val="00923CE7"/>
    <w:rsid w:val="009323B7"/>
    <w:rsid w:val="00940DA7"/>
    <w:rsid w:val="0094469C"/>
    <w:rsid w:val="00944BF5"/>
    <w:rsid w:val="00950717"/>
    <w:rsid w:val="00951775"/>
    <w:rsid w:val="009544E1"/>
    <w:rsid w:val="00972925"/>
    <w:rsid w:val="00980213"/>
    <w:rsid w:val="009807FF"/>
    <w:rsid w:val="00985356"/>
    <w:rsid w:val="00985870"/>
    <w:rsid w:val="009B0348"/>
    <w:rsid w:val="009B49DB"/>
    <w:rsid w:val="009B506C"/>
    <w:rsid w:val="009D2C65"/>
    <w:rsid w:val="009D4E07"/>
    <w:rsid w:val="009E1139"/>
    <w:rsid w:val="009E5B33"/>
    <w:rsid w:val="009E7220"/>
    <w:rsid w:val="009F1A0C"/>
    <w:rsid w:val="00A144E2"/>
    <w:rsid w:val="00A15577"/>
    <w:rsid w:val="00A23493"/>
    <w:rsid w:val="00A30058"/>
    <w:rsid w:val="00A32A70"/>
    <w:rsid w:val="00A35C93"/>
    <w:rsid w:val="00A46D3A"/>
    <w:rsid w:val="00A56527"/>
    <w:rsid w:val="00AB548D"/>
    <w:rsid w:val="00AD5ADB"/>
    <w:rsid w:val="00AE3258"/>
    <w:rsid w:val="00AE68BE"/>
    <w:rsid w:val="00B018A3"/>
    <w:rsid w:val="00B0267A"/>
    <w:rsid w:val="00B17241"/>
    <w:rsid w:val="00B2196C"/>
    <w:rsid w:val="00B2296A"/>
    <w:rsid w:val="00B2441A"/>
    <w:rsid w:val="00B26487"/>
    <w:rsid w:val="00B36723"/>
    <w:rsid w:val="00B75C8E"/>
    <w:rsid w:val="00B7768A"/>
    <w:rsid w:val="00B85364"/>
    <w:rsid w:val="00B90CA4"/>
    <w:rsid w:val="00BA2096"/>
    <w:rsid w:val="00BB346C"/>
    <w:rsid w:val="00BC3C26"/>
    <w:rsid w:val="00BC40EF"/>
    <w:rsid w:val="00BC5B8B"/>
    <w:rsid w:val="00BC6E3A"/>
    <w:rsid w:val="00BD4756"/>
    <w:rsid w:val="00BD5A82"/>
    <w:rsid w:val="00BD718A"/>
    <w:rsid w:val="00BD79A8"/>
    <w:rsid w:val="00BE5327"/>
    <w:rsid w:val="00BE5512"/>
    <w:rsid w:val="00BE632D"/>
    <w:rsid w:val="00BF3B94"/>
    <w:rsid w:val="00C0492C"/>
    <w:rsid w:val="00C07D51"/>
    <w:rsid w:val="00C10335"/>
    <w:rsid w:val="00C25094"/>
    <w:rsid w:val="00C34C73"/>
    <w:rsid w:val="00C4240D"/>
    <w:rsid w:val="00C50159"/>
    <w:rsid w:val="00C73741"/>
    <w:rsid w:val="00C8128E"/>
    <w:rsid w:val="00CC0594"/>
    <w:rsid w:val="00D106DA"/>
    <w:rsid w:val="00D14542"/>
    <w:rsid w:val="00D34E24"/>
    <w:rsid w:val="00D41EB0"/>
    <w:rsid w:val="00D47D23"/>
    <w:rsid w:val="00D60330"/>
    <w:rsid w:val="00D612F8"/>
    <w:rsid w:val="00D64EF1"/>
    <w:rsid w:val="00D67211"/>
    <w:rsid w:val="00D93CDA"/>
    <w:rsid w:val="00DA3CF6"/>
    <w:rsid w:val="00DB1E17"/>
    <w:rsid w:val="00DC4906"/>
    <w:rsid w:val="00DE5511"/>
    <w:rsid w:val="00DF34E9"/>
    <w:rsid w:val="00DF528B"/>
    <w:rsid w:val="00E13CB5"/>
    <w:rsid w:val="00E14AF6"/>
    <w:rsid w:val="00E24187"/>
    <w:rsid w:val="00E27EA7"/>
    <w:rsid w:val="00E32534"/>
    <w:rsid w:val="00E41A5C"/>
    <w:rsid w:val="00E466DD"/>
    <w:rsid w:val="00E5059A"/>
    <w:rsid w:val="00E578B3"/>
    <w:rsid w:val="00E63D36"/>
    <w:rsid w:val="00E65830"/>
    <w:rsid w:val="00E73C42"/>
    <w:rsid w:val="00E76F68"/>
    <w:rsid w:val="00E85242"/>
    <w:rsid w:val="00E86AC8"/>
    <w:rsid w:val="00E871C6"/>
    <w:rsid w:val="00EA21ED"/>
    <w:rsid w:val="00EA2250"/>
    <w:rsid w:val="00EC0E4C"/>
    <w:rsid w:val="00EC7C0D"/>
    <w:rsid w:val="00EE2812"/>
    <w:rsid w:val="00EE6CF4"/>
    <w:rsid w:val="00EF450F"/>
    <w:rsid w:val="00F01F27"/>
    <w:rsid w:val="00F20E29"/>
    <w:rsid w:val="00F20E42"/>
    <w:rsid w:val="00F243DB"/>
    <w:rsid w:val="00F3360C"/>
    <w:rsid w:val="00F56C20"/>
    <w:rsid w:val="00F652C5"/>
    <w:rsid w:val="00F80D59"/>
    <w:rsid w:val="00FA385B"/>
    <w:rsid w:val="00FC27E8"/>
    <w:rsid w:val="00FD0C26"/>
    <w:rsid w:val="00FD2A1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Манакова</dc:creator>
  <cp:lastModifiedBy>КСП</cp:lastModifiedBy>
  <cp:revision>4</cp:revision>
  <cp:lastPrinted>2025-02-21T00:44:00Z</cp:lastPrinted>
  <dcterms:created xsi:type="dcterms:W3CDTF">2025-02-20T23:53:00Z</dcterms:created>
  <dcterms:modified xsi:type="dcterms:W3CDTF">2025-02-21T00:44:00Z</dcterms:modified>
</cp:coreProperties>
</file>