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353772" w:rsidRDefault="004A0E0C" w:rsidP="00626589">
      <w:pPr>
        <w:pStyle w:val="a9"/>
        <w:contextualSpacing/>
        <w:rPr>
          <w:bCs/>
          <w:szCs w:val="28"/>
        </w:rPr>
      </w:pPr>
      <w:r>
        <w:rPr>
          <w:bCs/>
          <w:szCs w:val="28"/>
        </w:rPr>
        <w:t>АГИНСКАЯ</w:t>
      </w:r>
      <w:r w:rsidR="00353772">
        <w:rPr>
          <w:bCs/>
          <w:szCs w:val="28"/>
        </w:rPr>
        <w:t xml:space="preserve"> РАЙОННАЯ </w:t>
      </w:r>
    </w:p>
    <w:p w:rsidR="000D0AF0" w:rsidRDefault="00353772" w:rsidP="00626589">
      <w:pPr>
        <w:pStyle w:val="a9"/>
        <w:contextualSpacing/>
        <w:rPr>
          <w:bCs/>
          <w:szCs w:val="28"/>
        </w:rPr>
      </w:pPr>
      <w:r>
        <w:rPr>
          <w:bCs/>
          <w:szCs w:val="28"/>
        </w:rPr>
        <w:t xml:space="preserve">ТЕРРИТОРИАЛЬНАЯ </w:t>
      </w:r>
      <w:r w:rsidR="000E7223" w:rsidRPr="000E7223">
        <w:rPr>
          <w:bCs/>
          <w:szCs w:val="28"/>
        </w:rPr>
        <w:t>ИЗБИРАТЕЛЬНА</w:t>
      </w:r>
      <w:r w:rsidR="00EE151F">
        <w:rPr>
          <w:bCs/>
          <w:szCs w:val="28"/>
        </w:rPr>
        <w:t>Я  КОМИССИЯ</w:t>
      </w:r>
    </w:p>
    <w:p w:rsidR="004A0E0C" w:rsidRDefault="004A0E0C" w:rsidP="00626589">
      <w:pPr>
        <w:pStyle w:val="a9"/>
        <w:contextualSpacing/>
        <w:rPr>
          <w:bCs/>
          <w:szCs w:val="28"/>
        </w:rPr>
      </w:pPr>
    </w:p>
    <w:p w:rsidR="000E7223" w:rsidRDefault="000E7223" w:rsidP="00626589">
      <w:pPr>
        <w:pStyle w:val="a9"/>
        <w:contextualSpacing/>
        <w:rPr>
          <w:szCs w:val="28"/>
        </w:rPr>
      </w:pPr>
      <w:r w:rsidRPr="00EE151F">
        <w:rPr>
          <w:szCs w:val="28"/>
        </w:rPr>
        <w:t>ПОСТАНОВЛЕНИЕ</w:t>
      </w:r>
      <w:r w:rsidR="009D26F4">
        <w:rPr>
          <w:szCs w:val="28"/>
        </w:rPr>
        <w:t xml:space="preserve"> </w:t>
      </w:r>
    </w:p>
    <w:p w:rsidR="009D26F4" w:rsidRDefault="00251C63" w:rsidP="00626589">
      <w:pPr>
        <w:contextualSpacing/>
      </w:pPr>
      <w:r>
        <w:t>23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№3</w:t>
      </w:r>
    </w:p>
    <w:p w:rsidR="00285957" w:rsidRPr="009D26F4" w:rsidRDefault="00285957" w:rsidP="00626589">
      <w:pPr>
        <w:contextualSpacing/>
        <w:jc w:val="center"/>
      </w:pPr>
      <w:r>
        <w:t>п. Агинское</w:t>
      </w:r>
    </w:p>
    <w:p w:rsidR="004A0E0C" w:rsidRDefault="004A0E0C" w:rsidP="00626589">
      <w:pPr>
        <w:pStyle w:val="a5"/>
        <w:suppressAutoHyphens/>
        <w:contextualSpacing/>
        <w:jc w:val="center"/>
        <w:rPr>
          <w:b/>
        </w:rPr>
      </w:pPr>
    </w:p>
    <w:p w:rsidR="00285957" w:rsidRDefault="00285957" w:rsidP="00626589">
      <w:pPr>
        <w:pStyle w:val="a5"/>
        <w:suppressAutoHyphens/>
        <w:contextualSpacing/>
        <w:jc w:val="center"/>
        <w:rPr>
          <w:b/>
        </w:rPr>
      </w:pPr>
      <w:r>
        <w:rPr>
          <w:b/>
        </w:rPr>
        <w:t xml:space="preserve">О назначении выборов депутатов Совета </w:t>
      </w:r>
      <w:r w:rsidR="00626589">
        <w:rPr>
          <w:b/>
        </w:rPr>
        <w:t>первого созыва</w:t>
      </w:r>
    </w:p>
    <w:p w:rsidR="0008194A" w:rsidRDefault="00285957" w:rsidP="00626589">
      <w:pPr>
        <w:pStyle w:val="a5"/>
        <w:suppressAutoHyphens/>
        <w:contextualSpacing/>
        <w:jc w:val="center"/>
        <w:rPr>
          <w:b/>
        </w:rPr>
      </w:pPr>
      <w:r>
        <w:rPr>
          <w:b/>
        </w:rPr>
        <w:t>Агинского муниципального округа</w:t>
      </w:r>
      <w:r w:rsidR="0006069B">
        <w:rPr>
          <w:b/>
        </w:rPr>
        <w:t xml:space="preserve"> </w:t>
      </w:r>
      <w:r w:rsidR="00626589">
        <w:rPr>
          <w:b/>
        </w:rPr>
        <w:t>Забайкальского края</w:t>
      </w:r>
    </w:p>
    <w:p w:rsidR="0008194A" w:rsidRDefault="0008194A" w:rsidP="00626589">
      <w:pPr>
        <w:pStyle w:val="a5"/>
        <w:suppressAutoHyphens/>
        <w:contextualSpacing/>
        <w:jc w:val="center"/>
        <w:rPr>
          <w:b/>
        </w:rPr>
      </w:pPr>
    </w:p>
    <w:p w:rsidR="00353772" w:rsidRDefault="0008194A" w:rsidP="00626589">
      <w:pPr>
        <w:pStyle w:val="21"/>
        <w:tabs>
          <w:tab w:val="clear" w:pos="7830"/>
        </w:tabs>
        <w:suppressAutoHyphens/>
        <w:ind w:right="-2" w:firstLine="72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 w:rsidR="00285957">
        <w:rPr>
          <w:color w:val="000000"/>
          <w:sz w:val="28"/>
        </w:rPr>
        <w:t xml:space="preserve"> </w:t>
      </w:r>
      <w:r w:rsidR="00626589">
        <w:rPr>
          <w:color w:val="000000"/>
          <w:sz w:val="28"/>
        </w:rPr>
        <w:t>пунктом</w:t>
      </w:r>
      <w:r w:rsidR="00285957">
        <w:rPr>
          <w:color w:val="000000"/>
          <w:sz w:val="28"/>
        </w:rPr>
        <w:t xml:space="preserve"> </w:t>
      </w:r>
      <w:r w:rsidR="00626589">
        <w:rPr>
          <w:color w:val="000000"/>
          <w:sz w:val="28"/>
        </w:rPr>
        <w:t>8</w:t>
      </w:r>
      <w:r w:rsidR="00285957">
        <w:rPr>
          <w:color w:val="000000"/>
          <w:sz w:val="28"/>
        </w:rPr>
        <w:t xml:space="preserve"> статьи 10 Федерального закона от 12.06.2002 г. №67-ФЗ «Об основных гарантиях избирательных прав и права на участие в референдуме граждан</w:t>
      </w:r>
      <w:r w:rsidR="00626589">
        <w:rPr>
          <w:color w:val="000000"/>
          <w:sz w:val="28"/>
        </w:rPr>
        <w:t xml:space="preserve"> Российской Федерации», частью 8</w:t>
      </w:r>
      <w:r w:rsidR="00285957">
        <w:rPr>
          <w:color w:val="000000"/>
          <w:sz w:val="28"/>
        </w:rPr>
        <w:t xml:space="preserve"> статьи 13 Закона Забайкальского края от 06.07.2010 г. №385-ЗЗК «О муниципальных выборах в Забайкальском крае», руководствуясь пунктом 3 статьи 6 Закона Забайкальского края от 28.12.2024 г. №2469-ЗЗК «</w:t>
      </w:r>
      <w:r w:rsidR="00D05955">
        <w:rPr>
          <w:color w:val="000000"/>
          <w:sz w:val="28"/>
        </w:rPr>
        <w:t xml:space="preserve">О преобразовании всех </w:t>
      </w:r>
      <w:r w:rsidR="00285957">
        <w:rPr>
          <w:color w:val="000000"/>
          <w:sz w:val="28"/>
        </w:rPr>
        <w:t>поселений, входящих в состав муниципального района «Агинский район» Забайкальского края в Агинский муниципальный округ Забайкальского края</w:t>
      </w:r>
      <w:r w:rsidR="00ED3FA8">
        <w:rPr>
          <w:color w:val="000000"/>
          <w:sz w:val="28"/>
        </w:rPr>
        <w:t>»</w:t>
      </w:r>
      <w:r w:rsidR="00285957">
        <w:rPr>
          <w:color w:val="000000"/>
          <w:sz w:val="28"/>
        </w:rPr>
        <w:t>, Агинская районная территориальная избирательная комиссия</w:t>
      </w:r>
      <w:r w:rsidR="00E53EAE">
        <w:rPr>
          <w:color w:val="000000"/>
          <w:sz w:val="28"/>
        </w:rPr>
        <w:tab/>
      </w:r>
    </w:p>
    <w:p w:rsidR="00626589" w:rsidRDefault="00E53EAE" w:rsidP="00626589">
      <w:pPr>
        <w:pStyle w:val="21"/>
        <w:tabs>
          <w:tab w:val="clear" w:pos="7830"/>
        </w:tabs>
        <w:suppressAutoHyphens/>
        <w:ind w:right="-2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C513EA" w:rsidRDefault="00351FBA" w:rsidP="00626589">
      <w:pPr>
        <w:pStyle w:val="21"/>
        <w:tabs>
          <w:tab w:val="clear" w:pos="7830"/>
        </w:tabs>
        <w:suppressAutoHyphens/>
        <w:ind w:right="-2"/>
        <w:contextualSpacing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п </w:t>
      </w:r>
      <w:r w:rsidR="0008194A">
        <w:rPr>
          <w:b/>
          <w:i/>
          <w:color w:val="000000"/>
          <w:sz w:val="28"/>
        </w:rPr>
        <w:t>о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с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т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а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н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о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в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л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я</w:t>
      </w:r>
      <w:r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е</w:t>
      </w:r>
      <w:r>
        <w:rPr>
          <w:b/>
          <w:i/>
          <w:color w:val="000000"/>
          <w:sz w:val="28"/>
        </w:rPr>
        <w:t xml:space="preserve"> </w:t>
      </w:r>
      <w:r w:rsidR="00EE151F">
        <w:rPr>
          <w:b/>
          <w:i/>
          <w:color w:val="000000"/>
          <w:sz w:val="28"/>
        </w:rPr>
        <w:t>т:</w:t>
      </w:r>
    </w:p>
    <w:p w:rsidR="00626589" w:rsidRDefault="00626589" w:rsidP="00626589">
      <w:pPr>
        <w:pStyle w:val="21"/>
        <w:tabs>
          <w:tab w:val="clear" w:pos="7830"/>
        </w:tabs>
        <w:suppressAutoHyphens/>
        <w:ind w:right="-2"/>
        <w:contextualSpacing/>
        <w:jc w:val="both"/>
        <w:rPr>
          <w:b/>
          <w:i/>
          <w:color w:val="000000"/>
          <w:sz w:val="28"/>
        </w:rPr>
      </w:pPr>
    </w:p>
    <w:p w:rsidR="00232637" w:rsidRDefault="00285957" w:rsidP="00626589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ind w:left="0" w:right="-2" w:firstLine="851"/>
        <w:contextualSpacing/>
        <w:jc w:val="both"/>
      </w:pPr>
      <w:r>
        <w:t xml:space="preserve">Назначить на </w:t>
      </w:r>
      <w:r w:rsidRPr="007C1059">
        <w:rPr>
          <w:b/>
        </w:rPr>
        <w:t>14 сентября 2025 года</w:t>
      </w:r>
      <w:r>
        <w:t xml:space="preserve"> выборы депутатов Совета</w:t>
      </w:r>
      <w:r w:rsidR="00626589" w:rsidRPr="00626589">
        <w:t xml:space="preserve"> </w:t>
      </w:r>
      <w:r w:rsidR="00626589">
        <w:t>первого созыва</w:t>
      </w:r>
      <w:r>
        <w:t xml:space="preserve"> Агинского муниципального округа</w:t>
      </w:r>
      <w:r w:rsidR="00626589">
        <w:t xml:space="preserve"> Забайкальского края</w:t>
      </w:r>
      <w:r>
        <w:t xml:space="preserve">. </w:t>
      </w:r>
    </w:p>
    <w:p w:rsidR="00626589" w:rsidRPr="00626589" w:rsidRDefault="00626589" w:rsidP="00626589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ind w:left="0" w:right="-2" w:firstLine="852"/>
        <w:contextualSpacing/>
        <w:jc w:val="both"/>
        <w:rPr>
          <w:bCs/>
          <w:szCs w:val="28"/>
        </w:rPr>
      </w:pPr>
      <w:r>
        <w:t>Опубликовать настоящее постановление в газете «Агинская правда» не позднее чем через 7 дней со дня принятия постановления.</w:t>
      </w:r>
      <w:r w:rsidR="00285957" w:rsidRPr="00626589">
        <w:rPr>
          <w:bCs/>
          <w:szCs w:val="28"/>
        </w:rPr>
        <w:t xml:space="preserve"> </w:t>
      </w:r>
    </w:p>
    <w:p w:rsidR="009D26F4" w:rsidRDefault="00461248" w:rsidP="00626589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ind w:left="0" w:right="-2" w:firstLine="852"/>
        <w:contextualSpacing/>
        <w:jc w:val="both"/>
        <w:rPr>
          <w:szCs w:val="28"/>
        </w:rPr>
      </w:pPr>
      <w:r w:rsidRPr="00626589">
        <w:rPr>
          <w:bCs/>
          <w:szCs w:val="28"/>
        </w:rPr>
        <w:t xml:space="preserve">Разместить настоящее постановление </w:t>
      </w:r>
      <w:r w:rsidRPr="00626589">
        <w:rPr>
          <w:szCs w:val="28"/>
        </w:rPr>
        <w:t>на официальном сайте  администрации муниципального района «</w:t>
      </w:r>
      <w:r w:rsidR="004A0E0C" w:rsidRPr="00626589">
        <w:rPr>
          <w:szCs w:val="28"/>
        </w:rPr>
        <w:t xml:space="preserve">Агинский </w:t>
      </w:r>
      <w:r w:rsidRPr="00626589">
        <w:rPr>
          <w:szCs w:val="28"/>
        </w:rPr>
        <w:t xml:space="preserve">район» </w:t>
      </w:r>
      <w:r w:rsidR="00285957" w:rsidRPr="00626589">
        <w:rPr>
          <w:szCs w:val="28"/>
        </w:rPr>
        <w:t>в информационно-телекоммуникационной сети «Интернет»</w:t>
      </w:r>
      <w:r w:rsidR="00285957">
        <w:rPr>
          <w:szCs w:val="28"/>
        </w:rPr>
        <w:t>.</w:t>
      </w:r>
    </w:p>
    <w:p w:rsidR="00626589" w:rsidRDefault="00626589" w:rsidP="00626589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ind w:left="0" w:right="-2" w:firstLine="852"/>
        <w:contextualSpacing/>
        <w:jc w:val="both"/>
        <w:rPr>
          <w:szCs w:val="28"/>
        </w:rPr>
      </w:pPr>
      <w:r>
        <w:rPr>
          <w:szCs w:val="28"/>
        </w:rPr>
        <w:t>Направить настоящее постановление в Избирательную комиссию Забайкальского края, Главе муниципального района «Агинский район», в Совет муниципального района «Агинский район»</w:t>
      </w:r>
    </w:p>
    <w:p w:rsidR="00626589" w:rsidRDefault="00626589" w:rsidP="00626589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ind w:left="0" w:right="-2" w:firstLine="852"/>
        <w:contextualSpacing/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возложить на секретаря избирательной комиссии Аюрову Б.Б.</w:t>
      </w:r>
    </w:p>
    <w:p w:rsidR="00626589" w:rsidRPr="004F01B3" w:rsidRDefault="00626589" w:rsidP="00626589">
      <w:pPr>
        <w:pStyle w:val="23"/>
        <w:tabs>
          <w:tab w:val="clear" w:pos="1134"/>
          <w:tab w:val="left" w:pos="567"/>
        </w:tabs>
        <w:suppressAutoHyphens/>
        <w:ind w:left="852" w:right="-2" w:firstLine="0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461248" w:rsidRDefault="00461248" w:rsidP="00626589">
      <w:pPr>
        <w:pStyle w:val="23"/>
        <w:tabs>
          <w:tab w:val="clear" w:pos="1134"/>
          <w:tab w:val="left" w:pos="567"/>
        </w:tabs>
        <w:suppressAutoHyphens/>
        <w:ind w:right="-2"/>
        <w:contextualSpacing/>
        <w:jc w:val="both"/>
        <w:rPr>
          <w:sz w:val="26"/>
          <w:szCs w:val="26"/>
        </w:rPr>
      </w:pPr>
    </w:p>
    <w:p w:rsidR="00461248" w:rsidRDefault="00461248" w:rsidP="00626589">
      <w:pPr>
        <w:pStyle w:val="23"/>
        <w:tabs>
          <w:tab w:val="clear" w:pos="1134"/>
          <w:tab w:val="left" w:pos="567"/>
        </w:tabs>
        <w:suppressAutoHyphens/>
        <w:ind w:right="-2"/>
        <w:contextualSpacing/>
        <w:jc w:val="both"/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2E7569" w:rsidRPr="002E7569" w:rsidTr="00D756B0">
        <w:tc>
          <w:tcPr>
            <w:tcW w:w="3652" w:type="dxa"/>
          </w:tcPr>
          <w:p w:rsidR="002E7569" w:rsidRPr="002E7569" w:rsidRDefault="002E7569" w:rsidP="00626589">
            <w:pPr>
              <w:contextualSpacing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Председатель </w:t>
            </w:r>
          </w:p>
          <w:p w:rsidR="002E7569" w:rsidRPr="002E7569" w:rsidRDefault="002E7569" w:rsidP="00626589">
            <w:pPr>
              <w:contextualSpacing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402" w:type="dxa"/>
          </w:tcPr>
          <w:p w:rsidR="002E7569" w:rsidRPr="002E7569" w:rsidRDefault="002E7569" w:rsidP="00626589">
            <w:pPr>
              <w:contextualSpacing/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626589">
            <w:pPr>
              <w:contextualSpacing/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М.Б. Цыцыкова</w:t>
            </w:r>
          </w:p>
        </w:tc>
      </w:tr>
      <w:tr w:rsidR="002E7569" w:rsidRPr="002E7569" w:rsidTr="00D756B0">
        <w:tc>
          <w:tcPr>
            <w:tcW w:w="3652" w:type="dxa"/>
          </w:tcPr>
          <w:p w:rsidR="002E7569" w:rsidRDefault="002E7569" w:rsidP="00626589">
            <w:pPr>
              <w:pStyle w:val="af2"/>
              <w:contextualSpacing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626589" w:rsidRDefault="00626589" w:rsidP="00626589">
            <w:pPr>
              <w:pStyle w:val="af2"/>
              <w:contextualSpacing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2E7569" w:rsidRPr="002E7569" w:rsidRDefault="002E7569" w:rsidP="00626589">
            <w:pPr>
              <w:pStyle w:val="af2"/>
              <w:contextualSpacing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Секретарь</w:t>
            </w:r>
          </w:p>
          <w:p w:rsidR="002E7569" w:rsidRPr="002E7569" w:rsidRDefault="002E7569" w:rsidP="00626589">
            <w:pPr>
              <w:pStyle w:val="af2"/>
              <w:contextualSpacing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3402" w:type="dxa"/>
          </w:tcPr>
          <w:p w:rsidR="002E7569" w:rsidRPr="002E7569" w:rsidRDefault="002E7569" w:rsidP="00626589">
            <w:pPr>
              <w:contextualSpacing/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626589">
            <w:pPr>
              <w:contextualSpacing/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Б.Б. Аюрова</w:t>
            </w:r>
          </w:p>
        </w:tc>
      </w:tr>
    </w:tbl>
    <w:p w:rsidR="00EE151F" w:rsidRPr="00EE151F" w:rsidRDefault="00C30B57" w:rsidP="00626589">
      <w:pPr>
        <w:suppressAutoHyphens/>
        <w:ind w:right="18"/>
        <w:contextualSpacing/>
        <w:jc w:val="center"/>
        <w:rPr>
          <w:color w:val="auto"/>
          <w:sz w:val="24"/>
          <w:szCs w:val="4"/>
        </w:rPr>
      </w:pPr>
      <w:r w:rsidRPr="00EE151F">
        <w:rPr>
          <w:color w:val="auto"/>
          <w:sz w:val="24"/>
          <w:szCs w:val="4"/>
        </w:rPr>
        <w:t xml:space="preserve">                                           </w:t>
      </w:r>
      <w:r w:rsidR="00285957">
        <w:rPr>
          <w:color w:val="auto"/>
          <w:sz w:val="24"/>
          <w:szCs w:val="4"/>
        </w:rPr>
        <w:t xml:space="preserve">                          </w:t>
      </w:r>
    </w:p>
    <w:sectPr w:rsidR="00EE151F" w:rsidRPr="00EE151F" w:rsidSect="00741385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87" w:rsidRDefault="00045387" w:rsidP="00970821">
      <w:r>
        <w:separator/>
      </w:r>
    </w:p>
  </w:endnote>
  <w:endnote w:type="continuationSeparator" w:id="1">
    <w:p w:rsidR="00045387" w:rsidRDefault="00045387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87" w:rsidRDefault="00045387" w:rsidP="00970821">
      <w:r>
        <w:separator/>
      </w:r>
    </w:p>
  </w:footnote>
  <w:footnote w:type="continuationSeparator" w:id="1">
    <w:p w:rsidR="00045387" w:rsidRDefault="00045387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45387"/>
    <w:rsid w:val="00052A58"/>
    <w:rsid w:val="0006069B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42E87"/>
    <w:rsid w:val="0017397B"/>
    <w:rsid w:val="001C76C2"/>
    <w:rsid w:val="001F211D"/>
    <w:rsid w:val="00232637"/>
    <w:rsid w:val="00241291"/>
    <w:rsid w:val="002429EF"/>
    <w:rsid w:val="00244490"/>
    <w:rsid w:val="00251C63"/>
    <w:rsid w:val="00256D99"/>
    <w:rsid w:val="00267ACA"/>
    <w:rsid w:val="00285957"/>
    <w:rsid w:val="0029482F"/>
    <w:rsid w:val="00297CE8"/>
    <w:rsid w:val="002B7287"/>
    <w:rsid w:val="002D7C7A"/>
    <w:rsid w:val="002E7569"/>
    <w:rsid w:val="00303E53"/>
    <w:rsid w:val="003167B9"/>
    <w:rsid w:val="0034093A"/>
    <w:rsid w:val="00351FBA"/>
    <w:rsid w:val="003520FB"/>
    <w:rsid w:val="00353772"/>
    <w:rsid w:val="0035760A"/>
    <w:rsid w:val="003721FE"/>
    <w:rsid w:val="00394943"/>
    <w:rsid w:val="00404461"/>
    <w:rsid w:val="00414A84"/>
    <w:rsid w:val="00427DEE"/>
    <w:rsid w:val="0043616B"/>
    <w:rsid w:val="004438D1"/>
    <w:rsid w:val="00461248"/>
    <w:rsid w:val="00484FCD"/>
    <w:rsid w:val="00491E4E"/>
    <w:rsid w:val="004A0E0C"/>
    <w:rsid w:val="004C50B4"/>
    <w:rsid w:val="004D017E"/>
    <w:rsid w:val="004D17E5"/>
    <w:rsid w:val="004F01B3"/>
    <w:rsid w:val="004F2176"/>
    <w:rsid w:val="005557CC"/>
    <w:rsid w:val="005605E6"/>
    <w:rsid w:val="00577058"/>
    <w:rsid w:val="005A7758"/>
    <w:rsid w:val="005B2E6A"/>
    <w:rsid w:val="005D1A79"/>
    <w:rsid w:val="005E6922"/>
    <w:rsid w:val="005F0629"/>
    <w:rsid w:val="00610F79"/>
    <w:rsid w:val="006175D0"/>
    <w:rsid w:val="00626589"/>
    <w:rsid w:val="00626BC7"/>
    <w:rsid w:val="006319AF"/>
    <w:rsid w:val="00665752"/>
    <w:rsid w:val="0067036C"/>
    <w:rsid w:val="00672902"/>
    <w:rsid w:val="006755E4"/>
    <w:rsid w:val="006822C0"/>
    <w:rsid w:val="006C7D73"/>
    <w:rsid w:val="007220FF"/>
    <w:rsid w:val="00741385"/>
    <w:rsid w:val="00746E70"/>
    <w:rsid w:val="0075004A"/>
    <w:rsid w:val="007773F5"/>
    <w:rsid w:val="00792BD6"/>
    <w:rsid w:val="007A2865"/>
    <w:rsid w:val="007B59EB"/>
    <w:rsid w:val="007C1059"/>
    <w:rsid w:val="007D567A"/>
    <w:rsid w:val="007E6871"/>
    <w:rsid w:val="007F7F6F"/>
    <w:rsid w:val="0081685D"/>
    <w:rsid w:val="00840549"/>
    <w:rsid w:val="00846B34"/>
    <w:rsid w:val="00886B4B"/>
    <w:rsid w:val="008D4E7C"/>
    <w:rsid w:val="00921243"/>
    <w:rsid w:val="009301AA"/>
    <w:rsid w:val="009530C2"/>
    <w:rsid w:val="009707C9"/>
    <w:rsid w:val="00970821"/>
    <w:rsid w:val="009758FC"/>
    <w:rsid w:val="009A6CDD"/>
    <w:rsid w:val="009B745C"/>
    <w:rsid w:val="009D26F4"/>
    <w:rsid w:val="00A24799"/>
    <w:rsid w:val="00A4467D"/>
    <w:rsid w:val="00A5093C"/>
    <w:rsid w:val="00A567EB"/>
    <w:rsid w:val="00A91C19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45E90"/>
    <w:rsid w:val="00BD1982"/>
    <w:rsid w:val="00BE3545"/>
    <w:rsid w:val="00BE5D58"/>
    <w:rsid w:val="00BF1BD8"/>
    <w:rsid w:val="00BF6219"/>
    <w:rsid w:val="00C214C1"/>
    <w:rsid w:val="00C30B57"/>
    <w:rsid w:val="00C442BB"/>
    <w:rsid w:val="00C513EA"/>
    <w:rsid w:val="00C832D7"/>
    <w:rsid w:val="00CA364C"/>
    <w:rsid w:val="00CB3227"/>
    <w:rsid w:val="00CB6EFB"/>
    <w:rsid w:val="00CC3951"/>
    <w:rsid w:val="00CD4A0E"/>
    <w:rsid w:val="00CF4601"/>
    <w:rsid w:val="00CF58DF"/>
    <w:rsid w:val="00D05955"/>
    <w:rsid w:val="00D13768"/>
    <w:rsid w:val="00D139DC"/>
    <w:rsid w:val="00D44A5C"/>
    <w:rsid w:val="00D55BE9"/>
    <w:rsid w:val="00D73294"/>
    <w:rsid w:val="00D756B0"/>
    <w:rsid w:val="00D84A60"/>
    <w:rsid w:val="00D87955"/>
    <w:rsid w:val="00DB637F"/>
    <w:rsid w:val="00DC6728"/>
    <w:rsid w:val="00DD0A95"/>
    <w:rsid w:val="00DD1A9E"/>
    <w:rsid w:val="00DF5F47"/>
    <w:rsid w:val="00E014D5"/>
    <w:rsid w:val="00E35DEB"/>
    <w:rsid w:val="00E40C1B"/>
    <w:rsid w:val="00E42830"/>
    <w:rsid w:val="00E5297A"/>
    <w:rsid w:val="00E53EAE"/>
    <w:rsid w:val="00E5760D"/>
    <w:rsid w:val="00E90C02"/>
    <w:rsid w:val="00E92BA9"/>
    <w:rsid w:val="00EA3ED7"/>
    <w:rsid w:val="00EB5493"/>
    <w:rsid w:val="00ED3FA8"/>
    <w:rsid w:val="00ED5E78"/>
    <w:rsid w:val="00EE151F"/>
    <w:rsid w:val="00EF307B"/>
    <w:rsid w:val="00F07006"/>
    <w:rsid w:val="00F24023"/>
    <w:rsid w:val="00F32C4B"/>
    <w:rsid w:val="00F367E0"/>
    <w:rsid w:val="00F43F9B"/>
    <w:rsid w:val="00F52C7C"/>
    <w:rsid w:val="00F53906"/>
    <w:rsid w:val="00F72379"/>
    <w:rsid w:val="00F8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18</cp:revision>
  <cp:lastPrinted>2025-06-23T05:20:00Z</cp:lastPrinted>
  <dcterms:created xsi:type="dcterms:W3CDTF">2025-06-09T05:47:00Z</dcterms:created>
  <dcterms:modified xsi:type="dcterms:W3CDTF">2025-06-23T05:20:00Z</dcterms:modified>
</cp:coreProperties>
</file>