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5A" w:rsidRDefault="00F05463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АГИНСКАЯ РАЙОННАЯ </w:t>
      </w:r>
    </w:p>
    <w:p w:rsidR="00CB375A" w:rsidRDefault="00F05463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 w:rsidR="00CB375A" w:rsidRDefault="00F05463">
      <w:pPr>
        <w:pStyle w:val="5"/>
        <w:jc w:val="center"/>
        <w:rPr>
          <w:rFonts w:ascii="Times New Roman" w:hAnsi="Times New Roman"/>
          <w:i w:val="0"/>
          <w:spacing w:val="62"/>
          <w:sz w:val="28"/>
          <w:szCs w:val="28"/>
        </w:rPr>
      </w:pPr>
      <w:r>
        <w:rPr>
          <w:rFonts w:ascii="Times New Roman" w:hAnsi="Times New Roman"/>
          <w:i w:val="0"/>
          <w:spacing w:val="62"/>
          <w:sz w:val="28"/>
          <w:szCs w:val="28"/>
        </w:rPr>
        <w:t>ПОСТАНОВЛЕНИЕ</w:t>
      </w:r>
    </w:p>
    <w:p w:rsidR="00CB375A" w:rsidRDefault="00CB375A"/>
    <w:p w:rsidR="00CB375A" w:rsidRDefault="00F05463">
      <w:pPr>
        <w:jc w:val="both"/>
        <w:rPr>
          <w:sz w:val="28"/>
        </w:rPr>
      </w:pPr>
      <w:r>
        <w:rPr>
          <w:sz w:val="28"/>
        </w:rPr>
        <w:t>17 сентября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№</w:t>
      </w:r>
      <w:r>
        <w:rPr>
          <w:sz w:val="28"/>
        </w:rPr>
        <w:t>84</w:t>
      </w:r>
      <w:bookmarkStart w:id="0" w:name="_GoBack"/>
      <w:bookmarkEnd w:id="0"/>
    </w:p>
    <w:p w:rsidR="00CB375A" w:rsidRDefault="00CB375A">
      <w:pPr>
        <w:pStyle w:val="4"/>
        <w:ind w:left="6663"/>
        <w:rPr>
          <w:rFonts w:eastAsia="Arial Unicode MS"/>
          <w:szCs w:val="28"/>
        </w:rPr>
      </w:pPr>
    </w:p>
    <w:p w:rsidR="00CB375A" w:rsidRDefault="00F05463">
      <w:pPr>
        <w:jc w:val="center"/>
        <w:rPr>
          <w:b/>
          <w:sz w:val="32"/>
          <w:szCs w:val="28"/>
        </w:rPr>
      </w:pPr>
      <w:r>
        <w:rPr>
          <w:rStyle w:val="a3"/>
          <w:rFonts w:eastAsia="Arial Unicode MS"/>
          <w:b/>
          <w:color w:val="auto"/>
          <w:sz w:val="28"/>
          <w:szCs w:val="28"/>
        </w:rPr>
        <w:t xml:space="preserve">Об установлении общих </w:t>
      </w:r>
      <w:proofErr w:type="gramStart"/>
      <w:r>
        <w:rPr>
          <w:rStyle w:val="a3"/>
          <w:rFonts w:eastAsia="Arial Unicode MS"/>
          <w:b/>
          <w:color w:val="auto"/>
          <w:sz w:val="28"/>
          <w:szCs w:val="28"/>
        </w:rPr>
        <w:t xml:space="preserve">результатов </w:t>
      </w:r>
      <w:r>
        <w:rPr>
          <w:b/>
          <w:sz w:val="28"/>
          <w:szCs w:val="28"/>
        </w:rPr>
        <w:t>выборов депутатов Совета первого созыва Агинского муниципального округа Забайкальского края</w:t>
      </w:r>
      <w:proofErr w:type="gramEnd"/>
      <w:r>
        <w:rPr>
          <w:b/>
          <w:sz w:val="28"/>
          <w:szCs w:val="28"/>
        </w:rPr>
        <w:t xml:space="preserve"> по одному одномандатному и трем </w:t>
      </w:r>
      <w:proofErr w:type="spellStart"/>
      <w:r>
        <w:rPr>
          <w:b/>
          <w:sz w:val="28"/>
          <w:szCs w:val="28"/>
        </w:rPr>
        <w:t>многомандатным</w:t>
      </w:r>
      <w:proofErr w:type="spellEnd"/>
      <w:r>
        <w:rPr>
          <w:b/>
          <w:sz w:val="28"/>
          <w:szCs w:val="28"/>
        </w:rPr>
        <w:t xml:space="preserve"> избирательным округам </w:t>
      </w:r>
    </w:p>
    <w:p w:rsidR="00CB375A" w:rsidRDefault="00CB375A">
      <w:pPr>
        <w:pStyle w:val="14"/>
        <w:widowControl w:val="0"/>
        <w:tabs>
          <w:tab w:val="left" w:pos="0"/>
        </w:tabs>
        <w:ind w:firstLine="709"/>
        <w:rPr>
          <w:rStyle w:val="a3"/>
          <w:rFonts w:ascii="Times New Roman" w:eastAsia="Arial Unicode MS" w:hAnsi="Times New Roman"/>
        </w:rPr>
      </w:pPr>
    </w:p>
    <w:p w:rsidR="00CB375A" w:rsidRDefault="00F05463">
      <w:pPr>
        <w:pStyle w:val="aa"/>
        <w:spacing w:before="120" w:line="240" w:lineRule="auto"/>
        <w:ind w:firstLine="708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В  соответствии с пунктом 11 статьи 33.1, частью 20 статьи 83 Закона Забайкальского края от 0</w:t>
      </w:r>
      <w:r>
        <w:rPr>
          <w:b w:val="0"/>
          <w:szCs w:val="28"/>
        </w:rPr>
        <w:t xml:space="preserve">6.07.2010 г. № 385-ЗЗК «О муниципальных выборах в Забайкальском крае», на основании протоколов и постановлений  окружных избирательных комиссий  о результатах </w:t>
      </w:r>
      <w:r>
        <w:rPr>
          <w:b w:val="0"/>
          <w:bCs/>
          <w:szCs w:val="28"/>
        </w:rPr>
        <w:t xml:space="preserve">выборов депутатов Совета первого созыва Агинского муниципального округа Забайкальского края </w:t>
      </w:r>
      <w:r>
        <w:rPr>
          <w:b w:val="0"/>
          <w:szCs w:val="28"/>
        </w:rPr>
        <w:t>по  о</w:t>
      </w:r>
      <w:r>
        <w:rPr>
          <w:b w:val="0"/>
          <w:szCs w:val="28"/>
        </w:rPr>
        <w:t xml:space="preserve">дному одномандатному и трем </w:t>
      </w:r>
      <w:proofErr w:type="spellStart"/>
      <w:r>
        <w:rPr>
          <w:b w:val="0"/>
          <w:szCs w:val="28"/>
        </w:rPr>
        <w:t>многомандатным</w:t>
      </w:r>
      <w:proofErr w:type="spellEnd"/>
      <w:r>
        <w:rPr>
          <w:b w:val="0"/>
          <w:szCs w:val="28"/>
        </w:rPr>
        <w:t xml:space="preserve"> избирательным </w:t>
      </w:r>
      <w:proofErr w:type="spellStart"/>
      <w:r>
        <w:rPr>
          <w:b w:val="0"/>
          <w:szCs w:val="28"/>
        </w:rPr>
        <w:t>округам</w:t>
      </w:r>
      <w:proofErr w:type="gramStart"/>
      <w:r>
        <w:rPr>
          <w:b w:val="0"/>
          <w:bCs/>
          <w:szCs w:val="28"/>
        </w:rPr>
        <w:t>,</w:t>
      </w:r>
      <w:r>
        <w:rPr>
          <w:b w:val="0"/>
          <w:bCs/>
        </w:rPr>
        <w:t>А</w:t>
      </w:r>
      <w:proofErr w:type="gramEnd"/>
      <w:r>
        <w:rPr>
          <w:b w:val="0"/>
          <w:bCs/>
        </w:rPr>
        <w:t>гинская</w:t>
      </w:r>
      <w:proofErr w:type="spellEnd"/>
      <w:r>
        <w:rPr>
          <w:b w:val="0"/>
          <w:bCs/>
        </w:rPr>
        <w:t xml:space="preserve"> районная территориальная избирательная комиссия</w:t>
      </w:r>
    </w:p>
    <w:p w:rsidR="00CB375A" w:rsidRDefault="00CB375A">
      <w:pPr>
        <w:ind w:left="720"/>
        <w:jc w:val="center"/>
        <w:rPr>
          <w:iCs/>
          <w:sz w:val="28"/>
        </w:rPr>
      </w:pPr>
    </w:p>
    <w:p w:rsidR="00CB375A" w:rsidRDefault="00F05463">
      <w:pPr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п</w:t>
      </w:r>
      <w:proofErr w:type="spellEnd"/>
      <w:proofErr w:type="gramEnd"/>
      <w:r>
        <w:rPr>
          <w:b/>
          <w:i/>
          <w:sz w:val="28"/>
          <w:szCs w:val="28"/>
        </w:rPr>
        <w:t xml:space="preserve"> о с т а </w:t>
      </w:r>
      <w:proofErr w:type="spellStart"/>
      <w:r>
        <w:rPr>
          <w:b/>
          <w:i/>
          <w:sz w:val="28"/>
          <w:szCs w:val="28"/>
        </w:rPr>
        <w:t>н</w:t>
      </w:r>
      <w:proofErr w:type="spellEnd"/>
      <w:r>
        <w:rPr>
          <w:b/>
          <w:i/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CB375A" w:rsidRDefault="00F05463">
      <w:pPr>
        <w:pStyle w:val="14"/>
        <w:widowControl w:val="0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b w:val="0"/>
          <w:szCs w:val="28"/>
        </w:rPr>
        <w:t xml:space="preserve">Считать выборы депутатов Совета первого созыва Агинского муниципального округа Забайкальского края по </w:t>
      </w:r>
      <w:r>
        <w:rPr>
          <w:b w:val="0"/>
          <w:szCs w:val="28"/>
        </w:rPr>
        <w:t xml:space="preserve">одному </w:t>
      </w:r>
      <w:r>
        <w:rPr>
          <w:b w:val="0"/>
          <w:szCs w:val="28"/>
        </w:rPr>
        <w:t xml:space="preserve">одномандатному и трем </w:t>
      </w:r>
      <w:proofErr w:type="spellStart"/>
      <w:r>
        <w:rPr>
          <w:b w:val="0"/>
          <w:szCs w:val="28"/>
        </w:rPr>
        <w:t>многомандатным</w:t>
      </w:r>
      <w:proofErr w:type="spellEnd"/>
      <w:r>
        <w:rPr>
          <w:b w:val="0"/>
          <w:szCs w:val="28"/>
        </w:rPr>
        <w:t xml:space="preserve"> избирательным округам состоявшимися, результаты выборов - действительными.</w:t>
      </w:r>
    </w:p>
    <w:p w:rsidR="00CB375A" w:rsidRDefault="00F05463">
      <w:pPr>
        <w:pStyle w:val="14"/>
        <w:widowControl w:val="0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 w:val="0"/>
          <w:bCs/>
          <w:szCs w:val="28"/>
        </w:rPr>
      </w:pPr>
      <w:proofErr w:type="gramStart"/>
      <w:r>
        <w:rPr>
          <w:rFonts w:ascii="Times New Roman" w:hAnsi="Times New Roman"/>
          <w:b w:val="0"/>
          <w:szCs w:val="28"/>
        </w:rPr>
        <w:t xml:space="preserve">Установить, что по результатам голосования 14 сентября 2025 года депутатами </w:t>
      </w:r>
      <w:r>
        <w:rPr>
          <w:b w:val="0"/>
          <w:bCs/>
          <w:szCs w:val="28"/>
        </w:rPr>
        <w:t xml:space="preserve">Совета первого созыва Агинского муниципального округа Забайкальского края, </w:t>
      </w:r>
      <w:r>
        <w:rPr>
          <w:b w:val="0"/>
        </w:rPr>
        <w:t>получивших наибольшее по отношению к другим кандидатам число голосов избирателей, принявших участие в голосовании,</w:t>
      </w:r>
      <w:r>
        <w:rPr>
          <w:rFonts w:ascii="Times New Roman" w:hAnsi="Times New Roman"/>
          <w:b w:val="0"/>
          <w:szCs w:val="28"/>
        </w:rPr>
        <w:t xml:space="preserve"> избраны</w:t>
      </w:r>
      <w:r>
        <w:rPr>
          <w:rFonts w:ascii="Times New Roman" w:hAnsi="Times New Roman"/>
          <w:b w:val="0"/>
          <w:bCs/>
          <w:szCs w:val="28"/>
        </w:rPr>
        <w:t xml:space="preserve">: </w:t>
      </w:r>
      <w:proofErr w:type="gramEnd"/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b w:val="0"/>
          <w:bCs/>
          <w:szCs w:val="28"/>
        </w:rPr>
      </w:pPr>
      <w:r>
        <w:rPr>
          <w:color w:val="000000"/>
          <w:spacing w:val="3"/>
          <w:szCs w:val="28"/>
        </w:rPr>
        <w:t xml:space="preserve">По </w:t>
      </w:r>
      <w:proofErr w:type="spellStart"/>
      <w:r>
        <w:rPr>
          <w:color w:val="000000"/>
          <w:spacing w:val="3"/>
          <w:szCs w:val="28"/>
        </w:rPr>
        <w:t>многомандатному</w:t>
      </w:r>
      <w:proofErr w:type="spellEnd"/>
      <w:r>
        <w:rPr>
          <w:color w:val="000000"/>
          <w:spacing w:val="3"/>
          <w:szCs w:val="28"/>
        </w:rPr>
        <w:t xml:space="preserve"> избирательному округу </w:t>
      </w:r>
      <w:r>
        <w:rPr>
          <w:color w:val="000000"/>
          <w:szCs w:val="28"/>
        </w:rPr>
        <w:t>№</w:t>
      </w:r>
      <w:r>
        <w:rPr>
          <w:b w:val="0"/>
          <w:color w:val="000000"/>
          <w:szCs w:val="28"/>
        </w:rPr>
        <w:t>1</w:t>
      </w:r>
      <w:r>
        <w:rPr>
          <w:rFonts w:ascii="Times New Roman" w:hAnsi="Times New Roman"/>
          <w:b w:val="0"/>
          <w:szCs w:val="28"/>
        </w:rPr>
        <w:t>: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b w:val="0"/>
          <w:color w:val="000000"/>
          <w:spacing w:val="3"/>
          <w:szCs w:val="28"/>
        </w:rPr>
      </w:pPr>
      <w:proofErr w:type="spellStart"/>
      <w:r>
        <w:rPr>
          <w:rFonts w:ascii="Times New Roman" w:hAnsi="Times New Roman"/>
          <w:b w:val="0"/>
          <w:color w:val="000000"/>
          <w:spacing w:val="3"/>
          <w:szCs w:val="28"/>
        </w:rPr>
        <w:t>Базаргуруев</w:t>
      </w:r>
      <w:proofErr w:type="spellEnd"/>
      <w:r>
        <w:rPr>
          <w:rFonts w:ascii="Times New Roman" w:hAnsi="Times New Roman"/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pacing w:val="3"/>
          <w:szCs w:val="28"/>
        </w:rPr>
        <w:t>Жамсаран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Будажапович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</w:t>
      </w:r>
      <w:r>
        <w:rPr>
          <w:rFonts w:ascii="Times New Roman" w:hAnsi="Times New Roman"/>
          <w:b w:val="0"/>
          <w:color w:val="000000"/>
          <w:spacing w:val="3"/>
          <w:szCs w:val="28"/>
        </w:rPr>
        <w:t>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Дабажапов</w:t>
      </w:r>
      <w:proofErr w:type="spellEnd"/>
      <w:r>
        <w:rPr>
          <w:b w:val="0"/>
          <w:color w:val="000000"/>
          <w:spacing w:val="3"/>
          <w:szCs w:val="28"/>
        </w:rPr>
        <w:t xml:space="preserve"> Валерий </w:t>
      </w:r>
      <w:proofErr w:type="spellStart"/>
      <w:r>
        <w:rPr>
          <w:b w:val="0"/>
          <w:color w:val="000000"/>
          <w:spacing w:val="3"/>
          <w:szCs w:val="28"/>
        </w:rPr>
        <w:t>Дондокович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Дамдинов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Хэшигто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Августович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 xml:space="preserve">Всероссийской политической партией «ЕДИНАЯ </w:t>
      </w:r>
      <w:r>
        <w:rPr>
          <w:rFonts w:ascii="Times New Roman" w:hAnsi="Times New Roman"/>
          <w:b w:val="0"/>
          <w:szCs w:val="28"/>
        </w:rPr>
        <w:t>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Дондоков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Баир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Дамбижалсанович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b w:val="0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Жаргалов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Батор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Бадмаевич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РОССИЯ».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b w:val="0"/>
          <w:bCs/>
          <w:szCs w:val="28"/>
        </w:rPr>
      </w:pPr>
      <w:r>
        <w:rPr>
          <w:color w:val="000000"/>
          <w:spacing w:val="3"/>
          <w:szCs w:val="28"/>
        </w:rPr>
        <w:t xml:space="preserve">По </w:t>
      </w:r>
      <w:proofErr w:type="spellStart"/>
      <w:r>
        <w:rPr>
          <w:color w:val="000000"/>
          <w:spacing w:val="3"/>
          <w:szCs w:val="28"/>
        </w:rPr>
        <w:t>многомандатному</w:t>
      </w:r>
      <w:proofErr w:type="spellEnd"/>
      <w:r>
        <w:rPr>
          <w:color w:val="000000"/>
          <w:spacing w:val="3"/>
          <w:szCs w:val="28"/>
        </w:rPr>
        <w:t xml:space="preserve"> избирательному округу </w:t>
      </w:r>
      <w:r>
        <w:rPr>
          <w:color w:val="000000"/>
          <w:szCs w:val="28"/>
        </w:rPr>
        <w:t>№2</w:t>
      </w:r>
      <w:r>
        <w:rPr>
          <w:rFonts w:ascii="Times New Roman" w:hAnsi="Times New Roman"/>
          <w:b w:val="0"/>
          <w:szCs w:val="28"/>
        </w:rPr>
        <w:t>: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Аюров</w:t>
      </w:r>
      <w:proofErr w:type="spellEnd"/>
      <w:r>
        <w:rPr>
          <w:b w:val="0"/>
          <w:color w:val="000000"/>
          <w:spacing w:val="3"/>
          <w:szCs w:val="28"/>
        </w:rPr>
        <w:t xml:space="preserve"> Болот </w:t>
      </w:r>
      <w:proofErr w:type="spellStart"/>
      <w:r>
        <w:rPr>
          <w:b w:val="0"/>
          <w:color w:val="000000"/>
          <w:spacing w:val="3"/>
          <w:szCs w:val="28"/>
        </w:rPr>
        <w:t>Баторович</w:t>
      </w:r>
      <w:proofErr w:type="spellEnd"/>
      <w:r>
        <w:rPr>
          <w:b w:val="0"/>
          <w:color w:val="000000"/>
          <w:spacing w:val="3"/>
          <w:szCs w:val="28"/>
        </w:rPr>
        <w:t xml:space="preserve">, </w:t>
      </w:r>
      <w:r>
        <w:rPr>
          <w:b w:val="0"/>
          <w:color w:val="000000"/>
          <w:spacing w:val="3"/>
          <w:szCs w:val="28"/>
        </w:rPr>
        <w:t xml:space="preserve">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lastRenderedPageBreak/>
        <w:t>Бадмажапов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Зорикто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Цыбикдоржиевич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Дондокринчинова</w:t>
      </w:r>
      <w:proofErr w:type="spellEnd"/>
      <w:r>
        <w:rPr>
          <w:b w:val="0"/>
          <w:color w:val="000000"/>
          <w:spacing w:val="3"/>
          <w:szCs w:val="28"/>
        </w:rPr>
        <w:t xml:space="preserve"> Надежда </w:t>
      </w:r>
      <w:proofErr w:type="spellStart"/>
      <w:r>
        <w:rPr>
          <w:b w:val="0"/>
          <w:color w:val="000000"/>
          <w:spacing w:val="3"/>
          <w:szCs w:val="28"/>
        </w:rPr>
        <w:t>Мижитовна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Мун</w:t>
      </w:r>
      <w:r>
        <w:rPr>
          <w:b w:val="0"/>
          <w:color w:val="000000"/>
          <w:spacing w:val="3"/>
          <w:szCs w:val="28"/>
        </w:rPr>
        <w:t>куева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Соелма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Балдандугаровна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Цымженова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Цырена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Бабудоржиевна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РОССИЯ».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b w:val="0"/>
          <w:bCs/>
          <w:szCs w:val="28"/>
        </w:rPr>
      </w:pPr>
      <w:r>
        <w:rPr>
          <w:color w:val="000000"/>
          <w:spacing w:val="3"/>
          <w:szCs w:val="28"/>
        </w:rPr>
        <w:t xml:space="preserve">По </w:t>
      </w:r>
      <w:proofErr w:type="spellStart"/>
      <w:r>
        <w:rPr>
          <w:color w:val="000000"/>
          <w:spacing w:val="3"/>
          <w:szCs w:val="28"/>
        </w:rPr>
        <w:t>многомандатному</w:t>
      </w:r>
      <w:proofErr w:type="spellEnd"/>
      <w:r>
        <w:rPr>
          <w:color w:val="000000"/>
          <w:spacing w:val="3"/>
          <w:szCs w:val="28"/>
        </w:rPr>
        <w:t xml:space="preserve"> избирательному округу </w:t>
      </w:r>
      <w:r>
        <w:rPr>
          <w:color w:val="000000"/>
          <w:szCs w:val="28"/>
        </w:rPr>
        <w:t>№3</w:t>
      </w:r>
      <w:r>
        <w:rPr>
          <w:rFonts w:ascii="Times New Roman" w:hAnsi="Times New Roman"/>
          <w:b w:val="0"/>
          <w:szCs w:val="28"/>
        </w:rPr>
        <w:t>:</w:t>
      </w:r>
    </w:p>
    <w:p w:rsidR="00CB375A" w:rsidRDefault="00F05463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Бальжимаев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Дандар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Дашинимаевич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Бальжинимаев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Баясхалан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Цыбенович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РОССИЯ»;</w:t>
      </w:r>
    </w:p>
    <w:p w:rsidR="00CB375A" w:rsidRDefault="00F05463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Ломбоев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Батор</w:t>
      </w:r>
      <w:proofErr w:type="spellEnd"/>
      <w:r>
        <w:rPr>
          <w:b w:val="0"/>
          <w:color w:val="000000"/>
          <w:spacing w:val="3"/>
          <w:szCs w:val="28"/>
        </w:rPr>
        <w:t xml:space="preserve"> </w:t>
      </w:r>
      <w:proofErr w:type="spellStart"/>
      <w:r>
        <w:rPr>
          <w:b w:val="0"/>
          <w:color w:val="000000"/>
          <w:spacing w:val="3"/>
          <w:szCs w:val="28"/>
        </w:rPr>
        <w:t>Бадмадоржиевич</w:t>
      </w:r>
      <w:proofErr w:type="spellEnd"/>
      <w:r>
        <w:rPr>
          <w:b w:val="0"/>
          <w:color w:val="000000"/>
          <w:spacing w:val="3"/>
          <w:szCs w:val="28"/>
        </w:rPr>
        <w:t xml:space="preserve">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</w:t>
      </w:r>
      <w:r>
        <w:rPr>
          <w:rFonts w:ascii="Times New Roman" w:hAnsi="Times New Roman"/>
          <w:b w:val="0"/>
          <w:szCs w:val="28"/>
        </w:rPr>
        <w:t>ртией «ЕДИНАЯ РОССИЯ»;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Махутов</w:t>
      </w:r>
      <w:proofErr w:type="spellEnd"/>
      <w:r>
        <w:rPr>
          <w:b w:val="0"/>
          <w:color w:val="000000"/>
          <w:spacing w:val="3"/>
          <w:szCs w:val="28"/>
        </w:rPr>
        <w:t xml:space="preserve"> Сергей Николаевич,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РОССИЯ».</w:t>
      </w:r>
    </w:p>
    <w:p w:rsidR="00CB375A" w:rsidRDefault="00F05463">
      <w:pPr>
        <w:pStyle w:val="14"/>
        <w:widowControl w:val="0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b w:val="0"/>
          <w:bCs/>
          <w:szCs w:val="28"/>
        </w:rPr>
      </w:pPr>
      <w:r>
        <w:rPr>
          <w:color w:val="000000"/>
          <w:spacing w:val="3"/>
          <w:szCs w:val="28"/>
        </w:rPr>
        <w:t>По одномандатному избирательному округу</w:t>
      </w:r>
      <w:r>
        <w:rPr>
          <w:rFonts w:ascii="Times New Roman" w:hAnsi="Times New Roman"/>
          <w:b w:val="0"/>
          <w:szCs w:val="28"/>
        </w:rPr>
        <w:t>:</w:t>
      </w:r>
    </w:p>
    <w:p w:rsidR="00CB375A" w:rsidRDefault="00F05463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proofErr w:type="spellStart"/>
      <w:r>
        <w:rPr>
          <w:b w:val="0"/>
          <w:color w:val="000000"/>
          <w:spacing w:val="3"/>
          <w:szCs w:val="28"/>
        </w:rPr>
        <w:t>Шароглазов</w:t>
      </w:r>
      <w:proofErr w:type="spellEnd"/>
      <w:r>
        <w:rPr>
          <w:b w:val="0"/>
          <w:color w:val="000000"/>
          <w:spacing w:val="3"/>
          <w:szCs w:val="28"/>
        </w:rPr>
        <w:t xml:space="preserve"> Юрий Николаевич, выдвинут </w:t>
      </w:r>
      <w:r>
        <w:rPr>
          <w:rFonts w:ascii="Times New Roman" w:hAnsi="Times New Roman"/>
          <w:b w:val="0"/>
          <w:szCs w:val="28"/>
        </w:rPr>
        <w:t>Всероссийской политической партией «ЕДИНАЯ РОССИЯ».</w:t>
      </w:r>
    </w:p>
    <w:p w:rsidR="00CB375A" w:rsidRDefault="00F05463">
      <w:pPr>
        <w:pStyle w:val="14"/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 w:val="0"/>
        </w:rPr>
      </w:pPr>
      <w:r>
        <w:rPr>
          <w:b w:val="0"/>
          <w:szCs w:val="28"/>
        </w:rPr>
        <w:t>Направить насто</w:t>
      </w:r>
      <w:r>
        <w:rPr>
          <w:b w:val="0"/>
          <w:szCs w:val="28"/>
        </w:rPr>
        <w:t xml:space="preserve">ящее постановление в Совет </w:t>
      </w:r>
      <w:r>
        <w:rPr>
          <w:b w:val="0"/>
          <w:bCs/>
          <w:szCs w:val="28"/>
        </w:rPr>
        <w:t>первого созыва Агинского муниципального округа Забайкальского края</w:t>
      </w:r>
      <w:r>
        <w:rPr>
          <w:b w:val="0"/>
          <w:szCs w:val="28"/>
        </w:rPr>
        <w:t xml:space="preserve">. </w:t>
      </w:r>
    </w:p>
    <w:p w:rsidR="00CB375A" w:rsidRDefault="00F05463">
      <w:pPr>
        <w:pStyle w:val="14"/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 w:val="0"/>
        </w:rPr>
      </w:pPr>
      <w:r>
        <w:rPr>
          <w:b w:val="0"/>
          <w:bCs/>
          <w:szCs w:val="28"/>
        </w:rPr>
        <w:t>Направить настоящее постановление для официального опубликования в газете "</w:t>
      </w:r>
      <w:proofErr w:type="gramStart"/>
      <w:r>
        <w:rPr>
          <w:b w:val="0"/>
          <w:bCs/>
          <w:szCs w:val="28"/>
        </w:rPr>
        <w:t>Агинская</w:t>
      </w:r>
      <w:proofErr w:type="gramEnd"/>
      <w:r>
        <w:rPr>
          <w:b w:val="0"/>
          <w:bCs/>
          <w:szCs w:val="28"/>
        </w:rPr>
        <w:t xml:space="preserve"> правда".</w:t>
      </w:r>
    </w:p>
    <w:p w:rsidR="00CB375A" w:rsidRDefault="00F05463">
      <w:pPr>
        <w:pStyle w:val="14"/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1418" w:hanging="709"/>
        <w:jc w:val="both"/>
        <w:rPr>
          <w:b w:val="0"/>
        </w:rPr>
      </w:pPr>
      <w:proofErr w:type="gramStart"/>
      <w:r>
        <w:rPr>
          <w:b w:val="0"/>
        </w:rPr>
        <w:t>Разместить</w:t>
      </w:r>
      <w:proofErr w:type="gramEnd"/>
      <w:r>
        <w:rPr>
          <w:b w:val="0"/>
        </w:rPr>
        <w:t xml:space="preserve"> настоящее постановление на официальном сайте </w:t>
      </w:r>
    </w:p>
    <w:p w:rsidR="00CB375A" w:rsidRDefault="00F05463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администрации муниципального района «Агинский район» Забайкальского края в информационно-телекоммуникационной сети «Интернет».</w:t>
      </w:r>
    </w:p>
    <w:p w:rsidR="00CB375A" w:rsidRDefault="00CB375A">
      <w:pPr>
        <w:jc w:val="both"/>
        <w:rPr>
          <w:sz w:val="28"/>
        </w:rPr>
      </w:pPr>
    </w:p>
    <w:p w:rsidR="00CB375A" w:rsidRDefault="00CB375A">
      <w:pPr>
        <w:jc w:val="both"/>
        <w:rPr>
          <w:sz w:val="28"/>
        </w:rPr>
      </w:pPr>
    </w:p>
    <w:p w:rsidR="00CB375A" w:rsidRDefault="00CB375A">
      <w:pPr>
        <w:jc w:val="both"/>
        <w:rPr>
          <w:sz w:val="28"/>
        </w:rPr>
      </w:pPr>
    </w:p>
    <w:p w:rsidR="00CB375A" w:rsidRDefault="00F05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B375A" w:rsidRDefault="00F0546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М.Б. </w:t>
      </w:r>
      <w:proofErr w:type="spellStart"/>
      <w:r>
        <w:rPr>
          <w:sz w:val="28"/>
          <w:szCs w:val="28"/>
        </w:rPr>
        <w:t>Цыцыкова</w:t>
      </w:r>
      <w:proofErr w:type="spellEnd"/>
    </w:p>
    <w:p w:rsidR="00CB375A" w:rsidRDefault="00F05463">
      <w:pPr>
        <w:pStyle w:val="1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Секретарь </w:t>
      </w:r>
    </w:p>
    <w:p w:rsidR="00CB375A" w:rsidRDefault="00F05463">
      <w:pPr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Б.Б. </w:t>
      </w:r>
      <w:proofErr w:type="spellStart"/>
      <w:r>
        <w:rPr>
          <w:sz w:val="28"/>
          <w:szCs w:val="28"/>
        </w:rPr>
        <w:t>Аюрова</w:t>
      </w:r>
      <w:proofErr w:type="spellEnd"/>
    </w:p>
    <w:sectPr w:rsidR="00CB375A" w:rsidSect="00CB375A">
      <w:pgSz w:w="11906" w:h="16838"/>
      <w:pgMar w:top="993" w:right="851" w:bottom="1135" w:left="1701" w:header="426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7E"/>
    <w:multiLevelType w:val="multilevel"/>
    <w:tmpl w:val="0E1732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A5EC7"/>
    <w:multiLevelType w:val="multilevel"/>
    <w:tmpl w:val="625A5EC7"/>
    <w:lvl w:ilvl="0">
      <w:start w:val="3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038B"/>
    <w:rsid w:val="000114C8"/>
    <w:rsid w:val="00017E6D"/>
    <w:rsid w:val="00037F08"/>
    <w:rsid w:val="000564FF"/>
    <w:rsid w:val="000800A2"/>
    <w:rsid w:val="000865D3"/>
    <w:rsid w:val="00086E2B"/>
    <w:rsid w:val="000A6263"/>
    <w:rsid w:val="000D07DF"/>
    <w:rsid w:val="000E3A93"/>
    <w:rsid w:val="000E4CF3"/>
    <w:rsid w:val="001130AB"/>
    <w:rsid w:val="001359AC"/>
    <w:rsid w:val="00140640"/>
    <w:rsid w:val="00152D85"/>
    <w:rsid w:val="00154044"/>
    <w:rsid w:val="00155855"/>
    <w:rsid w:val="001578CD"/>
    <w:rsid w:val="001753CC"/>
    <w:rsid w:val="001A122A"/>
    <w:rsid w:val="001E5606"/>
    <w:rsid w:val="001F579A"/>
    <w:rsid w:val="0022049E"/>
    <w:rsid w:val="00226208"/>
    <w:rsid w:val="00253E3F"/>
    <w:rsid w:val="0028038B"/>
    <w:rsid w:val="003251CF"/>
    <w:rsid w:val="00344B1E"/>
    <w:rsid w:val="00374D5C"/>
    <w:rsid w:val="00376621"/>
    <w:rsid w:val="003A763D"/>
    <w:rsid w:val="003D1A41"/>
    <w:rsid w:val="003E41CF"/>
    <w:rsid w:val="003E5CF2"/>
    <w:rsid w:val="003E7A2B"/>
    <w:rsid w:val="00436318"/>
    <w:rsid w:val="004421FE"/>
    <w:rsid w:val="004576FB"/>
    <w:rsid w:val="004657A9"/>
    <w:rsid w:val="004A48EE"/>
    <w:rsid w:val="004B2472"/>
    <w:rsid w:val="004D6E80"/>
    <w:rsid w:val="00506A4C"/>
    <w:rsid w:val="00510380"/>
    <w:rsid w:val="00521A55"/>
    <w:rsid w:val="0052441E"/>
    <w:rsid w:val="005340C7"/>
    <w:rsid w:val="00544906"/>
    <w:rsid w:val="00547E7A"/>
    <w:rsid w:val="0055393E"/>
    <w:rsid w:val="005C066B"/>
    <w:rsid w:val="005C6988"/>
    <w:rsid w:val="005D107F"/>
    <w:rsid w:val="005D3AB1"/>
    <w:rsid w:val="00601FFB"/>
    <w:rsid w:val="006048E5"/>
    <w:rsid w:val="00622735"/>
    <w:rsid w:val="00650B45"/>
    <w:rsid w:val="0066051D"/>
    <w:rsid w:val="00671201"/>
    <w:rsid w:val="00684BB1"/>
    <w:rsid w:val="006860E6"/>
    <w:rsid w:val="006A4E09"/>
    <w:rsid w:val="006B0A0F"/>
    <w:rsid w:val="006B6A24"/>
    <w:rsid w:val="006B7E08"/>
    <w:rsid w:val="006E11B0"/>
    <w:rsid w:val="006E21AF"/>
    <w:rsid w:val="006E7B01"/>
    <w:rsid w:val="007259B5"/>
    <w:rsid w:val="00727675"/>
    <w:rsid w:val="00733973"/>
    <w:rsid w:val="00793132"/>
    <w:rsid w:val="007B7F05"/>
    <w:rsid w:val="007C3FCB"/>
    <w:rsid w:val="007E4319"/>
    <w:rsid w:val="007F70EB"/>
    <w:rsid w:val="00843910"/>
    <w:rsid w:val="00847F4B"/>
    <w:rsid w:val="00851846"/>
    <w:rsid w:val="00882536"/>
    <w:rsid w:val="008B4FF8"/>
    <w:rsid w:val="008D38D0"/>
    <w:rsid w:val="00900531"/>
    <w:rsid w:val="0094370D"/>
    <w:rsid w:val="009624D6"/>
    <w:rsid w:val="00965C71"/>
    <w:rsid w:val="00967F2E"/>
    <w:rsid w:val="0098175B"/>
    <w:rsid w:val="00982E7D"/>
    <w:rsid w:val="00991F6C"/>
    <w:rsid w:val="009922E0"/>
    <w:rsid w:val="00992A26"/>
    <w:rsid w:val="00993EEB"/>
    <w:rsid w:val="009B6D20"/>
    <w:rsid w:val="009C0F50"/>
    <w:rsid w:val="009F6EF6"/>
    <w:rsid w:val="00A148CC"/>
    <w:rsid w:val="00A16B1F"/>
    <w:rsid w:val="00A322F5"/>
    <w:rsid w:val="00A52602"/>
    <w:rsid w:val="00A567EB"/>
    <w:rsid w:val="00A702EB"/>
    <w:rsid w:val="00A85BD8"/>
    <w:rsid w:val="00AA1F03"/>
    <w:rsid w:val="00AA7BE1"/>
    <w:rsid w:val="00AE3BF3"/>
    <w:rsid w:val="00B11833"/>
    <w:rsid w:val="00B34C20"/>
    <w:rsid w:val="00B368D1"/>
    <w:rsid w:val="00B9611A"/>
    <w:rsid w:val="00BA7FAC"/>
    <w:rsid w:val="00BC2A48"/>
    <w:rsid w:val="00BD0035"/>
    <w:rsid w:val="00BE1034"/>
    <w:rsid w:val="00C1068C"/>
    <w:rsid w:val="00C157C9"/>
    <w:rsid w:val="00C1756E"/>
    <w:rsid w:val="00C501B3"/>
    <w:rsid w:val="00CA059A"/>
    <w:rsid w:val="00CA0DF0"/>
    <w:rsid w:val="00CA5597"/>
    <w:rsid w:val="00CB1C78"/>
    <w:rsid w:val="00CB375A"/>
    <w:rsid w:val="00CE0D92"/>
    <w:rsid w:val="00CF1990"/>
    <w:rsid w:val="00D13C97"/>
    <w:rsid w:val="00D16395"/>
    <w:rsid w:val="00D44759"/>
    <w:rsid w:val="00D455E5"/>
    <w:rsid w:val="00D45AF1"/>
    <w:rsid w:val="00D621AF"/>
    <w:rsid w:val="00D809EE"/>
    <w:rsid w:val="00D82CFF"/>
    <w:rsid w:val="00D857C3"/>
    <w:rsid w:val="00D91E69"/>
    <w:rsid w:val="00DA59D0"/>
    <w:rsid w:val="00DE4088"/>
    <w:rsid w:val="00DE696D"/>
    <w:rsid w:val="00E03DF0"/>
    <w:rsid w:val="00E12366"/>
    <w:rsid w:val="00E13036"/>
    <w:rsid w:val="00E204C9"/>
    <w:rsid w:val="00E6760C"/>
    <w:rsid w:val="00E9158D"/>
    <w:rsid w:val="00E96B29"/>
    <w:rsid w:val="00EA75D5"/>
    <w:rsid w:val="00EB4FD4"/>
    <w:rsid w:val="00ED06D5"/>
    <w:rsid w:val="00ED15A0"/>
    <w:rsid w:val="00ED3521"/>
    <w:rsid w:val="00ED7CC8"/>
    <w:rsid w:val="00EF68D9"/>
    <w:rsid w:val="00F01E3A"/>
    <w:rsid w:val="00F05290"/>
    <w:rsid w:val="00F05463"/>
    <w:rsid w:val="00F758F6"/>
    <w:rsid w:val="00F75DE7"/>
    <w:rsid w:val="00FA0C60"/>
    <w:rsid w:val="00FA5469"/>
    <w:rsid w:val="00FD2AC0"/>
    <w:rsid w:val="00FE29D8"/>
    <w:rsid w:val="00FF2F24"/>
    <w:rsid w:val="4F91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5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375A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7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75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CB37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75A"/>
    <w:rPr>
      <w:rFonts w:cs="Times New Roman"/>
      <w:color w:val="0000FF"/>
      <w:u w:val="none"/>
    </w:rPr>
  </w:style>
  <w:style w:type="character" w:styleId="a4">
    <w:name w:val="Strong"/>
    <w:basedOn w:val="a0"/>
    <w:uiPriority w:val="22"/>
    <w:qFormat/>
    <w:rsid w:val="00CB375A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qFormat/>
    <w:rsid w:val="00CB375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CB375A"/>
    <w:pPr>
      <w:spacing w:after="120"/>
      <w:ind w:left="283"/>
    </w:pPr>
    <w:rPr>
      <w:sz w:val="16"/>
      <w:szCs w:val="16"/>
    </w:rPr>
  </w:style>
  <w:style w:type="paragraph" w:styleId="a7">
    <w:name w:val="caption"/>
    <w:basedOn w:val="a"/>
    <w:next w:val="a"/>
    <w:uiPriority w:val="99"/>
    <w:qFormat/>
    <w:rsid w:val="00CB375A"/>
    <w:rPr>
      <w:szCs w:val="20"/>
    </w:rPr>
  </w:style>
  <w:style w:type="paragraph" w:styleId="a8">
    <w:name w:val="header"/>
    <w:basedOn w:val="a"/>
    <w:link w:val="a9"/>
    <w:uiPriority w:val="99"/>
    <w:unhideWhenUsed/>
    <w:rsid w:val="00CB375A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qFormat/>
    <w:rsid w:val="00CB375A"/>
    <w:pPr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link w:val="ad"/>
    <w:uiPriority w:val="99"/>
    <w:unhideWhenUsed/>
    <w:rsid w:val="00CB375A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rsid w:val="00CB375A"/>
    <w:pPr>
      <w:spacing w:before="100" w:beforeAutospacing="1" w:after="100" w:afterAutospacing="1"/>
    </w:pPr>
    <w:rPr>
      <w:color w:val="0C5387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locked/>
    <w:rsid w:val="00CB375A"/>
    <w:rPr>
      <w:rFonts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B375A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B375A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locked/>
    <w:rsid w:val="00CB375A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qFormat/>
    <w:rsid w:val="00CB375A"/>
    <w:pPr>
      <w:jc w:val="center"/>
    </w:pPr>
    <w:rPr>
      <w:rFonts w:ascii="Times New Roman CYR" w:hAnsi="Times New Roman CYR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CB375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locked/>
    <w:rsid w:val="00CB375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B375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B375A"/>
    <w:rPr>
      <w:rFonts w:ascii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CB375A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CB3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>Home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КСП</cp:lastModifiedBy>
  <cp:revision>2</cp:revision>
  <cp:lastPrinted>2025-09-14T11:31:00Z</cp:lastPrinted>
  <dcterms:created xsi:type="dcterms:W3CDTF">2025-09-23T06:24:00Z</dcterms:created>
  <dcterms:modified xsi:type="dcterms:W3CDTF">2025-09-23T06:24:00Z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0D9717B831BC4A4EADC1438BF28CA1B7_12</vt:lpwstr>
  </property>
</Properties>
</file>