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C59" w:rsidRDefault="00FB7B36" w:rsidP="00FB7B36">
      <w:pPr>
        <w:pStyle w:val="a3"/>
        <w:ind w:left="0" w:firstLine="0"/>
        <w:jc w:val="center"/>
      </w:pPr>
      <w:r w:rsidRPr="00FB7B36">
        <w:rPr>
          <w:b/>
          <w:noProof/>
          <w:sz w:val="24"/>
          <w:lang w:eastAsia="ru-RU"/>
        </w:rPr>
        <w:drawing>
          <wp:inline distT="0" distB="0" distL="0" distR="0" wp14:anchorId="68EEF3CE" wp14:editId="320C12DC">
            <wp:extent cx="742950" cy="866775"/>
            <wp:effectExtent l="0" t="0" r="0" b="9525"/>
            <wp:docPr id="6" name="Рисунок 6" descr="C:\Users\Buyanto\AppData\Local\Temp\Rar$DIa0.398\герб нов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Buyanto\AppData\Local\Temp\Rar$DIa0.398\герб новый.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866775"/>
                    </a:xfrm>
                    <a:prstGeom prst="rect">
                      <a:avLst/>
                    </a:prstGeom>
                    <a:noFill/>
                    <a:ln>
                      <a:noFill/>
                    </a:ln>
                  </pic:spPr>
                </pic:pic>
              </a:graphicData>
            </a:graphic>
          </wp:inline>
        </w:drawing>
      </w:r>
    </w:p>
    <w:p w:rsidR="00D06C59" w:rsidRDefault="00D06C59" w:rsidP="00FB7B36">
      <w:pPr>
        <w:pStyle w:val="a3"/>
        <w:ind w:left="0" w:firstLine="0"/>
        <w:jc w:val="center"/>
      </w:pPr>
    </w:p>
    <w:p w:rsidR="00FB7B36" w:rsidRPr="00FB7B36" w:rsidRDefault="00FB7B36" w:rsidP="00FB7B36">
      <w:pPr>
        <w:widowControl/>
        <w:autoSpaceDE/>
        <w:autoSpaceDN/>
        <w:spacing w:line="276" w:lineRule="auto"/>
        <w:jc w:val="center"/>
        <w:rPr>
          <w:b/>
          <w:sz w:val="28"/>
          <w:szCs w:val="28"/>
          <w:lang w:eastAsia="ru-RU"/>
        </w:rPr>
      </w:pPr>
      <w:r w:rsidRPr="00FB7B36">
        <w:rPr>
          <w:b/>
          <w:sz w:val="28"/>
          <w:szCs w:val="28"/>
          <w:lang w:eastAsia="ru-RU"/>
        </w:rPr>
        <w:t xml:space="preserve">АДМИНИСТРАЦИЯ </w:t>
      </w:r>
    </w:p>
    <w:p w:rsidR="00FB7B36" w:rsidRDefault="00BE0A69" w:rsidP="00FB7B36">
      <w:pPr>
        <w:pStyle w:val="a3"/>
        <w:ind w:left="0" w:firstLine="0"/>
        <w:jc w:val="left"/>
        <w:rPr>
          <w:b/>
        </w:rPr>
      </w:pPr>
      <w:r>
        <w:rPr>
          <w:b/>
        </w:rPr>
        <w:t xml:space="preserve">                        </w:t>
      </w:r>
      <w:r w:rsidRPr="00BE0A69">
        <w:rPr>
          <w:b/>
        </w:rPr>
        <w:t>АГИНСКОГО МУНИЦИПАЛЬНОГО ОКРУГА</w:t>
      </w:r>
    </w:p>
    <w:p w:rsidR="00BE0A69" w:rsidRDefault="00BE0A69" w:rsidP="00FB7B36">
      <w:pPr>
        <w:pStyle w:val="a3"/>
        <w:ind w:left="0" w:firstLine="0"/>
        <w:jc w:val="left"/>
      </w:pPr>
    </w:p>
    <w:p w:rsidR="00FB7B36" w:rsidRDefault="00FB7B36" w:rsidP="00FB7B36">
      <w:pPr>
        <w:pStyle w:val="a3"/>
        <w:ind w:left="0" w:firstLine="0"/>
        <w:jc w:val="center"/>
        <w:rPr>
          <w:b/>
          <w:spacing w:val="20"/>
          <w:lang w:eastAsia="ru-RU"/>
        </w:rPr>
      </w:pPr>
      <w:r w:rsidRPr="00FB7B36">
        <w:rPr>
          <w:b/>
          <w:spacing w:val="20"/>
          <w:lang w:eastAsia="ru-RU"/>
        </w:rPr>
        <w:t>ПОСТАНОВЛЕНИЕ</w:t>
      </w:r>
    </w:p>
    <w:p w:rsidR="00FB7B36" w:rsidRDefault="00FB7B36" w:rsidP="00FB7B36">
      <w:pPr>
        <w:pStyle w:val="a3"/>
        <w:ind w:left="0" w:firstLine="0"/>
        <w:jc w:val="center"/>
        <w:rPr>
          <w:b/>
          <w:spacing w:val="20"/>
          <w:lang w:eastAsia="ru-RU"/>
        </w:rPr>
      </w:pPr>
    </w:p>
    <w:p w:rsidR="00FB7B36" w:rsidRDefault="00FB7B36" w:rsidP="00FB7B36">
      <w:pPr>
        <w:pStyle w:val="a3"/>
        <w:ind w:left="0" w:firstLine="0"/>
        <w:jc w:val="center"/>
      </w:pPr>
    </w:p>
    <w:p w:rsidR="00FB7B36" w:rsidRPr="00FB7B36" w:rsidRDefault="00FB7B36" w:rsidP="00A75199">
      <w:pPr>
        <w:pStyle w:val="a3"/>
        <w:ind w:hanging="1"/>
        <w:jc w:val="left"/>
        <w:rPr>
          <w:bCs/>
        </w:rPr>
      </w:pPr>
      <w:r w:rsidRPr="00FB7B36">
        <w:rPr>
          <w:bCs/>
        </w:rPr>
        <w:t>«</w:t>
      </w:r>
      <w:r w:rsidR="00881097">
        <w:rPr>
          <w:bCs/>
          <w:u w:val="single"/>
        </w:rPr>
        <w:t xml:space="preserve"> </w:t>
      </w:r>
      <w:r w:rsidR="00787AAD">
        <w:rPr>
          <w:bCs/>
          <w:u w:val="single"/>
        </w:rPr>
        <w:t>02</w:t>
      </w:r>
      <w:r w:rsidR="0073611C">
        <w:rPr>
          <w:bCs/>
          <w:u w:val="single"/>
        </w:rPr>
        <w:t xml:space="preserve"> </w:t>
      </w:r>
      <w:r w:rsidR="005E27CF">
        <w:rPr>
          <w:bCs/>
        </w:rPr>
        <w:t xml:space="preserve">»  </w:t>
      </w:r>
      <w:r w:rsidR="00787AAD">
        <w:rPr>
          <w:bCs/>
          <w:u w:val="single"/>
        </w:rPr>
        <w:t>марта</w:t>
      </w:r>
      <w:r w:rsidR="002321D7">
        <w:rPr>
          <w:bCs/>
        </w:rPr>
        <w:t xml:space="preserve"> 20</w:t>
      </w:r>
      <w:r w:rsidRPr="00FB7B36">
        <w:rPr>
          <w:bCs/>
        </w:rPr>
        <w:t>2</w:t>
      </w:r>
      <w:r w:rsidR="008B1D73">
        <w:rPr>
          <w:bCs/>
        </w:rPr>
        <w:t>6</w:t>
      </w:r>
      <w:r w:rsidRPr="00FB7B36">
        <w:rPr>
          <w:bCs/>
        </w:rPr>
        <w:t xml:space="preserve"> года                                                          </w:t>
      </w:r>
      <w:r w:rsidR="00A75199">
        <w:rPr>
          <w:bCs/>
        </w:rPr>
        <w:t xml:space="preserve">    </w:t>
      </w:r>
      <w:r w:rsidRPr="00FB7B36">
        <w:rPr>
          <w:bCs/>
        </w:rPr>
        <w:t xml:space="preserve"> </w:t>
      </w:r>
      <w:r w:rsidR="00A75199">
        <w:rPr>
          <w:bCs/>
        </w:rPr>
        <w:t xml:space="preserve">  </w:t>
      </w:r>
      <w:r w:rsidR="00881097">
        <w:rPr>
          <w:bCs/>
        </w:rPr>
        <w:t xml:space="preserve">               </w:t>
      </w:r>
      <w:r w:rsidR="00A75199">
        <w:rPr>
          <w:bCs/>
        </w:rPr>
        <w:t xml:space="preserve">      </w:t>
      </w:r>
      <w:r w:rsidRPr="00FB7B36">
        <w:rPr>
          <w:bCs/>
        </w:rPr>
        <w:t xml:space="preserve">   </w:t>
      </w:r>
      <w:bookmarkStart w:id="0" w:name="_GoBack"/>
      <w:bookmarkEnd w:id="0"/>
      <w:r w:rsidRPr="00FB7B36">
        <w:rPr>
          <w:bCs/>
        </w:rPr>
        <w:t>№</w:t>
      </w:r>
      <w:r w:rsidR="00881097">
        <w:rPr>
          <w:bCs/>
        </w:rPr>
        <w:t xml:space="preserve"> </w:t>
      </w:r>
      <w:r w:rsidR="00787AAD">
        <w:rPr>
          <w:bCs/>
          <w:u w:val="single"/>
        </w:rPr>
        <w:t>41</w:t>
      </w:r>
    </w:p>
    <w:p w:rsidR="00D06C59" w:rsidRDefault="00881097" w:rsidP="005E27CF">
      <w:pPr>
        <w:pStyle w:val="a3"/>
        <w:ind w:left="0" w:firstLine="0"/>
        <w:jc w:val="center"/>
      </w:pPr>
      <w:r>
        <w:t>п</w:t>
      </w:r>
      <w:r w:rsidR="005E27CF" w:rsidRPr="005E27CF">
        <w:t>. Агинское</w:t>
      </w:r>
    </w:p>
    <w:p w:rsidR="00D06C59" w:rsidRDefault="00D06C59">
      <w:pPr>
        <w:pStyle w:val="a3"/>
        <w:spacing w:before="25"/>
        <w:ind w:left="0" w:firstLine="0"/>
        <w:jc w:val="left"/>
      </w:pPr>
    </w:p>
    <w:p w:rsidR="0073611C" w:rsidRDefault="0073611C" w:rsidP="00881097">
      <w:pPr>
        <w:pStyle w:val="a3"/>
        <w:spacing w:line="276" w:lineRule="auto"/>
        <w:ind w:right="134" w:hanging="1"/>
        <w:jc w:val="left"/>
        <w:rPr>
          <w:b/>
          <w:bCs/>
          <w:szCs w:val="22"/>
        </w:rPr>
      </w:pPr>
      <w:r w:rsidRPr="0073611C">
        <w:rPr>
          <w:b/>
          <w:bCs/>
          <w:szCs w:val="22"/>
        </w:rPr>
        <w:t>Об утверждении Порядка формирования и ведения перечня управляющих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Порядка принятия решения по определению управляющих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p>
    <w:p w:rsidR="0073611C" w:rsidRDefault="0073611C" w:rsidP="005E27CF">
      <w:pPr>
        <w:pStyle w:val="a3"/>
        <w:spacing w:line="276" w:lineRule="auto"/>
        <w:ind w:right="134"/>
        <w:rPr>
          <w:b/>
          <w:bCs/>
          <w:szCs w:val="22"/>
        </w:rPr>
      </w:pPr>
    </w:p>
    <w:p w:rsidR="00D11316" w:rsidRPr="00C43E04" w:rsidRDefault="0073611C" w:rsidP="005E27CF">
      <w:pPr>
        <w:pStyle w:val="a3"/>
        <w:spacing w:line="276" w:lineRule="auto"/>
        <w:ind w:right="134"/>
        <w:rPr>
          <w:bCs/>
        </w:rPr>
      </w:pPr>
      <w:proofErr w:type="gramStart"/>
      <w:r w:rsidRPr="0073611C">
        <w:t xml:space="preserve">В соответствии со ст. 161 Жилищного кодекса Российской Федерации, Федеральным законом от 20 марта 2025 года № 33-ФЗ «Об общих принципах организации местного самоуправления в </w:t>
      </w:r>
      <w:r>
        <w:t>единой системе публичной власти</w:t>
      </w:r>
      <w:r w:rsidRPr="0073611C">
        <w:t>», постановлением Правительства Российской Федерации от 21.12.2018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w:t>
      </w:r>
      <w:proofErr w:type="gramEnd"/>
      <w:r w:rsidRPr="0073611C">
        <w:t xml:space="preserve">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 </w:t>
      </w:r>
      <w:r w:rsidR="00864181">
        <w:t xml:space="preserve"> Устав</w:t>
      </w:r>
      <w:r w:rsidR="00C43E04">
        <w:t>ом</w:t>
      </w:r>
      <w:r w:rsidR="00864181">
        <w:t xml:space="preserve"> </w:t>
      </w:r>
      <w:r w:rsidR="00FB7B36">
        <w:t>Агинского</w:t>
      </w:r>
      <w:r w:rsidR="00864181">
        <w:t xml:space="preserve"> муниципального округа,</w:t>
      </w:r>
      <w:r w:rsidR="00FB7B36" w:rsidRPr="00FB7B36">
        <w:rPr>
          <w:rFonts w:eastAsiaTheme="minorEastAsia"/>
          <w:lang w:eastAsia="ru-RU"/>
        </w:rPr>
        <w:t xml:space="preserve"> </w:t>
      </w:r>
      <w:r w:rsidR="00FB7B36" w:rsidRPr="00FB7B36">
        <w:t xml:space="preserve">администрация </w:t>
      </w:r>
      <w:r w:rsidR="00403DFA" w:rsidRPr="00403DFA">
        <w:t>Агинского муниципального округа</w:t>
      </w:r>
      <w:r w:rsidR="00403DFA" w:rsidRPr="00403DFA">
        <w:rPr>
          <w:b/>
        </w:rPr>
        <w:t xml:space="preserve"> </w:t>
      </w:r>
      <w:r w:rsidR="00FB7B36" w:rsidRPr="00FB7B36">
        <w:rPr>
          <w:b/>
        </w:rPr>
        <w:t>постановляет:</w:t>
      </w:r>
      <w:r w:rsidR="00FB7B36" w:rsidRPr="00FB7B36">
        <w:t xml:space="preserve"> </w:t>
      </w:r>
    </w:p>
    <w:p w:rsidR="0029639F" w:rsidRDefault="002321D7" w:rsidP="0073611C">
      <w:pPr>
        <w:tabs>
          <w:tab w:val="left" w:pos="709"/>
        </w:tabs>
        <w:spacing w:line="276" w:lineRule="auto"/>
        <w:ind w:right="145"/>
        <w:jc w:val="both"/>
        <w:rPr>
          <w:sz w:val="28"/>
        </w:rPr>
      </w:pPr>
      <w:r>
        <w:rPr>
          <w:sz w:val="28"/>
        </w:rPr>
        <w:tab/>
      </w:r>
      <w:r w:rsidR="00C43E04">
        <w:rPr>
          <w:sz w:val="28"/>
        </w:rPr>
        <w:t>1</w:t>
      </w:r>
      <w:r w:rsidR="003817EF">
        <w:rPr>
          <w:sz w:val="28"/>
        </w:rPr>
        <w:t>.</w:t>
      </w:r>
      <w:r w:rsidR="00881097">
        <w:rPr>
          <w:sz w:val="28"/>
        </w:rPr>
        <w:t xml:space="preserve"> </w:t>
      </w:r>
      <w:r w:rsidR="0029639F">
        <w:rPr>
          <w:sz w:val="28"/>
        </w:rPr>
        <w:t>Утвердить:</w:t>
      </w:r>
    </w:p>
    <w:p w:rsidR="0073611C" w:rsidRPr="0073611C" w:rsidRDefault="003817EF" w:rsidP="0073611C">
      <w:pPr>
        <w:tabs>
          <w:tab w:val="left" w:pos="709"/>
        </w:tabs>
        <w:spacing w:line="276" w:lineRule="auto"/>
        <w:ind w:right="145"/>
        <w:jc w:val="both"/>
        <w:rPr>
          <w:sz w:val="28"/>
        </w:rPr>
      </w:pPr>
      <w:r>
        <w:rPr>
          <w:sz w:val="28"/>
        </w:rPr>
        <w:t xml:space="preserve"> </w:t>
      </w:r>
      <w:r w:rsidR="0029639F">
        <w:rPr>
          <w:sz w:val="28"/>
        </w:rPr>
        <w:t xml:space="preserve">        1.1.</w:t>
      </w:r>
      <w:r w:rsidR="0073611C" w:rsidRPr="0073611C">
        <w:rPr>
          <w:sz w:val="28"/>
        </w:rPr>
        <w:t xml:space="preserve">Порядок формирования и ведения перечня управляющих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w:t>
      </w:r>
      <w:r w:rsidR="0073611C" w:rsidRPr="0073611C">
        <w:rPr>
          <w:sz w:val="28"/>
        </w:rPr>
        <w:lastRenderedPageBreak/>
        <w:t>определена управляющая организация согласно приложению № 1;</w:t>
      </w:r>
    </w:p>
    <w:p w:rsidR="00FB7B36" w:rsidRPr="003817EF" w:rsidRDefault="0073611C" w:rsidP="005E27CF">
      <w:pPr>
        <w:tabs>
          <w:tab w:val="left" w:pos="709"/>
        </w:tabs>
        <w:spacing w:line="276" w:lineRule="auto"/>
        <w:ind w:right="145"/>
        <w:jc w:val="both"/>
        <w:rPr>
          <w:sz w:val="28"/>
        </w:rPr>
      </w:pPr>
      <w:r>
        <w:rPr>
          <w:sz w:val="28"/>
        </w:rPr>
        <w:t xml:space="preserve">    </w:t>
      </w:r>
      <w:r w:rsidR="0029639F">
        <w:rPr>
          <w:sz w:val="28"/>
        </w:rPr>
        <w:t xml:space="preserve">     1.2. П</w:t>
      </w:r>
      <w:r w:rsidRPr="0073611C">
        <w:rPr>
          <w:sz w:val="28"/>
        </w:rPr>
        <w:t>орядок принятия решения по определению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согласно приложению № 2.</w:t>
      </w:r>
    </w:p>
    <w:p w:rsidR="00D06C59" w:rsidRPr="002321D7" w:rsidRDefault="002321D7" w:rsidP="005E27CF">
      <w:pPr>
        <w:tabs>
          <w:tab w:val="left" w:pos="0"/>
        </w:tabs>
        <w:spacing w:line="320" w:lineRule="exact"/>
        <w:jc w:val="both"/>
        <w:rPr>
          <w:sz w:val="28"/>
        </w:rPr>
      </w:pPr>
      <w:r>
        <w:rPr>
          <w:sz w:val="28"/>
        </w:rPr>
        <w:tab/>
      </w:r>
      <w:r w:rsidR="00C43E04">
        <w:rPr>
          <w:sz w:val="28"/>
        </w:rPr>
        <w:t>2</w:t>
      </w:r>
      <w:r w:rsidR="003817EF" w:rsidRPr="002321D7">
        <w:rPr>
          <w:sz w:val="28"/>
        </w:rPr>
        <w:t xml:space="preserve">. </w:t>
      </w:r>
      <w:r w:rsidR="00F55860" w:rsidRPr="002321D7">
        <w:rPr>
          <w:sz w:val="28"/>
        </w:rPr>
        <w:t>Контроль</w:t>
      </w:r>
      <w:r w:rsidR="002D1468" w:rsidRPr="002321D7">
        <w:rPr>
          <w:sz w:val="28"/>
        </w:rPr>
        <w:t xml:space="preserve"> </w:t>
      </w:r>
      <w:r w:rsidR="00F55860" w:rsidRPr="002321D7">
        <w:rPr>
          <w:sz w:val="28"/>
          <w:szCs w:val="28"/>
        </w:rPr>
        <w:t>над исполнением настоящего постанов</w:t>
      </w:r>
      <w:r w:rsidR="00881097">
        <w:rPr>
          <w:sz w:val="28"/>
          <w:szCs w:val="28"/>
        </w:rPr>
        <w:t>ления возложить на заместителя г</w:t>
      </w:r>
      <w:r w:rsidR="00F55860" w:rsidRPr="002321D7">
        <w:rPr>
          <w:sz w:val="28"/>
          <w:szCs w:val="28"/>
        </w:rPr>
        <w:t xml:space="preserve">лавы </w:t>
      </w:r>
      <w:r w:rsidR="00C43E04">
        <w:rPr>
          <w:bCs/>
          <w:sz w:val="28"/>
          <w:szCs w:val="28"/>
        </w:rPr>
        <w:t xml:space="preserve">Агинского муниципального </w:t>
      </w:r>
      <w:r w:rsidR="00C43E04" w:rsidRPr="00C43E04">
        <w:rPr>
          <w:bCs/>
          <w:sz w:val="28"/>
          <w:szCs w:val="28"/>
        </w:rPr>
        <w:t xml:space="preserve">округа </w:t>
      </w:r>
      <w:r w:rsidR="00F55860" w:rsidRPr="002321D7">
        <w:rPr>
          <w:sz w:val="28"/>
          <w:szCs w:val="28"/>
        </w:rPr>
        <w:t>по территориальному развитию Ч.Б. Цыренова</w:t>
      </w:r>
      <w:r w:rsidR="00F55860" w:rsidRPr="00F55860">
        <w:t>.</w:t>
      </w:r>
    </w:p>
    <w:p w:rsidR="00123DF8" w:rsidRPr="00123DF8" w:rsidRDefault="002321D7" w:rsidP="005E27CF">
      <w:pPr>
        <w:tabs>
          <w:tab w:val="left" w:pos="709"/>
        </w:tabs>
        <w:spacing w:line="321" w:lineRule="exact"/>
        <w:jc w:val="both"/>
        <w:rPr>
          <w:sz w:val="28"/>
          <w:szCs w:val="28"/>
          <w:lang w:eastAsia="ru-RU"/>
        </w:rPr>
      </w:pPr>
      <w:r>
        <w:rPr>
          <w:sz w:val="28"/>
        </w:rPr>
        <w:tab/>
      </w:r>
      <w:r w:rsidR="00C43E04">
        <w:rPr>
          <w:sz w:val="28"/>
        </w:rPr>
        <w:t>3</w:t>
      </w:r>
      <w:r w:rsidR="003817EF">
        <w:rPr>
          <w:sz w:val="28"/>
        </w:rPr>
        <w:t>.</w:t>
      </w:r>
      <w:r w:rsidR="003817EF" w:rsidRPr="003817EF">
        <w:rPr>
          <w:sz w:val="28"/>
          <w:szCs w:val="28"/>
          <w:lang w:eastAsia="ru-RU"/>
        </w:rPr>
        <w:t xml:space="preserve"> </w:t>
      </w:r>
      <w:r w:rsidR="00123DF8" w:rsidRPr="00123DF8">
        <w:rPr>
          <w:sz w:val="28"/>
          <w:szCs w:val="28"/>
          <w:lang w:eastAsia="ru-RU"/>
        </w:rPr>
        <w:t xml:space="preserve">Настоящее постановление вступает в силу на следующий день после его </w:t>
      </w:r>
      <w:r w:rsidR="00787AAD">
        <w:rPr>
          <w:sz w:val="28"/>
          <w:szCs w:val="28"/>
          <w:lang w:eastAsia="ru-RU"/>
        </w:rPr>
        <w:t>подписания</w:t>
      </w:r>
      <w:r w:rsidR="00123DF8" w:rsidRPr="00123DF8">
        <w:rPr>
          <w:sz w:val="28"/>
          <w:szCs w:val="28"/>
          <w:lang w:eastAsia="ru-RU"/>
        </w:rPr>
        <w:t xml:space="preserve"> </w:t>
      </w:r>
      <w:r w:rsidR="00787AAD">
        <w:rPr>
          <w:sz w:val="28"/>
          <w:szCs w:val="28"/>
          <w:lang w:eastAsia="ru-RU"/>
        </w:rPr>
        <w:t>(</w:t>
      </w:r>
      <w:r w:rsidR="00123DF8" w:rsidRPr="00123DF8">
        <w:rPr>
          <w:sz w:val="28"/>
          <w:szCs w:val="28"/>
          <w:lang w:eastAsia="ru-RU"/>
        </w:rPr>
        <w:t>о</w:t>
      </w:r>
      <w:r w:rsidR="003A2A6B">
        <w:rPr>
          <w:sz w:val="28"/>
          <w:szCs w:val="28"/>
          <w:lang w:eastAsia="ru-RU"/>
        </w:rPr>
        <w:t>публикования</w:t>
      </w:r>
      <w:r w:rsidR="00787AAD">
        <w:rPr>
          <w:sz w:val="28"/>
          <w:szCs w:val="28"/>
          <w:lang w:eastAsia="ru-RU"/>
        </w:rPr>
        <w:t>)</w:t>
      </w:r>
      <w:r w:rsidR="00123DF8" w:rsidRPr="00123DF8">
        <w:rPr>
          <w:sz w:val="28"/>
          <w:szCs w:val="28"/>
          <w:lang w:eastAsia="ru-RU"/>
        </w:rPr>
        <w:t>.</w:t>
      </w:r>
    </w:p>
    <w:p w:rsidR="003817EF" w:rsidRDefault="003817EF" w:rsidP="00123DF8">
      <w:pPr>
        <w:tabs>
          <w:tab w:val="left" w:pos="709"/>
        </w:tabs>
        <w:spacing w:line="321" w:lineRule="exact"/>
        <w:rPr>
          <w:sz w:val="28"/>
        </w:rPr>
      </w:pPr>
    </w:p>
    <w:p w:rsidR="00881097" w:rsidRDefault="00881097" w:rsidP="00123DF8">
      <w:pPr>
        <w:tabs>
          <w:tab w:val="left" w:pos="709"/>
        </w:tabs>
        <w:spacing w:line="321" w:lineRule="exact"/>
        <w:rPr>
          <w:sz w:val="28"/>
        </w:rPr>
      </w:pPr>
    </w:p>
    <w:p w:rsidR="00881097" w:rsidRDefault="00881097" w:rsidP="00123DF8">
      <w:pPr>
        <w:tabs>
          <w:tab w:val="left" w:pos="709"/>
        </w:tabs>
        <w:spacing w:line="321" w:lineRule="exact"/>
        <w:rPr>
          <w:sz w:val="28"/>
        </w:rPr>
      </w:pPr>
    </w:p>
    <w:p w:rsidR="005E27CF" w:rsidRPr="003817EF" w:rsidRDefault="005E27CF" w:rsidP="00123DF8">
      <w:pPr>
        <w:tabs>
          <w:tab w:val="left" w:pos="709"/>
        </w:tabs>
        <w:spacing w:line="321" w:lineRule="exact"/>
        <w:rPr>
          <w:sz w:val="28"/>
        </w:rPr>
      </w:pPr>
    </w:p>
    <w:p w:rsidR="00403DFA" w:rsidRDefault="00787AAD" w:rsidP="005E27CF">
      <w:pPr>
        <w:widowControl/>
        <w:autoSpaceDE/>
        <w:autoSpaceDN/>
        <w:jc w:val="both"/>
        <w:rPr>
          <w:sz w:val="28"/>
          <w:szCs w:val="28"/>
          <w:lang w:eastAsia="ru-RU"/>
        </w:rPr>
      </w:pPr>
      <w:proofErr w:type="spellStart"/>
      <w:r>
        <w:rPr>
          <w:sz w:val="28"/>
          <w:szCs w:val="28"/>
          <w:lang w:eastAsia="ru-RU"/>
        </w:rPr>
        <w:t>И.о</w:t>
      </w:r>
      <w:proofErr w:type="gramStart"/>
      <w:r>
        <w:rPr>
          <w:sz w:val="28"/>
          <w:szCs w:val="28"/>
          <w:lang w:eastAsia="ru-RU"/>
        </w:rPr>
        <w:t>.г</w:t>
      </w:r>
      <w:proofErr w:type="gramEnd"/>
      <w:r w:rsidR="003817EF" w:rsidRPr="003817EF">
        <w:rPr>
          <w:sz w:val="28"/>
          <w:szCs w:val="28"/>
          <w:lang w:eastAsia="ru-RU"/>
        </w:rPr>
        <w:t>лав</w:t>
      </w:r>
      <w:r>
        <w:rPr>
          <w:sz w:val="28"/>
          <w:szCs w:val="28"/>
          <w:lang w:eastAsia="ru-RU"/>
        </w:rPr>
        <w:t>ы</w:t>
      </w:r>
      <w:proofErr w:type="spellEnd"/>
      <w:r w:rsidR="003817EF" w:rsidRPr="003817EF">
        <w:rPr>
          <w:sz w:val="28"/>
          <w:szCs w:val="28"/>
          <w:lang w:eastAsia="ru-RU"/>
        </w:rPr>
        <w:t xml:space="preserve"> </w:t>
      </w:r>
      <w:r w:rsidR="00403DFA" w:rsidRPr="00403DFA">
        <w:rPr>
          <w:sz w:val="28"/>
          <w:szCs w:val="28"/>
          <w:lang w:eastAsia="ru-RU"/>
        </w:rPr>
        <w:t>Агинского</w:t>
      </w:r>
    </w:p>
    <w:p w:rsidR="00D06C59" w:rsidRPr="005E27CF" w:rsidRDefault="00403DFA" w:rsidP="005E27CF">
      <w:pPr>
        <w:widowControl/>
        <w:autoSpaceDE/>
        <w:autoSpaceDN/>
        <w:jc w:val="both"/>
        <w:rPr>
          <w:sz w:val="28"/>
          <w:szCs w:val="28"/>
          <w:lang w:eastAsia="ru-RU"/>
        </w:rPr>
        <w:sectPr w:rsidR="00D06C59" w:rsidRPr="005E27CF" w:rsidSect="00881097">
          <w:footerReference w:type="default" r:id="rId10"/>
          <w:type w:val="continuous"/>
          <w:pgSz w:w="11910" w:h="16850"/>
          <w:pgMar w:top="993" w:right="570" w:bottom="1140" w:left="1417" w:header="0" w:footer="943" w:gutter="0"/>
          <w:pgNumType w:start="1"/>
          <w:cols w:space="720"/>
        </w:sectPr>
      </w:pPr>
      <w:r w:rsidRPr="00403DFA">
        <w:rPr>
          <w:sz w:val="28"/>
          <w:szCs w:val="28"/>
          <w:lang w:eastAsia="ru-RU"/>
        </w:rPr>
        <w:t xml:space="preserve">муниципального округа </w:t>
      </w:r>
      <w:r>
        <w:rPr>
          <w:sz w:val="28"/>
          <w:szCs w:val="28"/>
          <w:lang w:eastAsia="ru-RU"/>
        </w:rPr>
        <w:t xml:space="preserve">                                             </w:t>
      </w:r>
      <w:r w:rsidR="005E27CF">
        <w:rPr>
          <w:sz w:val="28"/>
          <w:szCs w:val="28"/>
          <w:lang w:eastAsia="ru-RU"/>
        </w:rPr>
        <w:t xml:space="preserve">     </w:t>
      </w:r>
      <w:r w:rsidR="00881097">
        <w:rPr>
          <w:sz w:val="28"/>
          <w:szCs w:val="28"/>
          <w:lang w:eastAsia="ru-RU"/>
        </w:rPr>
        <w:t xml:space="preserve">                </w:t>
      </w:r>
      <w:r w:rsidR="00787AAD">
        <w:rPr>
          <w:sz w:val="28"/>
          <w:szCs w:val="28"/>
          <w:lang w:eastAsia="ru-RU"/>
        </w:rPr>
        <w:t>Б.Б.</w:t>
      </w:r>
      <w:r w:rsidR="00881097">
        <w:rPr>
          <w:sz w:val="28"/>
          <w:szCs w:val="28"/>
          <w:lang w:eastAsia="ru-RU"/>
        </w:rPr>
        <w:t xml:space="preserve"> </w:t>
      </w:r>
      <w:proofErr w:type="spellStart"/>
      <w:r w:rsidR="00787AAD">
        <w:rPr>
          <w:sz w:val="28"/>
          <w:szCs w:val="28"/>
          <w:lang w:eastAsia="ru-RU"/>
        </w:rPr>
        <w:t>Арсаланов</w:t>
      </w:r>
      <w:proofErr w:type="spellEnd"/>
    </w:p>
    <w:p w:rsidR="00787AAD" w:rsidRDefault="00787AAD" w:rsidP="005E27CF">
      <w:pPr>
        <w:tabs>
          <w:tab w:val="left" w:pos="1272"/>
          <w:tab w:val="left" w:pos="8910"/>
        </w:tabs>
        <w:ind w:right="142"/>
        <w:contextualSpacing/>
        <w:jc w:val="right"/>
        <w:rPr>
          <w:bCs/>
          <w:sz w:val="24"/>
          <w:szCs w:val="24"/>
        </w:rPr>
      </w:pPr>
      <w:r>
        <w:rPr>
          <w:bCs/>
          <w:sz w:val="24"/>
          <w:szCs w:val="24"/>
        </w:rPr>
        <w:lastRenderedPageBreak/>
        <w:t>Утвержден</w:t>
      </w:r>
      <w:r w:rsidR="005E27CF" w:rsidRPr="00787AAD">
        <w:rPr>
          <w:bCs/>
          <w:sz w:val="24"/>
          <w:szCs w:val="24"/>
        </w:rPr>
        <w:t xml:space="preserve">     </w:t>
      </w:r>
    </w:p>
    <w:p w:rsidR="000C1830" w:rsidRPr="00787AAD" w:rsidRDefault="000C1830" w:rsidP="005E27CF">
      <w:pPr>
        <w:tabs>
          <w:tab w:val="left" w:pos="1272"/>
          <w:tab w:val="left" w:pos="8910"/>
        </w:tabs>
        <w:ind w:right="142"/>
        <w:contextualSpacing/>
        <w:jc w:val="right"/>
        <w:rPr>
          <w:bCs/>
          <w:sz w:val="24"/>
          <w:szCs w:val="24"/>
        </w:rPr>
      </w:pPr>
      <w:r w:rsidRPr="00787AAD">
        <w:rPr>
          <w:bCs/>
          <w:sz w:val="24"/>
          <w:szCs w:val="24"/>
        </w:rPr>
        <w:t xml:space="preserve">Приложение № </w:t>
      </w:r>
      <w:r w:rsidR="0073611C" w:rsidRPr="00787AAD">
        <w:rPr>
          <w:bCs/>
          <w:sz w:val="24"/>
          <w:szCs w:val="24"/>
        </w:rPr>
        <w:t>1</w:t>
      </w:r>
    </w:p>
    <w:p w:rsidR="000C1830" w:rsidRPr="00787AAD" w:rsidRDefault="000C1830" w:rsidP="005E27CF">
      <w:pPr>
        <w:pStyle w:val="a4"/>
        <w:tabs>
          <w:tab w:val="left" w:pos="1418"/>
        </w:tabs>
        <w:ind w:left="284" w:firstLine="0"/>
        <w:jc w:val="right"/>
        <w:rPr>
          <w:bCs/>
          <w:sz w:val="24"/>
          <w:szCs w:val="24"/>
        </w:rPr>
      </w:pPr>
      <w:r w:rsidRPr="00787AAD">
        <w:rPr>
          <w:bCs/>
          <w:sz w:val="24"/>
          <w:szCs w:val="24"/>
        </w:rPr>
        <w:t xml:space="preserve"> постановлени</w:t>
      </w:r>
      <w:r w:rsidR="00787AAD">
        <w:rPr>
          <w:bCs/>
          <w:sz w:val="24"/>
          <w:szCs w:val="24"/>
        </w:rPr>
        <w:t>ем</w:t>
      </w:r>
      <w:r w:rsidRPr="00787AAD">
        <w:rPr>
          <w:bCs/>
          <w:sz w:val="24"/>
          <w:szCs w:val="24"/>
        </w:rPr>
        <w:t xml:space="preserve"> администрации </w:t>
      </w:r>
    </w:p>
    <w:p w:rsidR="00BE0A69" w:rsidRPr="00787AAD" w:rsidRDefault="00BE0A69" w:rsidP="00787AAD">
      <w:pPr>
        <w:pStyle w:val="a4"/>
        <w:tabs>
          <w:tab w:val="left" w:pos="1418"/>
        </w:tabs>
        <w:ind w:left="284" w:firstLine="0"/>
        <w:jc w:val="right"/>
        <w:rPr>
          <w:bCs/>
          <w:sz w:val="24"/>
          <w:szCs w:val="24"/>
        </w:rPr>
      </w:pPr>
      <w:r w:rsidRPr="00787AAD">
        <w:rPr>
          <w:bCs/>
          <w:sz w:val="24"/>
          <w:szCs w:val="24"/>
        </w:rPr>
        <w:t>Агинского муниципального округа</w:t>
      </w:r>
    </w:p>
    <w:p w:rsidR="000C1830" w:rsidRPr="00787AAD" w:rsidRDefault="00787AAD" w:rsidP="005E27CF">
      <w:pPr>
        <w:pStyle w:val="a4"/>
        <w:tabs>
          <w:tab w:val="left" w:pos="1272"/>
          <w:tab w:val="left" w:pos="1418"/>
        </w:tabs>
        <w:ind w:left="284" w:right="142" w:firstLine="0"/>
        <w:contextualSpacing/>
        <w:jc w:val="right"/>
        <w:rPr>
          <w:bCs/>
          <w:sz w:val="24"/>
          <w:szCs w:val="24"/>
          <w:u w:val="single"/>
        </w:rPr>
      </w:pPr>
      <w:r w:rsidRPr="00787AAD">
        <w:rPr>
          <w:bCs/>
          <w:sz w:val="24"/>
          <w:szCs w:val="24"/>
        </w:rPr>
        <w:t>о</w:t>
      </w:r>
      <w:r w:rsidR="001D748E" w:rsidRPr="00787AAD">
        <w:rPr>
          <w:bCs/>
          <w:sz w:val="24"/>
          <w:szCs w:val="24"/>
        </w:rPr>
        <w:t>т</w:t>
      </w:r>
      <w:r w:rsidRPr="00787AAD">
        <w:rPr>
          <w:bCs/>
          <w:sz w:val="24"/>
          <w:szCs w:val="24"/>
        </w:rPr>
        <w:t xml:space="preserve"> </w:t>
      </w:r>
      <w:r w:rsidRPr="00787AAD">
        <w:rPr>
          <w:bCs/>
          <w:sz w:val="24"/>
          <w:szCs w:val="24"/>
          <w:u w:val="single"/>
        </w:rPr>
        <w:t>02.03</w:t>
      </w:r>
      <w:r w:rsidR="001D748E" w:rsidRPr="00787AAD">
        <w:rPr>
          <w:bCs/>
          <w:sz w:val="24"/>
          <w:szCs w:val="24"/>
          <w:u w:val="single"/>
        </w:rPr>
        <w:t>. 202</w:t>
      </w:r>
      <w:r w:rsidR="0073611C" w:rsidRPr="00787AAD">
        <w:rPr>
          <w:bCs/>
          <w:sz w:val="24"/>
          <w:szCs w:val="24"/>
          <w:u w:val="single"/>
        </w:rPr>
        <w:t>6</w:t>
      </w:r>
      <w:r w:rsidR="001D748E" w:rsidRPr="00787AAD">
        <w:rPr>
          <w:bCs/>
          <w:sz w:val="24"/>
          <w:szCs w:val="24"/>
        </w:rPr>
        <w:t xml:space="preserve">  года  №</w:t>
      </w:r>
      <w:r w:rsidR="005E27CF" w:rsidRPr="00787AAD">
        <w:rPr>
          <w:bCs/>
          <w:sz w:val="24"/>
          <w:szCs w:val="24"/>
        </w:rPr>
        <w:t xml:space="preserve"> </w:t>
      </w:r>
      <w:r w:rsidRPr="00787AAD">
        <w:rPr>
          <w:bCs/>
          <w:sz w:val="24"/>
          <w:szCs w:val="24"/>
        </w:rPr>
        <w:t>41</w:t>
      </w:r>
    </w:p>
    <w:p w:rsidR="00D03214" w:rsidRDefault="00D03214" w:rsidP="000C1830">
      <w:pPr>
        <w:pStyle w:val="a4"/>
        <w:tabs>
          <w:tab w:val="left" w:pos="1272"/>
          <w:tab w:val="left" w:pos="1418"/>
        </w:tabs>
        <w:ind w:left="284" w:right="142" w:firstLine="0"/>
        <w:contextualSpacing/>
        <w:jc w:val="right"/>
        <w:rPr>
          <w:bCs/>
          <w:sz w:val="28"/>
          <w:u w:val="single"/>
        </w:rPr>
      </w:pPr>
    </w:p>
    <w:p w:rsidR="00D03214" w:rsidRDefault="00D03214" w:rsidP="000C1830">
      <w:pPr>
        <w:pStyle w:val="a4"/>
        <w:tabs>
          <w:tab w:val="left" w:pos="1272"/>
          <w:tab w:val="left" w:pos="1418"/>
        </w:tabs>
        <w:ind w:left="284" w:right="142" w:firstLine="0"/>
        <w:contextualSpacing/>
        <w:jc w:val="right"/>
        <w:rPr>
          <w:bCs/>
          <w:sz w:val="28"/>
        </w:rPr>
      </w:pPr>
    </w:p>
    <w:p w:rsidR="0073611C" w:rsidRPr="0073611C" w:rsidRDefault="0073611C" w:rsidP="0073611C">
      <w:pPr>
        <w:widowControl/>
        <w:autoSpaceDE/>
        <w:autoSpaceDN/>
        <w:jc w:val="center"/>
        <w:rPr>
          <w:b/>
          <w:sz w:val="24"/>
          <w:szCs w:val="24"/>
          <w:lang w:eastAsia="ru-RU"/>
        </w:rPr>
      </w:pPr>
      <w:r w:rsidRPr="0073611C">
        <w:rPr>
          <w:b/>
          <w:sz w:val="24"/>
          <w:szCs w:val="24"/>
          <w:lang w:eastAsia="ru-RU"/>
        </w:rPr>
        <w:t>Порядок</w:t>
      </w:r>
    </w:p>
    <w:p w:rsidR="0073611C" w:rsidRPr="0073611C" w:rsidRDefault="0073611C" w:rsidP="0073611C">
      <w:pPr>
        <w:widowControl/>
        <w:autoSpaceDE/>
        <w:autoSpaceDN/>
        <w:jc w:val="center"/>
        <w:rPr>
          <w:sz w:val="24"/>
          <w:szCs w:val="24"/>
          <w:lang w:eastAsia="ru-RU"/>
        </w:rPr>
      </w:pPr>
      <w:r w:rsidRPr="0073611C">
        <w:rPr>
          <w:b/>
          <w:sz w:val="24"/>
          <w:szCs w:val="24"/>
          <w:lang w:eastAsia="ru-RU"/>
        </w:rPr>
        <w:t>формирования и ведения перечня управляющих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p>
    <w:p w:rsidR="0073611C" w:rsidRPr="0073611C" w:rsidRDefault="0073611C" w:rsidP="0073611C">
      <w:pPr>
        <w:widowControl/>
        <w:shd w:val="clear" w:color="auto" w:fill="FFFFFF"/>
        <w:autoSpaceDE/>
        <w:autoSpaceDN/>
        <w:spacing w:before="100" w:beforeAutospacing="1" w:after="100" w:afterAutospacing="1"/>
        <w:ind w:firstLine="709"/>
        <w:contextualSpacing/>
        <w:jc w:val="both"/>
        <w:rPr>
          <w:sz w:val="24"/>
          <w:szCs w:val="24"/>
          <w:lang w:eastAsia="ru-RU"/>
        </w:rPr>
      </w:pPr>
      <w:r w:rsidRPr="0073611C">
        <w:rPr>
          <w:sz w:val="24"/>
          <w:szCs w:val="24"/>
          <w:lang w:eastAsia="ru-RU"/>
        </w:rPr>
        <w:t>1. Перечень организаций формируется комитет</w:t>
      </w:r>
      <w:r>
        <w:rPr>
          <w:sz w:val="24"/>
          <w:szCs w:val="24"/>
          <w:lang w:eastAsia="ru-RU"/>
        </w:rPr>
        <w:t>ом</w:t>
      </w:r>
      <w:r w:rsidRPr="0073611C">
        <w:rPr>
          <w:sz w:val="24"/>
          <w:szCs w:val="24"/>
          <w:lang w:eastAsia="ru-RU"/>
        </w:rPr>
        <w:t xml:space="preserve"> </w:t>
      </w:r>
      <w:r w:rsidR="00787AAD">
        <w:rPr>
          <w:sz w:val="24"/>
          <w:szCs w:val="24"/>
          <w:lang w:eastAsia="ru-RU"/>
        </w:rPr>
        <w:t>жилищно-коммунального хозяйства</w:t>
      </w:r>
      <w:r w:rsidRPr="0073611C">
        <w:rPr>
          <w:sz w:val="24"/>
          <w:szCs w:val="24"/>
          <w:lang w:eastAsia="ru-RU"/>
        </w:rPr>
        <w:t xml:space="preserve">, строительства, энергетики, транспорта и связи администрации Агинского муниципального округа </w:t>
      </w:r>
      <w:r>
        <w:rPr>
          <w:sz w:val="24"/>
          <w:szCs w:val="24"/>
          <w:lang w:eastAsia="ru-RU"/>
        </w:rPr>
        <w:t>Забайкальского края</w:t>
      </w:r>
      <w:r w:rsidRPr="0073611C">
        <w:rPr>
          <w:sz w:val="24"/>
          <w:szCs w:val="24"/>
          <w:lang w:eastAsia="ru-RU"/>
        </w:rPr>
        <w:t xml:space="preserve"> и размещается на </w:t>
      </w:r>
      <w:hyperlink r:id="rId11" w:tgtFrame="_blank" w:history="1">
        <w:r w:rsidRPr="0073611C">
          <w:rPr>
            <w:color w:val="000000"/>
            <w:sz w:val="24"/>
            <w:szCs w:val="24"/>
            <w:lang w:eastAsia="ru-RU"/>
          </w:rPr>
          <w:t>официальном сайте</w:t>
        </w:r>
      </w:hyperlink>
      <w:r w:rsidRPr="0073611C">
        <w:rPr>
          <w:sz w:val="24"/>
          <w:szCs w:val="24"/>
          <w:lang w:eastAsia="ru-RU"/>
        </w:rPr>
        <w:t xml:space="preserve"> администрации </w:t>
      </w:r>
      <w:r>
        <w:rPr>
          <w:sz w:val="24"/>
          <w:szCs w:val="24"/>
          <w:lang w:eastAsia="ru-RU"/>
        </w:rPr>
        <w:t>Агинского</w:t>
      </w:r>
      <w:r w:rsidRPr="0073611C">
        <w:rPr>
          <w:sz w:val="24"/>
          <w:szCs w:val="24"/>
          <w:lang w:eastAsia="ru-RU"/>
        </w:rPr>
        <w:t xml:space="preserve"> муниципального округа </w:t>
      </w:r>
      <w:r>
        <w:rPr>
          <w:sz w:val="24"/>
          <w:szCs w:val="24"/>
          <w:lang w:eastAsia="ru-RU"/>
        </w:rPr>
        <w:t>Забайкальского края</w:t>
      </w:r>
      <w:r w:rsidRPr="0073611C">
        <w:rPr>
          <w:sz w:val="24"/>
          <w:szCs w:val="24"/>
          <w:lang w:eastAsia="ru-RU"/>
        </w:rPr>
        <w:t xml:space="preserve"> и в государственной информационной системе жилищно-коммунального хозяйства в информационно-телекоммуникационной сети «Интернет».</w:t>
      </w:r>
    </w:p>
    <w:p w:rsidR="0073611C" w:rsidRPr="0073611C" w:rsidRDefault="0073611C" w:rsidP="0073611C">
      <w:pPr>
        <w:widowControl/>
        <w:shd w:val="clear" w:color="auto" w:fill="FFFFFF"/>
        <w:autoSpaceDE/>
        <w:autoSpaceDN/>
        <w:spacing w:before="100" w:beforeAutospacing="1" w:after="100" w:afterAutospacing="1"/>
        <w:ind w:firstLine="709"/>
        <w:contextualSpacing/>
        <w:jc w:val="both"/>
        <w:rPr>
          <w:sz w:val="24"/>
          <w:szCs w:val="24"/>
          <w:lang w:eastAsia="ru-RU"/>
        </w:rPr>
      </w:pPr>
      <w:r w:rsidRPr="0073611C">
        <w:rPr>
          <w:sz w:val="24"/>
          <w:szCs w:val="24"/>
          <w:lang w:eastAsia="ru-RU"/>
        </w:rPr>
        <w:t>2. Перечень организаций ведется в электронном виде в хронологическом порядке в соответствии с датой включения.</w:t>
      </w:r>
    </w:p>
    <w:p w:rsidR="0073611C" w:rsidRPr="0073611C" w:rsidRDefault="0073611C" w:rsidP="0073611C">
      <w:pPr>
        <w:widowControl/>
        <w:shd w:val="clear" w:color="auto" w:fill="FFFFFF"/>
        <w:autoSpaceDE/>
        <w:autoSpaceDN/>
        <w:spacing w:before="100" w:beforeAutospacing="1" w:after="100" w:afterAutospacing="1"/>
        <w:ind w:firstLine="709"/>
        <w:contextualSpacing/>
        <w:jc w:val="both"/>
        <w:rPr>
          <w:sz w:val="24"/>
          <w:szCs w:val="24"/>
          <w:lang w:eastAsia="ru-RU"/>
        </w:rPr>
      </w:pPr>
      <w:r w:rsidRPr="0073611C">
        <w:rPr>
          <w:sz w:val="24"/>
          <w:szCs w:val="24"/>
          <w:lang w:eastAsia="ru-RU"/>
        </w:rPr>
        <w:t xml:space="preserve">3. </w:t>
      </w:r>
      <w:proofErr w:type="gramStart"/>
      <w:r w:rsidRPr="0073611C">
        <w:rPr>
          <w:sz w:val="24"/>
          <w:szCs w:val="24"/>
          <w:lang w:eastAsia="ru-RU"/>
        </w:rPr>
        <w:t xml:space="preserve">В Перечень организаций включаются управляющие организации, предоставившие в администрацию </w:t>
      </w:r>
      <w:r w:rsidR="00031F1D" w:rsidRPr="00031F1D">
        <w:rPr>
          <w:sz w:val="24"/>
          <w:szCs w:val="24"/>
          <w:lang w:eastAsia="ru-RU"/>
        </w:rPr>
        <w:t xml:space="preserve">Агинского муниципального округа Забайкальского края </w:t>
      </w:r>
      <w:r w:rsidRPr="0073611C">
        <w:rPr>
          <w:sz w:val="24"/>
          <w:szCs w:val="24"/>
          <w:lang w:eastAsia="ru-RU"/>
        </w:rPr>
        <w:t>заявление согласно </w:t>
      </w:r>
      <w:hyperlink r:id="rId12" w:anchor="/document/402687781/entry/1100" w:history="1">
        <w:r w:rsidRPr="0073611C">
          <w:rPr>
            <w:color w:val="000000"/>
            <w:sz w:val="24"/>
            <w:szCs w:val="24"/>
            <w:lang w:eastAsia="ru-RU"/>
          </w:rPr>
          <w:t>приложению</w:t>
        </w:r>
      </w:hyperlink>
      <w:r w:rsidRPr="0073611C">
        <w:rPr>
          <w:sz w:val="24"/>
          <w:szCs w:val="24"/>
          <w:lang w:eastAsia="ru-RU"/>
        </w:rPr>
        <w:t xml:space="preserve"> к настоящему Порядку о включении в Перечень организаций, и (или) управляющие организации, признанные участниками открытого конкурса по отбору управляющей организации для управления многоквартирным домом, расположенным на территории </w:t>
      </w:r>
      <w:r w:rsidR="00031F1D" w:rsidRPr="00031F1D">
        <w:rPr>
          <w:sz w:val="24"/>
          <w:szCs w:val="24"/>
          <w:lang w:eastAsia="ru-RU"/>
        </w:rPr>
        <w:t>Агинского муниципального округа Забайкальского края</w:t>
      </w:r>
      <w:r w:rsidRPr="0073611C">
        <w:rPr>
          <w:sz w:val="24"/>
          <w:szCs w:val="24"/>
          <w:lang w:eastAsia="ru-RU"/>
        </w:rPr>
        <w:t>, в соответствии с протоколом рассмотрения заявок на участие в конкурсе по</w:t>
      </w:r>
      <w:proofErr w:type="gramEnd"/>
      <w:r w:rsidRPr="0073611C">
        <w:rPr>
          <w:sz w:val="24"/>
          <w:szCs w:val="24"/>
          <w:lang w:eastAsia="ru-RU"/>
        </w:rPr>
        <w:t xml:space="preserve"> </w:t>
      </w:r>
      <w:proofErr w:type="gramStart"/>
      <w:r w:rsidRPr="0073611C">
        <w:rPr>
          <w:sz w:val="24"/>
          <w:szCs w:val="24"/>
          <w:lang w:eastAsia="ru-RU"/>
        </w:rPr>
        <w:t>отбору управляющей организации для управления многоквартирным домом, предусмотренным </w:t>
      </w:r>
      <w:hyperlink r:id="rId13" w:anchor="/document/12144905/entry/1000" w:history="1">
        <w:r w:rsidRPr="0073611C">
          <w:rPr>
            <w:color w:val="000000"/>
            <w:sz w:val="24"/>
            <w:szCs w:val="24"/>
            <w:lang w:eastAsia="ru-RU"/>
          </w:rPr>
          <w:t>Правилами</w:t>
        </w:r>
      </w:hyperlink>
      <w:r w:rsidRPr="0073611C">
        <w:rPr>
          <w:sz w:val="24"/>
          <w:szCs w:val="24"/>
          <w:lang w:eastAsia="ru-RU"/>
        </w:rPr>
        <w:t>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w:t>
      </w:r>
      <w:hyperlink r:id="rId14" w:anchor="/document/12144905/entry/0" w:history="1">
        <w:r w:rsidRPr="0073611C">
          <w:rPr>
            <w:color w:val="000000"/>
            <w:sz w:val="24"/>
            <w:szCs w:val="24"/>
            <w:lang w:eastAsia="ru-RU"/>
          </w:rPr>
          <w:t>постановлением</w:t>
        </w:r>
      </w:hyperlink>
      <w:r w:rsidRPr="0073611C">
        <w:rPr>
          <w:sz w:val="24"/>
          <w:szCs w:val="24"/>
          <w:lang w:eastAsia="ru-RU"/>
        </w:rPr>
        <w:t>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(далее - протокол рассмотрения заявок на участие в конкурсе), одним из условий участия в</w:t>
      </w:r>
      <w:proofErr w:type="gramEnd"/>
      <w:r w:rsidRPr="0073611C">
        <w:rPr>
          <w:sz w:val="24"/>
          <w:szCs w:val="24"/>
          <w:lang w:eastAsia="ru-RU"/>
        </w:rPr>
        <w:t xml:space="preserve"> </w:t>
      </w:r>
      <w:proofErr w:type="gramStart"/>
      <w:r w:rsidRPr="0073611C">
        <w:rPr>
          <w:sz w:val="24"/>
          <w:szCs w:val="24"/>
          <w:lang w:eastAsia="ru-RU"/>
        </w:rPr>
        <w:t>котором является согласие управляющей организации на включение в Перечень организаций, предоставляемое в порядке, предусмотренном указанными Правилами проведения органом местного самоуправления открытого конкурса по отбору управляющей организации для управления многоквартирным домом.</w:t>
      </w:r>
      <w:proofErr w:type="gramEnd"/>
    </w:p>
    <w:p w:rsidR="0073611C" w:rsidRPr="0073611C" w:rsidRDefault="0073611C" w:rsidP="0073611C">
      <w:pPr>
        <w:widowControl/>
        <w:shd w:val="clear" w:color="auto" w:fill="FFFFFF"/>
        <w:autoSpaceDE/>
        <w:autoSpaceDN/>
        <w:ind w:firstLine="709"/>
        <w:jc w:val="both"/>
        <w:rPr>
          <w:sz w:val="24"/>
          <w:szCs w:val="24"/>
          <w:lang w:eastAsia="ru-RU"/>
        </w:rPr>
      </w:pPr>
      <w:r w:rsidRPr="0073611C">
        <w:rPr>
          <w:sz w:val="24"/>
          <w:szCs w:val="24"/>
          <w:lang w:eastAsia="ru-RU"/>
        </w:rPr>
        <w:t xml:space="preserve">4. Перечень организаций подлежит актуализации </w:t>
      </w:r>
      <w:r w:rsidR="00031F1D" w:rsidRPr="00031F1D">
        <w:rPr>
          <w:sz w:val="24"/>
          <w:szCs w:val="24"/>
          <w:lang w:eastAsia="ru-RU"/>
        </w:rPr>
        <w:t xml:space="preserve">комитетом </w:t>
      </w:r>
      <w:r w:rsidR="004E754A">
        <w:rPr>
          <w:sz w:val="24"/>
          <w:szCs w:val="24"/>
          <w:lang w:eastAsia="ru-RU"/>
        </w:rPr>
        <w:t>жилищно-коммунального хозяйства</w:t>
      </w:r>
      <w:r w:rsidR="00031F1D" w:rsidRPr="00031F1D">
        <w:rPr>
          <w:sz w:val="24"/>
          <w:szCs w:val="24"/>
          <w:lang w:eastAsia="ru-RU"/>
        </w:rPr>
        <w:t>, строительства, энергетики, транспорта и связи администрации Агинского муниципального округа Забайкальского края</w:t>
      </w:r>
      <w:r w:rsidRPr="0073611C">
        <w:rPr>
          <w:sz w:val="24"/>
          <w:szCs w:val="24"/>
          <w:lang w:eastAsia="ru-RU"/>
        </w:rPr>
        <w:t xml:space="preserve"> не реже, чем один раз в 5 лет, а также в срок, не превышающий 3 рабочих дня со дня наступления следующих событий:</w:t>
      </w:r>
    </w:p>
    <w:p w:rsidR="0073611C" w:rsidRPr="0073611C" w:rsidRDefault="0073611C" w:rsidP="0073611C">
      <w:pPr>
        <w:widowControl/>
        <w:shd w:val="clear" w:color="auto" w:fill="FFFFFF"/>
        <w:autoSpaceDE/>
        <w:autoSpaceDN/>
        <w:ind w:firstLine="709"/>
        <w:jc w:val="both"/>
        <w:rPr>
          <w:sz w:val="24"/>
          <w:szCs w:val="24"/>
          <w:lang w:eastAsia="ru-RU"/>
        </w:rPr>
      </w:pPr>
      <w:r w:rsidRPr="0073611C">
        <w:rPr>
          <w:sz w:val="24"/>
          <w:szCs w:val="24"/>
          <w:lang w:eastAsia="ru-RU"/>
        </w:rPr>
        <w:t>а) аннулирование лицензии управляющей организации, включенной в Перечень организаций, на осуществление предпринимательской деятельности по управлению многоквартирными домами;</w:t>
      </w:r>
    </w:p>
    <w:p w:rsidR="0073611C" w:rsidRPr="0073611C" w:rsidRDefault="0073611C" w:rsidP="0073611C">
      <w:pPr>
        <w:widowControl/>
        <w:shd w:val="clear" w:color="auto" w:fill="FFFFFF"/>
        <w:autoSpaceDE/>
        <w:autoSpaceDN/>
        <w:ind w:firstLine="709"/>
        <w:jc w:val="both"/>
        <w:rPr>
          <w:sz w:val="24"/>
          <w:szCs w:val="24"/>
          <w:lang w:eastAsia="ru-RU"/>
        </w:rPr>
      </w:pPr>
      <w:proofErr w:type="gramStart"/>
      <w:r w:rsidRPr="0073611C">
        <w:rPr>
          <w:sz w:val="24"/>
          <w:szCs w:val="24"/>
          <w:lang w:eastAsia="ru-RU"/>
        </w:rPr>
        <w:t>б) истечение срока действия лицензии управляющей организации, включенной в Перечень организаций, на осуществление предпринимательской деятельности по управлению многоквартирными домами при отсутствии решения о продлении срока действия лицензии, принятого лицензирующим органом в соответствии с </w:t>
      </w:r>
      <w:hyperlink r:id="rId15" w:anchor="/document/70779140/entry/34" w:history="1">
        <w:r w:rsidRPr="0073611C">
          <w:rPr>
            <w:color w:val="000000"/>
            <w:sz w:val="24"/>
            <w:szCs w:val="24"/>
            <w:lang w:eastAsia="ru-RU"/>
          </w:rPr>
          <w:t>пунктом 17</w:t>
        </w:r>
      </w:hyperlink>
      <w:r w:rsidRPr="0073611C">
        <w:rPr>
          <w:sz w:val="24"/>
          <w:szCs w:val="24"/>
          <w:lang w:eastAsia="ru-RU"/>
        </w:rPr>
        <w:t> Положения о лицензировании предпринимательской деятельности по управлению многоквартирными домами, утвержденного </w:t>
      </w:r>
      <w:hyperlink r:id="rId16" w:anchor="/document/70779140/entry/0" w:history="1">
        <w:r w:rsidRPr="0073611C">
          <w:rPr>
            <w:color w:val="000000"/>
            <w:sz w:val="24"/>
            <w:szCs w:val="24"/>
            <w:lang w:eastAsia="ru-RU"/>
          </w:rPr>
          <w:t>постановлением</w:t>
        </w:r>
      </w:hyperlink>
      <w:r w:rsidRPr="0073611C">
        <w:rPr>
          <w:sz w:val="24"/>
          <w:szCs w:val="24"/>
          <w:lang w:eastAsia="ru-RU"/>
        </w:rPr>
        <w:t> Правительства Российской Федерации от 28.10.2014 № 1110 «О лицензировании предпринимательской деятельности по управлению многоквартирными домами»;</w:t>
      </w:r>
      <w:proofErr w:type="gramEnd"/>
    </w:p>
    <w:p w:rsidR="0073611C" w:rsidRPr="0073611C" w:rsidRDefault="0073611C" w:rsidP="0073611C">
      <w:pPr>
        <w:widowControl/>
        <w:shd w:val="clear" w:color="auto" w:fill="FFFFFF"/>
        <w:autoSpaceDE/>
        <w:autoSpaceDN/>
        <w:ind w:firstLine="709"/>
        <w:jc w:val="both"/>
        <w:rPr>
          <w:sz w:val="24"/>
          <w:szCs w:val="24"/>
          <w:lang w:eastAsia="ru-RU"/>
        </w:rPr>
      </w:pPr>
      <w:r w:rsidRPr="0073611C">
        <w:rPr>
          <w:sz w:val="24"/>
          <w:szCs w:val="24"/>
          <w:lang w:eastAsia="ru-RU"/>
        </w:rPr>
        <w:lastRenderedPageBreak/>
        <w:t>в) поступление заявления управляющей организации о включении ее в Перечень организаций;</w:t>
      </w:r>
    </w:p>
    <w:p w:rsidR="0073611C" w:rsidRPr="0073611C" w:rsidRDefault="0073611C" w:rsidP="0073611C">
      <w:pPr>
        <w:widowControl/>
        <w:shd w:val="clear" w:color="auto" w:fill="FFFFFF"/>
        <w:autoSpaceDE/>
        <w:autoSpaceDN/>
        <w:ind w:firstLine="709"/>
        <w:jc w:val="both"/>
        <w:rPr>
          <w:sz w:val="24"/>
          <w:szCs w:val="24"/>
          <w:lang w:eastAsia="ru-RU"/>
        </w:rPr>
      </w:pPr>
      <w:r w:rsidRPr="0073611C">
        <w:rPr>
          <w:sz w:val="24"/>
          <w:szCs w:val="24"/>
          <w:lang w:eastAsia="ru-RU"/>
        </w:rPr>
        <w:t>г) составление протокола рассмотрения заявок на участие в конкурсе;</w:t>
      </w:r>
    </w:p>
    <w:p w:rsidR="0073611C" w:rsidRPr="0073611C" w:rsidRDefault="0073611C" w:rsidP="00031F1D">
      <w:pPr>
        <w:widowControl/>
        <w:shd w:val="clear" w:color="auto" w:fill="FFFFFF"/>
        <w:autoSpaceDE/>
        <w:autoSpaceDN/>
        <w:ind w:firstLine="709"/>
        <w:contextualSpacing/>
        <w:jc w:val="both"/>
        <w:rPr>
          <w:sz w:val="24"/>
          <w:szCs w:val="24"/>
          <w:lang w:eastAsia="ru-RU"/>
        </w:rPr>
      </w:pPr>
      <w:r w:rsidRPr="0073611C">
        <w:rPr>
          <w:sz w:val="24"/>
          <w:szCs w:val="24"/>
          <w:lang w:eastAsia="ru-RU"/>
        </w:rPr>
        <w:t>д) поступление заявления управляющей организации об исключении ее из Перечня организаций.</w:t>
      </w:r>
    </w:p>
    <w:p w:rsidR="0073611C" w:rsidRPr="0073611C" w:rsidRDefault="0073611C" w:rsidP="00031F1D">
      <w:pPr>
        <w:widowControl/>
        <w:shd w:val="clear" w:color="auto" w:fill="FFFFFF"/>
        <w:autoSpaceDE/>
        <w:autoSpaceDN/>
        <w:spacing w:before="100" w:beforeAutospacing="1" w:after="100" w:afterAutospacing="1"/>
        <w:ind w:firstLine="709"/>
        <w:contextualSpacing/>
        <w:jc w:val="both"/>
        <w:rPr>
          <w:sz w:val="24"/>
          <w:szCs w:val="24"/>
          <w:lang w:eastAsia="ru-RU"/>
        </w:rPr>
      </w:pPr>
      <w:r w:rsidRPr="0073611C">
        <w:rPr>
          <w:sz w:val="24"/>
          <w:szCs w:val="24"/>
          <w:lang w:eastAsia="ru-RU"/>
        </w:rPr>
        <w:t xml:space="preserve">5. Для включения в Перечень организаций управляющая организация направляет </w:t>
      </w:r>
      <w:proofErr w:type="gramStart"/>
      <w:r w:rsidRPr="0073611C">
        <w:rPr>
          <w:sz w:val="24"/>
          <w:szCs w:val="24"/>
          <w:lang w:eastAsia="ru-RU"/>
        </w:rPr>
        <w:t xml:space="preserve">в администрацию </w:t>
      </w:r>
      <w:r w:rsidR="00031F1D" w:rsidRPr="00031F1D">
        <w:rPr>
          <w:sz w:val="24"/>
          <w:szCs w:val="24"/>
          <w:lang w:eastAsia="ru-RU"/>
        </w:rPr>
        <w:t xml:space="preserve">администрации Агинского муниципального округа Забайкальского края </w:t>
      </w:r>
      <w:r w:rsidRPr="0073611C">
        <w:rPr>
          <w:sz w:val="24"/>
          <w:szCs w:val="24"/>
          <w:lang w:eastAsia="ru-RU"/>
        </w:rPr>
        <w:t>заявление о включении ее в перечень организаций по форме согласно </w:t>
      </w:r>
      <w:hyperlink r:id="rId17" w:anchor="/document/402687781/entry/1200" w:history="1">
        <w:r w:rsidRPr="0073611C">
          <w:rPr>
            <w:color w:val="000000"/>
            <w:sz w:val="24"/>
            <w:szCs w:val="24"/>
            <w:lang w:eastAsia="ru-RU"/>
          </w:rPr>
          <w:t>приложению</w:t>
        </w:r>
      </w:hyperlink>
      <w:r w:rsidRPr="0073611C">
        <w:rPr>
          <w:sz w:val="24"/>
          <w:szCs w:val="24"/>
          <w:lang w:eastAsia="ru-RU"/>
        </w:rPr>
        <w:t> к настоящему Порядку</w:t>
      </w:r>
      <w:proofErr w:type="gramEnd"/>
      <w:r w:rsidRPr="0073611C">
        <w:rPr>
          <w:sz w:val="24"/>
          <w:szCs w:val="24"/>
          <w:lang w:eastAsia="ru-RU"/>
        </w:rPr>
        <w:t>.</w:t>
      </w:r>
    </w:p>
    <w:p w:rsidR="0073611C" w:rsidRPr="0073611C" w:rsidRDefault="0073611C" w:rsidP="0073611C">
      <w:pPr>
        <w:widowControl/>
        <w:shd w:val="clear" w:color="auto" w:fill="FFFFFF"/>
        <w:autoSpaceDE/>
        <w:autoSpaceDN/>
        <w:ind w:firstLine="709"/>
        <w:jc w:val="both"/>
        <w:rPr>
          <w:sz w:val="24"/>
          <w:szCs w:val="24"/>
          <w:lang w:eastAsia="ru-RU"/>
        </w:rPr>
      </w:pPr>
      <w:r w:rsidRPr="0073611C">
        <w:rPr>
          <w:sz w:val="24"/>
          <w:szCs w:val="24"/>
          <w:lang w:eastAsia="ru-RU"/>
        </w:rPr>
        <w:t xml:space="preserve">6. </w:t>
      </w:r>
      <w:proofErr w:type="gramStart"/>
      <w:r w:rsidRPr="0073611C">
        <w:rPr>
          <w:sz w:val="24"/>
          <w:szCs w:val="24"/>
          <w:lang w:eastAsia="ru-RU"/>
        </w:rPr>
        <w:t xml:space="preserve">Заявления регистрируются в системе электронного документооборота администрации </w:t>
      </w:r>
      <w:r w:rsidR="00031F1D" w:rsidRPr="00031F1D">
        <w:rPr>
          <w:sz w:val="24"/>
          <w:szCs w:val="24"/>
          <w:lang w:eastAsia="ru-RU"/>
        </w:rPr>
        <w:t xml:space="preserve">Агинского муниципального округа Забайкальского края </w:t>
      </w:r>
      <w:r w:rsidRPr="0073611C">
        <w:rPr>
          <w:sz w:val="24"/>
          <w:szCs w:val="24"/>
          <w:lang w:eastAsia="ru-RU"/>
        </w:rPr>
        <w:t xml:space="preserve">и после визирования главой администрации </w:t>
      </w:r>
      <w:r w:rsidR="00031F1D" w:rsidRPr="00031F1D">
        <w:rPr>
          <w:sz w:val="24"/>
          <w:szCs w:val="24"/>
          <w:lang w:eastAsia="ru-RU"/>
        </w:rPr>
        <w:t xml:space="preserve">Агинского муниципального округа Забайкальского края </w:t>
      </w:r>
      <w:r w:rsidRPr="0073611C">
        <w:rPr>
          <w:sz w:val="24"/>
          <w:szCs w:val="24"/>
          <w:lang w:eastAsia="ru-RU"/>
        </w:rPr>
        <w:t xml:space="preserve">передается в </w:t>
      </w:r>
      <w:r w:rsidR="00031F1D" w:rsidRPr="00031F1D">
        <w:rPr>
          <w:sz w:val="24"/>
          <w:szCs w:val="24"/>
          <w:lang w:eastAsia="ru-RU"/>
        </w:rPr>
        <w:t xml:space="preserve">комитет </w:t>
      </w:r>
      <w:r w:rsidR="00787AAD" w:rsidRPr="00787AAD">
        <w:rPr>
          <w:sz w:val="24"/>
          <w:szCs w:val="24"/>
          <w:lang w:eastAsia="ru-RU"/>
        </w:rPr>
        <w:t>жилищно-коммунального хозяйства</w:t>
      </w:r>
      <w:r w:rsidR="00031F1D" w:rsidRPr="00031F1D">
        <w:rPr>
          <w:sz w:val="24"/>
          <w:szCs w:val="24"/>
          <w:lang w:eastAsia="ru-RU"/>
        </w:rPr>
        <w:t>, строительства, энергетики, транспорта и связи администрации Агинского муниципального округа Забайкальского края</w:t>
      </w:r>
      <w:r w:rsidR="00031F1D">
        <w:rPr>
          <w:sz w:val="24"/>
          <w:szCs w:val="24"/>
          <w:lang w:eastAsia="ru-RU"/>
        </w:rPr>
        <w:t>.</w:t>
      </w:r>
      <w:r w:rsidRPr="0073611C">
        <w:rPr>
          <w:sz w:val="24"/>
          <w:szCs w:val="24"/>
          <w:lang w:eastAsia="ru-RU"/>
        </w:rPr>
        <w:t xml:space="preserve">. Решение о включении в Перечень организаций принимается администрацией </w:t>
      </w:r>
      <w:r w:rsidR="00031F1D" w:rsidRPr="00031F1D">
        <w:rPr>
          <w:sz w:val="24"/>
          <w:szCs w:val="24"/>
          <w:lang w:eastAsia="ru-RU"/>
        </w:rPr>
        <w:t xml:space="preserve">Агинского муниципального округа Забайкальского края </w:t>
      </w:r>
      <w:r w:rsidRPr="0073611C">
        <w:rPr>
          <w:sz w:val="24"/>
          <w:szCs w:val="24"/>
          <w:lang w:eastAsia="ru-RU"/>
        </w:rPr>
        <w:t xml:space="preserve">и оформляется на бланке администрации </w:t>
      </w:r>
      <w:r w:rsidR="00031F1D" w:rsidRPr="00031F1D">
        <w:rPr>
          <w:sz w:val="24"/>
          <w:szCs w:val="24"/>
          <w:lang w:eastAsia="ru-RU"/>
        </w:rPr>
        <w:t>Агинского муниципального округа Забайкальского</w:t>
      </w:r>
      <w:proofErr w:type="gramEnd"/>
      <w:r w:rsidR="00031F1D" w:rsidRPr="00031F1D">
        <w:rPr>
          <w:sz w:val="24"/>
          <w:szCs w:val="24"/>
          <w:lang w:eastAsia="ru-RU"/>
        </w:rPr>
        <w:t xml:space="preserve"> края </w:t>
      </w:r>
      <w:r w:rsidRPr="0073611C">
        <w:rPr>
          <w:sz w:val="24"/>
          <w:szCs w:val="24"/>
          <w:lang w:eastAsia="ru-RU"/>
        </w:rPr>
        <w:t>в течение трех рабочих дней:</w:t>
      </w:r>
    </w:p>
    <w:p w:rsidR="0073611C" w:rsidRPr="0073611C" w:rsidRDefault="0073611C" w:rsidP="0073611C">
      <w:pPr>
        <w:widowControl/>
        <w:shd w:val="clear" w:color="auto" w:fill="FFFFFF"/>
        <w:autoSpaceDE/>
        <w:autoSpaceDN/>
        <w:ind w:firstLine="709"/>
        <w:jc w:val="both"/>
        <w:rPr>
          <w:sz w:val="24"/>
          <w:szCs w:val="24"/>
          <w:lang w:eastAsia="ru-RU"/>
        </w:rPr>
      </w:pPr>
      <w:r w:rsidRPr="0073611C">
        <w:rPr>
          <w:sz w:val="24"/>
          <w:szCs w:val="24"/>
          <w:lang w:eastAsia="ru-RU"/>
        </w:rPr>
        <w:t>а) со дня регистрации заявления в соответствии с датой его подачи управляющими организациями;</w:t>
      </w:r>
    </w:p>
    <w:p w:rsidR="0073611C" w:rsidRPr="0073611C" w:rsidRDefault="0073611C" w:rsidP="00031F1D">
      <w:pPr>
        <w:widowControl/>
        <w:shd w:val="clear" w:color="auto" w:fill="FFFFFF"/>
        <w:autoSpaceDE/>
        <w:autoSpaceDN/>
        <w:ind w:firstLine="709"/>
        <w:contextualSpacing/>
        <w:jc w:val="both"/>
        <w:rPr>
          <w:sz w:val="24"/>
          <w:szCs w:val="24"/>
          <w:lang w:eastAsia="ru-RU"/>
        </w:rPr>
      </w:pPr>
      <w:r w:rsidRPr="0073611C">
        <w:rPr>
          <w:sz w:val="24"/>
          <w:szCs w:val="24"/>
          <w:lang w:eastAsia="ru-RU"/>
        </w:rPr>
        <w:t xml:space="preserve">б) </w:t>
      </w:r>
      <w:proofErr w:type="gramStart"/>
      <w:r w:rsidRPr="0073611C">
        <w:rPr>
          <w:sz w:val="24"/>
          <w:szCs w:val="24"/>
          <w:lang w:eastAsia="ru-RU"/>
        </w:rPr>
        <w:t>с даты составления</w:t>
      </w:r>
      <w:proofErr w:type="gramEnd"/>
      <w:r w:rsidRPr="0073611C">
        <w:rPr>
          <w:sz w:val="24"/>
          <w:szCs w:val="24"/>
          <w:lang w:eastAsia="ru-RU"/>
        </w:rPr>
        <w:t xml:space="preserve"> протокола рассмотрения заявок на участие в конкурсе (в хронологическом порядке).</w:t>
      </w:r>
    </w:p>
    <w:p w:rsidR="0073611C" w:rsidRPr="0073611C" w:rsidRDefault="0073611C" w:rsidP="00031F1D">
      <w:pPr>
        <w:widowControl/>
        <w:shd w:val="clear" w:color="auto" w:fill="FFFFFF"/>
        <w:autoSpaceDE/>
        <w:autoSpaceDN/>
        <w:spacing w:before="100" w:beforeAutospacing="1" w:after="100" w:afterAutospacing="1"/>
        <w:ind w:firstLine="709"/>
        <w:contextualSpacing/>
        <w:jc w:val="both"/>
        <w:rPr>
          <w:sz w:val="24"/>
          <w:szCs w:val="24"/>
          <w:lang w:eastAsia="ru-RU"/>
        </w:rPr>
      </w:pPr>
      <w:r w:rsidRPr="0073611C">
        <w:rPr>
          <w:sz w:val="24"/>
          <w:szCs w:val="24"/>
          <w:lang w:eastAsia="ru-RU"/>
        </w:rPr>
        <w:t xml:space="preserve">7. Управляющие организации извещаются о включении в Перечень организаций в течение трех рабочих дней со дня принятия решения о включении управляющих организаций в Перечень организаций посредством направления </w:t>
      </w:r>
      <w:proofErr w:type="gramStart"/>
      <w:r w:rsidRPr="0073611C">
        <w:rPr>
          <w:sz w:val="24"/>
          <w:szCs w:val="24"/>
          <w:lang w:eastAsia="ru-RU"/>
        </w:rPr>
        <w:t>информации</w:t>
      </w:r>
      <w:proofErr w:type="gramEnd"/>
      <w:r w:rsidRPr="0073611C">
        <w:rPr>
          <w:sz w:val="24"/>
          <w:szCs w:val="24"/>
          <w:lang w:eastAsia="ru-RU"/>
        </w:rPr>
        <w:t xml:space="preserve"> по адресу фактического нахождения управляющей организации, указанного в заявлении.</w:t>
      </w:r>
    </w:p>
    <w:p w:rsidR="000C1830" w:rsidRDefault="000C1830" w:rsidP="000C1830">
      <w:pPr>
        <w:pStyle w:val="a4"/>
        <w:tabs>
          <w:tab w:val="left" w:pos="1272"/>
          <w:tab w:val="left" w:pos="1418"/>
        </w:tabs>
        <w:ind w:left="284" w:right="142" w:firstLine="0"/>
        <w:contextualSpacing/>
        <w:jc w:val="center"/>
        <w:rPr>
          <w:bCs/>
          <w:sz w:val="28"/>
        </w:rPr>
      </w:pPr>
    </w:p>
    <w:p w:rsidR="00031F1D" w:rsidRDefault="00031F1D" w:rsidP="000C1830">
      <w:pPr>
        <w:pStyle w:val="a4"/>
        <w:tabs>
          <w:tab w:val="left" w:pos="1272"/>
          <w:tab w:val="left" w:pos="1418"/>
        </w:tabs>
        <w:ind w:left="284" w:right="142" w:firstLine="0"/>
        <w:contextualSpacing/>
        <w:jc w:val="center"/>
        <w:rPr>
          <w:bCs/>
          <w:sz w:val="28"/>
        </w:rPr>
      </w:pPr>
    </w:p>
    <w:p w:rsidR="00031F1D" w:rsidRDefault="00031F1D" w:rsidP="000C1830">
      <w:pPr>
        <w:pStyle w:val="a4"/>
        <w:tabs>
          <w:tab w:val="left" w:pos="1272"/>
          <w:tab w:val="left" w:pos="1418"/>
        </w:tabs>
        <w:ind w:left="284" w:right="142" w:firstLine="0"/>
        <w:contextualSpacing/>
        <w:jc w:val="center"/>
        <w:rPr>
          <w:bCs/>
          <w:sz w:val="28"/>
        </w:rPr>
      </w:pPr>
    </w:p>
    <w:p w:rsidR="00031F1D" w:rsidRDefault="00031F1D" w:rsidP="000C1830">
      <w:pPr>
        <w:pStyle w:val="a4"/>
        <w:tabs>
          <w:tab w:val="left" w:pos="1272"/>
          <w:tab w:val="left" w:pos="1418"/>
        </w:tabs>
        <w:ind w:left="284" w:right="142" w:firstLine="0"/>
        <w:contextualSpacing/>
        <w:jc w:val="center"/>
        <w:rPr>
          <w:bCs/>
          <w:sz w:val="28"/>
        </w:rPr>
      </w:pPr>
    </w:p>
    <w:p w:rsidR="00031F1D" w:rsidRDefault="00031F1D" w:rsidP="000C1830">
      <w:pPr>
        <w:pStyle w:val="a4"/>
        <w:tabs>
          <w:tab w:val="left" w:pos="1272"/>
          <w:tab w:val="left" w:pos="1418"/>
        </w:tabs>
        <w:ind w:left="284" w:right="142" w:firstLine="0"/>
        <w:contextualSpacing/>
        <w:jc w:val="center"/>
        <w:rPr>
          <w:bCs/>
          <w:sz w:val="28"/>
        </w:rPr>
      </w:pPr>
    </w:p>
    <w:p w:rsidR="00031F1D" w:rsidRDefault="00031F1D" w:rsidP="000C1830">
      <w:pPr>
        <w:pStyle w:val="a4"/>
        <w:tabs>
          <w:tab w:val="left" w:pos="1272"/>
          <w:tab w:val="left" w:pos="1418"/>
        </w:tabs>
        <w:ind w:left="284" w:right="142" w:firstLine="0"/>
        <w:contextualSpacing/>
        <w:jc w:val="center"/>
        <w:rPr>
          <w:bCs/>
          <w:sz w:val="28"/>
        </w:rPr>
      </w:pPr>
    </w:p>
    <w:p w:rsidR="00031F1D" w:rsidRDefault="00031F1D" w:rsidP="000C1830">
      <w:pPr>
        <w:pStyle w:val="a4"/>
        <w:tabs>
          <w:tab w:val="left" w:pos="1272"/>
          <w:tab w:val="left" w:pos="1418"/>
        </w:tabs>
        <w:ind w:left="284" w:right="142" w:firstLine="0"/>
        <w:contextualSpacing/>
        <w:jc w:val="center"/>
        <w:rPr>
          <w:bCs/>
          <w:sz w:val="28"/>
        </w:rPr>
      </w:pPr>
    </w:p>
    <w:p w:rsidR="00031F1D" w:rsidRDefault="00031F1D" w:rsidP="000C1830">
      <w:pPr>
        <w:pStyle w:val="a4"/>
        <w:tabs>
          <w:tab w:val="left" w:pos="1272"/>
          <w:tab w:val="left" w:pos="1418"/>
        </w:tabs>
        <w:ind w:left="284" w:right="142" w:firstLine="0"/>
        <w:contextualSpacing/>
        <w:jc w:val="center"/>
        <w:rPr>
          <w:bCs/>
          <w:sz w:val="28"/>
        </w:rPr>
      </w:pPr>
    </w:p>
    <w:p w:rsidR="00031F1D" w:rsidRDefault="00031F1D" w:rsidP="000C1830">
      <w:pPr>
        <w:pStyle w:val="a4"/>
        <w:tabs>
          <w:tab w:val="left" w:pos="1272"/>
          <w:tab w:val="left" w:pos="1418"/>
        </w:tabs>
        <w:ind w:left="284" w:right="142" w:firstLine="0"/>
        <w:contextualSpacing/>
        <w:jc w:val="center"/>
        <w:rPr>
          <w:bCs/>
          <w:sz w:val="28"/>
        </w:rPr>
      </w:pPr>
    </w:p>
    <w:p w:rsidR="00031F1D" w:rsidRDefault="00031F1D" w:rsidP="000C1830">
      <w:pPr>
        <w:pStyle w:val="a4"/>
        <w:tabs>
          <w:tab w:val="left" w:pos="1272"/>
          <w:tab w:val="left" w:pos="1418"/>
        </w:tabs>
        <w:ind w:left="284" w:right="142" w:firstLine="0"/>
        <w:contextualSpacing/>
        <w:jc w:val="center"/>
        <w:rPr>
          <w:bCs/>
          <w:sz w:val="28"/>
        </w:rPr>
      </w:pPr>
    </w:p>
    <w:p w:rsidR="00031F1D" w:rsidRDefault="00031F1D" w:rsidP="000C1830">
      <w:pPr>
        <w:pStyle w:val="a4"/>
        <w:tabs>
          <w:tab w:val="left" w:pos="1272"/>
          <w:tab w:val="left" w:pos="1418"/>
        </w:tabs>
        <w:ind w:left="284" w:right="142" w:firstLine="0"/>
        <w:contextualSpacing/>
        <w:jc w:val="center"/>
        <w:rPr>
          <w:bCs/>
          <w:sz w:val="28"/>
        </w:rPr>
      </w:pPr>
    </w:p>
    <w:p w:rsidR="00031F1D" w:rsidRDefault="00031F1D" w:rsidP="000C1830">
      <w:pPr>
        <w:pStyle w:val="a4"/>
        <w:tabs>
          <w:tab w:val="left" w:pos="1272"/>
          <w:tab w:val="left" w:pos="1418"/>
        </w:tabs>
        <w:ind w:left="284" w:right="142" w:firstLine="0"/>
        <w:contextualSpacing/>
        <w:jc w:val="center"/>
        <w:rPr>
          <w:bCs/>
          <w:sz w:val="28"/>
        </w:rPr>
      </w:pPr>
    </w:p>
    <w:p w:rsidR="00031F1D" w:rsidRDefault="00031F1D" w:rsidP="000C1830">
      <w:pPr>
        <w:pStyle w:val="a4"/>
        <w:tabs>
          <w:tab w:val="left" w:pos="1272"/>
          <w:tab w:val="left" w:pos="1418"/>
        </w:tabs>
        <w:ind w:left="284" w:right="142" w:firstLine="0"/>
        <w:contextualSpacing/>
        <w:jc w:val="center"/>
        <w:rPr>
          <w:bCs/>
          <w:sz w:val="28"/>
        </w:rPr>
      </w:pPr>
    </w:p>
    <w:p w:rsidR="00031F1D" w:rsidRDefault="00031F1D" w:rsidP="000C1830">
      <w:pPr>
        <w:pStyle w:val="a4"/>
        <w:tabs>
          <w:tab w:val="left" w:pos="1272"/>
          <w:tab w:val="left" w:pos="1418"/>
        </w:tabs>
        <w:ind w:left="284" w:right="142" w:firstLine="0"/>
        <w:contextualSpacing/>
        <w:jc w:val="center"/>
        <w:rPr>
          <w:bCs/>
          <w:sz w:val="28"/>
        </w:rPr>
      </w:pPr>
    </w:p>
    <w:p w:rsidR="00031F1D" w:rsidRDefault="00031F1D" w:rsidP="000C1830">
      <w:pPr>
        <w:pStyle w:val="a4"/>
        <w:tabs>
          <w:tab w:val="left" w:pos="1272"/>
          <w:tab w:val="left" w:pos="1418"/>
        </w:tabs>
        <w:ind w:left="284" w:right="142" w:firstLine="0"/>
        <w:contextualSpacing/>
        <w:jc w:val="center"/>
        <w:rPr>
          <w:bCs/>
          <w:sz w:val="28"/>
        </w:rPr>
      </w:pPr>
    </w:p>
    <w:p w:rsidR="00031F1D" w:rsidRDefault="00031F1D" w:rsidP="000C1830">
      <w:pPr>
        <w:pStyle w:val="a4"/>
        <w:tabs>
          <w:tab w:val="left" w:pos="1272"/>
          <w:tab w:val="left" w:pos="1418"/>
        </w:tabs>
        <w:ind w:left="284" w:right="142" w:firstLine="0"/>
        <w:contextualSpacing/>
        <w:jc w:val="center"/>
        <w:rPr>
          <w:bCs/>
          <w:sz w:val="28"/>
        </w:rPr>
      </w:pPr>
    </w:p>
    <w:p w:rsidR="00031F1D" w:rsidRDefault="00031F1D" w:rsidP="000C1830">
      <w:pPr>
        <w:pStyle w:val="a4"/>
        <w:tabs>
          <w:tab w:val="left" w:pos="1272"/>
          <w:tab w:val="left" w:pos="1418"/>
        </w:tabs>
        <w:ind w:left="284" w:right="142" w:firstLine="0"/>
        <w:contextualSpacing/>
        <w:jc w:val="center"/>
        <w:rPr>
          <w:bCs/>
          <w:sz w:val="28"/>
        </w:rPr>
      </w:pPr>
    </w:p>
    <w:p w:rsidR="00031F1D" w:rsidRDefault="00031F1D" w:rsidP="000C1830">
      <w:pPr>
        <w:pStyle w:val="a4"/>
        <w:tabs>
          <w:tab w:val="left" w:pos="1272"/>
          <w:tab w:val="left" w:pos="1418"/>
        </w:tabs>
        <w:ind w:left="284" w:right="142" w:firstLine="0"/>
        <w:contextualSpacing/>
        <w:jc w:val="center"/>
        <w:rPr>
          <w:bCs/>
          <w:sz w:val="28"/>
        </w:rPr>
      </w:pPr>
    </w:p>
    <w:p w:rsidR="00031F1D" w:rsidRDefault="00031F1D" w:rsidP="000C1830">
      <w:pPr>
        <w:pStyle w:val="a4"/>
        <w:tabs>
          <w:tab w:val="left" w:pos="1272"/>
          <w:tab w:val="left" w:pos="1418"/>
        </w:tabs>
        <w:ind w:left="284" w:right="142" w:firstLine="0"/>
        <w:contextualSpacing/>
        <w:jc w:val="center"/>
        <w:rPr>
          <w:bCs/>
          <w:sz w:val="28"/>
        </w:rPr>
      </w:pPr>
    </w:p>
    <w:p w:rsidR="00031F1D" w:rsidRDefault="00031F1D" w:rsidP="000C1830">
      <w:pPr>
        <w:pStyle w:val="a4"/>
        <w:tabs>
          <w:tab w:val="left" w:pos="1272"/>
          <w:tab w:val="left" w:pos="1418"/>
        </w:tabs>
        <w:ind w:left="284" w:right="142" w:firstLine="0"/>
        <w:contextualSpacing/>
        <w:jc w:val="center"/>
        <w:rPr>
          <w:bCs/>
          <w:sz w:val="28"/>
        </w:rPr>
      </w:pPr>
    </w:p>
    <w:p w:rsidR="00031F1D" w:rsidRDefault="00031F1D" w:rsidP="000C1830">
      <w:pPr>
        <w:pStyle w:val="a4"/>
        <w:tabs>
          <w:tab w:val="left" w:pos="1272"/>
          <w:tab w:val="left" w:pos="1418"/>
        </w:tabs>
        <w:ind w:left="284" w:right="142" w:firstLine="0"/>
        <w:contextualSpacing/>
        <w:jc w:val="center"/>
        <w:rPr>
          <w:bCs/>
          <w:sz w:val="28"/>
        </w:rPr>
      </w:pPr>
    </w:p>
    <w:p w:rsidR="00031F1D" w:rsidRDefault="00031F1D" w:rsidP="000C1830">
      <w:pPr>
        <w:pStyle w:val="a4"/>
        <w:tabs>
          <w:tab w:val="left" w:pos="1272"/>
          <w:tab w:val="left" w:pos="1418"/>
        </w:tabs>
        <w:ind w:left="284" w:right="142" w:firstLine="0"/>
        <w:contextualSpacing/>
        <w:jc w:val="center"/>
        <w:rPr>
          <w:bCs/>
          <w:sz w:val="28"/>
        </w:rPr>
      </w:pPr>
    </w:p>
    <w:p w:rsidR="00031F1D" w:rsidRDefault="00031F1D" w:rsidP="000C1830">
      <w:pPr>
        <w:pStyle w:val="a4"/>
        <w:tabs>
          <w:tab w:val="left" w:pos="1272"/>
          <w:tab w:val="left" w:pos="1418"/>
        </w:tabs>
        <w:ind w:left="284" w:right="142" w:firstLine="0"/>
        <w:contextualSpacing/>
        <w:jc w:val="center"/>
        <w:rPr>
          <w:bCs/>
          <w:sz w:val="28"/>
        </w:rPr>
      </w:pPr>
    </w:p>
    <w:p w:rsidR="00787AAD" w:rsidRDefault="00787AAD" w:rsidP="00031F1D">
      <w:pPr>
        <w:pStyle w:val="s37"/>
        <w:shd w:val="clear" w:color="auto" w:fill="FFFFFF"/>
        <w:spacing w:before="0" w:beforeAutospacing="0" w:after="0" w:afterAutospacing="0"/>
        <w:jc w:val="right"/>
        <w:rPr>
          <w:sz w:val="18"/>
          <w:szCs w:val="18"/>
        </w:rPr>
      </w:pPr>
    </w:p>
    <w:p w:rsidR="00787AAD" w:rsidRDefault="00787AAD" w:rsidP="00031F1D">
      <w:pPr>
        <w:pStyle w:val="s37"/>
        <w:shd w:val="clear" w:color="auto" w:fill="FFFFFF"/>
        <w:spacing w:before="0" w:beforeAutospacing="0" w:after="0" w:afterAutospacing="0"/>
        <w:jc w:val="right"/>
        <w:rPr>
          <w:sz w:val="18"/>
          <w:szCs w:val="18"/>
        </w:rPr>
      </w:pPr>
    </w:p>
    <w:p w:rsidR="00787AAD" w:rsidRDefault="00787AAD" w:rsidP="00031F1D">
      <w:pPr>
        <w:pStyle w:val="s37"/>
        <w:shd w:val="clear" w:color="auto" w:fill="FFFFFF"/>
        <w:spacing w:before="0" w:beforeAutospacing="0" w:after="0" w:afterAutospacing="0"/>
        <w:jc w:val="right"/>
        <w:rPr>
          <w:sz w:val="18"/>
          <w:szCs w:val="18"/>
        </w:rPr>
      </w:pPr>
    </w:p>
    <w:p w:rsidR="00787AAD" w:rsidRDefault="00787AAD" w:rsidP="00031F1D">
      <w:pPr>
        <w:pStyle w:val="s37"/>
        <w:shd w:val="clear" w:color="auto" w:fill="FFFFFF"/>
        <w:spacing w:before="0" w:beforeAutospacing="0" w:after="0" w:afterAutospacing="0"/>
        <w:jc w:val="right"/>
        <w:rPr>
          <w:sz w:val="18"/>
          <w:szCs w:val="18"/>
        </w:rPr>
      </w:pPr>
    </w:p>
    <w:p w:rsidR="00031F1D" w:rsidRPr="00C0346F" w:rsidRDefault="00031F1D" w:rsidP="00031F1D">
      <w:pPr>
        <w:pStyle w:val="s37"/>
        <w:shd w:val="clear" w:color="auto" w:fill="FFFFFF"/>
        <w:spacing w:before="0" w:beforeAutospacing="0" w:after="0" w:afterAutospacing="0"/>
        <w:jc w:val="right"/>
        <w:rPr>
          <w:sz w:val="18"/>
          <w:szCs w:val="18"/>
        </w:rPr>
      </w:pPr>
      <w:r w:rsidRPr="00C0346F">
        <w:rPr>
          <w:sz w:val="18"/>
          <w:szCs w:val="18"/>
        </w:rPr>
        <w:t>Приложение № 1</w:t>
      </w:r>
      <w:r w:rsidRPr="00C0346F">
        <w:rPr>
          <w:sz w:val="18"/>
          <w:szCs w:val="18"/>
        </w:rPr>
        <w:br/>
        <w:t>к </w:t>
      </w:r>
      <w:hyperlink r:id="rId18" w:anchor="/document/402687781/entry/1000" w:history="1">
        <w:r w:rsidRPr="00C0346F">
          <w:rPr>
            <w:rStyle w:val="ad"/>
            <w:sz w:val="18"/>
            <w:szCs w:val="18"/>
          </w:rPr>
          <w:t>Порядку</w:t>
        </w:r>
      </w:hyperlink>
      <w:r w:rsidRPr="00C0346F">
        <w:rPr>
          <w:sz w:val="18"/>
          <w:szCs w:val="18"/>
        </w:rPr>
        <w:t> формирования и ведения перечня</w:t>
      </w:r>
      <w:r w:rsidRPr="00C0346F">
        <w:rPr>
          <w:sz w:val="18"/>
          <w:szCs w:val="18"/>
        </w:rPr>
        <w:br/>
        <w:t>управляющих организаций для управления</w:t>
      </w:r>
      <w:r w:rsidRPr="00C0346F">
        <w:rPr>
          <w:sz w:val="18"/>
          <w:szCs w:val="18"/>
        </w:rPr>
        <w:br/>
        <w:t>многоквартирным домом, в отношении</w:t>
      </w:r>
    </w:p>
    <w:p w:rsidR="00031F1D" w:rsidRPr="00C0346F" w:rsidRDefault="00031F1D" w:rsidP="00031F1D">
      <w:pPr>
        <w:pStyle w:val="s37"/>
        <w:shd w:val="clear" w:color="auto" w:fill="FFFFFF"/>
        <w:spacing w:before="0" w:beforeAutospacing="0" w:after="0" w:afterAutospacing="0"/>
        <w:jc w:val="right"/>
        <w:rPr>
          <w:sz w:val="18"/>
          <w:szCs w:val="18"/>
        </w:rPr>
      </w:pPr>
      <w:r w:rsidRPr="00C0346F">
        <w:rPr>
          <w:sz w:val="18"/>
          <w:szCs w:val="18"/>
        </w:rPr>
        <w:t xml:space="preserve"> которого собственниками помещений</w:t>
      </w:r>
      <w:r w:rsidRPr="00C0346F">
        <w:rPr>
          <w:sz w:val="18"/>
          <w:szCs w:val="18"/>
        </w:rPr>
        <w:br/>
        <w:t>в многоквартирном доме не выбран способ</w:t>
      </w:r>
      <w:r w:rsidRPr="00C0346F">
        <w:rPr>
          <w:sz w:val="18"/>
          <w:szCs w:val="18"/>
        </w:rPr>
        <w:br/>
        <w:t>управления таким домом или выбранный способ</w:t>
      </w:r>
      <w:r w:rsidRPr="00C0346F">
        <w:rPr>
          <w:sz w:val="18"/>
          <w:szCs w:val="18"/>
        </w:rPr>
        <w:br/>
        <w:t>управления не реализован, не определена</w:t>
      </w:r>
      <w:r w:rsidRPr="00C0346F">
        <w:rPr>
          <w:sz w:val="18"/>
          <w:szCs w:val="18"/>
        </w:rPr>
        <w:br/>
        <w:t>управляющая организация</w:t>
      </w:r>
    </w:p>
    <w:p w:rsidR="00031F1D" w:rsidRDefault="00031F1D" w:rsidP="00031F1D">
      <w:pPr>
        <w:pStyle w:val="HTML"/>
        <w:shd w:val="clear" w:color="auto" w:fill="FFFFFF"/>
        <w:jc w:val="right"/>
        <w:rPr>
          <w:color w:val="22272F"/>
          <w:sz w:val="22"/>
          <w:szCs w:val="22"/>
        </w:rPr>
      </w:pPr>
      <w:r w:rsidRPr="000F3B11">
        <w:rPr>
          <w:color w:val="22272F"/>
          <w:sz w:val="22"/>
          <w:szCs w:val="22"/>
        </w:rPr>
        <w:t xml:space="preserve">                                     </w:t>
      </w:r>
    </w:p>
    <w:p w:rsidR="00031F1D" w:rsidRPr="00C0346F" w:rsidRDefault="00031F1D" w:rsidP="00031F1D">
      <w:pPr>
        <w:pStyle w:val="HTML"/>
        <w:shd w:val="clear" w:color="auto" w:fill="FFFFFF"/>
        <w:jc w:val="right"/>
        <w:rPr>
          <w:rFonts w:ascii="Times New Roman" w:hAnsi="Times New Roman" w:cs="Times New Roman"/>
          <w:sz w:val="24"/>
          <w:szCs w:val="24"/>
        </w:rPr>
      </w:pPr>
      <w:r w:rsidRPr="00C0346F">
        <w:rPr>
          <w:rFonts w:ascii="Times New Roman" w:hAnsi="Times New Roman" w:cs="Times New Roman"/>
          <w:sz w:val="24"/>
          <w:szCs w:val="24"/>
        </w:rPr>
        <w:t xml:space="preserve">В администрацию </w:t>
      </w:r>
    </w:p>
    <w:p w:rsidR="00031F1D" w:rsidRPr="00C0346F" w:rsidRDefault="002B1228" w:rsidP="00031F1D">
      <w:pPr>
        <w:pStyle w:val="HTML"/>
        <w:shd w:val="clear" w:color="auto" w:fill="FFFFFF"/>
        <w:jc w:val="right"/>
        <w:rPr>
          <w:rFonts w:ascii="Times New Roman" w:hAnsi="Times New Roman" w:cs="Times New Roman"/>
          <w:sz w:val="24"/>
          <w:szCs w:val="24"/>
        </w:rPr>
      </w:pPr>
      <w:r>
        <w:rPr>
          <w:rFonts w:ascii="Times New Roman" w:hAnsi="Times New Roman" w:cs="Times New Roman"/>
          <w:sz w:val="24"/>
          <w:szCs w:val="24"/>
        </w:rPr>
        <w:t xml:space="preserve">Агинского </w:t>
      </w:r>
      <w:r w:rsidR="00031F1D" w:rsidRPr="00C0346F">
        <w:rPr>
          <w:rFonts w:ascii="Times New Roman" w:hAnsi="Times New Roman" w:cs="Times New Roman"/>
          <w:sz w:val="24"/>
          <w:szCs w:val="24"/>
        </w:rPr>
        <w:t xml:space="preserve">муниципального округа </w:t>
      </w:r>
    </w:p>
    <w:p w:rsidR="00031F1D" w:rsidRPr="00C0346F" w:rsidRDefault="002B1228" w:rsidP="00031F1D">
      <w:pPr>
        <w:pStyle w:val="HTML"/>
        <w:shd w:val="clear" w:color="auto" w:fill="FFFFFF"/>
        <w:jc w:val="right"/>
        <w:rPr>
          <w:rFonts w:ascii="Times New Roman" w:hAnsi="Times New Roman" w:cs="Times New Roman"/>
          <w:sz w:val="22"/>
          <w:szCs w:val="22"/>
        </w:rPr>
      </w:pPr>
      <w:r>
        <w:rPr>
          <w:rFonts w:ascii="Times New Roman" w:hAnsi="Times New Roman" w:cs="Times New Roman"/>
          <w:sz w:val="24"/>
          <w:szCs w:val="24"/>
        </w:rPr>
        <w:t>Забайкальского края</w:t>
      </w:r>
    </w:p>
    <w:p w:rsidR="00031F1D" w:rsidRPr="00C0346F" w:rsidRDefault="00031F1D" w:rsidP="00031F1D">
      <w:pPr>
        <w:pStyle w:val="HTML"/>
        <w:shd w:val="clear" w:color="auto" w:fill="FFFFFF"/>
        <w:jc w:val="right"/>
        <w:rPr>
          <w:rFonts w:ascii="Times New Roman" w:hAnsi="Times New Roman" w:cs="Times New Roman"/>
          <w:sz w:val="22"/>
          <w:szCs w:val="22"/>
        </w:rPr>
      </w:pPr>
      <w:r w:rsidRPr="00C0346F">
        <w:rPr>
          <w:rFonts w:ascii="Times New Roman" w:hAnsi="Times New Roman" w:cs="Times New Roman"/>
          <w:sz w:val="22"/>
          <w:szCs w:val="22"/>
        </w:rPr>
        <w:t xml:space="preserve">                                     от _________________________________</w:t>
      </w:r>
    </w:p>
    <w:p w:rsidR="00031F1D" w:rsidRPr="00C0346F" w:rsidRDefault="00031F1D" w:rsidP="00031F1D">
      <w:pPr>
        <w:pStyle w:val="HTML"/>
        <w:shd w:val="clear" w:color="auto" w:fill="FFFFFF"/>
        <w:jc w:val="right"/>
        <w:rPr>
          <w:rFonts w:ascii="Times New Roman" w:hAnsi="Times New Roman" w:cs="Times New Roman"/>
          <w:sz w:val="18"/>
          <w:szCs w:val="18"/>
        </w:rPr>
      </w:pPr>
      <w:r w:rsidRPr="00C0346F">
        <w:rPr>
          <w:rFonts w:ascii="Times New Roman" w:hAnsi="Times New Roman" w:cs="Times New Roman"/>
          <w:sz w:val="22"/>
          <w:szCs w:val="22"/>
        </w:rPr>
        <w:t xml:space="preserve">                                       </w:t>
      </w:r>
      <w:proofErr w:type="gramStart"/>
      <w:r w:rsidRPr="00C0346F">
        <w:rPr>
          <w:rFonts w:ascii="Times New Roman" w:hAnsi="Times New Roman" w:cs="Times New Roman"/>
          <w:sz w:val="22"/>
          <w:szCs w:val="22"/>
        </w:rPr>
        <w:t>(</w:t>
      </w:r>
      <w:r w:rsidRPr="00C0346F">
        <w:rPr>
          <w:rFonts w:ascii="Times New Roman" w:hAnsi="Times New Roman" w:cs="Times New Roman"/>
          <w:sz w:val="18"/>
          <w:szCs w:val="18"/>
        </w:rPr>
        <w:t>организационно-правовая форма,</w:t>
      </w:r>
      <w:proofErr w:type="gramEnd"/>
    </w:p>
    <w:p w:rsidR="00031F1D" w:rsidRPr="00C0346F" w:rsidRDefault="00031F1D" w:rsidP="00031F1D">
      <w:pPr>
        <w:pStyle w:val="HTML"/>
        <w:shd w:val="clear" w:color="auto" w:fill="FFFFFF"/>
        <w:jc w:val="right"/>
        <w:rPr>
          <w:rFonts w:ascii="Times New Roman" w:hAnsi="Times New Roman" w:cs="Times New Roman"/>
          <w:sz w:val="18"/>
          <w:szCs w:val="18"/>
        </w:rPr>
      </w:pPr>
      <w:r w:rsidRPr="00C0346F">
        <w:rPr>
          <w:rFonts w:ascii="Times New Roman" w:hAnsi="Times New Roman" w:cs="Times New Roman"/>
          <w:sz w:val="18"/>
          <w:szCs w:val="18"/>
        </w:rPr>
        <w:t xml:space="preserve">                                     наименование организации, ОГРН, ИНН)</w:t>
      </w:r>
    </w:p>
    <w:p w:rsidR="00031F1D" w:rsidRPr="00C0346F" w:rsidRDefault="00031F1D" w:rsidP="00031F1D">
      <w:pPr>
        <w:pStyle w:val="HTML"/>
        <w:shd w:val="clear" w:color="auto" w:fill="FFFFFF"/>
        <w:jc w:val="right"/>
        <w:rPr>
          <w:rFonts w:ascii="Times New Roman" w:hAnsi="Times New Roman" w:cs="Times New Roman"/>
          <w:sz w:val="18"/>
          <w:szCs w:val="18"/>
        </w:rPr>
      </w:pPr>
      <w:r w:rsidRPr="00C0346F">
        <w:rPr>
          <w:rFonts w:ascii="Times New Roman" w:hAnsi="Times New Roman" w:cs="Times New Roman"/>
          <w:sz w:val="18"/>
          <w:szCs w:val="18"/>
        </w:rPr>
        <w:t xml:space="preserve">                                     Адрес (место нахождения):</w:t>
      </w:r>
    </w:p>
    <w:p w:rsidR="00031F1D" w:rsidRPr="00C0346F" w:rsidRDefault="00031F1D" w:rsidP="00031F1D">
      <w:pPr>
        <w:pStyle w:val="HTML"/>
        <w:shd w:val="clear" w:color="auto" w:fill="FFFFFF"/>
        <w:jc w:val="right"/>
        <w:rPr>
          <w:rFonts w:ascii="Times New Roman" w:hAnsi="Times New Roman" w:cs="Times New Roman"/>
          <w:sz w:val="22"/>
          <w:szCs w:val="22"/>
        </w:rPr>
      </w:pPr>
      <w:r w:rsidRPr="00C0346F">
        <w:rPr>
          <w:rFonts w:ascii="Times New Roman" w:hAnsi="Times New Roman" w:cs="Times New Roman"/>
          <w:sz w:val="22"/>
          <w:szCs w:val="22"/>
        </w:rPr>
        <w:t xml:space="preserve">                                     ____________________________________</w:t>
      </w:r>
    </w:p>
    <w:p w:rsidR="00031F1D" w:rsidRPr="00C0346F" w:rsidRDefault="00031F1D" w:rsidP="00031F1D">
      <w:pPr>
        <w:pStyle w:val="HTML"/>
        <w:shd w:val="clear" w:color="auto" w:fill="FFFFFF"/>
        <w:jc w:val="right"/>
        <w:rPr>
          <w:rFonts w:ascii="Times New Roman" w:hAnsi="Times New Roman" w:cs="Times New Roman"/>
          <w:sz w:val="22"/>
          <w:szCs w:val="22"/>
        </w:rPr>
      </w:pPr>
      <w:r w:rsidRPr="00C0346F">
        <w:rPr>
          <w:rFonts w:ascii="Times New Roman" w:hAnsi="Times New Roman" w:cs="Times New Roman"/>
          <w:sz w:val="22"/>
          <w:szCs w:val="22"/>
        </w:rPr>
        <w:t xml:space="preserve">                                     ____________________________________</w:t>
      </w:r>
    </w:p>
    <w:p w:rsidR="00031F1D" w:rsidRPr="00C0346F" w:rsidRDefault="00031F1D" w:rsidP="00031F1D">
      <w:pPr>
        <w:pStyle w:val="HTML"/>
        <w:shd w:val="clear" w:color="auto" w:fill="FFFFFF"/>
        <w:jc w:val="right"/>
        <w:rPr>
          <w:rFonts w:ascii="Times New Roman" w:hAnsi="Times New Roman" w:cs="Times New Roman"/>
          <w:sz w:val="22"/>
          <w:szCs w:val="22"/>
        </w:rPr>
      </w:pPr>
      <w:r w:rsidRPr="00C0346F">
        <w:rPr>
          <w:rFonts w:ascii="Times New Roman" w:hAnsi="Times New Roman" w:cs="Times New Roman"/>
          <w:sz w:val="22"/>
          <w:szCs w:val="22"/>
        </w:rPr>
        <w:t xml:space="preserve">                                     Телефон:</w:t>
      </w:r>
    </w:p>
    <w:p w:rsidR="00031F1D" w:rsidRPr="006931B5" w:rsidRDefault="00031F1D" w:rsidP="00031F1D">
      <w:pPr>
        <w:pStyle w:val="s3"/>
        <w:shd w:val="clear" w:color="auto" w:fill="FFFFFF"/>
        <w:jc w:val="center"/>
        <w:rPr>
          <w:b/>
        </w:rPr>
      </w:pPr>
      <w:r w:rsidRPr="006931B5">
        <w:rPr>
          <w:b/>
        </w:rPr>
        <w:t>Заявление</w:t>
      </w:r>
      <w:r w:rsidRPr="006931B5">
        <w:rPr>
          <w:b/>
        </w:rPr>
        <w:br/>
        <w:t>о включении управляющей организации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p>
    <w:p w:rsidR="00031F1D" w:rsidRPr="00C0346F" w:rsidRDefault="00031F1D" w:rsidP="00031F1D">
      <w:pPr>
        <w:pStyle w:val="s1"/>
        <w:shd w:val="clear" w:color="auto" w:fill="FFFFFF"/>
        <w:spacing w:before="0" w:beforeAutospacing="0" w:after="0" w:afterAutospacing="0"/>
        <w:ind w:firstLine="709"/>
        <w:jc w:val="both"/>
      </w:pPr>
      <w:r w:rsidRPr="00C0346F">
        <w:t>Прошу включить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p>
    <w:p w:rsidR="00031F1D" w:rsidRPr="00C0346F" w:rsidRDefault="00031F1D" w:rsidP="00031F1D">
      <w:pPr>
        <w:pStyle w:val="s1"/>
        <w:shd w:val="clear" w:color="auto" w:fill="FFFFFF"/>
        <w:spacing w:before="0" w:beforeAutospacing="0" w:after="0" w:afterAutospacing="0"/>
        <w:jc w:val="both"/>
        <w:rPr>
          <w:sz w:val="18"/>
          <w:szCs w:val="18"/>
        </w:rPr>
      </w:pPr>
      <w:r w:rsidRPr="00C0346F">
        <w:rPr>
          <w:sz w:val="18"/>
          <w:szCs w:val="18"/>
        </w:rPr>
        <w:t>_________________________________________________________________________</w:t>
      </w:r>
    </w:p>
    <w:p w:rsidR="00031F1D" w:rsidRPr="00C0346F" w:rsidRDefault="00031F1D" w:rsidP="00031F1D">
      <w:pPr>
        <w:pStyle w:val="HTML"/>
        <w:shd w:val="clear" w:color="auto" w:fill="FFFFFF"/>
        <w:jc w:val="both"/>
        <w:rPr>
          <w:rFonts w:ascii="Times New Roman" w:hAnsi="Times New Roman" w:cs="Times New Roman"/>
          <w:sz w:val="18"/>
          <w:szCs w:val="18"/>
        </w:rPr>
      </w:pPr>
      <w:r w:rsidRPr="00C0346F">
        <w:rPr>
          <w:sz w:val="18"/>
          <w:szCs w:val="18"/>
        </w:rPr>
        <w:t xml:space="preserve">             </w:t>
      </w:r>
      <w:r w:rsidRPr="00C0346F">
        <w:rPr>
          <w:rFonts w:ascii="Times New Roman" w:hAnsi="Times New Roman" w:cs="Times New Roman"/>
          <w:sz w:val="18"/>
          <w:szCs w:val="18"/>
        </w:rPr>
        <w:t>(полное наименование управляющей организации)</w:t>
      </w:r>
    </w:p>
    <w:p w:rsidR="00031F1D" w:rsidRPr="00C0346F" w:rsidRDefault="00031F1D" w:rsidP="00031F1D">
      <w:pPr>
        <w:pStyle w:val="s1"/>
        <w:shd w:val="clear" w:color="auto" w:fill="FFFFFF"/>
        <w:spacing w:before="0" w:beforeAutospacing="0" w:after="0" w:afterAutospacing="0"/>
        <w:jc w:val="both"/>
      </w:pPr>
      <w:r w:rsidRPr="00C0346F">
        <w:t>Номер лицензии:</w:t>
      </w:r>
    </w:p>
    <w:p w:rsidR="00031F1D" w:rsidRPr="00C0346F" w:rsidRDefault="00031F1D" w:rsidP="00031F1D">
      <w:pPr>
        <w:pStyle w:val="s1"/>
        <w:shd w:val="clear" w:color="auto" w:fill="FFFFFF"/>
        <w:spacing w:before="0" w:beforeAutospacing="0" w:after="0" w:afterAutospacing="0"/>
        <w:jc w:val="both"/>
      </w:pPr>
      <w:r w:rsidRPr="00C0346F">
        <w:t>Идентификационный номер</w:t>
      </w:r>
    </w:p>
    <w:p w:rsidR="00031F1D" w:rsidRPr="00C0346F" w:rsidRDefault="00031F1D" w:rsidP="00031F1D">
      <w:pPr>
        <w:pStyle w:val="s1"/>
        <w:shd w:val="clear" w:color="auto" w:fill="FFFFFF"/>
        <w:spacing w:before="0" w:beforeAutospacing="0" w:after="0" w:afterAutospacing="0"/>
        <w:jc w:val="both"/>
      </w:pPr>
      <w:r w:rsidRPr="00C0346F">
        <w:t>Налогоплательщика (ИНН):</w:t>
      </w:r>
    </w:p>
    <w:p w:rsidR="00031F1D" w:rsidRPr="00C0346F" w:rsidRDefault="00031F1D" w:rsidP="00031F1D">
      <w:pPr>
        <w:pStyle w:val="s1"/>
        <w:shd w:val="clear" w:color="auto" w:fill="FFFFFF"/>
        <w:spacing w:before="0" w:beforeAutospacing="0" w:after="0" w:afterAutospacing="0"/>
        <w:jc w:val="both"/>
      </w:pPr>
      <w:r w:rsidRPr="00C0346F">
        <w:t>Основной государственный</w:t>
      </w:r>
    </w:p>
    <w:p w:rsidR="00031F1D" w:rsidRPr="00C0346F" w:rsidRDefault="00031F1D" w:rsidP="00031F1D">
      <w:pPr>
        <w:pStyle w:val="s1"/>
        <w:shd w:val="clear" w:color="auto" w:fill="FFFFFF"/>
        <w:spacing w:before="0" w:beforeAutospacing="0" w:after="0" w:afterAutospacing="0"/>
        <w:jc w:val="both"/>
      </w:pPr>
      <w:r w:rsidRPr="00C0346F">
        <w:t>Регистрационный номер (ОГРН):</w:t>
      </w:r>
    </w:p>
    <w:p w:rsidR="00031F1D" w:rsidRPr="00C0346F" w:rsidRDefault="00031F1D" w:rsidP="00031F1D">
      <w:pPr>
        <w:pStyle w:val="s1"/>
        <w:shd w:val="clear" w:color="auto" w:fill="FFFFFF"/>
        <w:spacing w:before="0" w:beforeAutospacing="0" w:after="0" w:afterAutospacing="0"/>
        <w:jc w:val="both"/>
      </w:pPr>
      <w:r w:rsidRPr="00C0346F">
        <w:t>Юридический адрес лицензиата</w:t>
      </w:r>
    </w:p>
    <w:p w:rsidR="00031F1D" w:rsidRPr="00C0346F" w:rsidRDefault="00031F1D" w:rsidP="00031F1D">
      <w:pPr>
        <w:pStyle w:val="s1"/>
        <w:shd w:val="clear" w:color="auto" w:fill="FFFFFF"/>
        <w:spacing w:before="0" w:beforeAutospacing="0" w:after="0" w:afterAutospacing="0"/>
        <w:jc w:val="both"/>
      </w:pPr>
      <w:r w:rsidRPr="00C0346F">
        <w:t>(с указанием почтового индекса):</w:t>
      </w:r>
    </w:p>
    <w:p w:rsidR="00031F1D" w:rsidRPr="00C0346F" w:rsidRDefault="00031F1D" w:rsidP="00031F1D">
      <w:pPr>
        <w:pStyle w:val="s1"/>
        <w:shd w:val="clear" w:color="auto" w:fill="FFFFFF"/>
        <w:spacing w:before="0" w:beforeAutospacing="0" w:after="0" w:afterAutospacing="0"/>
        <w:jc w:val="both"/>
      </w:pPr>
      <w:r w:rsidRPr="00C0346F">
        <w:t>Количество </w:t>
      </w:r>
      <w:r w:rsidRPr="003251C6">
        <w:rPr>
          <w:rStyle w:val="ae"/>
          <w:i w:val="0"/>
          <w:iCs w:val="0"/>
          <w:shd w:val="clear" w:color="auto" w:fill="FFFFFF"/>
        </w:rPr>
        <w:t>МКД</w:t>
      </w:r>
      <w:r w:rsidRPr="00C0346F">
        <w:t> на управлении:</w:t>
      </w:r>
    </w:p>
    <w:p w:rsidR="00031F1D" w:rsidRPr="00C0346F" w:rsidRDefault="00031F1D" w:rsidP="00031F1D">
      <w:pPr>
        <w:pStyle w:val="s1"/>
        <w:shd w:val="clear" w:color="auto" w:fill="FFFFFF"/>
        <w:spacing w:before="0" w:beforeAutospacing="0" w:after="0" w:afterAutospacing="0"/>
        <w:jc w:val="both"/>
      </w:pPr>
      <w:r w:rsidRPr="00C0346F">
        <w:t>Контактный телефон и e-</w:t>
      </w:r>
      <w:proofErr w:type="spellStart"/>
      <w:r w:rsidRPr="00C0346F">
        <w:t>mail</w:t>
      </w:r>
      <w:proofErr w:type="spellEnd"/>
      <w:r w:rsidRPr="00C0346F">
        <w:t>:</w:t>
      </w:r>
    </w:p>
    <w:p w:rsidR="00031F1D" w:rsidRPr="00C0346F" w:rsidRDefault="00031F1D" w:rsidP="00031F1D">
      <w:pPr>
        <w:pStyle w:val="HTML"/>
        <w:shd w:val="clear" w:color="auto" w:fill="FFFFFF"/>
        <w:jc w:val="both"/>
        <w:rPr>
          <w:sz w:val="18"/>
          <w:szCs w:val="18"/>
        </w:rPr>
      </w:pPr>
      <w:r w:rsidRPr="00C0346F">
        <w:rPr>
          <w:sz w:val="18"/>
          <w:szCs w:val="18"/>
        </w:rPr>
        <w:t>_________________________________________________________________________</w:t>
      </w:r>
    </w:p>
    <w:p w:rsidR="00031F1D" w:rsidRPr="00C0346F" w:rsidRDefault="00031F1D" w:rsidP="00031F1D">
      <w:pPr>
        <w:pStyle w:val="HTML"/>
        <w:shd w:val="clear" w:color="auto" w:fill="FFFFFF"/>
        <w:jc w:val="both"/>
        <w:rPr>
          <w:rFonts w:ascii="Times New Roman" w:hAnsi="Times New Roman" w:cs="Times New Roman"/>
          <w:sz w:val="18"/>
          <w:szCs w:val="18"/>
        </w:rPr>
      </w:pPr>
      <w:r w:rsidRPr="00C0346F">
        <w:rPr>
          <w:sz w:val="18"/>
          <w:szCs w:val="18"/>
        </w:rPr>
        <w:t xml:space="preserve">            </w:t>
      </w:r>
      <w:r w:rsidRPr="00C0346F">
        <w:rPr>
          <w:rFonts w:ascii="Times New Roman" w:hAnsi="Times New Roman" w:cs="Times New Roman"/>
          <w:sz w:val="18"/>
          <w:szCs w:val="18"/>
        </w:rPr>
        <w:t>(полное наименование управляющей организации)</w:t>
      </w:r>
    </w:p>
    <w:p w:rsidR="00031F1D" w:rsidRPr="00C0346F" w:rsidRDefault="00031F1D" w:rsidP="00031F1D">
      <w:pPr>
        <w:pStyle w:val="s1"/>
        <w:shd w:val="clear" w:color="auto" w:fill="FFFFFF"/>
        <w:spacing w:before="0" w:beforeAutospacing="0" w:after="0" w:afterAutospacing="0"/>
        <w:jc w:val="both"/>
      </w:pPr>
      <w:proofErr w:type="gramStart"/>
      <w:r w:rsidRPr="00C0346F">
        <w:t>дает свое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w:t>
      </w:r>
      <w:r w:rsidRPr="003251C6">
        <w:rPr>
          <w:rStyle w:val="ae"/>
          <w:i w:val="0"/>
          <w:iCs w:val="0"/>
          <w:shd w:val="clear" w:color="auto" w:fill="FFFFFF"/>
        </w:rPr>
        <w:t>управляющая</w:t>
      </w:r>
      <w:r w:rsidRPr="003251C6">
        <w:rPr>
          <w:shd w:val="clear" w:color="auto" w:fill="FFFFFF"/>
        </w:rPr>
        <w:t> </w:t>
      </w:r>
      <w:r w:rsidRPr="003251C6">
        <w:rPr>
          <w:rStyle w:val="ae"/>
          <w:i w:val="0"/>
          <w:iCs w:val="0"/>
          <w:shd w:val="clear" w:color="auto" w:fill="FFFFFF"/>
        </w:rPr>
        <w:t>организация</w:t>
      </w:r>
      <w:r w:rsidRPr="003251C6">
        <w:rPr>
          <w:shd w:val="clear" w:color="auto" w:fill="FFFFFF"/>
        </w:rPr>
        <w:t>, в соответствии с </w:t>
      </w:r>
      <w:hyperlink r:id="rId19" w:anchor="/document/72136064/entry/0" w:history="1">
        <w:r w:rsidRPr="003251C6">
          <w:rPr>
            <w:rStyle w:val="ae"/>
            <w:i w:val="0"/>
            <w:iCs w:val="0"/>
            <w:shd w:val="clear" w:color="auto" w:fill="FFFFFF"/>
          </w:rPr>
          <w:t>постановлением</w:t>
        </w:r>
      </w:hyperlink>
      <w:r w:rsidRPr="003251C6">
        <w:rPr>
          <w:shd w:val="clear" w:color="auto" w:fill="FFFFFF"/>
        </w:rPr>
        <w:t> Правительства Российской Федерации от 21.12.2018 № 1616 «Об </w:t>
      </w:r>
      <w:r w:rsidRPr="003251C6">
        <w:rPr>
          <w:rStyle w:val="ae"/>
          <w:i w:val="0"/>
          <w:iCs w:val="0"/>
          <w:shd w:val="clear" w:color="auto" w:fill="FFFFFF"/>
        </w:rPr>
        <w:t>утверждении</w:t>
      </w:r>
      <w:r w:rsidRPr="003251C6">
        <w:rPr>
          <w:shd w:val="clear" w:color="auto" w:fill="FFFFFF"/>
        </w:rPr>
        <w:t> Правил определения </w:t>
      </w:r>
      <w:r w:rsidRPr="003251C6">
        <w:rPr>
          <w:rStyle w:val="ae"/>
          <w:i w:val="0"/>
          <w:iCs w:val="0"/>
          <w:shd w:val="clear" w:color="auto" w:fill="FFFFFF"/>
        </w:rPr>
        <w:t>управляющей</w:t>
      </w:r>
      <w:r w:rsidRPr="003251C6">
        <w:rPr>
          <w:shd w:val="clear" w:color="auto" w:fill="FFFFFF"/>
        </w:rPr>
        <w:t> организации для управления </w:t>
      </w:r>
      <w:r w:rsidRPr="003251C6">
        <w:rPr>
          <w:rStyle w:val="ae"/>
          <w:i w:val="0"/>
          <w:iCs w:val="0"/>
          <w:shd w:val="clear" w:color="auto" w:fill="FFFFFF"/>
        </w:rPr>
        <w:t>многоквартирным</w:t>
      </w:r>
      <w:r w:rsidRPr="003251C6">
        <w:rPr>
          <w:shd w:val="clear" w:color="auto" w:fill="FFFFFF"/>
        </w:rPr>
        <w:t> </w:t>
      </w:r>
      <w:r w:rsidRPr="003251C6">
        <w:rPr>
          <w:rStyle w:val="ae"/>
          <w:i w:val="0"/>
          <w:iCs w:val="0"/>
          <w:shd w:val="clear" w:color="auto" w:fill="FFFFFF"/>
        </w:rPr>
        <w:t>домом</w:t>
      </w:r>
      <w:r w:rsidRPr="003251C6">
        <w:rPr>
          <w:shd w:val="clear" w:color="auto" w:fill="FFFFFF"/>
        </w:rPr>
        <w:t>, в отношении которого </w:t>
      </w:r>
      <w:r w:rsidRPr="003251C6">
        <w:rPr>
          <w:rStyle w:val="ae"/>
          <w:i w:val="0"/>
          <w:iCs w:val="0"/>
          <w:shd w:val="clear" w:color="auto" w:fill="FFFFFF"/>
        </w:rPr>
        <w:t>собственниками</w:t>
      </w:r>
      <w:proofErr w:type="gramEnd"/>
      <w:r w:rsidRPr="003251C6">
        <w:rPr>
          <w:shd w:val="clear" w:color="auto" w:fill="FFFFFF"/>
        </w:rPr>
        <w:t> </w:t>
      </w:r>
      <w:r w:rsidRPr="003251C6">
        <w:rPr>
          <w:rStyle w:val="ae"/>
          <w:i w:val="0"/>
          <w:iCs w:val="0"/>
          <w:shd w:val="clear" w:color="auto" w:fill="FFFFFF"/>
        </w:rPr>
        <w:t>помещений</w:t>
      </w:r>
      <w:r w:rsidRPr="003251C6">
        <w:rPr>
          <w:shd w:val="clear" w:color="auto" w:fill="FFFFFF"/>
        </w:rPr>
        <w:t> в </w:t>
      </w:r>
      <w:r w:rsidRPr="003251C6">
        <w:rPr>
          <w:rStyle w:val="ae"/>
          <w:i w:val="0"/>
          <w:iCs w:val="0"/>
          <w:shd w:val="clear" w:color="auto" w:fill="FFFFFF"/>
        </w:rPr>
        <w:t>многоквартирном</w:t>
      </w:r>
      <w:r w:rsidRPr="003251C6">
        <w:rPr>
          <w:shd w:val="clear" w:color="auto" w:fill="FFFFFF"/>
        </w:rPr>
        <w:t> </w:t>
      </w:r>
      <w:r w:rsidRPr="003251C6">
        <w:rPr>
          <w:rStyle w:val="ae"/>
          <w:i w:val="0"/>
          <w:iCs w:val="0"/>
          <w:shd w:val="clear" w:color="auto" w:fill="FFFFFF"/>
        </w:rPr>
        <w:t>доме</w:t>
      </w:r>
      <w:r w:rsidRPr="003251C6">
        <w:rPr>
          <w:shd w:val="clear" w:color="auto" w:fill="FFFFFF"/>
        </w:rPr>
        <w:t> не выбран </w:t>
      </w:r>
      <w:r w:rsidRPr="003251C6">
        <w:rPr>
          <w:rStyle w:val="ae"/>
          <w:i w:val="0"/>
          <w:iCs w:val="0"/>
          <w:shd w:val="clear" w:color="auto" w:fill="FFFFFF"/>
        </w:rPr>
        <w:t>способ</w:t>
      </w:r>
      <w:r w:rsidRPr="00C0346F">
        <w:t>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031F1D" w:rsidRPr="00C0346F" w:rsidRDefault="00031F1D" w:rsidP="00031F1D">
      <w:pPr>
        <w:pStyle w:val="s1"/>
        <w:shd w:val="clear" w:color="auto" w:fill="FFFFFF"/>
        <w:jc w:val="both"/>
      </w:pPr>
      <w:r w:rsidRPr="00C0346F">
        <w:lastRenderedPageBreak/>
        <w:t>Заявление составлено "___" _______ 20___ г.</w:t>
      </w:r>
    </w:p>
    <w:p w:rsidR="00031F1D" w:rsidRPr="00C0346F" w:rsidRDefault="00031F1D" w:rsidP="00031F1D">
      <w:pPr>
        <w:pStyle w:val="HTML"/>
        <w:shd w:val="clear" w:color="auto" w:fill="FFFFFF"/>
        <w:jc w:val="both"/>
        <w:rPr>
          <w:rFonts w:ascii="Times New Roman" w:hAnsi="Times New Roman" w:cs="Times New Roman"/>
          <w:sz w:val="24"/>
          <w:szCs w:val="24"/>
        </w:rPr>
      </w:pPr>
      <w:r w:rsidRPr="00C0346F">
        <w:rPr>
          <w:rFonts w:ascii="Times New Roman" w:hAnsi="Times New Roman" w:cs="Times New Roman"/>
          <w:sz w:val="24"/>
          <w:szCs w:val="24"/>
        </w:rPr>
        <w:t>Руководитель организации</w:t>
      </w:r>
    </w:p>
    <w:p w:rsidR="00031F1D" w:rsidRPr="00C0346F" w:rsidRDefault="00031F1D" w:rsidP="00031F1D">
      <w:pPr>
        <w:pStyle w:val="HTML"/>
        <w:shd w:val="clear" w:color="auto" w:fill="FFFFFF"/>
        <w:jc w:val="both"/>
        <w:rPr>
          <w:rFonts w:ascii="Times New Roman" w:hAnsi="Times New Roman" w:cs="Times New Roman"/>
          <w:sz w:val="18"/>
          <w:szCs w:val="18"/>
        </w:rPr>
      </w:pPr>
      <w:r>
        <w:rPr>
          <w:rFonts w:ascii="Times New Roman" w:hAnsi="Times New Roman" w:cs="Times New Roman"/>
          <w:sz w:val="18"/>
          <w:szCs w:val="18"/>
        </w:rPr>
        <w:t xml:space="preserve">  </w:t>
      </w:r>
      <w:proofErr w:type="gramStart"/>
      <w:r w:rsidRPr="00C0346F">
        <w:rPr>
          <w:rFonts w:ascii="Times New Roman" w:hAnsi="Times New Roman" w:cs="Times New Roman"/>
          <w:sz w:val="18"/>
          <w:szCs w:val="18"/>
        </w:rPr>
        <w:t>(подпись) (фамилия, имя, отчество (последнее - при наличии)</w:t>
      </w:r>
      <w:proofErr w:type="gramEnd"/>
    </w:p>
    <w:p w:rsidR="00031F1D" w:rsidRPr="00C0346F" w:rsidRDefault="00031F1D" w:rsidP="00031F1D">
      <w:pPr>
        <w:pStyle w:val="s37"/>
        <w:shd w:val="clear" w:color="auto" w:fill="FFFFFF"/>
        <w:jc w:val="right"/>
        <w:rPr>
          <w:sz w:val="18"/>
          <w:szCs w:val="18"/>
        </w:rPr>
      </w:pPr>
      <w:r w:rsidRPr="00C0346F">
        <w:rPr>
          <w:sz w:val="18"/>
          <w:szCs w:val="18"/>
        </w:rPr>
        <w:t xml:space="preserve">Приложение </w:t>
      </w:r>
      <w:r>
        <w:rPr>
          <w:sz w:val="18"/>
          <w:szCs w:val="18"/>
        </w:rPr>
        <w:t>№</w:t>
      </w:r>
      <w:r w:rsidRPr="00C0346F">
        <w:rPr>
          <w:sz w:val="18"/>
          <w:szCs w:val="18"/>
        </w:rPr>
        <w:t> 2</w:t>
      </w:r>
      <w:r w:rsidRPr="00C0346F">
        <w:rPr>
          <w:sz w:val="18"/>
          <w:szCs w:val="18"/>
        </w:rPr>
        <w:br/>
        <w:t>к </w:t>
      </w:r>
      <w:hyperlink r:id="rId20" w:anchor="/document/402687781/entry/1000" w:history="1">
        <w:r w:rsidRPr="00C0346F">
          <w:rPr>
            <w:rStyle w:val="ad"/>
            <w:sz w:val="18"/>
            <w:szCs w:val="18"/>
          </w:rPr>
          <w:t>Порядку</w:t>
        </w:r>
      </w:hyperlink>
      <w:r w:rsidRPr="00C0346F">
        <w:rPr>
          <w:sz w:val="18"/>
          <w:szCs w:val="18"/>
        </w:rPr>
        <w:t> </w:t>
      </w:r>
      <w:r w:rsidRPr="003251C6">
        <w:rPr>
          <w:rStyle w:val="ae"/>
          <w:i w:val="0"/>
          <w:iCs w:val="0"/>
          <w:sz w:val="18"/>
          <w:szCs w:val="18"/>
          <w:shd w:val="clear" w:color="auto" w:fill="FFFFFF"/>
        </w:rPr>
        <w:t xml:space="preserve">формирования </w:t>
      </w:r>
      <w:r w:rsidRPr="003251C6">
        <w:rPr>
          <w:sz w:val="18"/>
          <w:szCs w:val="18"/>
          <w:shd w:val="clear" w:color="auto" w:fill="FFFFFF"/>
        </w:rPr>
        <w:t>и </w:t>
      </w:r>
      <w:r w:rsidRPr="003251C6">
        <w:rPr>
          <w:rStyle w:val="ae"/>
          <w:i w:val="0"/>
          <w:iCs w:val="0"/>
          <w:sz w:val="18"/>
          <w:szCs w:val="18"/>
          <w:shd w:val="clear" w:color="auto" w:fill="FFFFFF"/>
        </w:rPr>
        <w:t>ведения</w:t>
      </w:r>
      <w:r w:rsidRPr="003251C6">
        <w:rPr>
          <w:sz w:val="18"/>
          <w:szCs w:val="18"/>
          <w:shd w:val="clear" w:color="auto" w:fill="FFFFFF"/>
        </w:rPr>
        <w:t> </w:t>
      </w:r>
      <w:r w:rsidRPr="003251C6">
        <w:rPr>
          <w:rStyle w:val="ae"/>
          <w:i w:val="0"/>
          <w:iCs w:val="0"/>
          <w:sz w:val="18"/>
          <w:szCs w:val="18"/>
          <w:shd w:val="clear" w:color="auto" w:fill="FFFFFF"/>
        </w:rPr>
        <w:t>перечня</w:t>
      </w:r>
      <w:r w:rsidRPr="003251C6">
        <w:rPr>
          <w:sz w:val="18"/>
          <w:szCs w:val="18"/>
          <w:shd w:val="clear" w:color="auto" w:fill="FFFFFF"/>
        </w:rPr>
        <w:br/>
      </w:r>
      <w:r w:rsidRPr="003251C6">
        <w:rPr>
          <w:rStyle w:val="ae"/>
          <w:i w:val="0"/>
          <w:iCs w:val="0"/>
          <w:sz w:val="18"/>
          <w:szCs w:val="18"/>
          <w:shd w:val="clear" w:color="auto" w:fill="FFFFFF"/>
        </w:rPr>
        <w:t>управляющих</w:t>
      </w:r>
      <w:r w:rsidRPr="003251C6">
        <w:rPr>
          <w:sz w:val="18"/>
          <w:szCs w:val="18"/>
          <w:shd w:val="clear" w:color="auto" w:fill="FFFFFF"/>
        </w:rPr>
        <w:t> организаций для управления</w:t>
      </w:r>
      <w:r w:rsidRPr="003251C6">
        <w:rPr>
          <w:sz w:val="18"/>
          <w:szCs w:val="18"/>
          <w:shd w:val="clear" w:color="auto" w:fill="FFFFFF"/>
        </w:rPr>
        <w:br/>
      </w:r>
      <w:r w:rsidRPr="003251C6">
        <w:rPr>
          <w:rStyle w:val="ae"/>
          <w:i w:val="0"/>
          <w:iCs w:val="0"/>
          <w:sz w:val="18"/>
          <w:szCs w:val="18"/>
          <w:shd w:val="clear" w:color="auto" w:fill="FFFFFF"/>
        </w:rPr>
        <w:t>многоквартирным</w:t>
      </w:r>
      <w:r w:rsidRPr="003251C6">
        <w:rPr>
          <w:sz w:val="18"/>
          <w:szCs w:val="18"/>
          <w:shd w:val="clear" w:color="auto" w:fill="FFFFFF"/>
        </w:rPr>
        <w:t> </w:t>
      </w:r>
      <w:r w:rsidRPr="003251C6">
        <w:rPr>
          <w:rStyle w:val="ae"/>
          <w:i w:val="0"/>
          <w:iCs w:val="0"/>
          <w:sz w:val="18"/>
          <w:szCs w:val="18"/>
          <w:shd w:val="clear" w:color="auto" w:fill="FFFFFF"/>
        </w:rPr>
        <w:t>домом</w:t>
      </w:r>
      <w:r w:rsidRPr="003251C6">
        <w:rPr>
          <w:sz w:val="18"/>
          <w:szCs w:val="18"/>
          <w:shd w:val="clear" w:color="auto" w:fill="FFFFFF"/>
        </w:rPr>
        <w:t>, в отношении которого</w:t>
      </w:r>
      <w:r w:rsidRPr="003251C6">
        <w:rPr>
          <w:sz w:val="18"/>
          <w:szCs w:val="18"/>
          <w:shd w:val="clear" w:color="auto" w:fill="FFFFFF"/>
        </w:rPr>
        <w:br/>
      </w:r>
      <w:r w:rsidRPr="003251C6">
        <w:rPr>
          <w:rStyle w:val="ae"/>
          <w:i w:val="0"/>
          <w:iCs w:val="0"/>
          <w:sz w:val="18"/>
          <w:szCs w:val="18"/>
          <w:shd w:val="clear" w:color="auto" w:fill="FFFFFF"/>
        </w:rPr>
        <w:t>собственниками</w:t>
      </w:r>
      <w:r w:rsidRPr="003251C6">
        <w:rPr>
          <w:sz w:val="18"/>
          <w:szCs w:val="18"/>
          <w:shd w:val="clear" w:color="auto" w:fill="FFFFFF"/>
        </w:rPr>
        <w:t> </w:t>
      </w:r>
      <w:r w:rsidRPr="003251C6">
        <w:rPr>
          <w:rStyle w:val="ae"/>
          <w:i w:val="0"/>
          <w:iCs w:val="0"/>
          <w:sz w:val="18"/>
          <w:szCs w:val="18"/>
          <w:shd w:val="clear" w:color="auto" w:fill="FFFFFF"/>
        </w:rPr>
        <w:t>помещений</w:t>
      </w:r>
      <w:r w:rsidRPr="003251C6">
        <w:rPr>
          <w:sz w:val="18"/>
          <w:szCs w:val="18"/>
          <w:shd w:val="clear" w:color="auto" w:fill="FFFFFF"/>
        </w:rPr>
        <w:br/>
        <w:t>в многоквартирном доме</w:t>
      </w:r>
      <w:r w:rsidRPr="003251C6">
        <w:rPr>
          <w:sz w:val="18"/>
          <w:szCs w:val="18"/>
          <w:shd w:val="clear" w:color="auto" w:fill="FFFFFF"/>
        </w:rPr>
        <w:br/>
        <w:t>не выбран </w:t>
      </w:r>
      <w:r w:rsidRPr="003251C6">
        <w:rPr>
          <w:rStyle w:val="ae"/>
          <w:i w:val="0"/>
          <w:iCs w:val="0"/>
          <w:sz w:val="18"/>
          <w:szCs w:val="18"/>
          <w:shd w:val="clear" w:color="auto" w:fill="FFFFFF"/>
        </w:rPr>
        <w:t xml:space="preserve">способ </w:t>
      </w:r>
      <w:r w:rsidRPr="00C0346F">
        <w:rPr>
          <w:sz w:val="18"/>
          <w:szCs w:val="18"/>
        </w:rPr>
        <w:t>управления таким домом</w:t>
      </w:r>
      <w:r w:rsidRPr="00C0346F">
        <w:rPr>
          <w:sz w:val="18"/>
          <w:szCs w:val="18"/>
        </w:rPr>
        <w:br/>
        <w:t>или выбранный способ</w:t>
      </w:r>
      <w:r>
        <w:rPr>
          <w:sz w:val="18"/>
          <w:szCs w:val="18"/>
        </w:rPr>
        <w:t xml:space="preserve"> </w:t>
      </w:r>
      <w:r w:rsidRPr="00C0346F">
        <w:rPr>
          <w:sz w:val="18"/>
          <w:szCs w:val="18"/>
        </w:rPr>
        <w:t>управления не реализован,</w:t>
      </w:r>
      <w:r w:rsidRPr="00C0346F">
        <w:rPr>
          <w:sz w:val="18"/>
          <w:szCs w:val="18"/>
        </w:rPr>
        <w:br/>
        <w:t>не определена</w:t>
      </w:r>
      <w:r>
        <w:rPr>
          <w:sz w:val="18"/>
          <w:szCs w:val="18"/>
        </w:rPr>
        <w:t xml:space="preserve"> </w:t>
      </w:r>
      <w:r w:rsidRPr="00C0346F">
        <w:rPr>
          <w:sz w:val="18"/>
          <w:szCs w:val="18"/>
        </w:rPr>
        <w:t>управляющая организация</w:t>
      </w:r>
    </w:p>
    <w:p w:rsidR="00031F1D" w:rsidRPr="006931B5" w:rsidRDefault="00031F1D" w:rsidP="00031F1D">
      <w:pPr>
        <w:pStyle w:val="s3"/>
        <w:shd w:val="clear" w:color="auto" w:fill="FFFFFF"/>
        <w:jc w:val="center"/>
        <w:rPr>
          <w:b/>
        </w:rPr>
      </w:pPr>
      <w:r w:rsidRPr="006931B5">
        <w:rPr>
          <w:b/>
        </w:rPr>
        <w:t>Примерная форма</w:t>
      </w:r>
      <w:r w:rsidRPr="006931B5">
        <w:rPr>
          <w:b/>
        </w:rPr>
        <w:br/>
        <w:t>перечня управляющих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p>
    <w:tbl>
      <w:tblPr>
        <w:tblW w:w="10098" w:type="dxa"/>
        <w:tblCellMar>
          <w:top w:w="15" w:type="dxa"/>
          <w:left w:w="15" w:type="dxa"/>
          <w:bottom w:w="15" w:type="dxa"/>
          <w:right w:w="15" w:type="dxa"/>
        </w:tblCellMar>
        <w:tblLook w:val="04A0" w:firstRow="1" w:lastRow="0" w:firstColumn="1" w:lastColumn="0" w:noHBand="0" w:noVBand="1"/>
      </w:tblPr>
      <w:tblGrid>
        <w:gridCol w:w="408"/>
        <w:gridCol w:w="1529"/>
        <w:gridCol w:w="1236"/>
        <w:gridCol w:w="1810"/>
        <w:gridCol w:w="1154"/>
        <w:gridCol w:w="1230"/>
        <w:gridCol w:w="1445"/>
        <w:gridCol w:w="1368"/>
      </w:tblGrid>
      <w:tr w:rsidR="008456B1" w:rsidRPr="006C3FBE" w:rsidTr="008456B1">
        <w:tc>
          <w:tcPr>
            <w:tcW w:w="408" w:type="dxa"/>
            <w:tcBorders>
              <w:top w:val="single" w:sz="6" w:space="0" w:color="000000"/>
              <w:left w:val="single" w:sz="6" w:space="0" w:color="000000"/>
              <w:bottom w:val="single" w:sz="6" w:space="0" w:color="000000"/>
              <w:right w:val="single" w:sz="6" w:space="0" w:color="000000"/>
            </w:tcBorders>
            <w:hideMark/>
          </w:tcPr>
          <w:p w:rsidR="008456B1" w:rsidRPr="008B2040" w:rsidRDefault="008456B1" w:rsidP="00611F0A">
            <w:pPr>
              <w:widowControl/>
              <w:autoSpaceDE/>
              <w:autoSpaceDN/>
              <w:rPr>
                <w:sz w:val="28"/>
                <w:szCs w:val="28"/>
                <w:lang w:eastAsia="ru-RU"/>
              </w:rPr>
            </w:pPr>
            <w:r w:rsidRPr="008B2040">
              <w:rPr>
                <w:sz w:val="28"/>
                <w:szCs w:val="28"/>
                <w:lang w:eastAsia="ru-RU"/>
              </w:rPr>
              <w:t xml:space="preserve">№ </w:t>
            </w:r>
            <w:proofErr w:type="gramStart"/>
            <w:r w:rsidRPr="008B2040">
              <w:rPr>
                <w:sz w:val="28"/>
                <w:szCs w:val="28"/>
                <w:lang w:eastAsia="ru-RU"/>
              </w:rPr>
              <w:t>п</w:t>
            </w:r>
            <w:proofErr w:type="gramEnd"/>
            <w:r w:rsidRPr="008B2040">
              <w:rPr>
                <w:sz w:val="28"/>
                <w:szCs w:val="28"/>
                <w:lang w:eastAsia="ru-RU"/>
              </w:rPr>
              <w:t>/п</w:t>
            </w:r>
          </w:p>
        </w:tc>
        <w:tc>
          <w:tcPr>
            <w:tcW w:w="1529" w:type="dxa"/>
            <w:tcBorders>
              <w:top w:val="single" w:sz="6" w:space="0" w:color="000000"/>
              <w:left w:val="single" w:sz="6" w:space="0" w:color="000000"/>
              <w:bottom w:val="single" w:sz="6" w:space="0" w:color="000000"/>
              <w:right w:val="single" w:sz="6" w:space="0" w:color="000000"/>
            </w:tcBorders>
            <w:hideMark/>
          </w:tcPr>
          <w:p w:rsidR="008456B1" w:rsidRPr="006C3FBE" w:rsidRDefault="008456B1" w:rsidP="00611F0A">
            <w:pPr>
              <w:pStyle w:val="s1"/>
              <w:spacing w:before="0" w:beforeAutospacing="0" w:after="0" w:afterAutospacing="0"/>
              <w:jc w:val="center"/>
            </w:pPr>
            <w:r w:rsidRPr="008B2040">
              <w:t>Наименование управляющей организации</w:t>
            </w:r>
          </w:p>
        </w:tc>
        <w:tc>
          <w:tcPr>
            <w:tcW w:w="1236" w:type="dxa"/>
            <w:tcBorders>
              <w:top w:val="single" w:sz="6" w:space="0" w:color="000000"/>
              <w:left w:val="single" w:sz="6" w:space="0" w:color="000000"/>
              <w:bottom w:val="single" w:sz="6" w:space="0" w:color="000000"/>
              <w:right w:val="single" w:sz="6" w:space="0" w:color="000000"/>
            </w:tcBorders>
            <w:hideMark/>
          </w:tcPr>
          <w:p w:rsidR="008456B1" w:rsidRPr="006C3FBE" w:rsidRDefault="008456B1" w:rsidP="00611F0A">
            <w:pPr>
              <w:pStyle w:val="s1"/>
              <w:spacing w:before="0" w:beforeAutospacing="0" w:after="0" w:afterAutospacing="0"/>
              <w:jc w:val="center"/>
            </w:pPr>
            <w:r w:rsidRPr="003E61B0">
              <w:t>ОГРН/ИНН</w:t>
            </w:r>
          </w:p>
        </w:tc>
        <w:tc>
          <w:tcPr>
            <w:tcW w:w="1810" w:type="dxa"/>
            <w:tcBorders>
              <w:top w:val="single" w:sz="6" w:space="0" w:color="000000"/>
              <w:left w:val="single" w:sz="6" w:space="0" w:color="000000"/>
              <w:bottom w:val="single" w:sz="6" w:space="0" w:color="000000"/>
              <w:right w:val="single" w:sz="6" w:space="0" w:color="000000"/>
            </w:tcBorders>
            <w:hideMark/>
          </w:tcPr>
          <w:p w:rsidR="008456B1" w:rsidRPr="006C3FBE" w:rsidRDefault="008456B1" w:rsidP="00611F0A">
            <w:pPr>
              <w:pStyle w:val="s1"/>
              <w:spacing w:before="0" w:beforeAutospacing="0" w:after="0" w:afterAutospacing="0"/>
              <w:jc w:val="center"/>
            </w:pPr>
            <w:r w:rsidRPr="003E61B0">
              <w:t>№ и дата лицензии на право управления МКД</w:t>
            </w:r>
          </w:p>
        </w:tc>
        <w:tc>
          <w:tcPr>
            <w:tcW w:w="1154" w:type="dxa"/>
            <w:tcBorders>
              <w:top w:val="single" w:sz="6" w:space="0" w:color="000000"/>
              <w:left w:val="single" w:sz="6" w:space="0" w:color="000000"/>
              <w:bottom w:val="single" w:sz="6" w:space="0" w:color="000000"/>
              <w:right w:val="single" w:sz="6" w:space="0" w:color="000000"/>
            </w:tcBorders>
          </w:tcPr>
          <w:p w:rsidR="008456B1" w:rsidRPr="006C3FBE" w:rsidRDefault="008456B1" w:rsidP="00611F0A">
            <w:pPr>
              <w:pStyle w:val="s1"/>
              <w:spacing w:before="0" w:beforeAutospacing="0" w:after="0" w:afterAutospacing="0"/>
              <w:jc w:val="center"/>
            </w:pPr>
            <w:r w:rsidRPr="003E61B0">
              <w:t>Дата включения в перечень</w:t>
            </w:r>
          </w:p>
        </w:tc>
        <w:tc>
          <w:tcPr>
            <w:tcW w:w="1230" w:type="dxa"/>
            <w:tcBorders>
              <w:top w:val="single" w:sz="6" w:space="0" w:color="000000"/>
              <w:left w:val="single" w:sz="6" w:space="0" w:color="000000"/>
              <w:bottom w:val="single" w:sz="6" w:space="0" w:color="000000"/>
              <w:right w:val="single" w:sz="6" w:space="0" w:color="000000"/>
            </w:tcBorders>
          </w:tcPr>
          <w:p w:rsidR="008456B1" w:rsidRPr="006C3FBE" w:rsidRDefault="008456B1" w:rsidP="00611F0A">
            <w:pPr>
              <w:pStyle w:val="s1"/>
              <w:spacing w:before="0" w:beforeAutospacing="0" w:after="0" w:afterAutospacing="0"/>
              <w:jc w:val="center"/>
            </w:pPr>
            <w:r w:rsidRPr="003E61B0">
              <w:t>Кол-во домов в управлении</w:t>
            </w:r>
          </w:p>
        </w:tc>
        <w:tc>
          <w:tcPr>
            <w:tcW w:w="1445" w:type="dxa"/>
            <w:tcBorders>
              <w:top w:val="single" w:sz="6" w:space="0" w:color="000000"/>
              <w:left w:val="single" w:sz="6" w:space="0" w:color="000000"/>
              <w:bottom w:val="single" w:sz="6" w:space="0" w:color="000000"/>
              <w:right w:val="single" w:sz="6" w:space="0" w:color="000000"/>
            </w:tcBorders>
          </w:tcPr>
          <w:p w:rsidR="008456B1" w:rsidRDefault="008456B1" w:rsidP="00611F0A">
            <w:pPr>
              <w:pStyle w:val="s1"/>
              <w:spacing w:before="0" w:beforeAutospacing="0" w:after="0" w:afterAutospacing="0"/>
              <w:jc w:val="center"/>
            </w:pPr>
            <w:r>
              <w:t>Руководитель (ФИО)</w:t>
            </w:r>
          </w:p>
          <w:p w:rsidR="008456B1" w:rsidRPr="003E61B0" w:rsidRDefault="008456B1" w:rsidP="00611F0A">
            <w:pPr>
              <w:pStyle w:val="s1"/>
              <w:spacing w:before="0" w:beforeAutospacing="0" w:after="0" w:afterAutospacing="0"/>
              <w:jc w:val="center"/>
            </w:pPr>
            <w:r>
              <w:t>должность</w:t>
            </w:r>
          </w:p>
        </w:tc>
        <w:tc>
          <w:tcPr>
            <w:tcW w:w="1286" w:type="dxa"/>
            <w:tcBorders>
              <w:top w:val="single" w:sz="6" w:space="0" w:color="000000"/>
              <w:left w:val="single" w:sz="6" w:space="0" w:color="000000"/>
              <w:bottom w:val="single" w:sz="6" w:space="0" w:color="000000"/>
              <w:right w:val="single" w:sz="6" w:space="0" w:color="000000"/>
            </w:tcBorders>
          </w:tcPr>
          <w:p w:rsidR="008456B1" w:rsidRDefault="008456B1" w:rsidP="00611F0A">
            <w:pPr>
              <w:pStyle w:val="s1"/>
              <w:spacing w:before="0" w:beforeAutospacing="0" w:after="0" w:afterAutospacing="0"/>
              <w:jc w:val="center"/>
            </w:pPr>
            <w:r w:rsidRPr="008456B1">
              <w:t>Адрес, номер телефона, электронный адрес</w:t>
            </w:r>
          </w:p>
        </w:tc>
      </w:tr>
      <w:tr w:rsidR="008456B1" w:rsidRPr="006C3FBE" w:rsidTr="008456B1">
        <w:tc>
          <w:tcPr>
            <w:tcW w:w="408" w:type="dxa"/>
            <w:tcBorders>
              <w:top w:val="single" w:sz="6" w:space="0" w:color="000000"/>
              <w:left w:val="single" w:sz="6" w:space="0" w:color="000000"/>
              <w:bottom w:val="single" w:sz="6" w:space="0" w:color="000000"/>
              <w:right w:val="single" w:sz="6" w:space="0" w:color="000000"/>
            </w:tcBorders>
            <w:hideMark/>
          </w:tcPr>
          <w:p w:rsidR="008456B1" w:rsidRPr="008B2040" w:rsidRDefault="008456B1" w:rsidP="008456B1">
            <w:pPr>
              <w:widowControl/>
              <w:autoSpaceDE/>
              <w:autoSpaceDN/>
              <w:jc w:val="center"/>
              <w:rPr>
                <w:sz w:val="28"/>
                <w:szCs w:val="28"/>
                <w:lang w:eastAsia="ru-RU"/>
              </w:rPr>
            </w:pPr>
            <w:r w:rsidRPr="008B2040">
              <w:rPr>
                <w:sz w:val="28"/>
                <w:szCs w:val="28"/>
                <w:lang w:eastAsia="ru-RU"/>
              </w:rPr>
              <w:t>1</w:t>
            </w:r>
          </w:p>
        </w:tc>
        <w:tc>
          <w:tcPr>
            <w:tcW w:w="1529" w:type="dxa"/>
            <w:tcBorders>
              <w:top w:val="single" w:sz="6" w:space="0" w:color="000000"/>
              <w:left w:val="single" w:sz="6" w:space="0" w:color="000000"/>
              <w:bottom w:val="single" w:sz="6" w:space="0" w:color="000000"/>
              <w:right w:val="single" w:sz="6" w:space="0" w:color="000000"/>
            </w:tcBorders>
            <w:hideMark/>
          </w:tcPr>
          <w:p w:rsidR="008456B1" w:rsidRPr="008B2040" w:rsidRDefault="008456B1" w:rsidP="008456B1">
            <w:pPr>
              <w:widowControl/>
              <w:autoSpaceDE/>
              <w:autoSpaceDN/>
              <w:jc w:val="center"/>
              <w:rPr>
                <w:sz w:val="28"/>
                <w:szCs w:val="28"/>
                <w:lang w:eastAsia="ru-RU"/>
              </w:rPr>
            </w:pPr>
            <w:r w:rsidRPr="008B2040">
              <w:rPr>
                <w:sz w:val="28"/>
                <w:szCs w:val="28"/>
                <w:lang w:eastAsia="ru-RU"/>
              </w:rPr>
              <w:t>2</w:t>
            </w:r>
          </w:p>
        </w:tc>
        <w:tc>
          <w:tcPr>
            <w:tcW w:w="1236" w:type="dxa"/>
            <w:tcBorders>
              <w:top w:val="single" w:sz="6" w:space="0" w:color="000000"/>
              <w:left w:val="single" w:sz="6" w:space="0" w:color="000000"/>
              <w:bottom w:val="single" w:sz="6" w:space="0" w:color="000000"/>
              <w:right w:val="single" w:sz="6" w:space="0" w:color="000000"/>
            </w:tcBorders>
            <w:hideMark/>
          </w:tcPr>
          <w:p w:rsidR="008456B1" w:rsidRPr="008B2040" w:rsidRDefault="008456B1" w:rsidP="008456B1">
            <w:pPr>
              <w:widowControl/>
              <w:autoSpaceDE/>
              <w:autoSpaceDN/>
              <w:jc w:val="center"/>
              <w:rPr>
                <w:sz w:val="28"/>
                <w:szCs w:val="28"/>
                <w:lang w:eastAsia="ru-RU"/>
              </w:rPr>
            </w:pPr>
            <w:r w:rsidRPr="008B2040">
              <w:rPr>
                <w:sz w:val="28"/>
                <w:szCs w:val="28"/>
                <w:lang w:eastAsia="ru-RU"/>
              </w:rPr>
              <w:t>3</w:t>
            </w:r>
          </w:p>
        </w:tc>
        <w:tc>
          <w:tcPr>
            <w:tcW w:w="1810" w:type="dxa"/>
            <w:tcBorders>
              <w:top w:val="single" w:sz="6" w:space="0" w:color="000000"/>
              <w:left w:val="single" w:sz="6" w:space="0" w:color="000000"/>
              <w:bottom w:val="single" w:sz="6" w:space="0" w:color="000000"/>
              <w:right w:val="single" w:sz="6" w:space="0" w:color="000000"/>
            </w:tcBorders>
            <w:hideMark/>
          </w:tcPr>
          <w:p w:rsidR="008456B1" w:rsidRPr="008B2040" w:rsidRDefault="008456B1" w:rsidP="008456B1">
            <w:pPr>
              <w:widowControl/>
              <w:autoSpaceDE/>
              <w:autoSpaceDN/>
              <w:jc w:val="center"/>
              <w:rPr>
                <w:sz w:val="28"/>
                <w:szCs w:val="28"/>
                <w:lang w:eastAsia="ru-RU"/>
              </w:rPr>
            </w:pPr>
            <w:r w:rsidRPr="008B2040">
              <w:rPr>
                <w:sz w:val="28"/>
                <w:szCs w:val="28"/>
                <w:lang w:eastAsia="ru-RU"/>
              </w:rPr>
              <w:t>4</w:t>
            </w:r>
          </w:p>
        </w:tc>
        <w:tc>
          <w:tcPr>
            <w:tcW w:w="1154" w:type="dxa"/>
            <w:tcBorders>
              <w:top w:val="single" w:sz="6" w:space="0" w:color="000000"/>
              <w:left w:val="single" w:sz="6" w:space="0" w:color="000000"/>
              <w:bottom w:val="single" w:sz="6" w:space="0" w:color="000000"/>
              <w:right w:val="single" w:sz="6" w:space="0" w:color="000000"/>
            </w:tcBorders>
            <w:hideMark/>
          </w:tcPr>
          <w:p w:rsidR="008456B1" w:rsidRPr="008B2040" w:rsidRDefault="008456B1" w:rsidP="008456B1">
            <w:pPr>
              <w:widowControl/>
              <w:autoSpaceDE/>
              <w:autoSpaceDN/>
              <w:jc w:val="center"/>
              <w:rPr>
                <w:sz w:val="28"/>
                <w:szCs w:val="28"/>
                <w:lang w:eastAsia="ru-RU"/>
              </w:rPr>
            </w:pPr>
            <w:r w:rsidRPr="008B2040">
              <w:rPr>
                <w:sz w:val="28"/>
                <w:szCs w:val="28"/>
                <w:lang w:eastAsia="ru-RU"/>
              </w:rPr>
              <w:t>5</w:t>
            </w:r>
          </w:p>
        </w:tc>
        <w:tc>
          <w:tcPr>
            <w:tcW w:w="1230" w:type="dxa"/>
            <w:tcBorders>
              <w:top w:val="single" w:sz="6" w:space="0" w:color="000000"/>
              <w:left w:val="single" w:sz="6" w:space="0" w:color="000000"/>
              <w:bottom w:val="single" w:sz="6" w:space="0" w:color="000000"/>
              <w:right w:val="single" w:sz="6" w:space="0" w:color="000000"/>
            </w:tcBorders>
            <w:hideMark/>
          </w:tcPr>
          <w:p w:rsidR="008456B1" w:rsidRPr="008B2040" w:rsidRDefault="008456B1" w:rsidP="008456B1">
            <w:pPr>
              <w:widowControl/>
              <w:autoSpaceDE/>
              <w:autoSpaceDN/>
              <w:jc w:val="center"/>
              <w:rPr>
                <w:sz w:val="28"/>
                <w:szCs w:val="28"/>
                <w:lang w:eastAsia="ru-RU"/>
              </w:rPr>
            </w:pPr>
            <w:r w:rsidRPr="008B2040">
              <w:rPr>
                <w:sz w:val="28"/>
                <w:szCs w:val="28"/>
                <w:lang w:eastAsia="ru-RU"/>
              </w:rPr>
              <w:t>6</w:t>
            </w:r>
          </w:p>
        </w:tc>
        <w:tc>
          <w:tcPr>
            <w:tcW w:w="1445" w:type="dxa"/>
            <w:tcBorders>
              <w:top w:val="single" w:sz="6" w:space="0" w:color="000000"/>
              <w:left w:val="single" w:sz="6" w:space="0" w:color="000000"/>
              <w:bottom w:val="single" w:sz="6" w:space="0" w:color="000000"/>
              <w:right w:val="single" w:sz="6" w:space="0" w:color="000000"/>
            </w:tcBorders>
            <w:hideMark/>
          </w:tcPr>
          <w:p w:rsidR="008456B1" w:rsidRPr="008B2040" w:rsidRDefault="008456B1" w:rsidP="008456B1">
            <w:pPr>
              <w:widowControl/>
              <w:autoSpaceDE/>
              <w:autoSpaceDN/>
              <w:jc w:val="center"/>
              <w:rPr>
                <w:sz w:val="28"/>
                <w:szCs w:val="28"/>
                <w:lang w:eastAsia="ru-RU"/>
              </w:rPr>
            </w:pPr>
            <w:r>
              <w:rPr>
                <w:sz w:val="28"/>
                <w:szCs w:val="28"/>
                <w:lang w:eastAsia="ru-RU"/>
              </w:rPr>
              <w:t>7</w:t>
            </w:r>
          </w:p>
        </w:tc>
        <w:tc>
          <w:tcPr>
            <w:tcW w:w="1286" w:type="dxa"/>
            <w:tcBorders>
              <w:top w:val="single" w:sz="6" w:space="0" w:color="000000"/>
              <w:left w:val="single" w:sz="6" w:space="0" w:color="000000"/>
              <w:bottom w:val="single" w:sz="6" w:space="0" w:color="000000"/>
              <w:right w:val="single" w:sz="6" w:space="0" w:color="000000"/>
            </w:tcBorders>
          </w:tcPr>
          <w:p w:rsidR="008456B1" w:rsidRDefault="008456B1" w:rsidP="008456B1">
            <w:pPr>
              <w:widowControl/>
              <w:autoSpaceDE/>
              <w:autoSpaceDN/>
              <w:jc w:val="center"/>
              <w:rPr>
                <w:sz w:val="28"/>
                <w:szCs w:val="28"/>
                <w:lang w:eastAsia="ru-RU"/>
              </w:rPr>
            </w:pPr>
            <w:r>
              <w:rPr>
                <w:sz w:val="28"/>
                <w:szCs w:val="28"/>
                <w:lang w:eastAsia="ru-RU"/>
              </w:rPr>
              <w:t>8</w:t>
            </w:r>
          </w:p>
        </w:tc>
      </w:tr>
      <w:tr w:rsidR="008456B1" w:rsidRPr="006C3FBE" w:rsidTr="008456B1">
        <w:tc>
          <w:tcPr>
            <w:tcW w:w="408" w:type="dxa"/>
            <w:tcBorders>
              <w:top w:val="single" w:sz="6" w:space="0" w:color="000000"/>
              <w:left w:val="single" w:sz="6" w:space="0" w:color="000000"/>
              <w:bottom w:val="single" w:sz="6" w:space="0" w:color="000000"/>
              <w:right w:val="single" w:sz="6" w:space="0" w:color="000000"/>
            </w:tcBorders>
            <w:hideMark/>
          </w:tcPr>
          <w:p w:rsidR="008456B1" w:rsidRPr="001D5F76" w:rsidRDefault="008456B1" w:rsidP="00611F0A">
            <w:pPr>
              <w:widowControl/>
              <w:autoSpaceDE/>
              <w:autoSpaceDN/>
              <w:rPr>
                <w:sz w:val="18"/>
                <w:szCs w:val="18"/>
                <w:lang w:eastAsia="ru-RU"/>
              </w:rPr>
            </w:pPr>
            <w:r w:rsidRPr="001D5F76">
              <w:rPr>
                <w:sz w:val="18"/>
                <w:szCs w:val="18"/>
                <w:lang w:eastAsia="ru-RU"/>
              </w:rPr>
              <w:t> 1</w:t>
            </w:r>
          </w:p>
        </w:tc>
        <w:tc>
          <w:tcPr>
            <w:tcW w:w="1529" w:type="dxa"/>
            <w:tcBorders>
              <w:top w:val="single" w:sz="6" w:space="0" w:color="000000"/>
              <w:left w:val="single" w:sz="6" w:space="0" w:color="000000"/>
              <w:bottom w:val="single" w:sz="6" w:space="0" w:color="000000"/>
              <w:right w:val="single" w:sz="6" w:space="0" w:color="000000"/>
            </w:tcBorders>
            <w:hideMark/>
          </w:tcPr>
          <w:p w:rsidR="008456B1" w:rsidRPr="001D5F76" w:rsidRDefault="008456B1" w:rsidP="008456B1">
            <w:pPr>
              <w:widowControl/>
              <w:autoSpaceDE/>
              <w:autoSpaceDN/>
              <w:rPr>
                <w:sz w:val="18"/>
                <w:szCs w:val="18"/>
                <w:lang w:eastAsia="ru-RU"/>
              </w:rPr>
            </w:pPr>
            <w:r w:rsidRPr="001D5F76">
              <w:rPr>
                <w:sz w:val="18"/>
                <w:szCs w:val="18"/>
                <w:lang w:eastAsia="ru-RU"/>
              </w:rPr>
              <w:t> »</w:t>
            </w:r>
          </w:p>
        </w:tc>
        <w:tc>
          <w:tcPr>
            <w:tcW w:w="1236" w:type="dxa"/>
            <w:tcBorders>
              <w:top w:val="single" w:sz="6" w:space="0" w:color="000000"/>
              <w:left w:val="single" w:sz="6" w:space="0" w:color="000000"/>
              <w:bottom w:val="single" w:sz="6" w:space="0" w:color="000000"/>
              <w:right w:val="single" w:sz="6" w:space="0" w:color="000000"/>
            </w:tcBorders>
            <w:hideMark/>
          </w:tcPr>
          <w:p w:rsidR="008456B1" w:rsidRPr="001D5F76" w:rsidRDefault="008456B1" w:rsidP="008456B1">
            <w:pPr>
              <w:widowControl/>
              <w:autoSpaceDE/>
              <w:autoSpaceDN/>
              <w:rPr>
                <w:sz w:val="18"/>
                <w:szCs w:val="18"/>
                <w:lang w:eastAsia="ru-RU"/>
              </w:rPr>
            </w:pPr>
            <w:r w:rsidRPr="001D5F76">
              <w:rPr>
                <w:sz w:val="18"/>
                <w:szCs w:val="18"/>
                <w:lang w:eastAsia="ru-RU"/>
              </w:rPr>
              <w:t> </w:t>
            </w:r>
          </w:p>
          <w:p w:rsidR="008456B1" w:rsidRPr="001D5F76" w:rsidRDefault="008456B1" w:rsidP="00611F0A">
            <w:pPr>
              <w:widowControl/>
              <w:autoSpaceDE/>
              <w:autoSpaceDN/>
              <w:rPr>
                <w:sz w:val="18"/>
                <w:szCs w:val="18"/>
                <w:lang w:eastAsia="ru-RU"/>
              </w:rPr>
            </w:pPr>
          </w:p>
        </w:tc>
        <w:tc>
          <w:tcPr>
            <w:tcW w:w="1810" w:type="dxa"/>
            <w:tcBorders>
              <w:top w:val="single" w:sz="6" w:space="0" w:color="000000"/>
              <w:left w:val="single" w:sz="6" w:space="0" w:color="000000"/>
              <w:bottom w:val="single" w:sz="6" w:space="0" w:color="000000"/>
              <w:right w:val="single" w:sz="6" w:space="0" w:color="000000"/>
            </w:tcBorders>
            <w:hideMark/>
          </w:tcPr>
          <w:p w:rsidR="008456B1" w:rsidRPr="001D5F76" w:rsidRDefault="008456B1" w:rsidP="008456B1">
            <w:pPr>
              <w:widowControl/>
              <w:autoSpaceDE/>
              <w:autoSpaceDN/>
              <w:rPr>
                <w:sz w:val="18"/>
                <w:szCs w:val="18"/>
                <w:lang w:eastAsia="ru-RU"/>
              </w:rPr>
            </w:pPr>
            <w:r w:rsidRPr="001D5F76">
              <w:rPr>
                <w:sz w:val="18"/>
                <w:szCs w:val="18"/>
                <w:lang w:eastAsia="ru-RU"/>
              </w:rPr>
              <w:t> </w:t>
            </w:r>
          </w:p>
          <w:p w:rsidR="008456B1" w:rsidRPr="001D5F76" w:rsidRDefault="008456B1" w:rsidP="00611F0A">
            <w:pPr>
              <w:widowControl/>
              <w:autoSpaceDE/>
              <w:autoSpaceDN/>
              <w:rPr>
                <w:sz w:val="18"/>
                <w:szCs w:val="18"/>
                <w:lang w:eastAsia="ru-RU"/>
              </w:rPr>
            </w:pPr>
          </w:p>
        </w:tc>
        <w:tc>
          <w:tcPr>
            <w:tcW w:w="1154" w:type="dxa"/>
            <w:tcBorders>
              <w:top w:val="single" w:sz="6" w:space="0" w:color="000000"/>
              <w:left w:val="single" w:sz="6" w:space="0" w:color="000000"/>
              <w:bottom w:val="single" w:sz="6" w:space="0" w:color="000000"/>
              <w:right w:val="single" w:sz="6" w:space="0" w:color="000000"/>
            </w:tcBorders>
            <w:hideMark/>
          </w:tcPr>
          <w:p w:rsidR="008456B1" w:rsidRPr="001D5F76" w:rsidRDefault="008456B1" w:rsidP="008456B1">
            <w:pPr>
              <w:widowControl/>
              <w:autoSpaceDE/>
              <w:autoSpaceDN/>
              <w:rPr>
                <w:sz w:val="18"/>
                <w:szCs w:val="18"/>
                <w:lang w:eastAsia="ru-RU"/>
              </w:rPr>
            </w:pPr>
            <w:r w:rsidRPr="001D5F76">
              <w:rPr>
                <w:sz w:val="18"/>
                <w:szCs w:val="18"/>
                <w:lang w:eastAsia="ru-RU"/>
              </w:rPr>
              <w:t> .</w:t>
            </w:r>
          </w:p>
        </w:tc>
        <w:tc>
          <w:tcPr>
            <w:tcW w:w="1230" w:type="dxa"/>
            <w:tcBorders>
              <w:top w:val="single" w:sz="6" w:space="0" w:color="000000"/>
              <w:left w:val="single" w:sz="6" w:space="0" w:color="000000"/>
              <w:bottom w:val="single" w:sz="6" w:space="0" w:color="000000"/>
              <w:right w:val="single" w:sz="6" w:space="0" w:color="000000"/>
            </w:tcBorders>
            <w:hideMark/>
          </w:tcPr>
          <w:p w:rsidR="008456B1" w:rsidRPr="001D5F76" w:rsidRDefault="008456B1" w:rsidP="00611F0A">
            <w:pPr>
              <w:widowControl/>
              <w:autoSpaceDE/>
              <w:autoSpaceDN/>
              <w:jc w:val="center"/>
              <w:rPr>
                <w:sz w:val="18"/>
                <w:szCs w:val="18"/>
                <w:lang w:eastAsia="ru-RU"/>
              </w:rPr>
            </w:pPr>
          </w:p>
        </w:tc>
        <w:tc>
          <w:tcPr>
            <w:tcW w:w="1445" w:type="dxa"/>
            <w:tcBorders>
              <w:top w:val="single" w:sz="6" w:space="0" w:color="000000"/>
              <w:left w:val="single" w:sz="6" w:space="0" w:color="000000"/>
              <w:bottom w:val="single" w:sz="6" w:space="0" w:color="000000"/>
              <w:right w:val="single" w:sz="6" w:space="0" w:color="000000"/>
            </w:tcBorders>
            <w:hideMark/>
          </w:tcPr>
          <w:p w:rsidR="008456B1" w:rsidRPr="001D5F76" w:rsidRDefault="008456B1" w:rsidP="00611F0A">
            <w:pPr>
              <w:widowControl/>
              <w:autoSpaceDE/>
              <w:autoSpaceDN/>
              <w:rPr>
                <w:sz w:val="18"/>
                <w:szCs w:val="18"/>
                <w:lang w:eastAsia="ru-RU"/>
              </w:rPr>
            </w:pPr>
          </w:p>
        </w:tc>
        <w:tc>
          <w:tcPr>
            <w:tcW w:w="1286" w:type="dxa"/>
            <w:tcBorders>
              <w:top w:val="single" w:sz="6" w:space="0" w:color="000000"/>
              <w:left w:val="single" w:sz="6" w:space="0" w:color="000000"/>
              <w:bottom w:val="single" w:sz="6" w:space="0" w:color="000000"/>
              <w:right w:val="single" w:sz="6" w:space="0" w:color="000000"/>
            </w:tcBorders>
          </w:tcPr>
          <w:p w:rsidR="008456B1" w:rsidRPr="001D5F76" w:rsidRDefault="008456B1" w:rsidP="00611F0A">
            <w:pPr>
              <w:widowControl/>
              <w:autoSpaceDE/>
              <w:autoSpaceDN/>
              <w:rPr>
                <w:sz w:val="18"/>
                <w:szCs w:val="18"/>
                <w:lang w:eastAsia="ru-RU"/>
              </w:rPr>
            </w:pPr>
          </w:p>
        </w:tc>
      </w:tr>
      <w:tr w:rsidR="008456B1" w:rsidRPr="006C3FBE" w:rsidTr="008456B1">
        <w:tc>
          <w:tcPr>
            <w:tcW w:w="408" w:type="dxa"/>
            <w:tcBorders>
              <w:top w:val="single" w:sz="6" w:space="0" w:color="000000"/>
              <w:left w:val="single" w:sz="6" w:space="0" w:color="000000"/>
              <w:bottom w:val="single" w:sz="6" w:space="0" w:color="000000"/>
              <w:right w:val="single" w:sz="6" w:space="0" w:color="000000"/>
            </w:tcBorders>
            <w:hideMark/>
          </w:tcPr>
          <w:p w:rsidR="008456B1" w:rsidRPr="006C3FBE" w:rsidRDefault="008456B1" w:rsidP="00611F0A">
            <w:pPr>
              <w:pStyle w:val="empty"/>
              <w:spacing w:before="0" w:beforeAutospacing="0" w:after="0" w:afterAutospacing="0"/>
            </w:pPr>
            <w:r w:rsidRPr="006C3FBE">
              <w:t> </w:t>
            </w:r>
          </w:p>
        </w:tc>
        <w:tc>
          <w:tcPr>
            <w:tcW w:w="1529" w:type="dxa"/>
            <w:tcBorders>
              <w:top w:val="single" w:sz="6" w:space="0" w:color="000000"/>
              <w:left w:val="single" w:sz="6" w:space="0" w:color="000000"/>
              <w:bottom w:val="single" w:sz="6" w:space="0" w:color="000000"/>
              <w:right w:val="single" w:sz="6" w:space="0" w:color="000000"/>
            </w:tcBorders>
            <w:hideMark/>
          </w:tcPr>
          <w:p w:rsidR="008456B1" w:rsidRPr="006C3FBE" w:rsidRDefault="008456B1" w:rsidP="00611F0A">
            <w:pPr>
              <w:pStyle w:val="empty"/>
              <w:spacing w:before="0" w:beforeAutospacing="0" w:after="0" w:afterAutospacing="0"/>
            </w:pPr>
            <w:r w:rsidRPr="006C3FBE">
              <w:t> </w:t>
            </w:r>
          </w:p>
        </w:tc>
        <w:tc>
          <w:tcPr>
            <w:tcW w:w="1236" w:type="dxa"/>
            <w:tcBorders>
              <w:top w:val="single" w:sz="6" w:space="0" w:color="000000"/>
              <w:left w:val="single" w:sz="6" w:space="0" w:color="000000"/>
              <w:bottom w:val="single" w:sz="6" w:space="0" w:color="000000"/>
              <w:right w:val="single" w:sz="6" w:space="0" w:color="000000"/>
            </w:tcBorders>
            <w:hideMark/>
          </w:tcPr>
          <w:p w:rsidR="008456B1" w:rsidRPr="006C3FBE" w:rsidRDefault="008456B1" w:rsidP="00611F0A">
            <w:pPr>
              <w:pStyle w:val="empty"/>
              <w:spacing w:before="0" w:beforeAutospacing="0" w:after="0" w:afterAutospacing="0"/>
            </w:pPr>
            <w:r w:rsidRPr="006C3FBE">
              <w:t> </w:t>
            </w:r>
          </w:p>
        </w:tc>
        <w:tc>
          <w:tcPr>
            <w:tcW w:w="1810" w:type="dxa"/>
            <w:tcBorders>
              <w:top w:val="single" w:sz="6" w:space="0" w:color="000000"/>
              <w:left w:val="single" w:sz="6" w:space="0" w:color="000000"/>
              <w:bottom w:val="single" w:sz="6" w:space="0" w:color="000000"/>
              <w:right w:val="single" w:sz="6" w:space="0" w:color="000000"/>
            </w:tcBorders>
            <w:hideMark/>
          </w:tcPr>
          <w:p w:rsidR="008456B1" w:rsidRPr="006C3FBE" w:rsidRDefault="008456B1" w:rsidP="00611F0A">
            <w:pPr>
              <w:pStyle w:val="empty"/>
              <w:spacing w:before="0" w:beforeAutospacing="0" w:after="0" w:afterAutospacing="0"/>
            </w:pPr>
            <w:r w:rsidRPr="006C3FBE">
              <w:t> </w:t>
            </w:r>
          </w:p>
        </w:tc>
        <w:tc>
          <w:tcPr>
            <w:tcW w:w="1154" w:type="dxa"/>
            <w:tcBorders>
              <w:top w:val="single" w:sz="6" w:space="0" w:color="000000"/>
              <w:left w:val="single" w:sz="6" w:space="0" w:color="000000"/>
              <w:bottom w:val="single" w:sz="6" w:space="0" w:color="000000"/>
              <w:right w:val="single" w:sz="6" w:space="0" w:color="000000"/>
            </w:tcBorders>
            <w:hideMark/>
          </w:tcPr>
          <w:p w:rsidR="008456B1" w:rsidRPr="006C3FBE" w:rsidRDefault="008456B1" w:rsidP="00611F0A">
            <w:pPr>
              <w:pStyle w:val="empty"/>
              <w:spacing w:before="0" w:beforeAutospacing="0" w:after="0" w:afterAutospacing="0"/>
            </w:pPr>
            <w:r w:rsidRPr="006C3FBE">
              <w:t> </w:t>
            </w:r>
          </w:p>
        </w:tc>
        <w:tc>
          <w:tcPr>
            <w:tcW w:w="1230" w:type="dxa"/>
            <w:tcBorders>
              <w:top w:val="single" w:sz="6" w:space="0" w:color="000000"/>
              <w:left w:val="single" w:sz="6" w:space="0" w:color="000000"/>
              <w:bottom w:val="single" w:sz="6" w:space="0" w:color="000000"/>
              <w:right w:val="single" w:sz="6" w:space="0" w:color="000000"/>
            </w:tcBorders>
            <w:hideMark/>
          </w:tcPr>
          <w:p w:rsidR="008456B1" w:rsidRPr="006C3FBE" w:rsidRDefault="008456B1" w:rsidP="00611F0A">
            <w:pPr>
              <w:pStyle w:val="empty"/>
              <w:spacing w:before="0" w:beforeAutospacing="0" w:after="0" w:afterAutospacing="0"/>
            </w:pPr>
            <w:r w:rsidRPr="006C3FBE">
              <w:t> </w:t>
            </w:r>
          </w:p>
        </w:tc>
        <w:tc>
          <w:tcPr>
            <w:tcW w:w="1445" w:type="dxa"/>
            <w:tcBorders>
              <w:top w:val="single" w:sz="6" w:space="0" w:color="000000"/>
              <w:left w:val="single" w:sz="6" w:space="0" w:color="000000"/>
              <w:bottom w:val="single" w:sz="6" w:space="0" w:color="000000"/>
              <w:right w:val="single" w:sz="6" w:space="0" w:color="000000"/>
            </w:tcBorders>
            <w:hideMark/>
          </w:tcPr>
          <w:p w:rsidR="008456B1" w:rsidRPr="006C3FBE" w:rsidRDefault="008456B1" w:rsidP="00611F0A">
            <w:pPr>
              <w:pStyle w:val="empty"/>
              <w:spacing w:before="0" w:beforeAutospacing="0" w:after="0" w:afterAutospacing="0"/>
            </w:pPr>
            <w:r w:rsidRPr="006C3FBE">
              <w:t> </w:t>
            </w:r>
          </w:p>
        </w:tc>
        <w:tc>
          <w:tcPr>
            <w:tcW w:w="1286" w:type="dxa"/>
            <w:tcBorders>
              <w:top w:val="single" w:sz="6" w:space="0" w:color="000000"/>
              <w:left w:val="single" w:sz="6" w:space="0" w:color="000000"/>
              <w:bottom w:val="single" w:sz="6" w:space="0" w:color="000000"/>
              <w:right w:val="single" w:sz="6" w:space="0" w:color="000000"/>
            </w:tcBorders>
          </w:tcPr>
          <w:p w:rsidR="008456B1" w:rsidRPr="006C3FBE" w:rsidRDefault="008456B1" w:rsidP="00611F0A">
            <w:pPr>
              <w:pStyle w:val="empty"/>
              <w:spacing w:before="0" w:beforeAutospacing="0" w:after="0" w:afterAutospacing="0"/>
            </w:pPr>
          </w:p>
        </w:tc>
      </w:tr>
      <w:tr w:rsidR="008456B1" w:rsidRPr="006C3FBE" w:rsidTr="008456B1">
        <w:tc>
          <w:tcPr>
            <w:tcW w:w="408" w:type="dxa"/>
            <w:tcBorders>
              <w:top w:val="single" w:sz="6" w:space="0" w:color="000000"/>
              <w:left w:val="single" w:sz="6" w:space="0" w:color="000000"/>
              <w:bottom w:val="single" w:sz="6" w:space="0" w:color="000000"/>
              <w:right w:val="single" w:sz="6" w:space="0" w:color="000000"/>
            </w:tcBorders>
            <w:hideMark/>
          </w:tcPr>
          <w:p w:rsidR="008456B1" w:rsidRPr="006C3FBE" w:rsidRDefault="008456B1" w:rsidP="00611F0A">
            <w:pPr>
              <w:pStyle w:val="empty"/>
              <w:spacing w:before="0" w:beforeAutospacing="0" w:after="0" w:afterAutospacing="0"/>
            </w:pPr>
            <w:r w:rsidRPr="006C3FBE">
              <w:t> </w:t>
            </w:r>
          </w:p>
        </w:tc>
        <w:tc>
          <w:tcPr>
            <w:tcW w:w="1529" w:type="dxa"/>
            <w:tcBorders>
              <w:top w:val="single" w:sz="6" w:space="0" w:color="000000"/>
              <w:left w:val="single" w:sz="6" w:space="0" w:color="000000"/>
              <w:bottom w:val="single" w:sz="6" w:space="0" w:color="000000"/>
              <w:right w:val="single" w:sz="6" w:space="0" w:color="000000"/>
            </w:tcBorders>
            <w:hideMark/>
          </w:tcPr>
          <w:p w:rsidR="008456B1" w:rsidRPr="006C3FBE" w:rsidRDefault="008456B1" w:rsidP="00611F0A">
            <w:pPr>
              <w:pStyle w:val="empty"/>
              <w:spacing w:before="0" w:beforeAutospacing="0" w:after="0" w:afterAutospacing="0"/>
            </w:pPr>
            <w:r w:rsidRPr="006C3FBE">
              <w:t> </w:t>
            </w:r>
          </w:p>
        </w:tc>
        <w:tc>
          <w:tcPr>
            <w:tcW w:w="1236" w:type="dxa"/>
            <w:tcBorders>
              <w:top w:val="single" w:sz="6" w:space="0" w:color="000000"/>
              <w:left w:val="single" w:sz="6" w:space="0" w:color="000000"/>
              <w:bottom w:val="single" w:sz="6" w:space="0" w:color="000000"/>
              <w:right w:val="single" w:sz="6" w:space="0" w:color="000000"/>
            </w:tcBorders>
            <w:hideMark/>
          </w:tcPr>
          <w:p w:rsidR="008456B1" w:rsidRPr="006C3FBE" w:rsidRDefault="008456B1" w:rsidP="00611F0A">
            <w:pPr>
              <w:pStyle w:val="empty"/>
              <w:spacing w:before="0" w:beforeAutospacing="0" w:after="0" w:afterAutospacing="0"/>
            </w:pPr>
            <w:r w:rsidRPr="006C3FBE">
              <w:t> </w:t>
            </w:r>
          </w:p>
        </w:tc>
        <w:tc>
          <w:tcPr>
            <w:tcW w:w="1810" w:type="dxa"/>
            <w:tcBorders>
              <w:top w:val="single" w:sz="6" w:space="0" w:color="000000"/>
              <w:left w:val="single" w:sz="6" w:space="0" w:color="000000"/>
              <w:bottom w:val="single" w:sz="6" w:space="0" w:color="000000"/>
              <w:right w:val="single" w:sz="6" w:space="0" w:color="000000"/>
            </w:tcBorders>
            <w:hideMark/>
          </w:tcPr>
          <w:p w:rsidR="008456B1" w:rsidRPr="006C3FBE" w:rsidRDefault="008456B1" w:rsidP="00611F0A">
            <w:pPr>
              <w:pStyle w:val="empty"/>
              <w:spacing w:before="0" w:beforeAutospacing="0" w:after="0" w:afterAutospacing="0"/>
            </w:pPr>
            <w:r w:rsidRPr="006C3FBE">
              <w:t> </w:t>
            </w:r>
          </w:p>
        </w:tc>
        <w:tc>
          <w:tcPr>
            <w:tcW w:w="1154" w:type="dxa"/>
            <w:tcBorders>
              <w:top w:val="single" w:sz="6" w:space="0" w:color="000000"/>
              <w:left w:val="single" w:sz="6" w:space="0" w:color="000000"/>
              <w:bottom w:val="single" w:sz="6" w:space="0" w:color="000000"/>
              <w:right w:val="single" w:sz="6" w:space="0" w:color="000000"/>
            </w:tcBorders>
            <w:hideMark/>
          </w:tcPr>
          <w:p w:rsidR="008456B1" w:rsidRPr="006C3FBE" w:rsidRDefault="008456B1" w:rsidP="00611F0A">
            <w:pPr>
              <w:pStyle w:val="empty"/>
              <w:spacing w:before="0" w:beforeAutospacing="0" w:after="0" w:afterAutospacing="0"/>
            </w:pPr>
            <w:r w:rsidRPr="006C3FBE">
              <w:t> </w:t>
            </w:r>
          </w:p>
        </w:tc>
        <w:tc>
          <w:tcPr>
            <w:tcW w:w="1230" w:type="dxa"/>
            <w:tcBorders>
              <w:top w:val="single" w:sz="6" w:space="0" w:color="000000"/>
              <w:left w:val="single" w:sz="6" w:space="0" w:color="000000"/>
              <w:bottom w:val="single" w:sz="6" w:space="0" w:color="000000"/>
              <w:right w:val="single" w:sz="6" w:space="0" w:color="000000"/>
            </w:tcBorders>
            <w:hideMark/>
          </w:tcPr>
          <w:p w:rsidR="008456B1" w:rsidRPr="006C3FBE" w:rsidRDefault="008456B1" w:rsidP="00611F0A">
            <w:pPr>
              <w:pStyle w:val="empty"/>
              <w:spacing w:before="0" w:beforeAutospacing="0" w:after="0" w:afterAutospacing="0"/>
            </w:pPr>
            <w:r w:rsidRPr="006C3FBE">
              <w:t> </w:t>
            </w:r>
          </w:p>
        </w:tc>
        <w:tc>
          <w:tcPr>
            <w:tcW w:w="1445" w:type="dxa"/>
            <w:tcBorders>
              <w:top w:val="single" w:sz="6" w:space="0" w:color="000000"/>
              <w:left w:val="single" w:sz="6" w:space="0" w:color="000000"/>
              <w:bottom w:val="single" w:sz="6" w:space="0" w:color="000000"/>
              <w:right w:val="single" w:sz="6" w:space="0" w:color="000000"/>
            </w:tcBorders>
            <w:hideMark/>
          </w:tcPr>
          <w:p w:rsidR="008456B1" w:rsidRPr="006C3FBE" w:rsidRDefault="008456B1" w:rsidP="00611F0A">
            <w:pPr>
              <w:pStyle w:val="empty"/>
              <w:spacing w:before="0" w:beforeAutospacing="0" w:after="0" w:afterAutospacing="0"/>
            </w:pPr>
            <w:r w:rsidRPr="006C3FBE">
              <w:t> </w:t>
            </w:r>
          </w:p>
        </w:tc>
        <w:tc>
          <w:tcPr>
            <w:tcW w:w="1286" w:type="dxa"/>
            <w:tcBorders>
              <w:top w:val="single" w:sz="6" w:space="0" w:color="000000"/>
              <w:left w:val="single" w:sz="6" w:space="0" w:color="000000"/>
              <w:bottom w:val="single" w:sz="6" w:space="0" w:color="000000"/>
              <w:right w:val="single" w:sz="6" w:space="0" w:color="000000"/>
            </w:tcBorders>
          </w:tcPr>
          <w:p w:rsidR="008456B1" w:rsidRPr="006C3FBE" w:rsidRDefault="008456B1" w:rsidP="00611F0A">
            <w:pPr>
              <w:pStyle w:val="empty"/>
              <w:spacing w:before="0" w:beforeAutospacing="0" w:after="0" w:afterAutospacing="0"/>
            </w:pPr>
          </w:p>
        </w:tc>
      </w:tr>
    </w:tbl>
    <w:p w:rsidR="00031F1D" w:rsidRDefault="00031F1D" w:rsidP="00031F1D">
      <w:pPr>
        <w:pStyle w:val="empty"/>
        <w:shd w:val="clear" w:color="auto" w:fill="FFFFFF"/>
        <w:jc w:val="both"/>
        <w:rPr>
          <w:color w:val="22272F"/>
          <w:sz w:val="21"/>
          <w:szCs w:val="21"/>
        </w:rPr>
      </w:pPr>
      <w:r>
        <w:rPr>
          <w:color w:val="22272F"/>
          <w:sz w:val="21"/>
          <w:szCs w:val="21"/>
        </w:rPr>
        <w:t> </w:t>
      </w:r>
    </w:p>
    <w:p w:rsidR="00031F1D" w:rsidRDefault="00031F1D" w:rsidP="00031F1D">
      <w:pPr>
        <w:pStyle w:val="empty"/>
        <w:shd w:val="clear" w:color="auto" w:fill="FFFFFF"/>
        <w:jc w:val="both"/>
        <w:rPr>
          <w:color w:val="22272F"/>
          <w:sz w:val="21"/>
          <w:szCs w:val="21"/>
        </w:rPr>
      </w:pPr>
    </w:p>
    <w:p w:rsidR="00031F1D" w:rsidRDefault="00031F1D" w:rsidP="00031F1D">
      <w:pPr>
        <w:pStyle w:val="empty"/>
        <w:shd w:val="clear" w:color="auto" w:fill="FFFFFF"/>
        <w:jc w:val="both"/>
        <w:rPr>
          <w:color w:val="22272F"/>
          <w:sz w:val="21"/>
          <w:szCs w:val="21"/>
        </w:rPr>
      </w:pPr>
    </w:p>
    <w:p w:rsidR="00031F1D" w:rsidRDefault="00031F1D" w:rsidP="00031F1D">
      <w:pPr>
        <w:pStyle w:val="empty"/>
        <w:shd w:val="clear" w:color="auto" w:fill="FFFFFF"/>
        <w:jc w:val="both"/>
        <w:rPr>
          <w:color w:val="22272F"/>
          <w:sz w:val="21"/>
          <w:szCs w:val="21"/>
        </w:rPr>
      </w:pPr>
    </w:p>
    <w:p w:rsidR="00031F1D" w:rsidRDefault="00031F1D" w:rsidP="00031F1D">
      <w:pPr>
        <w:pStyle w:val="empty"/>
        <w:shd w:val="clear" w:color="auto" w:fill="FFFFFF"/>
        <w:jc w:val="both"/>
        <w:rPr>
          <w:color w:val="22272F"/>
          <w:sz w:val="21"/>
          <w:szCs w:val="21"/>
        </w:rPr>
      </w:pPr>
    </w:p>
    <w:p w:rsidR="00031F1D" w:rsidRDefault="00031F1D" w:rsidP="00031F1D">
      <w:pPr>
        <w:pStyle w:val="empty"/>
        <w:shd w:val="clear" w:color="auto" w:fill="FFFFFF"/>
        <w:jc w:val="both"/>
        <w:rPr>
          <w:color w:val="22272F"/>
          <w:sz w:val="21"/>
          <w:szCs w:val="21"/>
        </w:rPr>
      </w:pPr>
    </w:p>
    <w:p w:rsidR="00031F1D" w:rsidRDefault="00031F1D" w:rsidP="00031F1D">
      <w:pPr>
        <w:pStyle w:val="empty"/>
        <w:shd w:val="clear" w:color="auto" w:fill="FFFFFF"/>
        <w:jc w:val="both"/>
        <w:rPr>
          <w:color w:val="22272F"/>
          <w:sz w:val="21"/>
          <w:szCs w:val="21"/>
        </w:rPr>
      </w:pPr>
    </w:p>
    <w:p w:rsidR="00031F1D" w:rsidRDefault="00031F1D" w:rsidP="00031F1D">
      <w:pPr>
        <w:pStyle w:val="empty"/>
        <w:shd w:val="clear" w:color="auto" w:fill="FFFFFF"/>
        <w:jc w:val="both"/>
        <w:rPr>
          <w:color w:val="22272F"/>
          <w:sz w:val="21"/>
          <w:szCs w:val="21"/>
        </w:rPr>
      </w:pPr>
    </w:p>
    <w:p w:rsidR="00031F1D" w:rsidRDefault="00031F1D" w:rsidP="00031F1D">
      <w:pPr>
        <w:pStyle w:val="empty"/>
        <w:shd w:val="clear" w:color="auto" w:fill="FFFFFF"/>
        <w:jc w:val="both"/>
        <w:rPr>
          <w:color w:val="22272F"/>
          <w:sz w:val="21"/>
          <w:szCs w:val="21"/>
        </w:rPr>
      </w:pPr>
    </w:p>
    <w:p w:rsidR="00031F1D" w:rsidRDefault="00031F1D" w:rsidP="00031F1D">
      <w:pPr>
        <w:pStyle w:val="empty"/>
        <w:shd w:val="clear" w:color="auto" w:fill="FFFFFF"/>
        <w:jc w:val="both"/>
        <w:rPr>
          <w:color w:val="22272F"/>
          <w:sz w:val="21"/>
          <w:szCs w:val="21"/>
        </w:rPr>
      </w:pPr>
    </w:p>
    <w:p w:rsidR="00031F1D" w:rsidRDefault="00031F1D" w:rsidP="00031F1D">
      <w:pPr>
        <w:pStyle w:val="empty"/>
        <w:shd w:val="clear" w:color="auto" w:fill="FFFFFF"/>
        <w:jc w:val="both"/>
        <w:rPr>
          <w:color w:val="22272F"/>
          <w:sz w:val="21"/>
          <w:szCs w:val="21"/>
        </w:rPr>
      </w:pPr>
    </w:p>
    <w:p w:rsidR="00031F1D" w:rsidRDefault="00031F1D" w:rsidP="00031F1D">
      <w:pPr>
        <w:pStyle w:val="empty"/>
        <w:shd w:val="clear" w:color="auto" w:fill="FFFFFF"/>
        <w:jc w:val="both"/>
        <w:rPr>
          <w:color w:val="22272F"/>
          <w:sz w:val="21"/>
          <w:szCs w:val="21"/>
        </w:rPr>
      </w:pPr>
    </w:p>
    <w:p w:rsidR="00031F1D" w:rsidRDefault="00031F1D" w:rsidP="00881097">
      <w:pPr>
        <w:pStyle w:val="empty"/>
        <w:shd w:val="clear" w:color="auto" w:fill="FFFFFF"/>
        <w:rPr>
          <w:color w:val="22272F"/>
          <w:sz w:val="21"/>
          <w:szCs w:val="21"/>
        </w:rPr>
      </w:pPr>
    </w:p>
    <w:p w:rsidR="00881097" w:rsidRDefault="00881097" w:rsidP="00881097">
      <w:pPr>
        <w:pStyle w:val="empty"/>
        <w:shd w:val="clear" w:color="auto" w:fill="FFFFFF"/>
        <w:rPr>
          <w:color w:val="22272F"/>
          <w:sz w:val="21"/>
          <w:szCs w:val="21"/>
        </w:rPr>
      </w:pPr>
    </w:p>
    <w:tbl>
      <w:tblPr>
        <w:tblW w:w="0" w:type="auto"/>
        <w:tblInd w:w="4786" w:type="dxa"/>
        <w:tblLook w:val="04A0" w:firstRow="1" w:lastRow="0" w:firstColumn="1" w:lastColumn="0" w:noHBand="0" w:noVBand="1"/>
      </w:tblPr>
      <w:tblGrid>
        <w:gridCol w:w="4961"/>
      </w:tblGrid>
      <w:tr w:rsidR="00031F1D" w:rsidTr="00611F0A">
        <w:tc>
          <w:tcPr>
            <w:tcW w:w="4961" w:type="dxa"/>
            <w:shd w:val="clear" w:color="auto" w:fill="auto"/>
          </w:tcPr>
          <w:p w:rsidR="002B1228" w:rsidRDefault="002B1228" w:rsidP="00611F0A">
            <w:pPr>
              <w:tabs>
                <w:tab w:val="left" w:pos="7560"/>
              </w:tabs>
              <w:jc w:val="right"/>
            </w:pPr>
            <w:r>
              <w:t>Утвержден</w:t>
            </w:r>
          </w:p>
          <w:p w:rsidR="00031F1D" w:rsidRDefault="00031F1D" w:rsidP="00611F0A">
            <w:pPr>
              <w:tabs>
                <w:tab w:val="left" w:pos="7560"/>
              </w:tabs>
              <w:jc w:val="right"/>
            </w:pPr>
            <w:r>
              <w:t>Приложение №</w:t>
            </w:r>
            <w:r w:rsidR="00881097">
              <w:t xml:space="preserve"> </w:t>
            </w:r>
            <w:r>
              <w:t xml:space="preserve">2                                             </w:t>
            </w:r>
          </w:p>
          <w:p w:rsidR="00787AAD" w:rsidRPr="00787AAD" w:rsidRDefault="00031F1D" w:rsidP="00787AAD">
            <w:pPr>
              <w:tabs>
                <w:tab w:val="left" w:pos="7560"/>
              </w:tabs>
              <w:jc w:val="right"/>
              <w:rPr>
                <w:bCs/>
              </w:rPr>
            </w:pPr>
            <w:r>
              <w:t xml:space="preserve">                                 </w:t>
            </w:r>
            <w:r w:rsidR="00787AAD">
              <w:t xml:space="preserve">                      </w:t>
            </w:r>
            <w:r w:rsidR="00881097">
              <w:t xml:space="preserve"> </w:t>
            </w:r>
            <w:r w:rsidR="00787AAD" w:rsidRPr="00787AAD">
              <w:rPr>
                <w:bCs/>
              </w:rPr>
              <w:t>постановлени</w:t>
            </w:r>
            <w:r w:rsidR="00787AAD">
              <w:rPr>
                <w:bCs/>
              </w:rPr>
              <w:t>ем</w:t>
            </w:r>
            <w:r w:rsidR="00787AAD" w:rsidRPr="00787AAD">
              <w:rPr>
                <w:bCs/>
              </w:rPr>
              <w:t xml:space="preserve"> </w:t>
            </w:r>
            <w:r w:rsidR="00881097">
              <w:rPr>
                <w:bCs/>
              </w:rPr>
              <w:t xml:space="preserve"> </w:t>
            </w:r>
            <w:r w:rsidR="00787AAD" w:rsidRPr="00787AAD">
              <w:rPr>
                <w:bCs/>
              </w:rPr>
              <w:t xml:space="preserve">администрации </w:t>
            </w:r>
          </w:p>
          <w:p w:rsidR="00BE0A69" w:rsidRPr="00787AAD" w:rsidRDefault="00787AAD" w:rsidP="00787AAD">
            <w:pPr>
              <w:tabs>
                <w:tab w:val="left" w:pos="7560"/>
              </w:tabs>
              <w:jc w:val="right"/>
              <w:rPr>
                <w:bCs/>
              </w:rPr>
            </w:pPr>
            <w:r w:rsidRPr="00787AAD">
              <w:rPr>
                <w:bCs/>
              </w:rPr>
              <w:t xml:space="preserve">Агинского муниципального </w:t>
            </w:r>
            <w:r w:rsidR="00BE0A69" w:rsidRPr="00787AAD">
              <w:rPr>
                <w:bCs/>
              </w:rPr>
              <w:t>округа</w:t>
            </w:r>
          </w:p>
          <w:p w:rsidR="00787AAD" w:rsidRPr="00787AAD" w:rsidRDefault="00787AAD" w:rsidP="00787AAD">
            <w:pPr>
              <w:tabs>
                <w:tab w:val="left" w:pos="7560"/>
              </w:tabs>
              <w:jc w:val="right"/>
              <w:rPr>
                <w:bCs/>
                <w:u w:val="single"/>
              </w:rPr>
            </w:pPr>
            <w:r w:rsidRPr="00787AAD">
              <w:rPr>
                <w:bCs/>
              </w:rPr>
              <w:t xml:space="preserve">от </w:t>
            </w:r>
            <w:r w:rsidRPr="00787AAD">
              <w:rPr>
                <w:bCs/>
                <w:u w:val="single"/>
              </w:rPr>
              <w:t>02.03. 2026</w:t>
            </w:r>
            <w:r w:rsidRPr="00787AAD">
              <w:rPr>
                <w:bCs/>
              </w:rPr>
              <w:t xml:space="preserve">  года  № 41</w:t>
            </w:r>
          </w:p>
          <w:p w:rsidR="00031F1D" w:rsidRPr="00C77A91" w:rsidRDefault="00031F1D" w:rsidP="002B1228">
            <w:pPr>
              <w:tabs>
                <w:tab w:val="left" w:pos="7560"/>
              </w:tabs>
              <w:jc w:val="right"/>
            </w:pPr>
          </w:p>
        </w:tc>
      </w:tr>
      <w:tr w:rsidR="00031F1D" w:rsidTr="00611F0A">
        <w:tc>
          <w:tcPr>
            <w:tcW w:w="4961" w:type="dxa"/>
            <w:shd w:val="clear" w:color="auto" w:fill="auto"/>
          </w:tcPr>
          <w:p w:rsidR="00031F1D" w:rsidRDefault="00031F1D" w:rsidP="00611F0A">
            <w:pPr>
              <w:tabs>
                <w:tab w:val="left" w:pos="7560"/>
              </w:tabs>
            </w:pPr>
          </w:p>
        </w:tc>
      </w:tr>
    </w:tbl>
    <w:p w:rsidR="00031F1D" w:rsidRPr="006931B5" w:rsidRDefault="00031F1D" w:rsidP="002B1228">
      <w:pPr>
        <w:pStyle w:val="s3"/>
        <w:shd w:val="clear" w:color="auto" w:fill="FFFFFF"/>
        <w:contextualSpacing/>
        <w:jc w:val="center"/>
        <w:rPr>
          <w:b/>
        </w:rPr>
      </w:pPr>
      <w:r w:rsidRPr="006931B5">
        <w:rPr>
          <w:b/>
        </w:rPr>
        <w:t>Порядок</w:t>
      </w:r>
      <w:r w:rsidRPr="006931B5">
        <w:rPr>
          <w:b/>
        </w:rPr>
        <w:br/>
        <w:t>принятия решения по определению управляющих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p>
    <w:p w:rsidR="00031F1D" w:rsidRPr="0037195F" w:rsidRDefault="00031F1D" w:rsidP="002B1228">
      <w:pPr>
        <w:pStyle w:val="s1"/>
        <w:shd w:val="clear" w:color="auto" w:fill="FFFFFF"/>
        <w:ind w:firstLine="709"/>
        <w:contextualSpacing/>
        <w:jc w:val="both"/>
      </w:pPr>
      <w:r w:rsidRPr="0037195F">
        <w:t xml:space="preserve">1. Решение об определении управляющей организации принимается администрацией </w:t>
      </w:r>
      <w:r w:rsidR="002B1228">
        <w:t xml:space="preserve">Агинского </w:t>
      </w:r>
      <w:r w:rsidRPr="0037195F">
        <w:t xml:space="preserve">муниципального округа </w:t>
      </w:r>
      <w:r w:rsidR="002B1228">
        <w:t>Забайкальского края</w:t>
      </w:r>
      <w:r w:rsidRPr="0037195F">
        <w:t xml:space="preserve"> (далее - Администрация).</w:t>
      </w:r>
    </w:p>
    <w:p w:rsidR="00031F1D" w:rsidRPr="0037195F" w:rsidRDefault="00031F1D" w:rsidP="002B1228">
      <w:pPr>
        <w:pStyle w:val="s1"/>
        <w:shd w:val="clear" w:color="auto" w:fill="FFFFFF"/>
        <w:spacing w:before="0" w:beforeAutospacing="0" w:after="0" w:afterAutospacing="0"/>
        <w:ind w:firstLine="709"/>
        <w:contextualSpacing/>
        <w:jc w:val="both"/>
      </w:pPr>
      <w:r w:rsidRPr="0037195F">
        <w:t>2. При определении управляющей организации Администрация:</w:t>
      </w:r>
    </w:p>
    <w:p w:rsidR="00031F1D" w:rsidRPr="0037195F" w:rsidRDefault="00031F1D" w:rsidP="002B1228">
      <w:pPr>
        <w:pStyle w:val="s1"/>
        <w:shd w:val="clear" w:color="auto" w:fill="FFFFFF"/>
        <w:spacing w:before="0" w:beforeAutospacing="0" w:after="0" w:afterAutospacing="0"/>
        <w:ind w:firstLine="709"/>
        <w:contextualSpacing/>
        <w:jc w:val="both"/>
      </w:pPr>
      <w:r w:rsidRPr="0037195F">
        <w:t>а) выбирает из Перечня организаций управляющую организацию, осуществляющую управление на основании решения об определении управляющей организации меньшим количеством многоквартирных домов относительно других управляющих организаций, включенных в Перечень организаций;</w:t>
      </w:r>
    </w:p>
    <w:p w:rsidR="00031F1D" w:rsidRPr="0037195F" w:rsidRDefault="00031F1D" w:rsidP="002B1228">
      <w:pPr>
        <w:pStyle w:val="s1"/>
        <w:shd w:val="clear" w:color="auto" w:fill="FFFFFF"/>
        <w:spacing w:before="0" w:beforeAutospacing="0" w:after="0" w:afterAutospacing="0"/>
        <w:ind w:firstLine="709"/>
        <w:contextualSpacing/>
        <w:jc w:val="both"/>
      </w:pPr>
      <w:r w:rsidRPr="0037195F">
        <w:t>б) определяет управляющую организацию в соответствии с очередностью расположения в Перечне организаций в случае, если 2 и более управляющие организации управляют на основании решения об определении управляющей организации равным количеством многоквартирных домов.</w:t>
      </w:r>
    </w:p>
    <w:p w:rsidR="00031F1D" w:rsidRPr="0037195F" w:rsidRDefault="00031F1D" w:rsidP="002B1228">
      <w:pPr>
        <w:pStyle w:val="s1"/>
        <w:shd w:val="clear" w:color="auto" w:fill="FFFFFF"/>
        <w:spacing w:before="0" w:beforeAutospacing="0" w:after="0" w:afterAutospacing="0"/>
        <w:ind w:firstLine="709"/>
        <w:contextualSpacing/>
        <w:jc w:val="both"/>
      </w:pPr>
      <w:r w:rsidRPr="0037195F">
        <w:t>3. В качестве управляющей организации для управления многоквартирным домом решением об определении управляющей организации не может быть определена управляющая организация, если:</w:t>
      </w:r>
    </w:p>
    <w:p w:rsidR="00031F1D" w:rsidRPr="0037195F" w:rsidRDefault="00031F1D" w:rsidP="00031F1D">
      <w:pPr>
        <w:pStyle w:val="s1"/>
        <w:shd w:val="clear" w:color="auto" w:fill="FFFFFF"/>
        <w:spacing w:before="0" w:beforeAutospacing="0" w:after="0" w:afterAutospacing="0"/>
        <w:ind w:firstLine="709"/>
        <w:jc w:val="both"/>
      </w:pPr>
      <w:r w:rsidRPr="0037195F">
        <w:t>а) собственники помещений в таком многоквартирном доме не приняли решения о расторжении договора управления многоквартирным домом с этой управляющей организацией;</w:t>
      </w:r>
    </w:p>
    <w:p w:rsidR="00031F1D" w:rsidRPr="0037195F" w:rsidRDefault="00031F1D" w:rsidP="002B1228">
      <w:pPr>
        <w:pStyle w:val="s1"/>
        <w:shd w:val="clear" w:color="auto" w:fill="FFFFFF"/>
        <w:spacing w:before="0" w:beforeAutospacing="0" w:after="0" w:afterAutospacing="0"/>
        <w:ind w:firstLine="709"/>
        <w:jc w:val="both"/>
      </w:pPr>
      <w:r w:rsidRPr="0037195F">
        <w:t>б) сведения о таком многоквартирном доме были исключены из реестра лицензий в периоды осуществления деятельности по управлению такими многоквартирным домом этой управляющей организацией.</w:t>
      </w:r>
    </w:p>
    <w:p w:rsidR="00031F1D" w:rsidRPr="0037195F" w:rsidRDefault="00031F1D" w:rsidP="00031F1D">
      <w:pPr>
        <w:pStyle w:val="s1"/>
        <w:shd w:val="clear" w:color="auto" w:fill="FFFFFF"/>
        <w:spacing w:before="0" w:beforeAutospacing="0" w:after="0" w:afterAutospacing="0"/>
        <w:ind w:firstLine="709"/>
        <w:jc w:val="both"/>
      </w:pPr>
      <w:r w:rsidRPr="0037195F">
        <w:t>4. Администрация принимает решение об определении управляющей организации в срок не более трех рабочих дней со дня поступления в Администрацию информации о многоквартирном доме, в отношении которого:</w:t>
      </w:r>
    </w:p>
    <w:p w:rsidR="00031F1D" w:rsidRPr="0037195F" w:rsidRDefault="00031F1D" w:rsidP="00031F1D">
      <w:pPr>
        <w:pStyle w:val="s1"/>
        <w:shd w:val="clear" w:color="auto" w:fill="FFFFFF"/>
        <w:spacing w:before="0" w:beforeAutospacing="0" w:after="0" w:afterAutospacing="0"/>
        <w:ind w:firstLine="709"/>
        <w:jc w:val="both"/>
      </w:pPr>
      <w:r w:rsidRPr="0037195F">
        <w:t>а) собственниками помещений не выбран способ управления таким домом в порядке, установленном </w:t>
      </w:r>
      <w:hyperlink r:id="rId21" w:anchor="/document/12138291/entry/0" w:history="1">
        <w:r w:rsidRPr="0037195F">
          <w:rPr>
            <w:rStyle w:val="ad"/>
          </w:rPr>
          <w:t>Жилищным кодексом</w:t>
        </w:r>
      </w:hyperlink>
      <w:r w:rsidRPr="0037195F">
        <w:t> Российской Федерации;</w:t>
      </w:r>
    </w:p>
    <w:p w:rsidR="00031F1D" w:rsidRPr="0037195F" w:rsidRDefault="00031F1D" w:rsidP="00031F1D">
      <w:pPr>
        <w:pStyle w:val="s1"/>
        <w:shd w:val="clear" w:color="auto" w:fill="FFFFFF"/>
        <w:spacing w:before="0" w:beforeAutospacing="0" w:after="0" w:afterAutospacing="0"/>
        <w:ind w:firstLine="709"/>
        <w:jc w:val="both"/>
      </w:pPr>
      <w:r w:rsidRPr="0037195F">
        <w:t>б) собственниками помещений выбранный способ управления не реализован;</w:t>
      </w:r>
    </w:p>
    <w:p w:rsidR="002B1228" w:rsidRDefault="00031F1D" w:rsidP="002B1228">
      <w:pPr>
        <w:pStyle w:val="s1"/>
        <w:shd w:val="clear" w:color="auto" w:fill="FFFFFF"/>
        <w:spacing w:before="0" w:beforeAutospacing="0" w:after="0" w:afterAutospacing="0"/>
        <w:ind w:firstLine="709"/>
        <w:jc w:val="both"/>
      </w:pPr>
      <w:r w:rsidRPr="0037195F">
        <w:t>в) не опре</w:t>
      </w:r>
      <w:r w:rsidR="002B1228">
        <w:t>делена управляющая организация.</w:t>
      </w:r>
    </w:p>
    <w:p w:rsidR="00031F1D" w:rsidRPr="0037195F" w:rsidRDefault="00031F1D" w:rsidP="002B1228">
      <w:pPr>
        <w:pStyle w:val="s1"/>
        <w:shd w:val="clear" w:color="auto" w:fill="FFFFFF"/>
        <w:spacing w:before="0" w:beforeAutospacing="0" w:after="0" w:afterAutospacing="0"/>
        <w:ind w:firstLine="709"/>
        <w:jc w:val="both"/>
      </w:pPr>
      <w:r w:rsidRPr="0037195F">
        <w:t xml:space="preserve">5. Решение об определении управляющей организации оформляется </w:t>
      </w:r>
      <w:r w:rsidR="009A2F03">
        <w:t xml:space="preserve">постановлением  </w:t>
      </w:r>
      <w:r w:rsidRPr="0037195F">
        <w:t xml:space="preserve">администрации </w:t>
      </w:r>
      <w:r w:rsidR="002B1228">
        <w:t>Агинского</w:t>
      </w:r>
      <w:r w:rsidRPr="0037195F">
        <w:t xml:space="preserve"> муниципального округа в течение трех рабочих дней.</w:t>
      </w:r>
    </w:p>
    <w:p w:rsidR="00031F1D" w:rsidRPr="0037195F" w:rsidRDefault="00031F1D" w:rsidP="00031F1D">
      <w:pPr>
        <w:pStyle w:val="s1"/>
        <w:shd w:val="clear" w:color="auto" w:fill="FFFFFF"/>
        <w:spacing w:before="0" w:beforeAutospacing="0" w:after="0" w:afterAutospacing="0"/>
        <w:ind w:firstLine="709"/>
        <w:jc w:val="both"/>
      </w:pPr>
      <w:r w:rsidRPr="0037195F">
        <w:t xml:space="preserve">6. В </w:t>
      </w:r>
      <w:r w:rsidR="00133CCB">
        <w:t xml:space="preserve">постановлении </w:t>
      </w:r>
      <w:r w:rsidRPr="0037195F">
        <w:t>администрации указываются:</w:t>
      </w:r>
    </w:p>
    <w:p w:rsidR="00031F1D" w:rsidRPr="0037195F" w:rsidRDefault="00031F1D" w:rsidP="00031F1D">
      <w:pPr>
        <w:pStyle w:val="s1"/>
        <w:shd w:val="clear" w:color="auto" w:fill="FFFFFF"/>
        <w:spacing w:before="0" w:beforeAutospacing="0" w:after="0" w:afterAutospacing="0"/>
        <w:ind w:firstLine="709"/>
        <w:jc w:val="both"/>
      </w:pPr>
      <w:r w:rsidRPr="0037195F">
        <w:t>а) полное наименование управляющей организации, основной государственный регистрационный номер записи в Едином государственном реестре </w:t>
      </w:r>
      <w:r w:rsidRPr="003251C6">
        <w:rPr>
          <w:rStyle w:val="ae"/>
          <w:i w:val="0"/>
          <w:iCs w:val="0"/>
          <w:shd w:val="clear" w:color="auto" w:fill="FFFFFF"/>
        </w:rPr>
        <w:t>юридических</w:t>
      </w:r>
      <w:r w:rsidRPr="003251C6">
        <w:rPr>
          <w:shd w:val="clear" w:color="auto" w:fill="FFFFFF"/>
        </w:rPr>
        <w:t> </w:t>
      </w:r>
      <w:r w:rsidRPr="003251C6">
        <w:rPr>
          <w:rStyle w:val="ae"/>
          <w:i w:val="0"/>
          <w:iCs w:val="0"/>
          <w:shd w:val="clear" w:color="auto" w:fill="FFFFFF"/>
        </w:rPr>
        <w:t>лиц</w:t>
      </w:r>
      <w:r w:rsidRPr="0037195F">
        <w:t>, номер лицензии на осуществление деятельности по управлению многоквартирными домами, фактический адрес местонахождения управляющей организации, фамилия, имя, отчество (последнее - при наличии) руководителя (представителя), номер контактного телефона;</w:t>
      </w:r>
    </w:p>
    <w:p w:rsidR="00031F1D" w:rsidRPr="0037195F" w:rsidRDefault="00031F1D" w:rsidP="00031F1D">
      <w:pPr>
        <w:pStyle w:val="s1"/>
        <w:shd w:val="clear" w:color="auto" w:fill="FFFFFF"/>
        <w:spacing w:before="0" w:beforeAutospacing="0" w:after="0" w:afterAutospacing="0"/>
        <w:ind w:firstLine="709"/>
        <w:jc w:val="both"/>
      </w:pPr>
      <w:r w:rsidRPr="0037195F">
        <w:lastRenderedPageBreak/>
        <w:t>б) краткая характеристика многоквартирного дома: год постройки, степень фактического износа, количество этажей, количество квартир, материал стен, внутридомовые инженерные коммуникации и оборудование;</w:t>
      </w:r>
    </w:p>
    <w:p w:rsidR="00031F1D" w:rsidRPr="0037195F" w:rsidRDefault="00031F1D" w:rsidP="00031F1D">
      <w:pPr>
        <w:pStyle w:val="s1"/>
        <w:shd w:val="clear" w:color="auto" w:fill="FFFFFF"/>
        <w:spacing w:before="0" w:beforeAutospacing="0" w:after="0" w:afterAutospacing="0"/>
        <w:ind w:firstLine="709"/>
        <w:jc w:val="both"/>
      </w:pPr>
      <w:r w:rsidRPr="0037195F">
        <w:t xml:space="preserve">в) размер платы за содержание жилого помещения, равный размеру платы за содержание жилого помещения, </w:t>
      </w:r>
      <w:r w:rsidRPr="006931B5">
        <w:t xml:space="preserve">установленному муниципальным образованием Администрацией  </w:t>
      </w:r>
      <w:r w:rsidR="002B1228">
        <w:t>Агинского</w:t>
      </w:r>
      <w:r w:rsidRPr="006931B5">
        <w:t xml:space="preserve"> муниципального округа </w:t>
      </w:r>
      <w:r w:rsidR="002B1228">
        <w:t>Забайкальского края</w:t>
      </w:r>
      <w:r w:rsidRPr="0037195F">
        <w:t xml:space="preserve"> в соответствии с </w:t>
      </w:r>
      <w:hyperlink r:id="rId22" w:anchor="/document/12138291/entry/15804" w:history="1">
        <w:r w:rsidRPr="0037195F">
          <w:rPr>
            <w:rStyle w:val="ad"/>
          </w:rPr>
          <w:t>частью 4 статьи 158</w:t>
        </w:r>
      </w:hyperlink>
      <w:r w:rsidRPr="0037195F">
        <w:t> Жилищного кодекса Российской Федерации;</w:t>
      </w:r>
    </w:p>
    <w:p w:rsidR="00031F1D" w:rsidRPr="0037195F" w:rsidRDefault="00031F1D" w:rsidP="002B1228">
      <w:pPr>
        <w:pStyle w:val="s1"/>
        <w:shd w:val="clear" w:color="auto" w:fill="FFFFFF"/>
        <w:spacing w:before="0" w:beforeAutospacing="0" w:after="0" w:afterAutospacing="0"/>
        <w:ind w:firstLine="709"/>
        <w:contextualSpacing/>
        <w:jc w:val="both"/>
      </w:pPr>
      <w:proofErr w:type="gramStart"/>
      <w:r w:rsidRPr="0037195F">
        <w:t>г) перечень работ и (или) услуг по управлению многоквартирным домом, услуг и работ по содержанию и ремонту общего имущества в многоквартирном доме, устанавливаемый в зависимости от конструктивных и технических параметров многоквартирного дома, включая требования к объемам, качеству, периодичности каждой из таких работ и услуг, сформированный из числа работ и услуг, указанных в </w:t>
      </w:r>
      <w:hyperlink r:id="rId23" w:anchor="/document/70354682/entry/1000" w:history="1">
        <w:r w:rsidRPr="0037195F">
          <w:rPr>
            <w:rStyle w:val="ad"/>
          </w:rPr>
          <w:t>минимальном перечне</w:t>
        </w:r>
      </w:hyperlink>
      <w:r w:rsidRPr="0037195F">
        <w:t> услуг и работ, необходимых для обеспечения</w:t>
      </w:r>
      <w:proofErr w:type="gramEnd"/>
      <w:r w:rsidRPr="0037195F">
        <w:t xml:space="preserve"> надлежащего содержания общего имущества в многоквартирном доме, утвержденном </w:t>
      </w:r>
      <w:hyperlink r:id="rId24" w:anchor="/document/70354682/entry/0" w:history="1">
        <w:r w:rsidRPr="0037195F">
          <w:rPr>
            <w:rStyle w:val="ad"/>
          </w:rPr>
          <w:t>постановлением</w:t>
        </w:r>
      </w:hyperlink>
      <w:r w:rsidRPr="0037195F">
        <w:t> Правительства Российской Федерации от 03.04.2013 года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031F1D" w:rsidRPr="0037195F" w:rsidRDefault="00031F1D" w:rsidP="002B1228">
      <w:pPr>
        <w:pStyle w:val="s1"/>
        <w:shd w:val="clear" w:color="auto" w:fill="FFFFFF"/>
        <w:spacing w:before="0" w:beforeAutospacing="0" w:after="0" w:afterAutospacing="0"/>
        <w:ind w:firstLine="709"/>
        <w:contextualSpacing/>
        <w:jc w:val="both"/>
      </w:pPr>
      <w:r w:rsidRPr="0037195F">
        <w:t xml:space="preserve">7. В течение одного рабочего дня со дня принятия решения об определении управляющей организации </w:t>
      </w:r>
      <w:r w:rsidR="009A2F03" w:rsidRPr="009A2F03">
        <w:t>комитет</w:t>
      </w:r>
      <w:r w:rsidR="009A2F03">
        <w:t>ом</w:t>
      </w:r>
      <w:r w:rsidR="009A2F03" w:rsidRPr="009A2F03">
        <w:t xml:space="preserve"> </w:t>
      </w:r>
      <w:r w:rsidR="00787AAD" w:rsidRPr="00787AAD">
        <w:t>жилищно-коммунального хозяйства</w:t>
      </w:r>
      <w:r w:rsidR="009A2F03" w:rsidRPr="009A2F03">
        <w:t>, строительства, энергетики, транспорта и связи администрации Агинского муниципального округа Забайкальского края</w:t>
      </w:r>
      <w:r w:rsidRPr="0037195F">
        <w:t>:</w:t>
      </w:r>
    </w:p>
    <w:p w:rsidR="00031F1D" w:rsidRPr="0037195F" w:rsidRDefault="00031F1D" w:rsidP="00031F1D">
      <w:pPr>
        <w:pStyle w:val="s1"/>
        <w:shd w:val="clear" w:color="auto" w:fill="FFFFFF"/>
        <w:spacing w:before="0" w:beforeAutospacing="0" w:after="0" w:afterAutospacing="0"/>
        <w:ind w:firstLine="709"/>
        <w:jc w:val="both"/>
      </w:pPr>
      <w:r w:rsidRPr="0037195F">
        <w:t>а) размещает решение на </w:t>
      </w:r>
      <w:hyperlink r:id="rId25" w:tgtFrame="_blank" w:history="1">
        <w:r w:rsidRPr="0037195F">
          <w:rPr>
            <w:rStyle w:val="ad"/>
          </w:rPr>
          <w:t>официальном сайте</w:t>
        </w:r>
      </w:hyperlink>
      <w:r w:rsidRPr="0037195F">
        <w:t> </w:t>
      </w:r>
      <w:r>
        <w:t xml:space="preserve">Администрации </w:t>
      </w:r>
      <w:r w:rsidRPr="0037195F">
        <w:t>и в государственной информационной системе жилищно-коммунального хозяйства в информаци</w:t>
      </w:r>
      <w:r>
        <w:t>онно-телекоммуникационной сети «</w:t>
      </w:r>
      <w:r w:rsidRPr="0037195F">
        <w:t>Интернет</w:t>
      </w:r>
      <w:r>
        <w:t>»</w:t>
      </w:r>
      <w:r w:rsidRPr="0037195F">
        <w:t>;</w:t>
      </w:r>
    </w:p>
    <w:p w:rsidR="00031F1D" w:rsidRPr="0037195F" w:rsidRDefault="00031F1D" w:rsidP="00031F1D">
      <w:pPr>
        <w:pStyle w:val="s1"/>
        <w:shd w:val="clear" w:color="auto" w:fill="FFFFFF"/>
        <w:spacing w:before="0" w:beforeAutospacing="0" w:after="0" w:afterAutospacing="0"/>
        <w:ind w:firstLine="709"/>
        <w:jc w:val="both"/>
      </w:pPr>
      <w:r w:rsidRPr="0037195F">
        <w:t>б) направляет решение управляющей организации по адресу фактического нахождения управляющей организации, указанного в заявлении;</w:t>
      </w:r>
    </w:p>
    <w:p w:rsidR="00031F1D" w:rsidRPr="0037195F" w:rsidRDefault="00031F1D" w:rsidP="009A2F03">
      <w:pPr>
        <w:pStyle w:val="s1"/>
        <w:shd w:val="clear" w:color="auto" w:fill="FFFFFF"/>
        <w:spacing w:before="0" w:beforeAutospacing="0" w:after="0" w:afterAutospacing="0"/>
        <w:ind w:firstLine="709"/>
        <w:jc w:val="both"/>
      </w:pPr>
      <w:r w:rsidRPr="0037195F">
        <w:t xml:space="preserve">в) направляет решение в Государственную жилищную инспекцию </w:t>
      </w:r>
      <w:r w:rsidR="009A2F03">
        <w:t>Забайкальского края</w:t>
      </w:r>
      <w:proofErr w:type="gramStart"/>
      <w:r w:rsidR="009A2F03">
        <w:t>.</w:t>
      </w:r>
      <w:r w:rsidRPr="0037195F">
        <w:t>.</w:t>
      </w:r>
      <w:proofErr w:type="gramEnd"/>
    </w:p>
    <w:p w:rsidR="00031F1D" w:rsidRPr="0037195F" w:rsidRDefault="00031F1D" w:rsidP="00031F1D">
      <w:pPr>
        <w:pStyle w:val="s1"/>
        <w:shd w:val="clear" w:color="auto" w:fill="FFFFFF"/>
        <w:spacing w:before="0" w:beforeAutospacing="0" w:after="0" w:afterAutospacing="0"/>
        <w:ind w:firstLine="709"/>
        <w:jc w:val="both"/>
      </w:pPr>
      <w:r w:rsidRPr="0037195F">
        <w:t>8. Администрация в течение пяти рабочих дней со дня принятия решения об определении управляющей организации, предусмотренного </w:t>
      </w:r>
      <w:hyperlink r:id="rId26" w:anchor="/document/12138291/entry/1610017" w:history="1">
        <w:r w:rsidRPr="0037195F">
          <w:rPr>
            <w:rStyle w:val="ad"/>
          </w:rPr>
          <w:t>ч. 17 ст. 161</w:t>
        </w:r>
      </w:hyperlink>
      <w:r w:rsidRPr="0037195F">
        <w:t> Жилищного кодекса Российской Федерации письменно уведомляет всех собственников помещений в многоквартирном доме:</w:t>
      </w:r>
    </w:p>
    <w:p w:rsidR="00031F1D" w:rsidRPr="0037195F" w:rsidRDefault="00031F1D" w:rsidP="00031F1D">
      <w:pPr>
        <w:pStyle w:val="s1"/>
        <w:shd w:val="clear" w:color="auto" w:fill="FFFFFF"/>
        <w:spacing w:before="0" w:beforeAutospacing="0" w:after="0" w:afterAutospacing="0"/>
        <w:ind w:firstLine="709"/>
        <w:jc w:val="both"/>
      </w:pPr>
      <w:r w:rsidRPr="0037195F">
        <w:t>а) о принятии указанного решения;</w:t>
      </w:r>
    </w:p>
    <w:p w:rsidR="009A2F03" w:rsidRDefault="00031F1D" w:rsidP="009A2F03">
      <w:pPr>
        <w:pStyle w:val="s1"/>
        <w:shd w:val="clear" w:color="auto" w:fill="FFFFFF"/>
        <w:spacing w:before="0" w:beforeAutospacing="0" w:after="0" w:afterAutospacing="0"/>
        <w:ind w:firstLine="709"/>
        <w:jc w:val="both"/>
      </w:pPr>
      <w:r w:rsidRPr="0037195F">
        <w:t>б) об условиях договора управления этим домом и об условиях прекращения договора управления с дан</w:t>
      </w:r>
      <w:r w:rsidR="009A2F03">
        <w:t>ной управляющей организацией.</w:t>
      </w:r>
    </w:p>
    <w:p w:rsidR="00031F1D" w:rsidRPr="0037195F" w:rsidRDefault="00031F1D" w:rsidP="009A2F03">
      <w:pPr>
        <w:pStyle w:val="s1"/>
        <w:shd w:val="clear" w:color="auto" w:fill="FFFFFF"/>
        <w:spacing w:before="0" w:beforeAutospacing="0" w:after="0" w:afterAutospacing="0"/>
        <w:ind w:firstLine="709"/>
        <w:contextualSpacing/>
        <w:jc w:val="both"/>
      </w:pPr>
      <w:r w:rsidRPr="0037195F">
        <w:t>9.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Администрацией решения об определении управляющей организации.</w:t>
      </w:r>
    </w:p>
    <w:p w:rsidR="00031F1D" w:rsidRPr="006671FD" w:rsidRDefault="00031F1D" w:rsidP="009A2F03">
      <w:pPr>
        <w:pStyle w:val="s1"/>
        <w:shd w:val="clear" w:color="auto" w:fill="FFFFFF"/>
        <w:ind w:firstLine="709"/>
        <w:contextualSpacing/>
        <w:jc w:val="both"/>
      </w:pPr>
      <w:r w:rsidRPr="0037195F">
        <w:t>10. Осуществление управления многоквартирным домом управляющей организацией, определенной решением об определении управляющей организации, не является основанием для не проведения открытого конкурса по отбору управляющей организации для управления многоквартирным домом, для которого проведение такого конкурса предусмотрено </w:t>
      </w:r>
      <w:hyperlink r:id="rId27" w:anchor="/document/12138291/entry/0" w:history="1">
        <w:r w:rsidRPr="0037195F">
          <w:rPr>
            <w:rStyle w:val="ad"/>
          </w:rPr>
          <w:t>Жилищным кодексом</w:t>
        </w:r>
      </w:hyperlink>
      <w:r w:rsidRPr="0037195F">
        <w:t> Российской Федерации.</w:t>
      </w:r>
    </w:p>
    <w:p w:rsidR="00031F1D" w:rsidRDefault="00031F1D" w:rsidP="000C1830">
      <w:pPr>
        <w:pStyle w:val="a4"/>
        <w:tabs>
          <w:tab w:val="left" w:pos="1272"/>
          <w:tab w:val="left" w:pos="1418"/>
        </w:tabs>
        <w:ind w:left="284" w:right="142" w:firstLine="0"/>
        <w:contextualSpacing/>
        <w:jc w:val="center"/>
        <w:rPr>
          <w:bCs/>
          <w:sz w:val="28"/>
        </w:rPr>
      </w:pPr>
    </w:p>
    <w:sectPr w:rsidR="00031F1D" w:rsidSect="009034AF">
      <w:headerReference w:type="default" r:id="rId28"/>
      <w:footerReference w:type="default" r:id="rId29"/>
      <w:pgSz w:w="11910" w:h="16850"/>
      <w:pgMar w:top="880" w:right="570" w:bottom="1140" w:left="1701" w:header="571" w:footer="94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4B6" w:rsidRDefault="00A734B6">
      <w:r>
        <w:separator/>
      </w:r>
    </w:p>
  </w:endnote>
  <w:endnote w:type="continuationSeparator" w:id="0">
    <w:p w:rsidR="00A734B6" w:rsidRDefault="00A73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59" w:rsidRDefault="00864181">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7492608" behindDoc="1" locked="0" layoutInCell="1" allowOverlap="1" wp14:anchorId="0A2B68D1" wp14:editId="3E60D1E6">
              <wp:simplePos x="0" y="0"/>
              <wp:positionH relativeFrom="page">
                <wp:posOffset>888288</wp:posOffset>
              </wp:positionH>
              <wp:positionV relativeFrom="page">
                <wp:posOffset>9955614</wp:posOffset>
              </wp:positionV>
              <wp:extent cx="1728470" cy="3886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8470" cy="388620"/>
                      </a:xfrm>
                      <a:prstGeom prst="rect">
                        <a:avLst/>
                      </a:prstGeom>
                    </wps:spPr>
                    <wps:txbx>
                      <w:txbxContent>
                        <w:p w:rsidR="00D06C59" w:rsidRDefault="00D06C59">
                          <w:pPr>
                            <w:spacing w:before="75"/>
                            <w:ind w:left="20"/>
                            <w:rPr>
                              <w:sz w:val="20"/>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69.95pt;margin-top:783.9pt;width:136.1pt;height:30.6pt;z-index:-1582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" filled="f" stroked="f">
              <v:path arrowok="t"/>
              <v:textbox inset="0,0,0,0">
                <w:txbxContent>
                  <w:p w:rsidR="00D06C59" w:rsidRDefault="00D06C59">
                    <w:pPr>
                      <w:spacing w:before="75"/>
                      <w:ind w:left="20"/>
                      <w:rPr>
                        <w:sz w:val="20"/>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59" w:rsidRDefault="00864181">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7493632" behindDoc="1" locked="0" layoutInCell="1" allowOverlap="1" wp14:anchorId="6424F6C0" wp14:editId="791B0BF9">
              <wp:simplePos x="0" y="0"/>
              <wp:positionH relativeFrom="page">
                <wp:posOffset>888288</wp:posOffset>
              </wp:positionH>
              <wp:positionV relativeFrom="page">
                <wp:posOffset>9955614</wp:posOffset>
              </wp:positionV>
              <wp:extent cx="1728470" cy="3886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8470" cy="388620"/>
                      </a:xfrm>
                      <a:prstGeom prst="rect">
                        <a:avLst/>
                      </a:prstGeom>
                    </wps:spPr>
                    <wps:txbx>
                      <w:txbxContent>
                        <w:p w:rsidR="00D06C59" w:rsidRPr="00FB7B36" w:rsidRDefault="00D06C59" w:rsidP="00FB7B36">
                          <w:pPr>
                            <w:spacing w:before="10"/>
                            <w:ind w:left="20"/>
                            <w:rPr>
                              <w:sz w:val="24"/>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8" type="#_x0000_t202" style="position:absolute;margin-left:69.95pt;margin-top:783.9pt;width:136.1pt;height:30.6pt;z-index:-1582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" filled="f" stroked="f">
              <v:path arrowok="t"/>
              <v:textbox inset="0,0,0,0">
                <w:txbxContent>
                  <w:p w:rsidR="00D06C59" w:rsidRPr="00FB7B36" w:rsidRDefault="00D06C59" w:rsidP="00FB7B36">
                    <w:pPr>
                      <w:spacing w:before="10"/>
                      <w:ind w:left="20"/>
                      <w:rPr>
                        <w:sz w:val="2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4B6" w:rsidRDefault="00A734B6">
      <w:r>
        <w:separator/>
      </w:r>
    </w:p>
  </w:footnote>
  <w:footnote w:type="continuationSeparator" w:id="0">
    <w:p w:rsidR="00A734B6" w:rsidRDefault="00A73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59" w:rsidRDefault="00864181">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7493120" behindDoc="1" locked="0" layoutInCell="1" allowOverlap="1" wp14:anchorId="7695DACF" wp14:editId="6DF8280A">
              <wp:simplePos x="0" y="0"/>
              <wp:positionH relativeFrom="page">
                <wp:posOffset>3969130</wp:posOffset>
              </wp:positionH>
              <wp:positionV relativeFrom="page">
                <wp:posOffset>349615</wp:posOffset>
              </wp:positionV>
              <wp:extent cx="178435" cy="2228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rsidR="00D06C59" w:rsidRDefault="00D06C59">
                          <w:pPr>
                            <w:pStyle w:val="a3"/>
                            <w:spacing w:before="9"/>
                            <w:ind w:left="60" w:firstLine="0"/>
                            <w:jc w:val="lef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312.55pt;margin-top:27.55pt;width:14.05pt;height:17.55pt;z-index:-1582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" filled="f" stroked="f">
              <v:path arrowok="t"/>
              <v:textbox inset="0,0,0,0">
                <w:txbxContent>
                  <w:p w:rsidR="00D06C59" w:rsidRDefault="00D06C59">
                    <w:pPr>
                      <w:pStyle w:val="a3"/>
                      <w:spacing w:before="9"/>
                      <w:ind w:left="60" w:firstLine="0"/>
                      <w:jc w:val="left"/>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F391C"/>
    <w:multiLevelType w:val="hybridMultilevel"/>
    <w:tmpl w:val="4D62FC92"/>
    <w:lvl w:ilvl="0" w:tplc="C366A264">
      <w:start w:val="4"/>
      <w:numFmt w:val="decimal"/>
      <w:lvlText w:val="%1."/>
      <w:lvlJc w:val="left"/>
      <w:pPr>
        <w:ind w:left="2211" w:hanging="360"/>
      </w:pPr>
      <w:rPr>
        <w:rFonts w:hint="default"/>
      </w:rPr>
    </w:lvl>
    <w:lvl w:ilvl="1" w:tplc="04190019" w:tentative="1">
      <w:start w:val="1"/>
      <w:numFmt w:val="lowerLetter"/>
      <w:lvlText w:val="%2."/>
      <w:lvlJc w:val="left"/>
      <w:pPr>
        <w:ind w:left="2931" w:hanging="360"/>
      </w:pPr>
    </w:lvl>
    <w:lvl w:ilvl="2" w:tplc="0419001B" w:tentative="1">
      <w:start w:val="1"/>
      <w:numFmt w:val="lowerRoman"/>
      <w:lvlText w:val="%3."/>
      <w:lvlJc w:val="right"/>
      <w:pPr>
        <w:ind w:left="3651" w:hanging="180"/>
      </w:pPr>
    </w:lvl>
    <w:lvl w:ilvl="3" w:tplc="0419000F" w:tentative="1">
      <w:start w:val="1"/>
      <w:numFmt w:val="decimal"/>
      <w:lvlText w:val="%4."/>
      <w:lvlJc w:val="left"/>
      <w:pPr>
        <w:ind w:left="4371" w:hanging="360"/>
      </w:pPr>
    </w:lvl>
    <w:lvl w:ilvl="4" w:tplc="04190019" w:tentative="1">
      <w:start w:val="1"/>
      <w:numFmt w:val="lowerLetter"/>
      <w:lvlText w:val="%5."/>
      <w:lvlJc w:val="left"/>
      <w:pPr>
        <w:ind w:left="5091" w:hanging="360"/>
      </w:pPr>
    </w:lvl>
    <w:lvl w:ilvl="5" w:tplc="0419001B" w:tentative="1">
      <w:start w:val="1"/>
      <w:numFmt w:val="lowerRoman"/>
      <w:lvlText w:val="%6."/>
      <w:lvlJc w:val="right"/>
      <w:pPr>
        <w:ind w:left="5811" w:hanging="180"/>
      </w:pPr>
    </w:lvl>
    <w:lvl w:ilvl="6" w:tplc="0419000F" w:tentative="1">
      <w:start w:val="1"/>
      <w:numFmt w:val="decimal"/>
      <w:lvlText w:val="%7."/>
      <w:lvlJc w:val="left"/>
      <w:pPr>
        <w:ind w:left="6531" w:hanging="360"/>
      </w:pPr>
    </w:lvl>
    <w:lvl w:ilvl="7" w:tplc="04190019" w:tentative="1">
      <w:start w:val="1"/>
      <w:numFmt w:val="lowerLetter"/>
      <w:lvlText w:val="%8."/>
      <w:lvlJc w:val="left"/>
      <w:pPr>
        <w:ind w:left="7251" w:hanging="360"/>
      </w:pPr>
    </w:lvl>
    <w:lvl w:ilvl="8" w:tplc="0419001B" w:tentative="1">
      <w:start w:val="1"/>
      <w:numFmt w:val="lowerRoman"/>
      <w:lvlText w:val="%9."/>
      <w:lvlJc w:val="right"/>
      <w:pPr>
        <w:ind w:left="7971" w:hanging="180"/>
      </w:pPr>
    </w:lvl>
  </w:abstractNum>
  <w:abstractNum w:abstractNumId="1">
    <w:nsid w:val="22863612"/>
    <w:multiLevelType w:val="hybridMultilevel"/>
    <w:tmpl w:val="95F09E4A"/>
    <w:lvl w:ilvl="0" w:tplc="076ABF82">
      <w:start w:val="4"/>
      <w:numFmt w:val="decimal"/>
      <w:lvlText w:val="%1."/>
      <w:lvlJc w:val="left"/>
      <w:pPr>
        <w:ind w:left="1491" w:hanging="360"/>
      </w:pPr>
      <w:rPr>
        <w:rFonts w:hint="default"/>
      </w:rPr>
    </w:lvl>
    <w:lvl w:ilvl="1" w:tplc="04190019">
      <w:start w:val="1"/>
      <w:numFmt w:val="lowerLetter"/>
      <w:lvlText w:val="%2."/>
      <w:lvlJc w:val="left"/>
      <w:pPr>
        <w:ind w:left="2211" w:hanging="360"/>
      </w:pPr>
    </w:lvl>
    <w:lvl w:ilvl="2" w:tplc="0419001B" w:tentative="1">
      <w:start w:val="1"/>
      <w:numFmt w:val="lowerRoman"/>
      <w:lvlText w:val="%3."/>
      <w:lvlJc w:val="right"/>
      <w:pPr>
        <w:ind w:left="2931" w:hanging="180"/>
      </w:pPr>
    </w:lvl>
    <w:lvl w:ilvl="3" w:tplc="0419000F" w:tentative="1">
      <w:start w:val="1"/>
      <w:numFmt w:val="decimal"/>
      <w:lvlText w:val="%4."/>
      <w:lvlJc w:val="left"/>
      <w:pPr>
        <w:ind w:left="3651" w:hanging="360"/>
      </w:pPr>
    </w:lvl>
    <w:lvl w:ilvl="4" w:tplc="04190019" w:tentative="1">
      <w:start w:val="1"/>
      <w:numFmt w:val="lowerLetter"/>
      <w:lvlText w:val="%5."/>
      <w:lvlJc w:val="left"/>
      <w:pPr>
        <w:ind w:left="4371" w:hanging="360"/>
      </w:pPr>
    </w:lvl>
    <w:lvl w:ilvl="5" w:tplc="0419001B" w:tentative="1">
      <w:start w:val="1"/>
      <w:numFmt w:val="lowerRoman"/>
      <w:lvlText w:val="%6."/>
      <w:lvlJc w:val="right"/>
      <w:pPr>
        <w:ind w:left="5091" w:hanging="180"/>
      </w:pPr>
    </w:lvl>
    <w:lvl w:ilvl="6" w:tplc="0419000F" w:tentative="1">
      <w:start w:val="1"/>
      <w:numFmt w:val="decimal"/>
      <w:lvlText w:val="%7."/>
      <w:lvlJc w:val="left"/>
      <w:pPr>
        <w:ind w:left="5811" w:hanging="360"/>
      </w:pPr>
    </w:lvl>
    <w:lvl w:ilvl="7" w:tplc="04190019" w:tentative="1">
      <w:start w:val="1"/>
      <w:numFmt w:val="lowerLetter"/>
      <w:lvlText w:val="%8."/>
      <w:lvlJc w:val="left"/>
      <w:pPr>
        <w:ind w:left="6531" w:hanging="360"/>
      </w:pPr>
    </w:lvl>
    <w:lvl w:ilvl="8" w:tplc="0419001B" w:tentative="1">
      <w:start w:val="1"/>
      <w:numFmt w:val="lowerRoman"/>
      <w:lvlText w:val="%9."/>
      <w:lvlJc w:val="right"/>
      <w:pPr>
        <w:ind w:left="7251" w:hanging="180"/>
      </w:pPr>
    </w:lvl>
  </w:abstractNum>
  <w:abstractNum w:abstractNumId="2">
    <w:nsid w:val="28A87251"/>
    <w:multiLevelType w:val="multilevel"/>
    <w:tmpl w:val="D6F076DE"/>
    <w:lvl w:ilvl="0">
      <w:start w:val="2"/>
      <w:numFmt w:val="decimal"/>
      <w:lvlText w:val="%1"/>
      <w:lvlJc w:val="left"/>
      <w:pPr>
        <w:ind w:left="1" w:hanging="816"/>
        <w:jc w:val="left"/>
      </w:pPr>
      <w:rPr>
        <w:rFonts w:hint="default"/>
        <w:lang w:val="ru-RU" w:eastAsia="en-US" w:bidi="ar-SA"/>
      </w:rPr>
    </w:lvl>
    <w:lvl w:ilvl="1">
      <w:start w:val="2"/>
      <w:numFmt w:val="decimal"/>
      <w:lvlText w:val="%1.%2"/>
      <w:lvlJc w:val="left"/>
      <w:pPr>
        <w:ind w:left="1" w:hanging="816"/>
        <w:jc w:val="left"/>
      </w:pPr>
      <w:rPr>
        <w:rFonts w:hint="default"/>
        <w:lang w:val="ru-RU" w:eastAsia="en-US" w:bidi="ar-SA"/>
      </w:rPr>
    </w:lvl>
    <w:lvl w:ilvl="2">
      <w:start w:val="3"/>
      <w:numFmt w:val="decimal"/>
      <w:lvlText w:val="%1.%2.%3."/>
      <w:lvlJc w:val="left"/>
      <w:pPr>
        <w:ind w:left="1" w:hanging="816"/>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019" w:hanging="816"/>
      </w:pPr>
      <w:rPr>
        <w:rFonts w:hint="default"/>
        <w:lang w:val="ru-RU" w:eastAsia="en-US" w:bidi="ar-SA"/>
      </w:rPr>
    </w:lvl>
    <w:lvl w:ilvl="4">
      <w:numFmt w:val="bullet"/>
      <w:lvlText w:val="•"/>
      <w:lvlJc w:val="left"/>
      <w:pPr>
        <w:ind w:left="4025" w:hanging="816"/>
      </w:pPr>
      <w:rPr>
        <w:rFonts w:hint="default"/>
        <w:lang w:val="ru-RU" w:eastAsia="en-US" w:bidi="ar-SA"/>
      </w:rPr>
    </w:lvl>
    <w:lvl w:ilvl="5">
      <w:numFmt w:val="bullet"/>
      <w:lvlText w:val="•"/>
      <w:lvlJc w:val="left"/>
      <w:pPr>
        <w:ind w:left="5032" w:hanging="816"/>
      </w:pPr>
      <w:rPr>
        <w:rFonts w:hint="default"/>
        <w:lang w:val="ru-RU" w:eastAsia="en-US" w:bidi="ar-SA"/>
      </w:rPr>
    </w:lvl>
    <w:lvl w:ilvl="6">
      <w:numFmt w:val="bullet"/>
      <w:lvlText w:val="•"/>
      <w:lvlJc w:val="left"/>
      <w:pPr>
        <w:ind w:left="6038" w:hanging="816"/>
      </w:pPr>
      <w:rPr>
        <w:rFonts w:hint="default"/>
        <w:lang w:val="ru-RU" w:eastAsia="en-US" w:bidi="ar-SA"/>
      </w:rPr>
    </w:lvl>
    <w:lvl w:ilvl="7">
      <w:numFmt w:val="bullet"/>
      <w:lvlText w:val="•"/>
      <w:lvlJc w:val="left"/>
      <w:pPr>
        <w:ind w:left="7045" w:hanging="816"/>
      </w:pPr>
      <w:rPr>
        <w:rFonts w:hint="default"/>
        <w:lang w:val="ru-RU" w:eastAsia="en-US" w:bidi="ar-SA"/>
      </w:rPr>
    </w:lvl>
    <w:lvl w:ilvl="8">
      <w:numFmt w:val="bullet"/>
      <w:lvlText w:val="•"/>
      <w:lvlJc w:val="left"/>
      <w:pPr>
        <w:ind w:left="8051" w:hanging="816"/>
      </w:pPr>
      <w:rPr>
        <w:rFonts w:hint="default"/>
        <w:lang w:val="ru-RU" w:eastAsia="en-US" w:bidi="ar-SA"/>
      </w:rPr>
    </w:lvl>
  </w:abstractNum>
  <w:abstractNum w:abstractNumId="3">
    <w:nsid w:val="339C2304"/>
    <w:multiLevelType w:val="multilevel"/>
    <w:tmpl w:val="B742FD00"/>
    <w:lvl w:ilvl="0">
      <w:start w:val="4"/>
      <w:numFmt w:val="decimal"/>
      <w:lvlText w:val="%1"/>
      <w:lvlJc w:val="left"/>
      <w:pPr>
        <w:ind w:left="1202" w:hanging="493"/>
        <w:jc w:val="left"/>
      </w:pPr>
      <w:rPr>
        <w:rFonts w:hint="default"/>
        <w:lang w:val="ru-RU" w:eastAsia="en-US" w:bidi="ar-SA"/>
      </w:rPr>
    </w:lvl>
    <w:lvl w:ilvl="1">
      <w:start w:val="1"/>
      <w:numFmt w:val="decimal"/>
      <w:lvlText w:val="%1.%2."/>
      <w:lvlJc w:val="left"/>
      <w:pPr>
        <w:ind w:left="1202" w:hanging="49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709" w:hanging="632"/>
        <w:jc w:val="left"/>
      </w:pPr>
      <w:rPr>
        <w:rFonts w:ascii="Times New Roman" w:eastAsia="Times New Roman" w:hAnsi="Times New Roman" w:cs="Times New Roman" w:hint="default"/>
        <w:b w:val="0"/>
        <w:bCs w:val="0"/>
        <w:i w:val="0"/>
        <w:iCs w:val="0"/>
        <w:spacing w:val="-3"/>
        <w:w w:val="100"/>
        <w:sz w:val="26"/>
        <w:szCs w:val="26"/>
        <w:lang w:val="ru-RU" w:eastAsia="en-US" w:bidi="ar-SA"/>
      </w:rPr>
    </w:lvl>
    <w:lvl w:ilvl="3">
      <w:numFmt w:val="bullet"/>
      <w:lvlText w:val="•"/>
      <w:lvlJc w:val="left"/>
      <w:pPr>
        <w:ind w:left="2308" w:hanging="632"/>
      </w:pPr>
      <w:rPr>
        <w:rFonts w:hint="default"/>
        <w:lang w:val="ru-RU" w:eastAsia="en-US" w:bidi="ar-SA"/>
      </w:rPr>
    </w:lvl>
    <w:lvl w:ilvl="4">
      <w:numFmt w:val="bullet"/>
      <w:lvlText w:val="•"/>
      <w:lvlJc w:val="left"/>
      <w:pPr>
        <w:ind w:left="3416" w:hanging="632"/>
      </w:pPr>
      <w:rPr>
        <w:rFonts w:hint="default"/>
        <w:lang w:val="ru-RU" w:eastAsia="en-US" w:bidi="ar-SA"/>
      </w:rPr>
    </w:lvl>
    <w:lvl w:ilvl="5">
      <w:numFmt w:val="bullet"/>
      <w:lvlText w:val="•"/>
      <w:lvlJc w:val="left"/>
      <w:pPr>
        <w:ind w:left="4524" w:hanging="632"/>
      </w:pPr>
      <w:rPr>
        <w:rFonts w:hint="default"/>
        <w:lang w:val="ru-RU" w:eastAsia="en-US" w:bidi="ar-SA"/>
      </w:rPr>
    </w:lvl>
    <w:lvl w:ilvl="6">
      <w:numFmt w:val="bullet"/>
      <w:lvlText w:val="•"/>
      <w:lvlJc w:val="left"/>
      <w:pPr>
        <w:ind w:left="5632" w:hanging="632"/>
      </w:pPr>
      <w:rPr>
        <w:rFonts w:hint="default"/>
        <w:lang w:val="ru-RU" w:eastAsia="en-US" w:bidi="ar-SA"/>
      </w:rPr>
    </w:lvl>
    <w:lvl w:ilvl="7">
      <w:numFmt w:val="bullet"/>
      <w:lvlText w:val="•"/>
      <w:lvlJc w:val="left"/>
      <w:pPr>
        <w:ind w:left="6740" w:hanging="632"/>
      </w:pPr>
      <w:rPr>
        <w:rFonts w:hint="default"/>
        <w:lang w:val="ru-RU" w:eastAsia="en-US" w:bidi="ar-SA"/>
      </w:rPr>
    </w:lvl>
    <w:lvl w:ilvl="8">
      <w:numFmt w:val="bullet"/>
      <w:lvlText w:val="•"/>
      <w:lvlJc w:val="left"/>
      <w:pPr>
        <w:ind w:left="7848" w:hanging="632"/>
      </w:pPr>
      <w:rPr>
        <w:rFonts w:hint="default"/>
        <w:lang w:val="ru-RU" w:eastAsia="en-US" w:bidi="ar-SA"/>
      </w:rPr>
    </w:lvl>
  </w:abstractNum>
  <w:abstractNum w:abstractNumId="4">
    <w:nsid w:val="3F4F0201"/>
    <w:multiLevelType w:val="hybridMultilevel"/>
    <w:tmpl w:val="782CC27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7C45F4"/>
    <w:multiLevelType w:val="multilevel"/>
    <w:tmpl w:val="B19AD0C6"/>
    <w:lvl w:ilvl="0">
      <w:start w:val="4"/>
      <w:numFmt w:val="decimal"/>
      <w:lvlText w:val="%1"/>
      <w:lvlJc w:val="left"/>
      <w:pPr>
        <w:ind w:left="1" w:hanging="632"/>
        <w:jc w:val="left"/>
      </w:pPr>
      <w:rPr>
        <w:rFonts w:hint="default"/>
        <w:lang w:val="ru-RU" w:eastAsia="en-US" w:bidi="ar-SA"/>
      </w:rPr>
    </w:lvl>
    <w:lvl w:ilvl="1">
      <w:start w:val="1"/>
      <w:numFmt w:val="decimal"/>
      <w:lvlText w:val="%1.%2"/>
      <w:lvlJc w:val="left"/>
      <w:pPr>
        <w:ind w:left="1" w:hanging="632"/>
        <w:jc w:val="left"/>
      </w:pPr>
      <w:rPr>
        <w:rFonts w:hint="default"/>
        <w:lang w:val="ru-RU" w:eastAsia="en-US" w:bidi="ar-SA"/>
      </w:rPr>
    </w:lvl>
    <w:lvl w:ilvl="2">
      <w:start w:val="5"/>
      <w:numFmt w:val="decimal"/>
      <w:lvlText w:val="%1.%2.%3."/>
      <w:lvlJc w:val="left"/>
      <w:pPr>
        <w:ind w:left="1" w:hanging="632"/>
        <w:jc w:val="left"/>
      </w:pPr>
      <w:rPr>
        <w:rFonts w:ascii="Times New Roman" w:eastAsia="Times New Roman" w:hAnsi="Times New Roman" w:cs="Times New Roman" w:hint="default"/>
        <w:b w:val="0"/>
        <w:bCs w:val="0"/>
        <w:i w:val="0"/>
        <w:iCs w:val="0"/>
        <w:spacing w:val="-3"/>
        <w:w w:val="100"/>
        <w:sz w:val="26"/>
        <w:szCs w:val="26"/>
        <w:lang w:val="ru-RU" w:eastAsia="en-US" w:bidi="ar-SA"/>
      </w:rPr>
    </w:lvl>
    <w:lvl w:ilvl="3">
      <w:numFmt w:val="bullet"/>
      <w:lvlText w:val="•"/>
      <w:lvlJc w:val="left"/>
      <w:pPr>
        <w:ind w:left="3019" w:hanging="632"/>
      </w:pPr>
      <w:rPr>
        <w:rFonts w:hint="default"/>
        <w:lang w:val="ru-RU" w:eastAsia="en-US" w:bidi="ar-SA"/>
      </w:rPr>
    </w:lvl>
    <w:lvl w:ilvl="4">
      <w:numFmt w:val="bullet"/>
      <w:lvlText w:val="•"/>
      <w:lvlJc w:val="left"/>
      <w:pPr>
        <w:ind w:left="4025" w:hanging="632"/>
      </w:pPr>
      <w:rPr>
        <w:rFonts w:hint="default"/>
        <w:lang w:val="ru-RU" w:eastAsia="en-US" w:bidi="ar-SA"/>
      </w:rPr>
    </w:lvl>
    <w:lvl w:ilvl="5">
      <w:numFmt w:val="bullet"/>
      <w:lvlText w:val="•"/>
      <w:lvlJc w:val="left"/>
      <w:pPr>
        <w:ind w:left="5032" w:hanging="632"/>
      </w:pPr>
      <w:rPr>
        <w:rFonts w:hint="default"/>
        <w:lang w:val="ru-RU" w:eastAsia="en-US" w:bidi="ar-SA"/>
      </w:rPr>
    </w:lvl>
    <w:lvl w:ilvl="6">
      <w:numFmt w:val="bullet"/>
      <w:lvlText w:val="•"/>
      <w:lvlJc w:val="left"/>
      <w:pPr>
        <w:ind w:left="6038" w:hanging="632"/>
      </w:pPr>
      <w:rPr>
        <w:rFonts w:hint="default"/>
        <w:lang w:val="ru-RU" w:eastAsia="en-US" w:bidi="ar-SA"/>
      </w:rPr>
    </w:lvl>
    <w:lvl w:ilvl="7">
      <w:numFmt w:val="bullet"/>
      <w:lvlText w:val="•"/>
      <w:lvlJc w:val="left"/>
      <w:pPr>
        <w:ind w:left="7045" w:hanging="632"/>
      </w:pPr>
      <w:rPr>
        <w:rFonts w:hint="default"/>
        <w:lang w:val="ru-RU" w:eastAsia="en-US" w:bidi="ar-SA"/>
      </w:rPr>
    </w:lvl>
    <w:lvl w:ilvl="8">
      <w:numFmt w:val="bullet"/>
      <w:lvlText w:val="•"/>
      <w:lvlJc w:val="left"/>
      <w:pPr>
        <w:ind w:left="8051" w:hanging="632"/>
      </w:pPr>
      <w:rPr>
        <w:rFonts w:hint="default"/>
        <w:lang w:val="ru-RU" w:eastAsia="en-US" w:bidi="ar-SA"/>
      </w:rPr>
    </w:lvl>
  </w:abstractNum>
  <w:abstractNum w:abstractNumId="6">
    <w:nsid w:val="436D7447"/>
    <w:multiLevelType w:val="multilevel"/>
    <w:tmpl w:val="CE1CAA98"/>
    <w:lvl w:ilvl="0">
      <w:start w:val="1"/>
      <w:numFmt w:val="decimal"/>
      <w:lvlText w:val="%1"/>
      <w:lvlJc w:val="left"/>
      <w:pPr>
        <w:ind w:left="1" w:hanging="708"/>
        <w:jc w:val="left"/>
      </w:pPr>
      <w:rPr>
        <w:rFonts w:hint="default"/>
        <w:lang w:val="ru-RU" w:eastAsia="en-US" w:bidi="ar-SA"/>
      </w:rPr>
    </w:lvl>
    <w:lvl w:ilvl="1">
      <w:start w:val="1"/>
      <w:numFmt w:val="decimal"/>
      <w:lvlText w:val="%1.%2."/>
      <w:lvlJc w:val="left"/>
      <w:pPr>
        <w:ind w:left="1"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012" w:hanging="708"/>
      </w:pPr>
      <w:rPr>
        <w:rFonts w:hint="default"/>
        <w:lang w:val="ru-RU" w:eastAsia="en-US" w:bidi="ar-SA"/>
      </w:rPr>
    </w:lvl>
    <w:lvl w:ilvl="3">
      <w:numFmt w:val="bullet"/>
      <w:lvlText w:val="•"/>
      <w:lvlJc w:val="left"/>
      <w:pPr>
        <w:ind w:left="3019" w:hanging="708"/>
      </w:pPr>
      <w:rPr>
        <w:rFonts w:hint="default"/>
        <w:lang w:val="ru-RU" w:eastAsia="en-US" w:bidi="ar-SA"/>
      </w:rPr>
    </w:lvl>
    <w:lvl w:ilvl="4">
      <w:numFmt w:val="bullet"/>
      <w:lvlText w:val="•"/>
      <w:lvlJc w:val="left"/>
      <w:pPr>
        <w:ind w:left="4025" w:hanging="708"/>
      </w:pPr>
      <w:rPr>
        <w:rFonts w:hint="default"/>
        <w:lang w:val="ru-RU" w:eastAsia="en-US" w:bidi="ar-SA"/>
      </w:rPr>
    </w:lvl>
    <w:lvl w:ilvl="5">
      <w:numFmt w:val="bullet"/>
      <w:lvlText w:val="•"/>
      <w:lvlJc w:val="left"/>
      <w:pPr>
        <w:ind w:left="5032" w:hanging="708"/>
      </w:pPr>
      <w:rPr>
        <w:rFonts w:hint="default"/>
        <w:lang w:val="ru-RU" w:eastAsia="en-US" w:bidi="ar-SA"/>
      </w:rPr>
    </w:lvl>
    <w:lvl w:ilvl="6">
      <w:numFmt w:val="bullet"/>
      <w:lvlText w:val="•"/>
      <w:lvlJc w:val="left"/>
      <w:pPr>
        <w:ind w:left="6038" w:hanging="708"/>
      </w:pPr>
      <w:rPr>
        <w:rFonts w:hint="default"/>
        <w:lang w:val="ru-RU" w:eastAsia="en-US" w:bidi="ar-SA"/>
      </w:rPr>
    </w:lvl>
    <w:lvl w:ilvl="7">
      <w:numFmt w:val="bullet"/>
      <w:lvlText w:val="•"/>
      <w:lvlJc w:val="left"/>
      <w:pPr>
        <w:ind w:left="7045" w:hanging="708"/>
      </w:pPr>
      <w:rPr>
        <w:rFonts w:hint="default"/>
        <w:lang w:val="ru-RU" w:eastAsia="en-US" w:bidi="ar-SA"/>
      </w:rPr>
    </w:lvl>
    <w:lvl w:ilvl="8">
      <w:numFmt w:val="bullet"/>
      <w:lvlText w:val="•"/>
      <w:lvlJc w:val="left"/>
      <w:pPr>
        <w:ind w:left="8051" w:hanging="708"/>
      </w:pPr>
      <w:rPr>
        <w:rFonts w:hint="default"/>
        <w:lang w:val="ru-RU" w:eastAsia="en-US" w:bidi="ar-SA"/>
      </w:rPr>
    </w:lvl>
  </w:abstractNum>
  <w:abstractNum w:abstractNumId="7">
    <w:nsid w:val="562E7DD5"/>
    <w:multiLevelType w:val="singleLevel"/>
    <w:tmpl w:val="B81C8596"/>
    <w:lvl w:ilvl="0">
      <w:start w:val="1"/>
      <w:numFmt w:val="decimal"/>
      <w:lvlText w:val="%1."/>
      <w:legacy w:legacy="1" w:legacySpace="0" w:legacyIndent="317"/>
      <w:lvlJc w:val="left"/>
      <w:pPr>
        <w:ind w:left="0" w:firstLine="0"/>
      </w:pPr>
      <w:rPr>
        <w:rFonts w:ascii="Times New Roman" w:hAnsi="Times New Roman" w:cs="Times New Roman" w:hint="default"/>
      </w:rPr>
    </w:lvl>
  </w:abstractNum>
  <w:abstractNum w:abstractNumId="8">
    <w:nsid w:val="56D60DD6"/>
    <w:multiLevelType w:val="hybridMultilevel"/>
    <w:tmpl w:val="02107168"/>
    <w:lvl w:ilvl="0" w:tplc="0924FCEC">
      <w:start w:val="1"/>
      <w:numFmt w:val="decimal"/>
      <w:lvlText w:val="%1."/>
      <w:lvlJc w:val="left"/>
      <w:pPr>
        <w:ind w:left="747" w:hanging="32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2A439A4">
      <w:start w:val="1"/>
      <w:numFmt w:val="upperRoman"/>
      <w:lvlText w:val="%2."/>
      <w:lvlJc w:val="left"/>
      <w:pPr>
        <w:ind w:left="4182" w:hanging="250"/>
        <w:jc w:val="right"/>
      </w:pPr>
      <w:rPr>
        <w:rFonts w:ascii="Times New Roman" w:eastAsia="Times New Roman" w:hAnsi="Times New Roman" w:cs="Times New Roman" w:hint="default"/>
        <w:b/>
        <w:bCs/>
        <w:i w:val="0"/>
        <w:iCs w:val="0"/>
        <w:spacing w:val="0"/>
        <w:w w:val="100"/>
        <w:sz w:val="28"/>
        <w:szCs w:val="28"/>
        <w:lang w:val="ru-RU" w:eastAsia="en-US" w:bidi="ar-SA"/>
      </w:rPr>
    </w:lvl>
    <w:lvl w:ilvl="2" w:tplc="AD90F872">
      <w:numFmt w:val="bullet"/>
      <w:lvlText w:val="•"/>
      <w:lvlJc w:val="left"/>
      <w:pPr>
        <w:ind w:left="4833" w:hanging="250"/>
      </w:pPr>
      <w:rPr>
        <w:rFonts w:hint="default"/>
        <w:lang w:val="ru-RU" w:eastAsia="en-US" w:bidi="ar-SA"/>
      </w:rPr>
    </w:lvl>
    <w:lvl w:ilvl="3" w:tplc="E054B864">
      <w:numFmt w:val="bullet"/>
      <w:lvlText w:val="•"/>
      <w:lvlJc w:val="left"/>
      <w:pPr>
        <w:ind w:left="5487" w:hanging="250"/>
      </w:pPr>
      <w:rPr>
        <w:rFonts w:hint="default"/>
        <w:lang w:val="ru-RU" w:eastAsia="en-US" w:bidi="ar-SA"/>
      </w:rPr>
    </w:lvl>
    <w:lvl w:ilvl="4" w:tplc="716826B4">
      <w:numFmt w:val="bullet"/>
      <w:lvlText w:val="•"/>
      <w:lvlJc w:val="left"/>
      <w:pPr>
        <w:ind w:left="6141" w:hanging="250"/>
      </w:pPr>
      <w:rPr>
        <w:rFonts w:hint="default"/>
        <w:lang w:val="ru-RU" w:eastAsia="en-US" w:bidi="ar-SA"/>
      </w:rPr>
    </w:lvl>
    <w:lvl w:ilvl="5" w:tplc="253A8E3A">
      <w:numFmt w:val="bullet"/>
      <w:lvlText w:val="•"/>
      <w:lvlJc w:val="left"/>
      <w:pPr>
        <w:ind w:left="6795" w:hanging="250"/>
      </w:pPr>
      <w:rPr>
        <w:rFonts w:hint="default"/>
        <w:lang w:val="ru-RU" w:eastAsia="en-US" w:bidi="ar-SA"/>
      </w:rPr>
    </w:lvl>
    <w:lvl w:ilvl="6" w:tplc="B5868358">
      <w:numFmt w:val="bullet"/>
      <w:lvlText w:val="•"/>
      <w:lvlJc w:val="left"/>
      <w:pPr>
        <w:ind w:left="7449" w:hanging="250"/>
      </w:pPr>
      <w:rPr>
        <w:rFonts w:hint="default"/>
        <w:lang w:val="ru-RU" w:eastAsia="en-US" w:bidi="ar-SA"/>
      </w:rPr>
    </w:lvl>
    <w:lvl w:ilvl="7" w:tplc="3BE651C0">
      <w:numFmt w:val="bullet"/>
      <w:lvlText w:val="•"/>
      <w:lvlJc w:val="left"/>
      <w:pPr>
        <w:ind w:left="8102" w:hanging="250"/>
      </w:pPr>
      <w:rPr>
        <w:rFonts w:hint="default"/>
        <w:lang w:val="ru-RU" w:eastAsia="en-US" w:bidi="ar-SA"/>
      </w:rPr>
    </w:lvl>
    <w:lvl w:ilvl="8" w:tplc="C5FCFFE8">
      <w:numFmt w:val="bullet"/>
      <w:lvlText w:val="•"/>
      <w:lvlJc w:val="left"/>
      <w:pPr>
        <w:ind w:left="8756" w:hanging="250"/>
      </w:pPr>
      <w:rPr>
        <w:rFonts w:hint="default"/>
        <w:lang w:val="ru-RU" w:eastAsia="en-US" w:bidi="ar-SA"/>
      </w:rPr>
    </w:lvl>
  </w:abstractNum>
  <w:abstractNum w:abstractNumId="9">
    <w:nsid w:val="653E3911"/>
    <w:multiLevelType w:val="multilevel"/>
    <w:tmpl w:val="301C3088"/>
    <w:lvl w:ilvl="0">
      <w:start w:val="3"/>
      <w:numFmt w:val="decimal"/>
      <w:lvlText w:val="%1"/>
      <w:lvlJc w:val="left"/>
      <w:pPr>
        <w:ind w:left="1" w:hanging="516"/>
        <w:jc w:val="left"/>
      </w:pPr>
      <w:rPr>
        <w:rFonts w:hint="default"/>
        <w:lang w:val="ru-RU" w:eastAsia="en-US" w:bidi="ar-SA"/>
      </w:rPr>
    </w:lvl>
    <w:lvl w:ilvl="1">
      <w:start w:val="1"/>
      <w:numFmt w:val="decimal"/>
      <w:lvlText w:val="%1.%2."/>
      <w:lvlJc w:val="left"/>
      <w:pPr>
        <w:ind w:left="1" w:hanging="5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012" w:hanging="516"/>
      </w:pPr>
      <w:rPr>
        <w:rFonts w:hint="default"/>
        <w:lang w:val="ru-RU" w:eastAsia="en-US" w:bidi="ar-SA"/>
      </w:rPr>
    </w:lvl>
    <w:lvl w:ilvl="3">
      <w:numFmt w:val="bullet"/>
      <w:lvlText w:val="•"/>
      <w:lvlJc w:val="left"/>
      <w:pPr>
        <w:ind w:left="3019" w:hanging="516"/>
      </w:pPr>
      <w:rPr>
        <w:rFonts w:hint="default"/>
        <w:lang w:val="ru-RU" w:eastAsia="en-US" w:bidi="ar-SA"/>
      </w:rPr>
    </w:lvl>
    <w:lvl w:ilvl="4">
      <w:numFmt w:val="bullet"/>
      <w:lvlText w:val="•"/>
      <w:lvlJc w:val="left"/>
      <w:pPr>
        <w:ind w:left="4025" w:hanging="516"/>
      </w:pPr>
      <w:rPr>
        <w:rFonts w:hint="default"/>
        <w:lang w:val="ru-RU" w:eastAsia="en-US" w:bidi="ar-SA"/>
      </w:rPr>
    </w:lvl>
    <w:lvl w:ilvl="5">
      <w:numFmt w:val="bullet"/>
      <w:lvlText w:val="•"/>
      <w:lvlJc w:val="left"/>
      <w:pPr>
        <w:ind w:left="5032" w:hanging="516"/>
      </w:pPr>
      <w:rPr>
        <w:rFonts w:hint="default"/>
        <w:lang w:val="ru-RU" w:eastAsia="en-US" w:bidi="ar-SA"/>
      </w:rPr>
    </w:lvl>
    <w:lvl w:ilvl="6">
      <w:numFmt w:val="bullet"/>
      <w:lvlText w:val="•"/>
      <w:lvlJc w:val="left"/>
      <w:pPr>
        <w:ind w:left="6038" w:hanging="516"/>
      </w:pPr>
      <w:rPr>
        <w:rFonts w:hint="default"/>
        <w:lang w:val="ru-RU" w:eastAsia="en-US" w:bidi="ar-SA"/>
      </w:rPr>
    </w:lvl>
    <w:lvl w:ilvl="7">
      <w:numFmt w:val="bullet"/>
      <w:lvlText w:val="•"/>
      <w:lvlJc w:val="left"/>
      <w:pPr>
        <w:ind w:left="7045" w:hanging="516"/>
      </w:pPr>
      <w:rPr>
        <w:rFonts w:hint="default"/>
        <w:lang w:val="ru-RU" w:eastAsia="en-US" w:bidi="ar-SA"/>
      </w:rPr>
    </w:lvl>
    <w:lvl w:ilvl="8">
      <w:numFmt w:val="bullet"/>
      <w:lvlText w:val="•"/>
      <w:lvlJc w:val="left"/>
      <w:pPr>
        <w:ind w:left="8051" w:hanging="516"/>
      </w:pPr>
      <w:rPr>
        <w:rFonts w:hint="default"/>
        <w:lang w:val="ru-RU" w:eastAsia="en-US" w:bidi="ar-SA"/>
      </w:rPr>
    </w:lvl>
  </w:abstractNum>
  <w:abstractNum w:abstractNumId="10">
    <w:nsid w:val="7025199C"/>
    <w:multiLevelType w:val="multilevel"/>
    <w:tmpl w:val="58AC3ED6"/>
    <w:lvl w:ilvl="0">
      <w:start w:val="2"/>
      <w:numFmt w:val="decimal"/>
      <w:lvlText w:val="%1"/>
      <w:lvlJc w:val="left"/>
      <w:pPr>
        <w:ind w:left="1202" w:hanging="493"/>
        <w:jc w:val="left"/>
      </w:pPr>
      <w:rPr>
        <w:rFonts w:hint="default"/>
        <w:lang w:val="ru-RU" w:eastAsia="en-US" w:bidi="ar-SA"/>
      </w:rPr>
    </w:lvl>
    <w:lvl w:ilvl="1">
      <w:start w:val="1"/>
      <w:numFmt w:val="decimal"/>
      <w:lvlText w:val="%1.%2."/>
      <w:lvlJc w:val="left"/>
      <w:pPr>
        <w:ind w:left="1202" w:hanging="49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 w:hanging="940"/>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169" w:hanging="940"/>
      </w:pPr>
      <w:rPr>
        <w:rFonts w:hint="default"/>
        <w:lang w:val="ru-RU" w:eastAsia="en-US" w:bidi="ar-SA"/>
      </w:rPr>
    </w:lvl>
    <w:lvl w:ilvl="4">
      <w:numFmt w:val="bullet"/>
      <w:lvlText w:val="•"/>
      <w:lvlJc w:val="left"/>
      <w:pPr>
        <w:ind w:left="4154" w:hanging="940"/>
      </w:pPr>
      <w:rPr>
        <w:rFonts w:hint="default"/>
        <w:lang w:val="ru-RU" w:eastAsia="en-US" w:bidi="ar-SA"/>
      </w:rPr>
    </w:lvl>
    <w:lvl w:ilvl="5">
      <w:numFmt w:val="bullet"/>
      <w:lvlText w:val="•"/>
      <w:lvlJc w:val="left"/>
      <w:pPr>
        <w:ind w:left="5139" w:hanging="940"/>
      </w:pPr>
      <w:rPr>
        <w:rFonts w:hint="default"/>
        <w:lang w:val="ru-RU" w:eastAsia="en-US" w:bidi="ar-SA"/>
      </w:rPr>
    </w:lvl>
    <w:lvl w:ilvl="6">
      <w:numFmt w:val="bullet"/>
      <w:lvlText w:val="•"/>
      <w:lvlJc w:val="left"/>
      <w:pPr>
        <w:ind w:left="6124" w:hanging="940"/>
      </w:pPr>
      <w:rPr>
        <w:rFonts w:hint="default"/>
        <w:lang w:val="ru-RU" w:eastAsia="en-US" w:bidi="ar-SA"/>
      </w:rPr>
    </w:lvl>
    <w:lvl w:ilvl="7">
      <w:numFmt w:val="bullet"/>
      <w:lvlText w:val="•"/>
      <w:lvlJc w:val="left"/>
      <w:pPr>
        <w:ind w:left="7109" w:hanging="940"/>
      </w:pPr>
      <w:rPr>
        <w:rFonts w:hint="default"/>
        <w:lang w:val="ru-RU" w:eastAsia="en-US" w:bidi="ar-SA"/>
      </w:rPr>
    </w:lvl>
    <w:lvl w:ilvl="8">
      <w:numFmt w:val="bullet"/>
      <w:lvlText w:val="•"/>
      <w:lvlJc w:val="left"/>
      <w:pPr>
        <w:ind w:left="8094" w:hanging="940"/>
      </w:pPr>
      <w:rPr>
        <w:rFonts w:hint="default"/>
        <w:lang w:val="ru-RU" w:eastAsia="en-US" w:bidi="ar-SA"/>
      </w:rPr>
    </w:lvl>
  </w:abstractNum>
  <w:num w:numId="1">
    <w:abstractNumId w:val="5"/>
  </w:num>
  <w:num w:numId="2">
    <w:abstractNumId w:val="3"/>
  </w:num>
  <w:num w:numId="3">
    <w:abstractNumId w:val="9"/>
  </w:num>
  <w:num w:numId="4">
    <w:abstractNumId w:val="2"/>
  </w:num>
  <w:num w:numId="5">
    <w:abstractNumId w:val="10"/>
  </w:num>
  <w:num w:numId="6">
    <w:abstractNumId w:val="6"/>
  </w:num>
  <w:num w:numId="7">
    <w:abstractNumId w:val="8"/>
  </w:num>
  <w:num w:numId="8">
    <w:abstractNumId w:val="1"/>
  </w:num>
  <w:num w:numId="9">
    <w:abstractNumId w:val="0"/>
  </w:num>
  <w:num w:numId="10">
    <w:abstractNumId w:val="4"/>
  </w:num>
  <w:num w:numId="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06C59"/>
    <w:rsid w:val="00030A71"/>
    <w:rsid w:val="00031F1D"/>
    <w:rsid w:val="000C1830"/>
    <w:rsid w:val="00123DF8"/>
    <w:rsid w:val="00133CCB"/>
    <w:rsid w:val="0016144D"/>
    <w:rsid w:val="001A5FD8"/>
    <w:rsid w:val="001D748E"/>
    <w:rsid w:val="002321D7"/>
    <w:rsid w:val="0029639F"/>
    <w:rsid w:val="002B1228"/>
    <w:rsid w:val="002B2FAD"/>
    <w:rsid w:val="002D1468"/>
    <w:rsid w:val="003165D1"/>
    <w:rsid w:val="003817EF"/>
    <w:rsid w:val="003A2A6B"/>
    <w:rsid w:val="003C1196"/>
    <w:rsid w:val="003E61B0"/>
    <w:rsid w:val="003E7C92"/>
    <w:rsid w:val="003F6347"/>
    <w:rsid w:val="00403DFA"/>
    <w:rsid w:val="004267E7"/>
    <w:rsid w:val="00445842"/>
    <w:rsid w:val="004471A2"/>
    <w:rsid w:val="00447F5E"/>
    <w:rsid w:val="00462B30"/>
    <w:rsid w:val="00463DCC"/>
    <w:rsid w:val="004E754A"/>
    <w:rsid w:val="005203E7"/>
    <w:rsid w:val="005967C5"/>
    <w:rsid w:val="005D03FE"/>
    <w:rsid w:val="005E0F82"/>
    <w:rsid w:val="005E27CF"/>
    <w:rsid w:val="006B2842"/>
    <w:rsid w:val="006D191D"/>
    <w:rsid w:val="006E03CC"/>
    <w:rsid w:val="007246DE"/>
    <w:rsid w:val="0073611C"/>
    <w:rsid w:val="007718A9"/>
    <w:rsid w:val="00787AAD"/>
    <w:rsid w:val="00817B8D"/>
    <w:rsid w:val="008456B1"/>
    <w:rsid w:val="00846226"/>
    <w:rsid w:val="00864181"/>
    <w:rsid w:val="00881097"/>
    <w:rsid w:val="008A221E"/>
    <w:rsid w:val="008A2E3E"/>
    <w:rsid w:val="008B0970"/>
    <w:rsid w:val="008B1D73"/>
    <w:rsid w:val="009034AF"/>
    <w:rsid w:val="00903F8D"/>
    <w:rsid w:val="00917FFA"/>
    <w:rsid w:val="009429A3"/>
    <w:rsid w:val="009A142D"/>
    <w:rsid w:val="009A2F03"/>
    <w:rsid w:val="00A17B95"/>
    <w:rsid w:val="00A335CA"/>
    <w:rsid w:val="00A734B6"/>
    <w:rsid w:val="00A75199"/>
    <w:rsid w:val="00AC1E9C"/>
    <w:rsid w:val="00AE58A7"/>
    <w:rsid w:val="00B448B8"/>
    <w:rsid w:val="00B64EE7"/>
    <w:rsid w:val="00B86344"/>
    <w:rsid w:val="00BA1AA5"/>
    <w:rsid w:val="00BE0A69"/>
    <w:rsid w:val="00BF5071"/>
    <w:rsid w:val="00C43E04"/>
    <w:rsid w:val="00C5699C"/>
    <w:rsid w:val="00C645AA"/>
    <w:rsid w:val="00C91660"/>
    <w:rsid w:val="00CD20CE"/>
    <w:rsid w:val="00D03214"/>
    <w:rsid w:val="00D06C59"/>
    <w:rsid w:val="00D11316"/>
    <w:rsid w:val="00D50832"/>
    <w:rsid w:val="00D97E89"/>
    <w:rsid w:val="00E110D0"/>
    <w:rsid w:val="00E43736"/>
    <w:rsid w:val="00E609C1"/>
    <w:rsid w:val="00F32ADF"/>
    <w:rsid w:val="00F55860"/>
    <w:rsid w:val="00FB7B36"/>
    <w:rsid w:val="00FD4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 w:firstLine="707"/>
      <w:jc w:val="both"/>
    </w:pPr>
    <w:rPr>
      <w:sz w:val="28"/>
      <w:szCs w:val="28"/>
    </w:rPr>
  </w:style>
  <w:style w:type="paragraph" w:styleId="a4">
    <w:name w:val="List Paragraph"/>
    <w:basedOn w:val="a"/>
    <w:uiPriority w:val="1"/>
    <w:qFormat/>
    <w:pPr>
      <w:ind w:left="1" w:firstLine="707"/>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FB7B36"/>
    <w:pPr>
      <w:tabs>
        <w:tab w:val="center" w:pos="4677"/>
        <w:tab w:val="right" w:pos="9355"/>
      </w:tabs>
    </w:pPr>
  </w:style>
  <w:style w:type="character" w:customStyle="1" w:styleId="a6">
    <w:name w:val="Верхний колонтитул Знак"/>
    <w:basedOn w:val="a0"/>
    <w:link w:val="a5"/>
    <w:uiPriority w:val="99"/>
    <w:rsid w:val="00FB7B36"/>
    <w:rPr>
      <w:rFonts w:ascii="Times New Roman" w:eastAsia="Times New Roman" w:hAnsi="Times New Roman" w:cs="Times New Roman"/>
      <w:lang w:val="ru-RU"/>
    </w:rPr>
  </w:style>
  <w:style w:type="paragraph" w:styleId="a7">
    <w:name w:val="footer"/>
    <w:basedOn w:val="a"/>
    <w:link w:val="a8"/>
    <w:uiPriority w:val="99"/>
    <w:unhideWhenUsed/>
    <w:rsid w:val="00FB7B36"/>
    <w:pPr>
      <w:tabs>
        <w:tab w:val="center" w:pos="4677"/>
        <w:tab w:val="right" w:pos="9355"/>
      </w:tabs>
    </w:pPr>
  </w:style>
  <w:style w:type="character" w:customStyle="1" w:styleId="a8">
    <w:name w:val="Нижний колонтитул Знак"/>
    <w:basedOn w:val="a0"/>
    <w:link w:val="a7"/>
    <w:uiPriority w:val="99"/>
    <w:rsid w:val="00FB7B36"/>
    <w:rPr>
      <w:rFonts w:ascii="Times New Roman" w:eastAsia="Times New Roman" w:hAnsi="Times New Roman" w:cs="Times New Roman"/>
      <w:lang w:val="ru-RU"/>
    </w:rPr>
  </w:style>
  <w:style w:type="paragraph" w:styleId="a9">
    <w:name w:val="Balloon Text"/>
    <w:basedOn w:val="a"/>
    <w:link w:val="aa"/>
    <w:uiPriority w:val="99"/>
    <w:semiHidden/>
    <w:unhideWhenUsed/>
    <w:rsid w:val="00FB7B36"/>
    <w:rPr>
      <w:rFonts w:ascii="Tahoma" w:hAnsi="Tahoma" w:cs="Tahoma"/>
      <w:sz w:val="16"/>
      <w:szCs w:val="16"/>
    </w:rPr>
  </w:style>
  <w:style w:type="character" w:customStyle="1" w:styleId="aa">
    <w:name w:val="Текст выноски Знак"/>
    <w:basedOn w:val="a0"/>
    <w:link w:val="a9"/>
    <w:uiPriority w:val="99"/>
    <w:semiHidden/>
    <w:rsid w:val="00FB7B36"/>
    <w:rPr>
      <w:rFonts w:ascii="Tahoma" w:eastAsia="Times New Roman" w:hAnsi="Tahoma" w:cs="Tahoma"/>
      <w:sz w:val="16"/>
      <w:szCs w:val="16"/>
      <w:lang w:val="ru-RU"/>
    </w:rPr>
  </w:style>
  <w:style w:type="character" w:styleId="ab">
    <w:name w:val="Strong"/>
    <w:basedOn w:val="a0"/>
    <w:qFormat/>
    <w:rsid w:val="000C1830"/>
    <w:rPr>
      <w:b/>
      <w:bCs/>
    </w:rPr>
  </w:style>
  <w:style w:type="table" w:styleId="ac">
    <w:name w:val="Table Grid"/>
    <w:basedOn w:val="a1"/>
    <w:uiPriority w:val="59"/>
    <w:rsid w:val="000C1830"/>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rsid w:val="00031F1D"/>
    <w:rPr>
      <w:strike w:val="0"/>
      <w:dstrike w:val="0"/>
      <w:color w:val="000000"/>
      <w:u w:val="none"/>
      <w:effect w:val="none"/>
    </w:rPr>
  </w:style>
  <w:style w:type="paragraph" w:customStyle="1" w:styleId="s1">
    <w:name w:val="s_1"/>
    <w:basedOn w:val="a"/>
    <w:rsid w:val="00031F1D"/>
    <w:pPr>
      <w:widowControl/>
      <w:autoSpaceDE/>
      <w:autoSpaceDN/>
      <w:spacing w:before="100" w:beforeAutospacing="1" w:after="100" w:afterAutospacing="1"/>
    </w:pPr>
    <w:rPr>
      <w:sz w:val="24"/>
      <w:szCs w:val="24"/>
      <w:lang w:eastAsia="ru-RU"/>
    </w:rPr>
  </w:style>
  <w:style w:type="paragraph" w:customStyle="1" w:styleId="s37">
    <w:name w:val="s_37"/>
    <w:basedOn w:val="a"/>
    <w:rsid w:val="00031F1D"/>
    <w:pPr>
      <w:widowControl/>
      <w:autoSpaceDE/>
      <w:autoSpaceDN/>
      <w:spacing w:before="100" w:beforeAutospacing="1" w:after="100" w:afterAutospacing="1"/>
    </w:pPr>
    <w:rPr>
      <w:sz w:val="24"/>
      <w:szCs w:val="24"/>
      <w:lang w:eastAsia="ru-RU"/>
    </w:rPr>
  </w:style>
  <w:style w:type="paragraph" w:styleId="HTML">
    <w:name w:val="HTML Preformatted"/>
    <w:basedOn w:val="a"/>
    <w:link w:val="HTML0"/>
    <w:uiPriority w:val="99"/>
    <w:unhideWhenUsed/>
    <w:rsid w:val="00031F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031F1D"/>
    <w:rPr>
      <w:rFonts w:ascii="Courier New" w:eastAsia="Times New Roman" w:hAnsi="Courier New" w:cs="Courier New"/>
      <w:sz w:val="20"/>
      <w:szCs w:val="20"/>
      <w:lang w:val="ru-RU" w:eastAsia="ru-RU"/>
    </w:rPr>
  </w:style>
  <w:style w:type="paragraph" w:customStyle="1" w:styleId="s3">
    <w:name w:val="s_3"/>
    <w:basedOn w:val="a"/>
    <w:rsid w:val="00031F1D"/>
    <w:pPr>
      <w:widowControl/>
      <w:autoSpaceDE/>
      <w:autoSpaceDN/>
      <w:spacing w:before="100" w:beforeAutospacing="1" w:after="100" w:afterAutospacing="1"/>
    </w:pPr>
    <w:rPr>
      <w:sz w:val="24"/>
      <w:szCs w:val="24"/>
      <w:lang w:eastAsia="ru-RU"/>
    </w:rPr>
  </w:style>
  <w:style w:type="character" w:styleId="ae">
    <w:name w:val="Emphasis"/>
    <w:uiPriority w:val="20"/>
    <w:qFormat/>
    <w:rsid w:val="00031F1D"/>
    <w:rPr>
      <w:i/>
      <w:iCs/>
    </w:rPr>
  </w:style>
  <w:style w:type="paragraph" w:customStyle="1" w:styleId="empty">
    <w:name w:val="empty"/>
    <w:basedOn w:val="a"/>
    <w:rsid w:val="00031F1D"/>
    <w:pPr>
      <w:widowControl/>
      <w:autoSpaceDE/>
      <w:autoSpaceDN/>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 w:firstLine="707"/>
      <w:jc w:val="both"/>
    </w:pPr>
    <w:rPr>
      <w:sz w:val="28"/>
      <w:szCs w:val="28"/>
    </w:rPr>
  </w:style>
  <w:style w:type="paragraph" w:styleId="a4">
    <w:name w:val="List Paragraph"/>
    <w:basedOn w:val="a"/>
    <w:uiPriority w:val="1"/>
    <w:qFormat/>
    <w:pPr>
      <w:ind w:left="1" w:firstLine="707"/>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FB7B36"/>
    <w:pPr>
      <w:tabs>
        <w:tab w:val="center" w:pos="4677"/>
        <w:tab w:val="right" w:pos="9355"/>
      </w:tabs>
    </w:pPr>
  </w:style>
  <w:style w:type="character" w:customStyle="1" w:styleId="a6">
    <w:name w:val="Верхний колонтитул Знак"/>
    <w:basedOn w:val="a0"/>
    <w:link w:val="a5"/>
    <w:uiPriority w:val="99"/>
    <w:rsid w:val="00FB7B36"/>
    <w:rPr>
      <w:rFonts w:ascii="Times New Roman" w:eastAsia="Times New Roman" w:hAnsi="Times New Roman" w:cs="Times New Roman"/>
      <w:lang w:val="ru-RU"/>
    </w:rPr>
  </w:style>
  <w:style w:type="paragraph" w:styleId="a7">
    <w:name w:val="footer"/>
    <w:basedOn w:val="a"/>
    <w:link w:val="a8"/>
    <w:uiPriority w:val="99"/>
    <w:unhideWhenUsed/>
    <w:rsid w:val="00FB7B36"/>
    <w:pPr>
      <w:tabs>
        <w:tab w:val="center" w:pos="4677"/>
        <w:tab w:val="right" w:pos="9355"/>
      </w:tabs>
    </w:pPr>
  </w:style>
  <w:style w:type="character" w:customStyle="1" w:styleId="a8">
    <w:name w:val="Нижний колонтитул Знак"/>
    <w:basedOn w:val="a0"/>
    <w:link w:val="a7"/>
    <w:uiPriority w:val="99"/>
    <w:rsid w:val="00FB7B36"/>
    <w:rPr>
      <w:rFonts w:ascii="Times New Roman" w:eastAsia="Times New Roman" w:hAnsi="Times New Roman" w:cs="Times New Roman"/>
      <w:lang w:val="ru-RU"/>
    </w:rPr>
  </w:style>
  <w:style w:type="paragraph" w:styleId="a9">
    <w:name w:val="Balloon Text"/>
    <w:basedOn w:val="a"/>
    <w:link w:val="aa"/>
    <w:uiPriority w:val="99"/>
    <w:semiHidden/>
    <w:unhideWhenUsed/>
    <w:rsid w:val="00FB7B36"/>
    <w:rPr>
      <w:rFonts w:ascii="Tahoma" w:hAnsi="Tahoma" w:cs="Tahoma"/>
      <w:sz w:val="16"/>
      <w:szCs w:val="16"/>
    </w:rPr>
  </w:style>
  <w:style w:type="character" w:customStyle="1" w:styleId="aa">
    <w:name w:val="Текст выноски Знак"/>
    <w:basedOn w:val="a0"/>
    <w:link w:val="a9"/>
    <w:uiPriority w:val="99"/>
    <w:semiHidden/>
    <w:rsid w:val="00FB7B36"/>
    <w:rPr>
      <w:rFonts w:ascii="Tahoma" w:eastAsia="Times New Roman" w:hAnsi="Tahoma" w:cs="Tahoma"/>
      <w:sz w:val="16"/>
      <w:szCs w:val="16"/>
      <w:lang w:val="ru-RU"/>
    </w:rPr>
  </w:style>
  <w:style w:type="character" w:styleId="ab">
    <w:name w:val="Strong"/>
    <w:basedOn w:val="a0"/>
    <w:qFormat/>
    <w:rsid w:val="000C1830"/>
    <w:rPr>
      <w:b/>
      <w:bCs/>
    </w:rPr>
  </w:style>
  <w:style w:type="table" w:styleId="ac">
    <w:name w:val="Table Grid"/>
    <w:basedOn w:val="a1"/>
    <w:uiPriority w:val="59"/>
    <w:rsid w:val="000C1830"/>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rsid w:val="00031F1D"/>
    <w:rPr>
      <w:strike w:val="0"/>
      <w:dstrike w:val="0"/>
      <w:color w:val="000000"/>
      <w:u w:val="none"/>
      <w:effect w:val="none"/>
    </w:rPr>
  </w:style>
  <w:style w:type="paragraph" w:customStyle="1" w:styleId="s1">
    <w:name w:val="s_1"/>
    <w:basedOn w:val="a"/>
    <w:rsid w:val="00031F1D"/>
    <w:pPr>
      <w:widowControl/>
      <w:autoSpaceDE/>
      <w:autoSpaceDN/>
      <w:spacing w:before="100" w:beforeAutospacing="1" w:after="100" w:afterAutospacing="1"/>
    </w:pPr>
    <w:rPr>
      <w:sz w:val="24"/>
      <w:szCs w:val="24"/>
      <w:lang w:eastAsia="ru-RU"/>
    </w:rPr>
  </w:style>
  <w:style w:type="paragraph" w:customStyle="1" w:styleId="s37">
    <w:name w:val="s_37"/>
    <w:basedOn w:val="a"/>
    <w:rsid w:val="00031F1D"/>
    <w:pPr>
      <w:widowControl/>
      <w:autoSpaceDE/>
      <w:autoSpaceDN/>
      <w:spacing w:before="100" w:beforeAutospacing="1" w:after="100" w:afterAutospacing="1"/>
    </w:pPr>
    <w:rPr>
      <w:sz w:val="24"/>
      <w:szCs w:val="24"/>
      <w:lang w:eastAsia="ru-RU"/>
    </w:rPr>
  </w:style>
  <w:style w:type="paragraph" w:styleId="HTML">
    <w:name w:val="HTML Preformatted"/>
    <w:basedOn w:val="a"/>
    <w:link w:val="HTML0"/>
    <w:uiPriority w:val="99"/>
    <w:unhideWhenUsed/>
    <w:rsid w:val="00031F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031F1D"/>
    <w:rPr>
      <w:rFonts w:ascii="Courier New" w:eastAsia="Times New Roman" w:hAnsi="Courier New" w:cs="Courier New"/>
      <w:sz w:val="20"/>
      <w:szCs w:val="20"/>
      <w:lang w:val="ru-RU" w:eastAsia="ru-RU"/>
    </w:rPr>
  </w:style>
  <w:style w:type="paragraph" w:customStyle="1" w:styleId="s3">
    <w:name w:val="s_3"/>
    <w:basedOn w:val="a"/>
    <w:rsid w:val="00031F1D"/>
    <w:pPr>
      <w:widowControl/>
      <w:autoSpaceDE/>
      <w:autoSpaceDN/>
      <w:spacing w:before="100" w:beforeAutospacing="1" w:after="100" w:afterAutospacing="1"/>
    </w:pPr>
    <w:rPr>
      <w:sz w:val="24"/>
      <w:szCs w:val="24"/>
      <w:lang w:eastAsia="ru-RU"/>
    </w:rPr>
  </w:style>
  <w:style w:type="character" w:styleId="ae">
    <w:name w:val="Emphasis"/>
    <w:uiPriority w:val="20"/>
    <w:qFormat/>
    <w:rsid w:val="00031F1D"/>
    <w:rPr>
      <w:i/>
      <w:iCs/>
    </w:rPr>
  </w:style>
  <w:style w:type="paragraph" w:customStyle="1" w:styleId="empty">
    <w:name w:val="empty"/>
    <w:basedOn w:val="a"/>
    <w:rsid w:val="00031F1D"/>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95229">
      <w:bodyDiv w:val="1"/>
      <w:marLeft w:val="0"/>
      <w:marRight w:val="0"/>
      <w:marTop w:val="0"/>
      <w:marBottom w:val="0"/>
      <w:divBdr>
        <w:top w:val="none" w:sz="0" w:space="0" w:color="auto"/>
        <w:left w:val="none" w:sz="0" w:space="0" w:color="auto"/>
        <w:bottom w:val="none" w:sz="0" w:space="0" w:color="auto"/>
        <w:right w:val="none" w:sz="0" w:space="0" w:color="auto"/>
      </w:divBdr>
    </w:div>
    <w:div w:id="675033924">
      <w:bodyDiv w:val="1"/>
      <w:marLeft w:val="0"/>
      <w:marRight w:val="0"/>
      <w:marTop w:val="0"/>
      <w:marBottom w:val="0"/>
      <w:divBdr>
        <w:top w:val="none" w:sz="0" w:space="0" w:color="auto"/>
        <w:left w:val="none" w:sz="0" w:space="0" w:color="auto"/>
        <w:bottom w:val="none" w:sz="0" w:space="0" w:color="auto"/>
        <w:right w:val="none" w:sz="0" w:space="0" w:color="auto"/>
      </w:divBdr>
    </w:div>
    <w:div w:id="1344864916">
      <w:bodyDiv w:val="1"/>
      <w:marLeft w:val="0"/>
      <w:marRight w:val="0"/>
      <w:marTop w:val="0"/>
      <w:marBottom w:val="0"/>
      <w:divBdr>
        <w:top w:val="none" w:sz="0" w:space="0" w:color="auto"/>
        <w:left w:val="none" w:sz="0" w:space="0" w:color="auto"/>
        <w:bottom w:val="none" w:sz="0" w:space="0" w:color="auto"/>
        <w:right w:val="none" w:sz="0" w:space="0" w:color="auto"/>
      </w:divBdr>
    </w:div>
    <w:div w:id="2009944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www.gkan.cap.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kan.cap.ru/" TargetMode="External"/><Relationship Id="rId24"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eader" Target="header1.xml"/><Relationship Id="rId10" Type="http://schemas.openxmlformats.org/officeDocument/2006/relationships/footer" Target="footer1.xml"/><Relationship Id="rId19" Type="http://schemas.openxmlformats.org/officeDocument/2006/relationships/hyperlink" Target="https://internet.garant.ru/"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100C5-77FB-47E6-B6B1-AC539924F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8</Pages>
  <Words>2754</Words>
  <Characters>15704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PC-1</cp:lastModifiedBy>
  <cp:revision>41</cp:revision>
  <cp:lastPrinted>2026-03-03T02:23:00Z</cp:lastPrinted>
  <dcterms:created xsi:type="dcterms:W3CDTF">2025-12-12T19:35:00Z</dcterms:created>
  <dcterms:modified xsi:type="dcterms:W3CDTF">2026-03-03T02:24:00Z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Microsoft® Word 2010</vt:lpwstr>
  </property>
  <property fmtid="{D5CDD505-2E9C-101B-9397-08002B2CF9AE}" pid="4" name="LastSaved">
    <vt:filetime>2025-12-12T00:00:00Z</vt:filetime>
  </property>
  <property fmtid="{D5CDD505-2E9C-101B-9397-08002B2CF9AE}" pid="5" name="Producer">
    <vt:lpwstr>Microsoft® Word 2010</vt:lpwstr>
  </property>
</Properties>
</file>