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225" w:rsidRDefault="006F2225">
      <w:pPr>
        <w:jc w:val="center"/>
      </w:pPr>
    </w:p>
    <w:p w:rsidR="006F2225" w:rsidRDefault="00BB17C9">
      <w:pPr>
        <w:jc w:val="center"/>
      </w:pPr>
      <w:r>
        <w:rPr>
          <w:noProof/>
        </w:rPr>
        <w:drawing>
          <wp:inline distT="0" distB="0" distL="0" distR="0" wp14:anchorId="3B4F1000" wp14:editId="6325B18E">
            <wp:extent cx="743585" cy="866775"/>
            <wp:effectExtent l="19050" t="0" r="0" b="0"/>
            <wp:docPr id="1" name="Рисунок 1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358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225" w:rsidRDefault="006F2225">
      <w:pPr>
        <w:jc w:val="center"/>
        <w:rPr>
          <w:b/>
        </w:rPr>
      </w:pPr>
    </w:p>
    <w:p w:rsidR="006F2225" w:rsidRDefault="00BB17C9">
      <w:pPr>
        <w:jc w:val="center"/>
        <w:rPr>
          <w:b/>
        </w:rPr>
      </w:pPr>
      <w:r>
        <w:rPr>
          <w:b/>
        </w:rPr>
        <w:t xml:space="preserve">АДМИНИСТРАЦИЯ </w:t>
      </w:r>
    </w:p>
    <w:p w:rsidR="006F2225" w:rsidRDefault="007060F9">
      <w:pPr>
        <w:jc w:val="center"/>
        <w:rPr>
          <w:b/>
        </w:rPr>
      </w:pPr>
      <w:r>
        <w:rPr>
          <w:b/>
        </w:rPr>
        <w:t xml:space="preserve">АГИНСКОГО </w:t>
      </w:r>
      <w:r w:rsidR="00BB17C9">
        <w:rPr>
          <w:b/>
        </w:rPr>
        <w:t xml:space="preserve">МУНИЦИПАЛЬНОГО </w:t>
      </w:r>
      <w:r>
        <w:rPr>
          <w:b/>
        </w:rPr>
        <w:t>ОКРУГА</w:t>
      </w:r>
    </w:p>
    <w:p w:rsidR="007060F9" w:rsidRDefault="007060F9">
      <w:pPr>
        <w:jc w:val="center"/>
        <w:rPr>
          <w:b/>
        </w:rPr>
      </w:pPr>
      <w:r>
        <w:rPr>
          <w:b/>
        </w:rPr>
        <w:t>ЗАБАЙКАЛЬСКОГО КРАЯ</w:t>
      </w:r>
    </w:p>
    <w:p w:rsidR="006F2225" w:rsidRDefault="006F2225">
      <w:pPr>
        <w:jc w:val="center"/>
        <w:rPr>
          <w:b/>
        </w:rPr>
      </w:pPr>
    </w:p>
    <w:p w:rsidR="00572648" w:rsidRPr="00572648" w:rsidRDefault="00572648" w:rsidP="00572648">
      <w:pPr>
        <w:jc w:val="center"/>
        <w:rPr>
          <w:rFonts w:eastAsiaTheme="minorEastAsia" w:cstheme="minorBidi"/>
          <w:b/>
          <w:color w:val="auto"/>
        </w:rPr>
      </w:pPr>
      <w:r w:rsidRPr="00572648">
        <w:rPr>
          <w:rFonts w:eastAsiaTheme="minorEastAsia" w:cstheme="minorBidi"/>
          <w:b/>
          <w:color w:val="auto"/>
        </w:rPr>
        <w:t>РАСПОРЯЖЕНИЕ</w:t>
      </w:r>
    </w:p>
    <w:p w:rsidR="00572648" w:rsidRPr="00572648" w:rsidRDefault="00572648" w:rsidP="00572648">
      <w:pPr>
        <w:jc w:val="center"/>
        <w:rPr>
          <w:rFonts w:eastAsiaTheme="minorEastAsia" w:cstheme="minorBidi"/>
          <w:b/>
          <w:color w:val="auto"/>
        </w:rPr>
      </w:pPr>
    </w:p>
    <w:p w:rsidR="00572648" w:rsidRPr="00572648" w:rsidRDefault="00572648" w:rsidP="00572648">
      <w:pPr>
        <w:jc w:val="center"/>
        <w:rPr>
          <w:rFonts w:eastAsiaTheme="minorEastAsia" w:cstheme="minorBidi"/>
          <w:b/>
          <w:color w:val="auto"/>
        </w:rPr>
      </w:pPr>
    </w:p>
    <w:p w:rsidR="00572648" w:rsidRPr="00572648" w:rsidRDefault="005F09CB" w:rsidP="00572648">
      <w:pPr>
        <w:rPr>
          <w:rFonts w:eastAsiaTheme="minorEastAsia" w:cstheme="minorBidi"/>
          <w:color w:val="auto"/>
        </w:rPr>
      </w:pPr>
      <w:r>
        <w:t>«</w:t>
      </w:r>
      <w:r>
        <w:rPr>
          <w:u w:val="single"/>
        </w:rPr>
        <w:t>25</w:t>
      </w:r>
      <w:r w:rsidR="000D16C5" w:rsidRPr="00FD7FB1">
        <w:t>»</w:t>
      </w:r>
      <w:r>
        <w:t xml:space="preserve"> </w:t>
      </w:r>
      <w:r>
        <w:rPr>
          <w:u w:val="single"/>
        </w:rPr>
        <w:t xml:space="preserve">июня </w:t>
      </w:r>
      <w:r w:rsidR="000D16C5">
        <w:t>2</w:t>
      </w:r>
      <w:r w:rsidR="000D16C5" w:rsidRPr="00FD7FB1">
        <w:t>0</w:t>
      </w:r>
      <w:r w:rsidR="000D16C5">
        <w:t>26</w:t>
      </w:r>
      <w:r w:rsidR="000D16C5" w:rsidRPr="00FD7FB1">
        <w:t xml:space="preserve"> г</w:t>
      </w:r>
      <w:r w:rsidR="00572648" w:rsidRPr="00572648">
        <w:rPr>
          <w:rFonts w:eastAsiaTheme="minorEastAsia" w:cstheme="minorBidi"/>
          <w:color w:val="auto"/>
        </w:rPr>
        <w:t xml:space="preserve">.     </w:t>
      </w:r>
      <w:r w:rsidR="00572648" w:rsidRPr="00572648">
        <w:rPr>
          <w:rFonts w:eastAsiaTheme="minorEastAsia" w:cstheme="minorBidi"/>
          <w:b/>
          <w:color w:val="auto"/>
        </w:rPr>
        <w:t xml:space="preserve">                                                                   </w:t>
      </w:r>
      <w:r w:rsidR="000D16C5">
        <w:rPr>
          <w:rFonts w:eastAsiaTheme="minorEastAsia" w:cstheme="minorBidi"/>
          <w:b/>
          <w:color w:val="auto"/>
        </w:rPr>
        <w:t xml:space="preserve">     </w:t>
      </w:r>
      <w:r>
        <w:rPr>
          <w:rFonts w:eastAsiaTheme="minorEastAsia" w:cstheme="minorBidi"/>
          <w:b/>
          <w:color w:val="auto"/>
        </w:rPr>
        <w:t xml:space="preserve">             </w:t>
      </w:r>
      <w:r w:rsidR="000D16C5">
        <w:rPr>
          <w:rFonts w:eastAsiaTheme="minorEastAsia" w:cstheme="minorBidi"/>
          <w:b/>
          <w:color w:val="auto"/>
        </w:rPr>
        <w:t xml:space="preserve"> </w:t>
      </w:r>
      <w:r w:rsidR="00572648" w:rsidRPr="00572648">
        <w:rPr>
          <w:rFonts w:eastAsiaTheme="minorEastAsia" w:cstheme="minorBidi"/>
          <w:b/>
          <w:color w:val="auto"/>
        </w:rPr>
        <w:t xml:space="preserve">  </w:t>
      </w:r>
      <w:r>
        <w:rPr>
          <w:rFonts w:eastAsiaTheme="minorEastAsia" w:cstheme="minorBidi"/>
          <w:b/>
          <w:color w:val="auto"/>
        </w:rPr>
        <w:t xml:space="preserve">  </w:t>
      </w:r>
      <w:r w:rsidR="00572648" w:rsidRPr="00572648">
        <w:rPr>
          <w:rFonts w:eastAsiaTheme="minorEastAsia" w:cstheme="minorBidi"/>
          <w:b/>
          <w:color w:val="auto"/>
        </w:rPr>
        <w:t xml:space="preserve"> </w:t>
      </w:r>
      <w:r>
        <w:rPr>
          <w:rFonts w:eastAsiaTheme="minorEastAsia" w:cstheme="minorBidi"/>
          <w:color w:val="auto"/>
        </w:rPr>
        <w:t>№ 438</w:t>
      </w:r>
    </w:p>
    <w:p w:rsidR="00572648" w:rsidRPr="00572648" w:rsidRDefault="00572648" w:rsidP="00572648">
      <w:pPr>
        <w:rPr>
          <w:rFonts w:eastAsiaTheme="minorEastAsia" w:cstheme="minorBidi"/>
          <w:b/>
          <w:color w:val="auto"/>
        </w:rPr>
      </w:pPr>
    </w:p>
    <w:p w:rsidR="00572648" w:rsidRPr="005D2BDF" w:rsidRDefault="00572648" w:rsidP="00572648">
      <w:pPr>
        <w:jc w:val="center"/>
        <w:rPr>
          <w:rFonts w:eastAsiaTheme="minorEastAsia" w:cstheme="minorBidi"/>
          <w:color w:val="auto"/>
        </w:rPr>
      </w:pPr>
      <w:proofErr w:type="spellStart"/>
      <w:r w:rsidRPr="005D2BDF">
        <w:rPr>
          <w:rFonts w:eastAsiaTheme="minorEastAsia" w:cstheme="minorBidi"/>
          <w:color w:val="auto"/>
        </w:rPr>
        <w:t>пгт</w:t>
      </w:r>
      <w:proofErr w:type="spellEnd"/>
      <w:r w:rsidRPr="005D2BDF">
        <w:rPr>
          <w:rFonts w:eastAsiaTheme="minorEastAsia" w:cstheme="minorBidi"/>
          <w:color w:val="auto"/>
        </w:rPr>
        <w:t>. Агинское</w:t>
      </w:r>
    </w:p>
    <w:p w:rsidR="00572648" w:rsidRPr="00572648" w:rsidRDefault="00572648" w:rsidP="00572648">
      <w:pPr>
        <w:rPr>
          <w:rFonts w:eastAsiaTheme="minorEastAsia" w:cstheme="minorBidi"/>
          <w:color w:val="auto"/>
        </w:rPr>
      </w:pPr>
    </w:p>
    <w:p w:rsidR="005D2BDF" w:rsidRPr="0067710A" w:rsidRDefault="005D2BDF" w:rsidP="00D27BC9">
      <w:pPr>
        <w:ind w:firstLine="708"/>
        <w:jc w:val="both"/>
        <w:rPr>
          <w:b/>
          <w:bCs/>
        </w:rPr>
      </w:pPr>
      <w:r w:rsidRPr="0067710A">
        <w:rPr>
          <w:b/>
          <w:bCs/>
        </w:rPr>
        <w:t xml:space="preserve">О заключении концессионного соглашения </w:t>
      </w:r>
      <w:r w:rsidR="0067710A" w:rsidRPr="0067710A">
        <w:rPr>
          <w:b/>
        </w:rPr>
        <w:t>о реконструкции и эксплуатации объектов т</w:t>
      </w:r>
      <w:r w:rsidR="00952EE4">
        <w:rPr>
          <w:b/>
        </w:rPr>
        <w:t xml:space="preserve">еплоснабжения, расположенных на </w:t>
      </w:r>
      <w:r w:rsidR="0067710A" w:rsidRPr="0067710A">
        <w:rPr>
          <w:b/>
        </w:rPr>
        <w:t xml:space="preserve">территории </w:t>
      </w:r>
      <w:bookmarkStart w:id="0" w:name="_Hlk211444901"/>
      <w:proofErr w:type="spellStart"/>
      <w:r w:rsidR="0067710A" w:rsidRPr="0067710A">
        <w:rPr>
          <w:b/>
        </w:rPr>
        <w:t>пгт</w:t>
      </w:r>
      <w:proofErr w:type="spellEnd"/>
      <w:r w:rsidR="0067710A" w:rsidRPr="0067710A">
        <w:rPr>
          <w:b/>
        </w:rPr>
        <w:t xml:space="preserve">. </w:t>
      </w:r>
      <w:r w:rsidR="005B717A">
        <w:rPr>
          <w:b/>
        </w:rPr>
        <w:t>Орловский</w:t>
      </w:r>
      <w:r w:rsidR="0067710A" w:rsidRPr="0067710A">
        <w:rPr>
          <w:b/>
        </w:rPr>
        <w:t xml:space="preserve"> Агинского муниципального округа Забайкальского края</w:t>
      </w:r>
      <w:bookmarkEnd w:id="0"/>
      <w:r w:rsidR="0067710A" w:rsidRPr="003B4CCF">
        <w:rPr>
          <w:b/>
        </w:rPr>
        <w:t xml:space="preserve">, </w:t>
      </w:r>
      <w:r w:rsidR="00E32BE7">
        <w:rPr>
          <w:b/>
          <w:bCs/>
        </w:rPr>
        <w:t>находящие</w:t>
      </w:r>
      <w:r w:rsidRPr="003B4CCF">
        <w:rPr>
          <w:b/>
          <w:bCs/>
        </w:rPr>
        <w:t xml:space="preserve">ся в собственности </w:t>
      </w:r>
      <w:r w:rsidR="0067710A" w:rsidRPr="003B4CCF">
        <w:rPr>
          <w:b/>
          <w:bCs/>
        </w:rPr>
        <w:t>Агинского муниципального округа</w:t>
      </w:r>
      <w:r w:rsidR="00855099">
        <w:rPr>
          <w:b/>
          <w:bCs/>
        </w:rPr>
        <w:t xml:space="preserve"> Забайкальского края</w:t>
      </w:r>
      <w:r w:rsidRPr="0067710A">
        <w:rPr>
          <w:b/>
          <w:bCs/>
        </w:rPr>
        <w:t>, без проведения конкурса</w:t>
      </w:r>
    </w:p>
    <w:p w:rsidR="00EB4353" w:rsidRDefault="00EB4353" w:rsidP="00D27BC9">
      <w:pPr>
        <w:shd w:val="clear" w:color="auto" w:fill="FFFFFF"/>
        <w:tabs>
          <w:tab w:val="left" w:pos="6045"/>
        </w:tabs>
        <w:jc w:val="both"/>
        <w:textAlignment w:val="baseline"/>
        <w:rPr>
          <w:b/>
          <w:bCs/>
        </w:rPr>
      </w:pPr>
    </w:p>
    <w:p w:rsidR="005D2BDF" w:rsidRDefault="00EB4353" w:rsidP="00D27BC9">
      <w:pPr>
        <w:shd w:val="clear" w:color="auto" w:fill="FFFFFF"/>
        <w:tabs>
          <w:tab w:val="left" w:pos="0"/>
        </w:tabs>
        <w:jc w:val="both"/>
        <w:textAlignment w:val="baseline"/>
        <w:rPr>
          <w:bCs/>
        </w:rPr>
      </w:pPr>
      <w:r>
        <w:rPr>
          <w:b/>
          <w:bCs/>
        </w:rPr>
        <w:tab/>
      </w:r>
      <w:r w:rsidRPr="00EB4353">
        <w:rPr>
          <w:bCs/>
        </w:rPr>
        <w:t>В соответствии</w:t>
      </w:r>
      <w:r w:rsidR="00855099">
        <w:rPr>
          <w:bCs/>
        </w:rPr>
        <w:t xml:space="preserve"> с </w:t>
      </w:r>
      <w:r w:rsidR="00855099">
        <w:t>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21.07.2005 № 115-ФЗ «О концессионных соглашениях», руководствуясь Уставом Агинского муниципального округа Забайкальского края</w:t>
      </w:r>
      <w:r w:rsidR="00855099">
        <w:rPr>
          <w:bCs/>
        </w:rPr>
        <w:t>:</w:t>
      </w:r>
    </w:p>
    <w:p w:rsidR="00855099" w:rsidRPr="0067710A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rPr>
          <w:rFonts w:eastAsiaTheme="minorHAnsi"/>
          <w:kern w:val="2"/>
          <w:lang w:eastAsia="en-US"/>
          <w14:ligatures w14:val="standardContextual"/>
        </w:rPr>
        <w:t>1</w:t>
      </w:r>
      <w:r w:rsidRPr="0067710A">
        <w:t xml:space="preserve">. Принять </w:t>
      </w:r>
      <w:r w:rsidRPr="00855099">
        <w:t>решение о заключении концессионного соглашения о реконструкции и эксплуатации объектов т</w:t>
      </w:r>
      <w:r>
        <w:t xml:space="preserve">еплоснабжения, расположенных на </w:t>
      </w:r>
      <w:r w:rsidRPr="00855099">
        <w:t xml:space="preserve">территории </w:t>
      </w:r>
      <w:proofErr w:type="spellStart"/>
      <w:r w:rsidRPr="00855099">
        <w:t>пгт</w:t>
      </w:r>
      <w:proofErr w:type="spellEnd"/>
      <w:r w:rsidRPr="00855099">
        <w:t xml:space="preserve">. </w:t>
      </w:r>
      <w:proofErr w:type="gramStart"/>
      <w:r w:rsidR="005B717A">
        <w:t>Орловский</w:t>
      </w:r>
      <w:r w:rsidRPr="00855099">
        <w:t xml:space="preserve"> Агинского муниципального округа Забайкальского края, находящихся в </w:t>
      </w:r>
      <w:r w:rsidRPr="003359AF">
        <w:t xml:space="preserve">собственности </w:t>
      </w:r>
      <w:r w:rsidRPr="003359AF">
        <w:rPr>
          <w:bCs/>
        </w:rPr>
        <w:t xml:space="preserve">Агинского муниципального округа Забайкальского края </w:t>
      </w:r>
      <w:r w:rsidRPr="003359AF">
        <w:t>с обществом с огран</w:t>
      </w:r>
      <w:r w:rsidRPr="00855099">
        <w:t xml:space="preserve">иченной ответственностью «Энергия </w:t>
      </w:r>
      <w:proofErr w:type="spellStart"/>
      <w:r>
        <w:t>Агинск</w:t>
      </w:r>
      <w:proofErr w:type="spellEnd"/>
      <w:r w:rsidRPr="00855099">
        <w:t>», на условиях, предусмотренных измененным предложением о заключении</w:t>
      </w:r>
      <w:r w:rsidRPr="0067710A">
        <w:t xml:space="preserve"> концессионного соглашения и измененным проектом концессионного соглашения, без проведения конкурса (далее – Соглашение) в порядке, установленном Федеральным законом от 21.07.2005 № 115-ФЗ «О</w:t>
      </w:r>
      <w:r>
        <w:t xml:space="preserve"> </w:t>
      </w:r>
      <w:r w:rsidRPr="0067710A">
        <w:t>концессионных соглашениях».</w:t>
      </w:r>
      <w:proofErr w:type="gramEnd"/>
    </w:p>
    <w:p w:rsidR="00855099" w:rsidRPr="00D27BC9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t xml:space="preserve">2. Установить, что полномочия </w:t>
      </w:r>
      <w:proofErr w:type="spellStart"/>
      <w:r w:rsidRPr="0067710A">
        <w:t>концедента</w:t>
      </w:r>
      <w:proofErr w:type="spellEnd"/>
      <w:r w:rsidRPr="0067710A">
        <w:t xml:space="preserve"> при заключении Соглашения от имени </w:t>
      </w:r>
      <w:r w:rsidR="00D27BC9">
        <w:t xml:space="preserve">Агинского муниципального округа Забайкальского края </w:t>
      </w:r>
      <w:r w:rsidRPr="0067710A">
        <w:t xml:space="preserve">осуществляет </w:t>
      </w:r>
      <w:r w:rsidR="007405D6">
        <w:t>а</w:t>
      </w:r>
      <w:r w:rsidRPr="0067710A">
        <w:t xml:space="preserve">дминистрация </w:t>
      </w:r>
      <w:r w:rsidR="00D27BC9">
        <w:t xml:space="preserve">Агинского </w:t>
      </w:r>
      <w:r w:rsidR="003B02D4">
        <w:t xml:space="preserve">муниципального округа </w:t>
      </w:r>
      <w:r w:rsidRPr="00D27BC9">
        <w:t xml:space="preserve">в лице </w:t>
      </w:r>
      <w:r w:rsidR="00D27BC9" w:rsidRPr="00D27BC9">
        <w:t>главы Агинского муницип</w:t>
      </w:r>
      <w:r w:rsidR="00DD7175">
        <w:t xml:space="preserve">ального округа </w:t>
      </w:r>
      <w:proofErr w:type="spellStart"/>
      <w:r w:rsidR="00DD7175">
        <w:t>Бабужапова</w:t>
      </w:r>
      <w:proofErr w:type="spellEnd"/>
      <w:r w:rsidR="00DD7175">
        <w:t xml:space="preserve"> </w:t>
      </w:r>
      <w:proofErr w:type="spellStart"/>
      <w:r w:rsidR="00DD7175">
        <w:t>Насак</w:t>
      </w:r>
      <w:proofErr w:type="spellEnd"/>
      <w:r w:rsidR="00D27BC9" w:rsidRPr="00D27BC9">
        <w:t xml:space="preserve"> Валерьевича.</w:t>
      </w:r>
    </w:p>
    <w:p w:rsidR="00855099" w:rsidRPr="0067710A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t xml:space="preserve">3. </w:t>
      </w:r>
      <w:proofErr w:type="gramStart"/>
      <w:r w:rsidRPr="0067710A">
        <w:t>Установить существенные условия</w:t>
      </w:r>
      <w:proofErr w:type="gramEnd"/>
      <w:r w:rsidRPr="0067710A">
        <w:t xml:space="preserve"> Соглашения в соответствии со статьями 10 и 42 </w:t>
      </w:r>
      <w:r w:rsidRPr="00D27BC9">
        <w:t>Федерального закона от 21.07.2005 № 115-ФЗ «О концессионных соглашениях» в отношении объектов теплоснабжения</w:t>
      </w:r>
      <w:r w:rsidR="00A86391">
        <w:t>,</w:t>
      </w:r>
      <w:r w:rsidR="00D27BC9" w:rsidRPr="00D27BC9">
        <w:t xml:space="preserve"> расположенных на территории </w:t>
      </w:r>
      <w:proofErr w:type="spellStart"/>
      <w:r w:rsidR="00D27BC9" w:rsidRPr="00D27BC9">
        <w:t>пгт</w:t>
      </w:r>
      <w:proofErr w:type="spellEnd"/>
      <w:r w:rsidR="00D27BC9" w:rsidRPr="00D27BC9">
        <w:t xml:space="preserve">. </w:t>
      </w:r>
      <w:r w:rsidR="005B717A">
        <w:t>Орловский</w:t>
      </w:r>
      <w:r w:rsidR="00D27BC9" w:rsidRPr="00D27BC9">
        <w:t xml:space="preserve"> Агинского муниципального </w:t>
      </w:r>
      <w:r w:rsidR="00D27BC9" w:rsidRPr="00D27BC9">
        <w:lastRenderedPageBreak/>
        <w:t>округа Забайкальского края</w:t>
      </w:r>
      <w:r w:rsidR="00A86391">
        <w:t>, находящие</w:t>
      </w:r>
      <w:r w:rsidRPr="00D27BC9">
        <w:t xml:space="preserve">ся в собственности </w:t>
      </w:r>
      <w:r w:rsidR="00D27BC9" w:rsidRPr="00D27BC9">
        <w:rPr>
          <w:bCs/>
        </w:rPr>
        <w:t>Агинского муниципального округа</w:t>
      </w:r>
      <w:r w:rsidR="00D27BC9" w:rsidRPr="003359AF">
        <w:rPr>
          <w:bCs/>
        </w:rPr>
        <w:t xml:space="preserve"> Забайкальского края</w:t>
      </w:r>
      <w:r w:rsidR="00D27BC9">
        <w:t xml:space="preserve">, </w:t>
      </w:r>
      <w:r w:rsidRPr="0067710A">
        <w:t>согласно приложению № 1 к настоящему распоряжению.</w:t>
      </w:r>
    </w:p>
    <w:p w:rsidR="00855099" w:rsidRPr="0067710A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t>4. Установить задание, формируемое в соответствии с частью 2 статьи 45 Федерального закона от 21.07.2005 № 115-ФЗ «О концессионных соглашениях», и минимально допустимые плановые значения показателей деятельности концессионера согласно приложению № 2 к настоящему распоряжению.</w:t>
      </w:r>
    </w:p>
    <w:p w:rsidR="00855099" w:rsidRPr="0067710A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t>5. Установить права и обязанности, осуществляемые субъектом Российской Федерации, участвующим в Соглашении в качестве самостоятельной стороны, согласно приложению № 3 к настоящему распоряжению.</w:t>
      </w:r>
    </w:p>
    <w:p w:rsidR="00855099" w:rsidRPr="0067710A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t>7. Установить, что концессионер должен соответствовать требованиям, установленным в</w:t>
      </w:r>
      <w:r w:rsidR="002C5C01">
        <w:t xml:space="preserve"> </w:t>
      </w:r>
      <w:r w:rsidRPr="0067710A">
        <w:t>приложении № 4 к настоящему распоряжению.</w:t>
      </w:r>
    </w:p>
    <w:p w:rsidR="00855099" w:rsidRPr="0067710A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t xml:space="preserve">8. Установить, что долговые обязательства государственных и (или) муниципальных предприятий, учреждений, определяемые в соответствии с положениями части 2 статьи 41 Федерального закона от 21.07.2005 № 115-ФЗ «О концессионных соглашениях», отсутствуют. </w:t>
      </w:r>
    </w:p>
    <w:p w:rsidR="00855099" w:rsidRPr="0067710A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t>9. Установить следующий порядок заключения Соглашения:</w:t>
      </w:r>
    </w:p>
    <w:p w:rsidR="00855099" w:rsidRPr="009A5890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t xml:space="preserve">9.1. Администрации </w:t>
      </w:r>
      <w:r w:rsidR="002C5C01">
        <w:t xml:space="preserve">Агинского </w:t>
      </w:r>
      <w:r w:rsidR="003B02D4">
        <w:t xml:space="preserve">муниципального округа </w:t>
      </w:r>
      <w:r w:rsidR="002C5C01">
        <w:t xml:space="preserve">в </w:t>
      </w:r>
      <w:r w:rsidRPr="0067710A">
        <w:t xml:space="preserve">течение пяти рабочих дней после опубликования настоящего распоряжения направить в </w:t>
      </w:r>
      <w:r w:rsidRPr="009A5890">
        <w:t xml:space="preserve">общество с ограниченной ответственностью «Энергия </w:t>
      </w:r>
      <w:proofErr w:type="spellStart"/>
      <w:r w:rsidR="002C5C01" w:rsidRPr="009A5890">
        <w:t>Агинск</w:t>
      </w:r>
      <w:proofErr w:type="spellEnd"/>
      <w:r w:rsidRPr="009A5890">
        <w:t>» проект Соглашения в отношении объектов теплоснабжения,</w:t>
      </w:r>
      <w:r w:rsidR="00952EE4" w:rsidRPr="009A5890">
        <w:t xml:space="preserve"> расположенных на территории </w:t>
      </w:r>
      <w:proofErr w:type="spellStart"/>
      <w:r w:rsidR="00952EE4" w:rsidRPr="009A5890">
        <w:t>пгт</w:t>
      </w:r>
      <w:proofErr w:type="spellEnd"/>
      <w:r w:rsidR="00952EE4" w:rsidRPr="009A5890">
        <w:t xml:space="preserve">. </w:t>
      </w:r>
      <w:r w:rsidR="005B717A">
        <w:t>Орловский</w:t>
      </w:r>
      <w:r w:rsidR="00952EE4" w:rsidRPr="009A5890">
        <w:t xml:space="preserve"> Агинского муниципального округа Забайкальского края, </w:t>
      </w:r>
      <w:r w:rsidR="007405D6">
        <w:t>находящие</w:t>
      </w:r>
      <w:r w:rsidRPr="009A5890">
        <w:t xml:space="preserve">ся в собственности </w:t>
      </w:r>
      <w:r w:rsidR="00952EE4" w:rsidRPr="009A5890">
        <w:rPr>
          <w:bCs/>
        </w:rPr>
        <w:t>Агинского муниципального округа Забайкальского края</w:t>
      </w:r>
      <w:r w:rsidRPr="009A5890">
        <w:t>, включающий в себя существенные условия Соглашения согласно настоящему распоряжению.</w:t>
      </w:r>
    </w:p>
    <w:p w:rsidR="00855099" w:rsidRPr="009A5890" w:rsidRDefault="00855099" w:rsidP="00D27BC9">
      <w:pPr>
        <w:shd w:val="clear" w:color="auto" w:fill="FFFFFF"/>
        <w:ind w:firstLine="709"/>
        <w:jc w:val="both"/>
        <w:textAlignment w:val="baseline"/>
      </w:pPr>
      <w:r w:rsidRPr="009A5890">
        <w:t xml:space="preserve">9.2. Обществу с ограниченной ответственностью «Энергия </w:t>
      </w:r>
      <w:proofErr w:type="spellStart"/>
      <w:r w:rsidR="00952EE4" w:rsidRPr="009A5890">
        <w:t>Агинск</w:t>
      </w:r>
      <w:proofErr w:type="spellEnd"/>
      <w:r w:rsidRPr="009A5890">
        <w:t>» в срок до «</w:t>
      </w:r>
      <w:r w:rsidR="00952EE4" w:rsidRPr="009A5890">
        <w:t>06</w:t>
      </w:r>
      <w:r w:rsidRPr="009A5890">
        <w:t>» июля 2026 года подписать проект Соглашения.</w:t>
      </w:r>
    </w:p>
    <w:p w:rsidR="00855099" w:rsidRPr="009A5890" w:rsidRDefault="00855099" w:rsidP="00D27BC9">
      <w:pPr>
        <w:shd w:val="clear" w:color="auto" w:fill="FFFFFF"/>
        <w:ind w:firstLine="709"/>
        <w:jc w:val="both"/>
        <w:textAlignment w:val="baseline"/>
      </w:pPr>
      <w:r w:rsidRPr="009A5890">
        <w:t xml:space="preserve">9.3. Администрации </w:t>
      </w:r>
      <w:r w:rsidR="00952EE4" w:rsidRPr="009A5890">
        <w:t xml:space="preserve">Агинского муниципального округа </w:t>
      </w:r>
      <w:r w:rsidRPr="009A5890">
        <w:t xml:space="preserve">в течение трех рабочих дней со дня </w:t>
      </w:r>
      <w:proofErr w:type="gramStart"/>
      <w:r w:rsidRPr="009A5890">
        <w:t>получения</w:t>
      </w:r>
      <w:proofErr w:type="gramEnd"/>
      <w:r w:rsidRPr="009A5890">
        <w:t xml:space="preserve"> им подписанного обществом с ограниченной ответственностью «Энергия </w:t>
      </w:r>
      <w:proofErr w:type="spellStart"/>
      <w:r w:rsidR="00952EE4" w:rsidRPr="009A5890">
        <w:t>Агинск</w:t>
      </w:r>
      <w:proofErr w:type="spellEnd"/>
      <w:r w:rsidRPr="009A5890">
        <w:t>» проекта Соглашения подписать и направить указанный проект Губернатору Забайкальского края для подписания Соглашения.</w:t>
      </w:r>
    </w:p>
    <w:p w:rsidR="00855099" w:rsidRPr="009A5890" w:rsidRDefault="00855099" w:rsidP="00D27BC9">
      <w:pPr>
        <w:shd w:val="clear" w:color="auto" w:fill="FFFFFF"/>
        <w:ind w:firstLine="709"/>
        <w:jc w:val="both"/>
        <w:textAlignment w:val="baseline"/>
      </w:pPr>
      <w:r w:rsidRPr="009A5890">
        <w:t xml:space="preserve">10. Администрации </w:t>
      </w:r>
      <w:r w:rsidR="009A5890" w:rsidRPr="009A5890">
        <w:t>Агинского муниципал</w:t>
      </w:r>
      <w:r w:rsidR="003B02D4">
        <w:t xml:space="preserve">ьного округа </w:t>
      </w:r>
      <w:r w:rsidR="009A5890" w:rsidRPr="009A5890">
        <w:t xml:space="preserve">в </w:t>
      </w:r>
      <w:r w:rsidRPr="009A5890">
        <w:t>течение 5</w:t>
      </w:r>
      <w:r w:rsidR="009A5890" w:rsidRPr="009A5890">
        <w:t xml:space="preserve"> </w:t>
      </w:r>
      <w:r w:rsidRPr="009A5890">
        <w:t>рабочих дней с момента заключения Соглашения возвратить обществу с огранич</w:t>
      </w:r>
      <w:r w:rsidR="009A5890" w:rsidRPr="009A5890">
        <w:t xml:space="preserve">енной ответственностью «Энергия </w:t>
      </w:r>
      <w:proofErr w:type="spellStart"/>
      <w:r w:rsidR="009A5890" w:rsidRPr="009A5890">
        <w:t>Агинск</w:t>
      </w:r>
      <w:proofErr w:type="spellEnd"/>
      <w:r w:rsidRPr="009A5890">
        <w:t>» внесенную им сумму задатка.</w:t>
      </w:r>
    </w:p>
    <w:p w:rsidR="00855099" w:rsidRPr="0067710A" w:rsidRDefault="00855099" w:rsidP="00D27BC9">
      <w:pPr>
        <w:shd w:val="clear" w:color="auto" w:fill="FFFFFF"/>
        <w:ind w:firstLine="709"/>
        <w:jc w:val="both"/>
        <w:textAlignment w:val="baseline"/>
      </w:pPr>
      <w:r w:rsidRPr="009A5890">
        <w:t>11. Настоящее распоряжение опубликовать на официальном сайте</w:t>
      </w:r>
      <w:r w:rsidR="007405D6">
        <w:t xml:space="preserve"> а</w:t>
      </w:r>
      <w:r w:rsidRPr="009A5890">
        <w:t xml:space="preserve">дминистрации </w:t>
      </w:r>
      <w:r w:rsidR="003B02D4">
        <w:t xml:space="preserve">Агинского муниципального округа </w:t>
      </w:r>
      <w:r w:rsidRPr="009A5890">
        <w:t>в информационно-телекоммуникаци</w:t>
      </w:r>
      <w:r w:rsidRPr="0067710A">
        <w:t xml:space="preserve">онной сети «Интернет» </w:t>
      </w:r>
      <w:hyperlink r:id="rId9" w:history="1">
        <w:r w:rsidR="009A5890" w:rsidRPr="00AD420F">
          <w:rPr>
            <w:rStyle w:val="ac"/>
          </w:rPr>
          <w:t>https://aginsk.75.ru/</w:t>
        </w:r>
      </w:hyperlink>
      <w:r w:rsidR="009A5890">
        <w:t xml:space="preserve"> </w:t>
      </w:r>
      <w:r w:rsidR="003B02D4">
        <w:t>.</w:t>
      </w:r>
    </w:p>
    <w:p w:rsidR="00855099" w:rsidRPr="00BF2D99" w:rsidRDefault="00855099" w:rsidP="00D27BC9">
      <w:pPr>
        <w:pStyle w:val="a6"/>
        <w:widowControl w:val="0"/>
        <w:tabs>
          <w:tab w:val="left" w:pos="-142"/>
          <w:tab w:val="left" w:pos="0"/>
          <w:tab w:val="left" w:pos="993"/>
        </w:tabs>
        <w:autoSpaceDE w:val="0"/>
        <w:autoSpaceDN w:val="0"/>
        <w:ind w:left="0" w:firstLine="567"/>
        <w:contextualSpacing w:val="0"/>
        <w:jc w:val="both"/>
      </w:pPr>
      <w:r w:rsidRPr="0067710A">
        <w:t xml:space="preserve">12. </w:t>
      </w:r>
      <w:r w:rsidRPr="00BF2D99">
        <w:t xml:space="preserve">Настоящее распоряжение вступает в силу </w:t>
      </w:r>
      <w:r>
        <w:t>на следующий день после его подписания.</w:t>
      </w:r>
    </w:p>
    <w:p w:rsidR="00855099" w:rsidRPr="0067710A" w:rsidRDefault="00855099" w:rsidP="00D27BC9">
      <w:pPr>
        <w:jc w:val="both"/>
      </w:pPr>
    </w:p>
    <w:p w:rsidR="00855099" w:rsidRPr="0067710A" w:rsidRDefault="00855099" w:rsidP="00D27BC9">
      <w:pPr>
        <w:jc w:val="both"/>
      </w:pPr>
    </w:p>
    <w:p w:rsidR="009A5890" w:rsidRDefault="009A5890" w:rsidP="009A5890">
      <w:pPr>
        <w:pStyle w:val="ConsPlusNormal"/>
        <w:widowControl/>
        <w:tabs>
          <w:tab w:val="left" w:pos="0"/>
          <w:tab w:val="left" w:pos="720"/>
        </w:tabs>
        <w:jc w:val="both"/>
        <w:outlineLvl w:val="0"/>
        <w:rPr>
          <w:sz w:val="28"/>
          <w:szCs w:val="28"/>
        </w:rPr>
      </w:pPr>
      <w:r w:rsidRPr="00BF2D99">
        <w:rPr>
          <w:sz w:val="28"/>
          <w:szCs w:val="28"/>
        </w:rPr>
        <w:t xml:space="preserve">Глава Агинского муниципального округа            </w:t>
      </w:r>
      <w:r w:rsidRPr="00BF2D99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</w:t>
      </w:r>
      <w:r w:rsidRPr="00BF2D99">
        <w:rPr>
          <w:sz w:val="28"/>
          <w:szCs w:val="28"/>
        </w:rPr>
        <w:t xml:space="preserve">          </w:t>
      </w:r>
      <w:proofErr w:type="spellStart"/>
      <w:r w:rsidRPr="00BF2D99">
        <w:rPr>
          <w:sz w:val="28"/>
          <w:szCs w:val="28"/>
        </w:rPr>
        <w:t>Н.В.Бабужапов</w:t>
      </w:r>
      <w:proofErr w:type="spellEnd"/>
      <w:r w:rsidRPr="00BF2D99">
        <w:rPr>
          <w:sz w:val="28"/>
          <w:szCs w:val="28"/>
        </w:rPr>
        <w:t xml:space="preserve"> </w:t>
      </w:r>
    </w:p>
    <w:p w:rsidR="00E062CA" w:rsidRDefault="00E062CA" w:rsidP="007D1310">
      <w:pPr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5D2BDF" w:rsidRPr="00DF473D" w:rsidRDefault="005D2BDF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  <w:r w:rsidRPr="00DF473D">
        <w:rPr>
          <w:sz w:val="24"/>
          <w:szCs w:val="24"/>
        </w:rPr>
        <w:lastRenderedPageBreak/>
        <w:t xml:space="preserve">Приложение № 1 </w:t>
      </w:r>
    </w:p>
    <w:p w:rsidR="00DF473D" w:rsidRPr="00DF473D" w:rsidRDefault="00DF473D" w:rsidP="00DF473D">
      <w:pPr>
        <w:jc w:val="right"/>
        <w:rPr>
          <w:sz w:val="24"/>
          <w:szCs w:val="24"/>
        </w:rPr>
      </w:pPr>
      <w:r w:rsidRPr="00DF473D">
        <w:rPr>
          <w:sz w:val="24"/>
          <w:szCs w:val="24"/>
        </w:rPr>
        <w:t xml:space="preserve">к распоряжению администрации </w:t>
      </w:r>
    </w:p>
    <w:p w:rsidR="00DF473D" w:rsidRPr="00DF473D" w:rsidRDefault="00DF473D" w:rsidP="00DF473D">
      <w:pPr>
        <w:jc w:val="right"/>
        <w:rPr>
          <w:sz w:val="24"/>
          <w:szCs w:val="24"/>
        </w:rPr>
      </w:pPr>
      <w:r w:rsidRPr="00DF473D">
        <w:rPr>
          <w:sz w:val="24"/>
          <w:szCs w:val="24"/>
        </w:rPr>
        <w:t>Агинского муниципального округа</w:t>
      </w:r>
    </w:p>
    <w:p w:rsidR="005F09CB" w:rsidRPr="00DF473D" w:rsidRDefault="005F09CB" w:rsidP="005F09CB">
      <w:pPr>
        <w:pStyle w:val="ConsPlusNormal"/>
        <w:jc w:val="right"/>
        <w:rPr>
          <w:szCs w:val="24"/>
        </w:rPr>
      </w:pPr>
      <w:r>
        <w:rPr>
          <w:szCs w:val="24"/>
        </w:rPr>
        <w:t>от «25</w:t>
      </w:r>
      <w:r w:rsidRPr="00DF473D">
        <w:rPr>
          <w:szCs w:val="24"/>
        </w:rPr>
        <w:t>»</w:t>
      </w:r>
      <w:r>
        <w:rPr>
          <w:szCs w:val="24"/>
        </w:rPr>
        <w:t xml:space="preserve"> июня </w:t>
      </w:r>
      <w:r w:rsidRPr="00DF473D">
        <w:rPr>
          <w:szCs w:val="24"/>
        </w:rPr>
        <w:t xml:space="preserve">2026 г. № </w:t>
      </w:r>
      <w:r>
        <w:rPr>
          <w:szCs w:val="24"/>
        </w:rPr>
        <w:t>438</w:t>
      </w:r>
    </w:p>
    <w:p w:rsidR="005D2BDF" w:rsidRPr="00DF473D" w:rsidRDefault="005D2BDF" w:rsidP="005D2BDF">
      <w:pPr>
        <w:shd w:val="clear" w:color="auto" w:fill="FFFFFF"/>
        <w:jc w:val="both"/>
        <w:textAlignment w:val="baseline"/>
        <w:rPr>
          <w:sz w:val="24"/>
          <w:szCs w:val="24"/>
        </w:rPr>
      </w:pPr>
    </w:p>
    <w:p w:rsidR="005D2BDF" w:rsidRDefault="005D2BDF" w:rsidP="00E32BE7">
      <w:pPr>
        <w:shd w:val="clear" w:color="auto" w:fill="FFFFFF"/>
        <w:jc w:val="center"/>
        <w:textAlignment w:val="baseline"/>
        <w:rPr>
          <w:b/>
          <w:bCs/>
          <w:sz w:val="24"/>
          <w:szCs w:val="24"/>
        </w:rPr>
      </w:pPr>
      <w:r w:rsidRPr="00E32BE7">
        <w:rPr>
          <w:b/>
          <w:bCs/>
          <w:sz w:val="24"/>
          <w:szCs w:val="24"/>
        </w:rPr>
        <w:t xml:space="preserve">Существенные условия Соглашения в соответствии со статьями 10 и 42 Федерального закона от 21.07.2005 № 115-ФЗ «О концессионных соглашениях» в отношении объектов </w:t>
      </w:r>
      <w:r w:rsidRPr="005B717A">
        <w:rPr>
          <w:b/>
          <w:bCs/>
          <w:sz w:val="24"/>
          <w:szCs w:val="24"/>
        </w:rPr>
        <w:t xml:space="preserve">теплоснабжения, </w:t>
      </w:r>
      <w:r w:rsidR="00E32BE7" w:rsidRPr="005B717A">
        <w:rPr>
          <w:b/>
          <w:sz w:val="24"/>
          <w:szCs w:val="24"/>
        </w:rPr>
        <w:t>расположенны</w:t>
      </w:r>
      <w:r w:rsidR="005B717A">
        <w:rPr>
          <w:b/>
          <w:sz w:val="24"/>
          <w:szCs w:val="24"/>
        </w:rPr>
        <w:t xml:space="preserve">х на территории </w:t>
      </w:r>
      <w:proofErr w:type="spellStart"/>
      <w:r w:rsidR="005B717A">
        <w:rPr>
          <w:b/>
          <w:sz w:val="24"/>
          <w:szCs w:val="24"/>
        </w:rPr>
        <w:t>пгт</w:t>
      </w:r>
      <w:proofErr w:type="spellEnd"/>
      <w:r w:rsidR="005B717A">
        <w:rPr>
          <w:b/>
          <w:sz w:val="24"/>
          <w:szCs w:val="24"/>
        </w:rPr>
        <w:t>. Орловский</w:t>
      </w:r>
      <w:r w:rsidR="00E32BE7" w:rsidRPr="00E32BE7">
        <w:rPr>
          <w:b/>
          <w:sz w:val="24"/>
          <w:szCs w:val="24"/>
        </w:rPr>
        <w:t xml:space="preserve"> Агинского муниципального округа Забайкальского края, </w:t>
      </w:r>
      <w:r w:rsidR="00E32BE7" w:rsidRPr="00E32BE7">
        <w:rPr>
          <w:b/>
          <w:bCs/>
          <w:sz w:val="24"/>
          <w:szCs w:val="24"/>
        </w:rPr>
        <w:t>находящиеся в собственности Агинского муниципального округа Забайкальского края</w:t>
      </w:r>
    </w:p>
    <w:p w:rsidR="00E32BE7" w:rsidRPr="00E32BE7" w:rsidRDefault="00E32BE7" w:rsidP="00E32BE7">
      <w:pPr>
        <w:shd w:val="clear" w:color="auto" w:fill="FFFFFF"/>
        <w:jc w:val="center"/>
        <w:textAlignment w:val="baseline"/>
        <w:rPr>
          <w:b/>
          <w:bCs/>
          <w:sz w:val="24"/>
          <w:szCs w:val="24"/>
        </w:rPr>
      </w:pP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1. Обязательства концессионера по созданию и (или) реконструкции объекта Соглашения, соблюдению сроков его создания и (или) реконструкции:</w:t>
      </w:r>
    </w:p>
    <w:p w:rsidR="00E32BE7" w:rsidRPr="00453AE0" w:rsidRDefault="00E32BE7" w:rsidP="00E32BE7">
      <w:pPr>
        <w:spacing w:before="80"/>
        <w:ind w:firstLine="709"/>
        <w:jc w:val="both"/>
        <w:rPr>
          <w:sz w:val="22"/>
          <w:szCs w:val="22"/>
        </w:rPr>
      </w:pPr>
      <w:r w:rsidRPr="00453AE0">
        <w:rPr>
          <w:sz w:val="22"/>
          <w:szCs w:val="22"/>
        </w:rPr>
        <w:t>Концессионер обязуется за свой счет в порядке, в сроки и на условиях, установленных Соглашением, обеспечить проектирование, создание, реконструкцию, ввод в эксплуатацию недвижимого и технологически связанного с ним движимого имущества, входящего в объект Соглашения (объекты имущества в составе Объекта Соглашения), в порядке и сроки, предусмотренные Соглашением.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В рамках своих обязательств по Соглашению концессионер за свой счет исполняет следующие обязанности: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а) на стадии проектирования – выполняет необходимые инженерные изыскания и подготовку Проектной документации, соответствующей требованиям, предусмотренным Соглашением, в объеме, необходимом и достаточном для проведения работ по созданию и/или реконструкции объектов имущества в составе Объекта Соглашения, сметной документации по мероприятиям по Реконструкции и созданию Объекта Соглашения, обеспечивает получение положительных заключений экспертизы;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б) на стадии создания и реконструкции – выполняет создание и реконструкцию объектов имущества в составе Объекта Соглашения;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proofErr w:type="gramStart"/>
      <w:r w:rsidRPr="00DF473D">
        <w:rPr>
          <w:sz w:val="24"/>
          <w:szCs w:val="24"/>
        </w:rPr>
        <w:t xml:space="preserve">в) на стадии ввода в эксплуатацию – выполняет ввод в эксплуатацию объектов имущества в составе Объекта Соглашения (в том числе обеспечивает при необходимости получение разрешения на ввод в эксплуатацию в соответствии с Законодательством) и по объектам недвижимого имущества в составе Объекта Соглашения передает </w:t>
      </w:r>
      <w:proofErr w:type="spellStart"/>
      <w:r w:rsidRPr="00DF473D">
        <w:rPr>
          <w:sz w:val="24"/>
          <w:szCs w:val="24"/>
        </w:rPr>
        <w:t>Концеденту</w:t>
      </w:r>
      <w:proofErr w:type="spellEnd"/>
      <w:r w:rsidRPr="00DF473D">
        <w:rPr>
          <w:sz w:val="24"/>
          <w:szCs w:val="24"/>
        </w:rPr>
        <w:t xml:space="preserve"> документы, необходимые для постановки Объекта Соглашения на кадастровый учет Государственной регистрации права собственности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и прав владения</w:t>
      </w:r>
      <w:proofErr w:type="gramEnd"/>
      <w:r w:rsidRPr="00DF473D">
        <w:rPr>
          <w:sz w:val="24"/>
          <w:szCs w:val="24"/>
        </w:rPr>
        <w:t xml:space="preserve"> и пользования Концессионера, по Акту исполнения обязательств по Созданию и Реконструкции в порядке, предусмотренном Соглашением;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Сроки Создания и Реконструкции Объекта Соглашения: определены в приложении № 2 к настоящему распоряжению </w:t>
      </w:r>
      <w:r w:rsidR="00E32BE7">
        <w:rPr>
          <w:sz w:val="24"/>
          <w:szCs w:val="24"/>
        </w:rPr>
        <w:t xml:space="preserve">администрации Агинского муниципального округа </w:t>
      </w:r>
      <w:r w:rsidR="005B717A" w:rsidRPr="005B717A">
        <w:rPr>
          <w:sz w:val="24"/>
          <w:szCs w:val="24"/>
        </w:rPr>
        <w:t xml:space="preserve">№ 438 </w:t>
      </w:r>
      <w:r w:rsidRPr="005B717A">
        <w:rPr>
          <w:sz w:val="24"/>
          <w:szCs w:val="24"/>
        </w:rPr>
        <w:t>от «</w:t>
      </w:r>
      <w:r w:rsidR="005B717A" w:rsidRPr="005B717A">
        <w:rPr>
          <w:sz w:val="24"/>
          <w:szCs w:val="24"/>
        </w:rPr>
        <w:t>25» июня</w:t>
      </w:r>
      <w:r w:rsidRPr="005B717A">
        <w:rPr>
          <w:sz w:val="24"/>
          <w:szCs w:val="24"/>
        </w:rPr>
        <w:t xml:space="preserve"> 2026 г</w:t>
      </w:r>
      <w:r w:rsidR="00E32BE7" w:rsidRPr="005B717A">
        <w:rPr>
          <w:sz w:val="24"/>
          <w:szCs w:val="24"/>
        </w:rPr>
        <w:t>.</w:t>
      </w:r>
      <w:r w:rsidRPr="00DF473D">
        <w:rPr>
          <w:sz w:val="24"/>
          <w:szCs w:val="24"/>
        </w:rPr>
        <w:t xml:space="preserve"> (Задание и основные мероприятия).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2. Обязательства концессионера по осуществлению деятельности, предусмотренной Соглашением:</w:t>
      </w:r>
    </w:p>
    <w:p w:rsidR="005D2BDF" w:rsidRPr="00E471F1" w:rsidRDefault="005D2BDF" w:rsidP="00E32BE7">
      <w:pPr>
        <w:ind w:firstLine="709"/>
        <w:jc w:val="both"/>
        <w:rPr>
          <w:sz w:val="24"/>
          <w:szCs w:val="24"/>
        </w:rPr>
      </w:pPr>
      <w:bookmarkStart w:id="1" w:name="P64"/>
      <w:bookmarkEnd w:id="1"/>
      <w:r w:rsidRPr="00DF473D">
        <w:rPr>
          <w:sz w:val="24"/>
          <w:szCs w:val="24"/>
        </w:rPr>
        <w:t xml:space="preserve">а) </w:t>
      </w:r>
      <w:bookmarkStart w:id="2" w:name="_Ref51147987"/>
      <w:bookmarkStart w:id="3" w:name="_Ref53606494"/>
      <w:r w:rsidRPr="00DF473D">
        <w:rPr>
          <w:sz w:val="24"/>
          <w:szCs w:val="24"/>
        </w:rPr>
        <w:t xml:space="preserve">При осуществлении Эксплуатации Концессионер обязан осуществлять следующую регулируемую деятельность с использованием Объекта Соглашения: </w:t>
      </w:r>
      <w:bookmarkEnd w:id="2"/>
      <w:bookmarkEnd w:id="3"/>
      <w:r w:rsidRPr="00DF473D">
        <w:rPr>
          <w:sz w:val="24"/>
          <w:szCs w:val="24"/>
        </w:rPr>
        <w:t xml:space="preserve">производство, передача, распределение тепловой энергии на </w:t>
      </w:r>
      <w:r w:rsidRPr="00E471F1">
        <w:rPr>
          <w:sz w:val="24"/>
          <w:szCs w:val="24"/>
        </w:rPr>
        <w:t xml:space="preserve">территории </w:t>
      </w:r>
      <w:proofErr w:type="spellStart"/>
      <w:r w:rsidR="00E471F1" w:rsidRPr="005B717A">
        <w:rPr>
          <w:sz w:val="24"/>
          <w:szCs w:val="24"/>
        </w:rPr>
        <w:t>пгт</w:t>
      </w:r>
      <w:proofErr w:type="spellEnd"/>
      <w:r w:rsidR="00E471F1" w:rsidRPr="005B717A">
        <w:rPr>
          <w:sz w:val="24"/>
          <w:szCs w:val="24"/>
        </w:rPr>
        <w:t xml:space="preserve">. </w:t>
      </w:r>
      <w:r w:rsidR="005B717A">
        <w:rPr>
          <w:sz w:val="24"/>
          <w:szCs w:val="24"/>
        </w:rPr>
        <w:t>Орловский</w:t>
      </w:r>
      <w:r w:rsidR="00E471F1" w:rsidRPr="00E471F1">
        <w:rPr>
          <w:sz w:val="24"/>
          <w:szCs w:val="24"/>
        </w:rPr>
        <w:t xml:space="preserve"> Агинского муниципального округа Забайкальского края.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б) Концессионер обязан использовать (эксплуатировать) Объект Соглашения в установленном Соглашением порядке в целях осуществления деятельности, указанной в подпункте «а» настоящего пункта;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в) Концессионер обязан не прекращать (не приостанавливать) деятельность, указанную в подпункте «а» настоящего пункта, без согласия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>, за исключением случаев, установленных Законодательством.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3. Срок действия Соглашения: 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Соглашение вступает в силу </w:t>
      </w:r>
      <w:proofErr w:type="gramStart"/>
      <w:r w:rsidRPr="00DF473D">
        <w:rPr>
          <w:sz w:val="24"/>
          <w:szCs w:val="24"/>
        </w:rPr>
        <w:t>с даты</w:t>
      </w:r>
      <w:proofErr w:type="gramEnd"/>
      <w:r w:rsidRPr="00DF473D">
        <w:rPr>
          <w:sz w:val="24"/>
          <w:szCs w:val="24"/>
        </w:rPr>
        <w:t xml:space="preserve"> его подписания и действует до 31 декабря 2035 года включительно.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lastRenderedPageBreak/>
        <w:t xml:space="preserve">4. Описание, в том числе технико-экономические показатели, объекта Соглашения: </w:t>
      </w:r>
    </w:p>
    <w:p w:rsidR="005D2BDF" w:rsidRPr="00DF473D" w:rsidRDefault="005D2BDF" w:rsidP="00BA0533">
      <w:pPr>
        <w:jc w:val="both"/>
        <w:rPr>
          <w:sz w:val="24"/>
          <w:szCs w:val="24"/>
        </w:rPr>
      </w:pPr>
      <w:r w:rsidRPr="00DF473D">
        <w:rPr>
          <w:sz w:val="24"/>
          <w:szCs w:val="24"/>
        </w:rPr>
        <w:t>указано в Приложении № 1 к настоящим существенным условиям.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5. Срок передачи концессионеру объекта Соглашения: 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не позднее, чем 60 (шестьдесят) рабочих дней </w:t>
      </w:r>
      <w:proofErr w:type="gramStart"/>
      <w:r w:rsidRPr="00DF473D">
        <w:rPr>
          <w:sz w:val="24"/>
          <w:szCs w:val="24"/>
        </w:rPr>
        <w:t>с Даты заключения</w:t>
      </w:r>
      <w:proofErr w:type="gramEnd"/>
      <w:r w:rsidRPr="00DF473D">
        <w:rPr>
          <w:sz w:val="24"/>
          <w:szCs w:val="24"/>
        </w:rPr>
        <w:t xml:space="preserve"> Соглашения и (или) не позднее 30 (тридцать) календарных дней с даты Ввода в эксплуатацию Объекта Соглашения.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6. </w:t>
      </w:r>
      <w:proofErr w:type="gramStart"/>
      <w:r w:rsidRPr="00DF473D">
        <w:rPr>
          <w:sz w:val="24"/>
          <w:szCs w:val="24"/>
        </w:rPr>
        <w:t>Порядок предоставления концессионеру земельных участков, предназначенных для осуществления деятельности, предусмотренной Соглашением, и срок заключения с концессионером договоров аренды (субаренды) этих земельных участков, размер арендной платы (ставки арендной платы) за пользование земельным участком или земельными участками в течение срока действия Соглашения либо формула расчета размера арендной платы (ставки арендной платы) за пользование земельным участком или земельными участками исходя из обязательных платежей</w:t>
      </w:r>
      <w:proofErr w:type="gramEnd"/>
      <w:r w:rsidRPr="00DF473D">
        <w:rPr>
          <w:sz w:val="24"/>
          <w:szCs w:val="24"/>
        </w:rPr>
        <w:t xml:space="preserve">, </w:t>
      </w:r>
      <w:proofErr w:type="gramStart"/>
      <w:r w:rsidRPr="00DF473D">
        <w:rPr>
          <w:sz w:val="24"/>
          <w:szCs w:val="24"/>
        </w:rPr>
        <w:t>установленных</w:t>
      </w:r>
      <w:proofErr w:type="gramEnd"/>
      <w:r w:rsidRPr="00DF473D">
        <w:rPr>
          <w:sz w:val="24"/>
          <w:szCs w:val="24"/>
        </w:rPr>
        <w:t xml:space="preserve"> законодательством Российской Федерации и связанных с правом владения и пользования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земельным участком, в течение срока действия Соглашения:</w:t>
      </w:r>
      <w:bookmarkStart w:id="4" w:name="_Ref49364481"/>
      <w:r w:rsidRPr="00DF473D">
        <w:rPr>
          <w:sz w:val="24"/>
          <w:szCs w:val="24"/>
        </w:rPr>
        <w:t xml:space="preserve"> 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proofErr w:type="spellStart"/>
      <w:proofErr w:type="gramStart"/>
      <w:r w:rsidRPr="00DF473D">
        <w:rPr>
          <w:sz w:val="24"/>
          <w:szCs w:val="24"/>
        </w:rPr>
        <w:t>Концедент</w:t>
      </w:r>
      <w:proofErr w:type="spellEnd"/>
      <w:r w:rsidRPr="00DF473D">
        <w:rPr>
          <w:sz w:val="24"/>
          <w:szCs w:val="24"/>
        </w:rPr>
        <w:t xml:space="preserve"> обязан обеспечить предоставление Концессионеру прав на один или несколько земельных участков, необходимых для осуществления деятельности, предусмотренной Соглашением.</w:t>
      </w:r>
      <w:proofErr w:type="gramEnd"/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sz w:val="24"/>
          <w:szCs w:val="24"/>
        </w:rPr>
        <w:t>Предоставление Земельных участков и (или) обеспечение их использования концессионером осуществляется путем заключения договоров аренды. Предоставление</w:t>
      </w:r>
      <w:r w:rsidRPr="00DF473D">
        <w:rPr>
          <w:rStyle w:val="40"/>
          <w:rFonts w:eastAsia="Calibri"/>
        </w:rPr>
        <w:t xml:space="preserve"> Земельных участков и (или) обеспечение их использования Концессионером может осуществляться иным способом, предусмотренным Законодательством в случае, если соответствующих прав Концессионера на Земельные участки достаточно для исполнения Соглашения. В таком случае права на Земельные участки подлежат предоставлению Концессионеру в течение 15 (пятнадцати) рабочих дней с момента направления Концессионером заявления о предоставлении прав на Земельные участки.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 xml:space="preserve">Договор аренды Земельных участков подлежит заключению с Концессионером в течение 60 (шестидесяти) рабочих дней </w:t>
      </w:r>
      <w:proofErr w:type="gramStart"/>
      <w:r w:rsidRPr="00DF473D">
        <w:rPr>
          <w:rStyle w:val="40"/>
          <w:rFonts w:eastAsia="Calibri"/>
        </w:rPr>
        <w:t>с Даты заключения</w:t>
      </w:r>
      <w:proofErr w:type="gramEnd"/>
      <w:r w:rsidRPr="00DF473D">
        <w:rPr>
          <w:rStyle w:val="40"/>
          <w:rFonts w:eastAsia="Calibri"/>
        </w:rPr>
        <w:t xml:space="preserve"> Соглашения</w:t>
      </w:r>
      <w:bookmarkEnd w:id="4"/>
      <w:r w:rsidRPr="00DF473D">
        <w:rPr>
          <w:rStyle w:val="40"/>
          <w:rFonts w:eastAsia="Calibri"/>
        </w:rPr>
        <w:t>.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>Годовой размер платы за Земельные участки на весь срок действия Соглашения рассчитывается в соответствии с Решением</w:t>
      </w:r>
      <w:r w:rsidR="00BA0533">
        <w:rPr>
          <w:rStyle w:val="40"/>
          <w:rFonts w:eastAsia="Calibri"/>
        </w:rPr>
        <w:t xml:space="preserve"> </w:t>
      </w:r>
      <w:r w:rsidR="00BA0533" w:rsidRPr="00AD05BA">
        <w:rPr>
          <w:sz w:val="22"/>
          <w:szCs w:val="22"/>
        </w:rPr>
        <w:t xml:space="preserve">Совета </w:t>
      </w:r>
      <w:r w:rsidR="00BA0533">
        <w:rPr>
          <w:sz w:val="22"/>
          <w:szCs w:val="22"/>
        </w:rPr>
        <w:t>муниципального района «Агинский район» от 26.12.2018 г. №</w:t>
      </w:r>
      <w:r w:rsidR="005B717A">
        <w:rPr>
          <w:sz w:val="22"/>
          <w:szCs w:val="22"/>
        </w:rPr>
        <w:t xml:space="preserve"> </w:t>
      </w:r>
      <w:r w:rsidR="00BA0533">
        <w:rPr>
          <w:sz w:val="22"/>
          <w:szCs w:val="22"/>
        </w:rPr>
        <w:t>210</w:t>
      </w:r>
      <w:r w:rsidR="00BA0533" w:rsidRPr="00A914E2">
        <w:rPr>
          <w:sz w:val="22"/>
          <w:szCs w:val="22"/>
        </w:rPr>
        <w:t xml:space="preserve"> </w:t>
      </w:r>
      <w:r w:rsidRPr="00DF473D">
        <w:rPr>
          <w:rStyle w:val="40"/>
          <w:rFonts w:eastAsia="Calibri"/>
        </w:rPr>
        <w:t>по следующей формуле: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>АП = КС х</w:t>
      </w:r>
      <w:proofErr w:type="gramStart"/>
      <w:r w:rsidRPr="00DF473D">
        <w:rPr>
          <w:rStyle w:val="40"/>
          <w:rFonts w:eastAsia="Calibri"/>
        </w:rPr>
        <w:t xml:space="preserve"> К</w:t>
      </w:r>
      <w:proofErr w:type="gramEnd"/>
      <w:r w:rsidRPr="00DF473D">
        <w:rPr>
          <w:rStyle w:val="40"/>
          <w:rFonts w:eastAsia="Calibri"/>
        </w:rPr>
        <w:t xml:space="preserve"> х К1, где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>АП – размер годовой арендной платы за земельный участок в рублях;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>КС – кадастровая стоимость земельного участка (в случае, если в государственном кадастре недвижимости отсутствуют сведения о земельном участке, то кадастровая стоимость такого земельного участка определяется путем умножения удельного показателя кадастровой стоимости земельного участка на площадь земельного участка);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proofErr w:type="gramStart"/>
      <w:r w:rsidRPr="00DF473D">
        <w:rPr>
          <w:rStyle w:val="40"/>
          <w:rFonts w:eastAsia="Calibri"/>
        </w:rPr>
        <w:t>К</w:t>
      </w:r>
      <w:proofErr w:type="gramEnd"/>
      <w:r w:rsidRPr="00DF473D">
        <w:rPr>
          <w:rStyle w:val="40"/>
          <w:rFonts w:eastAsia="Calibri"/>
        </w:rPr>
        <w:t xml:space="preserve"> – расчетный коэффициент;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>К</w:t>
      </w:r>
      <w:proofErr w:type="gramStart"/>
      <w:r w:rsidRPr="00DF473D">
        <w:rPr>
          <w:rStyle w:val="40"/>
          <w:rFonts w:eastAsia="Calibri"/>
        </w:rPr>
        <w:t>1</w:t>
      </w:r>
      <w:proofErr w:type="gramEnd"/>
      <w:r w:rsidRPr="00DF473D">
        <w:rPr>
          <w:rStyle w:val="40"/>
          <w:rFonts w:eastAsia="Calibri"/>
        </w:rPr>
        <w:t xml:space="preserve"> – корректирующий коэффициент.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>Срок действия Договора аренды Земельных участков, соглашения об установлении сервитута, разрешения на использование Земельных участков и (или) иного договора, соглашения или разрешения, на основании которого Концессионеру были предоставлены права на Земельные участки не должен превышать срок действия Соглашения.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>7. Цели и срок использования (эксплуатации) объекта Соглашения: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 xml:space="preserve">При осуществлении Эксплуатации Концессионер обязан осуществлять следующую регулируемую деятельность с использованием Объекта Соглашения: производство, передача, распределение тепловой энергии на территории </w:t>
      </w:r>
      <w:proofErr w:type="spellStart"/>
      <w:r w:rsidR="005B717A">
        <w:rPr>
          <w:sz w:val="24"/>
          <w:szCs w:val="24"/>
        </w:rPr>
        <w:t>пгт</w:t>
      </w:r>
      <w:proofErr w:type="spellEnd"/>
      <w:r w:rsidR="005B717A">
        <w:rPr>
          <w:sz w:val="24"/>
          <w:szCs w:val="24"/>
        </w:rPr>
        <w:t>. Орловский Агинского муниципального округа Забайкальского края</w:t>
      </w:r>
      <w:r w:rsidRPr="00DF473D">
        <w:rPr>
          <w:rStyle w:val="40"/>
          <w:rFonts w:eastAsia="Calibri"/>
        </w:rPr>
        <w:t>.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bookmarkStart w:id="5" w:name="_Ref49338999"/>
      <w:r w:rsidRPr="00DF473D">
        <w:rPr>
          <w:rStyle w:val="40"/>
          <w:rFonts w:eastAsia="Calibri"/>
        </w:rPr>
        <w:t>Целью Эксплуатации является предоставление Потребителям соответствующих требованиям Законодательства и Соглашения услуг с использованием Объекта Соглашения.</w:t>
      </w:r>
      <w:bookmarkEnd w:id="5"/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bookmarkStart w:id="6" w:name="_Ref520740479"/>
      <w:bookmarkStart w:id="7" w:name="_Ref3454890"/>
      <w:r w:rsidRPr="00DF473D">
        <w:rPr>
          <w:rStyle w:val="40"/>
          <w:rFonts w:eastAsia="Calibri"/>
        </w:rPr>
        <w:t xml:space="preserve">Срок Эксплуатации по Соглашению составляет период времени </w:t>
      </w:r>
      <w:proofErr w:type="gramStart"/>
      <w:r w:rsidRPr="00DF473D">
        <w:rPr>
          <w:rStyle w:val="40"/>
          <w:rFonts w:eastAsia="Calibri"/>
        </w:rPr>
        <w:t>с даты передачи</w:t>
      </w:r>
      <w:proofErr w:type="gramEnd"/>
      <w:r w:rsidRPr="00DF473D">
        <w:rPr>
          <w:rStyle w:val="40"/>
          <w:rFonts w:eastAsia="Calibri"/>
        </w:rPr>
        <w:t xml:space="preserve"> Концессионеру </w:t>
      </w:r>
      <w:proofErr w:type="spellStart"/>
      <w:r w:rsidRPr="00DF473D">
        <w:rPr>
          <w:rStyle w:val="40"/>
          <w:rFonts w:eastAsia="Calibri"/>
        </w:rPr>
        <w:t>Концедентом</w:t>
      </w:r>
      <w:proofErr w:type="spellEnd"/>
      <w:r w:rsidRPr="00DF473D">
        <w:rPr>
          <w:rStyle w:val="40"/>
          <w:rFonts w:eastAsia="Calibri"/>
        </w:rPr>
        <w:t xml:space="preserve"> Объекта Соглашения</w:t>
      </w:r>
      <w:bookmarkEnd w:id="6"/>
      <w:r w:rsidRPr="00DF473D">
        <w:rPr>
          <w:rStyle w:val="40"/>
          <w:rFonts w:eastAsia="Calibri"/>
        </w:rPr>
        <w:t xml:space="preserve"> и до Даты прекращения Соглашения.</w:t>
      </w:r>
      <w:bookmarkEnd w:id="7"/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8. Способы обеспечения исполнения концессионером обязательств по Соглашению (предоставление безотзывной банковской гарантии, передача концессионером </w:t>
      </w:r>
      <w:proofErr w:type="spellStart"/>
      <w:r w:rsidRPr="00DF473D">
        <w:rPr>
          <w:sz w:val="24"/>
          <w:szCs w:val="24"/>
        </w:rPr>
        <w:t>концеденту</w:t>
      </w:r>
      <w:proofErr w:type="spellEnd"/>
      <w:r w:rsidRPr="00DF473D">
        <w:rPr>
          <w:sz w:val="24"/>
          <w:szCs w:val="24"/>
        </w:rPr>
        <w:t xml:space="preserve"> в </w:t>
      </w:r>
      <w:r w:rsidRPr="00DF473D">
        <w:rPr>
          <w:sz w:val="24"/>
          <w:szCs w:val="24"/>
        </w:rPr>
        <w:lastRenderedPageBreak/>
        <w:t>залог прав концессионера по договору банковского вклада (депозита), осуществление страхования риска ответственности концессионера за нарушение обязательств по Соглашению), размеры предоставляемого обеспечения и срок, на который оно предоставляется: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bookmarkStart w:id="8" w:name="_Ref424194209"/>
      <w:proofErr w:type="gramStart"/>
      <w:r w:rsidRPr="00DF473D">
        <w:rPr>
          <w:sz w:val="24"/>
          <w:szCs w:val="24"/>
        </w:rPr>
        <w:t xml:space="preserve">Способом обеспечения исполнения обязательств Концессионера по Соглашению может быть безотзывная и непередаваемая банковская гарантия, которая должна соответствовать требованиям Законодательства, в том числе Постановления Правительства РФ от 19.12.2013 № 1188, или передача Концессионером </w:t>
      </w:r>
      <w:proofErr w:type="spellStart"/>
      <w:r w:rsidRPr="00DF473D">
        <w:rPr>
          <w:sz w:val="24"/>
          <w:szCs w:val="24"/>
        </w:rPr>
        <w:t>Концеденту</w:t>
      </w:r>
      <w:proofErr w:type="spellEnd"/>
      <w:r w:rsidRPr="00DF473D">
        <w:rPr>
          <w:sz w:val="24"/>
          <w:szCs w:val="24"/>
        </w:rPr>
        <w:t xml:space="preserve"> в залог прав Концессионера по договору банковского вклада (депозита) или осуществление страхования риска ответственности Концессионера за нарушение обязательств по Соглашению. </w:t>
      </w:r>
      <w:proofErr w:type="gramEnd"/>
    </w:p>
    <w:bookmarkEnd w:id="8"/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proofErr w:type="gramStart"/>
      <w:r w:rsidRPr="00DF473D">
        <w:rPr>
          <w:sz w:val="24"/>
          <w:szCs w:val="24"/>
        </w:rPr>
        <w:t xml:space="preserve">В течение 60 (шестидесяти) рабочих дней с даты подписания Соглашения Концессионер обязан предоставить </w:t>
      </w:r>
      <w:proofErr w:type="spellStart"/>
      <w:r w:rsidRPr="00DF473D">
        <w:rPr>
          <w:sz w:val="24"/>
          <w:szCs w:val="24"/>
        </w:rPr>
        <w:t>Концеденту</w:t>
      </w:r>
      <w:proofErr w:type="spellEnd"/>
      <w:r w:rsidRPr="00DF473D">
        <w:rPr>
          <w:sz w:val="24"/>
          <w:szCs w:val="24"/>
        </w:rPr>
        <w:t xml:space="preserve"> один из указанных способов обеспечения исполнения обязательств по Соглашению в размере 1 % от отношения предельного размера расходов Концессионера на Создание, Реконструкцию Объекта Соглашения, указанного в Приложении 4 (и основные мероприятия), и количества календарных месяцев срока действия Соглашения, умноженного на количество месяцев действия Соглашения в календарном году</w:t>
      </w:r>
      <w:proofErr w:type="gramEnd"/>
      <w:r w:rsidRPr="00DF473D">
        <w:rPr>
          <w:sz w:val="24"/>
          <w:szCs w:val="24"/>
        </w:rPr>
        <w:t xml:space="preserve"> (календарных годах), на </w:t>
      </w:r>
      <w:proofErr w:type="gramStart"/>
      <w:r w:rsidRPr="00DF473D">
        <w:rPr>
          <w:sz w:val="24"/>
          <w:szCs w:val="24"/>
        </w:rPr>
        <w:t>который</w:t>
      </w:r>
      <w:proofErr w:type="gramEnd"/>
      <w:r w:rsidRPr="00DF473D">
        <w:rPr>
          <w:sz w:val="24"/>
          <w:szCs w:val="24"/>
        </w:rPr>
        <w:t xml:space="preserve"> предоставляется обеспечение.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Обеспечение исполнения обязательств Концессионера по Соглашению предоставляется сроком на 1 (один) год. Концессионер обязан не </w:t>
      </w:r>
      <w:proofErr w:type="gramStart"/>
      <w:r w:rsidRPr="00DF473D">
        <w:rPr>
          <w:sz w:val="24"/>
          <w:szCs w:val="24"/>
        </w:rPr>
        <w:t>позднее</w:t>
      </w:r>
      <w:proofErr w:type="gramEnd"/>
      <w:r w:rsidRPr="00DF473D">
        <w:rPr>
          <w:sz w:val="24"/>
          <w:szCs w:val="24"/>
        </w:rPr>
        <w:t xml:space="preserve"> чем за 10 (десять) рабочих дней до истечения срока действия обеспечения предоставить </w:t>
      </w:r>
      <w:proofErr w:type="spellStart"/>
      <w:r w:rsidRPr="00DF473D">
        <w:rPr>
          <w:sz w:val="24"/>
          <w:szCs w:val="24"/>
        </w:rPr>
        <w:t>Концеденту</w:t>
      </w:r>
      <w:proofErr w:type="spellEnd"/>
      <w:r w:rsidRPr="00DF473D">
        <w:rPr>
          <w:sz w:val="24"/>
          <w:szCs w:val="24"/>
        </w:rPr>
        <w:t xml:space="preserve"> новое обеспечение, по условиям, размеру и сроку действия соответствующую условиям Соглашения, или по своему выбору согласовать с банком, страховой организацией, увеличение срока действия (продление) первоначального обеспечения. При этом срок действия нового обеспечения начинает течь с момента истечения срока действия заменяемого обеспечения.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9. Размер концессионной платы, форму или формы, порядок и сроки ее внесения – в случае, если Соглашением предусматривается концессионная плата: 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Концессионная плата по Соглашению не предусмотрена.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10. Порядок возмещения расходов сторон в случае досрочного расторжения Соглашения</w:t>
      </w:r>
      <w:r w:rsidR="00323C48">
        <w:rPr>
          <w:sz w:val="24"/>
          <w:szCs w:val="24"/>
        </w:rPr>
        <w:t xml:space="preserve"> у</w:t>
      </w:r>
      <w:r w:rsidRPr="00DF473D">
        <w:rPr>
          <w:sz w:val="24"/>
          <w:szCs w:val="24"/>
        </w:rPr>
        <w:t>казан в Приложении № 2 к настоящим существенным условиям.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11. Обязательства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и (или) концессионера по подготовке территории, необходимой для создания и (или) реконструкции объекта Соглашения и (или) для осуществления деятельности, предусмотренной Соглашением: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bookmarkStart w:id="9" w:name="_Ref421106090"/>
      <w:r w:rsidRPr="00DF473D">
        <w:rPr>
          <w:sz w:val="24"/>
          <w:szCs w:val="24"/>
        </w:rPr>
        <w:t>Концессионер обеспечивает подготовку территории Создания и Реконструкции в объеме, предусмотренном Проектной документацией.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proofErr w:type="spellStart"/>
      <w:r w:rsidRPr="00DF473D">
        <w:rPr>
          <w:sz w:val="24"/>
          <w:szCs w:val="24"/>
        </w:rPr>
        <w:t>Концедент</w:t>
      </w:r>
      <w:proofErr w:type="spellEnd"/>
      <w:r w:rsidRPr="00DF473D">
        <w:rPr>
          <w:sz w:val="24"/>
          <w:szCs w:val="24"/>
        </w:rPr>
        <w:t xml:space="preserve"> обеспечивает в рамках подготовки территории </w:t>
      </w:r>
      <w:bookmarkEnd w:id="9"/>
      <w:r w:rsidRPr="00DF473D">
        <w:rPr>
          <w:sz w:val="24"/>
          <w:szCs w:val="24"/>
        </w:rPr>
        <w:t>Создания при необходимости и по письменному запросу Концессионера:</w:t>
      </w:r>
    </w:p>
    <w:p w:rsidR="005D2BDF" w:rsidRPr="00DF473D" w:rsidRDefault="005D2BDF" w:rsidP="00E32BE7">
      <w:pPr>
        <w:numPr>
          <w:ilvl w:val="2"/>
          <w:numId w:val="1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образование и кадастровый учет Земельных участков </w:t>
      </w:r>
      <w:proofErr w:type="spellStart"/>
      <w:r w:rsidRPr="00DF473D">
        <w:rPr>
          <w:sz w:val="24"/>
          <w:szCs w:val="24"/>
        </w:rPr>
        <w:t>Концедентом</w:t>
      </w:r>
      <w:proofErr w:type="spellEnd"/>
      <w:r w:rsidRPr="00DF473D">
        <w:rPr>
          <w:sz w:val="24"/>
          <w:szCs w:val="24"/>
        </w:rPr>
        <w:t xml:space="preserve"> и за счет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>;</w:t>
      </w:r>
    </w:p>
    <w:p w:rsidR="005D2BDF" w:rsidRPr="00DF473D" w:rsidRDefault="005D2BDF" w:rsidP="00E32BE7">
      <w:pPr>
        <w:numPr>
          <w:ilvl w:val="2"/>
          <w:numId w:val="1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предоставление или обеспечение предоставления всех документов, имеющихся в наличии у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, и документов, которые должны иметься в наличии у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в соответствии с Законодательством, и необходимых для получения Концессионером Разрешений, осуществления Проектирования и исполнения иных обязательств по Соглашению;</w:t>
      </w:r>
    </w:p>
    <w:p w:rsidR="005D2BDF" w:rsidRPr="00DF473D" w:rsidRDefault="005D2BDF" w:rsidP="00E32BE7">
      <w:pPr>
        <w:pStyle w:val="3"/>
        <w:numPr>
          <w:ilvl w:val="2"/>
          <w:numId w:val="13"/>
        </w:numPr>
        <w:tabs>
          <w:tab w:val="left" w:pos="993"/>
        </w:tabs>
        <w:ind w:left="0" w:firstLine="709"/>
      </w:pPr>
      <w:r w:rsidRPr="00DF473D">
        <w:t>оформление прав на Земельные участки в объеме, необходимом и достаточном для предоставления прав на Земельные участки в соответствии с условиями Соглашения;</w:t>
      </w:r>
    </w:p>
    <w:p w:rsidR="005D2BDF" w:rsidRPr="00DF473D" w:rsidRDefault="005D2BDF" w:rsidP="00E32BE7">
      <w:pPr>
        <w:numPr>
          <w:ilvl w:val="2"/>
          <w:numId w:val="1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разработку, утверждение и (или) внесение изменений в нормативы градостроительного проектирования, правила землепользования и застройки и (или) документацию по планировке территории, необходимые для исполнения Соглашения;</w:t>
      </w:r>
    </w:p>
    <w:p w:rsidR="005D2BDF" w:rsidRPr="00DF473D" w:rsidRDefault="005D2BDF" w:rsidP="00E32BE7">
      <w:pPr>
        <w:numPr>
          <w:ilvl w:val="2"/>
          <w:numId w:val="1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содействие Концессионеру при осуществлении последним комплекса работ по сносу (демонтажу) расположенных на Земельных участках зданий, строений и сооружений.</w:t>
      </w:r>
    </w:p>
    <w:p w:rsidR="005D2BDF" w:rsidRPr="00B8791C" w:rsidRDefault="005D2BDF" w:rsidP="00B8791C">
      <w:pPr>
        <w:pStyle w:val="a6"/>
        <w:numPr>
          <w:ilvl w:val="0"/>
          <w:numId w:val="18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B8791C">
        <w:rPr>
          <w:sz w:val="24"/>
          <w:szCs w:val="24"/>
        </w:rPr>
        <w:t>Объем валовой выручки, получаемой концессионером в рамках реализации Соглашения, в том числе на каждый год срока действия Соглашения:</w:t>
      </w:r>
    </w:p>
    <w:p w:rsidR="00B8791C" w:rsidRDefault="00B8791C" w:rsidP="00B8791C">
      <w:pPr>
        <w:jc w:val="both"/>
        <w:rPr>
          <w:sz w:val="24"/>
          <w:szCs w:val="24"/>
        </w:rPr>
      </w:pPr>
    </w:p>
    <w:p w:rsidR="00B8791C" w:rsidRDefault="00B8791C" w:rsidP="00B8791C">
      <w:pPr>
        <w:jc w:val="both"/>
        <w:rPr>
          <w:sz w:val="24"/>
          <w:szCs w:val="24"/>
        </w:rPr>
      </w:pPr>
    </w:p>
    <w:tbl>
      <w:tblPr>
        <w:tblW w:w="9753" w:type="dxa"/>
        <w:tblInd w:w="-5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7"/>
        <w:gridCol w:w="2770"/>
        <w:gridCol w:w="3402"/>
        <w:gridCol w:w="2694"/>
      </w:tblGrid>
      <w:tr w:rsidR="007448A3" w:rsidRPr="00A4788D" w:rsidTr="007448A3">
        <w:trPr>
          <w:trHeight w:val="30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A4788D" w:rsidRDefault="007448A3" w:rsidP="005B717A">
            <w:pPr>
              <w:ind w:left="65" w:hanging="6"/>
              <w:jc w:val="center"/>
              <w:rPr>
                <w:b/>
                <w:bCs/>
                <w:sz w:val="22"/>
                <w:szCs w:val="22"/>
              </w:rPr>
            </w:pPr>
            <w:r w:rsidRPr="00A4788D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A4788D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A4788D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A4788D" w:rsidRDefault="007448A3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A4788D">
              <w:rPr>
                <w:b/>
                <w:bCs/>
                <w:sz w:val="22"/>
                <w:szCs w:val="22"/>
              </w:rPr>
              <w:t>Год действия Соглашения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A4788D" w:rsidRDefault="007448A3" w:rsidP="005B717A">
            <w:pPr>
              <w:tabs>
                <w:tab w:val="left" w:pos="38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4788D">
              <w:rPr>
                <w:b/>
                <w:bCs/>
                <w:sz w:val="22"/>
                <w:szCs w:val="22"/>
              </w:rPr>
              <w:t>Объем Валовой выручки Концессионера</w:t>
            </w:r>
          </w:p>
          <w:p w:rsidR="007448A3" w:rsidRPr="00A4788D" w:rsidRDefault="007448A3" w:rsidP="005B717A">
            <w:pPr>
              <w:tabs>
                <w:tab w:val="left" w:pos="38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4788D">
              <w:rPr>
                <w:b/>
                <w:bCs/>
                <w:sz w:val="22"/>
                <w:szCs w:val="22"/>
              </w:rPr>
              <w:t>(рублей, без НДС)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A4788D" w:rsidRDefault="007448A3" w:rsidP="005B717A">
            <w:pPr>
              <w:tabs>
                <w:tab w:val="left" w:pos="38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4788D">
              <w:rPr>
                <w:b/>
                <w:bCs/>
                <w:sz w:val="22"/>
                <w:szCs w:val="22"/>
              </w:rPr>
              <w:t>Объем Валовой выручки Концессионера, %</w:t>
            </w:r>
          </w:p>
        </w:tc>
      </w:tr>
      <w:tr w:rsidR="007448A3" w:rsidRPr="00BC1B15" w:rsidTr="007448A3">
        <w:trPr>
          <w:trHeight w:val="328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1.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2026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D3070E">
              <w:rPr>
                <w:sz w:val="22"/>
                <w:szCs w:val="22"/>
              </w:rPr>
              <w:t>91 005 648,57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-</w:t>
            </w:r>
          </w:p>
        </w:tc>
      </w:tr>
      <w:tr w:rsidR="007448A3" w:rsidRPr="00BC1B15" w:rsidTr="007448A3">
        <w:trPr>
          <w:trHeight w:val="328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2.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2027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D3070E">
              <w:rPr>
                <w:sz w:val="22"/>
                <w:szCs w:val="22"/>
              </w:rPr>
              <w:t>93 175 449,53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102,38</w:t>
            </w:r>
          </w:p>
        </w:tc>
      </w:tr>
      <w:tr w:rsidR="007448A3" w:rsidRPr="00BC1B15" w:rsidTr="007448A3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3.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2028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D3070E">
              <w:rPr>
                <w:sz w:val="22"/>
                <w:szCs w:val="22"/>
              </w:rPr>
              <w:t>98 316 761,20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105,52</w:t>
            </w:r>
          </w:p>
        </w:tc>
      </w:tr>
      <w:tr w:rsidR="007448A3" w:rsidRPr="00BC1B15" w:rsidTr="007448A3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4.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2029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D3070E">
              <w:rPr>
                <w:sz w:val="22"/>
                <w:szCs w:val="22"/>
              </w:rPr>
              <w:t>114 621 207,98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116,58</w:t>
            </w:r>
          </w:p>
        </w:tc>
      </w:tr>
      <w:tr w:rsidR="007448A3" w:rsidRPr="00BC1B15" w:rsidTr="007448A3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5.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2030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D3070E">
              <w:rPr>
                <w:sz w:val="22"/>
                <w:szCs w:val="22"/>
              </w:rPr>
              <w:t>96 051 644,44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83,80</w:t>
            </w:r>
          </w:p>
        </w:tc>
      </w:tr>
      <w:tr w:rsidR="007448A3" w:rsidRPr="00BC1B15" w:rsidTr="007448A3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6.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2031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D3070E">
              <w:rPr>
                <w:sz w:val="22"/>
                <w:szCs w:val="22"/>
              </w:rPr>
              <w:t>96 826 752,78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100,81</w:t>
            </w:r>
          </w:p>
        </w:tc>
      </w:tr>
      <w:tr w:rsidR="007448A3" w:rsidRPr="00BC1B15" w:rsidTr="007448A3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7.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2032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D3070E">
              <w:rPr>
                <w:sz w:val="22"/>
                <w:szCs w:val="22"/>
              </w:rPr>
              <w:t>100 323 166,17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103,61</w:t>
            </w:r>
          </w:p>
        </w:tc>
      </w:tr>
      <w:tr w:rsidR="007448A3" w:rsidRPr="00BC1B15" w:rsidTr="007448A3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8.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2033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D3070E">
              <w:rPr>
                <w:sz w:val="22"/>
                <w:szCs w:val="22"/>
              </w:rPr>
              <w:t>103 965 627,68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103,63</w:t>
            </w:r>
          </w:p>
        </w:tc>
      </w:tr>
      <w:tr w:rsidR="007448A3" w:rsidRPr="00BC1B15" w:rsidTr="007448A3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9.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2034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D3070E">
              <w:rPr>
                <w:sz w:val="22"/>
                <w:szCs w:val="22"/>
              </w:rPr>
              <w:t>107 761 663,60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103,65</w:t>
            </w:r>
          </w:p>
        </w:tc>
      </w:tr>
      <w:tr w:rsidR="007448A3" w:rsidRPr="00BC1B15" w:rsidTr="007448A3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10.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203</w:t>
            </w:r>
            <w:r w:rsidRPr="00BC1B15">
              <w:rPr>
                <w:sz w:val="22"/>
                <w:szCs w:val="22"/>
                <w:lang w:val="en-US"/>
              </w:rPr>
              <w:t>5</w:t>
            </w:r>
            <w:r w:rsidRPr="00BC1B15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D3070E">
              <w:rPr>
                <w:sz w:val="22"/>
                <w:szCs w:val="22"/>
              </w:rPr>
              <w:t>111 380 099,71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A3" w:rsidRPr="00BC1B15" w:rsidRDefault="007448A3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103,36</w:t>
            </w:r>
          </w:p>
        </w:tc>
      </w:tr>
    </w:tbl>
    <w:p w:rsidR="00B8791C" w:rsidRPr="00B8791C" w:rsidRDefault="00B8791C" w:rsidP="00B8791C">
      <w:pPr>
        <w:jc w:val="both"/>
        <w:rPr>
          <w:sz w:val="24"/>
          <w:szCs w:val="24"/>
        </w:rPr>
      </w:pPr>
    </w:p>
    <w:p w:rsidR="005D2BDF" w:rsidRPr="00DF473D" w:rsidRDefault="005D2BDF" w:rsidP="00B8791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13. Размер и (или) порядок определения размера и условия финансового участия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 –  в случае, если Соглашением предусматривается финансовое участие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: </w:t>
      </w:r>
    </w:p>
    <w:p w:rsidR="005D2BDF" w:rsidRPr="00DF473D" w:rsidRDefault="005D2BDF" w:rsidP="00B8791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Финансовое участие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по Соглашению не предусмотрено.</w:t>
      </w:r>
    </w:p>
    <w:p w:rsidR="005D2BDF" w:rsidRPr="00DF473D" w:rsidRDefault="005D2BDF" w:rsidP="00B8791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14. Обязательства по привлечению инвестиций в объеме, который концессионер обязуется обеспечить в целях создания и (или) реконструкции объекта Соглашения в течение всего срока действия Соглашения: </w:t>
      </w:r>
    </w:p>
    <w:p w:rsidR="005D2BDF" w:rsidRPr="00DF473D" w:rsidRDefault="005D2BDF" w:rsidP="00B8791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Источники инвестиций, привлекаемых для Создания и Реконструкции Объекта Соглашения, устанавливаются в соответствии с Инвестиционными программами Концессионера, утвержденными в порядке, установленном Законодательством в сфере регулирования цен (тарифов).</w:t>
      </w:r>
    </w:p>
    <w:p w:rsidR="005D2BDF" w:rsidRPr="00DF473D" w:rsidRDefault="005D2BDF" w:rsidP="00B8791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15. Порядок возмещения расходов концессионера, подлежащих возмещению в соответствии с законодательством Российской Федерации в сфере регулирования цен (тарифов) и не возмещенных ему на момент окончания срока действия Соглашения:</w:t>
      </w:r>
    </w:p>
    <w:p w:rsidR="005D2BDF" w:rsidRPr="00DF473D" w:rsidRDefault="005D2BDF" w:rsidP="00B8791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Расходы Концессионера, подлежащие возмещению в соответствии с нормативными правовыми актами Российской Федерации в сфере теплоснабжения и не возмещенные ему на дату истечения срока действия Соглашения, возмещаются Концессионеру не позднее 12 (двенадцати) месяцев </w:t>
      </w:r>
      <w:proofErr w:type="gramStart"/>
      <w:r w:rsidRPr="00DF473D">
        <w:rPr>
          <w:sz w:val="24"/>
          <w:szCs w:val="24"/>
        </w:rPr>
        <w:t>с даты истечения</w:t>
      </w:r>
      <w:proofErr w:type="gramEnd"/>
      <w:r w:rsidRPr="00DF473D">
        <w:rPr>
          <w:sz w:val="24"/>
          <w:szCs w:val="24"/>
        </w:rPr>
        <w:t xml:space="preserve"> срока действия Соглашения. Расчет данных расходов осуществляется в следующем порядке:</w:t>
      </w:r>
    </w:p>
    <w:p w:rsidR="005D2BDF" w:rsidRPr="00DF473D" w:rsidRDefault="005D2BDF" w:rsidP="00B8791C">
      <w:pPr>
        <w:pStyle w:val="a6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bookmarkStart w:id="10" w:name="_Ref106118083"/>
      <w:r w:rsidRPr="00DF473D">
        <w:rPr>
          <w:sz w:val="24"/>
          <w:szCs w:val="24"/>
        </w:rPr>
        <w:t xml:space="preserve">Концессионер в течение 30 (тридцати) рабочих дней </w:t>
      </w:r>
      <w:proofErr w:type="gramStart"/>
      <w:r w:rsidRPr="00DF473D">
        <w:rPr>
          <w:sz w:val="24"/>
          <w:szCs w:val="24"/>
        </w:rPr>
        <w:t>с даты истечения</w:t>
      </w:r>
      <w:proofErr w:type="gramEnd"/>
      <w:r w:rsidRPr="00DF473D">
        <w:rPr>
          <w:sz w:val="24"/>
          <w:szCs w:val="24"/>
        </w:rPr>
        <w:t xml:space="preserve"> срока действия Соглашения предоставляет </w:t>
      </w:r>
      <w:proofErr w:type="spellStart"/>
      <w:r w:rsidRPr="00DF473D">
        <w:rPr>
          <w:sz w:val="24"/>
          <w:szCs w:val="24"/>
        </w:rPr>
        <w:t>Концеденту</w:t>
      </w:r>
      <w:proofErr w:type="spellEnd"/>
      <w:r w:rsidRPr="00DF473D">
        <w:rPr>
          <w:sz w:val="24"/>
          <w:szCs w:val="24"/>
        </w:rPr>
        <w:t xml:space="preserve"> и Субъекту РФ расчет расходов, подлежащих возмещению в соответствии с нормативными правовыми актами Российской Федерации в сфере теплоснабжения и не возмещенных ему на дату истечения срока действия Соглашения, а также документы, подтверждающие такой расчет;</w:t>
      </w:r>
      <w:bookmarkEnd w:id="10"/>
    </w:p>
    <w:p w:rsidR="005D2BDF" w:rsidRPr="00DF473D" w:rsidRDefault="005D2BDF" w:rsidP="00B8791C">
      <w:pPr>
        <w:pStyle w:val="a6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bookmarkStart w:id="11" w:name="_Ref106118104"/>
      <w:proofErr w:type="spellStart"/>
      <w:r w:rsidRPr="00DF473D">
        <w:rPr>
          <w:sz w:val="24"/>
          <w:szCs w:val="24"/>
        </w:rPr>
        <w:t>Концедент</w:t>
      </w:r>
      <w:proofErr w:type="spellEnd"/>
      <w:r w:rsidRPr="00DF473D">
        <w:rPr>
          <w:sz w:val="24"/>
          <w:szCs w:val="24"/>
        </w:rPr>
        <w:t xml:space="preserve"> и Субъект РФ обязаны в течение 30 (тридцати) рабочих дней со дня получения расчета и документов, предусмотренных подпунктом 1) настоящего пункта, согласовать указанный расчет либо предоставить мотивированный отказ от согласования расчета с приложением альтернативного расчета</w:t>
      </w:r>
      <w:bookmarkEnd w:id="11"/>
      <w:r w:rsidRPr="00DF473D">
        <w:rPr>
          <w:sz w:val="24"/>
          <w:szCs w:val="24"/>
        </w:rPr>
        <w:t>.</w:t>
      </w:r>
    </w:p>
    <w:p w:rsidR="005D2BDF" w:rsidRPr="00DF473D" w:rsidRDefault="005D2BDF" w:rsidP="00B8791C">
      <w:pPr>
        <w:pStyle w:val="a6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proofErr w:type="gramStart"/>
      <w:r w:rsidRPr="00DF473D">
        <w:rPr>
          <w:sz w:val="24"/>
          <w:szCs w:val="24"/>
        </w:rPr>
        <w:t xml:space="preserve">в случае согласия Концессионера с указанным в подпункте 2) настоящего пункта мотивированным отказом и альтернативным расчетом Концессионер в течение 10 (десяти) рабочих дней с момента получения такого отказа и расчета уведомляет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и Субъект РФ о своем согласии, после чего альтернативный расчет считается согласованным Сторонами;</w:t>
      </w:r>
      <w:proofErr w:type="gramEnd"/>
    </w:p>
    <w:p w:rsidR="005D2BDF" w:rsidRPr="00DF473D" w:rsidRDefault="005D2BDF" w:rsidP="00B8791C">
      <w:pPr>
        <w:pStyle w:val="a6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proofErr w:type="gramStart"/>
      <w:r w:rsidRPr="00DF473D">
        <w:rPr>
          <w:sz w:val="24"/>
          <w:szCs w:val="24"/>
        </w:rPr>
        <w:t xml:space="preserve">в случае несогласия Концессионера с указанным в подпункте 2) настоящего пункта мотивированным отказом и (или) альтернативным расчетом, а также в случае, если в течение срока, указанного в подпункте 2) настоящего пункта, </w:t>
      </w:r>
      <w:proofErr w:type="spellStart"/>
      <w:r w:rsidRPr="00DF473D">
        <w:rPr>
          <w:sz w:val="24"/>
          <w:szCs w:val="24"/>
        </w:rPr>
        <w:t>Концедент</w:t>
      </w:r>
      <w:proofErr w:type="spellEnd"/>
      <w:r w:rsidRPr="00DF473D">
        <w:rPr>
          <w:sz w:val="24"/>
          <w:szCs w:val="24"/>
        </w:rPr>
        <w:t xml:space="preserve"> или Субъект РФ не направил Концессионеру соответствующее согласование или мотивированный отказ и </w:t>
      </w:r>
      <w:r w:rsidRPr="00DF473D">
        <w:rPr>
          <w:sz w:val="24"/>
          <w:szCs w:val="24"/>
        </w:rPr>
        <w:lastRenderedPageBreak/>
        <w:t>альтернативный расчет, считается, что между Сторонами возник Спор, подлежащий разрешению в соответствии с Порядком разрешения споров.</w:t>
      </w:r>
      <w:proofErr w:type="gramEnd"/>
    </w:p>
    <w:p w:rsidR="005D2BDF" w:rsidRPr="00DF473D" w:rsidRDefault="005D2BDF" w:rsidP="00B8791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16. </w:t>
      </w:r>
      <w:proofErr w:type="gramStart"/>
      <w:r w:rsidRPr="00DF473D">
        <w:rPr>
          <w:sz w:val="24"/>
          <w:szCs w:val="24"/>
        </w:rPr>
        <w:t xml:space="preserve">Концессионер обязуется информировать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и Региональную службу по тарифам и ценообразованию Забайкальского края о получении Концессионером не предусмотренных Соглашением средств бюджетов бюджетной системы РФ и (или) иного имущества, находящегося в государственной и (или) муниципальной собственности, используемых Концессионером при Создании, и (или) Реконструкции, и (или) Эксплуатации Объекта Соглашения, об объеме, условиях и сроках их предоставления, а также о предоставленных Концессионеру иных</w:t>
      </w:r>
      <w:proofErr w:type="gramEnd"/>
      <w:r w:rsidRPr="00DF473D">
        <w:rPr>
          <w:sz w:val="24"/>
          <w:szCs w:val="24"/>
        </w:rPr>
        <w:t xml:space="preserve"> </w:t>
      </w:r>
      <w:proofErr w:type="gramStart"/>
      <w:r w:rsidRPr="00DF473D">
        <w:rPr>
          <w:sz w:val="24"/>
          <w:szCs w:val="24"/>
        </w:rPr>
        <w:t>мерах</w:t>
      </w:r>
      <w:proofErr w:type="gramEnd"/>
      <w:r w:rsidRPr="00DF473D">
        <w:rPr>
          <w:sz w:val="24"/>
          <w:szCs w:val="24"/>
        </w:rPr>
        <w:t xml:space="preserve"> государственной поддержки, которые подлежат учету в соответствии с Основами ценообразования в сфере теплоснабжения.</w:t>
      </w:r>
    </w:p>
    <w:p w:rsidR="005D2BDF" w:rsidRDefault="005D2BDF" w:rsidP="00B8791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17. </w:t>
      </w:r>
      <w:proofErr w:type="gramStart"/>
      <w:r w:rsidRPr="00DF473D">
        <w:rPr>
          <w:sz w:val="24"/>
          <w:szCs w:val="24"/>
        </w:rPr>
        <w:t>Значения долгосрочных параметров регулирования деятельности концессионера (долгосрочных параметров регулирования тарифов, определенных в соответствии с нормативными правовыми актами Российской Федерации в сфере водоснабжения и водоотведения, долгосрочных параметров государственного регулирования цен (тарифов) в сфере теплоснабжения, определенных в соответствии с нормативными правовыми актами Российской Федерации в сфере теплоснабжения) в случае, если реализация концессионером производимых товаров, выполнение работ, оказание услуг осуществляются по регулируемым ценам</w:t>
      </w:r>
      <w:proofErr w:type="gramEnd"/>
      <w:r w:rsidRPr="00DF473D">
        <w:rPr>
          <w:sz w:val="24"/>
          <w:szCs w:val="24"/>
        </w:rPr>
        <w:t xml:space="preserve"> (тарифам) и (или) с учетом установленных надбавок к ценам (тарифам):</w:t>
      </w:r>
    </w:p>
    <w:p w:rsidR="006C170A" w:rsidRDefault="006C170A" w:rsidP="00B8791C">
      <w:pPr>
        <w:ind w:firstLine="709"/>
        <w:jc w:val="both"/>
        <w:rPr>
          <w:sz w:val="24"/>
          <w:szCs w:val="24"/>
        </w:rPr>
      </w:pPr>
    </w:p>
    <w:p w:rsidR="006C170A" w:rsidRDefault="006C170A" w:rsidP="00B8791C">
      <w:pPr>
        <w:ind w:firstLine="709"/>
        <w:jc w:val="both"/>
        <w:rPr>
          <w:sz w:val="24"/>
          <w:szCs w:val="24"/>
        </w:rPr>
      </w:pPr>
    </w:p>
    <w:tbl>
      <w:tblPr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173"/>
        <w:gridCol w:w="680"/>
        <w:gridCol w:w="709"/>
        <w:gridCol w:w="851"/>
        <w:gridCol w:w="708"/>
        <w:gridCol w:w="709"/>
        <w:gridCol w:w="709"/>
        <w:gridCol w:w="737"/>
        <w:gridCol w:w="737"/>
        <w:gridCol w:w="784"/>
      </w:tblGrid>
      <w:tr w:rsidR="006C170A" w:rsidRPr="006C170A" w:rsidTr="006C170A">
        <w:trPr>
          <w:trHeight w:val="63"/>
        </w:trPr>
        <w:tc>
          <w:tcPr>
            <w:tcW w:w="2093" w:type="dxa"/>
            <w:vMerge w:val="restart"/>
          </w:tcPr>
          <w:p w:rsidR="006C170A" w:rsidRPr="006C170A" w:rsidRDefault="006C170A" w:rsidP="005B717A">
            <w:pPr>
              <w:rPr>
                <w:b/>
                <w:bCs/>
                <w:sz w:val="22"/>
                <w:szCs w:val="22"/>
              </w:rPr>
            </w:pPr>
            <w:r w:rsidRPr="006C170A">
              <w:rPr>
                <w:b/>
                <w:bCs/>
                <w:sz w:val="22"/>
                <w:szCs w:val="22"/>
              </w:rPr>
              <w:t>Долгосрочные параметры деятельности Концессионера</w:t>
            </w:r>
          </w:p>
        </w:tc>
        <w:tc>
          <w:tcPr>
            <w:tcW w:w="7797" w:type="dxa"/>
            <w:gridSpan w:val="10"/>
          </w:tcPr>
          <w:p w:rsidR="006C170A" w:rsidRPr="006C170A" w:rsidRDefault="006C170A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6C170A">
              <w:rPr>
                <w:b/>
                <w:bCs/>
                <w:sz w:val="22"/>
                <w:szCs w:val="22"/>
              </w:rPr>
              <w:t>Год действия Соглашения</w:t>
            </w:r>
          </w:p>
        </w:tc>
      </w:tr>
      <w:tr w:rsidR="006C170A" w:rsidRPr="006C170A" w:rsidTr="006C170A">
        <w:trPr>
          <w:trHeight w:val="56"/>
        </w:trPr>
        <w:tc>
          <w:tcPr>
            <w:tcW w:w="2093" w:type="dxa"/>
            <w:vMerge/>
          </w:tcPr>
          <w:p w:rsidR="006C170A" w:rsidRPr="006C170A" w:rsidRDefault="006C170A" w:rsidP="005B717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3" w:type="dxa"/>
          </w:tcPr>
          <w:p w:rsidR="006C170A" w:rsidRPr="006C170A" w:rsidRDefault="006C170A" w:rsidP="005B717A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C170A">
              <w:rPr>
                <w:b/>
                <w:sz w:val="22"/>
                <w:szCs w:val="22"/>
              </w:rPr>
              <w:t>2026</w:t>
            </w:r>
          </w:p>
        </w:tc>
        <w:tc>
          <w:tcPr>
            <w:tcW w:w="680" w:type="dxa"/>
          </w:tcPr>
          <w:p w:rsidR="006C170A" w:rsidRPr="006C170A" w:rsidRDefault="006C170A" w:rsidP="005B717A">
            <w:pPr>
              <w:jc w:val="center"/>
              <w:rPr>
                <w:b/>
                <w:sz w:val="22"/>
                <w:szCs w:val="22"/>
              </w:rPr>
            </w:pPr>
            <w:r w:rsidRPr="006C170A">
              <w:rPr>
                <w:b/>
                <w:sz w:val="22"/>
                <w:szCs w:val="22"/>
              </w:rPr>
              <w:t>2027</w:t>
            </w:r>
          </w:p>
        </w:tc>
        <w:tc>
          <w:tcPr>
            <w:tcW w:w="709" w:type="dxa"/>
          </w:tcPr>
          <w:p w:rsidR="006C170A" w:rsidRPr="006C170A" w:rsidRDefault="006C170A" w:rsidP="005B717A">
            <w:pPr>
              <w:jc w:val="center"/>
              <w:rPr>
                <w:b/>
                <w:sz w:val="22"/>
                <w:szCs w:val="22"/>
              </w:rPr>
            </w:pPr>
            <w:r w:rsidRPr="006C170A">
              <w:rPr>
                <w:b/>
                <w:sz w:val="22"/>
                <w:szCs w:val="22"/>
              </w:rPr>
              <w:t>2028</w:t>
            </w:r>
          </w:p>
        </w:tc>
        <w:tc>
          <w:tcPr>
            <w:tcW w:w="851" w:type="dxa"/>
          </w:tcPr>
          <w:p w:rsidR="006C170A" w:rsidRPr="006C170A" w:rsidRDefault="006C170A" w:rsidP="005B717A">
            <w:pPr>
              <w:jc w:val="center"/>
              <w:rPr>
                <w:b/>
                <w:sz w:val="22"/>
                <w:szCs w:val="22"/>
              </w:rPr>
            </w:pPr>
            <w:r w:rsidRPr="006C170A">
              <w:rPr>
                <w:b/>
                <w:sz w:val="22"/>
                <w:szCs w:val="22"/>
              </w:rPr>
              <w:t>2029</w:t>
            </w:r>
          </w:p>
        </w:tc>
        <w:tc>
          <w:tcPr>
            <w:tcW w:w="708" w:type="dxa"/>
          </w:tcPr>
          <w:p w:rsidR="006C170A" w:rsidRPr="006C170A" w:rsidRDefault="006C170A" w:rsidP="005B717A">
            <w:pPr>
              <w:jc w:val="center"/>
              <w:rPr>
                <w:b/>
                <w:sz w:val="22"/>
                <w:szCs w:val="22"/>
              </w:rPr>
            </w:pPr>
            <w:r w:rsidRPr="006C170A">
              <w:rPr>
                <w:b/>
                <w:sz w:val="22"/>
                <w:szCs w:val="22"/>
              </w:rPr>
              <w:t>2030</w:t>
            </w:r>
          </w:p>
        </w:tc>
        <w:tc>
          <w:tcPr>
            <w:tcW w:w="709" w:type="dxa"/>
          </w:tcPr>
          <w:p w:rsidR="006C170A" w:rsidRPr="006C170A" w:rsidRDefault="006C170A" w:rsidP="005B717A">
            <w:pPr>
              <w:jc w:val="center"/>
              <w:rPr>
                <w:b/>
                <w:sz w:val="22"/>
                <w:szCs w:val="22"/>
              </w:rPr>
            </w:pPr>
            <w:r w:rsidRPr="006C170A">
              <w:rPr>
                <w:b/>
                <w:sz w:val="22"/>
                <w:szCs w:val="22"/>
              </w:rPr>
              <w:t>2031</w:t>
            </w:r>
          </w:p>
        </w:tc>
        <w:tc>
          <w:tcPr>
            <w:tcW w:w="709" w:type="dxa"/>
          </w:tcPr>
          <w:p w:rsidR="006C170A" w:rsidRPr="006C170A" w:rsidRDefault="006C170A" w:rsidP="005B717A">
            <w:pPr>
              <w:jc w:val="center"/>
              <w:rPr>
                <w:b/>
                <w:sz w:val="22"/>
                <w:szCs w:val="22"/>
              </w:rPr>
            </w:pPr>
            <w:r w:rsidRPr="006C170A">
              <w:rPr>
                <w:b/>
                <w:sz w:val="22"/>
                <w:szCs w:val="22"/>
              </w:rPr>
              <w:t>2032</w:t>
            </w:r>
          </w:p>
        </w:tc>
        <w:tc>
          <w:tcPr>
            <w:tcW w:w="737" w:type="dxa"/>
          </w:tcPr>
          <w:p w:rsidR="006C170A" w:rsidRPr="006C170A" w:rsidRDefault="006C170A" w:rsidP="005B717A">
            <w:pPr>
              <w:jc w:val="center"/>
              <w:rPr>
                <w:b/>
                <w:sz w:val="22"/>
                <w:szCs w:val="22"/>
              </w:rPr>
            </w:pPr>
            <w:r w:rsidRPr="006C170A">
              <w:rPr>
                <w:b/>
                <w:sz w:val="22"/>
                <w:szCs w:val="22"/>
              </w:rPr>
              <w:t>2033</w:t>
            </w:r>
          </w:p>
        </w:tc>
        <w:tc>
          <w:tcPr>
            <w:tcW w:w="737" w:type="dxa"/>
          </w:tcPr>
          <w:p w:rsidR="006C170A" w:rsidRPr="006C170A" w:rsidRDefault="006C170A" w:rsidP="005B717A">
            <w:pPr>
              <w:jc w:val="center"/>
              <w:rPr>
                <w:b/>
                <w:sz w:val="22"/>
                <w:szCs w:val="22"/>
              </w:rPr>
            </w:pPr>
            <w:r w:rsidRPr="006C170A">
              <w:rPr>
                <w:b/>
                <w:sz w:val="22"/>
                <w:szCs w:val="22"/>
              </w:rPr>
              <w:t>2034</w:t>
            </w:r>
          </w:p>
        </w:tc>
        <w:tc>
          <w:tcPr>
            <w:tcW w:w="784" w:type="dxa"/>
          </w:tcPr>
          <w:p w:rsidR="006C170A" w:rsidRPr="006C170A" w:rsidRDefault="006C170A" w:rsidP="005B717A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C170A">
              <w:rPr>
                <w:b/>
                <w:sz w:val="22"/>
                <w:szCs w:val="22"/>
              </w:rPr>
              <w:t>203</w:t>
            </w:r>
            <w:r w:rsidRPr="006C170A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6C170A" w:rsidRPr="006C170A" w:rsidTr="006C170A">
        <w:tc>
          <w:tcPr>
            <w:tcW w:w="2093" w:type="dxa"/>
          </w:tcPr>
          <w:p w:rsidR="006C170A" w:rsidRPr="006C170A" w:rsidRDefault="006C170A" w:rsidP="005B717A">
            <w:pPr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Базовый уровень операционных расходов (руб.) (без НДС)</w:t>
            </w:r>
          </w:p>
        </w:tc>
        <w:tc>
          <w:tcPr>
            <w:tcW w:w="1173" w:type="dxa"/>
            <w:vAlign w:val="center"/>
          </w:tcPr>
          <w:p w:rsidR="006C170A" w:rsidRPr="006C170A" w:rsidRDefault="006C170A" w:rsidP="006C170A">
            <w:pPr>
              <w:ind w:left="-180" w:right="-111" w:firstLine="111"/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43 176 540,50</w:t>
            </w:r>
          </w:p>
        </w:tc>
        <w:tc>
          <w:tcPr>
            <w:tcW w:w="680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37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37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84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-</w:t>
            </w:r>
          </w:p>
        </w:tc>
      </w:tr>
      <w:tr w:rsidR="006C170A" w:rsidRPr="006C170A" w:rsidTr="006C170A">
        <w:tc>
          <w:tcPr>
            <w:tcW w:w="2093" w:type="dxa"/>
            <w:vAlign w:val="center"/>
          </w:tcPr>
          <w:p w:rsidR="006C170A" w:rsidRPr="006C170A" w:rsidRDefault="006C170A" w:rsidP="005B717A">
            <w:pPr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Индекс эффективности операционных расходов</w:t>
            </w:r>
            <w:proofErr w:type="gramStart"/>
            <w:r w:rsidRPr="006C170A"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1173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680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1%</w:t>
            </w:r>
          </w:p>
        </w:tc>
        <w:tc>
          <w:tcPr>
            <w:tcW w:w="709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1%</w:t>
            </w:r>
          </w:p>
        </w:tc>
        <w:tc>
          <w:tcPr>
            <w:tcW w:w="851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1%</w:t>
            </w:r>
          </w:p>
        </w:tc>
        <w:tc>
          <w:tcPr>
            <w:tcW w:w="708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1%</w:t>
            </w:r>
          </w:p>
        </w:tc>
        <w:tc>
          <w:tcPr>
            <w:tcW w:w="709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1%</w:t>
            </w:r>
          </w:p>
        </w:tc>
        <w:tc>
          <w:tcPr>
            <w:tcW w:w="709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1%</w:t>
            </w:r>
          </w:p>
        </w:tc>
        <w:tc>
          <w:tcPr>
            <w:tcW w:w="737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1%</w:t>
            </w:r>
          </w:p>
        </w:tc>
        <w:tc>
          <w:tcPr>
            <w:tcW w:w="737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1%</w:t>
            </w:r>
          </w:p>
        </w:tc>
        <w:tc>
          <w:tcPr>
            <w:tcW w:w="784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1%</w:t>
            </w:r>
          </w:p>
        </w:tc>
      </w:tr>
      <w:tr w:rsidR="006C170A" w:rsidRPr="006C170A" w:rsidTr="006C170A">
        <w:tc>
          <w:tcPr>
            <w:tcW w:w="2093" w:type="dxa"/>
            <w:vAlign w:val="center"/>
          </w:tcPr>
          <w:p w:rsidR="006C170A" w:rsidRPr="006C170A" w:rsidRDefault="006C170A" w:rsidP="005B717A">
            <w:pPr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Нормативный уровень прибыли</w:t>
            </w:r>
            <w:proofErr w:type="gramStart"/>
            <w:r w:rsidRPr="006C170A"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1173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1,70%</w:t>
            </w:r>
          </w:p>
        </w:tc>
        <w:tc>
          <w:tcPr>
            <w:tcW w:w="680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6,09%</w:t>
            </w:r>
          </w:p>
        </w:tc>
        <w:tc>
          <w:tcPr>
            <w:tcW w:w="709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9,05%</w:t>
            </w:r>
          </w:p>
        </w:tc>
        <w:tc>
          <w:tcPr>
            <w:tcW w:w="851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19,37%</w:t>
            </w:r>
          </w:p>
        </w:tc>
        <w:tc>
          <w:tcPr>
            <w:tcW w:w="708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2,07%</w:t>
            </w:r>
          </w:p>
        </w:tc>
        <w:tc>
          <w:tcPr>
            <w:tcW w:w="709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37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37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84" w:type="dxa"/>
            <w:vAlign w:val="center"/>
          </w:tcPr>
          <w:p w:rsidR="006C170A" w:rsidRPr="006C170A" w:rsidRDefault="006C170A" w:rsidP="005B717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-</w:t>
            </w:r>
          </w:p>
        </w:tc>
      </w:tr>
      <w:tr w:rsidR="006C170A" w:rsidRPr="006C170A" w:rsidTr="006C170A">
        <w:tc>
          <w:tcPr>
            <w:tcW w:w="2093" w:type="dxa"/>
            <w:vAlign w:val="center"/>
          </w:tcPr>
          <w:p w:rsidR="006C170A" w:rsidRPr="006C170A" w:rsidRDefault="006C170A" w:rsidP="005B717A">
            <w:pPr>
              <w:rPr>
                <w:bCs/>
                <w:sz w:val="22"/>
                <w:szCs w:val="22"/>
              </w:rPr>
            </w:pPr>
            <w:r w:rsidRPr="006C170A">
              <w:rPr>
                <w:bCs/>
                <w:sz w:val="22"/>
                <w:szCs w:val="22"/>
              </w:rPr>
              <w:t>Показатели энергосбережения и энергетической эффективности</w:t>
            </w:r>
          </w:p>
        </w:tc>
        <w:tc>
          <w:tcPr>
            <w:tcW w:w="7797" w:type="dxa"/>
            <w:gridSpan w:val="10"/>
            <w:vAlign w:val="center"/>
          </w:tcPr>
          <w:p w:rsidR="006C170A" w:rsidRDefault="006C170A" w:rsidP="006C1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Определены в </w:t>
            </w:r>
            <w:r w:rsidRPr="006C170A">
              <w:rPr>
                <w:sz w:val="24"/>
                <w:szCs w:val="24"/>
              </w:rPr>
              <w:t>приложении № 2 к распоряжению администрации Агинского муниципального округа от «</w:t>
            </w:r>
            <w:r>
              <w:rPr>
                <w:sz w:val="24"/>
                <w:szCs w:val="24"/>
              </w:rPr>
              <w:t>25</w:t>
            </w:r>
            <w:r w:rsidRPr="006C170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июня 2026 г. № 438</w:t>
            </w:r>
          </w:p>
          <w:p w:rsidR="006C170A" w:rsidRPr="006C170A" w:rsidRDefault="006C170A" w:rsidP="006C170A">
            <w:pPr>
              <w:jc w:val="center"/>
              <w:rPr>
                <w:bCs/>
                <w:sz w:val="22"/>
                <w:szCs w:val="22"/>
              </w:rPr>
            </w:pPr>
            <w:r w:rsidRPr="006C170A">
              <w:rPr>
                <w:sz w:val="24"/>
                <w:szCs w:val="24"/>
              </w:rPr>
              <w:t xml:space="preserve">(Задание и основные мероприятия) </w:t>
            </w:r>
            <w:r w:rsidRPr="006C170A">
              <w:rPr>
                <w:bCs/>
                <w:iCs/>
                <w:sz w:val="24"/>
                <w:szCs w:val="24"/>
              </w:rPr>
              <w:t>(Плановые значения показателей деятельности Концессионера)</w:t>
            </w:r>
          </w:p>
        </w:tc>
      </w:tr>
    </w:tbl>
    <w:p w:rsidR="006C170A" w:rsidRDefault="006C170A" w:rsidP="00B8791C">
      <w:pPr>
        <w:ind w:firstLine="709"/>
        <w:jc w:val="both"/>
        <w:rPr>
          <w:sz w:val="24"/>
          <w:szCs w:val="24"/>
        </w:rPr>
      </w:pP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18. Задание и основные мероприятия с описанием основных характеристик таких мероприятий: Сроки Создания и Реконструкции Объекта Соглашения: </w:t>
      </w: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Определены в приложении № 2 к распоряжению </w:t>
      </w:r>
      <w:r w:rsidR="00EA5218" w:rsidRPr="006C170A">
        <w:rPr>
          <w:sz w:val="24"/>
          <w:szCs w:val="24"/>
        </w:rPr>
        <w:t>администрации Агинского муниципального округа от «</w:t>
      </w:r>
      <w:r w:rsidR="00EA5218">
        <w:rPr>
          <w:sz w:val="24"/>
          <w:szCs w:val="24"/>
        </w:rPr>
        <w:t>25</w:t>
      </w:r>
      <w:r w:rsidR="00EA5218" w:rsidRPr="006C170A">
        <w:rPr>
          <w:sz w:val="24"/>
          <w:szCs w:val="24"/>
        </w:rPr>
        <w:t>»</w:t>
      </w:r>
      <w:r w:rsidR="00EA5218">
        <w:rPr>
          <w:sz w:val="24"/>
          <w:szCs w:val="24"/>
        </w:rPr>
        <w:t xml:space="preserve"> июня 2026 г. № 438</w:t>
      </w:r>
      <w:r w:rsidR="00EA5218" w:rsidRPr="00DF473D">
        <w:rPr>
          <w:sz w:val="24"/>
          <w:szCs w:val="24"/>
        </w:rPr>
        <w:t xml:space="preserve"> </w:t>
      </w:r>
      <w:r w:rsidRPr="00DF473D">
        <w:rPr>
          <w:sz w:val="24"/>
          <w:szCs w:val="24"/>
        </w:rPr>
        <w:t>(Задание и основные мероприятия).</w:t>
      </w: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19. Предельный размер расходов на создание и (или) реконструкцию объекта Соглашения, которые предполагается осуществлять в течение всего срока действия Соглашения концессионером без учета расходов, источником финансирования которых является плата за подключение (технологическое присоединение): </w:t>
      </w:r>
    </w:p>
    <w:p w:rsidR="009F54BE" w:rsidRPr="009F54BE" w:rsidRDefault="005D2BDF" w:rsidP="009F54BE">
      <w:pPr>
        <w:ind w:firstLine="709"/>
        <w:jc w:val="both"/>
        <w:rPr>
          <w:color w:val="auto"/>
          <w:sz w:val="24"/>
          <w:szCs w:val="24"/>
        </w:rPr>
      </w:pPr>
      <w:proofErr w:type="gramStart"/>
      <w:r w:rsidRPr="00DF473D">
        <w:rPr>
          <w:sz w:val="24"/>
          <w:szCs w:val="24"/>
        </w:rPr>
        <w:t xml:space="preserve">Предельный размер расходов Концессионера на Создание и Реконструкцию Объекта Соглашения, осуществляемых в течение всего срока действия Соглашения, без учета расходов, источником финансирования которых является плата за подключение (технологическое присоединение), </w:t>
      </w:r>
      <w:r w:rsidRPr="009F54BE">
        <w:rPr>
          <w:color w:val="auto"/>
          <w:sz w:val="24"/>
          <w:szCs w:val="24"/>
        </w:rPr>
        <w:t>составляет</w:t>
      </w:r>
      <w:r w:rsidR="009F54BE" w:rsidRPr="009F54BE">
        <w:rPr>
          <w:color w:val="auto"/>
          <w:sz w:val="24"/>
          <w:szCs w:val="24"/>
        </w:rPr>
        <w:t xml:space="preserve"> </w:t>
      </w:r>
      <w:r w:rsidR="009F54BE" w:rsidRPr="009F54BE">
        <w:rPr>
          <w:bCs/>
          <w:color w:val="auto"/>
          <w:sz w:val="24"/>
          <w:szCs w:val="24"/>
        </w:rPr>
        <w:t>41 996 037,31</w:t>
      </w:r>
      <w:r w:rsidR="009F54BE" w:rsidRPr="009F54BE">
        <w:rPr>
          <w:bCs/>
          <w:color w:val="auto"/>
          <w:sz w:val="24"/>
          <w:szCs w:val="24"/>
        </w:rPr>
        <w:t xml:space="preserve"> (</w:t>
      </w:r>
      <w:r w:rsidR="009F54BE" w:rsidRPr="009F54BE">
        <w:rPr>
          <w:color w:val="auto"/>
          <w:sz w:val="24"/>
          <w:szCs w:val="24"/>
          <w:shd w:val="clear" w:color="auto" w:fill="FFFFFF"/>
        </w:rPr>
        <w:t>Сорок один миллион девятьсот девяносто шесть тысяч тридцать семь рублей</w:t>
      </w:r>
      <w:r w:rsidR="00DD7175">
        <w:rPr>
          <w:color w:val="auto"/>
          <w:sz w:val="24"/>
          <w:szCs w:val="24"/>
          <w:shd w:val="clear" w:color="auto" w:fill="FFFFFF"/>
        </w:rPr>
        <w:t>)</w:t>
      </w:r>
      <w:r w:rsidR="009F54BE" w:rsidRPr="009F54BE">
        <w:rPr>
          <w:color w:val="auto"/>
          <w:sz w:val="24"/>
          <w:szCs w:val="24"/>
          <w:shd w:val="clear" w:color="auto" w:fill="FFFFFF"/>
        </w:rPr>
        <w:t xml:space="preserve"> 31 копейка</w:t>
      </w:r>
      <w:r w:rsidR="009F54BE" w:rsidRPr="009F54BE">
        <w:rPr>
          <w:color w:val="auto"/>
          <w:sz w:val="24"/>
          <w:szCs w:val="24"/>
        </w:rPr>
        <w:t xml:space="preserve"> с НДС в ценах соответствующих лет.</w:t>
      </w:r>
      <w:bookmarkStart w:id="12" w:name="_GoBack"/>
      <w:bookmarkEnd w:id="12"/>
      <w:proofErr w:type="gramEnd"/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lastRenderedPageBreak/>
        <w:t xml:space="preserve">20. Плановые значения показателей надежности, качества, энергетической эффективности объектов централизованных систем горячего водоснабжения, холодного водоснабжения и (или) водоотведения, плановые значения показателей надежности и энергетической эффективности объектов теплоснабжения, плановые значения иных предусмотренных конкурсной документацией технико-экономических показателей данных систем и (или) объектов: </w:t>
      </w: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Определены в приложении № 2 к распоряжению </w:t>
      </w:r>
      <w:r w:rsidR="005B717A">
        <w:rPr>
          <w:sz w:val="24"/>
          <w:szCs w:val="24"/>
        </w:rPr>
        <w:t xml:space="preserve">администрации Агинского муниципального округа </w:t>
      </w:r>
      <w:r w:rsidR="005B717A" w:rsidRPr="005B717A">
        <w:rPr>
          <w:sz w:val="24"/>
          <w:szCs w:val="24"/>
        </w:rPr>
        <w:t>№ 438 от «25» июня</w:t>
      </w:r>
      <w:r w:rsidRPr="005B717A">
        <w:rPr>
          <w:sz w:val="24"/>
          <w:szCs w:val="24"/>
        </w:rPr>
        <w:t xml:space="preserve"> 2026 г.</w:t>
      </w:r>
      <w:r w:rsidRPr="00DF473D">
        <w:rPr>
          <w:sz w:val="24"/>
          <w:szCs w:val="24"/>
        </w:rPr>
        <w:t xml:space="preserve"> (Задание и основные мероприятия) (Плановые значения показателей деятельности Концессионера)</w:t>
      </w: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21. </w:t>
      </w:r>
      <w:proofErr w:type="gramStart"/>
      <w:r w:rsidRPr="00DF473D">
        <w:rPr>
          <w:sz w:val="24"/>
          <w:szCs w:val="24"/>
        </w:rPr>
        <w:t xml:space="preserve">Обязательства концессионера в отношении всего незарегистрированного недвижимого имущества по обеспечению государственной регистрации права собственности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на указанное имущество, в том числе по выполнению кадастровых работ и осуществлению государственной регистрации права собственности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на имущество, а также государственной регистрации обременения данного права, в срок, равный трем годам с даты вступления в силу Соглашения: </w:t>
      </w:r>
      <w:proofErr w:type="gramEnd"/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Незарегистрированное имущество передается во владение и пользование Концессионеру одновременно с передачей прав на Земельный участок на основании акта приема-передачи.</w:t>
      </w: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В течение 3 (трех) рабочих дней </w:t>
      </w:r>
      <w:proofErr w:type="gramStart"/>
      <w:r w:rsidRPr="00DF473D">
        <w:rPr>
          <w:sz w:val="24"/>
          <w:szCs w:val="24"/>
        </w:rPr>
        <w:t>с даты заключения</w:t>
      </w:r>
      <w:proofErr w:type="gramEnd"/>
      <w:r w:rsidRPr="00DF473D">
        <w:rPr>
          <w:sz w:val="24"/>
          <w:szCs w:val="24"/>
        </w:rPr>
        <w:t xml:space="preserve"> Соглашения Концессионер вносит в Единый федеральный реестр юридически значимых сведений о фактах деятельности юридических лиц, индивидуальных предпринимателей и иных субъектов экономической деятельности сведения о наличии обременения каждого объекта Незарегистрированного имущества.</w:t>
      </w: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Концессионер обязан в течение 3 (трех) лет </w:t>
      </w:r>
      <w:proofErr w:type="gramStart"/>
      <w:r w:rsidRPr="00DF473D">
        <w:rPr>
          <w:sz w:val="24"/>
          <w:szCs w:val="24"/>
        </w:rPr>
        <w:t>с даты заключения</w:t>
      </w:r>
      <w:proofErr w:type="gramEnd"/>
      <w:r w:rsidRPr="00DF473D">
        <w:rPr>
          <w:sz w:val="24"/>
          <w:szCs w:val="24"/>
        </w:rPr>
        <w:t xml:space="preserve"> Соглашения за счет собственных средств обеспечить осуществление государственного кадастрового учета и (или) государственной регистрации права собственности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на Незарегистрированное имущество, в том числе при необходимости выполнить кадастровые работы в отношении Незарегистрированного имущества.</w:t>
      </w: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proofErr w:type="spellStart"/>
      <w:r w:rsidRPr="00DF473D">
        <w:rPr>
          <w:sz w:val="24"/>
          <w:szCs w:val="24"/>
        </w:rPr>
        <w:t>Концедент</w:t>
      </w:r>
      <w:proofErr w:type="spellEnd"/>
      <w:r w:rsidRPr="00DF473D">
        <w:rPr>
          <w:sz w:val="24"/>
          <w:szCs w:val="24"/>
        </w:rPr>
        <w:t xml:space="preserve"> </w:t>
      </w:r>
      <w:proofErr w:type="gramStart"/>
      <w:r w:rsidRPr="00DF473D">
        <w:rPr>
          <w:sz w:val="24"/>
          <w:szCs w:val="24"/>
        </w:rPr>
        <w:t>обязан</w:t>
      </w:r>
      <w:proofErr w:type="gramEnd"/>
      <w:r w:rsidRPr="00DF473D">
        <w:rPr>
          <w:sz w:val="24"/>
          <w:szCs w:val="24"/>
        </w:rPr>
        <w:t xml:space="preserve"> в течение 30 (тридцати) календарных дней со дня получения соответствующего запроса Концессионера предоставить Концессионеру доверенность сроком на 3 (три) года на право представления от имени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заявлений о государственном кадастровом учете и (или) государственной регистрации права собственности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на Незарегистрированное имущество. </w:t>
      </w: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proofErr w:type="gramStart"/>
      <w:r w:rsidRPr="00DF473D">
        <w:rPr>
          <w:sz w:val="24"/>
          <w:szCs w:val="24"/>
        </w:rPr>
        <w:t xml:space="preserve">Если по истечении 3 (трех) лет с даты заключения Соглашения права на Незарегистрированное имущество не были зарегистрированы в Едином государственном реестре недвижимости, Незарегистрированное имущество, передача которого Концессионеру предусмотрена Соглашением, считается возвращенным во владение и в пользование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>, а с Концессионером в отношении такого Незарегистрированного имущества заключается договор аренды на Срок действия Соглашения без проведения конкурса в порядке и на условиях</w:t>
      </w:r>
      <w:proofErr w:type="gramEnd"/>
      <w:r w:rsidRPr="00DF473D">
        <w:rPr>
          <w:sz w:val="24"/>
          <w:szCs w:val="24"/>
        </w:rPr>
        <w:t>, определенных законодательством РФ.</w:t>
      </w: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Расходы Концессионера в связи с государственной регистрацией права собственности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на Незарегистрированное имущество, в том числе в связи с выполнением кадастровых работ, подлежат учету в Тарифах Концессионера в порядке и размере, предусмотренных нормативными правовыми актами Правительства Российской Федерации в сфере государственного регулирования тарифов.</w:t>
      </w: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Сторонами может быть принято решение о возмещении </w:t>
      </w:r>
      <w:proofErr w:type="spellStart"/>
      <w:r w:rsidRPr="00DF473D">
        <w:rPr>
          <w:sz w:val="24"/>
          <w:szCs w:val="24"/>
        </w:rPr>
        <w:t>Концедентом</w:t>
      </w:r>
      <w:proofErr w:type="spellEnd"/>
      <w:r w:rsidRPr="00DF473D">
        <w:rPr>
          <w:sz w:val="24"/>
          <w:szCs w:val="24"/>
        </w:rPr>
        <w:t xml:space="preserve"> в форме платы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части расходов Концессионера на осуществление государственного кадастрового учета и (или) государственной регистрации права собственности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на незарегистрированное недвижимое имущество, выполнение кадастровых работ в отношении этого имущества.</w:t>
      </w: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22. </w:t>
      </w:r>
      <w:proofErr w:type="gramStart"/>
      <w:r w:rsidRPr="00DF473D">
        <w:rPr>
          <w:sz w:val="24"/>
          <w:szCs w:val="24"/>
        </w:rPr>
        <w:t xml:space="preserve">Возможность переноса сроков реализации инвестиционных обязательств концессионера, являющегося регулируемой организацией, осуществляющей деятельность в сфере тепло-, водоснабжения, водоотведения, в случае принятия Правительством Российской Федерации соответствующего решения, предусмотренного Федеральным законом от 30 </w:t>
      </w:r>
      <w:r w:rsidRPr="00DF473D">
        <w:rPr>
          <w:sz w:val="24"/>
          <w:szCs w:val="24"/>
        </w:rPr>
        <w:lastRenderedPageBreak/>
        <w:t>декабря 2012 года № 291-ФЗ «О внесении изменений в отдельные законодательные акты Российской Федерации в части совершенствования регулирования тарифов в сфере электроснабжения, теплоснабжения, газоснабжения, водоснабжения и водоотведения», в связи с существенным</w:t>
      </w:r>
      <w:proofErr w:type="gramEnd"/>
      <w:r w:rsidRPr="00DF473D">
        <w:rPr>
          <w:sz w:val="24"/>
          <w:szCs w:val="24"/>
        </w:rPr>
        <w:t xml:space="preserve"> ухудшением экономической конъюнктуры: </w:t>
      </w:r>
      <w:bookmarkStart w:id="13" w:name="_Toc160629343"/>
      <w:bookmarkStart w:id="14" w:name="_Toc160631001"/>
    </w:p>
    <w:p w:rsidR="00EA5218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Сроки реализации инвестиционных обязательств Концессионера по Соглашению, в том числе предусмотренные Заданием и основными мероприятиями, могут быть перенесены в случае принятия Правительством Российской Федерации соответствующего решения, предусмотренного Федеральным законом от 30.12.2012 № 291-ФЗ, в связи с существенным ухудшением экономической конъюнктуры.</w:t>
      </w:r>
      <w:bookmarkEnd w:id="13"/>
      <w:bookmarkEnd w:id="14"/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br w:type="page"/>
      </w:r>
    </w:p>
    <w:p w:rsidR="004A692E" w:rsidRDefault="004A692E" w:rsidP="005D2BDF">
      <w:pPr>
        <w:pStyle w:val="ConsPlusNormal"/>
        <w:jc w:val="right"/>
        <w:outlineLvl w:val="1"/>
        <w:rPr>
          <w:szCs w:val="24"/>
        </w:rPr>
        <w:sectPr w:rsidR="004A692E" w:rsidSect="00E062CA">
          <w:pgSz w:w="11906" w:h="16838"/>
          <w:pgMar w:top="1134" w:right="566" w:bottom="567" w:left="1701" w:header="708" w:footer="708" w:gutter="0"/>
          <w:cols w:space="708"/>
          <w:docGrid w:linePitch="360"/>
        </w:sectPr>
      </w:pPr>
    </w:p>
    <w:p w:rsidR="005D2BDF" w:rsidRPr="00DF473D" w:rsidRDefault="005D2BDF" w:rsidP="005D2BDF">
      <w:pPr>
        <w:pStyle w:val="ConsPlusNormal"/>
        <w:jc w:val="right"/>
        <w:outlineLvl w:val="1"/>
        <w:rPr>
          <w:szCs w:val="24"/>
        </w:rPr>
      </w:pPr>
      <w:r w:rsidRPr="00DF473D">
        <w:rPr>
          <w:szCs w:val="24"/>
        </w:rPr>
        <w:lastRenderedPageBreak/>
        <w:t>Приложение № 1</w:t>
      </w:r>
    </w:p>
    <w:p w:rsidR="005D2BDF" w:rsidRPr="00DF473D" w:rsidRDefault="005D2BDF" w:rsidP="005D2BDF">
      <w:pPr>
        <w:pStyle w:val="ConsPlusNormal"/>
        <w:jc w:val="right"/>
        <w:outlineLvl w:val="1"/>
        <w:rPr>
          <w:szCs w:val="24"/>
        </w:rPr>
      </w:pPr>
      <w:r w:rsidRPr="00DF473D">
        <w:rPr>
          <w:szCs w:val="24"/>
        </w:rPr>
        <w:t xml:space="preserve">к существенным условиям концессионного соглашения </w:t>
      </w:r>
    </w:p>
    <w:p w:rsidR="005D2BDF" w:rsidRPr="00DF473D" w:rsidRDefault="005D2BDF" w:rsidP="005D2BDF">
      <w:pPr>
        <w:pStyle w:val="ConsPlusNormal"/>
        <w:jc w:val="right"/>
        <w:outlineLvl w:val="1"/>
        <w:rPr>
          <w:szCs w:val="24"/>
        </w:rPr>
      </w:pPr>
      <w:r w:rsidRPr="00DF473D">
        <w:rPr>
          <w:szCs w:val="24"/>
        </w:rPr>
        <w:t xml:space="preserve">в отношении объектов теплоснабжения, </w:t>
      </w:r>
    </w:p>
    <w:p w:rsidR="005D2BDF" w:rsidRPr="00DF473D" w:rsidRDefault="00406F16" w:rsidP="005D2BDF">
      <w:pPr>
        <w:pStyle w:val="ConsPlusNormal"/>
        <w:jc w:val="right"/>
        <w:outlineLvl w:val="1"/>
        <w:rPr>
          <w:szCs w:val="24"/>
        </w:rPr>
      </w:pPr>
      <w:proofErr w:type="gramStart"/>
      <w:r>
        <w:rPr>
          <w:szCs w:val="24"/>
        </w:rPr>
        <w:t>находящих</w:t>
      </w:r>
      <w:r w:rsidR="005D2BDF" w:rsidRPr="00DF473D">
        <w:rPr>
          <w:szCs w:val="24"/>
        </w:rPr>
        <w:t>ся</w:t>
      </w:r>
      <w:proofErr w:type="gramEnd"/>
      <w:r w:rsidR="005D2BDF" w:rsidRPr="00DF473D">
        <w:rPr>
          <w:szCs w:val="24"/>
        </w:rPr>
        <w:t xml:space="preserve"> в собственности </w:t>
      </w:r>
    </w:p>
    <w:p w:rsidR="005D2BDF" w:rsidRPr="00DF473D" w:rsidRDefault="00406F16" w:rsidP="005D2BDF">
      <w:pPr>
        <w:pStyle w:val="ConsPlusNormal"/>
        <w:jc w:val="right"/>
        <w:rPr>
          <w:szCs w:val="24"/>
        </w:rPr>
      </w:pPr>
      <w:r>
        <w:rPr>
          <w:szCs w:val="24"/>
        </w:rPr>
        <w:t>Агинского муниципального округа</w:t>
      </w:r>
    </w:p>
    <w:p w:rsidR="005D2BDF" w:rsidRPr="00DF473D" w:rsidRDefault="005D2BDF" w:rsidP="005D2BDF">
      <w:pPr>
        <w:pStyle w:val="ConsPlusNormal"/>
        <w:jc w:val="right"/>
        <w:rPr>
          <w:szCs w:val="24"/>
        </w:rPr>
      </w:pPr>
    </w:p>
    <w:p w:rsidR="008D44AE" w:rsidRPr="00F67ED1" w:rsidRDefault="008D44AE" w:rsidP="008D44AE">
      <w:pPr>
        <w:pStyle w:val="11"/>
        <w:jc w:val="center"/>
        <w:rPr>
          <w:b/>
        </w:rPr>
      </w:pPr>
      <w:r w:rsidRPr="00F67ED1">
        <w:rPr>
          <w:b/>
        </w:rPr>
        <w:t>Описание и технико-экономические показатели недвижимого имущества, входящего в состав Объекта Соглашения</w:t>
      </w:r>
    </w:p>
    <w:p w:rsidR="008D44AE" w:rsidRPr="00F67ED1" w:rsidRDefault="008D44AE" w:rsidP="005D2BDF">
      <w:pPr>
        <w:pStyle w:val="ConsPlusTitle"/>
        <w:jc w:val="center"/>
        <w:rPr>
          <w:rFonts w:ascii="Times New Roman" w:hAnsi="Times New Roman" w:cs="Times New Roman"/>
          <w:szCs w:val="24"/>
        </w:rPr>
      </w:pPr>
    </w:p>
    <w:p w:rsidR="008D44AE" w:rsidRPr="00F67ED1" w:rsidRDefault="008D44AE" w:rsidP="008D44AE">
      <w:pPr>
        <w:pStyle w:val="1x1BulletListFooterTextnumbereditList1Bullet1UseCaseListParagraph1"/>
        <w:spacing w:after="120"/>
        <w:ind w:left="0"/>
        <w:contextualSpacing w:val="0"/>
        <w:rPr>
          <w:b/>
        </w:rPr>
      </w:pPr>
      <w:r w:rsidRPr="00F67ED1">
        <w:rPr>
          <w:b/>
          <w:iCs/>
        </w:rPr>
        <w:t>Недвижимое имущество, входящее в состав Объекта Соглашения, подлежащее</w:t>
      </w:r>
      <w:r w:rsidRPr="00F67ED1">
        <w:rPr>
          <w:b/>
        </w:rPr>
        <w:t xml:space="preserve"> передаче Концессионеру: </w:t>
      </w: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2126"/>
        <w:gridCol w:w="1701"/>
        <w:gridCol w:w="1134"/>
        <w:gridCol w:w="1843"/>
        <w:gridCol w:w="1276"/>
        <w:gridCol w:w="1842"/>
        <w:gridCol w:w="1417"/>
        <w:gridCol w:w="1418"/>
      </w:tblGrid>
      <w:tr w:rsidR="008D44AE" w:rsidRPr="00B05F3E" w:rsidTr="005B717A">
        <w:trPr>
          <w:trHeight w:val="70"/>
          <w:tblHeader/>
        </w:trPr>
        <w:tc>
          <w:tcPr>
            <w:tcW w:w="562" w:type="dxa"/>
            <w:vMerge w:val="restart"/>
            <w:vAlign w:val="center"/>
          </w:tcPr>
          <w:p w:rsidR="008D44AE" w:rsidRPr="00B05F3E" w:rsidRDefault="008D44AE" w:rsidP="005B717A">
            <w:pPr>
              <w:jc w:val="center"/>
              <w:rPr>
                <w:b/>
                <w:bCs/>
                <w:sz w:val="21"/>
                <w:szCs w:val="21"/>
              </w:rPr>
            </w:pPr>
            <w:r w:rsidRPr="00B05F3E">
              <w:rPr>
                <w:b/>
                <w:bCs/>
                <w:sz w:val="21"/>
                <w:szCs w:val="21"/>
              </w:rPr>
              <w:t xml:space="preserve">№ </w:t>
            </w:r>
            <w:proofErr w:type="gramStart"/>
            <w:r w:rsidRPr="00B05F3E">
              <w:rPr>
                <w:b/>
                <w:bCs/>
                <w:sz w:val="21"/>
                <w:szCs w:val="21"/>
              </w:rPr>
              <w:t>п</w:t>
            </w:r>
            <w:proofErr w:type="gramEnd"/>
            <w:r w:rsidRPr="00B05F3E">
              <w:rPr>
                <w:b/>
                <w:bCs/>
                <w:sz w:val="21"/>
                <w:szCs w:val="21"/>
              </w:rPr>
              <w:t>/п</w:t>
            </w:r>
          </w:p>
        </w:tc>
        <w:tc>
          <w:tcPr>
            <w:tcW w:w="2127" w:type="dxa"/>
            <w:vMerge w:val="restart"/>
            <w:vAlign w:val="center"/>
          </w:tcPr>
          <w:p w:rsidR="008D44AE" w:rsidRPr="00B05F3E" w:rsidRDefault="008D44AE" w:rsidP="005B717A">
            <w:pPr>
              <w:jc w:val="center"/>
              <w:rPr>
                <w:b/>
                <w:bCs/>
                <w:sz w:val="21"/>
                <w:szCs w:val="21"/>
              </w:rPr>
            </w:pPr>
            <w:r w:rsidRPr="00B05F3E">
              <w:rPr>
                <w:b/>
                <w:bCs/>
                <w:sz w:val="21"/>
                <w:szCs w:val="21"/>
              </w:rPr>
              <w:t>Наименование объекта</w:t>
            </w:r>
          </w:p>
        </w:tc>
        <w:tc>
          <w:tcPr>
            <w:tcW w:w="2126" w:type="dxa"/>
            <w:vMerge w:val="restart"/>
            <w:vAlign w:val="center"/>
          </w:tcPr>
          <w:p w:rsidR="008D44AE" w:rsidRPr="00B05F3E" w:rsidRDefault="008D44AE" w:rsidP="005B717A">
            <w:pPr>
              <w:jc w:val="center"/>
              <w:rPr>
                <w:b/>
                <w:bCs/>
                <w:sz w:val="21"/>
                <w:szCs w:val="21"/>
              </w:rPr>
            </w:pPr>
            <w:r w:rsidRPr="00B05F3E">
              <w:rPr>
                <w:b/>
                <w:bCs/>
                <w:sz w:val="21"/>
                <w:szCs w:val="21"/>
              </w:rPr>
              <w:t>Местонахождение объекта</w:t>
            </w:r>
          </w:p>
        </w:tc>
        <w:tc>
          <w:tcPr>
            <w:tcW w:w="1701" w:type="dxa"/>
            <w:vMerge w:val="restart"/>
            <w:vAlign w:val="center"/>
          </w:tcPr>
          <w:p w:rsidR="008D44AE" w:rsidRPr="00B05F3E" w:rsidRDefault="008D44AE" w:rsidP="005B717A">
            <w:pPr>
              <w:jc w:val="center"/>
              <w:rPr>
                <w:b/>
                <w:bCs/>
                <w:sz w:val="21"/>
                <w:szCs w:val="21"/>
              </w:rPr>
            </w:pPr>
            <w:r w:rsidRPr="00B05F3E">
              <w:rPr>
                <w:b/>
                <w:bCs/>
                <w:sz w:val="21"/>
                <w:szCs w:val="21"/>
              </w:rPr>
              <w:t>Сведения о регистрации прав на объект</w:t>
            </w:r>
          </w:p>
        </w:tc>
        <w:tc>
          <w:tcPr>
            <w:tcW w:w="2977" w:type="dxa"/>
            <w:gridSpan w:val="2"/>
            <w:vAlign w:val="center"/>
          </w:tcPr>
          <w:p w:rsidR="008D44AE" w:rsidRPr="00B05F3E" w:rsidRDefault="008D44AE" w:rsidP="005B717A">
            <w:pPr>
              <w:jc w:val="center"/>
              <w:rPr>
                <w:b/>
                <w:bCs/>
                <w:sz w:val="21"/>
                <w:szCs w:val="21"/>
              </w:rPr>
            </w:pPr>
            <w:r w:rsidRPr="00B05F3E">
              <w:rPr>
                <w:b/>
                <w:bCs/>
                <w:sz w:val="21"/>
                <w:szCs w:val="21"/>
              </w:rPr>
              <w:t>Технические характеристики</w:t>
            </w:r>
          </w:p>
        </w:tc>
        <w:tc>
          <w:tcPr>
            <w:tcW w:w="1276" w:type="dxa"/>
            <w:vMerge w:val="restart"/>
            <w:vAlign w:val="center"/>
          </w:tcPr>
          <w:p w:rsidR="008D44AE" w:rsidRPr="00B05F3E" w:rsidRDefault="008D44AE" w:rsidP="005B717A">
            <w:pPr>
              <w:jc w:val="center"/>
              <w:rPr>
                <w:b/>
                <w:bCs/>
                <w:sz w:val="21"/>
                <w:szCs w:val="21"/>
              </w:rPr>
            </w:pPr>
            <w:r w:rsidRPr="00B05F3E">
              <w:rPr>
                <w:b/>
                <w:bCs/>
                <w:sz w:val="21"/>
                <w:szCs w:val="21"/>
              </w:rPr>
              <w:t>Год ввода</w:t>
            </w:r>
          </w:p>
        </w:tc>
        <w:tc>
          <w:tcPr>
            <w:tcW w:w="1842" w:type="dxa"/>
            <w:vMerge w:val="restart"/>
            <w:vAlign w:val="center"/>
          </w:tcPr>
          <w:p w:rsidR="008D44AE" w:rsidRPr="00B05F3E" w:rsidRDefault="008D44AE" w:rsidP="005B717A">
            <w:pPr>
              <w:jc w:val="center"/>
              <w:rPr>
                <w:b/>
                <w:bCs/>
                <w:sz w:val="21"/>
                <w:szCs w:val="21"/>
              </w:rPr>
            </w:pPr>
            <w:r w:rsidRPr="00B05F3E">
              <w:rPr>
                <w:b/>
                <w:bCs/>
                <w:sz w:val="21"/>
                <w:szCs w:val="21"/>
              </w:rPr>
              <w:t>Кадастровый номер</w:t>
            </w:r>
          </w:p>
        </w:tc>
        <w:tc>
          <w:tcPr>
            <w:tcW w:w="1417" w:type="dxa"/>
            <w:vMerge w:val="restart"/>
            <w:vAlign w:val="center"/>
          </w:tcPr>
          <w:p w:rsidR="008D44AE" w:rsidRPr="00B05F3E" w:rsidRDefault="008D44AE" w:rsidP="005B717A">
            <w:pPr>
              <w:jc w:val="center"/>
              <w:rPr>
                <w:b/>
                <w:bCs/>
                <w:sz w:val="21"/>
                <w:szCs w:val="21"/>
              </w:rPr>
            </w:pPr>
            <w:r w:rsidRPr="00B05F3E">
              <w:rPr>
                <w:b/>
                <w:bCs/>
                <w:sz w:val="21"/>
                <w:szCs w:val="21"/>
              </w:rPr>
              <w:t>Начальная стоимость, руб.</w:t>
            </w:r>
          </w:p>
        </w:tc>
        <w:tc>
          <w:tcPr>
            <w:tcW w:w="1418" w:type="dxa"/>
            <w:vMerge w:val="restart"/>
            <w:vAlign w:val="center"/>
          </w:tcPr>
          <w:p w:rsidR="008D44AE" w:rsidRPr="00B05F3E" w:rsidRDefault="008D44AE" w:rsidP="005B717A">
            <w:pPr>
              <w:jc w:val="center"/>
              <w:rPr>
                <w:b/>
                <w:bCs/>
                <w:sz w:val="21"/>
                <w:szCs w:val="21"/>
              </w:rPr>
            </w:pPr>
            <w:r w:rsidRPr="00B05F3E">
              <w:rPr>
                <w:b/>
                <w:bCs/>
                <w:sz w:val="21"/>
                <w:szCs w:val="21"/>
              </w:rPr>
              <w:t>Остаточная стоимость, руб.</w:t>
            </w:r>
          </w:p>
        </w:tc>
      </w:tr>
      <w:tr w:rsidR="008D44AE" w:rsidRPr="00B05F3E" w:rsidTr="005B717A">
        <w:trPr>
          <w:trHeight w:val="70"/>
          <w:tblHeader/>
        </w:trPr>
        <w:tc>
          <w:tcPr>
            <w:tcW w:w="562" w:type="dxa"/>
            <w:vMerge/>
            <w:vAlign w:val="center"/>
          </w:tcPr>
          <w:p w:rsidR="008D44AE" w:rsidRPr="00B05F3E" w:rsidRDefault="008D44AE" w:rsidP="005B717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  <w:vAlign w:val="center"/>
          </w:tcPr>
          <w:p w:rsidR="008D44AE" w:rsidRPr="00B05F3E" w:rsidRDefault="008D44AE" w:rsidP="005B717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8D44AE" w:rsidRPr="00B05F3E" w:rsidRDefault="008D44AE" w:rsidP="005B717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8D44AE" w:rsidRPr="00B05F3E" w:rsidRDefault="008D44AE" w:rsidP="005B717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D44AE" w:rsidRPr="00B05F3E" w:rsidRDefault="008D44AE" w:rsidP="005B717A">
            <w:pPr>
              <w:jc w:val="center"/>
              <w:rPr>
                <w:b/>
                <w:bCs/>
                <w:sz w:val="21"/>
                <w:szCs w:val="21"/>
              </w:rPr>
            </w:pPr>
            <w:r w:rsidRPr="00B05F3E">
              <w:rPr>
                <w:b/>
                <w:bCs/>
                <w:sz w:val="21"/>
                <w:szCs w:val="21"/>
              </w:rPr>
              <w:t>площадь</w:t>
            </w:r>
          </w:p>
        </w:tc>
        <w:tc>
          <w:tcPr>
            <w:tcW w:w="1843" w:type="dxa"/>
            <w:vAlign w:val="center"/>
          </w:tcPr>
          <w:p w:rsidR="008D44AE" w:rsidRPr="00B05F3E" w:rsidRDefault="008D44AE" w:rsidP="005B717A">
            <w:pPr>
              <w:jc w:val="center"/>
              <w:rPr>
                <w:b/>
                <w:bCs/>
                <w:sz w:val="21"/>
                <w:szCs w:val="21"/>
              </w:rPr>
            </w:pPr>
            <w:r w:rsidRPr="00B05F3E">
              <w:rPr>
                <w:b/>
                <w:bCs/>
                <w:sz w:val="21"/>
                <w:szCs w:val="21"/>
              </w:rPr>
              <w:t>протяженность</w:t>
            </w:r>
          </w:p>
        </w:tc>
        <w:tc>
          <w:tcPr>
            <w:tcW w:w="1276" w:type="dxa"/>
            <w:vMerge/>
            <w:vAlign w:val="center"/>
          </w:tcPr>
          <w:p w:rsidR="008D44AE" w:rsidRPr="00B05F3E" w:rsidRDefault="008D44AE" w:rsidP="005B717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42" w:type="dxa"/>
            <w:vMerge/>
            <w:vAlign w:val="center"/>
          </w:tcPr>
          <w:p w:rsidR="008D44AE" w:rsidRPr="00B05F3E" w:rsidRDefault="008D44AE" w:rsidP="005B717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8D44AE" w:rsidRPr="00B05F3E" w:rsidRDefault="008D44AE" w:rsidP="005B717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8D44AE" w:rsidRPr="00B05F3E" w:rsidRDefault="008D44AE" w:rsidP="005B717A">
            <w:pPr>
              <w:rPr>
                <w:b/>
                <w:bCs/>
                <w:sz w:val="21"/>
                <w:szCs w:val="21"/>
              </w:rPr>
            </w:pPr>
          </w:p>
        </w:tc>
      </w:tr>
      <w:tr w:rsidR="008D44AE" w:rsidRPr="00B05F3E" w:rsidTr="005B717A">
        <w:trPr>
          <w:trHeight w:val="320"/>
        </w:trPr>
        <w:tc>
          <w:tcPr>
            <w:tcW w:w="562" w:type="dxa"/>
            <w:vAlign w:val="center"/>
          </w:tcPr>
          <w:p w:rsidR="008D44AE" w:rsidRPr="00B05F3E" w:rsidRDefault="008D44AE" w:rsidP="005B717A">
            <w:pPr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1.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D44AE" w:rsidRPr="00B05F3E" w:rsidRDefault="008D44AE" w:rsidP="005B717A">
            <w:pPr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Здание котельной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D44AE" w:rsidRPr="00B05F3E" w:rsidRDefault="008D44AE" w:rsidP="005B717A">
            <w:pPr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 xml:space="preserve">Забайкальский край, Агинский район, </w:t>
            </w:r>
            <w:proofErr w:type="spellStart"/>
            <w:r w:rsidRPr="00B05F3E">
              <w:rPr>
                <w:sz w:val="21"/>
                <w:szCs w:val="21"/>
              </w:rPr>
              <w:t>пгт</w:t>
            </w:r>
            <w:proofErr w:type="spellEnd"/>
            <w:r w:rsidRPr="00B05F3E">
              <w:rPr>
                <w:sz w:val="21"/>
                <w:szCs w:val="21"/>
              </w:rPr>
              <w:t>. Орловский, ул. </w:t>
            </w:r>
            <w:proofErr w:type="gramStart"/>
            <w:r w:rsidRPr="00B05F3E">
              <w:rPr>
                <w:sz w:val="21"/>
                <w:szCs w:val="21"/>
              </w:rPr>
              <w:t>Школьная</w:t>
            </w:r>
            <w:proofErr w:type="gramEnd"/>
            <w:r w:rsidRPr="00B05F3E">
              <w:rPr>
                <w:sz w:val="21"/>
                <w:szCs w:val="21"/>
              </w:rPr>
              <w:t>, здание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44AE" w:rsidRPr="00B05F3E" w:rsidRDefault="008D44AE" w:rsidP="005B717A">
            <w:pPr>
              <w:shd w:val="clear" w:color="auto" w:fill="F8F8F8"/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80:01:110103:554-75/116/2025-5</w:t>
            </w:r>
          </w:p>
          <w:p w:rsidR="008D44AE" w:rsidRPr="00B05F3E" w:rsidRDefault="008D44AE" w:rsidP="005B717A">
            <w:pPr>
              <w:shd w:val="clear" w:color="auto" w:fill="F8F8F8"/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от 12.12.2025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 xml:space="preserve">456 </w:t>
            </w:r>
            <w:proofErr w:type="spellStart"/>
            <w:r w:rsidRPr="00B05F3E">
              <w:rPr>
                <w:sz w:val="21"/>
                <w:szCs w:val="21"/>
              </w:rPr>
              <w:t>кв.м</w:t>
            </w:r>
            <w:proofErr w:type="spellEnd"/>
            <w:r w:rsidRPr="00B05F3E">
              <w:rPr>
                <w:sz w:val="21"/>
                <w:szCs w:val="21"/>
              </w:rPr>
              <w:t>.</w:t>
            </w:r>
          </w:p>
        </w:tc>
        <w:tc>
          <w:tcPr>
            <w:tcW w:w="1843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-</w:t>
            </w:r>
          </w:p>
        </w:tc>
        <w:tc>
          <w:tcPr>
            <w:tcW w:w="1276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2007</w:t>
            </w:r>
          </w:p>
        </w:tc>
        <w:tc>
          <w:tcPr>
            <w:tcW w:w="1842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80:01:110103:554</w:t>
            </w:r>
          </w:p>
        </w:tc>
        <w:tc>
          <w:tcPr>
            <w:tcW w:w="1417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21 799 000,00</w:t>
            </w:r>
          </w:p>
        </w:tc>
        <w:tc>
          <w:tcPr>
            <w:tcW w:w="1418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877 628,84</w:t>
            </w:r>
          </w:p>
        </w:tc>
      </w:tr>
      <w:tr w:rsidR="008D44AE" w:rsidRPr="00B05F3E" w:rsidTr="005B717A">
        <w:trPr>
          <w:trHeight w:val="680"/>
        </w:trPr>
        <w:tc>
          <w:tcPr>
            <w:tcW w:w="562" w:type="dxa"/>
            <w:vAlign w:val="center"/>
          </w:tcPr>
          <w:p w:rsidR="008D44AE" w:rsidRPr="00B05F3E" w:rsidRDefault="008D44AE" w:rsidP="005B717A">
            <w:pPr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D44AE" w:rsidRPr="00B05F3E" w:rsidRDefault="008D44AE" w:rsidP="005B717A">
            <w:pPr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 xml:space="preserve">Тепловые сети и сети холодного водоснабжения, из них в части тепловых сетей: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D44AE" w:rsidRPr="00B05F3E" w:rsidRDefault="008D44AE" w:rsidP="005B717A">
            <w:pPr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 xml:space="preserve">Забайкальский край, Агинский район, </w:t>
            </w:r>
            <w:proofErr w:type="spellStart"/>
            <w:r w:rsidRPr="00B05F3E">
              <w:rPr>
                <w:sz w:val="21"/>
                <w:szCs w:val="21"/>
              </w:rPr>
              <w:t>пгт</w:t>
            </w:r>
            <w:proofErr w:type="spellEnd"/>
            <w:r w:rsidRPr="00B05F3E">
              <w:rPr>
                <w:sz w:val="21"/>
                <w:szCs w:val="21"/>
              </w:rPr>
              <w:t>. Орловский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44AE" w:rsidRPr="00B05F3E" w:rsidRDefault="008D44AE" w:rsidP="005B717A">
            <w:pPr>
              <w:shd w:val="clear" w:color="auto" w:fill="F8F8F8"/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80:01:000000:439-75/116/2025-5</w:t>
            </w:r>
          </w:p>
          <w:p w:rsidR="008D44AE" w:rsidRPr="00B05F3E" w:rsidRDefault="008D44AE" w:rsidP="005B717A">
            <w:pPr>
              <w:shd w:val="clear" w:color="auto" w:fill="F8F8F8"/>
              <w:ind w:left="-114" w:right="-101"/>
              <w:jc w:val="center"/>
              <w:rPr>
                <w:sz w:val="21"/>
                <w:szCs w:val="21"/>
              </w:rPr>
            </w:pPr>
          </w:p>
          <w:p w:rsidR="008D44AE" w:rsidRPr="00B05F3E" w:rsidRDefault="008D44AE" w:rsidP="005B717A">
            <w:pPr>
              <w:shd w:val="clear" w:color="auto" w:fill="F8F8F8"/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от 10.12.2025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-</w:t>
            </w:r>
          </w:p>
        </w:tc>
        <w:tc>
          <w:tcPr>
            <w:tcW w:w="1843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4 615 м</w:t>
            </w:r>
          </w:p>
        </w:tc>
        <w:tc>
          <w:tcPr>
            <w:tcW w:w="1276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2005</w:t>
            </w:r>
          </w:p>
        </w:tc>
        <w:tc>
          <w:tcPr>
            <w:tcW w:w="1842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80:01:000000:439</w:t>
            </w:r>
          </w:p>
        </w:tc>
        <w:tc>
          <w:tcPr>
            <w:tcW w:w="1417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16 391 769,37</w:t>
            </w:r>
          </w:p>
        </w:tc>
        <w:tc>
          <w:tcPr>
            <w:tcW w:w="1418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11 068 322,94</w:t>
            </w:r>
          </w:p>
        </w:tc>
      </w:tr>
      <w:tr w:rsidR="008D44AE" w:rsidRPr="00B05F3E" w:rsidTr="005B717A">
        <w:trPr>
          <w:trHeight w:val="680"/>
        </w:trPr>
        <w:tc>
          <w:tcPr>
            <w:tcW w:w="562" w:type="dxa"/>
            <w:vAlign w:val="center"/>
          </w:tcPr>
          <w:p w:rsidR="008D44AE" w:rsidRPr="00B05F3E" w:rsidRDefault="008D44AE" w:rsidP="005B717A">
            <w:pPr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2.1.</w:t>
            </w:r>
          </w:p>
        </w:tc>
        <w:tc>
          <w:tcPr>
            <w:tcW w:w="2127" w:type="dxa"/>
            <w:vAlign w:val="center"/>
          </w:tcPr>
          <w:p w:rsidR="008D44AE" w:rsidRPr="00B05F3E" w:rsidRDefault="008D44AE" w:rsidP="005B717A">
            <w:pPr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Теплосеть от ТК-6 до ТК-9 (подземная)</w:t>
            </w:r>
          </w:p>
        </w:tc>
        <w:tc>
          <w:tcPr>
            <w:tcW w:w="2126" w:type="dxa"/>
            <w:vAlign w:val="center"/>
          </w:tcPr>
          <w:p w:rsidR="008D44AE" w:rsidRPr="00B05F3E" w:rsidRDefault="008D44AE" w:rsidP="005B717A">
            <w:pPr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 xml:space="preserve">Забайкальский край, Агинский район, </w:t>
            </w:r>
            <w:proofErr w:type="spellStart"/>
            <w:r w:rsidRPr="00B05F3E">
              <w:rPr>
                <w:sz w:val="21"/>
                <w:szCs w:val="21"/>
              </w:rPr>
              <w:t>пгт</w:t>
            </w:r>
            <w:proofErr w:type="spellEnd"/>
            <w:r w:rsidRPr="00B05F3E">
              <w:rPr>
                <w:sz w:val="21"/>
                <w:szCs w:val="21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148 м</w:t>
            </w:r>
          </w:p>
        </w:tc>
        <w:tc>
          <w:tcPr>
            <w:tcW w:w="1276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2019</w:t>
            </w:r>
          </w:p>
        </w:tc>
        <w:tc>
          <w:tcPr>
            <w:tcW w:w="1842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80:01:000000:439</w:t>
            </w:r>
          </w:p>
        </w:tc>
        <w:tc>
          <w:tcPr>
            <w:tcW w:w="1417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1 342 358,51</w:t>
            </w:r>
          </w:p>
        </w:tc>
        <w:tc>
          <w:tcPr>
            <w:tcW w:w="1418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888 876,16</w:t>
            </w:r>
          </w:p>
        </w:tc>
      </w:tr>
      <w:tr w:rsidR="008D44AE" w:rsidRPr="00B05F3E" w:rsidTr="005B717A">
        <w:trPr>
          <w:trHeight w:val="320"/>
        </w:trPr>
        <w:tc>
          <w:tcPr>
            <w:tcW w:w="562" w:type="dxa"/>
            <w:vAlign w:val="center"/>
          </w:tcPr>
          <w:p w:rsidR="008D44AE" w:rsidRPr="00B05F3E" w:rsidRDefault="008D44AE" w:rsidP="005B717A">
            <w:pPr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2.2.</w:t>
            </w:r>
          </w:p>
        </w:tc>
        <w:tc>
          <w:tcPr>
            <w:tcW w:w="2127" w:type="dxa"/>
            <w:vAlign w:val="center"/>
          </w:tcPr>
          <w:p w:rsidR="008D44AE" w:rsidRPr="00B05F3E" w:rsidRDefault="008D44AE" w:rsidP="005B717A">
            <w:pPr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Теплосеть от ТК</w:t>
            </w:r>
            <w:proofErr w:type="gramStart"/>
            <w:r w:rsidRPr="00B05F3E">
              <w:rPr>
                <w:sz w:val="21"/>
                <w:szCs w:val="21"/>
              </w:rPr>
              <w:t>6</w:t>
            </w:r>
            <w:proofErr w:type="gramEnd"/>
            <w:r w:rsidRPr="00B05F3E">
              <w:rPr>
                <w:sz w:val="21"/>
                <w:szCs w:val="21"/>
              </w:rPr>
              <w:t xml:space="preserve"> до МКД 5, 7, 9 ул. Юбилейная</w:t>
            </w:r>
          </w:p>
        </w:tc>
        <w:tc>
          <w:tcPr>
            <w:tcW w:w="2126" w:type="dxa"/>
            <w:vAlign w:val="center"/>
          </w:tcPr>
          <w:p w:rsidR="008D44AE" w:rsidRPr="00B05F3E" w:rsidRDefault="008D44AE" w:rsidP="005B717A">
            <w:pPr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 xml:space="preserve">Забайкальский край, Агинский район, </w:t>
            </w:r>
            <w:proofErr w:type="spellStart"/>
            <w:r w:rsidRPr="00B05F3E">
              <w:rPr>
                <w:sz w:val="21"/>
                <w:szCs w:val="21"/>
              </w:rPr>
              <w:t>пгт</w:t>
            </w:r>
            <w:proofErr w:type="spellEnd"/>
            <w:r w:rsidRPr="00B05F3E">
              <w:rPr>
                <w:sz w:val="21"/>
                <w:szCs w:val="21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329 м</w:t>
            </w:r>
          </w:p>
        </w:tc>
        <w:tc>
          <w:tcPr>
            <w:tcW w:w="1276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2020</w:t>
            </w:r>
          </w:p>
        </w:tc>
        <w:tc>
          <w:tcPr>
            <w:tcW w:w="1842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80:01:000000:439</w:t>
            </w:r>
          </w:p>
        </w:tc>
        <w:tc>
          <w:tcPr>
            <w:tcW w:w="1417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1 990 262,86</w:t>
            </w:r>
          </w:p>
        </w:tc>
        <w:tc>
          <w:tcPr>
            <w:tcW w:w="1418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1 579 017,25</w:t>
            </w:r>
          </w:p>
        </w:tc>
      </w:tr>
      <w:tr w:rsidR="008D44AE" w:rsidRPr="00B05F3E" w:rsidTr="005B717A">
        <w:trPr>
          <w:trHeight w:val="680"/>
        </w:trPr>
        <w:tc>
          <w:tcPr>
            <w:tcW w:w="562" w:type="dxa"/>
            <w:vAlign w:val="center"/>
          </w:tcPr>
          <w:p w:rsidR="008D44AE" w:rsidRPr="00B05F3E" w:rsidRDefault="008D44AE" w:rsidP="005B717A">
            <w:pPr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2.3.</w:t>
            </w:r>
          </w:p>
        </w:tc>
        <w:tc>
          <w:tcPr>
            <w:tcW w:w="2127" w:type="dxa"/>
            <w:vAlign w:val="center"/>
          </w:tcPr>
          <w:p w:rsidR="008D44AE" w:rsidRPr="00B05F3E" w:rsidRDefault="008D44AE" w:rsidP="005B717A">
            <w:pPr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Теплосеть по ул. Клубная</w:t>
            </w:r>
          </w:p>
        </w:tc>
        <w:tc>
          <w:tcPr>
            <w:tcW w:w="2126" w:type="dxa"/>
            <w:vAlign w:val="center"/>
          </w:tcPr>
          <w:p w:rsidR="008D44AE" w:rsidRPr="00B05F3E" w:rsidRDefault="008D44AE" w:rsidP="005B717A">
            <w:pPr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 xml:space="preserve">Забайкальский край, Агинский район, </w:t>
            </w:r>
            <w:proofErr w:type="spellStart"/>
            <w:r w:rsidRPr="00B05F3E">
              <w:rPr>
                <w:sz w:val="21"/>
                <w:szCs w:val="21"/>
              </w:rPr>
              <w:t>пгт</w:t>
            </w:r>
            <w:proofErr w:type="spellEnd"/>
            <w:r w:rsidRPr="00B05F3E">
              <w:rPr>
                <w:sz w:val="21"/>
                <w:szCs w:val="21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530 м</w:t>
            </w:r>
          </w:p>
        </w:tc>
        <w:tc>
          <w:tcPr>
            <w:tcW w:w="1276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2014</w:t>
            </w:r>
          </w:p>
        </w:tc>
        <w:tc>
          <w:tcPr>
            <w:tcW w:w="1842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80:01:000000:439</w:t>
            </w:r>
          </w:p>
        </w:tc>
        <w:tc>
          <w:tcPr>
            <w:tcW w:w="1417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2 324 500,00</w:t>
            </w:r>
          </w:p>
        </w:tc>
        <w:tc>
          <w:tcPr>
            <w:tcW w:w="1418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1 698 176,82</w:t>
            </w:r>
          </w:p>
        </w:tc>
      </w:tr>
      <w:tr w:rsidR="008D44AE" w:rsidRPr="00B05F3E" w:rsidTr="005B717A">
        <w:trPr>
          <w:trHeight w:val="599"/>
        </w:trPr>
        <w:tc>
          <w:tcPr>
            <w:tcW w:w="562" w:type="dxa"/>
            <w:vAlign w:val="center"/>
          </w:tcPr>
          <w:p w:rsidR="008D44AE" w:rsidRPr="00B05F3E" w:rsidRDefault="008D44AE" w:rsidP="005B717A">
            <w:pPr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lastRenderedPageBreak/>
              <w:t>2.4.</w:t>
            </w:r>
          </w:p>
        </w:tc>
        <w:tc>
          <w:tcPr>
            <w:tcW w:w="2127" w:type="dxa"/>
            <w:vAlign w:val="center"/>
          </w:tcPr>
          <w:p w:rsidR="008D44AE" w:rsidRPr="00B05F3E" w:rsidRDefault="008D44AE" w:rsidP="005B717A">
            <w:pPr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Теплосеть по ул. Промышленная</w:t>
            </w:r>
          </w:p>
        </w:tc>
        <w:tc>
          <w:tcPr>
            <w:tcW w:w="2126" w:type="dxa"/>
            <w:vAlign w:val="center"/>
          </w:tcPr>
          <w:p w:rsidR="008D44AE" w:rsidRPr="00B05F3E" w:rsidRDefault="008D44AE" w:rsidP="005B717A">
            <w:pPr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 xml:space="preserve">Забайкальский край, Агинский район, </w:t>
            </w:r>
            <w:proofErr w:type="spellStart"/>
            <w:r w:rsidRPr="00B05F3E">
              <w:rPr>
                <w:sz w:val="21"/>
                <w:szCs w:val="21"/>
              </w:rPr>
              <w:t>пгт</w:t>
            </w:r>
            <w:proofErr w:type="spellEnd"/>
            <w:r w:rsidRPr="00B05F3E">
              <w:rPr>
                <w:sz w:val="21"/>
                <w:szCs w:val="21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574 м, из них: год ввода 2014 г. – 530 метров, год ввода 2012 г. – 44 метра</w:t>
            </w:r>
          </w:p>
        </w:tc>
        <w:tc>
          <w:tcPr>
            <w:tcW w:w="1276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2012, 2014</w:t>
            </w:r>
          </w:p>
        </w:tc>
        <w:tc>
          <w:tcPr>
            <w:tcW w:w="1842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80:01:000000:439</w:t>
            </w:r>
          </w:p>
        </w:tc>
        <w:tc>
          <w:tcPr>
            <w:tcW w:w="1417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2 556 671,00</w:t>
            </w:r>
          </w:p>
        </w:tc>
        <w:tc>
          <w:tcPr>
            <w:tcW w:w="1418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1 867 790,58</w:t>
            </w:r>
          </w:p>
        </w:tc>
      </w:tr>
      <w:tr w:rsidR="008D44AE" w:rsidRPr="00B05F3E" w:rsidTr="005B717A">
        <w:trPr>
          <w:trHeight w:val="70"/>
        </w:trPr>
        <w:tc>
          <w:tcPr>
            <w:tcW w:w="562" w:type="dxa"/>
            <w:vAlign w:val="center"/>
          </w:tcPr>
          <w:p w:rsidR="008D44AE" w:rsidRPr="00B05F3E" w:rsidRDefault="008D44AE" w:rsidP="005B717A">
            <w:pPr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2.5.</w:t>
            </w:r>
          </w:p>
        </w:tc>
        <w:tc>
          <w:tcPr>
            <w:tcW w:w="2127" w:type="dxa"/>
            <w:vAlign w:val="center"/>
          </w:tcPr>
          <w:p w:rsidR="008D44AE" w:rsidRPr="00B05F3E" w:rsidRDefault="008D44AE" w:rsidP="005B717A">
            <w:pPr>
              <w:rPr>
                <w:sz w:val="21"/>
                <w:szCs w:val="21"/>
              </w:rPr>
            </w:pPr>
            <w:proofErr w:type="gramStart"/>
            <w:r w:rsidRPr="00B05F3E">
              <w:rPr>
                <w:sz w:val="21"/>
                <w:szCs w:val="21"/>
              </w:rPr>
              <w:t>Тепловые сети (ул. 30 лет Победы, Школьная – 334 метра, Транспортная, Юбилейная 1,3 – 216 метров, Коммунальная – 661 метр)</w:t>
            </w:r>
            <w:proofErr w:type="gramEnd"/>
          </w:p>
        </w:tc>
        <w:tc>
          <w:tcPr>
            <w:tcW w:w="2126" w:type="dxa"/>
            <w:vAlign w:val="center"/>
          </w:tcPr>
          <w:p w:rsidR="008D44AE" w:rsidRPr="00B05F3E" w:rsidRDefault="008D44AE" w:rsidP="005B717A">
            <w:pPr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 xml:space="preserve">Забайкальский край, Агинский район, </w:t>
            </w:r>
            <w:proofErr w:type="spellStart"/>
            <w:r w:rsidRPr="00B05F3E">
              <w:rPr>
                <w:sz w:val="21"/>
                <w:szCs w:val="21"/>
              </w:rPr>
              <w:t>пгт</w:t>
            </w:r>
            <w:proofErr w:type="spellEnd"/>
            <w:r w:rsidRPr="00B05F3E">
              <w:rPr>
                <w:sz w:val="21"/>
                <w:szCs w:val="21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1501 м</w:t>
            </w:r>
          </w:p>
        </w:tc>
        <w:tc>
          <w:tcPr>
            <w:tcW w:w="1276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2019</w:t>
            </w:r>
          </w:p>
        </w:tc>
        <w:tc>
          <w:tcPr>
            <w:tcW w:w="1842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80:01:000000:439</w:t>
            </w:r>
          </w:p>
        </w:tc>
        <w:tc>
          <w:tcPr>
            <w:tcW w:w="1417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643 026,00</w:t>
            </w:r>
          </w:p>
        </w:tc>
        <w:tc>
          <w:tcPr>
            <w:tcW w:w="1418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50 234,21</w:t>
            </w:r>
          </w:p>
        </w:tc>
      </w:tr>
      <w:tr w:rsidR="008D44AE" w:rsidRPr="00B05F3E" w:rsidTr="005B717A">
        <w:trPr>
          <w:trHeight w:val="320"/>
        </w:trPr>
        <w:tc>
          <w:tcPr>
            <w:tcW w:w="562" w:type="dxa"/>
            <w:vAlign w:val="center"/>
          </w:tcPr>
          <w:p w:rsidR="008D44AE" w:rsidRPr="00B05F3E" w:rsidRDefault="008D44AE" w:rsidP="005B717A">
            <w:pPr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2.6.</w:t>
            </w:r>
          </w:p>
        </w:tc>
        <w:tc>
          <w:tcPr>
            <w:tcW w:w="2127" w:type="dxa"/>
            <w:vAlign w:val="center"/>
          </w:tcPr>
          <w:p w:rsidR="008D44AE" w:rsidRPr="00B05F3E" w:rsidRDefault="008D44AE" w:rsidP="005B717A">
            <w:pPr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Теплосеть по ул. Транспортная</w:t>
            </w:r>
          </w:p>
        </w:tc>
        <w:tc>
          <w:tcPr>
            <w:tcW w:w="2126" w:type="dxa"/>
            <w:vAlign w:val="center"/>
          </w:tcPr>
          <w:p w:rsidR="008D44AE" w:rsidRPr="00B05F3E" w:rsidRDefault="008D44AE" w:rsidP="005B717A">
            <w:pPr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 xml:space="preserve">Забайкальский край, Агинский район, </w:t>
            </w:r>
            <w:proofErr w:type="spellStart"/>
            <w:r w:rsidRPr="00B05F3E">
              <w:rPr>
                <w:sz w:val="21"/>
                <w:szCs w:val="21"/>
              </w:rPr>
              <w:t>пгт</w:t>
            </w:r>
            <w:proofErr w:type="spellEnd"/>
            <w:r w:rsidRPr="00B05F3E">
              <w:rPr>
                <w:sz w:val="21"/>
                <w:szCs w:val="21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877 м</w:t>
            </w:r>
          </w:p>
        </w:tc>
        <w:tc>
          <w:tcPr>
            <w:tcW w:w="1276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2007</w:t>
            </w:r>
          </w:p>
        </w:tc>
        <w:tc>
          <w:tcPr>
            <w:tcW w:w="1842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80:01:000000:439</w:t>
            </w:r>
          </w:p>
        </w:tc>
        <w:tc>
          <w:tcPr>
            <w:tcW w:w="1417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4 653734,00</w:t>
            </w:r>
          </w:p>
        </w:tc>
        <w:tc>
          <w:tcPr>
            <w:tcW w:w="1418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2 746 968,93</w:t>
            </w:r>
          </w:p>
        </w:tc>
      </w:tr>
      <w:tr w:rsidR="008D44AE" w:rsidRPr="00B05F3E" w:rsidTr="005B717A">
        <w:trPr>
          <w:trHeight w:val="680"/>
        </w:trPr>
        <w:tc>
          <w:tcPr>
            <w:tcW w:w="562" w:type="dxa"/>
            <w:vAlign w:val="center"/>
          </w:tcPr>
          <w:p w:rsidR="008D44AE" w:rsidRPr="00B05F3E" w:rsidRDefault="008D44AE" w:rsidP="005B717A">
            <w:pPr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2.7.</w:t>
            </w:r>
          </w:p>
        </w:tc>
        <w:tc>
          <w:tcPr>
            <w:tcW w:w="2127" w:type="dxa"/>
            <w:vAlign w:val="center"/>
          </w:tcPr>
          <w:p w:rsidR="008D44AE" w:rsidRPr="00B05F3E" w:rsidRDefault="008D44AE" w:rsidP="005B717A">
            <w:pPr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Теплосеть по ул. Клубная (от СДК до ТК-4)</w:t>
            </w:r>
          </w:p>
        </w:tc>
        <w:tc>
          <w:tcPr>
            <w:tcW w:w="2126" w:type="dxa"/>
            <w:vAlign w:val="center"/>
          </w:tcPr>
          <w:p w:rsidR="008D44AE" w:rsidRPr="00B05F3E" w:rsidRDefault="008D44AE" w:rsidP="005B717A">
            <w:pPr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 xml:space="preserve">Забайкальский край, Агинский район, </w:t>
            </w:r>
            <w:proofErr w:type="spellStart"/>
            <w:r w:rsidRPr="00B05F3E">
              <w:rPr>
                <w:sz w:val="21"/>
                <w:szCs w:val="21"/>
              </w:rPr>
              <w:t>пгт</w:t>
            </w:r>
            <w:proofErr w:type="spellEnd"/>
            <w:r w:rsidRPr="00B05F3E">
              <w:rPr>
                <w:sz w:val="21"/>
                <w:szCs w:val="21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45 м</w:t>
            </w:r>
          </w:p>
        </w:tc>
        <w:tc>
          <w:tcPr>
            <w:tcW w:w="1276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2020</w:t>
            </w:r>
          </w:p>
        </w:tc>
        <w:tc>
          <w:tcPr>
            <w:tcW w:w="1842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80:01:000000:439</w:t>
            </w:r>
          </w:p>
        </w:tc>
        <w:tc>
          <w:tcPr>
            <w:tcW w:w="1417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466 217,00</w:t>
            </w:r>
          </w:p>
        </w:tc>
        <w:tc>
          <w:tcPr>
            <w:tcW w:w="1418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459 550,34</w:t>
            </w:r>
          </w:p>
        </w:tc>
      </w:tr>
      <w:tr w:rsidR="008D44AE" w:rsidRPr="00B05F3E" w:rsidTr="005B717A">
        <w:trPr>
          <w:trHeight w:val="320"/>
        </w:trPr>
        <w:tc>
          <w:tcPr>
            <w:tcW w:w="562" w:type="dxa"/>
            <w:vAlign w:val="center"/>
          </w:tcPr>
          <w:p w:rsidR="008D44AE" w:rsidRPr="00B05F3E" w:rsidRDefault="008D44AE" w:rsidP="005B717A">
            <w:pPr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2.8.</w:t>
            </w:r>
          </w:p>
        </w:tc>
        <w:tc>
          <w:tcPr>
            <w:tcW w:w="2127" w:type="dxa"/>
            <w:vAlign w:val="center"/>
          </w:tcPr>
          <w:p w:rsidR="008D44AE" w:rsidRPr="00B05F3E" w:rsidRDefault="008D44AE" w:rsidP="005B717A">
            <w:pPr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Теплосеть Орловская</w:t>
            </w:r>
          </w:p>
        </w:tc>
        <w:tc>
          <w:tcPr>
            <w:tcW w:w="2126" w:type="dxa"/>
            <w:vAlign w:val="center"/>
          </w:tcPr>
          <w:p w:rsidR="008D44AE" w:rsidRPr="00B05F3E" w:rsidRDefault="008D44AE" w:rsidP="005B717A">
            <w:pPr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 xml:space="preserve">Забайкальский край, Агинский район, </w:t>
            </w:r>
            <w:proofErr w:type="spellStart"/>
            <w:r w:rsidRPr="00B05F3E">
              <w:rPr>
                <w:sz w:val="21"/>
                <w:szCs w:val="21"/>
              </w:rPr>
              <w:t>пгт</w:t>
            </w:r>
            <w:proofErr w:type="spellEnd"/>
            <w:r w:rsidRPr="00B05F3E">
              <w:rPr>
                <w:sz w:val="21"/>
                <w:szCs w:val="21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611 м</w:t>
            </w:r>
          </w:p>
        </w:tc>
        <w:tc>
          <w:tcPr>
            <w:tcW w:w="1276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2019</w:t>
            </w:r>
          </w:p>
        </w:tc>
        <w:tc>
          <w:tcPr>
            <w:tcW w:w="1842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80:01:000000:439</w:t>
            </w:r>
          </w:p>
        </w:tc>
        <w:tc>
          <w:tcPr>
            <w:tcW w:w="1417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2 415 000,00</w:t>
            </w:r>
          </w:p>
        </w:tc>
        <w:tc>
          <w:tcPr>
            <w:tcW w:w="1418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1 777 708,65</w:t>
            </w:r>
          </w:p>
        </w:tc>
      </w:tr>
      <w:tr w:rsidR="008D44AE" w:rsidRPr="00B05F3E" w:rsidTr="005B717A">
        <w:trPr>
          <w:trHeight w:val="1020"/>
        </w:trPr>
        <w:tc>
          <w:tcPr>
            <w:tcW w:w="562" w:type="dxa"/>
            <w:vAlign w:val="center"/>
          </w:tcPr>
          <w:p w:rsidR="008D44AE" w:rsidRPr="00B05F3E" w:rsidRDefault="008D44AE" w:rsidP="005B717A">
            <w:pPr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3.</w:t>
            </w:r>
          </w:p>
        </w:tc>
        <w:tc>
          <w:tcPr>
            <w:tcW w:w="2127" w:type="dxa"/>
            <w:vAlign w:val="center"/>
          </w:tcPr>
          <w:p w:rsidR="008D44AE" w:rsidRPr="00B05F3E" w:rsidRDefault="008D44AE" w:rsidP="005B717A">
            <w:pPr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Тепловые сети и сети холодного водоснабжения надземной прокладки, в части тепловых сетей</w:t>
            </w:r>
          </w:p>
        </w:tc>
        <w:tc>
          <w:tcPr>
            <w:tcW w:w="2126" w:type="dxa"/>
            <w:vAlign w:val="center"/>
          </w:tcPr>
          <w:p w:rsidR="008D44AE" w:rsidRPr="00B05F3E" w:rsidRDefault="008D44AE" w:rsidP="005B717A">
            <w:pPr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 xml:space="preserve">Забайкальский край, Агинский район, </w:t>
            </w:r>
            <w:proofErr w:type="spellStart"/>
            <w:r w:rsidRPr="00B05F3E">
              <w:rPr>
                <w:sz w:val="21"/>
                <w:szCs w:val="21"/>
              </w:rPr>
              <w:t>пгт</w:t>
            </w:r>
            <w:proofErr w:type="spellEnd"/>
            <w:r w:rsidRPr="00B05F3E">
              <w:rPr>
                <w:sz w:val="21"/>
                <w:szCs w:val="21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8D44AE" w:rsidRPr="00B05F3E" w:rsidRDefault="008D44AE" w:rsidP="005B717A">
            <w:pPr>
              <w:shd w:val="clear" w:color="auto" w:fill="F8F8F8"/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80:01:000000:338-75/116/2025-5</w:t>
            </w:r>
          </w:p>
          <w:p w:rsidR="008D44AE" w:rsidRPr="00B05F3E" w:rsidRDefault="008D44AE" w:rsidP="005B717A">
            <w:pPr>
              <w:shd w:val="clear" w:color="auto" w:fill="F8F8F8"/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от 10.12.2025</w:t>
            </w:r>
          </w:p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-</w:t>
            </w:r>
          </w:p>
        </w:tc>
        <w:tc>
          <w:tcPr>
            <w:tcW w:w="1843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1053 м (ф труб 200 мм – 418 метров, ф 125 мм – 12 метров, ф 100 мм – 114 метров, ф 50 мм – 52 метра)</w:t>
            </w:r>
          </w:p>
        </w:tc>
        <w:tc>
          <w:tcPr>
            <w:tcW w:w="1276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2012</w:t>
            </w:r>
          </w:p>
        </w:tc>
        <w:tc>
          <w:tcPr>
            <w:tcW w:w="1842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80:01:000000:338</w:t>
            </w:r>
          </w:p>
        </w:tc>
        <w:tc>
          <w:tcPr>
            <w:tcW w:w="1417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4 000 000,00</w:t>
            </w:r>
          </w:p>
        </w:tc>
        <w:tc>
          <w:tcPr>
            <w:tcW w:w="1418" w:type="dxa"/>
            <w:vAlign w:val="center"/>
          </w:tcPr>
          <w:p w:rsidR="008D44AE" w:rsidRPr="00B05F3E" w:rsidRDefault="008D44AE" w:rsidP="005B717A">
            <w:pPr>
              <w:ind w:left="-114" w:right="-101"/>
              <w:jc w:val="center"/>
              <w:rPr>
                <w:sz w:val="21"/>
                <w:szCs w:val="21"/>
              </w:rPr>
            </w:pPr>
            <w:r w:rsidRPr="00B05F3E">
              <w:rPr>
                <w:sz w:val="21"/>
                <w:szCs w:val="21"/>
              </w:rPr>
              <w:t>2 833 333,45</w:t>
            </w:r>
          </w:p>
        </w:tc>
      </w:tr>
    </w:tbl>
    <w:p w:rsidR="008D44AE" w:rsidRDefault="008D44AE" w:rsidP="008D44AE">
      <w:pPr>
        <w:pStyle w:val="1x1BulletListFooterTextnumbereditList1Bullet1UseCaseListParagraph1"/>
        <w:spacing w:after="120"/>
        <w:ind w:left="0"/>
        <w:contextualSpacing w:val="0"/>
        <w:rPr>
          <w:b/>
          <w:sz w:val="22"/>
          <w:szCs w:val="22"/>
        </w:rPr>
      </w:pPr>
    </w:p>
    <w:p w:rsidR="00F67ED1" w:rsidRPr="00F67ED1" w:rsidRDefault="00F67ED1" w:rsidP="008D44AE">
      <w:pPr>
        <w:pStyle w:val="1x1BulletListFooterTextnumbereditList1Bullet1UseCaseListParagraph1"/>
        <w:spacing w:after="120"/>
        <w:ind w:left="0"/>
        <w:contextualSpacing w:val="0"/>
        <w:rPr>
          <w:b/>
          <w:sz w:val="22"/>
          <w:szCs w:val="22"/>
        </w:rPr>
      </w:pPr>
    </w:p>
    <w:p w:rsidR="00F67ED1" w:rsidRPr="00F67ED1" w:rsidRDefault="00F67ED1" w:rsidP="00F67ED1">
      <w:pPr>
        <w:pStyle w:val="1x1BulletListFooterTextnumbereditList1Bullet1UseCaseListParagraph1"/>
        <w:tabs>
          <w:tab w:val="left" w:pos="142"/>
        </w:tabs>
        <w:spacing w:after="120"/>
        <w:ind w:left="0"/>
        <w:contextualSpacing w:val="0"/>
        <w:jc w:val="both"/>
        <w:rPr>
          <w:b/>
        </w:rPr>
      </w:pPr>
      <w:r w:rsidRPr="00F67ED1">
        <w:rPr>
          <w:b/>
        </w:rPr>
        <w:lastRenderedPageBreak/>
        <w:t xml:space="preserve">Движимое имущество, входящее в состав Объекта Соглашения: </w:t>
      </w:r>
    </w:p>
    <w:tbl>
      <w:tblPr>
        <w:tblW w:w="1567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4791"/>
        <w:gridCol w:w="2665"/>
        <w:gridCol w:w="1701"/>
        <w:gridCol w:w="1843"/>
        <w:gridCol w:w="2268"/>
        <w:gridCol w:w="1843"/>
      </w:tblGrid>
      <w:tr w:rsidR="00F67ED1" w:rsidRPr="00BC1B15" w:rsidTr="00F67ED1">
        <w:trPr>
          <w:trHeight w:val="600"/>
          <w:tblHeader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BC1B15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BC1B15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C1B15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4791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b/>
                <w:bCs/>
                <w:sz w:val="22"/>
                <w:szCs w:val="22"/>
              </w:rPr>
              <w:t>Наименование объекта, оборудования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BC1B15">
              <w:rPr>
                <w:b/>
                <w:bCs/>
                <w:sz w:val="22"/>
                <w:szCs w:val="22"/>
              </w:rPr>
              <w:t>Техническое состояние</w:t>
            </w:r>
          </w:p>
        </w:tc>
        <w:tc>
          <w:tcPr>
            <w:tcW w:w="1701" w:type="dxa"/>
            <w:vAlign w:val="center"/>
          </w:tcPr>
          <w:p w:rsidR="00F67ED1" w:rsidRPr="00BC1B15" w:rsidRDefault="00F67ED1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BC1B15">
              <w:rPr>
                <w:b/>
                <w:bCs/>
                <w:sz w:val="22"/>
                <w:szCs w:val="22"/>
              </w:rPr>
              <w:t>Год принятия</w:t>
            </w:r>
          </w:p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b/>
                <w:bCs/>
                <w:sz w:val="22"/>
                <w:szCs w:val="22"/>
              </w:rPr>
              <w:t>к учету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BC1B15">
              <w:rPr>
                <w:b/>
                <w:bCs/>
                <w:sz w:val="22"/>
                <w:szCs w:val="22"/>
              </w:rPr>
              <w:t>Начальная стоимость, руб.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BC1B15">
              <w:rPr>
                <w:b/>
                <w:bCs/>
                <w:sz w:val="22"/>
                <w:szCs w:val="22"/>
              </w:rPr>
              <w:t>Остаточная стоимость, руб.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BC1B15">
              <w:rPr>
                <w:b/>
                <w:bCs/>
                <w:sz w:val="22"/>
                <w:szCs w:val="22"/>
              </w:rPr>
              <w:t>Износ, %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proofErr w:type="spellStart"/>
            <w:r w:rsidRPr="00BC1B15">
              <w:rPr>
                <w:sz w:val="22"/>
                <w:szCs w:val="22"/>
              </w:rPr>
              <w:t>Котлоагрегат</w:t>
            </w:r>
            <w:proofErr w:type="spellEnd"/>
            <w:r w:rsidRPr="00BC1B15">
              <w:rPr>
                <w:sz w:val="22"/>
                <w:szCs w:val="22"/>
              </w:rPr>
              <w:t xml:space="preserve"> № 1 КВм-1,74-95 ТШПМ, с рег. номером 3012 КВм-1,74-95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2019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3 157 894,74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1 744 473,65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80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proofErr w:type="spellStart"/>
            <w:r w:rsidRPr="00BC1B15">
              <w:rPr>
                <w:sz w:val="22"/>
                <w:szCs w:val="22"/>
              </w:rPr>
              <w:t>Котлоагрегат</w:t>
            </w:r>
            <w:proofErr w:type="spellEnd"/>
            <w:r w:rsidRPr="00BC1B15">
              <w:rPr>
                <w:sz w:val="22"/>
                <w:szCs w:val="22"/>
              </w:rPr>
              <w:t xml:space="preserve"> № 2 КВм-1,86 КБ-95 (КВ-1,86-95 с топкой ШП) ЗАО «ПО </w:t>
            </w:r>
            <w:proofErr w:type="spellStart"/>
            <w:r w:rsidRPr="00BC1B15">
              <w:rPr>
                <w:sz w:val="22"/>
                <w:szCs w:val="22"/>
              </w:rPr>
              <w:t>Бийскэнергомаш</w:t>
            </w:r>
            <w:proofErr w:type="spellEnd"/>
            <w:r w:rsidRPr="00BC1B15">
              <w:rPr>
                <w:sz w:val="22"/>
                <w:szCs w:val="22"/>
              </w:rPr>
              <w:t>» КВм-1,86 КБ-95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 xml:space="preserve">2007 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994 374,00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83 063,35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95</w:t>
            </w:r>
          </w:p>
        </w:tc>
      </w:tr>
      <w:tr w:rsidR="00F67ED1" w:rsidRPr="00BC1B15" w:rsidTr="00F67ED1">
        <w:trPr>
          <w:trHeight w:val="6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proofErr w:type="spellStart"/>
            <w:r w:rsidRPr="00BC1B15">
              <w:rPr>
                <w:sz w:val="22"/>
                <w:szCs w:val="22"/>
              </w:rPr>
              <w:t>Котлоагрегат</w:t>
            </w:r>
            <w:proofErr w:type="spellEnd"/>
            <w:r w:rsidRPr="00BC1B15">
              <w:rPr>
                <w:sz w:val="22"/>
                <w:szCs w:val="22"/>
              </w:rPr>
              <w:t xml:space="preserve"> № 3 КВм-2,0 КБ ООО «ЗО </w:t>
            </w:r>
            <w:proofErr w:type="spellStart"/>
            <w:r w:rsidRPr="00BC1B15">
              <w:rPr>
                <w:sz w:val="22"/>
                <w:szCs w:val="22"/>
              </w:rPr>
              <w:t>Энергосталь</w:t>
            </w:r>
            <w:proofErr w:type="spellEnd"/>
            <w:r w:rsidRPr="00BC1B15">
              <w:rPr>
                <w:sz w:val="22"/>
                <w:szCs w:val="22"/>
              </w:rPr>
              <w:t xml:space="preserve">», зав. № 251279 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2025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8 015 252,74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8 015 252,74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proofErr w:type="spellStart"/>
            <w:r w:rsidRPr="00BC1B15">
              <w:rPr>
                <w:sz w:val="22"/>
                <w:szCs w:val="22"/>
              </w:rPr>
              <w:t>Котлоагрегат</w:t>
            </w:r>
            <w:proofErr w:type="spellEnd"/>
            <w:r w:rsidRPr="00BC1B15">
              <w:rPr>
                <w:sz w:val="22"/>
                <w:szCs w:val="22"/>
              </w:rPr>
              <w:t xml:space="preserve"> № 4 КВм-2,0 с топкой ТШПМ ООО «</w:t>
            </w:r>
            <w:proofErr w:type="spellStart"/>
            <w:r w:rsidRPr="00BC1B15">
              <w:rPr>
                <w:sz w:val="22"/>
                <w:szCs w:val="22"/>
              </w:rPr>
              <w:t>Промкотлозапчасть</w:t>
            </w:r>
            <w:proofErr w:type="spellEnd"/>
            <w:r w:rsidRPr="00BC1B15">
              <w:rPr>
                <w:sz w:val="22"/>
                <w:szCs w:val="22"/>
              </w:rPr>
              <w:t>», зав № 28408 КВр-1,68-95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994 374,00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83 063,35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</w:t>
            </w:r>
          </w:p>
        </w:tc>
      </w:tr>
      <w:tr w:rsidR="00F67ED1" w:rsidRPr="00BC1B15" w:rsidTr="00F67ED1">
        <w:trPr>
          <w:trHeight w:val="585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5.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 xml:space="preserve">Дутьевой вентилятор котла № 1 ВД-2,8 с э/д 7,6 кВт 2860 </w:t>
            </w:r>
            <w:proofErr w:type="gramStart"/>
            <w:r w:rsidRPr="00BC1B15">
              <w:rPr>
                <w:sz w:val="22"/>
                <w:szCs w:val="22"/>
              </w:rPr>
              <w:t>об</w:t>
            </w:r>
            <w:proofErr w:type="gramEnd"/>
            <w:r w:rsidRPr="00BC1B15">
              <w:rPr>
                <w:sz w:val="22"/>
                <w:szCs w:val="22"/>
              </w:rPr>
              <w:t>/</w:t>
            </w:r>
            <w:proofErr w:type="gramStart"/>
            <w:r w:rsidRPr="00BC1B15">
              <w:rPr>
                <w:sz w:val="22"/>
                <w:szCs w:val="22"/>
              </w:rPr>
              <w:t>мин</w:t>
            </w:r>
            <w:proofErr w:type="gramEnd"/>
            <w:r w:rsidRPr="00BC1B15">
              <w:rPr>
                <w:sz w:val="22"/>
                <w:szCs w:val="22"/>
              </w:rPr>
              <w:t xml:space="preserve"> тип 5АИ 112М2У3 ЭЛКОМ, 2011 </w:t>
            </w:r>
            <w:proofErr w:type="spellStart"/>
            <w:r w:rsidRPr="00BC1B15">
              <w:rPr>
                <w:sz w:val="22"/>
                <w:szCs w:val="22"/>
              </w:rPr>
              <w:t>г.в</w:t>
            </w:r>
            <w:proofErr w:type="spellEnd"/>
            <w:r w:rsidRPr="00BC1B15">
              <w:rPr>
                <w:sz w:val="22"/>
                <w:szCs w:val="22"/>
              </w:rPr>
              <w:t>. ВД-2,8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2019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40 850,00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70</w:t>
            </w:r>
          </w:p>
        </w:tc>
      </w:tr>
      <w:tr w:rsidR="00F67ED1" w:rsidRPr="00BC1B15" w:rsidTr="00F67ED1">
        <w:trPr>
          <w:trHeight w:val="6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6.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 xml:space="preserve">Дутьевой вентилятор котла № 2 ВД-2,8 с э/д 7,6 кВт 2900 </w:t>
            </w:r>
            <w:proofErr w:type="gramStart"/>
            <w:r w:rsidRPr="00BC1B15">
              <w:rPr>
                <w:sz w:val="22"/>
                <w:szCs w:val="22"/>
              </w:rPr>
              <w:t>об</w:t>
            </w:r>
            <w:proofErr w:type="gramEnd"/>
            <w:r w:rsidRPr="00BC1B15">
              <w:rPr>
                <w:sz w:val="22"/>
                <w:szCs w:val="22"/>
              </w:rPr>
              <w:t>/</w:t>
            </w:r>
            <w:proofErr w:type="gramStart"/>
            <w:r w:rsidRPr="00BC1B15">
              <w:rPr>
                <w:sz w:val="22"/>
                <w:szCs w:val="22"/>
              </w:rPr>
              <w:t>мин</w:t>
            </w:r>
            <w:proofErr w:type="gramEnd"/>
            <w:r w:rsidRPr="00BC1B15">
              <w:rPr>
                <w:sz w:val="22"/>
                <w:szCs w:val="22"/>
              </w:rPr>
              <w:t xml:space="preserve"> тип 5АИ 112М2У2 ЭЛКОМ, 2011 </w:t>
            </w:r>
            <w:proofErr w:type="spellStart"/>
            <w:r w:rsidRPr="00BC1B15">
              <w:rPr>
                <w:sz w:val="22"/>
                <w:szCs w:val="22"/>
              </w:rPr>
              <w:t>г.в</w:t>
            </w:r>
            <w:proofErr w:type="spellEnd"/>
            <w:r w:rsidRPr="00BC1B15">
              <w:rPr>
                <w:sz w:val="22"/>
                <w:szCs w:val="22"/>
              </w:rPr>
              <w:t>. ВД-2,8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40 850,00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70</w:t>
            </w:r>
          </w:p>
        </w:tc>
      </w:tr>
      <w:tr w:rsidR="00F67ED1" w:rsidRPr="00BC1B15" w:rsidTr="00F67ED1">
        <w:trPr>
          <w:trHeight w:val="6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7.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 xml:space="preserve">Дутьевой вентилятор котла № 3 ВД-2,8 с э/д 7,6 кВт 2900 </w:t>
            </w:r>
            <w:proofErr w:type="gramStart"/>
            <w:r w:rsidRPr="00BC1B15">
              <w:rPr>
                <w:sz w:val="22"/>
                <w:szCs w:val="22"/>
              </w:rPr>
              <w:t>об</w:t>
            </w:r>
            <w:proofErr w:type="gramEnd"/>
            <w:r w:rsidRPr="00BC1B15">
              <w:rPr>
                <w:sz w:val="22"/>
                <w:szCs w:val="22"/>
              </w:rPr>
              <w:t>/</w:t>
            </w:r>
            <w:proofErr w:type="gramStart"/>
            <w:r w:rsidRPr="00BC1B15">
              <w:rPr>
                <w:sz w:val="22"/>
                <w:szCs w:val="22"/>
              </w:rPr>
              <w:t>мин</w:t>
            </w:r>
            <w:proofErr w:type="gramEnd"/>
            <w:r w:rsidRPr="00BC1B15">
              <w:rPr>
                <w:sz w:val="22"/>
                <w:szCs w:val="22"/>
              </w:rPr>
              <w:t xml:space="preserve"> тип 5АИ 112М2У2 ЭЛКОМ, 2019 </w:t>
            </w:r>
            <w:proofErr w:type="spellStart"/>
            <w:r w:rsidRPr="00BC1B15">
              <w:rPr>
                <w:sz w:val="22"/>
                <w:szCs w:val="22"/>
              </w:rPr>
              <w:t>г.в</w:t>
            </w:r>
            <w:proofErr w:type="spellEnd"/>
            <w:r w:rsidRPr="00BC1B15">
              <w:rPr>
                <w:sz w:val="22"/>
                <w:szCs w:val="22"/>
              </w:rPr>
              <w:t>. ВД-2,8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40 850,00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70</w:t>
            </w:r>
          </w:p>
        </w:tc>
      </w:tr>
      <w:tr w:rsidR="00F67ED1" w:rsidRPr="00BC1B15" w:rsidTr="00F67ED1">
        <w:trPr>
          <w:trHeight w:val="6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8.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 xml:space="preserve">Дутьевой вентилятор котла № 4 ВД-2,8 с э/д 2,2 кВт 420 </w:t>
            </w:r>
            <w:proofErr w:type="gramStart"/>
            <w:r w:rsidRPr="00BC1B15">
              <w:rPr>
                <w:sz w:val="22"/>
                <w:szCs w:val="22"/>
              </w:rPr>
              <w:t>об</w:t>
            </w:r>
            <w:proofErr w:type="gramEnd"/>
            <w:r w:rsidRPr="00BC1B15">
              <w:rPr>
                <w:sz w:val="22"/>
                <w:szCs w:val="22"/>
              </w:rPr>
              <w:t>/</w:t>
            </w:r>
            <w:proofErr w:type="gramStart"/>
            <w:r w:rsidRPr="00BC1B15">
              <w:rPr>
                <w:sz w:val="22"/>
                <w:szCs w:val="22"/>
              </w:rPr>
              <w:t>мин</w:t>
            </w:r>
            <w:proofErr w:type="gramEnd"/>
            <w:r w:rsidRPr="00BC1B15">
              <w:rPr>
                <w:sz w:val="22"/>
                <w:szCs w:val="22"/>
              </w:rPr>
              <w:t xml:space="preserve"> тип АИР-90L-4-у1, зав № 2024071883 ВД-2,8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2025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40 850,00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70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9.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 xml:space="preserve">Дымосос № 1 ДН-9 с э/д 15 кВт АИР 160 S4 1500 </w:t>
            </w:r>
            <w:proofErr w:type="gramStart"/>
            <w:r w:rsidRPr="00BC1B15">
              <w:rPr>
                <w:sz w:val="22"/>
                <w:szCs w:val="22"/>
              </w:rPr>
              <w:t>об</w:t>
            </w:r>
            <w:proofErr w:type="gramEnd"/>
            <w:r w:rsidRPr="00BC1B15">
              <w:rPr>
                <w:sz w:val="22"/>
                <w:szCs w:val="22"/>
              </w:rPr>
              <w:t>/мин ДН-9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2019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292 904,89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112 844,10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47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10.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 xml:space="preserve">Дымосос № 2 ДН-9 с э/д 15 кВт АМ 160 S4 1470 </w:t>
            </w:r>
            <w:proofErr w:type="gramStart"/>
            <w:r w:rsidRPr="00BC1B15">
              <w:rPr>
                <w:sz w:val="22"/>
                <w:szCs w:val="22"/>
              </w:rPr>
              <w:t>об</w:t>
            </w:r>
            <w:proofErr w:type="gramEnd"/>
            <w:r w:rsidRPr="00BC1B15">
              <w:rPr>
                <w:sz w:val="22"/>
                <w:szCs w:val="22"/>
              </w:rPr>
              <w:t xml:space="preserve">/мин, 2020 </w:t>
            </w:r>
            <w:proofErr w:type="spellStart"/>
            <w:r w:rsidRPr="00BC1B15">
              <w:rPr>
                <w:sz w:val="22"/>
                <w:szCs w:val="22"/>
              </w:rPr>
              <w:t>г.в</w:t>
            </w:r>
            <w:proofErr w:type="spellEnd"/>
            <w:r w:rsidRPr="00BC1B15">
              <w:rPr>
                <w:sz w:val="22"/>
                <w:szCs w:val="22"/>
              </w:rPr>
              <w:t>. ДН-9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241 039,29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76 970,49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56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11.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 xml:space="preserve">Дымосос № 3 ДН-9 с э/д 15 кВт АИР 160 S4 1500 </w:t>
            </w:r>
            <w:proofErr w:type="gramStart"/>
            <w:r w:rsidRPr="00BC1B15">
              <w:rPr>
                <w:sz w:val="22"/>
                <w:szCs w:val="22"/>
              </w:rPr>
              <w:t>об</w:t>
            </w:r>
            <w:proofErr w:type="gramEnd"/>
            <w:r w:rsidRPr="00BC1B15">
              <w:rPr>
                <w:sz w:val="22"/>
                <w:szCs w:val="22"/>
              </w:rPr>
              <w:t>/мин, сер. №</w:t>
            </w:r>
            <w:r w:rsidRPr="00BC1B15">
              <w:rPr>
                <w:sz w:val="22"/>
                <w:szCs w:val="22"/>
                <w:lang w:val="en-US"/>
              </w:rPr>
              <w:t> </w:t>
            </w:r>
            <w:r w:rsidRPr="00BC1B15">
              <w:rPr>
                <w:sz w:val="22"/>
                <w:szCs w:val="22"/>
              </w:rPr>
              <w:t>FD2704220069 ДН-9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825 652,00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88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 xml:space="preserve">Дымосос № 4 ДН-9 с э/д 15 кВт АИР 160 S4 1500 </w:t>
            </w:r>
            <w:proofErr w:type="gramStart"/>
            <w:r w:rsidRPr="00BC1B15">
              <w:rPr>
                <w:sz w:val="22"/>
                <w:szCs w:val="22"/>
              </w:rPr>
              <w:t>об</w:t>
            </w:r>
            <w:proofErr w:type="gramEnd"/>
            <w:r w:rsidRPr="00BC1B15">
              <w:rPr>
                <w:sz w:val="22"/>
                <w:szCs w:val="22"/>
              </w:rPr>
              <w:t xml:space="preserve">/мин </w:t>
            </w:r>
            <w:proofErr w:type="spellStart"/>
            <w:r w:rsidRPr="00BC1B15">
              <w:rPr>
                <w:sz w:val="22"/>
                <w:szCs w:val="22"/>
              </w:rPr>
              <w:t>Вемпер</w:t>
            </w:r>
            <w:proofErr w:type="spellEnd"/>
            <w:r w:rsidRPr="00BC1B15">
              <w:rPr>
                <w:sz w:val="22"/>
                <w:szCs w:val="22"/>
              </w:rPr>
              <w:t>, зав №</w:t>
            </w:r>
            <w:r w:rsidRPr="00BC1B15">
              <w:rPr>
                <w:sz w:val="22"/>
                <w:szCs w:val="22"/>
                <w:lang w:val="en-US"/>
              </w:rPr>
              <w:t> </w:t>
            </w:r>
            <w:r w:rsidRPr="00BC1B15">
              <w:rPr>
                <w:sz w:val="22"/>
                <w:szCs w:val="22"/>
              </w:rPr>
              <w:t xml:space="preserve">50036, 2017 </w:t>
            </w:r>
            <w:proofErr w:type="spellStart"/>
            <w:r w:rsidRPr="00BC1B15">
              <w:rPr>
                <w:sz w:val="22"/>
                <w:szCs w:val="22"/>
              </w:rPr>
              <w:t>г.в</w:t>
            </w:r>
            <w:proofErr w:type="spellEnd"/>
            <w:r w:rsidRPr="00BC1B15">
              <w:rPr>
                <w:sz w:val="22"/>
                <w:szCs w:val="22"/>
              </w:rPr>
              <w:t>. ДН-9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146 788,00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12 261,54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88</w:t>
            </w:r>
          </w:p>
        </w:tc>
      </w:tr>
      <w:tr w:rsidR="00F67ED1" w:rsidRPr="00BC1B15" w:rsidTr="00F67ED1">
        <w:trPr>
          <w:trHeight w:val="6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13.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 xml:space="preserve">Сетевой насос № 1 К-100-80-160, зав № у81 </w:t>
            </w:r>
            <w:proofErr w:type="gramStart"/>
            <w:r w:rsidRPr="00BC1B15">
              <w:rPr>
                <w:sz w:val="22"/>
                <w:szCs w:val="22"/>
              </w:rPr>
              <w:t>с</w:t>
            </w:r>
            <w:proofErr w:type="gramEnd"/>
            <w:r w:rsidRPr="00BC1B15">
              <w:rPr>
                <w:sz w:val="22"/>
                <w:szCs w:val="22"/>
              </w:rPr>
              <w:t xml:space="preserve"> э/д 15кВт 2920 </w:t>
            </w:r>
            <w:proofErr w:type="gramStart"/>
            <w:r w:rsidRPr="00BC1B15">
              <w:rPr>
                <w:sz w:val="22"/>
                <w:szCs w:val="22"/>
              </w:rPr>
              <w:t>об</w:t>
            </w:r>
            <w:proofErr w:type="gramEnd"/>
            <w:r w:rsidRPr="00BC1B15">
              <w:rPr>
                <w:sz w:val="22"/>
                <w:szCs w:val="22"/>
              </w:rPr>
              <w:t>/мин тип марки 7AVER 160 S2ie1У3 ВЭМЗ К-100-80-160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2011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44 020,00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60</w:t>
            </w:r>
          </w:p>
        </w:tc>
      </w:tr>
      <w:tr w:rsidR="00F67ED1" w:rsidRPr="00BC1B15" w:rsidTr="00F67ED1">
        <w:trPr>
          <w:trHeight w:val="6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14.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proofErr w:type="gramStart"/>
            <w:r w:rsidRPr="00BC1B15">
              <w:rPr>
                <w:sz w:val="22"/>
                <w:szCs w:val="22"/>
              </w:rPr>
              <w:t>Сетевой насос № 2 К-100-80-160, зав № у86 с э/д 15кВт 2920 об/мин марки 7AVER 160 S2ie1У3 ВЭМЗ К-100-80-160</w:t>
            </w:r>
            <w:proofErr w:type="gramEnd"/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2011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50 560,00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60</w:t>
            </w:r>
          </w:p>
        </w:tc>
      </w:tr>
      <w:tr w:rsidR="00F67ED1" w:rsidRPr="00BC1B15" w:rsidTr="00F67ED1">
        <w:trPr>
          <w:trHeight w:val="231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15.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Сетевой насос № 3 К-100-80-160 зав № Ф411, с э/д зав № 177262 15кВт 3000 об/мин марки VEMPER, тип АИР 160S2/У</w:t>
            </w:r>
            <w:proofErr w:type="gramStart"/>
            <w:r w:rsidRPr="00BC1B15">
              <w:rPr>
                <w:sz w:val="22"/>
                <w:szCs w:val="22"/>
              </w:rPr>
              <w:t>2</w:t>
            </w:r>
            <w:proofErr w:type="gramEnd"/>
            <w:r w:rsidRPr="00BC1B15">
              <w:rPr>
                <w:sz w:val="22"/>
                <w:szCs w:val="22"/>
              </w:rPr>
              <w:t xml:space="preserve"> К-100-80-160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2011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43 450,00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23 506,72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19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16.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 xml:space="preserve">Сетевой насос ВД-320-50 с э/д 75 кВт 1500 </w:t>
            </w:r>
            <w:proofErr w:type="gramStart"/>
            <w:r w:rsidRPr="00BC1B15">
              <w:rPr>
                <w:sz w:val="22"/>
                <w:szCs w:val="22"/>
              </w:rPr>
              <w:t>об</w:t>
            </w:r>
            <w:proofErr w:type="gramEnd"/>
            <w:r w:rsidRPr="00BC1B15">
              <w:rPr>
                <w:sz w:val="22"/>
                <w:szCs w:val="22"/>
              </w:rPr>
              <w:t>/</w:t>
            </w:r>
            <w:proofErr w:type="gramStart"/>
            <w:r w:rsidRPr="00BC1B15">
              <w:rPr>
                <w:sz w:val="22"/>
                <w:szCs w:val="22"/>
              </w:rPr>
              <w:t>мин</w:t>
            </w:r>
            <w:proofErr w:type="gramEnd"/>
            <w:r w:rsidRPr="00BC1B15">
              <w:rPr>
                <w:sz w:val="22"/>
                <w:szCs w:val="22"/>
              </w:rPr>
              <w:t xml:space="preserve"> марки 250-S4, 2008 </w:t>
            </w:r>
            <w:proofErr w:type="spellStart"/>
            <w:r w:rsidRPr="00BC1B15">
              <w:rPr>
                <w:sz w:val="22"/>
                <w:szCs w:val="22"/>
              </w:rPr>
              <w:t>г.в</w:t>
            </w:r>
            <w:proofErr w:type="spellEnd"/>
            <w:r w:rsidRPr="00BC1B15">
              <w:rPr>
                <w:sz w:val="22"/>
                <w:szCs w:val="22"/>
              </w:rPr>
              <w:t>. ВД-320-50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40 200,00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88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17.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 xml:space="preserve">Сетевой насос ВД-320-50 с э/д 75 кВт 1500 </w:t>
            </w:r>
            <w:proofErr w:type="gramStart"/>
            <w:r w:rsidRPr="00BC1B15">
              <w:rPr>
                <w:sz w:val="22"/>
                <w:szCs w:val="22"/>
              </w:rPr>
              <w:t>об</w:t>
            </w:r>
            <w:proofErr w:type="gramEnd"/>
            <w:r w:rsidRPr="00BC1B15">
              <w:rPr>
                <w:sz w:val="22"/>
                <w:szCs w:val="22"/>
              </w:rPr>
              <w:t>/</w:t>
            </w:r>
            <w:proofErr w:type="gramStart"/>
            <w:r w:rsidRPr="00BC1B15">
              <w:rPr>
                <w:sz w:val="22"/>
                <w:szCs w:val="22"/>
              </w:rPr>
              <w:t>мин</w:t>
            </w:r>
            <w:proofErr w:type="gramEnd"/>
            <w:r w:rsidRPr="00BC1B15">
              <w:rPr>
                <w:sz w:val="22"/>
                <w:szCs w:val="22"/>
              </w:rPr>
              <w:t xml:space="preserve"> марки 250-S4, 2008 </w:t>
            </w:r>
            <w:proofErr w:type="spellStart"/>
            <w:r w:rsidRPr="00BC1B15">
              <w:rPr>
                <w:sz w:val="22"/>
                <w:szCs w:val="22"/>
              </w:rPr>
              <w:t>г.в</w:t>
            </w:r>
            <w:proofErr w:type="spellEnd"/>
            <w:r w:rsidRPr="00BC1B15">
              <w:rPr>
                <w:sz w:val="22"/>
                <w:szCs w:val="22"/>
              </w:rPr>
              <w:t>. ВД-320-50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40 200,00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88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18.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proofErr w:type="spellStart"/>
            <w:r w:rsidRPr="00BC1B15">
              <w:rPr>
                <w:sz w:val="22"/>
                <w:szCs w:val="22"/>
              </w:rPr>
              <w:t>Подпиточный</w:t>
            </w:r>
            <w:proofErr w:type="spellEnd"/>
            <w:r w:rsidRPr="00BC1B15">
              <w:rPr>
                <w:sz w:val="22"/>
                <w:szCs w:val="22"/>
              </w:rPr>
              <w:t xml:space="preserve"> насос ВКС 5/24 A-У3.1 с э/д АИР112 М4У3 5,5 кВт 1500 </w:t>
            </w:r>
            <w:proofErr w:type="gramStart"/>
            <w:r w:rsidRPr="00BC1B15">
              <w:rPr>
                <w:sz w:val="22"/>
                <w:szCs w:val="22"/>
              </w:rPr>
              <w:t>об</w:t>
            </w:r>
            <w:proofErr w:type="gramEnd"/>
            <w:r w:rsidRPr="00BC1B15">
              <w:rPr>
                <w:sz w:val="22"/>
                <w:szCs w:val="22"/>
              </w:rPr>
              <w:t xml:space="preserve">/мин, 2008 </w:t>
            </w:r>
            <w:proofErr w:type="spellStart"/>
            <w:r w:rsidRPr="00BC1B15">
              <w:rPr>
                <w:sz w:val="22"/>
                <w:szCs w:val="22"/>
              </w:rPr>
              <w:t>г.в</w:t>
            </w:r>
            <w:proofErr w:type="spellEnd"/>
            <w:r w:rsidRPr="00BC1B15">
              <w:rPr>
                <w:sz w:val="22"/>
                <w:szCs w:val="22"/>
              </w:rPr>
              <w:t>. ВКС 5/24 A-У3.1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42 070,00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50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19.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proofErr w:type="spellStart"/>
            <w:r w:rsidRPr="00BC1B15">
              <w:rPr>
                <w:sz w:val="22"/>
                <w:szCs w:val="22"/>
              </w:rPr>
              <w:t>Подпиточный</w:t>
            </w:r>
            <w:proofErr w:type="spellEnd"/>
            <w:r w:rsidRPr="00BC1B15">
              <w:rPr>
                <w:sz w:val="22"/>
                <w:szCs w:val="22"/>
              </w:rPr>
              <w:t xml:space="preserve"> насос ВКС 5/24 A-У3.1 с э/д АИР112 М4У3 5,5 кВт 1500 </w:t>
            </w:r>
            <w:proofErr w:type="gramStart"/>
            <w:r w:rsidRPr="00BC1B15">
              <w:rPr>
                <w:sz w:val="22"/>
                <w:szCs w:val="22"/>
              </w:rPr>
              <w:t>об</w:t>
            </w:r>
            <w:proofErr w:type="gramEnd"/>
            <w:r w:rsidRPr="00BC1B15">
              <w:rPr>
                <w:sz w:val="22"/>
                <w:szCs w:val="22"/>
              </w:rPr>
              <w:t xml:space="preserve">/мин, 2008 </w:t>
            </w:r>
            <w:proofErr w:type="spellStart"/>
            <w:r w:rsidRPr="00BC1B15">
              <w:rPr>
                <w:sz w:val="22"/>
                <w:szCs w:val="22"/>
              </w:rPr>
              <w:t>г.в</w:t>
            </w:r>
            <w:proofErr w:type="spellEnd"/>
            <w:r w:rsidRPr="00BC1B15">
              <w:rPr>
                <w:sz w:val="22"/>
                <w:szCs w:val="22"/>
              </w:rPr>
              <w:t>. ВКС 5/24 A-У3.1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41 870,00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50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proofErr w:type="spellStart"/>
            <w:r w:rsidRPr="00BC1B15">
              <w:rPr>
                <w:sz w:val="22"/>
                <w:szCs w:val="22"/>
              </w:rPr>
              <w:t>Подпиточный</w:t>
            </w:r>
            <w:proofErr w:type="spellEnd"/>
            <w:r w:rsidRPr="00BC1B15">
              <w:rPr>
                <w:sz w:val="22"/>
                <w:szCs w:val="22"/>
              </w:rPr>
              <w:t xml:space="preserve"> насос вертикальный ЛМ-80-50 с э/д 7,5 кВт ЛМ-80-50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40 200,00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50</w:t>
            </w:r>
          </w:p>
        </w:tc>
      </w:tr>
      <w:tr w:rsidR="00F67ED1" w:rsidRPr="00BC1B15" w:rsidTr="00F67ED1">
        <w:trPr>
          <w:trHeight w:val="6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21.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BC1B15">
              <w:rPr>
                <w:sz w:val="22"/>
                <w:szCs w:val="22"/>
              </w:rPr>
              <w:t>Подпиточный</w:t>
            </w:r>
            <w:proofErr w:type="spellEnd"/>
            <w:r w:rsidRPr="00BC1B15">
              <w:rPr>
                <w:sz w:val="22"/>
                <w:szCs w:val="22"/>
              </w:rPr>
              <w:t xml:space="preserve"> насос вертикальный ЛМ-80-50 с э/д 7,5 кВт, Задвижка на ХВС, насос ЭЦВ 8-25-100 (ЗПН.</w:t>
            </w:r>
            <w:proofErr w:type="gramEnd"/>
            <w:r w:rsidRPr="00BC1B15">
              <w:rPr>
                <w:sz w:val="22"/>
                <w:szCs w:val="22"/>
              </w:rPr>
              <w:t xml:space="preserve"> </w:t>
            </w:r>
            <w:proofErr w:type="gramStart"/>
            <w:r w:rsidRPr="00BC1B15">
              <w:rPr>
                <w:sz w:val="22"/>
                <w:szCs w:val="22"/>
              </w:rPr>
              <w:t>Россия) ЛМ-80-50</w:t>
            </w:r>
            <w:proofErr w:type="gramEnd"/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72 280,00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32 636,18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50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22.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proofErr w:type="spellStart"/>
            <w:r w:rsidRPr="00BC1B15">
              <w:rPr>
                <w:sz w:val="22"/>
                <w:szCs w:val="22"/>
              </w:rPr>
              <w:t>Подпиточный</w:t>
            </w:r>
            <w:proofErr w:type="spellEnd"/>
            <w:r w:rsidRPr="00BC1B15">
              <w:rPr>
                <w:sz w:val="22"/>
                <w:szCs w:val="22"/>
              </w:rPr>
              <w:t xml:space="preserve"> насос ЛМ-32-6,3/50-5 с э/д 4 кВт 2900 </w:t>
            </w:r>
            <w:proofErr w:type="gramStart"/>
            <w:r w:rsidRPr="00BC1B15">
              <w:rPr>
                <w:sz w:val="22"/>
                <w:szCs w:val="22"/>
              </w:rPr>
              <w:t>об</w:t>
            </w:r>
            <w:proofErr w:type="gramEnd"/>
            <w:r w:rsidRPr="00BC1B15">
              <w:rPr>
                <w:sz w:val="22"/>
                <w:szCs w:val="22"/>
              </w:rPr>
              <w:t xml:space="preserve">/мин, сер № 1302, 2008 </w:t>
            </w:r>
            <w:proofErr w:type="spellStart"/>
            <w:r w:rsidRPr="00BC1B15">
              <w:rPr>
                <w:sz w:val="22"/>
                <w:szCs w:val="22"/>
              </w:rPr>
              <w:t>г.в</w:t>
            </w:r>
            <w:proofErr w:type="spellEnd"/>
            <w:r w:rsidRPr="00BC1B15">
              <w:rPr>
                <w:sz w:val="22"/>
                <w:szCs w:val="22"/>
              </w:rPr>
              <w:t>. ЛМ-32-6,3/50-5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41 870,00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50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lastRenderedPageBreak/>
              <w:t>23.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Автоматика котла № 1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176 612,00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50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24.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Автоматика котла № 2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176 612,00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50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25.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Автоматика котла № 3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176 612,00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50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26.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Автоматика котла № 4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176 612,00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50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27.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Антинакипная установка АНУ-35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2006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325 468,00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100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28.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Антинакипная установка АНУ-36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2006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325 468,00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100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29.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 xml:space="preserve">Бак запаса </w:t>
            </w:r>
            <w:proofErr w:type="spellStart"/>
            <w:r w:rsidRPr="00BC1B15">
              <w:rPr>
                <w:sz w:val="22"/>
                <w:szCs w:val="22"/>
              </w:rPr>
              <w:t>подпиточной</w:t>
            </w:r>
            <w:proofErr w:type="spellEnd"/>
            <w:r w:rsidRPr="00BC1B15">
              <w:rPr>
                <w:sz w:val="22"/>
                <w:szCs w:val="22"/>
              </w:rPr>
              <w:t xml:space="preserve"> воды, 28 </w:t>
            </w:r>
            <w:proofErr w:type="spellStart"/>
            <w:r w:rsidRPr="00BC1B15">
              <w:rPr>
                <w:sz w:val="22"/>
                <w:szCs w:val="22"/>
              </w:rPr>
              <w:t>мз</w:t>
            </w:r>
            <w:proofErr w:type="spellEnd"/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2014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278 933,00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25 872,96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88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30.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 xml:space="preserve">Бак запаса </w:t>
            </w:r>
            <w:proofErr w:type="spellStart"/>
            <w:r w:rsidRPr="00BC1B15">
              <w:rPr>
                <w:sz w:val="22"/>
                <w:szCs w:val="22"/>
              </w:rPr>
              <w:t>подпиточной</w:t>
            </w:r>
            <w:proofErr w:type="spellEnd"/>
            <w:r w:rsidRPr="00BC1B15">
              <w:rPr>
                <w:sz w:val="22"/>
                <w:szCs w:val="22"/>
              </w:rPr>
              <w:t xml:space="preserve"> воды, 28 </w:t>
            </w:r>
            <w:proofErr w:type="spellStart"/>
            <w:r w:rsidRPr="00BC1B15">
              <w:rPr>
                <w:sz w:val="22"/>
                <w:szCs w:val="22"/>
              </w:rPr>
              <w:t>мз</w:t>
            </w:r>
            <w:proofErr w:type="spellEnd"/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2014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278 933,00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25 872,96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88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31.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Газоходы от котлов (внутренние, наружные)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1 414 130,38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202 503,47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86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32.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Дробилка ВДП-15 в сборе с редуктором, э/двигателем 1500об/мин, э/двигатель 11кВт ВДП-15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2019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405 153,00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40 934,95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88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33.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 xml:space="preserve">Золоуловитель № 1 ЦБ-25 </w:t>
            </w:r>
            <w:proofErr w:type="spellStart"/>
            <w:r w:rsidRPr="00BC1B15">
              <w:rPr>
                <w:sz w:val="22"/>
                <w:szCs w:val="22"/>
              </w:rPr>
              <w:t>ЦБ-25</w:t>
            </w:r>
            <w:proofErr w:type="spellEnd"/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394 527,00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36 408,58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63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34.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 xml:space="preserve">Золоуловитель № 2 ЦБ-25 </w:t>
            </w:r>
            <w:proofErr w:type="spellStart"/>
            <w:r w:rsidRPr="00BC1B15">
              <w:rPr>
                <w:sz w:val="22"/>
                <w:szCs w:val="22"/>
              </w:rPr>
              <w:t>ЦБ-25</w:t>
            </w:r>
            <w:proofErr w:type="spellEnd"/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394 527,00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36 408,58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63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35.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 xml:space="preserve">Золоуловитель № 3 ЦБ-25 </w:t>
            </w:r>
            <w:proofErr w:type="spellStart"/>
            <w:r w:rsidRPr="00BC1B15">
              <w:rPr>
                <w:sz w:val="22"/>
                <w:szCs w:val="22"/>
              </w:rPr>
              <w:t>ЦБ-25</w:t>
            </w:r>
            <w:proofErr w:type="spellEnd"/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394 527,00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36 408,58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63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36.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 xml:space="preserve">Золоуловитель № 4 ЦБ-25 </w:t>
            </w:r>
            <w:proofErr w:type="spellStart"/>
            <w:r w:rsidRPr="00BC1B15">
              <w:rPr>
                <w:sz w:val="22"/>
                <w:szCs w:val="22"/>
              </w:rPr>
              <w:t>ЦБ-25</w:t>
            </w:r>
            <w:proofErr w:type="spellEnd"/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394 527,00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36 408,58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63</w:t>
            </w:r>
          </w:p>
        </w:tc>
      </w:tr>
      <w:tr w:rsidR="00F67ED1" w:rsidRPr="00BC1B15" w:rsidTr="00F67ED1">
        <w:trPr>
          <w:trHeight w:val="9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37.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Обвязочное оборудование котельной №</w:t>
            </w:r>
            <w:r w:rsidRPr="00BC1B15">
              <w:rPr>
                <w:sz w:val="22"/>
                <w:szCs w:val="22"/>
                <w:lang w:val="en-US"/>
              </w:rPr>
              <w:t> </w:t>
            </w:r>
            <w:r w:rsidRPr="00BC1B15">
              <w:rPr>
                <w:sz w:val="22"/>
                <w:szCs w:val="22"/>
              </w:rPr>
              <w:t xml:space="preserve">1 (устройство из труб ф 219 мм, 150 мм, 76 мм, 50 мм, 15 мм – </w:t>
            </w:r>
            <w:proofErr w:type="gramStart"/>
            <w:r w:rsidRPr="00BC1B15">
              <w:rPr>
                <w:sz w:val="22"/>
                <w:szCs w:val="22"/>
              </w:rPr>
              <w:t>запорная</w:t>
            </w:r>
            <w:proofErr w:type="gramEnd"/>
            <w:r w:rsidRPr="00BC1B15">
              <w:rPr>
                <w:sz w:val="22"/>
                <w:szCs w:val="22"/>
              </w:rPr>
              <w:t xml:space="preserve"> арматура-задвижки ф 80 мм, 100 мм, 150мм, 250 мм, предохранительные клапаны ДУ80 РУ16)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3 300 000,00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38.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Ограждение, ворота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2014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974 793,00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377 171,00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50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39.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Приемный бункер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364 787,00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8 125,80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50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40.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 xml:space="preserve">Редуктор + Двигатель ТШПМ 3 кВт 1000 об/мин </w:t>
            </w:r>
            <w:proofErr w:type="gramStart"/>
            <w:r w:rsidRPr="00BC1B15">
              <w:rPr>
                <w:sz w:val="22"/>
                <w:szCs w:val="22"/>
              </w:rPr>
              <w:t>АДМ</w:t>
            </w:r>
            <w:proofErr w:type="gramEnd"/>
            <w:r w:rsidRPr="00BC1B15">
              <w:rPr>
                <w:sz w:val="22"/>
                <w:szCs w:val="22"/>
              </w:rPr>
              <w:t xml:space="preserve"> 112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41 350,00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60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41.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 xml:space="preserve">Редуктор + Двигатель ТШПМ 3 кВт 1000 об/мин </w:t>
            </w:r>
            <w:proofErr w:type="gramStart"/>
            <w:r w:rsidRPr="00BC1B15">
              <w:rPr>
                <w:sz w:val="22"/>
                <w:szCs w:val="22"/>
              </w:rPr>
              <w:t>АДМ</w:t>
            </w:r>
            <w:proofErr w:type="gramEnd"/>
            <w:r w:rsidRPr="00BC1B15">
              <w:rPr>
                <w:sz w:val="22"/>
                <w:szCs w:val="22"/>
              </w:rPr>
              <w:t xml:space="preserve"> 112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  <w:lang w:val="en-US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41 350,00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60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lastRenderedPageBreak/>
              <w:t>42.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 xml:space="preserve">Редуктор + Двигатель ТШПМ 3 кВт 1000 об/мин </w:t>
            </w:r>
            <w:proofErr w:type="gramStart"/>
            <w:r w:rsidRPr="00BC1B15">
              <w:rPr>
                <w:sz w:val="22"/>
                <w:szCs w:val="22"/>
              </w:rPr>
              <w:t>АДМ</w:t>
            </w:r>
            <w:proofErr w:type="gramEnd"/>
            <w:r w:rsidRPr="00BC1B15">
              <w:rPr>
                <w:sz w:val="22"/>
                <w:szCs w:val="22"/>
              </w:rPr>
              <w:t xml:space="preserve"> 112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41 350,00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60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43.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 xml:space="preserve">Редуктор + Двигатель ТШПМ 3 кВт 1000 об/мин </w:t>
            </w:r>
            <w:proofErr w:type="gramStart"/>
            <w:r w:rsidRPr="00BC1B15">
              <w:rPr>
                <w:sz w:val="22"/>
                <w:szCs w:val="22"/>
              </w:rPr>
              <w:t>АДМ</w:t>
            </w:r>
            <w:proofErr w:type="gramEnd"/>
            <w:r w:rsidRPr="00BC1B15">
              <w:rPr>
                <w:sz w:val="22"/>
                <w:szCs w:val="22"/>
              </w:rPr>
              <w:t xml:space="preserve"> 112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41 350,00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100</w:t>
            </w:r>
          </w:p>
        </w:tc>
      </w:tr>
      <w:tr w:rsidR="00F67ED1" w:rsidRPr="00BC1B15" w:rsidTr="00F67ED1">
        <w:trPr>
          <w:trHeight w:val="9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44.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Устройство системы отопления основного здания котельной № 1 из металлических регистров труба ф 100 мм, установка шаровых кранов ф 32 мм, 25 мм, 20 мм, установка сгонов ф 32 мм, 25 мм, 20 мм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60</w:t>
            </w:r>
          </w:p>
        </w:tc>
      </w:tr>
      <w:tr w:rsidR="00F67ED1" w:rsidRPr="00BC1B15" w:rsidTr="00F67ED1">
        <w:trPr>
          <w:trHeight w:val="29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45.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proofErr w:type="gramStart"/>
            <w:r w:rsidRPr="00BC1B15">
              <w:rPr>
                <w:sz w:val="22"/>
                <w:szCs w:val="22"/>
              </w:rPr>
              <w:t>Скребковое ШЗУ (Редуктор IY-250-31,5-21Y2 + Двигатель 5,5 кВт 1000 об/мин АИР13256Y3</w:t>
            </w:r>
            <w:proofErr w:type="gramEnd"/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3 530 723,00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89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46.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Теплообменник Р-005-2,75-2к-01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62 261,00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70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47.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Теплообменник сетевого контура ТИ 18-213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478 248,00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39 949,76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70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48.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Теплообменник сетевого контура ТИ 18-213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478 248,00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44 135,04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70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49.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Теплообменник сетевого контура ТИ 18-213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478 248,00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44 135,04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70</w:t>
            </w:r>
          </w:p>
        </w:tc>
      </w:tr>
      <w:tr w:rsidR="00F67ED1" w:rsidRPr="00BC1B15" w:rsidTr="00F67ED1">
        <w:trPr>
          <w:trHeight w:val="296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50.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Теплообменник сетевого контура ТИ 18-213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478 248,00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39 949,76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70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51.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Топливоподача 1 подъём (Редуктор ЩЗУ 160-63-21-Ц-2У2 э/д 7,5 кВт)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59 400,00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60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52.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 xml:space="preserve">Топливоподача 2 подъём (Редуктор 200-80-21ц + э/д 11 кВт 1430 </w:t>
            </w:r>
            <w:proofErr w:type="gramStart"/>
            <w:r w:rsidRPr="00BC1B15">
              <w:rPr>
                <w:sz w:val="22"/>
                <w:szCs w:val="22"/>
              </w:rPr>
              <w:t>об</w:t>
            </w:r>
            <w:proofErr w:type="gramEnd"/>
            <w:r w:rsidRPr="00BC1B15">
              <w:rPr>
                <w:sz w:val="22"/>
                <w:szCs w:val="22"/>
              </w:rPr>
              <w:t>/мин)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частично 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90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53.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proofErr w:type="spellStart"/>
            <w:r w:rsidRPr="00BC1B15">
              <w:rPr>
                <w:sz w:val="22"/>
                <w:szCs w:val="22"/>
              </w:rPr>
              <w:t>Транспортёрный</w:t>
            </w:r>
            <w:proofErr w:type="spellEnd"/>
            <w:r w:rsidRPr="00BC1B15">
              <w:rPr>
                <w:sz w:val="22"/>
                <w:szCs w:val="22"/>
              </w:rPr>
              <w:t xml:space="preserve"> конвейер длиной 130 метров 1 и 2 подъём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2019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1 336 994,00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60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54.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Труба дымовая ф1000 мм, H =32 метра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2014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684 216,00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63 142,62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60</w:t>
            </w:r>
          </w:p>
        </w:tc>
      </w:tr>
      <w:tr w:rsidR="00F67ED1" w:rsidRPr="00BC1B15" w:rsidTr="00F67ED1">
        <w:trPr>
          <w:trHeight w:val="3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55.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Электроосвещение основного здания и кабельные изделия заземления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1 460 435,00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72 151,37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</w:p>
        </w:tc>
      </w:tr>
      <w:tr w:rsidR="00F67ED1" w:rsidRPr="00BC1B15" w:rsidTr="00F67ED1">
        <w:trPr>
          <w:trHeight w:val="60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56.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proofErr w:type="spellStart"/>
            <w:r w:rsidRPr="00BC1B15">
              <w:rPr>
                <w:sz w:val="22"/>
                <w:szCs w:val="22"/>
              </w:rPr>
              <w:t>Электрощитовая</w:t>
            </w:r>
            <w:proofErr w:type="spellEnd"/>
            <w:r w:rsidRPr="00BC1B15">
              <w:rPr>
                <w:sz w:val="22"/>
                <w:szCs w:val="22"/>
              </w:rPr>
              <w:t xml:space="preserve"> с оборудованием блок управления ШП А3200.001.000-03 з/н19-031; ГРЩ №1 до ГРЩ№7, ЩР2-ЩР7,</w:t>
            </w:r>
            <w:r>
              <w:rPr>
                <w:sz w:val="22"/>
                <w:szCs w:val="22"/>
              </w:rPr>
              <w:t> </w:t>
            </w:r>
            <w:r w:rsidRPr="00BC1B15">
              <w:rPr>
                <w:sz w:val="22"/>
                <w:szCs w:val="22"/>
              </w:rPr>
              <w:t xml:space="preserve">выключатели постоянного тока с защитой выхода от </w:t>
            </w:r>
            <w:r w:rsidRPr="00BC1B15">
              <w:rPr>
                <w:sz w:val="22"/>
                <w:szCs w:val="22"/>
              </w:rPr>
              <w:lastRenderedPageBreak/>
              <w:t>перегрузок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lastRenderedPageBreak/>
              <w:t>удовлетворительное</w:t>
            </w: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1 560 117,00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143 974,51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60</w:t>
            </w:r>
          </w:p>
        </w:tc>
      </w:tr>
      <w:tr w:rsidR="00F67ED1" w:rsidRPr="00BC1B15" w:rsidTr="00F67ED1">
        <w:trPr>
          <w:trHeight w:val="70"/>
        </w:trPr>
        <w:tc>
          <w:tcPr>
            <w:tcW w:w="5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lastRenderedPageBreak/>
              <w:t>57.</w:t>
            </w:r>
          </w:p>
        </w:tc>
        <w:tc>
          <w:tcPr>
            <w:tcW w:w="4791" w:type="dxa"/>
          </w:tcPr>
          <w:p w:rsidR="00F67ED1" w:rsidRPr="00BC1B15" w:rsidRDefault="00F67ED1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Прибор учёта давления сетевой воды марки ЩРН-М500*325 *180</w:t>
            </w:r>
          </w:p>
        </w:tc>
        <w:tc>
          <w:tcPr>
            <w:tcW w:w="2665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1,00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</w:p>
        </w:tc>
      </w:tr>
    </w:tbl>
    <w:p w:rsidR="00F67ED1" w:rsidRDefault="00F67ED1" w:rsidP="00F67ED1">
      <w:pPr>
        <w:rPr>
          <w:sz w:val="22"/>
          <w:szCs w:val="22"/>
        </w:rPr>
      </w:pPr>
    </w:p>
    <w:p w:rsidR="00F67ED1" w:rsidRPr="00F67ED1" w:rsidRDefault="00F67ED1" w:rsidP="00F67ED1">
      <w:pPr>
        <w:pStyle w:val="1x1BulletListFooterTextnumbereditList1Bullet1UseCaseListParagraph1"/>
        <w:keepNext/>
        <w:widowControl w:val="0"/>
        <w:ind w:left="0"/>
        <w:jc w:val="both"/>
        <w:rPr>
          <w:b/>
          <w:iCs/>
        </w:rPr>
      </w:pPr>
      <w:r w:rsidRPr="00F67ED1">
        <w:rPr>
          <w:b/>
          <w:iCs/>
        </w:rPr>
        <w:t>Перечень (состав) движимого имущества, входящего в состав</w:t>
      </w:r>
      <w:proofErr w:type="gramStart"/>
      <w:r w:rsidRPr="00F67ED1">
        <w:rPr>
          <w:b/>
          <w:iCs/>
        </w:rPr>
        <w:t xml:space="preserve"> И</w:t>
      </w:r>
      <w:proofErr w:type="gramEnd"/>
      <w:r w:rsidRPr="00F67ED1">
        <w:rPr>
          <w:b/>
          <w:iCs/>
        </w:rPr>
        <w:t>ного имущества:</w:t>
      </w:r>
    </w:p>
    <w:p w:rsidR="00F67ED1" w:rsidRPr="00BC1B15" w:rsidRDefault="00F67ED1" w:rsidP="00F67ED1">
      <w:pPr>
        <w:pStyle w:val="2"/>
        <w:numPr>
          <w:ilvl w:val="0"/>
          <w:numId w:val="0"/>
        </w:numPr>
        <w:ind w:left="360"/>
        <w:rPr>
          <w:i/>
          <w:sz w:val="22"/>
          <w:szCs w:val="22"/>
        </w:rPr>
      </w:pP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4159"/>
        <w:gridCol w:w="1417"/>
        <w:gridCol w:w="2268"/>
        <w:gridCol w:w="1843"/>
        <w:gridCol w:w="1356"/>
        <w:gridCol w:w="1479"/>
        <w:gridCol w:w="1534"/>
        <w:gridCol w:w="1017"/>
      </w:tblGrid>
      <w:tr w:rsidR="00F67ED1" w:rsidRPr="00BC1B15" w:rsidTr="00F67ED1">
        <w:trPr>
          <w:trHeight w:val="680"/>
        </w:trPr>
        <w:tc>
          <w:tcPr>
            <w:tcW w:w="662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BC1B15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BC1B15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C1B15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4159" w:type="dxa"/>
            <w:vAlign w:val="center"/>
          </w:tcPr>
          <w:p w:rsidR="00F67ED1" w:rsidRPr="00BC1B15" w:rsidRDefault="00F67ED1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BC1B15">
              <w:rPr>
                <w:b/>
                <w:bCs/>
                <w:sz w:val="22"/>
                <w:szCs w:val="22"/>
              </w:rPr>
              <w:t>Наименование объекта, оборудования</w:t>
            </w:r>
          </w:p>
        </w:tc>
        <w:tc>
          <w:tcPr>
            <w:tcW w:w="1417" w:type="dxa"/>
            <w:vAlign w:val="center"/>
          </w:tcPr>
          <w:p w:rsidR="00F67ED1" w:rsidRPr="00BC1B15" w:rsidRDefault="00F67ED1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BC1B15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2268" w:type="dxa"/>
            <w:vAlign w:val="center"/>
          </w:tcPr>
          <w:p w:rsidR="00F67ED1" w:rsidRPr="00BC1B15" w:rsidRDefault="00F67ED1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BC1B15">
              <w:rPr>
                <w:b/>
                <w:bCs/>
                <w:sz w:val="22"/>
                <w:szCs w:val="22"/>
              </w:rPr>
              <w:t xml:space="preserve">Техническое состояние </w:t>
            </w:r>
          </w:p>
        </w:tc>
        <w:tc>
          <w:tcPr>
            <w:tcW w:w="1843" w:type="dxa"/>
            <w:vAlign w:val="center"/>
          </w:tcPr>
          <w:p w:rsidR="00F67ED1" w:rsidRPr="00BC1B15" w:rsidRDefault="00F67ED1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BC1B15">
              <w:rPr>
                <w:b/>
                <w:bCs/>
                <w:sz w:val="22"/>
                <w:szCs w:val="22"/>
              </w:rPr>
              <w:t>Год принятия к учету</w:t>
            </w:r>
          </w:p>
        </w:tc>
        <w:tc>
          <w:tcPr>
            <w:tcW w:w="1356" w:type="dxa"/>
            <w:vAlign w:val="center"/>
          </w:tcPr>
          <w:p w:rsidR="00F67ED1" w:rsidRPr="00BC1B15" w:rsidRDefault="00F67ED1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BC1B15">
              <w:rPr>
                <w:b/>
                <w:bCs/>
                <w:sz w:val="22"/>
                <w:szCs w:val="22"/>
              </w:rPr>
              <w:t>Срок службы</w:t>
            </w:r>
          </w:p>
          <w:p w:rsidR="00F67ED1" w:rsidRPr="00BC1B15" w:rsidRDefault="00F67ED1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BC1B15">
              <w:rPr>
                <w:b/>
                <w:bCs/>
                <w:sz w:val="22"/>
                <w:szCs w:val="22"/>
              </w:rPr>
              <w:t>(лет)</w:t>
            </w:r>
          </w:p>
        </w:tc>
        <w:tc>
          <w:tcPr>
            <w:tcW w:w="1479" w:type="dxa"/>
            <w:vAlign w:val="center"/>
          </w:tcPr>
          <w:p w:rsidR="00F67ED1" w:rsidRPr="00BC1B15" w:rsidRDefault="00F67ED1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BC1B15">
              <w:rPr>
                <w:b/>
                <w:bCs/>
                <w:sz w:val="22"/>
                <w:szCs w:val="22"/>
              </w:rPr>
              <w:t>Начальная стоимость, руб.</w:t>
            </w:r>
          </w:p>
        </w:tc>
        <w:tc>
          <w:tcPr>
            <w:tcW w:w="1534" w:type="dxa"/>
            <w:vAlign w:val="center"/>
          </w:tcPr>
          <w:p w:rsidR="00F67ED1" w:rsidRPr="00BC1B15" w:rsidRDefault="00F67ED1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BC1B15">
              <w:rPr>
                <w:b/>
                <w:bCs/>
                <w:sz w:val="22"/>
                <w:szCs w:val="22"/>
              </w:rPr>
              <w:t>Остаточная стоимость, руб.</w:t>
            </w:r>
          </w:p>
        </w:tc>
        <w:tc>
          <w:tcPr>
            <w:tcW w:w="1017" w:type="dxa"/>
            <w:vAlign w:val="center"/>
          </w:tcPr>
          <w:p w:rsidR="00F67ED1" w:rsidRPr="00BC1B15" w:rsidRDefault="00F67ED1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BC1B15">
              <w:rPr>
                <w:b/>
                <w:bCs/>
                <w:sz w:val="22"/>
                <w:szCs w:val="22"/>
              </w:rPr>
              <w:t>Износ, %</w:t>
            </w:r>
          </w:p>
        </w:tc>
      </w:tr>
      <w:tr w:rsidR="00F67ED1" w:rsidRPr="00BC1B15" w:rsidTr="00F67ED1">
        <w:trPr>
          <w:trHeight w:val="560"/>
        </w:trPr>
        <w:tc>
          <w:tcPr>
            <w:tcW w:w="662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1.</w:t>
            </w:r>
          </w:p>
        </w:tc>
        <w:tc>
          <w:tcPr>
            <w:tcW w:w="4159" w:type="dxa"/>
            <w:vAlign w:val="center"/>
          </w:tcPr>
          <w:p w:rsidR="00F67ED1" w:rsidRPr="00BC1B15" w:rsidRDefault="00F67ED1" w:rsidP="005B717A">
            <w:pPr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 xml:space="preserve">Погрузчик фронтальный </w:t>
            </w:r>
            <w:r w:rsidRPr="00BC1B15">
              <w:rPr>
                <w:sz w:val="22"/>
                <w:szCs w:val="22"/>
                <w:lang w:val="en-US"/>
              </w:rPr>
              <w:t>LG</w:t>
            </w:r>
            <w:r w:rsidRPr="00BC1B15">
              <w:rPr>
                <w:sz w:val="22"/>
                <w:szCs w:val="22"/>
              </w:rPr>
              <w:t>-936</w:t>
            </w:r>
          </w:p>
          <w:p w:rsidR="00F67ED1" w:rsidRPr="00BC1B15" w:rsidRDefault="00F67ED1" w:rsidP="005B717A">
            <w:pPr>
              <w:rPr>
                <w:sz w:val="22"/>
                <w:szCs w:val="22"/>
              </w:rPr>
            </w:pPr>
            <w:proofErr w:type="spellStart"/>
            <w:r w:rsidRPr="00BC1B15">
              <w:rPr>
                <w:sz w:val="22"/>
                <w:szCs w:val="22"/>
              </w:rPr>
              <w:t>Гос</w:t>
            </w:r>
            <w:proofErr w:type="spellEnd"/>
            <w:r w:rsidRPr="00BC1B15">
              <w:rPr>
                <w:sz w:val="22"/>
                <w:szCs w:val="22"/>
              </w:rPr>
              <w:t xml:space="preserve"> № ЕО3988</w:t>
            </w:r>
          </w:p>
        </w:tc>
        <w:tc>
          <w:tcPr>
            <w:tcW w:w="1417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843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2012</w:t>
            </w:r>
          </w:p>
        </w:tc>
        <w:tc>
          <w:tcPr>
            <w:tcW w:w="1356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14</w:t>
            </w:r>
          </w:p>
        </w:tc>
        <w:tc>
          <w:tcPr>
            <w:tcW w:w="1479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461 550,00</w:t>
            </w:r>
          </w:p>
        </w:tc>
        <w:tc>
          <w:tcPr>
            <w:tcW w:w="1534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403 371,45</w:t>
            </w:r>
          </w:p>
        </w:tc>
        <w:tc>
          <w:tcPr>
            <w:tcW w:w="1017" w:type="dxa"/>
            <w:noWrap/>
            <w:vAlign w:val="center"/>
          </w:tcPr>
          <w:p w:rsidR="00F67ED1" w:rsidRPr="00BC1B15" w:rsidRDefault="00F67ED1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50</w:t>
            </w:r>
          </w:p>
        </w:tc>
      </w:tr>
    </w:tbl>
    <w:p w:rsidR="008D44AE" w:rsidRPr="00DF473D" w:rsidRDefault="008D44AE" w:rsidP="005D2BDF">
      <w:pPr>
        <w:pStyle w:val="ConsPlusTitle"/>
        <w:jc w:val="center"/>
        <w:rPr>
          <w:rFonts w:ascii="Times New Roman" w:hAnsi="Times New Roman" w:cs="Times New Roman"/>
          <w:szCs w:val="24"/>
        </w:rPr>
      </w:pPr>
    </w:p>
    <w:p w:rsidR="005D2BDF" w:rsidRPr="00DF473D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:rsidR="005D2BDF" w:rsidRPr="00DF473D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:rsidR="005D2BDF" w:rsidRPr="00DF473D" w:rsidRDefault="005D2BDF" w:rsidP="005D2BDF">
      <w:pPr>
        <w:pStyle w:val="a6"/>
        <w:spacing w:after="120"/>
        <w:ind w:left="-1418"/>
        <w:contextualSpacing w:val="0"/>
        <w:rPr>
          <w:i/>
          <w:iCs/>
          <w:sz w:val="24"/>
          <w:szCs w:val="24"/>
        </w:rPr>
      </w:pPr>
    </w:p>
    <w:p w:rsidR="005D2BDF" w:rsidRPr="00DF473D" w:rsidRDefault="005D2BDF" w:rsidP="005D2BDF">
      <w:pPr>
        <w:pStyle w:val="a6"/>
        <w:spacing w:after="120"/>
        <w:ind w:left="-1418"/>
        <w:contextualSpacing w:val="0"/>
        <w:rPr>
          <w:i/>
          <w:iCs/>
          <w:sz w:val="24"/>
          <w:szCs w:val="24"/>
        </w:rPr>
      </w:pPr>
    </w:p>
    <w:p w:rsidR="005D2BDF" w:rsidRPr="00DF473D" w:rsidRDefault="005D2BDF" w:rsidP="005D2BDF">
      <w:pPr>
        <w:spacing w:after="120"/>
        <w:rPr>
          <w:rFonts w:eastAsiaTheme="minorHAnsi"/>
          <w:i/>
          <w:iCs/>
          <w:sz w:val="24"/>
          <w:szCs w:val="24"/>
        </w:rPr>
      </w:pPr>
      <w:r w:rsidRPr="00DF473D">
        <w:rPr>
          <w:rFonts w:eastAsiaTheme="minorHAnsi"/>
          <w:sz w:val="24"/>
          <w:szCs w:val="24"/>
        </w:rPr>
        <w:br w:type="page"/>
      </w:r>
    </w:p>
    <w:p w:rsidR="004A692E" w:rsidRDefault="004A692E" w:rsidP="005D2BDF">
      <w:pPr>
        <w:pStyle w:val="ConsPlusNormal"/>
        <w:jc w:val="right"/>
        <w:outlineLvl w:val="1"/>
        <w:rPr>
          <w:szCs w:val="24"/>
        </w:rPr>
        <w:sectPr w:rsidR="004A692E" w:rsidSect="00F67ED1">
          <w:pgSz w:w="16838" w:h="11906" w:orient="landscape"/>
          <w:pgMar w:top="1702" w:right="567" w:bottom="1701" w:left="1134" w:header="708" w:footer="708" w:gutter="0"/>
          <w:cols w:space="708"/>
          <w:docGrid w:linePitch="360"/>
        </w:sectPr>
      </w:pPr>
    </w:p>
    <w:p w:rsidR="005D2BDF" w:rsidRPr="00DF473D" w:rsidRDefault="005D2BDF" w:rsidP="005D2BDF">
      <w:pPr>
        <w:pStyle w:val="ConsPlusNormal"/>
        <w:jc w:val="right"/>
        <w:outlineLvl w:val="1"/>
        <w:rPr>
          <w:szCs w:val="24"/>
        </w:rPr>
      </w:pPr>
      <w:r w:rsidRPr="00DF473D">
        <w:rPr>
          <w:szCs w:val="24"/>
        </w:rPr>
        <w:lastRenderedPageBreak/>
        <w:t>Приложение № 2</w:t>
      </w:r>
    </w:p>
    <w:p w:rsidR="005D2BDF" w:rsidRPr="00DF473D" w:rsidRDefault="005D2BDF" w:rsidP="005D2BDF">
      <w:pPr>
        <w:pStyle w:val="ConsPlusNormal"/>
        <w:jc w:val="right"/>
        <w:outlineLvl w:val="1"/>
        <w:rPr>
          <w:szCs w:val="24"/>
        </w:rPr>
      </w:pPr>
      <w:r w:rsidRPr="00DF473D">
        <w:rPr>
          <w:szCs w:val="24"/>
        </w:rPr>
        <w:t xml:space="preserve">к существенным условиям концессионного соглашения </w:t>
      </w:r>
    </w:p>
    <w:p w:rsidR="005D2BDF" w:rsidRPr="00DF473D" w:rsidRDefault="005D2BDF" w:rsidP="005D2BDF">
      <w:pPr>
        <w:pStyle w:val="ConsPlusNormal"/>
        <w:jc w:val="right"/>
        <w:outlineLvl w:val="1"/>
        <w:rPr>
          <w:szCs w:val="24"/>
        </w:rPr>
      </w:pPr>
      <w:r w:rsidRPr="00DF473D">
        <w:rPr>
          <w:szCs w:val="24"/>
        </w:rPr>
        <w:t xml:space="preserve">в отношении объектов теплоснабжения, </w:t>
      </w:r>
    </w:p>
    <w:p w:rsidR="005D2BDF" w:rsidRPr="00DF473D" w:rsidRDefault="005D2BDF" w:rsidP="005D2BDF">
      <w:pPr>
        <w:pStyle w:val="ConsPlusNormal"/>
        <w:jc w:val="right"/>
        <w:outlineLvl w:val="1"/>
        <w:rPr>
          <w:szCs w:val="24"/>
        </w:rPr>
      </w:pPr>
      <w:proofErr w:type="gramStart"/>
      <w:r w:rsidRPr="00DF473D">
        <w:rPr>
          <w:szCs w:val="24"/>
        </w:rPr>
        <w:t>находящихся</w:t>
      </w:r>
      <w:proofErr w:type="gramEnd"/>
      <w:r w:rsidRPr="00DF473D">
        <w:rPr>
          <w:szCs w:val="24"/>
        </w:rPr>
        <w:t xml:space="preserve"> в собственности </w:t>
      </w:r>
    </w:p>
    <w:p w:rsidR="00406F16" w:rsidRPr="00DF473D" w:rsidRDefault="00406F16" w:rsidP="00406F16">
      <w:pPr>
        <w:pStyle w:val="ConsPlusNormal"/>
        <w:jc w:val="right"/>
        <w:rPr>
          <w:szCs w:val="24"/>
        </w:rPr>
      </w:pPr>
      <w:r>
        <w:rPr>
          <w:szCs w:val="24"/>
        </w:rPr>
        <w:t>Агинского муниципального округа</w:t>
      </w:r>
    </w:p>
    <w:p w:rsidR="005D2BDF" w:rsidRPr="00DF473D" w:rsidRDefault="005D2BDF" w:rsidP="005D2BDF">
      <w:pPr>
        <w:pStyle w:val="ConsPlusNormal"/>
        <w:jc w:val="right"/>
        <w:outlineLvl w:val="1"/>
        <w:rPr>
          <w:szCs w:val="24"/>
        </w:rPr>
      </w:pPr>
    </w:p>
    <w:p w:rsidR="000D0275" w:rsidRDefault="000D0275" w:rsidP="005D2BDF">
      <w:pPr>
        <w:pStyle w:val="ConsPlusNormal"/>
        <w:jc w:val="center"/>
        <w:outlineLvl w:val="1"/>
        <w:rPr>
          <w:b/>
          <w:bCs/>
          <w:szCs w:val="24"/>
        </w:rPr>
      </w:pPr>
    </w:p>
    <w:p w:rsidR="000D0275" w:rsidRDefault="000D0275" w:rsidP="005D2BDF">
      <w:pPr>
        <w:pStyle w:val="ConsPlusNormal"/>
        <w:jc w:val="center"/>
        <w:outlineLvl w:val="1"/>
        <w:rPr>
          <w:b/>
          <w:bCs/>
          <w:szCs w:val="24"/>
        </w:rPr>
      </w:pPr>
      <w:r>
        <w:rPr>
          <w:b/>
          <w:bCs/>
          <w:szCs w:val="24"/>
        </w:rPr>
        <w:t>Порядок возмещения расходов сторон в случае досрочного</w:t>
      </w:r>
    </w:p>
    <w:p w:rsidR="000D0275" w:rsidRDefault="000D0275" w:rsidP="005D2BDF">
      <w:pPr>
        <w:pStyle w:val="ConsPlusNormal"/>
        <w:jc w:val="center"/>
        <w:outlineLvl w:val="1"/>
        <w:rPr>
          <w:b/>
          <w:bCs/>
          <w:szCs w:val="24"/>
        </w:rPr>
      </w:pPr>
      <w:r>
        <w:rPr>
          <w:b/>
          <w:bCs/>
          <w:szCs w:val="24"/>
        </w:rPr>
        <w:t>расторжения концессионного соглашения</w:t>
      </w:r>
    </w:p>
    <w:p w:rsidR="005D2BDF" w:rsidRPr="00DF473D" w:rsidRDefault="005D2BDF" w:rsidP="005D2BDF">
      <w:pPr>
        <w:pStyle w:val="ConsPlusNormal"/>
        <w:jc w:val="center"/>
        <w:outlineLvl w:val="1"/>
        <w:rPr>
          <w:b/>
          <w:bCs/>
          <w:szCs w:val="24"/>
        </w:rPr>
      </w:pP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r w:rsidRPr="00DF473D">
        <w:t>В случае Досрочного прекращения Соглашения по соглашению Сторон размер Возмещения определяется соглашением Сторон и при этом не может быть меньше затрат Концессионера, подлежащих возмещению в соответствии с пунктом 1.4 настоящего Приложения.</w:t>
      </w: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bookmarkStart w:id="15" w:name="_Ref53598879"/>
      <w:r w:rsidRPr="00DF473D">
        <w:t>Размер Возмещения рассчитывается в соответствии с пунктом 1.3 настоящего Приложения. Слагаемые в формулах расчета Возмещения означают следующие затраты или суммы:</w:t>
      </w:r>
    </w:p>
    <w:p w:rsidR="005D2BDF" w:rsidRPr="00DF473D" w:rsidRDefault="005D2BDF" w:rsidP="005D2BDF">
      <w:pPr>
        <w:pStyle w:val="34"/>
        <w:ind w:left="0" w:firstLine="709"/>
      </w:pPr>
      <w:r w:rsidRPr="00DF473D">
        <w:t>В – размер Возмещения;</w:t>
      </w:r>
    </w:p>
    <w:p w:rsidR="005D2BDF" w:rsidRPr="00DF473D" w:rsidRDefault="005D2BDF" w:rsidP="005D2BDF">
      <w:pPr>
        <w:pStyle w:val="34"/>
        <w:ind w:left="0" w:firstLine="709"/>
      </w:pPr>
      <w:proofErr w:type="spellStart"/>
      <w:r w:rsidRPr="00DF473D">
        <w:t>Зсозд</w:t>
      </w:r>
      <w:proofErr w:type="spellEnd"/>
      <w:r w:rsidRPr="00DF473D">
        <w:t xml:space="preserve"> – затраты Концессионера в связи с Созданием, указанные в пункте 1.4 настоящего Приложения;</w:t>
      </w:r>
    </w:p>
    <w:p w:rsidR="005D2BDF" w:rsidRPr="00DF473D" w:rsidRDefault="005D2BDF" w:rsidP="005D2BDF">
      <w:pPr>
        <w:pStyle w:val="34"/>
        <w:ind w:left="0" w:firstLine="709"/>
      </w:pPr>
      <w:proofErr w:type="spellStart"/>
      <w:proofErr w:type="gramStart"/>
      <w:r w:rsidRPr="00DF473D">
        <w:t>Зфин</w:t>
      </w:r>
      <w:proofErr w:type="spellEnd"/>
      <w:r w:rsidRPr="00DF473D">
        <w:t xml:space="preserve"> – затраты Концессионера на уплату процентов и комиссий по Соглашениям о финансировании в размере, не превышающем указанный в согласованных </w:t>
      </w:r>
      <w:proofErr w:type="spellStart"/>
      <w:r w:rsidRPr="00DF473D">
        <w:t>Концедентом</w:t>
      </w:r>
      <w:proofErr w:type="spellEnd"/>
      <w:r w:rsidRPr="00DF473D">
        <w:t xml:space="preserve"> Основных условиях Соглашения о финансировании, в том числе затраты на уплату процентов и комиссий, которые Концессионер не понес, но должен будет понести до Даты прекращения Соглашения в соответствии с Соглашениями о финансировании;</w:t>
      </w:r>
      <w:proofErr w:type="gramEnd"/>
    </w:p>
    <w:p w:rsidR="005D2BDF" w:rsidRPr="00DF473D" w:rsidRDefault="005D2BDF" w:rsidP="005D2BDF">
      <w:pPr>
        <w:pStyle w:val="34"/>
        <w:ind w:left="0" w:firstLine="709"/>
      </w:pPr>
      <w:proofErr w:type="spellStart"/>
      <w:proofErr w:type="gramStart"/>
      <w:r w:rsidRPr="00DF473D">
        <w:t>Зинв</w:t>
      </w:r>
      <w:proofErr w:type="spellEnd"/>
      <w:r w:rsidRPr="00DF473D">
        <w:t xml:space="preserve"> – затраты Концессионера на уплату процентов, в том числе капитализированных процентов, по Соглашениям о субординированном финансировании в размере, не превышающем ключевую ставку Банка России, увеличенную на 4 % (четыре процента) годовых, в том числе затраты на уплату процентов и (или) капитализированных процентов, которые Концессионер не понес, но должен будет понести до Даты прекращения Соглашения в соответствии с Соглашениями о субординированном финансировании;</w:t>
      </w:r>
      <w:proofErr w:type="gramEnd"/>
    </w:p>
    <w:p w:rsidR="005D2BDF" w:rsidRPr="00DF473D" w:rsidRDefault="005D2BDF" w:rsidP="005D2BDF">
      <w:pPr>
        <w:pStyle w:val="34"/>
        <w:ind w:left="0" w:firstLine="709"/>
      </w:pPr>
      <w:proofErr w:type="spellStart"/>
      <w:proofErr w:type="gramStart"/>
      <w:r w:rsidRPr="00DF473D">
        <w:t>Запн</w:t>
      </w:r>
      <w:proofErr w:type="spellEnd"/>
      <w:r w:rsidRPr="00DF473D">
        <w:t xml:space="preserve"> – затраты Концессионера на уплату арендной платы по Договору аренды Земельных участков и (или) иной платы за Земельные участки (включая затраты на уплату налогов, сборов и иных обязательных платежей, включая затраты на уплату НДС в составе затрат Концессионера на уплату арендной платы и (или) иной платы за Земельные участки), налога на имущество организаций, подлежащего уплате Концессионером в отношении Объекта Соглашения</w:t>
      </w:r>
      <w:proofErr w:type="gramEnd"/>
      <w:r w:rsidRPr="00DF473D">
        <w:t xml:space="preserve"> и</w:t>
      </w:r>
      <w:proofErr w:type="gramStart"/>
      <w:r w:rsidRPr="00DF473D">
        <w:t xml:space="preserve"> И</w:t>
      </w:r>
      <w:proofErr w:type="gramEnd"/>
      <w:r w:rsidRPr="00DF473D">
        <w:t xml:space="preserve">ного имущества, в период после Даты прекращения Соглашения и до прекращения прав Концессионера на Земельные участки и подписания </w:t>
      </w:r>
      <w:proofErr w:type="spellStart"/>
      <w:r w:rsidRPr="00DF473D">
        <w:t>Концедентом</w:t>
      </w:r>
      <w:proofErr w:type="spellEnd"/>
      <w:r w:rsidRPr="00DF473D">
        <w:t xml:space="preserve"> и Концессионером Акта передачи (возврата) Объекта Соглашения, соответственно, а также затраты Концессионера на Техническое обслуживание Объекта Соглашения и Иного имущества, оплату коммунальных платежей и иные затраты (включая затраты на уплату налогов, сборов и иных обязательных платежей, включая затраты на уплату НДС в составе затрат Концессионера на Техническое обслуживание Объекта Соглашения, оплату коммунальных платежей и иных затрат), которые Концессионер понес или должен будет понести в связи с владением Объектом Соглашения и</w:t>
      </w:r>
      <w:proofErr w:type="gramStart"/>
      <w:r w:rsidRPr="00DF473D">
        <w:t xml:space="preserve"> И</w:t>
      </w:r>
      <w:proofErr w:type="gramEnd"/>
      <w:r w:rsidRPr="00DF473D">
        <w:t xml:space="preserve">ным имуществом в период после Даты прекращения Соглашения и до подписания </w:t>
      </w:r>
      <w:proofErr w:type="spellStart"/>
      <w:r w:rsidRPr="00DF473D">
        <w:t>Концедентом</w:t>
      </w:r>
      <w:proofErr w:type="spellEnd"/>
      <w:r w:rsidRPr="00DF473D">
        <w:t xml:space="preserve"> и Концессионером Акта передачи (возврата) Объекта Соглашения и Иного имущества, если такие затраты не были возмещены Концессионеру из Тарифов;</w:t>
      </w:r>
    </w:p>
    <w:p w:rsidR="005D2BDF" w:rsidRPr="00DF473D" w:rsidRDefault="005D2BDF" w:rsidP="005D2BDF">
      <w:pPr>
        <w:pStyle w:val="34"/>
        <w:ind w:left="0" w:firstLine="709"/>
      </w:pPr>
      <w:proofErr w:type="spellStart"/>
      <w:r w:rsidRPr="00DF473D">
        <w:t>Здпс</w:t>
      </w:r>
      <w:proofErr w:type="spellEnd"/>
      <w:r w:rsidRPr="00DF473D">
        <w:t xml:space="preserve"> – затраты Концессионера в связи с Досрочным прекращением Соглашения, указанные в пункте 1.5 настоящего Приложения (включая затраты на уплату налогов, сборов и иных обязательных платежей, включая затраты на уплату НДС в составе затрат Концессионера в связи с Досрочным прекращением Соглашения);</w:t>
      </w:r>
    </w:p>
    <w:p w:rsidR="005D2BDF" w:rsidRPr="00DF473D" w:rsidRDefault="005D2BDF" w:rsidP="005D2BDF">
      <w:pPr>
        <w:pStyle w:val="34"/>
        <w:ind w:left="0" w:firstLine="709"/>
      </w:pPr>
      <w:proofErr w:type="spellStart"/>
      <w:proofErr w:type="gramStart"/>
      <w:r w:rsidRPr="00DF473D">
        <w:t>ВКсозд</w:t>
      </w:r>
      <w:proofErr w:type="spellEnd"/>
      <w:r w:rsidRPr="00DF473D">
        <w:t xml:space="preserve"> – средства, размер которых рассчитан с учетом уровня собираемости платежей с Потребителей, указанные в пункте 1.6 настоящего Приложения и </w:t>
      </w:r>
      <w:r w:rsidRPr="00DF473D">
        <w:lastRenderedPageBreak/>
        <w:t xml:space="preserve">использованные для возмещения затрат Концессионера, включенных в состав </w:t>
      </w:r>
      <w:proofErr w:type="spellStart"/>
      <w:r w:rsidRPr="00DF473D">
        <w:t>Зсозд</w:t>
      </w:r>
      <w:proofErr w:type="spellEnd"/>
      <w:r w:rsidRPr="00DF473D">
        <w:t xml:space="preserve">, </w:t>
      </w:r>
      <w:proofErr w:type="spellStart"/>
      <w:r w:rsidRPr="00DF473D">
        <w:t>Зфин</w:t>
      </w:r>
      <w:proofErr w:type="spellEnd"/>
      <w:r w:rsidRPr="00DF473D">
        <w:t xml:space="preserve">, </w:t>
      </w:r>
      <w:proofErr w:type="spellStart"/>
      <w:r w:rsidRPr="00DF473D">
        <w:t>Зинв</w:t>
      </w:r>
      <w:proofErr w:type="spellEnd"/>
      <w:r w:rsidRPr="00DF473D">
        <w:t xml:space="preserve"> (включая затраты на уплату налогов, сборов и иных обязательных платежей, за исключением затрат на уплату НДС в составе затрат Концессионера в связи с Созданием);</w:t>
      </w:r>
      <w:proofErr w:type="gramEnd"/>
    </w:p>
    <w:p w:rsidR="005D2BDF" w:rsidRPr="00DF473D" w:rsidRDefault="005D2BDF" w:rsidP="005D2BDF">
      <w:pPr>
        <w:pStyle w:val="34"/>
        <w:ind w:left="0" w:firstLine="709"/>
      </w:pPr>
      <w:proofErr w:type="spellStart"/>
      <w:r w:rsidRPr="00DF473D">
        <w:t>Вндс</w:t>
      </w:r>
      <w:proofErr w:type="spellEnd"/>
      <w:r w:rsidRPr="00DF473D">
        <w:t xml:space="preserve"> – суммы НДС в составе затрат на Создание Объекта Соглашения, возмещенные Концессионером из бюджета до Даты прекращения Соглашения и не подлежащие в соответствии с Законодательством восстановлению.</w:t>
      </w: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bookmarkStart w:id="16" w:name="_Ref139303692"/>
      <w:r w:rsidRPr="00DF473D">
        <w:t>В случае Досрочного прекращения Соглашения размер Возмещения определяется по следующей формуле:</w:t>
      </w:r>
      <w:bookmarkEnd w:id="15"/>
      <w:bookmarkEnd w:id="16"/>
    </w:p>
    <w:p w:rsidR="005D2BDF" w:rsidRPr="00DF473D" w:rsidRDefault="005D2BDF" w:rsidP="005D2BDF">
      <w:pPr>
        <w:pStyle w:val="2"/>
        <w:numPr>
          <w:ilvl w:val="0"/>
          <w:numId w:val="0"/>
        </w:numPr>
        <w:ind w:firstLine="709"/>
      </w:pPr>
      <w:r w:rsidRPr="00DF473D">
        <w:t xml:space="preserve">В = </w:t>
      </w:r>
      <w:proofErr w:type="spellStart"/>
      <w:r w:rsidRPr="00DF473D">
        <w:t>Зсозд</w:t>
      </w:r>
      <w:proofErr w:type="spellEnd"/>
      <w:r w:rsidRPr="00DF473D">
        <w:t xml:space="preserve"> + </w:t>
      </w:r>
      <w:proofErr w:type="spellStart"/>
      <w:r w:rsidRPr="00DF473D">
        <w:t>Зфин</w:t>
      </w:r>
      <w:proofErr w:type="spellEnd"/>
      <w:r w:rsidRPr="00DF473D">
        <w:t xml:space="preserve"> +</w:t>
      </w:r>
      <w:proofErr w:type="spellStart"/>
      <w:r w:rsidRPr="00DF473D">
        <w:t>Зинв</w:t>
      </w:r>
      <w:proofErr w:type="spellEnd"/>
      <w:r w:rsidRPr="00DF473D">
        <w:t xml:space="preserve"> + </w:t>
      </w:r>
      <w:proofErr w:type="spellStart"/>
      <w:r w:rsidRPr="00DF473D">
        <w:t>Запн</w:t>
      </w:r>
      <w:proofErr w:type="spellEnd"/>
      <w:r w:rsidRPr="00DF473D">
        <w:t xml:space="preserve"> + </w:t>
      </w:r>
      <w:proofErr w:type="spellStart"/>
      <w:r w:rsidRPr="00DF473D">
        <w:t>Здпс</w:t>
      </w:r>
      <w:proofErr w:type="spellEnd"/>
      <w:r w:rsidRPr="00DF473D">
        <w:t xml:space="preserve"> – </w:t>
      </w:r>
      <w:proofErr w:type="spellStart"/>
      <w:r w:rsidRPr="00DF473D">
        <w:t>ВКсозд</w:t>
      </w:r>
      <w:proofErr w:type="spellEnd"/>
      <w:r w:rsidRPr="00DF473D">
        <w:t xml:space="preserve"> – </w:t>
      </w:r>
      <w:proofErr w:type="spellStart"/>
      <w:r w:rsidRPr="00DF473D">
        <w:t>Вндс</w:t>
      </w:r>
      <w:proofErr w:type="spellEnd"/>
      <w:r w:rsidRPr="00DF473D">
        <w:t xml:space="preserve"> </w:t>
      </w: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bookmarkStart w:id="17" w:name="_Ref514853960"/>
      <w:r w:rsidRPr="00DF473D">
        <w:t>Затраты Концессионера в связи с Созданием (без учета расходов, источником финансирования которых является плата за подключение (технологическое присоединение)) включают:</w:t>
      </w:r>
      <w:bookmarkEnd w:id="17"/>
    </w:p>
    <w:p w:rsidR="005D2BDF" w:rsidRPr="00DF473D" w:rsidRDefault="005D2BDF" w:rsidP="005D2BDF">
      <w:pPr>
        <w:pStyle w:val="31"/>
        <w:numPr>
          <w:ilvl w:val="2"/>
          <w:numId w:val="8"/>
        </w:numPr>
        <w:ind w:left="0" w:firstLine="709"/>
      </w:pPr>
      <w:bookmarkStart w:id="18" w:name="_Ref516847591"/>
      <w:proofErr w:type="gramStart"/>
      <w:r w:rsidRPr="00DF473D">
        <w:t xml:space="preserve">затраты Концессионера на Проектирование, Создание и Реконструкцию, включая затраты на подключение (технологическое присоединение) Объекта Соглашения к сетям инженерно-технического обеспечения и затраты на оборудование, материалы и иное движимое имущество, переданное </w:t>
      </w:r>
      <w:proofErr w:type="spellStart"/>
      <w:r w:rsidRPr="00DF473D">
        <w:t>Концеденту</w:t>
      </w:r>
      <w:proofErr w:type="spellEnd"/>
      <w:r w:rsidRPr="00DF473D">
        <w:t>, в размере, не превышающем Сметную стоимость Объекта Соглашения (соответствующей части или соответствующих частей Объекта Соглашения) (кроме того затраты на уплату НДС в составе стоимости Проектирования, Создания и Реконструкции), либо в</w:t>
      </w:r>
      <w:proofErr w:type="gramEnd"/>
      <w:r w:rsidRPr="00DF473D">
        <w:t xml:space="preserve"> </w:t>
      </w:r>
      <w:proofErr w:type="gramStart"/>
      <w:r w:rsidRPr="00DF473D">
        <w:t>случае</w:t>
      </w:r>
      <w:proofErr w:type="gramEnd"/>
      <w:r w:rsidRPr="00DF473D">
        <w:t xml:space="preserve"> Досрочного прекращения Соглашения до получения в отношении Проектной документации на Объект Соглашения или соответствующую часть Объекта Соглашения положительного заключения Экспертизы – в размере фактически понесенных и документально подтвержденных затрат;</w:t>
      </w:r>
      <w:bookmarkEnd w:id="18"/>
    </w:p>
    <w:p w:rsidR="005D2BDF" w:rsidRPr="00DF473D" w:rsidRDefault="005D2BDF" w:rsidP="005D2BDF">
      <w:pPr>
        <w:pStyle w:val="31"/>
        <w:numPr>
          <w:ilvl w:val="2"/>
          <w:numId w:val="8"/>
        </w:numPr>
        <w:ind w:left="0" w:firstLine="709"/>
      </w:pPr>
      <w:r w:rsidRPr="00DF473D">
        <w:t>затраты на оплату труда работников Концессионера и связанные с такой оплатой затраты на уплату налогов, сборов и иных обязательных платежей в период Создания и Реконструкции;</w:t>
      </w:r>
    </w:p>
    <w:p w:rsidR="005D2BDF" w:rsidRPr="00DF473D" w:rsidRDefault="005D2BDF" w:rsidP="005D2BDF">
      <w:pPr>
        <w:pStyle w:val="31"/>
        <w:numPr>
          <w:ilvl w:val="2"/>
          <w:numId w:val="8"/>
        </w:numPr>
        <w:ind w:left="0" w:firstLine="709"/>
      </w:pPr>
      <w:r w:rsidRPr="00DF473D">
        <w:t>затраты на аренду офиса Концессионера и иные общехозяйственные расходы Концессионера в период Создания и Реконструкции;</w:t>
      </w:r>
    </w:p>
    <w:p w:rsidR="005D2BDF" w:rsidRPr="00DF473D" w:rsidRDefault="005D2BDF" w:rsidP="005D2BDF">
      <w:pPr>
        <w:pStyle w:val="31"/>
        <w:numPr>
          <w:ilvl w:val="2"/>
          <w:numId w:val="8"/>
        </w:numPr>
        <w:ind w:left="0" w:firstLine="709"/>
      </w:pPr>
      <w:r w:rsidRPr="00DF473D">
        <w:t>затраты на обеспечение исполнения обязательств Концессионера по Соглашению в период Создания и Реконструкции;</w:t>
      </w:r>
    </w:p>
    <w:p w:rsidR="005D2BDF" w:rsidRPr="00DF473D" w:rsidRDefault="005D2BDF" w:rsidP="005D2BDF">
      <w:pPr>
        <w:pStyle w:val="31"/>
        <w:numPr>
          <w:ilvl w:val="2"/>
          <w:numId w:val="8"/>
        </w:numPr>
        <w:ind w:left="0" w:firstLine="709"/>
      </w:pPr>
      <w:r w:rsidRPr="00DF473D">
        <w:t>затраты на необходимое страховое покрытие в период Создания и Реконструкции;</w:t>
      </w:r>
    </w:p>
    <w:p w:rsidR="005D2BDF" w:rsidRPr="00DF473D" w:rsidRDefault="005D2BDF" w:rsidP="005D2BDF">
      <w:pPr>
        <w:pStyle w:val="31"/>
        <w:numPr>
          <w:ilvl w:val="2"/>
          <w:numId w:val="8"/>
        </w:numPr>
        <w:ind w:left="0" w:firstLine="709"/>
      </w:pPr>
      <w:r w:rsidRPr="00DF473D">
        <w:t>затраты на уплату налога на имущество организаций, подлежащего уплате Концессионером в отношении Объекта Соглашения в период Создания и Реконструкции;</w:t>
      </w:r>
    </w:p>
    <w:p w:rsidR="005D2BDF" w:rsidRPr="00DF473D" w:rsidRDefault="005D2BDF" w:rsidP="005D2BDF">
      <w:pPr>
        <w:pStyle w:val="31"/>
        <w:numPr>
          <w:ilvl w:val="2"/>
          <w:numId w:val="8"/>
        </w:numPr>
        <w:ind w:left="0" w:firstLine="709"/>
      </w:pPr>
      <w:r w:rsidRPr="00DF473D">
        <w:t>затраты на уплату арендной платы по Договору аренды Земельных участков и (или) иной платы за Земельные участки в период Создания и Реконструкции;</w:t>
      </w:r>
    </w:p>
    <w:p w:rsidR="005D2BDF" w:rsidRPr="00DF473D" w:rsidRDefault="005D2BDF" w:rsidP="005D2BDF">
      <w:pPr>
        <w:pStyle w:val="34"/>
        <w:ind w:left="0" w:firstLine="709"/>
      </w:pPr>
      <w:r w:rsidRPr="00DF473D">
        <w:t>включая, если применимо, затраты на уплату налогов, сборов и иных обязательных платежей в составе таких затрат, включая затраты на уплату НДС в составе указанных затрат.</w:t>
      </w: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bookmarkStart w:id="19" w:name="_Ref514869323"/>
      <w:r w:rsidRPr="00DF473D">
        <w:t>Затраты Концессионера в связи с Досрочным прекращением Соглашения включают следующие затраты:</w:t>
      </w:r>
      <w:bookmarkEnd w:id="19"/>
    </w:p>
    <w:p w:rsidR="005D2BDF" w:rsidRPr="00DF473D" w:rsidRDefault="005D2BDF" w:rsidP="005D2BDF">
      <w:pPr>
        <w:pStyle w:val="31"/>
        <w:numPr>
          <w:ilvl w:val="2"/>
          <w:numId w:val="10"/>
        </w:numPr>
        <w:ind w:left="0" w:firstLine="709"/>
      </w:pPr>
      <w:bookmarkStart w:id="20" w:name="_Ref516847945"/>
      <w:r w:rsidRPr="00DF473D">
        <w:t>затраты в связи с досрочным прекращением Соглашений о финансировании (досрочным возвратом кредита), включая комиссии за досрочный возврат кредита, в размере, не превышающем 5 % (пять процентов) от суммы основного долга по Соглашению о финансировании, возвращаемого досрочно в связи с Досрочным прекращением Соглашения;</w:t>
      </w:r>
      <w:bookmarkEnd w:id="20"/>
    </w:p>
    <w:p w:rsidR="005D2BDF" w:rsidRPr="00DF473D" w:rsidRDefault="005D2BDF" w:rsidP="005D2BDF">
      <w:pPr>
        <w:pStyle w:val="31"/>
        <w:numPr>
          <w:ilvl w:val="2"/>
          <w:numId w:val="10"/>
        </w:numPr>
        <w:ind w:left="0" w:firstLine="709"/>
      </w:pPr>
      <w:proofErr w:type="gramStart"/>
      <w:r w:rsidRPr="00DF473D">
        <w:t>затраты в связи с необходимостью оплаты выполненных и принятых Концессионером на Дату прекращения Соглашения, но не оплаченных на Дату прекращения Соглашения, в той части, в которой такие суммы не покрываются выплаченными ранее авансами, работ (услуг) по договору подряда и иным Договорам по проекту, в соответствии с которыми Концессионером были привлечены Привлеченные лица;</w:t>
      </w:r>
      <w:proofErr w:type="gramEnd"/>
    </w:p>
    <w:p w:rsidR="005D2BDF" w:rsidRPr="00DF473D" w:rsidRDefault="005D2BDF" w:rsidP="005D2BDF">
      <w:pPr>
        <w:pStyle w:val="31"/>
        <w:numPr>
          <w:ilvl w:val="2"/>
          <w:numId w:val="10"/>
        </w:numPr>
        <w:ind w:left="0" w:firstLine="709"/>
      </w:pPr>
      <w:bookmarkStart w:id="21" w:name="_Ref514854023"/>
      <w:bookmarkStart w:id="22" w:name="_Ref514850073"/>
      <w:r w:rsidRPr="00DF473D">
        <w:t>затраты на выплату штрафных санкций за досрочное прекращение договора подряда и иных Договоров по проекту, в соответствии с которыми Концессионером были привлечены Привлеченные лица;</w:t>
      </w:r>
    </w:p>
    <w:p w:rsidR="005D2BDF" w:rsidRPr="00DF473D" w:rsidRDefault="005D2BDF" w:rsidP="005D2BDF">
      <w:pPr>
        <w:pStyle w:val="31"/>
        <w:numPr>
          <w:ilvl w:val="2"/>
          <w:numId w:val="10"/>
        </w:numPr>
        <w:ind w:left="0" w:firstLine="709"/>
      </w:pPr>
      <w:bookmarkStart w:id="23" w:name="_Ref516847948"/>
      <w:r w:rsidRPr="00DF473D">
        <w:t xml:space="preserve">затраты на консервацию результата работ по Созданию и Реконструкции и строительной площадки при Досрочном прекращении Соглашения в период Создания и </w:t>
      </w:r>
      <w:r w:rsidRPr="00DF473D">
        <w:lastRenderedPageBreak/>
        <w:t>Реконструкции (в случае, если Стороны договорились о консервации результата работ по Созданию силами Концессионера);</w:t>
      </w:r>
    </w:p>
    <w:p w:rsidR="005D2BDF" w:rsidRPr="00DF473D" w:rsidRDefault="005D2BDF" w:rsidP="005D2BDF">
      <w:pPr>
        <w:pStyle w:val="31"/>
        <w:numPr>
          <w:ilvl w:val="2"/>
          <w:numId w:val="10"/>
        </w:numPr>
        <w:ind w:left="0" w:firstLine="709"/>
      </w:pPr>
      <w:r w:rsidRPr="00DF473D">
        <w:t xml:space="preserve">затраты на демобилизацию, включая затраты на демобилизацию Концессионера, Генерального </w:t>
      </w:r>
      <w:bookmarkEnd w:id="21"/>
      <w:r w:rsidRPr="00DF473D">
        <w:t>подрядчика и иных Привлеченных лиц;</w:t>
      </w:r>
      <w:bookmarkEnd w:id="23"/>
    </w:p>
    <w:p w:rsidR="005D2BDF" w:rsidRPr="00DF473D" w:rsidRDefault="005D2BDF" w:rsidP="005D2BDF">
      <w:pPr>
        <w:pStyle w:val="31"/>
        <w:numPr>
          <w:ilvl w:val="2"/>
          <w:numId w:val="10"/>
        </w:numPr>
        <w:ind w:left="0" w:firstLine="709"/>
      </w:pPr>
      <w:r w:rsidRPr="00DF473D">
        <w:t xml:space="preserve">затраты на уплату налога на прибыль организаций, подлежащего уплате Концессионером в связи с Досрочным прекращением Соглашения, и (или) иные налоги, объектом которых является прибыль или доход Концессионера в связи с Досрочным прекращением Соглашения и (или) передачей (возвратом) Объекта Соглашения </w:t>
      </w:r>
      <w:proofErr w:type="spellStart"/>
      <w:r w:rsidRPr="00DF473D">
        <w:t>Концеденту</w:t>
      </w:r>
      <w:proofErr w:type="spellEnd"/>
      <w:r w:rsidRPr="00DF473D">
        <w:t>.</w:t>
      </w: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bookmarkStart w:id="24" w:name="_Ref152150615"/>
      <w:r w:rsidRPr="00DF473D">
        <w:t xml:space="preserve">Средства, указанные в слагаемом </w:t>
      </w:r>
      <w:proofErr w:type="spellStart"/>
      <w:r w:rsidRPr="00DF473D">
        <w:t>ВКсозд</w:t>
      </w:r>
      <w:proofErr w:type="spellEnd"/>
      <w:r w:rsidRPr="00DF473D">
        <w:t>, включают следующие суммы:</w:t>
      </w:r>
    </w:p>
    <w:p w:rsidR="005D2BDF" w:rsidRPr="00DF473D" w:rsidRDefault="005D2BDF" w:rsidP="005D2BDF">
      <w:pPr>
        <w:pStyle w:val="31"/>
        <w:numPr>
          <w:ilvl w:val="2"/>
          <w:numId w:val="6"/>
        </w:numPr>
        <w:ind w:left="0" w:firstLine="709"/>
      </w:pPr>
      <w:r w:rsidRPr="00DF473D">
        <w:t xml:space="preserve">суммы амортизации в отношении имущества в составе Объекта Соглашения, учтенные при утверждении Тарифов за </w:t>
      </w:r>
      <w:proofErr w:type="gramStart"/>
      <w:r w:rsidRPr="00DF473D">
        <w:t>каждый полный год</w:t>
      </w:r>
      <w:proofErr w:type="gramEnd"/>
      <w:r w:rsidRPr="00DF473D">
        <w:t>, предшествующий Дате прекращения Соглашения;</w:t>
      </w:r>
    </w:p>
    <w:p w:rsidR="005D2BDF" w:rsidRPr="00DF473D" w:rsidRDefault="005D2BDF" w:rsidP="005D2BDF">
      <w:pPr>
        <w:pStyle w:val="31"/>
        <w:numPr>
          <w:ilvl w:val="2"/>
          <w:numId w:val="6"/>
        </w:numPr>
        <w:ind w:left="0" w:firstLine="709"/>
      </w:pPr>
      <w:r w:rsidRPr="00DF473D">
        <w:t>суммы амортизации в отношении имущества в составе Объекта Соглашения, полученные Концессионером, которые:</w:t>
      </w:r>
    </w:p>
    <w:p w:rsidR="005D2BDF" w:rsidRPr="00DF473D" w:rsidRDefault="005D2BDF" w:rsidP="005D2BDF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contextualSpacing w:val="0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были учтены при утверждении Тарифов в году, в котором наступила Дата прекращения Соглашения; и</w:t>
      </w:r>
    </w:p>
    <w:p w:rsidR="005D2BDF" w:rsidRPr="00DF473D" w:rsidRDefault="005D2BDF" w:rsidP="005D2BDF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contextualSpacing w:val="0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определяются на основании данных о фактическом объеме оказанных Концессионером услуг в рамках Эксплуатации в соответствующем году;</w:t>
      </w:r>
    </w:p>
    <w:p w:rsidR="005D2BDF" w:rsidRPr="00DF473D" w:rsidRDefault="005D2BDF" w:rsidP="005D2BDF">
      <w:pPr>
        <w:pStyle w:val="31"/>
        <w:numPr>
          <w:ilvl w:val="2"/>
          <w:numId w:val="6"/>
        </w:numPr>
        <w:ind w:left="0" w:firstLine="709"/>
      </w:pPr>
      <w:r w:rsidRPr="00DF473D">
        <w:t xml:space="preserve">суммы средств на исполнение Концессионером обязательств по Соглашениям о финансировании и </w:t>
      </w:r>
      <w:proofErr w:type="gramStart"/>
      <w:r w:rsidRPr="00DF473D">
        <w:t>соглашениям</w:t>
      </w:r>
      <w:proofErr w:type="gramEnd"/>
      <w:r w:rsidRPr="00DF473D">
        <w:t xml:space="preserve"> о субординированном финансировании, учтенные в составе нормативной прибыли при утверждении Тарифов за каждый полный год, предшествующей Дате прекращения Соглашения;</w:t>
      </w:r>
    </w:p>
    <w:p w:rsidR="005D2BDF" w:rsidRPr="00DF473D" w:rsidRDefault="005D2BDF" w:rsidP="005D2BDF">
      <w:pPr>
        <w:pStyle w:val="31"/>
        <w:numPr>
          <w:ilvl w:val="2"/>
          <w:numId w:val="6"/>
        </w:numPr>
        <w:ind w:left="0" w:firstLine="709"/>
      </w:pPr>
      <w:r w:rsidRPr="00DF473D">
        <w:t xml:space="preserve">суммы средств на исполнение Концессионером обязательств по Соглашениям о финансировании и </w:t>
      </w:r>
      <w:proofErr w:type="gramStart"/>
      <w:r w:rsidRPr="00DF473D">
        <w:t>соглашениям</w:t>
      </w:r>
      <w:proofErr w:type="gramEnd"/>
      <w:r w:rsidRPr="00DF473D">
        <w:t xml:space="preserve"> о субординированном финансировании, которые:</w:t>
      </w:r>
    </w:p>
    <w:p w:rsidR="005D2BDF" w:rsidRPr="00DF473D" w:rsidRDefault="005D2BDF" w:rsidP="005D2BDF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contextualSpacing w:val="0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были учтены в составе нормативной прибыли при утверждении Тарифов в году, в котором наступила Дата прекращения Соглашения; и</w:t>
      </w:r>
    </w:p>
    <w:p w:rsidR="005D2BDF" w:rsidRPr="00DF473D" w:rsidRDefault="005D2BDF" w:rsidP="005D2BDF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contextualSpacing w:val="0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определяются с учетом данных о фактическом объеме оказанных Концессионером услуг в рамках Эксплуатации в соответствующем году.</w:t>
      </w: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bookmarkStart w:id="25" w:name="_Ref514853980"/>
      <w:bookmarkEnd w:id="24"/>
      <w:r w:rsidRPr="00DF473D">
        <w:t>При расчете Возмещения в его состав не включаются, не подлежат учету и (или) вычету из состава Возмещения следующие суммы:</w:t>
      </w:r>
      <w:bookmarkEnd w:id="22"/>
      <w:bookmarkEnd w:id="25"/>
    </w:p>
    <w:p w:rsidR="005D2BDF" w:rsidRPr="00DF473D" w:rsidRDefault="005D2BDF" w:rsidP="005D2BDF">
      <w:pPr>
        <w:pStyle w:val="31"/>
        <w:numPr>
          <w:ilvl w:val="2"/>
          <w:numId w:val="12"/>
        </w:numPr>
        <w:tabs>
          <w:tab w:val="left" w:pos="993"/>
          <w:tab w:val="left" w:pos="2127"/>
        </w:tabs>
        <w:ind w:left="0" w:firstLine="709"/>
      </w:pPr>
      <w:r w:rsidRPr="00DF473D">
        <w:t>выплаченные до Даты прекращения Соглашения Дополнительные расходы;</w:t>
      </w:r>
    </w:p>
    <w:p w:rsidR="005D2BDF" w:rsidRPr="00DF473D" w:rsidRDefault="005D2BDF" w:rsidP="005D2BDF">
      <w:pPr>
        <w:pStyle w:val="31"/>
        <w:numPr>
          <w:ilvl w:val="2"/>
          <w:numId w:val="12"/>
        </w:numPr>
        <w:ind w:left="0" w:firstLine="709"/>
      </w:pPr>
      <w:r w:rsidRPr="00DF473D">
        <w:t>не выплаченные (не возмещенные), но подлежащие выплате (возмещению) в соответствии с условиями Соглашения после Даты прекращения Соглашения и (или) в связи с обстоятельствами (основаниями), возникшими до Даты прекращения Соглашения, Дополнительные расходы.</w:t>
      </w: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proofErr w:type="gramStart"/>
      <w:r w:rsidRPr="00DF473D">
        <w:t xml:space="preserve">В размер указанного в настоящем Приложении Возмещения не включены и подлежат в случаях, предусмотренных Законодательством, уплате </w:t>
      </w:r>
      <w:proofErr w:type="spellStart"/>
      <w:r w:rsidRPr="00DF473D">
        <w:t>Концедентом</w:t>
      </w:r>
      <w:proofErr w:type="spellEnd"/>
      <w:r w:rsidRPr="00DF473D">
        <w:t xml:space="preserve"> или Субъектом РФ, сверх размера Возмещения, установленного Соглашением, НДС и (или) иные налоги, объектом которых является реализация товаров, работ и (или) услуг Концессионером в интересах </w:t>
      </w:r>
      <w:proofErr w:type="spellStart"/>
      <w:r w:rsidRPr="00DF473D">
        <w:t>Концедента</w:t>
      </w:r>
      <w:proofErr w:type="spellEnd"/>
      <w:r w:rsidRPr="00DF473D">
        <w:t xml:space="preserve"> на основании Соглашения или само Возмещение, в том числе выплата Возмещения (исключая налог на прибыль организаций, подлежащий</w:t>
      </w:r>
      <w:proofErr w:type="gramEnd"/>
      <w:r w:rsidRPr="00DF473D">
        <w:t xml:space="preserve"> уплате Концессионером в связи с осуществлением деятельности с использованием Объекта Соглашения и (или) иные аналогичные налоги, объектом которых является прибыль или доход Концессионера).</w:t>
      </w: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r w:rsidRPr="00DF473D">
        <w:t>Независимо от оснований Досрочного прекращения Соглашения Субъект РФ обязан возместить Концессионеру Недополученные доходы (в том числе Выпадающие доходы), экономически обоснованные расходы и иные расходы, а также Недополученные доходы, за исключением затрат Концессионера, включенных в состав Возмещения.</w:t>
      </w:r>
    </w:p>
    <w:p w:rsidR="005D2BDF" w:rsidRPr="00DF473D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:rsidR="005D2BDF" w:rsidRPr="00DF473D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DF473D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br w:type="page"/>
      </w:r>
    </w:p>
    <w:p w:rsidR="004A692E" w:rsidRDefault="004A692E" w:rsidP="005D2BDF">
      <w:pPr>
        <w:shd w:val="clear" w:color="auto" w:fill="FFFFFF"/>
        <w:jc w:val="right"/>
        <w:textAlignment w:val="baseline"/>
        <w:rPr>
          <w:sz w:val="24"/>
          <w:szCs w:val="24"/>
        </w:rPr>
        <w:sectPr w:rsidR="004A692E" w:rsidSect="004A692E">
          <w:pgSz w:w="11906" w:h="16838"/>
          <w:pgMar w:top="1134" w:right="567" w:bottom="567" w:left="1701" w:header="708" w:footer="708" w:gutter="0"/>
          <w:cols w:space="708"/>
          <w:docGrid w:linePitch="360"/>
        </w:sectPr>
      </w:pPr>
    </w:p>
    <w:p w:rsidR="005D2BDF" w:rsidRPr="00DF473D" w:rsidRDefault="005D2BDF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  <w:r w:rsidRPr="00DF473D">
        <w:rPr>
          <w:sz w:val="24"/>
          <w:szCs w:val="24"/>
        </w:rPr>
        <w:lastRenderedPageBreak/>
        <w:t>Приложение № 2</w:t>
      </w:r>
    </w:p>
    <w:p w:rsidR="00406F16" w:rsidRPr="00DF473D" w:rsidRDefault="00406F16" w:rsidP="00406F16">
      <w:pPr>
        <w:jc w:val="right"/>
        <w:rPr>
          <w:sz w:val="24"/>
          <w:szCs w:val="24"/>
        </w:rPr>
      </w:pPr>
      <w:r w:rsidRPr="00DF473D">
        <w:rPr>
          <w:sz w:val="24"/>
          <w:szCs w:val="24"/>
        </w:rPr>
        <w:t xml:space="preserve">к распоряжению администрации </w:t>
      </w:r>
    </w:p>
    <w:p w:rsidR="00406F16" w:rsidRPr="00DF473D" w:rsidRDefault="00406F16" w:rsidP="00406F16">
      <w:pPr>
        <w:jc w:val="right"/>
        <w:rPr>
          <w:sz w:val="24"/>
          <w:szCs w:val="24"/>
        </w:rPr>
      </w:pPr>
      <w:r w:rsidRPr="00DF473D">
        <w:rPr>
          <w:sz w:val="24"/>
          <w:szCs w:val="24"/>
        </w:rPr>
        <w:t>Агинского муниципального округа</w:t>
      </w:r>
    </w:p>
    <w:p w:rsidR="00406F16" w:rsidRPr="00DF473D" w:rsidRDefault="00D64AF6" w:rsidP="00406F16">
      <w:pPr>
        <w:pStyle w:val="ConsPlusNormal"/>
        <w:jc w:val="right"/>
        <w:rPr>
          <w:szCs w:val="24"/>
        </w:rPr>
      </w:pPr>
      <w:r>
        <w:rPr>
          <w:szCs w:val="24"/>
        </w:rPr>
        <w:t>от «25</w:t>
      </w:r>
      <w:r w:rsidR="00406F16" w:rsidRPr="00DF473D">
        <w:rPr>
          <w:szCs w:val="24"/>
        </w:rPr>
        <w:t>»</w:t>
      </w:r>
      <w:r>
        <w:rPr>
          <w:szCs w:val="24"/>
        </w:rPr>
        <w:t xml:space="preserve"> июня </w:t>
      </w:r>
      <w:r w:rsidR="00406F16" w:rsidRPr="00DF473D">
        <w:rPr>
          <w:szCs w:val="24"/>
        </w:rPr>
        <w:t xml:space="preserve">2026 г. № </w:t>
      </w:r>
      <w:r>
        <w:rPr>
          <w:szCs w:val="24"/>
        </w:rPr>
        <w:t>438</w:t>
      </w:r>
    </w:p>
    <w:p w:rsidR="005D2BDF" w:rsidRDefault="005D2BDF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</w:p>
    <w:p w:rsidR="00343557" w:rsidRDefault="00343557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</w:p>
    <w:p w:rsidR="00343557" w:rsidRPr="00DF473D" w:rsidRDefault="00343557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</w:p>
    <w:p w:rsidR="005D2BDF" w:rsidRPr="00391132" w:rsidRDefault="005D2BDF" w:rsidP="00391132">
      <w:pPr>
        <w:shd w:val="clear" w:color="auto" w:fill="FFFFFF"/>
        <w:jc w:val="center"/>
        <w:textAlignment w:val="baseline"/>
        <w:rPr>
          <w:b/>
          <w:bCs/>
          <w:sz w:val="24"/>
          <w:szCs w:val="24"/>
        </w:rPr>
      </w:pPr>
      <w:r w:rsidRPr="00391132">
        <w:rPr>
          <w:b/>
          <w:bCs/>
          <w:sz w:val="24"/>
          <w:szCs w:val="24"/>
        </w:rPr>
        <w:t xml:space="preserve">Задание и основные мероприятия, формируемые в соответствии с частью 2 статьи 45 Федерального закона от 21.07.2005 № 115-ФЗ «О концессионных соглашениях», и плановые значения показателей деятельности концессионера в отношении объектов теплоснабжения, </w:t>
      </w:r>
      <w:r w:rsidR="001D40E7" w:rsidRPr="00391132">
        <w:rPr>
          <w:b/>
          <w:sz w:val="24"/>
          <w:szCs w:val="24"/>
        </w:rPr>
        <w:t xml:space="preserve">расположенных на </w:t>
      </w:r>
      <w:r w:rsidR="006C170A">
        <w:rPr>
          <w:b/>
          <w:sz w:val="24"/>
          <w:szCs w:val="24"/>
        </w:rPr>
        <w:t xml:space="preserve">территории </w:t>
      </w:r>
      <w:proofErr w:type="spellStart"/>
      <w:r w:rsidR="006C170A">
        <w:rPr>
          <w:b/>
          <w:sz w:val="24"/>
          <w:szCs w:val="24"/>
        </w:rPr>
        <w:t>пгт</w:t>
      </w:r>
      <w:proofErr w:type="spellEnd"/>
      <w:r w:rsidR="006C170A">
        <w:rPr>
          <w:b/>
          <w:sz w:val="24"/>
          <w:szCs w:val="24"/>
        </w:rPr>
        <w:t>. Орловский</w:t>
      </w:r>
      <w:r w:rsidR="001D40E7" w:rsidRPr="00391132">
        <w:rPr>
          <w:b/>
          <w:sz w:val="24"/>
          <w:szCs w:val="24"/>
        </w:rPr>
        <w:t xml:space="preserve"> Агинского муниципального округа Забайкальского края, </w:t>
      </w:r>
      <w:r w:rsidR="001D40E7" w:rsidRPr="00391132">
        <w:rPr>
          <w:b/>
          <w:bCs/>
          <w:sz w:val="24"/>
          <w:szCs w:val="24"/>
        </w:rPr>
        <w:t>находящиеся в собственности Агинского муниципального округа</w:t>
      </w:r>
    </w:p>
    <w:p w:rsidR="005D2BDF" w:rsidRDefault="005D2BDF" w:rsidP="005D2BDF">
      <w:pPr>
        <w:shd w:val="clear" w:color="auto" w:fill="FFFFFF"/>
        <w:jc w:val="both"/>
        <w:textAlignment w:val="baseline"/>
        <w:rPr>
          <w:b/>
          <w:bCs/>
          <w:sz w:val="24"/>
          <w:szCs w:val="24"/>
        </w:rPr>
      </w:pPr>
    </w:p>
    <w:p w:rsidR="00343557" w:rsidRPr="00DF473D" w:rsidRDefault="00343557" w:rsidP="005D2BDF">
      <w:pPr>
        <w:shd w:val="clear" w:color="auto" w:fill="FFFFFF"/>
        <w:jc w:val="both"/>
        <w:textAlignment w:val="baseline"/>
        <w:rPr>
          <w:b/>
          <w:bCs/>
          <w:sz w:val="24"/>
          <w:szCs w:val="24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6208"/>
        <w:gridCol w:w="2013"/>
        <w:gridCol w:w="1701"/>
        <w:gridCol w:w="1701"/>
        <w:gridCol w:w="1701"/>
        <w:gridCol w:w="1702"/>
      </w:tblGrid>
      <w:tr w:rsidR="009C5323" w:rsidRPr="00753121" w:rsidTr="005B717A">
        <w:trPr>
          <w:trHeight w:val="562"/>
          <w:tblHeader/>
        </w:trPr>
        <w:tc>
          <w:tcPr>
            <w:tcW w:w="568" w:type="dxa"/>
            <w:vMerge w:val="restart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FF077F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FF077F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6208" w:type="dxa"/>
            <w:vMerge w:val="restart"/>
            <w:vAlign w:val="center"/>
          </w:tcPr>
          <w:p w:rsidR="009C5323" w:rsidRPr="00FF077F" w:rsidRDefault="009C5323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FF077F">
              <w:rPr>
                <w:b/>
                <w:bCs/>
                <w:sz w:val="22"/>
                <w:szCs w:val="22"/>
              </w:rPr>
              <w:t>Наименование и описание мероприятия</w:t>
            </w:r>
          </w:p>
        </w:tc>
        <w:tc>
          <w:tcPr>
            <w:tcW w:w="2013" w:type="dxa"/>
            <w:vMerge w:val="restart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b/>
                <w:bCs/>
                <w:sz w:val="22"/>
                <w:szCs w:val="22"/>
              </w:rPr>
              <w:t>Наименование</w:t>
            </w:r>
            <w:r w:rsidRPr="00FF077F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FF077F">
              <w:rPr>
                <w:b/>
                <w:bCs/>
                <w:sz w:val="22"/>
                <w:szCs w:val="22"/>
              </w:rPr>
              <w:t>объекта</w:t>
            </w:r>
          </w:p>
        </w:tc>
        <w:tc>
          <w:tcPr>
            <w:tcW w:w="1701" w:type="dxa"/>
            <w:vMerge w:val="restart"/>
            <w:vAlign w:val="center"/>
          </w:tcPr>
          <w:p w:rsidR="009C5323" w:rsidRPr="00FF077F" w:rsidRDefault="009C5323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FF077F">
              <w:rPr>
                <w:b/>
                <w:bCs/>
                <w:sz w:val="22"/>
                <w:szCs w:val="22"/>
              </w:rPr>
              <w:t>Год начала реализации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9C5323" w:rsidRPr="00FF077F" w:rsidRDefault="009C5323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FF077F">
              <w:rPr>
                <w:b/>
                <w:bCs/>
                <w:sz w:val="22"/>
                <w:szCs w:val="22"/>
              </w:rPr>
              <w:t>Год окончания реализации мероприятия</w:t>
            </w:r>
          </w:p>
        </w:tc>
        <w:tc>
          <w:tcPr>
            <w:tcW w:w="3403" w:type="dxa"/>
            <w:gridSpan w:val="2"/>
            <w:vAlign w:val="center"/>
          </w:tcPr>
          <w:p w:rsidR="009C5323" w:rsidRPr="00753121" w:rsidRDefault="009C5323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753121">
              <w:rPr>
                <w:b/>
                <w:bCs/>
                <w:sz w:val="22"/>
                <w:szCs w:val="22"/>
              </w:rPr>
              <w:t>Предельный размер расходов, рублей</w:t>
            </w:r>
          </w:p>
        </w:tc>
      </w:tr>
      <w:tr w:rsidR="009C5323" w:rsidRPr="00753121" w:rsidTr="005B717A">
        <w:trPr>
          <w:trHeight w:val="600"/>
          <w:tblHeader/>
        </w:trPr>
        <w:tc>
          <w:tcPr>
            <w:tcW w:w="568" w:type="dxa"/>
            <w:vMerge/>
            <w:vAlign w:val="center"/>
          </w:tcPr>
          <w:p w:rsidR="009C5323" w:rsidRPr="00FF077F" w:rsidRDefault="009C5323" w:rsidP="005B717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08" w:type="dxa"/>
            <w:vMerge/>
            <w:vAlign w:val="center"/>
          </w:tcPr>
          <w:p w:rsidR="009C5323" w:rsidRPr="00FF077F" w:rsidRDefault="009C5323" w:rsidP="005B717A">
            <w:pPr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  <w:vAlign w:val="center"/>
          </w:tcPr>
          <w:p w:rsidR="009C5323" w:rsidRPr="00FF077F" w:rsidRDefault="009C5323" w:rsidP="005B717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9C5323" w:rsidRPr="00FF077F" w:rsidRDefault="009C5323" w:rsidP="005B717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9C5323" w:rsidRPr="00FF077F" w:rsidRDefault="009C5323" w:rsidP="005B717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C5323" w:rsidRPr="00753121" w:rsidRDefault="009C5323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753121">
              <w:rPr>
                <w:b/>
                <w:bCs/>
                <w:sz w:val="22"/>
                <w:szCs w:val="22"/>
              </w:rPr>
              <w:t>без НДС</w:t>
            </w:r>
          </w:p>
        </w:tc>
        <w:tc>
          <w:tcPr>
            <w:tcW w:w="1702" w:type="dxa"/>
            <w:vAlign w:val="center"/>
          </w:tcPr>
          <w:p w:rsidR="009C5323" w:rsidRPr="00753121" w:rsidRDefault="009C5323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753121">
              <w:rPr>
                <w:b/>
                <w:bCs/>
                <w:sz w:val="22"/>
                <w:szCs w:val="22"/>
              </w:rPr>
              <w:t>с НДС</w:t>
            </w:r>
          </w:p>
        </w:tc>
      </w:tr>
      <w:tr w:rsidR="009C5323" w:rsidRPr="00753121" w:rsidTr="005B717A">
        <w:trPr>
          <w:trHeight w:val="79"/>
        </w:trPr>
        <w:tc>
          <w:tcPr>
            <w:tcW w:w="15594" w:type="dxa"/>
            <w:gridSpan w:val="7"/>
            <w:vAlign w:val="center"/>
          </w:tcPr>
          <w:p w:rsidR="009C5323" w:rsidRPr="00753121" w:rsidRDefault="009C5323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753121">
              <w:rPr>
                <w:b/>
                <w:bCs/>
                <w:sz w:val="22"/>
                <w:szCs w:val="22"/>
              </w:rPr>
              <w:t>Модернизация оборудования</w:t>
            </w:r>
          </w:p>
        </w:tc>
      </w:tr>
      <w:tr w:rsidR="009C5323" w:rsidRPr="00753121" w:rsidTr="005B717A">
        <w:trPr>
          <w:trHeight w:val="419"/>
        </w:trPr>
        <w:tc>
          <w:tcPr>
            <w:tcW w:w="568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1.</w:t>
            </w:r>
          </w:p>
        </w:tc>
        <w:tc>
          <w:tcPr>
            <w:tcW w:w="6208" w:type="dxa"/>
            <w:vAlign w:val="center"/>
          </w:tcPr>
          <w:p w:rsidR="009C5323" w:rsidRPr="00FF077F" w:rsidRDefault="009C5323" w:rsidP="005B717A">
            <w:pPr>
              <w:jc w:val="both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Модернизация щита управления котла № 1 марки КВм-1,74-95 ТШПМ – установка датчика температуры наружного воздуха марки ДТС125хх настенные датчики температуры либо оборудование аналогичного назначения для управления режимом котла в центральной котельной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>. Орловский</w:t>
            </w:r>
          </w:p>
        </w:tc>
        <w:tc>
          <w:tcPr>
            <w:tcW w:w="2013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106 665,66</w:t>
            </w:r>
          </w:p>
        </w:tc>
        <w:tc>
          <w:tcPr>
            <w:tcW w:w="1702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130 132,11</w:t>
            </w:r>
          </w:p>
        </w:tc>
      </w:tr>
      <w:tr w:rsidR="009C5323" w:rsidRPr="00753121" w:rsidTr="005B717A">
        <w:trPr>
          <w:trHeight w:val="419"/>
        </w:trPr>
        <w:tc>
          <w:tcPr>
            <w:tcW w:w="568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2.</w:t>
            </w:r>
          </w:p>
        </w:tc>
        <w:tc>
          <w:tcPr>
            <w:tcW w:w="6208" w:type="dxa"/>
            <w:vAlign w:val="center"/>
          </w:tcPr>
          <w:p w:rsidR="009C5323" w:rsidRPr="00FF077F" w:rsidRDefault="009C5323" w:rsidP="005B717A">
            <w:pPr>
              <w:jc w:val="both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Модернизация щита управления котла № 2 марки КВм-1,86 КБ-95 – установка датчика температуры наружного воздуха марки ДТС125хх (либо аналог) настенные датчики температуры либо оборудование аналогичного назначения для управления режимом котла в центральной котельной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>. Орловский</w:t>
            </w:r>
          </w:p>
        </w:tc>
        <w:tc>
          <w:tcPr>
            <w:tcW w:w="2013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106 665,66</w:t>
            </w:r>
          </w:p>
        </w:tc>
        <w:tc>
          <w:tcPr>
            <w:tcW w:w="1702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130 132,11</w:t>
            </w:r>
          </w:p>
        </w:tc>
      </w:tr>
      <w:tr w:rsidR="009C5323" w:rsidRPr="00753121" w:rsidTr="005B717A">
        <w:trPr>
          <w:trHeight w:val="419"/>
        </w:trPr>
        <w:tc>
          <w:tcPr>
            <w:tcW w:w="568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3.</w:t>
            </w:r>
          </w:p>
        </w:tc>
        <w:tc>
          <w:tcPr>
            <w:tcW w:w="6208" w:type="dxa"/>
            <w:vAlign w:val="center"/>
          </w:tcPr>
          <w:p w:rsidR="009C5323" w:rsidRPr="00FF077F" w:rsidRDefault="009C5323" w:rsidP="005B717A">
            <w:pPr>
              <w:jc w:val="both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Модернизация щита управления котла № 3 марки КВм-1,86 КБ-95 – установка датчика температуры наружного воздуха марки ДТС125хх (либо аналог) настенные датчики температуры либо оборудование аналогичного назначения для управления режимом котла в центральной котельной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>. Орловский</w:t>
            </w:r>
          </w:p>
        </w:tc>
        <w:tc>
          <w:tcPr>
            <w:tcW w:w="2013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106 665,66</w:t>
            </w:r>
          </w:p>
        </w:tc>
        <w:tc>
          <w:tcPr>
            <w:tcW w:w="1702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130 132,11</w:t>
            </w:r>
          </w:p>
        </w:tc>
      </w:tr>
      <w:tr w:rsidR="009C5323" w:rsidRPr="00753121" w:rsidTr="005B717A">
        <w:trPr>
          <w:trHeight w:val="419"/>
        </w:trPr>
        <w:tc>
          <w:tcPr>
            <w:tcW w:w="568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6208" w:type="dxa"/>
            <w:vAlign w:val="center"/>
          </w:tcPr>
          <w:p w:rsidR="009C5323" w:rsidRPr="00FF077F" w:rsidRDefault="009C5323" w:rsidP="005B717A">
            <w:pPr>
              <w:jc w:val="both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Модернизация щита управления котла № 4 марки КВм-2,0 – установка датчика температуры наружного воздуха марки ДТС125хх (либо аналог) настенные датчики температуры либо оборудование аналогичного назначения для управления режимом котла в центральной котельной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>. Орловский</w:t>
            </w:r>
          </w:p>
        </w:tc>
        <w:tc>
          <w:tcPr>
            <w:tcW w:w="2013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106 665,66</w:t>
            </w:r>
          </w:p>
        </w:tc>
        <w:tc>
          <w:tcPr>
            <w:tcW w:w="1702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130 132,11</w:t>
            </w:r>
          </w:p>
        </w:tc>
      </w:tr>
      <w:tr w:rsidR="009C5323" w:rsidRPr="00753121" w:rsidTr="005B717A">
        <w:trPr>
          <w:trHeight w:val="419"/>
        </w:trPr>
        <w:tc>
          <w:tcPr>
            <w:tcW w:w="568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5.</w:t>
            </w:r>
          </w:p>
        </w:tc>
        <w:tc>
          <w:tcPr>
            <w:tcW w:w="6208" w:type="dxa"/>
            <w:vAlign w:val="center"/>
          </w:tcPr>
          <w:p w:rsidR="009C5323" w:rsidRPr="00FF077F" w:rsidRDefault="009C5323" w:rsidP="005B717A">
            <w:pPr>
              <w:jc w:val="both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Замена дымососа № 4 ДН-9 с э/д 15 кВт АИР 160 S4 1500 об/мин на дымосос ДН-9 с э/д 15 кВт с установкой ЧРП марки ESQ-600-4T0150G/0185P (либо </w:t>
            </w:r>
            <w:proofErr w:type="gramStart"/>
            <w:r w:rsidRPr="00FF077F">
              <w:rPr>
                <w:sz w:val="22"/>
                <w:szCs w:val="22"/>
              </w:rPr>
              <w:t>аналог</w:t>
            </w:r>
            <w:proofErr w:type="gramEnd"/>
            <w:r w:rsidRPr="00FF077F">
              <w:rPr>
                <w:sz w:val="22"/>
                <w:szCs w:val="22"/>
              </w:rPr>
              <w:t xml:space="preserve"> соответствующий мощности эл. </w:t>
            </w:r>
            <w:proofErr w:type="spellStart"/>
            <w:r w:rsidRPr="00FF077F">
              <w:rPr>
                <w:sz w:val="22"/>
                <w:szCs w:val="22"/>
              </w:rPr>
              <w:t>двиг</w:t>
            </w:r>
            <w:proofErr w:type="spellEnd"/>
            <w:r w:rsidRPr="00FF077F">
              <w:rPr>
                <w:sz w:val="22"/>
                <w:szCs w:val="22"/>
              </w:rPr>
              <w:t>.)</w:t>
            </w:r>
          </w:p>
        </w:tc>
        <w:tc>
          <w:tcPr>
            <w:tcW w:w="2013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2028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2028</w:t>
            </w:r>
          </w:p>
        </w:tc>
        <w:tc>
          <w:tcPr>
            <w:tcW w:w="1701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1 311 554,91</w:t>
            </w:r>
          </w:p>
        </w:tc>
        <w:tc>
          <w:tcPr>
            <w:tcW w:w="1702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1 600 096,99</w:t>
            </w:r>
          </w:p>
        </w:tc>
      </w:tr>
      <w:tr w:rsidR="009C5323" w:rsidRPr="00753121" w:rsidTr="005B717A">
        <w:trPr>
          <w:trHeight w:val="419"/>
        </w:trPr>
        <w:tc>
          <w:tcPr>
            <w:tcW w:w="568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6.</w:t>
            </w:r>
          </w:p>
        </w:tc>
        <w:tc>
          <w:tcPr>
            <w:tcW w:w="6208" w:type="dxa"/>
            <w:vAlign w:val="center"/>
          </w:tcPr>
          <w:p w:rsidR="009C5323" w:rsidRPr="00FF077F" w:rsidRDefault="009C5323" w:rsidP="005B717A">
            <w:pPr>
              <w:jc w:val="both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Замена дымососа № 3 ДН-9 с э/д 15 кВт АИР 160 S4 1500 об/мин на дымосос ДН-9 с э/д 15 кВт с установкой ЧРП марки ESQ-600-4T0150G/0185P (либо </w:t>
            </w:r>
            <w:proofErr w:type="gramStart"/>
            <w:r w:rsidRPr="00FF077F">
              <w:rPr>
                <w:sz w:val="22"/>
                <w:szCs w:val="22"/>
              </w:rPr>
              <w:t>аналог</w:t>
            </w:r>
            <w:proofErr w:type="gramEnd"/>
            <w:r w:rsidRPr="00FF077F">
              <w:rPr>
                <w:sz w:val="22"/>
                <w:szCs w:val="22"/>
              </w:rPr>
              <w:t xml:space="preserve"> соответствующий мощности эл. </w:t>
            </w:r>
            <w:proofErr w:type="spellStart"/>
            <w:r w:rsidRPr="00FF077F">
              <w:rPr>
                <w:sz w:val="22"/>
                <w:szCs w:val="22"/>
              </w:rPr>
              <w:t>двиг</w:t>
            </w:r>
            <w:proofErr w:type="spellEnd"/>
            <w:r w:rsidRPr="00FF077F">
              <w:rPr>
                <w:sz w:val="22"/>
                <w:szCs w:val="22"/>
              </w:rPr>
              <w:t>.)</w:t>
            </w:r>
          </w:p>
        </w:tc>
        <w:tc>
          <w:tcPr>
            <w:tcW w:w="2013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2029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2029</w:t>
            </w:r>
          </w:p>
        </w:tc>
        <w:tc>
          <w:tcPr>
            <w:tcW w:w="1701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1 365 328,66</w:t>
            </w:r>
          </w:p>
        </w:tc>
        <w:tc>
          <w:tcPr>
            <w:tcW w:w="1702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1 665 700,97</w:t>
            </w:r>
          </w:p>
        </w:tc>
      </w:tr>
      <w:tr w:rsidR="009C5323" w:rsidRPr="00753121" w:rsidTr="005B717A">
        <w:trPr>
          <w:trHeight w:val="419"/>
        </w:trPr>
        <w:tc>
          <w:tcPr>
            <w:tcW w:w="568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7.</w:t>
            </w:r>
          </w:p>
        </w:tc>
        <w:tc>
          <w:tcPr>
            <w:tcW w:w="6208" w:type="dxa"/>
            <w:vAlign w:val="center"/>
          </w:tcPr>
          <w:p w:rsidR="009C5323" w:rsidRPr="00FF077F" w:rsidRDefault="009C5323" w:rsidP="005B717A">
            <w:pPr>
              <w:jc w:val="both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Замена дымососа № 2 ДН-9 с э/д 15 кВт АМ 160 S4 1470 об/мин на дымосос ДН-9 с э/д 15 кВт с установкой ЧРП марки ESQ-600-4T0150G/0185P (либо </w:t>
            </w:r>
            <w:proofErr w:type="gramStart"/>
            <w:r w:rsidRPr="00FF077F">
              <w:rPr>
                <w:sz w:val="22"/>
                <w:szCs w:val="22"/>
              </w:rPr>
              <w:t>аналог</w:t>
            </w:r>
            <w:proofErr w:type="gramEnd"/>
            <w:r w:rsidRPr="00FF077F">
              <w:rPr>
                <w:sz w:val="22"/>
                <w:szCs w:val="22"/>
              </w:rPr>
              <w:t xml:space="preserve"> соответствующий мощности эл. </w:t>
            </w:r>
            <w:proofErr w:type="spellStart"/>
            <w:r w:rsidRPr="00FF077F">
              <w:rPr>
                <w:sz w:val="22"/>
                <w:szCs w:val="22"/>
              </w:rPr>
              <w:t>двиг</w:t>
            </w:r>
            <w:proofErr w:type="spellEnd"/>
            <w:r w:rsidRPr="00FF077F">
              <w:rPr>
                <w:sz w:val="22"/>
                <w:szCs w:val="22"/>
              </w:rPr>
              <w:t>.)</w:t>
            </w:r>
          </w:p>
        </w:tc>
        <w:tc>
          <w:tcPr>
            <w:tcW w:w="2013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2028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2028</w:t>
            </w:r>
          </w:p>
        </w:tc>
        <w:tc>
          <w:tcPr>
            <w:tcW w:w="1701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1 421 307,14</w:t>
            </w:r>
          </w:p>
        </w:tc>
        <w:tc>
          <w:tcPr>
            <w:tcW w:w="1702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1 733 994,71</w:t>
            </w:r>
          </w:p>
        </w:tc>
      </w:tr>
      <w:tr w:rsidR="009C5323" w:rsidRPr="00753121" w:rsidTr="005B717A">
        <w:trPr>
          <w:trHeight w:val="419"/>
        </w:trPr>
        <w:tc>
          <w:tcPr>
            <w:tcW w:w="568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8.</w:t>
            </w:r>
          </w:p>
        </w:tc>
        <w:tc>
          <w:tcPr>
            <w:tcW w:w="6208" w:type="dxa"/>
            <w:vAlign w:val="center"/>
          </w:tcPr>
          <w:p w:rsidR="009C5323" w:rsidRPr="00FF077F" w:rsidRDefault="009C5323" w:rsidP="005B717A">
            <w:pPr>
              <w:jc w:val="both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Замена дымососа № 1 ДН-9 с э/д 15 кВт АИР 160 S4 1500 об/мин на дымосос ДН-9 с э/д 15 кВт с установкой ЧРП марки ESQ-600-4T0150G/0185P (либо </w:t>
            </w:r>
            <w:proofErr w:type="gramStart"/>
            <w:r w:rsidRPr="00FF077F">
              <w:rPr>
                <w:sz w:val="22"/>
                <w:szCs w:val="22"/>
              </w:rPr>
              <w:t>аналог</w:t>
            </w:r>
            <w:proofErr w:type="gramEnd"/>
            <w:r w:rsidRPr="00FF077F">
              <w:rPr>
                <w:sz w:val="22"/>
                <w:szCs w:val="22"/>
              </w:rPr>
              <w:t xml:space="preserve"> соответствующий мощности эл. </w:t>
            </w:r>
            <w:proofErr w:type="spellStart"/>
            <w:r w:rsidRPr="00FF077F">
              <w:rPr>
                <w:sz w:val="22"/>
                <w:szCs w:val="22"/>
              </w:rPr>
              <w:t>двиг</w:t>
            </w:r>
            <w:proofErr w:type="spellEnd"/>
            <w:r w:rsidRPr="00FF077F">
              <w:rPr>
                <w:sz w:val="22"/>
                <w:szCs w:val="22"/>
              </w:rPr>
              <w:t>.)</w:t>
            </w:r>
          </w:p>
        </w:tc>
        <w:tc>
          <w:tcPr>
            <w:tcW w:w="2013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1 478 159,43</w:t>
            </w:r>
          </w:p>
        </w:tc>
        <w:tc>
          <w:tcPr>
            <w:tcW w:w="1702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1 803 354,50</w:t>
            </w:r>
          </w:p>
        </w:tc>
      </w:tr>
      <w:tr w:rsidR="009C5323" w:rsidRPr="00753121" w:rsidTr="005B717A">
        <w:trPr>
          <w:trHeight w:val="180"/>
        </w:trPr>
        <w:tc>
          <w:tcPr>
            <w:tcW w:w="568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9.</w:t>
            </w:r>
          </w:p>
        </w:tc>
        <w:tc>
          <w:tcPr>
            <w:tcW w:w="6208" w:type="dxa"/>
            <w:vAlign w:val="center"/>
          </w:tcPr>
          <w:p w:rsidR="009C5323" w:rsidRPr="00FF077F" w:rsidRDefault="009C5323" w:rsidP="005B717A">
            <w:pPr>
              <w:jc w:val="both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Установка ЧРП марки ESQ-600-4T0150G/0185P на дутьевой вентилятор котла № 4 ВД-2,8 с э/д 2,2 кВт 420 об/мин тип АИР-90L-4-у1 (либо </w:t>
            </w:r>
            <w:proofErr w:type="gramStart"/>
            <w:r w:rsidRPr="00FF077F">
              <w:rPr>
                <w:sz w:val="22"/>
                <w:szCs w:val="22"/>
              </w:rPr>
              <w:t>аналог</w:t>
            </w:r>
            <w:proofErr w:type="gramEnd"/>
            <w:r w:rsidRPr="00FF077F">
              <w:rPr>
                <w:sz w:val="22"/>
                <w:szCs w:val="22"/>
              </w:rPr>
              <w:t xml:space="preserve"> соответствующий мощности эл. </w:t>
            </w:r>
            <w:proofErr w:type="spellStart"/>
            <w:r w:rsidRPr="00FF077F">
              <w:rPr>
                <w:sz w:val="22"/>
                <w:szCs w:val="22"/>
              </w:rPr>
              <w:t>двиг</w:t>
            </w:r>
            <w:proofErr w:type="spellEnd"/>
            <w:r w:rsidRPr="00FF077F">
              <w:rPr>
                <w:sz w:val="22"/>
                <w:szCs w:val="22"/>
              </w:rPr>
              <w:t>.)</w:t>
            </w:r>
          </w:p>
        </w:tc>
        <w:tc>
          <w:tcPr>
            <w:tcW w:w="2013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2026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2026</w:t>
            </w:r>
          </w:p>
        </w:tc>
        <w:tc>
          <w:tcPr>
            <w:tcW w:w="1701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167 159,99</w:t>
            </w:r>
          </w:p>
        </w:tc>
        <w:tc>
          <w:tcPr>
            <w:tcW w:w="1702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203 935,19</w:t>
            </w:r>
          </w:p>
        </w:tc>
      </w:tr>
      <w:tr w:rsidR="009C5323" w:rsidRPr="00753121" w:rsidTr="005B717A">
        <w:trPr>
          <w:trHeight w:val="419"/>
        </w:trPr>
        <w:tc>
          <w:tcPr>
            <w:tcW w:w="568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10.</w:t>
            </w:r>
          </w:p>
        </w:tc>
        <w:tc>
          <w:tcPr>
            <w:tcW w:w="6208" w:type="dxa"/>
            <w:vAlign w:val="center"/>
          </w:tcPr>
          <w:p w:rsidR="009C5323" w:rsidRPr="00FF077F" w:rsidRDefault="009C5323" w:rsidP="005B717A">
            <w:pPr>
              <w:jc w:val="both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Замена дутьевого вентилятора котла № 3 ВД-2,8 с э/д 7,6 кВт 2900 об/мин тип 5АИ 112М2У2 на дутьевой вентилятор ВД-2,8 с установкой ЧРП марки ESQ-600-4T0150G/0185P (либо </w:t>
            </w:r>
            <w:proofErr w:type="gramStart"/>
            <w:r w:rsidRPr="00FF077F">
              <w:rPr>
                <w:sz w:val="22"/>
                <w:szCs w:val="22"/>
              </w:rPr>
              <w:t>аналог</w:t>
            </w:r>
            <w:proofErr w:type="gramEnd"/>
            <w:r w:rsidRPr="00FF077F">
              <w:rPr>
                <w:sz w:val="22"/>
                <w:szCs w:val="22"/>
              </w:rPr>
              <w:t xml:space="preserve"> соответствующий мощности эл. </w:t>
            </w:r>
            <w:proofErr w:type="spellStart"/>
            <w:r w:rsidRPr="00FF077F">
              <w:rPr>
                <w:sz w:val="22"/>
                <w:szCs w:val="22"/>
              </w:rPr>
              <w:t>двиг</w:t>
            </w:r>
            <w:proofErr w:type="spellEnd"/>
            <w:r w:rsidRPr="00FF077F">
              <w:rPr>
                <w:sz w:val="22"/>
                <w:szCs w:val="22"/>
              </w:rPr>
              <w:t>.)</w:t>
            </w:r>
          </w:p>
        </w:tc>
        <w:tc>
          <w:tcPr>
            <w:tcW w:w="2013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386 406,73</w:t>
            </w:r>
          </w:p>
        </w:tc>
        <w:tc>
          <w:tcPr>
            <w:tcW w:w="1702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471 416,21</w:t>
            </w:r>
          </w:p>
        </w:tc>
      </w:tr>
      <w:tr w:rsidR="009C5323" w:rsidRPr="00753121" w:rsidTr="005B717A">
        <w:trPr>
          <w:trHeight w:val="419"/>
        </w:trPr>
        <w:tc>
          <w:tcPr>
            <w:tcW w:w="568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11.</w:t>
            </w:r>
          </w:p>
        </w:tc>
        <w:tc>
          <w:tcPr>
            <w:tcW w:w="6208" w:type="dxa"/>
            <w:vAlign w:val="center"/>
          </w:tcPr>
          <w:p w:rsidR="009C5323" w:rsidRPr="00FF077F" w:rsidRDefault="009C5323" w:rsidP="005B717A">
            <w:pPr>
              <w:jc w:val="both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Замена дутьевого вентилятора котла № 2 ВД-2,8 с э/д 7,6 кВт 2900 об/мин тип 5АИ 112М2У2 на дутьевой вентилятор ВД-2,8 с установкой ЧРП марки ESQ-600-4T0150G/0185P (либо </w:t>
            </w:r>
            <w:proofErr w:type="gramStart"/>
            <w:r w:rsidRPr="00FF077F">
              <w:rPr>
                <w:sz w:val="22"/>
                <w:szCs w:val="22"/>
              </w:rPr>
              <w:t>аналог</w:t>
            </w:r>
            <w:proofErr w:type="gramEnd"/>
            <w:r w:rsidRPr="00FF077F">
              <w:rPr>
                <w:sz w:val="22"/>
                <w:szCs w:val="22"/>
              </w:rPr>
              <w:t xml:space="preserve"> соответствующий мощности эл. </w:t>
            </w:r>
            <w:proofErr w:type="spellStart"/>
            <w:r w:rsidRPr="00FF077F">
              <w:rPr>
                <w:sz w:val="22"/>
                <w:szCs w:val="22"/>
              </w:rPr>
              <w:t>двиг</w:t>
            </w:r>
            <w:proofErr w:type="spellEnd"/>
            <w:r w:rsidRPr="00FF077F">
              <w:rPr>
                <w:sz w:val="22"/>
                <w:szCs w:val="22"/>
              </w:rPr>
              <w:t>.)</w:t>
            </w:r>
          </w:p>
        </w:tc>
        <w:tc>
          <w:tcPr>
            <w:tcW w:w="2013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402 249,41</w:t>
            </w:r>
          </w:p>
        </w:tc>
        <w:tc>
          <w:tcPr>
            <w:tcW w:w="1702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490 744,28</w:t>
            </w:r>
          </w:p>
        </w:tc>
      </w:tr>
      <w:tr w:rsidR="009C5323" w:rsidRPr="00753121" w:rsidTr="005B717A">
        <w:trPr>
          <w:trHeight w:val="419"/>
        </w:trPr>
        <w:tc>
          <w:tcPr>
            <w:tcW w:w="568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6208" w:type="dxa"/>
            <w:vAlign w:val="center"/>
          </w:tcPr>
          <w:p w:rsidR="009C5323" w:rsidRPr="00FF077F" w:rsidRDefault="009C5323" w:rsidP="005B717A">
            <w:pPr>
              <w:jc w:val="both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Замена дутьевого вентилятора котла № 1 ВД-2,8 с э/д 7,6 кВт 2860 об/мин тип 5АИ 112М2У3 на дутьевой вентилятор ВД-2,8 с установкой ЧРП марки ESQ-600-4T0150G/0185P (либо </w:t>
            </w:r>
            <w:proofErr w:type="gramStart"/>
            <w:r w:rsidRPr="00FF077F">
              <w:rPr>
                <w:sz w:val="22"/>
                <w:szCs w:val="22"/>
              </w:rPr>
              <w:t>аналог</w:t>
            </w:r>
            <w:proofErr w:type="gramEnd"/>
            <w:r w:rsidRPr="00FF077F">
              <w:rPr>
                <w:sz w:val="22"/>
                <w:szCs w:val="22"/>
              </w:rPr>
              <w:t xml:space="preserve"> соответствующий мощности эл. </w:t>
            </w:r>
            <w:proofErr w:type="spellStart"/>
            <w:r w:rsidRPr="00FF077F">
              <w:rPr>
                <w:sz w:val="22"/>
                <w:szCs w:val="22"/>
              </w:rPr>
              <w:t>двиг</w:t>
            </w:r>
            <w:proofErr w:type="spellEnd"/>
            <w:r w:rsidRPr="00FF077F">
              <w:rPr>
                <w:sz w:val="22"/>
                <w:szCs w:val="22"/>
              </w:rPr>
              <w:t>.)</w:t>
            </w:r>
          </w:p>
        </w:tc>
        <w:tc>
          <w:tcPr>
            <w:tcW w:w="2013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2029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2029</w:t>
            </w:r>
          </w:p>
        </w:tc>
        <w:tc>
          <w:tcPr>
            <w:tcW w:w="1701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418 339,39</w:t>
            </w:r>
          </w:p>
        </w:tc>
        <w:tc>
          <w:tcPr>
            <w:tcW w:w="1702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510 374,05</w:t>
            </w:r>
          </w:p>
        </w:tc>
      </w:tr>
      <w:tr w:rsidR="009C5323" w:rsidRPr="00753121" w:rsidTr="005B717A">
        <w:trPr>
          <w:trHeight w:val="365"/>
        </w:trPr>
        <w:tc>
          <w:tcPr>
            <w:tcW w:w="568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13.</w:t>
            </w:r>
          </w:p>
        </w:tc>
        <w:tc>
          <w:tcPr>
            <w:tcW w:w="6208" w:type="dxa"/>
            <w:vAlign w:val="center"/>
          </w:tcPr>
          <w:p w:rsidR="009C5323" w:rsidRPr="00FF077F" w:rsidRDefault="009C5323" w:rsidP="005B717A">
            <w:pPr>
              <w:jc w:val="both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Установка прибора учета тепловой энергии Ду200 мм с заменой Ду150 мм. L=6 м. на Ду200 мм для ликвидации </w:t>
            </w:r>
            <w:proofErr w:type="spellStart"/>
            <w:r w:rsidRPr="00FF077F">
              <w:rPr>
                <w:sz w:val="22"/>
                <w:szCs w:val="22"/>
              </w:rPr>
              <w:t>заужения</w:t>
            </w:r>
            <w:proofErr w:type="spellEnd"/>
          </w:p>
        </w:tc>
        <w:tc>
          <w:tcPr>
            <w:tcW w:w="2013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2 065 994,95</w:t>
            </w:r>
          </w:p>
        </w:tc>
        <w:tc>
          <w:tcPr>
            <w:tcW w:w="1702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2 520 513,84</w:t>
            </w:r>
          </w:p>
        </w:tc>
      </w:tr>
      <w:tr w:rsidR="009C5323" w:rsidRPr="00753121" w:rsidTr="005B717A">
        <w:trPr>
          <w:trHeight w:val="164"/>
        </w:trPr>
        <w:tc>
          <w:tcPr>
            <w:tcW w:w="568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14.</w:t>
            </w:r>
          </w:p>
        </w:tc>
        <w:tc>
          <w:tcPr>
            <w:tcW w:w="6208" w:type="dxa"/>
            <w:vAlign w:val="center"/>
          </w:tcPr>
          <w:p w:rsidR="009C5323" w:rsidRPr="00FF077F" w:rsidRDefault="009C5323" w:rsidP="005B717A">
            <w:pPr>
              <w:jc w:val="both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Восстановление сетевого насоса № 4 К100-80-160 15кВт с установкой частотно-регулируемого привода (</w:t>
            </w:r>
            <w:proofErr w:type="gramStart"/>
            <w:r w:rsidRPr="00FF077F">
              <w:rPr>
                <w:sz w:val="22"/>
                <w:szCs w:val="22"/>
              </w:rPr>
              <w:t>соответствующий</w:t>
            </w:r>
            <w:proofErr w:type="gramEnd"/>
            <w:r w:rsidRPr="00FF077F">
              <w:rPr>
                <w:sz w:val="22"/>
                <w:szCs w:val="22"/>
              </w:rPr>
              <w:t xml:space="preserve"> мощности эл. </w:t>
            </w:r>
            <w:proofErr w:type="spellStart"/>
            <w:r w:rsidRPr="00FF077F">
              <w:rPr>
                <w:sz w:val="22"/>
                <w:szCs w:val="22"/>
              </w:rPr>
              <w:t>двиг</w:t>
            </w:r>
            <w:proofErr w:type="spellEnd"/>
            <w:r w:rsidRPr="00FF077F">
              <w:rPr>
                <w:sz w:val="22"/>
                <w:szCs w:val="22"/>
              </w:rPr>
              <w:t>.)</w:t>
            </w:r>
          </w:p>
        </w:tc>
        <w:tc>
          <w:tcPr>
            <w:tcW w:w="2013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677 324,46</w:t>
            </w:r>
          </w:p>
        </w:tc>
        <w:tc>
          <w:tcPr>
            <w:tcW w:w="1702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826 335,84</w:t>
            </w:r>
          </w:p>
        </w:tc>
      </w:tr>
      <w:tr w:rsidR="009C5323" w:rsidRPr="00753121" w:rsidTr="005B717A">
        <w:trPr>
          <w:trHeight w:val="419"/>
        </w:trPr>
        <w:tc>
          <w:tcPr>
            <w:tcW w:w="568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15.</w:t>
            </w:r>
          </w:p>
        </w:tc>
        <w:tc>
          <w:tcPr>
            <w:tcW w:w="6208" w:type="dxa"/>
            <w:vAlign w:val="center"/>
          </w:tcPr>
          <w:p w:rsidR="009C5323" w:rsidRPr="00FF077F" w:rsidRDefault="009C5323" w:rsidP="005B717A">
            <w:pPr>
              <w:jc w:val="both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Замена сетевого насоса № 1 К-100-80-160 с э/д 15кВт 2920 об/мин тип марки 7AVER 160 S2ie1У3 на насос К-100-80-160 с э/д 15кВт с установкой частотно-регулируемого привода (либо </w:t>
            </w:r>
            <w:proofErr w:type="gramStart"/>
            <w:r w:rsidRPr="00FF077F">
              <w:rPr>
                <w:sz w:val="22"/>
                <w:szCs w:val="22"/>
              </w:rPr>
              <w:t>аналог</w:t>
            </w:r>
            <w:proofErr w:type="gramEnd"/>
            <w:r w:rsidRPr="00FF077F">
              <w:rPr>
                <w:sz w:val="22"/>
                <w:szCs w:val="22"/>
              </w:rPr>
              <w:t xml:space="preserve"> соответствующий мощности эл. </w:t>
            </w:r>
            <w:proofErr w:type="spellStart"/>
            <w:r w:rsidRPr="00FF077F">
              <w:rPr>
                <w:sz w:val="22"/>
                <w:szCs w:val="22"/>
              </w:rPr>
              <w:t>двиг</w:t>
            </w:r>
            <w:proofErr w:type="spellEnd"/>
            <w:r w:rsidRPr="00FF077F">
              <w:rPr>
                <w:sz w:val="22"/>
                <w:szCs w:val="22"/>
              </w:rPr>
              <w:t>.)</w:t>
            </w:r>
          </w:p>
        </w:tc>
        <w:tc>
          <w:tcPr>
            <w:tcW w:w="2013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2026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2026</w:t>
            </w:r>
          </w:p>
        </w:tc>
        <w:tc>
          <w:tcPr>
            <w:tcW w:w="1701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650 647,89</w:t>
            </w:r>
          </w:p>
        </w:tc>
        <w:tc>
          <w:tcPr>
            <w:tcW w:w="1702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793 790,43</w:t>
            </w:r>
          </w:p>
        </w:tc>
      </w:tr>
      <w:tr w:rsidR="009C5323" w:rsidRPr="00753121" w:rsidTr="005B717A">
        <w:trPr>
          <w:trHeight w:val="136"/>
        </w:trPr>
        <w:tc>
          <w:tcPr>
            <w:tcW w:w="568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16.</w:t>
            </w:r>
          </w:p>
        </w:tc>
        <w:tc>
          <w:tcPr>
            <w:tcW w:w="6208" w:type="dxa"/>
            <w:vAlign w:val="center"/>
          </w:tcPr>
          <w:p w:rsidR="009C5323" w:rsidRPr="00FF077F" w:rsidRDefault="009C5323" w:rsidP="005B717A">
            <w:pPr>
              <w:jc w:val="both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Замена сетевого насоса № 2 К-100-80-160 с э/д 15кВт 2920 об/мин марки 7AVER 160 S2ie1У3 на насос К-100-80-160 с э/д 15кВт с установкой частотно-регулируемого привода (либо </w:t>
            </w:r>
            <w:proofErr w:type="gramStart"/>
            <w:r w:rsidRPr="00FF077F">
              <w:rPr>
                <w:sz w:val="22"/>
                <w:szCs w:val="22"/>
              </w:rPr>
              <w:t>аналог</w:t>
            </w:r>
            <w:proofErr w:type="gramEnd"/>
            <w:r w:rsidRPr="00FF077F">
              <w:rPr>
                <w:sz w:val="22"/>
                <w:szCs w:val="22"/>
              </w:rPr>
              <w:t xml:space="preserve"> соответствующий мощности эл. </w:t>
            </w:r>
            <w:proofErr w:type="spellStart"/>
            <w:r w:rsidRPr="00FF077F">
              <w:rPr>
                <w:sz w:val="22"/>
                <w:szCs w:val="22"/>
              </w:rPr>
              <w:t>двиг</w:t>
            </w:r>
            <w:proofErr w:type="spellEnd"/>
            <w:r w:rsidRPr="00FF077F">
              <w:rPr>
                <w:sz w:val="22"/>
                <w:szCs w:val="22"/>
              </w:rPr>
              <w:t>.)</w:t>
            </w:r>
          </w:p>
        </w:tc>
        <w:tc>
          <w:tcPr>
            <w:tcW w:w="2013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2026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2026</w:t>
            </w:r>
          </w:p>
        </w:tc>
        <w:tc>
          <w:tcPr>
            <w:tcW w:w="1701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650 647,89</w:t>
            </w:r>
          </w:p>
        </w:tc>
        <w:tc>
          <w:tcPr>
            <w:tcW w:w="1702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793 790,43</w:t>
            </w:r>
          </w:p>
        </w:tc>
      </w:tr>
      <w:tr w:rsidR="009C5323" w:rsidRPr="00753121" w:rsidTr="005B717A">
        <w:trPr>
          <w:trHeight w:val="419"/>
        </w:trPr>
        <w:tc>
          <w:tcPr>
            <w:tcW w:w="568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17.</w:t>
            </w:r>
          </w:p>
        </w:tc>
        <w:tc>
          <w:tcPr>
            <w:tcW w:w="6208" w:type="dxa"/>
            <w:vAlign w:val="center"/>
          </w:tcPr>
          <w:p w:rsidR="009C5323" w:rsidRPr="00FF077F" w:rsidRDefault="009C5323" w:rsidP="005B717A">
            <w:pPr>
              <w:jc w:val="both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Замена сетевого насоса № 3 К-100-80-160 зав № Ф411, с э/д 15кВт 3000 об/мин, тип АИР 160S2/У</w:t>
            </w:r>
            <w:proofErr w:type="gramStart"/>
            <w:r w:rsidRPr="00FF077F">
              <w:rPr>
                <w:sz w:val="22"/>
                <w:szCs w:val="22"/>
              </w:rPr>
              <w:t>2</w:t>
            </w:r>
            <w:proofErr w:type="gramEnd"/>
            <w:r w:rsidRPr="00FF077F">
              <w:rPr>
                <w:sz w:val="22"/>
                <w:szCs w:val="22"/>
              </w:rPr>
              <w:t xml:space="preserve">  на насос К-100-80-160 с э/д 15кВт с установкой частотно-регулируемого привода (либо аналог соответствующий мощности эл. </w:t>
            </w:r>
            <w:proofErr w:type="spellStart"/>
            <w:r w:rsidRPr="00FF077F">
              <w:rPr>
                <w:sz w:val="22"/>
                <w:szCs w:val="22"/>
              </w:rPr>
              <w:t>двиг</w:t>
            </w:r>
            <w:proofErr w:type="spellEnd"/>
            <w:r w:rsidRPr="00FF077F">
              <w:rPr>
                <w:sz w:val="22"/>
                <w:szCs w:val="22"/>
              </w:rPr>
              <w:t>.)</w:t>
            </w:r>
          </w:p>
        </w:tc>
        <w:tc>
          <w:tcPr>
            <w:tcW w:w="2013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677 324,45</w:t>
            </w:r>
          </w:p>
        </w:tc>
        <w:tc>
          <w:tcPr>
            <w:tcW w:w="1702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826 335,83</w:t>
            </w:r>
          </w:p>
        </w:tc>
      </w:tr>
      <w:tr w:rsidR="009C5323" w:rsidRPr="00753121" w:rsidTr="005B717A">
        <w:trPr>
          <w:trHeight w:val="419"/>
        </w:trPr>
        <w:tc>
          <w:tcPr>
            <w:tcW w:w="568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18.</w:t>
            </w:r>
          </w:p>
        </w:tc>
        <w:tc>
          <w:tcPr>
            <w:tcW w:w="6208" w:type="dxa"/>
            <w:vAlign w:val="center"/>
          </w:tcPr>
          <w:p w:rsidR="009C5323" w:rsidRPr="00FF077F" w:rsidRDefault="009C5323" w:rsidP="005B717A">
            <w:pPr>
              <w:jc w:val="both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Модернизация системы подпитки котельной с установкой датчиков давления, 2-х </w:t>
            </w:r>
            <w:proofErr w:type="spellStart"/>
            <w:r w:rsidRPr="00FF077F">
              <w:rPr>
                <w:sz w:val="22"/>
                <w:szCs w:val="22"/>
              </w:rPr>
              <w:t>подпиточных</w:t>
            </w:r>
            <w:proofErr w:type="spellEnd"/>
            <w:r w:rsidRPr="00FF077F">
              <w:rPr>
                <w:sz w:val="22"/>
                <w:szCs w:val="22"/>
              </w:rPr>
              <w:t xml:space="preserve"> насосов с установкой обратных клапанов и установка поплавковой системы на баки запаса воды 2 шт. по 28 м</w:t>
            </w:r>
            <w:r w:rsidRPr="00FF077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13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1 260 440,32</w:t>
            </w:r>
          </w:p>
        </w:tc>
        <w:tc>
          <w:tcPr>
            <w:tcW w:w="1702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1 537 737,19</w:t>
            </w:r>
          </w:p>
        </w:tc>
      </w:tr>
      <w:tr w:rsidR="009C5323" w:rsidRPr="00753121" w:rsidTr="005B717A">
        <w:trPr>
          <w:trHeight w:val="419"/>
        </w:trPr>
        <w:tc>
          <w:tcPr>
            <w:tcW w:w="568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19.</w:t>
            </w:r>
          </w:p>
        </w:tc>
        <w:tc>
          <w:tcPr>
            <w:tcW w:w="6208" w:type="dxa"/>
            <w:vAlign w:val="center"/>
          </w:tcPr>
          <w:p w:rsidR="009C5323" w:rsidRPr="00FF077F" w:rsidRDefault="009C5323" w:rsidP="005B717A">
            <w:pPr>
              <w:jc w:val="both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Проектирование и внедрение системы вентиляции котельной «Центральная»</w:t>
            </w:r>
          </w:p>
        </w:tc>
        <w:tc>
          <w:tcPr>
            <w:tcW w:w="2013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2 535 378,67</w:t>
            </w:r>
          </w:p>
        </w:tc>
        <w:tc>
          <w:tcPr>
            <w:tcW w:w="1702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3 093 161,98</w:t>
            </w:r>
          </w:p>
        </w:tc>
      </w:tr>
      <w:tr w:rsidR="009C5323" w:rsidRPr="00753121" w:rsidTr="005B717A">
        <w:trPr>
          <w:trHeight w:val="419"/>
        </w:trPr>
        <w:tc>
          <w:tcPr>
            <w:tcW w:w="568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20.</w:t>
            </w:r>
          </w:p>
        </w:tc>
        <w:tc>
          <w:tcPr>
            <w:tcW w:w="6208" w:type="dxa"/>
            <w:vAlign w:val="center"/>
          </w:tcPr>
          <w:p w:rsidR="009C5323" w:rsidRPr="00FF077F" w:rsidRDefault="009C5323" w:rsidP="005B717A">
            <w:pPr>
              <w:jc w:val="both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Замена шнековой дробилки ВДП-15 на щековую</w:t>
            </w:r>
            <w:r>
              <w:rPr>
                <w:sz w:val="22"/>
                <w:szCs w:val="22"/>
              </w:rPr>
              <w:t>,</w:t>
            </w:r>
            <w:r w:rsidRPr="00FF077F">
              <w:rPr>
                <w:sz w:val="22"/>
                <w:szCs w:val="22"/>
              </w:rPr>
              <w:t xml:space="preserve"> аналогичной производительностью, либо дробилку аналог</w:t>
            </w:r>
          </w:p>
        </w:tc>
        <w:tc>
          <w:tcPr>
            <w:tcW w:w="2013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>. Орловский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16 241 888,46</w:t>
            </w:r>
          </w:p>
        </w:tc>
        <w:tc>
          <w:tcPr>
            <w:tcW w:w="1702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19 815 103,92</w:t>
            </w:r>
          </w:p>
        </w:tc>
      </w:tr>
      <w:tr w:rsidR="009C5323" w:rsidRPr="00753121" w:rsidTr="005B717A">
        <w:trPr>
          <w:trHeight w:val="197"/>
        </w:trPr>
        <w:tc>
          <w:tcPr>
            <w:tcW w:w="15594" w:type="dxa"/>
            <w:gridSpan w:val="7"/>
            <w:vAlign w:val="center"/>
          </w:tcPr>
          <w:p w:rsidR="009C5323" w:rsidRPr="00753121" w:rsidRDefault="009C5323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753121">
              <w:rPr>
                <w:b/>
                <w:bCs/>
                <w:sz w:val="22"/>
                <w:szCs w:val="22"/>
              </w:rPr>
              <w:lastRenderedPageBreak/>
              <w:t>Модернизация тепловых сетей</w:t>
            </w:r>
          </w:p>
        </w:tc>
      </w:tr>
      <w:tr w:rsidR="009C5323" w:rsidRPr="00753121" w:rsidTr="005B717A">
        <w:trPr>
          <w:trHeight w:val="419"/>
        </w:trPr>
        <w:tc>
          <w:tcPr>
            <w:tcW w:w="568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1.</w:t>
            </w:r>
          </w:p>
        </w:tc>
        <w:tc>
          <w:tcPr>
            <w:tcW w:w="6208" w:type="dxa"/>
            <w:vAlign w:val="center"/>
          </w:tcPr>
          <w:p w:rsidR="009C5323" w:rsidRPr="00FF077F" w:rsidRDefault="009C5323" w:rsidP="005B717A">
            <w:pPr>
              <w:jc w:val="both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Модернизация участка тепловой сети от </w:t>
            </w:r>
            <w:proofErr w:type="spellStart"/>
            <w:r w:rsidRPr="00FF077F">
              <w:rPr>
                <w:sz w:val="22"/>
                <w:szCs w:val="22"/>
              </w:rPr>
              <w:t>Вр</w:t>
            </w:r>
            <w:proofErr w:type="spellEnd"/>
            <w:r w:rsidRPr="00FF077F">
              <w:rPr>
                <w:sz w:val="22"/>
                <w:szCs w:val="22"/>
              </w:rPr>
              <w:t xml:space="preserve"> 7-2 до МКД ул. Юбилейная, д. 3 с характеристиками: Ду50 мм, протяженностью L=40 м заменить на Ду50 мм, протяженностью L=40 м с заменой тепловой изоляции трубопроводов на ППУ</w:t>
            </w:r>
          </w:p>
        </w:tc>
        <w:tc>
          <w:tcPr>
            <w:tcW w:w="2013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 xml:space="preserve">Тепловые сети, </w:t>
            </w:r>
            <w:proofErr w:type="spellStart"/>
            <w:r w:rsidRPr="00FF077F">
              <w:rPr>
                <w:sz w:val="22"/>
                <w:szCs w:val="22"/>
              </w:rPr>
              <w:t>пгт</w:t>
            </w:r>
            <w:proofErr w:type="spellEnd"/>
            <w:r w:rsidRPr="00FF077F">
              <w:rPr>
                <w:sz w:val="22"/>
                <w:szCs w:val="22"/>
              </w:rPr>
              <w:t xml:space="preserve">. Орловский, ул. </w:t>
            </w:r>
            <w:proofErr w:type="gramStart"/>
            <w:r w:rsidRPr="00FF077F">
              <w:rPr>
                <w:sz w:val="22"/>
                <w:szCs w:val="22"/>
              </w:rPr>
              <w:t>Юбилейная</w:t>
            </w:r>
            <w:proofErr w:type="gramEnd"/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  <w:vAlign w:val="center"/>
          </w:tcPr>
          <w:p w:rsidR="009C5323" w:rsidRPr="00FF077F" w:rsidRDefault="009C5323" w:rsidP="005B717A">
            <w:pPr>
              <w:jc w:val="center"/>
              <w:rPr>
                <w:sz w:val="22"/>
                <w:szCs w:val="22"/>
              </w:rPr>
            </w:pPr>
            <w:r w:rsidRPr="00FF077F"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2 286 166,02</w:t>
            </w:r>
          </w:p>
        </w:tc>
        <w:tc>
          <w:tcPr>
            <w:tcW w:w="1702" w:type="dxa"/>
            <w:vAlign w:val="center"/>
          </w:tcPr>
          <w:p w:rsidR="009C5323" w:rsidRPr="00753121" w:rsidRDefault="009C5323" w:rsidP="005B717A">
            <w:pPr>
              <w:jc w:val="center"/>
              <w:rPr>
                <w:sz w:val="22"/>
                <w:szCs w:val="22"/>
              </w:rPr>
            </w:pPr>
            <w:r w:rsidRPr="00753121">
              <w:rPr>
                <w:sz w:val="22"/>
                <w:szCs w:val="22"/>
              </w:rPr>
              <w:t>2 789 122,54</w:t>
            </w:r>
          </w:p>
        </w:tc>
      </w:tr>
      <w:tr w:rsidR="009C5323" w:rsidRPr="00753121" w:rsidTr="005B717A">
        <w:trPr>
          <w:trHeight w:val="419"/>
        </w:trPr>
        <w:tc>
          <w:tcPr>
            <w:tcW w:w="12191" w:type="dxa"/>
            <w:gridSpan w:val="5"/>
            <w:vAlign w:val="center"/>
          </w:tcPr>
          <w:p w:rsidR="009C5323" w:rsidRPr="00D24A26" w:rsidRDefault="009C5323" w:rsidP="005B717A">
            <w:pPr>
              <w:rPr>
                <w:b/>
                <w:bCs/>
                <w:sz w:val="22"/>
                <w:szCs w:val="22"/>
              </w:rPr>
            </w:pPr>
            <w:r w:rsidRPr="00D24A26">
              <w:rPr>
                <w:b/>
                <w:bCs/>
                <w:sz w:val="22"/>
                <w:szCs w:val="22"/>
              </w:rPr>
              <w:t>Итоговый предельный размер расходов Концессионера на Реконструкцию</w:t>
            </w:r>
          </w:p>
        </w:tc>
        <w:tc>
          <w:tcPr>
            <w:tcW w:w="1701" w:type="dxa"/>
            <w:vAlign w:val="center"/>
          </w:tcPr>
          <w:p w:rsidR="009C5323" w:rsidRPr="00D24A26" w:rsidRDefault="009C5323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D24A26">
              <w:rPr>
                <w:b/>
                <w:bCs/>
                <w:sz w:val="22"/>
                <w:szCs w:val="22"/>
              </w:rPr>
              <w:t>34 422 981,41</w:t>
            </w:r>
          </w:p>
        </w:tc>
        <w:tc>
          <w:tcPr>
            <w:tcW w:w="1702" w:type="dxa"/>
            <w:vAlign w:val="center"/>
          </w:tcPr>
          <w:p w:rsidR="009C5323" w:rsidRPr="00786B2B" w:rsidRDefault="009C5323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786B2B">
              <w:rPr>
                <w:b/>
                <w:bCs/>
                <w:sz w:val="22"/>
                <w:szCs w:val="22"/>
              </w:rPr>
              <w:t>41 996 037,31</w:t>
            </w:r>
          </w:p>
        </w:tc>
      </w:tr>
    </w:tbl>
    <w:p w:rsidR="005D2BDF" w:rsidRPr="00DF473D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:rsidR="005D2BDF" w:rsidRDefault="005D2BDF" w:rsidP="009C5323">
      <w:pPr>
        <w:pStyle w:val="11"/>
        <w:tabs>
          <w:tab w:val="left" w:pos="1719"/>
        </w:tabs>
        <w:jc w:val="left"/>
        <w:rPr>
          <w:b/>
          <w:color w:val="000000"/>
        </w:rPr>
      </w:pPr>
      <w:r w:rsidRPr="00DF473D">
        <w:rPr>
          <w:b/>
          <w:color w:val="000000"/>
        </w:rPr>
        <w:t>Плановые значения показателей деятельности Концессионера</w:t>
      </w:r>
    </w:p>
    <w:p w:rsidR="00D37BA9" w:rsidRDefault="00D37BA9" w:rsidP="00D37BA9">
      <w:pPr>
        <w:pStyle w:val="11"/>
        <w:tabs>
          <w:tab w:val="left" w:pos="1719"/>
        </w:tabs>
        <w:ind w:left="-142" w:firstLine="142"/>
        <w:jc w:val="left"/>
        <w:rPr>
          <w:b/>
          <w:color w:val="000000"/>
        </w:rPr>
      </w:pPr>
    </w:p>
    <w:tbl>
      <w:tblPr>
        <w:tblW w:w="1572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62"/>
        <w:gridCol w:w="968"/>
        <w:gridCol w:w="992"/>
        <w:gridCol w:w="992"/>
        <w:gridCol w:w="992"/>
        <w:gridCol w:w="993"/>
        <w:gridCol w:w="915"/>
        <w:gridCol w:w="927"/>
        <w:gridCol w:w="983"/>
        <w:gridCol w:w="848"/>
        <w:gridCol w:w="853"/>
      </w:tblGrid>
      <w:tr w:rsidR="00D37BA9" w:rsidRPr="00BC1B15" w:rsidTr="00D37BA9">
        <w:trPr>
          <w:trHeight w:val="301"/>
          <w:tblHeader/>
        </w:trPr>
        <w:tc>
          <w:tcPr>
            <w:tcW w:w="6262" w:type="dxa"/>
            <w:vMerge w:val="restart"/>
            <w:vAlign w:val="center"/>
          </w:tcPr>
          <w:p w:rsidR="00D37BA9" w:rsidRPr="00BC1B15" w:rsidRDefault="00D37BA9" w:rsidP="005B717A">
            <w:pPr>
              <w:rPr>
                <w:b/>
                <w:bCs/>
                <w:sz w:val="22"/>
                <w:szCs w:val="22"/>
              </w:rPr>
            </w:pPr>
            <w:r w:rsidRPr="00BC1B15">
              <w:rPr>
                <w:b/>
                <w:bCs/>
                <w:sz w:val="22"/>
                <w:szCs w:val="22"/>
              </w:rPr>
              <w:t>Плановые значения показателей деятельности Концессионера</w:t>
            </w:r>
          </w:p>
        </w:tc>
        <w:tc>
          <w:tcPr>
            <w:tcW w:w="9463" w:type="dxa"/>
            <w:gridSpan w:val="10"/>
            <w:vAlign w:val="center"/>
          </w:tcPr>
          <w:p w:rsidR="00D37BA9" w:rsidRPr="00BC1B15" w:rsidRDefault="00D37BA9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BC1B15">
              <w:rPr>
                <w:b/>
                <w:bCs/>
                <w:sz w:val="22"/>
                <w:szCs w:val="22"/>
              </w:rPr>
              <w:t>Год действия Соглашения</w:t>
            </w:r>
          </w:p>
        </w:tc>
      </w:tr>
      <w:tr w:rsidR="00D37BA9" w:rsidRPr="00BC1B15" w:rsidTr="00D37BA9">
        <w:trPr>
          <w:trHeight w:val="301"/>
          <w:tblHeader/>
        </w:trPr>
        <w:tc>
          <w:tcPr>
            <w:tcW w:w="6262" w:type="dxa"/>
            <w:vMerge/>
            <w:vAlign w:val="center"/>
          </w:tcPr>
          <w:p w:rsidR="00D37BA9" w:rsidRPr="00BC1B15" w:rsidRDefault="00D37BA9" w:rsidP="005B717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8" w:type="dxa"/>
            <w:vAlign w:val="center"/>
          </w:tcPr>
          <w:p w:rsidR="00D37BA9" w:rsidRPr="00942995" w:rsidRDefault="00D37BA9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942995">
              <w:rPr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942995">
              <w:rPr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942995">
              <w:rPr>
                <w:b/>
                <w:bCs/>
                <w:sz w:val="22"/>
                <w:szCs w:val="22"/>
              </w:rPr>
              <w:t>2028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942995">
              <w:rPr>
                <w:b/>
                <w:bCs/>
                <w:sz w:val="22"/>
                <w:szCs w:val="22"/>
              </w:rPr>
              <w:t>2029</w:t>
            </w:r>
          </w:p>
        </w:tc>
        <w:tc>
          <w:tcPr>
            <w:tcW w:w="993" w:type="dxa"/>
            <w:vAlign w:val="center"/>
          </w:tcPr>
          <w:p w:rsidR="00D37BA9" w:rsidRPr="00942995" w:rsidRDefault="00D37BA9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942995">
              <w:rPr>
                <w:b/>
                <w:bCs/>
                <w:sz w:val="22"/>
                <w:szCs w:val="22"/>
              </w:rPr>
              <w:t>2030</w:t>
            </w:r>
          </w:p>
        </w:tc>
        <w:tc>
          <w:tcPr>
            <w:tcW w:w="915" w:type="dxa"/>
            <w:vAlign w:val="center"/>
          </w:tcPr>
          <w:p w:rsidR="00D37BA9" w:rsidRPr="00942995" w:rsidRDefault="00D37BA9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942995">
              <w:rPr>
                <w:b/>
                <w:bCs/>
                <w:sz w:val="22"/>
                <w:szCs w:val="22"/>
              </w:rPr>
              <w:t>2031</w:t>
            </w:r>
          </w:p>
        </w:tc>
        <w:tc>
          <w:tcPr>
            <w:tcW w:w="927" w:type="dxa"/>
            <w:vAlign w:val="center"/>
          </w:tcPr>
          <w:p w:rsidR="00D37BA9" w:rsidRPr="00942995" w:rsidRDefault="00D37BA9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942995">
              <w:rPr>
                <w:b/>
                <w:bCs/>
                <w:sz w:val="22"/>
                <w:szCs w:val="22"/>
              </w:rPr>
              <w:t>2032</w:t>
            </w:r>
          </w:p>
        </w:tc>
        <w:tc>
          <w:tcPr>
            <w:tcW w:w="983" w:type="dxa"/>
            <w:vAlign w:val="center"/>
          </w:tcPr>
          <w:p w:rsidR="00D37BA9" w:rsidRPr="00942995" w:rsidRDefault="00D37BA9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942995">
              <w:rPr>
                <w:b/>
                <w:bCs/>
                <w:sz w:val="22"/>
                <w:szCs w:val="22"/>
              </w:rPr>
              <w:t>2033</w:t>
            </w:r>
          </w:p>
        </w:tc>
        <w:tc>
          <w:tcPr>
            <w:tcW w:w="848" w:type="dxa"/>
            <w:vAlign w:val="center"/>
          </w:tcPr>
          <w:p w:rsidR="00D37BA9" w:rsidRPr="00942995" w:rsidRDefault="00D37BA9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942995">
              <w:rPr>
                <w:b/>
                <w:bCs/>
                <w:sz w:val="22"/>
                <w:szCs w:val="22"/>
              </w:rPr>
              <w:t>2034</w:t>
            </w:r>
          </w:p>
        </w:tc>
        <w:tc>
          <w:tcPr>
            <w:tcW w:w="853" w:type="dxa"/>
            <w:vAlign w:val="center"/>
          </w:tcPr>
          <w:p w:rsidR="00D37BA9" w:rsidRPr="00942995" w:rsidRDefault="00D37BA9" w:rsidP="005B717A">
            <w:pPr>
              <w:jc w:val="center"/>
              <w:rPr>
                <w:b/>
                <w:bCs/>
                <w:sz w:val="22"/>
                <w:szCs w:val="22"/>
              </w:rPr>
            </w:pPr>
            <w:r w:rsidRPr="00942995">
              <w:rPr>
                <w:b/>
                <w:bCs/>
                <w:sz w:val="22"/>
                <w:szCs w:val="22"/>
              </w:rPr>
              <w:t>2035</w:t>
            </w:r>
          </w:p>
        </w:tc>
      </w:tr>
      <w:tr w:rsidR="00D37BA9" w:rsidRPr="00BC1B15" w:rsidTr="00D37BA9">
        <w:trPr>
          <w:trHeight w:val="301"/>
        </w:trPr>
        <w:tc>
          <w:tcPr>
            <w:tcW w:w="15725" w:type="dxa"/>
            <w:gridSpan w:val="11"/>
            <w:vAlign w:val="center"/>
          </w:tcPr>
          <w:p w:rsidR="00D37BA9" w:rsidRPr="00BC1B15" w:rsidRDefault="00D37BA9" w:rsidP="005B717A">
            <w:pPr>
              <w:ind w:right="256" w:firstLine="442"/>
              <w:jc w:val="center"/>
              <w:rPr>
                <w:b/>
                <w:bCs/>
                <w:sz w:val="22"/>
                <w:szCs w:val="22"/>
              </w:rPr>
            </w:pPr>
            <w:r w:rsidRPr="00BC1B15">
              <w:rPr>
                <w:b/>
                <w:bCs/>
                <w:sz w:val="22"/>
                <w:szCs w:val="22"/>
              </w:rPr>
              <w:t>Плановые значения показателей надежности</w:t>
            </w:r>
          </w:p>
        </w:tc>
      </w:tr>
      <w:tr w:rsidR="00D37BA9" w:rsidRPr="00BC1B15" w:rsidTr="00D37BA9">
        <w:trPr>
          <w:trHeight w:val="603"/>
        </w:trPr>
        <w:tc>
          <w:tcPr>
            <w:tcW w:w="6262" w:type="dxa"/>
            <w:vAlign w:val="center"/>
          </w:tcPr>
          <w:p w:rsidR="00D37BA9" w:rsidRPr="00BC1B15" w:rsidRDefault="00D37BA9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1.1. Количество прекращений подачи тепловой энергии, теплоносителя в результате технологических нарушений на тепловых сетях на 1 км тепловых сетей в год</w:t>
            </w:r>
          </w:p>
        </w:tc>
        <w:tc>
          <w:tcPr>
            <w:tcW w:w="968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0,721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0,688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0,675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0,675</w:t>
            </w:r>
          </w:p>
        </w:tc>
        <w:tc>
          <w:tcPr>
            <w:tcW w:w="993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0,675</w:t>
            </w:r>
          </w:p>
        </w:tc>
        <w:tc>
          <w:tcPr>
            <w:tcW w:w="915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0,675</w:t>
            </w:r>
          </w:p>
        </w:tc>
        <w:tc>
          <w:tcPr>
            <w:tcW w:w="927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0,675</w:t>
            </w:r>
          </w:p>
        </w:tc>
        <w:tc>
          <w:tcPr>
            <w:tcW w:w="983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0,675</w:t>
            </w:r>
          </w:p>
        </w:tc>
        <w:tc>
          <w:tcPr>
            <w:tcW w:w="848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0,675</w:t>
            </w:r>
          </w:p>
        </w:tc>
        <w:tc>
          <w:tcPr>
            <w:tcW w:w="853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0,675</w:t>
            </w:r>
          </w:p>
        </w:tc>
      </w:tr>
      <w:tr w:rsidR="00D37BA9" w:rsidRPr="00BC1B15" w:rsidTr="00D37BA9">
        <w:trPr>
          <w:trHeight w:val="603"/>
        </w:trPr>
        <w:tc>
          <w:tcPr>
            <w:tcW w:w="6262" w:type="dxa"/>
            <w:vAlign w:val="center"/>
          </w:tcPr>
          <w:p w:rsidR="00D37BA9" w:rsidRPr="00BC1B15" w:rsidRDefault="00D37BA9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1.2. 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 в год</w:t>
            </w:r>
          </w:p>
        </w:tc>
        <w:tc>
          <w:tcPr>
            <w:tcW w:w="968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0,469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0,469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0,469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0,469</w:t>
            </w:r>
          </w:p>
        </w:tc>
        <w:tc>
          <w:tcPr>
            <w:tcW w:w="993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0,469</w:t>
            </w:r>
          </w:p>
        </w:tc>
        <w:tc>
          <w:tcPr>
            <w:tcW w:w="915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0,469</w:t>
            </w:r>
          </w:p>
        </w:tc>
        <w:tc>
          <w:tcPr>
            <w:tcW w:w="927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0,469</w:t>
            </w:r>
          </w:p>
        </w:tc>
        <w:tc>
          <w:tcPr>
            <w:tcW w:w="983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0,469</w:t>
            </w:r>
          </w:p>
        </w:tc>
        <w:tc>
          <w:tcPr>
            <w:tcW w:w="848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0,469</w:t>
            </w:r>
          </w:p>
        </w:tc>
        <w:tc>
          <w:tcPr>
            <w:tcW w:w="853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0,469</w:t>
            </w:r>
          </w:p>
        </w:tc>
      </w:tr>
      <w:tr w:rsidR="00D37BA9" w:rsidRPr="00BC1B15" w:rsidTr="00D37BA9">
        <w:trPr>
          <w:trHeight w:val="301"/>
        </w:trPr>
        <w:tc>
          <w:tcPr>
            <w:tcW w:w="15725" w:type="dxa"/>
            <w:gridSpan w:val="11"/>
            <w:vAlign w:val="center"/>
          </w:tcPr>
          <w:p w:rsidR="00D37BA9" w:rsidRPr="00BC1B15" w:rsidRDefault="00D37BA9" w:rsidP="005B717A">
            <w:pPr>
              <w:ind w:right="256"/>
              <w:jc w:val="center"/>
              <w:rPr>
                <w:b/>
                <w:bCs/>
                <w:sz w:val="22"/>
                <w:szCs w:val="22"/>
              </w:rPr>
            </w:pPr>
            <w:r w:rsidRPr="00BC1B15">
              <w:rPr>
                <w:b/>
                <w:bCs/>
                <w:sz w:val="22"/>
                <w:szCs w:val="22"/>
              </w:rPr>
              <w:t>Плановые значения показателей энергетической эффективности</w:t>
            </w:r>
          </w:p>
        </w:tc>
      </w:tr>
      <w:tr w:rsidR="00D37BA9" w:rsidRPr="00BC1B15" w:rsidTr="00D37BA9">
        <w:trPr>
          <w:trHeight w:val="603"/>
        </w:trPr>
        <w:tc>
          <w:tcPr>
            <w:tcW w:w="6262" w:type="dxa"/>
            <w:vAlign w:val="center"/>
          </w:tcPr>
          <w:p w:rsidR="00D37BA9" w:rsidRPr="00BC1B15" w:rsidRDefault="00D37BA9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1.3. 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968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186,94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186,75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186,57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188,98</w:t>
            </w:r>
          </w:p>
        </w:tc>
        <w:tc>
          <w:tcPr>
            <w:tcW w:w="993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191,81</w:t>
            </w:r>
          </w:p>
        </w:tc>
        <w:tc>
          <w:tcPr>
            <w:tcW w:w="915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194,35</w:t>
            </w:r>
          </w:p>
        </w:tc>
        <w:tc>
          <w:tcPr>
            <w:tcW w:w="927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197,33</w:t>
            </w:r>
          </w:p>
        </w:tc>
        <w:tc>
          <w:tcPr>
            <w:tcW w:w="983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200,39</w:t>
            </w:r>
          </w:p>
        </w:tc>
        <w:tc>
          <w:tcPr>
            <w:tcW w:w="848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203,53</w:t>
            </w:r>
          </w:p>
        </w:tc>
        <w:tc>
          <w:tcPr>
            <w:tcW w:w="853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204,30</w:t>
            </w:r>
          </w:p>
        </w:tc>
      </w:tr>
      <w:tr w:rsidR="00D37BA9" w:rsidRPr="00BC1B15" w:rsidTr="00D37BA9">
        <w:trPr>
          <w:trHeight w:val="603"/>
        </w:trPr>
        <w:tc>
          <w:tcPr>
            <w:tcW w:w="6262" w:type="dxa"/>
            <w:vAlign w:val="center"/>
          </w:tcPr>
          <w:p w:rsidR="00D37BA9" w:rsidRPr="00BC1B15" w:rsidRDefault="00D37BA9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1.4. Отношение величины технологических потерь тепловой энергии, теплоносителя к материальной характеристике тепловой сети (Гкал/м</w:t>
            </w:r>
            <w:proofErr w:type="gramStart"/>
            <w:r w:rsidRPr="00BC1B15">
              <w:rPr>
                <w:sz w:val="22"/>
                <w:szCs w:val="22"/>
              </w:rPr>
              <w:t>2</w:t>
            </w:r>
            <w:proofErr w:type="gramEnd"/>
            <w:r w:rsidRPr="00BC1B15">
              <w:rPr>
                <w:sz w:val="22"/>
                <w:szCs w:val="22"/>
              </w:rPr>
              <w:t>)</w:t>
            </w:r>
          </w:p>
        </w:tc>
        <w:tc>
          <w:tcPr>
            <w:tcW w:w="968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1,338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1,208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1,170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1,170</w:t>
            </w:r>
          </w:p>
        </w:tc>
        <w:tc>
          <w:tcPr>
            <w:tcW w:w="993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1,170</w:t>
            </w:r>
          </w:p>
        </w:tc>
        <w:tc>
          <w:tcPr>
            <w:tcW w:w="915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1,170</w:t>
            </w:r>
          </w:p>
        </w:tc>
        <w:tc>
          <w:tcPr>
            <w:tcW w:w="927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1,170</w:t>
            </w:r>
          </w:p>
        </w:tc>
        <w:tc>
          <w:tcPr>
            <w:tcW w:w="983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1,170</w:t>
            </w:r>
          </w:p>
        </w:tc>
        <w:tc>
          <w:tcPr>
            <w:tcW w:w="848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1,170</w:t>
            </w:r>
          </w:p>
        </w:tc>
        <w:tc>
          <w:tcPr>
            <w:tcW w:w="853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1,170</w:t>
            </w:r>
          </w:p>
        </w:tc>
      </w:tr>
      <w:tr w:rsidR="00D37BA9" w:rsidRPr="00BC1B15" w:rsidTr="00D37BA9">
        <w:trPr>
          <w:trHeight w:val="603"/>
        </w:trPr>
        <w:tc>
          <w:tcPr>
            <w:tcW w:w="6262" w:type="dxa"/>
            <w:vAlign w:val="center"/>
          </w:tcPr>
          <w:p w:rsidR="00D37BA9" w:rsidRPr="00BC1B15" w:rsidRDefault="00D37BA9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1.5. Величина технологических потерь при передаче тепловой энергии, теплоносителя по тепловым сетям (Гкал)</w:t>
            </w:r>
          </w:p>
        </w:tc>
        <w:tc>
          <w:tcPr>
            <w:tcW w:w="968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3 889,72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3 889,72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3 542,21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3 542,21</w:t>
            </w:r>
          </w:p>
        </w:tc>
        <w:tc>
          <w:tcPr>
            <w:tcW w:w="993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3 542,21</w:t>
            </w:r>
          </w:p>
        </w:tc>
        <w:tc>
          <w:tcPr>
            <w:tcW w:w="915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3 542,21</w:t>
            </w:r>
          </w:p>
        </w:tc>
        <w:tc>
          <w:tcPr>
            <w:tcW w:w="927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3 542,21</w:t>
            </w:r>
          </w:p>
        </w:tc>
        <w:tc>
          <w:tcPr>
            <w:tcW w:w="983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3 542,21</w:t>
            </w:r>
          </w:p>
        </w:tc>
        <w:tc>
          <w:tcPr>
            <w:tcW w:w="848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3 542,21</w:t>
            </w:r>
          </w:p>
        </w:tc>
        <w:tc>
          <w:tcPr>
            <w:tcW w:w="853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3 542,21</w:t>
            </w:r>
          </w:p>
        </w:tc>
      </w:tr>
      <w:tr w:rsidR="00D37BA9" w:rsidRPr="00BC1B15" w:rsidTr="00D37BA9">
        <w:trPr>
          <w:trHeight w:val="122"/>
        </w:trPr>
        <w:tc>
          <w:tcPr>
            <w:tcW w:w="6262" w:type="dxa"/>
            <w:vAlign w:val="center"/>
          </w:tcPr>
          <w:p w:rsidR="00D37BA9" w:rsidRPr="00BC1B15" w:rsidRDefault="00D37BA9" w:rsidP="005B717A">
            <w:pPr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 xml:space="preserve">1.6 </w:t>
            </w:r>
            <w:r w:rsidRPr="00064A89">
              <w:rPr>
                <w:sz w:val="21"/>
                <w:szCs w:val="21"/>
              </w:rPr>
              <w:t>Удельный расход холодной воды, куб. м/Гкал</w:t>
            </w:r>
          </w:p>
        </w:tc>
        <w:tc>
          <w:tcPr>
            <w:tcW w:w="968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1,95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1,95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1,95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1,95</w:t>
            </w:r>
          </w:p>
        </w:tc>
        <w:tc>
          <w:tcPr>
            <w:tcW w:w="993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1,95</w:t>
            </w:r>
          </w:p>
        </w:tc>
        <w:tc>
          <w:tcPr>
            <w:tcW w:w="915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1,95</w:t>
            </w:r>
          </w:p>
        </w:tc>
        <w:tc>
          <w:tcPr>
            <w:tcW w:w="927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1,95</w:t>
            </w:r>
          </w:p>
        </w:tc>
        <w:tc>
          <w:tcPr>
            <w:tcW w:w="983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1,95</w:t>
            </w:r>
          </w:p>
        </w:tc>
        <w:tc>
          <w:tcPr>
            <w:tcW w:w="848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1,95</w:t>
            </w:r>
          </w:p>
        </w:tc>
        <w:tc>
          <w:tcPr>
            <w:tcW w:w="853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1,95</w:t>
            </w:r>
          </w:p>
        </w:tc>
      </w:tr>
      <w:tr w:rsidR="00D37BA9" w:rsidRPr="00BC1B15" w:rsidTr="00D37BA9">
        <w:trPr>
          <w:trHeight w:val="70"/>
        </w:trPr>
        <w:tc>
          <w:tcPr>
            <w:tcW w:w="6262" w:type="dxa"/>
            <w:vAlign w:val="center"/>
          </w:tcPr>
          <w:p w:rsidR="00D37BA9" w:rsidRPr="00BC1B15" w:rsidRDefault="00D37BA9" w:rsidP="005B717A">
            <w:pPr>
              <w:jc w:val="both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lastRenderedPageBreak/>
              <w:t xml:space="preserve">1.7. </w:t>
            </w:r>
            <w:r w:rsidRPr="00064A89">
              <w:rPr>
                <w:sz w:val="21"/>
                <w:szCs w:val="21"/>
              </w:rPr>
              <w:t>Удельный расход электрической энергии, кВт</w:t>
            </w:r>
            <w:r>
              <w:rPr>
                <w:sz w:val="21"/>
                <w:szCs w:val="21"/>
              </w:rPr>
              <w:t>/</w:t>
            </w:r>
            <w:proofErr w:type="gramStart"/>
            <w:r w:rsidRPr="00064A89">
              <w:rPr>
                <w:sz w:val="21"/>
                <w:szCs w:val="21"/>
              </w:rPr>
              <w:t>ч</w:t>
            </w:r>
            <w:proofErr w:type="gramEnd"/>
            <w:r w:rsidRPr="00064A89">
              <w:rPr>
                <w:sz w:val="21"/>
                <w:szCs w:val="21"/>
              </w:rPr>
              <w:t>/Гкал</w:t>
            </w:r>
          </w:p>
        </w:tc>
        <w:tc>
          <w:tcPr>
            <w:tcW w:w="968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78,74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75,93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65,65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61,64</w:t>
            </w:r>
          </w:p>
        </w:tc>
        <w:tc>
          <w:tcPr>
            <w:tcW w:w="993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61,64</w:t>
            </w:r>
          </w:p>
        </w:tc>
        <w:tc>
          <w:tcPr>
            <w:tcW w:w="915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61,64</w:t>
            </w:r>
          </w:p>
        </w:tc>
        <w:tc>
          <w:tcPr>
            <w:tcW w:w="927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61,64</w:t>
            </w:r>
          </w:p>
        </w:tc>
        <w:tc>
          <w:tcPr>
            <w:tcW w:w="983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61,64</w:t>
            </w:r>
          </w:p>
        </w:tc>
        <w:tc>
          <w:tcPr>
            <w:tcW w:w="848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61,64</w:t>
            </w:r>
          </w:p>
        </w:tc>
        <w:tc>
          <w:tcPr>
            <w:tcW w:w="853" w:type="dxa"/>
            <w:vAlign w:val="center"/>
          </w:tcPr>
          <w:p w:rsidR="00D37BA9" w:rsidRPr="00942995" w:rsidRDefault="00D37BA9" w:rsidP="005B717A">
            <w:pPr>
              <w:ind w:left="-137" w:right="-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61,64</w:t>
            </w:r>
          </w:p>
        </w:tc>
      </w:tr>
      <w:tr w:rsidR="00D37BA9" w:rsidRPr="00BC1B15" w:rsidTr="00D37BA9">
        <w:trPr>
          <w:trHeight w:val="301"/>
        </w:trPr>
        <w:tc>
          <w:tcPr>
            <w:tcW w:w="6262" w:type="dxa"/>
            <w:vAlign w:val="center"/>
          </w:tcPr>
          <w:p w:rsidR="00D37BA9" w:rsidRPr="00BC1B15" w:rsidRDefault="00D37BA9" w:rsidP="005B717A">
            <w:pPr>
              <w:jc w:val="both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8</w:t>
            </w:r>
            <w:r w:rsidRPr="00BC1B15">
              <w:rPr>
                <w:sz w:val="22"/>
                <w:szCs w:val="22"/>
              </w:rPr>
              <w:t>. У</w:t>
            </w:r>
            <w:r w:rsidRPr="00BC1B15">
              <w:rPr>
                <w:iCs/>
                <w:sz w:val="22"/>
                <w:szCs w:val="22"/>
              </w:rPr>
              <w:t>дельное количество тепловой энергии, расходуемое на подогрев горячей воды (Гкал/куб. м)</w:t>
            </w:r>
          </w:p>
        </w:tc>
        <w:tc>
          <w:tcPr>
            <w:tcW w:w="968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-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-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-</w:t>
            </w:r>
          </w:p>
        </w:tc>
        <w:tc>
          <w:tcPr>
            <w:tcW w:w="992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-</w:t>
            </w:r>
          </w:p>
        </w:tc>
        <w:tc>
          <w:tcPr>
            <w:tcW w:w="993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-</w:t>
            </w:r>
          </w:p>
        </w:tc>
        <w:tc>
          <w:tcPr>
            <w:tcW w:w="915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-</w:t>
            </w:r>
          </w:p>
        </w:tc>
        <w:tc>
          <w:tcPr>
            <w:tcW w:w="927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-</w:t>
            </w:r>
          </w:p>
        </w:tc>
        <w:tc>
          <w:tcPr>
            <w:tcW w:w="983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-</w:t>
            </w:r>
          </w:p>
        </w:tc>
        <w:tc>
          <w:tcPr>
            <w:tcW w:w="848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-</w:t>
            </w:r>
          </w:p>
        </w:tc>
        <w:tc>
          <w:tcPr>
            <w:tcW w:w="853" w:type="dxa"/>
            <w:vAlign w:val="center"/>
          </w:tcPr>
          <w:p w:rsidR="00D37BA9" w:rsidRPr="00942995" w:rsidRDefault="00D37BA9" w:rsidP="005B717A">
            <w:pPr>
              <w:jc w:val="center"/>
              <w:rPr>
                <w:sz w:val="21"/>
                <w:szCs w:val="21"/>
              </w:rPr>
            </w:pPr>
            <w:r w:rsidRPr="00942995">
              <w:rPr>
                <w:sz w:val="21"/>
                <w:szCs w:val="21"/>
              </w:rPr>
              <w:t>-</w:t>
            </w:r>
          </w:p>
        </w:tc>
      </w:tr>
      <w:tr w:rsidR="00D37BA9" w:rsidRPr="00BC1B15" w:rsidTr="00D37BA9">
        <w:trPr>
          <w:trHeight w:val="301"/>
        </w:trPr>
        <w:tc>
          <w:tcPr>
            <w:tcW w:w="15725" w:type="dxa"/>
            <w:gridSpan w:val="11"/>
            <w:vAlign w:val="center"/>
          </w:tcPr>
          <w:p w:rsidR="00D37BA9" w:rsidRPr="00BC1B15" w:rsidRDefault="00D37BA9" w:rsidP="005B717A">
            <w:pPr>
              <w:ind w:right="256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C1B15">
              <w:rPr>
                <w:b/>
                <w:bCs/>
                <w:iCs/>
                <w:sz w:val="22"/>
                <w:szCs w:val="22"/>
              </w:rPr>
              <w:t>Плановые значения показателей качества воды (в отношении горячей воды)</w:t>
            </w:r>
          </w:p>
        </w:tc>
      </w:tr>
      <w:tr w:rsidR="00D37BA9" w:rsidRPr="00BC1B15" w:rsidTr="00D37BA9">
        <w:trPr>
          <w:trHeight w:val="70"/>
        </w:trPr>
        <w:tc>
          <w:tcPr>
            <w:tcW w:w="6262" w:type="dxa"/>
            <w:vAlign w:val="center"/>
          </w:tcPr>
          <w:p w:rsidR="00D37BA9" w:rsidRPr="00BC1B15" w:rsidRDefault="00D37BA9" w:rsidP="005B717A">
            <w:pPr>
              <w:jc w:val="both"/>
              <w:rPr>
                <w:iCs/>
                <w:sz w:val="22"/>
                <w:szCs w:val="22"/>
              </w:rPr>
            </w:pPr>
            <w:r w:rsidRPr="00BC1B15">
              <w:rPr>
                <w:iCs/>
                <w:sz w:val="22"/>
                <w:szCs w:val="22"/>
              </w:rPr>
              <w:t>1.</w:t>
            </w:r>
            <w:r>
              <w:rPr>
                <w:iCs/>
                <w:sz w:val="22"/>
                <w:szCs w:val="22"/>
              </w:rPr>
              <w:t>9</w:t>
            </w:r>
            <w:r w:rsidRPr="00BC1B15">
              <w:rPr>
                <w:iCs/>
                <w:sz w:val="22"/>
                <w:szCs w:val="22"/>
              </w:rPr>
              <w:t>. Доля проб горячей воды в тепловой сети или в сети горячего водоснабжения, не соответствующих установленным требованиям по температуре, в общем объеме проб, отобранных по результатам производственного контроля качества горячей воды</w:t>
            </w:r>
          </w:p>
        </w:tc>
        <w:tc>
          <w:tcPr>
            <w:tcW w:w="968" w:type="dxa"/>
            <w:vAlign w:val="center"/>
          </w:tcPr>
          <w:p w:rsidR="00D37BA9" w:rsidRPr="00BC1B15" w:rsidRDefault="00D37BA9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vAlign w:val="center"/>
          </w:tcPr>
          <w:p w:rsidR="00D37BA9" w:rsidRPr="00BC1B15" w:rsidRDefault="00D37BA9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vAlign w:val="center"/>
          </w:tcPr>
          <w:p w:rsidR="00D37BA9" w:rsidRPr="00BC1B15" w:rsidRDefault="00D37BA9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vAlign w:val="center"/>
          </w:tcPr>
          <w:p w:rsidR="00D37BA9" w:rsidRPr="00BC1B15" w:rsidRDefault="00D37BA9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993" w:type="dxa"/>
            <w:vAlign w:val="center"/>
          </w:tcPr>
          <w:p w:rsidR="00D37BA9" w:rsidRPr="00BC1B15" w:rsidRDefault="00D37BA9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915" w:type="dxa"/>
            <w:vAlign w:val="center"/>
          </w:tcPr>
          <w:p w:rsidR="00D37BA9" w:rsidRPr="00BC1B15" w:rsidRDefault="00D37BA9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927" w:type="dxa"/>
            <w:vAlign w:val="center"/>
          </w:tcPr>
          <w:p w:rsidR="00D37BA9" w:rsidRPr="00BC1B15" w:rsidRDefault="00D37BA9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983" w:type="dxa"/>
            <w:vAlign w:val="center"/>
          </w:tcPr>
          <w:p w:rsidR="00D37BA9" w:rsidRPr="00BC1B15" w:rsidRDefault="00D37BA9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848" w:type="dxa"/>
            <w:vAlign w:val="center"/>
          </w:tcPr>
          <w:p w:rsidR="00D37BA9" w:rsidRPr="00BC1B15" w:rsidRDefault="00D37BA9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853" w:type="dxa"/>
            <w:vAlign w:val="center"/>
          </w:tcPr>
          <w:p w:rsidR="00D37BA9" w:rsidRPr="00BC1B15" w:rsidRDefault="00D37BA9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D37BA9" w:rsidRPr="00BC1B15" w:rsidTr="00D37BA9">
        <w:trPr>
          <w:trHeight w:val="905"/>
        </w:trPr>
        <w:tc>
          <w:tcPr>
            <w:tcW w:w="6262" w:type="dxa"/>
            <w:vAlign w:val="center"/>
          </w:tcPr>
          <w:p w:rsidR="00D37BA9" w:rsidRPr="00BC1B15" w:rsidRDefault="00D37BA9" w:rsidP="005B717A">
            <w:pPr>
              <w:jc w:val="both"/>
              <w:rPr>
                <w:iCs/>
                <w:sz w:val="22"/>
                <w:szCs w:val="22"/>
              </w:rPr>
            </w:pPr>
            <w:r w:rsidRPr="00BC1B15">
              <w:rPr>
                <w:iCs/>
                <w:sz w:val="22"/>
                <w:szCs w:val="22"/>
              </w:rPr>
              <w:t>1.</w:t>
            </w:r>
            <w:r>
              <w:rPr>
                <w:iCs/>
                <w:sz w:val="22"/>
                <w:szCs w:val="22"/>
              </w:rPr>
              <w:t>10</w:t>
            </w:r>
            <w:r w:rsidRPr="00BC1B15">
              <w:rPr>
                <w:iCs/>
                <w:sz w:val="22"/>
                <w:szCs w:val="22"/>
              </w:rPr>
              <w:t>. Доля проб горячей воды в тепловой сети или в сети горячего водоснабжения, не соответствующих установленным требованиям (за исключением температуры), в общем объеме проб, отобранных по результатам производственного контроля качества горячей воды</w:t>
            </w:r>
          </w:p>
        </w:tc>
        <w:tc>
          <w:tcPr>
            <w:tcW w:w="968" w:type="dxa"/>
            <w:vAlign w:val="center"/>
          </w:tcPr>
          <w:p w:rsidR="00D37BA9" w:rsidRPr="00BC1B15" w:rsidRDefault="00D37BA9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vAlign w:val="center"/>
          </w:tcPr>
          <w:p w:rsidR="00D37BA9" w:rsidRPr="00BC1B15" w:rsidRDefault="00D37BA9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vAlign w:val="center"/>
          </w:tcPr>
          <w:p w:rsidR="00D37BA9" w:rsidRPr="00BC1B15" w:rsidRDefault="00D37BA9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vAlign w:val="center"/>
          </w:tcPr>
          <w:p w:rsidR="00D37BA9" w:rsidRPr="00BC1B15" w:rsidRDefault="00D37BA9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993" w:type="dxa"/>
            <w:vAlign w:val="center"/>
          </w:tcPr>
          <w:p w:rsidR="00D37BA9" w:rsidRPr="00BC1B15" w:rsidRDefault="00D37BA9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915" w:type="dxa"/>
            <w:vAlign w:val="center"/>
          </w:tcPr>
          <w:p w:rsidR="00D37BA9" w:rsidRPr="00BC1B15" w:rsidRDefault="00D37BA9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927" w:type="dxa"/>
            <w:vAlign w:val="center"/>
          </w:tcPr>
          <w:p w:rsidR="00D37BA9" w:rsidRPr="00BC1B15" w:rsidRDefault="00D37BA9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983" w:type="dxa"/>
            <w:vAlign w:val="center"/>
          </w:tcPr>
          <w:p w:rsidR="00D37BA9" w:rsidRPr="00BC1B15" w:rsidRDefault="00D37BA9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848" w:type="dxa"/>
            <w:vAlign w:val="center"/>
          </w:tcPr>
          <w:p w:rsidR="00D37BA9" w:rsidRPr="00BC1B15" w:rsidRDefault="00D37BA9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853" w:type="dxa"/>
            <w:vAlign w:val="center"/>
          </w:tcPr>
          <w:p w:rsidR="00D37BA9" w:rsidRPr="00BC1B15" w:rsidRDefault="00D37BA9" w:rsidP="005B717A">
            <w:pPr>
              <w:jc w:val="center"/>
              <w:rPr>
                <w:sz w:val="22"/>
                <w:szCs w:val="22"/>
              </w:rPr>
            </w:pPr>
            <w:r w:rsidRPr="00BC1B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</w:tbl>
    <w:p w:rsidR="00D37BA9" w:rsidRPr="00DF473D" w:rsidRDefault="00D37BA9" w:rsidP="009C5323">
      <w:pPr>
        <w:pStyle w:val="11"/>
        <w:tabs>
          <w:tab w:val="left" w:pos="1719"/>
        </w:tabs>
        <w:jc w:val="left"/>
        <w:rPr>
          <w:b/>
          <w:color w:val="000000"/>
        </w:rPr>
      </w:pPr>
    </w:p>
    <w:p w:rsidR="005D2BDF" w:rsidRPr="00DF473D" w:rsidRDefault="005D2BDF" w:rsidP="005D2BDF">
      <w:pPr>
        <w:pStyle w:val="11"/>
        <w:tabs>
          <w:tab w:val="left" w:pos="1719"/>
        </w:tabs>
        <w:jc w:val="center"/>
        <w:rPr>
          <w:b/>
          <w:color w:val="000000"/>
        </w:rPr>
      </w:pPr>
    </w:p>
    <w:p w:rsidR="005D2BDF" w:rsidRPr="00DF473D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DF473D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br w:type="page"/>
      </w:r>
    </w:p>
    <w:p w:rsidR="004A692E" w:rsidRDefault="004A692E" w:rsidP="005D2BDF">
      <w:pPr>
        <w:shd w:val="clear" w:color="auto" w:fill="FFFFFF"/>
        <w:jc w:val="right"/>
        <w:textAlignment w:val="baseline"/>
        <w:rPr>
          <w:sz w:val="24"/>
          <w:szCs w:val="24"/>
        </w:rPr>
        <w:sectPr w:rsidR="004A692E" w:rsidSect="004A692E">
          <w:pgSz w:w="16838" w:h="11906" w:orient="landscape"/>
          <w:pgMar w:top="567" w:right="567" w:bottom="1701" w:left="1134" w:header="708" w:footer="708" w:gutter="0"/>
          <w:cols w:space="708"/>
          <w:docGrid w:linePitch="360"/>
        </w:sectPr>
      </w:pPr>
    </w:p>
    <w:p w:rsidR="005D2BDF" w:rsidRPr="00FF617B" w:rsidRDefault="005D2BDF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  <w:r w:rsidRPr="00FF617B">
        <w:rPr>
          <w:sz w:val="24"/>
          <w:szCs w:val="24"/>
        </w:rPr>
        <w:lastRenderedPageBreak/>
        <w:t>Приложение № 3</w:t>
      </w:r>
    </w:p>
    <w:p w:rsidR="00406F16" w:rsidRPr="00FF617B" w:rsidRDefault="00406F16" w:rsidP="00406F16">
      <w:pPr>
        <w:jc w:val="right"/>
        <w:rPr>
          <w:sz w:val="24"/>
          <w:szCs w:val="24"/>
        </w:rPr>
      </w:pPr>
      <w:r w:rsidRPr="00FF617B">
        <w:rPr>
          <w:sz w:val="24"/>
          <w:szCs w:val="24"/>
        </w:rPr>
        <w:t xml:space="preserve">к распоряжению администрации </w:t>
      </w:r>
    </w:p>
    <w:p w:rsidR="00406F16" w:rsidRPr="00FF617B" w:rsidRDefault="00406F16" w:rsidP="00406F16">
      <w:pPr>
        <w:jc w:val="right"/>
        <w:rPr>
          <w:sz w:val="24"/>
          <w:szCs w:val="24"/>
        </w:rPr>
      </w:pPr>
      <w:r w:rsidRPr="00FF617B">
        <w:rPr>
          <w:sz w:val="24"/>
          <w:szCs w:val="24"/>
        </w:rPr>
        <w:t>Агинского муниципального округа</w:t>
      </w:r>
    </w:p>
    <w:p w:rsidR="00343557" w:rsidRPr="00FF617B" w:rsidRDefault="00343557" w:rsidP="00343557">
      <w:pPr>
        <w:pStyle w:val="ConsPlusNormal"/>
        <w:jc w:val="right"/>
        <w:rPr>
          <w:szCs w:val="24"/>
        </w:rPr>
      </w:pPr>
      <w:r w:rsidRPr="00FF617B">
        <w:rPr>
          <w:szCs w:val="24"/>
        </w:rPr>
        <w:t>от «25» июня 2026 г. № 438</w:t>
      </w:r>
    </w:p>
    <w:p w:rsidR="005D2BDF" w:rsidRPr="00FF617B" w:rsidRDefault="005D2BDF" w:rsidP="005D2BDF">
      <w:pPr>
        <w:shd w:val="clear" w:color="auto" w:fill="FFFFFF"/>
        <w:jc w:val="both"/>
        <w:textAlignment w:val="baseline"/>
        <w:rPr>
          <w:sz w:val="24"/>
          <w:szCs w:val="24"/>
        </w:rPr>
      </w:pPr>
    </w:p>
    <w:p w:rsidR="005D2BDF" w:rsidRPr="00FF617B" w:rsidRDefault="005D2BDF" w:rsidP="00FF617B">
      <w:pPr>
        <w:shd w:val="clear" w:color="auto" w:fill="FFFFFF"/>
        <w:jc w:val="center"/>
        <w:textAlignment w:val="baseline"/>
        <w:rPr>
          <w:b/>
          <w:bCs/>
          <w:sz w:val="24"/>
          <w:szCs w:val="24"/>
        </w:rPr>
      </w:pPr>
      <w:r w:rsidRPr="00FF617B">
        <w:rPr>
          <w:b/>
          <w:bCs/>
          <w:sz w:val="24"/>
          <w:szCs w:val="24"/>
        </w:rPr>
        <w:t xml:space="preserve">Права и обязанности, осуществляемые субъектом Российской Федерации, участвующим в Соглашении в отношении объектов теплоснабжения, находящихся в собственности </w:t>
      </w:r>
      <w:r w:rsidR="005B717A" w:rsidRPr="00FF617B">
        <w:rPr>
          <w:b/>
          <w:bCs/>
          <w:sz w:val="24"/>
          <w:szCs w:val="24"/>
        </w:rPr>
        <w:t>Агинского муниципального округа,</w:t>
      </w:r>
      <w:r w:rsidRPr="00FF617B">
        <w:rPr>
          <w:b/>
          <w:bCs/>
          <w:sz w:val="24"/>
          <w:szCs w:val="24"/>
        </w:rPr>
        <w:t xml:space="preserve"> в качестве самостоятельной стороны</w:t>
      </w:r>
    </w:p>
    <w:p w:rsidR="005D2BDF" w:rsidRPr="00FF617B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:rsidR="005D2BDF" w:rsidRPr="00FF617B" w:rsidRDefault="005D2BDF" w:rsidP="005D2BDF">
      <w:pPr>
        <w:pStyle w:val="31"/>
        <w:numPr>
          <w:ilvl w:val="2"/>
          <w:numId w:val="5"/>
        </w:numPr>
        <w:tabs>
          <w:tab w:val="left" w:pos="993"/>
        </w:tabs>
        <w:ind w:left="0" w:firstLine="709"/>
      </w:pPr>
      <w:proofErr w:type="gramStart"/>
      <w:r w:rsidRPr="00FF617B">
        <w:t>установление Тарифов в соответствии с Долгосрочными параметрами регулирования деятельности Концессионера, указанными в Приложении 9 (Объем Валовой выручки.</w:t>
      </w:r>
      <w:proofErr w:type="gramEnd"/>
      <w:r w:rsidRPr="00FF617B">
        <w:t xml:space="preserve"> </w:t>
      </w:r>
      <w:proofErr w:type="gramStart"/>
      <w:r w:rsidRPr="00FF617B">
        <w:t>Долгосрочные параметры регулирования деятельности Концессионера) и методом регулирования Тарифов, установленных Соглашением;</w:t>
      </w:r>
      <w:proofErr w:type="gramEnd"/>
    </w:p>
    <w:p w:rsidR="005D2BDF" w:rsidRPr="00FF617B" w:rsidRDefault="005D2BDF" w:rsidP="005D2BDF">
      <w:pPr>
        <w:pStyle w:val="31"/>
        <w:numPr>
          <w:ilvl w:val="2"/>
          <w:numId w:val="5"/>
        </w:numPr>
        <w:tabs>
          <w:tab w:val="left" w:pos="993"/>
        </w:tabs>
        <w:ind w:left="0" w:firstLine="709"/>
      </w:pPr>
      <w:r w:rsidRPr="00FF617B">
        <w:t>утверждение Инвестиционных программ Концессионера в соответствии с Заданием и основными мероприятиями и предельным размером расходов на Создание и Реконструкцию Объекта Соглашения, приведенными в Приложении 4 (Задание и основные мероприятия), Плановыми значениями показателей деятельности Концессионера, приведенными в Приложении 5 (Плановые значения показателей деятельности Концессионера);</w:t>
      </w:r>
    </w:p>
    <w:p w:rsidR="005D2BDF" w:rsidRPr="00FF617B" w:rsidRDefault="005D2BDF" w:rsidP="005D2BDF">
      <w:pPr>
        <w:pStyle w:val="31"/>
        <w:numPr>
          <w:ilvl w:val="2"/>
          <w:numId w:val="5"/>
        </w:numPr>
        <w:tabs>
          <w:tab w:val="left" w:pos="993"/>
        </w:tabs>
        <w:ind w:left="0" w:firstLine="709"/>
      </w:pPr>
      <w:proofErr w:type="gramStart"/>
      <w:r w:rsidRPr="00FF617B">
        <w:t>возмещение Недополученных доходов (в том числе Выпадающих доходов), экономически обоснованных расходов Концессионера, подлежащих возмещению за счет средств бюджета Субъекта РФ, в том числе в случае принятия Органом регулирования решения об изменении долгосрочных тарифов и (или) Необходимой валовой выручки концессионера, рассчитанных на основе Долгосрочных параметров регулирования деятельности Концессионера и предусмотренных Соглашением в соответствии с основами ценообразования в сфере теплоснабжения, водоснабжения, водоотведения</w:t>
      </w:r>
      <w:proofErr w:type="gramEnd"/>
      <w:r w:rsidRPr="00FF617B">
        <w:t>, и (или) Долгосрочных параметров регулирования деятельности Концессионера, установленных Органом регулирования, и (или) решения об установлении Тарифов Концессионера на основе Долгосрочных параметров регулирования деятельности Концессионера, отличных от Долгосрочных параметров регулирования деятельности Концессионера, установленных либо согласованных Органом регулирования, в соответствии с Законом о концессиях. Согласование Долгосрочных параметров регулирования деятельности концессионера осуществляется в порядке, установленном Правительством Российской Федерации в соответствии с Законом о концессиях;</w:t>
      </w:r>
    </w:p>
    <w:p w:rsidR="005D2BDF" w:rsidRPr="00FF617B" w:rsidRDefault="005D2BDF" w:rsidP="005D2BDF">
      <w:pPr>
        <w:pStyle w:val="31"/>
        <w:numPr>
          <w:ilvl w:val="2"/>
          <w:numId w:val="5"/>
        </w:numPr>
        <w:tabs>
          <w:tab w:val="left" w:pos="993"/>
        </w:tabs>
        <w:ind w:left="0" w:firstLine="709"/>
      </w:pPr>
      <w:r w:rsidRPr="00FF617B">
        <w:t xml:space="preserve">заключение дополнительного соглашения об изменении условий Соглашения в случаях, когда в соответствии с Соглашением и (или) Законодательством </w:t>
      </w:r>
      <w:proofErr w:type="spellStart"/>
      <w:r w:rsidRPr="00FF617B">
        <w:t>Концедент</w:t>
      </w:r>
      <w:proofErr w:type="spellEnd"/>
      <w:r w:rsidRPr="00FF617B">
        <w:t xml:space="preserve"> </w:t>
      </w:r>
      <w:proofErr w:type="gramStart"/>
      <w:r w:rsidRPr="00FF617B">
        <w:t>обязан</w:t>
      </w:r>
      <w:proofErr w:type="gramEnd"/>
      <w:r w:rsidRPr="00FF617B">
        <w:t xml:space="preserve"> изменить условия Соглашения по требованию Сторон.</w:t>
      </w:r>
    </w:p>
    <w:p w:rsidR="005D2BDF" w:rsidRPr="00FF617B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:rsidR="005D2BDF" w:rsidRPr="00FF617B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FF617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br w:type="page"/>
      </w:r>
    </w:p>
    <w:p w:rsidR="005D2BDF" w:rsidRPr="00FF617B" w:rsidRDefault="005D2BDF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  <w:r w:rsidRPr="00FF617B">
        <w:rPr>
          <w:sz w:val="24"/>
          <w:szCs w:val="24"/>
        </w:rPr>
        <w:lastRenderedPageBreak/>
        <w:t>Приложение № 4</w:t>
      </w:r>
    </w:p>
    <w:p w:rsidR="00406F16" w:rsidRPr="00FF617B" w:rsidRDefault="00406F16" w:rsidP="00406F16">
      <w:pPr>
        <w:jc w:val="right"/>
        <w:rPr>
          <w:sz w:val="24"/>
          <w:szCs w:val="24"/>
        </w:rPr>
      </w:pPr>
      <w:r w:rsidRPr="00FF617B">
        <w:rPr>
          <w:sz w:val="24"/>
          <w:szCs w:val="24"/>
        </w:rPr>
        <w:t xml:space="preserve">к распоряжению администрации </w:t>
      </w:r>
    </w:p>
    <w:p w:rsidR="00406F16" w:rsidRPr="00FF617B" w:rsidRDefault="00406F16" w:rsidP="00406F16">
      <w:pPr>
        <w:jc w:val="right"/>
        <w:rPr>
          <w:sz w:val="24"/>
          <w:szCs w:val="24"/>
        </w:rPr>
      </w:pPr>
      <w:r w:rsidRPr="00FF617B">
        <w:rPr>
          <w:sz w:val="24"/>
          <w:szCs w:val="24"/>
        </w:rPr>
        <w:t>Агинского муниципального округа</w:t>
      </w:r>
    </w:p>
    <w:p w:rsidR="00343557" w:rsidRPr="00FF617B" w:rsidRDefault="00343557" w:rsidP="00343557">
      <w:pPr>
        <w:pStyle w:val="ConsPlusNormal"/>
        <w:jc w:val="right"/>
        <w:rPr>
          <w:szCs w:val="24"/>
        </w:rPr>
      </w:pPr>
      <w:r w:rsidRPr="00FF617B">
        <w:rPr>
          <w:szCs w:val="24"/>
        </w:rPr>
        <w:t>от «25» июня 2026 г. № 438</w:t>
      </w:r>
    </w:p>
    <w:p w:rsidR="00406F16" w:rsidRPr="00FF617B" w:rsidRDefault="00406F16" w:rsidP="005D2BDF">
      <w:pPr>
        <w:shd w:val="clear" w:color="auto" w:fill="FFFFFF"/>
        <w:jc w:val="both"/>
        <w:textAlignment w:val="baseline"/>
        <w:rPr>
          <w:b/>
          <w:bCs/>
          <w:sz w:val="24"/>
          <w:szCs w:val="24"/>
        </w:rPr>
      </w:pPr>
    </w:p>
    <w:p w:rsidR="005D2BDF" w:rsidRPr="00FF617B" w:rsidRDefault="005D2BDF" w:rsidP="00FF617B">
      <w:pPr>
        <w:shd w:val="clear" w:color="auto" w:fill="FFFFFF"/>
        <w:jc w:val="center"/>
        <w:textAlignment w:val="baseline"/>
        <w:rPr>
          <w:b/>
          <w:bCs/>
          <w:sz w:val="24"/>
          <w:szCs w:val="24"/>
        </w:rPr>
      </w:pPr>
      <w:r w:rsidRPr="00FF617B">
        <w:rPr>
          <w:b/>
          <w:bCs/>
          <w:sz w:val="24"/>
          <w:szCs w:val="24"/>
        </w:rPr>
        <w:t xml:space="preserve">Требования к концессионеру в отношении объектов теплоснабжения, находящихся в собственности </w:t>
      </w:r>
      <w:r w:rsidR="005B717A" w:rsidRPr="00FF617B">
        <w:rPr>
          <w:b/>
          <w:bCs/>
          <w:sz w:val="24"/>
          <w:szCs w:val="24"/>
        </w:rPr>
        <w:t>Агинского муниципального округа.</w:t>
      </w:r>
    </w:p>
    <w:p w:rsidR="005D2BDF" w:rsidRPr="00FF617B" w:rsidRDefault="005D2BDF" w:rsidP="005D2BDF">
      <w:pPr>
        <w:shd w:val="clear" w:color="auto" w:fill="FFFFFF"/>
        <w:jc w:val="both"/>
        <w:textAlignment w:val="baseline"/>
        <w:rPr>
          <w:b/>
          <w:bCs/>
          <w:sz w:val="24"/>
          <w:szCs w:val="24"/>
        </w:rPr>
      </w:pPr>
    </w:p>
    <w:p w:rsidR="005D2BDF" w:rsidRPr="00FF617B" w:rsidRDefault="005D2BDF" w:rsidP="005D2BDF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FF617B">
        <w:rPr>
          <w:sz w:val="24"/>
          <w:szCs w:val="24"/>
        </w:rPr>
        <w:t xml:space="preserve">1) </w:t>
      </w:r>
      <w:proofErr w:type="spellStart"/>
      <w:r w:rsidRPr="00FF617B">
        <w:rPr>
          <w:sz w:val="24"/>
          <w:szCs w:val="24"/>
        </w:rPr>
        <w:t>непроведение</w:t>
      </w:r>
      <w:proofErr w:type="spellEnd"/>
      <w:r w:rsidRPr="00FF617B">
        <w:rPr>
          <w:sz w:val="24"/>
          <w:szCs w:val="24"/>
        </w:rPr>
        <w:t xml:space="preserve"> ликвидации юридического лица;</w:t>
      </w:r>
    </w:p>
    <w:p w:rsidR="005D2BDF" w:rsidRPr="00FF617B" w:rsidRDefault="005D2BDF" w:rsidP="005D2BDF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FF617B">
        <w:rPr>
          <w:sz w:val="24"/>
          <w:szCs w:val="24"/>
        </w:rPr>
        <w:t xml:space="preserve">2) отсутствие возбужденного производства по делу о несостоятельности (банкротстве) в соответствии с законодательством Российской Федерации о несостоятельности (банкротстве); </w:t>
      </w:r>
    </w:p>
    <w:p w:rsidR="005D2BDF" w:rsidRPr="00FF617B" w:rsidRDefault="005D2BDF" w:rsidP="005D2BDF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FF617B">
        <w:rPr>
          <w:sz w:val="24"/>
          <w:szCs w:val="24"/>
        </w:rPr>
        <w:t xml:space="preserve">3) </w:t>
      </w:r>
      <w:proofErr w:type="spellStart"/>
      <w:r w:rsidRPr="00FF617B">
        <w:rPr>
          <w:sz w:val="24"/>
          <w:szCs w:val="24"/>
        </w:rPr>
        <w:t>неприостановление</w:t>
      </w:r>
      <w:proofErr w:type="spellEnd"/>
      <w:r w:rsidRPr="00FF617B">
        <w:rPr>
          <w:sz w:val="24"/>
          <w:szCs w:val="24"/>
        </w:rPr>
        <w:t xml:space="preserve"> деятельности юридического лица в порядке, установленном Кодексом Российской Федерации об административных правонарушениях; </w:t>
      </w:r>
    </w:p>
    <w:p w:rsidR="005D2BDF" w:rsidRPr="00FF617B" w:rsidRDefault="005D2BDF" w:rsidP="005D2BDF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FF617B">
        <w:rPr>
          <w:sz w:val="24"/>
          <w:szCs w:val="24"/>
        </w:rPr>
        <w:t>4) отсутствие регистрации юридического лица в государстве или на территории, которые предоставляют льготный налоговый режим налогообложения и не предусматривают раскрытия и предоставления информации при проведении финансовых операций (офшорные зоны), перечень которых утверждается Министерством финансов Российской Федерации.</w:t>
      </w:r>
    </w:p>
    <w:p w:rsidR="005D2BDF" w:rsidRPr="00FF617B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:rsidR="005D2BDF" w:rsidRPr="00FF617B" w:rsidRDefault="005D2BDF" w:rsidP="007D1310">
      <w:pPr>
        <w:jc w:val="both"/>
        <w:rPr>
          <w:sz w:val="24"/>
          <w:szCs w:val="24"/>
        </w:rPr>
      </w:pPr>
    </w:p>
    <w:p w:rsidR="00E062CA" w:rsidRPr="00FF617B" w:rsidRDefault="00E062CA" w:rsidP="007D1310">
      <w:pPr>
        <w:jc w:val="both"/>
        <w:rPr>
          <w:sz w:val="24"/>
          <w:szCs w:val="24"/>
        </w:rPr>
      </w:pPr>
    </w:p>
    <w:p w:rsidR="006F2225" w:rsidRDefault="006F2225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Default="00FF617B" w:rsidP="004A692E">
      <w:pPr>
        <w:rPr>
          <w:sz w:val="24"/>
          <w:szCs w:val="24"/>
        </w:rPr>
      </w:pPr>
    </w:p>
    <w:p w:rsidR="00FF617B" w:rsidRPr="00FF751E" w:rsidRDefault="00FF617B" w:rsidP="00FF617B">
      <w:pPr>
        <w:tabs>
          <w:tab w:val="left" w:pos="4029"/>
        </w:tabs>
        <w:rPr>
          <w:b/>
          <w:spacing w:val="-2"/>
          <w:sz w:val="26"/>
          <w:szCs w:val="26"/>
        </w:rPr>
      </w:pPr>
      <w:r w:rsidRPr="00FF751E">
        <w:rPr>
          <w:b/>
          <w:spacing w:val="-2"/>
          <w:sz w:val="26"/>
          <w:szCs w:val="26"/>
        </w:rPr>
        <w:lastRenderedPageBreak/>
        <w:t>Согласование:</w:t>
      </w:r>
    </w:p>
    <w:p w:rsidR="00FF617B" w:rsidRDefault="00FF617B" w:rsidP="00FF617B">
      <w:pPr>
        <w:tabs>
          <w:tab w:val="left" w:pos="4029"/>
        </w:tabs>
        <w:rPr>
          <w:spacing w:val="-2"/>
          <w:sz w:val="26"/>
          <w:szCs w:val="26"/>
        </w:rPr>
      </w:pPr>
    </w:p>
    <w:p w:rsidR="00FF617B" w:rsidRDefault="00FF617B" w:rsidP="00FF617B">
      <w:pPr>
        <w:tabs>
          <w:tab w:val="left" w:pos="4029"/>
        </w:tabs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Председатель комиссии:                                   _______________ / Цыренов Ч.Б.</w:t>
      </w:r>
    </w:p>
    <w:p w:rsidR="00FF617B" w:rsidRDefault="00FF617B" w:rsidP="00FF617B">
      <w:pPr>
        <w:tabs>
          <w:tab w:val="left" w:pos="4029"/>
        </w:tabs>
        <w:rPr>
          <w:spacing w:val="-2"/>
          <w:sz w:val="26"/>
          <w:szCs w:val="26"/>
        </w:rPr>
      </w:pPr>
    </w:p>
    <w:p w:rsidR="00FF617B" w:rsidRDefault="00FF617B" w:rsidP="00FF617B">
      <w:pPr>
        <w:tabs>
          <w:tab w:val="left" w:pos="4029"/>
        </w:tabs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Заместитель председателя комиссии:             ________________ / </w:t>
      </w:r>
      <w:proofErr w:type="spellStart"/>
      <w:r>
        <w:rPr>
          <w:spacing w:val="-2"/>
          <w:sz w:val="26"/>
          <w:szCs w:val="26"/>
        </w:rPr>
        <w:t>Арсаланов</w:t>
      </w:r>
      <w:proofErr w:type="spellEnd"/>
      <w:r>
        <w:rPr>
          <w:spacing w:val="-2"/>
          <w:sz w:val="26"/>
          <w:szCs w:val="26"/>
        </w:rPr>
        <w:t xml:space="preserve"> Б.Б.</w:t>
      </w:r>
    </w:p>
    <w:p w:rsidR="00FF617B" w:rsidRDefault="00FF617B" w:rsidP="00FF617B">
      <w:pPr>
        <w:tabs>
          <w:tab w:val="left" w:pos="4029"/>
        </w:tabs>
        <w:rPr>
          <w:spacing w:val="-2"/>
          <w:sz w:val="26"/>
          <w:szCs w:val="26"/>
        </w:rPr>
      </w:pPr>
    </w:p>
    <w:p w:rsidR="00FF617B" w:rsidRDefault="00FF617B" w:rsidP="00FF617B">
      <w:pPr>
        <w:tabs>
          <w:tab w:val="left" w:pos="4029"/>
        </w:tabs>
        <w:rPr>
          <w:sz w:val="26"/>
          <w:szCs w:val="26"/>
        </w:rPr>
      </w:pPr>
      <w:r>
        <w:rPr>
          <w:spacing w:val="-2"/>
          <w:sz w:val="26"/>
          <w:szCs w:val="26"/>
        </w:rPr>
        <w:t>Члены комиссии:                                               ______________</w:t>
      </w:r>
      <w:r>
        <w:rPr>
          <w:sz w:val="26"/>
          <w:szCs w:val="26"/>
        </w:rPr>
        <w:t xml:space="preserve">  / </w:t>
      </w:r>
      <w:proofErr w:type="spellStart"/>
      <w:r>
        <w:rPr>
          <w:sz w:val="26"/>
          <w:szCs w:val="26"/>
        </w:rPr>
        <w:t>Дамбаринчинов</w:t>
      </w:r>
      <w:proofErr w:type="spellEnd"/>
      <w:r>
        <w:rPr>
          <w:sz w:val="26"/>
          <w:szCs w:val="26"/>
        </w:rPr>
        <w:t xml:space="preserve"> Б.Ц.</w:t>
      </w:r>
    </w:p>
    <w:p w:rsidR="00FF617B" w:rsidRDefault="00FF617B" w:rsidP="00FF617B">
      <w:pPr>
        <w:tabs>
          <w:tab w:val="left" w:pos="4029"/>
        </w:tabs>
        <w:rPr>
          <w:sz w:val="26"/>
          <w:szCs w:val="26"/>
        </w:rPr>
      </w:pPr>
    </w:p>
    <w:p w:rsidR="00FF617B" w:rsidRDefault="00FF617B" w:rsidP="00FF617B">
      <w:pPr>
        <w:tabs>
          <w:tab w:val="left" w:pos="4029"/>
        </w:tabs>
        <w:jc w:val="right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                                               </w:t>
      </w:r>
      <w:r>
        <w:rPr>
          <w:spacing w:val="-2"/>
          <w:sz w:val="26"/>
          <w:szCs w:val="26"/>
        </w:rPr>
        <w:t>_______________</w:t>
      </w:r>
      <w:r>
        <w:rPr>
          <w:sz w:val="26"/>
          <w:szCs w:val="26"/>
        </w:rPr>
        <w:t xml:space="preserve"> / </w:t>
      </w:r>
      <w:proofErr w:type="spellStart"/>
      <w:r>
        <w:rPr>
          <w:sz w:val="26"/>
          <w:szCs w:val="26"/>
        </w:rPr>
        <w:t>Цыбеллхамаева</w:t>
      </w:r>
      <w:proofErr w:type="spellEnd"/>
      <w:r>
        <w:rPr>
          <w:sz w:val="26"/>
          <w:szCs w:val="26"/>
        </w:rPr>
        <w:t xml:space="preserve"> К.М.</w:t>
      </w:r>
    </w:p>
    <w:p w:rsidR="00FF617B" w:rsidRDefault="00FF617B" w:rsidP="00FF617B">
      <w:pPr>
        <w:tabs>
          <w:tab w:val="left" w:pos="4029"/>
        </w:tabs>
        <w:jc w:val="right"/>
        <w:rPr>
          <w:sz w:val="26"/>
          <w:szCs w:val="26"/>
        </w:rPr>
      </w:pPr>
    </w:p>
    <w:p w:rsidR="00FF617B" w:rsidRDefault="00FF617B" w:rsidP="00FF617B">
      <w:pPr>
        <w:tabs>
          <w:tab w:val="left" w:pos="4029"/>
        </w:tabs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                                                                             ______________</w:t>
      </w:r>
      <w:r>
        <w:rPr>
          <w:sz w:val="26"/>
          <w:szCs w:val="26"/>
        </w:rPr>
        <w:t xml:space="preserve">  / </w:t>
      </w:r>
      <w:proofErr w:type="spellStart"/>
      <w:r>
        <w:rPr>
          <w:sz w:val="26"/>
          <w:szCs w:val="26"/>
        </w:rPr>
        <w:t>Арднаев</w:t>
      </w:r>
      <w:proofErr w:type="spellEnd"/>
      <w:r>
        <w:rPr>
          <w:sz w:val="26"/>
          <w:szCs w:val="26"/>
        </w:rPr>
        <w:t xml:space="preserve"> З.Ш.</w:t>
      </w:r>
    </w:p>
    <w:p w:rsidR="00FF617B" w:rsidRDefault="00FF617B" w:rsidP="00FF617B">
      <w:pPr>
        <w:tabs>
          <w:tab w:val="left" w:pos="4029"/>
        </w:tabs>
        <w:rPr>
          <w:spacing w:val="-2"/>
          <w:sz w:val="26"/>
          <w:szCs w:val="26"/>
        </w:rPr>
      </w:pPr>
    </w:p>
    <w:p w:rsidR="00FF617B" w:rsidRDefault="00FF617B" w:rsidP="00FF617B">
      <w:pPr>
        <w:tabs>
          <w:tab w:val="left" w:pos="4029"/>
        </w:tabs>
        <w:rPr>
          <w:sz w:val="26"/>
          <w:szCs w:val="26"/>
        </w:rPr>
      </w:pPr>
      <w:r>
        <w:rPr>
          <w:spacing w:val="-2"/>
          <w:sz w:val="26"/>
          <w:szCs w:val="26"/>
        </w:rPr>
        <w:tab/>
        <w:t xml:space="preserve">              ______________</w:t>
      </w:r>
      <w:r>
        <w:rPr>
          <w:sz w:val="26"/>
          <w:szCs w:val="26"/>
        </w:rPr>
        <w:t xml:space="preserve">  / </w:t>
      </w:r>
      <w:proofErr w:type="spellStart"/>
      <w:r>
        <w:rPr>
          <w:sz w:val="26"/>
          <w:szCs w:val="26"/>
        </w:rPr>
        <w:t>Дугарцыренова</w:t>
      </w:r>
      <w:proofErr w:type="spellEnd"/>
      <w:r>
        <w:rPr>
          <w:sz w:val="26"/>
          <w:szCs w:val="26"/>
        </w:rPr>
        <w:t xml:space="preserve"> Н.Б.</w:t>
      </w:r>
    </w:p>
    <w:p w:rsidR="00FF617B" w:rsidRDefault="00FF617B" w:rsidP="00FF617B">
      <w:pPr>
        <w:tabs>
          <w:tab w:val="left" w:pos="4029"/>
        </w:tabs>
        <w:rPr>
          <w:sz w:val="26"/>
          <w:szCs w:val="26"/>
        </w:rPr>
      </w:pPr>
    </w:p>
    <w:p w:rsidR="00FF617B" w:rsidRDefault="00FF617B" w:rsidP="00FF617B">
      <w:pPr>
        <w:tabs>
          <w:tab w:val="left" w:pos="4029"/>
        </w:tabs>
        <w:rPr>
          <w:sz w:val="26"/>
          <w:szCs w:val="26"/>
        </w:rPr>
      </w:pPr>
      <w:r>
        <w:rPr>
          <w:sz w:val="26"/>
          <w:szCs w:val="26"/>
        </w:rPr>
        <w:t xml:space="preserve">Секретарь комиссии:                                       </w:t>
      </w:r>
      <w:r>
        <w:rPr>
          <w:spacing w:val="-2"/>
          <w:sz w:val="26"/>
          <w:szCs w:val="26"/>
        </w:rPr>
        <w:t>______________</w:t>
      </w:r>
      <w:r>
        <w:rPr>
          <w:sz w:val="26"/>
          <w:szCs w:val="26"/>
        </w:rPr>
        <w:t xml:space="preserve">  / </w:t>
      </w:r>
      <w:proofErr w:type="spellStart"/>
      <w:r>
        <w:rPr>
          <w:sz w:val="26"/>
          <w:szCs w:val="26"/>
        </w:rPr>
        <w:t>Шоймполов</w:t>
      </w:r>
      <w:proofErr w:type="spellEnd"/>
      <w:r>
        <w:rPr>
          <w:sz w:val="26"/>
          <w:szCs w:val="26"/>
        </w:rPr>
        <w:t xml:space="preserve"> А.Б.</w:t>
      </w:r>
    </w:p>
    <w:p w:rsidR="00FF617B" w:rsidRDefault="00FF617B" w:rsidP="00FF617B">
      <w:pPr>
        <w:pStyle w:val="a8"/>
        <w:tabs>
          <w:tab w:val="left" w:pos="6489"/>
          <w:tab w:val="left" w:pos="8853"/>
        </w:tabs>
        <w:rPr>
          <w:sz w:val="26"/>
          <w:szCs w:val="26"/>
        </w:rPr>
      </w:pPr>
    </w:p>
    <w:p w:rsidR="00FF617B" w:rsidRDefault="00FF617B" w:rsidP="00FF617B">
      <w:pPr>
        <w:rPr>
          <w:sz w:val="22"/>
          <w:szCs w:val="22"/>
        </w:rPr>
      </w:pPr>
    </w:p>
    <w:p w:rsidR="00FF617B" w:rsidRPr="00FF617B" w:rsidRDefault="00FF617B" w:rsidP="004A692E">
      <w:pPr>
        <w:rPr>
          <w:sz w:val="24"/>
          <w:szCs w:val="24"/>
        </w:rPr>
      </w:pPr>
    </w:p>
    <w:sectPr w:rsidR="00FF617B" w:rsidRPr="00FF617B" w:rsidSect="004A692E">
      <w:pgSz w:w="11906" w:h="16838"/>
      <w:pgMar w:top="1134" w:right="567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17A" w:rsidRDefault="005B717A">
      <w:r>
        <w:separator/>
      </w:r>
    </w:p>
  </w:endnote>
  <w:endnote w:type="continuationSeparator" w:id="0">
    <w:p w:rsidR="005B717A" w:rsidRDefault="005B7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17A" w:rsidRDefault="005B717A">
      <w:r>
        <w:separator/>
      </w:r>
    </w:p>
  </w:footnote>
  <w:footnote w:type="continuationSeparator" w:id="0">
    <w:p w:rsidR="005B717A" w:rsidRDefault="005B71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4902"/>
    <w:multiLevelType w:val="multilevel"/>
    <w:tmpl w:val="C65EAC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>
    <w:nsid w:val="11825CDE"/>
    <w:multiLevelType w:val="multilevel"/>
    <w:tmpl w:val="0CE8845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pStyle w:val="3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7DF044E"/>
    <w:multiLevelType w:val="hybridMultilevel"/>
    <w:tmpl w:val="6D2472C0"/>
    <w:lvl w:ilvl="0" w:tplc="F55C754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B524EA7"/>
    <w:multiLevelType w:val="hybridMultilevel"/>
    <w:tmpl w:val="C5F6FF3A"/>
    <w:lvl w:ilvl="0" w:tplc="CE8C4710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E7C38F3"/>
    <w:multiLevelType w:val="multilevel"/>
    <w:tmpl w:val="2A00CF46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154" w:hanging="444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ind w:left="3556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5">
    <w:nsid w:val="26814C29"/>
    <w:multiLevelType w:val="multilevel"/>
    <w:tmpl w:val="8A08EF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A566366"/>
    <w:multiLevelType w:val="multilevel"/>
    <w:tmpl w:val="00A8A9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0CE7D4F"/>
    <w:multiLevelType w:val="multilevel"/>
    <w:tmpl w:val="FDF417E6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20"/>
      <w:suff w:val="space"/>
      <w:lvlText w:val="%1.%2."/>
      <w:lvlJc w:val="left"/>
      <w:pPr>
        <w:ind w:left="1567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pStyle w:val="30"/>
      <w:suff w:val="space"/>
      <w:lvlText w:val="%1.%2.%3."/>
      <w:lvlJc w:val="left"/>
      <w:pPr>
        <w:ind w:left="4757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7CB1B47"/>
    <w:multiLevelType w:val="multilevel"/>
    <w:tmpl w:val="58426EB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ind w:left="1354" w:hanging="504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8414ED2"/>
    <w:multiLevelType w:val="hybridMultilevel"/>
    <w:tmpl w:val="81401914"/>
    <w:lvl w:ilvl="0" w:tplc="714CE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A891436"/>
    <w:multiLevelType w:val="multilevel"/>
    <w:tmpl w:val="79D456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)"/>
      <w:lvlJc w:val="left"/>
      <w:pPr>
        <w:ind w:left="1354" w:hanging="504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ABF15F6"/>
    <w:multiLevelType w:val="multilevel"/>
    <w:tmpl w:val="5ABF15F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C031EBE"/>
    <w:multiLevelType w:val="multilevel"/>
    <w:tmpl w:val="5C031EB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321" w:hanging="360"/>
      </w:pPr>
    </w:lvl>
    <w:lvl w:ilvl="2">
      <w:start w:val="1"/>
      <w:numFmt w:val="lowerRoman"/>
      <w:lvlText w:val="%3."/>
      <w:lvlJc w:val="right"/>
      <w:pPr>
        <w:ind w:left="2041" w:hanging="180"/>
      </w:pPr>
    </w:lvl>
    <w:lvl w:ilvl="3">
      <w:start w:val="1"/>
      <w:numFmt w:val="decimal"/>
      <w:lvlText w:val="%4."/>
      <w:lvlJc w:val="left"/>
      <w:pPr>
        <w:ind w:left="2761" w:hanging="360"/>
      </w:pPr>
    </w:lvl>
    <w:lvl w:ilvl="4">
      <w:start w:val="1"/>
      <w:numFmt w:val="lowerLetter"/>
      <w:lvlText w:val="%5."/>
      <w:lvlJc w:val="left"/>
      <w:pPr>
        <w:ind w:left="3481" w:hanging="360"/>
      </w:pPr>
    </w:lvl>
    <w:lvl w:ilvl="5">
      <w:start w:val="1"/>
      <w:numFmt w:val="lowerRoman"/>
      <w:lvlText w:val="%6."/>
      <w:lvlJc w:val="right"/>
      <w:pPr>
        <w:ind w:left="4201" w:hanging="180"/>
      </w:pPr>
    </w:lvl>
    <w:lvl w:ilvl="6">
      <w:start w:val="1"/>
      <w:numFmt w:val="decimal"/>
      <w:lvlText w:val="%7."/>
      <w:lvlJc w:val="left"/>
      <w:pPr>
        <w:ind w:left="4921" w:hanging="360"/>
      </w:pPr>
    </w:lvl>
    <w:lvl w:ilvl="7">
      <w:start w:val="1"/>
      <w:numFmt w:val="lowerLetter"/>
      <w:lvlText w:val="%8."/>
      <w:lvlJc w:val="left"/>
      <w:pPr>
        <w:ind w:left="5641" w:hanging="360"/>
      </w:pPr>
    </w:lvl>
    <w:lvl w:ilvl="8">
      <w:start w:val="1"/>
      <w:numFmt w:val="lowerRoman"/>
      <w:lvlText w:val="%9."/>
      <w:lvlJc w:val="right"/>
      <w:pPr>
        <w:ind w:left="6361" w:hanging="180"/>
      </w:pPr>
    </w:lvl>
  </w:abstractNum>
  <w:abstractNum w:abstractNumId="13">
    <w:nsid w:val="69A07712"/>
    <w:multiLevelType w:val="multilevel"/>
    <w:tmpl w:val="EF60E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9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1440"/>
      </w:pPr>
      <w:rPr>
        <w:rFonts w:hint="default"/>
      </w:rPr>
    </w:lvl>
  </w:abstractNum>
  <w:abstractNum w:abstractNumId="14">
    <w:nsid w:val="6AC13188"/>
    <w:multiLevelType w:val="hybridMultilevel"/>
    <w:tmpl w:val="D81C3FD4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5">
    <w:nsid w:val="6D1215E7"/>
    <w:multiLevelType w:val="multilevel"/>
    <w:tmpl w:val="EF60E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9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1440"/>
      </w:pPr>
      <w:rPr>
        <w:rFonts w:hint="default"/>
      </w:rPr>
    </w:lvl>
  </w:abstractNum>
  <w:abstractNum w:abstractNumId="16">
    <w:nsid w:val="72A91439"/>
    <w:multiLevelType w:val="multilevel"/>
    <w:tmpl w:val="653C161E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947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6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4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47" w:hanging="216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6"/>
  </w:num>
  <w:num w:numId="4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5"/>
  </w:num>
  <w:num w:numId="7">
    <w:abstractNumId w:val="1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0"/>
  </w:num>
  <w:num w:numId="13">
    <w:abstractNumId w:val="4"/>
  </w:num>
  <w:num w:numId="14">
    <w:abstractNumId w:val="2"/>
  </w:num>
  <w:num w:numId="15">
    <w:abstractNumId w:val="13"/>
  </w:num>
  <w:num w:numId="16">
    <w:abstractNumId w:val="9"/>
  </w:num>
  <w:num w:numId="17">
    <w:abstractNumId w:val="7"/>
  </w:num>
  <w:num w:numId="18">
    <w:abstractNumId w:val="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11F"/>
    <w:rsid w:val="00007745"/>
    <w:rsid w:val="00015887"/>
    <w:rsid w:val="00022D75"/>
    <w:rsid w:val="0002661B"/>
    <w:rsid w:val="00076E53"/>
    <w:rsid w:val="00084371"/>
    <w:rsid w:val="00085713"/>
    <w:rsid w:val="000D0275"/>
    <w:rsid w:val="000D16C5"/>
    <w:rsid w:val="00140A40"/>
    <w:rsid w:val="001461F7"/>
    <w:rsid w:val="00153A6C"/>
    <w:rsid w:val="001630E7"/>
    <w:rsid w:val="00180248"/>
    <w:rsid w:val="0018740C"/>
    <w:rsid w:val="00187FFD"/>
    <w:rsid w:val="00191DE8"/>
    <w:rsid w:val="001A447A"/>
    <w:rsid w:val="001B4329"/>
    <w:rsid w:val="001D24E1"/>
    <w:rsid w:val="001D40E7"/>
    <w:rsid w:val="001E318B"/>
    <w:rsid w:val="00215A4C"/>
    <w:rsid w:val="00216BDD"/>
    <w:rsid w:val="002415B0"/>
    <w:rsid w:val="00261174"/>
    <w:rsid w:val="00266DED"/>
    <w:rsid w:val="002671B7"/>
    <w:rsid w:val="00267D3A"/>
    <w:rsid w:val="00295F76"/>
    <w:rsid w:val="002C5C01"/>
    <w:rsid w:val="002D2ADA"/>
    <w:rsid w:val="002D6420"/>
    <w:rsid w:val="002F2581"/>
    <w:rsid w:val="002F6DD2"/>
    <w:rsid w:val="003141B8"/>
    <w:rsid w:val="0031777F"/>
    <w:rsid w:val="00323C48"/>
    <w:rsid w:val="003359AF"/>
    <w:rsid w:val="00343557"/>
    <w:rsid w:val="00354743"/>
    <w:rsid w:val="003628E4"/>
    <w:rsid w:val="00391132"/>
    <w:rsid w:val="003B02D4"/>
    <w:rsid w:val="003B1A5B"/>
    <w:rsid w:val="003B4CCF"/>
    <w:rsid w:val="003B75F1"/>
    <w:rsid w:val="003C3064"/>
    <w:rsid w:val="003C3A41"/>
    <w:rsid w:val="003C4A58"/>
    <w:rsid w:val="00406F16"/>
    <w:rsid w:val="00412534"/>
    <w:rsid w:val="004260F2"/>
    <w:rsid w:val="00432428"/>
    <w:rsid w:val="00462699"/>
    <w:rsid w:val="004A692E"/>
    <w:rsid w:val="004D751C"/>
    <w:rsid w:val="005252A3"/>
    <w:rsid w:val="005533AB"/>
    <w:rsid w:val="00566E14"/>
    <w:rsid w:val="00572648"/>
    <w:rsid w:val="00587C52"/>
    <w:rsid w:val="00590B27"/>
    <w:rsid w:val="005B1F92"/>
    <w:rsid w:val="005B5786"/>
    <w:rsid w:val="005B717A"/>
    <w:rsid w:val="005B7F51"/>
    <w:rsid w:val="005D2BDF"/>
    <w:rsid w:val="005F09CB"/>
    <w:rsid w:val="005F18D3"/>
    <w:rsid w:val="006622CB"/>
    <w:rsid w:val="0067710A"/>
    <w:rsid w:val="00677572"/>
    <w:rsid w:val="0068297C"/>
    <w:rsid w:val="006A0C86"/>
    <w:rsid w:val="006A7FB6"/>
    <w:rsid w:val="006C170A"/>
    <w:rsid w:val="006C20A4"/>
    <w:rsid w:val="006F2225"/>
    <w:rsid w:val="006F367D"/>
    <w:rsid w:val="006F6D47"/>
    <w:rsid w:val="007007D9"/>
    <w:rsid w:val="007060F9"/>
    <w:rsid w:val="007079D9"/>
    <w:rsid w:val="00710680"/>
    <w:rsid w:val="007124FA"/>
    <w:rsid w:val="007405D6"/>
    <w:rsid w:val="00742E10"/>
    <w:rsid w:val="007448A3"/>
    <w:rsid w:val="007521E2"/>
    <w:rsid w:val="00757C98"/>
    <w:rsid w:val="007C1EA3"/>
    <w:rsid w:val="007D1310"/>
    <w:rsid w:val="007D65BC"/>
    <w:rsid w:val="007F166E"/>
    <w:rsid w:val="00806D56"/>
    <w:rsid w:val="008431EC"/>
    <w:rsid w:val="00855099"/>
    <w:rsid w:val="00862E38"/>
    <w:rsid w:val="0086514B"/>
    <w:rsid w:val="00866B5A"/>
    <w:rsid w:val="00875309"/>
    <w:rsid w:val="0087660E"/>
    <w:rsid w:val="008B78F0"/>
    <w:rsid w:val="008D2539"/>
    <w:rsid w:val="008D44AE"/>
    <w:rsid w:val="00923319"/>
    <w:rsid w:val="00923C2E"/>
    <w:rsid w:val="00952EE4"/>
    <w:rsid w:val="009A5890"/>
    <w:rsid w:val="009A5F56"/>
    <w:rsid w:val="009C39F8"/>
    <w:rsid w:val="009C5323"/>
    <w:rsid w:val="009F54BE"/>
    <w:rsid w:val="00A027F5"/>
    <w:rsid w:val="00A213BE"/>
    <w:rsid w:val="00A33972"/>
    <w:rsid w:val="00A5267A"/>
    <w:rsid w:val="00A660EF"/>
    <w:rsid w:val="00A664F7"/>
    <w:rsid w:val="00A75F73"/>
    <w:rsid w:val="00A83312"/>
    <w:rsid w:val="00A86391"/>
    <w:rsid w:val="00A93629"/>
    <w:rsid w:val="00A94E13"/>
    <w:rsid w:val="00AA307A"/>
    <w:rsid w:val="00AB4A65"/>
    <w:rsid w:val="00AE73A8"/>
    <w:rsid w:val="00B05163"/>
    <w:rsid w:val="00B20FBE"/>
    <w:rsid w:val="00B444DD"/>
    <w:rsid w:val="00B876F9"/>
    <w:rsid w:val="00B8791C"/>
    <w:rsid w:val="00BA0533"/>
    <w:rsid w:val="00BA44ED"/>
    <w:rsid w:val="00BB17C9"/>
    <w:rsid w:val="00BB2F9F"/>
    <w:rsid w:val="00BD51E3"/>
    <w:rsid w:val="00BF273E"/>
    <w:rsid w:val="00C55636"/>
    <w:rsid w:val="00C70915"/>
    <w:rsid w:val="00C90CCF"/>
    <w:rsid w:val="00C9111F"/>
    <w:rsid w:val="00C93F71"/>
    <w:rsid w:val="00CD1BDB"/>
    <w:rsid w:val="00CF309B"/>
    <w:rsid w:val="00D1000A"/>
    <w:rsid w:val="00D11E7D"/>
    <w:rsid w:val="00D17C70"/>
    <w:rsid w:val="00D27BC9"/>
    <w:rsid w:val="00D37BA9"/>
    <w:rsid w:val="00D515EC"/>
    <w:rsid w:val="00D64AF6"/>
    <w:rsid w:val="00D655DE"/>
    <w:rsid w:val="00D919A6"/>
    <w:rsid w:val="00DC7730"/>
    <w:rsid w:val="00DD7175"/>
    <w:rsid w:val="00DE33CA"/>
    <w:rsid w:val="00DF31A9"/>
    <w:rsid w:val="00DF473D"/>
    <w:rsid w:val="00E062CA"/>
    <w:rsid w:val="00E32BE7"/>
    <w:rsid w:val="00E43AF7"/>
    <w:rsid w:val="00E45295"/>
    <w:rsid w:val="00E471F1"/>
    <w:rsid w:val="00E55C4B"/>
    <w:rsid w:val="00E858FC"/>
    <w:rsid w:val="00E9650D"/>
    <w:rsid w:val="00EA5218"/>
    <w:rsid w:val="00EB4353"/>
    <w:rsid w:val="00ED7E11"/>
    <w:rsid w:val="00EF16AD"/>
    <w:rsid w:val="00F134BE"/>
    <w:rsid w:val="00F352D1"/>
    <w:rsid w:val="00F5220B"/>
    <w:rsid w:val="00F643ED"/>
    <w:rsid w:val="00F67ED1"/>
    <w:rsid w:val="00F717CC"/>
    <w:rsid w:val="00F7640C"/>
    <w:rsid w:val="00F91BB3"/>
    <w:rsid w:val="00FC6EE8"/>
    <w:rsid w:val="00FD0588"/>
    <w:rsid w:val="00FD109C"/>
    <w:rsid w:val="00FF617B"/>
    <w:rsid w:val="7C57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List Paragraph"/>
    <w:aliases w:val="Ненумерованный список,Л‡Ќ€љ –•Џ–ђ€1,кЊ’—“Њ_”‰€’’ћЋ –•Џ–”ђ,_нсxон_пѓйсс_л …Нм…п_,Л‡Ќ€љ –∙Џ–ђ€1,кЊ’—“Њ_”‰€’’ћЋ –∙Џ–”ђ,Маркер,Bullet List,FooterText,numbered,Абзац списка нумерованный,it_List1,Bullet 1,Use Case List Paragraph,Мой 1,Пункт а_а"/>
    <w:basedOn w:val="a"/>
    <w:link w:val="a7"/>
    <w:uiPriority w:val="34"/>
    <w:qFormat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E062CA"/>
    <w:pPr>
      <w:widowControl w:val="0"/>
      <w:autoSpaceDE w:val="0"/>
      <w:autoSpaceDN w:val="0"/>
      <w:ind w:left="120"/>
    </w:pPr>
    <w:rPr>
      <w:color w:val="auto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E062C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a">
    <w:name w:val="Normal (Web)"/>
    <w:basedOn w:val="a"/>
    <w:link w:val="ab"/>
    <w:uiPriority w:val="99"/>
    <w:unhideWhenUsed/>
    <w:qFormat/>
    <w:rsid w:val="005D2BDF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ConsPlusTitle">
    <w:name w:val="ConsPlusTitle"/>
    <w:rsid w:val="005D2BDF"/>
    <w:pPr>
      <w:widowControl w:val="0"/>
      <w:autoSpaceDE w:val="0"/>
      <w:autoSpaceDN w:val="0"/>
    </w:pPr>
    <w:rPr>
      <w:rFonts w:ascii="Arial" w:eastAsia="Times New Roman" w:hAnsi="Arial" w:cs="Arial"/>
      <w:b/>
      <w:sz w:val="24"/>
    </w:rPr>
  </w:style>
  <w:style w:type="paragraph" w:customStyle="1" w:styleId="ConsPlusNormal">
    <w:name w:val="ConsPlusNormal"/>
    <w:rsid w:val="005D2BD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paragraph" w:customStyle="1" w:styleId="31">
    <w:name w:val="3 УР НУм"/>
    <w:basedOn w:val="a"/>
    <w:link w:val="32"/>
    <w:uiPriority w:val="2"/>
    <w:qFormat/>
    <w:rsid w:val="005D2BDF"/>
    <w:pPr>
      <w:jc w:val="both"/>
    </w:pPr>
    <w:rPr>
      <w:color w:val="auto"/>
      <w:sz w:val="24"/>
      <w:szCs w:val="24"/>
    </w:rPr>
  </w:style>
  <w:style w:type="character" w:customStyle="1" w:styleId="32">
    <w:name w:val="3 УР НУм Знак"/>
    <w:link w:val="31"/>
    <w:uiPriority w:val="2"/>
    <w:qFormat/>
    <w:rsid w:val="005D2BDF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aliases w:val="Ненумерованный список Знак,Л‡Ќ€љ –•Џ–ђ€1 Знак,кЊ’—“Њ_”‰€’’ћЋ –•Џ–”ђ Знак,_нсxон_пѓйсс_л …Нм…п_ Знак,Л‡Ќ€љ –∙Џ–ђ€1 Знак,кЊ’—“Њ_”‰€’’ћЋ –∙Џ–”ђ Знак,Маркер Знак,Bullet List Знак,FooterText Знак,numbered Знак,Абзац списка нумерованный Знак"/>
    <w:link w:val="a6"/>
    <w:uiPriority w:val="34"/>
    <w:qFormat/>
    <w:rsid w:val="005D2BDF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4">
    <w:name w:val="4 Ур Текст"/>
    <w:basedOn w:val="a"/>
    <w:link w:val="40"/>
    <w:qFormat/>
    <w:rsid w:val="005D2BDF"/>
    <w:pPr>
      <w:ind w:left="1701"/>
      <w:jc w:val="both"/>
    </w:pPr>
    <w:rPr>
      <w:color w:val="auto"/>
      <w:sz w:val="24"/>
      <w:szCs w:val="24"/>
      <w:lang w:eastAsia="en-GB"/>
    </w:rPr>
  </w:style>
  <w:style w:type="character" w:customStyle="1" w:styleId="40">
    <w:name w:val="4 Ур Текст Знак"/>
    <w:link w:val="4"/>
    <w:qFormat/>
    <w:rsid w:val="005D2BD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3">
    <w:name w:val="3 УР Прил"/>
    <w:basedOn w:val="2"/>
    <w:link w:val="33"/>
    <w:uiPriority w:val="2"/>
    <w:qFormat/>
    <w:rsid w:val="005D2BDF"/>
    <w:pPr>
      <w:numPr>
        <w:ilvl w:val="2"/>
      </w:numPr>
      <w:ind w:left="4757"/>
    </w:pPr>
  </w:style>
  <w:style w:type="paragraph" w:customStyle="1" w:styleId="1">
    <w:name w:val="1 УР прил"/>
    <w:basedOn w:val="a"/>
    <w:qFormat/>
    <w:rsid w:val="005D2BDF"/>
    <w:pPr>
      <w:numPr>
        <w:numId w:val="9"/>
      </w:numPr>
      <w:jc w:val="both"/>
      <w:outlineLvl w:val="1"/>
    </w:pPr>
    <w:rPr>
      <w:color w:val="auto"/>
      <w:sz w:val="24"/>
      <w:szCs w:val="24"/>
    </w:rPr>
  </w:style>
  <w:style w:type="paragraph" w:customStyle="1" w:styleId="2">
    <w:name w:val="2 Ур Прил"/>
    <w:basedOn w:val="1"/>
    <w:link w:val="21"/>
    <w:uiPriority w:val="1"/>
    <w:qFormat/>
    <w:rsid w:val="005D2BDF"/>
    <w:pPr>
      <w:numPr>
        <w:ilvl w:val="1"/>
      </w:numPr>
      <w:outlineLvl w:val="2"/>
    </w:pPr>
  </w:style>
  <w:style w:type="character" w:customStyle="1" w:styleId="21">
    <w:name w:val="2 Ур Прил Знак"/>
    <w:link w:val="2"/>
    <w:uiPriority w:val="1"/>
    <w:qFormat/>
    <w:rsid w:val="005D2BDF"/>
    <w:rPr>
      <w:rFonts w:ascii="Times New Roman" w:eastAsia="Times New Roman" w:hAnsi="Times New Roman" w:cs="Times New Roman"/>
      <w:sz w:val="24"/>
      <w:szCs w:val="24"/>
    </w:rPr>
  </w:style>
  <w:style w:type="paragraph" w:customStyle="1" w:styleId="34">
    <w:name w:val="3 УР Текст"/>
    <w:basedOn w:val="4"/>
    <w:link w:val="35"/>
    <w:uiPriority w:val="2"/>
    <w:qFormat/>
    <w:rsid w:val="005D2BDF"/>
    <w:pPr>
      <w:ind w:left="1276"/>
    </w:pPr>
  </w:style>
  <w:style w:type="character" w:customStyle="1" w:styleId="35">
    <w:name w:val="3 УР Текст Знак"/>
    <w:link w:val="34"/>
    <w:uiPriority w:val="2"/>
    <w:qFormat/>
    <w:rsid w:val="005D2BD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33">
    <w:name w:val="3 УР Прил Знак"/>
    <w:link w:val="3"/>
    <w:uiPriority w:val="2"/>
    <w:qFormat/>
    <w:rsid w:val="005D2BDF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бычный (веб) Знак"/>
    <w:link w:val="aa"/>
    <w:uiPriority w:val="99"/>
    <w:rsid w:val="005D2BDF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 УР Текст"/>
    <w:basedOn w:val="a"/>
    <w:link w:val="12"/>
    <w:qFormat/>
    <w:rsid w:val="005D2BDF"/>
    <w:pPr>
      <w:jc w:val="both"/>
    </w:pPr>
    <w:rPr>
      <w:color w:val="auto"/>
      <w:sz w:val="24"/>
      <w:szCs w:val="24"/>
    </w:rPr>
  </w:style>
  <w:style w:type="character" w:customStyle="1" w:styleId="12">
    <w:name w:val="1 УР Текст Знак"/>
    <w:link w:val="11"/>
    <w:qFormat/>
    <w:rsid w:val="005D2BDF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9A5890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DF473D"/>
    <w:rPr>
      <w:b/>
      <w:bCs/>
    </w:rPr>
  </w:style>
  <w:style w:type="paragraph" w:customStyle="1" w:styleId="10">
    <w:name w:val="1 Ур"/>
    <w:basedOn w:val="a6"/>
    <w:qFormat/>
    <w:rsid w:val="00E32BE7"/>
    <w:pPr>
      <w:numPr>
        <w:numId w:val="17"/>
      </w:numPr>
      <w:contextualSpacing w:val="0"/>
      <w:jc w:val="both"/>
    </w:pPr>
    <w:rPr>
      <w:color w:val="auto"/>
      <w:sz w:val="24"/>
      <w:szCs w:val="24"/>
    </w:rPr>
  </w:style>
  <w:style w:type="paragraph" w:customStyle="1" w:styleId="20">
    <w:name w:val="2 УР"/>
    <w:basedOn w:val="10"/>
    <w:uiPriority w:val="1"/>
    <w:qFormat/>
    <w:rsid w:val="00E32BE7"/>
    <w:pPr>
      <w:numPr>
        <w:ilvl w:val="1"/>
      </w:numPr>
      <w:outlineLvl w:val="1"/>
    </w:pPr>
  </w:style>
  <w:style w:type="paragraph" w:customStyle="1" w:styleId="30">
    <w:name w:val="3 УР"/>
    <w:basedOn w:val="20"/>
    <w:next w:val="a"/>
    <w:link w:val="36"/>
    <w:uiPriority w:val="2"/>
    <w:qFormat/>
    <w:rsid w:val="00E32BE7"/>
    <w:pPr>
      <w:numPr>
        <w:ilvl w:val="2"/>
      </w:numPr>
      <w:outlineLvl w:val="2"/>
    </w:pPr>
  </w:style>
  <w:style w:type="character" w:customStyle="1" w:styleId="36">
    <w:name w:val="3 УР Знак"/>
    <w:link w:val="30"/>
    <w:uiPriority w:val="2"/>
    <w:qFormat/>
    <w:rsid w:val="00E32BE7"/>
    <w:rPr>
      <w:rFonts w:ascii="Times New Roman" w:eastAsia="Times New Roman" w:hAnsi="Times New Roman" w:cs="Times New Roman"/>
      <w:sz w:val="24"/>
      <w:szCs w:val="24"/>
    </w:rPr>
  </w:style>
  <w:style w:type="paragraph" w:customStyle="1" w:styleId="1x1BulletListFooterTextnumbereditList1Bullet1UseCaseListParagraph1">
    <w:name w:val="Абзац списка;Ненумерованный список;Л‡Ќ€љ –•Џ–ђ€1;кЊ’—“Њ_”‰€’’ћЋ –•Џ–”ђ;_нсxон_пѓйсс_л …Нм…п_;Л‡Ќ€љ –∙Џ–ђ€1;кЊ’—“Њ_”‰€’’ћЋ –∙Џ–”ђ;Маркер;Bullet List;FooterText;numbered;Абзац списка нумерованный;it_List1;Bullet 1;Use Case List Paragraph;Мой 1;Пункт а_а"/>
    <w:basedOn w:val="a"/>
    <w:link w:val="1x1BulletListFooterTextnumbered"/>
    <w:uiPriority w:val="34"/>
    <w:qFormat/>
    <w:rsid w:val="008D44AE"/>
    <w:pPr>
      <w:ind w:left="720"/>
      <w:contextualSpacing/>
    </w:pPr>
    <w:rPr>
      <w:color w:val="auto"/>
      <w:sz w:val="24"/>
      <w:szCs w:val="24"/>
    </w:rPr>
  </w:style>
  <w:style w:type="character" w:customStyle="1" w:styleId="1x1BulletListFooterTextnumbered">
    <w:name w:val="Абзац списка Знак;Ненумерованный список Знак;Л‡Ќ€љ –•Џ–ђ€1 Знак;кЊ’—“Њ_”‰€’’ћЋ –•Џ–”ђ Знак;_нсxон_пѓйсс_л …Нм…п_ Знак;Л‡Ќ€љ –∙Џ–ђ€1 Знак;кЊ’—“Њ_”‰€’’ћЋ –∙Џ–”ђ Знак;Маркер Знак;Bullet List Знак;FooterText Знак;numbered Знак;Абзац списка нумерованный Знак"/>
    <w:link w:val="1x1BulletListFooterTextnumbereditList1Bullet1UseCaseListParagraph1"/>
    <w:uiPriority w:val="34"/>
    <w:qFormat/>
    <w:rsid w:val="008D44A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List Paragraph"/>
    <w:aliases w:val="Ненумерованный список,Л‡Ќ€љ –•Џ–ђ€1,кЊ’—“Њ_”‰€’’ћЋ –•Џ–”ђ,_нсxон_пѓйсс_л …Нм…п_,Л‡Ќ€љ –∙Џ–ђ€1,кЊ’—“Њ_”‰€’’ћЋ –∙Џ–”ђ,Маркер,Bullet List,FooterText,numbered,Абзац списка нумерованный,it_List1,Bullet 1,Use Case List Paragraph,Мой 1,Пункт а_а"/>
    <w:basedOn w:val="a"/>
    <w:link w:val="a7"/>
    <w:uiPriority w:val="34"/>
    <w:qFormat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E062CA"/>
    <w:pPr>
      <w:widowControl w:val="0"/>
      <w:autoSpaceDE w:val="0"/>
      <w:autoSpaceDN w:val="0"/>
      <w:ind w:left="120"/>
    </w:pPr>
    <w:rPr>
      <w:color w:val="auto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E062C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a">
    <w:name w:val="Normal (Web)"/>
    <w:basedOn w:val="a"/>
    <w:link w:val="ab"/>
    <w:uiPriority w:val="99"/>
    <w:unhideWhenUsed/>
    <w:qFormat/>
    <w:rsid w:val="005D2BDF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ConsPlusTitle">
    <w:name w:val="ConsPlusTitle"/>
    <w:rsid w:val="005D2BDF"/>
    <w:pPr>
      <w:widowControl w:val="0"/>
      <w:autoSpaceDE w:val="0"/>
      <w:autoSpaceDN w:val="0"/>
    </w:pPr>
    <w:rPr>
      <w:rFonts w:ascii="Arial" w:eastAsia="Times New Roman" w:hAnsi="Arial" w:cs="Arial"/>
      <w:b/>
      <w:sz w:val="24"/>
    </w:rPr>
  </w:style>
  <w:style w:type="paragraph" w:customStyle="1" w:styleId="ConsPlusNormal">
    <w:name w:val="ConsPlusNormal"/>
    <w:rsid w:val="005D2BD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paragraph" w:customStyle="1" w:styleId="31">
    <w:name w:val="3 УР НУм"/>
    <w:basedOn w:val="a"/>
    <w:link w:val="32"/>
    <w:uiPriority w:val="2"/>
    <w:qFormat/>
    <w:rsid w:val="005D2BDF"/>
    <w:pPr>
      <w:jc w:val="both"/>
    </w:pPr>
    <w:rPr>
      <w:color w:val="auto"/>
      <w:sz w:val="24"/>
      <w:szCs w:val="24"/>
    </w:rPr>
  </w:style>
  <w:style w:type="character" w:customStyle="1" w:styleId="32">
    <w:name w:val="3 УР НУм Знак"/>
    <w:link w:val="31"/>
    <w:uiPriority w:val="2"/>
    <w:qFormat/>
    <w:rsid w:val="005D2BDF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aliases w:val="Ненумерованный список Знак,Л‡Ќ€љ –•Џ–ђ€1 Знак,кЊ’—“Њ_”‰€’’ћЋ –•Џ–”ђ Знак,_нсxон_пѓйсс_л …Нм…п_ Знак,Л‡Ќ€љ –∙Џ–ђ€1 Знак,кЊ’—“Њ_”‰€’’ћЋ –∙Џ–”ђ Знак,Маркер Знак,Bullet List Знак,FooterText Знак,numbered Знак,Абзац списка нумерованный Знак"/>
    <w:link w:val="a6"/>
    <w:uiPriority w:val="34"/>
    <w:qFormat/>
    <w:rsid w:val="005D2BDF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4">
    <w:name w:val="4 Ур Текст"/>
    <w:basedOn w:val="a"/>
    <w:link w:val="40"/>
    <w:qFormat/>
    <w:rsid w:val="005D2BDF"/>
    <w:pPr>
      <w:ind w:left="1701"/>
      <w:jc w:val="both"/>
    </w:pPr>
    <w:rPr>
      <w:color w:val="auto"/>
      <w:sz w:val="24"/>
      <w:szCs w:val="24"/>
      <w:lang w:eastAsia="en-GB"/>
    </w:rPr>
  </w:style>
  <w:style w:type="character" w:customStyle="1" w:styleId="40">
    <w:name w:val="4 Ур Текст Знак"/>
    <w:link w:val="4"/>
    <w:qFormat/>
    <w:rsid w:val="005D2BD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3">
    <w:name w:val="3 УР Прил"/>
    <w:basedOn w:val="2"/>
    <w:link w:val="33"/>
    <w:uiPriority w:val="2"/>
    <w:qFormat/>
    <w:rsid w:val="005D2BDF"/>
    <w:pPr>
      <w:numPr>
        <w:ilvl w:val="2"/>
      </w:numPr>
      <w:ind w:left="4757"/>
    </w:pPr>
  </w:style>
  <w:style w:type="paragraph" w:customStyle="1" w:styleId="1">
    <w:name w:val="1 УР прил"/>
    <w:basedOn w:val="a"/>
    <w:qFormat/>
    <w:rsid w:val="005D2BDF"/>
    <w:pPr>
      <w:numPr>
        <w:numId w:val="9"/>
      </w:numPr>
      <w:jc w:val="both"/>
      <w:outlineLvl w:val="1"/>
    </w:pPr>
    <w:rPr>
      <w:color w:val="auto"/>
      <w:sz w:val="24"/>
      <w:szCs w:val="24"/>
    </w:rPr>
  </w:style>
  <w:style w:type="paragraph" w:customStyle="1" w:styleId="2">
    <w:name w:val="2 Ур Прил"/>
    <w:basedOn w:val="1"/>
    <w:link w:val="21"/>
    <w:uiPriority w:val="1"/>
    <w:qFormat/>
    <w:rsid w:val="005D2BDF"/>
    <w:pPr>
      <w:numPr>
        <w:ilvl w:val="1"/>
      </w:numPr>
      <w:outlineLvl w:val="2"/>
    </w:pPr>
  </w:style>
  <w:style w:type="character" w:customStyle="1" w:styleId="21">
    <w:name w:val="2 Ур Прил Знак"/>
    <w:link w:val="2"/>
    <w:uiPriority w:val="1"/>
    <w:qFormat/>
    <w:rsid w:val="005D2BDF"/>
    <w:rPr>
      <w:rFonts w:ascii="Times New Roman" w:eastAsia="Times New Roman" w:hAnsi="Times New Roman" w:cs="Times New Roman"/>
      <w:sz w:val="24"/>
      <w:szCs w:val="24"/>
    </w:rPr>
  </w:style>
  <w:style w:type="paragraph" w:customStyle="1" w:styleId="34">
    <w:name w:val="3 УР Текст"/>
    <w:basedOn w:val="4"/>
    <w:link w:val="35"/>
    <w:uiPriority w:val="2"/>
    <w:qFormat/>
    <w:rsid w:val="005D2BDF"/>
    <w:pPr>
      <w:ind w:left="1276"/>
    </w:pPr>
  </w:style>
  <w:style w:type="character" w:customStyle="1" w:styleId="35">
    <w:name w:val="3 УР Текст Знак"/>
    <w:link w:val="34"/>
    <w:uiPriority w:val="2"/>
    <w:qFormat/>
    <w:rsid w:val="005D2BD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33">
    <w:name w:val="3 УР Прил Знак"/>
    <w:link w:val="3"/>
    <w:uiPriority w:val="2"/>
    <w:qFormat/>
    <w:rsid w:val="005D2BDF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бычный (веб) Знак"/>
    <w:link w:val="aa"/>
    <w:uiPriority w:val="99"/>
    <w:rsid w:val="005D2BDF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 УР Текст"/>
    <w:basedOn w:val="a"/>
    <w:link w:val="12"/>
    <w:qFormat/>
    <w:rsid w:val="005D2BDF"/>
    <w:pPr>
      <w:jc w:val="both"/>
    </w:pPr>
    <w:rPr>
      <w:color w:val="auto"/>
      <w:sz w:val="24"/>
      <w:szCs w:val="24"/>
    </w:rPr>
  </w:style>
  <w:style w:type="character" w:customStyle="1" w:styleId="12">
    <w:name w:val="1 УР Текст Знак"/>
    <w:link w:val="11"/>
    <w:qFormat/>
    <w:rsid w:val="005D2BDF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9A5890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DF473D"/>
    <w:rPr>
      <w:b/>
      <w:bCs/>
    </w:rPr>
  </w:style>
  <w:style w:type="paragraph" w:customStyle="1" w:styleId="10">
    <w:name w:val="1 Ур"/>
    <w:basedOn w:val="a6"/>
    <w:qFormat/>
    <w:rsid w:val="00E32BE7"/>
    <w:pPr>
      <w:numPr>
        <w:numId w:val="17"/>
      </w:numPr>
      <w:contextualSpacing w:val="0"/>
      <w:jc w:val="both"/>
    </w:pPr>
    <w:rPr>
      <w:color w:val="auto"/>
      <w:sz w:val="24"/>
      <w:szCs w:val="24"/>
    </w:rPr>
  </w:style>
  <w:style w:type="paragraph" w:customStyle="1" w:styleId="20">
    <w:name w:val="2 УР"/>
    <w:basedOn w:val="10"/>
    <w:uiPriority w:val="1"/>
    <w:qFormat/>
    <w:rsid w:val="00E32BE7"/>
    <w:pPr>
      <w:numPr>
        <w:ilvl w:val="1"/>
      </w:numPr>
      <w:outlineLvl w:val="1"/>
    </w:pPr>
  </w:style>
  <w:style w:type="paragraph" w:customStyle="1" w:styleId="30">
    <w:name w:val="3 УР"/>
    <w:basedOn w:val="20"/>
    <w:next w:val="a"/>
    <w:link w:val="36"/>
    <w:uiPriority w:val="2"/>
    <w:qFormat/>
    <w:rsid w:val="00E32BE7"/>
    <w:pPr>
      <w:numPr>
        <w:ilvl w:val="2"/>
      </w:numPr>
      <w:outlineLvl w:val="2"/>
    </w:pPr>
  </w:style>
  <w:style w:type="character" w:customStyle="1" w:styleId="36">
    <w:name w:val="3 УР Знак"/>
    <w:link w:val="30"/>
    <w:uiPriority w:val="2"/>
    <w:qFormat/>
    <w:rsid w:val="00E32BE7"/>
    <w:rPr>
      <w:rFonts w:ascii="Times New Roman" w:eastAsia="Times New Roman" w:hAnsi="Times New Roman" w:cs="Times New Roman"/>
      <w:sz w:val="24"/>
      <w:szCs w:val="24"/>
    </w:rPr>
  </w:style>
  <w:style w:type="paragraph" w:customStyle="1" w:styleId="1x1BulletListFooterTextnumbereditList1Bullet1UseCaseListParagraph1">
    <w:name w:val="Абзац списка;Ненумерованный список;Л‡Ќ€љ –•Џ–ђ€1;кЊ’—“Њ_”‰€’’ћЋ –•Џ–”ђ;_нсxон_пѓйсс_л …Нм…п_;Л‡Ќ€љ –∙Џ–ђ€1;кЊ’—“Њ_”‰€’’ћЋ –∙Џ–”ђ;Маркер;Bullet List;FooterText;numbered;Абзац списка нумерованный;it_List1;Bullet 1;Use Case List Paragraph;Мой 1;Пункт а_а"/>
    <w:basedOn w:val="a"/>
    <w:link w:val="1x1BulletListFooterTextnumbered"/>
    <w:uiPriority w:val="34"/>
    <w:qFormat/>
    <w:rsid w:val="008D44AE"/>
    <w:pPr>
      <w:ind w:left="720"/>
      <w:contextualSpacing/>
    </w:pPr>
    <w:rPr>
      <w:color w:val="auto"/>
      <w:sz w:val="24"/>
      <w:szCs w:val="24"/>
    </w:rPr>
  </w:style>
  <w:style w:type="character" w:customStyle="1" w:styleId="1x1BulletListFooterTextnumbered">
    <w:name w:val="Абзац списка Знак;Ненумерованный список Знак;Л‡Ќ€љ –•Џ–ђ€1 Знак;кЊ’—“Њ_”‰€’’ћЋ –•Џ–”ђ Знак;_нсxон_пѓйсс_л …Нм…п_ Знак;Л‡Ќ€љ –∙Џ–ђ€1 Знак;кЊ’—“Њ_”‰€’’ћЋ –∙Џ–”ђ Знак;Маркер Знак;Bullet List Знак;FooterText Знак;numbered Знак;Абзац списка нумерованный Знак"/>
    <w:link w:val="1x1BulletListFooterTextnumbereditList1Bullet1UseCaseListParagraph1"/>
    <w:uiPriority w:val="34"/>
    <w:qFormat/>
    <w:rsid w:val="008D44A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4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ginsk.7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27</Pages>
  <Words>8841</Words>
  <Characters>50395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Б</cp:lastModifiedBy>
  <cp:revision>56</cp:revision>
  <cp:lastPrinted>2026-04-27T07:43:00Z</cp:lastPrinted>
  <dcterms:created xsi:type="dcterms:W3CDTF">2026-04-27T04:53:00Z</dcterms:created>
  <dcterms:modified xsi:type="dcterms:W3CDTF">2026-06-25T03:38:00Z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FFA4361D6A0148849B96A3565BEBFBC9_12</vt:lpwstr>
  </property>
</Properties>
</file>