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F5A" w:rsidRDefault="00853F5A" w:rsidP="0072312C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АГИНСКАЯ ТЕРРИТОРИАЛЬНАЯ ИЗБИРАТЕЛЬНАЯ КОМИССИЯ </w:t>
      </w:r>
    </w:p>
    <w:p w:rsidR="00853F5A" w:rsidRDefault="00853F5A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>ПОСТАНОВЛЕНИЕ</w:t>
      </w:r>
    </w:p>
    <w:p w:rsidR="00853F5A" w:rsidRDefault="00853F5A">
      <w:pPr>
        <w:spacing w:after="200" w:line="36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п. Агинское</w:t>
      </w:r>
    </w:p>
    <w:p w:rsidR="00F51CE0" w:rsidRPr="00F51CE0" w:rsidRDefault="0072312C" w:rsidP="00F51CE0">
      <w:pPr>
        <w:spacing w:after="20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19 августа 2026 года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  <w:t>№124</w:t>
      </w:r>
    </w:p>
    <w:p w:rsidR="00853F5A" w:rsidRPr="00B85F3F" w:rsidRDefault="00853F5A" w:rsidP="00B85F3F">
      <w:pPr>
        <w:spacing w:line="276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О проведении досрочного голосования отдельных групп избирателей на избирательных участках, образованных в труднодоступных или отдаленных местностях на выборах </w:t>
      </w:r>
      <w:proofErr w:type="gramStart"/>
      <w:r w:rsidR="0072312C">
        <w:rPr>
          <w:rFonts w:ascii="Times New Roman" w:hAnsi="Times New Roman"/>
          <w:b/>
          <w:color w:val="000000"/>
          <w:sz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853F5A" w:rsidRDefault="00853F5A">
      <w:pPr>
        <w:spacing w:line="276" w:lineRule="auto"/>
        <w:jc w:val="center"/>
      </w:pPr>
    </w:p>
    <w:p w:rsidR="00853F5A" w:rsidRDefault="00853F5A">
      <w:pPr>
        <w:spacing w:before="120" w:line="360" w:lineRule="auto"/>
        <w:ind w:firstLine="709"/>
        <w:jc w:val="both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соответствии со статьей 65 Федерального закона «Об основных гарантиях избирательных прав и права на участие в Референдуме граждан Российской Федерации», </w:t>
      </w:r>
      <w:r w:rsidR="0072312C" w:rsidRPr="0072312C">
        <w:rPr>
          <w:rFonts w:ascii="Times New Roman" w:hAnsi="Times New Roman"/>
          <w:sz w:val="28"/>
          <w:szCs w:val="28"/>
        </w:rPr>
        <w:t xml:space="preserve">частью 2 статьи 82 </w:t>
      </w:r>
      <w:r w:rsidR="0072312C" w:rsidRPr="0072312C">
        <w:rPr>
          <w:rFonts w:ascii="Times New Roman" w:hAnsi="Times New Roman"/>
          <w:sz w:val="28"/>
          <w:szCs w:val="28"/>
          <w:shd w:val="clear" w:color="auto" w:fill="FFFFFF"/>
        </w:rPr>
        <w:t>Федерального закона «О выборах депутатов Государственной Думы Федерального Собрания Российской Федерации»</w:t>
      </w:r>
      <w:r w:rsidR="0072312C" w:rsidRPr="0072312C">
        <w:rPr>
          <w:rFonts w:ascii="Times New Roman" w:hAnsi="Times New Roman"/>
          <w:sz w:val="28"/>
          <w:szCs w:val="28"/>
        </w:rPr>
        <w:t xml:space="preserve">,  </w:t>
      </w:r>
      <w:r w:rsidR="0072312C" w:rsidRPr="0072312C">
        <w:rPr>
          <w:rFonts w:ascii="Times New Roman" w:hAnsi="Times New Roman"/>
          <w:spacing w:val="-2"/>
          <w:sz w:val="28"/>
          <w:szCs w:val="28"/>
        </w:rPr>
        <w:t>Законом Забайкальского края «Об установлении применяемых при проведении голосования на выборах и референдумах, проводимых на территории Забайкальского края, перечня труднодоступных и отдаленных местностей, а так же перечня мест, значительно удаленных от помещения для голосования»</w:t>
      </w:r>
      <w:r w:rsidR="0072312C">
        <w:rPr>
          <w:spacing w:val="-2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Агинская территориальная избирательная комиссия</w:t>
      </w:r>
    </w:p>
    <w:p w:rsidR="00853F5A" w:rsidRDefault="00853F5A">
      <w:pPr>
        <w:spacing w:line="360" w:lineRule="auto"/>
        <w:jc w:val="center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п</w:t>
      </w:r>
      <w:proofErr w:type="gramEnd"/>
      <w:r>
        <w:rPr>
          <w:rFonts w:ascii="Times New Roman" w:hAnsi="Times New Roman"/>
          <w:b/>
          <w:i/>
          <w:color w:val="000000"/>
          <w:sz w:val="28"/>
        </w:rPr>
        <w:t xml:space="preserve"> о с т а н о в л я е т: </w:t>
      </w:r>
    </w:p>
    <w:p w:rsidR="00853F5A" w:rsidRDefault="00853F5A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Разрешить </w:t>
      </w:r>
      <w:r w:rsidR="00F51CE0">
        <w:rPr>
          <w:rFonts w:ascii="Times New Roman" w:hAnsi="Times New Roman"/>
          <w:color w:val="000000"/>
          <w:sz w:val="28"/>
        </w:rPr>
        <w:t>1</w:t>
      </w:r>
      <w:r w:rsidR="0072312C">
        <w:rPr>
          <w:rFonts w:ascii="Times New Roman" w:hAnsi="Times New Roman"/>
          <w:color w:val="000000"/>
          <w:sz w:val="28"/>
        </w:rPr>
        <w:t>7</w:t>
      </w:r>
      <w:r w:rsidR="00F51CE0">
        <w:rPr>
          <w:rFonts w:ascii="Times New Roman" w:hAnsi="Times New Roman"/>
          <w:color w:val="000000"/>
          <w:sz w:val="28"/>
        </w:rPr>
        <w:t xml:space="preserve"> сентября</w:t>
      </w:r>
      <w:r>
        <w:rPr>
          <w:rFonts w:ascii="Times New Roman" w:hAnsi="Times New Roman"/>
          <w:color w:val="000000"/>
          <w:sz w:val="28"/>
        </w:rPr>
        <w:t xml:space="preserve"> 202</w:t>
      </w:r>
      <w:r w:rsidR="0072312C"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 xml:space="preserve"> года провести досрочное голосование отдельных групп избирателей на избирательных участках, образованных в труднодоступных или отдаленных местностях в </w:t>
      </w:r>
      <w:r w:rsidRPr="009E7854">
        <w:rPr>
          <w:rFonts w:ascii="Times New Roman" w:hAnsi="Times New Roman"/>
          <w:color w:val="000000"/>
          <w:sz w:val="28"/>
        </w:rPr>
        <w:t xml:space="preserve">Агинском </w:t>
      </w:r>
      <w:r w:rsidR="0072312C">
        <w:rPr>
          <w:rFonts w:ascii="Times New Roman" w:hAnsi="Times New Roman"/>
          <w:color w:val="000000"/>
          <w:sz w:val="28"/>
        </w:rPr>
        <w:t xml:space="preserve">муниципальном округе </w:t>
      </w:r>
      <w:r>
        <w:rPr>
          <w:rFonts w:ascii="Times New Roman" w:hAnsi="Times New Roman"/>
          <w:color w:val="000000"/>
          <w:sz w:val="28"/>
        </w:rPr>
        <w:t>Забайкальского края</w:t>
      </w:r>
      <w:r w:rsidR="0072312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(далее – досрочное голосование), на избирательных участках согласно приложению № 1.</w:t>
      </w:r>
    </w:p>
    <w:p w:rsidR="00853F5A" w:rsidRPr="0026144A" w:rsidRDefault="00853F5A" w:rsidP="0026144A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hd w:val="clear" w:color="auto" w:fill="FF0000"/>
          <w:lang w:val="en-US"/>
        </w:rPr>
      </w:pPr>
      <w:r>
        <w:rPr>
          <w:rFonts w:ascii="Times New Roman" w:hAnsi="Times New Roman"/>
          <w:color w:val="000000"/>
          <w:sz w:val="28"/>
        </w:rPr>
        <w:t>2. Председателям участковых избирательных комиссий избирательных участков согласно приложению № 1:</w:t>
      </w:r>
    </w:p>
    <w:p w:rsidR="00853F5A" w:rsidRDefault="00853F5A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1) установить </w:t>
      </w:r>
      <w:proofErr w:type="gramStart"/>
      <w:r>
        <w:rPr>
          <w:rFonts w:ascii="Times New Roman" w:hAnsi="Times New Roman"/>
          <w:color w:val="000000"/>
          <w:sz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обеспечением избирательных прав граждан при проведении досрочного голосования на избирательных участках, указанных в пункте 1 настоящего постановления; </w:t>
      </w:r>
      <w:bookmarkStart w:id="0" w:name="_GoBack"/>
      <w:bookmarkEnd w:id="0"/>
    </w:p>
    <w:p w:rsidR="00853F5A" w:rsidRDefault="00853F5A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3) оповестить избирателей через средства массовой информации или иным способом о дне, времени и месте досрочного голосования не </w:t>
      </w:r>
      <w:proofErr w:type="gramStart"/>
      <w:r>
        <w:rPr>
          <w:rFonts w:ascii="Times New Roman" w:hAnsi="Times New Roman"/>
          <w:color w:val="000000"/>
          <w:sz w:val="28"/>
        </w:rPr>
        <w:t>позднее</w:t>
      </w:r>
      <w:proofErr w:type="gramEnd"/>
      <w:r>
        <w:rPr>
          <w:rFonts w:ascii="Times New Roman" w:hAnsi="Times New Roman"/>
          <w:color w:val="000000"/>
          <w:sz w:val="28"/>
        </w:rPr>
        <w:t xml:space="preserve"> чем за пять дней до дня досрочного голосования;</w:t>
      </w:r>
    </w:p>
    <w:p w:rsidR="00853F5A" w:rsidRDefault="00853F5A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4) ежедневно по мере проведения досрочного голосования доводить до сведения Агинской территориальной избирательной комиссии по техническим каналам связи информацию о ходе его проведения;</w:t>
      </w:r>
    </w:p>
    <w:p w:rsidR="00853F5A" w:rsidRDefault="00853F5A" w:rsidP="0026144A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Не позднее дня, следующего за днем проведения досрочного голосования, направить в Избирательную комиссию Забайкальского края сведения согласно приложению № 2.</w:t>
      </w:r>
    </w:p>
    <w:p w:rsidR="00853F5A" w:rsidRDefault="00853F5A" w:rsidP="0026144A">
      <w:pPr>
        <w:spacing w:line="360" w:lineRule="auto"/>
        <w:ind w:firstLine="72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</w:t>
      </w:r>
      <w:r w:rsidR="0072312C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="0072312C" w:rsidRPr="0072312C">
        <w:rPr>
          <w:rFonts w:ascii="Times New Roman" w:hAnsi="Times New Roman"/>
          <w:sz w:val="28"/>
          <w:szCs w:val="28"/>
        </w:rPr>
        <w:t xml:space="preserve">Довести настоящее постановление до сведения лиц, имеющих право присутствовать при проведении досрочного голосования в соответствии </w:t>
      </w:r>
      <w:r w:rsidR="0072312C" w:rsidRPr="0072312C">
        <w:rPr>
          <w:rFonts w:ascii="Times New Roman" w:hAnsi="Times New Roman"/>
          <w:bCs/>
          <w:kern w:val="28"/>
          <w:sz w:val="28"/>
          <w:szCs w:val="28"/>
        </w:rPr>
        <w:t>с частью 5 статьи 32 Федерального закона «О выборах депутатов Государственной Думы Федерального Собрания Российской Федерации»</w:t>
      </w:r>
      <w:r w:rsidR="0072312C" w:rsidRPr="0072312C">
        <w:rPr>
          <w:rFonts w:ascii="Times New Roman" w:hAnsi="Times New Roman"/>
          <w:sz w:val="28"/>
          <w:szCs w:val="28"/>
        </w:rPr>
        <w:t xml:space="preserve"> </w:t>
      </w:r>
      <w:r w:rsidR="0072312C" w:rsidRPr="0072312C">
        <w:rPr>
          <w:rFonts w:ascii="Times New Roman" w:hAnsi="Times New Roman"/>
          <w:bCs/>
          <w:kern w:val="28"/>
          <w:sz w:val="28"/>
          <w:szCs w:val="28"/>
        </w:rPr>
        <w:t>путем размещения настоящего постановления на официальном сайте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="0072312C">
        <w:rPr>
          <w:rFonts w:ascii="Times New Roman" w:hAnsi="Times New Roman"/>
          <w:color w:val="000000"/>
          <w:sz w:val="28"/>
          <w:szCs w:val="28"/>
        </w:rPr>
        <w:t xml:space="preserve">Агинского муниципального округа </w:t>
      </w:r>
      <w:r>
        <w:rPr>
          <w:rFonts w:ascii="Times New Roman" w:hAnsi="Times New Roman"/>
          <w:color w:val="000000"/>
          <w:sz w:val="28"/>
          <w:szCs w:val="28"/>
        </w:rPr>
        <w:t>в разделе Агинская территориальная избирательная комиссия   в информационно-телекоммуникационной сети «Интернет»</w:t>
      </w:r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2527D1" w:rsidRDefault="002527D1">
      <w:pPr>
        <w:tabs>
          <w:tab w:val="left" w:pos="9586"/>
        </w:tabs>
        <w:spacing w:after="100"/>
        <w:rPr>
          <w:rFonts w:ascii="Times New Roman" w:hAnsi="Times New Roman"/>
          <w:color w:val="000000"/>
          <w:sz w:val="28"/>
        </w:rPr>
      </w:pPr>
    </w:p>
    <w:p w:rsidR="002527D1" w:rsidRDefault="002527D1">
      <w:pPr>
        <w:tabs>
          <w:tab w:val="left" w:pos="9586"/>
        </w:tabs>
        <w:spacing w:after="100"/>
        <w:rPr>
          <w:rFonts w:ascii="Times New Roman" w:hAnsi="Times New Roman"/>
          <w:color w:val="000000"/>
          <w:sz w:val="28"/>
        </w:rPr>
      </w:pPr>
    </w:p>
    <w:p w:rsidR="00F51CE0" w:rsidRDefault="00853F5A">
      <w:pPr>
        <w:tabs>
          <w:tab w:val="left" w:pos="9586"/>
        </w:tabs>
        <w:spacing w:after="10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Председатель </w:t>
      </w:r>
    </w:p>
    <w:p w:rsidR="00853F5A" w:rsidRDefault="00F51CE0">
      <w:pPr>
        <w:tabs>
          <w:tab w:val="left" w:pos="9586"/>
        </w:tabs>
        <w:spacing w:after="10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Избирательной </w:t>
      </w:r>
      <w:r w:rsidR="00853F5A">
        <w:rPr>
          <w:rFonts w:ascii="Times New Roman" w:hAnsi="Times New Roman"/>
          <w:color w:val="000000"/>
          <w:sz w:val="28"/>
        </w:rPr>
        <w:t xml:space="preserve">комиссии                                    </w:t>
      </w:r>
      <w:r w:rsidR="002527D1">
        <w:rPr>
          <w:rFonts w:ascii="Times New Roman" w:hAnsi="Times New Roman"/>
          <w:color w:val="000000"/>
          <w:sz w:val="28"/>
        </w:rPr>
        <w:t xml:space="preserve">                             </w:t>
      </w:r>
      <w:r w:rsidR="00853F5A">
        <w:rPr>
          <w:rFonts w:ascii="Times New Roman" w:hAnsi="Times New Roman"/>
          <w:color w:val="000000"/>
          <w:sz w:val="28"/>
        </w:rPr>
        <w:t xml:space="preserve"> М.Б. </w:t>
      </w:r>
      <w:proofErr w:type="spellStart"/>
      <w:r w:rsidR="00853F5A">
        <w:rPr>
          <w:rFonts w:ascii="Times New Roman" w:hAnsi="Times New Roman"/>
          <w:color w:val="000000"/>
          <w:sz w:val="28"/>
        </w:rPr>
        <w:t>Цыцыкова</w:t>
      </w:r>
      <w:proofErr w:type="spellEnd"/>
    </w:p>
    <w:p w:rsidR="00F51CE0" w:rsidRDefault="00F51CE0">
      <w:pPr>
        <w:spacing w:after="100"/>
        <w:ind w:right="-57"/>
        <w:rPr>
          <w:rFonts w:ascii="Times New Roman" w:hAnsi="Times New Roman"/>
          <w:color w:val="000000"/>
          <w:sz w:val="28"/>
        </w:rPr>
      </w:pPr>
    </w:p>
    <w:p w:rsidR="0072312C" w:rsidRDefault="0072312C">
      <w:pPr>
        <w:spacing w:after="100"/>
        <w:ind w:right="-57"/>
        <w:rPr>
          <w:rFonts w:ascii="Times New Roman" w:hAnsi="Times New Roman"/>
          <w:color w:val="000000"/>
          <w:sz w:val="28"/>
        </w:rPr>
      </w:pPr>
    </w:p>
    <w:p w:rsidR="00F51CE0" w:rsidRDefault="00853F5A">
      <w:pPr>
        <w:spacing w:after="100"/>
        <w:ind w:right="-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Секретарь </w:t>
      </w:r>
    </w:p>
    <w:p w:rsidR="00853F5A" w:rsidRDefault="00F51CE0">
      <w:pPr>
        <w:spacing w:after="100"/>
        <w:ind w:right="-57"/>
      </w:pPr>
      <w:r>
        <w:rPr>
          <w:rFonts w:ascii="Times New Roman" w:hAnsi="Times New Roman"/>
          <w:color w:val="000000"/>
          <w:sz w:val="28"/>
        </w:rPr>
        <w:t xml:space="preserve">Избирательной </w:t>
      </w:r>
      <w:r w:rsidR="00853F5A">
        <w:rPr>
          <w:rFonts w:ascii="Times New Roman" w:hAnsi="Times New Roman"/>
          <w:color w:val="000000"/>
          <w:sz w:val="28"/>
        </w:rPr>
        <w:t xml:space="preserve">комиссии                                                                  Б.Б. </w:t>
      </w:r>
      <w:proofErr w:type="spellStart"/>
      <w:r w:rsidR="00853F5A">
        <w:rPr>
          <w:rFonts w:ascii="Times New Roman" w:hAnsi="Times New Roman"/>
          <w:color w:val="000000"/>
          <w:sz w:val="28"/>
        </w:rPr>
        <w:t>Аюрова</w:t>
      </w:r>
      <w:proofErr w:type="spellEnd"/>
    </w:p>
    <w:p w:rsidR="00853F5A" w:rsidRDefault="00853F5A">
      <w:pPr>
        <w:spacing w:before="120" w:line="360" w:lineRule="auto"/>
        <w:ind w:firstLine="709"/>
        <w:jc w:val="center"/>
      </w:pPr>
    </w:p>
    <w:p w:rsidR="0026144A" w:rsidRPr="00F51CE0" w:rsidRDefault="0026144A" w:rsidP="0026144A">
      <w:pPr>
        <w:tabs>
          <w:tab w:val="left" w:pos="948"/>
        </w:tabs>
        <w:jc w:val="center"/>
        <w:rPr>
          <w:rFonts w:ascii="Times New Roman" w:hAnsi="Times New Roman"/>
          <w:color w:val="000000"/>
          <w:sz w:val="24"/>
        </w:rPr>
        <w:sectPr w:rsidR="0026144A" w:rsidRPr="00F51CE0" w:rsidSect="00B85F3F">
          <w:pgSz w:w="11906" w:h="16838"/>
          <w:pgMar w:top="1134" w:right="850" w:bottom="1134" w:left="1701" w:header="720" w:footer="720" w:gutter="0"/>
          <w:cols w:space="720"/>
          <w:docGrid w:linePitch="312" w:charSpace="-2049"/>
        </w:sectPr>
      </w:pPr>
    </w:p>
    <w:p w:rsidR="00853F5A" w:rsidRPr="009E7854" w:rsidRDefault="00853F5A" w:rsidP="0026144A">
      <w:pPr>
        <w:tabs>
          <w:tab w:val="left" w:pos="948"/>
        </w:tabs>
        <w:rPr>
          <w:rFonts w:ascii="Times New Roman" w:hAnsi="Times New Roman"/>
          <w:color w:val="000000"/>
          <w:sz w:val="24"/>
        </w:rPr>
      </w:pPr>
    </w:p>
    <w:p w:rsidR="00853F5A" w:rsidRDefault="00853F5A">
      <w:pPr>
        <w:tabs>
          <w:tab w:val="left" w:pos="948"/>
        </w:tabs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                                                                                                                                         Приложение № 1</w:t>
      </w:r>
    </w:p>
    <w:p w:rsidR="00853F5A" w:rsidRDefault="00853F5A" w:rsidP="00F51CE0">
      <w:pPr>
        <w:tabs>
          <w:tab w:val="left" w:pos="948"/>
        </w:tabs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       к постановлению Агинской районной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               территориальной избирательной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 w:rsidR="00F51CE0">
        <w:rPr>
          <w:rFonts w:ascii="Times New Roman" w:hAnsi="Times New Roman"/>
          <w:color w:val="000000"/>
          <w:sz w:val="24"/>
        </w:rPr>
        <w:t>комисс</w:t>
      </w:r>
      <w:r w:rsidR="0072312C">
        <w:rPr>
          <w:rFonts w:ascii="Times New Roman" w:hAnsi="Times New Roman"/>
          <w:color w:val="000000"/>
          <w:sz w:val="24"/>
        </w:rPr>
        <w:t xml:space="preserve">ии от </w:t>
      </w:r>
      <w:r w:rsidR="0072312C">
        <w:rPr>
          <w:rFonts w:ascii="Times New Roman" w:hAnsi="Times New Roman"/>
          <w:color w:val="000000"/>
          <w:sz w:val="24"/>
        </w:rPr>
        <w:tab/>
      </w:r>
      <w:r w:rsidR="0072312C">
        <w:rPr>
          <w:rFonts w:ascii="Times New Roman" w:hAnsi="Times New Roman"/>
          <w:color w:val="000000"/>
          <w:sz w:val="24"/>
        </w:rPr>
        <w:tab/>
      </w:r>
      <w:r w:rsidR="0072312C">
        <w:rPr>
          <w:rFonts w:ascii="Times New Roman" w:hAnsi="Times New Roman"/>
          <w:color w:val="000000"/>
          <w:sz w:val="24"/>
        </w:rPr>
        <w:tab/>
      </w:r>
      <w:r w:rsidR="0072312C">
        <w:rPr>
          <w:rFonts w:ascii="Times New Roman" w:hAnsi="Times New Roman"/>
          <w:color w:val="000000"/>
          <w:sz w:val="24"/>
        </w:rPr>
        <w:tab/>
      </w:r>
      <w:r w:rsidR="0072312C">
        <w:rPr>
          <w:rFonts w:ascii="Times New Roman" w:hAnsi="Times New Roman"/>
          <w:color w:val="000000"/>
          <w:sz w:val="24"/>
        </w:rPr>
        <w:tab/>
      </w:r>
      <w:r w:rsidR="0072312C">
        <w:rPr>
          <w:rFonts w:ascii="Times New Roman" w:hAnsi="Times New Roman"/>
          <w:color w:val="000000"/>
          <w:sz w:val="24"/>
        </w:rPr>
        <w:tab/>
      </w:r>
      <w:r w:rsidR="0072312C">
        <w:rPr>
          <w:rFonts w:ascii="Times New Roman" w:hAnsi="Times New Roman"/>
          <w:color w:val="000000"/>
          <w:sz w:val="24"/>
        </w:rPr>
        <w:tab/>
      </w:r>
      <w:r w:rsidR="0072312C">
        <w:rPr>
          <w:rFonts w:ascii="Times New Roman" w:hAnsi="Times New Roman"/>
          <w:color w:val="000000"/>
          <w:sz w:val="24"/>
        </w:rPr>
        <w:tab/>
      </w:r>
      <w:r w:rsidR="0072312C">
        <w:rPr>
          <w:rFonts w:ascii="Times New Roman" w:hAnsi="Times New Roman"/>
          <w:color w:val="000000"/>
          <w:sz w:val="24"/>
        </w:rPr>
        <w:tab/>
      </w:r>
      <w:r w:rsidR="0072312C">
        <w:rPr>
          <w:rFonts w:ascii="Times New Roman" w:hAnsi="Times New Roman"/>
          <w:color w:val="000000"/>
          <w:sz w:val="24"/>
        </w:rPr>
        <w:tab/>
      </w:r>
      <w:r w:rsidR="0072312C">
        <w:rPr>
          <w:rFonts w:ascii="Times New Roman" w:hAnsi="Times New Roman"/>
          <w:color w:val="000000"/>
          <w:sz w:val="24"/>
        </w:rPr>
        <w:tab/>
        <w:t xml:space="preserve">      19</w:t>
      </w:r>
      <w:r w:rsidR="00F51CE0">
        <w:rPr>
          <w:rFonts w:ascii="Times New Roman" w:hAnsi="Times New Roman"/>
          <w:color w:val="000000"/>
          <w:sz w:val="24"/>
        </w:rPr>
        <w:t>.08.</w:t>
      </w:r>
      <w:r w:rsidR="0072312C">
        <w:rPr>
          <w:rFonts w:ascii="Times New Roman" w:hAnsi="Times New Roman"/>
          <w:color w:val="000000"/>
          <w:sz w:val="24"/>
        </w:rPr>
        <w:t>2026 г. №124</w:t>
      </w:r>
    </w:p>
    <w:p w:rsidR="00F51CE0" w:rsidRDefault="00F51CE0">
      <w:pPr>
        <w:jc w:val="center"/>
        <w:rPr>
          <w:rFonts w:ascii="Times New Roman" w:hAnsi="Times New Roman"/>
          <w:b/>
          <w:color w:val="000000"/>
          <w:sz w:val="24"/>
        </w:rPr>
      </w:pPr>
    </w:p>
    <w:p w:rsidR="00853F5A" w:rsidRDefault="00853F5A" w:rsidP="0072312C">
      <w:pPr>
        <w:jc w:val="center"/>
      </w:pPr>
      <w:r>
        <w:rPr>
          <w:rFonts w:ascii="Times New Roman" w:hAnsi="Times New Roman"/>
          <w:b/>
          <w:color w:val="000000"/>
          <w:sz w:val="24"/>
        </w:rPr>
        <w:t xml:space="preserve">Перечень избирательных участков, на которых планируется проведение досрочного голосования отдельных групп избирателей на выборах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 xml:space="preserve">депутатов </w:t>
      </w:r>
      <w:r w:rsidR="0072312C">
        <w:rPr>
          <w:rFonts w:ascii="Times New Roman" w:hAnsi="Times New Roman"/>
          <w:b/>
          <w:color w:val="000000"/>
          <w:sz w:val="24"/>
          <w:szCs w:val="24"/>
        </w:rPr>
        <w:t>Государственной Думы Федерального Собрания Российской Федерации девятого созыва</w:t>
      </w:r>
      <w:proofErr w:type="gramEnd"/>
    </w:p>
    <w:tbl>
      <w:tblPr>
        <w:tblW w:w="16428" w:type="dxa"/>
        <w:jc w:val="center"/>
        <w:tblLayout w:type="fixed"/>
        <w:tblLook w:val="0000" w:firstRow="0" w:lastRow="0" w:firstColumn="0" w:lastColumn="0" w:noHBand="0" w:noVBand="0"/>
      </w:tblPr>
      <w:tblGrid>
        <w:gridCol w:w="1350"/>
        <w:gridCol w:w="1841"/>
        <w:gridCol w:w="2836"/>
        <w:gridCol w:w="2782"/>
        <w:gridCol w:w="1473"/>
        <w:gridCol w:w="1418"/>
        <w:gridCol w:w="1977"/>
        <w:gridCol w:w="1487"/>
        <w:gridCol w:w="1264"/>
      </w:tblGrid>
      <w:tr w:rsidR="00853F5A" w:rsidTr="004C3F37">
        <w:trPr>
          <w:jc w:val="center"/>
        </w:trPr>
        <w:tc>
          <w:tcPr>
            <w:tcW w:w="13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Номер</w:t>
            </w:r>
          </w:p>
          <w:p w:rsidR="00853F5A" w:rsidRDefault="00853F5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УИК</w:t>
            </w:r>
          </w:p>
        </w:tc>
        <w:tc>
          <w:tcPr>
            <w:tcW w:w="18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spacing w:before="57" w:after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Кол-во</w:t>
            </w:r>
          </w:p>
          <w:p w:rsidR="00853F5A" w:rsidRDefault="00853F5A">
            <w:pPr>
              <w:spacing w:before="57" w:after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избирателей в списках</w:t>
            </w:r>
          </w:p>
        </w:tc>
        <w:tc>
          <w:tcPr>
            <w:tcW w:w="28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spacing w:before="57" w:after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Место расположения групп (или количество групп)</w:t>
            </w:r>
          </w:p>
        </w:tc>
        <w:tc>
          <w:tcPr>
            <w:tcW w:w="27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spacing w:before="57" w:after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 деятельности</w:t>
            </w:r>
          </w:p>
          <w:p w:rsidR="00853F5A" w:rsidRDefault="00853F5A">
            <w:pPr>
              <w:spacing w:before="57" w:after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избирателей</w:t>
            </w:r>
          </w:p>
        </w:tc>
        <w:tc>
          <w:tcPr>
            <w:tcW w:w="147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spacing w:before="57" w:after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от УИК</w:t>
            </w:r>
          </w:p>
        </w:tc>
        <w:tc>
          <w:tcPr>
            <w:tcW w:w="141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spacing w:before="57" w:after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Вид транспорта</w:t>
            </w:r>
          </w:p>
        </w:tc>
        <w:tc>
          <w:tcPr>
            <w:tcW w:w="1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spacing w:before="57" w:after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Планируемая</w:t>
            </w:r>
          </w:p>
          <w:p w:rsidR="00853F5A" w:rsidRDefault="00853F5A">
            <w:pPr>
              <w:spacing w:before="57" w:after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дата</w:t>
            </w:r>
          </w:p>
          <w:p w:rsidR="00853F5A" w:rsidRDefault="00853F5A">
            <w:pPr>
              <w:spacing w:before="57" w:after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голосования</w:t>
            </w:r>
          </w:p>
        </w:tc>
        <w:tc>
          <w:tcPr>
            <w:tcW w:w="148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spacing w:before="57" w:after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Время в пути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Наличие</w:t>
            </w:r>
          </w:p>
          <w:p w:rsidR="00853F5A" w:rsidRDefault="00853F5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</w:p>
        </w:tc>
      </w:tr>
      <w:tr w:rsidR="006A0B9A" w:rsidTr="004C3F37">
        <w:trPr>
          <w:jc w:val="center"/>
        </w:trPr>
        <w:tc>
          <w:tcPr>
            <w:tcW w:w="13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6A0B9A" w:rsidRDefault="006A0B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802</w:t>
            </w:r>
          </w:p>
        </w:tc>
        <w:tc>
          <w:tcPr>
            <w:tcW w:w="18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6A0B9A" w:rsidRPr="00656298" w:rsidRDefault="006A0B9A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8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6A0B9A" w:rsidRPr="00C7673C" w:rsidRDefault="006A0B9A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24 стоянки</w:t>
            </w:r>
          </w:p>
        </w:tc>
        <w:tc>
          <w:tcPr>
            <w:tcW w:w="27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6A0B9A" w:rsidRPr="00C7673C" w:rsidRDefault="006A0B9A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ЛПХ</w:t>
            </w:r>
          </w:p>
        </w:tc>
        <w:tc>
          <w:tcPr>
            <w:tcW w:w="147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6A0B9A" w:rsidRPr="00C7673C" w:rsidRDefault="006A0B9A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284</w:t>
            </w:r>
          </w:p>
        </w:tc>
        <w:tc>
          <w:tcPr>
            <w:tcW w:w="141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6A0B9A" w:rsidRPr="00C7673C" w:rsidRDefault="006A0B9A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авто</w:t>
            </w:r>
          </w:p>
        </w:tc>
        <w:tc>
          <w:tcPr>
            <w:tcW w:w="1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 w:rsidP="006A0B9A">
            <w:pPr>
              <w:spacing w:before="57" w:after="5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17.09.2026</w:t>
            </w:r>
          </w:p>
        </w:tc>
        <w:tc>
          <w:tcPr>
            <w:tcW w:w="148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6A0B9A" w:rsidRPr="00C7673C" w:rsidRDefault="006A0B9A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12 часов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6A0B9A" w:rsidRDefault="006A0B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сотовая</w:t>
            </w:r>
          </w:p>
        </w:tc>
      </w:tr>
      <w:tr w:rsidR="0072312C" w:rsidTr="004C3F37">
        <w:trPr>
          <w:jc w:val="center"/>
        </w:trPr>
        <w:tc>
          <w:tcPr>
            <w:tcW w:w="13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803</w:t>
            </w:r>
          </w:p>
        </w:tc>
        <w:tc>
          <w:tcPr>
            <w:tcW w:w="18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656298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7673C">
              <w:rPr>
                <w:rFonts w:ascii="Times New Roman" w:hAnsi="Times New Roman"/>
                <w:sz w:val="24"/>
                <w:szCs w:val="24"/>
              </w:rPr>
              <w:t xml:space="preserve"> стоянок</w:t>
            </w:r>
          </w:p>
        </w:tc>
        <w:tc>
          <w:tcPr>
            <w:tcW w:w="27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ЛПХ</w:t>
            </w:r>
          </w:p>
        </w:tc>
        <w:tc>
          <w:tcPr>
            <w:tcW w:w="147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  <w:tc>
          <w:tcPr>
            <w:tcW w:w="141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авто</w:t>
            </w:r>
          </w:p>
        </w:tc>
        <w:tc>
          <w:tcPr>
            <w:tcW w:w="1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r w:rsidRPr="00E4051F">
              <w:rPr>
                <w:rFonts w:ascii="Times New Roman" w:hAnsi="Times New Roman"/>
                <w:color w:val="000000"/>
                <w:sz w:val="24"/>
              </w:rPr>
              <w:t>17.09.2026</w:t>
            </w:r>
          </w:p>
        </w:tc>
        <w:tc>
          <w:tcPr>
            <w:tcW w:w="148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9 часов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 w:rsidP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сотовая</w:t>
            </w:r>
          </w:p>
        </w:tc>
      </w:tr>
      <w:tr w:rsidR="0072312C" w:rsidTr="004C3F37">
        <w:trPr>
          <w:jc w:val="center"/>
        </w:trPr>
        <w:tc>
          <w:tcPr>
            <w:tcW w:w="13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804</w:t>
            </w:r>
          </w:p>
        </w:tc>
        <w:tc>
          <w:tcPr>
            <w:tcW w:w="18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656298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8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C7673C">
              <w:rPr>
                <w:rFonts w:ascii="Times New Roman" w:hAnsi="Times New Roman"/>
                <w:sz w:val="24"/>
                <w:szCs w:val="24"/>
              </w:rPr>
              <w:t xml:space="preserve"> стоянки</w:t>
            </w:r>
          </w:p>
        </w:tc>
        <w:tc>
          <w:tcPr>
            <w:tcW w:w="27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ЛПХ</w:t>
            </w:r>
          </w:p>
        </w:tc>
        <w:tc>
          <w:tcPr>
            <w:tcW w:w="147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485</w:t>
            </w:r>
          </w:p>
        </w:tc>
        <w:tc>
          <w:tcPr>
            <w:tcW w:w="141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авто</w:t>
            </w:r>
          </w:p>
        </w:tc>
        <w:tc>
          <w:tcPr>
            <w:tcW w:w="1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r w:rsidRPr="00E4051F">
              <w:rPr>
                <w:rFonts w:ascii="Times New Roman" w:hAnsi="Times New Roman"/>
                <w:color w:val="000000"/>
                <w:sz w:val="24"/>
              </w:rPr>
              <w:t>17.09.2026</w:t>
            </w:r>
          </w:p>
        </w:tc>
        <w:tc>
          <w:tcPr>
            <w:tcW w:w="148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 w:rsidP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сотовая</w:t>
            </w:r>
          </w:p>
        </w:tc>
      </w:tr>
      <w:tr w:rsidR="0072312C" w:rsidTr="004C3F37">
        <w:trPr>
          <w:jc w:val="center"/>
        </w:trPr>
        <w:tc>
          <w:tcPr>
            <w:tcW w:w="13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805</w:t>
            </w:r>
          </w:p>
        </w:tc>
        <w:tc>
          <w:tcPr>
            <w:tcW w:w="18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656298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стоянок</w:t>
            </w:r>
          </w:p>
        </w:tc>
        <w:tc>
          <w:tcPr>
            <w:tcW w:w="27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ЛПХ</w:t>
            </w:r>
          </w:p>
        </w:tc>
        <w:tc>
          <w:tcPr>
            <w:tcW w:w="147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41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авто</w:t>
            </w:r>
          </w:p>
        </w:tc>
        <w:tc>
          <w:tcPr>
            <w:tcW w:w="1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r w:rsidRPr="00E4051F">
              <w:rPr>
                <w:rFonts w:ascii="Times New Roman" w:hAnsi="Times New Roman"/>
                <w:color w:val="000000"/>
                <w:sz w:val="24"/>
              </w:rPr>
              <w:t>17.09.2026</w:t>
            </w:r>
          </w:p>
        </w:tc>
        <w:tc>
          <w:tcPr>
            <w:tcW w:w="148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14 часов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 w:rsidP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сотовая</w:t>
            </w:r>
          </w:p>
        </w:tc>
      </w:tr>
      <w:tr w:rsidR="0072312C" w:rsidTr="004C3F37">
        <w:trPr>
          <w:jc w:val="center"/>
        </w:trPr>
        <w:tc>
          <w:tcPr>
            <w:tcW w:w="13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806</w:t>
            </w:r>
          </w:p>
        </w:tc>
        <w:tc>
          <w:tcPr>
            <w:tcW w:w="18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656298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28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C7673C">
              <w:rPr>
                <w:rFonts w:ascii="Times New Roman" w:hAnsi="Times New Roman"/>
                <w:sz w:val="24"/>
                <w:szCs w:val="24"/>
              </w:rPr>
              <w:t xml:space="preserve"> стоянок</w:t>
            </w:r>
          </w:p>
        </w:tc>
        <w:tc>
          <w:tcPr>
            <w:tcW w:w="27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ЛПХ</w:t>
            </w:r>
          </w:p>
        </w:tc>
        <w:tc>
          <w:tcPr>
            <w:tcW w:w="147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377</w:t>
            </w:r>
          </w:p>
        </w:tc>
        <w:tc>
          <w:tcPr>
            <w:tcW w:w="141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авто</w:t>
            </w:r>
          </w:p>
        </w:tc>
        <w:tc>
          <w:tcPr>
            <w:tcW w:w="1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r w:rsidRPr="00E4051F">
              <w:rPr>
                <w:rFonts w:ascii="Times New Roman" w:hAnsi="Times New Roman"/>
                <w:color w:val="000000"/>
                <w:sz w:val="24"/>
              </w:rPr>
              <w:t>17.09.2026</w:t>
            </w:r>
          </w:p>
        </w:tc>
        <w:tc>
          <w:tcPr>
            <w:tcW w:w="148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 w:rsidP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сотовая</w:t>
            </w:r>
          </w:p>
        </w:tc>
      </w:tr>
      <w:tr w:rsidR="0072312C" w:rsidTr="004C3F37">
        <w:trPr>
          <w:jc w:val="center"/>
        </w:trPr>
        <w:tc>
          <w:tcPr>
            <w:tcW w:w="13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807</w:t>
            </w:r>
          </w:p>
        </w:tc>
        <w:tc>
          <w:tcPr>
            <w:tcW w:w="18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656298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7673C">
              <w:rPr>
                <w:rFonts w:ascii="Times New Roman" w:hAnsi="Times New Roman"/>
                <w:sz w:val="24"/>
                <w:szCs w:val="24"/>
              </w:rPr>
              <w:t xml:space="preserve"> стоянок</w:t>
            </w:r>
          </w:p>
        </w:tc>
        <w:tc>
          <w:tcPr>
            <w:tcW w:w="27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ЛПХ</w:t>
            </w:r>
          </w:p>
        </w:tc>
        <w:tc>
          <w:tcPr>
            <w:tcW w:w="147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авто</w:t>
            </w:r>
          </w:p>
        </w:tc>
        <w:tc>
          <w:tcPr>
            <w:tcW w:w="1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r w:rsidRPr="00E4051F">
              <w:rPr>
                <w:rFonts w:ascii="Times New Roman" w:hAnsi="Times New Roman"/>
                <w:color w:val="000000"/>
                <w:sz w:val="24"/>
              </w:rPr>
              <w:t>17.09.2026</w:t>
            </w:r>
          </w:p>
        </w:tc>
        <w:tc>
          <w:tcPr>
            <w:tcW w:w="148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3 часа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 w:rsidP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сотовая</w:t>
            </w:r>
          </w:p>
        </w:tc>
      </w:tr>
      <w:tr w:rsidR="0072312C" w:rsidTr="004C3F37">
        <w:trPr>
          <w:jc w:val="center"/>
        </w:trPr>
        <w:tc>
          <w:tcPr>
            <w:tcW w:w="13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808</w:t>
            </w:r>
          </w:p>
        </w:tc>
        <w:tc>
          <w:tcPr>
            <w:tcW w:w="18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656298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стоянки </w:t>
            </w:r>
          </w:p>
        </w:tc>
        <w:tc>
          <w:tcPr>
            <w:tcW w:w="27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ЛПХ</w:t>
            </w:r>
          </w:p>
        </w:tc>
        <w:tc>
          <w:tcPr>
            <w:tcW w:w="147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авто</w:t>
            </w:r>
          </w:p>
        </w:tc>
        <w:tc>
          <w:tcPr>
            <w:tcW w:w="1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r w:rsidRPr="00E4051F">
              <w:rPr>
                <w:rFonts w:ascii="Times New Roman" w:hAnsi="Times New Roman"/>
                <w:color w:val="000000"/>
                <w:sz w:val="24"/>
              </w:rPr>
              <w:t>17.09.2026</w:t>
            </w:r>
          </w:p>
        </w:tc>
        <w:tc>
          <w:tcPr>
            <w:tcW w:w="148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 w:rsidP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сотовая</w:t>
            </w:r>
          </w:p>
        </w:tc>
      </w:tr>
      <w:tr w:rsidR="0072312C" w:rsidTr="004C3F37">
        <w:trPr>
          <w:jc w:val="center"/>
        </w:trPr>
        <w:tc>
          <w:tcPr>
            <w:tcW w:w="13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809</w:t>
            </w:r>
          </w:p>
        </w:tc>
        <w:tc>
          <w:tcPr>
            <w:tcW w:w="18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656298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C7673C">
              <w:rPr>
                <w:rFonts w:ascii="Times New Roman" w:hAnsi="Times New Roman"/>
                <w:sz w:val="24"/>
                <w:szCs w:val="24"/>
              </w:rPr>
              <w:t xml:space="preserve"> стоянок</w:t>
            </w:r>
          </w:p>
        </w:tc>
        <w:tc>
          <w:tcPr>
            <w:tcW w:w="27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ЛПХ</w:t>
            </w:r>
          </w:p>
        </w:tc>
        <w:tc>
          <w:tcPr>
            <w:tcW w:w="147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авто</w:t>
            </w:r>
          </w:p>
        </w:tc>
        <w:tc>
          <w:tcPr>
            <w:tcW w:w="1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r w:rsidRPr="00E4051F">
              <w:rPr>
                <w:rFonts w:ascii="Times New Roman" w:hAnsi="Times New Roman"/>
                <w:color w:val="000000"/>
                <w:sz w:val="24"/>
              </w:rPr>
              <w:t>17.09.2026</w:t>
            </w:r>
          </w:p>
        </w:tc>
        <w:tc>
          <w:tcPr>
            <w:tcW w:w="148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9 часов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 w:rsidP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сотовая</w:t>
            </w:r>
          </w:p>
        </w:tc>
      </w:tr>
      <w:tr w:rsidR="0072312C" w:rsidTr="004C3F37">
        <w:trPr>
          <w:jc w:val="center"/>
        </w:trPr>
        <w:tc>
          <w:tcPr>
            <w:tcW w:w="13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656298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8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стоянок</w:t>
            </w:r>
          </w:p>
        </w:tc>
        <w:tc>
          <w:tcPr>
            <w:tcW w:w="27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ЛПХ</w:t>
            </w:r>
          </w:p>
        </w:tc>
        <w:tc>
          <w:tcPr>
            <w:tcW w:w="147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41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авто</w:t>
            </w:r>
          </w:p>
        </w:tc>
        <w:tc>
          <w:tcPr>
            <w:tcW w:w="1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r w:rsidRPr="00E4051F">
              <w:rPr>
                <w:rFonts w:ascii="Times New Roman" w:hAnsi="Times New Roman"/>
                <w:color w:val="000000"/>
                <w:sz w:val="24"/>
              </w:rPr>
              <w:t>17.09.2026</w:t>
            </w:r>
          </w:p>
        </w:tc>
        <w:tc>
          <w:tcPr>
            <w:tcW w:w="148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13 часов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 w:rsidP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сотовая</w:t>
            </w:r>
          </w:p>
        </w:tc>
      </w:tr>
      <w:tr w:rsidR="0072312C" w:rsidTr="004C3F37">
        <w:trPr>
          <w:jc w:val="center"/>
        </w:trPr>
        <w:tc>
          <w:tcPr>
            <w:tcW w:w="13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811</w:t>
            </w:r>
          </w:p>
        </w:tc>
        <w:tc>
          <w:tcPr>
            <w:tcW w:w="18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656298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8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C7673C">
              <w:rPr>
                <w:rFonts w:ascii="Times New Roman" w:hAnsi="Times New Roman"/>
                <w:sz w:val="24"/>
                <w:szCs w:val="24"/>
              </w:rPr>
              <w:t xml:space="preserve"> стоянок</w:t>
            </w:r>
          </w:p>
        </w:tc>
        <w:tc>
          <w:tcPr>
            <w:tcW w:w="27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ЛПХ</w:t>
            </w:r>
          </w:p>
        </w:tc>
        <w:tc>
          <w:tcPr>
            <w:tcW w:w="147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258</w:t>
            </w:r>
          </w:p>
        </w:tc>
        <w:tc>
          <w:tcPr>
            <w:tcW w:w="141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авто</w:t>
            </w:r>
          </w:p>
        </w:tc>
        <w:tc>
          <w:tcPr>
            <w:tcW w:w="1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r w:rsidRPr="00E4051F">
              <w:rPr>
                <w:rFonts w:ascii="Times New Roman" w:hAnsi="Times New Roman"/>
                <w:color w:val="000000"/>
                <w:sz w:val="24"/>
              </w:rPr>
              <w:t>17.09.2026</w:t>
            </w:r>
          </w:p>
        </w:tc>
        <w:tc>
          <w:tcPr>
            <w:tcW w:w="148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12 часов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 w:rsidP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сотовая</w:t>
            </w:r>
          </w:p>
        </w:tc>
      </w:tr>
      <w:tr w:rsidR="0072312C" w:rsidTr="004C3F37">
        <w:trPr>
          <w:jc w:val="center"/>
        </w:trPr>
        <w:tc>
          <w:tcPr>
            <w:tcW w:w="13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812</w:t>
            </w:r>
          </w:p>
        </w:tc>
        <w:tc>
          <w:tcPr>
            <w:tcW w:w="18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656298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C7673C">
              <w:rPr>
                <w:rFonts w:ascii="Times New Roman" w:hAnsi="Times New Roman"/>
                <w:sz w:val="24"/>
                <w:szCs w:val="24"/>
              </w:rPr>
              <w:t>стоянки</w:t>
            </w:r>
          </w:p>
        </w:tc>
        <w:tc>
          <w:tcPr>
            <w:tcW w:w="27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ЛПХ</w:t>
            </w:r>
          </w:p>
        </w:tc>
        <w:tc>
          <w:tcPr>
            <w:tcW w:w="147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41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авто</w:t>
            </w:r>
          </w:p>
        </w:tc>
        <w:tc>
          <w:tcPr>
            <w:tcW w:w="1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r w:rsidRPr="00E4051F">
              <w:rPr>
                <w:rFonts w:ascii="Times New Roman" w:hAnsi="Times New Roman"/>
                <w:color w:val="000000"/>
                <w:sz w:val="24"/>
              </w:rPr>
              <w:t>17.09.2026</w:t>
            </w:r>
          </w:p>
        </w:tc>
        <w:tc>
          <w:tcPr>
            <w:tcW w:w="148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14 часов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 w:rsidP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сотовая</w:t>
            </w:r>
          </w:p>
        </w:tc>
      </w:tr>
      <w:tr w:rsidR="0072312C" w:rsidTr="004C3F37">
        <w:trPr>
          <w:jc w:val="center"/>
        </w:trPr>
        <w:tc>
          <w:tcPr>
            <w:tcW w:w="13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813</w:t>
            </w:r>
          </w:p>
        </w:tc>
        <w:tc>
          <w:tcPr>
            <w:tcW w:w="18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656298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8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C7673C">
              <w:rPr>
                <w:rFonts w:ascii="Times New Roman" w:hAnsi="Times New Roman"/>
                <w:sz w:val="24"/>
                <w:szCs w:val="24"/>
              </w:rPr>
              <w:t xml:space="preserve"> стоянки</w:t>
            </w:r>
          </w:p>
        </w:tc>
        <w:tc>
          <w:tcPr>
            <w:tcW w:w="27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ЛПХ</w:t>
            </w:r>
          </w:p>
        </w:tc>
        <w:tc>
          <w:tcPr>
            <w:tcW w:w="147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41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авто</w:t>
            </w:r>
          </w:p>
        </w:tc>
        <w:tc>
          <w:tcPr>
            <w:tcW w:w="1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r w:rsidRPr="00E4051F">
              <w:rPr>
                <w:rFonts w:ascii="Times New Roman" w:hAnsi="Times New Roman"/>
                <w:color w:val="000000"/>
                <w:sz w:val="24"/>
              </w:rPr>
              <w:t>17.09.2026</w:t>
            </w:r>
          </w:p>
        </w:tc>
        <w:tc>
          <w:tcPr>
            <w:tcW w:w="148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 w:rsidP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сотовая</w:t>
            </w:r>
          </w:p>
        </w:tc>
      </w:tr>
      <w:tr w:rsidR="0072312C" w:rsidTr="004C3F37">
        <w:trPr>
          <w:jc w:val="center"/>
        </w:trPr>
        <w:tc>
          <w:tcPr>
            <w:tcW w:w="135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815</w:t>
            </w:r>
          </w:p>
        </w:tc>
        <w:tc>
          <w:tcPr>
            <w:tcW w:w="18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656298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C7673C">
              <w:rPr>
                <w:rFonts w:ascii="Times New Roman" w:hAnsi="Times New Roman"/>
                <w:sz w:val="24"/>
                <w:szCs w:val="24"/>
              </w:rPr>
              <w:t xml:space="preserve"> стоян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27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ЛПХ</w:t>
            </w:r>
          </w:p>
        </w:tc>
        <w:tc>
          <w:tcPr>
            <w:tcW w:w="147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268</w:t>
            </w:r>
          </w:p>
        </w:tc>
        <w:tc>
          <w:tcPr>
            <w:tcW w:w="141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авто</w:t>
            </w:r>
          </w:p>
        </w:tc>
        <w:tc>
          <w:tcPr>
            <w:tcW w:w="1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>
            <w:r w:rsidRPr="00E4051F">
              <w:rPr>
                <w:rFonts w:ascii="Times New Roman" w:hAnsi="Times New Roman"/>
                <w:color w:val="000000"/>
                <w:sz w:val="24"/>
              </w:rPr>
              <w:t>17.09.2026</w:t>
            </w:r>
          </w:p>
        </w:tc>
        <w:tc>
          <w:tcPr>
            <w:tcW w:w="148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Pr="00C7673C" w:rsidRDefault="0072312C" w:rsidP="007231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3C"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</w:tc>
        <w:tc>
          <w:tcPr>
            <w:tcW w:w="126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2312C" w:rsidRDefault="0072312C" w:rsidP="007231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сотовая</w:t>
            </w:r>
          </w:p>
        </w:tc>
      </w:tr>
    </w:tbl>
    <w:p w:rsidR="004C3F37" w:rsidRDefault="004C3F37">
      <w:pPr>
        <w:tabs>
          <w:tab w:val="left" w:pos="948"/>
        </w:tabs>
        <w:spacing w:line="252" w:lineRule="auto"/>
        <w:jc w:val="right"/>
      </w:pPr>
    </w:p>
    <w:p w:rsidR="004C3F37" w:rsidRDefault="004C3F37">
      <w:pPr>
        <w:tabs>
          <w:tab w:val="left" w:pos="948"/>
        </w:tabs>
        <w:spacing w:line="252" w:lineRule="auto"/>
        <w:jc w:val="right"/>
      </w:pPr>
    </w:p>
    <w:p w:rsidR="006A0B9A" w:rsidRDefault="006A0B9A">
      <w:pPr>
        <w:tabs>
          <w:tab w:val="left" w:pos="948"/>
        </w:tabs>
        <w:spacing w:line="252" w:lineRule="auto"/>
        <w:jc w:val="right"/>
        <w:rPr>
          <w:rFonts w:ascii="Times New Roman" w:eastAsia="Calibri" w:hAnsi="Times New Roman" w:cs="Calibri"/>
          <w:color w:val="000000"/>
          <w:sz w:val="24"/>
          <w:szCs w:val="24"/>
        </w:rPr>
      </w:pPr>
    </w:p>
    <w:p w:rsidR="006A0B9A" w:rsidRDefault="006A0B9A">
      <w:pPr>
        <w:tabs>
          <w:tab w:val="left" w:pos="948"/>
        </w:tabs>
        <w:spacing w:line="252" w:lineRule="auto"/>
        <w:jc w:val="right"/>
        <w:rPr>
          <w:rFonts w:ascii="Times New Roman" w:eastAsia="Calibri" w:hAnsi="Times New Roman" w:cs="Calibri"/>
          <w:color w:val="000000"/>
          <w:sz w:val="24"/>
          <w:szCs w:val="24"/>
        </w:rPr>
      </w:pPr>
    </w:p>
    <w:p w:rsidR="006A0B9A" w:rsidRDefault="006A0B9A">
      <w:pPr>
        <w:tabs>
          <w:tab w:val="left" w:pos="948"/>
        </w:tabs>
        <w:spacing w:line="252" w:lineRule="auto"/>
        <w:jc w:val="right"/>
        <w:rPr>
          <w:rFonts w:ascii="Times New Roman" w:eastAsia="Calibri" w:hAnsi="Times New Roman" w:cs="Calibri"/>
          <w:color w:val="000000"/>
          <w:sz w:val="24"/>
          <w:szCs w:val="24"/>
        </w:rPr>
      </w:pPr>
    </w:p>
    <w:p w:rsidR="0072312C" w:rsidRDefault="0072312C">
      <w:pPr>
        <w:tabs>
          <w:tab w:val="left" w:pos="948"/>
        </w:tabs>
        <w:spacing w:line="252" w:lineRule="auto"/>
        <w:jc w:val="right"/>
        <w:rPr>
          <w:rFonts w:ascii="Times New Roman" w:eastAsia="Calibri" w:hAnsi="Times New Roman" w:cs="Calibri"/>
          <w:color w:val="000000"/>
          <w:sz w:val="24"/>
          <w:szCs w:val="24"/>
        </w:rPr>
      </w:pPr>
    </w:p>
    <w:p w:rsidR="006A0B9A" w:rsidRDefault="006A0B9A">
      <w:pPr>
        <w:tabs>
          <w:tab w:val="left" w:pos="948"/>
        </w:tabs>
        <w:spacing w:line="252" w:lineRule="auto"/>
        <w:jc w:val="right"/>
        <w:rPr>
          <w:rFonts w:ascii="Times New Roman" w:eastAsia="Calibri" w:hAnsi="Times New Roman" w:cs="Calibri"/>
          <w:color w:val="000000"/>
          <w:sz w:val="24"/>
          <w:szCs w:val="24"/>
        </w:rPr>
      </w:pPr>
    </w:p>
    <w:p w:rsidR="00853F5A" w:rsidRDefault="00853F5A">
      <w:pPr>
        <w:tabs>
          <w:tab w:val="left" w:pos="948"/>
        </w:tabs>
        <w:spacing w:line="252" w:lineRule="auto"/>
        <w:jc w:val="right"/>
        <w:rPr>
          <w:rFonts w:ascii="Times New Roman" w:eastAsia="Calibri" w:hAnsi="Times New Roman" w:cs="Calibri"/>
          <w:color w:val="000000"/>
          <w:sz w:val="24"/>
          <w:szCs w:val="24"/>
        </w:rPr>
      </w:pPr>
      <w:r>
        <w:rPr>
          <w:rFonts w:ascii="Times New Roman" w:eastAsia="Calibri" w:hAnsi="Times New Roman" w:cs="Calibri"/>
          <w:color w:val="000000"/>
          <w:sz w:val="24"/>
          <w:szCs w:val="24"/>
        </w:rPr>
        <w:lastRenderedPageBreak/>
        <w:t>Приложение № 2</w:t>
      </w:r>
    </w:p>
    <w:p w:rsidR="0072312C" w:rsidRDefault="00853F5A">
      <w:pPr>
        <w:tabs>
          <w:tab w:val="left" w:pos="948"/>
        </w:tabs>
        <w:ind w:left="8505"/>
        <w:jc w:val="right"/>
        <w:rPr>
          <w:rFonts w:ascii="Times New Roman" w:eastAsia="Calibri" w:hAnsi="Times New Roman" w:cs="Calibri"/>
          <w:color w:val="000000"/>
          <w:sz w:val="24"/>
          <w:szCs w:val="24"/>
        </w:rPr>
      </w:pPr>
      <w:r>
        <w:rPr>
          <w:rFonts w:ascii="Times New Roman" w:eastAsia="Calibri" w:hAnsi="Times New Roman" w:cs="Calibri"/>
          <w:color w:val="000000"/>
          <w:sz w:val="24"/>
          <w:szCs w:val="24"/>
        </w:rPr>
        <w:t xml:space="preserve">к постановлению </w:t>
      </w:r>
      <w:proofErr w:type="gramStart"/>
      <w:r>
        <w:rPr>
          <w:rFonts w:ascii="Times New Roman" w:eastAsia="Calibri" w:hAnsi="Times New Roman" w:cs="Calibri"/>
          <w:color w:val="000000"/>
          <w:sz w:val="24"/>
          <w:szCs w:val="24"/>
        </w:rPr>
        <w:t>Агинской</w:t>
      </w:r>
      <w:proofErr w:type="gramEnd"/>
      <w:r>
        <w:rPr>
          <w:rFonts w:ascii="Times New Roman" w:eastAsia="Calibri" w:hAnsi="Times New Roman" w:cs="Calibri"/>
          <w:color w:val="000000"/>
          <w:sz w:val="24"/>
          <w:szCs w:val="24"/>
        </w:rPr>
        <w:t xml:space="preserve"> </w:t>
      </w:r>
    </w:p>
    <w:p w:rsidR="00853F5A" w:rsidRDefault="00853F5A">
      <w:pPr>
        <w:tabs>
          <w:tab w:val="left" w:pos="948"/>
        </w:tabs>
        <w:ind w:left="8505"/>
        <w:jc w:val="right"/>
        <w:rPr>
          <w:rFonts w:ascii="Times New Roman" w:eastAsia="Calibri" w:hAnsi="Times New Roman" w:cs="Calibri"/>
          <w:color w:val="000000"/>
          <w:sz w:val="24"/>
          <w:szCs w:val="24"/>
        </w:rPr>
      </w:pPr>
      <w:r>
        <w:rPr>
          <w:rFonts w:ascii="Times New Roman" w:eastAsia="Calibri" w:hAnsi="Times New Roman" w:cs="Calibri"/>
          <w:color w:val="000000"/>
          <w:sz w:val="24"/>
          <w:szCs w:val="24"/>
        </w:rPr>
        <w:t>территориальной избирательной комиссии</w:t>
      </w:r>
    </w:p>
    <w:p w:rsidR="00853F5A" w:rsidRDefault="0072312C">
      <w:pPr>
        <w:tabs>
          <w:tab w:val="left" w:pos="948"/>
        </w:tabs>
        <w:ind w:left="850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Calibri"/>
          <w:color w:val="000000"/>
          <w:sz w:val="24"/>
          <w:szCs w:val="24"/>
        </w:rPr>
        <w:t>от 19 августа 2026 года №124</w:t>
      </w:r>
    </w:p>
    <w:p w:rsidR="00853F5A" w:rsidRDefault="00853F5A">
      <w:pPr>
        <w:jc w:val="right"/>
        <w:rPr>
          <w:rFonts w:ascii="Times New Roman" w:hAnsi="Times New Roman"/>
          <w:sz w:val="24"/>
          <w:szCs w:val="24"/>
        </w:rPr>
      </w:pPr>
    </w:p>
    <w:p w:rsidR="00853F5A" w:rsidRDefault="00853F5A">
      <w:pPr>
        <w:jc w:val="center"/>
        <w:rPr>
          <w:rFonts w:ascii="Times New Roman" w:eastAsia="Calibri" w:hAnsi="Times New Roman" w:cs="Calibri"/>
          <w:b/>
          <w:color w:val="000000"/>
          <w:sz w:val="24"/>
          <w:szCs w:val="24"/>
        </w:rPr>
      </w:pPr>
      <w:r>
        <w:rPr>
          <w:rFonts w:ascii="Times New Roman" w:eastAsia="Calibri" w:hAnsi="Times New Roman" w:cs="Calibri"/>
          <w:b/>
          <w:color w:val="000000"/>
          <w:sz w:val="24"/>
          <w:szCs w:val="24"/>
        </w:rPr>
        <w:t>СВЕДЕНИЯ</w:t>
      </w:r>
    </w:p>
    <w:p w:rsidR="0072312C" w:rsidRDefault="00853F5A">
      <w:pPr>
        <w:tabs>
          <w:tab w:val="left" w:pos="948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Calibri"/>
          <w:b/>
          <w:color w:val="000000"/>
          <w:sz w:val="24"/>
          <w:szCs w:val="24"/>
        </w:rPr>
        <w:t>о досрочном голосовании на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выборах депутатов </w:t>
      </w:r>
      <w:r w:rsidR="0072312C">
        <w:rPr>
          <w:rFonts w:ascii="Times New Roman" w:hAnsi="Times New Roman"/>
          <w:b/>
          <w:color w:val="000000"/>
          <w:sz w:val="24"/>
          <w:szCs w:val="24"/>
        </w:rPr>
        <w:t xml:space="preserve">Государственной Думы Федерального Собрания </w:t>
      </w:r>
    </w:p>
    <w:p w:rsidR="00853F5A" w:rsidRDefault="0072312C">
      <w:pPr>
        <w:tabs>
          <w:tab w:val="left" w:pos="94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Российской Федерации девятого созыва</w:t>
      </w:r>
    </w:p>
    <w:p w:rsidR="00853F5A" w:rsidRDefault="00853F5A">
      <w:pPr>
        <w:tabs>
          <w:tab w:val="left" w:pos="94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Calibri"/>
          <w:i/>
          <w:color w:val="000000"/>
          <w:sz w:val="24"/>
          <w:szCs w:val="24"/>
        </w:rPr>
        <w:t>П</w:t>
      </w:r>
      <w:r w:rsidR="0072312C">
        <w:rPr>
          <w:rFonts w:ascii="Times New Roman" w:eastAsia="Calibri" w:hAnsi="Times New Roman" w:cs="Calibri"/>
          <w:i/>
          <w:color w:val="000000"/>
          <w:sz w:val="24"/>
          <w:szCs w:val="24"/>
        </w:rPr>
        <w:t>о состоянию на ____ ________2026</w:t>
      </w:r>
      <w:r>
        <w:rPr>
          <w:rFonts w:ascii="Times New Roman" w:eastAsia="Calibri" w:hAnsi="Times New Roman" w:cs="Calibri"/>
          <w:i/>
          <w:color w:val="000000"/>
          <w:sz w:val="24"/>
          <w:szCs w:val="24"/>
        </w:rPr>
        <w:t xml:space="preserve"> года</w:t>
      </w:r>
    </w:p>
    <w:p w:rsidR="00853F5A" w:rsidRDefault="00853F5A">
      <w:pPr>
        <w:ind w:right="-456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276" w:type="dxa"/>
        <w:tblLayout w:type="fixed"/>
        <w:tblLook w:val="0000" w:firstRow="0" w:lastRow="0" w:firstColumn="0" w:lastColumn="0" w:noHBand="0" w:noVBand="0"/>
      </w:tblPr>
      <w:tblGrid>
        <w:gridCol w:w="559"/>
        <w:gridCol w:w="859"/>
        <w:gridCol w:w="1023"/>
        <w:gridCol w:w="1241"/>
        <w:gridCol w:w="1527"/>
        <w:gridCol w:w="1146"/>
        <w:gridCol w:w="1636"/>
        <w:gridCol w:w="2100"/>
        <w:gridCol w:w="1814"/>
        <w:gridCol w:w="1868"/>
        <w:gridCol w:w="1920"/>
      </w:tblGrid>
      <w:tr w:rsidR="00853F5A">
        <w:trPr>
          <w:trHeight w:val="415"/>
        </w:trPr>
        <w:tc>
          <w:tcPr>
            <w:tcW w:w="559" w:type="dxa"/>
            <w:vMerge w:val="restart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59" w:type="dxa"/>
            <w:vMerge w:val="restart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Наименование ТИК</w:t>
            </w:r>
          </w:p>
        </w:tc>
        <w:tc>
          <w:tcPr>
            <w:tcW w:w="3791" w:type="dxa"/>
            <w:gridSpan w:val="3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Участки для голосования, на которых проведено досрочное голосование всех избирателей</w:t>
            </w:r>
          </w:p>
        </w:tc>
        <w:tc>
          <w:tcPr>
            <w:tcW w:w="8564" w:type="dxa"/>
            <w:gridSpan w:val="5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 xml:space="preserve">Участки для голосования, на которых </w:t>
            </w:r>
          </w:p>
          <w:p w:rsidR="00853F5A" w:rsidRDefault="00853F5A"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 xml:space="preserve">проведено досрочное голосование отдельных групп избирателей </w:t>
            </w:r>
          </w:p>
        </w:tc>
        <w:tc>
          <w:tcPr>
            <w:tcW w:w="1920" w:type="dxa"/>
            <w:vMerge w:val="restart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Виды транспорта, используемые для организации досрочного голосования</w:t>
            </w:r>
          </w:p>
        </w:tc>
      </w:tr>
      <w:tr w:rsidR="00853F5A">
        <w:trPr>
          <w:trHeight w:val="2278"/>
        </w:trPr>
        <w:tc>
          <w:tcPr>
            <w:tcW w:w="559" w:type="dxa"/>
            <w:vMerge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ind w:left="113" w:right="113"/>
            </w:pPr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номера УИК</w:t>
            </w:r>
          </w:p>
        </w:tc>
        <w:tc>
          <w:tcPr>
            <w:tcW w:w="12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ind w:left="113" w:right="113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 xml:space="preserve">количество избирателей </w:t>
            </w:r>
          </w:p>
          <w:p w:rsidR="00853F5A" w:rsidRDefault="00853F5A">
            <w:pPr>
              <w:ind w:left="113" w:right="113"/>
            </w:pPr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в списках</w:t>
            </w:r>
          </w:p>
        </w:tc>
        <w:tc>
          <w:tcPr>
            <w:tcW w:w="152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ind w:left="113" w:right="113"/>
            </w:pPr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количество избирателей, проголосовавших досрочно</w:t>
            </w:r>
          </w:p>
        </w:tc>
        <w:tc>
          <w:tcPr>
            <w:tcW w:w="114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ind w:left="113" w:right="113"/>
            </w:pPr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номера УИК</w:t>
            </w:r>
          </w:p>
        </w:tc>
        <w:tc>
          <w:tcPr>
            <w:tcW w:w="16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ind w:left="113" w:right="113"/>
            </w:pPr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количество избирателей в списках на УИК</w:t>
            </w:r>
          </w:p>
        </w:tc>
        <w:tc>
          <w:tcPr>
            <w:tcW w:w="210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ind w:left="113" w:right="113"/>
            </w:pPr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количество отдельных групп избирателей</w:t>
            </w:r>
          </w:p>
        </w:tc>
        <w:tc>
          <w:tcPr>
            <w:tcW w:w="181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ind w:left="113" w:right="113"/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количество избирателей</w:t>
            </w:r>
          </w:p>
          <w:p w:rsidR="00853F5A" w:rsidRDefault="00853F5A">
            <w:pPr>
              <w:ind w:left="113" w:right="113"/>
            </w:pPr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 xml:space="preserve"> в отдельных группах</w:t>
            </w:r>
          </w:p>
        </w:tc>
        <w:tc>
          <w:tcPr>
            <w:tcW w:w="186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ind w:left="113" w:right="113"/>
            </w:pPr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количество избирателей, проголосовавших досрочно</w:t>
            </w:r>
          </w:p>
        </w:tc>
        <w:tc>
          <w:tcPr>
            <w:tcW w:w="1920" w:type="dxa"/>
            <w:vMerge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F5A">
        <w:tc>
          <w:tcPr>
            <w:tcW w:w="55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F5A">
        <w:tc>
          <w:tcPr>
            <w:tcW w:w="55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F5A">
        <w:tc>
          <w:tcPr>
            <w:tcW w:w="1418" w:type="dxa"/>
            <w:gridSpan w:val="2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2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r>
              <w:rPr>
                <w:rFonts w:ascii="Times New Roman" w:eastAsia="Calibri" w:hAnsi="Times New Roman" w:cs="Calibri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3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853F5A" w:rsidRDefault="00853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3F5A" w:rsidRDefault="00853F5A">
      <w:pPr>
        <w:rPr>
          <w:rFonts w:ascii="Times New Roman" w:hAnsi="Times New Roman"/>
          <w:sz w:val="24"/>
          <w:szCs w:val="24"/>
        </w:rPr>
      </w:pPr>
    </w:p>
    <w:p w:rsidR="00853F5A" w:rsidRDefault="00853F5A"/>
    <w:p w:rsidR="00853F5A" w:rsidRDefault="00853F5A">
      <w:r>
        <w:rPr>
          <w:rFonts w:ascii="Times New Roman" w:eastAsia="Calibri" w:hAnsi="Times New Roman" w:cs="Calibri"/>
          <w:b/>
          <w:color w:val="000000"/>
          <w:sz w:val="24"/>
          <w:szCs w:val="24"/>
        </w:rPr>
        <w:t xml:space="preserve">Примечание: </w:t>
      </w:r>
      <w:r>
        <w:rPr>
          <w:rFonts w:ascii="Times New Roman" w:eastAsia="Calibri" w:hAnsi="Times New Roman" w:cs="Calibri"/>
          <w:i/>
          <w:color w:val="000000"/>
          <w:sz w:val="24"/>
          <w:szCs w:val="24"/>
        </w:rPr>
        <w:t>и</w:t>
      </w:r>
      <w:r>
        <w:rPr>
          <w:rFonts w:ascii="Times New Roman" w:eastAsia="Calibri" w:hAnsi="Times New Roman" w:cs="Calibri"/>
          <w:i/>
          <w:color w:val="000000"/>
          <w:sz w:val="24"/>
        </w:rPr>
        <w:t xml:space="preserve">нформация в формате </w:t>
      </w:r>
      <w:proofErr w:type="spellStart"/>
      <w:r>
        <w:rPr>
          <w:rFonts w:ascii="Times New Roman" w:eastAsia="Calibri" w:hAnsi="Times New Roman" w:cs="Calibri"/>
          <w:i/>
          <w:color w:val="000000"/>
          <w:sz w:val="24"/>
        </w:rPr>
        <w:t>Word</w:t>
      </w:r>
      <w:proofErr w:type="spellEnd"/>
      <w:r>
        <w:rPr>
          <w:rFonts w:ascii="Times New Roman" w:eastAsia="Calibri" w:hAnsi="Times New Roman" w:cs="Calibri"/>
          <w:i/>
          <w:color w:val="000000"/>
          <w:sz w:val="24"/>
        </w:rPr>
        <w:t xml:space="preserve"> направляется в Избирательную комиссию Забайкальского края по итогам каждого дня голосования к 12-00 следующего дня на </w:t>
      </w:r>
      <w:proofErr w:type="spellStart"/>
      <w:r>
        <w:rPr>
          <w:rFonts w:ascii="Times New Roman" w:eastAsia="Calibri" w:hAnsi="Times New Roman" w:cs="Calibri"/>
          <w:i/>
          <w:color w:val="000000"/>
          <w:sz w:val="24"/>
        </w:rPr>
        <w:t>Dipost</w:t>
      </w:r>
      <w:proofErr w:type="spellEnd"/>
      <w:r>
        <w:rPr>
          <w:rFonts w:ascii="Times New Roman" w:eastAsia="Calibri" w:hAnsi="Times New Roman" w:cs="Calibri"/>
          <w:i/>
          <w:color w:val="000000"/>
          <w:sz w:val="24"/>
        </w:rPr>
        <w:t xml:space="preserve"> (при невозможности - на e-</w:t>
      </w:r>
      <w:proofErr w:type="spellStart"/>
      <w:r>
        <w:rPr>
          <w:rFonts w:ascii="Times New Roman" w:eastAsia="Calibri" w:hAnsi="Times New Roman" w:cs="Calibri"/>
          <w:i/>
          <w:color w:val="000000"/>
          <w:sz w:val="24"/>
        </w:rPr>
        <w:t>mail</w:t>
      </w:r>
      <w:proofErr w:type="spellEnd"/>
      <w:r>
        <w:rPr>
          <w:rFonts w:ascii="Times New Roman" w:eastAsia="Calibri" w:hAnsi="Times New Roman" w:cs="Calibri"/>
          <w:i/>
          <w:color w:val="000000"/>
          <w:sz w:val="24"/>
        </w:rPr>
        <w:t xml:space="preserve">). Информация накопительная - старые данные сохраняются, новые данные выделяются </w:t>
      </w:r>
      <w:r>
        <w:rPr>
          <w:rFonts w:ascii="Times New Roman" w:eastAsia="Calibri" w:hAnsi="Times New Roman" w:cs="Calibri"/>
          <w:i/>
          <w:color w:val="FF0000"/>
          <w:sz w:val="24"/>
        </w:rPr>
        <w:t>красным цветом</w:t>
      </w:r>
      <w:r>
        <w:rPr>
          <w:rFonts w:ascii="Times New Roman" w:eastAsia="Calibri" w:hAnsi="Times New Roman" w:cs="Calibri"/>
          <w:i/>
          <w:color w:val="000000"/>
          <w:sz w:val="24"/>
        </w:rPr>
        <w:t>.</w:t>
      </w:r>
    </w:p>
    <w:p w:rsidR="00853F5A" w:rsidRDefault="00853F5A">
      <w:pPr>
        <w:spacing w:before="120" w:line="360" w:lineRule="auto"/>
        <w:ind w:firstLine="709"/>
        <w:jc w:val="both"/>
      </w:pPr>
    </w:p>
    <w:sectPr w:rsidR="00853F5A" w:rsidSect="0026144A">
      <w:pgSz w:w="16838" w:h="11906" w:orient="landscape"/>
      <w:pgMar w:top="1134" w:right="1134" w:bottom="1134" w:left="1134" w:header="720" w:footer="720" w:gutter="0"/>
      <w:cols w:space="720"/>
      <w:docGrid w:linePitch="312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54E9"/>
    <w:multiLevelType w:val="hybridMultilevel"/>
    <w:tmpl w:val="4C6298FC"/>
    <w:lvl w:ilvl="0" w:tplc="5A1EC918">
      <w:start w:val="1"/>
      <w:numFmt w:val="decimal"/>
      <w:lvlText w:val="%1."/>
      <w:lvlJc w:val="left"/>
      <w:pPr>
        <w:ind w:left="1260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defaultTableStyle w:val="a"/>
  <w:drawingGridHorizontalSpacing w:val="105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4A"/>
    <w:rsid w:val="00164184"/>
    <w:rsid w:val="002527D1"/>
    <w:rsid w:val="0026144A"/>
    <w:rsid w:val="003F6491"/>
    <w:rsid w:val="004643F3"/>
    <w:rsid w:val="004C3F37"/>
    <w:rsid w:val="00546624"/>
    <w:rsid w:val="006A0B9A"/>
    <w:rsid w:val="0072312C"/>
    <w:rsid w:val="008303C6"/>
    <w:rsid w:val="00853F5A"/>
    <w:rsid w:val="009E7854"/>
    <w:rsid w:val="00B85F3F"/>
    <w:rsid w:val="00C66A4D"/>
    <w:rsid w:val="00EE0A51"/>
    <w:rsid w:val="00F51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91"/>
    <w:pPr>
      <w:widowControl w:val="0"/>
      <w:suppressAutoHyphens/>
    </w:pPr>
    <w:rPr>
      <w:rFonts w:ascii="Calibri" w:hAnsi="Calibri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6491"/>
    <w:rPr>
      <w:color w:val="000080"/>
      <w:u w:val="single"/>
    </w:rPr>
  </w:style>
  <w:style w:type="paragraph" w:customStyle="1" w:styleId="a4">
    <w:name w:val="Содержимое таблицы"/>
    <w:basedOn w:val="a"/>
    <w:rsid w:val="003F6491"/>
    <w:pPr>
      <w:suppressLineNumbers/>
    </w:pPr>
  </w:style>
  <w:style w:type="paragraph" w:styleId="2">
    <w:name w:val="Body Text Indent 2"/>
    <w:basedOn w:val="a"/>
    <w:link w:val="20"/>
    <w:uiPriority w:val="99"/>
    <w:semiHidden/>
    <w:unhideWhenUsed/>
    <w:rsid w:val="008303C6"/>
    <w:pPr>
      <w:spacing w:after="120" w:line="480" w:lineRule="auto"/>
      <w:ind w:left="283"/>
    </w:pPr>
    <w:rPr>
      <w:rFonts w:cs="Mangal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303C6"/>
    <w:rPr>
      <w:rFonts w:ascii="Calibri" w:hAnsi="Calibri" w:cs="Mangal"/>
      <w:sz w:val="22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8303C6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8303C6"/>
    <w:rPr>
      <w:rFonts w:ascii="Tahoma" w:hAnsi="Tahoma" w:cs="Mangal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91"/>
    <w:pPr>
      <w:widowControl w:val="0"/>
      <w:suppressAutoHyphens/>
    </w:pPr>
    <w:rPr>
      <w:rFonts w:ascii="Calibri" w:hAnsi="Calibri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6491"/>
    <w:rPr>
      <w:color w:val="000080"/>
      <w:u w:val="single"/>
    </w:rPr>
  </w:style>
  <w:style w:type="paragraph" w:customStyle="1" w:styleId="a4">
    <w:name w:val="Содержимое таблицы"/>
    <w:basedOn w:val="a"/>
    <w:rsid w:val="003F6491"/>
    <w:pPr>
      <w:suppressLineNumbers/>
    </w:pPr>
  </w:style>
  <w:style w:type="paragraph" w:styleId="2">
    <w:name w:val="Body Text Indent 2"/>
    <w:basedOn w:val="a"/>
    <w:link w:val="20"/>
    <w:uiPriority w:val="99"/>
    <w:semiHidden/>
    <w:unhideWhenUsed/>
    <w:rsid w:val="008303C6"/>
    <w:pPr>
      <w:spacing w:after="120" w:line="480" w:lineRule="auto"/>
      <w:ind w:left="283"/>
    </w:pPr>
    <w:rPr>
      <w:rFonts w:cs="Mangal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303C6"/>
    <w:rPr>
      <w:rFonts w:ascii="Calibri" w:hAnsi="Calibri" w:cs="Mangal"/>
      <w:sz w:val="22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8303C6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8303C6"/>
    <w:rPr>
      <w:rFonts w:ascii="Tahoma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Ирина Борисовна</cp:lastModifiedBy>
  <cp:revision>4</cp:revision>
  <cp:lastPrinted>2026-09-04T05:49:00Z</cp:lastPrinted>
  <dcterms:created xsi:type="dcterms:W3CDTF">2026-09-04T05:41:00Z</dcterms:created>
  <dcterms:modified xsi:type="dcterms:W3CDTF">2026-09-04T05:49:00Z</dcterms:modified>
</cp:coreProperties>
</file>