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462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28C" w:rsidRDefault="0054628C">
            <w:pPr>
              <w:pStyle w:val="ConsPlusNormal"/>
            </w:pPr>
            <w:r>
              <w:t>4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28C" w:rsidRDefault="0054628C">
            <w:pPr>
              <w:pStyle w:val="ConsPlusNormal"/>
              <w:jc w:val="right"/>
            </w:pPr>
            <w:r>
              <w:t>N 1507-ЗЗК</w:t>
            </w:r>
          </w:p>
        </w:tc>
      </w:tr>
    </w:tbl>
    <w:p w:rsidR="0054628C" w:rsidRDefault="00546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jc w:val="center"/>
      </w:pPr>
      <w:r>
        <w:t>ЗАБАЙКАЛЬСКИЙ КРАЙ</w:t>
      </w:r>
    </w:p>
    <w:p w:rsidR="0054628C" w:rsidRDefault="0054628C">
      <w:pPr>
        <w:pStyle w:val="ConsPlusTitle"/>
        <w:jc w:val="center"/>
      </w:pPr>
    </w:p>
    <w:p w:rsidR="0054628C" w:rsidRDefault="0054628C">
      <w:pPr>
        <w:pStyle w:val="ConsPlusTitle"/>
        <w:jc w:val="center"/>
      </w:pPr>
      <w:r>
        <w:t>ЗАКОН</w:t>
      </w:r>
    </w:p>
    <w:p w:rsidR="0054628C" w:rsidRDefault="0054628C">
      <w:pPr>
        <w:pStyle w:val="ConsPlusTitle"/>
        <w:jc w:val="center"/>
      </w:pPr>
    </w:p>
    <w:p w:rsidR="0054628C" w:rsidRDefault="0054628C">
      <w:pPr>
        <w:pStyle w:val="ConsPlusTitle"/>
        <w:jc w:val="center"/>
      </w:pPr>
      <w:r>
        <w:t>ОБ ОБЕСПЕЧЕНИИ ПОКОЯ ГРАЖДАН И ТИШИНЫ НА ТЕРРИТОРИИ</w:t>
      </w:r>
    </w:p>
    <w:p w:rsidR="0054628C" w:rsidRDefault="0054628C">
      <w:pPr>
        <w:pStyle w:val="ConsPlusTitle"/>
        <w:jc w:val="center"/>
      </w:pPr>
      <w:r>
        <w:t>ЗАБАЙКАЛЬСКОГО КРАЯ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jc w:val="right"/>
      </w:pPr>
      <w:proofErr w:type="gramStart"/>
      <w:r>
        <w:t>Принят</w:t>
      </w:r>
      <w:proofErr w:type="gramEnd"/>
    </w:p>
    <w:p w:rsidR="0054628C" w:rsidRDefault="0054628C">
      <w:pPr>
        <w:pStyle w:val="ConsPlusNormal"/>
        <w:jc w:val="right"/>
      </w:pPr>
      <w:r>
        <w:t>Законодательным Собранием</w:t>
      </w:r>
    </w:p>
    <w:p w:rsidR="0054628C" w:rsidRDefault="0054628C">
      <w:pPr>
        <w:pStyle w:val="ConsPlusNormal"/>
        <w:jc w:val="right"/>
      </w:pPr>
      <w:r>
        <w:t>Забайкальского края</w:t>
      </w:r>
    </w:p>
    <w:p w:rsidR="0054628C" w:rsidRDefault="0054628C">
      <w:pPr>
        <w:pStyle w:val="ConsPlusNormal"/>
        <w:jc w:val="right"/>
      </w:pPr>
      <w:r>
        <w:t>20 сентября 2017 года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 края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ind w:firstLine="540"/>
        <w:jc w:val="both"/>
      </w:pPr>
      <w:r>
        <w:t>1. Настоящий Закон края в целях обеспечения общественной безопасности регулирует отдельные вопросы охраны покоя граждан и тишины на территории Забайкальского края.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2. Действие настоящего Закона края не распространяется на действия юридических лиц и граждан: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1) направленные на предотвращение правонарушений, предотвращение и ликвидацию последствий аварий, стихийных бедствий, иных чрезвычайных ситуаций, на проведение неотложных работ, связанных с обеспечением безопасности граждан либо функционированием объектов жизнеобеспечения;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2) при отправлении ими с соблюдением требований действующего законодательства религиозных богослужений, других религиозных обрядов и церемоний;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3) совершаемые в период проведения культурно-массовых, спортивных и иных мероприятий, организованных органами государственной власти и (или) органами местного самоуправления муниципальных образований Забайкальского края;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4) совершаемые в период празднования Нового года (с 22 часов 31 декабря до 7 часов 1 января);</w:t>
      </w:r>
    </w:p>
    <w:p w:rsidR="0054628C" w:rsidRDefault="0054628C">
      <w:pPr>
        <w:pStyle w:val="ConsPlusNormal"/>
        <w:spacing w:before="220"/>
        <w:ind w:firstLine="540"/>
        <w:jc w:val="both"/>
      </w:pPr>
      <w:proofErr w:type="gramStart"/>
      <w:r>
        <w:t>5) совершаемые на возводимых объектах социально-культурного назначения в период строительного сезона с 1 февраля по 30 ноября;</w:t>
      </w:r>
      <w:proofErr w:type="gramEnd"/>
    </w:p>
    <w:p w:rsidR="0054628C" w:rsidRDefault="0054628C">
      <w:pPr>
        <w:pStyle w:val="ConsPlusNormal"/>
        <w:spacing w:before="220"/>
        <w:ind w:firstLine="540"/>
        <w:jc w:val="both"/>
      </w:pPr>
      <w:r>
        <w:t xml:space="preserve">6) за совершение </w:t>
      </w:r>
      <w:proofErr w:type="gramStart"/>
      <w:r>
        <w:t>которых</w:t>
      </w:r>
      <w:proofErr w:type="gramEnd"/>
      <w:r>
        <w:t xml:space="preserve"> законодательством Российской Федерации установлена административная или уголовная ответственность.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ind w:firstLine="540"/>
        <w:jc w:val="both"/>
        <w:outlineLvl w:val="0"/>
      </w:pPr>
      <w:r>
        <w:t>Статья 2. Период времени, в который не допускается нарушение покоя граждан и тишины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ind w:firstLine="540"/>
        <w:jc w:val="both"/>
      </w:pPr>
      <w:r>
        <w:t>Не допускается нарушение покоя граждан и тишины с 22 часов до 7 часов по местному времени.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ind w:firstLine="540"/>
        <w:jc w:val="both"/>
        <w:outlineLvl w:val="0"/>
      </w:pPr>
      <w:bookmarkStart w:id="0" w:name="P31"/>
      <w:bookmarkEnd w:id="0"/>
      <w:r>
        <w:t>Статья 3. Объекты, на которых не допускается нарушение покоя граждан и тишины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ind w:firstLine="540"/>
        <w:jc w:val="both"/>
      </w:pPr>
      <w:r>
        <w:t>Объектами, на которых не допускается нарушение покоя граждан и тишины, являются: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 xml:space="preserve">1) помещения и территории объектов социального назначения, здравоохранения, образования, а также торговли и бытового обслуживания, осуществляющих деятельность в ночное </w:t>
      </w:r>
      <w:r>
        <w:lastRenderedPageBreak/>
        <w:t>время;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2) жилые помещения и помещения общего пользования многоквартирных домов, индивидуальных жилых домов, общежития и гостиницы;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3) жилые зоны, в том числе придомовые территории многоквартирных домов и индивидуальных жилых домов, стоянки автомобильного транспорта, детские и спортивные площадки, улицы (проспекты, бульвары, переулки) и площади, находящиеся в пределах территорий жилых зон населенных пунктов;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4) территории садоводческих, огороднических и дачных некоммерческих объединений граждан.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ind w:firstLine="540"/>
        <w:jc w:val="both"/>
        <w:outlineLvl w:val="0"/>
      </w:pPr>
      <w:r>
        <w:t>Статья 4. Действия (бездействие), влекущие нарушение покоя граждан и тишины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ind w:firstLine="540"/>
        <w:jc w:val="both"/>
      </w:pPr>
      <w:r>
        <w:t xml:space="preserve">К действиям (бездействию), влекущим нарушение покоя граждан и тишины на объектах, указанных в </w:t>
      </w:r>
      <w:hyperlink w:anchor="P31" w:history="1">
        <w:r>
          <w:rPr>
            <w:color w:val="0000FF"/>
          </w:rPr>
          <w:t>статье 3</w:t>
        </w:r>
      </w:hyperlink>
      <w:r>
        <w:t xml:space="preserve"> настоящего Закона края, относятся: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1) использование 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организациях, реализующих услуги в сфере торговли и общественного питания, досуга;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2) игра на музыкальных инструментах, громкая речь, крики, свист, пение, а также иные действия, сопровождающиеся громкими звуками;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3) непринятие владельцами транспортных средств, иных объектов, использующими технические средства сигнализации, мер к своевременному отключению звуковых сигналов;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4) использование пиротехнических средств;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5) производство ремонтных, строительных, разгрузочно-погрузочных работ с применением механических средств и технических устройств в многоквартирных домах, находящихся в постоянной эксплуатации;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6) производство земляных работ с применением механических средств и технических устройств;</w:t>
      </w:r>
    </w:p>
    <w:p w:rsidR="0054628C" w:rsidRDefault="0054628C">
      <w:pPr>
        <w:pStyle w:val="ConsPlusNormal"/>
        <w:spacing w:before="220"/>
        <w:ind w:firstLine="540"/>
        <w:jc w:val="both"/>
      </w:pPr>
      <w:r>
        <w:t>7) непринятие владельцем домашнего животного длительный период времени мер по прекращению лая, воя и другого шума, исходящего от домашнего животного.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ind w:firstLine="540"/>
        <w:jc w:val="both"/>
        <w:outlineLvl w:val="0"/>
      </w:pPr>
      <w:r>
        <w:t>Статья 5. Ответственность за нарушение покоя граждан и тишины на территории Забайкальского края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ind w:firstLine="540"/>
        <w:jc w:val="both"/>
      </w:pPr>
      <w:r>
        <w:t xml:space="preserve">Нарушение покоя граждан и тишины на территории Забайкальского края влечет административную ответственность 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Забайкальского края от 2 июля 2009 года N 198-ЗЗК "Об административных правонарушениях".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Title"/>
        <w:ind w:firstLine="540"/>
        <w:jc w:val="both"/>
        <w:outlineLvl w:val="0"/>
      </w:pPr>
      <w:r>
        <w:t>Статья 6. Вступление в силу настоящего Закона края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54628C" w:rsidRDefault="0054628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462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28C" w:rsidRDefault="0054628C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54628C" w:rsidRDefault="0054628C">
            <w:pPr>
              <w:pStyle w:val="ConsPlusNormal"/>
            </w:pPr>
            <w:r>
              <w:t>Собрания Забайкальского края</w:t>
            </w:r>
          </w:p>
          <w:p w:rsidR="0054628C" w:rsidRDefault="0054628C">
            <w:pPr>
              <w:pStyle w:val="ConsPlusNormal"/>
            </w:pPr>
            <w:r>
              <w:t>И.Д.ЛИХАНОВ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28C" w:rsidRDefault="0054628C">
            <w:pPr>
              <w:pStyle w:val="ConsPlusNormal"/>
              <w:jc w:val="right"/>
            </w:pPr>
            <w:r>
              <w:t>Губернатор</w:t>
            </w:r>
          </w:p>
          <w:p w:rsidR="0054628C" w:rsidRDefault="0054628C">
            <w:pPr>
              <w:pStyle w:val="ConsPlusNormal"/>
              <w:jc w:val="right"/>
            </w:pPr>
            <w:r>
              <w:t>Забайкальского края</w:t>
            </w:r>
          </w:p>
          <w:p w:rsidR="0054628C" w:rsidRDefault="0054628C">
            <w:pPr>
              <w:pStyle w:val="ConsPlusNormal"/>
              <w:jc w:val="right"/>
            </w:pPr>
            <w:r>
              <w:t>Н.Н.ЖДАНОВА</w:t>
            </w:r>
          </w:p>
        </w:tc>
      </w:tr>
    </w:tbl>
    <w:p w:rsidR="0054628C" w:rsidRDefault="0054628C">
      <w:pPr>
        <w:pStyle w:val="ConsPlusNormal"/>
        <w:spacing w:before="220"/>
      </w:pPr>
      <w:r>
        <w:lastRenderedPageBreak/>
        <w:t>г. Чита</w:t>
      </w:r>
    </w:p>
    <w:p w:rsidR="0054628C" w:rsidRDefault="0054628C">
      <w:pPr>
        <w:pStyle w:val="ConsPlusNormal"/>
        <w:spacing w:before="220"/>
      </w:pPr>
      <w:r>
        <w:t>4 октября 2017 года</w:t>
      </w:r>
    </w:p>
    <w:p w:rsidR="0054628C" w:rsidRDefault="0054628C">
      <w:pPr>
        <w:pStyle w:val="ConsPlusNormal"/>
        <w:spacing w:before="220"/>
      </w:pPr>
      <w:r>
        <w:t>N 1507-ЗЗК</w:t>
      </w: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jc w:val="both"/>
      </w:pPr>
    </w:p>
    <w:p w:rsidR="0054628C" w:rsidRDefault="00546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C8B" w:rsidRDefault="001D3C8B"/>
    <w:sectPr w:rsidR="001D3C8B" w:rsidSect="0034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8C"/>
    <w:rsid w:val="001D3C8B"/>
    <w:rsid w:val="002E24B1"/>
    <w:rsid w:val="0054628C"/>
    <w:rsid w:val="006E008E"/>
    <w:rsid w:val="00A06CFB"/>
    <w:rsid w:val="00BE1320"/>
    <w:rsid w:val="00FB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E616482AA3CE241994C22ABF363E7E647658983F26D6007BA5EE5062AF64B3B17FC6C9D0A8EF9F2561923A10F104B75F43U5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2019-07-04T09:28:00Z</dcterms:created>
  <dcterms:modified xsi:type="dcterms:W3CDTF">2019-07-04T09:28:00Z</dcterms:modified>
</cp:coreProperties>
</file>