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1D" w:rsidRPr="00B75EEF" w:rsidRDefault="00F42124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-1567815</wp:posOffset>
                </wp:positionV>
                <wp:extent cx="1143000" cy="123825"/>
                <wp:effectExtent l="13335" t="952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1D" w:rsidRPr="00383BEB" w:rsidRDefault="004F7A1D" w:rsidP="004F7A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pt;margin-top:-123.45pt;width:90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">
                <v:textbox>
                  <w:txbxContent>
                    <w:p w:rsidR="004F7A1D" w:rsidRPr="00383BEB" w:rsidRDefault="004F7A1D" w:rsidP="004F7A1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D86479" w:rsidRDefault="00D864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979" w:rsidRDefault="00D864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F7A1D" w:rsidRPr="0032321B" w:rsidRDefault="004F7A1D" w:rsidP="007B44C7">
      <w:pPr>
        <w:spacing w:after="0" w:line="240" w:lineRule="auto"/>
        <w:jc w:val="center"/>
        <w:rPr>
          <w:rFonts w:ascii="Times New Roman" w:hAnsi="Times New Roman"/>
        </w:rPr>
      </w:pPr>
    </w:p>
    <w:p w:rsidR="004F7A1D" w:rsidRPr="0032321B" w:rsidRDefault="00D86479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 2019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9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№ 27-А</w:t>
      </w:r>
    </w:p>
    <w:p w:rsidR="004F7A1D" w:rsidRPr="00C10D13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4F7A1D" w:rsidRPr="004E4236" w:rsidRDefault="00D86479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 утверждении прогнозного</w:t>
      </w:r>
      <w:r w:rsidR="00CC5CD4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 (программы</w:t>
      </w:r>
      <w:r w:rsidR="00CC5CD4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) приватизации </w:t>
      </w:r>
      <w:r w:rsidR="004F7A1D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041C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имущества муниципального района </w:t>
      </w:r>
    </w:p>
    <w:p w:rsidR="00C10D13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гг.</w:t>
      </w:r>
    </w:p>
    <w:p w:rsidR="00CC5CD4" w:rsidRPr="00185438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A1D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21.12.2001 г. №178 «О приватизации государственно</w:t>
      </w:r>
      <w:r w:rsidR="00D864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и муниципального имущества»,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297 «Об утверждении Порядка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266:</w:t>
      </w:r>
    </w:p>
    <w:p w:rsidR="00CC5CD4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D864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прогнозный план (программу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приватизации муниципального имущества муниципального района 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годы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864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приложению к настоящему распоряжению.</w:t>
      </w:r>
    </w:p>
    <w:p w:rsidR="00FE5800" w:rsidRDefault="00FE5800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Отделу экономического развития и имущественных отношений администрации муниципального района «Агинский район» обеспечить реализацию прогнозоного плана (программы) приватизации муниципального имущества муниципального района «Агинский район» на 2019-2021 годы.</w:t>
      </w:r>
    </w:p>
    <w:p w:rsidR="002F7C74" w:rsidRPr="000E5E4A" w:rsidRDefault="00FE5800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распоряжения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возложить на первого заместителя главы администрации муниц</w:t>
      </w:r>
      <w:r w:rsidR="00C736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Д.Б. Цыремпилова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7A1D" w:rsidRPr="00FB3942" w:rsidRDefault="005B409E" w:rsidP="004E4236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E4A">
        <w:rPr>
          <w:rFonts w:ascii="Times New Roman" w:hAnsi="Times New Roman" w:cs="Times New Roman"/>
          <w:sz w:val="28"/>
          <w:szCs w:val="28"/>
        </w:rPr>
        <w:t xml:space="preserve">. </w:t>
      </w:r>
      <w:r w:rsidR="00FE5800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Pr="00FB3942" w:rsidRDefault="005B409E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2F7C74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CC56A0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B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10D13">
        <w:rPr>
          <w:rFonts w:ascii="Times New Roman" w:hAnsi="Times New Roman" w:cs="Times New Roman"/>
          <w:sz w:val="28"/>
          <w:szCs w:val="28"/>
        </w:rPr>
        <w:t xml:space="preserve">     </w:t>
      </w:r>
      <w:r w:rsidR="002F7C74">
        <w:rPr>
          <w:rFonts w:ascii="Times New Roman" w:hAnsi="Times New Roman" w:cs="Times New Roman"/>
          <w:sz w:val="28"/>
          <w:szCs w:val="28"/>
        </w:rPr>
        <w:t>Ж.В. Жапов</w:t>
      </w:r>
    </w:p>
    <w:p w:rsidR="00C73641" w:rsidRDefault="00C73641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Default="005B409E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Default="005B409E" w:rsidP="004F7A1D">
      <w:pPr>
        <w:pStyle w:val="a7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834D8" w:rsidRPr="005B409E" w:rsidRDefault="005834D8" w:rsidP="004F7A1D">
      <w:pPr>
        <w:pStyle w:val="a7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E5E4A" w:rsidRDefault="000E5E4A" w:rsidP="005834D8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E5E4A" w:rsidRPr="000E5E4A" w:rsidRDefault="005834D8" w:rsidP="005834D8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распоряжению</w:t>
      </w:r>
      <w:r w:rsidR="000E5E4A" w:rsidRPr="000E5E4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«Агинский район» </w:t>
      </w:r>
    </w:p>
    <w:p w:rsidR="000E5E4A" w:rsidRDefault="005834D8" w:rsidP="005834D8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01 февраля 2019 </w:t>
      </w:r>
      <w:r w:rsidR="00B86955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27-А</w:t>
      </w:r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 на 2019-2021 годы</w:t>
      </w:r>
      <w:r w:rsidRPr="000E5E4A">
        <w:rPr>
          <w:rFonts w:ascii="Times New Roman" w:hAnsi="Times New Roman" w:cs="Times New Roman"/>
          <w:sz w:val="28"/>
          <w:szCs w:val="28"/>
        </w:rPr>
        <w:t xml:space="preserve"> 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t>и основные направления приватизации муниципального имущества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br/>
        <w:t>на 2019-2021 годы.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I.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задачи приватизации муниципального имущества муниципального района «Агинский район»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муниципального района «Агинский район» в 2019-2021 г.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на 2019-2021 г.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Постановлением от 23.10.2012 года № 297 «Об утверждении Порядка приватизации муниципального имущества муниципального района «Агинский район», утвержденной решением Совета муниципального района «Агинский район» от 23.10.2012 г. № 266.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в 20</w:t>
      </w:r>
      <w:r>
        <w:rPr>
          <w:rFonts w:ascii="Times New Roman" w:hAnsi="Times New Roman" w:cs="Times New Roman"/>
          <w:sz w:val="28"/>
          <w:szCs w:val="28"/>
        </w:rPr>
        <w:t>19-2021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годах являются:</w:t>
      </w:r>
    </w:p>
    <w:p w:rsidR="000E5E4A" w:rsidRPr="000E5E4A" w:rsidRDefault="000E5E4A" w:rsidP="000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задействованного в обеспечении полномочий муниципального района «Агинский район»; 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повышение темпов приватизации муниципального имущества;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формирование доходов районного бюджета.</w:t>
      </w:r>
    </w:p>
    <w:p w:rsidR="000E5E4A" w:rsidRPr="000E5E4A" w:rsidRDefault="000E5E4A" w:rsidP="000E5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муниципальное имущество, приватизация которого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планируется в 2019-2021 г.</w:t>
      </w:r>
    </w:p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Перечень имущества, планируемые к приватизации в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 муниципального имущества муниципального района «Агинский район» распределены следующим образом:</w:t>
      </w:r>
    </w:p>
    <w:p w:rsidR="000E5E4A" w:rsidRPr="000E5E4A" w:rsidRDefault="000E5E4A" w:rsidP="000E5E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22"/>
      </w:tblGrid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Наименование, назначение и местонахождение имущества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0E5E4A" w:rsidRPr="000E5E4A" w:rsidRDefault="005834D8" w:rsidP="00B0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автогаража: назначение-нежилое здание, сторожевая будка: назначение-нежилое здание, земельный участок: назначение-для размещения административных и производственных помещений. 687000, Забайкальский край, с. Амитхаша, ул. Санаторная, 6</w:t>
            </w:r>
          </w:p>
        </w:tc>
      </w:tr>
    </w:tbl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</w:t>
      </w:r>
    </w:p>
    <w:p w:rsidR="000E5E4A" w:rsidRPr="000E5E4A" w:rsidRDefault="000E5E4A" w:rsidP="000E5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к приватизации объектов в 2019-2021 г. ожидаются поступления в районный бюджет доходов от приватизации муниципального имущества муниципального района «Агинский район» в размере </w:t>
      </w:r>
      <w:r w:rsidR="005834D8">
        <w:rPr>
          <w:rFonts w:ascii="Times New Roman" w:hAnsi="Times New Roman" w:cs="Times New Roman"/>
          <w:sz w:val="28"/>
          <w:szCs w:val="28"/>
        </w:rPr>
        <w:t>20</w:t>
      </w:r>
      <w:r w:rsidR="003F041C">
        <w:rPr>
          <w:rFonts w:ascii="Times New Roman" w:hAnsi="Times New Roman" w:cs="Times New Roman"/>
          <w:sz w:val="28"/>
          <w:szCs w:val="28"/>
        </w:rPr>
        <w:t>00</w:t>
      </w:r>
      <w:r w:rsidR="00B86955">
        <w:rPr>
          <w:rFonts w:ascii="Times New Roman" w:hAnsi="Times New Roman" w:cs="Times New Roman"/>
          <w:sz w:val="28"/>
          <w:szCs w:val="28"/>
        </w:rPr>
        <w:t xml:space="preserve"> 000</w:t>
      </w:r>
      <w:r w:rsidRPr="000E5E4A">
        <w:rPr>
          <w:rFonts w:ascii="Times New Roman" w:hAnsi="Times New Roman" w:cs="Times New Roman"/>
          <w:sz w:val="28"/>
          <w:szCs w:val="28"/>
        </w:rPr>
        <w:t>,00 рублей.</w:t>
      </w: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284FFB" w:rsidRPr="00CC56A0" w:rsidSect="002F7C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3B1C"/>
    <w:multiLevelType w:val="hybridMultilevel"/>
    <w:tmpl w:val="73A865D4"/>
    <w:lvl w:ilvl="0" w:tplc="DAAE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F"/>
    <w:rsid w:val="00003BA2"/>
    <w:rsid w:val="00055D8E"/>
    <w:rsid w:val="00061E8B"/>
    <w:rsid w:val="00071105"/>
    <w:rsid w:val="0008444C"/>
    <w:rsid w:val="000E5E4A"/>
    <w:rsid w:val="000F41D8"/>
    <w:rsid w:val="00114FFB"/>
    <w:rsid w:val="00122FA1"/>
    <w:rsid w:val="002101ED"/>
    <w:rsid w:val="0025660C"/>
    <w:rsid w:val="00273295"/>
    <w:rsid w:val="00284FFB"/>
    <w:rsid w:val="00297965"/>
    <w:rsid w:val="002E4335"/>
    <w:rsid w:val="002F1698"/>
    <w:rsid w:val="002F1C77"/>
    <w:rsid w:val="002F7C74"/>
    <w:rsid w:val="00327570"/>
    <w:rsid w:val="00386000"/>
    <w:rsid w:val="00391347"/>
    <w:rsid w:val="003B1A5B"/>
    <w:rsid w:val="003C4787"/>
    <w:rsid w:val="003E594D"/>
    <w:rsid w:val="003F041C"/>
    <w:rsid w:val="003F0C3B"/>
    <w:rsid w:val="00451D4B"/>
    <w:rsid w:val="004E4236"/>
    <w:rsid w:val="004E5EA3"/>
    <w:rsid w:val="004F7A1D"/>
    <w:rsid w:val="00525B12"/>
    <w:rsid w:val="0057506A"/>
    <w:rsid w:val="005834D8"/>
    <w:rsid w:val="005917DC"/>
    <w:rsid w:val="005B409E"/>
    <w:rsid w:val="005B77DC"/>
    <w:rsid w:val="005C2D82"/>
    <w:rsid w:val="005F3C45"/>
    <w:rsid w:val="00691C7F"/>
    <w:rsid w:val="006B0DEB"/>
    <w:rsid w:val="006C31A1"/>
    <w:rsid w:val="006D01D7"/>
    <w:rsid w:val="00725EEA"/>
    <w:rsid w:val="007B44C7"/>
    <w:rsid w:val="00834F53"/>
    <w:rsid w:val="008376B1"/>
    <w:rsid w:val="008564F5"/>
    <w:rsid w:val="00875096"/>
    <w:rsid w:val="00893346"/>
    <w:rsid w:val="008B1979"/>
    <w:rsid w:val="008F2BA9"/>
    <w:rsid w:val="00916856"/>
    <w:rsid w:val="00921FB4"/>
    <w:rsid w:val="009642AD"/>
    <w:rsid w:val="00993303"/>
    <w:rsid w:val="009C09F2"/>
    <w:rsid w:val="009F2378"/>
    <w:rsid w:val="009F7CB6"/>
    <w:rsid w:val="00A0197F"/>
    <w:rsid w:val="00A1611A"/>
    <w:rsid w:val="00A5195D"/>
    <w:rsid w:val="00A915CE"/>
    <w:rsid w:val="00AA446C"/>
    <w:rsid w:val="00AB0DE7"/>
    <w:rsid w:val="00AB3A27"/>
    <w:rsid w:val="00B84BA9"/>
    <w:rsid w:val="00B86955"/>
    <w:rsid w:val="00B872D6"/>
    <w:rsid w:val="00BB7952"/>
    <w:rsid w:val="00BC597B"/>
    <w:rsid w:val="00BE17EF"/>
    <w:rsid w:val="00C10D13"/>
    <w:rsid w:val="00C266E7"/>
    <w:rsid w:val="00C33A0A"/>
    <w:rsid w:val="00C73641"/>
    <w:rsid w:val="00CC56A0"/>
    <w:rsid w:val="00CC5CD4"/>
    <w:rsid w:val="00D0303A"/>
    <w:rsid w:val="00D86479"/>
    <w:rsid w:val="00E05BCE"/>
    <w:rsid w:val="00E73CF8"/>
    <w:rsid w:val="00EB0D61"/>
    <w:rsid w:val="00EB17DA"/>
    <w:rsid w:val="00EE5010"/>
    <w:rsid w:val="00F124ED"/>
    <w:rsid w:val="00F1295A"/>
    <w:rsid w:val="00F14EF0"/>
    <w:rsid w:val="00F16C54"/>
    <w:rsid w:val="00F42124"/>
    <w:rsid w:val="00F65D4A"/>
    <w:rsid w:val="00F85E80"/>
    <w:rsid w:val="00FC2145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2F3FD-4526-4F61-ABF4-A62BDC0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2021-02-03T06:40:00Z</cp:lastPrinted>
  <dcterms:created xsi:type="dcterms:W3CDTF">2021-02-16T04:50:00Z</dcterms:created>
  <dcterms:modified xsi:type="dcterms:W3CDTF">2021-02-16T04:50:00Z</dcterms:modified>
</cp:coreProperties>
</file>