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27068" w:rsidRPr="00B27068" w:rsidRDefault="00B27068" w:rsidP="00B27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7068" w:rsidRPr="00B27068" w:rsidRDefault="00F41C77" w:rsidP="00B27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января </w:t>
      </w:r>
      <w:r w:rsidR="00C00FB3">
        <w:rPr>
          <w:rFonts w:ascii="Times New Roman" w:hAnsi="Times New Roman"/>
          <w:sz w:val="28"/>
          <w:szCs w:val="28"/>
        </w:rPr>
        <w:t>2019 года</w:t>
      </w:r>
      <w:r w:rsidR="00B27068" w:rsidRPr="00B27068">
        <w:rPr>
          <w:rFonts w:ascii="Times New Roman" w:hAnsi="Times New Roman"/>
          <w:sz w:val="28"/>
          <w:szCs w:val="28"/>
        </w:rPr>
        <w:t xml:space="preserve"> </w:t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524F">
        <w:rPr>
          <w:rFonts w:ascii="Times New Roman" w:hAnsi="Times New Roman"/>
          <w:sz w:val="28"/>
          <w:szCs w:val="28"/>
        </w:rPr>
        <w:t xml:space="preserve">         </w:t>
      </w:r>
      <w:r w:rsidR="00B27068" w:rsidRPr="00B2706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212</w:t>
      </w:r>
    </w:p>
    <w:p w:rsidR="00C00FB3" w:rsidRDefault="00C00FB3" w:rsidP="00B27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п. Агинское</w:t>
      </w:r>
    </w:p>
    <w:p w:rsidR="00B27068" w:rsidRPr="00B27068" w:rsidRDefault="00B27068" w:rsidP="00B27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068" w:rsidRPr="00F41C77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C77">
        <w:rPr>
          <w:rFonts w:ascii="Times New Roman" w:hAnsi="Times New Roman"/>
          <w:b/>
          <w:sz w:val="28"/>
          <w:szCs w:val="28"/>
        </w:rPr>
        <w:t>Об утверждении Положения о Контрольно-счетной палате</w:t>
      </w:r>
    </w:p>
    <w:p w:rsidR="00B27068" w:rsidRPr="00F41C77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C77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F41C77" w:rsidRDefault="00F41C77" w:rsidP="00C00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068" w:rsidRPr="00CB3934" w:rsidRDefault="00F41C77" w:rsidP="00C00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7068" w:rsidRPr="00CB3934">
        <w:rPr>
          <w:rFonts w:ascii="Times New Roman" w:hAnsi="Times New Roman"/>
          <w:sz w:val="24"/>
          <w:szCs w:val="24"/>
        </w:rPr>
        <w:t>ринят</w:t>
      </w:r>
      <w:r>
        <w:rPr>
          <w:rFonts w:ascii="Times New Roman" w:hAnsi="Times New Roman"/>
          <w:sz w:val="24"/>
          <w:szCs w:val="24"/>
        </w:rPr>
        <w:t>о</w:t>
      </w:r>
      <w:r w:rsidR="00B27068" w:rsidRPr="00CB3934">
        <w:rPr>
          <w:rFonts w:ascii="Times New Roman" w:hAnsi="Times New Roman"/>
          <w:sz w:val="24"/>
          <w:szCs w:val="24"/>
        </w:rPr>
        <w:t xml:space="preserve"> Советом муниципального района «Агинский район»</w:t>
      </w:r>
    </w:p>
    <w:p w:rsidR="00B27068" w:rsidRPr="00CB3934" w:rsidRDefault="00F41C77" w:rsidP="00B2706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января</w:t>
      </w:r>
      <w:r w:rsidR="00B27068" w:rsidRPr="00CB3934">
        <w:rPr>
          <w:rFonts w:ascii="Times New Roman" w:hAnsi="Times New Roman"/>
          <w:sz w:val="24"/>
          <w:szCs w:val="24"/>
        </w:rPr>
        <w:t xml:space="preserve"> 201</w:t>
      </w:r>
      <w:r w:rsidR="00C00FB3">
        <w:rPr>
          <w:rFonts w:ascii="Times New Roman" w:hAnsi="Times New Roman"/>
          <w:sz w:val="24"/>
          <w:szCs w:val="24"/>
        </w:rPr>
        <w:t>9</w:t>
      </w:r>
      <w:r w:rsidR="00B27068" w:rsidRPr="00CB3934">
        <w:rPr>
          <w:rFonts w:ascii="Times New Roman" w:hAnsi="Times New Roman"/>
          <w:sz w:val="24"/>
          <w:szCs w:val="24"/>
        </w:rPr>
        <w:t xml:space="preserve"> г.</w:t>
      </w: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Рассмотрев проект Положения о Контрольно-счетной палате муниципального района «Агинский район», подготовленный в соответствии с Федеральным законом от 07.02.2011 № 6-ФЗ «Об общих принципах организации и деятельности контрольно счетных органов субъектов Российской Федерации и муниципальных образований»,</w:t>
      </w:r>
      <w:r w:rsidR="00213CE3">
        <w:rPr>
          <w:rFonts w:ascii="Times New Roman" w:hAnsi="Times New Roman"/>
          <w:sz w:val="28"/>
          <w:szCs w:val="28"/>
        </w:rPr>
        <w:t xml:space="preserve"> Законом Забайкальского края от 24.11.2011 № 586-ЗЗК «Об отдельных вопросах организации и деятельности контрольно-счетных органов муниципальных образований Забайкальского края»,</w:t>
      </w:r>
      <w:r w:rsidRPr="00B27068">
        <w:rPr>
          <w:rFonts w:ascii="Times New Roman" w:hAnsi="Times New Roman"/>
          <w:sz w:val="28"/>
          <w:szCs w:val="28"/>
        </w:rPr>
        <w:t xml:space="preserve"> Уставом муниципального района «Агинский район», Совет муниципального района «Агинский район» </w:t>
      </w:r>
      <w:r w:rsidRPr="00B27068">
        <w:rPr>
          <w:rFonts w:ascii="Times New Roman" w:hAnsi="Times New Roman"/>
          <w:b/>
          <w:sz w:val="28"/>
          <w:szCs w:val="28"/>
        </w:rPr>
        <w:t>решил:</w:t>
      </w: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B27068">
        <w:rPr>
          <w:rFonts w:ascii="Times New Roman" w:hAnsi="Times New Roman"/>
          <w:sz w:val="28"/>
          <w:szCs w:val="28"/>
        </w:rPr>
        <w:t>1. Утвердить Положение о Контрольно-счетной палате муниципального района «Агинский район».</w:t>
      </w:r>
    </w:p>
    <w:bookmarkEnd w:id="0"/>
    <w:p w:rsidR="0064613F" w:rsidRDefault="00B27068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B226DB">
        <w:rPr>
          <w:rFonts w:ascii="Times New Roman" w:hAnsi="Times New Roman"/>
          <w:sz w:val="28"/>
          <w:szCs w:val="28"/>
        </w:rPr>
        <w:t>Признать утратившим</w:t>
      </w:r>
      <w:r w:rsidR="00F41C77">
        <w:rPr>
          <w:rFonts w:ascii="Times New Roman" w:hAnsi="Times New Roman"/>
          <w:sz w:val="28"/>
          <w:szCs w:val="28"/>
        </w:rPr>
        <w:t>и</w:t>
      </w:r>
      <w:r w:rsidR="00B226DB">
        <w:rPr>
          <w:rFonts w:ascii="Times New Roman" w:hAnsi="Times New Roman"/>
          <w:sz w:val="28"/>
          <w:szCs w:val="28"/>
        </w:rPr>
        <w:t xml:space="preserve"> силу:</w:t>
      </w:r>
    </w:p>
    <w:p w:rsidR="00B226DB" w:rsidRDefault="00B226DB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0F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Совета муниципального района «Агинский район» от </w:t>
      </w:r>
      <w:r w:rsidR="00C00FB3">
        <w:rPr>
          <w:rFonts w:ascii="Times New Roman" w:hAnsi="Times New Roman"/>
          <w:sz w:val="28"/>
          <w:szCs w:val="28"/>
        </w:rPr>
        <w:t>28.03.2012 № 244</w:t>
      </w:r>
      <w:r w:rsidR="00542B9F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Контрольно-счетной палате муниципального района «Агинский район»;</w:t>
      </w:r>
    </w:p>
    <w:p w:rsidR="00C00FB3" w:rsidRDefault="00C00FB3" w:rsidP="00C00F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муниципального района «Агинский район» от 29.09.2015 № 64 «О внесении изменений в Положение о Контрольно-счетной палате муниципального района «Агинский район»;</w:t>
      </w:r>
    </w:p>
    <w:p w:rsidR="00542B9F" w:rsidRDefault="00542B9F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0F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Совета муниципального района «Агинский район» от </w:t>
      </w:r>
      <w:r w:rsidR="00C00FB3">
        <w:rPr>
          <w:rFonts w:ascii="Times New Roman" w:hAnsi="Times New Roman"/>
          <w:sz w:val="28"/>
          <w:szCs w:val="28"/>
        </w:rPr>
        <w:t>29.02.2016 № 77</w:t>
      </w:r>
      <w:r>
        <w:rPr>
          <w:rFonts w:ascii="Times New Roman" w:hAnsi="Times New Roman"/>
          <w:sz w:val="28"/>
          <w:szCs w:val="28"/>
        </w:rPr>
        <w:t xml:space="preserve"> «</w:t>
      </w:r>
      <w:r w:rsidR="00C00F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Положение о Контрольно-счетной палате муницип</w:t>
      </w:r>
      <w:r w:rsidR="00C00FB3">
        <w:rPr>
          <w:rFonts w:ascii="Times New Roman" w:hAnsi="Times New Roman"/>
          <w:sz w:val="28"/>
          <w:szCs w:val="28"/>
        </w:rPr>
        <w:t>ального района «Агинский район».</w:t>
      </w:r>
    </w:p>
    <w:p w:rsidR="00B27068" w:rsidRPr="00B27068" w:rsidRDefault="0064613F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7068" w:rsidRPr="00B2706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0C40D7">
        <w:rPr>
          <w:rFonts w:ascii="Times New Roman" w:hAnsi="Times New Roman"/>
          <w:sz w:val="28"/>
          <w:szCs w:val="28"/>
        </w:rPr>
        <w:t xml:space="preserve">официального </w:t>
      </w:r>
      <w:r w:rsidR="00B27068" w:rsidRPr="00B27068">
        <w:rPr>
          <w:rFonts w:ascii="Times New Roman" w:hAnsi="Times New Roman"/>
          <w:sz w:val="28"/>
          <w:szCs w:val="28"/>
        </w:rPr>
        <w:t>опубликования.</w:t>
      </w: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C77" w:rsidRDefault="00542B9F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B27068" w:rsidRPr="00B27068">
        <w:rPr>
          <w:rFonts w:ascii="Times New Roman" w:hAnsi="Times New Roman"/>
          <w:sz w:val="28"/>
          <w:szCs w:val="28"/>
        </w:rPr>
        <w:t xml:space="preserve"> </w:t>
      </w:r>
      <w:r w:rsidR="00F41C77">
        <w:rPr>
          <w:rFonts w:ascii="Times New Roman" w:hAnsi="Times New Roman"/>
          <w:sz w:val="28"/>
          <w:szCs w:val="28"/>
        </w:rPr>
        <w:t xml:space="preserve">Совета </w:t>
      </w:r>
    </w:p>
    <w:p w:rsidR="00B27068" w:rsidRPr="00B27068" w:rsidRDefault="00F41C77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«Агинский район»</w:t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542B9F">
        <w:rPr>
          <w:rFonts w:ascii="Times New Roman" w:hAnsi="Times New Roman"/>
          <w:sz w:val="28"/>
          <w:szCs w:val="28"/>
        </w:rPr>
        <w:tab/>
        <w:t xml:space="preserve">   Б.Ю.Юмов</w:t>
      </w:r>
    </w:p>
    <w:p w:rsidR="00B27068" w:rsidRPr="00B27068" w:rsidRDefault="00B27068" w:rsidP="00B27068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7068" w:rsidRPr="00B27068" w:rsidTr="00D845CA">
        <w:tc>
          <w:tcPr>
            <w:tcW w:w="4785" w:type="dxa"/>
          </w:tcPr>
          <w:p w:rsidR="00B27068" w:rsidRPr="00B27068" w:rsidRDefault="00B27068" w:rsidP="00D845C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Утверждено</w:t>
            </w:r>
          </w:p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Решением Совета</w:t>
            </w:r>
          </w:p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муниципального района </w:t>
            </w:r>
          </w:p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«Агинский район»</w:t>
            </w:r>
          </w:p>
          <w:p w:rsidR="00B27068" w:rsidRPr="00B27068" w:rsidRDefault="00F41C77" w:rsidP="00F41C7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о</w:t>
            </w:r>
            <w:r w:rsidR="00B27068"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 30 января 2019 года </w:t>
            </w:r>
            <w:r w:rsidR="00B27068"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212</w:t>
            </w:r>
          </w:p>
        </w:tc>
      </w:tr>
    </w:tbl>
    <w:p w:rsidR="00B27068" w:rsidRPr="00B27068" w:rsidRDefault="00B27068" w:rsidP="00FE417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pacing w:val="-10"/>
          <w:sz w:val="28"/>
          <w:szCs w:val="28"/>
          <w:highlight w:val="yellow"/>
        </w:rPr>
      </w:pPr>
    </w:p>
    <w:p w:rsidR="006612F3" w:rsidRPr="00B27068" w:rsidRDefault="00AE0979" w:rsidP="00FE417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0"/>
          <w:sz w:val="28"/>
          <w:szCs w:val="28"/>
        </w:rPr>
        <w:t>ПОЛОЖЕНИЕ</w:t>
      </w:r>
    </w:p>
    <w:p w:rsidR="00EE04DB" w:rsidRPr="00B27068" w:rsidRDefault="00302E9C" w:rsidP="00FE417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6612F3"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Контрольно-счетной палате </w:t>
      </w:r>
    </w:p>
    <w:p w:rsidR="006612F3" w:rsidRPr="00B27068" w:rsidRDefault="006612F3" w:rsidP="00FE417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 района</w:t>
      </w:r>
      <w:r w:rsidR="00EE04DB"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6878B7" w:rsidRPr="00B27068">
        <w:rPr>
          <w:rFonts w:ascii="Times New Roman" w:hAnsi="Times New Roman"/>
          <w:b/>
          <w:bCs/>
          <w:spacing w:val="-1"/>
          <w:sz w:val="28"/>
          <w:szCs w:val="28"/>
        </w:rPr>
        <w:t>Агинский район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6878B7" w:rsidRPr="00B27068" w:rsidRDefault="006878B7" w:rsidP="00FE4178">
      <w:pPr>
        <w:spacing w:after="0" w:line="240" w:lineRule="auto"/>
        <w:jc w:val="center"/>
        <w:rPr>
          <w:rStyle w:val="af"/>
          <w:rFonts w:ascii="Times New Roman" w:hAnsi="Times New Roman"/>
          <w:sz w:val="28"/>
          <w:szCs w:val="28"/>
        </w:rPr>
      </w:pPr>
    </w:p>
    <w:p w:rsidR="00565CBF" w:rsidRPr="00B27068" w:rsidRDefault="00565CBF" w:rsidP="00FE4178">
      <w:pPr>
        <w:spacing w:after="0" w:line="240" w:lineRule="auto"/>
        <w:jc w:val="center"/>
        <w:rPr>
          <w:rStyle w:val="af"/>
          <w:rFonts w:ascii="Times New Roman" w:hAnsi="Times New Roman"/>
          <w:sz w:val="28"/>
          <w:szCs w:val="28"/>
        </w:rPr>
      </w:pPr>
      <w:r w:rsidRPr="00B27068">
        <w:rPr>
          <w:rStyle w:val="af"/>
          <w:rFonts w:ascii="Times New Roman" w:hAnsi="Times New Roman"/>
          <w:sz w:val="28"/>
          <w:szCs w:val="28"/>
        </w:rPr>
        <w:t>Статья 1.</w:t>
      </w:r>
      <w:r w:rsidR="00887E78" w:rsidRPr="00B27068">
        <w:rPr>
          <w:rStyle w:val="af"/>
          <w:rFonts w:ascii="Times New Roman" w:hAnsi="Times New Roman"/>
          <w:sz w:val="28"/>
          <w:szCs w:val="28"/>
        </w:rPr>
        <w:t xml:space="preserve"> </w:t>
      </w:r>
      <w:r w:rsidRPr="00B27068">
        <w:rPr>
          <w:rStyle w:val="af"/>
          <w:rFonts w:ascii="Times New Roman" w:hAnsi="Times New Roman"/>
          <w:sz w:val="28"/>
          <w:szCs w:val="28"/>
        </w:rPr>
        <w:t xml:space="preserve">Статус </w:t>
      </w:r>
      <w:r w:rsidR="00637150" w:rsidRPr="00B27068">
        <w:rPr>
          <w:rStyle w:val="af"/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B27068">
        <w:rPr>
          <w:rStyle w:val="af"/>
          <w:rFonts w:ascii="Times New Roman" w:hAnsi="Times New Roman"/>
          <w:sz w:val="28"/>
          <w:szCs w:val="28"/>
        </w:rPr>
        <w:t xml:space="preserve">муниципального </w:t>
      </w:r>
      <w:r w:rsidR="00887E78" w:rsidRPr="00B27068">
        <w:rPr>
          <w:rStyle w:val="af"/>
          <w:rFonts w:ascii="Times New Roman" w:hAnsi="Times New Roman"/>
          <w:sz w:val="28"/>
          <w:szCs w:val="28"/>
        </w:rPr>
        <w:t>района</w:t>
      </w:r>
      <w:r w:rsidR="006878B7" w:rsidRPr="00B27068">
        <w:rPr>
          <w:rStyle w:val="af"/>
          <w:rFonts w:ascii="Times New Roman" w:hAnsi="Times New Roman"/>
          <w:sz w:val="28"/>
          <w:szCs w:val="28"/>
        </w:rPr>
        <w:t xml:space="preserve"> «Агинский район»</w:t>
      </w:r>
    </w:p>
    <w:p w:rsidR="00EE04DB" w:rsidRPr="00B27068" w:rsidRDefault="00EE04DB" w:rsidP="00FE4178">
      <w:pPr>
        <w:spacing w:after="0" w:line="240" w:lineRule="auto"/>
        <w:jc w:val="center"/>
        <w:rPr>
          <w:rStyle w:val="af"/>
          <w:rFonts w:ascii="Times New Roman" w:hAnsi="Times New Roman"/>
          <w:sz w:val="28"/>
          <w:szCs w:val="28"/>
        </w:rPr>
      </w:pPr>
    </w:p>
    <w:p w:rsidR="006612F3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7272C8" w:rsidRPr="00B27068">
        <w:rPr>
          <w:rFonts w:ascii="Times New Roman" w:hAnsi="Times New Roman"/>
          <w:sz w:val="28"/>
          <w:szCs w:val="28"/>
        </w:rPr>
        <w:t>1</w:t>
      </w:r>
      <w:r w:rsidR="006612F3" w:rsidRPr="00B27068">
        <w:rPr>
          <w:rFonts w:ascii="Times New Roman" w:hAnsi="Times New Roman"/>
          <w:sz w:val="28"/>
          <w:szCs w:val="28"/>
        </w:rPr>
        <w:t>. Контрольно-счетная палата муниципального района «</w:t>
      </w:r>
      <w:r w:rsidR="006878B7" w:rsidRPr="00B27068">
        <w:rPr>
          <w:rFonts w:ascii="Times New Roman" w:hAnsi="Times New Roman"/>
          <w:sz w:val="28"/>
          <w:szCs w:val="28"/>
        </w:rPr>
        <w:t>Агинский район</w:t>
      </w:r>
      <w:r w:rsidR="006612F3" w:rsidRPr="00B27068">
        <w:rPr>
          <w:rFonts w:ascii="Times New Roman" w:hAnsi="Times New Roman"/>
          <w:sz w:val="28"/>
          <w:szCs w:val="28"/>
        </w:rPr>
        <w:t xml:space="preserve">» (далее – Контрольно-счетная палата) </w:t>
      </w:r>
      <w:r w:rsidR="006612F3" w:rsidRPr="00B27068">
        <w:rPr>
          <w:rFonts w:ascii="Times New Roman" w:hAnsi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Советом</w:t>
      </w:r>
      <w:r w:rsidR="006612F3" w:rsidRPr="00B27068">
        <w:rPr>
          <w:rFonts w:ascii="Times New Roman" w:hAnsi="Times New Roman"/>
          <w:spacing w:val="-5"/>
          <w:sz w:val="28"/>
          <w:szCs w:val="28"/>
        </w:rPr>
        <w:t xml:space="preserve"> муниципального района </w:t>
      </w:r>
      <w:r w:rsidR="006878B7" w:rsidRPr="00B27068">
        <w:rPr>
          <w:rFonts w:ascii="Times New Roman" w:hAnsi="Times New Roman"/>
          <w:spacing w:val="-5"/>
          <w:sz w:val="28"/>
          <w:szCs w:val="28"/>
        </w:rPr>
        <w:t xml:space="preserve">«Агинский район» (далее – Совет муниципального района) </w:t>
      </w:r>
      <w:r w:rsidR="006612F3" w:rsidRPr="00B27068">
        <w:rPr>
          <w:rFonts w:ascii="Times New Roman" w:hAnsi="Times New Roman"/>
          <w:spacing w:val="-5"/>
          <w:sz w:val="28"/>
          <w:szCs w:val="28"/>
        </w:rPr>
        <w:t>и ему подотчетна.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Контрольно-счетная палата обладает организационной и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функциональной независимостью и осуществляют свою деятельность </w:t>
      </w:r>
      <w:r w:rsidRPr="00B27068">
        <w:rPr>
          <w:rFonts w:ascii="Times New Roman" w:hAnsi="Times New Roman"/>
          <w:sz w:val="28"/>
          <w:szCs w:val="28"/>
        </w:rPr>
        <w:t>самостоятельно</w:t>
      </w:r>
      <w:r w:rsidR="007272C8" w:rsidRPr="00B27068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муниципального района.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3"/>
          <w:sz w:val="28"/>
          <w:szCs w:val="28"/>
        </w:rPr>
        <w:t>4. Контрольно-счетная палата является органом местного самоуправления, обладает правами юридического лица</w:t>
      </w:r>
      <w:r w:rsidR="00565CBF" w:rsidRPr="00B270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65CBF" w:rsidRPr="00B27068">
        <w:rPr>
          <w:rFonts w:ascii="Times New Roman" w:hAnsi="Times New Roman"/>
          <w:sz w:val="28"/>
          <w:szCs w:val="28"/>
        </w:rPr>
        <w:t xml:space="preserve">и является муниципальным казенным учреждением, </w:t>
      </w:r>
      <w:r w:rsidR="006618B2" w:rsidRPr="00B27068">
        <w:rPr>
          <w:rFonts w:ascii="Times New Roman" w:hAnsi="Times New Roman"/>
          <w:sz w:val="28"/>
          <w:szCs w:val="28"/>
        </w:rPr>
        <w:t>имеет лицевые счета для учета операций</w:t>
      </w:r>
      <w:r w:rsidR="007A4684">
        <w:rPr>
          <w:rFonts w:ascii="Times New Roman" w:hAnsi="Times New Roman"/>
          <w:sz w:val="28"/>
          <w:szCs w:val="28"/>
        </w:rPr>
        <w:t xml:space="preserve"> по исполнению бюджета</w:t>
      </w:r>
      <w:r w:rsidR="006618B2" w:rsidRPr="00B27068">
        <w:rPr>
          <w:rFonts w:ascii="Times New Roman" w:hAnsi="Times New Roman"/>
          <w:sz w:val="28"/>
          <w:szCs w:val="28"/>
        </w:rPr>
        <w:t xml:space="preserve">, </w:t>
      </w:r>
      <w:r w:rsidRPr="00B27068">
        <w:rPr>
          <w:rFonts w:ascii="Times New Roman" w:hAnsi="Times New Roman"/>
          <w:sz w:val="28"/>
          <w:szCs w:val="28"/>
        </w:rPr>
        <w:t>печать</w:t>
      </w:r>
      <w:r w:rsidR="006618B2" w:rsidRPr="00B27068">
        <w:rPr>
          <w:rFonts w:ascii="Times New Roman" w:hAnsi="Times New Roman"/>
          <w:sz w:val="28"/>
          <w:szCs w:val="28"/>
        </w:rPr>
        <w:t>, штампы</w:t>
      </w:r>
      <w:r w:rsidRPr="00B27068">
        <w:rPr>
          <w:rFonts w:ascii="Times New Roman" w:hAnsi="Times New Roman"/>
          <w:sz w:val="28"/>
          <w:szCs w:val="28"/>
        </w:rPr>
        <w:t xml:space="preserve"> и бланки со </w:t>
      </w:r>
      <w:r w:rsidRPr="00B27068">
        <w:rPr>
          <w:rFonts w:ascii="Times New Roman" w:hAnsi="Times New Roman"/>
          <w:spacing w:val="-1"/>
          <w:sz w:val="28"/>
          <w:szCs w:val="28"/>
        </w:rPr>
        <w:t>своим наименованием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Полное наименование: Контрольно-счетная палата муниципального района «Агинский район».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Сокращенное наименование: КСП МР «Агинский район»</w:t>
      </w:r>
      <w:r w:rsidR="00D325AE">
        <w:rPr>
          <w:rFonts w:ascii="Times New Roman" w:hAnsi="Times New Roman"/>
          <w:sz w:val="28"/>
          <w:szCs w:val="28"/>
        </w:rPr>
        <w:t>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Юридический адрес: 687000, Российская Федерация, Забайкальский край, Агинский район, пгт. Агинское, ул. Базара Ринчино, д. 84.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Учредителем Контрольно-счетной палаты является муниципальный район «Агинский район» (далее – муниципальный район).</w:t>
      </w:r>
    </w:p>
    <w:p w:rsidR="006618B2" w:rsidRPr="00B27068" w:rsidRDefault="006618B2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Имущество Контрольно-счетной палаты находится в оперативном управлении и используется для осуществления своих </w:t>
      </w:r>
      <w:r w:rsidR="00C621CF">
        <w:rPr>
          <w:rFonts w:ascii="Times New Roman" w:hAnsi="Times New Roman"/>
          <w:sz w:val="28"/>
          <w:szCs w:val="28"/>
        </w:rPr>
        <w:t>функций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6612F3" w:rsidRDefault="006618B2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</w:t>
      </w:r>
      <w:r w:rsidR="006612F3" w:rsidRPr="00B27068">
        <w:rPr>
          <w:rFonts w:ascii="Times New Roman" w:hAnsi="Times New Roman"/>
          <w:sz w:val="28"/>
          <w:szCs w:val="28"/>
        </w:rPr>
        <w:t>. Контрольно-счетная палата обладает правом правотворческой инициативы по вопросам своей деятельности.</w:t>
      </w:r>
    </w:p>
    <w:p w:rsidR="009B66D2" w:rsidRPr="00B27068" w:rsidRDefault="009B66D2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CBF" w:rsidRPr="00B27068" w:rsidRDefault="00565CBF" w:rsidP="00FE417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2.</w:t>
      </w:r>
      <w:r w:rsidR="00887E78" w:rsidRPr="00B27068">
        <w:rPr>
          <w:rFonts w:ascii="Times New Roman" w:hAnsi="Times New Roman"/>
          <w:b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sz w:val="28"/>
          <w:szCs w:val="28"/>
        </w:rPr>
        <w:t>Правовые основы деятельности Контрольно-счетной палаты</w:t>
      </w:r>
    </w:p>
    <w:p w:rsidR="006612F3" w:rsidRPr="00B27068" w:rsidRDefault="006612F3" w:rsidP="00FE41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lastRenderedPageBreak/>
        <w:t xml:space="preserve">Контрольно-счетная палата осуществляет свою деятельность на основе </w:t>
      </w:r>
      <w:r w:rsidRPr="00B27068">
        <w:rPr>
          <w:rFonts w:ascii="Times New Roman" w:hAnsi="Times New Roman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="00026E5B" w:rsidRPr="00B27068">
        <w:rPr>
          <w:rFonts w:ascii="Times New Roman" w:hAnsi="Times New Roman"/>
          <w:spacing w:val="6"/>
          <w:sz w:val="28"/>
          <w:szCs w:val="28"/>
        </w:rPr>
        <w:t xml:space="preserve">Бюджетного </w:t>
      </w:r>
      <w:r w:rsidR="00C621CF">
        <w:rPr>
          <w:rFonts w:ascii="Times New Roman" w:hAnsi="Times New Roman"/>
          <w:spacing w:val="6"/>
          <w:sz w:val="28"/>
          <w:szCs w:val="28"/>
        </w:rPr>
        <w:t>к</w:t>
      </w:r>
      <w:r w:rsidR="00026E5B" w:rsidRPr="00B27068">
        <w:rPr>
          <w:rFonts w:ascii="Times New Roman" w:hAnsi="Times New Roman"/>
          <w:spacing w:val="6"/>
          <w:sz w:val="28"/>
          <w:szCs w:val="28"/>
        </w:rPr>
        <w:t xml:space="preserve">одекса Российской Федерации, </w:t>
      </w:r>
      <w:r w:rsidRPr="00B27068">
        <w:rPr>
          <w:rFonts w:ascii="Times New Roman" w:hAnsi="Times New Roman"/>
          <w:spacing w:val="5"/>
          <w:sz w:val="28"/>
          <w:szCs w:val="28"/>
        </w:rPr>
        <w:t xml:space="preserve">законов и иных нормативных правовых актов Забайкальского края, </w:t>
      </w:r>
      <w:r w:rsidR="00862942" w:rsidRPr="00B27068">
        <w:rPr>
          <w:rFonts w:ascii="Times New Roman" w:hAnsi="Times New Roman"/>
          <w:spacing w:val="5"/>
          <w:sz w:val="28"/>
          <w:szCs w:val="28"/>
        </w:rPr>
        <w:t>У</w:t>
      </w:r>
      <w:r w:rsidRPr="00B27068">
        <w:rPr>
          <w:rFonts w:ascii="Times New Roman" w:hAnsi="Times New Roman"/>
          <w:spacing w:val="5"/>
          <w:sz w:val="28"/>
          <w:szCs w:val="28"/>
        </w:rPr>
        <w:t>става муниципального района, настоящего Положения и иных муниципальных правовых актов.</w:t>
      </w:r>
    </w:p>
    <w:p w:rsidR="00EE04DB" w:rsidRPr="00B27068" w:rsidRDefault="00EE04DB" w:rsidP="00FE41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460" w:rsidRPr="00B27068" w:rsidRDefault="00056460" w:rsidP="00FE4178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3.</w:t>
      </w:r>
      <w:r w:rsidR="00887E78" w:rsidRPr="00B2706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Принципы деятельности Контрольно-счетной палаты</w:t>
      </w:r>
    </w:p>
    <w:p w:rsidR="00EE04DB" w:rsidRPr="00B27068" w:rsidRDefault="00EE04DB" w:rsidP="00FE4178">
      <w:pPr>
        <w:spacing w:after="0" w:line="240" w:lineRule="auto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6612F3" w:rsidRPr="00B27068" w:rsidRDefault="00715AEA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B27068">
        <w:rPr>
          <w:rFonts w:ascii="Times New Roman" w:hAnsi="Times New Roman"/>
          <w:spacing w:val="-5"/>
          <w:sz w:val="28"/>
          <w:szCs w:val="28"/>
        </w:rPr>
        <w:t>Деятельность Контрольно-</w:t>
      </w:r>
      <w:r w:rsidR="006612F3" w:rsidRPr="00B27068">
        <w:rPr>
          <w:rFonts w:ascii="Times New Roman" w:hAnsi="Times New Roman"/>
          <w:spacing w:val="-5"/>
          <w:sz w:val="28"/>
          <w:szCs w:val="28"/>
        </w:rPr>
        <w:t>счетной палаты основывается на принципах законности, объективности, эффективности, независимости и гласности.</w:t>
      </w:r>
    </w:p>
    <w:p w:rsidR="00EE04DB" w:rsidRPr="00B27068" w:rsidRDefault="00EE04DB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56460" w:rsidRPr="00B27068" w:rsidRDefault="00056460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4.</w:t>
      </w:r>
      <w:r w:rsidR="00887E78" w:rsidRPr="00B27068">
        <w:rPr>
          <w:rFonts w:ascii="Times New Roman" w:hAnsi="Times New Roman"/>
          <w:b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z w:val="28"/>
          <w:szCs w:val="28"/>
        </w:rPr>
        <w:t>Состав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Контрольно-счетная палата образуется </w:t>
      </w:r>
      <w:r w:rsidR="00056460" w:rsidRPr="00B27068">
        <w:rPr>
          <w:rFonts w:ascii="Times New Roman" w:hAnsi="Times New Roman"/>
          <w:sz w:val="28"/>
          <w:szCs w:val="28"/>
        </w:rPr>
        <w:t xml:space="preserve">в составе председателя и </w:t>
      </w:r>
      <w:r w:rsidR="00C24E34" w:rsidRPr="00B27068">
        <w:rPr>
          <w:rFonts w:ascii="Times New Roman" w:hAnsi="Times New Roman"/>
          <w:sz w:val="28"/>
          <w:szCs w:val="28"/>
        </w:rPr>
        <w:t>аппарата</w:t>
      </w:r>
      <w:r w:rsidR="00056460" w:rsidRPr="00B27068">
        <w:rPr>
          <w:rFonts w:ascii="Times New Roman" w:hAnsi="Times New Roman"/>
          <w:sz w:val="28"/>
          <w:szCs w:val="28"/>
        </w:rPr>
        <w:t xml:space="preserve"> Контрольно-счетной палаты.</w:t>
      </w:r>
      <w:r w:rsidRPr="00B27068">
        <w:rPr>
          <w:rFonts w:ascii="Times New Roman" w:hAnsi="Times New Roman"/>
          <w:sz w:val="28"/>
          <w:szCs w:val="28"/>
        </w:rPr>
        <w:t xml:space="preserve"> </w:t>
      </w:r>
      <w:r w:rsidR="00C24E34" w:rsidRPr="00B27068">
        <w:rPr>
          <w:rFonts w:ascii="Times New Roman" w:hAnsi="Times New Roman"/>
          <w:sz w:val="28"/>
          <w:szCs w:val="28"/>
        </w:rPr>
        <w:t>Решением Совета муниципального района в состав</w:t>
      </w:r>
      <w:r w:rsidR="00D16EC6" w:rsidRPr="00B27068">
        <w:rPr>
          <w:rFonts w:ascii="Times New Roman" w:hAnsi="Times New Roman"/>
          <w:sz w:val="28"/>
          <w:szCs w:val="28"/>
        </w:rPr>
        <w:t>е</w:t>
      </w:r>
      <w:r w:rsidR="00C24E34" w:rsidRPr="00B27068">
        <w:rPr>
          <w:rFonts w:ascii="Times New Roman" w:hAnsi="Times New Roman"/>
          <w:sz w:val="28"/>
          <w:szCs w:val="28"/>
        </w:rPr>
        <w:t xml:space="preserve"> Контрольно-счетной палаты мо</w:t>
      </w:r>
      <w:r w:rsidR="005919F2" w:rsidRPr="00B27068">
        <w:rPr>
          <w:rFonts w:ascii="Times New Roman" w:hAnsi="Times New Roman"/>
          <w:sz w:val="28"/>
          <w:szCs w:val="28"/>
        </w:rPr>
        <w:t xml:space="preserve">гут </w:t>
      </w:r>
      <w:r w:rsidR="00C24E34" w:rsidRPr="00B27068">
        <w:rPr>
          <w:rFonts w:ascii="Times New Roman" w:hAnsi="Times New Roman"/>
          <w:sz w:val="28"/>
          <w:szCs w:val="28"/>
        </w:rPr>
        <w:t xml:space="preserve">быть </w:t>
      </w:r>
      <w:r w:rsidR="00F41B0D" w:rsidRPr="00B27068">
        <w:rPr>
          <w:rFonts w:ascii="Times New Roman" w:hAnsi="Times New Roman"/>
          <w:sz w:val="28"/>
          <w:szCs w:val="28"/>
        </w:rPr>
        <w:t>предусмотрен</w:t>
      </w:r>
      <w:r w:rsidR="005919F2" w:rsidRPr="00B27068">
        <w:rPr>
          <w:rFonts w:ascii="Times New Roman" w:hAnsi="Times New Roman"/>
          <w:sz w:val="28"/>
          <w:szCs w:val="28"/>
        </w:rPr>
        <w:t>ы</w:t>
      </w:r>
      <w:r w:rsidR="00C24E34" w:rsidRPr="00B27068">
        <w:rPr>
          <w:rFonts w:ascii="Times New Roman" w:hAnsi="Times New Roman"/>
          <w:sz w:val="28"/>
          <w:szCs w:val="28"/>
        </w:rPr>
        <w:t xml:space="preserve"> должност</w:t>
      </w:r>
      <w:r w:rsidR="005919F2" w:rsidRPr="00B27068">
        <w:rPr>
          <w:rFonts w:ascii="Times New Roman" w:hAnsi="Times New Roman"/>
          <w:sz w:val="28"/>
          <w:szCs w:val="28"/>
        </w:rPr>
        <w:t>и</w:t>
      </w:r>
      <w:r w:rsidR="00C24E34" w:rsidRPr="00B27068">
        <w:rPr>
          <w:rFonts w:ascii="Times New Roman" w:hAnsi="Times New Roman"/>
          <w:sz w:val="28"/>
          <w:szCs w:val="28"/>
        </w:rPr>
        <w:t xml:space="preserve"> аудитор</w:t>
      </w:r>
      <w:r w:rsidR="005919F2" w:rsidRPr="00B27068">
        <w:rPr>
          <w:rFonts w:ascii="Times New Roman" w:hAnsi="Times New Roman"/>
          <w:sz w:val="28"/>
          <w:szCs w:val="28"/>
        </w:rPr>
        <w:t>ов</w:t>
      </w:r>
      <w:r w:rsidR="00C24E34" w:rsidRPr="00B27068">
        <w:rPr>
          <w:rFonts w:ascii="Times New Roman" w:hAnsi="Times New Roman"/>
          <w:sz w:val="28"/>
          <w:szCs w:val="28"/>
        </w:rPr>
        <w:t xml:space="preserve"> Контрольно-счетной палаты.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AC123B" w:rsidRPr="00B27068">
        <w:rPr>
          <w:rFonts w:ascii="Times New Roman" w:hAnsi="Times New Roman"/>
          <w:sz w:val="28"/>
          <w:szCs w:val="28"/>
        </w:rPr>
        <w:t xml:space="preserve">Срок полномочий председателя </w:t>
      </w:r>
      <w:r w:rsidR="005919F2" w:rsidRPr="00B27068">
        <w:rPr>
          <w:rFonts w:ascii="Times New Roman" w:hAnsi="Times New Roman"/>
          <w:sz w:val="28"/>
          <w:szCs w:val="28"/>
        </w:rPr>
        <w:t xml:space="preserve">и аудиторов </w:t>
      </w:r>
      <w:r w:rsidR="00AC123B" w:rsidRPr="00B27068">
        <w:rPr>
          <w:rFonts w:ascii="Times New Roman" w:hAnsi="Times New Roman"/>
          <w:sz w:val="28"/>
          <w:szCs w:val="28"/>
        </w:rPr>
        <w:t xml:space="preserve">Контрольно-счетной палаты составляет </w:t>
      </w:r>
      <w:r w:rsidR="005919F2" w:rsidRPr="00B27068">
        <w:rPr>
          <w:rFonts w:ascii="Times New Roman" w:hAnsi="Times New Roman"/>
          <w:sz w:val="28"/>
          <w:szCs w:val="28"/>
        </w:rPr>
        <w:t xml:space="preserve">пять </w:t>
      </w:r>
      <w:r w:rsidR="00AC123B" w:rsidRPr="00B27068">
        <w:rPr>
          <w:rFonts w:ascii="Times New Roman" w:hAnsi="Times New Roman"/>
          <w:sz w:val="28"/>
          <w:szCs w:val="28"/>
        </w:rPr>
        <w:t>лет.</w:t>
      </w:r>
      <w:r w:rsidRPr="00B27068">
        <w:rPr>
          <w:rFonts w:ascii="Times New Roman" w:hAnsi="Times New Roman"/>
          <w:sz w:val="28"/>
          <w:szCs w:val="28"/>
        </w:rPr>
        <w:t xml:space="preserve"> </w:t>
      </w:r>
    </w:p>
    <w:p w:rsidR="000959B8" w:rsidRPr="00B27068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3</w:t>
      </w:r>
      <w:r w:rsidR="006612F3" w:rsidRPr="00B27068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AC123B" w:rsidRPr="00B27068">
        <w:rPr>
          <w:rFonts w:ascii="Times New Roman" w:hAnsi="Times New Roman"/>
          <w:sz w:val="28"/>
          <w:szCs w:val="28"/>
        </w:rPr>
        <w:t>В состав аппарата Контрольно-счетной палаты вход</w:t>
      </w:r>
      <w:r w:rsidR="00453690" w:rsidRPr="00B27068">
        <w:rPr>
          <w:rFonts w:ascii="Times New Roman" w:hAnsi="Times New Roman"/>
          <w:sz w:val="28"/>
          <w:szCs w:val="28"/>
        </w:rPr>
        <w:t>я</w:t>
      </w:r>
      <w:r w:rsidR="00AC123B" w:rsidRPr="00B27068">
        <w:rPr>
          <w:rFonts w:ascii="Times New Roman" w:hAnsi="Times New Roman"/>
          <w:sz w:val="28"/>
          <w:szCs w:val="28"/>
        </w:rPr>
        <w:t>т инспектор</w:t>
      </w:r>
      <w:r w:rsidR="00453690" w:rsidRPr="00B27068">
        <w:rPr>
          <w:rFonts w:ascii="Times New Roman" w:hAnsi="Times New Roman"/>
          <w:sz w:val="28"/>
          <w:szCs w:val="28"/>
        </w:rPr>
        <w:t>ы</w:t>
      </w:r>
      <w:r w:rsidR="002D7FCD">
        <w:rPr>
          <w:rFonts w:ascii="Times New Roman" w:hAnsi="Times New Roman"/>
          <w:sz w:val="28"/>
          <w:szCs w:val="28"/>
        </w:rPr>
        <w:t xml:space="preserve"> </w:t>
      </w:r>
      <w:r w:rsidR="002D7FCD" w:rsidRPr="002D7FCD">
        <w:rPr>
          <w:rFonts w:ascii="Times New Roman" w:hAnsi="Times New Roman"/>
          <w:sz w:val="28"/>
          <w:szCs w:val="28"/>
        </w:rPr>
        <w:t>и иные штатные работники</w:t>
      </w:r>
      <w:r w:rsidR="00AC123B" w:rsidRPr="002D7FCD">
        <w:rPr>
          <w:rFonts w:ascii="Times New Roman" w:hAnsi="Times New Roman"/>
          <w:sz w:val="28"/>
          <w:szCs w:val="28"/>
        </w:rPr>
        <w:t xml:space="preserve">. </w:t>
      </w:r>
      <w:r w:rsidR="00822A31" w:rsidRPr="002D7FCD">
        <w:rPr>
          <w:rFonts w:ascii="Times New Roman" w:hAnsi="Times New Roman"/>
          <w:sz w:val="28"/>
          <w:szCs w:val="28"/>
        </w:rPr>
        <w:t>На инспекторов Контрольно-счетной палаты возлагаются обязанност</w:t>
      </w:r>
      <w:r w:rsidR="00822A31" w:rsidRPr="00822A31">
        <w:rPr>
          <w:rFonts w:ascii="Times New Roman" w:hAnsi="Times New Roman"/>
          <w:sz w:val="28"/>
          <w:szCs w:val="28"/>
        </w:rPr>
        <w:t xml:space="preserve">и по организации и непосредственному проведению внешнего муниципального финансового контроля. </w:t>
      </w:r>
      <w:r w:rsidR="008A73AD" w:rsidRPr="00822A31">
        <w:rPr>
          <w:rFonts w:ascii="Times New Roman" w:hAnsi="Times New Roman"/>
          <w:sz w:val="28"/>
          <w:szCs w:val="28"/>
        </w:rPr>
        <w:t>Инспектор</w:t>
      </w:r>
      <w:r w:rsidR="0095260B" w:rsidRPr="00822A31">
        <w:rPr>
          <w:rFonts w:ascii="Times New Roman" w:hAnsi="Times New Roman"/>
          <w:sz w:val="28"/>
          <w:szCs w:val="28"/>
        </w:rPr>
        <w:t xml:space="preserve">ы </w:t>
      </w:r>
      <w:r w:rsidR="002D7FCD">
        <w:rPr>
          <w:rFonts w:ascii="Times New Roman" w:hAnsi="Times New Roman"/>
          <w:sz w:val="28"/>
          <w:szCs w:val="28"/>
        </w:rPr>
        <w:t xml:space="preserve">и иные штатные работники </w:t>
      </w:r>
      <w:r w:rsidR="008A73AD" w:rsidRPr="00822A31">
        <w:rPr>
          <w:rFonts w:ascii="Times New Roman" w:hAnsi="Times New Roman"/>
          <w:sz w:val="28"/>
          <w:szCs w:val="28"/>
        </w:rPr>
        <w:t>Контрольно-счетной палаты назнача</w:t>
      </w:r>
      <w:r w:rsidR="0095260B" w:rsidRPr="00822A31">
        <w:rPr>
          <w:rFonts w:ascii="Times New Roman" w:hAnsi="Times New Roman"/>
          <w:sz w:val="28"/>
          <w:szCs w:val="28"/>
        </w:rPr>
        <w:t>ются</w:t>
      </w:r>
      <w:r w:rsidR="008A73AD" w:rsidRPr="00822A31">
        <w:rPr>
          <w:rFonts w:ascii="Times New Roman" w:hAnsi="Times New Roman"/>
          <w:sz w:val="28"/>
          <w:szCs w:val="28"/>
        </w:rPr>
        <w:t xml:space="preserve"> председателем</w:t>
      </w:r>
      <w:r w:rsidR="002D7FCD">
        <w:rPr>
          <w:rFonts w:ascii="Times New Roman" w:hAnsi="Times New Roman"/>
          <w:sz w:val="28"/>
          <w:szCs w:val="28"/>
        </w:rPr>
        <w:t xml:space="preserve"> Контрольно-счетной палаты.</w:t>
      </w:r>
    </w:p>
    <w:p w:rsidR="006612F3" w:rsidRPr="00B27068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</w:t>
      </w:r>
      <w:r w:rsidR="000959B8" w:rsidRPr="00B27068">
        <w:rPr>
          <w:rFonts w:ascii="Times New Roman" w:hAnsi="Times New Roman"/>
          <w:sz w:val="28"/>
          <w:szCs w:val="28"/>
        </w:rPr>
        <w:t xml:space="preserve">. </w:t>
      </w:r>
      <w:r w:rsidR="00AC123B" w:rsidRPr="00B27068">
        <w:rPr>
          <w:rFonts w:ascii="Times New Roman" w:hAnsi="Times New Roman"/>
          <w:sz w:val="28"/>
          <w:szCs w:val="28"/>
        </w:rPr>
        <w:t>Должности председателя</w:t>
      </w:r>
      <w:r w:rsidR="000959B8" w:rsidRPr="00B27068">
        <w:rPr>
          <w:rFonts w:ascii="Times New Roman" w:hAnsi="Times New Roman"/>
          <w:sz w:val="28"/>
          <w:szCs w:val="28"/>
        </w:rPr>
        <w:t xml:space="preserve">, аудиторов и инспекторов </w:t>
      </w:r>
      <w:r w:rsidR="00AC123B" w:rsidRPr="00B27068">
        <w:rPr>
          <w:rFonts w:ascii="Times New Roman" w:hAnsi="Times New Roman"/>
          <w:sz w:val="28"/>
          <w:szCs w:val="28"/>
        </w:rPr>
        <w:t>Контрольно-счетной палаты относятся к должностям муниципальной службы.</w:t>
      </w:r>
    </w:p>
    <w:p w:rsidR="006612F3" w:rsidRPr="00845E15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E15">
        <w:rPr>
          <w:rFonts w:ascii="Times New Roman" w:hAnsi="Times New Roman"/>
          <w:sz w:val="28"/>
          <w:szCs w:val="28"/>
        </w:rPr>
        <w:t>5</w:t>
      </w:r>
      <w:r w:rsidR="006612F3" w:rsidRPr="00845E15">
        <w:rPr>
          <w:rFonts w:ascii="Times New Roman" w:hAnsi="Times New Roman"/>
          <w:sz w:val="28"/>
          <w:szCs w:val="28"/>
        </w:rPr>
        <w:t xml:space="preserve">. </w:t>
      </w:r>
      <w:r w:rsidR="00C24E34" w:rsidRPr="00845E15">
        <w:rPr>
          <w:rFonts w:ascii="Times New Roman" w:hAnsi="Times New Roman"/>
          <w:spacing w:val="-1"/>
          <w:sz w:val="28"/>
          <w:szCs w:val="28"/>
        </w:rPr>
        <w:t xml:space="preserve">Права, обязанности и ответственность работников Контрольно-счетной палаты определяются федеральным законодательством, </w:t>
      </w:r>
      <w:r w:rsidR="00C24E34" w:rsidRPr="00845E15">
        <w:rPr>
          <w:rFonts w:ascii="Times New Roman" w:hAnsi="Times New Roman"/>
          <w:sz w:val="28"/>
          <w:szCs w:val="28"/>
        </w:rPr>
        <w:t xml:space="preserve">законодательством о муниципальной службе, </w:t>
      </w:r>
      <w:hyperlink r:id="rId8" w:anchor="/document/12125268/entry/21" w:history="1">
        <w:r w:rsidR="00845E15" w:rsidRPr="00845E15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="00845E15" w:rsidRPr="00845E15">
        <w:rPr>
          <w:rFonts w:ascii="Times New Roman" w:hAnsi="Times New Roman"/>
          <w:sz w:val="28"/>
          <w:szCs w:val="28"/>
        </w:rPr>
        <w:t xml:space="preserve"> и иными нормативными правовыми актами, содержащими нормы трудового права, </w:t>
      </w:r>
      <w:r w:rsidR="00C24E34" w:rsidRPr="00845E15">
        <w:rPr>
          <w:rFonts w:ascii="Times New Roman" w:hAnsi="Times New Roman"/>
          <w:sz w:val="28"/>
          <w:szCs w:val="28"/>
        </w:rPr>
        <w:t>Положением о муниципальной службе в муници</w:t>
      </w:r>
      <w:r w:rsidR="00EC6427" w:rsidRPr="00845E15">
        <w:rPr>
          <w:rFonts w:ascii="Times New Roman" w:hAnsi="Times New Roman"/>
          <w:sz w:val="28"/>
          <w:szCs w:val="28"/>
        </w:rPr>
        <w:t>пальном районе</w:t>
      </w:r>
      <w:r w:rsidR="00C24E34" w:rsidRPr="00845E15">
        <w:rPr>
          <w:rFonts w:ascii="Times New Roman" w:hAnsi="Times New Roman"/>
          <w:sz w:val="28"/>
          <w:szCs w:val="28"/>
        </w:rPr>
        <w:t xml:space="preserve">, </w:t>
      </w:r>
      <w:r w:rsidR="00D325AE" w:rsidRPr="00845E15">
        <w:rPr>
          <w:rFonts w:ascii="Times New Roman" w:hAnsi="Times New Roman"/>
          <w:sz w:val="28"/>
          <w:szCs w:val="28"/>
        </w:rPr>
        <w:t>р</w:t>
      </w:r>
      <w:r w:rsidR="00C24E34" w:rsidRPr="00845E15">
        <w:rPr>
          <w:rFonts w:ascii="Times New Roman" w:hAnsi="Times New Roman"/>
          <w:sz w:val="28"/>
          <w:szCs w:val="28"/>
        </w:rPr>
        <w:t>егламентом Контрольно-счетной палаты</w:t>
      </w:r>
      <w:r w:rsidR="00845E15" w:rsidRPr="00845E15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</w:t>
      </w:r>
      <w:r w:rsidR="006612F3" w:rsidRPr="00B27068">
        <w:rPr>
          <w:rFonts w:ascii="Times New Roman" w:hAnsi="Times New Roman"/>
          <w:sz w:val="28"/>
          <w:szCs w:val="28"/>
        </w:rPr>
        <w:t xml:space="preserve">. </w:t>
      </w:r>
      <w:r w:rsidR="002D3622" w:rsidRPr="00B27068">
        <w:rPr>
          <w:rFonts w:ascii="Times New Roman" w:hAnsi="Times New Roman"/>
          <w:sz w:val="28"/>
          <w:szCs w:val="28"/>
        </w:rPr>
        <w:t>Ш</w:t>
      </w:r>
      <w:r w:rsidR="00DC7198" w:rsidRPr="00B27068">
        <w:rPr>
          <w:rFonts w:ascii="Times New Roman" w:hAnsi="Times New Roman"/>
          <w:sz w:val="28"/>
          <w:szCs w:val="28"/>
        </w:rPr>
        <w:t>татное расписание Контрольно-счетной палаты утвержда</w:t>
      </w:r>
      <w:r w:rsidR="00453690" w:rsidRPr="00B27068">
        <w:rPr>
          <w:rFonts w:ascii="Times New Roman" w:hAnsi="Times New Roman"/>
          <w:sz w:val="28"/>
          <w:szCs w:val="28"/>
        </w:rPr>
        <w:t>е</w:t>
      </w:r>
      <w:r w:rsidR="00DC7198" w:rsidRPr="00B27068">
        <w:rPr>
          <w:rFonts w:ascii="Times New Roman" w:hAnsi="Times New Roman"/>
          <w:sz w:val="28"/>
          <w:szCs w:val="28"/>
        </w:rPr>
        <w:t xml:space="preserve">тся председателем Контрольно-счетной палаты исходя </w:t>
      </w:r>
      <w:r w:rsidR="00453690" w:rsidRPr="00B27068">
        <w:rPr>
          <w:rFonts w:ascii="Times New Roman" w:hAnsi="Times New Roman"/>
          <w:sz w:val="28"/>
          <w:szCs w:val="28"/>
        </w:rPr>
        <w:t>из установленной решением Совета муниципального района штатной численности Контрольно-счетной палаты</w:t>
      </w:r>
      <w:r w:rsidR="00DC7198" w:rsidRPr="00B27068">
        <w:rPr>
          <w:rFonts w:ascii="Times New Roman" w:hAnsi="Times New Roman"/>
          <w:sz w:val="28"/>
          <w:szCs w:val="28"/>
        </w:rPr>
        <w:t>.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C7198" w:rsidRPr="00B27068" w:rsidRDefault="00DC7198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5.</w:t>
      </w:r>
      <w:r w:rsidR="00887E78" w:rsidRPr="00B27068">
        <w:rPr>
          <w:rFonts w:ascii="Times New Roman" w:hAnsi="Times New Roman"/>
          <w:b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sz w:val="28"/>
          <w:szCs w:val="28"/>
        </w:rPr>
        <w:t>Порядок назначения на должность председателя</w:t>
      </w:r>
      <w:r w:rsidR="005919F2" w:rsidRPr="00B27068">
        <w:rPr>
          <w:rFonts w:ascii="Times New Roman" w:hAnsi="Times New Roman"/>
          <w:b/>
          <w:sz w:val="28"/>
          <w:szCs w:val="28"/>
        </w:rPr>
        <w:t xml:space="preserve">, аудиторов </w:t>
      </w:r>
      <w:r w:rsidRPr="00B27068"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6612F3" w:rsidRPr="00B27068" w:rsidRDefault="006612F3" w:rsidP="00FE417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hAnsi="Times New Roman"/>
          <w:spacing w:val="-28"/>
          <w:sz w:val="28"/>
          <w:szCs w:val="28"/>
          <w:highlight w:val="yellow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2158C3" w:rsidRPr="00B27068">
        <w:rPr>
          <w:rFonts w:ascii="Times New Roman" w:hAnsi="Times New Roman"/>
          <w:spacing w:val="-1"/>
          <w:sz w:val="28"/>
          <w:szCs w:val="28"/>
        </w:rPr>
        <w:t>Председатель</w:t>
      </w:r>
      <w:r w:rsidR="00B7762F" w:rsidRPr="00B27068">
        <w:rPr>
          <w:rFonts w:ascii="Times New Roman" w:hAnsi="Times New Roman"/>
          <w:spacing w:val="-1"/>
          <w:sz w:val="28"/>
          <w:szCs w:val="28"/>
        </w:rPr>
        <w:t xml:space="preserve">, аудиторы </w:t>
      </w:r>
      <w:r w:rsidR="002158C3" w:rsidRPr="00B27068">
        <w:rPr>
          <w:rFonts w:ascii="Times New Roman" w:hAnsi="Times New Roman"/>
          <w:spacing w:val="-1"/>
          <w:sz w:val="28"/>
          <w:szCs w:val="28"/>
        </w:rPr>
        <w:t>Контрольно-счетной палаты назнача</w:t>
      </w:r>
      <w:r w:rsidR="005919F2" w:rsidRPr="00B27068">
        <w:rPr>
          <w:rFonts w:ascii="Times New Roman" w:hAnsi="Times New Roman"/>
          <w:spacing w:val="-1"/>
          <w:sz w:val="28"/>
          <w:szCs w:val="28"/>
        </w:rPr>
        <w:t xml:space="preserve">ются </w:t>
      </w:r>
      <w:r w:rsidR="002158C3" w:rsidRPr="00B27068">
        <w:rPr>
          <w:rFonts w:ascii="Times New Roman" w:hAnsi="Times New Roman"/>
          <w:spacing w:val="-1"/>
          <w:sz w:val="28"/>
          <w:szCs w:val="28"/>
        </w:rPr>
        <w:t>на должность Советом муниципального района.</w:t>
      </w:r>
    </w:p>
    <w:p w:rsidR="002158C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lastRenderedPageBreak/>
        <w:t>2.</w:t>
      </w:r>
      <w:r w:rsidR="002158C3" w:rsidRPr="00B27068">
        <w:rPr>
          <w:rFonts w:ascii="Times New Roman" w:hAnsi="Times New Roman"/>
          <w:spacing w:val="-2"/>
          <w:sz w:val="28"/>
          <w:szCs w:val="28"/>
        </w:rPr>
        <w:t xml:space="preserve"> Предложения о кандидатурах на должность председателя Контрольно-счетной палаты вносятся в Совет муниципального района:</w:t>
      </w:r>
    </w:p>
    <w:p w:rsidR="002158C3" w:rsidRPr="00B27068" w:rsidRDefault="002158C3" w:rsidP="00FE4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>1) председателем Совета муниципального района;</w:t>
      </w:r>
    </w:p>
    <w:p w:rsidR="002158C3" w:rsidRPr="00B27068" w:rsidRDefault="002158C3" w:rsidP="00FE4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2) депутатами Совета муниципального района (не менее </w:t>
      </w:r>
      <w:r w:rsidR="00B7762F" w:rsidRPr="00B27068">
        <w:rPr>
          <w:rFonts w:ascii="Times New Roman" w:hAnsi="Times New Roman"/>
          <w:spacing w:val="-2"/>
          <w:sz w:val="28"/>
          <w:szCs w:val="28"/>
        </w:rPr>
        <w:t xml:space="preserve">одной трети </w:t>
      </w:r>
      <w:r w:rsidRPr="00B27068">
        <w:rPr>
          <w:rFonts w:ascii="Times New Roman" w:hAnsi="Times New Roman"/>
          <w:spacing w:val="-2"/>
          <w:sz w:val="28"/>
          <w:szCs w:val="28"/>
        </w:rPr>
        <w:t>от установленного числа депутатов);</w:t>
      </w:r>
    </w:p>
    <w:p w:rsidR="006612F3" w:rsidRPr="00B27068" w:rsidRDefault="002158C3" w:rsidP="00FE4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9"/>
          <w:sz w:val="28"/>
          <w:szCs w:val="28"/>
          <w:highlight w:val="yellow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>3) главой муниципального района.</w:t>
      </w:r>
    </w:p>
    <w:p w:rsidR="00455387" w:rsidRPr="00B27068" w:rsidRDefault="00851EAA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 xml:space="preserve">Кандидатуры на должность председателя Контрольно-счетной палаты вносятся в Совет муниципального </w:t>
      </w:r>
      <w:r w:rsidR="00D325AE">
        <w:rPr>
          <w:rFonts w:ascii="Times New Roman" w:hAnsi="Times New Roman"/>
          <w:spacing w:val="-2"/>
          <w:sz w:val="28"/>
          <w:szCs w:val="28"/>
        </w:rPr>
        <w:t xml:space="preserve">района </w:t>
      </w:r>
      <w:r w:rsidR="00B7762F" w:rsidRPr="00B27068">
        <w:rPr>
          <w:rFonts w:ascii="Times New Roman" w:hAnsi="Times New Roman"/>
          <w:spacing w:val="-2"/>
          <w:sz w:val="28"/>
          <w:szCs w:val="28"/>
        </w:rPr>
        <w:t>субъектами</w:t>
      </w:r>
      <w:r w:rsidR="0095260B" w:rsidRPr="00B27068">
        <w:rPr>
          <w:rFonts w:ascii="Times New Roman" w:hAnsi="Times New Roman"/>
          <w:spacing w:val="-2"/>
          <w:sz w:val="28"/>
          <w:szCs w:val="28"/>
        </w:rPr>
        <w:t>,</w:t>
      </w:r>
      <w:r w:rsidR="00B7762F" w:rsidRPr="00B27068">
        <w:rPr>
          <w:rFonts w:ascii="Times New Roman" w:hAnsi="Times New Roman"/>
          <w:spacing w:val="-2"/>
          <w:sz w:val="28"/>
          <w:szCs w:val="28"/>
        </w:rPr>
        <w:t xml:space="preserve"> перечисленными в части 2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 xml:space="preserve">настоящей статьи, не позднее чем за </w:t>
      </w:r>
      <w:r w:rsidR="0095260B" w:rsidRPr="00B27068">
        <w:rPr>
          <w:rFonts w:ascii="Times New Roman" w:hAnsi="Times New Roman"/>
          <w:spacing w:val="-2"/>
          <w:sz w:val="28"/>
          <w:szCs w:val="28"/>
        </w:rPr>
        <w:t xml:space="preserve">два месяца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 xml:space="preserve">до истечения полномочий действующего председателя Контрольно-счетной палаты, а в случае досрочного прекращения полномочий – в течение </w:t>
      </w:r>
      <w:r w:rsidR="00604A33" w:rsidRPr="00B27068">
        <w:rPr>
          <w:rFonts w:ascii="Times New Roman" w:hAnsi="Times New Roman"/>
          <w:spacing w:val="-2"/>
          <w:sz w:val="28"/>
          <w:szCs w:val="28"/>
        </w:rPr>
        <w:t>20</w:t>
      </w:r>
      <w:r w:rsidR="00823963" w:rsidRPr="00B27068">
        <w:rPr>
          <w:rFonts w:ascii="Times New Roman" w:hAnsi="Times New Roman"/>
          <w:spacing w:val="-2"/>
          <w:sz w:val="28"/>
          <w:szCs w:val="28"/>
        </w:rPr>
        <w:t xml:space="preserve"> дней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>после досрочного прекращения полномочий.</w:t>
      </w:r>
    </w:p>
    <w:p w:rsidR="00433F9E" w:rsidRPr="00B27068" w:rsidRDefault="00433F9E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4. При рассмотрении кандидатур, представленных на должность председателя Контрольно-счетной палаты, Совет муниципального района вправе запрашивать мнение председателя Контрольно-счетной палаты Забайкальского края о соответствии квалификационным требованиям, установленным статьей 6 настоящего Положения.</w:t>
      </w:r>
    </w:p>
    <w:p w:rsidR="00433F9E" w:rsidRPr="00B27068" w:rsidRDefault="00433F9E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Кандидатуры на должности аудиторов Контрольно-счетной палаты вносятся в </w:t>
      </w:r>
      <w:r w:rsidRPr="00B27068">
        <w:rPr>
          <w:rFonts w:ascii="Times New Roman" w:hAnsi="Times New Roman"/>
          <w:spacing w:val="-4"/>
          <w:sz w:val="28"/>
          <w:szCs w:val="28"/>
        </w:rPr>
        <w:t>Совет муниципального района председателем Контрольно-счетной палаты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6. Порядок рассмотрения кандидатур на должности председателя и аудиторов Контрольно-счетной палаты устанавливается регламентом Совета муниципального района.</w:t>
      </w:r>
    </w:p>
    <w:p w:rsidR="00092C39" w:rsidRPr="00B27068" w:rsidRDefault="00092C39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5. Представителем нанимателя (работодателем) для председателя Контрольно-счетной палаты является председатель Совета муниципального района</w:t>
      </w:r>
      <w:r w:rsidR="00433F9E" w:rsidRPr="00B27068">
        <w:rPr>
          <w:rFonts w:ascii="Times New Roman" w:hAnsi="Times New Roman"/>
          <w:spacing w:val="-1"/>
          <w:sz w:val="28"/>
          <w:szCs w:val="28"/>
        </w:rPr>
        <w:t>,</w:t>
      </w:r>
      <w:r w:rsidR="000959B8" w:rsidRPr="00B270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068">
        <w:rPr>
          <w:rFonts w:ascii="Times New Roman" w:hAnsi="Times New Roman"/>
          <w:spacing w:val="-1"/>
          <w:sz w:val="28"/>
          <w:szCs w:val="28"/>
        </w:rPr>
        <w:t>с которым заключается трудовой договор.</w:t>
      </w:r>
    </w:p>
    <w:p w:rsidR="00EE04DB" w:rsidRPr="00B27068" w:rsidRDefault="00EE04DB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22" w:rsidRPr="00B27068" w:rsidRDefault="002D3622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6</w:t>
      </w:r>
      <w:r w:rsidRPr="00B27068">
        <w:rPr>
          <w:rFonts w:ascii="Times New Roman" w:hAnsi="Times New Roman"/>
          <w:spacing w:val="-2"/>
          <w:sz w:val="28"/>
          <w:szCs w:val="28"/>
        </w:rPr>
        <w:t>.</w:t>
      </w:r>
      <w:r w:rsidR="00887E78" w:rsidRPr="00B270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 xml:space="preserve">Требования к кандидатурам на должности </w:t>
      </w:r>
      <w:r w:rsidRPr="00B27068">
        <w:rPr>
          <w:rFonts w:ascii="Times New Roman" w:hAnsi="Times New Roman"/>
          <w:b/>
          <w:bCs/>
          <w:spacing w:val="-5"/>
          <w:sz w:val="28"/>
          <w:szCs w:val="28"/>
        </w:rPr>
        <w:t xml:space="preserve">председателя </w:t>
      </w:r>
      <w:r w:rsidR="000034EC" w:rsidRPr="00B27068">
        <w:rPr>
          <w:rFonts w:ascii="Times New Roman" w:hAnsi="Times New Roman"/>
          <w:b/>
          <w:bCs/>
          <w:spacing w:val="-5"/>
          <w:sz w:val="28"/>
          <w:szCs w:val="28"/>
        </w:rPr>
        <w:t>и аудиторов</w:t>
      </w:r>
      <w:r w:rsidRPr="00B27068">
        <w:rPr>
          <w:rFonts w:ascii="Times New Roman" w:hAnsi="Times New Roman"/>
          <w:b/>
          <w:bCs/>
          <w:spacing w:val="-5"/>
          <w:sz w:val="28"/>
          <w:szCs w:val="28"/>
        </w:rPr>
        <w:t xml:space="preserve">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1. На должность председателя и аудиторов Контрольно-счетной палаты </w:t>
      </w:r>
      <w:r w:rsidRPr="00B27068">
        <w:rPr>
          <w:rFonts w:ascii="Times New Roman" w:hAnsi="Times New Roman"/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B27068">
        <w:rPr>
          <w:rFonts w:ascii="Times New Roman" w:hAnsi="Times New Roman"/>
          <w:sz w:val="28"/>
          <w:szCs w:val="28"/>
        </w:rPr>
        <w:t>муниципального контроля (аудита), экономики, финансов, юриспруденции: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для председателя</w:t>
      </w:r>
      <w:r w:rsidR="00D325AE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hAnsi="Times New Roman"/>
          <w:sz w:val="28"/>
          <w:szCs w:val="28"/>
        </w:rPr>
        <w:t>– не менее пяти лет;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для аудиторов – не менее трех лет.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2. Гражданин Российской Федерации не может быть назначен на</w:t>
      </w:r>
      <w:r w:rsidR="00F93E48" w:rsidRPr="00B270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должность председателя или аудитора Контрольно-счетной палаты </w:t>
      </w:r>
      <w:r w:rsidRPr="00B27068">
        <w:rPr>
          <w:rFonts w:ascii="Times New Roman" w:hAnsi="Times New Roman"/>
          <w:sz w:val="28"/>
          <w:szCs w:val="28"/>
        </w:rPr>
        <w:t>в случае: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pacing w:val="-23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B27068">
        <w:rPr>
          <w:rFonts w:ascii="Times New Roman" w:hAnsi="Times New Roman"/>
          <w:sz w:val="28"/>
          <w:szCs w:val="28"/>
        </w:rPr>
        <w:t>решением суда, вступившим в законную силу;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lastRenderedPageBreak/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B27068">
        <w:rPr>
          <w:rFonts w:ascii="Times New Roman" w:hAnsi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B27068">
        <w:rPr>
          <w:rFonts w:ascii="Times New Roman" w:hAnsi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7"/>
          <w:sz w:val="28"/>
          <w:szCs w:val="28"/>
        </w:rPr>
        <w:t>3.</w:t>
      </w:r>
      <w:r w:rsidR="00D325AE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hAnsi="Times New Roman"/>
          <w:sz w:val="28"/>
          <w:szCs w:val="28"/>
        </w:rPr>
        <w:t xml:space="preserve">Председатель и аудиторы Контрольно-счетной палаты не могут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 w:rsidR="00B960E4">
        <w:rPr>
          <w:rFonts w:ascii="Times New Roman" w:hAnsi="Times New Roman"/>
          <w:spacing w:val="-4"/>
          <w:sz w:val="28"/>
          <w:szCs w:val="28"/>
        </w:rPr>
        <w:t>Совета муниципального района</w:t>
      </w:r>
      <w:r w:rsidRPr="00B27068">
        <w:rPr>
          <w:rFonts w:ascii="Times New Roman" w:hAnsi="Times New Roman"/>
          <w:sz w:val="28"/>
          <w:szCs w:val="28"/>
        </w:rPr>
        <w:t xml:space="preserve">, главой муниципального </w:t>
      </w:r>
      <w:r w:rsidR="00B960E4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, </w:t>
      </w:r>
      <w:r w:rsidR="00B960E4">
        <w:rPr>
          <w:rFonts w:ascii="Times New Roman" w:hAnsi="Times New Roman"/>
          <w:sz w:val="28"/>
          <w:szCs w:val="28"/>
        </w:rPr>
        <w:t xml:space="preserve">руководителем Администрации муниципального района, </w:t>
      </w:r>
      <w:r w:rsidRPr="00B27068">
        <w:rPr>
          <w:rFonts w:ascii="Times New Roman" w:hAnsi="Times New Roman"/>
          <w:sz w:val="28"/>
          <w:szCs w:val="28"/>
        </w:rPr>
        <w:t xml:space="preserve">руководителями судебных и правоохранительных органов, расположенных на территории муниципального </w:t>
      </w:r>
      <w:r w:rsidR="00B960E4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. 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3"/>
          <w:sz w:val="28"/>
          <w:szCs w:val="28"/>
        </w:rPr>
        <w:t xml:space="preserve">4. Председатель и аудиторы Контрольно-счетной палаты </w:t>
      </w:r>
      <w:r w:rsidRPr="00B27068">
        <w:rPr>
          <w:rFonts w:ascii="Times New Roman" w:hAnsi="Times New Roman"/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B27068">
        <w:rPr>
          <w:rFonts w:ascii="Times New Roman" w:hAnsi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B960E4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>, муниципальными нормативными правовыми актами.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101F" w:rsidRPr="00B27068" w:rsidRDefault="0082101F" w:rsidP="00FE4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7</w:t>
      </w:r>
      <w:r w:rsidRPr="00B27068">
        <w:rPr>
          <w:rFonts w:ascii="Times New Roman" w:hAnsi="Times New Roman"/>
          <w:spacing w:val="-2"/>
          <w:sz w:val="28"/>
          <w:szCs w:val="28"/>
        </w:rPr>
        <w:t>.</w:t>
      </w:r>
      <w:r w:rsidR="00887E78" w:rsidRPr="00B270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sz w:val="28"/>
          <w:szCs w:val="28"/>
        </w:rPr>
        <w:t>Гарантии статуса должностных лиц Контрольно-счетной палаты</w:t>
      </w:r>
    </w:p>
    <w:p w:rsidR="00EE04DB" w:rsidRPr="00B27068" w:rsidRDefault="00EE04DB" w:rsidP="00FE4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E4152" w:rsidRPr="00B27068" w:rsidRDefault="008E4152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Председатель, аудиторы и инспектор Контрольно-счетной палаты являются должностными лицами Контрольно-счетной палаты.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</w:t>
      </w:r>
      <w:r w:rsidRPr="00B27068">
        <w:rPr>
          <w:rFonts w:ascii="Times New Roman" w:hAnsi="Times New Roman"/>
          <w:sz w:val="28"/>
          <w:szCs w:val="28"/>
        </w:rPr>
        <w:lastRenderedPageBreak/>
        <w:t xml:space="preserve">собой ответственность, установленную законодательством Российской Федерации и (или) законодательством </w:t>
      </w:r>
      <w:r w:rsidR="00B960E4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Председатель, аудиторы Контрольно-счетной палаты досрочно освобождаются от должности на основании решения </w:t>
      </w:r>
      <w:r w:rsidRPr="00B27068">
        <w:rPr>
          <w:rFonts w:ascii="Times New Roman" w:hAnsi="Times New Roman"/>
          <w:spacing w:val="-4"/>
          <w:sz w:val="28"/>
          <w:szCs w:val="28"/>
        </w:rPr>
        <w:t xml:space="preserve">Совета муниципального района </w:t>
      </w:r>
      <w:r w:rsidRPr="00B27068">
        <w:rPr>
          <w:rFonts w:ascii="Times New Roman" w:hAnsi="Times New Roman"/>
          <w:sz w:val="28"/>
          <w:szCs w:val="28"/>
        </w:rPr>
        <w:t>в случае: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2) признания их недееспособным или ограниченно дееспособным вступившим в законную силу решением суда;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</w:t>
      </w:r>
      <w:r w:rsidRPr="00B27068">
        <w:rPr>
          <w:rFonts w:ascii="Times New Roman" w:hAnsi="Times New Roman"/>
          <w:spacing w:val="-4"/>
          <w:sz w:val="28"/>
          <w:szCs w:val="28"/>
        </w:rPr>
        <w:t xml:space="preserve"> Совета муниципального района</w:t>
      </w:r>
      <w:r w:rsidRPr="00B27068">
        <w:rPr>
          <w:rFonts w:ascii="Times New Roman" w:hAnsi="Times New Roman"/>
          <w:sz w:val="28"/>
          <w:szCs w:val="28"/>
        </w:rPr>
        <w:t>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6) достижения установленного нормативным правовым актом муниципального </w:t>
      </w:r>
      <w:r w:rsidR="0054033B" w:rsidRPr="00B27068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7) выявления обстоятельств, предусмотренных частями 2 и 3 статьи 6 настоящего Положения.</w:t>
      </w:r>
    </w:p>
    <w:p w:rsidR="00EE04DB" w:rsidRPr="00B27068" w:rsidRDefault="00EE04DB" w:rsidP="00FE417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5254" w:rsidRPr="00B27068" w:rsidRDefault="00685254" w:rsidP="00FE4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 xml:space="preserve">Статья 8.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Полномочия Контрольно-счетной палаты</w:t>
      </w:r>
    </w:p>
    <w:p w:rsidR="00EE04DB" w:rsidRPr="00B27068" w:rsidRDefault="00EE04DB" w:rsidP="00FE4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Контрольно-счетная палата осуществляет следующие полномочия: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1) контроль за исполнением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2) экспертиз</w:t>
      </w:r>
      <w:r w:rsidR="008E4152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проектов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3) внешн</w:t>
      </w:r>
      <w:r w:rsidR="008E4152" w:rsidRPr="00B27068">
        <w:rPr>
          <w:rFonts w:ascii="Times New Roman" w:hAnsi="Times New Roman"/>
          <w:sz w:val="28"/>
          <w:szCs w:val="28"/>
        </w:rPr>
        <w:t xml:space="preserve">юю </w:t>
      </w:r>
      <w:r w:rsidRPr="00B27068">
        <w:rPr>
          <w:rFonts w:ascii="Times New Roman" w:hAnsi="Times New Roman"/>
          <w:sz w:val="28"/>
          <w:szCs w:val="28"/>
        </w:rPr>
        <w:t>проверк</w:t>
      </w:r>
      <w:r w:rsidR="008E4152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годового отчета об исполнении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4) организаци</w:t>
      </w:r>
      <w:r w:rsidR="008E4152" w:rsidRPr="00B27068">
        <w:rPr>
          <w:rFonts w:ascii="Times New Roman" w:hAnsi="Times New Roman"/>
          <w:sz w:val="28"/>
          <w:szCs w:val="28"/>
        </w:rPr>
        <w:t>ю</w:t>
      </w:r>
      <w:r w:rsidRPr="00B27068">
        <w:rPr>
          <w:rFonts w:ascii="Times New Roman" w:hAnsi="Times New Roman"/>
          <w:sz w:val="28"/>
          <w:szCs w:val="28"/>
        </w:rPr>
        <w:t xml:space="preserve"> и осуществление контроля за законностью, результативностью (эффективностью и экономностью) использования средств бюджета муниципального района, а также средств, получаемых </w:t>
      </w:r>
      <w:r w:rsidRPr="00B27068">
        <w:rPr>
          <w:rFonts w:ascii="Times New Roman" w:hAnsi="Times New Roman"/>
          <w:sz w:val="28"/>
          <w:szCs w:val="28"/>
        </w:rPr>
        <w:lastRenderedPageBreak/>
        <w:t>бюджетом муниципального района из иных источников, предусмотренных законодательством Российской Федерации;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собственности муниципального района, в том числе охраняемыми результатами интеллектуальной деятельности и средствами индивидуализации, принадлежащими муниципальному району;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6) оценк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эффективности предоставления налоговых и иных льгот и преимуществ, бюджетных кредитов за счет средств бюджета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собственности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7) финансово-экономическ</w:t>
      </w:r>
      <w:r w:rsidR="0054033B" w:rsidRPr="00B27068">
        <w:rPr>
          <w:rFonts w:ascii="Times New Roman" w:hAnsi="Times New Roman"/>
          <w:sz w:val="28"/>
          <w:szCs w:val="28"/>
        </w:rPr>
        <w:t>ую</w:t>
      </w:r>
      <w:r w:rsidRPr="00B27068">
        <w:rPr>
          <w:rFonts w:ascii="Times New Roman" w:hAnsi="Times New Roman"/>
          <w:sz w:val="28"/>
          <w:szCs w:val="28"/>
        </w:rPr>
        <w:t xml:space="preserve"> экспертиз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8) анализ бюджетного процесса в муниципальном районе и подготовк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предложений, направленных на его совершенствование;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9) подготовк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информации о ходе исполнения бюджета муниципального района, о результатах проведенных контрольных и экспертно-аналитических мероприятий и представление такой информации в Совет муниципального района и главе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10) контроль за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B27068" w:rsidRPr="00B27068" w:rsidRDefault="0054033B" w:rsidP="00FE41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</w:t>
      </w:r>
      <w:r w:rsidR="00A54302" w:rsidRPr="00B27068">
        <w:rPr>
          <w:rFonts w:ascii="Times New Roman" w:hAnsi="Times New Roman"/>
          <w:sz w:val="28"/>
          <w:szCs w:val="28"/>
        </w:rPr>
        <w:t>1</w:t>
      </w:r>
      <w:r w:rsidR="006612F3" w:rsidRPr="00B27068">
        <w:rPr>
          <w:rFonts w:ascii="Times New Roman" w:hAnsi="Times New Roman"/>
          <w:sz w:val="28"/>
          <w:szCs w:val="28"/>
        </w:rPr>
        <w:t xml:space="preserve">) </w:t>
      </w:r>
      <w:r w:rsidR="00B27068" w:rsidRPr="00B27068">
        <w:rPr>
          <w:rFonts w:ascii="Times New Roman" w:hAnsi="Times New Roman"/>
          <w:sz w:val="28"/>
          <w:szCs w:val="28"/>
        </w:rPr>
        <w:t>осуществление полномочий внешнего муниципального финансового контроля в поселениях, входящих в состав муниципального района, в соответствии с соглашениями, заключенными Советом муниципального района с представительными органами поседений;</w:t>
      </w:r>
    </w:p>
    <w:p w:rsidR="006612F3" w:rsidRPr="00B27068" w:rsidRDefault="00B27068" w:rsidP="00FE41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  <w:t xml:space="preserve">12) </w:t>
      </w:r>
      <w:r w:rsidR="006612F3" w:rsidRPr="00B27068">
        <w:rPr>
          <w:rFonts w:ascii="Times New Roman" w:hAnsi="Times New Roman"/>
          <w:sz w:val="28"/>
          <w:szCs w:val="28"/>
        </w:rPr>
        <w:t>анализ данных реестра расходных обязательств муниципального района на предмет выявления соответствия между расходными обязательствами муниципального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3</w:t>
      </w:r>
      <w:r w:rsidRPr="00B27068">
        <w:rPr>
          <w:rFonts w:ascii="Times New Roman" w:hAnsi="Times New Roman"/>
          <w:sz w:val="28"/>
          <w:szCs w:val="28"/>
        </w:rPr>
        <w:t xml:space="preserve">) контроль за ходом и итогами реализации программ и планов развития муниципального района; </w:t>
      </w:r>
    </w:p>
    <w:p w:rsidR="006612F3" w:rsidRPr="00B27068" w:rsidRDefault="006612F3" w:rsidP="00FE4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4</w:t>
      </w:r>
      <w:r w:rsidRPr="00B27068">
        <w:rPr>
          <w:rFonts w:ascii="Times New Roman" w:hAnsi="Times New Roman"/>
          <w:sz w:val="28"/>
          <w:szCs w:val="28"/>
        </w:rPr>
        <w:t>) мониторинг исполнения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lastRenderedPageBreak/>
        <w:t>1</w:t>
      </w:r>
      <w:r w:rsidR="00B27068" w:rsidRPr="00B27068">
        <w:rPr>
          <w:rFonts w:ascii="Times New Roman" w:hAnsi="Times New Roman"/>
          <w:sz w:val="28"/>
          <w:szCs w:val="28"/>
        </w:rPr>
        <w:t>5</w:t>
      </w:r>
      <w:r w:rsidRPr="00B27068">
        <w:rPr>
          <w:rFonts w:ascii="Times New Roman" w:hAnsi="Times New Roman"/>
          <w:sz w:val="28"/>
          <w:szCs w:val="28"/>
        </w:rPr>
        <w:t>) анализ социально-экономической ситуации в муниципальном районе;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6</w:t>
      </w:r>
      <w:r w:rsidRPr="00B27068">
        <w:rPr>
          <w:rFonts w:ascii="Times New Roman" w:hAnsi="Times New Roman"/>
          <w:sz w:val="28"/>
          <w:szCs w:val="28"/>
        </w:rPr>
        <w:t>) содействие организации внутреннего финансового контроля в исполнительных органах муниципального района;</w:t>
      </w:r>
    </w:p>
    <w:p w:rsidR="006612F3" w:rsidRPr="00B27068" w:rsidRDefault="00B27068" w:rsidP="00FE4178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</w:t>
      </w:r>
      <w:r w:rsidRPr="00B27068">
        <w:rPr>
          <w:rFonts w:ascii="Times New Roman" w:hAnsi="Times New Roman"/>
          <w:sz w:val="28"/>
          <w:szCs w:val="28"/>
        </w:rPr>
        <w:t>7</w:t>
      </w:r>
      <w:r w:rsidR="006612F3" w:rsidRPr="00B27068">
        <w:rPr>
          <w:rFonts w:ascii="Times New Roman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B27068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8</w:t>
      </w:r>
      <w:r w:rsidRPr="00B27068">
        <w:rPr>
          <w:rFonts w:ascii="Times New Roman" w:hAnsi="Times New Roman"/>
          <w:sz w:val="28"/>
          <w:szCs w:val="28"/>
        </w:rPr>
        <w:t xml:space="preserve">) </w:t>
      </w:r>
      <w:r w:rsidR="00FD25CE" w:rsidRPr="00B27068">
        <w:rPr>
          <w:rFonts w:ascii="Times New Roman" w:hAnsi="Times New Roman"/>
          <w:sz w:val="28"/>
          <w:szCs w:val="28"/>
        </w:rPr>
        <w:t>аудит в сфере закупок</w:t>
      </w:r>
      <w:r w:rsidR="00B27068" w:rsidRPr="00B27068">
        <w:rPr>
          <w:rFonts w:ascii="Times New Roman" w:hAnsi="Times New Roman"/>
          <w:sz w:val="28"/>
          <w:szCs w:val="28"/>
        </w:rPr>
        <w:t>;</w:t>
      </w:r>
    </w:p>
    <w:p w:rsidR="00A54302" w:rsidRPr="00B27068" w:rsidRDefault="00B27068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B27068">
        <w:rPr>
          <w:rFonts w:ascii="Times New Roman" w:hAnsi="Times New Roman"/>
          <w:sz w:val="28"/>
          <w:szCs w:val="28"/>
        </w:rPr>
        <w:t>19)</w:t>
      </w:r>
      <w:r w:rsidR="00FD25CE" w:rsidRPr="00FD25CE">
        <w:rPr>
          <w:rFonts w:ascii="Times New Roman" w:hAnsi="Times New Roman"/>
          <w:sz w:val="28"/>
          <w:szCs w:val="28"/>
        </w:rPr>
        <w:t xml:space="preserve"> </w:t>
      </w:r>
      <w:r w:rsidR="00FD25CE" w:rsidRPr="00B27068">
        <w:rPr>
          <w:rFonts w:ascii="Times New Roman" w:hAnsi="Times New Roman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Забайкальского края, уставом и иными нормативными правовыми актами Совета муниципального района</w:t>
      </w:r>
      <w:r w:rsidR="00FD25CE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8F0560" w:rsidP="00FE417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</w:t>
      </w:r>
      <w:r w:rsidR="006612F3" w:rsidRPr="00B27068">
        <w:rPr>
          <w:rFonts w:ascii="Times New Roman" w:hAnsi="Times New Roman"/>
          <w:sz w:val="28"/>
          <w:szCs w:val="28"/>
        </w:rPr>
        <w:t>.</w:t>
      </w:r>
      <w:r w:rsidR="006612F3"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2F3" w:rsidRPr="00B27068">
        <w:rPr>
          <w:rFonts w:ascii="Times New Roman" w:hAnsi="Times New Roman"/>
          <w:sz w:val="28"/>
          <w:szCs w:val="28"/>
        </w:rPr>
        <w:t>Внешний муниципальный финансовый контроль осуществляется Контрольно-счетной палатой:</w:t>
      </w:r>
    </w:p>
    <w:p w:rsidR="006612F3" w:rsidRPr="00B27068" w:rsidRDefault="0054033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района;</w:t>
      </w:r>
    </w:p>
    <w:p w:rsidR="006612F3" w:rsidRPr="00B27068" w:rsidRDefault="0054033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</w:t>
      </w:r>
      <w:r w:rsidR="002112A3" w:rsidRPr="00B27068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6612F3" w:rsidRPr="00B27068">
        <w:rPr>
          <w:rFonts w:ascii="Times New Roman" w:hAnsi="Times New Roman"/>
          <w:sz w:val="28"/>
          <w:szCs w:val="28"/>
        </w:rPr>
        <w:t xml:space="preserve"> в порядке контроля за деятельностью главных распорядителей (распорядителей) и получателей средств </w:t>
      </w:r>
      <w:r w:rsidR="002112A3" w:rsidRPr="00B27068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6612F3" w:rsidRPr="00B27068">
        <w:rPr>
          <w:rFonts w:ascii="Times New Roman" w:hAnsi="Times New Roman"/>
          <w:sz w:val="28"/>
          <w:szCs w:val="28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</w:t>
      </w:r>
      <w:r w:rsidR="002112A3" w:rsidRPr="00B27068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6612F3" w:rsidRPr="00B27068">
        <w:rPr>
          <w:rFonts w:ascii="Times New Roman" w:hAnsi="Times New Roman"/>
          <w:sz w:val="28"/>
          <w:szCs w:val="28"/>
        </w:rPr>
        <w:t>.</w:t>
      </w:r>
    </w:p>
    <w:p w:rsidR="0054033B" w:rsidRPr="00B27068" w:rsidRDefault="0054033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AA6" w:rsidRPr="00B27068" w:rsidRDefault="00FA3AA6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9.</w:t>
      </w:r>
      <w:r w:rsidRPr="00B27068">
        <w:rPr>
          <w:rFonts w:ascii="Times New Roman" w:hAnsi="Times New Roman"/>
          <w:b/>
          <w:bCs/>
          <w:spacing w:val="-3"/>
          <w:sz w:val="28"/>
          <w:szCs w:val="28"/>
        </w:rPr>
        <w:t xml:space="preserve"> Формы осуществления Контрольно-счетной палатой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внешнего муниципального финансового контроля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 w:rsidRPr="00B27068">
        <w:rPr>
          <w:rFonts w:ascii="Times New Roman" w:hAnsi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637150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 При проведении контрольного мероприятия Контрольно-счетн</w:t>
      </w:r>
      <w:r w:rsidR="00FA3AA6" w:rsidRPr="00B27068">
        <w:rPr>
          <w:rFonts w:ascii="Times New Roman" w:hAnsi="Times New Roman"/>
          <w:sz w:val="28"/>
          <w:szCs w:val="28"/>
        </w:rPr>
        <w:t>ой</w:t>
      </w:r>
      <w:r w:rsidRPr="00B27068">
        <w:rPr>
          <w:rFonts w:ascii="Times New Roman" w:hAnsi="Times New Roman"/>
          <w:sz w:val="28"/>
          <w:szCs w:val="28"/>
        </w:rPr>
        <w:t xml:space="preserve"> палат</w:t>
      </w:r>
      <w:r w:rsidR="00FA3AA6" w:rsidRPr="00B27068">
        <w:rPr>
          <w:rFonts w:ascii="Times New Roman" w:hAnsi="Times New Roman"/>
          <w:sz w:val="28"/>
          <w:szCs w:val="28"/>
        </w:rPr>
        <w:t>ой</w:t>
      </w:r>
      <w:r w:rsidRPr="00B27068">
        <w:rPr>
          <w:rFonts w:ascii="Times New Roman" w:hAnsi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При проведении экспертно-аналитического мероприятия Контрольно-счетная палата </w:t>
      </w:r>
      <w:r w:rsidRPr="00B27068">
        <w:rPr>
          <w:rFonts w:ascii="Times New Roman" w:hAnsi="Times New Roman"/>
          <w:spacing w:val="-3"/>
          <w:sz w:val="28"/>
          <w:szCs w:val="28"/>
        </w:rPr>
        <w:t>составляет отчет или заключение.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A3AA6" w:rsidRPr="00B27068" w:rsidRDefault="00FA3AA6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10.</w:t>
      </w:r>
      <w:r w:rsidR="00887E78" w:rsidRPr="00B2706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 xml:space="preserve">Стандарты внешнего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r w:rsidR="00147ED4" w:rsidRPr="00B27068">
        <w:rPr>
          <w:rFonts w:ascii="Times New Roman" w:hAnsi="Times New Roman"/>
          <w:spacing w:val="-1"/>
          <w:sz w:val="28"/>
          <w:szCs w:val="28"/>
        </w:rPr>
        <w:t xml:space="preserve">Конституцией и </w:t>
      </w:r>
      <w:r w:rsidR="00147ED4" w:rsidRPr="00B27068">
        <w:rPr>
          <w:rFonts w:ascii="Times New Roman" w:hAnsi="Times New Roman"/>
          <w:spacing w:val="-1"/>
          <w:sz w:val="28"/>
          <w:szCs w:val="28"/>
        </w:rPr>
        <w:lastRenderedPageBreak/>
        <w:t xml:space="preserve">законодательством Российской Федерации, законодательством Забайкальского края, муниципальными нормативными правовыми актами, а также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стандартами внешнего муниципального финансового контроля. 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ED4" w:rsidRPr="00B27068">
        <w:rPr>
          <w:rFonts w:ascii="Times New Roman" w:hAnsi="Times New Roman"/>
          <w:b/>
          <w:bCs/>
          <w:sz w:val="28"/>
          <w:szCs w:val="28"/>
        </w:rPr>
        <w:t>С</w:t>
      </w:r>
      <w:r w:rsidRPr="00B27068">
        <w:rPr>
          <w:rFonts w:ascii="Times New Roman" w:hAnsi="Times New Roman"/>
          <w:sz w:val="28"/>
          <w:szCs w:val="28"/>
        </w:rPr>
        <w:t>тандарт</w:t>
      </w:r>
      <w:r w:rsidR="00147ED4" w:rsidRPr="00B27068">
        <w:rPr>
          <w:rFonts w:ascii="Times New Roman" w:hAnsi="Times New Roman"/>
          <w:sz w:val="28"/>
          <w:szCs w:val="28"/>
        </w:rPr>
        <w:t>ы</w:t>
      </w:r>
      <w:r w:rsidRPr="00B27068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ED4" w:rsidRPr="00B27068">
        <w:rPr>
          <w:rFonts w:ascii="Times New Roman" w:hAnsi="Times New Roman"/>
          <w:bCs/>
          <w:sz w:val="28"/>
          <w:szCs w:val="28"/>
        </w:rPr>
        <w:t>для проведения</w:t>
      </w:r>
      <w:r w:rsidR="003F407A" w:rsidRPr="00B27068">
        <w:rPr>
          <w:rFonts w:ascii="Times New Roman" w:hAnsi="Times New Roman"/>
          <w:bCs/>
          <w:sz w:val="28"/>
          <w:szCs w:val="28"/>
        </w:rPr>
        <w:t xml:space="preserve"> контрольных и экспертно-аналитических мероприятий разрабатываются и утверждаются</w:t>
      </w:r>
      <w:r w:rsidRPr="00B27068">
        <w:rPr>
          <w:rFonts w:ascii="Times New Roman" w:hAnsi="Times New Roman"/>
          <w:sz w:val="28"/>
          <w:szCs w:val="28"/>
        </w:rPr>
        <w:t xml:space="preserve"> Контрольно-счетной палатой:</w:t>
      </w:r>
    </w:p>
    <w:p w:rsidR="006612F3" w:rsidRPr="00B27068" w:rsidRDefault="004B51E3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в соответствии с общими требованиями, утвержденными Счетной палатой Российской Федерации и (или) Контрольно-счетной палатой Забайкальского края;</w:t>
      </w:r>
    </w:p>
    <w:p w:rsidR="006612F3" w:rsidRPr="00B27068" w:rsidRDefault="004B51E3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</w:t>
      </w:r>
      <w:r w:rsidR="00874C5F" w:rsidRPr="00B27068">
        <w:rPr>
          <w:rFonts w:ascii="Times New Roman" w:hAnsi="Times New Roman"/>
          <w:sz w:val="28"/>
          <w:szCs w:val="28"/>
        </w:rPr>
        <w:t>Стандарты</w:t>
      </w:r>
      <w:r w:rsidRPr="00B27068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Забайкальского края.</w:t>
      </w:r>
    </w:p>
    <w:p w:rsidR="00EE04DB" w:rsidRPr="00B27068" w:rsidRDefault="00EE04DB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3AD" w:rsidRPr="00B27068" w:rsidRDefault="008A73AD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1"/>
          <w:sz w:val="28"/>
          <w:szCs w:val="28"/>
        </w:rPr>
        <w:t>Статья 11.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Планирование деятельности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осуществляет свою деятельность на основе </w:t>
      </w:r>
      <w:r w:rsidRPr="00B27068">
        <w:rPr>
          <w:rFonts w:ascii="Times New Roman" w:hAnsi="Times New Roman"/>
          <w:sz w:val="28"/>
          <w:szCs w:val="28"/>
        </w:rPr>
        <w:t>планов</w:t>
      </w:r>
      <w:r w:rsidR="00623E6B" w:rsidRPr="00B27068">
        <w:rPr>
          <w:rFonts w:ascii="Times New Roman" w:hAnsi="Times New Roman"/>
          <w:sz w:val="28"/>
          <w:szCs w:val="28"/>
        </w:rPr>
        <w:t xml:space="preserve"> (годов</w:t>
      </w:r>
      <w:r w:rsidR="004B51E3" w:rsidRPr="00B27068">
        <w:rPr>
          <w:rFonts w:ascii="Times New Roman" w:hAnsi="Times New Roman"/>
          <w:sz w:val="28"/>
          <w:szCs w:val="28"/>
        </w:rPr>
        <w:t>ого</w:t>
      </w:r>
      <w:r w:rsidR="00623E6B" w:rsidRPr="00B27068">
        <w:rPr>
          <w:rFonts w:ascii="Times New Roman" w:hAnsi="Times New Roman"/>
          <w:sz w:val="28"/>
          <w:szCs w:val="28"/>
        </w:rPr>
        <w:t>, квартальн</w:t>
      </w:r>
      <w:r w:rsidR="004B51E3" w:rsidRPr="00B27068">
        <w:rPr>
          <w:rFonts w:ascii="Times New Roman" w:hAnsi="Times New Roman"/>
          <w:sz w:val="28"/>
          <w:szCs w:val="28"/>
        </w:rPr>
        <w:t>ых</w:t>
      </w:r>
      <w:r w:rsidR="00623E6B" w:rsidRPr="00B27068">
        <w:rPr>
          <w:rFonts w:ascii="Times New Roman" w:hAnsi="Times New Roman"/>
          <w:sz w:val="28"/>
          <w:szCs w:val="28"/>
        </w:rPr>
        <w:t>)</w:t>
      </w:r>
      <w:r w:rsidRPr="00B27068">
        <w:rPr>
          <w:rFonts w:ascii="Times New Roman" w:hAnsi="Times New Roman"/>
          <w:sz w:val="28"/>
          <w:szCs w:val="28"/>
        </w:rPr>
        <w:t>, которые разрабатываются и утверждаются ею самостоятельно.</w:t>
      </w:r>
    </w:p>
    <w:p w:rsidR="006612F3" w:rsidRPr="00B27068" w:rsidRDefault="006612F3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623E6B" w:rsidRPr="00B27068">
        <w:rPr>
          <w:rFonts w:ascii="Times New Roman" w:hAnsi="Times New Roman"/>
          <w:sz w:val="28"/>
          <w:szCs w:val="28"/>
        </w:rPr>
        <w:t>Годовой п</w:t>
      </w:r>
      <w:r w:rsidRPr="00B27068">
        <w:rPr>
          <w:rFonts w:ascii="Times New Roman" w:hAnsi="Times New Roman"/>
          <w:sz w:val="28"/>
          <w:szCs w:val="28"/>
        </w:rPr>
        <w:t>лан работы Контрольно-счетной палаты утверждается в срок до 30 декабря года, предшествующего планируемому.</w:t>
      </w:r>
      <w:r w:rsidR="00623E6B" w:rsidRPr="00B27068">
        <w:rPr>
          <w:rFonts w:ascii="Times New Roman" w:hAnsi="Times New Roman"/>
          <w:sz w:val="28"/>
          <w:szCs w:val="28"/>
        </w:rPr>
        <w:t xml:space="preserve"> </w:t>
      </w:r>
    </w:p>
    <w:p w:rsidR="00623E6B" w:rsidRPr="00B27068" w:rsidRDefault="006612F3" w:rsidP="00FE4178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</w:t>
      </w:r>
      <w:r w:rsidR="00623E6B" w:rsidRPr="00B27068">
        <w:rPr>
          <w:rFonts w:ascii="Times New Roman" w:hAnsi="Times New Roman"/>
          <w:sz w:val="28"/>
          <w:szCs w:val="28"/>
        </w:rPr>
        <w:t xml:space="preserve">Изменения в утвержденные планы работы Контрольно-счетной палаты вносятся на основании решения председателя Контрольно-счетной палаты. </w:t>
      </w:r>
    </w:p>
    <w:p w:rsidR="006612F3" w:rsidRPr="00B27068" w:rsidRDefault="00623E6B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</w:t>
      </w:r>
      <w:r w:rsidR="006612F3" w:rsidRPr="00B27068">
        <w:rPr>
          <w:rFonts w:ascii="Times New Roman" w:hAnsi="Times New Roman"/>
          <w:sz w:val="28"/>
          <w:szCs w:val="28"/>
        </w:rPr>
        <w:t xml:space="preserve">Обязательному включению в </w:t>
      </w:r>
      <w:r w:rsidRPr="00B27068">
        <w:rPr>
          <w:rFonts w:ascii="Times New Roman" w:hAnsi="Times New Roman"/>
          <w:sz w:val="28"/>
          <w:szCs w:val="28"/>
        </w:rPr>
        <w:t xml:space="preserve">годовой </w:t>
      </w:r>
      <w:r w:rsidR="006612F3" w:rsidRPr="00B27068">
        <w:rPr>
          <w:rFonts w:ascii="Times New Roman" w:hAnsi="Times New Roman"/>
          <w:sz w:val="28"/>
          <w:szCs w:val="28"/>
        </w:rPr>
        <w:t xml:space="preserve">план работы Контрольно-счетной палаты подлежат поручения Совета муниципального района, предложения и запросы главы муниципального района, </w:t>
      </w:r>
      <w:r w:rsidR="00887E78" w:rsidRPr="00B27068">
        <w:rPr>
          <w:rFonts w:ascii="Times New Roman" w:hAnsi="Times New Roman"/>
          <w:sz w:val="28"/>
          <w:szCs w:val="28"/>
        </w:rPr>
        <w:t xml:space="preserve">исполнение которых относится к компетенции Контрольно-счетной палаты, </w:t>
      </w:r>
      <w:r w:rsidR="006612F3" w:rsidRPr="00B27068">
        <w:rPr>
          <w:rFonts w:ascii="Times New Roman" w:hAnsi="Times New Roman"/>
          <w:sz w:val="28"/>
          <w:szCs w:val="28"/>
        </w:rPr>
        <w:t xml:space="preserve">направленные в Контрольно-счетную палату до </w:t>
      </w:r>
      <w:r w:rsidR="00887E78" w:rsidRPr="00B27068">
        <w:rPr>
          <w:rFonts w:ascii="Times New Roman" w:hAnsi="Times New Roman"/>
          <w:sz w:val="28"/>
          <w:szCs w:val="28"/>
        </w:rPr>
        <w:t>20</w:t>
      </w:r>
      <w:r w:rsidR="006612F3" w:rsidRPr="00B27068">
        <w:rPr>
          <w:rFonts w:ascii="Times New Roman" w:hAnsi="Times New Roman"/>
          <w:sz w:val="28"/>
          <w:szCs w:val="28"/>
        </w:rPr>
        <w:t xml:space="preserve"> декабря года, предшествующего планируемому.</w:t>
      </w:r>
    </w:p>
    <w:p w:rsidR="006612F3" w:rsidRPr="00B27068" w:rsidRDefault="00623E6B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</w:t>
      </w:r>
      <w:r w:rsidR="006612F3" w:rsidRPr="00B27068">
        <w:rPr>
          <w:rFonts w:ascii="Times New Roman" w:hAnsi="Times New Roman"/>
          <w:sz w:val="28"/>
          <w:szCs w:val="28"/>
        </w:rPr>
        <w:t xml:space="preserve">. Предложения Совета муниципального района, </w:t>
      </w:r>
      <w:r w:rsidRPr="00B27068">
        <w:rPr>
          <w:rFonts w:ascii="Times New Roman" w:hAnsi="Times New Roman"/>
          <w:sz w:val="28"/>
          <w:szCs w:val="28"/>
        </w:rPr>
        <w:t>комиссий и депутатов</w:t>
      </w:r>
      <w:r w:rsidR="004B51E3" w:rsidRPr="00B27068">
        <w:rPr>
          <w:rFonts w:ascii="Times New Roman" w:hAnsi="Times New Roman"/>
          <w:sz w:val="28"/>
          <w:szCs w:val="28"/>
        </w:rPr>
        <w:t xml:space="preserve"> Совета муниципального района</w:t>
      </w:r>
      <w:r w:rsidRPr="00B27068">
        <w:rPr>
          <w:rFonts w:ascii="Times New Roman" w:hAnsi="Times New Roman"/>
          <w:sz w:val="28"/>
          <w:szCs w:val="28"/>
        </w:rPr>
        <w:t xml:space="preserve">, </w:t>
      </w:r>
      <w:r w:rsidR="006612F3" w:rsidRPr="00B27068">
        <w:rPr>
          <w:rFonts w:ascii="Times New Roman" w:hAnsi="Times New Roman"/>
          <w:sz w:val="28"/>
          <w:szCs w:val="28"/>
        </w:rPr>
        <w:t>главы муниципального района</w:t>
      </w:r>
      <w:r w:rsidRPr="00B27068">
        <w:rPr>
          <w:rFonts w:ascii="Times New Roman" w:hAnsi="Times New Roman"/>
          <w:sz w:val="28"/>
          <w:szCs w:val="28"/>
        </w:rPr>
        <w:t xml:space="preserve"> о проведении внеплановых контрольных или экспертно-аналитических мероприятий подлежат рассмотрению Контрольно-счетной палатой в течение 10 дней со дня их поступления. По результатам рассмотрения председателем Контрольно-счетной палат</w:t>
      </w:r>
      <w:r w:rsidR="00D90815">
        <w:rPr>
          <w:rFonts w:ascii="Times New Roman" w:hAnsi="Times New Roman"/>
          <w:sz w:val="28"/>
          <w:szCs w:val="28"/>
        </w:rPr>
        <w:t>ы</w:t>
      </w:r>
      <w:r w:rsidRPr="00B27068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hAnsi="Times New Roman"/>
          <w:iCs/>
          <w:sz w:val="28"/>
          <w:szCs w:val="28"/>
        </w:rPr>
        <w:t xml:space="preserve">принимается решение о включении (или не </w:t>
      </w:r>
      <w:r w:rsidRPr="00B27068">
        <w:rPr>
          <w:rFonts w:ascii="Times New Roman" w:hAnsi="Times New Roman"/>
          <w:iCs/>
          <w:sz w:val="28"/>
          <w:szCs w:val="28"/>
        </w:rPr>
        <w:lastRenderedPageBreak/>
        <w:t xml:space="preserve">включении) в план работы Контрольно-счетной палаты </w:t>
      </w:r>
      <w:r w:rsidR="00887E78" w:rsidRPr="00B27068">
        <w:rPr>
          <w:rFonts w:ascii="Times New Roman" w:hAnsi="Times New Roman"/>
          <w:iCs/>
          <w:sz w:val="28"/>
          <w:szCs w:val="28"/>
        </w:rPr>
        <w:t>внеплановых</w:t>
      </w:r>
      <w:r w:rsidRPr="00B27068">
        <w:rPr>
          <w:rFonts w:ascii="Times New Roman" w:hAnsi="Times New Roman"/>
          <w:iCs/>
          <w:sz w:val="28"/>
          <w:szCs w:val="28"/>
        </w:rPr>
        <w:t xml:space="preserve"> контрольных и экспертно-аналитических мероприятий.</w:t>
      </w:r>
    </w:p>
    <w:p w:rsidR="00EE04DB" w:rsidRPr="00B27068" w:rsidRDefault="00EE04DB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12. Регламент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</w:t>
      </w:r>
      <w:r w:rsidR="00375829">
        <w:rPr>
          <w:rFonts w:ascii="Times New Roman" w:hAnsi="Times New Roman"/>
          <w:sz w:val="28"/>
          <w:szCs w:val="28"/>
        </w:rPr>
        <w:t>р</w:t>
      </w:r>
      <w:r w:rsidRPr="00B27068">
        <w:rPr>
          <w:rFonts w:ascii="Times New Roman" w:hAnsi="Times New Roman"/>
          <w:sz w:val="28"/>
          <w:szCs w:val="28"/>
        </w:rPr>
        <w:t xml:space="preserve">егламентом </w:t>
      </w:r>
      <w:r w:rsidR="009369FA" w:rsidRPr="00B27068">
        <w:rPr>
          <w:rFonts w:ascii="Times New Roman" w:hAnsi="Times New Roman"/>
          <w:sz w:val="28"/>
          <w:szCs w:val="28"/>
        </w:rPr>
        <w:t>К</w:t>
      </w:r>
      <w:r w:rsidRPr="00B27068">
        <w:rPr>
          <w:rFonts w:ascii="Times New Roman" w:hAnsi="Times New Roman"/>
          <w:sz w:val="28"/>
          <w:szCs w:val="28"/>
        </w:rPr>
        <w:t xml:space="preserve">онтрольно-счетной палаты. </w:t>
      </w:r>
    </w:p>
    <w:p w:rsidR="006612F3" w:rsidRPr="00B27068" w:rsidRDefault="006612F3" w:rsidP="00FE4178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Регламент </w:t>
      </w:r>
      <w:r w:rsidR="009369FA" w:rsidRPr="00B27068">
        <w:rPr>
          <w:rFonts w:ascii="Times New Roman" w:hAnsi="Times New Roman"/>
          <w:sz w:val="28"/>
          <w:szCs w:val="28"/>
        </w:rPr>
        <w:t>К</w:t>
      </w:r>
      <w:r w:rsidRPr="00B27068">
        <w:rPr>
          <w:rFonts w:ascii="Times New Roman" w:hAnsi="Times New Roman"/>
          <w:sz w:val="28"/>
          <w:szCs w:val="28"/>
        </w:rPr>
        <w:t>онтрольно-счетной палаты утверждается председателем Контрольно-счетной палаты.</w:t>
      </w:r>
    </w:p>
    <w:p w:rsidR="00EE04DB" w:rsidRPr="00B27068" w:rsidRDefault="00EE04DB" w:rsidP="00FE4178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7E78" w:rsidRPr="00B27068" w:rsidRDefault="00887E78" w:rsidP="00FE4178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13.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Полномочия председателя </w:t>
      </w:r>
      <w:r w:rsidR="00063BFD" w:rsidRPr="00B27068">
        <w:rPr>
          <w:rFonts w:ascii="Times New Roman" w:hAnsi="Times New Roman"/>
          <w:b/>
          <w:bCs/>
          <w:sz w:val="28"/>
          <w:szCs w:val="28"/>
        </w:rPr>
        <w:t xml:space="preserve">и аудиторов </w:t>
      </w:r>
      <w:r w:rsidRPr="00B27068">
        <w:rPr>
          <w:rFonts w:ascii="Times New Roman" w:hAnsi="Times New Roman"/>
          <w:b/>
          <w:bCs/>
          <w:sz w:val="28"/>
          <w:szCs w:val="28"/>
        </w:rPr>
        <w:t>Контрольно-счетной палаты по организации деятельности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9369FA" w:rsidRPr="00B27068" w:rsidRDefault="009369FA" w:rsidP="009369FA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15"/>
          <w:sz w:val="28"/>
          <w:szCs w:val="28"/>
        </w:rPr>
        <w:t>1.</w:t>
      </w:r>
      <w:r w:rsidRPr="00B27068">
        <w:rPr>
          <w:rFonts w:ascii="Times New Roman" w:hAnsi="Times New Roman"/>
          <w:color w:val="000000"/>
          <w:sz w:val="28"/>
          <w:szCs w:val="28"/>
        </w:rPr>
        <w:tab/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Председатель Контрольно-счетной палаты:</w:t>
      </w:r>
    </w:p>
    <w:p w:rsidR="009369FA" w:rsidRPr="00B27068" w:rsidRDefault="009369FA" w:rsidP="009369FA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3"/>
          <w:sz w:val="28"/>
          <w:szCs w:val="28"/>
        </w:rPr>
        <w:t xml:space="preserve">1) осуществляет общее руководство деятельностью Контрольно-счетной палаты; </w:t>
      </w:r>
    </w:p>
    <w:p w:rsidR="009369FA" w:rsidRPr="00B27068" w:rsidRDefault="009369FA" w:rsidP="009369F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2"/>
          <w:sz w:val="28"/>
          <w:szCs w:val="28"/>
        </w:rPr>
        <w:t xml:space="preserve">2) представляет Совету муниципального района и главе муниципального района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ежегодный отчет о деятельности Контрольно-счетной палаты, результатах проведенных </w:t>
      </w:r>
      <w:r w:rsidRPr="00B27068">
        <w:rPr>
          <w:rFonts w:ascii="Times New Roman" w:hAnsi="Times New Roman"/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9369FA" w:rsidRPr="00B27068" w:rsidRDefault="009369FA" w:rsidP="009369F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7"/>
          <w:sz w:val="28"/>
          <w:szCs w:val="28"/>
        </w:rPr>
        <w:t xml:space="preserve">3) представляет Контрольно-счетную палату в отношениях с государственными органами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Федерации, государственными органами Забайкальского края</w:t>
      </w:r>
      <w:r w:rsidRPr="00B27068">
        <w:rPr>
          <w:rFonts w:ascii="Times New Roman" w:hAnsi="Times New Roman"/>
          <w:color w:val="000000"/>
          <w:sz w:val="28"/>
          <w:szCs w:val="28"/>
        </w:rPr>
        <w:t xml:space="preserve"> и органами местного самоуправления</w:t>
      </w:r>
      <w:r w:rsidRPr="00B27068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9369FA" w:rsidRPr="00B27068" w:rsidRDefault="009369FA" w:rsidP="009369F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3"/>
          <w:sz w:val="28"/>
          <w:szCs w:val="28"/>
        </w:rPr>
        <w:t xml:space="preserve">4) утверждает положения о </w:t>
      </w:r>
      <w:r w:rsidRPr="00B27068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подразделениях и должностные регламенты работников Контрольно-счетной палаты;</w:t>
      </w:r>
    </w:p>
    <w:p w:rsidR="009369FA" w:rsidRPr="00B27068" w:rsidRDefault="009369FA" w:rsidP="009369F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5"/>
          <w:sz w:val="28"/>
          <w:szCs w:val="28"/>
        </w:rPr>
        <w:t xml:space="preserve">5) осуществляет полномочия </w:t>
      </w:r>
      <w:r w:rsidRPr="00B27068">
        <w:rPr>
          <w:rFonts w:ascii="Times New Roman" w:hAnsi="Times New Roman"/>
          <w:color w:val="000000"/>
          <w:sz w:val="28"/>
          <w:szCs w:val="28"/>
        </w:rPr>
        <w:t xml:space="preserve">по найму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и увольнению работников Контрольно-счетной палаты;</w:t>
      </w:r>
    </w:p>
    <w:p w:rsidR="009369FA" w:rsidRPr="00B27068" w:rsidRDefault="009369FA" w:rsidP="009369F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6) издает правовые акты (приказы, распоряжения) по вопросам организации деятельности Контрольно-счетной палаты</w:t>
      </w:r>
      <w:r w:rsidR="00063BFD" w:rsidRPr="00B27068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63BFD" w:rsidRPr="00B27068" w:rsidRDefault="00063BFD" w:rsidP="00063BF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7) по истечению срока полномочий председателя Контрольно-счетной палаты исполняет должностные обязанности до вступления в должность вновь назначенного председателя Контрольно-счетной палаты.</w:t>
      </w:r>
    </w:p>
    <w:p w:rsidR="009369FA" w:rsidRPr="00B27068" w:rsidRDefault="009369FA" w:rsidP="009369FA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Pr="00B27068">
        <w:rPr>
          <w:rFonts w:ascii="Times New Roman" w:hAnsi="Times New Roman"/>
          <w:color w:val="000000"/>
          <w:sz w:val="28"/>
          <w:szCs w:val="28"/>
        </w:rPr>
        <w:t xml:space="preserve">Аудиторы Контрольно-счетной палаты возглавляют направления </w:t>
      </w:r>
      <w:r w:rsidRPr="00B27068">
        <w:rPr>
          <w:rFonts w:ascii="Times New Roman" w:hAnsi="Times New Roman"/>
          <w:color w:val="000000"/>
          <w:spacing w:val="2"/>
          <w:sz w:val="28"/>
          <w:szCs w:val="28"/>
        </w:rPr>
        <w:t xml:space="preserve">деятельности Контрольно-счетной палаты, могут являться руководителями контрольных и экспертно-аналитических мероприятий. </w:t>
      </w:r>
      <w:r w:rsidRPr="00B27068">
        <w:rPr>
          <w:rFonts w:ascii="Times New Roman" w:hAnsi="Times New Roman"/>
          <w:color w:val="000000"/>
          <w:spacing w:val="-1"/>
          <w:sz w:val="28"/>
          <w:szCs w:val="28"/>
        </w:rPr>
        <w:t xml:space="preserve">Аудиторы Контрольно-счетной палаты в пределах своей компетенции, установленной </w:t>
      </w:r>
      <w:r w:rsidR="00375829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27068">
        <w:rPr>
          <w:rFonts w:ascii="Times New Roman" w:hAnsi="Times New Roman"/>
          <w:color w:val="000000"/>
          <w:spacing w:val="-1"/>
          <w:sz w:val="28"/>
          <w:szCs w:val="28"/>
        </w:rPr>
        <w:t xml:space="preserve">егламентом Контрольно-счетной палаты, самостоятельно решают вопросы организации деятельности возглавляемых направлений и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несут ответственность за ее результаты.</w:t>
      </w:r>
    </w:p>
    <w:p w:rsidR="00EF6F72" w:rsidRPr="00B27068" w:rsidRDefault="00063BFD" w:rsidP="00063BFD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3. 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Председатель, аудиторы 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 xml:space="preserve">выполняют обязанности </w:t>
      </w:r>
      <w:r w:rsidR="00561ACB" w:rsidRPr="00822A31">
        <w:rPr>
          <w:rFonts w:ascii="Times New Roman" w:hAnsi="Times New Roman"/>
          <w:sz w:val="28"/>
          <w:szCs w:val="28"/>
        </w:rPr>
        <w:t>по организации и непосредственному проведению</w:t>
      </w:r>
      <w:r w:rsidR="00561ACB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>контрольны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и экспертно-аналитически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мероприяти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="00561ACB" w:rsidRPr="00822A31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EF6F72" w:rsidP="00063BFD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4. Председатель, аудиторы </w:t>
      </w:r>
      <w:r w:rsidR="00063BFD" w:rsidRPr="00B27068">
        <w:rPr>
          <w:rFonts w:ascii="Times New Roman" w:hAnsi="Times New Roman"/>
          <w:color w:val="000000"/>
          <w:spacing w:val="-2"/>
          <w:sz w:val="28"/>
          <w:szCs w:val="28"/>
        </w:rPr>
        <w:t>осуществляю</w:t>
      </w:r>
      <w:r w:rsidR="006612F3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т в пределах своей компетенции иные полномочия, предусмотренные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законодательством Российской Федерации, </w:t>
      </w:r>
      <w:r w:rsidR="00375829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законодательством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Забайкальского края и</w:t>
      </w:r>
      <w:r w:rsidR="006612F3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75829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муниципальными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нормативными правовыми актами</w:t>
      </w:r>
      <w:r w:rsidR="00063BFD" w:rsidRPr="00B2706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E04DB" w:rsidRPr="00B27068" w:rsidRDefault="00EE04DB" w:rsidP="00FE4178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106E43" w:rsidRPr="00B27068" w:rsidRDefault="00106E43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B27068">
        <w:rPr>
          <w:rFonts w:ascii="Times New Roman" w:hAnsi="Times New Roman"/>
          <w:b/>
          <w:bCs/>
          <w:sz w:val="28"/>
          <w:szCs w:val="28"/>
        </w:rPr>
        <w:t>Обязательность исполнения требований должностных лиц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068">
        <w:rPr>
          <w:rFonts w:ascii="Times New Roman" w:hAnsi="Times New Roman"/>
          <w:sz w:val="28"/>
          <w:szCs w:val="28"/>
        </w:rPr>
        <w:t xml:space="preserve">в отношении которых осуществляется внешний муниципальный финансовый контроль (далее </w:t>
      </w:r>
      <w:r w:rsidR="007B1B1A" w:rsidRPr="00B27068">
        <w:rPr>
          <w:rFonts w:ascii="Times New Roman" w:hAnsi="Times New Roman"/>
          <w:sz w:val="28"/>
          <w:szCs w:val="28"/>
        </w:rPr>
        <w:t xml:space="preserve">также </w:t>
      </w:r>
      <w:r w:rsidR="00EF6F72" w:rsidRPr="00B27068">
        <w:rPr>
          <w:rFonts w:ascii="Times New Roman" w:hAnsi="Times New Roman"/>
          <w:sz w:val="28"/>
          <w:szCs w:val="28"/>
        </w:rPr>
        <w:t xml:space="preserve">– </w:t>
      </w:r>
      <w:r w:rsidRPr="00B27068">
        <w:rPr>
          <w:rFonts w:ascii="Times New Roman" w:hAnsi="Times New Roman"/>
          <w:sz w:val="28"/>
          <w:szCs w:val="28"/>
        </w:rPr>
        <w:t>проверяемые органы и организации).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Забайкальского края.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E43" w:rsidRPr="00B27068" w:rsidRDefault="00106E43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Статья 15. </w:t>
      </w:r>
      <w:r w:rsidRPr="00B27068">
        <w:rPr>
          <w:rFonts w:ascii="Times New Roman" w:hAnsi="Times New Roman"/>
          <w:b/>
          <w:bCs/>
          <w:sz w:val="28"/>
          <w:szCs w:val="28"/>
        </w:rPr>
        <w:t>Права, обязанности и ответственность должностных лиц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B1A" w:rsidRPr="00B27068" w:rsidRDefault="007B1B1A" w:rsidP="007B1B1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spacing w:val="-2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B27068">
        <w:rPr>
          <w:rFonts w:ascii="Times New Roman" w:hAnsi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B27068">
        <w:rPr>
          <w:rFonts w:ascii="Times New Roman" w:hAnsi="Times New Roman"/>
          <w:spacing w:val="-5"/>
          <w:sz w:val="28"/>
          <w:szCs w:val="28"/>
        </w:rPr>
        <w:t>актов;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lastRenderedPageBreak/>
        <w:t xml:space="preserve">3) в пределах своей компетенции направлять запросы должностным лицам территориальных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B27068">
        <w:rPr>
          <w:rFonts w:ascii="Times New Roman" w:hAnsi="Times New Roman"/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6) в пределах своей компетенции знакомиться со всеми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B27068">
        <w:rPr>
          <w:rFonts w:ascii="Times New Roman" w:hAnsi="Times New Roman"/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B27068">
        <w:rPr>
          <w:rFonts w:ascii="Times New Roman" w:hAnsi="Times New Roman"/>
          <w:spacing w:val="-2"/>
          <w:sz w:val="28"/>
          <w:szCs w:val="28"/>
        </w:rPr>
        <w:t>охраняемую законом тайну;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B27068">
        <w:rPr>
          <w:rFonts w:ascii="Times New Roman" w:hAnsi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AF7915">
        <w:rPr>
          <w:rFonts w:ascii="Times New Roman" w:hAnsi="Times New Roman"/>
          <w:sz w:val="28"/>
          <w:szCs w:val="28"/>
        </w:rPr>
        <w:t xml:space="preserve">Аудиторы, инспекторы </w:t>
      </w:r>
      <w:r w:rsidRPr="00B27068">
        <w:rPr>
          <w:rFonts w:ascii="Times New Roman" w:hAnsi="Times New Roman"/>
          <w:sz w:val="28"/>
          <w:szCs w:val="28"/>
        </w:rPr>
        <w:t xml:space="preserve">Контрольно-счетной палаты в случае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B27068">
        <w:rPr>
          <w:rFonts w:ascii="Times New Roman" w:hAnsi="Times New Roman"/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установленном порядке. 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B27068">
        <w:rPr>
          <w:rFonts w:ascii="Times New Roman" w:hAnsi="Times New Roman"/>
          <w:spacing w:val="-2"/>
          <w:sz w:val="28"/>
          <w:szCs w:val="28"/>
        </w:rPr>
        <w:t>актов и отчетов.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Должностные лица Контрольно-счетной палаты обязаны сохранять государственную, служебную, коммерческую и иную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охраняемую законом </w:t>
      </w:r>
      <w:r w:rsidRPr="00B27068">
        <w:rPr>
          <w:rFonts w:ascii="Times New Roman" w:hAnsi="Times New Roman"/>
          <w:spacing w:val="-1"/>
          <w:sz w:val="28"/>
          <w:szCs w:val="28"/>
        </w:rPr>
        <w:lastRenderedPageBreak/>
        <w:t xml:space="preserve">тайну, ставшую им известной при проведении в </w:t>
      </w:r>
      <w:r w:rsidRPr="00B27068">
        <w:rPr>
          <w:rFonts w:ascii="Times New Roman" w:hAnsi="Times New Roman"/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6. Председатель и аудиторы Контрольно-счетной палаты вправе участвовать в заседаниях Совета муниципального района, его комитетов, комиссий и рабочих групп, заседаниях </w:t>
      </w:r>
      <w:r w:rsidR="008E5478" w:rsidRPr="00B27068">
        <w:rPr>
          <w:rFonts w:ascii="Times New Roman" w:hAnsi="Times New Roman"/>
          <w:sz w:val="28"/>
          <w:szCs w:val="28"/>
        </w:rPr>
        <w:t>А</w:t>
      </w:r>
      <w:r w:rsidRPr="00B27068">
        <w:rPr>
          <w:rFonts w:ascii="Times New Roman" w:hAnsi="Times New Roman"/>
          <w:sz w:val="28"/>
          <w:szCs w:val="28"/>
        </w:rPr>
        <w:t xml:space="preserve">дминистрации муниципального района, исполнительных органов муниципального </w:t>
      </w:r>
      <w:r w:rsidR="008E5478" w:rsidRPr="00B27068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,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координационных и </w:t>
      </w:r>
      <w:r w:rsidRPr="00B27068">
        <w:rPr>
          <w:rFonts w:ascii="Times New Roman" w:hAnsi="Times New Roman"/>
          <w:sz w:val="28"/>
          <w:szCs w:val="28"/>
        </w:rPr>
        <w:t xml:space="preserve">совещательных органов при главе муниципального района. </w:t>
      </w:r>
    </w:p>
    <w:p w:rsidR="008147DB" w:rsidRPr="00B27068" w:rsidRDefault="003305E4" w:rsidP="00FE417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</w:t>
      </w:r>
      <w:r w:rsidR="008E5478" w:rsidRPr="00B27068">
        <w:rPr>
          <w:rFonts w:ascii="Times New Roman" w:hAnsi="Times New Roman"/>
          <w:sz w:val="28"/>
          <w:szCs w:val="28"/>
        </w:rPr>
        <w:t>.</w:t>
      </w:r>
      <w:r w:rsidR="008147DB" w:rsidRPr="00B27068">
        <w:rPr>
          <w:rFonts w:ascii="Times New Roman" w:hAnsi="Times New Roman"/>
          <w:sz w:val="28"/>
          <w:szCs w:val="28"/>
        </w:rPr>
        <w:t xml:space="preserve"> Должностные лица Контрольно-счетной палаты обязаны соблюдать ограничения, запреты, исполнять обязанности, которые установлены Федеральными законами «О противодействии коррупции», «О контроле за соответствием расходов лиц, замещающих государственные должности, и иных лиц их доходам», «О запрете отдельным категориям лиц открывать и иметь счета (вклады), хранить неличные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038FF">
        <w:rPr>
          <w:rFonts w:ascii="Times New Roman" w:hAnsi="Times New Roman"/>
          <w:sz w:val="28"/>
          <w:szCs w:val="28"/>
        </w:rPr>
        <w:t>»</w:t>
      </w:r>
      <w:r w:rsidR="008147DB" w:rsidRPr="00B27068">
        <w:rPr>
          <w:rFonts w:ascii="Times New Roman" w:hAnsi="Times New Roman"/>
          <w:sz w:val="28"/>
          <w:szCs w:val="28"/>
        </w:rPr>
        <w:t>.</w:t>
      </w:r>
    </w:p>
    <w:p w:rsidR="00EE04DB" w:rsidRPr="00B27068" w:rsidRDefault="00EE04DB" w:rsidP="00FE417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E43" w:rsidRPr="00B27068" w:rsidRDefault="00106E43" w:rsidP="00FE41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68">
        <w:rPr>
          <w:rFonts w:ascii="Times New Roman" w:hAnsi="Times New Roman" w:cs="Times New Roman"/>
          <w:b/>
          <w:sz w:val="28"/>
          <w:szCs w:val="28"/>
        </w:rPr>
        <w:t xml:space="preserve">Статья 16. </w:t>
      </w:r>
      <w:r w:rsidRPr="00B27068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 Контрольно-счетной палате</w:t>
      </w:r>
    </w:p>
    <w:p w:rsidR="00106E43" w:rsidRPr="00B27068" w:rsidRDefault="00106E43" w:rsidP="00FE41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478" w:rsidRPr="00B27068" w:rsidRDefault="008E5478" w:rsidP="008E54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z w:val="28"/>
          <w:szCs w:val="28"/>
        </w:rPr>
        <w:t xml:space="preserve">1. 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t>Проверяемые органы и организации в установленные законодательством Забайкальского края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8E5478" w:rsidRPr="00B27068" w:rsidRDefault="008E5478" w:rsidP="008E54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w:anchor="sub_151" w:history="1">
        <w:r w:rsidRPr="00B27068">
          <w:rPr>
            <w:rStyle w:val="ae"/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B27068">
        <w:rPr>
          <w:rFonts w:ascii="Times New Roman" w:hAnsi="Times New Roman"/>
          <w:sz w:val="28"/>
          <w:szCs w:val="28"/>
        </w:rPr>
        <w:t xml:space="preserve"> настоящей статьи, определяется закон</w:t>
      </w:r>
      <w:r w:rsidR="00286E43" w:rsidRPr="00B27068">
        <w:rPr>
          <w:rFonts w:ascii="Times New Roman" w:hAnsi="Times New Roman"/>
          <w:sz w:val="28"/>
          <w:szCs w:val="28"/>
        </w:rPr>
        <w:t xml:space="preserve">одательством </w:t>
      </w:r>
      <w:r w:rsidRPr="00B27068">
        <w:rPr>
          <w:rFonts w:ascii="Times New Roman" w:hAnsi="Times New Roman"/>
          <w:sz w:val="28"/>
          <w:szCs w:val="28"/>
        </w:rPr>
        <w:t xml:space="preserve">Забайкальского края или муниципальными нормативными правовыми актами и </w:t>
      </w:r>
      <w:r w:rsidR="00AF7915">
        <w:rPr>
          <w:rFonts w:ascii="Times New Roman" w:hAnsi="Times New Roman"/>
          <w:sz w:val="28"/>
          <w:szCs w:val="28"/>
        </w:rPr>
        <w:t>р</w:t>
      </w:r>
      <w:r w:rsidRPr="00B27068">
        <w:rPr>
          <w:rFonts w:ascii="Times New Roman" w:hAnsi="Times New Roman"/>
          <w:sz w:val="28"/>
          <w:szCs w:val="28"/>
        </w:rPr>
        <w:t xml:space="preserve">егламентом </w:t>
      </w:r>
      <w:r w:rsidR="00AF7915">
        <w:rPr>
          <w:rFonts w:ascii="Times New Roman" w:hAnsi="Times New Roman"/>
          <w:sz w:val="28"/>
          <w:szCs w:val="28"/>
        </w:rPr>
        <w:t>К</w:t>
      </w:r>
      <w:r w:rsidRPr="00B27068">
        <w:rPr>
          <w:rFonts w:ascii="Times New Roman" w:hAnsi="Times New Roman"/>
          <w:sz w:val="28"/>
          <w:szCs w:val="28"/>
        </w:rPr>
        <w:t>онтрольно-счетной палаты</w:t>
      </w:r>
      <w:r w:rsidR="00286E43" w:rsidRPr="00B27068">
        <w:rPr>
          <w:rFonts w:ascii="Times New Roman" w:hAnsi="Times New Roman"/>
          <w:sz w:val="28"/>
          <w:szCs w:val="28"/>
        </w:rPr>
        <w:t>.</w:t>
      </w:r>
    </w:p>
    <w:p w:rsidR="008E5478" w:rsidRPr="00B27068" w:rsidRDefault="008E5478" w:rsidP="008E54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pacing w:val="-2"/>
          <w:sz w:val="28"/>
          <w:szCs w:val="28"/>
        </w:rPr>
        <w:t xml:space="preserve"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 w:rsidR="00AF7915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t xml:space="preserve">, использованием собственности муниципального </w:t>
      </w:r>
      <w:r w:rsidR="00AF7915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t xml:space="preserve">, информационными системами, используемыми проверяемыми 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lastRenderedPageBreak/>
        <w:t>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z w:val="28"/>
          <w:szCs w:val="28"/>
        </w:rPr>
        <w:t xml:space="preserve">4. Правовые акты </w:t>
      </w:r>
      <w:r w:rsidR="00286E43" w:rsidRPr="00B27068">
        <w:rPr>
          <w:sz w:val="28"/>
          <w:szCs w:val="28"/>
        </w:rPr>
        <w:t>А</w:t>
      </w:r>
      <w:r w:rsidRPr="00B27068">
        <w:rPr>
          <w:sz w:val="28"/>
          <w:szCs w:val="28"/>
        </w:rPr>
        <w:t xml:space="preserve">дминистрации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, изменении количества акций и долей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направляются в Контрольно-счетную палату в течение 10 рабочих дней со дня принятия.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pacing w:val="-2"/>
          <w:sz w:val="28"/>
          <w:szCs w:val="28"/>
        </w:rPr>
        <w:t>5.</w:t>
      </w:r>
      <w:r w:rsidR="00286E43" w:rsidRPr="00B27068">
        <w:rPr>
          <w:spacing w:val="-2"/>
          <w:sz w:val="28"/>
          <w:szCs w:val="28"/>
        </w:rPr>
        <w:t xml:space="preserve"> </w:t>
      </w:r>
      <w:r w:rsidRPr="00B27068">
        <w:rPr>
          <w:sz w:val="28"/>
          <w:szCs w:val="28"/>
        </w:rPr>
        <w:t xml:space="preserve">Финансовый орган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направляет в Контрольно-счетную палату бюджетную отчетность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pacing w:val="-2"/>
          <w:sz w:val="28"/>
          <w:szCs w:val="28"/>
        </w:rPr>
        <w:t xml:space="preserve">, </w:t>
      </w:r>
      <w:r w:rsidRPr="00B27068">
        <w:rPr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z w:val="28"/>
          <w:szCs w:val="28"/>
        </w:rPr>
        <w:t xml:space="preserve">6. Главные администраторы бюджетных средств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направляют в Контрольно-счетную палату бюджетную отчетность.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z w:val="28"/>
          <w:szCs w:val="28"/>
        </w:rPr>
        <w:t>7.</w:t>
      </w:r>
      <w:r w:rsidRPr="00B27068">
        <w:rPr>
          <w:color w:val="0000FF"/>
          <w:sz w:val="28"/>
          <w:szCs w:val="28"/>
        </w:rPr>
        <w:t xml:space="preserve"> </w:t>
      </w:r>
      <w:r w:rsidR="00286E43" w:rsidRPr="00B27068">
        <w:rPr>
          <w:sz w:val="28"/>
          <w:szCs w:val="28"/>
        </w:rPr>
        <w:t>А</w:t>
      </w:r>
      <w:r w:rsidRPr="00B27068">
        <w:rPr>
          <w:sz w:val="28"/>
          <w:szCs w:val="28"/>
        </w:rPr>
        <w:t>дминистраци</w:t>
      </w:r>
      <w:r w:rsidR="009D2B91">
        <w:rPr>
          <w:sz w:val="28"/>
          <w:szCs w:val="28"/>
        </w:rPr>
        <w:t>я</w:t>
      </w:r>
      <w:r w:rsidRPr="00B27068">
        <w:rPr>
          <w:sz w:val="28"/>
          <w:szCs w:val="28"/>
        </w:rPr>
        <w:t xml:space="preserve">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8E5478" w:rsidRPr="00B27068" w:rsidRDefault="008E5478" w:rsidP="008E5478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8. </w:t>
      </w:r>
      <w:r w:rsidR="00286E43" w:rsidRPr="00B27068">
        <w:rPr>
          <w:rFonts w:ascii="Times New Roman" w:hAnsi="Times New Roman"/>
          <w:spacing w:val="-2"/>
          <w:sz w:val="28"/>
          <w:szCs w:val="28"/>
        </w:rPr>
        <w:t>Непредставление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 или несвоевременное представление Контрольно-счетной палате </w:t>
      </w:r>
      <w:r w:rsidRPr="00B27068">
        <w:rPr>
          <w:rFonts w:ascii="Times New Roman" w:hAnsi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</w:t>
      </w:r>
      <w:r w:rsidR="000038FF">
        <w:rPr>
          <w:rFonts w:ascii="Times New Roman" w:hAnsi="Times New Roman"/>
          <w:sz w:val="28"/>
          <w:szCs w:val="28"/>
        </w:rPr>
        <w:t>ой</w:t>
      </w:r>
      <w:r w:rsidRPr="00B27068">
        <w:rPr>
          <w:rFonts w:ascii="Times New Roman" w:hAnsi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2434FA" w:rsidRPr="00B27068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8E5478" w:rsidRPr="00B27068" w:rsidRDefault="008E5478" w:rsidP="00FE4178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5EC" w:rsidRPr="00B27068" w:rsidRDefault="004345EC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17.</w:t>
      </w:r>
      <w:r w:rsidR="00A17334" w:rsidRPr="00B2706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Представления и</w:t>
      </w:r>
      <w:r w:rsidR="00A17334" w:rsidRPr="00B2706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предписания Контрольно-счетной палаты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9D2B91">
        <w:rPr>
          <w:rFonts w:ascii="Times New Roman" w:hAnsi="Times New Roman"/>
          <w:sz w:val="28"/>
          <w:szCs w:val="28"/>
        </w:rPr>
        <w:t>району</w:t>
      </w:r>
      <w:r w:rsidRPr="00B27068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lastRenderedPageBreak/>
        <w:t xml:space="preserve">2. Представление Контрольно-счетной палаты подписывается председателем Контрольно-счетной палаты. 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</w:t>
      </w:r>
      <w:r w:rsidRPr="00B27068">
        <w:rPr>
          <w:rFonts w:ascii="Times New Roman" w:hAnsi="Times New Roman"/>
          <w:spacing w:val="-2"/>
          <w:sz w:val="28"/>
          <w:szCs w:val="28"/>
        </w:rPr>
        <w:t>о принятых по результатам рассмотрения представления решениях и мерах.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6. Предписание Контрольно-счетной палаты подписывается председателем Контрольно-счетной палаты.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7. Предписание Контрольно-счетной палаты должно быть исполнено в установленные в нем сроки.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</w:t>
      </w:r>
      <w:r w:rsidRPr="00B27068">
        <w:rPr>
          <w:rFonts w:ascii="Times New Roman" w:hAnsi="Times New Roman"/>
          <w:spacing w:val="-2"/>
          <w:sz w:val="28"/>
          <w:szCs w:val="28"/>
        </w:rPr>
        <w:t>законодательством Российской Федерации и (или) законодательством Забайкальского края.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9. В случае, если при проведении контрольных мероприятий выявлены факты незаконного использования средств бюджета муниципального района, в которых усматриваются признаки преступления или коррупционного правонарушения, Контрольно-счетная палата незамедлительно передает материалы </w:t>
      </w:r>
      <w:r w:rsidRPr="00B27068">
        <w:rPr>
          <w:rFonts w:ascii="Times New Roman" w:hAnsi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F3504" w:rsidRPr="00B27068" w:rsidRDefault="008F350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1"/>
          <w:sz w:val="28"/>
          <w:szCs w:val="28"/>
        </w:rPr>
        <w:t xml:space="preserve">Статья 18.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</w:t>
      </w:r>
      <w:r w:rsidR="00F03BA6">
        <w:rPr>
          <w:rFonts w:ascii="Times New Roman" w:hAnsi="Times New Roman"/>
          <w:sz w:val="28"/>
          <w:szCs w:val="28"/>
        </w:rPr>
        <w:t xml:space="preserve">дательством </w:t>
      </w:r>
      <w:r w:rsidRPr="00B27068">
        <w:rPr>
          <w:rFonts w:ascii="Times New Roman" w:hAnsi="Times New Roman"/>
          <w:sz w:val="28"/>
          <w:szCs w:val="28"/>
        </w:rPr>
        <w:t>Забайкальского края, прилагаются к актам и в дальнейшем являются их неотъемлемой частью.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</w:t>
      </w:r>
      <w:r w:rsidRPr="00B27068">
        <w:rPr>
          <w:rFonts w:ascii="Times New Roman" w:hAnsi="Times New Roman"/>
          <w:sz w:val="28"/>
          <w:szCs w:val="28"/>
        </w:rPr>
        <w:lastRenderedPageBreak/>
        <w:t>муниципального района. Подача заявления не приостанавливает действия предписания.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40" w:rsidRPr="00B27068" w:rsidRDefault="00FD5C40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1"/>
          <w:sz w:val="28"/>
          <w:szCs w:val="28"/>
        </w:rPr>
        <w:t xml:space="preserve">Статья 19.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Взаимодействие Контрольно-счетной палаты с государственными и муниципальными органами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самоуправления, </w:t>
      </w:r>
      <w:r w:rsidRPr="00B27068">
        <w:rPr>
          <w:rFonts w:ascii="Times New Roman" w:hAnsi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FD5C40" w:rsidRPr="00B27068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 xml:space="preserve">, муниципального </w:t>
      </w:r>
      <w:r w:rsidR="003305E4" w:rsidRPr="00B27068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2. Контрольно-счетная палата </w:t>
      </w:r>
      <w:r w:rsidRPr="00B27068">
        <w:rPr>
          <w:rFonts w:ascii="Times New Roman" w:hAnsi="Times New Roman"/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Контрольно-счетной палатой Забайкальского края, заключать с ними соглашения о сотрудничестве и взаимодействии, вступать в объединения (ассоциации) контрольно-счетных органов Забайкальского края.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В целях координации своей деятельности Контрольно-счетная палата 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B27068">
        <w:rPr>
          <w:rFonts w:ascii="Times New Roman" w:hAnsi="Times New Roman"/>
          <w:sz w:val="28"/>
          <w:szCs w:val="28"/>
        </w:rPr>
        <w:t xml:space="preserve">как временные, так и постоянно действующие совместные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B27068">
        <w:rPr>
          <w:rFonts w:ascii="Times New Roman" w:hAnsi="Times New Roman"/>
          <w:sz w:val="28"/>
          <w:szCs w:val="28"/>
        </w:rPr>
        <w:t>органы.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Забайкальского края,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обращаться в Контрольно-счетную палату Забайкальского края по вопросам </w:t>
      </w:r>
      <w:r w:rsidRPr="00B27068">
        <w:rPr>
          <w:rFonts w:ascii="Times New Roman" w:hAnsi="Times New Roman"/>
          <w:sz w:val="28"/>
          <w:szCs w:val="28"/>
        </w:rPr>
        <w:t xml:space="preserve">осуществления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Контрольно-счетной палатой Забайкальского края </w:t>
      </w:r>
      <w:r w:rsidRPr="00B27068">
        <w:rPr>
          <w:rFonts w:ascii="Times New Roman" w:hAnsi="Times New Roman"/>
          <w:sz w:val="28"/>
          <w:szCs w:val="28"/>
        </w:rPr>
        <w:t>анализа деятельности Контрольно-счетной палаты и получения рекомендаций по повышению эффективности ее работы.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6. Контрольно-счетная палата вправе привлекать к участию в проводимых ею контрольных и экспертно-аналитических мероприятий на договорной основе </w:t>
      </w:r>
      <w:r w:rsidR="00FD5C40" w:rsidRPr="00B27068">
        <w:rPr>
          <w:rFonts w:ascii="Times New Roman" w:hAnsi="Times New Roman"/>
          <w:sz w:val="28"/>
          <w:szCs w:val="28"/>
        </w:rPr>
        <w:t>граждан и организации, компетентных в соответствующей сфере науки, техники, хозяйственной деятельности (эксперты и экспертные организации)</w:t>
      </w:r>
      <w:r w:rsidRPr="00B27068">
        <w:rPr>
          <w:rFonts w:ascii="Times New Roman" w:hAnsi="Times New Roman"/>
          <w:sz w:val="28"/>
          <w:szCs w:val="28"/>
        </w:rPr>
        <w:t xml:space="preserve">. </w:t>
      </w:r>
    </w:p>
    <w:p w:rsidR="00AB6149" w:rsidRPr="00B27068" w:rsidRDefault="00AB6149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FD5C40" w:rsidRPr="00B27068" w:rsidRDefault="00FD5C40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27068">
        <w:rPr>
          <w:rFonts w:ascii="Times New Roman" w:hAnsi="Times New Roman"/>
          <w:b/>
          <w:spacing w:val="-3"/>
          <w:sz w:val="28"/>
          <w:szCs w:val="28"/>
        </w:rPr>
        <w:lastRenderedPageBreak/>
        <w:t>Статья 20. О</w:t>
      </w:r>
      <w:r w:rsidRPr="00B27068">
        <w:rPr>
          <w:rFonts w:ascii="Times New Roman" w:hAnsi="Times New Roman"/>
          <w:b/>
          <w:bCs/>
          <w:spacing w:val="-3"/>
          <w:sz w:val="28"/>
          <w:szCs w:val="28"/>
        </w:rPr>
        <w:t>беспечение доступа к информации о деятельности Контрольно-счетной палаты</w:t>
      </w:r>
    </w:p>
    <w:p w:rsidR="00AB6149" w:rsidRPr="00B27068" w:rsidRDefault="00AB6149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в целях обеспечения доступа к </w:t>
      </w:r>
      <w:r w:rsidRPr="00B27068">
        <w:rPr>
          <w:rFonts w:ascii="Times New Roman" w:hAnsi="Times New Roman"/>
          <w:sz w:val="28"/>
          <w:szCs w:val="28"/>
        </w:rPr>
        <w:t xml:space="preserve">информации о своей деятельности размещает на сайте </w:t>
      </w:r>
      <w:r w:rsidR="008F0560" w:rsidRPr="00B27068">
        <w:rPr>
          <w:rFonts w:ascii="Times New Roman" w:hAnsi="Times New Roman"/>
          <w:sz w:val="28"/>
          <w:szCs w:val="28"/>
        </w:rPr>
        <w:t xml:space="preserve">Администрации </w:t>
      </w:r>
      <w:r w:rsidRPr="00B27068">
        <w:rPr>
          <w:rFonts w:ascii="Times New Roman" w:hAnsi="Times New Roman"/>
          <w:sz w:val="28"/>
          <w:szCs w:val="28"/>
        </w:rPr>
        <w:t xml:space="preserve">муниципального района в информационно-телекоммуникационной сети Интернет (далее </w:t>
      </w:r>
      <w:r w:rsidR="00AB6149" w:rsidRPr="00B27068">
        <w:rPr>
          <w:rFonts w:ascii="Times New Roman" w:hAnsi="Times New Roman"/>
          <w:sz w:val="28"/>
          <w:szCs w:val="28"/>
        </w:rPr>
        <w:t xml:space="preserve">– </w:t>
      </w:r>
      <w:r w:rsidRPr="00B27068">
        <w:rPr>
          <w:rFonts w:ascii="Times New Roman" w:hAnsi="Times New Roman"/>
          <w:sz w:val="28"/>
          <w:szCs w:val="28"/>
        </w:rPr>
        <w:t xml:space="preserve">сеть Интернет) и опубликовывает в </w:t>
      </w:r>
      <w:r w:rsidR="00A17334" w:rsidRPr="00B27068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B27068">
        <w:rPr>
          <w:rFonts w:ascii="Times New Roman" w:hAnsi="Times New Roman"/>
          <w:sz w:val="28"/>
          <w:szCs w:val="28"/>
        </w:rPr>
        <w:t xml:space="preserve"> информацию о проведенных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B27068">
        <w:rPr>
          <w:rFonts w:ascii="Times New Roman" w:hAnsi="Times New Roman"/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6612F3" w:rsidRPr="00B27068" w:rsidRDefault="006612F3" w:rsidP="00FE4178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Контрольно-счетная палата ежегодно представляет отчет о своей деятельности </w:t>
      </w:r>
      <w:r w:rsidR="00A17334" w:rsidRPr="00B27068">
        <w:rPr>
          <w:rFonts w:ascii="Times New Roman" w:hAnsi="Times New Roman"/>
          <w:sz w:val="28"/>
          <w:szCs w:val="28"/>
        </w:rPr>
        <w:t xml:space="preserve">на рассмотрение </w:t>
      </w:r>
      <w:r w:rsidRPr="00B27068">
        <w:rPr>
          <w:rFonts w:ascii="Times New Roman" w:hAnsi="Times New Roman"/>
          <w:sz w:val="28"/>
          <w:szCs w:val="28"/>
        </w:rPr>
        <w:t xml:space="preserve">Совету муниципального района. Указанный отчет опубликовывается </w:t>
      </w:r>
      <w:r w:rsidR="00A17334" w:rsidRPr="00B27068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Pr="00B27068">
        <w:rPr>
          <w:rFonts w:ascii="Times New Roman" w:hAnsi="Times New Roman"/>
          <w:sz w:val="28"/>
          <w:szCs w:val="28"/>
        </w:rPr>
        <w:t xml:space="preserve"> и размещается в сети Интернет только после его рассмотрения Советом муниципального района.</w:t>
      </w:r>
    </w:p>
    <w:p w:rsidR="006612F3" w:rsidRPr="00B27068" w:rsidRDefault="006612F3" w:rsidP="00AB614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Порядок опубликования в </w:t>
      </w:r>
      <w:r w:rsidR="000A2966" w:rsidRPr="00B27068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B27068">
        <w:rPr>
          <w:rFonts w:ascii="Times New Roman" w:hAnsi="Times New Roman"/>
          <w:sz w:val="28"/>
          <w:szCs w:val="28"/>
        </w:rPr>
        <w:t xml:space="preserve"> и размещения в сети Интернет информации о деятельности Контрольно-счетной палаты осуществляется в соответствии с </w:t>
      </w:r>
      <w:r w:rsidR="00F03BA6">
        <w:rPr>
          <w:rFonts w:ascii="Times New Roman" w:hAnsi="Times New Roman"/>
          <w:sz w:val="28"/>
          <w:szCs w:val="28"/>
        </w:rPr>
        <w:t>р</w:t>
      </w:r>
      <w:r w:rsidRPr="00B27068">
        <w:rPr>
          <w:rFonts w:ascii="Times New Roman" w:hAnsi="Times New Roman"/>
          <w:sz w:val="28"/>
          <w:szCs w:val="28"/>
        </w:rPr>
        <w:t>егламентом Контрольно-счетной палаты.</w:t>
      </w:r>
    </w:p>
    <w:p w:rsidR="00AB6149" w:rsidRPr="00B27068" w:rsidRDefault="00AB6149" w:rsidP="00AB614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149" w:rsidRPr="00B27068" w:rsidRDefault="000A2966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Статья 21. </w:t>
      </w:r>
      <w:r w:rsidRPr="00B27068">
        <w:rPr>
          <w:rFonts w:ascii="Times New Roman" w:hAnsi="Times New Roman"/>
          <w:b/>
          <w:bCs/>
          <w:sz w:val="28"/>
          <w:szCs w:val="28"/>
        </w:rPr>
        <w:t>Финансовое обеспечение деятельности</w:t>
      </w:r>
      <w:r w:rsidRPr="00B27068">
        <w:rPr>
          <w:rFonts w:ascii="Times New Roman" w:hAnsi="Times New Roman"/>
          <w:sz w:val="28"/>
          <w:szCs w:val="28"/>
        </w:rPr>
        <w:t xml:space="preserve"> </w:t>
      </w:r>
    </w:p>
    <w:p w:rsidR="000A2966" w:rsidRPr="00B27068" w:rsidRDefault="000A2966" w:rsidP="00F03BA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AB6149" w:rsidRPr="00B27068" w:rsidRDefault="00AB6149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Финансовое обеспечение деятельности Контрольно-счетной палаты предусматривается в объеме, позволяющем обеспечить осуществление </w:t>
      </w:r>
      <w:r w:rsidRPr="00B27068">
        <w:rPr>
          <w:rFonts w:ascii="Times New Roman" w:hAnsi="Times New Roman"/>
          <w:spacing w:val="-1"/>
          <w:sz w:val="28"/>
          <w:szCs w:val="28"/>
        </w:rPr>
        <w:t>возложенных на нее полномочий.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2. Расходы на обеспечение деятельности Контрольно-счетной палаты предусматриваются в бюджете муниципального района отдельной строкой в соответствии с классификацией расходов бюджетов Российской Федерации.</w:t>
      </w:r>
    </w:p>
    <w:p w:rsidR="006612F3" w:rsidRPr="00B27068" w:rsidRDefault="006612F3" w:rsidP="00FE4178">
      <w:pPr>
        <w:pStyle w:val="aa"/>
        <w:spacing w:line="240" w:lineRule="auto"/>
        <w:ind w:firstLine="709"/>
        <w:rPr>
          <w:sz w:val="28"/>
          <w:szCs w:val="28"/>
        </w:rPr>
      </w:pPr>
      <w:r w:rsidRPr="00B27068">
        <w:rPr>
          <w:sz w:val="28"/>
          <w:szCs w:val="28"/>
        </w:rPr>
        <w:t xml:space="preserve">3. Контроль за использованием Контрольно-счетной палатой бюджетных средств и муниципального имущества осуществляется на основании правовых актов Совета муниципального района. </w:t>
      </w:r>
    </w:p>
    <w:p w:rsidR="006612F3" w:rsidRPr="00B27068" w:rsidRDefault="006612F3" w:rsidP="00FE41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AB6149" w:rsidRPr="00B27068" w:rsidRDefault="00AB6149" w:rsidP="00AB6149">
      <w:pPr>
        <w:pStyle w:val="aa"/>
        <w:spacing w:line="240" w:lineRule="auto"/>
        <w:ind w:firstLine="709"/>
        <w:jc w:val="center"/>
        <w:rPr>
          <w:b/>
          <w:sz w:val="28"/>
          <w:szCs w:val="28"/>
        </w:rPr>
      </w:pPr>
      <w:r w:rsidRPr="00B27068">
        <w:rPr>
          <w:b/>
          <w:sz w:val="28"/>
          <w:szCs w:val="28"/>
        </w:rPr>
        <w:t>Статья 22. Материальное и социальное обеспечение работников Контрольно-счетной палаты</w:t>
      </w:r>
    </w:p>
    <w:p w:rsidR="00AB6149" w:rsidRPr="00B27068" w:rsidRDefault="00AB6149" w:rsidP="00AB6149">
      <w:pPr>
        <w:pStyle w:val="aa"/>
        <w:spacing w:line="240" w:lineRule="auto"/>
        <w:ind w:firstLine="709"/>
        <w:rPr>
          <w:sz w:val="28"/>
          <w:szCs w:val="28"/>
        </w:rPr>
      </w:pPr>
    </w:p>
    <w:p w:rsidR="00AB6149" w:rsidRPr="00B27068" w:rsidRDefault="00AB6149" w:rsidP="00AB61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</w:t>
      </w:r>
      <w:r w:rsidR="006618B2" w:rsidRPr="00B27068">
        <w:rPr>
          <w:rFonts w:ascii="Times New Roman" w:hAnsi="Times New Roman"/>
          <w:sz w:val="28"/>
          <w:szCs w:val="28"/>
        </w:rPr>
        <w:t xml:space="preserve">Работникам </w:t>
      </w:r>
      <w:r w:rsidRPr="00B27068">
        <w:rPr>
          <w:rFonts w:ascii="Times New Roman" w:hAnsi="Times New Roman"/>
          <w:sz w:val="28"/>
          <w:szCs w:val="28"/>
        </w:rPr>
        <w:t>Контрольно-счетной палаты устанавливается денежное вознаграждение в соответствии с муниципальными нормативными правовыми актами.</w:t>
      </w:r>
    </w:p>
    <w:p w:rsidR="00AB6149" w:rsidRPr="00B27068" w:rsidRDefault="00AB6149" w:rsidP="00AB614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z w:val="28"/>
          <w:szCs w:val="28"/>
        </w:rPr>
        <w:t xml:space="preserve">2. </w:t>
      </w:r>
      <w:r w:rsidR="006618B2" w:rsidRPr="00B27068">
        <w:rPr>
          <w:rFonts w:ascii="Times New Roman" w:hAnsi="Times New Roman" w:cs="Times New Roman"/>
          <w:sz w:val="28"/>
          <w:szCs w:val="28"/>
        </w:rPr>
        <w:t xml:space="preserve">На должностные лица </w:t>
      </w:r>
      <w:r w:rsidRPr="00B27068">
        <w:rPr>
          <w:rFonts w:ascii="Times New Roman" w:hAnsi="Times New Roman" w:cs="Times New Roman"/>
          <w:sz w:val="28"/>
          <w:szCs w:val="28"/>
        </w:rPr>
        <w:t>Контрольно-счетной палаты, замещающи</w:t>
      </w:r>
      <w:r w:rsidR="006618B2" w:rsidRPr="00B27068">
        <w:rPr>
          <w:rFonts w:ascii="Times New Roman" w:hAnsi="Times New Roman" w:cs="Times New Roman"/>
          <w:sz w:val="28"/>
          <w:szCs w:val="28"/>
        </w:rPr>
        <w:t>е</w:t>
      </w:r>
      <w:r w:rsidRPr="00B2706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распространяются социальные гарантии </w:t>
      </w:r>
      <w:r w:rsidRPr="00B27068">
        <w:rPr>
          <w:rFonts w:ascii="Times New Roman" w:hAnsi="Times New Roman" w:cs="Times New Roman"/>
          <w:sz w:val="28"/>
          <w:szCs w:val="28"/>
        </w:rPr>
        <w:lastRenderedPageBreak/>
        <w:t xml:space="preserve">и ограничения, предусмотренные </w:t>
      </w:r>
      <w:r w:rsidR="0061017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Забайкальского края о </w:t>
      </w:r>
      <w:r w:rsidRPr="00B27068">
        <w:rPr>
          <w:rFonts w:ascii="Times New Roman" w:hAnsi="Times New Roman" w:cs="Times New Roman"/>
          <w:sz w:val="28"/>
          <w:szCs w:val="28"/>
        </w:rPr>
        <w:t xml:space="preserve">муниципальной службе. </w:t>
      </w:r>
    </w:p>
    <w:p w:rsidR="00DD7CFB" w:rsidRPr="00B27068" w:rsidRDefault="00DD7CFB" w:rsidP="00FE41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AB6149" w:rsidRPr="00B27068" w:rsidRDefault="00AB6149" w:rsidP="00FE41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DD7CFB" w:rsidRPr="00B27068" w:rsidRDefault="00DD7CFB" w:rsidP="00FE4178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</w:p>
    <w:sectPr w:rsidR="00DD7CFB" w:rsidRPr="00B27068" w:rsidSect="00EE04DB">
      <w:headerReference w:type="even" r:id="rId9"/>
      <w:footerReference w:type="default" r:id="rId10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7F" w:rsidRDefault="0060507F">
      <w:r>
        <w:separator/>
      </w:r>
    </w:p>
  </w:endnote>
  <w:endnote w:type="continuationSeparator" w:id="1">
    <w:p w:rsidR="0060507F" w:rsidRDefault="0060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AA" w:rsidRDefault="002D2FC7">
    <w:pPr>
      <w:pStyle w:val="af2"/>
      <w:jc w:val="right"/>
    </w:pPr>
    <w:fldSimple w:instr="PAGE   \* MERGEFORMAT">
      <w:r w:rsidR="00F41C77">
        <w:rPr>
          <w:noProof/>
        </w:rPr>
        <w:t>9</w:t>
      </w:r>
    </w:fldSimple>
  </w:p>
  <w:p w:rsidR="00851EAA" w:rsidRDefault="00851E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7F" w:rsidRDefault="0060507F">
      <w:r>
        <w:separator/>
      </w:r>
    </w:p>
  </w:footnote>
  <w:footnote w:type="continuationSeparator" w:id="1">
    <w:p w:rsidR="0060507F" w:rsidRDefault="0060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98" w:rsidRDefault="002D2FC7" w:rsidP="00C42B26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4179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1798" w:rsidRDefault="00A4179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EC6"/>
    <w:multiLevelType w:val="hybridMultilevel"/>
    <w:tmpl w:val="297A886E"/>
    <w:lvl w:ilvl="0" w:tplc="1FBE2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E0EBF"/>
    <w:multiLevelType w:val="hybridMultilevel"/>
    <w:tmpl w:val="1BCA9F2A"/>
    <w:lvl w:ilvl="0" w:tplc="8F0E8E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B3721"/>
    <w:multiLevelType w:val="hybridMultilevel"/>
    <w:tmpl w:val="AB04321A"/>
    <w:lvl w:ilvl="0" w:tplc="B852CE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207CA"/>
    <w:multiLevelType w:val="hybridMultilevel"/>
    <w:tmpl w:val="ABB6025A"/>
    <w:lvl w:ilvl="0" w:tplc="CF22E8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018F6"/>
    <w:multiLevelType w:val="hybridMultilevel"/>
    <w:tmpl w:val="FA3ED02A"/>
    <w:lvl w:ilvl="0" w:tplc="43A8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30484"/>
    <w:multiLevelType w:val="hybridMultilevel"/>
    <w:tmpl w:val="6ABA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B68D0"/>
    <w:multiLevelType w:val="hybridMultilevel"/>
    <w:tmpl w:val="049AFECA"/>
    <w:lvl w:ilvl="0" w:tplc="450A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4F4D5B"/>
    <w:multiLevelType w:val="hybridMultilevel"/>
    <w:tmpl w:val="475E7664"/>
    <w:lvl w:ilvl="0" w:tplc="376C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82D"/>
    <w:rsid w:val="000034EC"/>
    <w:rsid w:val="000038FF"/>
    <w:rsid w:val="00004352"/>
    <w:rsid w:val="00006D85"/>
    <w:rsid w:val="0001653A"/>
    <w:rsid w:val="00026E5B"/>
    <w:rsid w:val="00036979"/>
    <w:rsid w:val="00056460"/>
    <w:rsid w:val="00060748"/>
    <w:rsid w:val="00063BFD"/>
    <w:rsid w:val="000916A6"/>
    <w:rsid w:val="00092C39"/>
    <w:rsid w:val="000959B8"/>
    <w:rsid w:val="000A2966"/>
    <w:rsid w:val="000A617C"/>
    <w:rsid w:val="000C40D7"/>
    <w:rsid w:val="000D64DC"/>
    <w:rsid w:val="000E0209"/>
    <w:rsid w:val="000E10E9"/>
    <w:rsid w:val="00104B64"/>
    <w:rsid w:val="00106E43"/>
    <w:rsid w:val="00115D64"/>
    <w:rsid w:val="00126492"/>
    <w:rsid w:val="00132300"/>
    <w:rsid w:val="00147ED4"/>
    <w:rsid w:val="00156324"/>
    <w:rsid w:val="00171A0A"/>
    <w:rsid w:val="0017556A"/>
    <w:rsid w:val="001E695A"/>
    <w:rsid w:val="00204EAF"/>
    <w:rsid w:val="002112A3"/>
    <w:rsid w:val="00213CE3"/>
    <w:rsid w:val="002158C3"/>
    <w:rsid w:val="00226CD5"/>
    <w:rsid w:val="002434FA"/>
    <w:rsid w:val="0025345B"/>
    <w:rsid w:val="00257570"/>
    <w:rsid w:val="002765FE"/>
    <w:rsid w:val="00286E43"/>
    <w:rsid w:val="002A3BEA"/>
    <w:rsid w:val="002B3B3B"/>
    <w:rsid w:val="002C4834"/>
    <w:rsid w:val="002D2FC7"/>
    <w:rsid w:val="002D3622"/>
    <w:rsid w:val="002D7FCD"/>
    <w:rsid w:val="002F2299"/>
    <w:rsid w:val="00302E9C"/>
    <w:rsid w:val="00305F81"/>
    <w:rsid w:val="0030756E"/>
    <w:rsid w:val="00314787"/>
    <w:rsid w:val="003305E4"/>
    <w:rsid w:val="00330C6F"/>
    <w:rsid w:val="00353355"/>
    <w:rsid w:val="00375829"/>
    <w:rsid w:val="0038159B"/>
    <w:rsid w:val="003B0657"/>
    <w:rsid w:val="003B4FBC"/>
    <w:rsid w:val="003F407A"/>
    <w:rsid w:val="00433F9E"/>
    <w:rsid w:val="004345EC"/>
    <w:rsid w:val="00436C6D"/>
    <w:rsid w:val="0045051E"/>
    <w:rsid w:val="00453690"/>
    <w:rsid w:val="00455387"/>
    <w:rsid w:val="00471053"/>
    <w:rsid w:val="00484735"/>
    <w:rsid w:val="00495FD3"/>
    <w:rsid w:val="004A7AB7"/>
    <w:rsid w:val="004B51E3"/>
    <w:rsid w:val="004C6764"/>
    <w:rsid w:val="004D70F8"/>
    <w:rsid w:val="0054033B"/>
    <w:rsid w:val="00542B9F"/>
    <w:rsid w:val="00552802"/>
    <w:rsid w:val="00561ACB"/>
    <w:rsid w:val="00565CBF"/>
    <w:rsid w:val="0057035E"/>
    <w:rsid w:val="0057749A"/>
    <w:rsid w:val="00580DA9"/>
    <w:rsid w:val="005919F2"/>
    <w:rsid w:val="005A374D"/>
    <w:rsid w:val="005C1B56"/>
    <w:rsid w:val="005F1B8D"/>
    <w:rsid w:val="005F2FC5"/>
    <w:rsid w:val="00604508"/>
    <w:rsid w:val="00604A33"/>
    <w:rsid w:val="0060507F"/>
    <w:rsid w:val="00610172"/>
    <w:rsid w:val="00623E6B"/>
    <w:rsid w:val="00637150"/>
    <w:rsid w:val="00646091"/>
    <w:rsid w:val="0064613F"/>
    <w:rsid w:val="00651CF0"/>
    <w:rsid w:val="006612F3"/>
    <w:rsid w:val="006618B2"/>
    <w:rsid w:val="00676608"/>
    <w:rsid w:val="00683E2E"/>
    <w:rsid w:val="006849E2"/>
    <w:rsid w:val="00685254"/>
    <w:rsid w:val="006878B7"/>
    <w:rsid w:val="00690D82"/>
    <w:rsid w:val="006C0D63"/>
    <w:rsid w:val="006D6EBB"/>
    <w:rsid w:val="006F038E"/>
    <w:rsid w:val="00701D97"/>
    <w:rsid w:val="00715AEA"/>
    <w:rsid w:val="0072110E"/>
    <w:rsid w:val="007272C8"/>
    <w:rsid w:val="007500B2"/>
    <w:rsid w:val="00762207"/>
    <w:rsid w:val="00776858"/>
    <w:rsid w:val="00785023"/>
    <w:rsid w:val="00791220"/>
    <w:rsid w:val="007A3008"/>
    <w:rsid w:val="007A4684"/>
    <w:rsid w:val="007B1B1A"/>
    <w:rsid w:val="007C06D2"/>
    <w:rsid w:val="007D4CE7"/>
    <w:rsid w:val="007E0C38"/>
    <w:rsid w:val="007E2C41"/>
    <w:rsid w:val="008147DB"/>
    <w:rsid w:val="0082101F"/>
    <w:rsid w:val="00822A31"/>
    <w:rsid w:val="00823963"/>
    <w:rsid w:val="008403D2"/>
    <w:rsid w:val="00845E15"/>
    <w:rsid w:val="00851EAA"/>
    <w:rsid w:val="00862942"/>
    <w:rsid w:val="00866402"/>
    <w:rsid w:val="00866C87"/>
    <w:rsid w:val="00874C5F"/>
    <w:rsid w:val="008850FD"/>
    <w:rsid w:val="00887E78"/>
    <w:rsid w:val="0089761E"/>
    <w:rsid w:val="008A73AD"/>
    <w:rsid w:val="008B62E2"/>
    <w:rsid w:val="008D6338"/>
    <w:rsid w:val="008D6D73"/>
    <w:rsid w:val="008E4152"/>
    <w:rsid w:val="008E5478"/>
    <w:rsid w:val="008F0560"/>
    <w:rsid w:val="008F3504"/>
    <w:rsid w:val="009369FA"/>
    <w:rsid w:val="0095260B"/>
    <w:rsid w:val="00977CC1"/>
    <w:rsid w:val="00983AAD"/>
    <w:rsid w:val="009922B3"/>
    <w:rsid w:val="009A08D8"/>
    <w:rsid w:val="009B18B4"/>
    <w:rsid w:val="009B66D2"/>
    <w:rsid w:val="009C1D11"/>
    <w:rsid w:val="009C6995"/>
    <w:rsid w:val="009C726C"/>
    <w:rsid w:val="009D2B91"/>
    <w:rsid w:val="009D399A"/>
    <w:rsid w:val="00A17334"/>
    <w:rsid w:val="00A41798"/>
    <w:rsid w:val="00A449D4"/>
    <w:rsid w:val="00A54302"/>
    <w:rsid w:val="00A80293"/>
    <w:rsid w:val="00AB6149"/>
    <w:rsid w:val="00AC123B"/>
    <w:rsid w:val="00AE0979"/>
    <w:rsid w:val="00AF6674"/>
    <w:rsid w:val="00AF7915"/>
    <w:rsid w:val="00B226DB"/>
    <w:rsid w:val="00B27068"/>
    <w:rsid w:val="00B472FE"/>
    <w:rsid w:val="00B604A5"/>
    <w:rsid w:val="00B7645B"/>
    <w:rsid w:val="00B7762F"/>
    <w:rsid w:val="00B87466"/>
    <w:rsid w:val="00B960E4"/>
    <w:rsid w:val="00B97A91"/>
    <w:rsid w:val="00BB2F92"/>
    <w:rsid w:val="00BC2416"/>
    <w:rsid w:val="00BC7909"/>
    <w:rsid w:val="00BD67DB"/>
    <w:rsid w:val="00C00FB3"/>
    <w:rsid w:val="00C10574"/>
    <w:rsid w:val="00C23AFE"/>
    <w:rsid w:val="00C24E34"/>
    <w:rsid w:val="00C42B26"/>
    <w:rsid w:val="00C433DE"/>
    <w:rsid w:val="00C4524F"/>
    <w:rsid w:val="00C621CF"/>
    <w:rsid w:val="00CB3934"/>
    <w:rsid w:val="00CC7DD5"/>
    <w:rsid w:val="00CF182D"/>
    <w:rsid w:val="00D16EC6"/>
    <w:rsid w:val="00D325AE"/>
    <w:rsid w:val="00D40D93"/>
    <w:rsid w:val="00D720D6"/>
    <w:rsid w:val="00D90815"/>
    <w:rsid w:val="00D92968"/>
    <w:rsid w:val="00DA3BB3"/>
    <w:rsid w:val="00DC08D4"/>
    <w:rsid w:val="00DC7198"/>
    <w:rsid w:val="00DD7CFB"/>
    <w:rsid w:val="00E116FA"/>
    <w:rsid w:val="00E13854"/>
    <w:rsid w:val="00E31A93"/>
    <w:rsid w:val="00E377E1"/>
    <w:rsid w:val="00E85114"/>
    <w:rsid w:val="00E86054"/>
    <w:rsid w:val="00EA1558"/>
    <w:rsid w:val="00EA2772"/>
    <w:rsid w:val="00EC6427"/>
    <w:rsid w:val="00EE04DB"/>
    <w:rsid w:val="00EF6F72"/>
    <w:rsid w:val="00F01FB7"/>
    <w:rsid w:val="00F03BA6"/>
    <w:rsid w:val="00F255F1"/>
    <w:rsid w:val="00F30591"/>
    <w:rsid w:val="00F41B0D"/>
    <w:rsid w:val="00F41C77"/>
    <w:rsid w:val="00F62F77"/>
    <w:rsid w:val="00F63782"/>
    <w:rsid w:val="00F63D3F"/>
    <w:rsid w:val="00F82DDA"/>
    <w:rsid w:val="00F9391F"/>
    <w:rsid w:val="00F93E48"/>
    <w:rsid w:val="00FA3AA6"/>
    <w:rsid w:val="00FC3B20"/>
    <w:rsid w:val="00FD25CE"/>
    <w:rsid w:val="00FD3F52"/>
    <w:rsid w:val="00FD5C40"/>
    <w:rsid w:val="00FE4178"/>
    <w:rsid w:val="00F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autoRedefine/>
    <w:qFormat/>
    <w:rsid w:val="00866C87"/>
    <w:pPr>
      <w:keepNext/>
      <w:spacing w:after="0" w:line="240" w:lineRule="auto"/>
      <w:ind w:left="720"/>
      <w:jc w:val="center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6C8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866C87"/>
    <w:pPr>
      <w:ind w:left="720"/>
      <w:contextualSpacing/>
    </w:pPr>
  </w:style>
  <w:style w:type="character" w:customStyle="1" w:styleId="a4">
    <w:name w:val="Обычный+центр Знак"/>
    <w:link w:val="a5"/>
    <w:semiHidden/>
    <w:locked/>
    <w:rsid w:val="00866C87"/>
    <w:rPr>
      <w:sz w:val="24"/>
      <w:szCs w:val="24"/>
    </w:rPr>
  </w:style>
  <w:style w:type="paragraph" w:customStyle="1" w:styleId="a5">
    <w:name w:val="Обычный+центр"/>
    <w:basedOn w:val="a6"/>
    <w:link w:val="a4"/>
    <w:autoRedefine/>
    <w:semiHidden/>
    <w:rsid w:val="00866C87"/>
    <w:pPr>
      <w:spacing w:after="0" w:line="240" w:lineRule="auto"/>
      <w:jc w:val="center"/>
    </w:pPr>
    <w:rPr>
      <w:rFonts w:ascii="Calibri" w:hAnsi="Calibri"/>
    </w:rPr>
  </w:style>
  <w:style w:type="paragraph" w:customStyle="1" w:styleId="a7">
    <w:name w:val="Обычный стиль+ширина"/>
    <w:basedOn w:val="a"/>
    <w:autoRedefine/>
    <w:uiPriority w:val="99"/>
    <w:semiHidden/>
    <w:rsid w:val="00866C87"/>
    <w:pPr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66C87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C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66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00B2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rsid w:val="006612F3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b">
    <w:name w:val="Основной текст с отступом Знак"/>
    <w:link w:val="aa"/>
    <w:uiPriority w:val="99"/>
    <w:rsid w:val="006612F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ConsPlusNormal">
    <w:name w:val="ConsPlusNormal"/>
    <w:rsid w:val="00661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612F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rsid w:val="006612F3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Гипертекстовая ссылка"/>
    <w:rsid w:val="006612F3"/>
    <w:rPr>
      <w:rFonts w:cs="Times New Roman"/>
      <w:color w:val="008000"/>
    </w:rPr>
  </w:style>
  <w:style w:type="character" w:styleId="af">
    <w:name w:val="Strong"/>
    <w:uiPriority w:val="22"/>
    <w:qFormat/>
    <w:rsid w:val="007272C8"/>
    <w:rPr>
      <w:b/>
      <w:bCs/>
    </w:rPr>
  </w:style>
  <w:style w:type="paragraph" w:styleId="af0">
    <w:name w:val="header"/>
    <w:basedOn w:val="a"/>
    <w:rsid w:val="000A296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0A2966"/>
  </w:style>
  <w:style w:type="paragraph" w:styleId="af2">
    <w:name w:val="footer"/>
    <w:basedOn w:val="a"/>
    <w:link w:val="af3"/>
    <w:uiPriority w:val="99"/>
    <w:rsid w:val="00C42B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51EAA"/>
    <w:rPr>
      <w:sz w:val="22"/>
      <w:szCs w:val="22"/>
    </w:rPr>
  </w:style>
  <w:style w:type="character" w:styleId="af4">
    <w:name w:val="Hyperlink"/>
    <w:uiPriority w:val="99"/>
    <w:unhideWhenUsed/>
    <w:rsid w:val="00823963"/>
    <w:rPr>
      <w:color w:val="0000FF"/>
      <w:u w:val="single"/>
    </w:rPr>
  </w:style>
  <w:style w:type="table" w:styleId="af5">
    <w:name w:val="Table Grid"/>
    <w:basedOn w:val="a1"/>
    <w:uiPriority w:val="59"/>
    <w:rsid w:val="00EE0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7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07CF-A271-466F-97EF-83F8906E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2018-11-06T00:56:00Z</cp:lastPrinted>
  <dcterms:created xsi:type="dcterms:W3CDTF">2018-12-20T05:30:00Z</dcterms:created>
  <dcterms:modified xsi:type="dcterms:W3CDTF">2019-01-31T00:46:00Z</dcterms:modified>
</cp:coreProperties>
</file>