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7E" w:rsidRPr="006006E2" w:rsidRDefault="001D5A7E" w:rsidP="006006E2">
      <w:pPr>
        <w:pStyle w:val="a4"/>
        <w:numPr>
          <w:ilvl w:val="0"/>
          <w:numId w:val="42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5A7E" w:rsidRPr="004D650A" w:rsidRDefault="001D5A7E" w:rsidP="001D5A7E">
      <w:pPr>
        <w:tabs>
          <w:tab w:val="left" w:pos="6545"/>
          <w:tab w:val="right" w:pos="9636"/>
        </w:tabs>
        <w:spacing w:line="360" w:lineRule="auto"/>
        <w:ind w:left="5245"/>
        <w:jc w:val="center"/>
        <w:rPr>
          <w:rFonts w:ascii="Times New Roman" w:hAnsi="Times New Roman" w:cs="Times New Roman"/>
          <w:b/>
          <w:caps/>
          <w:color w:val="17365D" w:themeColor="text2" w:themeShade="BF"/>
          <w:sz w:val="18"/>
          <w:szCs w:val="18"/>
        </w:rPr>
      </w:pPr>
      <w:r w:rsidRPr="004D650A">
        <w:rPr>
          <w:rFonts w:ascii="Times New Roman" w:hAnsi="Times New Roman" w:cs="Times New Roman"/>
          <w:b/>
          <w:caps/>
          <w:color w:val="17365D" w:themeColor="text2" w:themeShade="BF"/>
          <w:sz w:val="18"/>
          <w:szCs w:val="18"/>
        </w:rPr>
        <w:t>Утверждаю:</w:t>
      </w:r>
    </w:p>
    <w:p w:rsidR="001D5A7E" w:rsidRPr="004D650A" w:rsidRDefault="001D5A7E" w:rsidP="001D5A7E">
      <w:pPr>
        <w:tabs>
          <w:tab w:val="left" w:pos="5171"/>
          <w:tab w:val="left" w:pos="5842"/>
        </w:tabs>
        <w:spacing w:line="360" w:lineRule="auto"/>
        <w:ind w:left="5245"/>
        <w:jc w:val="center"/>
        <w:rPr>
          <w:rFonts w:ascii="Times New Roman" w:hAnsi="Times New Roman" w:cs="Times New Roman"/>
          <w:i/>
          <w:color w:val="17365D" w:themeColor="text2" w:themeShade="BF"/>
          <w:sz w:val="18"/>
          <w:szCs w:val="18"/>
        </w:rPr>
      </w:pPr>
      <w:r w:rsidRPr="004D650A">
        <w:rPr>
          <w:rFonts w:ascii="Times New Roman" w:hAnsi="Times New Roman" w:cs="Times New Roman"/>
          <w:i/>
          <w:color w:val="17365D" w:themeColor="text2" w:themeShade="BF"/>
          <w:sz w:val="18"/>
          <w:szCs w:val="18"/>
        </w:rPr>
        <w:t>Руководитель предприятия/ИП</w:t>
      </w:r>
    </w:p>
    <w:p w:rsidR="001D5A7E" w:rsidRPr="004D650A" w:rsidRDefault="001D5A7E" w:rsidP="001D5A7E">
      <w:pPr>
        <w:tabs>
          <w:tab w:val="left" w:pos="5171"/>
          <w:tab w:val="left" w:pos="5842"/>
        </w:tabs>
        <w:spacing w:after="0" w:line="360" w:lineRule="auto"/>
        <w:rPr>
          <w:rFonts w:ascii="Times New Roman" w:hAnsi="Times New Roman" w:cs="Times New Roman"/>
          <w:color w:val="17365D" w:themeColor="text2" w:themeShade="BF"/>
          <w:sz w:val="18"/>
          <w:szCs w:val="18"/>
        </w:rPr>
      </w:pPr>
      <w:r w:rsidRPr="004D650A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 xml:space="preserve">     ____________  / </w:t>
      </w:r>
      <w:r w:rsidR="00C82AAC" w:rsidRPr="004D650A">
        <w:rPr>
          <w:rFonts w:ascii="Times New Roman" w:hAnsi="Times New Roman" w:cs="Times New Roman"/>
          <w:color w:val="17365D" w:themeColor="text2" w:themeShade="BF"/>
          <w:sz w:val="18"/>
          <w:szCs w:val="18"/>
          <w:u w:val="single"/>
        </w:rPr>
        <w:t>Цыренжапов Б.Ц</w:t>
      </w:r>
      <w:r w:rsidR="00C82AAC" w:rsidRPr="004D650A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>.</w:t>
      </w:r>
      <w:r w:rsidRPr="004D650A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>/</w:t>
      </w:r>
    </w:p>
    <w:p w:rsidR="001D5A7E" w:rsidRPr="004D650A" w:rsidRDefault="001D5A7E" w:rsidP="001D5A7E">
      <w:pPr>
        <w:tabs>
          <w:tab w:val="left" w:pos="5171"/>
          <w:tab w:val="left" w:pos="5842"/>
        </w:tabs>
        <w:spacing w:after="0" w:line="360" w:lineRule="auto"/>
        <w:rPr>
          <w:rFonts w:ascii="Times New Roman" w:hAnsi="Times New Roman" w:cs="Times New Roman"/>
          <w:color w:val="17365D" w:themeColor="text2" w:themeShade="BF"/>
          <w:sz w:val="18"/>
          <w:szCs w:val="18"/>
        </w:rPr>
      </w:pPr>
      <w:r w:rsidRPr="004D650A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 xml:space="preserve">  (подпись)           (расшифровка подписи)</w:t>
      </w:r>
    </w:p>
    <w:p w:rsidR="001D5A7E" w:rsidRPr="004D650A" w:rsidRDefault="001D5A7E" w:rsidP="001D5A7E">
      <w:pPr>
        <w:pStyle w:val="ConsPlusNonformat"/>
        <w:widowControl/>
        <w:jc w:val="center"/>
        <w:rPr>
          <w:rFonts w:ascii="Times New Roman" w:hAnsi="Times New Roman" w:cs="Times New Roman"/>
          <w:color w:val="17365D" w:themeColor="text2" w:themeShade="BF"/>
          <w:sz w:val="18"/>
          <w:szCs w:val="18"/>
        </w:rPr>
      </w:pPr>
      <w:r w:rsidRPr="004D650A">
        <w:rPr>
          <w:rFonts w:ascii="Times New Roman" w:hAnsi="Times New Roman" w:cs="Times New Roman"/>
          <w:color w:val="17365D" w:themeColor="text2" w:themeShade="BF"/>
          <w:sz w:val="18"/>
          <w:szCs w:val="18"/>
        </w:rPr>
        <w:t>МП</w:t>
      </w:r>
    </w:p>
    <w:p w:rsidR="00C82AAC" w:rsidRPr="0022373F" w:rsidRDefault="00C82AAC" w:rsidP="001D5A7E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82AAC" w:rsidRPr="0022373F" w:rsidRDefault="00C82AAC" w:rsidP="001D5A7E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1D5A7E" w:rsidRPr="00584570" w:rsidRDefault="001D5A7E" w:rsidP="001D5A7E">
      <w:pPr>
        <w:pStyle w:val="ConsPlusNonformat"/>
        <w:widowControl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24"/>
        </w:rPr>
      </w:pPr>
      <w:r w:rsidRPr="00584570">
        <w:rPr>
          <w:rFonts w:ascii="Times New Roman" w:hAnsi="Times New Roman" w:cs="Times New Roman"/>
          <w:b/>
          <w:color w:val="17365D" w:themeColor="text2" w:themeShade="BF"/>
          <w:sz w:val="36"/>
          <w:szCs w:val="24"/>
        </w:rPr>
        <w:t xml:space="preserve">БИЗНЕС-ПЛАН </w:t>
      </w:r>
    </w:p>
    <w:p w:rsidR="001D5A7E" w:rsidRPr="00584570" w:rsidRDefault="001D5A7E" w:rsidP="001D5A7E">
      <w:pPr>
        <w:pStyle w:val="ConsPlusNonformat"/>
        <w:widowControl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24"/>
        </w:rPr>
      </w:pPr>
    </w:p>
    <w:p w:rsidR="001D5A7E" w:rsidRPr="00584570" w:rsidRDefault="00CA7F91" w:rsidP="001D5A7E">
      <w:pPr>
        <w:pStyle w:val="ConsPlusNonformat"/>
        <w:widowControl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24"/>
          <w:u w:val="single"/>
        </w:rPr>
      </w:pPr>
      <w:r w:rsidRPr="00584570">
        <w:rPr>
          <w:rFonts w:ascii="Times New Roman" w:hAnsi="Times New Roman" w:cs="Times New Roman"/>
          <w:b/>
          <w:color w:val="17365D" w:themeColor="text2" w:themeShade="BF"/>
          <w:sz w:val="36"/>
          <w:szCs w:val="24"/>
          <w:u w:val="single"/>
        </w:rPr>
        <w:t>По обустройству и развитию э</w:t>
      </w:r>
      <w:r w:rsidR="00652C3F">
        <w:rPr>
          <w:rFonts w:ascii="Times New Roman" w:hAnsi="Times New Roman" w:cs="Times New Roman"/>
          <w:b/>
          <w:color w:val="17365D" w:themeColor="text2" w:themeShade="BF"/>
          <w:sz w:val="36"/>
          <w:szCs w:val="24"/>
          <w:u w:val="single"/>
        </w:rPr>
        <w:t>тнокомплекса</w:t>
      </w:r>
      <w:r w:rsidRPr="00584570">
        <w:rPr>
          <w:rFonts w:ascii="Times New Roman" w:hAnsi="Times New Roman" w:cs="Times New Roman"/>
          <w:b/>
          <w:color w:val="17365D" w:themeColor="text2" w:themeShade="BF"/>
          <w:sz w:val="36"/>
          <w:szCs w:val="24"/>
          <w:u w:val="single"/>
        </w:rPr>
        <w:t xml:space="preserve"> «Кочевник»</w:t>
      </w:r>
    </w:p>
    <w:p w:rsidR="00C82AAC" w:rsidRPr="0022373F" w:rsidRDefault="001E48AA" w:rsidP="00652C3F">
      <w:pPr>
        <w:jc w:val="center"/>
        <w:rPr>
          <w:rFonts w:ascii="Times New Roman" w:hAnsi="Times New Roman" w:cs="Times New Roman"/>
        </w:rPr>
      </w:pPr>
      <w:r w:rsidRPr="001E48AA">
        <w:rPr>
          <w:noProof/>
        </w:rPr>
      </w:r>
      <w:r w:rsidRPr="001E48AA">
        <w:rPr>
          <w:noProof/>
        </w:rPr>
        <w:pict>
          <v:rect id="AutoShape 4" o:spid="_x0000_s1027" alt="blob:https://web.whatsapp.com/eac53c20-6100-4408-a279-6f1cc4b2ba24" style="width:23.85pt;height:23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" filled="f" stroked="f">
            <o:lock v:ext="edit" aspectratio="t"/>
            <w10:wrap type="none"/>
            <w10:anchorlock/>
          </v:rect>
        </w:pict>
      </w:r>
      <w:r w:rsidRPr="001E48AA">
        <w:rPr>
          <w:rFonts w:ascii="Times New Roman" w:hAnsi="Times New Roman" w:cs="Times New Roman"/>
          <w:b/>
          <w:noProof/>
        </w:rPr>
      </w:r>
      <w:r w:rsidRPr="001E48AA">
        <w:rPr>
          <w:rFonts w:ascii="Times New Roman" w:hAnsi="Times New Roman" w:cs="Times New Roman"/>
          <w:b/>
          <w:noProof/>
        </w:rPr>
        <w:pict>
          <v:rect id="Прямоугольник 4" o:spid="_x0000_s1026" alt="blob:https://web.whatsapp.com/eac53c20-6100-4408-a279-6f1cc4b2ba24" style="width:23.85pt;height:23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" filled="f" stroked="f">
            <o:lock v:ext="edit" aspectratio="t"/>
            <w10:wrap type="none"/>
            <w10:anchorlock/>
          </v:rect>
        </w:pict>
      </w:r>
    </w:p>
    <w:p w:rsidR="00652C3F" w:rsidRDefault="00652C3F" w:rsidP="001D5A7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652C3F" w:rsidRDefault="00790541" w:rsidP="001D5A7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790541"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</w:rPr>
        <w:drawing>
          <wp:inline distT="0" distB="0" distL="0" distR="0">
            <wp:extent cx="5455285" cy="3836810"/>
            <wp:effectExtent l="0" t="0" r="0" b="0"/>
            <wp:docPr id="1" name="Рисунок 1" descr="C:\Users\ИвановаЮЮ\Desktop\1\Кочевник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оваЮЮ\Desktop\1\Кочевник\лог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393" cy="384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C3F" w:rsidRDefault="00652C3F" w:rsidP="001D5A7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652C3F" w:rsidRDefault="00652C3F" w:rsidP="001D5A7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652C3F" w:rsidRDefault="00652C3F" w:rsidP="001D5A7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B44D82" w:rsidRDefault="00B44D82" w:rsidP="001D5A7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652C3F" w:rsidRDefault="00652C3F" w:rsidP="001D5A7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1D5A7E" w:rsidRDefault="001D5A7E" w:rsidP="001D5A7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584570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2020 г.</w:t>
      </w:r>
    </w:p>
    <w:p w:rsidR="00652C3F" w:rsidRDefault="00652C3F" w:rsidP="001D5A7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652C3F" w:rsidRDefault="00652C3F" w:rsidP="001D5A7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652C3F" w:rsidRDefault="00652C3F" w:rsidP="001D5A7E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sdt>
      <w:sdtPr>
        <w:rPr>
          <w:rFonts w:ascii="Tahoma" w:eastAsiaTheme="minorHAnsi" w:hAnsi="Tahoma" w:cs="Tahoma"/>
          <w:snapToGrid/>
          <w:color w:val="000000"/>
          <w:kern w:val="0"/>
          <w:sz w:val="20"/>
          <w:szCs w:val="20"/>
          <w:lang w:eastAsia="en-US"/>
        </w:rPr>
        <w:id w:val="-996337484"/>
        <w:docPartObj>
          <w:docPartGallery w:val="Table of Contents"/>
          <w:docPartUnique/>
        </w:docPartObj>
      </w:sdtPr>
      <w:sdtEndPr>
        <w:rPr>
          <w:rFonts w:ascii="Courier New" w:eastAsia="Times New Roman" w:hAnsi="Courier New" w:cs="Courier New"/>
          <w:b/>
          <w:bCs/>
          <w:color w:val="auto"/>
          <w:lang w:eastAsia="ru-RU"/>
        </w:rPr>
      </w:sdtEndPr>
      <w:sdtContent>
        <w:p w:rsidR="00026E9A" w:rsidRDefault="00026E9A" w:rsidP="00026E9A">
          <w:pPr>
            <w:pStyle w:val="af3"/>
            <w:shd w:val="clear" w:color="auto" w:fill="215868" w:themeFill="accent5" w:themeFillShade="80"/>
            <w:jc w:val="center"/>
            <w:rPr>
              <w:rFonts w:ascii="Tahoma" w:eastAsia="Times New Roman" w:hAnsi="Tahoma" w:cs="Tahoma"/>
              <w:b/>
              <w:bCs/>
              <w:snapToGrid/>
              <w:color w:val="FFFFFF"/>
              <w:kern w:val="0"/>
              <w:sz w:val="22"/>
              <w:szCs w:val="19"/>
            </w:rPr>
          </w:pPr>
          <w:r w:rsidRPr="005103BA">
            <w:rPr>
              <w:rFonts w:ascii="Tahoma" w:eastAsia="Times New Roman" w:hAnsi="Tahoma" w:cs="Tahoma"/>
              <w:b/>
              <w:bCs/>
              <w:snapToGrid/>
              <w:color w:val="FFFFFF"/>
              <w:kern w:val="0"/>
              <w:sz w:val="22"/>
              <w:szCs w:val="19"/>
            </w:rPr>
            <w:t>ОГЛАВЛЕНИЕ</w:t>
          </w:r>
        </w:p>
        <w:p w:rsidR="00026E9A" w:rsidRPr="005103BA" w:rsidRDefault="00026E9A" w:rsidP="00026E9A"/>
        <w:p w:rsidR="00026E9A" w:rsidRDefault="001E48AA">
          <w:pPr>
            <w:pStyle w:val="13"/>
            <w:tabs>
              <w:tab w:val="left" w:pos="440"/>
              <w:tab w:val="right" w:leader="dot" w:pos="9345"/>
            </w:tabs>
            <w:rPr>
              <w:rFonts w:eastAsiaTheme="minorEastAsia" w:cstheme="minorBidi"/>
              <w:b w:val="0"/>
              <w:bCs w:val="0"/>
              <w:caps w:val="0"/>
              <w:noProof/>
              <w:snapToGrid/>
              <w:color w:val="auto"/>
              <w:kern w:val="0"/>
              <w:sz w:val="22"/>
              <w:szCs w:val="22"/>
              <w:lang w:eastAsia="ru-RU"/>
            </w:rPr>
          </w:pPr>
          <w:r w:rsidRPr="001E48AA">
            <w:fldChar w:fldCharType="begin"/>
          </w:r>
          <w:r w:rsidR="00026E9A">
            <w:instrText xml:space="preserve"> TOC \o "1-3" \u </w:instrText>
          </w:r>
          <w:r w:rsidRPr="001E48AA">
            <w:fldChar w:fldCharType="separate"/>
          </w:r>
          <w:r w:rsidR="00026E9A">
            <w:rPr>
              <w:noProof/>
            </w:rPr>
            <w:t>1.</w:t>
          </w:r>
          <w:r w:rsidR="00026E9A">
            <w:rPr>
              <w:rFonts w:eastAsiaTheme="minorEastAsia" w:cstheme="minorBidi"/>
              <w:b w:val="0"/>
              <w:bCs w:val="0"/>
              <w:caps w:val="0"/>
              <w:noProof/>
              <w:snapToGrid/>
              <w:color w:val="auto"/>
              <w:kern w:val="0"/>
              <w:sz w:val="22"/>
              <w:szCs w:val="22"/>
              <w:lang w:eastAsia="ru-RU"/>
            </w:rPr>
            <w:tab/>
          </w:r>
          <w:r w:rsidR="00026E9A">
            <w:rPr>
              <w:noProof/>
            </w:rPr>
            <w:t>Резюме проекта</w:t>
          </w:r>
          <w:r w:rsidR="00026E9A">
            <w:rPr>
              <w:noProof/>
            </w:rPr>
            <w:tab/>
          </w:r>
          <w:r>
            <w:rPr>
              <w:noProof/>
            </w:rPr>
            <w:fldChar w:fldCharType="begin"/>
          </w:r>
          <w:r w:rsidR="00026E9A">
            <w:rPr>
              <w:noProof/>
            </w:rPr>
            <w:instrText xml:space="preserve"> PAGEREF _Toc47793443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D4FDA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026E9A" w:rsidRDefault="00026E9A">
          <w:pPr>
            <w:pStyle w:val="13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caps w:val="0"/>
              <w:noProof/>
              <w:snapToGrid/>
              <w:color w:val="auto"/>
              <w:kern w:val="0"/>
              <w:sz w:val="22"/>
              <w:szCs w:val="22"/>
              <w:lang w:eastAsia="ru-RU"/>
            </w:rPr>
          </w:pPr>
          <w:r>
            <w:rPr>
              <w:noProof/>
            </w:rPr>
            <w:t>2       ИНФОРМАЦИЯ О ЗАЯВИТЕЛЕ</w:t>
          </w:r>
          <w:r>
            <w:rPr>
              <w:noProof/>
            </w:rPr>
            <w:tab/>
          </w:r>
          <w:r w:rsidR="001E48AA">
            <w:rPr>
              <w:noProof/>
            </w:rPr>
            <w:fldChar w:fldCharType="begin"/>
          </w:r>
          <w:r>
            <w:rPr>
              <w:noProof/>
            </w:rPr>
            <w:instrText xml:space="preserve"> PAGEREF _Toc47793444 \h </w:instrText>
          </w:r>
          <w:r w:rsidR="001E48AA">
            <w:rPr>
              <w:noProof/>
            </w:rPr>
          </w:r>
          <w:r w:rsidR="001E48AA">
            <w:rPr>
              <w:noProof/>
            </w:rPr>
            <w:fldChar w:fldCharType="separate"/>
          </w:r>
          <w:r w:rsidR="008D4FDA">
            <w:rPr>
              <w:noProof/>
            </w:rPr>
            <w:t>4</w:t>
          </w:r>
          <w:r w:rsidR="001E48AA">
            <w:rPr>
              <w:noProof/>
            </w:rPr>
            <w:fldChar w:fldCharType="end"/>
          </w:r>
        </w:p>
        <w:p w:rsidR="00026E9A" w:rsidRDefault="00026E9A">
          <w:pPr>
            <w:pStyle w:val="13"/>
            <w:tabs>
              <w:tab w:val="left" w:pos="440"/>
              <w:tab w:val="right" w:leader="dot" w:pos="9345"/>
            </w:tabs>
            <w:rPr>
              <w:rFonts w:eastAsiaTheme="minorEastAsia" w:cstheme="minorBidi"/>
              <w:b w:val="0"/>
              <w:bCs w:val="0"/>
              <w:caps w:val="0"/>
              <w:noProof/>
              <w:snapToGrid/>
              <w:color w:val="auto"/>
              <w:kern w:val="0"/>
              <w:sz w:val="22"/>
              <w:szCs w:val="22"/>
              <w:lang w:eastAsia="ru-RU"/>
            </w:rPr>
          </w:pPr>
          <w:r>
            <w:rPr>
              <w:noProof/>
            </w:rPr>
            <w:t>3.</w:t>
          </w:r>
          <w:r>
            <w:rPr>
              <w:rFonts w:eastAsiaTheme="minorEastAsia" w:cstheme="minorBidi"/>
              <w:b w:val="0"/>
              <w:bCs w:val="0"/>
              <w:caps w:val="0"/>
              <w:noProof/>
              <w:snapToGrid/>
              <w:color w:val="auto"/>
              <w:kern w:val="0"/>
              <w:sz w:val="22"/>
              <w:szCs w:val="22"/>
              <w:lang w:eastAsia="ru-RU"/>
            </w:rPr>
            <w:tab/>
          </w:r>
          <w:r>
            <w:rPr>
              <w:noProof/>
            </w:rPr>
            <w:t>Описание предоставляемой услуги населению</w:t>
          </w:r>
          <w:r>
            <w:rPr>
              <w:noProof/>
            </w:rPr>
            <w:tab/>
          </w:r>
          <w:r w:rsidR="001E48AA">
            <w:rPr>
              <w:noProof/>
            </w:rPr>
            <w:fldChar w:fldCharType="begin"/>
          </w:r>
          <w:r>
            <w:rPr>
              <w:noProof/>
            </w:rPr>
            <w:instrText xml:space="preserve"> PAGEREF _Toc47793445 \h </w:instrText>
          </w:r>
          <w:r w:rsidR="001E48AA">
            <w:rPr>
              <w:noProof/>
            </w:rPr>
          </w:r>
          <w:r w:rsidR="001E48AA">
            <w:rPr>
              <w:noProof/>
            </w:rPr>
            <w:fldChar w:fldCharType="separate"/>
          </w:r>
          <w:r w:rsidR="008D4FDA">
            <w:rPr>
              <w:noProof/>
            </w:rPr>
            <w:t>5</w:t>
          </w:r>
          <w:r w:rsidR="001E48AA">
            <w:rPr>
              <w:noProof/>
            </w:rPr>
            <w:fldChar w:fldCharType="end"/>
          </w:r>
        </w:p>
        <w:p w:rsidR="00026E9A" w:rsidRDefault="00026E9A">
          <w:pPr>
            <w:pStyle w:val="13"/>
            <w:tabs>
              <w:tab w:val="left" w:pos="440"/>
              <w:tab w:val="right" w:leader="dot" w:pos="9345"/>
            </w:tabs>
            <w:rPr>
              <w:rFonts w:eastAsiaTheme="minorEastAsia" w:cstheme="minorBidi"/>
              <w:b w:val="0"/>
              <w:bCs w:val="0"/>
              <w:caps w:val="0"/>
              <w:noProof/>
              <w:snapToGrid/>
              <w:color w:val="auto"/>
              <w:kern w:val="0"/>
              <w:sz w:val="22"/>
              <w:szCs w:val="22"/>
              <w:lang w:eastAsia="ru-RU"/>
            </w:rPr>
          </w:pPr>
          <w:r>
            <w:rPr>
              <w:noProof/>
            </w:rPr>
            <w:t>4.</w:t>
          </w:r>
          <w:r>
            <w:rPr>
              <w:rFonts w:eastAsiaTheme="minorEastAsia" w:cstheme="minorBidi"/>
              <w:b w:val="0"/>
              <w:bCs w:val="0"/>
              <w:caps w:val="0"/>
              <w:noProof/>
              <w:snapToGrid/>
              <w:color w:val="auto"/>
              <w:kern w:val="0"/>
              <w:sz w:val="22"/>
              <w:szCs w:val="22"/>
              <w:lang w:eastAsia="ru-RU"/>
            </w:rPr>
            <w:tab/>
          </w:r>
          <w:r>
            <w:rPr>
              <w:noProof/>
            </w:rPr>
            <w:t>Обеспеченность ресурсами</w:t>
          </w:r>
          <w:r>
            <w:rPr>
              <w:noProof/>
            </w:rPr>
            <w:tab/>
          </w:r>
          <w:r w:rsidR="006006E2">
            <w:rPr>
              <w:noProof/>
            </w:rPr>
            <w:t>6</w:t>
          </w:r>
        </w:p>
        <w:p w:rsidR="00026E9A" w:rsidRDefault="00026E9A">
          <w:pPr>
            <w:pStyle w:val="13"/>
            <w:tabs>
              <w:tab w:val="left" w:pos="440"/>
              <w:tab w:val="right" w:leader="dot" w:pos="9345"/>
            </w:tabs>
            <w:rPr>
              <w:rFonts w:eastAsiaTheme="minorEastAsia" w:cstheme="minorBidi"/>
              <w:b w:val="0"/>
              <w:bCs w:val="0"/>
              <w:caps w:val="0"/>
              <w:noProof/>
              <w:snapToGrid/>
              <w:color w:val="auto"/>
              <w:kern w:val="0"/>
              <w:sz w:val="22"/>
              <w:szCs w:val="22"/>
              <w:lang w:eastAsia="ru-RU"/>
            </w:rPr>
          </w:pPr>
          <w:r>
            <w:rPr>
              <w:noProof/>
            </w:rPr>
            <w:t>5.</w:t>
          </w:r>
          <w:r>
            <w:rPr>
              <w:rFonts w:eastAsiaTheme="minorEastAsia" w:cstheme="minorBidi"/>
              <w:b w:val="0"/>
              <w:bCs w:val="0"/>
              <w:caps w:val="0"/>
              <w:noProof/>
              <w:snapToGrid/>
              <w:color w:val="auto"/>
              <w:kern w:val="0"/>
              <w:sz w:val="22"/>
              <w:szCs w:val="22"/>
              <w:lang w:eastAsia="ru-RU"/>
            </w:rPr>
            <w:tab/>
          </w:r>
          <w:r>
            <w:rPr>
              <w:noProof/>
            </w:rPr>
            <w:t>Маркетинговая стратегия</w:t>
          </w:r>
          <w:r>
            <w:rPr>
              <w:noProof/>
            </w:rPr>
            <w:tab/>
          </w:r>
          <w:r w:rsidR="001E48AA">
            <w:rPr>
              <w:noProof/>
            </w:rPr>
            <w:fldChar w:fldCharType="begin"/>
          </w:r>
          <w:r>
            <w:rPr>
              <w:noProof/>
            </w:rPr>
            <w:instrText xml:space="preserve"> PAGEREF _Toc47793447 \h </w:instrText>
          </w:r>
          <w:r w:rsidR="001E48AA">
            <w:rPr>
              <w:noProof/>
            </w:rPr>
          </w:r>
          <w:r w:rsidR="001E48AA">
            <w:rPr>
              <w:noProof/>
            </w:rPr>
            <w:fldChar w:fldCharType="separate"/>
          </w:r>
          <w:r w:rsidR="008D4FDA">
            <w:rPr>
              <w:noProof/>
            </w:rPr>
            <w:t>6</w:t>
          </w:r>
          <w:r w:rsidR="001E48AA">
            <w:rPr>
              <w:noProof/>
            </w:rPr>
            <w:fldChar w:fldCharType="end"/>
          </w:r>
        </w:p>
        <w:p w:rsidR="00026E9A" w:rsidRDefault="00026E9A">
          <w:pPr>
            <w:pStyle w:val="13"/>
            <w:tabs>
              <w:tab w:val="left" w:pos="440"/>
              <w:tab w:val="right" w:leader="dot" w:pos="9345"/>
            </w:tabs>
            <w:rPr>
              <w:rFonts w:eastAsiaTheme="minorEastAsia" w:cstheme="minorBidi"/>
              <w:b w:val="0"/>
              <w:bCs w:val="0"/>
              <w:caps w:val="0"/>
              <w:noProof/>
              <w:snapToGrid/>
              <w:color w:val="auto"/>
              <w:kern w:val="0"/>
              <w:sz w:val="22"/>
              <w:szCs w:val="22"/>
              <w:lang w:eastAsia="ru-RU"/>
            </w:rPr>
          </w:pPr>
          <w:r w:rsidRPr="004804A1">
            <w:rPr>
              <w:rFonts w:eastAsia="Times New Roman"/>
              <w:noProof/>
            </w:rPr>
            <w:t>6.</w:t>
          </w:r>
          <w:r>
            <w:rPr>
              <w:rFonts w:eastAsiaTheme="minorEastAsia" w:cstheme="minorBidi"/>
              <w:b w:val="0"/>
              <w:bCs w:val="0"/>
              <w:caps w:val="0"/>
              <w:noProof/>
              <w:snapToGrid/>
              <w:color w:val="auto"/>
              <w:kern w:val="0"/>
              <w:sz w:val="22"/>
              <w:szCs w:val="22"/>
              <w:lang w:eastAsia="ru-RU"/>
            </w:rPr>
            <w:tab/>
          </w:r>
          <w:r w:rsidRPr="004804A1">
            <w:rPr>
              <w:rFonts w:eastAsia="Times New Roman"/>
              <w:noProof/>
            </w:rPr>
            <w:t>Календарный план реализации проекта</w:t>
          </w:r>
          <w:r>
            <w:rPr>
              <w:noProof/>
            </w:rPr>
            <w:tab/>
          </w:r>
          <w:r w:rsidR="001E48AA">
            <w:rPr>
              <w:noProof/>
            </w:rPr>
            <w:fldChar w:fldCharType="begin"/>
          </w:r>
          <w:r>
            <w:rPr>
              <w:noProof/>
            </w:rPr>
            <w:instrText xml:space="preserve"> PAGEREF _Toc47793448 \h </w:instrText>
          </w:r>
          <w:r w:rsidR="001E48AA">
            <w:rPr>
              <w:noProof/>
            </w:rPr>
          </w:r>
          <w:r w:rsidR="001E48AA">
            <w:rPr>
              <w:noProof/>
            </w:rPr>
            <w:fldChar w:fldCharType="separate"/>
          </w:r>
          <w:r w:rsidR="008D4FDA">
            <w:rPr>
              <w:noProof/>
            </w:rPr>
            <w:t>10</w:t>
          </w:r>
          <w:r w:rsidR="001E48AA">
            <w:rPr>
              <w:noProof/>
            </w:rPr>
            <w:fldChar w:fldCharType="end"/>
          </w:r>
        </w:p>
        <w:p w:rsidR="00026E9A" w:rsidRDefault="00026E9A">
          <w:pPr>
            <w:pStyle w:val="13"/>
            <w:tabs>
              <w:tab w:val="left" w:pos="440"/>
              <w:tab w:val="right" w:leader="dot" w:pos="9345"/>
            </w:tabs>
            <w:rPr>
              <w:rFonts w:eastAsiaTheme="minorEastAsia" w:cstheme="minorBidi"/>
              <w:b w:val="0"/>
              <w:bCs w:val="0"/>
              <w:caps w:val="0"/>
              <w:noProof/>
              <w:snapToGrid/>
              <w:color w:val="auto"/>
              <w:kern w:val="0"/>
              <w:sz w:val="22"/>
              <w:szCs w:val="22"/>
              <w:lang w:eastAsia="ru-RU"/>
            </w:rPr>
          </w:pPr>
          <w:r>
            <w:rPr>
              <w:noProof/>
            </w:rPr>
            <w:t>7.</w:t>
          </w:r>
          <w:r>
            <w:rPr>
              <w:rFonts w:eastAsiaTheme="minorEastAsia" w:cstheme="minorBidi"/>
              <w:b w:val="0"/>
              <w:bCs w:val="0"/>
              <w:caps w:val="0"/>
              <w:noProof/>
              <w:snapToGrid/>
              <w:color w:val="auto"/>
              <w:kern w:val="0"/>
              <w:sz w:val="22"/>
              <w:szCs w:val="22"/>
              <w:lang w:eastAsia="ru-RU"/>
            </w:rPr>
            <w:tab/>
          </w:r>
          <w:r>
            <w:rPr>
              <w:noProof/>
            </w:rPr>
            <w:t>ОСНОВНЫЕ ПОКАЗАТЕЛИ ДЕЯТЕЛЬНОСТИ ПО ПРОЕКТУ</w:t>
          </w:r>
          <w:r>
            <w:rPr>
              <w:noProof/>
            </w:rPr>
            <w:tab/>
          </w:r>
          <w:r w:rsidR="001E48AA">
            <w:rPr>
              <w:noProof/>
            </w:rPr>
            <w:fldChar w:fldCharType="begin"/>
          </w:r>
          <w:r>
            <w:rPr>
              <w:noProof/>
            </w:rPr>
            <w:instrText xml:space="preserve"> PAGEREF _Toc47793449 \h </w:instrText>
          </w:r>
          <w:r w:rsidR="001E48AA">
            <w:rPr>
              <w:noProof/>
            </w:rPr>
          </w:r>
          <w:r w:rsidR="001E48AA">
            <w:rPr>
              <w:noProof/>
            </w:rPr>
            <w:fldChar w:fldCharType="separate"/>
          </w:r>
          <w:r w:rsidR="008D4FDA">
            <w:rPr>
              <w:noProof/>
            </w:rPr>
            <w:t>12</w:t>
          </w:r>
          <w:r w:rsidR="001E48AA">
            <w:rPr>
              <w:noProof/>
            </w:rPr>
            <w:fldChar w:fldCharType="end"/>
          </w:r>
        </w:p>
        <w:p w:rsidR="00026E9A" w:rsidRDefault="00026E9A">
          <w:pPr>
            <w:pStyle w:val="13"/>
            <w:tabs>
              <w:tab w:val="left" w:pos="440"/>
              <w:tab w:val="right" w:leader="dot" w:pos="9345"/>
            </w:tabs>
            <w:rPr>
              <w:noProof/>
            </w:rPr>
          </w:pPr>
          <w:r w:rsidRPr="004804A1">
            <w:rPr>
              <w:rFonts w:eastAsia="Times New Roman"/>
              <w:noProof/>
            </w:rPr>
            <w:t>8.</w:t>
          </w:r>
          <w:r>
            <w:rPr>
              <w:rFonts w:eastAsiaTheme="minorEastAsia" w:cstheme="minorBidi"/>
              <w:b w:val="0"/>
              <w:bCs w:val="0"/>
              <w:caps w:val="0"/>
              <w:noProof/>
              <w:snapToGrid/>
              <w:color w:val="auto"/>
              <w:kern w:val="0"/>
              <w:sz w:val="22"/>
              <w:szCs w:val="22"/>
              <w:lang w:eastAsia="ru-RU"/>
            </w:rPr>
            <w:tab/>
          </w:r>
          <w:r w:rsidRPr="004804A1">
            <w:rPr>
              <w:rFonts w:eastAsia="Times New Roman"/>
              <w:noProof/>
            </w:rPr>
            <w:t>Оценка рисков и управление ими</w:t>
          </w:r>
          <w:r>
            <w:rPr>
              <w:noProof/>
            </w:rPr>
            <w:tab/>
          </w:r>
          <w:r w:rsidR="001E48AA">
            <w:rPr>
              <w:noProof/>
            </w:rPr>
            <w:fldChar w:fldCharType="begin"/>
          </w:r>
          <w:r>
            <w:rPr>
              <w:noProof/>
            </w:rPr>
            <w:instrText xml:space="preserve"> PAGEREF _Toc47793450 \h </w:instrText>
          </w:r>
          <w:r w:rsidR="001E48AA">
            <w:rPr>
              <w:noProof/>
            </w:rPr>
          </w:r>
          <w:r w:rsidR="001E48AA">
            <w:rPr>
              <w:noProof/>
            </w:rPr>
            <w:fldChar w:fldCharType="separate"/>
          </w:r>
          <w:r w:rsidR="008D4FDA">
            <w:rPr>
              <w:noProof/>
            </w:rPr>
            <w:t>1</w:t>
          </w:r>
          <w:r w:rsidR="006006E2">
            <w:rPr>
              <w:noProof/>
            </w:rPr>
            <w:t>7</w:t>
          </w:r>
          <w:r w:rsidR="001E48AA">
            <w:rPr>
              <w:noProof/>
            </w:rPr>
            <w:fldChar w:fldCharType="end"/>
          </w:r>
        </w:p>
        <w:p w:rsidR="006006E2" w:rsidRDefault="006006E2" w:rsidP="006006E2">
          <w:pPr>
            <w:pStyle w:val="13"/>
            <w:tabs>
              <w:tab w:val="left" w:pos="440"/>
              <w:tab w:val="right" w:leader="dot" w:pos="9345"/>
            </w:tabs>
            <w:rPr>
              <w:noProof/>
            </w:rPr>
          </w:pPr>
          <w:r>
            <w:rPr>
              <w:rFonts w:eastAsia="Times New Roman"/>
              <w:noProof/>
            </w:rPr>
            <w:t>9</w:t>
          </w:r>
          <w:r w:rsidRPr="004804A1">
            <w:rPr>
              <w:rFonts w:eastAsia="Times New Roman"/>
              <w:noProof/>
            </w:rPr>
            <w:t>.</w:t>
          </w:r>
          <w:r>
            <w:rPr>
              <w:rFonts w:eastAsiaTheme="minorEastAsia" w:cstheme="minorBidi"/>
              <w:b w:val="0"/>
              <w:bCs w:val="0"/>
              <w:caps w:val="0"/>
              <w:noProof/>
              <w:snapToGrid/>
              <w:color w:val="auto"/>
              <w:kern w:val="0"/>
              <w:sz w:val="22"/>
              <w:szCs w:val="22"/>
              <w:lang w:eastAsia="ru-RU"/>
            </w:rPr>
            <w:tab/>
          </w:r>
          <w:r>
            <w:rPr>
              <w:rFonts w:eastAsia="Times New Roman"/>
              <w:noProof/>
            </w:rPr>
            <w:t>план-схема</w:t>
          </w:r>
          <w:r>
            <w:rPr>
              <w:noProof/>
            </w:rPr>
            <w:tab/>
            <w:t>18</w:t>
          </w:r>
        </w:p>
        <w:p w:rsidR="006006E2" w:rsidRPr="006006E2" w:rsidRDefault="006006E2" w:rsidP="006006E2">
          <w:pPr>
            <w:rPr>
              <w:lang w:eastAsia="en-US"/>
            </w:rPr>
          </w:pPr>
        </w:p>
        <w:p w:rsidR="00026E9A" w:rsidRDefault="001E48AA" w:rsidP="00026E9A">
          <w:pPr>
            <w:pStyle w:val="ConsPlusNonformat"/>
            <w:widowControl/>
            <w:ind w:firstLine="708"/>
            <w:jc w:val="center"/>
            <w:rPr>
              <w:b/>
              <w:bCs/>
            </w:rPr>
          </w:pPr>
          <w:r>
            <w:rPr>
              <w:rFonts w:asciiTheme="minorHAnsi" w:hAnsiTheme="minorHAnsi"/>
            </w:rPr>
            <w:fldChar w:fldCharType="end"/>
          </w:r>
        </w:p>
      </w:sdtContent>
    </w:sdt>
    <w:p w:rsidR="00026E9A" w:rsidRDefault="00026E9A" w:rsidP="00026E9A">
      <w:pPr>
        <w:pStyle w:val="ConsPlusNonformat"/>
        <w:widowControl/>
        <w:ind w:firstLine="708"/>
        <w:jc w:val="center"/>
        <w:rPr>
          <w:b/>
          <w:bCs/>
        </w:rPr>
      </w:pPr>
    </w:p>
    <w:p w:rsidR="00026E9A" w:rsidRDefault="00026E9A" w:rsidP="00026E9A">
      <w:pPr>
        <w:pStyle w:val="ConsPlusNonformat"/>
        <w:widowControl/>
        <w:ind w:firstLine="708"/>
        <w:jc w:val="center"/>
        <w:rPr>
          <w:b/>
          <w:bCs/>
        </w:rPr>
      </w:pPr>
    </w:p>
    <w:p w:rsidR="00026E9A" w:rsidRDefault="00026E9A" w:rsidP="00026E9A">
      <w:pPr>
        <w:pStyle w:val="ConsPlusNonformat"/>
        <w:widowControl/>
        <w:ind w:firstLine="708"/>
        <w:jc w:val="center"/>
        <w:rPr>
          <w:b/>
          <w:bCs/>
        </w:rPr>
      </w:pPr>
    </w:p>
    <w:p w:rsidR="00026E9A" w:rsidRDefault="00026E9A" w:rsidP="00026E9A">
      <w:pPr>
        <w:pStyle w:val="ConsPlusNonformat"/>
        <w:widowControl/>
        <w:ind w:firstLine="708"/>
        <w:jc w:val="center"/>
        <w:rPr>
          <w:b/>
          <w:bCs/>
        </w:rPr>
      </w:pPr>
    </w:p>
    <w:p w:rsidR="00026E9A" w:rsidRDefault="00026E9A" w:rsidP="00026E9A">
      <w:pPr>
        <w:pStyle w:val="ConsPlusNonformat"/>
        <w:widowControl/>
        <w:ind w:firstLine="708"/>
        <w:jc w:val="center"/>
        <w:rPr>
          <w:b/>
          <w:bCs/>
        </w:rPr>
      </w:pPr>
    </w:p>
    <w:p w:rsidR="00026E9A" w:rsidRDefault="00026E9A" w:rsidP="00026E9A">
      <w:pPr>
        <w:pStyle w:val="ConsPlusNonformat"/>
        <w:widowControl/>
        <w:ind w:firstLine="708"/>
        <w:jc w:val="center"/>
        <w:rPr>
          <w:b/>
          <w:bCs/>
        </w:rPr>
      </w:pPr>
    </w:p>
    <w:p w:rsidR="00026E9A" w:rsidRDefault="00026E9A" w:rsidP="00026E9A">
      <w:pPr>
        <w:pStyle w:val="ConsPlusNonformat"/>
        <w:widowControl/>
        <w:ind w:firstLine="708"/>
        <w:jc w:val="center"/>
        <w:rPr>
          <w:b/>
          <w:bCs/>
        </w:rPr>
      </w:pPr>
    </w:p>
    <w:p w:rsidR="00026E9A" w:rsidRDefault="00026E9A" w:rsidP="00026E9A">
      <w:pPr>
        <w:pStyle w:val="ConsPlusNonformat"/>
        <w:widowControl/>
        <w:ind w:firstLine="708"/>
        <w:jc w:val="center"/>
        <w:rPr>
          <w:b/>
          <w:bCs/>
        </w:rPr>
      </w:pPr>
    </w:p>
    <w:p w:rsidR="00026E9A" w:rsidRDefault="00026E9A" w:rsidP="00026E9A">
      <w:pPr>
        <w:pStyle w:val="ConsPlusNonformat"/>
        <w:widowControl/>
        <w:ind w:firstLine="708"/>
        <w:jc w:val="center"/>
        <w:rPr>
          <w:b/>
          <w:bCs/>
        </w:rPr>
      </w:pPr>
    </w:p>
    <w:p w:rsidR="00026E9A" w:rsidRDefault="00026E9A" w:rsidP="00026E9A">
      <w:pPr>
        <w:pStyle w:val="ConsPlusNonformat"/>
        <w:widowControl/>
        <w:ind w:firstLine="708"/>
        <w:jc w:val="center"/>
        <w:rPr>
          <w:b/>
          <w:bCs/>
        </w:rPr>
      </w:pPr>
    </w:p>
    <w:p w:rsidR="00026E9A" w:rsidRDefault="00026E9A" w:rsidP="00026E9A">
      <w:pPr>
        <w:pStyle w:val="ConsPlusNonformat"/>
        <w:widowControl/>
        <w:ind w:firstLine="708"/>
        <w:jc w:val="center"/>
        <w:rPr>
          <w:b/>
          <w:bCs/>
        </w:rPr>
      </w:pPr>
    </w:p>
    <w:p w:rsidR="00056863" w:rsidRDefault="00056863" w:rsidP="00026E9A">
      <w:pPr>
        <w:pStyle w:val="ConsPlusNonformat"/>
        <w:widowControl/>
        <w:ind w:firstLine="708"/>
        <w:jc w:val="center"/>
        <w:rPr>
          <w:b/>
          <w:bCs/>
        </w:rPr>
      </w:pPr>
    </w:p>
    <w:p w:rsidR="00056863" w:rsidRDefault="00056863" w:rsidP="00026E9A">
      <w:pPr>
        <w:pStyle w:val="ConsPlusNonformat"/>
        <w:widowControl/>
        <w:ind w:firstLine="708"/>
        <w:jc w:val="center"/>
        <w:rPr>
          <w:b/>
          <w:bCs/>
        </w:rPr>
      </w:pPr>
    </w:p>
    <w:p w:rsidR="00056863" w:rsidRDefault="00056863" w:rsidP="00026E9A">
      <w:pPr>
        <w:pStyle w:val="ConsPlusNonformat"/>
        <w:widowControl/>
        <w:ind w:firstLine="708"/>
        <w:jc w:val="center"/>
        <w:rPr>
          <w:b/>
          <w:bCs/>
        </w:rPr>
      </w:pPr>
    </w:p>
    <w:p w:rsidR="00056863" w:rsidRDefault="00056863" w:rsidP="00026E9A">
      <w:pPr>
        <w:pStyle w:val="ConsPlusNonformat"/>
        <w:widowControl/>
        <w:ind w:firstLine="708"/>
        <w:jc w:val="center"/>
        <w:rPr>
          <w:b/>
          <w:bCs/>
        </w:rPr>
      </w:pPr>
    </w:p>
    <w:p w:rsidR="00056863" w:rsidRDefault="00056863" w:rsidP="00026E9A">
      <w:pPr>
        <w:pStyle w:val="ConsPlusNonformat"/>
        <w:widowControl/>
        <w:ind w:firstLine="708"/>
        <w:jc w:val="center"/>
        <w:rPr>
          <w:b/>
          <w:bCs/>
        </w:rPr>
      </w:pPr>
    </w:p>
    <w:p w:rsidR="00056863" w:rsidRDefault="00056863" w:rsidP="00026E9A">
      <w:pPr>
        <w:pStyle w:val="ConsPlusNonformat"/>
        <w:widowControl/>
        <w:ind w:firstLine="708"/>
        <w:jc w:val="center"/>
        <w:rPr>
          <w:b/>
          <w:bCs/>
        </w:rPr>
      </w:pPr>
    </w:p>
    <w:p w:rsidR="00056863" w:rsidRDefault="00056863" w:rsidP="00026E9A">
      <w:pPr>
        <w:pStyle w:val="ConsPlusNonformat"/>
        <w:widowControl/>
        <w:ind w:firstLine="708"/>
        <w:jc w:val="center"/>
        <w:rPr>
          <w:b/>
          <w:bCs/>
        </w:rPr>
      </w:pPr>
    </w:p>
    <w:p w:rsidR="00056863" w:rsidRDefault="00056863" w:rsidP="00026E9A">
      <w:pPr>
        <w:pStyle w:val="ConsPlusNonformat"/>
        <w:widowControl/>
        <w:ind w:firstLine="708"/>
        <w:jc w:val="center"/>
        <w:rPr>
          <w:b/>
          <w:bCs/>
        </w:rPr>
      </w:pPr>
    </w:p>
    <w:p w:rsidR="00056863" w:rsidRDefault="00056863" w:rsidP="00026E9A">
      <w:pPr>
        <w:pStyle w:val="ConsPlusNonformat"/>
        <w:widowControl/>
        <w:ind w:firstLine="708"/>
        <w:jc w:val="center"/>
        <w:rPr>
          <w:b/>
          <w:bCs/>
        </w:rPr>
      </w:pPr>
    </w:p>
    <w:p w:rsidR="00056863" w:rsidRDefault="00056863" w:rsidP="00026E9A">
      <w:pPr>
        <w:pStyle w:val="ConsPlusNonformat"/>
        <w:widowControl/>
        <w:ind w:firstLine="708"/>
        <w:jc w:val="center"/>
        <w:rPr>
          <w:b/>
          <w:bCs/>
        </w:rPr>
      </w:pPr>
    </w:p>
    <w:p w:rsidR="00056863" w:rsidRDefault="00056863" w:rsidP="00026E9A">
      <w:pPr>
        <w:pStyle w:val="ConsPlusNonformat"/>
        <w:widowControl/>
        <w:ind w:firstLine="708"/>
        <w:jc w:val="center"/>
        <w:rPr>
          <w:b/>
          <w:bCs/>
        </w:rPr>
      </w:pPr>
    </w:p>
    <w:p w:rsidR="00056863" w:rsidRDefault="00056863" w:rsidP="00026E9A">
      <w:pPr>
        <w:pStyle w:val="ConsPlusNonformat"/>
        <w:widowControl/>
        <w:ind w:firstLine="708"/>
        <w:jc w:val="center"/>
        <w:rPr>
          <w:b/>
          <w:bCs/>
        </w:rPr>
      </w:pPr>
    </w:p>
    <w:p w:rsidR="00056863" w:rsidRDefault="00056863" w:rsidP="00026E9A">
      <w:pPr>
        <w:pStyle w:val="ConsPlusNonformat"/>
        <w:widowControl/>
        <w:ind w:firstLine="708"/>
        <w:jc w:val="center"/>
        <w:rPr>
          <w:b/>
          <w:bCs/>
        </w:rPr>
      </w:pPr>
    </w:p>
    <w:p w:rsidR="00056863" w:rsidRDefault="00056863" w:rsidP="00026E9A">
      <w:pPr>
        <w:pStyle w:val="ConsPlusNonformat"/>
        <w:widowControl/>
        <w:ind w:firstLine="708"/>
        <w:jc w:val="center"/>
        <w:rPr>
          <w:b/>
          <w:bCs/>
        </w:rPr>
      </w:pPr>
    </w:p>
    <w:p w:rsidR="00056863" w:rsidRDefault="00056863" w:rsidP="00026E9A">
      <w:pPr>
        <w:pStyle w:val="ConsPlusNonformat"/>
        <w:widowControl/>
        <w:ind w:firstLine="708"/>
        <w:jc w:val="center"/>
        <w:rPr>
          <w:b/>
          <w:bCs/>
        </w:rPr>
      </w:pPr>
    </w:p>
    <w:p w:rsidR="00056863" w:rsidRDefault="00056863" w:rsidP="00026E9A">
      <w:pPr>
        <w:pStyle w:val="ConsPlusNonformat"/>
        <w:widowControl/>
        <w:ind w:firstLine="708"/>
        <w:jc w:val="center"/>
        <w:rPr>
          <w:b/>
          <w:bCs/>
        </w:rPr>
      </w:pPr>
    </w:p>
    <w:p w:rsidR="00056863" w:rsidRDefault="00056863" w:rsidP="00026E9A">
      <w:pPr>
        <w:pStyle w:val="ConsPlusNonformat"/>
        <w:widowControl/>
        <w:ind w:firstLine="708"/>
        <w:jc w:val="center"/>
        <w:rPr>
          <w:b/>
          <w:bCs/>
        </w:rPr>
      </w:pPr>
    </w:p>
    <w:p w:rsidR="00056863" w:rsidRDefault="00056863" w:rsidP="00026E9A">
      <w:pPr>
        <w:pStyle w:val="ConsPlusNonformat"/>
        <w:widowControl/>
        <w:ind w:firstLine="708"/>
        <w:jc w:val="center"/>
        <w:rPr>
          <w:b/>
          <w:bCs/>
        </w:rPr>
      </w:pPr>
    </w:p>
    <w:p w:rsidR="00056863" w:rsidRDefault="00056863" w:rsidP="00026E9A">
      <w:pPr>
        <w:pStyle w:val="ConsPlusNonformat"/>
        <w:widowControl/>
        <w:ind w:firstLine="708"/>
        <w:jc w:val="center"/>
        <w:rPr>
          <w:b/>
          <w:bCs/>
        </w:rPr>
      </w:pPr>
    </w:p>
    <w:p w:rsidR="00056863" w:rsidRDefault="00056863" w:rsidP="00026E9A">
      <w:pPr>
        <w:pStyle w:val="ConsPlusNonformat"/>
        <w:widowControl/>
        <w:ind w:firstLine="708"/>
        <w:jc w:val="center"/>
        <w:rPr>
          <w:b/>
          <w:bCs/>
        </w:rPr>
      </w:pPr>
    </w:p>
    <w:p w:rsidR="00056863" w:rsidRDefault="00056863" w:rsidP="00026E9A">
      <w:pPr>
        <w:pStyle w:val="ConsPlusNonformat"/>
        <w:widowControl/>
        <w:ind w:firstLine="708"/>
        <w:jc w:val="center"/>
        <w:rPr>
          <w:b/>
          <w:bCs/>
        </w:rPr>
      </w:pPr>
    </w:p>
    <w:p w:rsidR="00056863" w:rsidRDefault="00056863" w:rsidP="00026E9A">
      <w:pPr>
        <w:pStyle w:val="ConsPlusNonformat"/>
        <w:widowControl/>
        <w:ind w:firstLine="708"/>
        <w:jc w:val="center"/>
        <w:rPr>
          <w:b/>
          <w:bCs/>
        </w:rPr>
      </w:pPr>
    </w:p>
    <w:p w:rsidR="00056863" w:rsidRDefault="00056863" w:rsidP="00026E9A">
      <w:pPr>
        <w:pStyle w:val="ConsPlusNonformat"/>
        <w:widowControl/>
        <w:ind w:firstLine="708"/>
        <w:jc w:val="center"/>
        <w:rPr>
          <w:b/>
          <w:bCs/>
        </w:rPr>
      </w:pPr>
    </w:p>
    <w:p w:rsidR="00056863" w:rsidRDefault="00056863" w:rsidP="00026E9A">
      <w:pPr>
        <w:pStyle w:val="ConsPlusNonformat"/>
        <w:widowControl/>
        <w:ind w:firstLine="708"/>
        <w:jc w:val="center"/>
        <w:rPr>
          <w:b/>
          <w:bCs/>
        </w:rPr>
      </w:pPr>
    </w:p>
    <w:p w:rsidR="00056863" w:rsidRDefault="00056863" w:rsidP="00026E9A">
      <w:pPr>
        <w:pStyle w:val="ConsPlusNonformat"/>
        <w:widowControl/>
        <w:ind w:firstLine="708"/>
        <w:jc w:val="center"/>
        <w:rPr>
          <w:b/>
          <w:bCs/>
        </w:rPr>
      </w:pPr>
    </w:p>
    <w:p w:rsidR="00056863" w:rsidRDefault="00056863" w:rsidP="00026E9A">
      <w:pPr>
        <w:pStyle w:val="ConsPlusNonformat"/>
        <w:widowControl/>
        <w:ind w:firstLine="708"/>
        <w:jc w:val="center"/>
        <w:rPr>
          <w:b/>
          <w:bCs/>
        </w:rPr>
      </w:pPr>
    </w:p>
    <w:p w:rsidR="00056863" w:rsidRDefault="00056863" w:rsidP="00026E9A">
      <w:pPr>
        <w:pStyle w:val="ConsPlusNonformat"/>
        <w:widowControl/>
        <w:ind w:firstLine="708"/>
        <w:jc w:val="center"/>
        <w:rPr>
          <w:b/>
          <w:bCs/>
        </w:rPr>
      </w:pPr>
    </w:p>
    <w:p w:rsidR="00056863" w:rsidRDefault="00056863" w:rsidP="00026E9A">
      <w:pPr>
        <w:pStyle w:val="ConsPlusNonformat"/>
        <w:widowControl/>
        <w:ind w:firstLine="708"/>
        <w:jc w:val="center"/>
        <w:rPr>
          <w:b/>
          <w:bCs/>
        </w:rPr>
      </w:pPr>
    </w:p>
    <w:p w:rsidR="00026E9A" w:rsidRDefault="00026E9A" w:rsidP="00026E9A">
      <w:pPr>
        <w:pStyle w:val="ConsPlusNonformat"/>
        <w:widowControl/>
        <w:ind w:firstLine="708"/>
        <w:jc w:val="center"/>
        <w:rPr>
          <w:b/>
          <w:bCs/>
        </w:rPr>
      </w:pPr>
    </w:p>
    <w:p w:rsidR="00026E9A" w:rsidRDefault="00026E9A" w:rsidP="00026E9A">
      <w:pPr>
        <w:pStyle w:val="ConsPlusNonformat"/>
        <w:widowControl/>
        <w:ind w:firstLine="708"/>
        <w:jc w:val="center"/>
        <w:rPr>
          <w:b/>
          <w:bCs/>
        </w:rPr>
      </w:pPr>
    </w:p>
    <w:p w:rsidR="00026E9A" w:rsidRPr="00584570" w:rsidRDefault="00026E9A" w:rsidP="00026E9A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7C4C3E" w:rsidRPr="005103BA" w:rsidRDefault="007C4C3E" w:rsidP="007C4C3E">
      <w:pPr>
        <w:pStyle w:val="a"/>
      </w:pPr>
      <w:bookmarkStart w:id="1" w:name="_Toc47793443"/>
      <w:r w:rsidRPr="00F246AD">
        <w:t>Резюме проекта</w:t>
      </w:r>
      <w:bookmarkEnd w:id="1"/>
    </w:p>
    <w:p w:rsidR="007C4C3E" w:rsidRDefault="007C4C3E" w:rsidP="007C4C3E"/>
    <w:p w:rsidR="007C4C3E" w:rsidRPr="001B463D" w:rsidRDefault="007C4C3E" w:rsidP="007C4C3E">
      <w:pPr>
        <w:pStyle w:val="ac"/>
        <w:rPr>
          <w:sz w:val="22"/>
          <w:szCs w:val="22"/>
        </w:rPr>
      </w:pPr>
      <w:r w:rsidRPr="001B463D">
        <w:rPr>
          <w:sz w:val="22"/>
          <w:szCs w:val="22"/>
        </w:rPr>
        <w:t xml:space="preserve">Цель бизнес-плана </w:t>
      </w:r>
    </w:p>
    <w:p w:rsidR="007C4C3E" w:rsidRPr="001B463D" w:rsidRDefault="007C4C3E" w:rsidP="001B463D">
      <w:pPr>
        <w:pStyle w:val="a9"/>
        <w:contextualSpacing/>
        <w:rPr>
          <w:sz w:val="22"/>
          <w:szCs w:val="22"/>
        </w:rPr>
      </w:pPr>
      <w:r w:rsidRPr="001B463D">
        <w:rPr>
          <w:sz w:val="22"/>
          <w:szCs w:val="22"/>
        </w:rPr>
        <w:t xml:space="preserve">Расчет ключевых финансовых, экономических и маркетинговых параметров для обоснования экономической эффективности развития деятельности </w:t>
      </w:r>
      <w:r w:rsidR="00652C3F">
        <w:rPr>
          <w:sz w:val="22"/>
          <w:szCs w:val="22"/>
        </w:rPr>
        <w:t>этнокомплекса</w:t>
      </w:r>
      <w:r w:rsidRPr="001B463D">
        <w:rPr>
          <w:sz w:val="22"/>
          <w:szCs w:val="22"/>
        </w:rPr>
        <w:t xml:space="preserve"> «Кочевник» в сфере </w:t>
      </w:r>
      <w:r w:rsidR="00652C3F">
        <w:rPr>
          <w:sz w:val="22"/>
          <w:szCs w:val="22"/>
        </w:rPr>
        <w:t xml:space="preserve">этнографического и </w:t>
      </w:r>
      <w:r w:rsidRPr="001B463D">
        <w:rPr>
          <w:sz w:val="22"/>
          <w:szCs w:val="22"/>
        </w:rPr>
        <w:t>экологического туризма.</w:t>
      </w:r>
    </w:p>
    <w:p w:rsidR="007C4C3E" w:rsidRPr="001B463D" w:rsidRDefault="007C4C3E" w:rsidP="001B463D">
      <w:pPr>
        <w:pStyle w:val="a9"/>
        <w:contextualSpacing/>
        <w:rPr>
          <w:sz w:val="22"/>
          <w:szCs w:val="22"/>
        </w:rPr>
      </w:pPr>
      <w:r w:rsidRPr="00DE3460">
        <w:rPr>
          <w:b/>
          <w:i/>
          <w:sz w:val="22"/>
          <w:szCs w:val="22"/>
        </w:rPr>
        <w:t>Инициатором проекта</w:t>
      </w:r>
      <w:r w:rsidRPr="001B463D">
        <w:rPr>
          <w:sz w:val="22"/>
          <w:szCs w:val="22"/>
        </w:rPr>
        <w:t xml:space="preserve"> является </w:t>
      </w:r>
      <w:r w:rsidR="00586A86" w:rsidRPr="001B463D">
        <w:rPr>
          <w:sz w:val="22"/>
          <w:szCs w:val="22"/>
        </w:rPr>
        <w:t>индивидуальный предприниматель ЦыренжаповБатоЦырендоржиевич.</w:t>
      </w:r>
    </w:p>
    <w:p w:rsidR="00586A86" w:rsidRPr="001B463D" w:rsidRDefault="00586A86" w:rsidP="001B463D">
      <w:pPr>
        <w:pStyle w:val="a4"/>
        <w:numPr>
          <w:ilvl w:val="0"/>
          <w:numId w:val="17"/>
        </w:numPr>
        <w:ind w:left="1276" w:hanging="709"/>
        <w:rPr>
          <w:rFonts w:ascii="Tahoma" w:hAnsi="Tahoma" w:cs="Tahoma"/>
        </w:rPr>
      </w:pPr>
      <w:r w:rsidRPr="001B463D">
        <w:rPr>
          <w:rFonts w:ascii="Tahoma" w:hAnsi="Tahoma" w:cs="Tahoma"/>
        </w:rPr>
        <w:t>ИНН:800100170826</w:t>
      </w:r>
    </w:p>
    <w:p w:rsidR="00586A86" w:rsidRPr="001B463D" w:rsidRDefault="00586A86" w:rsidP="001B463D">
      <w:pPr>
        <w:pStyle w:val="a4"/>
        <w:numPr>
          <w:ilvl w:val="0"/>
          <w:numId w:val="17"/>
        </w:numPr>
        <w:ind w:left="1276" w:hanging="709"/>
        <w:rPr>
          <w:rFonts w:ascii="Tahoma" w:hAnsi="Tahoma" w:cs="Tahoma"/>
        </w:rPr>
      </w:pPr>
      <w:r w:rsidRPr="001B463D">
        <w:rPr>
          <w:rFonts w:ascii="Tahoma" w:hAnsi="Tahoma" w:cs="Tahoma"/>
        </w:rPr>
        <w:t>ОГРН: 319753600023141 от 19.07.2019г.</w:t>
      </w:r>
    </w:p>
    <w:p w:rsidR="00586A86" w:rsidRPr="001B463D" w:rsidRDefault="00586A86" w:rsidP="001B463D">
      <w:pPr>
        <w:pStyle w:val="a4"/>
        <w:numPr>
          <w:ilvl w:val="0"/>
          <w:numId w:val="17"/>
        </w:numPr>
        <w:ind w:left="1276" w:hanging="709"/>
        <w:rPr>
          <w:rFonts w:ascii="Tahoma" w:hAnsi="Tahoma" w:cs="Tahoma"/>
        </w:rPr>
      </w:pPr>
      <w:r w:rsidRPr="001B463D">
        <w:rPr>
          <w:rFonts w:ascii="Tahoma" w:hAnsi="Tahoma" w:cs="Tahoma"/>
        </w:rPr>
        <w:t>Адрес регистрации: Забайкальский край, пгт. Агинское, ул. Заводская, д.№18</w:t>
      </w:r>
    </w:p>
    <w:p w:rsidR="00586A86" w:rsidRPr="001B463D" w:rsidRDefault="00586A86" w:rsidP="001B463D">
      <w:pPr>
        <w:pStyle w:val="a4"/>
        <w:numPr>
          <w:ilvl w:val="0"/>
          <w:numId w:val="17"/>
        </w:numPr>
        <w:ind w:left="1276" w:hanging="709"/>
        <w:rPr>
          <w:rFonts w:ascii="Tahoma" w:hAnsi="Tahoma" w:cs="Tahoma"/>
        </w:rPr>
      </w:pPr>
      <w:r w:rsidRPr="001B463D">
        <w:rPr>
          <w:rFonts w:ascii="Tahoma" w:hAnsi="Tahoma" w:cs="Tahoma"/>
        </w:rPr>
        <w:t>Телефон: 8-914-434-57-70</w:t>
      </w:r>
    </w:p>
    <w:p w:rsidR="00586A86" w:rsidRPr="001B463D" w:rsidRDefault="00586A86" w:rsidP="001B463D">
      <w:pPr>
        <w:pStyle w:val="a4"/>
        <w:numPr>
          <w:ilvl w:val="0"/>
          <w:numId w:val="17"/>
        </w:numPr>
        <w:spacing w:after="0"/>
        <w:ind w:left="1276" w:hanging="709"/>
        <w:rPr>
          <w:rFonts w:ascii="Tahoma" w:hAnsi="Tahoma" w:cs="Tahoma"/>
        </w:rPr>
      </w:pPr>
      <w:r w:rsidRPr="001B463D">
        <w:rPr>
          <w:rFonts w:ascii="Tahoma" w:hAnsi="Tahoma" w:cs="Tahoma"/>
        </w:rPr>
        <w:t>Электронная почта: 89144345770@</w:t>
      </w:r>
      <w:r w:rsidRPr="001B463D">
        <w:rPr>
          <w:rFonts w:ascii="Tahoma" w:hAnsi="Tahoma" w:cs="Tahoma"/>
          <w:lang w:val="en-US"/>
        </w:rPr>
        <w:t>mail</w:t>
      </w:r>
      <w:r w:rsidRPr="001B463D">
        <w:rPr>
          <w:rFonts w:ascii="Tahoma" w:hAnsi="Tahoma" w:cs="Tahoma"/>
        </w:rPr>
        <w:t>.</w:t>
      </w:r>
      <w:r w:rsidRPr="001B463D">
        <w:rPr>
          <w:rFonts w:ascii="Tahoma" w:hAnsi="Tahoma" w:cs="Tahoma"/>
          <w:lang w:val="en-US"/>
        </w:rPr>
        <w:t>ru</w:t>
      </w:r>
    </w:p>
    <w:p w:rsidR="00586A86" w:rsidRDefault="00586A86" w:rsidP="001B463D">
      <w:pPr>
        <w:pStyle w:val="a9"/>
        <w:numPr>
          <w:ilvl w:val="0"/>
          <w:numId w:val="17"/>
        </w:numPr>
        <w:ind w:left="1276" w:hanging="709"/>
        <w:contextualSpacing/>
        <w:rPr>
          <w:sz w:val="22"/>
          <w:szCs w:val="22"/>
        </w:rPr>
      </w:pPr>
      <w:r w:rsidRPr="001B463D">
        <w:rPr>
          <w:sz w:val="22"/>
          <w:szCs w:val="22"/>
        </w:rPr>
        <w:t>55.10- деятельность гостиниц и прочих мест для временного проживания.</w:t>
      </w:r>
    </w:p>
    <w:p w:rsidR="005539F1" w:rsidRPr="005539F1" w:rsidRDefault="005539F1" w:rsidP="005539F1">
      <w:pPr>
        <w:pStyle w:val="a9"/>
        <w:contextualSpacing/>
        <w:rPr>
          <w:b/>
          <w:i/>
          <w:sz w:val="22"/>
          <w:szCs w:val="22"/>
        </w:rPr>
      </w:pPr>
      <w:r w:rsidRPr="005539F1">
        <w:rPr>
          <w:b/>
          <w:i/>
          <w:sz w:val="22"/>
          <w:szCs w:val="22"/>
        </w:rPr>
        <w:t>Решаемая задача:</w:t>
      </w:r>
    </w:p>
    <w:p w:rsidR="005539F1" w:rsidRPr="005539F1" w:rsidRDefault="005539F1" w:rsidP="005539F1">
      <w:pPr>
        <w:pStyle w:val="a9"/>
        <w:ind w:left="567"/>
        <w:contextualSpacing/>
        <w:rPr>
          <w:sz w:val="22"/>
          <w:szCs w:val="22"/>
        </w:rPr>
      </w:pPr>
      <w:r w:rsidRPr="005539F1">
        <w:rPr>
          <w:sz w:val="22"/>
          <w:szCs w:val="22"/>
        </w:rPr>
        <w:t>Создание уникального турпродукта, повышающего привлекательность региона.</w:t>
      </w:r>
    </w:p>
    <w:p w:rsidR="005539F1" w:rsidRDefault="005539F1" w:rsidP="005539F1">
      <w:pPr>
        <w:pStyle w:val="a9"/>
        <w:ind w:left="567"/>
        <w:contextualSpacing/>
        <w:rPr>
          <w:sz w:val="22"/>
          <w:szCs w:val="22"/>
        </w:rPr>
      </w:pPr>
      <w:r w:rsidRPr="005539F1">
        <w:rPr>
          <w:sz w:val="22"/>
          <w:szCs w:val="22"/>
        </w:rPr>
        <w:t>Увеличение количеств</w:t>
      </w:r>
      <w:r>
        <w:rPr>
          <w:sz w:val="22"/>
          <w:szCs w:val="22"/>
        </w:rPr>
        <w:t>а размещенных туристов в сезон.</w:t>
      </w:r>
    </w:p>
    <w:p w:rsidR="005539F1" w:rsidRPr="001B463D" w:rsidRDefault="005539F1" w:rsidP="005539F1">
      <w:pPr>
        <w:pStyle w:val="a9"/>
        <w:ind w:left="567"/>
        <w:contextualSpacing/>
        <w:rPr>
          <w:sz w:val="22"/>
          <w:szCs w:val="22"/>
        </w:rPr>
      </w:pPr>
      <w:r w:rsidRPr="005539F1">
        <w:rPr>
          <w:sz w:val="22"/>
          <w:szCs w:val="22"/>
        </w:rPr>
        <w:t>Создание новых рабочих мест.</w:t>
      </w:r>
    </w:p>
    <w:p w:rsidR="00586A86" w:rsidRDefault="00586A86" w:rsidP="001B463D">
      <w:pPr>
        <w:autoSpaceDE w:val="0"/>
        <w:autoSpaceDN w:val="0"/>
        <w:adjustRightInd w:val="0"/>
        <w:ind w:firstLine="709"/>
        <w:contextualSpacing/>
        <w:jc w:val="both"/>
        <w:rPr>
          <w:rFonts w:ascii="Tahoma" w:hAnsi="Tahoma" w:cs="Tahoma"/>
        </w:rPr>
      </w:pPr>
      <w:r w:rsidRPr="001B463D">
        <w:rPr>
          <w:rFonts w:ascii="Tahoma" w:hAnsi="Tahoma" w:cs="Tahoma"/>
          <w:b/>
          <w:bCs/>
          <w:i/>
          <w:iCs/>
        </w:rPr>
        <w:t xml:space="preserve">В результате </w:t>
      </w:r>
      <w:r w:rsidRPr="001B463D">
        <w:rPr>
          <w:rFonts w:ascii="Tahoma" w:hAnsi="Tahoma" w:cs="Tahoma"/>
        </w:rPr>
        <w:t xml:space="preserve">реализации настоящего проекта будет развиваться </w:t>
      </w:r>
      <w:r w:rsidR="00FA09F8">
        <w:rPr>
          <w:rFonts w:ascii="Tahoma" w:hAnsi="Tahoma" w:cs="Tahoma"/>
        </w:rPr>
        <w:t>туристический</w:t>
      </w:r>
      <w:r w:rsidRPr="001B463D">
        <w:rPr>
          <w:rFonts w:ascii="Tahoma" w:hAnsi="Tahoma" w:cs="Tahoma"/>
        </w:rPr>
        <w:t xml:space="preserve"> бизнес в сфере </w:t>
      </w:r>
      <w:r w:rsidR="00FA09F8">
        <w:rPr>
          <w:rFonts w:ascii="Tahoma" w:hAnsi="Tahoma" w:cs="Tahoma"/>
        </w:rPr>
        <w:t xml:space="preserve">этнографического, </w:t>
      </w:r>
      <w:r w:rsidRPr="001B463D">
        <w:rPr>
          <w:rFonts w:ascii="Tahoma" w:hAnsi="Tahoma" w:cs="Tahoma"/>
        </w:rPr>
        <w:t xml:space="preserve">экологического </w:t>
      </w:r>
      <w:r w:rsidR="005539F1">
        <w:rPr>
          <w:rFonts w:ascii="Tahoma" w:hAnsi="Tahoma" w:cs="Tahoma"/>
        </w:rPr>
        <w:t xml:space="preserve">и активного </w:t>
      </w:r>
      <w:r w:rsidRPr="001B463D">
        <w:rPr>
          <w:rFonts w:ascii="Tahoma" w:hAnsi="Tahoma" w:cs="Tahoma"/>
        </w:rPr>
        <w:t>туризма</w:t>
      </w:r>
      <w:r w:rsidR="006150CD" w:rsidRPr="001B463D">
        <w:rPr>
          <w:rFonts w:ascii="Tahoma" w:hAnsi="Tahoma" w:cs="Tahoma"/>
        </w:rPr>
        <w:t>, способный ежегодно увеличивать выруч</w:t>
      </w:r>
      <w:r w:rsidR="00FA09F8">
        <w:rPr>
          <w:rFonts w:ascii="Tahoma" w:hAnsi="Tahoma" w:cs="Tahoma"/>
        </w:rPr>
        <w:t>ку за счет востребованности туристических услуг, удачного расположения</w:t>
      </w:r>
      <w:r w:rsidR="006150CD" w:rsidRPr="001B463D">
        <w:rPr>
          <w:rFonts w:ascii="Tahoma" w:hAnsi="Tahoma" w:cs="Tahoma"/>
        </w:rPr>
        <w:t>,</w:t>
      </w:r>
      <w:r w:rsidR="00D174E0">
        <w:rPr>
          <w:rFonts w:ascii="Tahoma" w:hAnsi="Tahoma" w:cs="Tahoma"/>
        </w:rPr>
        <w:t xml:space="preserve"> проведения</w:t>
      </w:r>
      <w:r w:rsidR="00FA09F8">
        <w:rPr>
          <w:rFonts w:ascii="Tahoma" w:hAnsi="Tahoma" w:cs="Tahoma"/>
        </w:rPr>
        <w:t xml:space="preserve"> событийных мероприятий на площадке этнокомплекса</w:t>
      </w:r>
      <w:r w:rsidR="00D174E0">
        <w:rPr>
          <w:rFonts w:ascii="Tahoma" w:hAnsi="Tahoma" w:cs="Tahoma"/>
        </w:rPr>
        <w:t>,насыщенной экскурсионной программы</w:t>
      </w:r>
      <w:r w:rsidR="006150CD" w:rsidRPr="001B463D">
        <w:rPr>
          <w:rFonts w:ascii="Tahoma" w:hAnsi="Tahoma" w:cs="Tahoma"/>
        </w:rPr>
        <w:t>.</w:t>
      </w:r>
    </w:p>
    <w:p w:rsidR="005539F1" w:rsidRDefault="005539F1" w:rsidP="001B463D">
      <w:pPr>
        <w:autoSpaceDE w:val="0"/>
        <w:autoSpaceDN w:val="0"/>
        <w:adjustRightInd w:val="0"/>
        <w:ind w:firstLine="709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Увеличено койко-мест на 12 шт.</w:t>
      </w:r>
    </w:p>
    <w:p w:rsidR="005539F1" w:rsidRPr="001B463D" w:rsidRDefault="005539F1" w:rsidP="001B463D">
      <w:pPr>
        <w:autoSpaceDE w:val="0"/>
        <w:autoSpaceDN w:val="0"/>
        <w:adjustRightInd w:val="0"/>
        <w:ind w:firstLine="709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Со</w:t>
      </w:r>
      <w:r w:rsidR="004F3741">
        <w:rPr>
          <w:rFonts w:ascii="Tahoma" w:hAnsi="Tahoma" w:cs="Tahoma"/>
        </w:rPr>
        <w:t>здано 3 рабочих мест</w:t>
      </w:r>
      <w:r>
        <w:rPr>
          <w:rFonts w:ascii="Tahoma" w:hAnsi="Tahoma" w:cs="Tahoma"/>
        </w:rPr>
        <w:t>.</w:t>
      </w:r>
    </w:p>
    <w:p w:rsidR="006150CD" w:rsidRPr="001B463D" w:rsidRDefault="006150CD" w:rsidP="001B463D">
      <w:pPr>
        <w:autoSpaceDE w:val="0"/>
        <w:autoSpaceDN w:val="0"/>
        <w:adjustRightInd w:val="0"/>
        <w:ind w:firstLine="709"/>
        <w:contextualSpacing/>
        <w:jc w:val="both"/>
        <w:rPr>
          <w:rFonts w:ascii="Tahoma" w:hAnsi="Tahoma" w:cs="Tahoma"/>
        </w:rPr>
      </w:pPr>
      <w:r w:rsidRPr="001B463D">
        <w:rPr>
          <w:rFonts w:ascii="Tahoma" w:hAnsi="Tahoma" w:cs="Tahoma"/>
          <w:b/>
          <w:bCs/>
          <w:i/>
          <w:iCs/>
        </w:rPr>
        <w:t>Сумма инвестиций</w:t>
      </w:r>
      <w:r w:rsidRPr="001B463D">
        <w:rPr>
          <w:rFonts w:ascii="Tahoma" w:hAnsi="Tahoma" w:cs="Tahoma"/>
        </w:rPr>
        <w:t xml:space="preserve"> по проекту определена в размере </w:t>
      </w:r>
      <w:r w:rsidR="005539F1">
        <w:rPr>
          <w:rFonts w:ascii="Tahoma" w:hAnsi="Tahoma" w:cs="Tahoma"/>
        </w:rPr>
        <w:t>4</w:t>
      </w:r>
      <w:r w:rsidR="00D174E0">
        <w:rPr>
          <w:rFonts w:ascii="Tahoma" w:hAnsi="Tahoma" w:cs="Tahoma"/>
        </w:rPr>
        <w:t xml:space="preserve"> 56</w:t>
      </w:r>
      <w:r w:rsidRPr="001B463D">
        <w:rPr>
          <w:rFonts w:ascii="Tahoma" w:hAnsi="Tahoma" w:cs="Tahoma"/>
        </w:rPr>
        <w:t xml:space="preserve">0 тыс. руб. </w:t>
      </w:r>
    </w:p>
    <w:p w:rsidR="000E5454" w:rsidRPr="001B463D" w:rsidRDefault="006150CD" w:rsidP="001B463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ahoma" w:hAnsi="Tahoma" w:cs="Tahoma"/>
        </w:rPr>
      </w:pPr>
      <w:r w:rsidRPr="001B463D">
        <w:rPr>
          <w:rFonts w:ascii="Tahoma" w:hAnsi="Tahoma" w:cs="Tahoma"/>
        </w:rPr>
        <w:t xml:space="preserve">В качестве источника инвестиций рассматриваются государственные субсидии в </w:t>
      </w:r>
      <w:r w:rsidR="005539F1">
        <w:rPr>
          <w:rFonts w:ascii="Tahoma" w:hAnsi="Tahoma" w:cs="Tahoma"/>
        </w:rPr>
        <w:t>размере 4</w:t>
      </w:r>
      <w:r w:rsidR="00D174E0">
        <w:rPr>
          <w:rFonts w:ascii="Tahoma" w:hAnsi="Tahoma" w:cs="Tahoma"/>
        </w:rPr>
        <w:t xml:space="preserve"> 1</w:t>
      </w:r>
      <w:r w:rsidRPr="001B463D">
        <w:rPr>
          <w:rFonts w:ascii="Tahoma" w:hAnsi="Tahoma" w:cs="Tahoma"/>
        </w:rPr>
        <w:t xml:space="preserve">00,0 тыс. руб., предоставляемые на основе конкурсного отбора, а также </w:t>
      </w:r>
      <w:r w:rsidR="005539F1">
        <w:rPr>
          <w:rFonts w:ascii="Tahoma" w:hAnsi="Tahoma" w:cs="Tahoma"/>
        </w:rPr>
        <w:t xml:space="preserve">собственные средства в размере </w:t>
      </w:r>
      <w:r w:rsidR="00D174E0">
        <w:rPr>
          <w:rFonts w:ascii="Tahoma" w:hAnsi="Tahoma" w:cs="Tahoma"/>
        </w:rPr>
        <w:t>460</w:t>
      </w:r>
      <w:r w:rsidRPr="001B463D">
        <w:rPr>
          <w:rFonts w:ascii="Tahoma" w:hAnsi="Tahoma" w:cs="Tahoma"/>
        </w:rPr>
        <w:t xml:space="preserve">,0 тыс. руб., </w:t>
      </w:r>
      <w:r w:rsidR="00D174E0">
        <w:rPr>
          <w:rFonts w:ascii="Tahoma" w:hAnsi="Tahoma" w:cs="Tahoma"/>
        </w:rPr>
        <w:t>направленных на строительство инфраструктуры этнокомплекса</w:t>
      </w:r>
      <w:r w:rsidRPr="001B463D">
        <w:rPr>
          <w:rFonts w:ascii="Tahoma" w:hAnsi="Tahoma" w:cs="Tahoma"/>
        </w:rPr>
        <w:t>«Кочевник»</w:t>
      </w:r>
      <w:r w:rsidR="00D174E0">
        <w:rPr>
          <w:rFonts w:ascii="Tahoma" w:hAnsi="Tahoma" w:cs="Tahoma"/>
        </w:rPr>
        <w:t>, а именно 2 зимних и 1 летней беседок для проведения мастер-классов</w:t>
      </w:r>
      <w:r w:rsidR="001305A2">
        <w:rPr>
          <w:rFonts w:ascii="Tahoma" w:hAnsi="Tahoma" w:cs="Tahoma"/>
        </w:rPr>
        <w:t xml:space="preserve"> для туристов и других развлекательных мероприятий</w:t>
      </w:r>
      <w:r w:rsidRPr="001B463D">
        <w:rPr>
          <w:rFonts w:ascii="Tahoma" w:hAnsi="Tahoma" w:cs="Tahoma"/>
        </w:rPr>
        <w:t>.</w:t>
      </w:r>
      <w:r w:rsidR="001305A2">
        <w:rPr>
          <w:rFonts w:ascii="Tahoma" w:hAnsi="Tahoma" w:cs="Tahoma"/>
        </w:rPr>
        <w:t>На территории имеющейся базы в</w:t>
      </w:r>
      <w:r w:rsidR="000E5454" w:rsidRPr="001B463D">
        <w:rPr>
          <w:rFonts w:ascii="Tahoma" w:hAnsi="Tahoma" w:cs="Tahoma"/>
        </w:rPr>
        <w:t xml:space="preserve"> 2019 году построен </w:t>
      </w:r>
      <w:r w:rsidR="001305A2">
        <w:rPr>
          <w:rFonts w:ascii="Tahoma" w:hAnsi="Tahoma" w:cs="Tahoma"/>
        </w:rPr>
        <w:t>один корпус</w:t>
      </w:r>
      <w:r w:rsidR="000E5454" w:rsidRPr="001B463D">
        <w:rPr>
          <w:rFonts w:ascii="Tahoma" w:hAnsi="Tahoma" w:cs="Tahoma"/>
        </w:rPr>
        <w:t xml:space="preserve"> с гостевыми номерами на 24 </w:t>
      </w:r>
      <w:r w:rsidR="005539F1">
        <w:rPr>
          <w:rFonts w:ascii="Tahoma" w:hAnsi="Tahoma" w:cs="Tahoma"/>
        </w:rPr>
        <w:t>койко-места</w:t>
      </w:r>
      <w:r w:rsidR="000E5454" w:rsidRPr="001B463D">
        <w:rPr>
          <w:rFonts w:ascii="Tahoma" w:hAnsi="Tahoma" w:cs="Tahoma"/>
        </w:rPr>
        <w:t xml:space="preserve">. </w:t>
      </w:r>
    </w:p>
    <w:p w:rsidR="000E5454" w:rsidRPr="001B463D" w:rsidRDefault="000E5454" w:rsidP="001305A2">
      <w:pPr>
        <w:ind w:firstLine="709"/>
        <w:contextualSpacing/>
        <w:jc w:val="both"/>
        <w:rPr>
          <w:rFonts w:ascii="Tahoma" w:hAnsi="Tahoma" w:cs="Tahoma"/>
        </w:rPr>
      </w:pPr>
      <w:r w:rsidRPr="001B463D">
        <w:rPr>
          <w:rFonts w:ascii="Tahoma" w:hAnsi="Tahoma" w:cs="Tahoma"/>
        </w:rPr>
        <w:t>Основными направлениями расходования средств займа будет расширение э</w:t>
      </w:r>
      <w:r w:rsidR="001305A2">
        <w:rPr>
          <w:rFonts w:ascii="Tahoma" w:hAnsi="Tahoma" w:cs="Tahoma"/>
        </w:rPr>
        <w:t>тнокомплекса</w:t>
      </w:r>
      <w:r w:rsidRPr="001B463D">
        <w:rPr>
          <w:rFonts w:ascii="Tahoma" w:hAnsi="Tahoma" w:cs="Tahoma"/>
        </w:rPr>
        <w:t xml:space="preserve"> «Кочевник»:</w:t>
      </w:r>
    </w:p>
    <w:p w:rsidR="000E5454" w:rsidRDefault="005539F1" w:rsidP="005539F1">
      <w:pPr>
        <w:pStyle w:val="a4"/>
        <w:numPr>
          <w:ilvl w:val="0"/>
          <w:numId w:val="19"/>
        </w:numPr>
        <w:ind w:left="1276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Строительство 3-х гостевых домиков</w:t>
      </w:r>
      <w:r w:rsidR="001305A2">
        <w:rPr>
          <w:rFonts w:ascii="Tahoma" w:hAnsi="Tahoma" w:cs="Tahoma"/>
        </w:rPr>
        <w:t xml:space="preserve"> в виде деревянных юрт</w:t>
      </w:r>
      <w:r>
        <w:rPr>
          <w:rFonts w:ascii="Tahoma" w:hAnsi="Tahoma" w:cs="Tahoma"/>
        </w:rPr>
        <w:t xml:space="preserve"> на 12</w:t>
      </w:r>
      <w:r w:rsidR="000E5454" w:rsidRPr="001B463D">
        <w:rPr>
          <w:rFonts w:ascii="Tahoma" w:hAnsi="Tahoma" w:cs="Tahoma"/>
        </w:rPr>
        <w:t xml:space="preserve"> койко-мест;</w:t>
      </w:r>
    </w:p>
    <w:p w:rsidR="001305A2" w:rsidRPr="005539F1" w:rsidRDefault="001305A2" w:rsidP="005539F1">
      <w:pPr>
        <w:pStyle w:val="a4"/>
        <w:numPr>
          <w:ilvl w:val="0"/>
          <w:numId w:val="19"/>
        </w:numPr>
        <w:ind w:left="1276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Строительство сауны для предоставления дополнительной услуги;</w:t>
      </w:r>
    </w:p>
    <w:p w:rsidR="001305A2" w:rsidRPr="001B463D" w:rsidRDefault="001305A2" w:rsidP="001305A2">
      <w:pPr>
        <w:pStyle w:val="a4"/>
        <w:numPr>
          <w:ilvl w:val="0"/>
          <w:numId w:val="19"/>
        </w:numPr>
        <w:ind w:left="1276" w:hanging="709"/>
        <w:jc w:val="both"/>
        <w:rPr>
          <w:rFonts w:ascii="Tahoma" w:hAnsi="Tahoma" w:cs="Tahoma"/>
        </w:rPr>
      </w:pPr>
      <w:r w:rsidRPr="001B463D">
        <w:rPr>
          <w:rFonts w:ascii="Tahoma" w:hAnsi="Tahoma" w:cs="Tahoma"/>
        </w:rPr>
        <w:t>Строительство конюшни;</w:t>
      </w:r>
    </w:p>
    <w:p w:rsidR="000E5454" w:rsidRPr="001B463D" w:rsidRDefault="00B44D82" w:rsidP="00144233">
      <w:pPr>
        <w:pStyle w:val="a4"/>
        <w:numPr>
          <w:ilvl w:val="0"/>
          <w:numId w:val="19"/>
        </w:numPr>
        <w:ind w:left="1276" w:hanging="709"/>
        <w:jc w:val="both"/>
        <w:rPr>
          <w:rFonts w:ascii="Tahoma" w:hAnsi="Tahoma" w:cs="Tahoma"/>
        </w:rPr>
      </w:pPr>
      <w:r w:rsidRPr="001B463D">
        <w:rPr>
          <w:rFonts w:ascii="Tahoma" w:hAnsi="Tahoma" w:cs="Tahoma"/>
        </w:rPr>
        <w:t xml:space="preserve">Приобретение </w:t>
      </w:r>
      <w:r>
        <w:rPr>
          <w:rFonts w:ascii="Tahoma" w:hAnsi="Tahoma" w:cs="Tahoma"/>
        </w:rPr>
        <w:t>лошадей.</w:t>
      </w:r>
    </w:p>
    <w:p w:rsidR="006150CD" w:rsidRPr="001B463D" w:rsidRDefault="006150CD" w:rsidP="001B463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ahoma" w:hAnsi="Tahoma" w:cs="Tahoma"/>
        </w:rPr>
      </w:pPr>
      <w:r w:rsidRPr="001B463D">
        <w:rPr>
          <w:rFonts w:ascii="Tahoma" w:hAnsi="Tahoma" w:cs="Tahoma"/>
          <w:color w:val="000000"/>
        </w:rPr>
        <w:lastRenderedPageBreak/>
        <w:t>График финансирования проекта, выплаты платежей, расчетов эффективности проекта приведены ниже.</w:t>
      </w:r>
    </w:p>
    <w:p w:rsidR="006150CD" w:rsidRPr="001B463D" w:rsidRDefault="006150CD" w:rsidP="001B463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ahoma" w:hAnsi="Tahoma" w:cs="Tahoma"/>
          <w:bCs/>
        </w:rPr>
      </w:pPr>
      <w:r w:rsidRPr="00DE3460">
        <w:rPr>
          <w:rFonts w:ascii="Tahoma" w:hAnsi="Tahoma" w:cs="Tahoma"/>
          <w:b/>
          <w:bCs/>
          <w:i/>
        </w:rPr>
        <w:t>Схема финансирования</w:t>
      </w:r>
      <w:r w:rsidRPr="001B463D">
        <w:rPr>
          <w:rFonts w:ascii="Tahoma" w:hAnsi="Tahoma" w:cs="Tahoma"/>
          <w:bCs/>
        </w:rPr>
        <w:t>:</w:t>
      </w:r>
    </w:p>
    <w:p w:rsidR="006150CD" w:rsidRPr="001B463D" w:rsidRDefault="000E5454" w:rsidP="001B463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ahoma" w:hAnsi="Tahoma" w:cs="Tahoma"/>
        </w:rPr>
      </w:pPr>
      <w:r w:rsidRPr="001B463D">
        <w:rPr>
          <w:rFonts w:ascii="Tahoma" w:hAnsi="Tahoma" w:cs="Tahoma"/>
        </w:rPr>
        <w:t xml:space="preserve">–  Объем кредита – </w:t>
      </w:r>
      <w:r w:rsidR="004F3741">
        <w:rPr>
          <w:rFonts w:ascii="Tahoma" w:hAnsi="Tahoma" w:cs="Tahoma"/>
        </w:rPr>
        <w:t>4</w:t>
      </w:r>
      <w:r w:rsidR="001305A2">
        <w:rPr>
          <w:rFonts w:ascii="Tahoma" w:hAnsi="Tahoma" w:cs="Tahoma"/>
        </w:rPr>
        <w:t>100</w:t>
      </w:r>
      <w:r w:rsidR="006150CD" w:rsidRPr="001B463D">
        <w:rPr>
          <w:rFonts w:ascii="Tahoma" w:hAnsi="Tahoma" w:cs="Tahoma"/>
        </w:rPr>
        <w:t>,0 (</w:t>
      </w:r>
      <w:r w:rsidR="004F3741">
        <w:rPr>
          <w:rFonts w:ascii="Tahoma" w:hAnsi="Tahoma" w:cs="Tahoma"/>
        </w:rPr>
        <w:t>четыре</w:t>
      </w:r>
      <w:r w:rsidR="006150CD" w:rsidRPr="001B463D">
        <w:rPr>
          <w:rFonts w:ascii="Tahoma" w:hAnsi="Tahoma" w:cs="Tahoma"/>
        </w:rPr>
        <w:t xml:space="preserve"> миллион</w:t>
      </w:r>
      <w:r w:rsidR="004F3741">
        <w:rPr>
          <w:rFonts w:ascii="Tahoma" w:hAnsi="Tahoma" w:cs="Tahoma"/>
        </w:rPr>
        <w:t>а</w:t>
      </w:r>
      <w:r w:rsidR="001305A2">
        <w:rPr>
          <w:rFonts w:ascii="Tahoma" w:hAnsi="Tahoma" w:cs="Tahoma"/>
        </w:rPr>
        <w:t xml:space="preserve"> сто</w:t>
      </w:r>
      <w:r w:rsidR="006150CD" w:rsidRPr="001B463D">
        <w:rPr>
          <w:rFonts w:ascii="Tahoma" w:hAnsi="Tahoma" w:cs="Tahoma"/>
        </w:rPr>
        <w:t>) рублей;</w:t>
      </w:r>
    </w:p>
    <w:p w:rsidR="006150CD" w:rsidRPr="001B463D" w:rsidRDefault="006150CD" w:rsidP="001B463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ahoma" w:hAnsi="Tahoma" w:cs="Tahoma"/>
        </w:rPr>
      </w:pPr>
      <w:r w:rsidRPr="001B463D">
        <w:rPr>
          <w:rFonts w:ascii="Tahoma" w:hAnsi="Tahoma" w:cs="Tahoma"/>
        </w:rPr>
        <w:t>– Процентная ставка - 2 % (годовых);</w:t>
      </w:r>
    </w:p>
    <w:p w:rsidR="006150CD" w:rsidRPr="001B463D" w:rsidRDefault="006150CD" w:rsidP="001B463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ahoma" w:hAnsi="Tahoma" w:cs="Tahoma"/>
        </w:rPr>
      </w:pPr>
      <w:r w:rsidRPr="001B463D">
        <w:rPr>
          <w:rFonts w:ascii="Tahoma" w:hAnsi="Tahoma" w:cs="Tahoma"/>
        </w:rPr>
        <w:t>– Срок предоставления кредита – 7 (семь) лет;</w:t>
      </w:r>
    </w:p>
    <w:p w:rsidR="006150CD" w:rsidRPr="001B463D" w:rsidRDefault="006150CD" w:rsidP="001B463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ahoma" w:hAnsi="Tahoma" w:cs="Tahoma"/>
        </w:rPr>
      </w:pPr>
      <w:r w:rsidRPr="001B463D">
        <w:rPr>
          <w:rFonts w:ascii="Tahoma" w:hAnsi="Tahoma" w:cs="Tahoma"/>
        </w:rPr>
        <w:t>– Отсроч</w:t>
      </w:r>
      <w:r w:rsidR="00B44D82">
        <w:rPr>
          <w:rFonts w:ascii="Tahoma" w:hAnsi="Tahoma" w:cs="Tahoma"/>
        </w:rPr>
        <w:t>ка возврата займа на срок 6</w:t>
      </w:r>
      <w:r w:rsidR="000E5454" w:rsidRPr="001B463D">
        <w:rPr>
          <w:rFonts w:ascii="Tahoma" w:hAnsi="Tahoma" w:cs="Tahoma"/>
        </w:rPr>
        <w:t xml:space="preserve"> месяцев.</w:t>
      </w:r>
    </w:p>
    <w:p w:rsidR="006150CD" w:rsidRPr="001B463D" w:rsidRDefault="006150CD" w:rsidP="001B463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ahoma" w:hAnsi="Tahoma" w:cs="Tahoma"/>
        </w:rPr>
      </w:pPr>
      <w:r w:rsidRPr="001B463D">
        <w:rPr>
          <w:rFonts w:ascii="Tahoma" w:hAnsi="Tahoma" w:cs="Tahoma"/>
          <w:color w:val="000000"/>
        </w:rPr>
        <w:t xml:space="preserve">Проведенные в бизнес-плане расчеты показателей, характеризующих экономическую, коммерческую и бюджетную эффективность проекта приобретения оборудования показали, что проект является эффективным и привлекательным </w:t>
      </w:r>
      <w:r w:rsidRPr="001B463D">
        <w:rPr>
          <w:rFonts w:ascii="Tahoma" w:hAnsi="Tahoma" w:cs="Tahoma"/>
          <w:iCs/>
          <w:color w:val="000000"/>
        </w:rPr>
        <w:t xml:space="preserve">для </w:t>
      </w:r>
      <w:r w:rsidRPr="001B463D">
        <w:rPr>
          <w:rFonts w:ascii="Tahoma" w:hAnsi="Tahoma" w:cs="Tahoma"/>
          <w:color w:val="000000"/>
        </w:rPr>
        <w:t>финансирования.</w:t>
      </w:r>
    </w:p>
    <w:p w:rsidR="006150CD" w:rsidRPr="001B463D" w:rsidRDefault="006150CD" w:rsidP="001B463D">
      <w:pPr>
        <w:ind w:firstLine="709"/>
        <w:contextualSpacing/>
        <w:jc w:val="both"/>
        <w:rPr>
          <w:rFonts w:ascii="Tahoma" w:hAnsi="Tahoma" w:cs="Tahoma"/>
        </w:rPr>
      </w:pPr>
      <w:r w:rsidRPr="00DE3460">
        <w:rPr>
          <w:rFonts w:ascii="Tahoma" w:hAnsi="Tahoma" w:cs="Tahoma"/>
          <w:b/>
          <w:i/>
        </w:rPr>
        <w:t>Экономическая эффективность проекта</w:t>
      </w:r>
      <w:r w:rsidRPr="001B463D">
        <w:rPr>
          <w:rFonts w:ascii="Tahoma" w:hAnsi="Tahoma" w:cs="Tahoma"/>
        </w:rPr>
        <w:t>:</w:t>
      </w:r>
    </w:p>
    <w:p w:rsidR="006150CD" w:rsidRPr="00674101" w:rsidRDefault="006150CD" w:rsidP="00144233">
      <w:pPr>
        <w:numPr>
          <w:ilvl w:val="0"/>
          <w:numId w:val="20"/>
        </w:numPr>
        <w:autoSpaceDE w:val="0"/>
        <w:autoSpaceDN w:val="0"/>
        <w:spacing w:after="0"/>
        <w:ind w:left="1276" w:hanging="709"/>
        <w:contextualSpacing/>
        <w:jc w:val="both"/>
        <w:rPr>
          <w:rFonts w:ascii="Tahoma" w:hAnsi="Tahoma" w:cs="Tahoma"/>
        </w:rPr>
      </w:pPr>
      <w:r w:rsidRPr="001B463D">
        <w:rPr>
          <w:rFonts w:ascii="Tahoma" w:hAnsi="Tahoma" w:cs="Tahoma"/>
        </w:rPr>
        <w:t>Выручка за пери</w:t>
      </w:r>
      <w:r w:rsidR="001B463D" w:rsidRPr="001B463D">
        <w:rPr>
          <w:rFonts w:ascii="Tahoma" w:hAnsi="Tahoma" w:cs="Tahoma"/>
        </w:rPr>
        <w:t xml:space="preserve">од реализации проекта – </w:t>
      </w:r>
      <w:r w:rsidR="00674101" w:rsidRPr="00674101">
        <w:rPr>
          <w:rFonts w:ascii="Tahoma" w:hAnsi="Tahoma" w:cs="Tahoma"/>
        </w:rPr>
        <w:t>27 510</w:t>
      </w:r>
      <w:r w:rsidRPr="00674101">
        <w:rPr>
          <w:rFonts w:ascii="Tahoma" w:hAnsi="Tahoma" w:cs="Tahoma"/>
        </w:rPr>
        <w:t xml:space="preserve"> тыс. руб.;</w:t>
      </w:r>
    </w:p>
    <w:p w:rsidR="006150CD" w:rsidRPr="00430043" w:rsidRDefault="001B463D" w:rsidP="00144233">
      <w:pPr>
        <w:numPr>
          <w:ilvl w:val="0"/>
          <w:numId w:val="20"/>
        </w:numPr>
        <w:autoSpaceDE w:val="0"/>
        <w:autoSpaceDN w:val="0"/>
        <w:spacing w:after="0"/>
        <w:ind w:left="1276" w:hanging="709"/>
        <w:contextualSpacing/>
        <w:jc w:val="both"/>
        <w:rPr>
          <w:rFonts w:ascii="Tahoma" w:hAnsi="Tahoma" w:cs="Tahoma"/>
        </w:rPr>
      </w:pPr>
      <w:r w:rsidRPr="001B463D">
        <w:rPr>
          <w:rFonts w:ascii="Tahoma" w:hAnsi="Tahoma" w:cs="Tahoma"/>
        </w:rPr>
        <w:t xml:space="preserve">Рентабельность – </w:t>
      </w:r>
      <w:r w:rsidR="00430043" w:rsidRPr="00430043">
        <w:rPr>
          <w:rFonts w:ascii="Tahoma" w:hAnsi="Tahoma" w:cs="Tahoma"/>
        </w:rPr>
        <w:t>43</w:t>
      </w:r>
      <w:r w:rsidR="008C61E5" w:rsidRPr="00430043">
        <w:rPr>
          <w:rFonts w:ascii="Tahoma" w:hAnsi="Tahoma" w:cs="Tahoma"/>
        </w:rPr>
        <w:t>%</w:t>
      </w:r>
      <w:r w:rsidR="006150CD" w:rsidRPr="00430043">
        <w:rPr>
          <w:rFonts w:ascii="Tahoma" w:hAnsi="Tahoma" w:cs="Tahoma"/>
        </w:rPr>
        <w:t>;</w:t>
      </w:r>
    </w:p>
    <w:p w:rsidR="006150CD" w:rsidRPr="001B463D" w:rsidRDefault="001B463D" w:rsidP="00144233">
      <w:pPr>
        <w:numPr>
          <w:ilvl w:val="0"/>
          <w:numId w:val="20"/>
        </w:numPr>
        <w:autoSpaceDE w:val="0"/>
        <w:autoSpaceDN w:val="0"/>
        <w:spacing w:after="0"/>
        <w:ind w:left="1276" w:hanging="709"/>
        <w:contextualSpacing/>
        <w:jc w:val="both"/>
        <w:rPr>
          <w:rFonts w:ascii="Tahoma" w:hAnsi="Tahoma" w:cs="Tahoma"/>
        </w:rPr>
      </w:pPr>
      <w:r w:rsidRPr="00430043">
        <w:rPr>
          <w:rFonts w:ascii="Tahoma" w:hAnsi="Tahoma" w:cs="Tahoma"/>
        </w:rPr>
        <w:t xml:space="preserve">Срок окупаемости – </w:t>
      </w:r>
      <w:r w:rsidR="00430043" w:rsidRPr="00430043">
        <w:rPr>
          <w:rFonts w:ascii="Tahoma" w:hAnsi="Tahoma" w:cs="Tahoma"/>
        </w:rPr>
        <w:t>2</w:t>
      </w:r>
      <w:r w:rsidR="008C61E5" w:rsidRPr="00430043">
        <w:rPr>
          <w:rFonts w:ascii="Tahoma" w:hAnsi="Tahoma" w:cs="Tahoma"/>
        </w:rPr>
        <w:t>,4</w:t>
      </w:r>
      <w:r w:rsidR="00430043" w:rsidRPr="00430043">
        <w:rPr>
          <w:rFonts w:ascii="Tahoma" w:hAnsi="Tahoma" w:cs="Tahoma"/>
        </w:rPr>
        <w:t>3</w:t>
      </w:r>
      <w:r w:rsidR="008C61E5" w:rsidRPr="00430043">
        <w:rPr>
          <w:rFonts w:ascii="Tahoma" w:hAnsi="Tahoma" w:cs="Tahoma"/>
        </w:rPr>
        <w:t xml:space="preserve"> года или </w:t>
      </w:r>
      <w:r w:rsidR="00430043" w:rsidRPr="00430043">
        <w:rPr>
          <w:rFonts w:ascii="Tahoma" w:hAnsi="Tahoma" w:cs="Tahoma"/>
        </w:rPr>
        <w:t>2</w:t>
      </w:r>
      <w:r w:rsidR="006150CD" w:rsidRPr="00430043">
        <w:rPr>
          <w:rFonts w:ascii="Tahoma" w:hAnsi="Tahoma" w:cs="Tahoma"/>
        </w:rPr>
        <w:t xml:space="preserve"> год</w:t>
      </w:r>
      <w:r w:rsidR="008C61E5" w:rsidRPr="00430043">
        <w:rPr>
          <w:rFonts w:ascii="Tahoma" w:hAnsi="Tahoma" w:cs="Tahoma"/>
        </w:rPr>
        <w:t xml:space="preserve">а </w:t>
      </w:r>
      <w:r w:rsidR="00B44D82" w:rsidRPr="00430043">
        <w:rPr>
          <w:rFonts w:ascii="Tahoma" w:hAnsi="Tahoma" w:cs="Tahoma"/>
        </w:rPr>
        <w:t>и 5</w:t>
      </w:r>
      <w:r w:rsidR="006150CD" w:rsidRPr="00430043">
        <w:rPr>
          <w:rFonts w:ascii="Tahoma" w:hAnsi="Tahoma" w:cs="Tahoma"/>
        </w:rPr>
        <w:t xml:space="preserve"> месяц</w:t>
      </w:r>
      <w:r w:rsidRPr="00430043">
        <w:rPr>
          <w:rFonts w:ascii="Tahoma" w:hAnsi="Tahoma" w:cs="Tahoma"/>
        </w:rPr>
        <w:t>ев</w:t>
      </w:r>
      <w:r w:rsidR="006150CD" w:rsidRPr="001B463D">
        <w:rPr>
          <w:rFonts w:ascii="Tahoma" w:hAnsi="Tahoma" w:cs="Tahoma"/>
        </w:rPr>
        <w:t>;</w:t>
      </w:r>
    </w:p>
    <w:p w:rsidR="006150CD" w:rsidRPr="001B463D" w:rsidRDefault="006150CD" w:rsidP="00144233">
      <w:pPr>
        <w:numPr>
          <w:ilvl w:val="0"/>
          <w:numId w:val="20"/>
        </w:numPr>
        <w:autoSpaceDE w:val="0"/>
        <w:autoSpaceDN w:val="0"/>
        <w:spacing w:after="0"/>
        <w:ind w:left="1276" w:hanging="709"/>
        <w:contextualSpacing/>
        <w:jc w:val="both"/>
        <w:rPr>
          <w:rFonts w:ascii="Tahoma" w:hAnsi="Tahoma" w:cs="Tahoma"/>
        </w:rPr>
      </w:pPr>
      <w:r w:rsidRPr="001B463D">
        <w:rPr>
          <w:rFonts w:ascii="Tahoma" w:hAnsi="Tahoma" w:cs="Tahoma"/>
        </w:rPr>
        <w:t>Создание 3 рабочих мест.</w:t>
      </w:r>
    </w:p>
    <w:p w:rsidR="006150CD" w:rsidRDefault="006150CD" w:rsidP="001B463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ahoma" w:hAnsi="Tahoma" w:cs="Tahoma"/>
        </w:rPr>
      </w:pPr>
      <w:r w:rsidRPr="001B463D">
        <w:rPr>
          <w:rFonts w:ascii="Tahoma" w:hAnsi="Tahoma" w:cs="Tahoma"/>
          <w:bCs/>
        </w:rPr>
        <w:t xml:space="preserve">Обеспечение проекта: </w:t>
      </w:r>
      <w:r w:rsidRPr="001B463D">
        <w:rPr>
          <w:rFonts w:ascii="Tahoma" w:hAnsi="Tahoma" w:cs="Tahoma"/>
        </w:rPr>
        <w:t xml:space="preserve">в качестве обеспечения </w:t>
      </w:r>
      <w:r w:rsidR="000E5454" w:rsidRPr="001B463D">
        <w:rPr>
          <w:rFonts w:ascii="Tahoma" w:hAnsi="Tahoma" w:cs="Tahoma"/>
        </w:rPr>
        <w:t>ИП Цыренжапов Б.Ц.</w:t>
      </w:r>
      <w:r w:rsidRPr="001B463D">
        <w:rPr>
          <w:rFonts w:ascii="Tahoma" w:hAnsi="Tahoma" w:cs="Tahoma"/>
        </w:rPr>
        <w:t xml:space="preserve">  предполагает залог имеющихся основных средств.</w:t>
      </w:r>
    </w:p>
    <w:p w:rsidR="006751F7" w:rsidRPr="001B463D" w:rsidRDefault="006751F7" w:rsidP="001B463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ahoma" w:hAnsi="Tahoma" w:cs="Tahoma"/>
        </w:rPr>
      </w:pPr>
      <w:r w:rsidRPr="006751F7">
        <w:rPr>
          <w:rFonts w:ascii="Tahoma" w:hAnsi="Tahoma" w:cs="Tahoma"/>
        </w:rPr>
        <w:t>Как правило, среднегодовая рентабельность гостиницы</w:t>
      </w:r>
      <w:r>
        <w:rPr>
          <w:rFonts w:ascii="Tahoma" w:hAnsi="Tahoma" w:cs="Tahoma"/>
        </w:rPr>
        <w:t xml:space="preserve"> и иных средств размещения для туристов составляет в городских отелях</w:t>
      </w:r>
      <w:r w:rsidRPr="006751F7">
        <w:rPr>
          <w:rFonts w:ascii="Tahoma" w:hAnsi="Tahoma" w:cs="Tahoma"/>
        </w:rPr>
        <w:t xml:space="preserve"> 42%, в загородных – 35%, а в курортных - 30%.</w:t>
      </w:r>
    </w:p>
    <w:p w:rsidR="00D830C6" w:rsidRPr="008C4BA8" w:rsidRDefault="00D830C6" w:rsidP="00D830C6">
      <w:pPr>
        <w:pStyle w:val="a"/>
        <w:numPr>
          <w:ilvl w:val="0"/>
          <w:numId w:val="0"/>
        </w:numPr>
        <w:ind w:left="360"/>
      </w:pPr>
      <w:bookmarkStart w:id="2" w:name="_Toc47793444"/>
      <w:r>
        <w:rPr>
          <w:sz w:val="28"/>
        </w:rPr>
        <w:t>2</w:t>
      </w:r>
      <w:r w:rsidRPr="008C4BA8">
        <w:t>ИНФОРМАЦИЯ О ЗАЯВИТЕЛЕ</w:t>
      </w:r>
      <w:bookmarkEnd w:id="2"/>
    </w:p>
    <w:p w:rsidR="00D830C6" w:rsidRDefault="00D830C6" w:rsidP="006150C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</w:p>
    <w:p w:rsidR="00D830C6" w:rsidRPr="00144233" w:rsidRDefault="00D830C6" w:rsidP="00144233">
      <w:pPr>
        <w:pStyle w:val="a4"/>
        <w:numPr>
          <w:ilvl w:val="0"/>
          <w:numId w:val="21"/>
        </w:numPr>
        <w:ind w:left="1276" w:hanging="709"/>
        <w:jc w:val="both"/>
        <w:rPr>
          <w:rFonts w:ascii="Tahoma" w:eastAsia="Times New Roman" w:hAnsi="Tahoma" w:cs="Tahoma"/>
          <w:bCs/>
        </w:rPr>
      </w:pPr>
      <w:r w:rsidRPr="00DE3460">
        <w:rPr>
          <w:rFonts w:ascii="Tahoma" w:eastAsia="Times New Roman" w:hAnsi="Tahoma" w:cs="Tahoma"/>
          <w:b/>
          <w:bCs/>
          <w:i/>
        </w:rPr>
        <w:t xml:space="preserve">Руководитель проекта, </w:t>
      </w:r>
      <w:r w:rsidR="001B463D" w:rsidRPr="00DE3460">
        <w:rPr>
          <w:rFonts w:ascii="Tahoma" w:eastAsia="Times New Roman" w:hAnsi="Tahoma" w:cs="Tahoma"/>
          <w:b/>
          <w:bCs/>
          <w:i/>
        </w:rPr>
        <w:t>Индивидуальный предприниматель</w:t>
      </w:r>
      <w:r w:rsidRPr="00144233">
        <w:rPr>
          <w:rFonts w:ascii="Tahoma" w:eastAsia="Times New Roman" w:hAnsi="Tahoma" w:cs="Tahoma"/>
          <w:b/>
          <w:bCs/>
        </w:rPr>
        <w:t>:</w:t>
      </w:r>
      <w:r w:rsidR="001B463D" w:rsidRPr="00144233">
        <w:rPr>
          <w:rFonts w:ascii="Tahoma" w:hAnsi="Tahoma" w:cs="Tahoma"/>
        </w:rPr>
        <w:t>ЦыренжаповБатоЦырендоржиевич</w:t>
      </w:r>
      <w:r w:rsidR="001B463D" w:rsidRPr="00144233">
        <w:rPr>
          <w:rFonts w:ascii="Tahoma" w:eastAsia="Times New Roman" w:hAnsi="Tahoma" w:cs="Tahoma"/>
          <w:bCs/>
        </w:rPr>
        <w:t>, 14</w:t>
      </w:r>
      <w:r w:rsidRPr="00144233">
        <w:rPr>
          <w:rFonts w:ascii="Tahoma" w:eastAsia="Times New Roman" w:hAnsi="Tahoma" w:cs="Tahoma"/>
          <w:bCs/>
        </w:rPr>
        <w:t>.0</w:t>
      </w:r>
      <w:r w:rsidR="001B463D" w:rsidRPr="00144233">
        <w:rPr>
          <w:rFonts w:ascii="Tahoma" w:eastAsia="Times New Roman" w:hAnsi="Tahoma" w:cs="Tahoma"/>
          <w:bCs/>
        </w:rPr>
        <w:t>4</w:t>
      </w:r>
      <w:r w:rsidRPr="00144233">
        <w:rPr>
          <w:rFonts w:ascii="Tahoma" w:eastAsia="Times New Roman" w:hAnsi="Tahoma" w:cs="Tahoma"/>
          <w:bCs/>
        </w:rPr>
        <w:t>.198</w:t>
      </w:r>
      <w:r w:rsidR="001B463D" w:rsidRPr="00144233">
        <w:rPr>
          <w:rFonts w:ascii="Tahoma" w:eastAsia="Times New Roman" w:hAnsi="Tahoma" w:cs="Tahoma"/>
          <w:bCs/>
        </w:rPr>
        <w:t>6</w:t>
      </w:r>
      <w:r w:rsidRPr="00144233">
        <w:rPr>
          <w:rFonts w:ascii="Tahoma" w:eastAsia="Times New Roman" w:hAnsi="Tahoma" w:cs="Tahoma"/>
          <w:bCs/>
        </w:rPr>
        <w:t xml:space="preserve"> г.</w:t>
      </w:r>
      <w:r w:rsidR="001B463D" w:rsidRPr="00144233">
        <w:rPr>
          <w:rFonts w:ascii="Tahoma" w:eastAsia="Times New Roman" w:hAnsi="Tahoma" w:cs="Tahoma"/>
          <w:bCs/>
        </w:rPr>
        <w:t>р.</w:t>
      </w:r>
      <w:r w:rsidRPr="00144233">
        <w:rPr>
          <w:rFonts w:ascii="Tahoma" w:eastAsia="Times New Roman" w:hAnsi="Tahoma" w:cs="Tahoma"/>
          <w:bCs/>
        </w:rPr>
        <w:t xml:space="preserve">, образование </w:t>
      </w:r>
      <w:r w:rsidR="001B463D" w:rsidRPr="00144233">
        <w:rPr>
          <w:rFonts w:ascii="Tahoma" w:eastAsia="Times New Roman" w:hAnsi="Tahoma" w:cs="Tahoma"/>
          <w:bCs/>
        </w:rPr>
        <w:t>Уральская государственная юридическая академия</w:t>
      </w:r>
      <w:r w:rsidRPr="00144233">
        <w:rPr>
          <w:rFonts w:ascii="Tahoma" w:eastAsia="Times New Roman" w:hAnsi="Tahoma" w:cs="Tahoma"/>
          <w:bCs/>
        </w:rPr>
        <w:t xml:space="preserve">. Опыт работы: </w:t>
      </w:r>
    </w:p>
    <w:p w:rsidR="00D830C6" w:rsidRPr="00144233" w:rsidRDefault="00144233" w:rsidP="00144233">
      <w:pPr>
        <w:pStyle w:val="a4"/>
        <w:numPr>
          <w:ilvl w:val="0"/>
          <w:numId w:val="22"/>
        </w:numPr>
        <w:spacing w:after="240"/>
        <w:jc w:val="both"/>
        <w:rPr>
          <w:rFonts w:ascii="Tahoma" w:eastAsia="Times New Roman" w:hAnsi="Tahoma" w:cs="Tahoma"/>
          <w:bCs/>
        </w:rPr>
      </w:pPr>
      <w:r w:rsidRPr="00144233">
        <w:rPr>
          <w:rFonts w:ascii="Tahoma" w:eastAsia="Times New Roman" w:hAnsi="Tahoma" w:cs="Tahoma"/>
          <w:bCs/>
        </w:rPr>
        <w:t>2011</w:t>
      </w:r>
      <w:r w:rsidR="00D830C6" w:rsidRPr="00144233">
        <w:rPr>
          <w:rFonts w:ascii="Tahoma" w:eastAsia="Times New Roman" w:hAnsi="Tahoma" w:cs="Tahoma"/>
          <w:bCs/>
        </w:rPr>
        <w:t>-20</w:t>
      </w:r>
      <w:r w:rsidRPr="00144233">
        <w:rPr>
          <w:rFonts w:ascii="Tahoma" w:eastAsia="Times New Roman" w:hAnsi="Tahoma" w:cs="Tahoma"/>
          <w:bCs/>
        </w:rPr>
        <w:t>14Международные перевозки - ИП</w:t>
      </w:r>
      <w:r w:rsidR="00D830C6" w:rsidRPr="00144233">
        <w:rPr>
          <w:rFonts w:ascii="Tahoma" w:eastAsia="Times New Roman" w:hAnsi="Tahoma" w:cs="Tahoma"/>
          <w:bCs/>
        </w:rPr>
        <w:t xml:space="preserve">, </w:t>
      </w:r>
    </w:p>
    <w:p w:rsidR="00D830C6" w:rsidRPr="00144233" w:rsidRDefault="00144233" w:rsidP="00144233">
      <w:pPr>
        <w:pStyle w:val="a4"/>
        <w:numPr>
          <w:ilvl w:val="0"/>
          <w:numId w:val="22"/>
        </w:numPr>
        <w:spacing w:after="240"/>
        <w:jc w:val="both"/>
        <w:rPr>
          <w:rFonts w:ascii="Tahoma" w:eastAsia="Times New Roman" w:hAnsi="Tahoma" w:cs="Tahoma"/>
          <w:bCs/>
        </w:rPr>
      </w:pPr>
      <w:r w:rsidRPr="00144233">
        <w:rPr>
          <w:rFonts w:ascii="Tahoma" w:eastAsia="Times New Roman" w:hAnsi="Tahoma" w:cs="Tahoma"/>
          <w:bCs/>
        </w:rPr>
        <w:t xml:space="preserve">2015-2018 Директор </w:t>
      </w:r>
      <w:r w:rsidR="00D830C6" w:rsidRPr="00144233">
        <w:rPr>
          <w:rFonts w:ascii="Tahoma" w:eastAsia="Times New Roman" w:hAnsi="Tahoma" w:cs="Tahoma"/>
          <w:bCs/>
        </w:rPr>
        <w:t>ООО «</w:t>
      </w:r>
      <w:r w:rsidRPr="00144233">
        <w:rPr>
          <w:rFonts w:ascii="Tahoma" w:eastAsia="Times New Roman" w:hAnsi="Tahoma" w:cs="Tahoma"/>
          <w:bCs/>
        </w:rPr>
        <w:t>Санлайн тур»</w:t>
      </w:r>
      <w:r w:rsidR="00D830C6" w:rsidRPr="00144233">
        <w:rPr>
          <w:rFonts w:ascii="Tahoma" w:eastAsia="Times New Roman" w:hAnsi="Tahoma" w:cs="Tahoma"/>
          <w:bCs/>
        </w:rPr>
        <w:t xml:space="preserve">, </w:t>
      </w:r>
    </w:p>
    <w:p w:rsidR="00D830C6" w:rsidRPr="00144233" w:rsidRDefault="00144233" w:rsidP="00144233">
      <w:pPr>
        <w:pStyle w:val="a4"/>
        <w:numPr>
          <w:ilvl w:val="0"/>
          <w:numId w:val="22"/>
        </w:numPr>
        <w:spacing w:after="240"/>
        <w:jc w:val="both"/>
        <w:rPr>
          <w:rFonts w:ascii="Tahoma" w:eastAsia="Times New Roman" w:hAnsi="Tahoma" w:cs="Tahoma"/>
          <w:bCs/>
        </w:rPr>
      </w:pPr>
      <w:r w:rsidRPr="00144233">
        <w:rPr>
          <w:rFonts w:ascii="Tahoma" w:eastAsia="Times New Roman" w:hAnsi="Tahoma" w:cs="Tahoma"/>
          <w:bCs/>
        </w:rPr>
        <w:t>С 2019 Деятельность в сфере туризма- ИП.</w:t>
      </w:r>
    </w:p>
    <w:p w:rsidR="00D830C6" w:rsidRPr="00144233" w:rsidRDefault="00D830C6" w:rsidP="00144233">
      <w:pPr>
        <w:pStyle w:val="a4"/>
        <w:numPr>
          <w:ilvl w:val="0"/>
          <w:numId w:val="21"/>
        </w:numPr>
        <w:ind w:left="1276" w:hanging="709"/>
        <w:rPr>
          <w:rFonts w:ascii="Tahoma" w:hAnsi="Tahoma" w:cs="Tahoma"/>
        </w:rPr>
      </w:pPr>
      <w:r w:rsidRPr="00144233">
        <w:rPr>
          <w:rFonts w:ascii="Tahoma" w:hAnsi="Tahoma" w:cs="Tahoma"/>
        </w:rPr>
        <w:t>Виды деятельности в соответствии с классификатором ОКВЭД.</w:t>
      </w:r>
    </w:p>
    <w:p w:rsidR="00D830C6" w:rsidRPr="00144233" w:rsidRDefault="00D830C6" w:rsidP="00144233">
      <w:pPr>
        <w:pStyle w:val="a4"/>
        <w:numPr>
          <w:ilvl w:val="0"/>
          <w:numId w:val="23"/>
        </w:numPr>
        <w:spacing w:after="240"/>
        <w:ind w:left="1429" w:hanging="357"/>
        <w:rPr>
          <w:rFonts w:ascii="Tahoma" w:hAnsi="Tahoma" w:cs="Tahoma"/>
        </w:rPr>
      </w:pPr>
      <w:r w:rsidRPr="00144233">
        <w:rPr>
          <w:rFonts w:ascii="Tahoma" w:hAnsi="Tahoma" w:cs="Tahoma"/>
        </w:rPr>
        <w:t>Основной: Деятельность гостиниц и прочих мест для временного проживания (55.10)</w:t>
      </w:r>
    </w:p>
    <w:p w:rsidR="00D830C6" w:rsidRPr="00144233" w:rsidRDefault="00D830C6" w:rsidP="00144233">
      <w:pPr>
        <w:pStyle w:val="a4"/>
        <w:numPr>
          <w:ilvl w:val="0"/>
          <w:numId w:val="23"/>
        </w:numPr>
        <w:spacing w:after="240"/>
        <w:ind w:left="1429" w:hanging="357"/>
        <w:rPr>
          <w:rFonts w:ascii="Tahoma" w:hAnsi="Tahoma" w:cs="Tahoma"/>
        </w:rPr>
      </w:pPr>
      <w:r w:rsidRPr="00144233">
        <w:rPr>
          <w:rFonts w:ascii="Tahoma" w:hAnsi="Tahoma" w:cs="Tahoma"/>
        </w:rPr>
        <w:t>Дополнительные (1): Деятельность автомобильного грузового транспорта (49.41)</w:t>
      </w:r>
    </w:p>
    <w:p w:rsidR="00D830C6" w:rsidRPr="00144233" w:rsidRDefault="00D830C6" w:rsidP="00144233">
      <w:pPr>
        <w:pStyle w:val="a4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240"/>
        <w:ind w:left="1429" w:hanging="357"/>
        <w:jc w:val="both"/>
        <w:rPr>
          <w:rFonts w:ascii="Tahoma" w:hAnsi="Tahoma" w:cs="Tahoma"/>
        </w:rPr>
      </w:pPr>
      <w:r w:rsidRPr="00144233">
        <w:rPr>
          <w:rFonts w:ascii="Tahoma" w:hAnsi="Tahoma" w:cs="Tahoma"/>
        </w:rPr>
        <w:t>Деятельность туристических агентств (79.11)</w:t>
      </w:r>
    </w:p>
    <w:p w:rsidR="009675F2" w:rsidRPr="00144233" w:rsidRDefault="00B44D82" w:rsidP="00144233">
      <w:pPr>
        <w:pStyle w:val="a4"/>
        <w:numPr>
          <w:ilvl w:val="0"/>
          <w:numId w:val="21"/>
        </w:numPr>
        <w:ind w:left="1276" w:hanging="709"/>
        <w:rPr>
          <w:rFonts w:ascii="Tahoma" w:hAnsi="Tahoma" w:cs="Tahoma"/>
        </w:rPr>
      </w:pPr>
      <w:r>
        <w:rPr>
          <w:rFonts w:ascii="Tahoma" w:hAnsi="Tahoma" w:cs="Tahoma"/>
        </w:rPr>
        <w:t>Перечень имущества этноеомплекса</w:t>
      </w:r>
      <w:r w:rsidR="009675F2" w:rsidRPr="00144233">
        <w:rPr>
          <w:rFonts w:ascii="Tahoma" w:hAnsi="Tahoma" w:cs="Tahoma"/>
        </w:rPr>
        <w:t xml:space="preserve"> «Кочевник», рыночная стоимость которой составляет  3700 тыс.рублей (введено в эксплуатацию в 2019 году):</w:t>
      </w:r>
    </w:p>
    <w:p w:rsidR="009675F2" w:rsidRPr="004F3741" w:rsidRDefault="009675F2" w:rsidP="004F3741">
      <w:pPr>
        <w:pStyle w:val="a4"/>
        <w:numPr>
          <w:ilvl w:val="0"/>
          <w:numId w:val="24"/>
        </w:numPr>
        <w:spacing w:after="240"/>
        <w:ind w:left="1429" w:hanging="357"/>
        <w:rPr>
          <w:rFonts w:ascii="Tahoma" w:hAnsi="Tahoma" w:cs="Tahoma"/>
          <w:i/>
        </w:rPr>
      </w:pPr>
      <w:r w:rsidRPr="00144233">
        <w:rPr>
          <w:rFonts w:ascii="Tahoma" w:hAnsi="Tahoma" w:cs="Tahoma"/>
        </w:rPr>
        <w:t xml:space="preserve">Здание турбазы общей площадью  182,6 кв.м., где  размещено </w:t>
      </w:r>
      <w:r w:rsidRPr="00144233">
        <w:rPr>
          <w:rFonts w:ascii="Tahoma" w:eastAsia="Times New Roman" w:hAnsi="Tahoma" w:cs="Tahoma"/>
        </w:rPr>
        <w:t>6 благоустроенных гостиничных номеров</w:t>
      </w:r>
      <w:r w:rsidRPr="00144233">
        <w:rPr>
          <w:rFonts w:ascii="Tahoma" w:hAnsi="Tahoma" w:cs="Tahoma"/>
        </w:rPr>
        <w:t xml:space="preserve"> (по 4 койко-места)</w:t>
      </w:r>
      <w:r w:rsidR="004F3741">
        <w:rPr>
          <w:rFonts w:ascii="Tahoma" w:eastAsia="Times New Roman" w:hAnsi="Tahoma" w:cs="Tahoma"/>
        </w:rPr>
        <w:t>.</w:t>
      </w:r>
    </w:p>
    <w:p w:rsidR="009675F2" w:rsidRPr="00144233" w:rsidRDefault="009675F2" w:rsidP="00144233">
      <w:pPr>
        <w:pStyle w:val="a4"/>
        <w:numPr>
          <w:ilvl w:val="0"/>
          <w:numId w:val="21"/>
        </w:numPr>
        <w:ind w:left="1276" w:hanging="709"/>
        <w:rPr>
          <w:rFonts w:ascii="Tahoma" w:hAnsi="Tahoma" w:cs="Tahoma"/>
        </w:rPr>
      </w:pPr>
      <w:r w:rsidRPr="00144233">
        <w:rPr>
          <w:rFonts w:ascii="Tahoma" w:hAnsi="Tahoma" w:cs="Tahoma"/>
        </w:rPr>
        <w:t>На сегодняшний день трудоустроенных работников ИП не имеет.</w:t>
      </w:r>
    </w:p>
    <w:p w:rsidR="009675F2" w:rsidRDefault="009675F2" w:rsidP="00A14E16">
      <w:pPr>
        <w:spacing w:after="0"/>
        <w:ind w:left="567" w:firstLine="709"/>
        <w:contextualSpacing/>
        <w:jc w:val="both"/>
        <w:rPr>
          <w:rFonts w:ascii="Tahoma" w:hAnsi="Tahoma" w:cs="Tahoma"/>
        </w:rPr>
      </w:pPr>
      <w:r w:rsidRPr="00A14E16">
        <w:rPr>
          <w:rFonts w:ascii="Tahoma" w:hAnsi="Tahoma" w:cs="Tahoma"/>
        </w:rPr>
        <w:t xml:space="preserve"> Согласно Книге учета доходов и расходов ИП за 2019 г. п</w:t>
      </w:r>
      <w:r w:rsidR="003576C1" w:rsidRPr="00A14E16">
        <w:rPr>
          <w:rFonts w:ascii="Tahoma" w:hAnsi="Tahoma" w:cs="Tahoma"/>
        </w:rPr>
        <w:t>рибыль хозяйства составила 400,54</w:t>
      </w:r>
      <w:r w:rsidRPr="00A14E16">
        <w:rPr>
          <w:rFonts w:ascii="Tahoma" w:hAnsi="Tahoma" w:cs="Tahoma"/>
        </w:rPr>
        <w:t xml:space="preserve"> тыс. руб. Данные по хозяйственной деятельности представлены в Таблице </w:t>
      </w:r>
      <w:r w:rsidR="00A14E16">
        <w:rPr>
          <w:rFonts w:ascii="Tahoma" w:hAnsi="Tahoma" w:cs="Tahoma"/>
        </w:rPr>
        <w:t>1</w:t>
      </w:r>
      <w:r w:rsidRPr="00A14E16">
        <w:rPr>
          <w:rFonts w:ascii="Tahoma" w:hAnsi="Tahoma" w:cs="Tahoma"/>
        </w:rPr>
        <w:t>.</w:t>
      </w:r>
    </w:p>
    <w:p w:rsidR="006751F7" w:rsidRPr="00A14E16" w:rsidRDefault="006751F7" w:rsidP="00A14E16">
      <w:pPr>
        <w:spacing w:after="0"/>
        <w:ind w:left="567" w:firstLine="709"/>
        <w:contextualSpacing/>
        <w:jc w:val="both"/>
        <w:rPr>
          <w:rFonts w:ascii="Tahoma" w:hAnsi="Tahoma" w:cs="Tahoma"/>
        </w:rPr>
      </w:pPr>
    </w:p>
    <w:p w:rsidR="009675F2" w:rsidRPr="00A14E16" w:rsidRDefault="009675F2" w:rsidP="00A14E16">
      <w:pPr>
        <w:spacing w:after="0" w:line="360" w:lineRule="auto"/>
        <w:contextualSpacing/>
        <w:jc w:val="both"/>
        <w:rPr>
          <w:rFonts w:ascii="Tahoma" w:hAnsi="Tahoma" w:cs="Tahoma"/>
          <w:highlight w:val="yellow"/>
        </w:rPr>
      </w:pPr>
      <w:r w:rsidRPr="00A14E16">
        <w:rPr>
          <w:rFonts w:ascii="Tahoma" w:hAnsi="Tahoma" w:cs="Tahoma"/>
        </w:rPr>
        <w:t>Т</w:t>
      </w:r>
      <w:r w:rsidR="00A14E16" w:rsidRPr="00A14E16">
        <w:rPr>
          <w:rFonts w:ascii="Tahoma" w:hAnsi="Tahoma" w:cs="Tahoma"/>
        </w:rPr>
        <w:t>аблица1</w:t>
      </w:r>
      <w:r w:rsidRPr="00A14E16">
        <w:rPr>
          <w:rFonts w:ascii="Tahoma" w:hAnsi="Tahoma" w:cs="Tahoma"/>
        </w:rPr>
        <w:t xml:space="preserve"> руб.                                                                                         </w:t>
      </w:r>
    </w:p>
    <w:tbl>
      <w:tblPr>
        <w:tblW w:w="9126" w:type="dxa"/>
        <w:tblInd w:w="108" w:type="dxa"/>
        <w:tblLook w:val="04A0"/>
      </w:tblPr>
      <w:tblGrid>
        <w:gridCol w:w="1084"/>
        <w:gridCol w:w="3660"/>
        <w:gridCol w:w="1660"/>
        <w:gridCol w:w="1441"/>
        <w:gridCol w:w="1281"/>
      </w:tblGrid>
      <w:tr w:rsidR="005A3E57" w:rsidRPr="003576C1" w:rsidTr="00A14E16">
        <w:trPr>
          <w:trHeight w:val="303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57" w:rsidRPr="003576C1" w:rsidRDefault="005A3E57" w:rsidP="003576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3576C1">
              <w:rPr>
                <w:rFonts w:ascii="Tahoma" w:eastAsia="Times New Roman" w:hAnsi="Tahoma" w:cs="Tahoma"/>
                <w:b/>
                <w:bCs/>
                <w:color w:val="000000"/>
              </w:rPr>
              <w:t>№ п/п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57" w:rsidRPr="003576C1" w:rsidRDefault="005A3E57" w:rsidP="003576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3576C1">
              <w:rPr>
                <w:rFonts w:ascii="Tahoma" w:eastAsia="Times New Roman" w:hAnsi="Tahoma" w:cs="Tahoma"/>
                <w:b/>
                <w:bCs/>
                <w:color w:val="000000"/>
              </w:rPr>
              <w:t>Показатель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57" w:rsidRPr="003576C1" w:rsidRDefault="005A3E57" w:rsidP="003576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3576C1">
              <w:rPr>
                <w:rFonts w:ascii="Tahoma" w:eastAsia="Times New Roman" w:hAnsi="Tahoma" w:cs="Tahoma"/>
                <w:b/>
                <w:bCs/>
                <w:color w:val="000000"/>
              </w:rPr>
              <w:t>3 кв.19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57" w:rsidRPr="003576C1" w:rsidRDefault="005A3E57" w:rsidP="003576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3576C1">
              <w:rPr>
                <w:rFonts w:ascii="Tahoma" w:eastAsia="Times New Roman" w:hAnsi="Tahoma" w:cs="Tahoma"/>
                <w:b/>
                <w:bCs/>
                <w:color w:val="000000"/>
              </w:rPr>
              <w:t>4 кв.19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57" w:rsidRPr="003576C1" w:rsidRDefault="005A3E57" w:rsidP="003576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3576C1">
              <w:rPr>
                <w:rFonts w:ascii="Tahoma" w:eastAsia="Times New Roman" w:hAnsi="Tahoma" w:cs="Tahoma"/>
                <w:b/>
                <w:bCs/>
                <w:color w:val="000000"/>
              </w:rPr>
              <w:t>2019 г.</w:t>
            </w:r>
          </w:p>
        </w:tc>
      </w:tr>
      <w:tr w:rsidR="005A3E57" w:rsidRPr="003576C1" w:rsidTr="00A14E16">
        <w:trPr>
          <w:trHeight w:val="303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57" w:rsidRPr="003576C1" w:rsidRDefault="005A3E57" w:rsidP="003576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576C1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57" w:rsidRPr="003576C1" w:rsidRDefault="005A3E57" w:rsidP="003576C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3576C1">
              <w:rPr>
                <w:rFonts w:ascii="Tahoma" w:eastAsia="Times New Roman" w:hAnsi="Tahoma" w:cs="Tahoma"/>
                <w:color w:val="000000"/>
              </w:rPr>
              <w:t>Выручка, 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57" w:rsidRPr="003576C1" w:rsidRDefault="005A3E57" w:rsidP="003576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</w:rPr>
            </w:pPr>
            <w:r w:rsidRPr="003576C1">
              <w:rPr>
                <w:rFonts w:ascii="Tahoma" w:eastAsia="Times New Roman" w:hAnsi="Tahoma" w:cs="Tahoma"/>
                <w:color w:val="000000"/>
              </w:rPr>
              <w:t>564 800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57" w:rsidRPr="003576C1" w:rsidRDefault="005A3E57" w:rsidP="003576C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576C1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57" w:rsidRPr="003576C1" w:rsidRDefault="005A3E57" w:rsidP="003576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</w:rPr>
            </w:pPr>
            <w:r w:rsidRPr="003576C1">
              <w:rPr>
                <w:rFonts w:ascii="Tahoma" w:eastAsia="Times New Roman" w:hAnsi="Tahoma" w:cs="Tahoma"/>
                <w:color w:val="000000"/>
              </w:rPr>
              <w:t>564 800</w:t>
            </w:r>
          </w:p>
        </w:tc>
      </w:tr>
      <w:tr w:rsidR="005A3E57" w:rsidRPr="003576C1" w:rsidTr="00A14E16">
        <w:trPr>
          <w:trHeight w:val="303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57" w:rsidRPr="003576C1" w:rsidRDefault="005A3E57" w:rsidP="003576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576C1">
              <w:rPr>
                <w:rFonts w:ascii="Tahoma" w:eastAsia="Times New Roman" w:hAnsi="Tahoma" w:cs="Tahoma"/>
                <w:color w:val="00000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57" w:rsidRPr="003576C1" w:rsidRDefault="005A3E57" w:rsidP="003576C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3576C1">
              <w:rPr>
                <w:rFonts w:ascii="Tahoma" w:eastAsia="Times New Roman" w:hAnsi="Tahoma" w:cs="Tahoma"/>
                <w:color w:val="000000"/>
              </w:rPr>
              <w:t>Расходы на ГСМ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57" w:rsidRPr="003576C1" w:rsidRDefault="005A3E57" w:rsidP="003576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</w:rPr>
            </w:pPr>
            <w:r w:rsidRPr="003576C1">
              <w:rPr>
                <w:rFonts w:ascii="Tahoma" w:eastAsia="Times New Roman" w:hAnsi="Tahoma" w:cs="Tahoma"/>
                <w:color w:val="000000"/>
              </w:rPr>
              <w:t>19 400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57" w:rsidRPr="003576C1" w:rsidRDefault="005A3E57" w:rsidP="003576C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576C1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57" w:rsidRPr="003576C1" w:rsidRDefault="005A3E57" w:rsidP="003576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</w:rPr>
            </w:pPr>
            <w:r w:rsidRPr="003576C1">
              <w:rPr>
                <w:rFonts w:ascii="Tahoma" w:eastAsia="Times New Roman" w:hAnsi="Tahoma" w:cs="Tahoma"/>
                <w:color w:val="000000"/>
              </w:rPr>
              <w:t>19 400</w:t>
            </w:r>
          </w:p>
        </w:tc>
      </w:tr>
      <w:tr w:rsidR="005A3E57" w:rsidRPr="003576C1" w:rsidTr="00A14E16">
        <w:trPr>
          <w:trHeight w:val="303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57" w:rsidRPr="003576C1" w:rsidRDefault="005A3E57" w:rsidP="003576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576C1">
              <w:rPr>
                <w:rFonts w:ascii="Tahoma" w:eastAsia="Times New Roman" w:hAnsi="Tahoma" w:cs="Tahoma"/>
                <w:color w:val="00000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57" w:rsidRPr="003576C1" w:rsidRDefault="00B44D82" w:rsidP="003576C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Р</w:t>
            </w:r>
            <w:r w:rsidR="005A3E57" w:rsidRPr="003576C1">
              <w:rPr>
                <w:rFonts w:ascii="Tahoma" w:eastAsia="Times New Roman" w:hAnsi="Tahoma" w:cs="Tahoma"/>
                <w:color w:val="000000"/>
              </w:rPr>
              <w:t>асходы на электроэнергию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57" w:rsidRPr="003576C1" w:rsidRDefault="005A3E57" w:rsidP="003576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</w:rPr>
            </w:pPr>
            <w:r w:rsidRPr="003576C1">
              <w:rPr>
                <w:rFonts w:ascii="Tahoma" w:eastAsia="Times New Roman" w:hAnsi="Tahoma" w:cs="Tahoma"/>
                <w:color w:val="000000"/>
              </w:rPr>
              <w:t>6 000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57" w:rsidRPr="003576C1" w:rsidRDefault="005A3E57" w:rsidP="003576C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576C1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57" w:rsidRPr="003576C1" w:rsidRDefault="005A3E57" w:rsidP="003576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</w:rPr>
            </w:pPr>
            <w:r w:rsidRPr="003576C1">
              <w:rPr>
                <w:rFonts w:ascii="Tahoma" w:eastAsia="Times New Roman" w:hAnsi="Tahoma" w:cs="Tahoma"/>
                <w:color w:val="000000"/>
              </w:rPr>
              <w:t>6 000</w:t>
            </w:r>
          </w:p>
        </w:tc>
      </w:tr>
      <w:tr w:rsidR="005A3E57" w:rsidRPr="003576C1" w:rsidTr="00A14E16">
        <w:trPr>
          <w:trHeight w:val="303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57" w:rsidRPr="003576C1" w:rsidRDefault="005A3E57" w:rsidP="003576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576C1">
              <w:rPr>
                <w:rFonts w:ascii="Tahoma" w:eastAsia="Times New Roman" w:hAnsi="Tahoma" w:cs="Tahoma"/>
                <w:color w:val="00000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57" w:rsidRPr="003576C1" w:rsidRDefault="005A3E57" w:rsidP="003576C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3576C1">
              <w:rPr>
                <w:rFonts w:ascii="Tahoma" w:eastAsia="Times New Roman" w:hAnsi="Tahoma" w:cs="Tahoma"/>
                <w:color w:val="000000"/>
              </w:rPr>
              <w:t>Общехозяйственные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57" w:rsidRPr="003576C1" w:rsidRDefault="005A3E57" w:rsidP="003576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</w:rPr>
            </w:pPr>
            <w:r w:rsidRPr="003576C1">
              <w:rPr>
                <w:rFonts w:ascii="Tahoma" w:eastAsia="Times New Roman" w:hAnsi="Tahoma" w:cs="Tahoma"/>
                <w:color w:val="000000"/>
              </w:rPr>
              <w:t>138 860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57" w:rsidRPr="003576C1" w:rsidRDefault="005A3E57" w:rsidP="003576C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576C1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57" w:rsidRPr="003576C1" w:rsidRDefault="005A3E57" w:rsidP="003576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</w:rPr>
            </w:pPr>
            <w:r w:rsidRPr="003576C1">
              <w:rPr>
                <w:rFonts w:ascii="Tahoma" w:eastAsia="Times New Roman" w:hAnsi="Tahoma" w:cs="Tahoma"/>
                <w:color w:val="000000"/>
              </w:rPr>
              <w:t>138 860</w:t>
            </w:r>
          </w:p>
        </w:tc>
      </w:tr>
      <w:tr w:rsidR="005A3E57" w:rsidRPr="003576C1" w:rsidTr="00A14E16">
        <w:trPr>
          <w:trHeight w:val="303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57" w:rsidRPr="003576C1" w:rsidRDefault="005A3E57" w:rsidP="003576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576C1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57" w:rsidRPr="003576C1" w:rsidRDefault="005A3E57" w:rsidP="003576C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3576C1">
              <w:rPr>
                <w:rFonts w:ascii="Tahoma" w:eastAsia="Times New Roman" w:hAnsi="Tahoma" w:cs="Tahoma"/>
                <w:color w:val="000000"/>
              </w:rPr>
              <w:t>Расх</w:t>
            </w:r>
            <w:r w:rsidR="00B44D82">
              <w:rPr>
                <w:rFonts w:ascii="Tahoma" w:eastAsia="Times New Roman" w:hAnsi="Tahoma" w:cs="Tahoma"/>
                <w:color w:val="000000"/>
              </w:rPr>
              <w:t>о</w:t>
            </w:r>
            <w:r w:rsidRPr="003576C1">
              <w:rPr>
                <w:rFonts w:ascii="Tahoma" w:eastAsia="Times New Roman" w:hAnsi="Tahoma" w:cs="Tahoma"/>
                <w:color w:val="000000"/>
              </w:rPr>
              <w:t>ды,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57" w:rsidRPr="003576C1" w:rsidRDefault="005A3E57" w:rsidP="003576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</w:rPr>
            </w:pPr>
            <w:r w:rsidRPr="003576C1">
              <w:rPr>
                <w:rFonts w:ascii="Tahoma" w:eastAsia="Times New Roman" w:hAnsi="Tahoma" w:cs="Tahoma"/>
                <w:color w:val="000000"/>
              </w:rPr>
              <w:t>164 260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57" w:rsidRPr="003576C1" w:rsidRDefault="005A3E57" w:rsidP="003576C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576C1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57" w:rsidRPr="003576C1" w:rsidRDefault="005A3E57" w:rsidP="003576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</w:rPr>
            </w:pPr>
            <w:r w:rsidRPr="003576C1">
              <w:rPr>
                <w:rFonts w:ascii="Tahoma" w:eastAsia="Times New Roman" w:hAnsi="Tahoma" w:cs="Tahoma"/>
                <w:color w:val="000000"/>
              </w:rPr>
              <w:t>164 260</w:t>
            </w:r>
          </w:p>
        </w:tc>
      </w:tr>
      <w:tr w:rsidR="005A3E57" w:rsidRPr="003576C1" w:rsidTr="00A14E16">
        <w:trPr>
          <w:trHeight w:val="303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57" w:rsidRPr="003576C1" w:rsidRDefault="005A3E57" w:rsidP="003576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576C1">
              <w:rPr>
                <w:rFonts w:ascii="Tahoma" w:eastAsia="Times New Roman" w:hAnsi="Tahoma" w:cs="Tahoma"/>
                <w:color w:val="00000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57" w:rsidRPr="003576C1" w:rsidRDefault="005A3E57" w:rsidP="003576C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3576C1">
              <w:rPr>
                <w:rFonts w:ascii="Tahoma" w:eastAsia="Times New Roman" w:hAnsi="Tahoma" w:cs="Tahoma"/>
                <w:color w:val="000000"/>
              </w:rPr>
              <w:t>Прибыль, 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57" w:rsidRPr="003576C1" w:rsidRDefault="005A3E57" w:rsidP="003576C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3576C1">
              <w:rPr>
                <w:rFonts w:ascii="Tahoma" w:eastAsia="Times New Roman" w:hAnsi="Tahoma" w:cs="Tahoma"/>
                <w:b/>
                <w:bCs/>
                <w:color w:val="000000"/>
              </w:rPr>
              <w:t>400 540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57" w:rsidRPr="003576C1" w:rsidRDefault="005A3E57" w:rsidP="003576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3576C1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57" w:rsidRPr="003576C1" w:rsidRDefault="005A3E57" w:rsidP="003576C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3576C1">
              <w:rPr>
                <w:rFonts w:ascii="Tahoma" w:eastAsia="Times New Roman" w:hAnsi="Tahoma" w:cs="Tahoma"/>
                <w:b/>
                <w:bCs/>
                <w:color w:val="000000"/>
              </w:rPr>
              <w:t>400 540</w:t>
            </w:r>
          </w:p>
        </w:tc>
      </w:tr>
      <w:tr w:rsidR="005A3E57" w:rsidRPr="003576C1" w:rsidTr="00A14E16">
        <w:trPr>
          <w:trHeight w:val="303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57" w:rsidRPr="003576C1" w:rsidRDefault="005A3E57" w:rsidP="003576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3576C1">
              <w:rPr>
                <w:rFonts w:ascii="Tahoma" w:eastAsia="Times New Roman" w:hAnsi="Tahoma" w:cs="Tahoma"/>
                <w:color w:val="00000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E57" w:rsidRPr="003576C1" w:rsidRDefault="005A3E57" w:rsidP="003576C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</w:rPr>
            </w:pPr>
            <w:r w:rsidRPr="003576C1">
              <w:rPr>
                <w:rFonts w:ascii="Tahoma" w:eastAsia="Times New Roman" w:hAnsi="Tahoma" w:cs="Tahoma"/>
                <w:color w:val="000000"/>
              </w:rPr>
              <w:t>Рентабельность,%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57" w:rsidRPr="003576C1" w:rsidRDefault="005A3E57" w:rsidP="003576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</w:rPr>
            </w:pPr>
            <w:r w:rsidRPr="003576C1">
              <w:rPr>
                <w:rFonts w:ascii="Tahoma" w:eastAsia="Times New Roman" w:hAnsi="Tahoma" w:cs="Tahoma"/>
                <w:color w:val="000000"/>
              </w:rPr>
              <w:t>70,92%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57" w:rsidRPr="003576C1" w:rsidRDefault="005A3E57" w:rsidP="003576C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576C1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57" w:rsidRPr="003576C1" w:rsidRDefault="005A3E57" w:rsidP="003576C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</w:rPr>
            </w:pPr>
            <w:r w:rsidRPr="003576C1">
              <w:rPr>
                <w:rFonts w:ascii="Tahoma" w:eastAsia="Times New Roman" w:hAnsi="Tahoma" w:cs="Tahoma"/>
                <w:color w:val="000000"/>
              </w:rPr>
              <w:t>70,92%</w:t>
            </w:r>
          </w:p>
        </w:tc>
      </w:tr>
    </w:tbl>
    <w:p w:rsidR="005A3E57" w:rsidRDefault="005A3E57" w:rsidP="005A3E57">
      <w:pPr>
        <w:pStyle w:val="a4"/>
        <w:spacing w:after="0"/>
        <w:ind w:left="0" w:firstLine="709"/>
        <w:rPr>
          <w:rFonts w:ascii="Tahoma" w:hAnsi="Tahoma" w:cs="Tahoma"/>
        </w:rPr>
      </w:pPr>
    </w:p>
    <w:p w:rsidR="009675F2" w:rsidRDefault="005A3E57" w:rsidP="005A3E57">
      <w:pPr>
        <w:pStyle w:val="a4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A3E57">
        <w:rPr>
          <w:rFonts w:ascii="Tahoma" w:hAnsi="Tahoma" w:cs="Tahoma"/>
        </w:rPr>
        <w:t>В первом полугодии 2020 г. деятельность не велась в связи со сложной санитарно-эпидемиологической обстановкой в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3E57" w:rsidRPr="009675F2" w:rsidRDefault="005A3E57" w:rsidP="005A3E57">
      <w:pPr>
        <w:pStyle w:val="a4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6150CD" w:rsidRDefault="009675F2" w:rsidP="009675F2">
      <w:pPr>
        <w:pStyle w:val="a"/>
        <w:numPr>
          <w:ilvl w:val="0"/>
          <w:numId w:val="25"/>
        </w:numPr>
      </w:pPr>
      <w:bookmarkStart w:id="3" w:name="_Toc47793445"/>
      <w:r w:rsidRPr="000C55A7">
        <w:t xml:space="preserve">Описание </w:t>
      </w:r>
      <w:r>
        <w:t>предоставляемой услуги населению</w:t>
      </w:r>
      <w:bookmarkEnd w:id="3"/>
    </w:p>
    <w:p w:rsidR="00586A86" w:rsidRDefault="00586A86" w:rsidP="001338A2">
      <w:pPr>
        <w:pStyle w:val="a9"/>
        <w:contextualSpacing/>
      </w:pPr>
    </w:p>
    <w:p w:rsidR="00E35624" w:rsidRPr="002A49C6" w:rsidRDefault="00E35624" w:rsidP="00794FF3">
      <w:pPr>
        <w:pStyle w:val="a4"/>
        <w:spacing w:after="0"/>
        <w:ind w:left="284" w:right="142" w:firstLine="709"/>
        <w:jc w:val="both"/>
        <w:rPr>
          <w:rFonts w:ascii="Tahoma" w:eastAsia="Times New Roman" w:hAnsi="Tahoma" w:cs="Tahoma"/>
        </w:rPr>
      </w:pPr>
      <w:r w:rsidRPr="002A49C6">
        <w:rPr>
          <w:rFonts w:ascii="Tahoma" w:eastAsia="Times New Roman" w:hAnsi="Tahoma" w:cs="Tahoma"/>
        </w:rPr>
        <w:t>Э</w:t>
      </w:r>
      <w:r w:rsidR="006E7100">
        <w:rPr>
          <w:rFonts w:ascii="Tahoma" w:eastAsia="Times New Roman" w:hAnsi="Tahoma" w:cs="Tahoma"/>
        </w:rPr>
        <w:t>тнокомплекс</w:t>
      </w:r>
      <w:r w:rsidRPr="002A49C6">
        <w:rPr>
          <w:rFonts w:ascii="Tahoma" w:eastAsia="Times New Roman" w:hAnsi="Tahoma" w:cs="Tahoma"/>
        </w:rPr>
        <w:t xml:space="preserve">«Кочевник» функционирует с летнего сезона 2019 года и находится на территории МР «Агинский район» на 107 км федеральной трассы Чита – Забайкальск. Расположен в географически выгодном положении, преимуществом является близ расположенные населенные пункты, такие как пгт. Агинское, Дарасун, Карымское, Маккавеево. </w:t>
      </w:r>
    </w:p>
    <w:p w:rsidR="00E35624" w:rsidRPr="002A49C6" w:rsidRDefault="00E35624" w:rsidP="001338A2">
      <w:pPr>
        <w:spacing w:after="0"/>
        <w:ind w:left="284" w:right="142" w:firstLine="709"/>
        <w:contextualSpacing/>
        <w:jc w:val="both"/>
        <w:rPr>
          <w:rFonts w:ascii="Tahoma" w:eastAsia="Times New Roman" w:hAnsi="Tahoma" w:cs="Tahoma"/>
        </w:rPr>
      </w:pPr>
      <w:r w:rsidRPr="002A49C6">
        <w:rPr>
          <w:rFonts w:ascii="Tahoma" w:eastAsia="Times New Roman" w:hAnsi="Tahoma" w:cs="Tahoma"/>
        </w:rPr>
        <w:t xml:space="preserve">В настоящее время на </w:t>
      </w:r>
      <w:r w:rsidR="006E7100">
        <w:rPr>
          <w:rFonts w:ascii="Tahoma" w:eastAsia="Times New Roman" w:hAnsi="Tahoma" w:cs="Tahoma"/>
        </w:rPr>
        <w:t>этнокомплексе</w:t>
      </w:r>
      <w:r w:rsidRPr="002A49C6">
        <w:rPr>
          <w:rFonts w:ascii="Tahoma" w:eastAsia="Times New Roman" w:hAnsi="Tahoma" w:cs="Tahoma"/>
        </w:rPr>
        <w:t xml:space="preserve"> «Кочевник» уже имеются 6 благоустроенных гостиничных номеров. Новизна проекта заключается в т</w:t>
      </w:r>
      <w:r w:rsidR="006E7100">
        <w:rPr>
          <w:rFonts w:ascii="Tahoma" w:eastAsia="Times New Roman" w:hAnsi="Tahoma" w:cs="Tahoma"/>
        </w:rPr>
        <w:t>ом, что на территории района еще</w:t>
      </w:r>
      <w:r w:rsidRPr="002A49C6">
        <w:rPr>
          <w:rFonts w:ascii="Tahoma" w:eastAsia="Times New Roman" w:hAnsi="Tahoma" w:cs="Tahoma"/>
        </w:rPr>
        <w:t xml:space="preserve"> не</w:t>
      </w:r>
      <w:r w:rsidR="000809A3">
        <w:rPr>
          <w:rFonts w:ascii="Tahoma" w:eastAsia="Times New Roman" w:hAnsi="Tahoma" w:cs="Tahoma"/>
        </w:rPr>
        <w:t>т подобной площадки для встречи и размещения туристов, где они могли бы получить услуги по размещению, питанию, экскурсионному обслуживанию</w:t>
      </w:r>
      <w:r w:rsidRPr="002A49C6">
        <w:rPr>
          <w:rFonts w:ascii="Tahoma" w:eastAsia="Times New Roman" w:hAnsi="Tahoma" w:cs="Tahoma"/>
        </w:rPr>
        <w:t xml:space="preserve">. </w:t>
      </w:r>
    </w:p>
    <w:p w:rsidR="00E35624" w:rsidRPr="002A49C6" w:rsidRDefault="00E35624" w:rsidP="002A49C6">
      <w:pPr>
        <w:spacing w:after="0"/>
        <w:ind w:left="284" w:right="142" w:firstLine="709"/>
        <w:jc w:val="both"/>
        <w:rPr>
          <w:rFonts w:ascii="Tahoma" w:hAnsi="Tahoma" w:cs="Tahoma"/>
        </w:rPr>
      </w:pPr>
      <w:r w:rsidRPr="002A49C6">
        <w:rPr>
          <w:rFonts w:ascii="Tahoma" w:hAnsi="Tahoma" w:cs="Tahoma"/>
        </w:rPr>
        <w:t>Оказание  туристических услуг:</w:t>
      </w:r>
    </w:p>
    <w:p w:rsidR="00E35624" w:rsidRPr="002A49C6" w:rsidRDefault="00E35624" w:rsidP="002A49C6">
      <w:pPr>
        <w:pStyle w:val="a4"/>
        <w:numPr>
          <w:ilvl w:val="0"/>
          <w:numId w:val="31"/>
        </w:numPr>
        <w:ind w:left="1276" w:hanging="709"/>
        <w:rPr>
          <w:rFonts w:ascii="Tahoma" w:hAnsi="Tahoma" w:cs="Tahoma"/>
        </w:rPr>
      </w:pPr>
      <w:r w:rsidRPr="002A49C6">
        <w:rPr>
          <w:rFonts w:ascii="Tahoma" w:hAnsi="Tahoma" w:cs="Tahoma"/>
        </w:rPr>
        <w:t>Размещение в гостиничных номерах;</w:t>
      </w:r>
    </w:p>
    <w:p w:rsidR="00E35624" w:rsidRPr="002A49C6" w:rsidRDefault="00E35624" w:rsidP="002A49C6">
      <w:pPr>
        <w:pStyle w:val="a4"/>
        <w:numPr>
          <w:ilvl w:val="0"/>
          <w:numId w:val="31"/>
        </w:numPr>
        <w:ind w:left="1276" w:hanging="709"/>
        <w:rPr>
          <w:rFonts w:ascii="Tahoma" w:hAnsi="Tahoma" w:cs="Tahoma"/>
        </w:rPr>
      </w:pPr>
      <w:r w:rsidRPr="002A49C6">
        <w:rPr>
          <w:rFonts w:ascii="Tahoma" w:hAnsi="Tahoma" w:cs="Tahoma"/>
        </w:rPr>
        <w:t>У</w:t>
      </w:r>
      <w:r w:rsidR="00875375" w:rsidRPr="002A49C6">
        <w:rPr>
          <w:rFonts w:ascii="Tahoma" w:hAnsi="Tahoma" w:cs="Tahoma"/>
        </w:rPr>
        <w:t>слуги по предоставлению питания</w:t>
      </w:r>
      <w:r w:rsidRPr="002A49C6">
        <w:rPr>
          <w:rFonts w:ascii="Tahoma" w:hAnsi="Tahoma" w:cs="Tahoma"/>
        </w:rPr>
        <w:t xml:space="preserve"> и напитков;</w:t>
      </w:r>
    </w:p>
    <w:p w:rsidR="00E35624" w:rsidRPr="002A49C6" w:rsidRDefault="00E35624" w:rsidP="002A49C6">
      <w:pPr>
        <w:pStyle w:val="a4"/>
        <w:numPr>
          <w:ilvl w:val="0"/>
          <w:numId w:val="31"/>
        </w:numPr>
        <w:ind w:left="1276" w:hanging="709"/>
        <w:rPr>
          <w:rFonts w:ascii="Tahoma" w:hAnsi="Tahoma" w:cs="Tahoma"/>
        </w:rPr>
      </w:pPr>
      <w:r w:rsidRPr="002A49C6">
        <w:rPr>
          <w:rFonts w:ascii="Tahoma" w:hAnsi="Tahoma" w:cs="Tahoma"/>
        </w:rPr>
        <w:t>Аренда гостевых домиков;</w:t>
      </w:r>
    </w:p>
    <w:p w:rsidR="00E35624" w:rsidRPr="002A49C6" w:rsidRDefault="00E35624" w:rsidP="002A49C6">
      <w:pPr>
        <w:pStyle w:val="a4"/>
        <w:numPr>
          <w:ilvl w:val="0"/>
          <w:numId w:val="31"/>
        </w:numPr>
        <w:ind w:left="1276" w:hanging="709"/>
        <w:rPr>
          <w:rFonts w:ascii="Tahoma" w:hAnsi="Tahoma" w:cs="Tahoma"/>
        </w:rPr>
      </w:pPr>
      <w:r w:rsidRPr="002A49C6">
        <w:rPr>
          <w:rFonts w:ascii="Tahoma" w:hAnsi="Tahoma" w:cs="Tahoma"/>
        </w:rPr>
        <w:t>Аренда сауны;</w:t>
      </w:r>
    </w:p>
    <w:p w:rsidR="00E35624" w:rsidRPr="002A49C6" w:rsidRDefault="00E35624" w:rsidP="002A49C6">
      <w:pPr>
        <w:pStyle w:val="a4"/>
        <w:numPr>
          <w:ilvl w:val="0"/>
          <w:numId w:val="31"/>
        </w:numPr>
        <w:ind w:left="1276" w:hanging="709"/>
        <w:rPr>
          <w:rFonts w:ascii="Tahoma" w:hAnsi="Tahoma" w:cs="Tahoma"/>
        </w:rPr>
      </w:pPr>
      <w:r w:rsidRPr="002A49C6">
        <w:rPr>
          <w:rFonts w:ascii="Tahoma" w:hAnsi="Tahoma" w:cs="Tahoma"/>
        </w:rPr>
        <w:t>Аренда теплых</w:t>
      </w:r>
      <w:r w:rsidR="000809A3">
        <w:rPr>
          <w:rFonts w:ascii="Tahoma" w:hAnsi="Tahoma" w:cs="Tahoma"/>
        </w:rPr>
        <w:t xml:space="preserve"> и/или</w:t>
      </w:r>
      <w:r w:rsidRPr="002A49C6">
        <w:rPr>
          <w:rFonts w:ascii="Tahoma" w:hAnsi="Tahoma" w:cs="Tahoma"/>
        </w:rPr>
        <w:t xml:space="preserve"> зимних беседок; </w:t>
      </w:r>
    </w:p>
    <w:p w:rsidR="00E35624" w:rsidRPr="002A49C6" w:rsidRDefault="00E35624" w:rsidP="002A49C6">
      <w:pPr>
        <w:pStyle w:val="a4"/>
        <w:numPr>
          <w:ilvl w:val="0"/>
          <w:numId w:val="31"/>
        </w:numPr>
        <w:ind w:left="1276" w:hanging="709"/>
        <w:rPr>
          <w:rFonts w:ascii="Tahoma" w:hAnsi="Tahoma" w:cs="Tahoma"/>
        </w:rPr>
      </w:pPr>
      <w:r w:rsidRPr="002A49C6">
        <w:rPr>
          <w:rFonts w:ascii="Tahoma" w:hAnsi="Tahoma" w:cs="Tahoma"/>
        </w:rPr>
        <w:t xml:space="preserve">Аренда летних беседок; </w:t>
      </w:r>
    </w:p>
    <w:p w:rsidR="00B44D82" w:rsidRPr="00B44D82" w:rsidRDefault="00E35624" w:rsidP="00B44D82">
      <w:pPr>
        <w:pStyle w:val="a4"/>
        <w:numPr>
          <w:ilvl w:val="0"/>
          <w:numId w:val="31"/>
        </w:numPr>
        <w:ind w:left="1276" w:hanging="709"/>
        <w:rPr>
          <w:rFonts w:ascii="Tahoma" w:hAnsi="Tahoma" w:cs="Tahoma"/>
        </w:rPr>
      </w:pPr>
      <w:r w:rsidRPr="002A49C6">
        <w:rPr>
          <w:rFonts w:ascii="Tahoma" w:hAnsi="Tahoma" w:cs="Tahoma"/>
        </w:rPr>
        <w:t>Услуги по предоставлению конных прогулок</w:t>
      </w:r>
      <w:r w:rsidR="00B44D82">
        <w:rPr>
          <w:rFonts w:ascii="Tahoma" w:hAnsi="Tahoma" w:cs="Tahoma"/>
        </w:rPr>
        <w:t>;</w:t>
      </w:r>
    </w:p>
    <w:p w:rsidR="00875375" w:rsidRPr="002A49C6" w:rsidRDefault="00B44D82" w:rsidP="002A49C6">
      <w:pPr>
        <w:pStyle w:val="a4"/>
        <w:numPr>
          <w:ilvl w:val="0"/>
          <w:numId w:val="31"/>
        </w:numPr>
        <w:ind w:left="1276" w:hanging="709"/>
        <w:rPr>
          <w:rFonts w:ascii="Tahoma" w:hAnsi="Tahoma" w:cs="Tahoma"/>
        </w:rPr>
      </w:pPr>
      <w:r>
        <w:rPr>
          <w:rFonts w:ascii="Tahoma" w:hAnsi="Tahoma" w:cs="Tahoma"/>
        </w:rPr>
        <w:t>Аренда зимнего инвентаря (тюбингов, санок и тд) в зимний период.</w:t>
      </w:r>
    </w:p>
    <w:p w:rsidR="00E35624" w:rsidRPr="002A49C6" w:rsidRDefault="00875375" w:rsidP="000809A3">
      <w:pPr>
        <w:spacing w:after="0"/>
        <w:ind w:firstLine="709"/>
        <w:jc w:val="both"/>
        <w:rPr>
          <w:rFonts w:ascii="Tahoma" w:hAnsi="Tahoma" w:cs="Tahoma"/>
        </w:rPr>
      </w:pPr>
      <w:r w:rsidRPr="002A49C6">
        <w:rPr>
          <w:rFonts w:ascii="Tahoma" w:hAnsi="Tahoma" w:cs="Tahoma"/>
        </w:rPr>
        <w:t>Для наиболее успешного развития э</w:t>
      </w:r>
      <w:r w:rsidR="000809A3">
        <w:rPr>
          <w:rFonts w:ascii="Tahoma" w:hAnsi="Tahoma" w:cs="Tahoma"/>
        </w:rPr>
        <w:t>тнокомплекса</w:t>
      </w:r>
      <w:r w:rsidRPr="002A49C6">
        <w:rPr>
          <w:rFonts w:ascii="Tahoma" w:hAnsi="Tahoma" w:cs="Tahoma"/>
        </w:rPr>
        <w:t xml:space="preserve"> необходимо доукомплектовать территорию дополнительными ко</w:t>
      </w:r>
      <w:r w:rsidR="000809A3">
        <w:rPr>
          <w:rFonts w:ascii="Tahoma" w:hAnsi="Tahoma" w:cs="Tahoma"/>
        </w:rPr>
        <w:t>мфортабельными домиками, сауной, беседками, площадкой для мероприятий</w:t>
      </w:r>
      <w:r w:rsidRPr="002A49C6">
        <w:rPr>
          <w:rFonts w:ascii="Tahoma" w:hAnsi="Tahoma" w:cs="Tahoma"/>
        </w:rPr>
        <w:t>. Расш</w:t>
      </w:r>
      <w:r w:rsidR="003C1B59" w:rsidRPr="002A49C6">
        <w:rPr>
          <w:rFonts w:ascii="Tahoma" w:hAnsi="Tahoma" w:cs="Tahoma"/>
        </w:rPr>
        <w:t>ирить перечень направлений отдыха для туристов и обеспечить питание из экологически чистых продуктов. Для этого ИП планирует произвести следующие затраты:</w:t>
      </w:r>
    </w:p>
    <w:p w:rsidR="00875375" w:rsidRPr="002A49C6" w:rsidRDefault="004F3741" w:rsidP="002A49C6">
      <w:pPr>
        <w:pStyle w:val="a4"/>
        <w:numPr>
          <w:ilvl w:val="0"/>
          <w:numId w:val="32"/>
        </w:numPr>
        <w:ind w:left="1276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Строительство 3</w:t>
      </w:r>
      <w:r w:rsidR="00875375" w:rsidRPr="002A49C6">
        <w:rPr>
          <w:rFonts w:ascii="Tahoma" w:hAnsi="Tahoma" w:cs="Tahoma"/>
        </w:rPr>
        <w:t>-х домиков</w:t>
      </w:r>
      <w:r w:rsidR="00221460">
        <w:rPr>
          <w:rFonts w:ascii="Tahoma" w:hAnsi="Tahoma" w:cs="Tahoma"/>
        </w:rPr>
        <w:t xml:space="preserve"> * 955180 = </w:t>
      </w:r>
      <w:r>
        <w:rPr>
          <w:rFonts w:ascii="Tahoma" w:hAnsi="Tahoma" w:cs="Tahoma"/>
        </w:rPr>
        <w:t>2</w:t>
      </w:r>
      <w:r w:rsidR="000809A3">
        <w:rPr>
          <w:rFonts w:ascii="Tahoma" w:hAnsi="Tahoma" w:cs="Tahoma"/>
        </w:rPr>
        <w:t> </w:t>
      </w:r>
      <w:r>
        <w:rPr>
          <w:rFonts w:ascii="Tahoma" w:hAnsi="Tahoma" w:cs="Tahoma"/>
        </w:rPr>
        <w:t>865540</w:t>
      </w:r>
      <w:r w:rsidR="00875375" w:rsidRPr="002A49C6">
        <w:rPr>
          <w:rFonts w:ascii="Tahoma" w:hAnsi="Tahoma" w:cs="Tahoma"/>
        </w:rPr>
        <w:t xml:space="preserve"> руб.</w:t>
      </w:r>
    </w:p>
    <w:p w:rsidR="00875375" w:rsidRPr="002A49C6" w:rsidRDefault="004F3741" w:rsidP="002A49C6">
      <w:pPr>
        <w:pStyle w:val="a4"/>
        <w:numPr>
          <w:ilvl w:val="0"/>
          <w:numId w:val="32"/>
        </w:numPr>
        <w:ind w:left="1276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Строительство 1</w:t>
      </w:r>
      <w:r w:rsidR="000809A3">
        <w:rPr>
          <w:rFonts w:ascii="Tahoma" w:hAnsi="Tahoma" w:cs="Tahoma"/>
        </w:rPr>
        <w:t xml:space="preserve">сауны * </w:t>
      </w:r>
      <w:r w:rsidR="006D630B">
        <w:rPr>
          <w:rFonts w:ascii="Tahoma" w:hAnsi="Tahoma" w:cs="Tahoma"/>
        </w:rPr>
        <w:t>619 460</w:t>
      </w:r>
      <w:r w:rsidR="00875375" w:rsidRPr="002A49C6">
        <w:rPr>
          <w:rFonts w:ascii="Tahoma" w:hAnsi="Tahoma" w:cs="Tahoma"/>
        </w:rPr>
        <w:t xml:space="preserve">= </w:t>
      </w:r>
      <w:r w:rsidR="006D630B">
        <w:rPr>
          <w:rFonts w:ascii="Tahoma" w:hAnsi="Tahoma" w:cs="Tahoma"/>
        </w:rPr>
        <w:t>619 460</w:t>
      </w:r>
      <w:r w:rsidR="000809A3">
        <w:rPr>
          <w:rFonts w:ascii="Tahoma" w:hAnsi="Tahoma" w:cs="Tahoma"/>
        </w:rPr>
        <w:t xml:space="preserve"> руб.</w:t>
      </w:r>
    </w:p>
    <w:p w:rsidR="000236BF" w:rsidRDefault="000809A3" w:rsidP="002A49C6">
      <w:pPr>
        <w:pStyle w:val="a4"/>
        <w:numPr>
          <w:ilvl w:val="0"/>
          <w:numId w:val="32"/>
        </w:numPr>
        <w:ind w:left="1276" w:hanging="709"/>
        <w:jc w:val="both"/>
        <w:rPr>
          <w:rFonts w:ascii="Tahoma" w:eastAsia="Times New Roman" w:hAnsi="Tahoma" w:cs="Tahoma"/>
          <w:bCs/>
          <w:color w:val="000000"/>
        </w:rPr>
      </w:pPr>
      <w:r>
        <w:rPr>
          <w:rFonts w:ascii="Tahoma" w:eastAsia="Times New Roman" w:hAnsi="Tahoma" w:cs="Tahoma"/>
          <w:bCs/>
          <w:color w:val="000000"/>
        </w:rPr>
        <w:t>Строительство летней беседки</w:t>
      </w:r>
      <w:r w:rsidR="000236BF">
        <w:rPr>
          <w:rFonts w:ascii="Tahoma" w:eastAsia="Times New Roman" w:hAnsi="Tahoma" w:cs="Tahoma"/>
          <w:bCs/>
          <w:color w:val="000000"/>
        </w:rPr>
        <w:t xml:space="preserve"> = </w:t>
      </w:r>
      <w:r>
        <w:rPr>
          <w:rFonts w:ascii="Tahoma" w:eastAsia="Times New Roman" w:hAnsi="Tahoma" w:cs="Tahoma"/>
          <w:bCs/>
          <w:color w:val="000000"/>
        </w:rPr>
        <w:t>80 000 руб.</w:t>
      </w:r>
    </w:p>
    <w:p w:rsidR="000236BF" w:rsidRDefault="000236BF" w:rsidP="002A49C6">
      <w:pPr>
        <w:pStyle w:val="a4"/>
        <w:numPr>
          <w:ilvl w:val="0"/>
          <w:numId w:val="32"/>
        </w:numPr>
        <w:ind w:left="1276" w:hanging="709"/>
        <w:jc w:val="both"/>
        <w:rPr>
          <w:rFonts w:ascii="Tahoma" w:eastAsia="Times New Roman" w:hAnsi="Tahoma" w:cs="Tahoma"/>
          <w:bCs/>
          <w:color w:val="000000"/>
        </w:rPr>
      </w:pPr>
      <w:r>
        <w:rPr>
          <w:rFonts w:ascii="Tahoma" w:eastAsia="Times New Roman" w:hAnsi="Tahoma" w:cs="Tahoma"/>
          <w:bCs/>
          <w:color w:val="000000"/>
        </w:rPr>
        <w:t xml:space="preserve">Строительство </w:t>
      </w:r>
      <w:r w:rsidR="000809A3">
        <w:rPr>
          <w:rFonts w:ascii="Tahoma" w:eastAsia="Times New Roman" w:hAnsi="Tahoma" w:cs="Tahoma"/>
          <w:bCs/>
          <w:color w:val="000000"/>
        </w:rPr>
        <w:t xml:space="preserve">2-х </w:t>
      </w:r>
      <w:r>
        <w:rPr>
          <w:rFonts w:ascii="Tahoma" w:eastAsia="Times New Roman" w:hAnsi="Tahoma" w:cs="Tahoma"/>
          <w:bCs/>
          <w:color w:val="000000"/>
        </w:rPr>
        <w:t xml:space="preserve">зимних беседок= </w:t>
      </w:r>
      <w:r w:rsidR="000809A3">
        <w:rPr>
          <w:rFonts w:ascii="Tahoma" w:eastAsia="Times New Roman" w:hAnsi="Tahoma" w:cs="Tahoma"/>
          <w:bCs/>
          <w:color w:val="000000"/>
        </w:rPr>
        <w:t>380 000 руб.</w:t>
      </w:r>
    </w:p>
    <w:p w:rsidR="000809A3" w:rsidRPr="006D630B" w:rsidRDefault="000809A3" w:rsidP="002A49C6">
      <w:pPr>
        <w:pStyle w:val="a4"/>
        <w:numPr>
          <w:ilvl w:val="0"/>
          <w:numId w:val="32"/>
        </w:numPr>
        <w:ind w:left="1276" w:hanging="709"/>
        <w:jc w:val="both"/>
        <w:rPr>
          <w:rFonts w:ascii="Tahoma" w:eastAsia="Times New Roman" w:hAnsi="Tahoma" w:cs="Tahoma"/>
          <w:bCs/>
          <w:color w:val="000000"/>
        </w:rPr>
      </w:pPr>
      <w:r>
        <w:rPr>
          <w:rFonts w:ascii="Tahoma" w:eastAsia="Times New Roman" w:hAnsi="Tahoma" w:cs="Tahoma"/>
          <w:bCs/>
          <w:color w:val="000000"/>
        </w:rPr>
        <w:t xml:space="preserve">Строительство конюшни </w:t>
      </w:r>
      <w:r w:rsidR="006D630B">
        <w:rPr>
          <w:rFonts w:ascii="Tahoma" w:hAnsi="Tahoma" w:cs="Tahoma"/>
        </w:rPr>
        <w:t>* 230 000= 230 000 руб.</w:t>
      </w:r>
    </w:p>
    <w:p w:rsidR="006D630B" w:rsidRPr="002A49C6" w:rsidRDefault="006D630B" w:rsidP="006D630B">
      <w:pPr>
        <w:pStyle w:val="a4"/>
        <w:numPr>
          <w:ilvl w:val="0"/>
          <w:numId w:val="32"/>
        </w:numPr>
        <w:ind w:left="1276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Приобретение лошадей  - 7 голов* 55 000= 385 000 руб.</w:t>
      </w:r>
    </w:p>
    <w:p w:rsidR="006D630B" w:rsidRPr="000236BF" w:rsidRDefault="006D630B" w:rsidP="006D630B">
      <w:pPr>
        <w:pStyle w:val="a4"/>
        <w:ind w:left="1276"/>
        <w:jc w:val="both"/>
        <w:rPr>
          <w:rFonts w:ascii="Tahoma" w:eastAsia="Times New Roman" w:hAnsi="Tahoma" w:cs="Tahoma"/>
          <w:bCs/>
          <w:color w:val="000000"/>
        </w:rPr>
      </w:pPr>
    </w:p>
    <w:p w:rsidR="00875375" w:rsidRPr="00DE3460" w:rsidRDefault="00875375" w:rsidP="002A49C6">
      <w:pPr>
        <w:pStyle w:val="a4"/>
        <w:numPr>
          <w:ilvl w:val="0"/>
          <w:numId w:val="32"/>
        </w:numPr>
        <w:ind w:left="1276" w:hanging="709"/>
        <w:jc w:val="both"/>
        <w:rPr>
          <w:rFonts w:ascii="Tahoma" w:eastAsiaTheme="minorHAnsi" w:hAnsi="Tahoma" w:cs="Tahoma"/>
          <w:i/>
          <w:lang w:eastAsia="en-US"/>
        </w:rPr>
      </w:pPr>
      <w:r w:rsidRPr="00DE3460">
        <w:rPr>
          <w:rFonts w:ascii="Tahoma" w:hAnsi="Tahoma" w:cs="Tahoma"/>
          <w:b/>
          <w:i/>
        </w:rPr>
        <w:t>Итого:</w:t>
      </w:r>
      <w:r w:rsidR="004F3741">
        <w:rPr>
          <w:rFonts w:ascii="Tahoma" w:hAnsi="Tahoma" w:cs="Tahoma"/>
          <w:b/>
          <w:i/>
        </w:rPr>
        <w:t>4 </w:t>
      </w:r>
      <w:r w:rsidR="006D630B">
        <w:rPr>
          <w:rFonts w:ascii="Tahoma" w:hAnsi="Tahoma" w:cs="Tahoma"/>
          <w:b/>
          <w:i/>
        </w:rPr>
        <w:t>560</w:t>
      </w:r>
      <w:r w:rsidR="004F3741">
        <w:rPr>
          <w:rFonts w:ascii="Tahoma" w:hAnsi="Tahoma" w:cs="Tahoma"/>
          <w:b/>
          <w:i/>
        </w:rPr>
        <w:t xml:space="preserve"> 000</w:t>
      </w:r>
      <w:r w:rsidRPr="00DE3460">
        <w:rPr>
          <w:rFonts w:ascii="Tahoma" w:hAnsi="Tahoma" w:cs="Tahoma"/>
          <w:b/>
          <w:i/>
        </w:rPr>
        <w:t xml:space="preserve"> руб.</w:t>
      </w:r>
    </w:p>
    <w:p w:rsidR="00875375" w:rsidRDefault="00DF6F13" w:rsidP="00794FF3">
      <w:pPr>
        <w:spacing w:after="0"/>
        <w:ind w:firstLine="709"/>
        <w:contextualSpacing/>
        <w:rPr>
          <w:rFonts w:ascii="Tahoma" w:hAnsi="Tahoma" w:cs="Tahoma"/>
        </w:rPr>
      </w:pPr>
      <w:r w:rsidRPr="002A49C6">
        <w:rPr>
          <w:rFonts w:ascii="Tahoma" w:hAnsi="Tahoma" w:cs="Tahoma"/>
        </w:rPr>
        <w:t xml:space="preserve">Сметы на строительство объектов прилагаются. Работы будут </w:t>
      </w:r>
      <w:r w:rsidR="006D630B" w:rsidRPr="002A49C6">
        <w:rPr>
          <w:rFonts w:ascii="Tahoma" w:hAnsi="Tahoma" w:cs="Tahoma"/>
        </w:rPr>
        <w:t>производиться</w:t>
      </w:r>
      <w:r w:rsidRPr="002A49C6">
        <w:rPr>
          <w:rFonts w:ascii="Tahoma" w:hAnsi="Tahoma" w:cs="Tahoma"/>
        </w:rPr>
        <w:t xml:space="preserve"> собственными силами.</w:t>
      </w:r>
    </w:p>
    <w:p w:rsidR="00686343" w:rsidRDefault="00686343" w:rsidP="00794FF3">
      <w:pPr>
        <w:spacing w:after="0"/>
        <w:ind w:firstLine="709"/>
        <w:contextualSpacing/>
        <w:rPr>
          <w:rFonts w:ascii="Tahoma" w:hAnsi="Tahoma" w:cs="Tahoma"/>
        </w:rPr>
      </w:pPr>
    </w:p>
    <w:p w:rsidR="00794FF3" w:rsidRPr="002A49C6" w:rsidRDefault="00794FF3" w:rsidP="00794FF3">
      <w:pPr>
        <w:spacing w:after="0"/>
        <w:ind w:firstLine="709"/>
        <w:contextualSpacing/>
        <w:rPr>
          <w:rFonts w:ascii="Tahoma" w:hAnsi="Tahoma" w:cs="Tahoma"/>
        </w:rPr>
      </w:pPr>
    </w:p>
    <w:p w:rsidR="00DF6F13" w:rsidRDefault="00DF6F13" w:rsidP="00DF6F13">
      <w:pPr>
        <w:pStyle w:val="a"/>
      </w:pPr>
      <w:bookmarkStart w:id="4" w:name="_Toc47793446"/>
      <w:r>
        <w:t>Обеспеченность ресурсами</w:t>
      </w:r>
      <w:bookmarkEnd w:id="4"/>
    </w:p>
    <w:p w:rsidR="00686343" w:rsidRDefault="00686343" w:rsidP="00794FF3">
      <w:pPr>
        <w:spacing w:after="0"/>
        <w:ind w:firstLine="709"/>
        <w:contextualSpacing/>
        <w:rPr>
          <w:rFonts w:ascii="Tahoma" w:hAnsi="Tahoma" w:cs="Tahoma"/>
        </w:rPr>
      </w:pPr>
    </w:p>
    <w:p w:rsidR="00DF6F13" w:rsidRPr="00794FF3" w:rsidRDefault="005B777B" w:rsidP="00794FF3">
      <w:pPr>
        <w:spacing w:after="0"/>
        <w:ind w:firstLine="709"/>
        <w:contextualSpacing/>
        <w:rPr>
          <w:rFonts w:ascii="Tahoma" w:hAnsi="Tahoma" w:cs="Tahoma"/>
        </w:rPr>
      </w:pPr>
      <w:r w:rsidRPr="00794FF3">
        <w:rPr>
          <w:rFonts w:ascii="Tahoma" w:hAnsi="Tahoma" w:cs="Tahoma"/>
        </w:rPr>
        <w:t>М</w:t>
      </w:r>
      <w:r w:rsidR="00DF6F13" w:rsidRPr="00794FF3">
        <w:rPr>
          <w:rFonts w:ascii="Tahoma" w:hAnsi="Tahoma" w:cs="Tahoma"/>
        </w:rPr>
        <w:t>есто осуществления деятельности : с. Лесозавод Агинского района, 107 км. федеральной трассы А- 350</w:t>
      </w:r>
      <w:r w:rsidRPr="00794FF3">
        <w:rPr>
          <w:rFonts w:ascii="Tahoma" w:hAnsi="Tahoma" w:cs="Tahoma"/>
        </w:rPr>
        <w:t>.</w:t>
      </w:r>
    </w:p>
    <w:p w:rsidR="005A3E57" w:rsidRDefault="00DF6F13" w:rsidP="00794FF3">
      <w:pPr>
        <w:spacing w:after="0"/>
        <w:ind w:firstLine="709"/>
        <w:contextualSpacing/>
        <w:rPr>
          <w:rFonts w:ascii="Tahoma" w:hAnsi="Tahoma" w:cs="Tahoma"/>
        </w:rPr>
      </w:pPr>
      <w:r w:rsidRPr="00794FF3">
        <w:rPr>
          <w:rFonts w:ascii="Tahoma" w:hAnsi="Tahoma" w:cs="Tahoma"/>
        </w:rPr>
        <w:t xml:space="preserve">Земельный участок </w:t>
      </w:r>
      <w:r w:rsidR="005A3E57">
        <w:rPr>
          <w:rFonts w:ascii="Tahoma" w:hAnsi="Tahoma" w:cs="Tahoma"/>
        </w:rPr>
        <w:t>под кадастровым номером</w:t>
      </w:r>
      <w:r w:rsidR="00F35C9C">
        <w:rPr>
          <w:rFonts w:ascii="Tahoma" w:hAnsi="Tahoma" w:cs="Tahoma"/>
        </w:rPr>
        <w:t xml:space="preserve"> 80:01:020101:159</w:t>
      </w:r>
      <w:r w:rsidRPr="00794FF3">
        <w:rPr>
          <w:rFonts w:ascii="Tahoma" w:hAnsi="Tahoma" w:cs="Tahoma"/>
        </w:rPr>
        <w:t xml:space="preserve">общей площадью 3000 кв.м. </w:t>
      </w:r>
      <w:r w:rsidR="005B777B" w:rsidRPr="00794FF3">
        <w:rPr>
          <w:rFonts w:ascii="Tahoma" w:hAnsi="Tahoma" w:cs="Tahoma"/>
        </w:rPr>
        <w:t>арендован у Муниципального района «Агинский район» на основании договора №1-19 от 14.01.2019 г.</w:t>
      </w:r>
    </w:p>
    <w:p w:rsidR="006D630B" w:rsidRDefault="006D630B" w:rsidP="00794FF3">
      <w:pPr>
        <w:spacing w:after="0"/>
        <w:ind w:firstLine="709"/>
        <w:contextualSpacing/>
        <w:rPr>
          <w:rFonts w:ascii="Tahoma" w:hAnsi="Tahoma" w:cs="Tahoma"/>
        </w:rPr>
      </w:pPr>
    </w:p>
    <w:p w:rsidR="00686343" w:rsidRDefault="00686343" w:rsidP="00686343">
      <w:pPr>
        <w:spacing w:after="0"/>
        <w:contextualSpacing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6281727" cy="2670262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717" cy="2674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6343" w:rsidRDefault="00686343" w:rsidP="00686343">
      <w:pPr>
        <w:spacing w:after="0"/>
        <w:contextualSpacing/>
        <w:rPr>
          <w:rFonts w:ascii="Tahoma" w:hAnsi="Tahoma" w:cs="Tahoma"/>
        </w:rPr>
      </w:pPr>
    </w:p>
    <w:p w:rsidR="00686343" w:rsidRPr="00794FF3" w:rsidRDefault="00686343" w:rsidP="00686343">
      <w:pPr>
        <w:spacing w:after="0"/>
        <w:contextualSpacing/>
        <w:jc w:val="both"/>
        <w:rPr>
          <w:rFonts w:ascii="Tahoma" w:hAnsi="Tahoma" w:cs="Tahoma"/>
        </w:rPr>
      </w:pPr>
      <w:r w:rsidRPr="00794FF3">
        <w:rPr>
          <w:rFonts w:ascii="Tahoma" w:hAnsi="Tahoma" w:cs="Tahoma"/>
        </w:rPr>
        <w:t>Для реали</w:t>
      </w:r>
      <w:r>
        <w:rPr>
          <w:rFonts w:ascii="Tahoma" w:hAnsi="Tahoma" w:cs="Tahoma"/>
        </w:rPr>
        <w:t>зации инвестиционного проекта</w:t>
      </w:r>
      <w:r w:rsidRPr="00794FF3">
        <w:rPr>
          <w:rFonts w:ascii="Tahoma" w:hAnsi="Tahoma" w:cs="Tahoma"/>
        </w:rPr>
        <w:t xml:space="preserve"> предполагается создание дополнительных рабочих мест согласно плана:</w:t>
      </w:r>
      <w:r>
        <w:rPr>
          <w:rFonts w:ascii="Tahoma" w:hAnsi="Tahoma" w:cs="Tahoma"/>
        </w:rPr>
        <w:t xml:space="preserve"> в первом квартале 2021 г.- одно рабочее место, во втором квартале 2021</w:t>
      </w:r>
      <w:r w:rsidR="00B32DD8">
        <w:rPr>
          <w:rFonts w:ascii="Tahoma" w:hAnsi="Tahoma" w:cs="Tahoma"/>
        </w:rPr>
        <w:t xml:space="preserve"> г.</w:t>
      </w:r>
      <w:r>
        <w:rPr>
          <w:rFonts w:ascii="Tahoma" w:hAnsi="Tahoma" w:cs="Tahoma"/>
        </w:rPr>
        <w:t xml:space="preserve"> – 2 рабочих места</w:t>
      </w:r>
      <w:r w:rsidRPr="00794FF3">
        <w:rPr>
          <w:rFonts w:ascii="Tahoma" w:hAnsi="Tahoma" w:cs="Tahoma"/>
        </w:rPr>
        <w:t xml:space="preserve">. </w:t>
      </w:r>
    </w:p>
    <w:p w:rsidR="00686343" w:rsidRDefault="00686343" w:rsidP="00686343">
      <w:pPr>
        <w:spacing w:after="0"/>
        <w:ind w:firstLine="709"/>
        <w:contextualSpacing/>
        <w:jc w:val="both"/>
        <w:rPr>
          <w:rFonts w:ascii="Tahoma" w:hAnsi="Tahoma" w:cs="Tahoma"/>
        </w:rPr>
      </w:pPr>
      <w:r w:rsidRPr="00794FF3">
        <w:rPr>
          <w:rFonts w:ascii="Tahoma" w:hAnsi="Tahoma" w:cs="Tahoma"/>
        </w:rPr>
        <w:t xml:space="preserve">Данный инвестиционный проект является социально значимым, поскольку создаются рабочие места с гарантированным социальным пакетом, что способствует снижению социальной напряженности на рынке труда в регионе. Среднемесячная заработная плата в год составит 18 200,0 руб. С 2022 г. предполагается ежегодная индексация заработной платы в размере 5%, но не выше уровня годовой инфляции за предыдущий год. </w:t>
      </w:r>
    </w:p>
    <w:p w:rsidR="00686343" w:rsidRPr="00794FF3" w:rsidRDefault="00686343" w:rsidP="00686343">
      <w:pPr>
        <w:spacing w:after="0"/>
        <w:ind w:firstLine="709"/>
        <w:contextualSpacing/>
        <w:jc w:val="both"/>
        <w:rPr>
          <w:rFonts w:ascii="Tahoma" w:hAnsi="Tahoma" w:cs="Tahoma"/>
        </w:rPr>
      </w:pPr>
    </w:p>
    <w:p w:rsidR="00794FF3" w:rsidRPr="00794FF3" w:rsidRDefault="00794FF3" w:rsidP="00794FF3">
      <w:pPr>
        <w:spacing w:after="0"/>
        <w:ind w:firstLine="709"/>
        <w:contextualSpacing/>
        <w:jc w:val="both"/>
        <w:rPr>
          <w:rFonts w:ascii="Tahoma" w:hAnsi="Tahoma" w:cs="Tahoma"/>
        </w:rPr>
      </w:pPr>
    </w:p>
    <w:p w:rsidR="00AF11ED" w:rsidRDefault="00EE2235" w:rsidP="00EE2235">
      <w:pPr>
        <w:pStyle w:val="a"/>
      </w:pPr>
      <w:bookmarkStart w:id="5" w:name="_Toc47793447"/>
      <w:r>
        <w:t>Маркетинговая стратегия</w:t>
      </w:r>
      <w:bookmarkEnd w:id="5"/>
    </w:p>
    <w:p w:rsidR="00B62D67" w:rsidRDefault="00B62D67" w:rsidP="00457513">
      <w:pPr>
        <w:widowControl w:val="0"/>
        <w:suppressAutoHyphens/>
        <w:spacing w:after="0"/>
        <w:ind w:firstLine="567"/>
        <w:jc w:val="both"/>
        <w:rPr>
          <w:rFonts w:ascii="Tahoma" w:eastAsiaTheme="minorHAnsi" w:hAnsi="Tahoma" w:cs="Tahoma"/>
          <w:lang w:eastAsia="en-US"/>
        </w:rPr>
      </w:pPr>
    </w:p>
    <w:p w:rsidR="00457513" w:rsidRPr="00457513" w:rsidRDefault="00457513" w:rsidP="00457513">
      <w:pPr>
        <w:widowControl w:val="0"/>
        <w:suppressAutoHyphens/>
        <w:spacing w:after="0"/>
        <w:ind w:firstLine="567"/>
        <w:jc w:val="both"/>
        <w:rPr>
          <w:rFonts w:ascii="Tahoma" w:eastAsiaTheme="minorHAnsi" w:hAnsi="Tahoma" w:cs="Tahoma"/>
          <w:lang w:eastAsia="en-US"/>
        </w:rPr>
      </w:pPr>
      <w:r w:rsidRPr="00457513">
        <w:rPr>
          <w:rFonts w:ascii="Tahoma" w:eastAsiaTheme="minorHAnsi" w:hAnsi="Tahoma" w:cs="Tahoma"/>
          <w:lang w:eastAsia="en-US"/>
        </w:rPr>
        <w:t xml:space="preserve">Сегодня </w:t>
      </w:r>
      <w:r w:rsidRPr="00B62D67">
        <w:rPr>
          <w:rFonts w:ascii="Tahoma" w:eastAsiaTheme="minorHAnsi" w:hAnsi="Tahoma" w:cs="Tahoma"/>
          <w:b/>
          <w:lang w:eastAsia="en-US"/>
        </w:rPr>
        <w:t>туризм</w:t>
      </w:r>
      <w:r w:rsidRPr="00457513">
        <w:rPr>
          <w:rFonts w:ascii="Tahoma" w:eastAsiaTheme="minorHAnsi" w:hAnsi="Tahoma" w:cs="Tahoma"/>
          <w:lang w:eastAsia="en-US"/>
        </w:rPr>
        <w:t xml:space="preserve"> – одна из наиболее активно развивающихся отраслей мирового хозяйства. Эта отрасль является источником значительных поступлений в бюджет государства, обеспечивая занятость населения, способствуя расширению международных связей. </w:t>
      </w:r>
    </w:p>
    <w:p w:rsidR="00005A43" w:rsidRDefault="00457513" w:rsidP="00457513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lastRenderedPageBreak/>
        <w:t xml:space="preserve">На сегодняшний день в России уделяют особое внимание развитию туризма: обновляется нормативно-правовая база сферы туризма, </w:t>
      </w:r>
      <w:r w:rsidR="00005A43">
        <w:rPr>
          <w:rFonts w:ascii="Tahoma" w:eastAsiaTheme="minorHAnsi" w:hAnsi="Tahoma" w:cs="Tahoma"/>
          <w:lang w:eastAsia="en-US"/>
        </w:rPr>
        <w:t>запускаются программы, стимулирующие спрос развития внутреннего туризма, программы государственной поддержки туристического бизнеса. В стадии разработки находится</w:t>
      </w:r>
      <w:r>
        <w:rPr>
          <w:rFonts w:ascii="Tahoma" w:eastAsiaTheme="minorHAnsi" w:hAnsi="Tahoma" w:cs="Tahoma"/>
          <w:lang w:eastAsia="en-US"/>
        </w:rPr>
        <w:t xml:space="preserve"> Национальный проект «Туризм и индустрия гостеприимства»</w:t>
      </w:r>
      <w:r w:rsidR="00005A43">
        <w:rPr>
          <w:rFonts w:ascii="Tahoma" w:eastAsiaTheme="minorHAnsi" w:hAnsi="Tahoma" w:cs="Tahoma"/>
          <w:lang w:eastAsia="en-US"/>
        </w:rPr>
        <w:t xml:space="preserve">, который позволит </w:t>
      </w:r>
      <w:r w:rsidR="00005A43" w:rsidRPr="00005A43">
        <w:rPr>
          <w:rFonts w:ascii="Tahoma" w:eastAsiaTheme="minorHAnsi" w:hAnsi="Tahoma" w:cs="Tahoma"/>
          <w:lang w:eastAsia="en-US"/>
        </w:rPr>
        <w:t>у</w:t>
      </w:r>
      <w:r w:rsidR="00005A43">
        <w:rPr>
          <w:rFonts w:ascii="Tahoma" w:eastAsiaTheme="minorHAnsi" w:hAnsi="Tahoma" w:cs="Tahoma"/>
          <w:lang w:eastAsia="en-US"/>
        </w:rPr>
        <w:t>величивать туристские</w:t>
      </w:r>
      <w:r w:rsidR="00005A43" w:rsidRPr="00005A43">
        <w:rPr>
          <w:rFonts w:ascii="Tahoma" w:eastAsiaTheme="minorHAnsi" w:hAnsi="Tahoma" w:cs="Tahoma"/>
          <w:lang w:eastAsia="en-US"/>
        </w:rPr>
        <w:t xml:space="preserve"> поток</w:t>
      </w:r>
      <w:r w:rsidR="00005A43">
        <w:rPr>
          <w:rFonts w:ascii="Tahoma" w:eastAsiaTheme="minorHAnsi" w:hAnsi="Tahoma" w:cs="Tahoma"/>
          <w:lang w:eastAsia="en-US"/>
        </w:rPr>
        <w:t>и</w:t>
      </w:r>
      <w:r w:rsidR="00005A43" w:rsidRPr="00005A43">
        <w:rPr>
          <w:rFonts w:ascii="Tahoma" w:eastAsiaTheme="minorHAnsi" w:hAnsi="Tahoma" w:cs="Tahoma"/>
          <w:lang w:eastAsia="en-US"/>
        </w:rPr>
        <w:t>, количество рабочих мест и поступлений в бюджет</w:t>
      </w:r>
      <w:r w:rsidR="00005A43">
        <w:rPr>
          <w:rFonts w:ascii="Tahoma" w:eastAsiaTheme="minorHAnsi" w:hAnsi="Tahoma" w:cs="Tahoma"/>
          <w:lang w:eastAsia="en-US"/>
        </w:rPr>
        <w:t>ы</w:t>
      </w:r>
      <w:r w:rsidR="00005A43" w:rsidRPr="00005A43">
        <w:rPr>
          <w:rFonts w:ascii="Tahoma" w:eastAsiaTheme="minorHAnsi" w:hAnsi="Tahoma" w:cs="Tahoma"/>
          <w:lang w:eastAsia="en-US"/>
        </w:rPr>
        <w:t xml:space="preserve"> Забайкальского края и страны в целом.</w:t>
      </w:r>
    </w:p>
    <w:p w:rsidR="00457513" w:rsidRPr="00457513" w:rsidRDefault="00457513" w:rsidP="00457513">
      <w:pPr>
        <w:tabs>
          <w:tab w:val="left" w:pos="567"/>
        </w:tabs>
        <w:spacing w:after="0"/>
        <w:ind w:firstLine="567"/>
        <w:jc w:val="both"/>
        <w:rPr>
          <w:rFonts w:ascii="Tahoma" w:eastAsiaTheme="minorHAnsi" w:hAnsi="Tahoma" w:cs="Tahoma"/>
          <w:lang w:eastAsia="en-US"/>
        </w:rPr>
      </w:pPr>
      <w:r w:rsidRPr="00B62D67">
        <w:rPr>
          <w:rFonts w:ascii="Tahoma" w:eastAsiaTheme="minorHAnsi" w:hAnsi="Tahoma" w:cs="Tahoma"/>
          <w:b/>
          <w:lang w:eastAsia="en-US"/>
        </w:rPr>
        <w:t>Забайкальский край</w:t>
      </w:r>
      <w:r w:rsidRPr="00457513">
        <w:rPr>
          <w:rFonts w:ascii="Tahoma" w:eastAsiaTheme="minorHAnsi" w:hAnsi="Tahoma" w:cs="Tahoma"/>
          <w:lang w:eastAsia="en-US"/>
        </w:rPr>
        <w:t xml:space="preserve"> имеет множество туристических ресурсов, которые способны привлечь не только своих граждан, но и иностранных туристов. В таблице 1 представлены показатели количества туристов, посетивших регион (российские и иностранные).</w:t>
      </w:r>
    </w:p>
    <w:p w:rsidR="00457513" w:rsidRPr="00457513" w:rsidRDefault="00457513" w:rsidP="00457513">
      <w:pPr>
        <w:tabs>
          <w:tab w:val="left" w:pos="567"/>
        </w:tabs>
        <w:spacing w:after="0"/>
        <w:ind w:firstLine="567"/>
        <w:jc w:val="right"/>
        <w:rPr>
          <w:rFonts w:ascii="Tahoma" w:eastAsiaTheme="minorHAnsi" w:hAnsi="Tahoma" w:cs="Tahoma"/>
          <w:lang w:eastAsia="en-US"/>
        </w:rPr>
      </w:pPr>
      <w:r w:rsidRPr="00457513">
        <w:rPr>
          <w:rFonts w:ascii="Tahoma" w:eastAsiaTheme="minorHAnsi" w:hAnsi="Tahoma" w:cs="Tahoma"/>
          <w:lang w:eastAsia="en-US"/>
        </w:rPr>
        <w:t>Таблица 1</w:t>
      </w:r>
    </w:p>
    <w:p w:rsidR="00457513" w:rsidRPr="00457513" w:rsidRDefault="00457513" w:rsidP="00457513">
      <w:pPr>
        <w:tabs>
          <w:tab w:val="left" w:pos="567"/>
        </w:tabs>
        <w:spacing w:after="0"/>
        <w:ind w:firstLine="567"/>
        <w:jc w:val="center"/>
        <w:rPr>
          <w:rFonts w:ascii="Tahoma" w:eastAsiaTheme="minorHAnsi" w:hAnsi="Tahoma" w:cs="Tahoma"/>
          <w:lang w:eastAsia="en-US"/>
        </w:rPr>
      </w:pPr>
      <w:r w:rsidRPr="00457513">
        <w:rPr>
          <w:rFonts w:ascii="Tahoma" w:eastAsiaTheme="minorHAnsi" w:hAnsi="Tahoma" w:cs="Tahoma"/>
          <w:lang w:eastAsia="en-US"/>
        </w:rPr>
        <w:t>Количество туристов, посетивших Забайкальский край в 2017-2019 гг.</w:t>
      </w:r>
    </w:p>
    <w:tbl>
      <w:tblPr>
        <w:tblStyle w:val="a6"/>
        <w:tblW w:w="0" w:type="auto"/>
        <w:tblLook w:val="04A0"/>
      </w:tblPr>
      <w:tblGrid>
        <w:gridCol w:w="3510"/>
        <w:gridCol w:w="1779"/>
        <w:gridCol w:w="2067"/>
        <w:gridCol w:w="2135"/>
      </w:tblGrid>
      <w:tr w:rsidR="00457513" w:rsidRPr="00457513" w:rsidTr="00457513">
        <w:trPr>
          <w:trHeight w:val="249"/>
        </w:trPr>
        <w:tc>
          <w:tcPr>
            <w:tcW w:w="3510" w:type="dxa"/>
          </w:tcPr>
          <w:p w:rsidR="00457513" w:rsidRPr="00457513" w:rsidRDefault="00457513" w:rsidP="00457513">
            <w:pPr>
              <w:tabs>
                <w:tab w:val="left" w:pos="567"/>
              </w:tabs>
              <w:spacing w:line="276" w:lineRule="auto"/>
              <w:ind w:firstLine="567"/>
              <w:jc w:val="center"/>
              <w:rPr>
                <w:rFonts w:ascii="Tahoma" w:hAnsi="Tahoma" w:cs="Tahoma"/>
                <w:lang w:eastAsia="zh-CN"/>
              </w:rPr>
            </w:pPr>
            <w:r w:rsidRPr="00457513">
              <w:rPr>
                <w:rFonts w:ascii="Tahoma" w:hAnsi="Tahoma" w:cs="Tahoma"/>
                <w:lang w:eastAsia="zh-CN"/>
              </w:rPr>
              <w:t>Показатель</w:t>
            </w:r>
          </w:p>
        </w:tc>
        <w:tc>
          <w:tcPr>
            <w:tcW w:w="1779" w:type="dxa"/>
          </w:tcPr>
          <w:p w:rsidR="00457513" w:rsidRPr="00457513" w:rsidRDefault="00457513" w:rsidP="00457513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lang w:eastAsia="zh-CN"/>
              </w:rPr>
            </w:pPr>
            <w:r w:rsidRPr="00457513">
              <w:rPr>
                <w:rFonts w:ascii="Tahoma" w:hAnsi="Tahoma" w:cs="Tahoma"/>
                <w:lang w:eastAsia="zh-CN"/>
              </w:rPr>
              <w:t>2017</w:t>
            </w:r>
          </w:p>
        </w:tc>
        <w:tc>
          <w:tcPr>
            <w:tcW w:w="2067" w:type="dxa"/>
          </w:tcPr>
          <w:p w:rsidR="00457513" w:rsidRPr="00457513" w:rsidRDefault="00457513" w:rsidP="00457513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lang w:eastAsia="zh-CN"/>
              </w:rPr>
            </w:pPr>
            <w:r w:rsidRPr="00457513">
              <w:rPr>
                <w:rFonts w:ascii="Tahoma" w:hAnsi="Tahoma" w:cs="Tahoma"/>
                <w:lang w:eastAsia="zh-CN"/>
              </w:rPr>
              <w:t>2018</w:t>
            </w:r>
          </w:p>
        </w:tc>
        <w:tc>
          <w:tcPr>
            <w:tcW w:w="2135" w:type="dxa"/>
          </w:tcPr>
          <w:p w:rsidR="00457513" w:rsidRPr="00457513" w:rsidRDefault="00457513" w:rsidP="00457513">
            <w:pPr>
              <w:tabs>
                <w:tab w:val="left" w:pos="15"/>
              </w:tabs>
              <w:spacing w:line="276" w:lineRule="auto"/>
              <w:ind w:firstLine="15"/>
              <w:jc w:val="center"/>
              <w:rPr>
                <w:rFonts w:ascii="Tahoma" w:hAnsi="Tahoma" w:cs="Tahoma"/>
                <w:lang w:eastAsia="zh-CN"/>
              </w:rPr>
            </w:pPr>
            <w:r w:rsidRPr="00457513">
              <w:rPr>
                <w:rFonts w:ascii="Tahoma" w:hAnsi="Tahoma" w:cs="Tahoma"/>
                <w:lang w:eastAsia="zh-CN"/>
              </w:rPr>
              <w:t>2019</w:t>
            </w:r>
          </w:p>
        </w:tc>
      </w:tr>
      <w:tr w:rsidR="00457513" w:rsidRPr="00457513" w:rsidTr="00457513">
        <w:trPr>
          <w:trHeight w:val="1423"/>
        </w:trPr>
        <w:tc>
          <w:tcPr>
            <w:tcW w:w="3510" w:type="dxa"/>
          </w:tcPr>
          <w:p w:rsidR="00457513" w:rsidRPr="00457513" w:rsidRDefault="00457513" w:rsidP="00457513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rFonts w:ascii="Tahoma" w:hAnsi="Tahoma" w:cs="Tahoma"/>
                <w:lang w:eastAsia="zh-CN"/>
              </w:rPr>
            </w:pPr>
            <w:r w:rsidRPr="00457513">
              <w:rPr>
                <w:rFonts w:ascii="Tahoma" w:hAnsi="Tahoma" w:cs="Tahoma"/>
                <w:lang w:eastAsia="zh-CN"/>
              </w:rPr>
              <w:t>Общее количество туристов, посетивших регион, всего (российских и иностранных туристов), тыс. чел.</w:t>
            </w:r>
          </w:p>
        </w:tc>
        <w:tc>
          <w:tcPr>
            <w:tcW w:w="1779" w:type="dxa"/>
          </w:tcPr>
          <w:p w:rsidR="00457513" w:rsidRPr="00457513" w:rsidRDefault="00457513" w:rsidP="00457513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lang w:eastAsia="zh-CN"/>
              </w:rPr>
            </w:pPr>
            <w:r w:rsidRPr="00457513">
              <w:rPr>
                <w:rFonts w:ascii="Tahoma" w:hAnsi="Tahoma" w:cs="Tahoma"/>
                <w:lang w:eastAsia="zh-CN"/>
              </w:rPr>
              <w:t>82,8</w:t>
            </w:r>
          </w:p>
          <w:p w:rsidR="00457513" w:rsidRPr="00457513" w:rsidRDefault="00457513" w:rsidP="00457513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lang w:eastAsia="zh-CN"/>
              </w:rPr>
            </w:pPr>
            <w:r w:rsidRPr="00457513">
              <w:rPr>
                <w:rFonts w:ascii="Tahoma" w:hAnsi="Tahoma" w:cs="Tahoma"/>
                <w:lang w:eastAsia="zh-CN"/>
              </w:rPr>
              <w:t>(РФ- 43,1)</w:t>
            </w:r>
          </w:p>
        </w:tc>
        <w:tc>
          <w:tcPr>
            <w:tcW w:w="2067" w:type="dxa"/>
          </w:tcPr>
          <w:p w:rsidR="00457513" w:rsidRPr="00457513" w:rsidRDefault="00457513" w:rsidP="00457513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lang w:eastAsia="zh-CN"/>
              </w:rPr>
            </w:pPr>
            <w:r w:rsidRPr="00457513">
              <w:rPr>
                <w:rFonts w:ascii="Tahoma" w:hAnsi="Tahoma" w:cs="Tahoma"/>
                <w:lang w:eastAsia="zh-CN"/>
              </w:rPr>
              <w:t>89,1</w:t>
            </w:r>
          </w:p>
          <w:p w:rsidR="00457513" w:rsidRPr="00457513" w:rsidRDefault="00457513" w:rsidP="00457513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lang w:eastAsia="zh-CN"/>
              </w:rPr>
            </w:pPr>
            <w:r w:rsidRPr="00457513">
              <w:rPr>
                <w:rFonts w:ascii="Tahoma" w:hAnsi="Tahoma" w:cs="Tahoma"/>
                <w:lang w:eastAsia="zh-CN"/>
              </w:rPr>
              <w:t>(РФ-46,3)</w:t>
            </w:r>
          </w:p>
        </w:tc>
        <w:tc>
          <w:tcPr>
            <w:tcW w:w="2135" w:type="dxa"/>
          </w:tcPr>
          <w:p w:rsidR="00457513" w:rsidRPr="00457513" w:rsidRDefault="00457513" w:rsidP="00457513">
            <w:pPr>
              <w:tabs>
                <w:tab w:val="left" w:pos="15"/>
              </w:tabs>
              <w:spacing w:line="276" w:lineRule="auto"/>
              <w:ind w:firstLine="15"/>
              <w:jc w:val="center"/>
              <w:rPr>
                <w:rFonts w:ascii="Tahoma" w:hAnsi="Tahoma" w:cs="Tahoma"/>
                <w:lang w:eastAsia="zh-CN"/>
              </w:rPr>
            </w:pPr>
            <w:r w:rsidRPr="00457513">
              <w:rPr>
                <w:rFonts w:ascii="Tahoma" w:hAnsi="Tahoma" w:cs="Tahoma"/>
                <w:lang w:eastAsia="zh-CN"/>
              </w:rPr>
              <w:t>89,3</w:t>
            </w:r>
          </w:p>
          <w:p w:rsidR="00457513" w:rsidRPr="00457513" w:rsidRDefault="00457513" w:rsidP="00457513">
            <w:pPr>
              <w:tabs>
                <w:tab w:val="left" w:pos="15"/>
              </w:tabs>
              <w:spacing w:line="276" w:lineRule="auto"/>
              <w:ind w:firstLine="15"/>
              <w:jc w:val="center"/>
              <w:rPr>
                <w:rFonts w:ascii="Tahoma" w:hAnsi="Tahoma" w:cs="Tahoma"/>
                <w:lang w:eastAsia="zh-CN"/>
              </w:rPr>
            </w:pPr>
            <w:r w:rsidRPr="00457513">
              <w:rPr>
                <w:rFonts w:ascii="Tahoma" w:hAnsi="Tahoma" w:cs="Tahoma"/>
                <w:lang w:eastAsia="zh-CN"/>
              </w:rPr>
              <w:t>(РФ-44,2)</w:t>
            </w:r>
          </w:p>
        </w:tc>
      </w:tr>
      <w:tr w:rsidR="00457513" w:rsidRPr="00457513" w:rsidTr="00457513">
        <w:trPr>
          <w:trHeight w:val="1275"/>
        </w:trPr>
        <w:tc>
          <w:tcPr>
            <w:tcW w:w="3510" w:type="dxa"/>
          </w:tcPr>
          <w:p w:rsidR="00457513" w:rsidRPr="00457513" w:rsidRDefault="00457513" w:rsidP="00457513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rFonts w:ascii="Tahoma" w:hAnsi="Tahoma" w:cs="Tahoma"/>
                <w:lang w:eastAsia="zh-CN"/>
              </w:rPr>
            </w:pPr>
            <w:r w:rsidRPr="00457513">
              <w:rPr>
                <w:rFonts w:ascii="Tahoma" w:hAnsi="Tahoma" w:cs="Tahoma"/>
                <w:lang w:eastAsia="zh-CN"/>
              </w:rPr>
              <w:t>В том числе, количество иностранных туристов, посетивших регион (с разбивкой по странам)</w:t>
            </w:r>
          </w:p>
        </w:tc>
        <w:tc>
          <w:tcPr>
            <w:tcW w:w="1779" w:type="dxa"/>
          </w:tcPr>
          <w:p w:rsidR="00457513" w:rsidRPr="00457513" w:rsidRDefault="00457513" w:rsidP="00457513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lang w:eastAsia="zh-CN"/>
              </w:rPr>
            </w:pPr>
            <w:r w:rsidRPr="00457513">
              <w:rPr>
                <w:rFonts w:ascii="Tahoma" w:hAnsi="Tahoma" w:cs="Tahoma"/>
                <w:lang w:eastAsia="zh-CN"/>
              </w:rPr>
              <w:t>39,7</w:t>
            </w:r>
          </w:p>
          <w:p w:rsidR="00457513" w:rsidRPr="00457513" w:rsidRDefault="00457513" w:rsidP="00457513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lang w:eastAsia="zh-CN"/>
              </w:rPr>
            </w:pPr>
            <w:r w:rsidRPr="00457513">
              <w:rPr>
                <w:rFonts w:ascii="Tahoma" w:hAnsi="Tahoma" w:cs="Tahoma"/>
                <w:lang w:eastAsia="zh-CN"/>
              </w:rPr>
              <w:t>КНР- 36,5</w:t>
            </w:r>
          </w:p>
          <w:p w:rsidR="00457513" w:rsidRPr="00457513" w:rsidRDefault="00457513" w:rsidP="00457513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lang w:eastAsia="zh-CN"/>
              </w:rPr>
            </w:pPr>
            <w:r w:rsidRPr="00457513">
              <w:rPr>
                <w:rFonts w:ascii="Tahoma" w:hAnsi="Tahoma" w:cs="Tahoma"/>
                <w:lang w:eastAsia="zh-CN"/>
              </w:rPr>
              <w:t xml:space="preserve">Монголия- 1,4 </w:t>
            </w:r>
          </w:p>
          <w:p w:rsidR="00457513" w:rsidRPr="00457513" w:rsidRDefault="00457513" w:rsidP="00457513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lang w:eastAsia="zh-CN"/>
              </w:rPr>
            </w:pPr>
            <w:r w:rsidRPr="00457513">
              <w:rPr>
                <w:rFonts w:ascii="Tahoma" w:hAnsi="Tahoma" w:cs="Tahoma"/>
                <w:lang w:eastAsia="zh-CN"/>
              </w:rPr>
              <w:t>Прочие-1,8</w:t>
            </w:r>
          </w:p>
        </w:tc>
        <w:tc>
          <w:tcPr>
            <w:tcW w:w="2067" w:type="dxa"/>
          </w:tcPr>
          <w:p w:rsidR="00457513" w:rsidRPr="00457513" w:rsidRDefault="00457513" w:rsidP="00457513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lang w:eastAsia="zh-CN"/>
              </w:rPr>
            </w:pPr>
            <w:r w:rsidRPr="00457513">
              <w:rPr>
                <w:rFonts w:ascii="Tahoma" w:hAnsi="Tahoma" w:cs="Tahoma"/>
                <w:lang w:eastAsia="zh-CN"/>
              </w:rPr>
              <w:t>42,8</w:t>
            </w:r>
          </w:p>
          <w:p w:rsidR="00457513" w:rsidRPr="00457513" w:rsidRDefault="00457513" w:rsidP="00457513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lang w:eastAsia="zh-CN"/>
              </w:rPr>
            </w:pPr>
            <w:r w:rsidRPr="00457513">
              <w:rPr>
                <w:rFonts w:ascii="Tahoma" w:hAnsi="Tahoma" w:cs="Tahoma"/>
                <w:lang w:eastAsia="zh-CN"/>
              </w:rPr>
              <w:t>КНР-39,6</w:t>
            </w:r>
          </w:p>
          <w:p w:rsidR="00457513" w:rsidRPr="00457513" w:rsidRDefault="00457513" w:rsidP="00457513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lang w:eastAsia="zh-CN"/>
              </w:rPr>
            </w:pPr>
            <w:r w:rsidRPr="00457513">
              <w:rPr>
                <w:rFonts w:ascii="Tahoma" w:hAnsi="Tahoma" w:cs="Tahoma"/>
                <w:lang w:eastAsia="zh-CN"/>
              </w:rPr>
              <w:t>Монголия- 1,5</w:t>
            </w:r>
          </w:p>
          <w:p w:rsidR="00457513" w:rsidRPr="00457513" w:rsidRDefault="00457513" w:rsidP="00457513">
            <w:pPr>
              <w:tabs>
                <w:tab w:val="left" w:pos="0"/>
              </w:tabs>
              <w:spacing w:line="276" w:lineRule="auto"/>
              <w:jc w:val="center"/>
              <w:rPr>
                <w:rFonts w:ascii="Tahoma" w:hAnsi="Tahoma" w:cs="Tahoma"/>
                <w:lang w:eastAsia="zh-CN"/>
              </w:rPr>
            </w:pPr>
            <w:r w:rsidRPr="00457513">
              <w:rPr>
                <w:rFonts w:ascii="Tahoma" w:hAnsi="Tahoma" w:cs="Tahoma"/>
                <w:lang w:eastAsia="zh-CN"/>
              </w:rPr>
              <w:t>Прочие- 1,7</w:t>
            </w:r>
          </w:p>
        </w:tc>
        <w:tc>
          <w:tcPr>
            <w:tcW w:w="2135" w:type="dxa"/>
          </w:tcPr>
          <w:p w:rsidR="00457513" w:rsidRPr="00457513" w:rsidRDefault="00457513" w:rsidP="00457513">
            <w:pPr>
              <w:tabs>
                <w:tab w:val="left" w:pos="15"/>
              </w:tabs>
              <w:spacing w:line="276" w:lineRule="auto"/>
              <w:ind w:firstLine="15"/>
              <w:jc w:val="center"/>
              <w:rPr>
                <w:rFonts w:ascii="Tahoma" w:hAnsi="Tahoma" w:cs="Tahoma"/>
                <w:lang w:eastAsia="zh-CN"/>
              </w:rPr>
            </w:pPr>
            <w:r w:rsidRPr="00457513">
              <w:rPr>
                <w:rFonts w:ascii="Tahoma" w:hAnsi="Tahoma" w:cs="Tahoma"/>
                <w:lang w:eastAsia="zh-CN"/>
              </w:rPr>
              <w:t>45,1</w:t>
            </w:r>
          </w:p>
          <w:p w:rsidR="00457513" w:rsidRPr="00457513" w:rsidRDefault="00457513" w:rsidP="00457513">
            <w:pPr>
              <w:tabs>
                <w:tab w:val="left" w:pos="15"/>
              </w:tabs>
              <w:spacing w:line="276" w:lineRule="auto"/>
              <w:ind w:firstLine="15"/>
              <w:jc w:val="center"/>
              <w:rPr>
                <w:rFonts w:ascii="Tahoma" w:hAnsi="Tahoma" w:cs="Tahoma"/>
                <w:lang w:eastAsia="zh-CN"/>
              </w:rPr>
            </w:pPr>
            <w:r w:rsidRPr="00457513">
              <w:rPr>
                <w:rFonts w:ascii="Tahoma" w:hAnsi="Tahoma" w:cs="Tahoma"/>
                <w:lang w:eastAsia="zh-CN"/>
              </w:rPr>
              <w:t>КНР-41,7</w:t>
            </w:r>
          </w:p>
          <w:p w:rsidR="00457513" w:rsidRPr="00457513" w:rsidRDefault="00457513" w:rsidP="00457513">
            <w:pPr>
              <w:tabs>
                <w:tab w:val="left" w:pos="15"/>
              </w:tabs>
              <w:spacing w:line="276" w:lineRule="auto"/>
              <w:ind w:firstLine="15"/>
              <w:jc w:val="center"/>
              <w:rPr>
                <w:rFonts w:ascii="Tahoma" w:hAnsi="Tahoma" w:cs="Tahoma"/>
                <w:lang w:eastAsia="zh-CN"/>
              </w:rPr>
            </w:pPr>
            <w:r w:rsidRPr="00457513">
              <w:rPr>
                <w:rFonts w:ascii="Tahoma" w:hAnsi="Tahoma" w:cs="Tahoma"/>
                <w:lang w:eastAsia="zh-CN"/>
              </w:rPr>
              <w:t>Монголия-1,6</w:t>
            </w:r>
          </w:p>
          <w:p w:rsidR="00457513" w:rsidRPr="00457513" w:rsidRDefault="00457513" w:rsidP="00457513">
            <w:pPr>
              <w:tabs>
                <w:tab w:val="left" w:pos="15"/>
              </w:tabs>
              <w:spacing w:line="276" w:lineRule="auto"/>
              <w:ind w:firstLine="15"/>
              <w:jc w:val="center"/>
              <w:rPr>
                <w:rFonts w:ascii="Tahoma" w:hAnsi="Tahoma" w:cs="Tahoma"/>
                <w:lang w:eastAsia="zh-CN"/>
              </w:rPr>
            </w:pPr>
            <w:r w:rsidRPr="00457513">
              <w:rPr>
                <w:rFonts w:ascii="Tahoma" w:hAnsi="Tahoma" w:cs="Tahoma"/>
                <w:lang w:eastAsia="zh-CN"/>
              </w:rPr>
              <w:t>Прочие 1,8</w:t>
            </w:r>
          </w:p>
        </w:tc>
      </w:tr>
    </w:tbl>
    <w:p w:rsidR="00457513" w:rsidRPr="00457513" w:rsidRDefault="00457513" w:rsidP="00457513">
      <w:pPr>
        <w:tabs>
          <w:tab w:val="left" w:pos="567"/>
        </w:tabs>
        <w:spacing w:after="0"/>
        <w:ind w:firstLine="567"/>
        <w:jc w:val="right"/>
        <w:rPr>
          <w:rFonts w:ascii="Tahoma" w:eastAsiaTheme="minorHAnsi" w:hAnsi="Tahoma" w:cs="Tahoma"/>
          <w:lang w:eastAsia="en-US"/>
        </w:rPr>
      </w:pPr>
    </w:p>
    <w:p w:rsidR="00457513" w:rsidRPr="00457513" w:rsidRDefault="00457513" w:rsidP="00457513">
      <w:pPr>
        <w:tabs>
          <w:tab w:val="left" w:pos="567"/>
        </w:tabs>
        <w:spacing w:after="0"/>
        <w:ind w:firstLine="567"/>
        <w:jc w:val="both"/>
        <w:rPr>
          <w:rFonts w:ascii="Tahoma" w:eastAsiaTheme="minorHAnsi" w:hAnsi="Tahoma" w:cs="Tahoma"/>
          <w:lang w:eastAsia="en-US"/>
        </w:rPr>
      </w:pPr>
      <w:r w:rsidRPr="00457513">
        <w:rPr>
          <w:rFonts w:ascii="Tahoma" w:eastAsiaTheme="minorHAnsi" w:hAnsi="Tahoma" w:cs="Tahoma"/>
          <w:lang w:eastAsia="en-US"/>
        </w:rPr>
        <w:t>За 2019 год край посетили около 89 тыс. туристов, из которых 45 тыс. иностранцев. Край популярен среди следующих стран: КНР (41,7 тыс.), Монголия (1,6 тыс.) и прочие (1,8 тыс.).</w:t>
      </w:r>
    </w:p>
    <w:p w:rsidR="00457513" w:rsidRPr="00457513" w:rsidRDefault="00457513" w:rsidP="00457513">
      <w:pPr>
        <w:tabs>
          <w:tab w:val="left" w:pos="567"/>
        </w:tabs>
        <w:spacing w:after="0"/>
        <w:ind w:firstLine="567"/>
        <w:jc w:val="both"/>
        <w:rPr>
          <w:rFonts w:ascii="Tahoma" w:eastAsiaTheme="minorHAnsi" w:hAnsi="Tahoma" w:cs="Tahoma"/>
          <w:lang w:eastAsia="en-US"/>
        </w:rPr>
      </w:pPr>
      <w:r w:rsidRPr="00457513">
        <w:rPr>
          <w:rFonts w:ascii="Tahoma" w:eastAsiaTheme="minorHAnsi" w:hAnsi="Tahoma" w:cs="Tahoma"/>
          <w:lang w:eastAsia="en-US"/>
        </w:rPr>
        <w:t>Исходя из данных таблицы, можно сделать вывод, что количество туристов в регионе растет с каждым годом. При этом Забайкальский край становится все более популярным среди граждан КНР.</w:t>
      </w:r>
    </w:p>
    <w:p w:rsidR="00457513" w:rsidRPr="00457513" w:rsidRDefault="00005A43" w:rsidP="00457513">
      <w:pPr>
        <w:tabs>
          <w:tab w:val="left" w:pos="567"/>
        </w:tabs>
        <w:spacing w:after="0"/>
        <w:ind w:firstLine="567"/>
        <w:jc w:val="both"/>
        <w:rPr>
          <w:rFonts w:ascii="Tahoma" w:eastAsia="TimesNewRoman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В</w:t>
      </w:r>
      <w:r w:rsidR="00457513" w:rsidRPr="00457513">
        <w:rPr>
          <w:rFonts w:ascii="Tahoma" w:eastAsiaTheme="minorHAnsi" w:hAnsi="Tahoma" w:cs="Tahoma"/>
          <w:lang w:eastAsia="en-US"/>
        </w:rPr>
        <w:t xml:space="preserve"> 2020 году ситуация</w:t>
      </w:r>
      <w:r>
        <w:rPr>
          <w:rFonts w:ascii="Tahoma" w:eastAsiaTheme="minorHAnsi" w:hAnsi="Tahoma" w:cs="Tahoma"/>
          <w:lang w:eastAsia="en-US"/>
        </w:rPr>
        <w:t xml:space="preserve"> изменилась в связи с пандемией, из-за чего в</w:t>
      </w:r>
      <w:r w:rsidR="00457513" w:rsidRPr="00457513">
        <w:rPr>
          <w:rFonts w:ascii="Tahoma" w:eastAsiaTheme="minorHAnsi" w:hAnsi="Tahoma" w:cs="Tahoma"/>
          <w:lang w:eastAsia="en-US"/>
        </w:rPr>
        <w:t xml:space="preserve"> следующем году ожидается спад въездного туризма. </w:t>
      </w:r>
      <w:r>
        <w:rPr>
          <w:rFonts w:ascii="Tahoma" w:eastAsiaTheme="minorHAnsi" w:hAnsi="Tahoma" w:cs="Tahoma"/>
          <w:lang w:eastAsia="en-US"/>
        </w:rPr>
        <w:t xml:space="preserve">Но в рамках Национального проекта «Туризм и индустрия гостеприимства» </w:t>
      </w:r>
      <w:r w:rsidRPr="00457513">
        <w:rPr>
          <w:rFonts w:ascii="Tahoma" w:eastAsiaTheme="minorHAnsi" w:hAnsi="Tahoma" w:cs="Tahoma"/>
          <w:lang w:eastAsia="en-US"/>
        </w:rPr>
        <w:t>будет</w:t>
      </w:r>
      <w:r>
        <w:rPr>
          <w:rFonts w:ascii="Tahoma" w:eastAsiaTheme="minorHAnsi" w:hAnsi="Tahoma" w:cs="Tahoma"/>
          <w:lang w:eastAsia="en-US"/>
        </w:rPr>
        <w:t xml:space="preserve"> реализована концепция</w:t>
      </w:r>
      <w:r w:rsidR="00457513" w:rsidRPr="00457513">
        <w:rPr>
          <w:rFonts w:ascii="Tahoma" w:eastAsiaTheme="minorHAnsi" w:hAnsi="Tahoma" w:cs="Tahoma"/>
          <w:lang w:eastAsia="en-US"/>
        </w:rPr>
        <w:t xml:space="preserve"> развития внутреннего и межрегионального туризма.</w:t>
      </w:r>
    </w:p>
    <w:p w:rsidR="00457513" w:rsidRPr="00457513" w:rsidRDefault="00457513" w:rsidP="00457513">
      <w:pPr>
        <w:tabs>
          <w:tab w:val="left" w:pos="567"/>
        </w:tabs>
        <w:spacing w:after="0"/>
        <w:ind w:firstLine="567"/>
        <w:jc w:val="both"/>
        <w:rPr>
          <w:rFonts w:ascii="Tahoma" w:eastAsiaTheme="minorHAnsi" w:hAnsi="Tahoma" w:cs="Tahoma"/>
          <w:lang w:eastAsia="en-US"/>
        </w:rPr>
      </w:pPr>
      <w:r w:rsidRPr="00457513">
        <w:rPr>
          <w:rFonts w:ascii="Tahoma" w:eastAsiaTheme="minorHAnsi" w:hAnsi="Tahoma" w:cs="Tahoma"/>
          <w:lang w:eastAsia="en-US"/>
        </w:rPr>
        <w:t>Среди факторов, тормозящих развитие туризма в Забайкальском крае, необходимо выделить следующие:</w:t>
      </w:r>
    </w:p>
    <w:p w:rsidR="00457513" w:rsidRPr="00457513" w:rsidRDefault="00457513" w:rsidP="00457513">
      <w:pPr>
        <w:numPr>
          <w:ilvl w:val="0"/>
          <w:numId w:val="41"/>
        </w:numPr>
        <w:tabs>
          <w:tab w:val="left" w:pos="567"/>
          <w:tab w:val="left" w:pos="1134"/>
        </w:tabs>
        <w:spacing w:after="0"/>
        <w:ind w:left="0" w:firstLine="567"/>
        <w:contextualSpacing/>
        <w:jc w:val="both"/>
        <w:rPr>
          <w:rFonts w:ascii="Tahoma" w:eastAsiaTheme="minorHAnsi" w:hAnsi="Tahoma" w:cs="Tahoma"/>
          <w:lang w:eastAsia="en-US"/>
        </w:rPr>
      </w:pPr>
      <w:r w:rsidRPr="00457513">
        <w:rPr>
          <w:rFonts w:ascii="Tahoma" w:eastAsiaTheme="minorHAnsi" w:hAnsi="Tahoma" w:cs="Tahoma"/>
          <w:lang w:eastAsia="en-US"/>
        </w:rPr>
        <w:t>устаревшая инфраструктура;</w:t>
      </w:r>
    </w:p>
    <w:p w:rsidR="00457513" w:rsidRPr="00457513" w:rsidRDefault="00457513" w:rsidP="00457513">
      <w:pPr>
        <w:numPr>
          <w:ilvl w:val="0"/>
          <w:numId w:val="41"/>
        </w:numPr>
        <w:tabs>
          <w:tab w:val="left" w:pos="567"/>
          <w:tab w:val="left" w:pos="1134"/>
        </w:tabs>
        <w:spacing w:after="0"/>
        <w:ind w:left="0" w:firstLine="567"/>
        <w:contextualSpacing/>
        <w:jc w:val="both"/>
        <w:rPr>
          <w:rFonts w:ascii="Tahoma" w:eastAsiaTheme="minorHAnsi" w:hAnsi="Tahoma" w:cs="Tahoma"/>
          <w:lang w:eastAsia="en-US"/>
        </w:rPr>
      </w:pPr>
      <w:r w:rsidRPr="00457513">
        <w:rPr>
          <w:rFonts w:ascii="Tahoma" w:eastAsiaTheme="minorHAnsi" w:hAnsi="Tahoma" w:cs="Tahoma"/>
          <w:bCs/>
          <w:lang w:eastAsia="en-US"/>
        </w:rPr>
        <w:t>неудовлетворительное обслуживание населения;</w:t>
      </w:r>
    </w:p>
    <w:p w:rsidR="00457513" w:rsidRPr="00457513" w:rsidRDefault="00457513" w:rsidP="00457513">
      <w:pPr>
        <w:numPr>
          <w:ilvl w:val="0"/>
          <w:numId w:val="41"/>
        </w:numPr>
        <w:tabs>
          <w:tab w:val="left" w:pos="567"/>
          <w:tab w:val="left" w:pos="1134"/>
        </w:tabs>
        <w:spacing w:after="0"/>
        <w:ind w:left="0" w:firstLine="567"/>
        <w:contextualSpacing/>
        <w:jc w:val="both"/>
        <w:rPr>
          <w:rFonts w:ascii="Tahoma" w:eastAsiaTheme="minorHAnsi" w:hAnsi="Tahoma" w:cs="Tahoma"/>
          <w:lang w:eastAsia="en-US"/>
        </w:rPr>
      </w:pPr>
      <w:r w:rsidRPr="00457513">
        <w:rPr>
          <w:rFonts w:ascii="Tahoma" w:eastAsiaTheme="minorHAnsi" w:hAnsi="Tahoma" w:cs="Tahoma"/>
          <w:lang w:eastAsia="en-US"/>
        </w:rPr>
        <w:t>несоответствие цена-качество гостиничных предприятий;</w:t>
      </w:r>
    </w:p>
    <w:p w:rsidR="00457513" w:rsidRDefault="00005A43" w:rsidP="00457513">
      <w:pPr>
        <w:numPr>
          <w:ilvl w:val="0"/>
          <w:numId w:val="41"/>
        </w:numPr>
        <w:tabs>
          <w:tab w:val="left" w:pos="567"/>
          <w:tab w:val="left" w:pos="1134"/>
        </w:tabs>
        <w:spacing w:after="0"/>
        <w:ind w:left="0" w:firstLine="567"/>
        <w:contextualSpacing/>
        <w:jc w:val="both"/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>отсутствие площадок для проведения мероприятий для туристических групп открытого типа.</w:t>
      </w:r>
    </w:p>
    <w:p w:rsidR="00BF60BF" w:rsidRPr="00BF60BF" w:rsidRDefault="00BF60BF" w:rsidP="00BF60BF">
      <w:pPr>
        <w:pStyle w:val="a4"/>
        <w:spacing w:after="0"/>
        <w:ind w:left="284" w:right="142" w:firstLine="709"/>
        <w:jc w:val="both"/>
        <w:rPr>
          <w:rFonts w:ascii="Tahoma" w:eastAsia="Times New Roman" w:hAnsi="Tahoma" w:cs="Tahoma"/>
        </w:rPr>
      </w:pPr>
      <w:r w:rsidRPr="00BF60BF">
        <w:rPr>
          <w:rFonts w:ascii="Tahoma" w:eastAsia="Times New Roman" w:hAnsi="Tahoma" w:cs="Tahoma"/>
          <w:b/>
        </w:rPr>
        <w:t>Агинский Бурятский округ Забайкальского края</w:t>
      </w:r>
      <w:r w:rsidRPr="00BF60BF">
        <w:rPr>
          <w:rFonts w:ascii="Tahoma" w:eastAsia="Times New Roman" w:hAnsi="Tahoma" w:cs="Tahoma"/>
        </w:rPr>
        <w:t xml:space="preserve"> расположен на юго-востоке Восточной Сибири, административно и территориально входит в состав Забайкальского края.</w:t>
      </w:r>
    </w:p>
    <w:p w:rsidR="00BF60BF" w:rsidRPr="00BF60BF" w:rsidRDefault="00BF60BF" w:rsidP="00BF60BF">
      <w:pPr>
        <w:pStyle w:val="a4"/>
        <w:spacing w:after="0"/>
        <w:ind w:left="284" w:right="142" w:firstLine="709"/>
        <w:jc w:val="both"/>
        <w:rPr>
          <w:rFonts w:ascii="Tahoma" w:eastAsia="Times New Roman" w:hAnsi="Tahoma" w:cs="Tahoma"/>
        </w:rPr>
      </w:pPr>
      <w:r w:rsidRPr="00BF60BF">
        <w:rPr>
          <w:rFonts w:ascii="Tahoma" w:eastAsia="Times New Roman" w:hAnsi="Tahoma" w:cs="Tahoma"/>
        </w:rPr>
        <w:t>Привлекательность туристских ресурсов Агинского Бурятского округа, ее транспортная доступность, приграничное расположение у границы России с Китаем и Монголией в перспективе может стать отправной точкой туристического потока из соседних государств в другие регионы Восточной Сибири.</w:t>
      </w:r>
    </w:p>
    <w:p w:rsidR="00BF60BF" w:rsidRPr="00BF60BF" w:rsidRDefault="00BF60BF" w:rsidP="00BF60BF">
      <w:pPr>
        <w:pStyle w:val="a4"/>
        <w:spacing w:after="0"/>
        <w:ind w:left="284" w:right="142" w:firstLine="709"/>
        <w:jc w:val="both"/>
        <w:rPr>
          <w:rFonts w:ascii="Tahoma" w:eastAsia="Times New Roman" w:hAnsi="Tahoma" w:cs="Tahoma"/>
        </w:rPr>
      </w:pPr>
      <w:r w:rsidRPr="00BF60BF">
        <w:rPr>
          <w:rFonts w:ascii="Tahoma" w:eastAsia="Times New Roman" w:hAnsi="Tahoma" w:cs="Tahoma"/>
        </w:rPr>
        <w:lastRenderedPageBreak/>
        <w:t>Преимущественные особенности территории – уникальные рекреационные и культурно-исторические ресурсы, на основе которых функционируют туристические базы, санатории регионального и местного значения.</w:t>
      </w:r>
    </w:p>
    <w:p w:rsidR="00BF60BF" w:rsidRPr="00BF60BF" w:rsidRDefault="00BF60BF" w:rsidP="00BF60BF">
      <w:pPr>
        <w:pStyle w:val="a4"/>
        <w:spacing w:after="0"/>
        <w:ind w:left="284" w:right="142" w:firstLine="709"/>
        <w:jc w:val="both"/>
        <w:rPr>
          <w:rFonts w:ascii="Tahoma" w:eastAsia="Times New Roman" w:hAnsi="Tahoma" w:cs="Tahoma"/>
        </w:rPr>
      </w:pPr>
      <w:r w:rsidRPr="00BF60BF">
        <w:rPr>
          <w:rFonts w:ascii="Tahoma" w:eastAsia="Times New Roman" w:hAnsi="Tahoma" w:cs="Tahoma"/>
        </w:rPr>
        <w:t>Агинский Бурятский округ граничит с Ононским, Оловяннинским, Акшинским, Карымским, Шилкинским, Улетовским районами Забайкальского края. Расстояние от п. Агинское до государственной границы России с КНР -335 км, с Монголией – 270 км.</w:t>
      </w:r>
    </w:p>
    <w:p w:rsidR="00BF60BF" w:rsidRPr="00BF60BF" w:rsidRDefault="00BF60BF" w:rsidP="00BF60BF">
      <w:pPr>
        <w:pStyle w:val="a4"/>
        <w:spacing w:after="0"/>
        <w:ind w:left="284" w:right="142" w:firstLine="709"/>
        <w:jc w:val="both"/>
        <w:rPr>
          <w:rFonts w:ascii="Tahoma" w:eastAsia="Times New Roman" w:hAnsi="Tahoma" w:cs="Tahoma"/>
        </w:rPr>
      </w:pPr>
      <w:r w:rsidRPr="00BF60BF">
        <w:rPr>
          <w:rFonts w:ascii="Tahoma" w:eastAsia="Times New Roman" w:hAnsi="Tahoma" w:cs="Tahoma"/>
        </w:rPr>
        <w:t>По территории округа проходит железнодорожная линия Чита – Забайкальск – Маньчжурия (КНР) протяженностью 80 км, на которой расположены 5 станций и 2 разъезда. Территорию округа пересекает одна федеральная транспортная магистраль, связывающая западные и восточные</w:t>
      </w:r>
    </w:p>
    <w:p w:rsidR="00BF60BF" w:rsidRPr="00BF60BF" w:rsidRDefault="00BF60BF" w:rsidP="00BF60BF">
      <w:pPr>
        <w:pStyle w:val="a4"/>
        <w:spacing w:after="0"/>
        <w:ind w:left="284" w:right="142" w:firstLine="709"/>
        <w:jc w:val="both"/>
        <w:rPr>
          <w:rFonts w:ascii="Tahoma" w:eastAsia="Times New Roman" w:hAnsi="Tahoma" w:cs="Tahoma"/>
        </w:rPr>
      </w:pPr>
      <w:r w:rsidRPr="00BF60BF">
        <w:rPr>
          <w:rFonts w:ascii="Tahoma" w:eastAsia="Times New Roman" w:hAnsi="Tahoma" w:cs="Tahoma"/>
        </w:rPr>
        <w:t>регионы Российской Федерации, обеспечивающая выход на КНР и межрегиональные дороги.</w:t>
      </w:r>
    </w:p>
    <w:p w:rsidR="00BF60BF" w:rsidRPr="00BF60BF" w:rsidRDefault="00BF60BF" w:rsidP="00BF60BF">
      <w:pPr>
        <w:pStyle w:val="a4"/>
        <w:spacing w:after="0"/>
        <w:ind w:left="284" w:right="142" w:firstLine="709"/>
        <w:jc w:val="both"/>
        <w:rPr>
          <w:rFonts w:ascii="Tahoma" w:eastAsia="Times New Roman" w:hAnsi="Tahoma" w:cs="Tahoma"/>
        </w:rPr>
      </w:pPr>
      <w:r w:rsidRPr="00BF60BF">
        <w:rPr>
          <w:rFonts w:ascii="Tahoma" w:eastAsia="Times New Roman" w:hAnsi="Tahoma" w:cs="Tahoma"/>
        </w:rPr>
        <w:t>Туристско-рекреационный комплекс Агинского Бурятского округа базируется на рекреационном потенциале, одним из составляющих которого являются природные и историко-культурные ресурсы туризма. Здесь сложилось несколько основных зон массового туризма и отдыха, в том числе:</w:t>
      </w:r>
    </w:p>
    <w:p w:rsidR="00BF60BF" w:rsidRPr="00BF60BF" w:rsidRDefault="00BF60BF" w:rsidP="00BF60BF">
      <w:pPr>
        <w:pStyle w:val="a4"/>
        <w:spacing w:after="0"/>
        <w:ind w:left="284" w:right="142" w:firstLine="709"/>
        <w:jc w:val="both"/>
        <w:rPr>
          <w:rFonts w:ascii="Tahoma" w:eastAsia="Times New Roman" w:hAnsi="Tahoma" w:cs="Tahoma"/>
        </w:rPr>
      </w:pPr>
      <w:r w:rsidRPr="00BF60BF">
        <w:rPr>
          <w:rFonts w:ascii="Tahoma" w:eastAsia="Times New Roman" w:hAnsi="Tahoma" w:cs="Tahoma"/>
        </w:rPr>
        <w:t>- в Могойтуйском районе - это Цугольский дацан, пещера «Хээтэй», профилакторий «Зымка», озеро «Холбольджи»;</w:t>
      </w:r>
    </w:p>
    <w:p w:rsidR="00BF60BF" w:rsidRPr="00BF60BF" w:rsidRDefault="00BF60BF" w:rsidP="00BF60BF">
      <w:pPr>
        <w:pStyle w:val="a4"/>
        <w:spacing w:after="0"/>
        <w:ind w:left="284" w:right="142" w:firstLine="709"/>
        <w:jc w:val="both"/>
        <w:rPr>
          <w:rFonts w:ascii="Tahoma" w:eastAsia="Times New Roman" w:hAnsi="Tahoma" w:cs="Tahoma"/>
        </w:rPr>
      </w:pPr>
      <w:r w:rsidRPr="00BF60BF">
        <w:rPr>
          <w:rFonts w:ascii="Tahoma" w:eastAsia="Times New Roman" w:hAnsi="Tahoma" w:cs="Tahoma"/>
        </w:rPr>
        <w:t>- в Агинском районе – Агинский дацан, турбаза «Кочевник», туристический комплекс «Приононье» и юг района;</w:t>
      </w:r>
    </w:p>
    <w:p w:rsidR="00BF60BF" w:rsidRPr="00BF60BF" w:rsidRDefault="00BF60BF" w:rsidP="00BF60BF">
      <w:pPr>
        <w:pStyle w:val="a4"/>
        <w:spacing w:after="0"/>
        <w:ind w:left="284" w:right="142" w:firstLine="709"/>
        <w:jc w:val="both"/>
        <w:rPr>
          <w:rFonts w:ascii="Tahoma" w:eastAsia="Times New Roman" w:hAnsi="Tahoma" w:cs="Tahoma"/>
        </w:rPr>
      </w:pPr>
      <w:r w:rsidRPr="00BF60BF">
        <w:rPr>
          <w:rFonts w:ascii="Tahoma" w:eastAsia="Times New Roman" w:hAnsi="Tahoma" w:cs="Tahoma"/>
        </w:rPr>
        <w:t>- в Дульдургинском районе – национальный парк «Алханай», профилакторий «Угсахай», турбаза «Юсэн туг» на р. Онон.</w:t>
      </w:r>
    </w:p>
    <w:p w:rsidR="008C61E5" w:rsidRDefault="00BF60BF" w:rsidP="00BF60BF">
      <w:pPr>
        <w:pStyle w:val="a4"/>
        <w:spacing w:after="0"/>
        <w:ind w:left="284" w:right="142" w:firstLine="709"/>
        <w:jc w:val="both"/>
        <w:rPr>
          <w:rFonts w:ascii="Tahoma" w:eastAsia="Times New Roman" w:hAnsi="Tahoma" w:cs="Tahoma"/>
        </w:rPr>
      </w:pPr>
      <w:r w:rsidRPr="00BF60BF">
        <w:rPr>
          <w:rFonts w:ascii="Tahoma" w:eastAsia="Times New Roman" w:hAnsi="Tahoma" w:cs="Tahoma"/>
        </w:rPr>
        <w:t>В Агинском Бурятском округе на учете находятся 55 памятников природы: 13 регионального значения (Забайкальский край), 15 межмуниципальных и 27 районных. Из них-17 ботанических, 21 водных, 3 комплексных, 1 зоологический, 13 геологических.</w:t>
      </w:r>
    </w:p>
    <w:p w:rsidR="008C61E5" w:rsidRPr="008C61E5" w:rsidRDefault="00B44D82" w:rsidP="008C61E5">
      <w:pPr>
        <w:pStyle w:val="a4"/>
        <w:spacing w:after="0"/>
        <w:ind w:left="284" w:right="142" w:firstLine="709"/>
        <w:jc w:val="both"/>
        <w:rPr>
          <w:rFonts w:ascii="Tahoma" w:eastAsia="Times New Roman" w:hAnsi="Tahoma" w:cs="Tahoma"/>
        </w:rPr>
      </w:pPr>
      <w:r w:rsidRPr="00BF60BF">
        <w:rPr>
          <w:rFonts w:ascii="Tahoma" w:eastAsia="Times New Roman" w:hAnsi="Tahoma" w:cs="Tahoma"/>
          <w:b/>
        </w:rPr>
        <w:t>Этнокомплекс «</w:t>
      </w:r>
      <w:r w:rsidR="008C61E5" w:rsidRPr="00BF60BF">
        <w:rPr>
          <w:rFonts w:ascii="Tahoma" w:eastAsia="Times New Roman" w:hAnsi="Tahoma" w:cs="Tahoma"/>
          <w:b/>
        </w:rPr>
        <w:t>Кочевник»</w:t>
      </w:r>
      <w:r w:rsidR="008C61E5" w:rsidRPr="008C61E5">
        <w:rPr>
          <w:rFonts w:ascii="Tahoma" w:eastAsia="Times New Roman" w:hAnsi="Tahoma" w:cs="Tahoma"/>
        </w:rPr>
        <w:t xml:space="preserve">  находится недалеко от федеральной трассы</w:t>
      </w:r>
      <w:r w:rsidR="002D3DB8">
        <w:rPr>
          <w:rFonts w:ascii="Tahoma" w:eastAsia="Times New Roman" w:hAnsi="Tahoma" w:cs="Tahoma"/>
        </w:rPr>
        <w:t>, что является очень удобной локацией для проведения различных мероприятий, заезда организованных групп на территорию этнокомплекса</w:t>
      </w:r>
      <w:r w:rsidR="006242B1">
        <w:rPr>
          <w:rFonts w:ascii="Tahoma" w:eastAsia="Times New Roman" w:hAnsi="Tahoma" w:cs="Tahoma"/>
        </w:rPr>
        <w:t>, а также остановкой индивидуальных туристов для отдыха на дальних турмаршрутах в сторону границы.</w:t>
      </w:r>
    </w:p>
    <w:p w:rsidR="008C61E5" w:rsidRPr="008C61E5" w:rsidRDefault="008C61E5" w:rsidP="008C61E5">
      <w:pPr>
        <w:pStyle w:val="a4"/>
        <w:spacing w:after="0"/>
        <w:ind w:left="284" w:right="142" w:firstLine="709"/>
        <w:jc w:val="both"/>
        <w:rPr>
          <w:rFonts w:ascii="Tahoma" w:eastAsia="Times New Roman" w:hAnsi="Tahoma" w:cs="Tahoma"/>
        </w:rPr>
      </w:pPr>
      <w:r w:rsidRPr="008C61E5">
        <w:rPr>
          <w:rFonts w:ascii="Tahoma" w:eastAsia="Times New Roman" w:hAnsi="Tahoma" w:cs="Tahoma"/>
        </w:rPr>
        <w:t>Место является экологически чистым,  живописным, есть возможность оздоровиться, сменить городскую поспешную жизнь на тихое, уютное местечко. Преимуществом будет подача  бурятских национальных блюд, проведение обрядов и знакомство с бурятскими традициями.</w:t>
      </w:r>
    </w:p>
    <w:p w:rsidR="008C61E5" w:rsidRPr="008C61E5" w:rsidRDefault="008C61E5" w:rsidP="008C61E5">
      <w:pPr>
        <w:pStyle w:val="a4"/>
        <w:spacing w:after="0"/>
        <w:ind w:left="284" w:right="142" w:firstLine="709"/>
        <w:jc w:val="both"/>
        <w:rPr>
          <w:rFonts w:ascii="Tahoma" w:eastAsia="Times New Roman" w:hAnsi="Tahoma" w:cs="Tahoma"/>
        </w:rPr>
      </w:pPr>
      <w:r w:rsidRPr="008C61E5">
        <w:rPr>
          <w:rFonts w:ascii="Tahoma" w:eastAsia="Times New Roman" w:hAnsi="Tahoma" w:cs="Tahoma"/>
        </w:rPr>
        <w:t>Цена одной туристской путевки зависит от вида тура (групповой или индивидуальный). Чем больше численность группы, тем ниже стоимость тура в расчете на одного человека. Цена тура на одного человека зависит от количества туродней: чем продолжительнее тур, тем дороже он будет стоить при прочих равных условиях.</w:t>
      </w:r>
    </w:p>
    <w:p w:rsidR="00AA6DA1" w:rsidRDefault="008C61E5" w:rsidP="008C61E5">
      <w:pPr>
        <w:pStyle w:val="a4"/>
        <w:spacing w:after="0"/>
        <w:ind w:left="284" w:right="142" w:firstLine="709"/>
        <w:jc w:val="both"/>
        <w:rPr>
          <w:rFonts w:ascii="Tahoma" w:eastAsia="Times New Roman" w:hAnsi="Tahoma" w:cs="Tahoma"/>
        </w:rPr>
      </w:pPr>
      <w:r w:rsidRPr="008C61E5">
        <w:rPr>
          <w:rFonts w:ascii="Tahoma" w:eastAsia="Times New Roman" w:hAnsi="Tahoma" w:cs="Tahoma"/>
        </w:rPr>
        <w:t xml:space="preserve">Цель большинства туристов, выбирающих </w:t>
      </w:r>
      <w:r w:rsidR="00AA6DA1">
        <w:rPr>
          <w:rFonts w:ascii="Tahoma" w:eastAsia="Times New Roman" w:hAnsi="Tahoma" w:cs="Tahoma"/>
        </w:rPr>
        <w:t>поездку на этнокомплекс «Кочевник»</w:t>
      </w:r>
      <w:r w:rsidRPr="008C61E5">
        <w:rPr>
          <w:rFonts w:ascii="Tahoma" w:eastAsia="Times New Roman" w:hAnsi="Tahoma" w:cs="Tahoma"/>
        </w:rPr>
        <w:t xml:space="preserve"> – отдохнуть от городской суеты</w:t>
      </w:r>
      <w:r w:rsidR="00AA6DA1">
        <w:rPr>
          <w:rFonts w:ascii="Tahoma" w:eastAsia="Times New Roman" w:hAnsi="Tahoma" w:cs="Tahoma"/>
        </w:rPr>
        <w:t>,</w:t>
      </w:r>
      <w:r w:rsidRPr="008C61E5">
        <w:rPr>
          <w:rFonts w:ascii="Tahoma" w:eastAsia="Times New Roman" w:hAnsi="Tahoma" w:cs="Tahoma"/>
        </w:rPr>
        <w:t xml:space="preserve"> окунуться в мир пр</w:t>
      </w:r>
      <w:r w:rsidR="00AA6DA1">
        <w:rPr>
          <w:rFonts w:ascii="Tahoma" w:eastAsia="Times New Roman" w:hAnsi="Tahoma" w:cs="Tahoma"/>
        </w:rPr>
        <w:t xml:space="preserve">ироды вдыхая свежий воздух, активно провести свой отдых как группой, так и семьей. </w:t>
      </w:r>
    </w:p>
    <w:p w:rsidR="00BF60BF" w:rsidRDefault="00BF60BF" w:rsidP="008C61E5">
      <w:pPr>
        <w:pStyle w:val="a4"/>
        <w:spacing w:after="0"/>
        <w:ind w:left="284" w:right="142" w:firstLine="709"/>
        <w:jc w:val="both"/>
        <w:rPr>
          <w:rFonts w:ascii="Tahoma" w:eastAsia="Times New Roman" w:hAnsi="Tahoma" w:cs="Tahoma"/>
        </w:rPr>
      </w:pPr>
      <w:r w:rsidRPr="00BF60BF">
        <w:rPr>
          <w:rFonts w:ascii="Tahoma" w:eastAsia="Times New Roman" w:hAnsi="Tahoma" w:cs="Tahoma"/>
        </w:rPr>
        <w:t xml:space="preserve">Предпринимателем ранее были наработаны связи и контакты с туристическими </w:t>
      </w:r>
      <w:r w:rsidR="00B44D82" w:rsidRPr="00BF60BF">
        <w:rPr>
          <w:rFonts w:ascii="Tahoma" w:eastAsia="Times New Roman" w:hAnsi="Tahoma" w:cs="Tahoma"/>
        </w:rPr>
        <w:t>фирмами КНР</w:t>
      </w:r>
      <w:r w:rsidRPr="00BF60BF">
        <w:rPr>
          <w:rFonts w:ascii="Tahoma" w:eastAsia="Times New Roman" w:hAnsi="Tahoma" w:cs="Tahoma"/>
        </w:rPr>
        <w:t xml:space="preserve"> и за сезон 2019 года этнокомплекс «Кочевник» посетили 1240 иностранных туристов, которых привлекали театрализованные военные постановки и действия, в которых участвовали сами туристы. Туристические фирмы практически за </w:t>
      </w:r>
      <w:r w:rsidRPr="00BF60BF">
        <w:rPr>
          <w:rFonts w:ascii="Tahoma" w:eastAsia="Times New Roman" w:hAnsi="Tahoma" w:cs="Tahoma"/>
        </w:rPr>
        <w:lastRenderedPageBreak/>
        <w:t xml:space="preserve">год, т.е. на 2020 года заключали предварительные </w:t>
      </w:r>
      <w:r>
        <w:rPr>
          <w:rFonts w:ascii="Tahoma" w:eastAsia="Times New Roman" w:hAnsi="Tahoma" w:cs="Tahoma"/>
        </w:rPr>
        <w:t>соглашения на посещение этого места.</w:t>
      </w:r>
    </w:p>
    <w:p w:rsidR="00BF60BF" w:rsidRDefault="00BF60BF" w:rsidP="008C61E5">
      <w:pPr>
        <w:pStyle w:val="a4"/>
        <w:spacing w:after="0"/>
        <w:ind w:left="284" w:right="142" w:firstLine="709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На сегодняшний день организация планирует выстроить работу с местными туроператорами по продажи туров в свой комплекс, также продолжить продвижения в социальных сетях КНР видеороликов у блогеров, предварительная договоренность с китайскими партнерами имеется.</w:t>
      </w:r>
    </w:p>
    <w:p w:rsidR="00B62D67" w:rsidRDefault="00B62D67" w:rsidP="008C61E5">
      <w:pPr>
        <w:pStyle w:val="a4"/>
        <w:spacing w:after="0"/>
        <w:ind w:left="284" w:right="142" w:firstLine="709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Также имеется предварительная договоренность на проведение событийных мероприятий </w:t>
      </w:r>
      <w:r w:rsidR="007C55A7">
        <w:rPr>
          <w:rFonts w:ascii="Tahoma" w:eastAsia="Times New Roman" w:hAnsi="Tahoma" w:cs="Tahoma"/>
        </w:rPr>
        <w:t>района на территории этнокомплекса «Кочевник».</w:t>
      </w:r>
    </w:p>
    <w:p w:rsidR="008C61E5" w:rsidRPr="00794FF3" w:rsidRDefault="008C61E5" w:rsidP="008C61E5">
      <w:pPr>
        <w:pStyle w:val="a4"/>
        <w:spacing w:after="0"/>
        <w:ind w:left="284" w:right="142" w:firstLine="709"/>
        <w:jc w:val="both"/>
        <w:rPr>
          <w:rFonts w:ascii="Tahoma" w:eastAsia="Times New Roman" w:hAnsi="Tahoma" w:cs="Tahoma"/>
        </w:rPr>
      </w:pPr>
      <w:r w:rsidRPr="008C61E5">
        <w:rPr>
          <w:rFonts w:ascii="Tahoma" w:eastAsia="Times New Roman" w:hAnsi="Tahoma" w:cs="Tahoma"/>
        </w:rPr>
        <w:t>Организация будет предлагать своим посетителям следующий спектр услуг:</w:t>
      </w:r>
    </w:p>
    <w:p w:rsidR="00CB24F5" w:rsidRPr="00CB24F5" w:rsidRDefault="00CB24F5" w:rsidP="00CB24F5">
      <w:pPr>
        <w:pStyle w:val="a4"/>
        <w:numPr>
          <w:ilvl w:val="0"/>
          <w:numId w:val="36"/>
        </w:numPr>
        <w:rPr>
          <w:rFonts w:ascii="Tahoma" w:eastAsia="Times New Roman" w:hAnsi="Tahoma" w:cs="Tahoma"/>
          <w:b/>
          <w:i/>
        </w:rPr>
      </w:pPr>
      <w:r w:rsidRPr="00CB24F5">
        <w:rPr>
          <w:rFonts w:ascii="Tahoma" w:eastAsia="Times New Roman" w:hAnsi="Tahoma" w:cs="Tahoma"/>
          <w:b/>
          <w:i/>
        </w:rPr>
        <w:t>Пеш</w:t>
      </w:r>
      <w:r w:rsidR="00D12D0E">
        <w:rPr>
          <w:rFonts w:ascii="Tahoma" w:eastAsia="Times New Roman" w:hAnsi="Tahoma" w:cs="Tahoma"/>
          <w:b/>
          <w:i/>
        </w:rPr>
        <w:t>ие прогулки в лес.  Летом -  сбор</w:t>
      </w:r>
      <w:r w:rsidRPr="00CB24F5">
        <w:rPr>
          <w:rFonts w:ascii="Tahoma" w:eastAsia="Times New Roman" w:hAnsi="Tahoma" w:cs="Tahoma"/>
          <w:b/>
          <w:i/>
        </w:rPr>
        <w:t xml:space="preserve"> грибов, ягод</w:t>
      </w:r>
      <w:r>
        <w:rPr>
          <w:rFonts w:ascii="Tahoma" w:eastAsia="Times New Roman" w:hAnsi="Tahoma" w:cs="Tahoma"/>
          <w:b/>
          <w:i/>
        </w:rPr>
        <w:t>, рыбалка</w:t>
      </w:r>
      <w:r w:rsidR="00D12D0E">
        <w:rPr>
          <w:rFonts w:ascii="Tahoma" w:eastAsia="Times New Roman" w:hAnsi="Tahoma" w:cs="Tahoma"/>
          <w:b/>
          <w:i/>
        </w:rPr>
        <w:t xml:space="preserve">. Зимой - </w:t>
      </w:r>
      <w:r w:rsidRPr="00CB24F5">
        <w:rPr>
          <w:rFonts w:ascii="Tahoma" w:eastAsia="Times New Roman" w:hAnsi="Tahoma" w:cs="Tahoma"/>
          <w:b/>
          <w:i/>
        </w:rPr>
        <w:t xml:space="preserve">катание на лыжах и </w:t>
      </w:r>
      <w:r w:rsidR="002838AE">
        <w:rPr>
          <w:rFonts w:ascii="Tahoma" w:eastAsia="Times New Roman" w:hAnsi="Tahoma" w:cs="Tahoma"/>
          <w:b/>
          <w:i/>
        </w:rPr>
        <w:t xml:space="preserve">тюбинг (катание на </w:t>
      </w:r>
      <w:r w:rsidRPr="00CB24F5">
        <w:rPr>
          <w:rFonts w:ascii="Tahoma" w:eastAsia="Times New Roman" w:hAnsi="Tahoma" w:cs="Tahoma"/>
          <w:b/>
          <w:i/>
        </w:rPr>
        <w:t>ватрушках</w:t>
      </w:r>
      <w:r w:rsidR="002838AE">
        <w:rPr>
          <w:rFonts w:ascii="Tahoma" w:eastAsia="Times New Roman" w:hAnsi="Tahoma" w:cs="Tahoma"/>
          <w:b/>
          <w:i/>
        </w:rPr>
        <w:t>)</w:t>
      </w:r>
      <w:r w:rsidRPr="00CB24F5">
        <w:rPr>
          <w:rFonts w:ascii="Tahoma" w:eastAsia="Times New Roman" w:hAnsi="Tahoma" w:cs="Tahoma"/>
          <w:b/>
          <w:i/>
        </w:rPr>
        <w:t>.</w:t>
      </w:r>
    </w:p>
    <w:p w:rsidR="00CB24F5" w:rsidRPr="00CB24F5" w:rsidRDefault="00CB24F5" w:rsidP="00CB24F5">
      <w:pPr>
        <w:pStyle w:val="a4"/>
        <w:ind w:left="0" w:firstLine="709"/>
        <w:jc w:val="both"/>
        <w:rPr>
          <w:rFonts w:ascii="Tahoma" w:eastAsia="Times New Roman" w:hAnsi="Tahoma" w:cs="Tahoma"/>
        </w:rPr>
      </w:pPr>
      <w:r w:rsidRPr="00CB24F5">
        <w:rPr>
          <w:rFonts w:ascii="Tahoma" w:eastAsia="Times New Roman" w:hAnsi="Tahoma" w:cs="Tahoma"/>
        </w:rPr>
        <w:t>Пешие прогулки, а особенно – прогулки по лесу, напрямую связаны со здоровьем, самочувствием и красотой. Даже на практике доказано, что люди, проживающие неподалеку от нетронутых уголков дикой природы, здоровее и счастливее.</w:t>
      </w:r>
    </w:p>
    <w:p w:rsidR="00CB24F5" w:rsidRPr="00CB24F5" w:rsidRDefault="00CB24F5" w:rsidP="00CB24F5">
      <w:pPr>
        <w:pStyle w:val="a4"/>
        <w:ind w:left="0" w:firstLine="709"/>
        <w:jc w:val="both"/>
        <w:rPr>
          <w:rFonts w:ascii="Tahoma" w:eastAsia="Times New Roman" w:hAnsi="Tahoma" w:cs="Tahoma"/>
        </w:rPr>
      </w:pPr>
      <w:r w:rsidRPr="00CB24F5">
        <w:rPr>
          <w:rFonts w:ascii="Tahoma" w:eastAsia="Times New Roman" w:hAnsi="Tahoma" w:cs="Tahoma"/>
        </w:rPr>
        <w:t>Кислород в сочетании с движением активизирует мозговую активность, стимулирует деятельность иммунной системы, способствует насыщению полезными микроэлементами и запускает естественные восстановительные процессы.</w:t>
      </w:r>
    </w:p>
    <w:p w:rsidR="00CB24F5" w:rsidRPr="00CB24F5" w:rsidRDefault="00CB24F5" w:rsidP="00CB24F5">
      <w:pPr>
        <w:pStyle w:val="a4"/>
        <w:ind w:left="0" w:firstLine="709"/>
        <w:jc w:val="both"/>
        <w:rPr>
          <w:rFonts w:ascii="Tahoma" w:eastAsia="Times New Roman" w:hAnsi="Tahoma" w:cs="Tahoma"/>
        </w:rPr>
      </w:pPr>
      <w:r w:rsidRPr="00CB24F5">
        <w:rPr>
          <w:rFonts w:ascii="Tahoma" w:eastAsia="Times New Roman" w:hAnsi="Tahoma" w:cs="Tahoma"/>
        </w:rPr>
        <w:t>На свежем воздухе всегда легче думается. Даже ответственные решения принимаются быстрее и проще. Во время интенсивной ходьбы задействовано до 90% мышц всего тела, включая мышцы ног, бедер, рук, плеч, грудной клетки. Долгие прогулки полезны для позвоночника и вовсе незаменимы для всех, чей образ жизни – преимущественно сидячий и малоподвижный. Причем для этого даже не придется прикладывать особых усилий, достаточно просто отправиться в поход по лесу в комфортном темпе.</w:t>
      </w:r>
    </w:p>
    <w:p w:rsidR="00EE2235" w:rsidRPr="008C61E5" w:rsidRDefault="00EE2235" w:rsidP="008C61E5">
      <w:pPr>
        <w:pStyle w:val="a4"/>
        <w:numPr>
          <w:ilvl w:val="0"/>
          <w:numId w:val="36"/>
        </w:numPr>
        <w:spacing w:after="0"/>
        <w:ind w:right="142"/>
        <w:jc w:val="both"/>
        <w:rPr>
          <w:rFonts w:ascii="Tahoma" w:eastAsia="Times New Roman" w:hAnsi="Tahoma" w:cs="Tahoma"/>
          <w:b/>
        </w:rPr>
      </w:pPr>
      <w:r w:rsidRPr="008C61E5">
        <w:rPr>
          <w:rFonts w:ascii="Tahoma" w:eastAsia="Times New Roman" w:hAnsi="Tahoma" w:cs="Tahoma"/>
          <w:b/>
          <w:i/>
        </w:rPr>
        <w:t>Конный тур до маральей фермы</w:t>
      </w:r>
      <w:r w:rsidRPr="008C61E5">
        <w:rPr>
          <w:rFonts w:ascii="Tahoma" w:eastAsia="Times New Roman" w:hAnsi="Tahoma" w:cs="Tahoma"/>
          <w:b/>
        </w:rPr>
        <w:t>.</w:t>
      </w:r>
    </w:p>
    <w:p w:rsidR="00EE2235" w:rsidRPr="00794FF3" w:rsidRDefault="00EE2235" w:rsidP="00794FF3">
      <w:pPr>
        <w:pStyle w:val="a4"/>
        <w:spacing w:after="0"/>
        <w:ind w:left="0" w:right="142" w:firstLine="709"/>
        <w:jc w:val="both"/>
        <w:rPr>
          <w:rFonts w:ascii="Tahoma" w:eastAsia="Times New Roman" w:hAnsi="Tahoma" w:cs="Tahoma"/>
        </w:rPr>
      </w:pPr>
      <w:r w:rsidRPr="00794FF3">
        <w:rPr>
          <w:rFonts w:ascii="Tahoma" w:eastAsia="Times New Roman" w:hAnsi="Tahoma" w:cs="Tahoma"/>
        </w:rPr>
        <w:t>Протяженность маршрута –15 км., время – один день, скорость передвижения– до 60 км/ч.</w:t>
      </w:r>
    </w:p>
    <w:p w:rsidR="00EE2235" w:rsidRPr="00794FF3" w:rsidRDefault="00EE2235" w:rsidP="00794FF3">
      <w:pPr>
        <w:pStyle w:val="a4"/>
        <w:spacing w:after="0"/>
        <w:ind w:left="0" w:right="142" w:firstLine="709"/>
        <w:jc w:val="both"/>
        <w:rPr>
          <w:rFonts w:ascii="Tahoma" w:eastAsia="Times New Roman" w:hAnsi="Tahoma" w:cs="Tahoma"/>
        </w:rPr>
      </w:pPr>
      <w:r w:rsidRPr="00794FF3">
        <w:rPr>
          <w:rFonts w:ascii="Tahoma" w:eastAsia="Times New Roman" w:hAnsi="Tahoma" w:cs="Tahoma"/>
        </w:rPr>
        <w:t>Стоимость маршрута:  за 1 чел – 2500 руб. Набор группы до 7 человек.</w:t>
      </w:r>
    </w:p>
    <w:p w:rsidR="00EE2235" w:rsidRPr="00794FF3" w:rsidRDefault="00EE2235" w:rsidP="00794FF3">
      <w:pPr>
        <w:pStyle w:val="a4"/>
        <w:spacing w:after="0"/>
        <w:ind w:left="0" w:right="142" w:firstLine="709"/>
        <w:jc w:val="both"/>
        <w:rPr>
          <w:rFonts w:ascii="Tahoma" w:eastAsia="Times New Roman" w:hAnsi="Tahoma" w:cs="Tahoma"/>
        </w:rPr>
      </w:pPr>
      <w:r w:rsidRPr="00794FF3">
        <w:rPr>
          <w:rFonts w:ascii="Tahoma" w:eastAsia="Times New Roman" w:hAnsi="Tahoma" w:cs="Tahoma"/>
        </w:rPr>
        <w:t>Шикарный конный тур для любителей и новичков верховой езды на послушных и красивых  конях.</w:t>
      </w:r>
    </w:p>
    <w:p w:rsidR="00EE2235" w:rsidRPr="00794FF3" w:rsidRDefault="00EE2235" w:rsidP="00794FF3">
      <w:pPr>
        <w:pStyle w:val="a4"/>
        <w:spacing w:after="0"/>
        <w:ind w:left="1353" w:right="142" w:firstLine="709"/>
        <w:jc w:val="both"/>
        <w:rPr>
          <w:rFonts w:ascii="Tahoma" w:eastAsia="Times New Roman" w:hAnsi="Tahoma" w:cs="Tahoma"/>
        </w:rPr>
      </w:pPr>
      <w:r w:rsidRPr="00794FF3">
        <w:rPr>
          <w:rFonts w:ascii="Tahoma" w:eastAsia="Times New Roman" w:hAnsi="Tahoma" w:cs="Tahoma"/>
        </w:rPr>
        <w:t>Содержание маршрута:</w:t>
      </w:r>
    </w:p>
    <w:p w:rsidR="00EE2235" w:rsidRPr="00794FF3" w:rsidRDefault="00EE2235" w:rsidP="00794FF3">
      <w:pPr>
        <w:pStyle w:val="a4"/>
        <w:spacing w:after="0"/>
        <w:ind w:left="142" w:right="142" w:firstLine="709"/>
        <w:jc w:val="both"/>
        <w:rPr>
          <w:rFonts w:ascii="Tahoma" w:eastAsia="Times New Roman" w:hAnsi="Tahoma" w:cs="Tahoma"/>
        </w:rPr>
      </w:pPr>
      <w:r w:rsidRPr="00794FF3">
        <w:rPr>
          <w:rFonts w:ascii="Tahoma" w:eastAsia="Times New Roman" w:hAnsi="Tahoma" w:cs="Tahoma"/>
        </w:rPr>
        <w:t>- проезд по высоким перевалам и цветущим долинам;</w:t>
      </w:r>
    </w:p>
    <w:p w:rsidR="00EE2235" w:rsidRPr="00794FF3" w:rsidRDefault="00EE2235" w:rsidP="00794FF3">
      <w:pPr>
        <w:pStyle w:val="a4"/>
        <w:spacing w:after="0"/>
        <w:ind w:left="142" w:right="142" w:firstLine="709"/>
        <w:jc w:val="both"/>
        <w:rPr>
          <w:rFonts w:ascii="Tahoma" w:eastAsia="Times New Roman" w:hAnsi="Tahoma" w:cs="Tahoma"/>
        </w:rPr>
      </w:pPr>
      <w:r w:rsidRPr="00794FF3">
        <w:rPr>
          <w:rFonts w:ascii="Tahoma" w:eastAsia="Times New Roman" w:hAnsi="Tahoma" w:cs="Tahoma"/>
        </w:rPr>
        <w:t>- привал на озере, где вы можете отдохнуть от дороги, искупаться в прохладной чистой воде, и отведать авторскую кухню;</w:t>
      </w:r>
    </w:p>
    <w:p w:rsidR="00EE2235" w:rsidRPr="00794FF3" w:rsidRDefault="00EE2235" w:rsidP="00794FF3">
      <w:pPr>
        <w:pStyle w:val="a4"/>
        <w:spacing w:after="0"/>
        <w:ind w:left="142" w:right="142" w:firstLine="709"/>
        <w:jc w:val="both"/>
        <w:rPr>
          <w:rFonts w:ascii="Tahoma" w:eastAsia="Times New Roman" w:hAnsi="Tahoma" w:cs="Tahoma"/>
        </w:rPr>
      </w:pPr>
      <w:r w:rsidRPr="00794FF3">
        <w:rPr>
          <w:rFonts w:ascii="Tahoma" w:eastAsia="Times New Roman" w:hAnsi="Tahoma" w:cs="Tahoma"/>
        </w:rPr>
        <w:t xml:space="preserve">-фотосессия в живописных местах; </w:t>
      </w:r>
    </w:p>
    <w:p w:rsidR="00EE2235" w:rsidRPr="00794FF3" w:rsidRDefault="00EE2235" w:rsidP="00794FF3">
      <w:pPr>
        <w:pStyle w:val="a4"/>
        <w:spacing w:after="0"/>
        <w:ind w:left="142" w:right="142" w:firstLine="709"/>
        <w:jc w:val="both"/>
        <w:rPr>
          <w:rFonts w:ascii="Tahoma" w:eastAsia="Times New Roman" w:hAnsi="Tahoma" w:cs="Tahoma"/>
        </w:rPr>
      </w:pPr>
      <w:r w:rsidRPr="00794FF3">
        <w:rPr>
          <w:rFonts w:ascii="Tahoma" w:eastAsia="Times New Roman" w:hAnsi="Tahoma" w:cs="Tahoma"/>
        </w:rPr>
        <w:t>- конечный пункт маршрута – маралья ферма, кормление и фотографирование с благородными оленями.</w:t>
      </w:r>
    </w:p>
    <w:p w:rsidR="00EE2235" w:rsidRPr="00794FF3" w:rsidRDefault="00EE2235" w:rsidP="00794FF3">
      <w:pPr>
        <w:pStyle w:val="a4"/>
        <w:spacing w:after="0"/>
        <w:ind w:left="0" w:right="142" w:firstLine="709"/>
        <w:jc w:val="both"/>
        <w:rPr>
          <w:rFonts w:ascii="Tahoma" w:eastAsia="Times New Roman" w:hAnsi="Tahoma" w:cs="Tahoma"/>
        </w:rPr>
      </w:pPr>
      <w:r w:rsidRPr="00794FF3">
        <w:rPr>
          <w:rFonts w:ascii="Tahoma" w:eastAsia="Times New Roman" w:hAnsi="Tahoma" w:cs="Tahoma"/>
        </w:rPr>
        <w:t>В стоимость входит: прокат необходимого снаряжения и аренда лошади, обучение азам верховой езды, услуги конюха, услуги гида-проводника, обед, вход на маралью ферму.</w:t>
      </w:r>
    </w:p>
    <w:p w:rsidR="00EE2235" w:rsidRPr="00794FF3" w:rsidRDefault="00EE2235" w:rsidP="00794FF3">
      <w:pPr>
        <w:pStyle w:val="a4"/>
        <w:spacing w:after="0"/>
        <w:ind w:left="1353" w:right="142" w:firstLine="709"/>
        <w:jc w:val="both"/>
        <w:rPr>
          <w:rFonts w:ascii="Tahoma" w:eastAsia="Times New Roman" w:hAnsi="Tahoma" w:cs="Tahoma"/>
        </w:rPr>
      </w:pPr>
      <w:r w:rsidRPr="00794FF3">
        <w:rPr>
          <w:rFonts w:ascii="Tahoma" w:eastAsia="Times New Roman" w:hAnsi="Tahoma" w:cs="Tahoma"/>
        </w:rPr>
        <w:t>Предполагаемые доходы с конного маршрута:</w:t>
      </w:r>
    </w:p>
    <w:p w:rsidR="00EE2235" w:rsidRPr="00794FF3" w:rsidRDefault="00EE2235" w:rsidP="00794FF3">
      <w:pPr>
        <w:pStyle w:val="a4"/>
        <w:spacing w:after="0"/>
        <w:ind w:left="1353" w:right="142" w:firstLine="709"/>
        <w:jc w:val="both"/>
        <w:rPr>
          <w:rFonts w:ascii="Tahoma" w:eastAsia="Times New Roman" w:hAnsi="Tahoma" w:cs="Tahoma"/>
        </w:rPr>
      </w:pPr>
      <w:r w:rsidRPr="00794FF3">
        <w:rPr>
          <w:rFonts w:ascii="Tahoma" w:eastAsia="Times New Roman" w:hAnsi="Tahoma" w:cs="Tahoma"/>
        </w:rPr>
        <w:t xml:space="preserve"> 2 раза в неделю: 7чел.*2500руб.=17500 руб., 17500 руб.* 8 выездов в мес. = 140000 руб.</w:t>
      </w:r>
    </w:p>
    <w:p w:rsidR="008C61E5" w:rsidRPr="008C61E5" w:rsidRDefault="008C61E5" w:rsidP="008C61E5">
      <w:pPr>
        <w:pStyle w:val="a4"/>
        <w:numPr>
          <w:ilvl w:val="0"/>
          <w:numId w:val="36"/>
        </w:numPr>
        <w:jc w:val="both"/>
        <w:rPr>
          <w:rFonts w:ascii="Tahoma" w:eastAsia="Times New Roman" w:hAnsi="Tahoma" w:cs="Tahoma"/>
          <w:b/>
          <w:i/>
        </w:rPr>
      </w:pPr>
      <w:r w:rsidRPr="008C61E5">
        <w:rPr>
          <w:rFonts w:ascii="Tahoma" w:eastAsia="Times New Roman" w:hAnsi="Tahoma" w:cs="Tahoma"/>
          <w:b/>
          <w:i/>
        </w:rPr>
        <w:t>Участие в обрядах, знакомство с местными бурятскими традициями</w:t>
      </w:r>
      <w:r>
        <w:rPr>
          <w:rFonts w:ascii="Tahoma" w:eastAsia="Times New Roman" w:hAnsi="Tahoma" w:cs="Tahoma"/>
          <w:b/>
          <w:i/>
        </w:rPr>
        <w:t xml:space="preserve"> и местными национальными блюдами</w:t>
      </w:r>
      <w:r w:rsidRPr="008C61E5">
        <w:rPr>
          <w:rFonts w:ascii="Tahoma" w:eastAsia="Times New Roman" w:hAnsi="Tahoma" w:cs="Tahoma"/>
          <w:b/>
          <w:i/>
        </w:rPr>
        <w:t>:</w:t>
      </w:r>
    </w:p>
    <w:p w:rsidR="008C61E5" w:rsidRPr="00CB24F5" w:rsidRDefault="008C61E5" w:rsidP="00CB24F5">
      <w:pPr>
        <w:pStyle w:val="a4"/>
        <w:numPr>
          <w:ilvl w:val="0"/>
          <w:numId w:val="37"/>
        </w:numPr>
        <w:spacing w:after="0"/>
        <w:jc w:val="both"/>
        <w:rPr>
          <w:rFonts w:ascii="Tahoma" w:eastAsia="Times New Roman" w:hAnsi="Tahoma" w:cs="Tahoma"/>
        </w:rPr>
      </w:pPr>
      <w:r w:rsidRPr="00CB24F5">
        <w:rPr>
          <w:rFonts w:ascii="Tahoma" w:eastAsia="Times New Roman" w:hAnsi="Tahoma" w:cs="Tahoma"/>
        </w:rPr>
        <w:t>Встреча гостей с хадаком и белой пищей - обряд встречи «Угтамжа»;</w:t>
      </w:r>
    </w:p>
    <w:p w:rsidR="008C61E5" w:rsidRPr="00CB24F5" w:rsidRDefault="008C61E5" w:rsidP="00CB24F5">
      <w:pPr>
        <w:pStyle w:val="a4"/>
        <w:numPr>
          <w:ilvl w:val="0"/>
          <w:numId w:val="37"/>
        </w:numPr>
        <w:spacing w:after="0"/>
        <w:jc w:val="both"/>
        <w:rPr>
          <w:rFonts w:ascii="Tahoma" w:eastAsia="Times New Roman" w:hAnsi="Tahoma" w:cs="Tahoma"/>
        </w:rPr>
      </w:pPr>
      <w:r w:rsidRPr="00CB24F5">
        <w:rPr>
          <w:rFonts w:ascii="Tahoma" w:eastAsia="Times New Roman" w:hAnsi="Tahoma" w:cs="Tahoma"/>
        </w:rPr>
        <w:t xml:space="preserve">Мастер класс игры в «Шагай Наадан»; </w:t>
      </w:r>
    </w:p>
    <w:p w:rsidR="008C61E5" w:rsidRPr="00CB24F5" w:rsidRDefault="008C61E5" w:rsidP="00CB24F5">
      <w:pPr>
        <w:pStyle w:val="a4"/>
        <w:numPr>
          <w:ilvl w:val="0"/>
          <w:numId w:val="37"/>
        </w:numPr>
        <w:spacing w:after="0"/>
        <w:jc w:val="both"/>
        <w:rPr>
          <w:rFonts w:ascii="Tahoma" w:eastAsia="Times New Roman" w:hAnsi="Tahoma" w:cs="Tahoma"/>
        </w:rPr>
      </w:pPr>
      <w:r w:rsidRPr="00CB24F5">
        <w:rPr>
          <w:rFonts w:ascii="Tahoma" w:eastAsia="Times New Roman" w:hAnsi="Tahoma" w:cs="Tahoma"/>
        </w:rPr>
        <w:lastRenderedPageBreak/>
        <w:t>Мастер класс бурятского танца «Ёохор»;</w:t>
      </w:r>
    </w:p>
    <w:p w:rsidR="008C61E5" w:rsidRPr="00CB24F5" w:rsidRDefault="008C61E5" w:rsidP="00CB24F5">
      <w:pPr>
        <w:pStyle w:val="a4"/>
        <w:numPr>
          <w:ilvl w:val="0"/>
          <w:numId w:val="37"/>
        </w:numPr>
        <w:spacing w:after="0"/>
        <w:jc w:val="both"/>
        <w:rPr>
          <w:rFonts w:ascii="Tahoma" w:eastAsia="Times New Roman" w:hAnsi="Tahoma" w:cs="Tahoma"/>
        </w:rPr>
      </w:pPr>
      <w:r w:rsidRPr="00CB24F5">
        <w:rPr>
          <w:rFonts w:ascii="Tahoma" w:eastAsia="Times New Roman" w:hAnsi="Tahoma" w:cs="Tahoma"/>
        </w:rPr>
        <w:t>Блюда бурятской кухни (салат, суп бороо-шулэн, буузы,  аарса, сладкое - боовы, урмэн и т.д.).</w:t>
      </w:r>
    </w:p>
    <w:p w:rsidR="008C61E5" w:rsidRPr="008C61E5" w:rsidRDefault="008C61E5" w:rsidP="008C61E5">
      <w:pPr>
        <w:pStyle w:val="a4"/>
        <w:numPr>
          <w:ilvl w:val="0"/>
          <w:numId w:val="36"/>
        </w:numPr>
        <w:jc w:val="both"/>
        <w:rPr>
          <w:rFonts w:ascii="Tahoma" w:eastAsia="Times New Roman" w:hAnsi="Tahoma" w:cs="Tahoma"/>
          <w:b/>
          <w:i/>
        </w:rPr>
      </w:pPr>
      <w:r w:rsidRPr="008C61E5">
        <w:rPr>
          <w:rFonts w:ascii="Tahoma" w:eastAsia="Times New Roman" w:hAnsi="Tahoma" w:cs="Tahoma"/>
          <w:b/>
          <w:i/>
        </w:rPr>
        <w:t>Стрельба по тарелкам</w:t>
      </w:r>
    </w:p>
    <w:p w:rsidR="008C61E5" w:rsidRPr="008C61E5" w:rsidRDefault="008C61E5" w:rsidP="008C61E5">
      <w:pPr>
        <w:ind w:firstLine="709"/>
        <w:jc w:val="both"/>
        <w:rPr>
          <w:rFonts w:ascii="Tahoma" w:eastAsia="Times New Roman" w:hAnsi="Tahoma" w:cs="Tahoma"/>
        </w:rPr>
      </w:pPr>
      <w:r w:rsidRPr="008C61E5">
        <w:rPr>
          <w:rFonts w:ascii="Tahoma" w:eastAsia="Times New Roman" w:hAnsi="Tahoma" w:cs="Tahoma"/>
        </w:rPr>
        <w:t xml:space="preserve">Стендовая стрельба — это один из видов стрелкового спорта, с использованием гладкоствольных ружей. Основная задача стреляющего — попасть в тарелочку, так чтобы видимая ее часть откололась от основания. Проводятся стрельбы на специальных открытых пространствах. Тарелки, сделанные из битумного пека и бетона, выпускаются по команде стрелка из специальных машин по принципу катапульты. </w:t>
      </w:r>
      <w:r w:rsidR="00CB24F5">
        <w:rPr>
          <w:rFonts w:ascii="Tahoma" w:eastAsia="Times New Roman" w:hAnsi="Tahoma" w:cs="Tahoma"/>
        </w:rPr>
        <w:t>С</w:t>
      </w:r>
      <w:r w:rsidRPr="008C61E5">
        <w:rPr>
          <w:rFonts w:ascii="Tahoma" w:eastAsia="Times New Roman" w:hAnsi="Tahoma" w:cs="Tahoma"/>
        </w:rPr>
        <w:t>тендовая стрельба — это бесконечный учебный процесс, даже через 10 лет практики найдется та</w:t>
      </w:r>
      <w:r w:rsidR="00CB24F5">
        <w:rPr>
          <w:rFonts w:ascii="Tahoma" w:eastAsia="Times New Roman" w:hAnsi="Tahoma" w:cs="Tahoma"/>
        </w:rPr>
        <w:t>кой полет, который невозможно понять</w:t>
      </w:r>
      <w:r w:rsidRPr="008C61E5">
        <w:rPr>
          <w:rFonts w:ascii="Tahoma" w:eastAsia="Times New Roman" w:hAnsi="Tahoma" w:cs="Tahoma"/>
        </w:rPr>
        <w:t xml:space="preserve"> c первого раза и который </w:t>
      </w:r>
      <w:r w:rsidR="00CB24F5">
        <w:rPr>
          <w:rFonts w:ascii="Tahoma" w:eastAsia="Times New Roman" w:hAnsi="Tahoma" w:cs="Tahoma"/>
        </w:rPr>
        <w:t xml:space="preserve">можно </w:t>
      </w:r>
      <w:r w:rsidRPr="008C61E5">
        <w:rPr>
          <w:rFonts w:ascii="Tahoma" w:eastAsia="Times New Roman" w:hAnsi="Tahoma" w:cs="Tahoma"/>
        </w:rPr>
        <w:t>с азартом новичка разбирать по кусочкам в кругу друзей и мастеров.</w:t>
      </w:r>
    </w:p>
    <w:p w:rsidR="00CB24F5" w:rsidRPr="00DE3460" w:rsidRDefault="00CB24F5" w:rsidP="00CB24F5">
      <w:pPr>
        <w:pStyle w:val="a4"/>
        <w:numPr>
          <w:ilvl w:val="0"/>
          <w:numId w:val="36"/>
        </w:numPr>
        <w:jc w:val="both"/>
        <w:rPr>
          <w:rFonts w:ascii="Tahoma" w:eastAsia="Times New Roman" w:hAnsi="Tahoma" w:cs="Tahoma"/>
          <w:b/>
          <w:i/>
        </w:rPr>
      </w:pPr>
      <w:r w:rsidRPr="00DE3460">
        <w:rPr>
          <w:rFonts w:ascii="Tahoma" w:eastAsia="Times New Roman" w:hAnsi="Tahoma" w:cs="Tahoma"/>
          <w:b/>
          <w:i/>
        </w:rPr>
        <w:t>Продажа сувенирной продукции</w:t>
      </w:r>
    </w:p>
    <w:p w:rsidR="00CB24F5" w:rsidRPr="00794FF3" w:rsidRDefault="00CB24F5" w:rsidP="00CB24F5">
      <w:pPr>
        <w:pStyle w:val="a4"/>
        <w:numPr>
          <w:ilvl w:val="0"/>
          <w:numId w:val="13"/>
        </w:numPr>
        <w:ind w:left="1434" w:hanging="357"/>
        <w:jc w:val="both"/>
        <w:rPr>
          <w:rFonts w:ascii="Tahoma" w:eastAsia="Times New Roman" w:hAnsi="Tahoma" w:cs="Tahoma"/>
        </w:rPr>
      </w:pPr>
      <w:r w:rsidRPr="00794FF3">
        <w:rPr>
          <w:rFonts w:ascii="Tahoma" w:eastAsia="Times New Roman" w:hAnsi="Tahoma" w:cs="Tahoma"/>
        </w:rPr>
        <w:t>Благодаря повышенному спросу на оригинальную сувенирную продукцию, передающую национальный колорит, возрождаются традиционные народные художественные промыслы; таким образом оказывается благоприятное влияние и на культуру региона.</w:t>
      </w:r>
    </w:p>
    <w:p w:rsidR="00CB24F5" w:rsidRPr="00794FF3" w:rsidRDefault="00CB24F5" w:rsidP="00CB24F5">
      <w:pPr>
        <w:pStyle w:val="a4"/>
        <w:numPr>
          <w:ilvl w:val="0"/>
          <w:numId w:val="13"/>
        </w:numPr>
        <w:ind w:left="1434" w:hanging="357"/>
        <w:jc w:val="both"/>
        <w:rPr>
          <w:rFonts w:ascii="Tahoma" w:eastAsia="Times New Roman" w:hAnsi="Tahoma" w:cs="Tahoma"/>
        </w:rPr>
      </w:pPr>
      <w:r w:rsidRPr="00794FF3">
        <w:rPr>
          <w:rFonts w:ascii="Tahoma" w:eastAsia="Times New Roman" w:hAnsi="Tahoma" w:cs="Tahoma"/>
        </w:rPr>
        <w:t>Сувенир – это частица культуры народа. Совершенно справедливо их называют визитными карточками страны, её культуры и искусства. Сувениры выполняют познавательную роль, способствуют духовному обогащению людей, отражая жизнь и культуру страны, местности, которую они представляют.</w:t>
      </w:r>
    </w:p>
    <w:p w:rsidR="00CB24F5" w:rsidRPr="00794FF3" w:rsidRDefault="00CB24F5" w:rsidP="00CB24F5">
      <w:pPr>
        <w:pStyle w:val="a4"/>
        <w:numPr>
          <w:ilvl w:val="0"/>
          <w:numId w:val="13"/>
        </w:numPr>
        <w:ind w:left="1434" w:hanging="357"/>
        <w:jc w:val="both"/>
        <w:rPr>
          <w:rFonts w:ascii="Tahoma" w:eastAsia="Times New Roman" w:hAnsi="Tahoma" w:cs="Tahoma"/>
        </w:rPr>
      </w:pPr>
      <w:r w:rsidRPr="00794FF3">
        <w:rPr>
          <w:rFonts w:ascii="Tahoma" w:eastAsia="Times New Roman" w:hAnsi="Tahoma" w:cs="Tahoma"/>
        </w:rPr>
        <w:t>Визитная карточка – это, в некотором роде, реклама. Не является исключением и сувенир, отображая достижения искусства, спорта, науки и техники региона, он создаёт ему благоприятный имидж. Человек же, побывавший в туристской поездке, демонстрируя привезённые сувениры, невольно становится бесплатным рекламным агентом туристского центра, чем активно способствует привлечению в него новых туристов.</w:t>
      </w:r>
    </w:p>
    <w:p w:rsidR="00CB24F5" w:rsidRPr="00794FF3" w:rsidRDefault="00CB24F5" w:rsidP="00CB24F5">
      <w:pPr>
        <w:pStyle w:val="a4"/>
        <w:numPr>
          <w:ilvl w:val="0"/>
          <w:numId w:val="13"/>
        </w:numPr>
        <w:ind w:left="1434" w:hanging="357"/>
        <w:jc w:val="both"/>
        <w:rPr>
          <w:rFonts w:ascii="Tahoma" w:eastAsia="Times New Roman" w:hAnsi="Tahoma" w:cs="Tahoma"/>
        </w:rPr>
      </w:pPr>
      <w:r w:rsidRPr="00794FF3">
        <w:rPr>
          <w:rFonts w:ascii="Tahoma" w:eastAsia="Times New Roman" w:hAnsi="Tahoma" w:cs="Tahoma"/>
        </w:rPr>
        <w:t>Итак, сувенир, являясь составляющей туристского продукта и удовлетворяя разнообразные потребности туристов, приносит ощутимую пользу региону. Поэтому недостаточное развитие сувенирной отрасли в Российских туристских центрах, отмечаемое иностранными специалистами, а также отсутствие глубокой теоретической разработки данного вопроса в современной туристской литературе является серьёзным упущением.</w:t>
      </w:r>
    </w:p>
    <w:p w:rsidR="00CB24F5" w:rsidRDefault="00AA6DA1" w:rsidP="00CB24F5">
      <w:pPr>
        <w:pStyle w:val="a4"/>
        <w:numPr>
          <w:ilvl w:val="0"/>
          <w:numId w:val="36"/>
        </w:numPr>
        <w:rPr>
          <w:rFonts w:ascii="Tahoma" w:eastAsia="Times New Roman" w:hAnsi="Tahoma" w:cs="Tahoma"/>
          <w:b/>
          <w:i/>
        </w:rPr>
      </w:pPr>
      <w:r>
        <w:rPr>
          <w:rFonts w:ascii="Tahoma" w:eastAsia="Times New Roman" w:hAnsi="Tahoma" w:cs="Tahoma"/>
          <w:b/>
          <w:i/>
        </w:rPr>
        <w:t>Банные процедуры</w:t>
      </w:r>
      <w:r w:rsidR="00CB24F5">
        <w:rPr>
          <w:rFonts w:ascii="Tahoma" w:eastAsia="Times New Roman" w:hAnsi="Tahoma" w:cs="Tahoma"/>
          <w:b/>
          <w:i/>
        </w:rPr>
        <w:t xml:space="preserve"> (</w:t>
      </w:r>
      <w:r>
        <w:rPr>
          <w:rFonts w:ascii="Tahoma" w:eastAsia="Times New Roman" w:hAnsi="Tahoma" w:cs="Tahoma"/>
          <w:b/>
          <w:i/>
        </w:rPr>
        <w:t xml:space="preserve">в </w:t>
      </w:r>
      <w:r w:rsidR="00CB24F5">
        <w:rPr>
          <w:rFonts w:ascii="Tahoma" w:eastAsia="Times New Roman" w:hAnsi="Tahoma" w:cs="Tahoma"/>
          <w:b/>
          <w:i/>
        </w:rPr>
        <w:t>саун</w:t>
      </w:r>
      <w:r>
        <w:rPr>
          <w:rFonts w:ascii="Tahoma" w:eastAsia="Times New Roman" w:hAnsi="Tahoma" w:cs="Tahoma"/>
          <w:b/>
          <w:i/>
        </w:rPr>
        <w:t>е на территории этнокомплекса</w:t>
      </w:r>
      <w:r w:rsidR="00B32DD8">
        <w:rPr>
          <w:rFonts w:ascii="Tahoma" w:eastAsia="Times New Roman" w:hAnsi="Tahoma" w:cs="Tahoma"/>
          <w:b/>
          <w:i/>
        </w:rPr>
        <w:t>).</w:t>
      </w:r>
    </w:p>
    <w:p w:rsidR="006751F7" w:rsidRDefault="006751F7" w:rsidP="00CB24F5">
      <w:pPr>
        <w:pStyle w:val="a4"/>
        <w:numPr>
          <w:ilvl w:val="0"/>
          <w:numId w:val="36"/>
        </w:numPr>
        <w:rPr>
          <w:rFonts w:ascii="Tahoma" w:eastAsia="Times New Roman" w:hAnsi="Tahoma" w:cs="Tahoma"/>
          <w:b/>
          <w:i/>
        </w:rPr>
      </w:pPr>
      <w:r>
        <w:rPr>
          <w:rFonts w:ascii="Tahoma" w:eastAsia="Times New Roman" w:hAnsi="Tahoma" w:cs="Tahoma"/>
          <w:b/>
          <w:i/>
        </w:rPr>
        <w:t>Событийные мероприятия (2 мероприятия запланировано на летний период):</w:t>
      </w:r>
    </w:p>
    <w:p w:rsidR="006751F7" w:rsidRPr="006751F7" w:rsidRDefault="006751F7" w:rsidP="006751F7">
      <w:pPr>
        <w:pStyle w:val="a4"/>
        <w:rPr>
          <w:rFonts w:ascii="Tahoma" w:eastAsia="Times New Roman" w:hAnsi="Tahoma" w:cs="Tahoma"/>
        </w:rPr>
      </w:pPr>
      <w:r w:rsidRPr="006751F7">
        <w:rPr>
          <w:rFonts w:ascii="Tahoma" w:eastAsia="Times New Roman" w:hAnsi="Tahoma" w:cs="Tahoma"/>
        </w:rPr>
        <w:t>- спортивное;</w:t>
      </w:r>
    </w:p>
    <w:p w:rsidR="0033149F" w:rsidRDefault="006751F7" w:rsidP="0033149F">
      <w:pPr>
        <w:pStyle w:val="a4"/>
        <w:rPr>
          <w:rFonts w:ascii="Tahoma" w:eastAsia="Times New Roman" w:hAnsi="Tahoma" w:cs="Tahoma"/>
        </w:rPr>
      </w:pPr>
      <w:r w:rsidRPr="006751F7">
        <w:rPr>
          <w:rFonts w:ascii="Tahoma" w:eastAsia="Times New Roman" w:hAnsi="Tahoma" w:cs="Tahoma"/>
        </w:rPr>
        <w:t>- гастрономическое (национальная кухня).</w:t>
      </w:r>
    </w:p>
    <w:p w:rsidR="00051D4F" w:rsidRPr="00794FF3" w:rsidRDefault="00051D4F" w:rsidP="0033149F">
      <w:pPr>
        <w:pStyle w:val="a4"/>
        <w:spacing w:after="0"/>
        <w:ind w:left="0" w:firstLine="709"/>
        <w:rPr>
          <w:rFonts w:ascii="Tahoma" w:eastAsia="Times New Roman" w:hAnsi="Tahoma" w:cs="Tahoma"/>
        </w:rPr>
      </w:pPr>
      <w:r w:rsidRPr="00794FF3">
        <w:rPr>
          <w:rFonts w:ascii="Tahoma" w:eastAsia="Times New Roman" w:hAnsi="Tahoma" w:cs="Tahoma"/>
        </w:rPr>
        <w:t xml:space="preserve">В успехе деятельности </w:t>
      </w:r>
      <w:r w:rsidR="00B32DD8">
        <w:rPr>
          <w:rFonts w:ascii="Tahoma" w:eastAsia="Times New Roman" w:hAnsi="Tahoma" w:cs="Tahoma"/>
        </w:rPr>
        <w:t>этнокомплекса не</w:t>
      </w:r>
      <w:r w:rsidRPr="00794FF3">
        <w:rPr>
          <w:rFonts w:ascii="Tahoma" w:eastAsia="Times New Roman" w:hAnsi="Tahoma" w:cs="Tahoma"/>
        </w:rPr>
        <w:t>малую роль играет реклама, поскольку реклама является одним из способов привлечения посетителей путем передачи информации об услугах потенциальным потребителям.</w:t>
      </w:r>
    </w:p>
    <w:p w:rsidR="00051D4F" w:rsidRDefault="00051D4F" w:rsidP="0033149F">
      <w:pPr>
        <w:spacing w:after="0"/>
        <w:ind w:firstLine="709"/>
        <w:contextualSpacing/>
        <w:jc w:val="both"/>
        <w:rPr>
          <w:rFonts w:ascii="Tahoma" w:eastAsia="Times New Roman" w:hAnsi="Tahoma" w:cs="Tahoma"/>
        </w:rPr>
      </w:pPr>
      <w:r w:rsidRPr="00794FF3">
        <w:rPr>
          <w:rFonts w:ascii="Tahoma" w:eastAsia="Times New Roman" w:hAnsi="Tahoma" w:cs="Tahoma"/>
        </w:rPr>
        <w:t xml:space="preserve">Для рекламной кампании предпринимателем предусмотрены средства в размере 220,0 тыс. руб. в год. </w:t>
      </w:r>
    </w:p>
    <w:p w:rsidR="00B32DD8" w:rsidRDefault="007C55A7" w:rsidP="00794FF3">
      <w:pPr>
        <w:spacing w:after="0"/>
        <w:ind w:firstLine="709"/>
        <w:contextualSpacing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На 2021 год запланирована</w:t>
      </w:r>
      <w:r w:rsidR="00B32DD8">
        <w:rPr>
          <w:rFonts w:ascii="Tahoma" w:eastAsia="Times New Roman" w:hAnsi="Tahoma" w:cs="Tahoma"/>
        </w:rPr>
        <w:t xml:space="preserve"> съемка видеор</w:t>
      </w:r>
      <w:r>
        <w:rPr>
          <w:rFonts w:ascii="Tahoma" w:eastAsia="Times New Roman" w:hAnsi="Tahoma" w:cs="Tahoma"/>
        </w:rPr>
        <w:t>олика этнокомплекса «Кочевник» и продвижение его на международном и внутреннем рынке.</w:t>
      </w:r>
    </w:p>
    <w:p w:rsidR="00D57A02" w:rsidRPr="00051D4F" w:rsidRDefault="00D57A02" w:rsidP="00D57A02">
      <w:pPr>
        <w:pStyle w:val="a"/>
        <w:rPr>
          <w:rFonts w:eastAsia="Times New Roman"/>
          <w:color w:val="000000"/>
        </w:rPr>
      </w:pPr>
      <w:bookmarkStart w:id="6" w:name="_Toc47793448"/>
      <w:r>
        <w:rPr>
          <w:rFonts w:eastAsia="Times New Roman"/>
        </w:rPr>
        <w:lastRenderedPageBreak/>
        <w:t>Календарный план реализации проекта</w:t>
      </w:r>
      <w:bookmarkEnd w:id="6"/>
    </w:p>
    <w:p w:rsidR="0033149F" w:rsidRDefault="008377F2" w:rsidP="003314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ahoma" w:hAnsi="Tahoma" w:cs="Tahoma"/>
          <w:color w:val="000000"/>
        </w:rPr>
      </w:pPr>
      <w:r w:rsidRPr="000A00F4">
        <w:rPr>
          <w:rFonts w:ascii="Tahoma" w:hAnsi="Tahoma" w:cs="Tahoma"/>
          <w:color w:val="000000"/>
        </w:rPr>
        <w:t>Реализация инвестиционного проекта включает в себя следующие этапы:</w:t>
      </w:r>
    </w:p>
    <w:p w:rsidR="0033149F" w:rsidRDefault="0033149F" w:rsidP="0033149F">
      <w:pPr>
        <w:pStyle w:val="a4"/>
        <w:numPr>
          <w:ilvl w:val="0"/>
          <w:numId w:val="27"/>
        </w:numPr>
        <w:spacing w:after="0"/>
        <w:ind w:left="1276" w:hanging="709"/>
        <w:jc w:val="both"/>
        <w:rPr>
          <w:rFonts w:ascii="Tahoma" w:hAnsi="Tahoma" w:cs="Tahoma"/>
        </w:rPr>
      </w:pPr>
      <w:r w:rsidRPr="0033149F">
        <w:rPr>
          <w:rFonts w:ascii="Tahoma" w:hAnsi="Tahoma" w:cs="Tahoma"/>
        </w:rPr>
        <w:t>Приобретение строительных материалов;</w:t>
      </w:r>
    </w:p>
    <w:p w:rsidR="00D61198" w:rsidRPr="000A00F4" w:rsidRDefault="00D61198" w:rsidP="0033149F">
      <w:pPr>
        <w:pStyle w:val="a4"/>
        <w:numPr>
          <w:ilvl w:val="0"/>
          <w:numId w:val="27"/>
        </w:numPr>
        <w:spacing w:after="0"/>
        <w:ind w:left="1276" w:hanging="709"/>
        <w:jc w:val="both"/>
        <w:rPr>
          <w:rFonts w:ascii="Tahoma" w:hAnsi="Tahoma" w:cs="Tahoma"/>
        </w:rPr>
      </w:pPr>
      <w:r w:rsidRPr="000A00F4">
        <w:rPr>
          <w:rFonts w:ascii="Tahoma" w:hAnsi="Tahoma" w:cs="Tahoma"/>
        </w:rPr>
        <w:t>Строительство конюшни;</w:t>
      </w:r>
    </w:p>
    <w:p w:rsidR="00D61198" w:rsidRPr="000A00F4" w:rsidRDefault="00D61198" w:rsidP="000A00F4">
      <w:pPr>
        <w:pStyle w:val="a4"/>
        <w:numPr>
          <w:ilvl w:val="0"/>
          <w:numId w:val="27"/>
        </w:numPr>
        <w:spacing w:after="0"/>
        <w:ind w:left="1276" w:hanging="709"/>
        <w:jc w:val="both"/>
        <w:rPr>
          <w:rFonts w:ascii="Tahoma" w:hAnsi="Tahoma" w:cs="Tahoma"/>
        </w:rPr>
      </w:pPr>
      <w:r w:rsidRPr="000A00F4">
        <w:rPr>
          <w:rFonts w:ascii="Tahoma" w:hAnsi="Tahoma" w:cs="Tahoma"/>
        </w:rPr>
        <w:t>Строительство и ввод в эксплуатацию саун</w:t>
      </w:r>
      <w:r w:rsidR="00B32DD8">
        <w:rPr>
          <w:rFonts w:ascii="Tahoma" w:hAnsi="Tahoma" w:cs="Tahoma"/>
        </w:rPr>
        <w:t>ы</w:t>
      </w:r>
      <w:r w:rsidRPr="000A00F4">
        <w:rPr>
          <w:rFonts w:ascii="Tahoma" w:hAnsi="Tahoma" w:cs="Tahoma"/>
        </w:rPr>
        <w:t>;</w:t>
      </w:r>
    </w:p>
    <w:p w:rsidR="00D61198" w:rsidRDefault="00F3685D" w:rsidP="000A00F4">
      <w:pPr>
        <w:pStyle w:val="a4"/>
        <w:numPr>
          <w:ilvl w:val="0"/>
          <w:numId w:val="27"/>
        </w:numPr>
        <w:spacing w:after="0"/>
        <w:ind w:left="1276" w:hanging="709"/>
        <w:jc w:val="both"/>
        <w:rPr>
          <w:rFonts w:ascii="Tahoma" w:hAnsi="Tahoma" w:cs="Tahoma"/>
        </w:rPr>
      </w:pPr>
      <w:r w:rsidRPr="000A00F4">
        <w:rPr>
          <w:rFonts w:ascii="Tahoma" w:hAnsi="Tahoma" w:cs="Tahoma"/>
        </w:rPr>
        <w:t>Строительство и ввод в эксплуатацию гостевых домиков;</w:t>
      </w:r>
    </w:p>
    <w:p w:rsidR="0033149F" w:rsidRPr="000A00F4" w:rsidRDefault="0033149F" w:rsidP="000A00F4">
      <w:pPr>
        <w:pStyle w:val="a4"/>
        <w:numPr>
          <w:ilvl w:val="0"/>
          <w:numId w:val="27"/>
        </w:numPr>
        <w:spacing w:after="0"/>
        <w:ind w:left="1276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Строительство 2 зимних и летней беседки;</w:t>
      </w:r>
    </w:p>
    <w:p w:rsidR="00907E71" w:rsidRPr="0033149F" w:rsidRDefault="00F3685D" w:rsidP="0033149F">
      <w:pPr>
        <w:pStyle w:val="a4"/>
        <w:numPr>
          <w:ilvl w:val="0"/>
          <w:numId w:val="27"/>
        </w:numPr>
        <w:spacing w:after="0"/>
        <w:ind w:left="1276" w:hanging="709"/>
        <w:jc w:val="both"/>
        <w:rPr>
          <w:rFonts w:ascii="Tahoma" w:eastAsia="Times New Roman" w:hAnsi="Tahoma" w:cs="Tahoma"/>
          <w:b/>
          <w:bCs/>
          <w:color w:val="000000"/>
        </w:rPr>
      </w:pPr>
      <w:r w:rsidRPr="006751F7">
        <w:rPr>
          <w:rFonts w:ascii="Tahoma" w:hAnsi="Tahoma" w:cs="Tahoma"/>
        </w:rPr>
        <w:t>Развитие финансово- хозяйственной деятельности.</w:t>
      </w:r>
      <w:r w:rsidR="00907E71" w:rsidRPr="0033149F">
        <w:rPr>
          <w:rFonts w:ascii="Tahoma" w:eastAsia="Times New Roman" w:hAnsi="Tahoma" w:cs="Tahoma"/>
          <w:b/>
          <w:bCs/>
          <w:color w:val="000000"/>
        </w:rPr>
        <w:br w:type="page"/>
      </w:r>
    </w:p>
    <w:p w:rsidR="000A00F4" w:rsidRPr="000A00F4" w:rsidRDefault="000A00F4" w:rsidP="004D304F">
      <w:pPr>
        <w:pStyle w:val="a4"/>
        <w:numPr>
          <w:ilvl w:val="0"/>
          <w:numId w:val="27"/>
        </w:numPr>
        <w:spacing w:after="0"/>
        <w:ind w:left="1276" w:hanging="709"/>
        <w:jc w:val="both"/>
        <w:rPr>
          <w:rFonts w:ascii="Tahoma" w:eastAsia="Times New Roman" w:hAnsi="Tahoma" w:cs="Tahoma"/>
          <w:b/>
          <w:bCs/>
          <w:color w:val="000000"/>
        </w:rPr>
        <w:sectPr w:rsidR="000A00F4" w:rsidRPr="000A00F4" w:rsidSect="006006E2"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tblpY="555"/>
        <w:tblW w:w="14454" w:type="dxa"/>
        <w:tblLook w:val="04A0"/>
      </w:tblPr>
      <w:tblGrid>
        <w:gridCol w:w="653"/>
        <w:gridCol w:w="2081"/>
        <w:gridCol w:w="420"/>
        <w:gridCol w:w="420"/>
        <w:gridCol w:w="424"/>
        <w:gridCol w:w="105"/>
        <w:gridCol w:w="319"/>
        <w:gridCol w:w="420"/>
        <w:gridCol w:w="420"/>
        <w:gridCol w:w="420"/>
        <w:gridCol w:w="424"/>
        <w:gridCol w:w="420"/>
        <w:gridCol w:w="420"/>
        <w:gridCol w:w="420"/>
        <w:gridCol w:w="429"/>
        <w:gridCol w:w="422"/>
        <w:gridCol w:w="420"/>
        <w:gridCol w:w="420"/>
        <w:gridCol w:w="429"/>
        <w:gridCol w:w="424"/>
        <w:gridCol w:w="420"/>
        <w:gridCol w:w="420"/>
        <w:gridCol w:w="424"/>
        <w:gridCol w:w="421"/>
        <w:gridCol w:w="420"/>
        <w:gridCol w:w="420"/>
        <w:gridCol w:w="426"/>
        <w:gridCol w:w="423"/>
        <w:gridCol w:w="374"/>
        <w:gridCol w:w="326"/>
        <w:gridCol w:w="470"/>
      </w:tblGrid>
      <w:tr w:rsidR="00BB5482" w:rsidRPr="004652F0" w:rsidTr="00BB5482">
        <w:trPr>
          <w:trHeight w:val="56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2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№ п/п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2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этапа (мероприятия)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B5482" w:rsidRPr="004652F0" w:rsidRDefault="00BB5482" w:rsidP="006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5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2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Период</w:t>
            </w:r>
          </w:p>
        </w:tc>
      </w:tr>
      <w:tr w:rsidR="0033149F" w:rsidRPr="004652F0" w:rsidTr="00603500">
        <w:trPr>
          <w:trHeight w:val="298"/>
        </w:trPr>
        <w:tc>
          <w:tcPr>
            <w:tcW w:w="1445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49F" w:rsidRPr="004652F0" w:rsidRDefault="0033149F" w:rsidP="00BB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B5482" w:rsidRPr="004652F0" w:rsidTr="00652C3F">
        <w:trPr>
          <w:trHeight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2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2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2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2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2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2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2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2025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2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2026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BB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2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2027</w:t>
            </w:r>
          </w:p>
        </w:tc>
      </w:tr>
      <w:tr w:rsidR="00BB5482" w:rsidRPr="004652F0" w:rsidTr="00BB5482">
        <w:trPr>
          <w:trHeight w:val="298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2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2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Квартал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2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2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2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2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2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2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2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2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2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2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2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2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2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2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2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2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2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2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2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2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2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2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2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2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2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2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52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482" w:rsidRPr="004652F0" w:rsidRDefault="00BB5482" w:rsidP="006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BB5482" w:rsidRPr="004652F0" w:rsidTr="00BB5482">
        <w:trPr>
          <w:trHeight w:val="597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52F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Times New Roman"/>
                <w:color w:val="000000"/>
              </w:rPr>
              <w:t>Приобретение строительных материалов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B5482" w:rsidRPr="00BB5482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EEECE1" w:themeColor="background2"/>
                <w:highlight w:val="lightGray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5482" w:rsidRPr="004652F0" w:rsidTr="00BB5482">
        <w:trPr>
          <w:trHeight w:val="597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52F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482" w:rsidRPr="004652F0" w:rsidRDefault="00BB5482" w:rsidP="007C1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Times New Roman"/>
                <w:color w:val="000000"/>
              </w:rPr>
              <w:t>Строительство конюшни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5482" w:rsidRPr="004652F0" w:rsidTr="00BB5482">
        <w:trPr>
          <w:trHeight w:val="582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652F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482" w:rsidRPr="004652F0" w:rsidRDefault="00BB5482" w:rsidP="008C6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Times New Roman"/>
                <w:color w:val="000000"/>
              </w:rPr>
              <w:t xml:space="preserve">Приобретение </w:t>
            </w:r>
            <w:r>
              <w:rPr>
                <w:rFonts w:ascii="Calibri" w:eastAsia="Times New Roman" w:hAnsi="Calibri" w:cs="Times New Roman"/>
                <w:color w:val="000000"/>
              </w:rPr>
              <w:t>лошадей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5482" w:rsidRPr="004652F0" w:rsidTr="00BB5482">
        <w:trPr>
          <w:trHeight w:val="597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Times New Roman"/>
                <w:color w:val="000000"/>
              </w:rPr>
              <w:t>Строительство и ввод в эксплуатацию саун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5482" w:rsidRPr="004652F0" w:rsidTr="00BB5482">
        <w:trPr>
          <w:trHeight w:val="89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Times New Roman"/>
                <w:color w:val="000000"/>
              </w:rPr>
              <w:t>Строительство и ввод в эксплуатацию гостевых домиков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5482" w:rsidRPr="00BB5482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BB5482">
              <w:rPr>
                <w:rFonts w:ascii="Calibri" w:eastAsia="Times New Roman" w:hAnsi="Calibri" w:cs="Calibri"/>
                <w:color w:val="FFFFFF" w:themeColor="background1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B5482" w:rsidRPr="00BB5482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BB5482">
              <w:rPr>
                <w:rFonts w:ascii="Calibri" w:eastAsia="Times New Roman" w:hAnsi="Calibri" w:cs="Calibri"/>
                <w:color w:val="FFFFFF" w:themeColor="background1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3149F" w:rsidRPr="004652F0" w:rsidTr="00BB5482">
        <w:trPr>
          <w:trHeight w:val="89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49F" w:rsidRDefault="0033149F" w:rsidP="006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49F" w:rsidRPr="004652F0" w:rsidRDefault="0033149F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3149F">
              <w:rPr>
                <w:rFonts w:ascii="Calibri" w:eastAsia="Times New Roman" w:hAnsi="Calibri" w:cs="Times New Roman"/>
                <w:color w:val="000000"/>
              </w:rPr>
              <w:t>Строительство 2 зимних и летней беседки;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149F" w:rsidRPr="00BB5482" w:rsidRDefault="0033149F" w:rsidP="006802CE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:rsidR="0033149F" w:rsidRPr="00BB5482" w:rsidRDefault="0033149F" w:rsidP="006802CE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149F" w:rsidRPr="004652F0" w:rsidRDefault="0033149F" w:rsidP="00680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49F" w:rsidRPr="004652F0" w:rsidRDefault="0033149F" w:rsidP="00680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49F" w:rsidRPr="004652F0" w:rsidRDefault="0033149F" w:rsidP="00680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49F" w:rsidRPr="004652F0" w:rsidRDefault="0033149F" w:rsidP="00680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49F" w:rsidRPr="004652F0" w:rsidRDefault="0033149F" w:rsidP="00680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49F" w:rsidRPr="004652F0" w:rsidRDefault="0033149F" w:rsidP="00680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49F" w:rsidRPr="004652F0" w:rsidRDefault="0033149F" w:rsidP="00680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49F" w:rsidRPr="004652F0" w:rsidRDefault="0033149F" w:rsidP="00680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49F" w:rsidRPr="004652F0" w:rsidRDefault="0033149F" w:rsidP="00680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49F" w:rsidRPr="004652F0" w:rsidRDefault="0033149F" w:rsidP="00680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49F" w:rsidRPr="004652F0" w:rsidRDefault="0033149F" w:rsidP="00680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49F" w:rsidRPr="004652F0" w:rsidRDefault="0033149F" w:rsidP="00680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49F" w:rsidRPr="004652F0" w:rsidRDefault="0033149F" w:rsidP="00680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49F" w:rsidRPr="004652F0" w:rsidRDefault="0033149F" w:rsidP="00680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49F" w:rsidRPr="004652F0" w:rsidRDefault="0033149F" w:rsidP="00680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49F" w:rsidRPr="004652F0" w:rsidRDefault="0033149F" w:rsidP="00680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49F" w:rsidRPr="004652F0" w:rsidRDefault="0033149F" w:rsidP="00680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49F" w:rsidRPr="004652F0" w:rsidRDefault="0033149F" w:rsidP="00680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49F" w:rsidRPr="004652F0" w:rsidRDefault="0033149F" w:rsidP="00680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49F" w:rsidRPr="004652F0" w:rsidRDefault="0033149F" w:rsidP="00680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49F" w:rsidRPr="004652F0" w:rsidRDefault="0033149F" w:rsidP="00680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49F" w:rsidRPr="004652F0" w:rsidRDefault="0033149F" w:rsidP="00680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49F" w:rsidRPr="004652F0" w:rsidRDefault="0033149F" w:rsidP="00680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49F" w:rsidRPr="004652F0" w:rsidRDefault="0033149F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49F" w:rsidRPr="004652F0" w:rsidRDefault="0033149F" w:rsidP="00680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149F" w:rsidRPr="004652F0" w:rsidRDefault="0033149F" w:rsidP="00680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B5482" w:rsidRPr="004652F0" w:rsidTr="004D304F">
        <w:trPr>
          <w:trHeight w:val="597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Times New Roman"/>
                <w:color w:val="000000"/>
              </w:rPr>
              <w:t>Развитие финансово- хозяйственной деятельности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5482" w:rsidRPr="00BB5482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BB5482">
              <w:rPr>
                <w:rFonts w:ascii="Calibri" w:eastAsia="Times New Roman" w:hAnsi="Calibri" w:cs="Calibri"/>
                <w:color w:val="FFFFFF" w:themeColor="background1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B5482" w:rsidRPr="004D304F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4D304F">
              <w:rPr>
                <w:rFonts w:ascii="Calibri" w:eastAsia="Times New Roman" w:hAnsi="Calibri" w:cs="Calibri"/>
                <w:color w:val="FFFFFF" w:themeColor="background1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2F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B5482" w:rsidRPr="004652F0" w:rsidRDefault="00BB5482" w:rsidP="006802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D304F" w:rsidRPr="0033149F" w:rsidRDefault="004D304F" w:rsidP="005F3BBA">
      <w:pPr>
        <w:spacing w:line="360" w:lineRule="auto"/>
        <w:jc w:val="both"/>
        <w:rPr>
          <w:rFonts w:ascii="Tahoma" w:hAnsi="Tahoma" w:cs="Tahoma"/>
          <w:b/>
        </w:rPr>
      </w:pPr>
      <w:r w:rsidRPr="0033149F">
        <w:rPr>
          <w:rFonts w:ascii="Tahoma" w:hAnsi="Tahoma" w:cs="Tahoma"/>
          <w:b/>
        </w:rPr>
        <w:t>График реализации проекта:</w:t>
      </w:r>
    </w:p>
    <w:p w:rsidR="00907E71" w:rsidRDefault="00907E71">
      <w:pPr>
        <w:rPr>
          <w:rFonts w:ascii="Tahoma" w:hAnsi="Tahoma" w:cs="Tahoma"/>
        </w:rPr>
        <w:sectPr w:rsidR="00907E71" w:rsidSect="00907E71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  <w:r>
        <w:rPr>
          <w:rFonts w:ascii="Tahoma" w:hAnsi="Tahoma" w:cs="Tahoma"/>
        </w:rPr>
        <w:lastRenderedPageBreak/>
        <w:br w:type="page"/>
      </w:r>
    </w:p>
    <w:p w:rsidR="005F3BBA" w:rsidRDefault="001C5CB5" w:rsidP="00FE0B21">
      <w:pPr>
        <w:pStyle w:val="a"/>
      </w:pPr>
      <w:bookmarkStart w:id="7" w:name="_Toc47793449"/>
      <w:r w:rsidRPr="003329CE">
        <w:lastRenderedPageBreak/>
        <w:t>ОСНОВНЫЕ ПОКАЗАТЕЛИ ДЕЯТЕ</w:t>
      </w:r>
      <w:r>
        <w:t>ЛЬНОСТИ ПО ПРОЕКТУ</w:t>
      </w:r>
      <w:bookmarkEnd w:id="7"/>
    </w:p>
    <w:p w:rsidR="00F3685D" w:rsidRDefault="00F3685D" w:rsidP="00F3685D">
      <w:pPr>
        <w:spacing w:line="360" w:lineRule="auto"/>
        <w:jc w:val="both"/>
      </w:pPr>
    </w:p>
    <w:p w:rsidR="001C5CB5" w:rsidRDefault="001C5CB5" w:rsidP="006802CE">
      <w:pPr>
        <w:spacing w:after="0"/>
        <w:ind w:firstLine="709"/>
        <w:contextualSpacing/>
        <w:jc w:val="both"/>
        <w:rPr>
          <w:rFonts w:ascii="Tahoma" w:hAnsi="Tahoma" w:cs="Tahoma"/>
        </w:rPr>
      </w:pPr>
      <w:r w:rsidRPr="006802CE">
        <w:rPr>
          <w:rFonts w:ascii="Tahoma" w:hAnsi="Tahoma" w:cs="Tahoma"/>
        </w:rPr>
        <w:t>При формировании плана продаж принималось во внимание постепенное наращивание объемов предоставления услуги и выход на полную мощность использования активов в 2023 г</w:t>
      </w:r>
      <w:r w:rsidR="00207A55">
        <w:rPr>
          <w:rFonts w:ascii="Tahoma" w:hAnsi="Tahoma" w:cs="Tahoma"/>
        </w:rPr>
        <w:t>. План реализации услуги при 50</w:t>
      </w:r>
      <w:r w:rsidR="00B32DD8">
        <w:rPr>
          <w:rFonts w:ascii="Tahoma" w:hAnsi="Tahoma" w:cs="Tahoma"/>
        </w:rPr>
        <w:t>% загруженности этнокомплекса</w:t>
      </w:r>
      <w:r w:rsidRPr="006802CE">
        <w:rPr>
          <w:rFonts w:ascii="Tahoma" w:hAnsi="Tahoma" w:cs="Tahoma"/>
        </w:rPr>
        <w:t xml:space="preserve"> «Кочевник» с у</w:t>
      </w:r>
      <w:r w:rsidR="00A14E16">
        <w:rPr>
          <w:rFonts w:ascii="Tahoma" w:hAnsi="Tahoma" w:cs="Tahoma"/>
        </w:rPr>
        <w:t>четом сезонности</w:t>
      </w:r>
      <w:r w:rsidR="00A1340A">
        <w:rPr>
          <w:rFonts w:ascii="Tahoma" w:hAnsi="Tahoma" w:cs="Tahoma"/>
        </w:rPr>
        <w:t xml:space="preserve"> (загрузке по году 50%)</w:t>
      </w:r>
      <w:r w:rsidR="00A14E16">
        <w:rPr>
          <w:rFonts w:ascii="Tahoma" w:hAnsi="Tahoma" w:cs="Tahoma"/>
        </w:rPr>
        <w:t xml:space="preserve"> представлен в Т</w:t>
      </w:r>
      <w:r w:rsidRPr="006802CE">
        <w:rPr>
          <w:rFonts w:ascii="Tahoma" w:hAnsi="Tahoma" w:cs="Tahoma"/>
        </w:rPr>
        <w:t>аблице</w:t>
      </w:r>
      <w:r w:rsidR="00A14E16">
        <w:rPr>
          <w:rFonts w:ascii="Tahoma" w:hAnsi="Tahoma" w:cs="Tahoma"/>
        </w:rPr>
        <w:t xml:space="preserve"> 3</w:t>
      </w:r>
      <w:r w:rsidRPr="006802CE">
        <w:rPr>
          <w:rFonts w:ascii="Tahoma" w:hAnsi="Tahoma" w:cs="Tahoma"/>
        </w:rPr>
        <w:t>.</w:t>
      </w:r>
    </w:p>
    <w:p w:rsidR="00932793" w:rsidRPr="006802CE" w:rsidRDefault="00932793" w:rsidP="006802CE">
      <w:pPr>
        <w:spacing w:after="0"/>
        <w:ind w:firstLine="709"/>
        <w:contextualSpacing/>
        <w:jc w:val="both"/>
        <w:rPr>
          <w:rFonts w:ascii="Tahoma" w:hAnsi="Tahoma" w:cs="Tahoma"/>
        </w:rPr>
      </w:pPr>
    </w:p>
    <w:p w:rsidR="00453C8D" w:rsidRPr="00932793" w:rsidRDefault="00453C8D" w:rsidP="00932793">
      <w:pPr>
        <w:spacing w:after="0"/>
        <w:contextualSpacing/>
        <w:jc w:val="both"/>
        <w:rPr>
          <w:rFonts w:ascii="Tahoma" w:hAnsi="Tahoma" w:cs="Tahoma"/>
        </w:rPr>
      </w:pPr>
      <w:r w:rsidRPr="00A14E16">
        <w:rPr>
          <w:rFonts w:ascii="Tahoma" w:hAnsi="Tahoma" w:cs="Tahoma"/>
        </w:rPr>
        <w:t>Таблица</w:t>
      </w:r>
      <w:r w:rsidR="00A14E16">
        <w:t xml:space="preserve"> 3</w:t>
      </w:r>
      <w:r w:rsidR="00A14E16" w:rsidRPr="00932793">
        <w:rPr>
          <w:rFonts w:ascii="Tahoma" w:hAnsi="Tahoma" w:cs="Tahoma"/>
        </w:rPr>
        <w:t>руб.</w:t>
      </w:r>
    </w:p>
    <w:tbl>
      <w:tblPr>
        <w:tblW w:w="4962" w:type="pct"/>
        <w:tblInd w:w="108" w:type="dxa"/>
        <w:tblLayout w:type="fixed"/>
        <w:tblLook w:val="04A0"/>
      </w:tblPr>
      <w:tblGrid>
        <w:gridCol w:w="4454"/>
        <w:gridCol w:w="2539"/>
        <w:gridCol w:w="4234"/>
        <w:gridCol w:w="3166"/>
      </w:tblGrid>
      <w:tr w:rsidR="001C5CB5" w:rsidRPr="006802CE" w:rsidTr="0033149F">
        <w:trPr>
          <w:trHeight w:val="329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B5" w:rsidRPr="006802CE" w:rsidRDefault="001C5CB5" w:rsidP="000E062A">
            <w:pPr>
              <w:spacing w:after="0" w:line="360" w:lineRule="auto"/>
              <w:jc w:val="center"/>
              <w:rPr>
                <w:rFonts w:ascii="Tahoma" w:eastAsia="Times New Roman" w:hAnsi="Tahoma" w:cs="Tahoma"/>
              </w:rPr>
            </w:pPr>
            <w:r w:rsidRPr="006802CE">
              <w:rPr>
                <w:rFonts w:ascii="Tahoma" w:hAnsi="Tahoma" w:cs="Tahoma"/>
              </w:rPr>
              <w:t xml:space="preserve">   Наименование услуги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B5" w:rsidRPr="006802CE" w:rsidRDefault="001C5CB5" w:rsidP="000E062A">
            <w:pPr>
              <w:spacing w:after="0" w:line="360" w:lineRule="auto"/>
              <w:ind w:right="176"/>
              <w:jc w:val="center"/>
              <w:rPr>
                <w:rFonts w:ascii="Tahoma" w:eastAsia="Times New Roman" w:hAnsi="Tahoma" w:cs="Tahoma"/>
              </w:rPr>
            </w:pPr>
            <w:r w:rsidRPr="006802CE">
              <w:rPr>
                <w:rFonts w:ascii="Tahoma" w:hAnsi="Tahoma" w:cs="Tahoma"/>
              </w:rPr>
              <w:t>Тарифы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B5" w:rsidRPr="006802CE" w:rsidRDefault="001C5CB5" w:rsidP="000E062A">
            <w:pPr>
              <w:spacing w:after="0" w:line="360" w:lineRule="auto"/>
              <w:ind w:right="316"/>
              <w:jc w:val="center"/>
              <w:rPr>
                <w:rFonts w:ascii="Tahoma" w:hAnsi="Tahoma" w:cs="Tahoma"/>
              </w:rPr>
            </w:pPr>
            <w:r w:rsidRPr="006802CE">
              <w:rPr>
                <w:rFonts w:ascii="Tahoma" w:hAnsi="Tahoma" w:cs="Tahoma"/>
              </w:rPr>
              <w:t>Плановая загруженность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B5" w:rsidRPr="006802CE" w:rsidRDefault="001C5CB5" w:rsidP="000E062A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6802CE">
              <w:rPr>
                <w:rFonts w:ascii="Tahoma" w:hAnsi="Tahoma" w:cs="Tahoma"/>
              </w:rPr>
              <w:t>в год</w:t>
            </w:r>
          </w:p>
        </w:tc>
      </w:tr>
      <w:tr w:rsidR="0033149F" w:rsidRPr="006802CE" w:rsidTr="0033149F">
        <w:trPr>
          <w:trHeight w:val="40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9F" w:rsidRDefault="0033149F" w:rsidP="000E062A">
            <w:pPr>
              <w:spacing w:after="0" w:line="360" w:lineRule="auto"/>
              <w:rPr>
                <w:rFonts w:ascii="Tahoma" w:hAnsi="Tahoma" w:cs="Tahoma"/>
                <w:bCs/>
              </w:rPr>
            </w:pPr>
          </w:p>
        </w:tc>
      </w:tr>
      <w:tr w:rsidR="001C5CB5" w:rsidRPr="006802CE" w:rsidTr="0033149F">
        <w:trPr>
          <w:trHeight w:val="405"/>
        </w:trPr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B5" w:rsidRPr="006802CE" w:rsidRDefault="00FC06CF" w:rsidP="000E062A">
            <w:pPr>
              <w:spacing w:after="0" w:line="36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Аренда номеров этнкомплекса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B5" w:rsidRPr="006802CE" w:rsidRDefault="001C5CB5" w:rsidP="000E062A">
            <w:pPr>
              <w:spacing w:after="0" w:line="360" w:lineRule="auto"/>
              <w:rPr>
                <w:rFonts w:ascii="Tahoma" w:hAnsi="Tahoma" w:cs="Tahoma"/>
                <w:bCs/>
              </w:rPr>
            </w:pPr>
            <w:r w:rsidRPr="006802CE">
              <w:rPr>
                <w:rFonts w:ascii="Tahoma" w:hAnsi="Tahoma" w:cs="Tahoma"/>
                <w:bCs/>
              </w:rPr>
              <w:t>1000 руб за к/место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B5" w:rsidRPr="006802CE" w:rsidRDefault="00207A55" w:rsidP="00116926">
            <w:pPr>
              <w:spacing w:after="0" w:line="36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  <w:r w:rsidR="00FF54FC">
              <w:rPr>
                <w:rFonts w:ascii="Tahoma" w:hAnsi="Tahoma" w:cs="Tahoma"/>
                <w:bCs/>
              </w:rPr>
              <w:t>мест х1000рх</w:t>
            </w:r>
            <w:r w:rsidR="00116926">
              <w:rPr>
                <w:rFonts w:ascii="Tahoma" w:hAnsi="Tahoma" w:cs="Tahoma"/>
                <w:bCs/>
              </w:rPr>
              <w:t>145</w:t>
            </w:r>
            <w:r w:rsidR="001C5CB5" w:rsidRPr="006802CE">
              <w:rPr>
                <w:rFonts w:ascii="Tahoma" w:hAnsi="Tahoma" w:cs="Tahoma"/>
                <w:bCs/>
              </w:rPr>
              <w:t>дн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B5" w:rsidRPr="006802CE" w:rsidRDefault="00116926" w:rsidP="000E062A">
            <w:pPr>
              <w:spacing w:after="0" w:line="36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1 740 000</w:t>
            </w:r>
            <w:r w:rsidR="00A73468">
              <w:rPr>
                <w:rFonts w:ascii="Tahoma" w:hAnsi="Tahoma" w:cs="Tahoma"/>
                <w:bCs/>
              </w:rPr>
              <w:t>,00</w:t>
            </w:r>
          </w:p>
        </w:tc>
      </w:tr>
      <w:tr w:rsidR="001C5CB5" w:rsidRPr="006802CE" w:rsidTr="0033149F">
        <w:trPr>
          <w:trHeight w:val="405"/>
        </w:trPr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B5" w:rsidRPr="006802CE" w:rsidRDefault="001C5CB5" w:rsidP="000E062A">
            <w:pPr>
              <w:spacing w:after="0" w:line="360" w:lineRule="auto"/>
              <w:rPr>
                <w:rFonts w:ascii="Tahoma" w:eastAsia="Times New Roman" w:hAnsi="Tahoma" w:cs="Tahoma"/>
                <w:bCs/>
              </w:rPr>
            </w:pPr>
            <w:r w:rsidRPr="006802CE">
              <w:rPr>
                <w:rFonts w:ascii="Tahoma" w:eastAsia="Times New Roman" w:hAnsi="Tahoma" w:cs="Tahoma"/>
                <w:bCs/>
              </w:rPr>
              <w:t xml:space="preserve">Аренда 1го </w:t>
            </w:r>
            <w:r w:rsidRPr="006802CE">
              <w:rPr>
                <w:rFonts w:ascii="Tahoma" w:hAnsi="Tahoma" w:cs="Tahoma"/>
                <w:bCs/>
              </w:rPr>
              <w:t xml:space="preserve">гостевого </w:t>
            </w:r>
            <w:r w:rsidRPr="006802CE">
              <w:rPr>
                <w:rFonts w:ascii="Tahoma" w:eastAsia="Times New Roman" w:hAnsi="Tahoma" w:cs="Tahoma"/>
                <w:bCs/>
              </w:rPr>
              <w:t>домика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B5" w:rsidRPr="006802CE" w:rsidRDefault="001C5CB5" w:rsidP="000E062A">
            <w:pPr>
              <w:spacing w:after="0" w:line="360" w:lineRule="auto"/>
              <w:rPr>
                <w:rFonts w:ascii="Tahoma" w:eastAsia="Times New Roman" w:hAnsi="Tahoma" w:cs="Tahoma"/>
              </w:rPr>
            </w:pPr>
            <w:r w:rsidRPr="006802CE">
              <w:rPr>
                <w:rFonts w:ascii="Tahoma" w:eastAsia="Times New Roman" w:hAnsi="Tahoma" w:cs="Tahoma"/>
                <w:bCs/>
              </w:rPr>
              <w:t>4000 руб в сутки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B5" w:rsidRPr="006802CE" w:rsidRDefault="00116926" w:rsidP="00116926">
            <w:pPr>
              <w:spacing w:after="0" w:line="360" w:lineRule="auto"/>
              <w:rPr>
                <w:rFonts w:ascii="Tahoma" w:hAnsi="Tahoma" w:cs="Tahoma"/>
                <w:bCs/>
              </w:rPr>
            </w:pPr>
            <w:r w:rsidRPr="006802CE">
              <w:rPr>
                <w:rFonts w:ascii="Tahoma" w:hAnsi="Tahoma" w:cs="Tahoma"/>
                <w:bCs/>
              </w:rPr>
              <w:t>4</w:t>
            </w:r>
            <w:r>
              <w:rPr>
                <w:rFonts w:ascii="Tahoma" w:hAnsi="Tahoma" w:cs="Tahoma"/>
                <w:bCs/>
              </w:rPr>
              <w:t> </w:t>
            </w:r>
            <w:r w:rsidRPr="006802CE">
              <w:rPr>
                <w:rFonts w:ascii="Tahoma" w:hAnsi="Tahoma" w:cs="Tahoma"/>
                <w:bCs/>
              </w:rPr>
              <w:t>000р</w:t>
            </w:r>
            <w:r>
              <w:rPr>
                <w:rFonts w:ascii="Tahoma" w:hAnsi="Tahoma" w:cs="Tahoma"/>
                <w:bCs/>
              </w:rPr>
              <w:t>х</w:t>
            </w:r>
            <w:r w:rsidR="00FF54FC">
              <w:rPr>
                <w:rFonts w:ascii="Tahoma" w:hAnsi="Tahoma" w:cs="Tahoma"/>
                <w:bCs/>
              </w:rPr>
              <w:t>1</w:t>
            </w:r>
            <w:r>
              <w:rPr>
                <w:rFonts w:ascii="Tahoma" w:hAnsi="Tahoma" w:cs="Tahoma"/>
                <w:bCs/>
              </w:rPr>
              <w:t>45</w:t>
            </w:r>
            <w:r w:rsidR="001C5CB5" w:rsidRPr="006802CE">
              <w:rPr>
                <w:rFonts w:ascii="Tahoma" w:hAnsi="Tahoma" w:cs="Tahoma"/>
                <w:bCs/>
              </w:rPr>
              <w:t>дн х</w:t>
            </w:r>
            <w:r>
              <w:rPr>
                <w:rFonts w:ascii="Tahoma" w:hAnsi="Tahoma" w:cs="Tahoma"/>
                <w:bCs/>
              </w:rPr>
              <w:t xml:space="preserve"> 3шт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B5" w:rsidRPr="006802CE" w:rsidRDefault="00116926" w:rsidP="000E062A">
            <w:pPr>
              <w:spacing w:after="0" w:line="36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1 740</w:t>
            </w:r>
            <w:r w:rsidR="00FF54FC">
              <w:rPr>
                <w:rFonts w:ascii="Tahoma" w:hAnsi="Tahoma" w:cs="Tahoma"/>
                <w:bCs/>
              </w:rPr>
              <w:t>000,0</w:t>
            </w:r>
            <w:r w:rsidR="00A73468">
              <w:rPr>
                <w:rFonts w:ascii="Tahoma" w:hAnsi="Tahoma" w:cs="Tahoma"/>
                <w:bCs/>
              </w:rPr>
              <w:t>0</w:t>
            </w:r>
          </w:p>
        </w:tc>
      </w:tr>
      <w:tr w:rsidR="001C5CB5" w:rsidRPr="006802CE" w:rsidTr="0033149F">
        <w:trPr>
          <w:trHeight w:val="525"/>
        </w:trPr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B5" w:rsidRPr="006802CE" w:rsidRDefault="001C5CB5" w:rsidP="00FC06CF">
            <w:pPr>
              <w:spacing w:after="0" w:line="360" w:lineRule="auto"/>
              <w:rPr>
                <w:rFonts w:ascii="Tahoma" w:eastAsia="Times New Roman" w:hAnsi="Tahoma" w:cs="Tahoma"/>
              </w:rPr>
            </w:pPr>
            <w:r w:rsidRPr="006802CE">
              <w:rPr>
                <w:rFonts w:ascii="Tahoma" w:eastAsia="Times New Roman" w:hAnsi="Tahoma" w:cs="Tahoma"/>
              </w:rPr>
              <w:t>Аренда сауны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B5" w:rsidRPr="006802CE" w:rsidRDefault="001C5CB5" w:rsidP="000E062A">
            <w:pPr>
              <w:spacing w:after="0" w:line="360" w:lineRule="auto"/>
              <w:rPr>
                <w:rFonts w:ascii="Tahoma" w:eastAsia="Times New Roman" w:hAnsi="Tahoma" w:cs="Tahoma"/>
              </w:rPr>
            </w:pPr>
            <w:r w:rsidRPr="006802CE">
              <w:rPr>
                <w:rFonts w:ascii="Tahoma" w:eastAsia="Times New Roman" w:hAnsi="Tahoma" w:cs="Tahoma"/>
              </w:rPr>
              <w:t>1500 руб в час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B5" w:rsidRPr="006802CE" w:rsidRDefault="00CA4175" w:rsidP="00116926">
            <w:pPr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3ч в день х 1500 р х</w:t>
            </w:r>
            <w:r w:rsidR="00116926">
              <w:rPr>
                <w:rFonts w:ascii="Tahoma" w:hAnsi="Tahoma" w:cs="Tahoma"/>
              </w:rPr>
              <w:t>30</w:t>
            </w:r>
            <w:r w:rsidR="00FC06CF">
              <w:rPr>
                <w:rFonts w:ascii="Tahoma" w:hAnsi="Tahoma" w:cs="Tahoma"/>
              </w:rPr>
              <w:t>дн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B5" w:rsidRPr="006802CE" w:rsidRDefault="00116926" w:rsidP="00116926">
            <w:pPr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135 0</w:t>
            </w:r>
            <w:r w:rsidR="00CA4175">
              <w:rPr>
                <w:rFonts w:ascii="Tahoma" w:hAnsi="Tahoma" w:cs="Tahoma"/>
              </w:rPr>
              <w:t>00,0</w:t>
            </w:r>
            <w:r w:rsidR="00A73468">
              <w:rPr>
                <w:rFonts w:ascii="Tahoma" w:hAnsi="Tahoma" w:cs="Tahoma"/>
              </w:rPr>
              <w:t>0</w:t>
            </w:r>
          </w:p>
        </w:tc>
      </w:tr>
      <w:tr w:rsidR="001C5CB5" w:rsidRPr="006802CE" w:rsidTr="0033149F">
        <w:trPr>
          <w:trHeight w:val="510"/>
        </w:trPr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B5" w:rsidRPr="006802CE" w:rsidRDefault="001C5CB5" w:rsidP="000E062A">
            <w:pPr>
              <w:spacing w:after="0" w:line="360" w:lineRule="auto"/>
              <w:rPr>
                <w:rFonts w:ascii="Tahoma" w:eastAsia="Times New Roman" w:hAnsi="Tahoma" w:cs="Tahoma"/>
              </w:rPr>
            </w:pPr>
            <w:r w:rsidRPr="006802CE">
              <w:rPr>
                <w:rFonts w:ascii="Tahoma" w:eastAsia="Times New Roman" w:hAnsi="Tahoma" w:cs="Tahoma"/>
              </w:rPr>
              <w:t>Конные прогулки</w:t>
            </w:r>
            <w:r w:rsidRPr="006802CE">
              <w:rPr>
                <w:rFonts w:ascii="Tahoma" w:hAnsi="Tahoma" w:cs="Tahoma"/>
              </w:rPr>
              <w:t>, 7 гол.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B5" w:rsidRPr="006802CE" w:rsidRDefault="001C5CB5" w:rsidP="000E062A">
            <w:pPr>
              <w:spacing w:after="0" w:line="360" w:lineRule="auto"/>
              <w:rPr>
                <w:rFonts w:ascii="Tahoma" w:eastAsia="Times New Roman" w:hAnsi="Tahoma" w:cs="Tahoma"/>
              </w:rPr>
            </w:pPr>
            <w:r w:rsidRPr="006802CE">
              <w:rPr>
                <w:rFonts w:ascii="Tahoma" w:eastAsia="Times New Roman" w:hAnsi="Tahoma" w:cs="Tahoma"/>
              </w:rPr>
              <w:t>500 руб в час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B5" w:rsidRPr="006802CE" w:rsidRDefault="00116926" w:rsidP="000E062A">
            <w:pPr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3ч в день х 3</w:t>
            </w:r>
            <w:r w:rsidR="00CA4175">
              <w:rPr>
                <w:rFonts w:ascii="Tahoma" w:hAnsi="Tahoma" w:cs="Tahoma"/>
              </w:rPr>
              <w:t>0</w:t>
            </w:r>
            <w:r w:rsidR="001C5CB5" w:rsidRPr="006802CE">
              <w:rPr>
                <w:rFonts w:ascii="Tahoma" w:hAnsi="Tahoma" w:cs="Tahoma"/>
              </w:rPr>
              <w:t>дн х 7гол х 500р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B5" w:rsidRPr="006802CE" w:rsidRDefault="00116926" w:rsidP="000E062A">
            <w:pPr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315</w:t>
            </w:r>
            <w:r w:rsidR="00CA4175">
              <w:rPr>
                <w:rFonts w:ascii="Tahoma" w:hAnsi="Tahoma" w:cs="Tahoma"/>
              </w:rPr>
              <w:t>000,0</w:t>
            </w:r>
            <w:r w:rsidR="00A73468">
              <w:rPr>
                <w:rFonts w:ascii="Tahoma" w:hAnsi="Tahoma" w:cs="Tahoma"/>
              </w:rPr>
              <w:t>0</w:t>
            </w:r>
          </w:p>
        </w:tc>
      </w:tr>
      <w:tr w:rsidR="001C5CB5" w:rsidRPr="006802CE" w:rsidTr="0033149F">
        <w:trPr>
          <w:trHeight w:val="402"/>
        </w:trPr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B5" w:rsidRPr="006802CE" w:rsidRDefault="00CA4175" w:rsidP="000E062A">
            <w:pPr>
              <w:spacing w:after="0" w:line="36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ИТОГО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CB5" w:rsidRPr="006802CE" w:rsidRDefault="001C5CB5" w:rsidP="000E062A">
            <w:pPr>
              <w:spacing w:after="0" w:line="36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B5" w:rsidRPr="006802CE" w:rsidRDefault="001C5CB5" w:rsidP="000E062A">
            <w:p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CB5" w:rsidRPr="00DE3460" w:rsidRDefault="00116926" w:rsidP="00FC06CF">
            <w:pPr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3 930 000</w:t>
            </w:r>
            <w:r w:rsidR="00CA4175">
              <w:rPr>
                <w:rFonts w:ascii="Tahoma" w:hAnsi="Tahoma" w:cs="Tahoma"/>
              </w:rPr>
              <w:t>,0</w:t>
            </w:r>
            <w:r w:rsidR="00A73468">
              <w:rPr>
                <w:rFonts w:ascii="Tahoma" w:hAnsi="Tahoma" w:cs="Tahoma"/>
              </w:rPr>
              <w:t>0</w:t>
            </w:r>
          </w:p>
        </w:tc>
      </w:tr>
    </w:tbl>
    <w:p w:rsidR="000E062A" w:rsidRPr="006802CE" w:rsidRDefault="008E7F5B" w:rsidP="006802CE">
      <w:pPr>
        <w:spacing w:after="0"/>
        <w:ind w:firstLine="709"/>
        <w:contextualSpacing/>
        <w:jc w:val="both"/>
        <w:rPr>
          <w:rFonts w:ascii="Tahoma" w:hAnsi="Tahoma" w:cs="Tahoma"/>
        </w:rPr>
      </w:pPr>
      <w:r w:rsidRPr="006802CE">
        <w:rPr>
          <w:rFonts w:ascii="Tahoma" w:hAnsi="Tahoma" w:cs="Tahoma"/>
        </w:rPr>
        <w:t>Текущие затраты на содержание туристиче</w:t>
      </w:r>
      <w:r w:rsidR="00116926">
        <w:rPr>
          <w:rFonts w:ascii="Tahoma" w:hAnsi="Tahoma" w:cs="Tahoma"/>
        </w:rPr>
        <w:t>ской базы сложились из следующих</w:t>
      </w:r>
      <w:r w:rsidRPr="006802CE">
        <w:rPr>
          <w:rFonts w:ascii="Tahoma" w:hAnsi="Tahoma" w:cs="Tahoma"/>
        </w:rPr>
        <w:t xml:space="preserve"> статей затрат:</w:t>
      </w:r>
    </w:p>
    <w:p w:rsidR="00932793" w:rsidRDefault="008E7F5B" w:rsidP="00932793">
      <w:pPr>
        <w:pStyle w:val="a4"/>
        <w:numPr>
          <w:ilvl w:val="0"/>
          <w:numId w:val="28"/>
        </w:numPr>
        <w:spacing w:after="0"/>
        <w:ind w:left="1276" w:hanging="709"/>
        <w:jc w:val="both"/>
        <w:rPr>
          <w:rFonts w:ascii="Tahoma" w:hAnsi="Tahoma" w:cs="Tahoma"/>
        </w:rPr>
      </w:pPr>
      <w:r w:rsidRPr="006802CE">
        <w:rPr>
          <w:rFonts w:ascii="Tahoma" w:hAnsi="Tahoma" w:cs="Tahoma"/>
        </w:rPr>
        <w:t>Затраты на оплату труда работникам:</w:t>
      </w:r>
    </w:p>
    <w:p w:rsidR="0033149F" w:rsidRDefault="0033149F" w:rsidP="0033149F">
      <w:pPr>
        <w:pStyle w:val="a4"/>
        <w:spacing w:after="0"/>
        <w:ind w:left="1276"/>
        <w:jc w:val="both"/>
        <w:rPr>
          <w:rFonts w:ascii="Tahoma" w:hAnsi="Tahoma" w:cs="Tahoma"/>
        </w:rPr>
      </w:pPr>
    </w:p>
    <w:p w:rsidR="008E7F5B" w:rsidRPr="00932793" w:rsidRDefault="008E7F5B" w:rsidP="00932793">
      <w:pPr>
        <w:spacing w:after="0"/>
        <w:jc w:val="both"/>
        <w:rPr>
          <w:rFonts w:ascii="Tahoma" w:hAnsi="Tahoma" w:cs="Tahoma"/>
        </w:rPr>
      </w:pPr>
      <w:r w:rsidRPr="00932793">
        <w:rPr>
          <w:rFonts w:ascii="Tahoma" w:hAnsi="Tahoma" w:cs="Tahoma"/>
        </w:rPr>
        <w:t>Таблица</w:t>
      </w:r>
      <w:r w:rsidR="00932793" w:rsidRPr="00932793">
        <w:rPr>
          <w:rFonts w:ascii="Tahoma" w:hAnsi="Tahoma" w:cs="Tahoma"/>
        </w:rPr>
        <w:t xml:space="preserve"> 4</w:t>
      </w:r>
      <w:r w:rsidR="00932793">
        <w:rPr>
          <w:rFonts w:ascii="Tahoma" w:hAnsi="Tahoma" w:cs="Tahoma"/>
        </w:rPr>
        <w:t xml:space="preserve">                                                                                                           тыс. руб.</w:t>
      </w:r>
    </w:p>
    <w:tbl>
      <w:tblPr>
        <w:tblW w:w="9410" w:type="dxa"/>
        <w:tblInd w:w="-5" w:type="dxa"/>
        <w:tblLook w:val="04A0"/>
      </w:tblPr>
      <w:tblGrid>
        <w:gridCol w:w="1871"/>
        <w:gridCol w:w="1077"/>
        <w:gridCol w:w="1077"/>
        <w:gridCol w:w="1077"/>
        <w:gridCol w:w="1077"/>
        <w:gridCol w:w="1077"/>
        <w:gridCol w:w="1077"/>
        <w:gridCol w:w="1077"/>
      </w:tblGrid>
      <w:tr w:rsidR="009A3E85" w:rsidRPr="006802CE" w:rsidTr="00907E71">
        <w:trPr>
          <w:trHeight w:val="641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5" w:rsidRPr="006802CE" w:rsidRDefault="009A3E85" w:rsidP="008E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802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Значение показателя (в  тыс.рублей)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5" w:rsidRPr="006802CE" w:rsidRDefault="009A3E85" w:rsidP="008E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802C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5" w:rsidRPr="006802CE" w:rsidRDefault="009A3E85" w:rsidP="008E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802C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5" w:rsidRPr="006802CE" w:rsidRDefault="009A3E85" w:rsidP="008E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802C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5" w:rsidRPr="006802CE" w:rsidRDefault="009A3E85" w:rsidP="008E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802C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5" w:rsidRPr="006802CE" w:rsidRDefault="009A3E85" w:rsidP="008E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802C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5" w:rsidRPr="006802CE" w:rsidRDefault="009A3E85" w:rsidP="008E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802C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2026 год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5" w:rsidRPr="006802CE" w:rsidRDefault="009A3E85" w:rsidP="008E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802C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2027 год</w:t>
            </w:r>
          </w:p>
        </w:tc>
      </w:tr>
      <w:tr w:rsidR="009A3E85" w:rsidRPr="006802CE" w:rsidTr="00907E71">
        <w:trPr>
          <w:trHeight w:val="87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5" w:rsidRPr="006802CE" w:rsidRDefault="009A3E85" w:rsidP="008E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802CE">
              <w:rPr>
                <w:rFonts w:ascii="Tahoma" w:eastAsia="Times New Roman" w:hAnsi="Tahoma" w:cs="Tahoma"/>
                <w:sz w:val="18"/>
                <w:szCs w:val="18"/>
              </w:rPr>
              <w:t>ФЗП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5" w:rsidRPr="006802CE" w:rsidRDefault="009A3E85" w:rsidP="008E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802CE">
              <w:rPr>
                <w:rFonts w:ascii="Tahoma" w:eastAsia="Times New Roman" w:hAnsi="Tahoma" w:cs="Tahoma"/>
                <w:sz w:val="18"/>
                <w:szCs w:val="18"/>
              </w:rPr>
              <w:t>655,20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5" w:rsidRPr="006802CE" w:rsidRDefault="009A3E85" w:rsidP="008E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802CE">
              <w:rPr>
                <w:rFonts w:ascii="Tahoma" w:eastAsia="Times New Roman" w:hAnsi="Tahoma" w:cs="Tahoma"/>
                <w:sz w:val="18"/>
                <w:szCs w:val="18"/>
              </w:rPr>
              <w:t>687,96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5" w:rsidRPr="006802CE" w:rsidRDefault="009A3E85" w:rsidP="008E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802CE">
              <w:rPr>
                <w:rFonts w:ascii="Tahoma" w:eastAsia="Times New Roman" w:hAnsi="Tahoma" w:cs="Tahoma"/>
                <w:sz w:val="18"/>
                <w:szCs w:val="18"/>
              </w:rPr>
              <w:t>722,36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5" w:rsidRPr="006802CE" w:rsidRDefault="009A3E85" w:rsidP="008E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802CE">
              <w:rPr>
                <w:rFonts w:ascii="Tahoma" w:eastAsia="Times New Roman" w:hAnsi="Tahoma" w:cs="Tahoma"/>
                <w:sz w:val="18"/>
                <w:szCs w:val="18"/>
              </w:rPr>
              <w:t>758,48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5" w:rsidRPr="006802CE" w:rsidRDefault="009A3E85" w:rsidP="008E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802CE">
              <w:rPr>
                <w:rFonts w:ascii="Tahoma" w:eastAsia="Times New Roman" w:hAnsi="Tahoma" w:cs="Tahoma"/>
                <w:sz w:val="18"/>
                <w:szCs w:val="18"/>
              </w:rPr>
              <w:t>796,40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5" w:rsidRPr="006802CE" w:rsidRDefault="009A3E85" w:rsidP="008E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802CE">
              <w:rPr>
                <w:rFonts w:ascii="Tahoma" w:eastAsia="Times New Roman" w:hAnsi="Tahoma" w:cs="Tahoma"/>
                <w:sz w:val="18"/>
                <w:szCs w:val="18"/>
              </w:rPr>
              <w:t>836,22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5" w:rsidRPr="006802CE" w:rsidRDefault="009A3E85" w:rsidP="008E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802CE">
              <w:rPr>
                <w:rFonts w:ascii="Tahoma" w:eastAsia="Times New Roman" w:hAnsi="Tahoma" w:cs="Tahoma"/>
                <w:sz w:val="18"/>
                <w:szCs w:val="18"/>
              </w:rPr>
              <w:t>658,52</w:t>
            </w:r>
          </w:p>
        </w:tc>
      </w:tr>
      <w:tr w:rsidR="009A3E85" w:rsidRPr="006802CE" w:rsidTr="00907E71">
        <w:trPr>
          <w:trHeight w:val="71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5" w:rsidRPr="006802CE" w:rsidRDefault="009A3E85" w:rsidP="008E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02C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Отчисления на социальные нужды (30 % от ФОТ)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5" w:rsidRPr="006802CE" w:rsidRDefault="009A3E85" w:rsidP="008E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802CE">
              <w:rPr>
                <w:rFonts w:ascii="Tahoma" w:eastAsia="Times New Roman" w:hAnsi="Tahoma" w:cs="Tahoma"/>
                <w:sz w:val="18"/>
                <w:szCs w:val="18"/>
              </w:rPr>
              <w:t>197,87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5" w:rsidRPr="006802CE" w:rsidRDefault="009A3E85" w:rsidP="008E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802CE">
              <w:rPr>
                <w:rFonts w:ascii="Tahoma" w:eastAsia="Times New Roman" w:hAnsi="Tahoma" w:cs="Tahoma"/>
                <w:sz w:val="18"/>
                <w:szCs w:val="18"/>
              </w:rPr>
              <w:t>207,76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5" w:rsidRPr="006802CE" w:rsidRDefault="009A3E85" w:rsidP="008E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802CE">
              <w:rPr>
                <w:rFonts w:ascii="Tahoma" w:eastAsia="Times New Roman" w:hAnsi="Tahoma" w:cs="Tahoma"/>
                <w:sz w:val="18"/>
                <w:szCs w:val="18"/>
              </w:rPr>
              <w:t>218,15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5" w:rsidRPr="006802CE" w:rsidRDefault="009A3E85" w:rsidP="008E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802CE">
              <w:rPr>
                <w:rFonts w:ascii="Tahoma" w:eastAsia="Times New Roman" w:hAnsi="Tahoma" w:cs="Tahoma"/>
                <w:sz w:val="18"/>
                <w:szCs w:val="18"/>
              </w:rPr>
              <w:t>229,06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5" w:rsidRPr="006802CE" w:rsidRDefault="009A3E85" w:rsidP="008E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802CE">
              <w:rPr>
                <w:rFonts w:ascii="Tahoma" w:eastAsia="Times New Roman" w:hAnsi="Tahoma" w:cs="Tahoma"/>
                <w:sz w:val="18"/>
                <w:szCs w:val="18"/>
              </w:rPr>
              <w:t>240,51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5" w:rsidRPr="006802CE" w:rsidRDefault="009A3E85" w:rsidP="008E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802CE">
              <w:rPr>
                <w:rFonts w:ascii="Tahoma" w:eastAsia="Times New Roman" w:hAnsi="Tahoma" w:cs="Tahoma"/>
                <w:sz w:val="18"/>
                <w:szCs w:val="18"/>
              </w:rPr>
              <w:t>252,54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5" w:rsidRPr="006802CE" w:rsidRDefault="009A3E85" w:rsidP="008E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802CE">
              <w:rPr>
                <w:rFonts w:ascii="Tahoma" w:eastAsia="Times New Roman" w:hAnsi="Tahoma" w:cs="Tahoma"/>
                <w:sz w:val="18"/>
                <w:szCs w:val="18"/>
              </w:rPr>
              <w:t>198,87</w:t>
            </w:r>
          </w:p>
        </w:tc>
      </w:tr>
      <w:tr w:rsidR="009A3E85" w:rsidRPr="006802CE" w:rsidTr="00907E71">
        <w:trPr>
          <w:trHeight w:val="59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5" w:rsidRPr="006802CE" w:rsidRDefault="009A3E85" w:rsidP="008E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802CE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Отчисления в ПФР, ФФОМС за ИП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5" w:rsidRPr="006802CE" w:rsidRDefault="009A3E85" w:rsidP="008E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802CE">
              <w:rPr>
                <w:rFonts w:ascii="Tahoma" w:eastAsia="Times New Roman" w:hAnsi="Tahoma" w:cs="Tahoma"/>
                <w:sz w:val="18"/>
                <w:szCs w:val="18"/>
              </w:rPr>
              <w:t>40,88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5" w:rsidRPr="006802CE" w:rsidRDefault="009A3E85" w:rsidP="008E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802CE">
              <w:rPr>
                <w:rFonts w:ascii="Tahoma" w:eastAsia="Times New Roman" w:hAnsi="Tahoma" w:cs="Tahoma"/>
                <w:sz w:val="18"/>
                <w:szCs w:val="18"/>
              </w:rPr>
              <w:t>40,88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5" w:rsidRPr="006802CE" w:rsidRDefault="009A3E85" w:rsidP="008E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802CE">
              <w:rPr>
                <w:rFonts w:ascii="Tahoma" w:eastAsia="Times New Roman" w:hAnsi="Tahoma" w:cs="Tahoma"/>
                <w:sz w:val="18"/>
                <w:szCs w:val="18"/>
              </w:rPr>
              <w:t>40,88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5" w:rsidRPr="006802CE" w:rsidRDefault="009A3E85" w:rsidP="008E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802CE">
              <w:rPr>
                <w:rFonts w:ascii="Tahoma" w:eastAsia="Times New Roman" w:hAnsi="Tahoma" w:cs="Tahoma"/>
                <w:sz w:val="18"/>
                <w:szCs w:val="18"/>
              </w:rPr>
              <w:t>40,88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5" w:rsidRPr="006802CE" w:rsidRDefault="009A3E85" w:rsidP="008E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802CE">
              <w:rPr>
                <w:rFonts w:ascii="Tahoma" w:eastAsia="Times New Roman" w:hAnsi="Tahoma" w:cs="Tahoma"/>
                <w:sz w:val="18"/>
                <w:szCs w:val="18"/>
              </w:rPr>
              <w:t>40,88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5" w:rsidRPr="006802CE" w:rsidRDefault="009A3E85" w:rsidP="008E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802CE">
              <w:rPr>
                <w:rFonts w:ascii="Tahoma" w:eastAsia="Times New Roman" w:hAnsi="Tahoma" w:cs="Tahoma"/>
                <w:sz w:val="18"/>
                <w:szCs w:val="18"/>
              </w:rPr>
              <w:t>40,88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5" w:rsidRPr="006802CE" w:rsidRDefault="009A3E85" w:rsidP="008E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6802CE">
              <w:rPr>
                <w:rFonts w:ascii="Tahoma" w:eastAsia="Times New Roman" w:hAnsi="Tahoma" w:cs="Tahoma"/>
                <w:sz w:val="18"/>
                <w:szCs w:val="18"/>
              </w:rPr>
              <w:t>30,66</w:t>
            </w:r>
          </w:p>
        </w:tc>
      </w:tr>
      <w:tr w:rsidR="009A3E85" w:rsidRPr="006802CE" w:rsidTr="00907E71">
        <w:trPr>
          <w:trHeight w:val="306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5" w:rsidRPr="006802CE" w:rsidRDefault="009A3E85" w:rsidP="008E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802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Всего затраты на ФОТ и взносы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5" w:rsidRPr="006802CE" w:rsidRDefault="009A3E85" w:rsidP="008E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802C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893,95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5" w:rsidRPr="006802CE" w:rsidRDefault="009A3E85" w:rsidP="008E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802C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936,60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5" w:rsidRPr="006802CE" w:rsidRDefault="009A3E85" w:rsidP="008E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802C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981,39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5" w:rsidRPr="006802CE" w:rsidRDefault="009A3E85" w:rsidP="008E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802C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1 028,42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5" w:rsidRPr="006802CE" w:rsidRDefault="009A3E85" w:rsidP="008E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802C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1 077,79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5" w:rsidRPr="006802CE" w:rsidRDefault="009A3E85" w:rsidP="008E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802C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1 129,64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E85" w:rsidRPr="006802CE" w:rsidRDefault="009A3E85" w:rsidP="008E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802C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888,06</w:t>
            </w:r>
          </w:p>
        </w:tc>
      </w:tr>
    </w:tbl>
    <w:p w:rsidR="008E7F5B" w:rsidRDefault="008E7F5B" w:rsidP="008E7F5B">
      <w:pPr>
        <w:spacing w:line="360" w:lineRule="auto"/>
        <w:jc w:val="both"/>
      </w:pPr>
    </w:p>
    <w:p w:rsidR="003E3B21" w:rsidRPr="004D650A" w:rsidRDefault="003E3B21" w:rsidP="004D650A">
      <w:pPr>
        <w:pStyle w:val="a4"/>
        <w:numPr>
          <w:ilvl w:val="0"/>
          <w:numId w:val="28"/>
        </w:numPr>
        <w:spacing w:after="0"/>
        <w:ind w:left="1276" w:hanging="709"/>
        <w:jc w:val="both"/>
        <w:rPr>
          <w:rFonts w:ascii="Tahoma" w:hAnsi="Tahoma" w:cs="Tahoma"/>
        </w:rPr>
      </w:pPr>
      <w:r w:rsidRPr="004D650A">
        <w:rPr>
          <w:rFonts w:ascii="Tahoma" w:hAnsi="Tahoma" w:cs="Tahoma"/>
        </w:rPr>
        <w:t>Фактически сложившиеся расходы на электроэнергию в 2020 г. составляют 1000 рублей в месяц. В последующие годы реализации принято увеличение затрат в связи с увеличением объемом услуг.</w:t>
      </w:r>
    </w:p>
    <w:p w:rsidR="000E062A" w:rsidRPr="004D650A" w:rsidRDefault="00812A2F" w:rsidP="004D650A">
      <w:pPr>
        <w:pStyle w:val="a4"/>
        <w:numPr>
          <w:ilvl w:val="0"/>
          <w:numId w:val="28"/>
        </w:numPr>
        <w:spacing w:after="0"/>
        <w:ind w:left="1276" w:hanging="709"/>
        <w:jc w:val="both"/>
        <w:rPr>
          <w:rFonts w:ascii="Tahoma" w:hAnsi="Tahoma" w:cs="Tahoma"/>
        </w:rPr>
      </w:pPr>
      <w:r w:rsidRPr="004D650A">
        <w:rPr>
          <w:rFonts w:ascii="Tahoma" w:hAnsi="Tahoma" w:cs="Tahoma"/>
        </w:rPr>
        <w:t>Затраты на ГСМ составляют 1000 рублей в месяц в 2020 г. Увеличение расходов с 2021года обусловлено более эффективным использования автотранспорта.</w:t>
      </w:r>
    </w:p>
    <w:p w:rsidR="00812A2F" w:rsidRPr="004D650A" w:rsidRDefault="00812A2F" w:rsidP="004D650A">
      <w:pPr>
        <w:pStyle w:val="a4"/>
        <w:numPr>
          <w:ilvl w:val="0"/>
          <w:numId w:val="28"/>
        </w:numPr>
        <w:spacing w:after="0"/>
        <w:ind w:left="1276" w:hanging="709"/>
        <w:jc w:val="both"/>
        <w:rPr>
          <w:rFonts w:ascii="Tahoma" w:hAnsi="Tahoma" w:cs="Tahoma"/>
        </w:rPr>
      </w:pPr>
      <w:r w:rsidRPr="004D650A">
        <w:rPr>
          <w:rFonts w:ascii="Tahoma" w:hAnsi="Tahoma" w:cs="Tahoma"/>
        </w:rPr>
        <w:t>Рост общехозяйственных расходов связан с такими факторами:</w:t>
      </w:r>
    </w:p>
    <w:p w:rsidR="00812A2F" w:rsidRPr="004D650A" w:rsidRDefault="00812A2F" w:rsidP="004D650A">
      <w:pPr>
        <w:pStyle w:val="a4"/>
        <w:numPr>
          <w:ilvl w:val="0"/>
          <w:numId w:val="29"/>
        </w:numPr>
        <w:ind w:left="1429" w:hanging="357"/>
        <w:jc w:val="both"/>
        <w:rPr>
          <w:rFonts w:ascii="Tahoma" w:hAnsi="Tahoma" w:cs="Tahoma"/>
        </w:rPr>
      </w:pPr>
      <w:r w:rsidRPr="004D650A">
        <w:rPr>
          <w:rFonts w:ascii="Tahoma" w:hAnsi="Tahoma" w:cs="Tahoma"/>
        </w:rPr>
        <w:t>Содержание сельскохозяйственных животных;</w:t>
      </w:r>
    </w:p>
    <w:p w:rsidR="004D650A" w:rsidRPr="004D650A" w:rsidRDefault="00812A2F" w:rsidP="004D650A">
      <w:pPr>
        <w:pStyle w:val="a4"/>
        <w:numPr>
          <w:ilvl w:val="0"/>
          <w:numId w:val="29"/>
        </w:numPr>
        <w:ind w:left="1429" w:hanging="357"/>
        <w:jc w:val="both"/>
        <w:rPr>
          <w:rFonts w:ascii="Tahoma" w:hAnsi="Tahoma" w:cs="Tahoma"/>
        </w:rPr>
      </w:pPr>
      <w:r w:rsidRPr="004D650A">
        <w:rPr>
          <w:rFonts w:ascii="Tahoma" w:hAnsi="Tahoma" w:cs="Tahoma"/>
        </w:rPr>
        <w:t>Содержание зданий и сооружений;</w:t>
      </w:r>
    </w:p>
    <w:p w:rsidR="00812A2F" w:rsidRPr="004D650A" w:rsidRDefault="00812A2F" w:rsidP="004D650A">
      <w:pPr>
        <w:pStyle w:val="a4"/>
        <w:numPr>
          <w:ilvl w:val="0"/>
          <w:numId w:val="29"/>
        </w:numPr>
        <w:ind w:left="1429" w:hanging="357"/>
        <w:jc w:val="both"/>
        <w:rPr>
          <w:rFonts w:ascii="Tahoma" w:hAnsi="Tahoma" w:cs="Tahoma"/>
        </w:rPr>
      </w:pPr>
      <w:r w:rsidRPr="004D650A">
        <w:rPr>
          <w:rFonts w:ascii="Tahoma" w:hAnsi="Tahoma" w:cs="Tahoma"/>
        </w:rPr>
        <w:t>Развитие основной деятельности.</w:t>
      </w:r>
    </w:p>
    <w:p w:rsidR="00812A2F" w:rsidRPr="004D650A" w:rsidRDefault="008F794B" w:rsidP="004D650A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План доходов и расходов этнокомплекса</w:t>
      </w:r>
      <w:r w:rsidR="00812A2F" w:rsidRPr="004D650A">
        <w:rPr>
          <w:rFonts w:ascii="Tahoma" w:hAnsi="Tahoma" w:cs="Tahoma"/>
        </w:rPr>
        <w:t xml:space="preserve"> «</w:t>
      </w:r>
      <w:r w:rsidR="00932793">
        <w:rPr>
          <w:rFonts w:ascii="Tahoma" w:hAnsi="Tahoma" w:cs="Tahoma"/>
        </w:rPr>
        <w:t>Кочевник» представлен в Таблице.</w:t>
      </w:r>
    </w:p>
    <w:p w:rsidR="00113649" w:rsidRPr="00430043" w:rsidRDefault="00113649" w:rsidP="004D650A">
      <w:pPr>
        <w:contextualSpacing/>
        <w:jc w:val="both"/>
        <w:rPr>
          <w:rFonts w:ascii="Tahoma" w:hAnsi="Tahoma" w:cs="Tahoma"/>
        </w:rPr>
      </w:pPr>
      <w:r w:rsidRPr="004D650A">
        <w:rPr>
          <w:rFonts w:ascii="Tahoma" w:hAnsi="Tahoma" w:cs="Tahoma"/>
        </w:rPr>
        <w:t xml:space="preserve">Среднегодовая рентабельность </w:t>
      </w:r>
      <w:r w:rsidRPr="00430043">
        <w:rPr>
          <w:rFonts w:ascii="Tahoma" w:hAnsi="Tahoma" w:cs="Tahoma"/>
        </w:rPr>
        <w:t xml:space="preserve">составит </w:t>
      </w:r>
      <w:r w:rsidR="00430043" w:rsidRPr="00430043">
        <w:rPr>
          <w:rFonts w:ascii="Tahoma" w:hAnsi="Tahoma" w:cs="Tahoma"/>
        </w:rPr>
        <w:t>43</w:t>
      </w:r>
      <w:r w:rsidRPr="00430043">
        <w:rPr>
          <w:rFonts w:ascii="Tahoma" w:hAnsi="Tahoma" w:cs="Tahoma"/>
        </w:rPr>
        <w:t>%.</w:t>
      </w:r>
    </w:p>
    <w:p w:rsidR="00113649" w:rsidRDefault="00113649" w:rsidP="004D650A">
      <w:pPr>
        <w:contextualSpacing/>
        <w:jc w:val="both"/>
        <w:rPr>
          <w:rFonts w:ascii="Tahoma" w:hAnsi="Tahoma" w:cs="Tahoma"/>
        </w:rPr>
      </w:pPr>
      <w:r w:rsidRPr="00430043">
        <w:rPr>
          <w:rFonts w:ascii="Tahoma" w:hAnsi="Tahoma" w:cs="Tahoma"/>
        </w:rPr>
        <w:t>Ср</w:t>
      </w:r>
      <w:r w:rsidR="00CA4175" w:rsidRPr="00430043">
        <w:rPr>
          <w:rFonts w:ascii="Tahoma" w:hAnsi="Tahoma" w:cs="Tahoma"/>
        </w:rPr>
        <w:t xml:space="preserve">ок окупаемости проекта-  </w:t>
      </w:r>
      <w:r w:rsidR="00430043" w:rsidRPr="00430043">
        <w:rPr>
          <w:rFonts w:ascii="Tahoma" w:hAnsi="Tahoma" w:cs="Tahoma"/>
        </w:rPr>
        <w:t>2</w:t>
      </w:r>
      <w:r w:rsidR="00CA4175" w:rsidRPr="00430043">
        <w:rPr>
          <w:rFonts w:ascii="Tahoma" w:hAnsi="Tahoma" w:cs="Tahoma"/>
        </w:rPr>
        <w:t>,</w:t>
      </w:r>
      <w:r w:rsidR="00430043" w:rsidRPr="00430043">
        <w:rPr>
          <w:rFonts w:ascii="Tahoma" w:hAnsi="Tahoma" w:cs="Tahoma"/>
        </w:rPr>
        <w:t>43</w:t>
      </w:r>
      <w:r w:rsidRPr="00430043">
        <w:rPr>
          <w:rFonts w:ascii="Tahoma" w:hAnsi="Tahoma" w:cs="Tahoma"/>
        </w:rPr>
        <w:t xml:space="preserve"> года или </w:t>
      </w:r>
      <w:r w:rsidR="00430043" w:rsidRPr="00430043">
        <w:rPr>
          <w:rFonts w:ascii="Tahoma" w:hAnsi="Tahoma" w:cs="Tahoma"/>
        </w:rPr>
        <w:t>2</w:t>
      </w:r>
      <w:r w:rsidRPr="00430043">
        <w:rPr>
          <w:rFonts w:ascii="Tahoma" w:hAnsi="Tahoma" w:cs="Tahoma"/>
        </w:rPr>
        <w:t xml:space="preserve"> год</w:t>
      </w:r>
      <w:r w:rsidR="00CA4175" w:rsidRPr="00430043">
        <w:rPr>
          <w:rFonts w:ascii="Tahoma" w:hAnsi="Tahoma" w:cs="Tahoma"/>
        </w:rPr>
        <w:t>а</w:t>
      </w:r>
      <w:r w:rsidRPr="00430043">
        <w:rPr>
          <w:rFonts w:ascii="Tahoma" w:hAnsi="Tahoma" w:cs="Tahoma"/>
        </w:rPr>
        <w:t xml:space="preserve"> и 5 месяцев.</w:t>
      </w:r>
    </w:p>
    <w:tbl>
      <w:tblPr>
        <w:tblW w:w="10006" w:type="dxa"/>
        <w:tblInd w:w="-572" w:type="dxa"/>
        <w:tblLook w:val="04A0"/>
      </w:tblPr>
      <w:tblGrid>
        <w:gridCol w:w="2214"/>
        <w:gridCol w:w="1188"/>
        <w:gridCol w:w="1276"/>
        <w:gridCol w:w="1134"/>
        <w:gridCol w:w="992"/>
        <w:gridCol w:w="1134"/>
        <w:gridCol w:w="1134"/>
        <w:gridCol w:w="934"/>
      </w:tblGrid>
      <w:tr w:rsidR="008F794B" w:rsidRPr="004D650A" w:rsidTr="008F794B">
        <w:trPr>
          <w:trHeight w:val="532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4B" w:rsidRPr="004D650A" w:rsidRDefault="008F794B" w:rsidP="001F2F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Значение показателя (в  тыс.рублей)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4B" w:rsidRPr="004D650A" w:rsidRDefault="008F794B" w:rsidP="001F2F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4B" w:rsidRPr="004D650A" w:rsidRDefault="008F794B" w:rsidP="001F2F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4B" w:rsidRPr="004D650A" w:rsidRDefault="008F794B" w:rsidP="001F2F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4B" w:rsidRPr="004D650A" w:rsidRDefault="008F794B" w:rsidP="001F2F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4B" w:rsidRPr="004D650A" w:rsidRDefault="008F794B" w:rsidP="001F2F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4B" w:rsidRPr="004D650A" w:rsidRDefault="008F794B" w:rsidP="001F2F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2026 год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4B" w:rsidRPr="004D650A" w:rsidRDefault="008F794B" w:rsidP="001F2F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2027 год</w:t>
            </w:r>
          </w:p>
        </w:tc>
      </w:tr>
      <w:tr w:rsidR="008F794B" w:rsidRPr="004D650A" w:rsidTr="008F794B">
        <w:trPr>
          <w:trHeight w:val="266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4B" w:rsidRPr="004D650A" w:rsidRDefault="008F794B" w:rsidP="001F2F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Выручка от реализации/оказание услуг: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3 930,00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5040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5292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5556,6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5834,43</w:t>
            </w:r>
          </w:p>
        </w:tc>
      </w:tr>
      <w:tr w:rsidR="008F794B" w:rsidRPr="004D650A" w:rsidTr="008F794B">
        <w:trPr>
          <w:trHeight w:val="266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94B" w:rsidRPr="004D650A" w:rsidRDefault="008F794B" w:rsidP="001F2F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Займ (получение)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4100,00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F794B" w:rsidRPr="004D650A" w:rsidTr="008F794B">
        <w:trPr>
          <w:trHeight w:val="266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4B" w:rsidRPr="004D650A" w:rsidRDefault="008F794B" w:rsidP="001F2F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Валовая прибыль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8 030,00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5040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5292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5556,6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5834,43</w:t>
            </w:r>
          </w:p>
        </w:tc>
      </w:tr>
      <w:tr w:rsidR="008F794B" w:rsidRPr="004D650A" w:rsidTr="008F794B">
        <w:trPr>
          <w:trHeight w:val="266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4B" w:rsidRPr="004D650A" w:rsidRDefault="008F794B" w:rsidP="001F2F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Инвестиционные расходы в рамках проекта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4 560,00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8F794B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F794B" w:rsidRPr="004D650A" w:rsidTr="008F794B">
        <w:trPr>
          <w:trHeight w:val="266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4B" w:rsidRPr="004D650A" w:rsidRDefault="008F794B" w:rsidP="001F2F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Зарплата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655,2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687,96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722,36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758,48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796,4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836,22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658,52</w:t>
            </w:r>
          </w:p>
        </w:tc>
      </w:tr>
      <w:tr w:rsidR="008F794B" w:rsidRPr="004D650A" w:rsidTr="008F794B">
        <w:trPr>
          <w:trHeight w:val="266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4B" w:rsidRPr="004D650A" w:rsidRDefault="008F794B" w:rsidP="001F2F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Начисления на заработную плату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238,75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248,64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259,03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269,94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281,39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293,42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229,53</w:t>
            </w:r>
          </w:p>
        </w:tc>
      </w:tr>
      <w:tr w:rsidR="008F794B" w:rsidRPr="004D650A" w:rsidTr="008F794B">
        <w:trPr>
          <w:trHeight w:val="266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4B" w:rsidRPr="004D650A" w:rsidRDefault="008F794B" w:rsidP="001F2F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15,75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16,54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17,36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18,23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19,14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16,08</w:t>
            </w:r>
          </w:p>
        </w:tc>
      </w:tr>
      <w:tr w:rsidR="008F794B" w:rsidRPr="004D650A" w:rsidTr="008F794B">
        <w:trPr>
          <w:trHeight w:val="266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4B" w:rsidRPr="004D650A" w:rsidRDefault="008F794B" w:rsidP="001F2F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ГСМ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</w:tr>
      <w:tr w:rsidR="008F794B" w:rsidRPr="004D650A" w:rsidTr="008F794B">
        <w:trPr>
          <w:trHeight w:val="266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4B" w:rsidRPr="004D650A" w:rsidRDefault="008F794B" w:rsidP="001F2F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Реклама и маркетинг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210</w:t>
            </w:r>
          </w:p>
        </w:tc>
      </w:tr>
      <w:tr w:rsidR="008F794B" w:rsidRPr="004D650A" w:rsidTr="008F794B">
        <w:trPr>
          <w:trHeight w:val="266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4B" w:rsidRPr="004D650A" w:rsidRDefault="008F794B" w:rsidP="001F2F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840</w:t>
            </w:r>
          </w:p>
        </w:tc>
      </w:tr>
      <w:tr w:rsidR="008F794B" w:rsidRPr="004D650A" w:rsidTr="008F794B">
        <w:trPr>
          <w:trHeight w:val="266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4B" w:rsidRPr="004D650A" w:rsidRDefault="008F794B" w:rsidP="001F2F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Итого постоянных расходов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6 257,95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1 903,35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2 049,93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2 120,78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2 272,02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2 335,78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1 978,13</w:t>
            </w:r>
          </w:p>
        </w:tc>
      </w:tr>
      <w:tr w:rsidR="008F794B" w:rsidRPr="004D650A" w:rsidTr="008F794B">
        <w:trPr>
          <w:trHeight w:val="266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4B" w:rsidRPr="004D650A" w:rsidRDefault="008F794B" w:rsidP="001F2F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Расходы на обслуживание запрашиваемого займа (проценты)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81,17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70,48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57,37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44,36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31,11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4,89</w:t>
            </w:r>
          </w:p>
        </w:tc>
      </w:tr>
      <w:tr w:rsidR="008F794B" w:rsidRPr="004D650A" w:rsidTr="008F794B">
        <w:trPr>
          <w:trHeight w:val="266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4B" w:rsidRPr="004D650A" w:rsidRDefault="008F794B" w:rsidP="001F2F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Результат деятельности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1 690,88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2 526,17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2 692,70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2 874,86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2 988,87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3 202,82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3 851,41</w:t>
            </w:r>
          </w:p>
        </w:tc>
      </w:tr>
      <w:tr w:rsidR="008F794B" w:rsidRPr="004D650A" w:rsidTr="008F794B">
        <w:trPr>
          <w:trHeight w:val="47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4B" w:rsidRPr="004D650A" w:rsidRDefault="008F794B" w:rsidP="001F2F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Прочие налоги (транспортный, земельный, налог на имущество)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</w:tr>
      <w:tr w:rsidR="008F794B" w:rsidRPr="004D650A" w:rsidTr="008F794B">
        <w:trPr>
          <w:trHeight w:val="266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4B" w:rsidRPr="004D650A" w:rsidRDefault="008F794B" w:rsidP="001F2F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Налог на прибыль (ЕСХН, ЕНВД, УСН)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652,92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685,57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719,84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755,84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662,35</w:t>
            </w:r>
          </w:p>
        </w:tc>
      </w:tr>
      <w:tr w:rsidR="008F794B" w:rsidRPr="004D650A" w:rsidTr="008F794B">
        <w:trPr>
          <w:trHeight w:val="266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4B" w:rsidRPr="004D650A" w:rsidRDefault="008F794B" w:rsidP="001F2F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Чистая прибыль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1 160,88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1 930,17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2 019,78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2 169,29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2 249,03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2 426,98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3 174,06</w:t>
            </w:r>
          </w:p>
        </w:tc>
      </w:tr>
      <w:tr w:rsidR="008F794B" w:rsidRPr="004D650A" w:rsidTr="008F794B">
        <w:trPr>
          <w:trHeight w:val="47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4B" w:rsidRPr="004D650A" w:rsidRDefault="008F794B" w:rsidP="001F2F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Сумма возврата основного долга по запрашиваемому займу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330,44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655,50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655,50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657,29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655,50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655,50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490,28</w:t>
            </w:r>
          </w:p>
        </w:tc>
      </w:tr>
      <w:tr w:rsidR="008F794B" w:rsidRPr="004D650A" w:rsidTr="008F794B">
        <w:trPr>
          <w:trHeight w:val="229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4B" w:rsidRPr="004D650A" w:rsidRDefault="008F794B" w:rsidP="001F2F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Сальдо денежного потока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F31BA6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1BA6">
              <w:rPr>
                <w:rFonts w:ascii="Tahoma" w:hAnsi="Tahoma" w:cs="Tahoma"/>
                <w:color w:val="000000"/>
                <w:sz w:val="20"/>
                <w:szCs w:val="20"/>
              </w:rPr>
              <w:t>-2 837,95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F31BA6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1BA6">
              <w:rPr>
                <w:rFonts w:ascii="Tahoma" w:hAnsi="Tahoma" w:cs="Tahoma"/>
                <w:color w:val="000000"/>
                <w:sz w:val="20"/>
                <w:szCs w:val="20"/>
              </w:rPr>
              <w:t>2 020,65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F31BA6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1BA6">
              <w:rPr>
                <w:rFonts w:ascii="Tahoma" w:hAnsi="Tahoma" w:cs="Tahoma"/>
                <w:color w:val="000000"/>
                <w:sz w:val="20"/>
                <w:szCs w:val="20"/>
              </w:rPr>
              <w:t>2 097,15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F31BA6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1BA6">
              <w:rPr>
                <w:rFonts w:ascii="Tahoma" w:hAnsi="Tahoma" w:cs="Tahoma"/>
                <w:color w:val="000000"/>
                <w:sz w:val="20"/>
                <w:szCs w:val="20"/>
              </w:rPr>
              <w:t>2 233,65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F31BA6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1BA6">
              <w:rPr>
                <w:rFonts w:ascii="Tahoma" w:hAnsi="Tahoma" w:cs="Tahoma"/>
                <w:color w:val="000000"/>
                <w:sz w:val="20"/>
                <w:szCs w:val="20"/>
              </w:rPr>
              <w:t>2 300,14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F31BA6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1BA6">
              <w:rPr>
                <w:rFonts w:ascii="Tahoma" w:hAnsi="Tahoma" w:cs="Tahoma"/>
                <w:color w:val="000000"/>
                <w:sz w:val="20"/>
                <w:szCs w:val="20"/>
              </w:rPr>
              <w:t>2 464,98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94B" w:rsidRPr="00F31BA6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1BA6">
              <w:rPr>
                <w:rFonts w:ascii="Tahoma" w:hAnsi="Tahoma" w:cs="Tahoma"/>
                <w:color w:val="000000"/>
                <w:sz w:val="20"/>
                <w:szCs w:val="20"/>
              </w:rPr>
              <w:t>3 193,95</w:t>
            </w:r>
          </w:p>
        </w:tc>
      </w:tr>
      <w:tr w:rsidR="008F794B" w:rsidRPr="004D650A" w:rsidTr="008F794B">
        <w:trPr>
          <w:trHeight w:val="229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4B" w:rsidRPr="004D650A" w:rsidRDefault="008F794B" w:rsidP="001F2F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Сальдо потока нарастающим итогом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94B" w:rsidRPr="00F31BA6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1BA6">
              <w:rPr>
                <w:rFonts w:ascii="Tahoma" w:hAnsi="Tahoma" w:cs="Tahoma"/>
                <w:color w:val="000000"/>
                <w:sz w:val="20"/>
                <w:szCs w:val="20"/>
              </w:rPr>
              <w:t>-2837,95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94B" w:rsidRPr="00F31BA6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1BA6">
              <w:rPr>
                <w:rFonts w:ascii="Tahoma" w:hAnsi="Tahoma" w:cs="Tahoma"/>
                <w:color w:val="000000"/>
                <w:sz w:val="20"/>
                <w:szCs w:val="20"/>
              </w:rPr>
              <w:t>-817,30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94B" w:rsidRPr="00F31BA6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1BA6">
              <w:rPr>
                <w:rFonts w:ascii="Tahoma" w:hAnsi="Tahoma" w:cs="Tahoma"/>
                <w:color w:val="000000"/>
                <w:sz w:val="20"/>
                <w:szCs w:val="20"/>
              </w:rPr>
              <w:t>1 279,85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94B" w:rsidRPr="00F31BA6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1BA6">
              <w:rPr>
                <w:rFonts w:ascii="Tahoma" w:hAnsi="Tahoma" w:cs="Tahoma"/>
                <w:color w:val="000000"/>
                <w:sz w:val="20"/>
                <w:szCs w:val="20"/>
              </w:rPr>
              <w:t>3 513,50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94B" w:rsidRPr="00F31BA6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1BA6">
              <w:rPr>
                <w:rFonts w:ascii="Tahoma" w:hAnsi="Tahoma" w:cs="Tahoma"/>
                <w:color w:val="000000"/>
                <w:sz w:val="20"/>
                <w:szCs w:val="20"/>
              </w:rPr>
              <w:t>5 813,64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94B" w:rsidRPr="00F31BA6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1BA6">
              <w:rPr>
                <w:rFonts w:ascii="Tahoma" w:hAnsi="Tahoma" w:cs="Tahoma"/>
                <w:color w:val="000000"/>
                <w:sz w:val="20"/>
                <w:szCs w:val="20"/>
              </w:rPr>
              <w:t>8 278,62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94B" w:rsidRPr="00F31BA6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1BA6">
              <w:rPr>
                <w:rFonts w:ascii="Tahoma" w:hAnsi="Tahoma" w:cs="Tahoma"/>
                <w:color w:val="000000"/>
                <w:sz w:val="20"/>
                <w:szCs w:val="20"/>
              </w:rPr>
              <w:t>11 472,57</w:t>
            </w:r>
          </w:p>
        </w:tc>
      </w:tr>
      <w:tr w:rsidR="008F794B" w:rsidRPr="004D650A" w:rsidTr="008F794B">
        <w:trPr>
          <w:trHeight w:val="229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4B" w:rsidRPr="004D650A" w:rsidRDefault="008F794B" w:rsidP="001F2FF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Рентабельность,%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794B" w:rsidRPr="00311D17" w:rsidRDefault="008F794B" w:rsidP="001F2FF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54%</w:t>
            </w:r>
          </w:p>
        </w:tc>
      </w:tr>
    </w:tbl>
    <w:p w:rsidR="006006E2" w:rsidRDefault="006006E2" w:rsidP="00932793">
      <w:pPr>
        <w:spacing w:after="0"/>
        <w:contextualSpacing/>
        <w:rPr>
          <w:rFonts w:ascii="Tahoma" w:hAnsi="Tahoma" w:cs="Tahoma"/>
        </w:rPr>
      </w:pPr>
    </w:p>
    <w:p w:rsidR="006006E2" w:rsidRDefault="006006E2" w:rsidP="00932793">
      <w:pPr>
        <w:spacing w:after="0"/>
        <w:contextualSpacing/>
        <w:rPr>
          <w:rFonts w:ascii="Tahoma" w:hAnsi="Tahoma" w:cs="Tahoma"/>
        </w:rPr>
      </w:pPr>
    </w:p>
    <w:p w:rsidR="006006E2" w:rsidRDefault="006006E2" w:rsidP="00932793">
      <w:pPr>
        <w:spacing w:after="0"/>
        <w:contextualSpacing/>
        <w:rPr>
          <w:rFonts w:ascii="Tahoma" w:hAnsi="Tahoma" w:cs="Tahoma"/>
        </w:rPr>
      </w:pPr>
    </w:p>
    <w:p w:rsidR="006006E2" w:rsidRDefault="006006E2" w:rsidP="00932793">
      <w:pPr>
        <w:spacing w:after="0"/>
        <w:contextualSpacing/>
        <w:rPr>
          <w:rFonts w:ascii="Tahoma" w:hAnsi="Tahoma" w:cs="Tahoma"/>
        </w:rPr>
      </w:pPr>
    </w:p>
    <w:p w:rsidR="006006E2" w:rsidRDefault="006006E2" w:rsidP="00932793">
      <w:pPr>
        <w:spacing w:after="0"/>
        <w:contextualSpacing/>
        <w:rPr>
          <w:rFonts w:ascii="Tahoma" w:hAnsi="Tahoma" w:cs="Tahoma"/>
        </w:rPr>
      </w:pPr>
    </w:p>
    <w:p w:rsidR="006006E2" w:rsidRDefault="006006E2" w:rsidP="00932793">
      <w:pPr>
        <w:spacing w:after="0"/>
        <w:contextualSpacing/>
        <w:rPr>
          <w:rFonts w:ascii="Tahoma" w:hAnsi="Tahoma" w:cs="Tahoma"/>
        </w:rPr>
      </w:pPr>
    </w:p>
    <w:p w:rsidR="006006E2" w:rsidRDefault="006006E2" w:rsidP="00932793">
      <w:pPr>
        <w:spacing w:after="0"/>
        <w:contextualSpacing/>
        <w:rPr>
          <w:rFonts w:ascii="Tahoma" w:hAnsi="Tahoma" w:cs="Tahoma"/>
        </w:rPr>
      </w:pPr>
    </w:p>
    <w:p w:rsidR="006006E2" w:rsidRDefault="006006E2" w:rsidP="00932793">
      <w:pPr>
        <w:spacing w:after="0"/>
        <w:contextualSpacing/>
        <w:rPr>
          <w:rFonts w:ascii="Tahoma" w:hAnsi="Tahoma" w:cs="Tahoma"/>
        </w:rPr>
      </w:pPr>
    </w:p>
    <w:p w:rsidR="00812A2F" w:rsidRPr="00932793" w:rsidRDefault="00932793" w:rsidP="00932793">
      <w:pPr>
        <w:spacing w:after="0"/>
        <w:contextualSpacing/>
        <w:rPr>
          <w:rFonts w:ascii="Tahoma" w:hAnsi="Tahoma" w:cs="Tahoma"/>
        </w:rPr>
      </w:pPr>
      <w:r w:rsidRPr="00430043">
        <w:rPr>
          <w:rFonts w:ascii="Tahoma" w:hAnsi="Tahoma" w:cs="Tahoma"/>
        </w:rPr>
        <w:lastRenderedPageBreak/>
        <w:t>Таблица 5</w:t>
      </w:r>
      <w:r w:rsidRPr="00932793">
        <w:rPr>
          <w:rFonts w:ascii="Tahoma" w:hAnsi="Tahoma" w:cs="Tahoma"/>
        </w:rPr>
        <w:t xml:space="preserve">               тыс. руб.</w:t>
      </w:r>
    </w:p>
    <w:tbl>
      <w:tblPr>
        <w:tblW w:w="11921" w:type="dxa"/>
        <w:tblInd w:w="108" w:type="dxa"/>
        <w:tblLook w:val="04A0"/>
      </w:tblPr>
      <w:tblGrid>
        <w:gridCol w:w="4206"/>
        <w:gridCol w:w="1181"/>
        <w:gridCol w:w="1089"/>
        <w:gridCol w:w="1089"/>
        <w:gridCol w:w="1089"/>
        <w:gridCol w:w="1089"/>
        <w:gridCol w:w="1089"/>
        <w:gridCol w:w="1089"/>
      </w:tblGrid>
      <w:tr w:rsidR="006F3494" w:rsidRPr="004D650A" w:rsidTr="00F31BA6">
        <w:trPr>
          <w:trHeight w:val="532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94" w:rsidRPr="004D650A" w:rsidRDefault="006F3494" w:rsidP="00812A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Значение показателя (в  тыс.рублей)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94" w:rsidRPr="004D650A" w:rsidRDefault="006F3494" w:rsidP="00812A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94" w:rsidRPr="004D650A" w:rsidRDefault="006F3494" w:rsidP="00812A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94" w:rsidRPr="004D650A" w:rsidRDefault="006F3494" w:rsidP="00812A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94" w:rsidRPr="004D650A" w:rsidRDefault="006F3494" w:rsidP="00812A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94" w:rsidRPr="004D650A" w:rsidRDefault="006F3494" w:rsidP="00812A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94" w:rsidRPr="004D650A" w:rsidRDefault="006F3494" w:rsidP="00812A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2026 год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94" w:rsidRPr="004D650A" w:rsidRDefault="006F3494" w:rsidP="00812A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2027 год</w:t>
            </w:r>
          </w:p>
        </w:tc>
      </w:tr>
      <w:tr w:rsidR="00311D17" w:rsidRPr="004D650A" w:rsidTr="00F31BA6">
        <w:trPr>
          <w:trHeight w:val="266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4D650A" w:rsidRDefault="00311D17" w:rsidP="00311D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Выручка от реализации/оказание услуг: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3 930,00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5040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5292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5556,6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5834,43</w:t>
            </w:r>
          </w:p>
        </w:tc>
      </w:tr>
      <w:tr w:rsidR="00311D17" w:rsidRPr="004D650A" w:rsidTr="00F31BA6">
        <w:trPr>
          <w:trHeight w:val="266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D17" w:rsidRPr="004D650A" w:rsidRDefault="00311D17" w:rsidP="00311D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Займ (получение)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4100,00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11D17" w:rsidRPr="004D650A" w:rsidTr="00F31BA6">
        <w:trPr>
          <w:trHeight w:val="266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4D650A" w:rsidRDefault="00311D17" w:rsidP="00311D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Валовая прибыль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8 030,00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5040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5292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5556,6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5834,43</w:t>
            </w:r>
          </w:p>
        </w:tc>
      </w:tr>
      <w:tr w:rsidR="00311D17" w:rsidRPr="004D650A" w:rsidTr="00F31BA6">
        <w:trPr>
          <w:trHeight w:val="266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4D650A" w:rsidRDefault="00311D17" w:rsidP="00311D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Инвестиционные расходы в рамках проекта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4 560,00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11D17" w:rsidRPr="004D650A" w:rsidTr="00F31BA6">
        <w:trPr>
          <w:trHeight w:val="266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4D650A" w:rsidRDefault="00311D17" w:rsidP="00311D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Зарплата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655,2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687,96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722,36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758,48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796,4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836,22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658,52</w:t>
            </w:r>
          </w:p>
        </w:tc>
      </w:tr>
      <w:tr w:rsidR="00311D17" w:rsidRPr="004D650A" w:rsidTr="00F31BA6">
        <w:trPr>
          <w:trHeight w:val="266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4D650A" w:rsidRDefault="00311D17" w:rsidP="00311D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Начисления на заработную плату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238,75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248,64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259,03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269,94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281,39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293,42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229,53</w:t>
            </w:r>
          </w:p>
        </w:tc>
      </w:tr>
      <w:tr w:rsidR="00311D17" w:rsidRPr="004D650A" w:rsidTr="00F31BA6">
        <w:trPr>
          <w:trHeight w:val="266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4D650A" w:rsidRDefault="00311D17" w:rsidP="00311D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15,75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16,54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17,36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18,23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19,14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16,08</w:t>
            </w:r>
          </w:p>
        </w:tc>
      </w:tr>
      <w:tr w:rsidR="00311D17" w:rsidRPr="004D650A" w:rsidTr="00F31BA6">
        <w:trPr>
          <w:trHeight w:val="266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4D650A" w:rsidRDefault="00311D17" w:rsidP="00311D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ГСМ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</w:tr>
      <w:tr w:rsidR="00311D17" w:rsidRPr="004D650A" w:rsidTr="00F31BA6">
        <w:trPr>
          <w:trHeight w:val="266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4D650A" w:rsidRDefault="00311D17" w:rsidP="00311D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Реклама и маркетинг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210</w:t>
            </w:r>
          </w:p>
        </w:tc>
      </w:tr>
      <w:tr w:rsidR="00311D17" w:rsidRPr="004D650A" w:rsidTr="00F31BA6">
        <w:trPr>
          <w:trHeight w:val="266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4D650A" w:rsidRDefault="00311D17" w:rsidP="00311D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840</w:t>
            </w:r>
          </w:p>
        </w:tc>
      </w:tr>
      <w:tr w:rsidR="00311D17" w:rsidRPr="004D650A" w:rsidTr="00F31BA6">
        <w:trPr>
          <w:trHeight w:val="266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4D650A" w:rsidRDefault="00311D17" w:rsidP="00311D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Итого постоянных расходов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6 257,95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1 903,35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2 049,93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2 120,78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2 272,02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2 335,78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1 978,13</w:t>
            </w:r>
          </w:p>
        </w:tc>
      </w:tr>
      <w:tr w:rsidR="00311D17" w:rsidRPr="004D650A" w:rsidTr="00F31BA6">
        <w:trPr>
          <w:trHeight w:val="266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4D650A" w:rsidRDefault="00311D17" w:rsidP="00311D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Расходы на обслуживание запрашиваемого займа (проценты)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81,17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70,48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57,37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44,36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31,11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4,89</w:t>
            </w:r>
          </w:p>
        </w:tc>
      </w:tr>
      <w:tr w:rsidR="00311D17" w:rsidRPr="004D650A" w:rsidTr="00F31BA6">
        <w:trPr>
          <w:trHeight w:val="266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4D650A" w:rsidRDefault="00311D17" w:rsidP="00311D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Результат деятельности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1 690,88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2 526,17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2 692,70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2 874,86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2 988,87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3 202,82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3 851,41</w:t>
            </w:r>
          </w:p>
        </w:tc>
      </w:tr>
      <w:tr w:rsidR="00311D17" w:rsidRPr="004D650A" w:rsidTr="00F31BA6">
        <w:trPr>
          <w:trHeight w:val="471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4D650A" w:rsidRDefault="00311D17" w:rsidP="00311D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Прочие налоги (транспортный, земельный, налог на имущество)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</w:tr>
      <w:tr w:rsidR="00311D17" w:rsidRPr="004D650A" w:rsidTr="00F31BA6">
        <w:trPr>
          <w:trHeight w:val="266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4D650A" w:rsidRDefault="00311D17" w:rsidP="00311D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Налог на прибыль (ЕСХН, ЕНВД, УСН)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652,92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685,57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719,84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755,84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662,35</w:t>
            </w:r>
          </w:p>
        </w:tc>
      </w:tr>
      <w:tr w:rsidR="00311D17" w:rsidRPr="004D650A" w:rsidTr="00F31BA6">
        <w:trPr>
          <w:trHeight w:val="266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4D650A" w:rsidRDefault="00311D17" w:rsidP="00311D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Чистая прибыль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1 160,88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1 930,17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2 019,78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2 169,29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2 249,03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2 426,98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3 174,06</w:t>
            </w:r>
          </w:p>
        </w:tc>
      </w:tr>
      <w:tr w:rsidR="00311D17" w:rsidRPr="004D650A" w:rsidTr="00F31BA6">
        <w:trPr>
          <w:trHeight w:val="471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4D650A" w:rsidRDefault="00311D17" w:rsidP="00311D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Сумма возврата основного долга по запрашиваемому займу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330,44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655,50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655,50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657,29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655,50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655,50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490,28</w:t>
            </w:r>
          </w:p>
        </w:tc>
      </w:tr>
      <w:tr w:rsidR="00F31BA6" w:rsidRPr="004D650A" w:rsidTr="00F31BA6">
        <w:trPr>
          <w:trHeight w:val="229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A6" w:rsidRPr="004D650A" w:rsidRDefault="00F31BA6" w:rsidP="00F31B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Сальдо денежного потока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BA6" w:rsidRPr="00F31BA6" w:rsidRDefault="00F31BA6" w:rsidP="00F31BA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1BA6">
              <w:rPr>
                <w:rFonts w:ascii="Tahoma" w:hAnsi="Tahoma" w:cs="Tahoma"/>
                <w:color w:val="000000"/>
                <w:sz w:val="20"/>
                <w:szCs w:val="20"/>
              </w:rPr>
              <w:t>-2 837,95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BA6" w:rsidRPr="00F31BA6" w:rsidRDefault="00F31BA6" w:rsidP="00F31BA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1BA6">
              <w:rPr>
                <w:rFonts w:ascii="Tahoma" w:hAnsi="Tahoma" w:cs="Tahoma"/>
                <w:color w:val="000000"/>
                <w:sz w:val="20"/>
                <w:szCs w:val="20"/>
              </w:rPr>
              <w:t>2 020,65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BA6" w:rsidRPr="00F31BA6" w:rsidRDefault="00F31BA6" w:rsidP="00F31BA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1BA6">
              <w:rPr>
                <w:rFonts w:ascii="Tahoma" w:hAnsi="Tahoma" w:cs="Tahoma"/>
                <w:color w:val="000000"/>
                <w:sz w:val="20"/>
                <w:szCs w:val="20"/>
              </w:rPr>
              <w:t>2 097,15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BA6" w:rsidRPr="00F31BA6" w:rsidRDefault="00F31BA6" w:rsidP="00F31BA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1BA6">
              <w:rPr>
                <w:rFonts w:ascii="Tahoma" w:hAnsi="Tahoma" w:cs="Tahoma"/>
                <w:color w:val="000000"/>
                <w:sz w:val="20"/>
                <w:szCs w:val="20"/>
              </w:rPr>
              <w:t>2 233,65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BA6" w:rsidRPr="00F31BA6" w:rsidRDefault="00F31BA6" w:rsidP="00F31BA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1BA6">
              <w:rPr>
                <w:rFonts w:ascii="Tahoma" w:hAnsi="Tahoma" w:cs="Tahoma"/>
                <w:color w:val="000000"/>
                <w:sz w:val="20"/>
                <w:szCs w:val="20"/>
              </w:rPr>
              <w:t>2 300,14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BA6" w:rsidRPr="00F31BA6" w:rsidRDefault="00F31BA6" w:rsidP="00F31BA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1BA6">
              <w:rPr>
                <w:rFonts w:ascii="Tahoma" w:hAnsi="Tahoma" w:cs="Tahoma"/>
                <w:color w:val="000000"/>
                <w:sz w:val="20"/>
                <w:szCs w:val="20"/>
              </w:rPr>
              <w:t>2 464,98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BA6" w:rsidRPr="00F31BA6" w:rsidRDefault="00F31BA6" w:rsidP="00F31BA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1BA6">
              <w:rPr>
                <w:rFonts w:ascii="Tahoma" w:hAnsi="Tahoma" w:cs="Tahoma"/>
                <w:color w:val="000000"/>
                <w:sz w:val="20"/>
                <w:szCs w:val="20"/>
              </w:rPr>
              <w:t>3 193,95</w:t>
            </w:r>
          </w:p>
        </w:tc>
      </w:tr>
      <w:tr w:rsidR="00F31BA6" w:rsidRPr="004D650A" w:rsidTr="00F31BA6">
        <w:trPr>
          <w:trHeight w:val="229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A6" w:rsidRPr="004D650A" w:rsidRDefault="00F31BA6" w:rsidP="00F31BA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Сальдо потока нарастающим итогом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BA6" w:rsidRPr="00F31BA6" w:rsidRDefault="00F31BA6" w:rsidP="00F31BA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1BA6">
              <w:rPr>
                <w:rFonts w:ascii="Tahoma" w:hAnsi="Tahoma" w:cs="Tahoma"/>
                <w:color w:val="000000"/>
                <w:sz w:val="20"/>
                <w:szCs w:val="20"/>
              </w:rPr>
              <w:t>-2837,95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BA6" w:rsidRPr="00F31BA6" w:rsidRDefault="00F31BA6" w:rsidP="00F31BA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1BA6">
              <w:rPr>
                <w:rFonts w:ascii="Tahoma" w:hAnsi="Tahoma" w:cs="Tahoma"/>
                <w:color w:val="000000"/>
                <w:sz w:val="20"/>
                <w:szCs w:val="20"/>
              </w:rPr>
              <w:t>-817,30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BA6" w:rsidRPr="00F31BA6" w:rsidRDefault="00F31BA6" w:rsidP="00F31BA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1BA6">
              <w:rPr>
                <w:rFonts w:ascii="Tahoma" w:hAnsi="Tahoma" w:cs="Tahoma"/>
                <w:color w:val="000000"/>
                <w:sz w:val="20"/>
                <w:szCs w:val="20"/>
              </w:rPr>
              <w:t>1 279,85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BA6" w:rsidRPr="00F31BA6" w:rsidRDefault="00F31BA6" w:rsidP="00F31BA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1BA6">
              <w:rPr>
                <w:rFonts w:ascii="Tahoma" w:hAnsi="Tahoma" w:cs="Tahoma"/>
                <w:color w:val="000000"/>
                <w:sz w:val="20"/>
                <w:szCs w:val="20"/>
              </w:rPr>
              <w:t>3 513,50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BA6" w:rsidRPr="00F31BA6" w:rsidRDefault="00F31BA6" w:rsidP="00F31BA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1BA6">
              <w:rPr>
                <w:rFonts w:ascii="Tahoma" w:hAnsi="Tahoma" w:cs="Tahoma"/>
                <w:color w:val="000000"/>
                <w:sz w:val="20"/>
                <w:szCs w:val="20"/>
              </w:rPr>
              <w:t>5 813,64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BA6" w:rsidRPr="00F31BA6" w:rsidRDefault="00F31BA6" w:rsidP="00F31BA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1BA6">
              <w:rPr>
                <w:rFonts w:ascii="Tahoma" w:hAnsi="Tahoma" w:cs="Tahoma"/>
                <w:color w:val="000000"/>
                <w:sz w:val="20"/>
                <w:szCs w:val="20"/>
              </w:rPr>
              <w:t>8 278,62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BA6" w:rsidRPr="00F31BA6" w:rsidRDefault="00F31BA6" w:rsidP="00F31BA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31BA6">
              <w:rPr>
                <w:rFonts w:ascii="Tahoma" w:hAnsi="Tahoma" w:cs="Tahoma"/>
                <w:color w:val="000000"/>
                <w:sz w:val="20"/>
                <w:szCs w:val="20"/>
              </w:rPr>
              <w:t>11 472,57</w:t>
            </w:r>
          </w:p>
        </w:tc>
      </w:tr>
      <w:tr w:rsidR="00311D17" w:rsidRPr="004D650A" w:rsidTr="00F31BA6">
        <w:trPr>
          <w:trHeight w:val="229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4D650A" w:rsidRDefault="00311D17" w:rsidP="00311D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4D650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Рентабельность,%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D17" w:rsidRPr="00311D17" w:rsidRDefault="00311D17" w:rsidP="00F31BA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D17" w:rsidRPr="00311D17" w:rsidRDefault="00311D17" w:rsidP="00F31BA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D17" w:rsidRPr="00311D17" w:rsidRDefault="00311D17" w:rsidP="00F31BA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D17" w:rsidRPr="00311D17" w:rsidRDefault="00311D17" w:rsidP="00F31BA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D17" w:rsidRPr="00311D17" w:rsidRDefault="00311D17" w:rsidP="00F31BA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D17" w:rsidRPr="00311D17" w:rsidRDefault="00311D17" w:rsidP="00F31BA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D17" w:rsidRPr="00311D17" w:rsidRDefault="00311D17" w:rsidP="00F31BA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1D17">
              <w:rPr>
                <w:rFonts w:ascii="Tahoma" w:hAnsi="Tahoma" w:cs="Tahoma"/>
                <w:color w:val="000000"/>
                <w:sz w:val="20"/>
                <w:szCs w:val="20"/>
              </w:rPr>
              <w:t>54%</w:t>
            </w:r>
          </w:p>
        </w:tc>
      </w:tr>
    </w:tbl>
    <w:p w:rsidR="00812A2F" w:rsidRDefault="00812A2F" w:rsidP="00812A2F">
      <w:pPr>
        <w:ind w:firstLine="708"/>
        <w:rPr>
          <w:rFonts w:ascii="Times New Roman" w:hAnsi="Times New Roman" w:cs="Times New Roman"/>
          <w:sz w:val="24"/>
          <w:szCs w:val="24"/>
        </w:rPr>
        <w:sectPr w:rsidR="00812A2F" w:rsidSect="004D304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36874" w:rsidRPr="004D650A" w:rsidRDefault="00B36874" w:rsidP="004D650A">
      <w:pPr>
        <w:pStyle w:val="a4"/>
        <w:numPr>
          <w:ilvl w:val="0"/>
          <w:numId w:val="30"/>
        </w:numPr>
        <w:jc w:val="both"/>
        <w:rPr>
          <w:rFonts w:ascii="Tahoma" w:hAnsi="Tahoma" w:cs="Tahoma"/>
        </w:rPr>
      </w:pPr>
      <w:r w:rsidRPr="004D650A">
        <w:rPr>
          <w:rFonts w:ascii="Tahoma" w:hAnsi="Tahoma" w:cs="Tahoma"/>
        </w:rPr>
        <w:lastRenderedPageBreak/>
        <w:t>Расходы на пользование заемными средствами</w:t>
      </w:r>
    </w:p>
    <w:p w:rsidR="00B36874" w:rsidRDefault="00B36874" w:rsidP="004D650A">
      <w:pPr>
        <w:ind w:firstLine="709"/>
        <w:contextualSpacing/>
        <w:jc w:val="both"/>
      </w:pPr>
      <w:r w:rsidRPr="004D650A">
        <w:rPr>
          <w:rFonts w:ascii="Tahoma" w:hAnsi="Tahoma" w:cs="Tahoma"/>
        </w:rPr>
        <w:t xml:space="preserve">Согласно договора заемные средства на реализацию проекта в сумме </w:t>
      </w:r>
      <w:r w:rsidR="006A3F23">
        <w:rPr>
          <w:rFonts w:ascii="Tahoma" w:hAnsi="Tahoma" w:cs="Tahoma"/>
        </w:rPr>
        <w:t>4 100</w:t>
      </w:r>
      <w:r w:rsidRPr="004D650A">
        <w:rPr>
          <w:rFonts w:ascii="Tahoma" w:hAnsi="Tahoma" w:cs="Tahoma"/>
        </w:rPr>
        <w:t>,00 тыс. руб. взяты под 2% годовы</w:t>
      </w:r>
      <w:r w:rsidR="00462A2F">
        <w:rPr>
          <w:rFonts w:ascii="Tahoma" w:hAnsi="Tahoma" w:cs="Tahoma"/>
        </w:rPr>
        <w:t>х на 7 лет с отсрочкой платежа 6</w:t>
      </w:r>
      <w:r w:rsidRPr="004D650A">
        <w:rPr>
          <w:rFonts w:ascii="Tahoma" w:hAnsi="Tahoma" w:cs="Tahoma"/>
        </w:rPr>
        <w:t xml:space="preserve"> месяцев. Отсрочка платежа необходима в связи со строительством и расширением материальной базы ИП, что позволит начать основную деятельность со второго квартала 2021г.</w:t>
      </w:r>
      <w:r w:rsidR="00932793">
        <w:rPr>
          <w:rFonts w:ascii="Tahoma" w:hAnsi="Tahoma" w:cs="Tahoma"/>
        </w:rPr>
        <w:t>В Таблице 6</w:t>
      </w:r>
      <w:r w:rsidRPr="004D650A">
        <w:rPr>
          <w:rFonts w:ascii="Tahoma" w:hAnsi="Tahoma" w:cs="Tahoma"/>
        </w:rPr>
        <w:t xml:space="preserve"> приведен график погашения кредита</w:t>
      </w:r>
      <w:r w:rsidRPr="005902D6">
        <w:t>.</w:t>
      </w:r>
    </w:p>
    <w:p w:rsidR="00932793" w:rsidRPr="00311D17" w:rsidRDefault="00932793" w:rsidP="00932793">
      <w:pPr>
        <w:contextualSpacing/>
        <w:jc w:val="both"/>
        <w:rPr>
          <w:rFonts w:ascii="Tahoma" w:hAnsi="Tahoma" w:cs="Tahoma"/>
        </w:rPr>
      </w:pPr>
      <w:r w:rsidRPr="00311D17">
        <w:rPr>
          <w:rFonts w:ascii="Tahoma" w:hAnsi="Tahoma" w:cs="Tahoma"/>
        </w:rPr>
        <w:t>Таблица 6                                                                                               тыс. руб.</w:t>
      </w:r>
    </w:p>
    <w:tbl>
      <w:tblPr>
        <w:tblW w:w="8600" w:type="dxa"/>
        <w:tblInd w:w="108" w:type="dxa"/>
        <w:tblLook w:val="04A0"/>
      </w:tblPr>
      <w:tblGrid>
        <w:gridCol w:w="1778"/>
        <w:gridCol w:w="2022"/>
        <w:gridCol w:w="1600"/>
        <w:gridCol w:w="1600"/>
        <w:gridCol w:w="1600"/>
      </w:tblGrid>
      <w:tr w:rsidR="00311D17" w:rsidRPr="00311D17" w:rsidTr="00311D17">
        <w:trPr>
          <w:trHeight w:val="33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Ежеквартальный платеж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Погашение основного долга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Погашение процентов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Остаток займа</w:t>
            </w:r>
          </w:p>
        </w:tc>
      </w:tr>
      <w:tr w:rsidR="00311D17" w:rsidRPr="00311D17" w:rsidTr="00311D17">
        <w:trPr>
          <w:trHeight w:val="33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20,22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20,22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311D17" w:rsidRPr="00311D17" w:rsidTr="00311D17">
        <w:trPr>
          <w:trHeight w:val="33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 кв. 2021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20,22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20,22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4100</w:t>
            </w:r>
          </w:p>
        </w:tc>
      </w:tr>
      <w:tr w:rsidR="00311D17" w:rsidRPr="00311D17" w:rsidTr="00311D17">
        <w:trPr>
          <w:trHeight w:val="33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2 кв. 2021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20,44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0,00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20,44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4100</w:t>
            </w:r>
          </w:p>
        </w:tc>
      </w:tr>
      <w:tr w:rsidR="00311D17" w:rsidRPr="00311D17" w:rsidTr="00311D17">
        <w:trPr>
          <w:trHeight w:val="33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3 кв. 2021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185,89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165,22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20,67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4100,00</w:t>
            </w:r>
          </w:p>
        </w:tc>
      </w:tr>
      <w:tr w:rsidR="00311D17" w:rsidRPr="00311D17" w:rsidTr="00311D17">
        <w:trPr>
          <w:trHeight w:val="33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4 кв. 2021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185,06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165,22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19,84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3934,78</w:t>
            </w:r>
          </w:p>
        </w:tc>
      </w:tr>
      <w:tr w:rsidR="00311D17" w:rsidRPr="00311D17" w:rsidTr="00311D17">
        <w:trPr>
          <w:trHeight w:val="33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411,61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330,44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81,17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311D17" w:rsidRPr="00311D17" w:rsidTr="00311D17">
        <w:trPr>
          <w:trHeight w:val="33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 кв. 2022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180,22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161,63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18,59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3769,56</w:t>
            </w:r>
          </w:p>
        </w:tc>
      </w:tr>
      <w:tr w:rsidR="00311D17" w:rsidRPr="00311D17" w:rsidTr="00311D17">
        <w:trPr>
          <w:trHeight w:val="33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2 кв. 2022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181,42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163,43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17,99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3607,93</w:t>
            </w:r>
          </w:p>
        </w:tc>
      </w:tr>
      <w:tr w:rsidR="00311D17" w:rsidRPr="00311D17" w:rsidTr="00311D17">
        <w:trPr>
          <w:trHeight w:val="33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3 кв.2022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182,59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165,22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17,36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3444,50</w:t>
            </w:r>
          </w:p>
        </w:tc>
      </w:tr>
      <w:tr w:rsidR="00311D17" w:rsidRPr="00311D17" w:rsidTr="00311D17">
        <w:trPr>
          <w:trHeight w:val="33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4 кв. 2022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181,75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165,22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16,53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3279,28</w:t>
            </w:r>
          </w:p>
        </w:tc>
      </w:tr>
      <w:tr w:rsidR="00311D17" w:rsidRPr="00311D17" w:rsidTr="00311D17">
        <w:trPr>
          <w:trHeight w:val="33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725,97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655,50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70,48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311D17" w:rsidRPr="00311D17" w:rsidTr="00311D17">
        <w:trPr>
          <w:trHeight w:val="33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 кв. 2023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176,99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161,63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15,36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3114,06</w:t>
            </w:r>
          </w:p>
        </w:tc>
      </w:tr>
      <w:tr w:rsidR="00311D17" w:rsidRPr="00311D17" w:rsidTr="00311D17">
        <w:trPr>
          <w:trHeight w:val="33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2 кв. 2023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178,15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163,43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14,72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2952,43</w:t>
            </w:r>
          </w:p>
        </w:tc>
      </w:tr>
      <w:tr w:rsidR="00311D17" w:rsidRPr="00311D17" w:rsidTr="00311D17">
        <w:trPr>
          <w:trHeight w:val="33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3 кв. 2023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179,28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165,22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14,06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2789,01</w:t>
            </w:r>
          </w:p>
        </w:tc>
      </w:tr>
      <w:tr w:rsidR="00311D17" w:rsidRPr="00311D17" w:rsidTr="00311D17">
        <w:trPr>
          <w:trHeight w:val="33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4 кв. 2023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178,45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165,22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13,23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2623,78</w:t>
            </w:r>
          </w:p>
        </w:tc>
      </w:tr>
      <w:tr w:rsidR="00311D17" w:rsidRPr="00311D17" w:rsidTr="00311D17">
        <w:trPr>
          <w:trHeight w:val="33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712,86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655,50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57,37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311D17" w:rsidRPr="00311D17" w:rsidTr="00311D17">
        <w:trPr>
          <w:trHeight w:val="33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 кв. 2024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175,68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163,43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12,26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2458,56</w:t>
            </w:r>
          </w:p>
        </w:tc>
      </w:tr>
      <w:tr w:rsidR="00311D17" w:rsidRPr="00311D17" w:rsidTr="00311D17">
        <w:trPr>
          <w:trHeight w:val="33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2 кв. 2024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174,87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163,43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11,44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2295,14</w:t>
            </w:r>
          </w:p>
        </w:tc>
      </w:tr>
      <w:tr w:rsidR="00311D17" w:rsidRPr="00311D17" w:rsidTr="00311D17">
        <w:trPr>
          <w:trHeight w:val="33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3 кв. 2024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175,97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165,22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10,75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2131,71</w:t>
            </w:r>
          </w:p>
        </w:tc>
      </w:tr>
      <w:tr w:rsidR="00311D17" w:rsidRPr="00311D17" w:rsidTr="00311D17">
        <w:trPr>
          <w:trHeight w:val="33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4 кв. 2024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175,13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165,22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9,91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1966,49</w:t>
            </w:r>
          </w:p>
        </w:tc>
      </w:tr>
      <w:tr w:rsidR="00311D17" w:rsidRPr="00311D17" w:rsidTr="00311D17">
        <w:trPr>
          <w:trHeight w:val="33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701,66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657,29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44,36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311D17" w:rsidRPr="00311D17" w:rsidTr="00311D17">
        <w:trPr>
          <w:trHeight w:val="33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 кв. 2025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170,51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161,63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8,88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1801,27</w:t>
            </w:r>
          </w:p>
        </w:tc>
      </w:tr>
      <w:tr w:rsidR="00311D17" w:rsidRPr="00311D17" w:rsidTr="00311D17">
        <w:trPr>
          <w:trHeight w:val="33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2 кв. 2025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171,60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163,43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8,18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1639,64</w:t>
            </w:r>
          </w:p>
        </w:tc>
      </w:tr>
      <w:tr w:rsidR="00311D17" w:rsidRPr="00311D17" w:rsidTr="00311D17">
        <w:trPr>
          <w:trHeight w:val="33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3 кв. 2025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172,66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165,22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7,44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1476,22</w:t>
            </w:r>
          </w:p>
        </w:tc>
      </w:tr>
      <w:tr w:rsidR="00311D17" w:rsidRPr="00311D17" w:rsidTr="00311D17">
        <w:trPr>
          <w:trHeight w:val="33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4 кв. 2025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171,83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165,22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6,61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1310,99</w:t>
            </w:r>
          </w:p>
        </w:tc>
      </w:tr>
      <w:tr w:rsidR="00311D17" w:rsidRPr="00311D17" w:rsidTr="00311D17">
        <w:trPr>
          <w:trHeight w:val="33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686,61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655,50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31,11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311D17" w:rsidRPr="00311D17" w:rsidTr="00311D17">
        <w:trPr>
          <w:trHeight w:val="33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 кв. 2026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167,28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161,63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5,65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1145,77</w:t>
            </w:r>
          </w:p>
        </w:tc>
      </w:tr>
      <w:tr w:rsidR="00311D17" w:rsidRPr="00311D17" w:rsidTr="00311D17">
        <w:trPr>
          <w:trHeight w:val="33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2 кв. 2026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168,33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163,43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4,91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984,14</w:t>
            </w:r>
          </w:p>
        </w:tc>
      </w:tr>
      <w:tr w:rsidR="00311D17" w:rsidRPr="00311D17" w:rsidTr="00311D17">
        <w:trPr>
          <w:trHeight w:val="33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3 кв. 2026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169,36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165,22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4,14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820,72</w:t>
            </w:r>
          </w:p>
        </w:tc>
      </w:tr>
      <w:tr w:rsidR="00311D17" w:rsidRPr="00311D17" w:rsidTr="00311D17">
        <w:trPr>
          <w:trHeight w:val="33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4 кв. 2026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168,53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165,22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3,30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655,50</w:t>
            </w:r>
          </w:p>
        </w:tc>
      </w:tr>
      <w:tr w:rsidR="00311D17" w:rsidRPr="00311D17" w:rsidTr="00311D17">
        <w:trPr>
          <w:trHeight w:val="33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2026 год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673,50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655,50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18,00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311D17" w:rsidRPr="00311D17" w:rsidTr="00311D17">
        <w:trPr>
          <w:trHeight w:val="33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 кв. 2027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164,05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161,63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2,42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490,28</w:t>
            </w:r>
          </w:p>
        </w:tc>
      </w:tr>
      <w:tr w:rsidR="00311D17" w:rsidRPr="00311D17" w:rsidTr="00311D17">
        <w:trPr>
          <w:trHeight w:val="33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2 кв. 2027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165,06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163,43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1,64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328,65</w:t>
            </w:r>
          </w:p>
        </w:tc>
      </w:tr>
      <w:tr w:rsidR="00311D17" w:rsidRPr="00311D17" w:rsidTr="00311D17">
        <w:trPr>
          <w:trHeight w:val="33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lastRenderedPageBreak/>
              <w:t>3 кв. 2027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166,05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165,22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0,83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165,22</w:t>
            </w:r>
          </w:p>
        </w:tc>
      </w:tr>
      <w:tr w:rsidR="00311D17" w:rsidRPr="00311D17" w:rsidTr="00311D17">
        <w:trPr>
          <w:trHeight w:val="33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4 кв. 2027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0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Cs/>
                <w:sz w:val="20"/>
                <w:szCs w:val="20"/>
              </w:rPr>
              <w:t>0</w:t>
            </w:r>
          </w:p>
        </w:tc>
      </w:tr>
      <w:tr w:rsidR="00311D17" w:rsidRPr="00311D17" w:rsidTr="00311D17">
        <w:trPr>
          <w:trHeight w:val="330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2027 год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495,17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490,28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4,89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311D17" w:rsidRPr="00311D17" w:rsidTr="00311D17">
        <w:trPr>
          <w:trHeight w:val="33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Вего за период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4427,59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4100,00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327,59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D17" w:rsidRPr="00311D17" w:rsidRDefault="00311D17" w:rsidP="00311D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1D17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0</w:t>
            </w:r>
          </w:p>
        </w:tc>
      </w:tr>
    </w:tbl>
    <w:p w:rsidR="00E35624" w:rsidRDefault="00E35624" w:rsidP="00E35624">
      <w:pPr>
        <w:spacing w:after="0" w:line="360" w:lineRule="auto"/>
        <w:ind w:left="284"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18A" w:rsidRDefault="0082218A" w:rsidP="0082218A">
      <w:pPr>
        <w:pStyle w:val="a"/>
        <w:rPr>
          <w:rFonts w:eastAsia="Times New Roman"/>
        </w:rPr>
      </w:pPr>
      <w:bookmarkStart w:id="8" w:name="_Toc47793450"/>
      <w:r>
        <w:rPr>
          <w:rFonts w:eastAsia="Times New Roman"/>
        </w:rPr>
        <w:t>Оценка рисков</w:t>
      </w:r>
      <w:r w:rsidR="000D1510">
        <w:rPr>
          <w:rFonts w:eastAsia="Times New Roman"/>
        </w:rPr>
        <w:t xml:space="preserve"> и управление ими</w:t>
      </w:r>
      <w:bookmarkEnd w:id="8"/>
    </w:p>
    <w:p w:rsidR="000E32CF" w:rsidRDefault="000E32CF" w:rsidP="000E32CF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2F8D" w:rsidRPr="006E2F8D" w:rsidRDefault="006E2F8D" w:rsidP="006E2F8D">
      <w:pPr>
        <w:pStyle w:val="a4"/>
        <w:spacing w:after="0"/>
        <w:ind w:left="0"/>
        <w:rPr>
          <w:rFonts w:ascii="Tahoma" w:hAnsi="Tahoma" w:cs="Tahoma"/>
        </w:rPr>
      </w:pPr>
      <w:r w:rsidRPr="006E2F8D">
        <w:rPr>
          <w:rFonts w:ascii="Tahoma" w:hAnsi="Tahoma" w:cs="Tahoma"/>
        </w:rPr>
        <w:t xml:space="preserve">Таблица 7 </w:t>
      </w:r>
    </w:p>
    <w:tbl>
      <w:tblPr>
        <w:tblStyle w:val="a6"/>
        <w:tblW w:w="9356" w:type="dxa"/>
        <w:tblInd w:w="-5" w:type="dxa"/>
        <w:tblLook w:val="04A0"/>
      </w:tblPr>
      <w:tblGrid>
        <w:gridCol w:w="2552"/>
        <w:gridCol w:w="6804"/>
      </w:tblGrid>
      <w:tr w:rsidR="009B30AD" w:rsidRPr="004D650A" w:rsidTr="0033149F">
        <w:tc>
          <w:tcPr>
            <w:tcW w:w="2552" w:type="dxa"/>
          </w:tcPr>
          <w:p w:rsidR="009B30AD" w:rsidRPr="004D650A" w:rsidRDefault="009B30AD" w:rsidP="004D650A">
            <w:pPr>
              <w:spacing w:line="276" w:lineRule="auto"/>
              <w:rPr>
                <w:rFonts w:ascii="Tahoma" w:hAnsi="Tahoma" w:cs="Tahoma"/>
              </w:rPr>
            </w:pPr>
            <w:r w:rsidRPr="004D650A">
              <w:rPr>
                <w:rFonts w:ascii="Tahoma" w:hAnsi="Tahoma" w:cs="Tahoma"/>
              </w:rPr>
              <w:t>Возникающие риски при реализации проекта и способы управления ими</w:t>
            </w:r>
          </w:p>
        </w:tc>
        <w:tc>
          <w:tcPr>
            <w:tcW w:w="6804" w:type="dxa"/>
          </w:tcPr>
          <w:p w:rsidR="004059F0" w:rsidRPr="004D650A" w:rsidRDefault="004059F0" w:rsidP="004D650A">
            <w:pPr>
              <w:spacing w:line="276" w:lineRule="auto"/>
              <w:jc w:val="both"/>
              <w:rPr>
                <w:rFonts w:ascii="Tahoma" w:hAnsi="Tahoma" w:cs="Tahoma"/>
                <w:i/>
              </w:rPr>
            </w:pPr>
            <w:r w:rsidRPr="004D650A">
              <w:rPr>
                <w:rFonts w:ascii="Tahoma" w:hAnsi="Tahoma" w:cs="Tahoma"/>
              </w:rPr>
              <w:t>К потенциальным рискам, влияющим на эффективность деятельности ИП Цыренжапова Б.Ц. можно отнести: риск неверного размещения капитала на развитие сети туристических услуг; маркетинговый риск; общеэкономические риски; финансовые риски; экологические и пр. В туристической деятельности проявление риска имеет ряд особенностей: нестабильность спроса и предложения; влияние конкуренции; эластичность цены и прибыли; сезонный фактор; влияние внешних непредсказуемых факторов. К основным причинам, провоцирующим риски можно отнести: инфляцию, введение экономических санкций, рост курса доллара, повышение процентных ставок, снижение потока туристов, рост затрат в отрасли, изменение экономического состояния самой отрасли, падение спроса, снижение качества турпродукта, высокий удельный вес заемного капитала в структуре пассивов организации, неплатежеспособность клиентов и др. Процесс управления и минимизации рисками состоит из нескольких определяющих этапов: 1) идентификация риска (предоставляет возможность выявить риск и предсказать, как он отразится на той или иной сфере деятельности организации); 2) исследование рисков (вырабатывается оценка вероятности появления рискового события, прогнозируется размер возможного ущерба); 3) устранение рисков (производится разработка мероприятий, способных предупредить наступление рисковых событий, в случае же их наступления устраняются последствия); 4) контроль (отслеживание рисков, которые уже были выявлены, а также проведение работ в различных планово-предупредительных вариантах с целью устранения того или иного риска в будущем или минимизация его негативного влияния в случае наступления).</w:t>
            </w:r>
          </w:p>
        </w:tc>
      </w:tr>
    </w:tbl>
    <w:p w:rsidR="009B30AD" w:rsidRDefault="009B30AD" w:rsidP="004D65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A2F" w:rsidRDefault="00462A2F" w:rsidP="004D65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A2F" w:rsidRDefault="00462A2F" w:rsidP="004D65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A2F" w:rsidRDefault="00462A2F" w:rsidP="004D65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A2F" w:rsidRDefault="00462A2F" w:rsidP="004D65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A2F" w:rsidRDefault="00462A2F" w:rsidP="004D65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A2F" w:rsidRDefault="00462A2F" w:rsidP="004D650A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462A2F">
        <w:rPr>
          <w:rFonts w:ascii="Tahoma" w:hAnsi="Tahoma" w:cs="Tahoma"/>
          <w:b/>
          <w:sz w:val="24"/>
          <w:szCs w:val="24"/>
        </w:rPr>
        <w:t>План схема этнокомплекса «Кочевник»:</w:t>
      </w:r>
    </w:p>
    <w:p w:rsidR="00462A2F" w:rsidRPr="00462A2F" w:rsidRDefault="00462A2F" w:rsidP="004D650A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462A2F" w:rsidRPr="00584570" w:rsidRDefault="00462A2F" w:rsidP="004D65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A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71" cy="5669280"/>
            <wp:effectExtent l="0" t="0" r="4445" b="7620"/>
            <wp:docPr id="2" name="Рисунок 2" descr="C:\Users\ИвановаЮЮ\Desktop\1\Кочевник\1эск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оваЮЮ\Desktop\1\Кочевник\1эскиз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65" cy="568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2A2F" w:rsidRPr="00584570" w:rsidSect="000A00F4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DBE" w:rsidRDefault="00CB4DBE" w:rsidP="006802CE">
      <w:pPr>
        <w:spacing w:after="0" w:line="240" w:lineRule="auto"/>
      </w:pPr>
      <w:r>
        <w:separator/>
      </w:r>
    </w:p>
  </w:endnote>
  <w:endnote w:type="continuationSeparator" w:id="1">
    <w:p w:rsidR="00CB4DBE" w:rsidRDefault="00CB4DBE" w:rsidP="0068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661199"/>
      <w:docPartObj>
        <w:docPartGallery w:val="Page Numbers (Bottom of Page)"/>
        <w:docPartUnique/>
      </w:docPartObj>
    </w:sdtPr>
    <w:sdtContent>
      <w:p w:rsidR="006006E2" w:rsidRDefault="001E48AA">
        <w:pPr>
          <w:pStyle w:val="af0"/>
          <w:jc w:val="right"/>
        </w:pPr>
        <w:r>
          <w:fldChar w:fldCharType="begin"/>
        </w:r>
        <w:r w:rsidR="006006E2">
          <w:instrText>PAGE   \* MERGEFORMAT</w:instrText>
        </w:r>
        <w:r>
          <w:fldChar w:fldCharType="separate"/>
        </w:r>
        <w:r w:rsidR="00332366">
          <w:rPr>
            <w:noProof/>
          </w:rPr>
          <w:t>20</w:t>
        </w:r>
        <w:r>
          <w:fldChar w:fldCharType="end"/>
        </w:r>
      </w:p>
    </w:sdtContent>
  </w:sdt>
  <w:p w:rsidR="006006E2" w:rsidRDefault="006006E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DBE" w:rsidRDefault="00CB4DBE" w:rsidP="006802CE">
      <w:pPr>
        <w:spacing w:after="0" w:line="240" w:lineRule="auto"/>
      </w:pPr>
      <w:r>
        <w:separator/>
      </w:r>
    </w:p>
  </w:footnote>
  <w:footnote w:type="continuationSeparator" w:id="1">
    <w:p w:rsidR="00CB4DBE" w:rsidRDefault="00CB4DBE" w:rsidP="00680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EED"/>
    <w:multiLevelType w:val="hybridMultilevel"/>
    <w:tmpl w:val="0B54FD5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813927"/>
    <w:multiLevelType w:val="hybridMultilevel"/>
    <w:tmpl w:val="1F80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22C7D"/>
    <w:multiLevelType w:val="hybridMultilevel"/>
    <w:tmpl w:val="CC544C1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0B7A67F7"/>
    <w:multiLevelType w:val="hybridMultilevel"/>
    <w:tmpl w:val="8102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70271"/>
    <w:multiLevelType w:val="hybridMultilevel"/>
    <w:tmpl w:val="32B823F6"/>
    <w:lvl w:ilvl="0" w:tplc="E324750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B7968"/>
    <w:multiLevelType w:val="hybridMultilevel"/>
    <w:tmpl w:val="A04C1E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3A3059"/>
    <w:multiLevelType w:val="hybridMultilevel"/>
    <w:tmpl w:val="5CC6A8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52F5C35"/>
    <w:multiLevelType w:val="hybridMultilevel"/>
    <w:tmpl w:val="277887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61359"/>
    <w:multiLevelType w:val="hybridMultilevel"/>
    <w:tmpl w:val="37201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6673"/>
    <w:multiLevelType w:val="hybridMultilevel"/>
    <w:tmpl w:val="8F82E918"/>
    <w:lvl w:ilvl="0" w:tplc="92347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8320D"/>
    <w:multiLevelType w:val="hybridMultilevel"/>
    <w:tmpl w:val="AA6E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C4EF4"/>
    <w:multiLevelType w:val="hybridMultilevel"/>
    <w:tmpl w:val="45F8A1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8B49C1"/>
    <w:multiLevelType w:val="hybridMultilevel"/>
    <w:tmpl w:val="CB98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E3EF9"/>
    <w:multiLevelType w:val="hybridMultilevel"/>
    <w:tmpl w:val="EBA815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4B4273D"/>
    <w:multiLevelType w:val="hybridMultilevel"/>
    <w:tmpl w:val="090C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574D4"/>
    <w:multiLevelType w:val="hybridMultilevel"/>
    <w:tmpl w:val="045C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04838"/>
    <w:multiLevelType w:val="hybridMultilevel"/>
    <w:tmpl w:val="A0EC15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9286856"/>
    <w:multiLevelType w:val="hybridMultilevel"/>
    <w:tmpl w:val="01DEE9F6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8">
    <w:nsid w:val="3D5D68AB"/>
    <w:multiLevelType w:val="hybridMultilevel"/>
    <w:tmpl w:val="71E872A6"/>
    <w:lvl w:ilvl="0" w:tplc="05BC79A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3543C"/>
    <w:multiLevelType w:val="hybridMultilevel"/>
    <w:tmpl w:val="AB7E98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E85EC3"/>
    <w:multiLevelType w:val="hybridMultilevel"/>
    <w:tmpl w:val="6A76C93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3AC6559"/>
    <w:multiLevelType w:val="singleLevel"/>
    <w:tmpl w:val="B320407C"/>
    <w:lvl w:ilvl="0">
      <w:numFmt w:val="bullet"/>
      <w:lvlText w:val="–"/>
      <w:lvlJc w:val="left"/>
      <w:pPr>
        <w:ind w:left="720" w:hanging="360"/>
      </w:pPr>
      <w:rPr>
        <w:rFonts w:hint="default"/>
      </w:rPr>
    </w:lvl>
  </w:abstractNum>
  <w:abstractNum w:abstractNumId="22">
    <w:nsid w:val="4578445A"/>
    <w:multiLevelType w:val="hybridMultilevel"/>
    <w:tmpl w:val="CF70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97AC1"/>
    <w:multiLevelType w:val="hybridMultilevel"/>
    <w:tmpl w:val="14F2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B178E"/>
    <w:multiLevelType w:val="hybridMultilevel"/>
    <w:tmpl w:val="96A815C2"/>
    <w:lvl w:ilvl="0" w:tplc="179AE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302E5"/>
    <w:multiLevelType w:val="hybridMultilevel"/>
    <w:tmpl w:val="93E4277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EEC70EA"/>
    <w:multiLevelType w:val="hybridMultilevel"/>
    <w:tmpl w:val="3404F146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57DF521C"/>
    <w:multiLevelType w:val="hybridMultilevel"/>
    <w:tmpl w:val="6D84C4D6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5BFD42BE"/>
    <w:multiLevelType w:val="hybridMultilevel"/>
    <w:tmpl w:val="C9BEF0E8"/>
    <w:lvl w:ilvl="0" w:tplc="492810E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41F72"/>
    <w:multiLevelType w:val="hybridMultilevel"/>
    <w:tmpl w:val="204E9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4D5067"/>
    <w:multiLevelType w:val="hybridMultilevel"/>
    <w:tmpl w:val="995620B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1A6A36"/>
    <w:multiLevelType w:val="multilevel"/>
    <w:tmpl w:val="3D124104"/>
    <w:lvl w:ilvl="0">
      <w:start w:val="1"/>
      <w:numFmt w:val="decimal"/>
      <w:pStyle w:val="a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99723B0"/>
    <w:multiLevelType w:val="hybridMultilevel"/>
    <w:tmpl w:val="9A180636"/>
    <w:lvl w:ilvl="0" w:tplc="179AE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A865B97"/>
    <w:multiLevelType w:val="hybridMultilevel"/>
    <w:tmpl w:val="39806AE8"/>
    <w:lvl w:ilvl="0" w:tplc="BB28A1A0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>
    <w:nsid w:val="73863074"/>
    <w:multiLevelType w:val="hybridMultilevel"/>
    <w:tmpl w:val="32FA172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38A32ED"/>
    <w:multiLevelType w:val="hybridMultilevel"/>
    <w:tmpl w:val="E7ECC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8A36A0"/>
    <w:multiLevelType w:val="hybridMultilevel"/>
    <w:tmpl w:val="B1743DC0"/>
    <w:lvl w:ilvl="0" w:tplc="0419000B">
      <w:start w:val="1"/>
      <w:numFmt w:val="bullet"/>
      <w:lvlText w:val=""/>
      <w:lvlJc w:val="left"/>
      <w:pPr>
        <w:ind w:left="27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37">
    <w:nsid w:val="78511CB7"/>
    <w:multiLevelType w:val="hybridMultilevel"/>
    <w:tmpl w:val="0E58947A"/>
    <w:lvl w:ilvl="0" w:tplc="9E84A006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9F61680"/>
    <w:multiLevelType w:val="hybridMultilevel"/>
    <w:tmpl w:val="D68EB47E"/>
    <w:lvl w:ilvl="0" w:tplc="0419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9">
    <w:nsid w:val="7E8D29C3"/>
    <w:multiLevelType w:val="hybridMultilevel"/>
    <w:tmpl w:val="B59CAE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A3627E"/>
    <w:multiLevelType w:val="hybridMultilevel"/>
    <w:tmpl w:val="80047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</w:num>
  <w:num w:numId="3">
    <w:abstractNumId w:val="29"/>
  </w:num>
  <w:num w:numId="4">
    <w:abstractNumId w:val="14"/>
  </w:num>
  <w:num w:numId="5">
    <w:abstractNumId w:val="15"/>
  </w:num>
  <w:num w:numId="6">
    <w:abstractNumId w:val="28"/>
  </w:num>
  <w:num w:numId="7">
    <w:abstractNumId w:val="9"/>
  </w:num>
  <w:num w:numId="8">
    <w:abstractNumId w:val="3"/>
  </w:num>
  <w:num w:numId="9">
    <w:abstractNumId w:val="1"/>
  </w:num>
  <w:num w:numId="10">
    <w:abstractNumId w:val="23"/>
  </w:num>
  <w:num w:numId="11">
    <w:abstractNumId w:val="10"/>
  </w:num>
  <w:num w:numId="12">
    <w:abstractNumId w:val="12"/>
  </w:num>
  <w:num w:numId="13">
    <w:abstractNumId w:val="20"/>
  </w:num>
  <w:num w:numId="14">
    <w:abstractNumId w:val="13"/>
  </w:num>
  <w:num w:numId="15">
    <w:abstractNumId w:val="17"/>
  </w:num>
  <w:num w:numId="16">
    <w:abstractNumId w:val="31"/>
  </w:num>
  <w:num w:numId="17">
    <w:abstractNumId w:val="11"/>
  </w:num>
  <w:num w:numId="18">
    <w:abstractNumId w:val="21"/>
  </w:num>
  <w:num w:numId="19">
    <w:abstractNumId w:val="27"/>
  </w:num>
  <w:num w:numId="20">
    <w:abstractNumId w:val="26"/>
  </w:num>
  <w:num w:numId="21">
    <w:abstractNumId w:val="37"/>
  </w:num>
  <w:num w:numId="22">
    <w:abstractNumId w:val="35"/>
  </w:num>
  <w:num w:numId="23">
    <w:abstractNumId w:val="8"/>
  </w:num>
  <w:num w:numId="24">
    <w:abstractNumId w:val="33"/>
  </w:num>
  <w:num w:numId="25">
    <w:abstractNumId w:val="31"/>
    <w:lvlOverride w:ilvl="0">
      <w:startOverride w:val="3"/>
    </w:lvlOverride>
  </w:num>
  <w:num w:numId="26">
    <w:abstractNumId w:val="6"/>
  </w:num>
  <w:num w:numId="27">
    <w:abstractNumId w:val="0"/>
  </w:num>
  <w:num w:numId="28">
    <w:abstractNumId w:val="7"/>
  </w:num>
  <w:num w:numId="29">
    <w:abstractNumId w:val="22"/>
  </w:num>
  <w:num w:numId="30">
    <w:abstractNumId w:val="19"/>
  </w:num>
  <w:num w:numId="31">
    <w:abstractNumId w:val="34"/>
  </w:num>
  <w:num w:numId="32">
    <w:abstractNumId w:val="25"/>
  </w:num>
  <w:num w:numId="33">
    <w:abstractNumId w:val="36"/>
  </w:num>
  <w:num w:numId="34">
    <w:abstractNumId w:val="2"/>
  </w:num>
  <w:num w:numId="35">
    <w:abstractNumId w:val="38"/>
  </w:num>
  <w:num w:numId="36">
    <w:abstractNumId w:val="18"/>
  </w:num>
  <w:num w:numId="37">
    <w:abstractNumId w:val="30"/>
  </w:num>
  <w:num w:numId="38">
    <w:abstractNumId w:val="32"/>
  </w:num>
  <w:num w:numId="39">
    <w:abstractNumId w:val="16"/>
  </w:num>
  <w:num w:numId="40">
    <w:abstractNumId w:val="5"/>
  </w:num>
  <w:num w:numId="41">
    <w:abstractNumId w:val="24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1CAD"/>
    <w:rsid w:val="00005A43"/>
    <w:rsid w:val="00013590"/>
    <w:rsid w:val="000236BF"/>
    <w:rsid w:val="00026E9A"/>
    <w:rsid w:val="00051D4F"/>
    <w:rsid w:val="00054750"/>
    <w:rsid w:val="00056863"/>
    <w:rsid w:val="000809A3"/>
    <w:rsid w:val="000A00F4"/>
    <w:rsid w:val="000B5A80"/>
    <w:rsid w:val="000C55A7"/>
    <w:rsid w:val="000D1510"/>
    <w:rsid w:val="000D2EB8"/>
    <w:rsid w:val="000D31B4"/>
    <w:rsid w:val="000E062A"/>
    <w:rsid w:val="000E32CF"/>
    <w:rsid w:val="000E49AE"/>
    <w:rsid w:val="000E5454"/>
    <w:rsid w:val="000F2388"/>
    <w:rsid w:val="00113649"/>
    <w:rsid w:val="00116926"/>
    <w:rsid w:val="0012286A"/>
    <w:rsid w:val="001305A2"/>
    <w:rsid w:val="001338A2"/>
    <w:rsid w:val="00134E6B"/>
    <w:rsid w:val="00144233"/>
    <w:rsid w:val="001444D1"/>
    <w:rsid w:val="00160487"/>
    <w:rsid w:val="00164784"/>
    <w:rsid w:val="001A723C"/>
    <w:rsid w:val="001B0C96"/>
    <w:rsid w:val="001B463D"/>
    <w:rsid w:val="001C29BF"/>
    <w:rsid w:val="001C5CB5"/>
    <w:rsid w:val="001D5A7E"/>
    <w:rsid w:val="001E48AA"/>
    <w:rsid w:val="001E68BB"/>
    <w:rsid w:val="00201660"/>
    <w:rsid w:val="00207A36"/>
    <w:rsid w:val="00207A55"/>
    <w:rsid w:val="00221460"/>
    <w:rsid w:val="0022373F"/>
    <w:rsid w:val="00243A18"/>
    <w:rsid w:val="002470BC"/>
    <w:rsid w:val="00270EBA"/>
    <w:rsid w:val="002838AE"/>
    <w:rsid w:val="0029380A"/>
    <w:rsid w:val="002A49C6"/>
    <w:rsid w:val="002B5391"/>
    <w:rsid w:val="002B56C9"/>
    <w:rsid w:val="002B78C9"/>
    <w:rsid w:val="002C0077"/>
    <w:rsid w:val="002C612A"/>
    <w:rsid w:val="002D3DB8"/>
    <w:rsid w:val="002D432F"/>
    <w:rsid w:val="002E2314"/>
    <w:rsid w:val="002F3F64"/>
    <w:rsid w:val="002F7471"/>
    <w:rsid w:val="0031083B"/>
    <w:rsid w:val="00311D17"/>
    <w:rsid w:val="00314217"/>
    <w:rsid w:val="00321E83"/>
    <w:rsid w:val="0033149F"/>
    <w:rsid w:val="00332366"/>
    <w:rsid w:val="00345548"/>
    <w:rsid w:val="0034646D"/>
    <w:rsid w:val="00346739"/>
    <w:rsid w:val="0035207F"/>
    <w:rsid w:val="003576C1"/>
    <w:rsid w:val="0036585B"/>
    <w:rsid w:val="00373EA5"/>
    <w:rsid w:val="00390477"/>
    <w:rsid w:val="003A67AD"/>
    <w:rsid w:val="003B4820"/>
    <w:rsid w:val="003C1B59"/>
    <w:rsid w:val="003C4711"/>
    <w:rsid w:val="003E3B21"/>
    <w:rsid w:val="00401FBD"/>
    <w:rsid w:val="004059F0"/>
    <w:rsid w:val="00421082"/>
    <w:rsid w:val="00430043"/>
    <w:rsid w:val="00453C8D"/>
    <w:rsid w:val="00457513"/>
    <w:rsid w:val="00457910"/>
    <w:rsid w:val="00462A2F"/>
    <w:rsid w:val="004652F0"/>
    <w:rsid w:val="00465DA9"/>
    <w:rsid w:val="00470196"/>
    <w:rsid w:val="004706BA"/>
    <w:rsid w:val="0047138C"/>
    <w:rsid w:val="004944C8"/>
    <w:rsid w:val="004C229F"/>
    <w:rsid w:val="004C75D3"/>
    <w:rsid w:val="004D304F"/>
    <w:rsid w:val="004D650A"/>
    <w:rsid w:val="004E425C"/>
    <w:rsid w:val="004E482A"/>
    <w:rsid w:val="004F20B6"/>
    <w:rsid w:val="004F3741"/>
    <w:rsid w:val="00507A8E"/>
    <w:rsid w:val="00541F02"/>
    <w:rsid w:val="005539F1"/>
    <w:rsid w:val="005842B3"/>
    <w:rsid w:val="00584570"/>
    <w:rsid w:val="00586A86"/>
    <w:rsid w:val="00590F03"/>
    <w:rsid w:val="005A08D0"/>
    <w:rsid w:val="005A3E57"/>
    <w:rsid w:val="005A404F"/>
    <w:rsid w:val="005B6CC2"/>
    <w:rsid w:val="005B777B"/>
    <w:rsid w:val="005E675C"/>
    <w:rsid w:val="005F0E2F"/>
    <w:rsid w:val="005F3BBA"/>
    <w:rsid w:val="00600199"/>
    <w:rsid w:val="006006E2"/>
    <w:rsid w:val="006125C9"/>
    <w:rsid w:val="006150CD"/>
    <w:rsid w:val="006242B1"/>
    <w:rsid w:val="00652C3F"/>
    <w:rsid w:val="00674101"/>
    <w:rsid w:val="006751F7"/>
    <w:rsid w:val="006802CE"/>
    <w:rsid w:val="00683544"/>
    <w:rsid w:val="00686343"/>
    <w:rsid w:val="006A3F23"/>
    <w:rsid w:val="006B5FEF"/>
    <w:rsid w:val="006D630B"/>
    <w:rsid w:val="006E0ACE"/>
    <w:rsid w:val="006E2F8D"/>
    <w:rsid w:val="006E7100"/>
    <w:rsid w:val="006F3494"/>
    <w:rsid w:val="00727C50"/>
    <w:rsid w:val="00731CDD"/>
    <w:rsid w:val="00733C72"/>
    <w:rsid w:val="00750D9E"/>
    <w:rsid w:val="0075242F"/>
    <w:rsid w:val="0076085D"/>
    <w:rsid w:val="00785DBB"/>
    <w:rsid w:val="00790541"/>
    <w:rsid w:val="00794FF3"/>
    <w:rsid w:val="007C1B4C"/>
    <w:rsid w:val="007C4C3E"/>
    <w:rsid w:val="007C55A7"/>
    <w:rsid w:val="007F366F"/>
    <w:rsid w:val="00812A2F"/>
    <w:rsid w:val="0082218A"/>
    <w:rsid w:val="00833B7A"/>
    <w:rsid w:val="0083436C"/>
    <w:rsid w:val="008377F2"/>
    <w:rsid w:val="008431A8"/>
    <w:rsid w:val="00875375"/>
    <w:rsid w:val="0088760F"/>
    <w:rsid w:val="00892019"/>
    <w:rsid w:val="008C61E5"/>
    <w:rsid w:val="008D3D10"/>
    <w:rsid w:val="008D4FDA"/>
    <w:rsid w:val="008E211F"/>
    <w:rsid w:val="008E34E9"/>
    <w:rsid w:val="008E7F5B"/>
    <w:rsid w:val="008F2778"/>
    <w:rsid w:val="008F794B"/>
    <w:rsid w:val="0090116F"/>
    <w:rsid w:val="00905626"/>
    <w:rsid w:val="00907E71"/>
    <w:rsid w:val="00916356"/>
    <w:rsid w:val="00932793"/>
    <w:rsid w:val="00932CA9"/>
    <w:rsid w:val="009675F2"/>
    <w:rsid w:val="00980052"/>
    <w:rsid w:val="00987583"/>
    <w:rsid w:val="009A3E85"/>
    <w:rsid w:val="009B30AD"/>
    <w:rsid w:val="009C44BE"/>
    <w:rsid w:val="009D489B"/>
    <w:rsid w:val="00A1340A"/>
    <w:rsid w:val="00A14E16"/>
    <w:rsid w:val="00A3113D"/>
    <w:rsid w:val="00A40234"/>
    <w:rsid w:val="00A4096F"/>
    <w:rsid w:val="00A43984"/>
    <w:rsid w:val="00A4488E"/>
    <w:rsid w:val="00A47152"/>
    <w:rsid w:val="00A6593D"/>
    <w:rsid w:val="00A73468"/>
    <w:rsid w:val="00AA2E58"/>
    <w:rsid w:val="00AA6DA1"/>
    <w:rsid w:val="00AB6199"/>
    <w:rsid w:val="00AF11ED"/>
    <w:rsid w:val="00B03F57"/>
    <w:rsid w:val="00B3263F"/>
    <w:rsid w:val="00B32DD8"/>
    <w:rsid w:val="00B36874"/>
    <w:rsid w:val="00B43B44"/>
    <w:rsid w:val="00B44D82"/>
    <w:rsid w:val="00B62D67"/>
    <w:rsid w:val="00B8736F"/>
    <w:rsid w:val="00BB5482"/>
    <w:rsid w:val="00BF60BF"/>
    <w:rsid w:val="00C02F01"/>
    <w:rsid w:val="00C12AD5"/>
    <w:rsid w:val="00C30BE8"/>
    <w:rsid w:val="00C336A6"/>
    <w:rsid w:val="00C3752A"/>
    <w:rsid w:val="00C45306"/>
    <w:rsid w:val="00C82AAC"/>
    <w:rsid w:val="00C85036"/>
    <w:rsid w:val="00C85DE8"/>
    <w:rsid w:val="00C93CF3"/>
    <w:rsid w:val="00CA4175"/>
    <w:rsid w:val="00CA7F91"/>
    <w:rsid w:val="00CB24F5"/>
    <w:rsid w:val="00CB2D83"/>
    <w:rsid w:val="00CB4DBE"/>
    <w:rsid w:val="00CC0782"/>
    <w:rsid w:val="00CE2E39"/>
    <w:rsid w:val="00CF2FA9"/>
    <w:rsid w:val="00CF6D07"/>
    <w:rsid w:val="00D02608"/>
    <w:rsid w:val="00D12D0E"/>
    <w:rsid w:val="00D15FCB"/>
    <w:rsid w:val="00D174E0"/>
    <w:rsid w:val="00D31156"/>
    <w:rsid w:val="00D33EEB"/>
    <w:rsid w:val="00D57A02"/>
    <w:rsid w:val="00D61198"/>
    <w:rsid w:val="00D665D8"/>
    <w:rsid w:val="00D6697D"/>
    <w:rsid w:val="00D816F1"/>
    <w:rsid w:val="00D830C6"/>
    <w:rsid w:val="00D974BE"/>
    <w:rsid w:val="00DE2199"/>
    <w:rsid w:val="00DE28B3"/>
    <w:rsid w:val="00DE3460"/>
    <w:rsid w:val="00DE3985"/>
    <w:rsid w:val="00DF6F13"/>
    <w:rsid w:val="00E02F68"/>
    <w:rsid w:val="00E317D8"/>
    <w:rsid w:val="00E32403"/>
    <w:rsid w:val="00E35624"/>
    <w:rsid w:val="00E41271"/>
    <w:rsid w:val="00E8427C"/>
    <w:rsid w:val="00E91226"/>
    <w:rsid w:val="00EA3A86"/>
    <w:rsid w:val="00EC0979"/>
    <w:rsid w:val="00EC345D"/>
    <w:rsid w:val="00EE2235"/>
    <w:rsid w:val="00EE23D3"/>
    <w:rsid w:val="00F02BBA"/>
    <w:rsid w:val="00F31BA6"/>
    <w:rsid w:val="00F35C9C"/>
    <w:rsid w:val="00F3685D"/>
    <w:rsid w:val="00F45BD7"/>
    <w:rsid w:val="00F873E0"/>
    <w:rsid w:val="00FA027B"/>
    <w:rsid w:val="00FA09F8"/>
    <w:rsid w:val="00FA759A"/>
    <w:rsid w:val="00FB7B39"/>
    <w:rsid w:val="00FC06CF"/>
    <w:rsid w:val="00FD1CAD"/>
    <w:rsid w:val="00FE06B1"/>
    <w:rsid w:val="00FE0B21"/>
    <w:rsid w:val="00FE1141"/>
    <w:rsid w:val="00FE3D1F"/>
    <w:rsid w:val="00FF54FC"/>
    <w:rsid w:val="00FF6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48AA"/>
  </w:style>
  <w:style w:type="paragraph" w:styleId="10">
    <w:name w:val="heading 1"/>
    <w:basedOn w:val="a0"/>
    <w:next w:val="a0"/>
    <w:link w:val="11"/>
    <w:uiPriority w:val="9"/>
    <w:qFormat/>
    <w:rsid w:val="00026E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1D5A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0"/>
    <w:link w:val="a5"/>
    <w:uiPriority w:val="34"/>
    <w:qFormat/>
    <w:rsid w:val="001D5A7E"/>
    <w:pPr>
      <w:ind w:left="720"/>
      <w:contextualSpacing/>
    </w:pPr>
  </w:style>
  <w:style w:type="table" w:styleId="a6">
    <w:name w:val="Table Grid"/>
    <w:basedOn w:val="a2"/>
    <w:uiPriority w:val="59"/>
    <w:rsid w:val="00494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A47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A47152"/>
    <w:rPr>
      <w:rFonts w:ascii="Segoe UI" w:hAnsi="Segoe UI" w:cs="Segoe UI"/>
      <w:sz w:val="18"/>
      <w:szCs w:val="18"/>
    </w:rPr>
  </w:style>
  <w:style w:type="paragraph" w:customStyle="1" w:styleId="a9">
    <w:name w:val="Текст классика"/>
    <w:basedOn w:val="a0"/>
    <w:link w:val="aa"/>
    <w:qFormat/>
    <w:rsid w:val="007C4C3E"/>
    <w:pPr>
      <w:spacing w:after="0"/>
      <w:ind w:firstLine="709"/>
      <w:jc w:val="both"/>
    </w:pPr>
    <w:rPr>
      <w:rFonts w:ascii="Tahoma" w:eastAsiaTheme="minorHAnsi" w:hAnsi="Tahoma" w:cs="Tahoma"/>
      <w:snapToGrid w:val="0"/>
      <w:color w:val="000000"/>
      <w:kern w:val="18"/>
      <w:sz w:val="20"/>
      <w:szCs w:val="20"/>
      <w:lang w:eastAsia="en-US"/>
    </w:rPr>
  </w:style>
  <w:style w:type="character" w:customStyle="1" w:styleId="aa">
    <w:name w:val="Текст классика Знак"/>
    <w:basedOn w:val="a1"/>
    <w:link w:val="a9"/>
    <w:rsid w:val="007C4C3E"/>
    <w:rPr>
      <w:rFonts w:ascii="Tahoma" w:eastAsiaTheme="minorHAnsi" w:hAnsi="Tahoma" w:cs="Tahoma"/>
      <w:snapToGrid w:val="0"/>
      <w:color w:val="000000"/>
      <w:kern w:val="18"/>
      <w:sz w:val="20"/>
      <w:szCs w:val="20"/>
      <w:lang w:eastAsia="en-US"/>
    </w:rPr>
  </w:style>
  <w:style w:type="paragraph" w:customStyle="1" w:styleId="1">
    <w:name w:val="Стиль1"/>
    <w:basedOn w:val="a4"/>
    <w:link w:val="12"/>
    <w:qFormat/>
    <w:rsid w:val="007C4C3E"/>
    <w:pPr>
      <w:numPr>
        <w:numId w:val="1"/>
      </w:numPr>
    </w:pPr>
    <w:rPr>
      <w:rFonts w:ascii="Times New Roman" w:hAnsi="Times New Roman" w:cs="Times New Roman"/>
      <w:b/>
      <w:sz w:val="28"/>
      <w:szCs w:val="28"/>
      <w:u w:val="single"/>
    </w:rPr>
  </w:style>
  <w:style w:type="paragraph" w:customStyle="1" w:styleId="a">
    <w:name w:val="Глава"/>
    <w:basedOn w:val="a0"/>
    <w:next w:val="a0"/>
    <w:link w:val="ab"/>
    <w:autoRedefine/>
    <w:qFormat/>
    <w:rsid w:val="007C4C3E"/>
    <w:pPr>
      <w:numPr>
        <w:numId w:val="16"/>
      </w:numPr>
      <w:shd w:val="clear" w:color="auto" w:fill="215868" w:themeFill="accent5" w:themeFillShade="80"/>
      <w:spacing w:after="0"/>
      <w:contextualSpacing/>
      <w:outlineLvl w:val="0"/>
    </w:pPr>
    <w:rPr>
      <w:rFonts w:ascii="Tahoma" w:eastAsiaTheme="majorEastAsia" w:hAnsi="Tahoma" w:cs="Tahoma"/>
      <w:b/>
      <w:iCs/>
      <w:caps/>
      <w:snapToGrid w:val="0"/>
      <w:color w:val="FFFFFF" w:themeColor="background1"/>
      <w:kern w:val="18"/>
      <w:sz w:val="20"/>
      <w:szCs w:val="20"/>
      <w:lang w:eastAsia="en-US"/>
    </w:rPr>
  </w:style>
  <w:style w:type="character" w:customStyle="1" w:styleId="a5">
    <w:name w:val="Абзац списка Знак"/>
    <w:basedOn w:val="a1"/>
    <w:link w:val="a4"/>
    <w:uiPriority w:val="34"/>
    <w:rsid w:val="007C4C3E"/>
  </w:style>
  <w:style w:type="character" w:customStyle="1" w:styleId="12">
    <w:name w:val="Стиль1 Знак"/>
    <w:basedOn w:val="a5"/>
    <w:link w:val="1"/>
    <w:rsid w:val="007C4C3E"/>
    <w:rPr>
      <w:rFonts w:ascii="Times New Roman" w:hAnsi="Times New Roman" w:cs="Times New Roman"/>
      <w:b/>
      <w:sz w:val="28"/>
      <w:szCs w:val="28"/>
      <w:u w:val="single"/>
    </w:rPr>
  </w:style>
  <w:style w:type="character" w:customStyle="1" w:styleId="ab">
    <w:name w:val="Глава Знак"/>
    <w:basedOn w:val="a1"/>
    <w:link w:val="a"/>
    <w:rsid w:val="007C4C3E"/>
    <w:rPr>
      <w:rFonts w:ascii="Tahoma" w:eastAsiaTheme="majorEastAsia" w:hAnsi="Tahoma" w:cs="Tahoma"/>
      <w:b/>
      <w:iCs/>
      <w:caps/>
      <w:snapToGrid w:val="0"/>
      <w:color w:val="FFFFFF" w:themeColor="background1"/>
      <w:kern w:val="18"/>
      <w:sz w:val="20"/>
      <w:szCs w:val="20"/>
      <w:shd w:val="clear" w:color="auto" w:fill="215868" w:themeFill="accent5" w:themeFillShade="80"/>
      <w:lang w:eastAsia="en-US"/>
    </w:rPr>
  </w:style>
  <w:style w:type="paragraph" w:customStyle="1" w:styleId="ac">
    <w:name w:val="Раздел"/>
    <w:basedOn w:val="a0"/>
    <w:link w:val="ad"/>
    <w:qFormat/>
    <w:rsid w:val="007C4C3E"/>
    <w:pPr>
      <w:spacing w:before="120" w:after="240" w:line="240" w:lineRule="auto"/>
      <w:ind w:firstLine="709"/>
      <w:jc w:val="both"/>
    </w:pPr>
    <w:rPr>
      <w:rFonts w:ascii="Tahoma" w:eastAsia="Times New Roman" w:hAnsi="Tahoma" w:cs="Tahoma"/>
      <w:b/>
      <w:bCs/>
      <w:snapToGrid w:val="0"/>
      <w:color w:val="1F3864"/>
      <w:kern w:val="18"/>
      <w:sz w:val="20"/>
      <w:szCs w:val="20"/>
      <w:lang w:eastAsia="en-US"/>
    </w:rPr>
  </w:style>
  <w:style w:type="character" w:customStyle="1" w:styleId="ad">
    <w:name w:val="Раздел Знак"/>
    <w:basedOn w:val="a1"/>
    <w:link w:val="ac"/>
    <w:rsid w:val="007C4C3E"/>
    <w:rPr>
      <w:rFonts w:ascii="Tahoma" w:eastAsia="Times New Roman" w:hAnsi="Tahoma" w:cs="Tahoma"/>
      <w:b/>
      <w:bCs/>
      <w:snapToGrid w:val="0"/>
      <w:color w:val="1F3864"/>
      <w:kern w:val="18"/>
      <w:sz w:val="20"/>
      <w:szCs w:val="20"/>
      <w:lang w:eastAsia="en-US"/>
    </w:rPr>
  </w:style>
  <w:style w:type="paragraph" w:styleId="ae">
    <w:name w:val="header"/>
    <w:basedOn w:val="a0"/>
    <w:link w:val="af"/>
    <w:uiPriority w:val="99"/>
    <w:unhideWhenUsed/>
    <w:rsid w:val="0068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6802CE"/>
  </w:style>
  <w:style w:type="paragraph" w:styleId="af0">
    <w:name w:val="footer"/>
    <w:basedOn w:val="a0"/>
    <w:link w:val="af1"/>
    <w:uiPriority w:val="99"/>
    <w:unhideWhenUsed/>
    <w:rsid w:val="0068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6802CE"/>
  </w:style>
  <w:style w:type="character" w:styleId="af2">
    <w:name w:val="annotation reference"/>
    <w:basedOn w:val="a1"/>
    <w:uiPriority w:val="99"/>
    <w:semiHidden/>
    <w:unhideWhenUsed/>
    <w:rsid w:val="00026E9A"/>
    <w:rPr>
      <w:sz w:val="16"/>
      <w:szCs w:val="16"/>
    </w:rPr>
  </w:style>
  <w:style w:type="character" w:customStyle="1" w:styleId="11">
    <w:name w:val="Заголовок 1 Знак"/>
    <w:basedOn w:val="a1"/>
    <w:link w:val="10"/>
    <w:uiPriority w:val="9"/>
    <w:rsid w:val="00026E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0"/>
    <w:next w:val="a0"/>
    <w:uiPriority w:val="39"/>
    <w:unhideWhenUsed/>
    <w:qFormat/>
    <w:rsid w:val="00026E9A"/>
    <w:pPr>
      <w:spacing w:line="259" w:lineRule="auto"/>
      <w:outlineLvl w:val="9"/>
    </w:pPr>
    <w:rPr>
      <w:snapToGrid w:val="0"/>
      <w:kern w:val="18"/>
    </w:rPr>
  </w:style>
  <w:style w:type="paragraph" w:styleId="13">
    <w:name w:val="toc 1"/>
    <w:basedOn w:val="a0"/>
    <w:next w:val="a0"/>
    <w:autoRedefine/>
    <w:uiPriority w:val="39"/>
    <w:unhideWhenUsed/>
    <w:rsid w:val="00026E9A"/>
    <w:pPr>
      <w:spacing w:before="120" w:after="120" w:line="259" w:lineRule="auto"/>
    </w:pPr>
    <w:rPr>
      <w:rFonts w:eastAsiaTheme="minorHAnsi" w:cs="Tahoma"/>
      <w:b/>
      <w:bCs/>
      <w:caps/>
      <w:snapToGrid w:val="0"/>
      <w:color w:val="000000"/>
      <w:kern w:val="18"/>
      <w:sz w:val="20"/>
      <w:szCs w:val="20"/>
      <w:lang w:eastAsia="en-US"/>
    </w:rPr>
  </w:style>
  <w:style w:type="paragraph" w:styleId="2">
    <w:name w:val="toc 2"/>
    <w:basedOn w:val="a0"/>
    <w:next w:val="a0"/>
    <w:autoRedefine/>
    <w:uiPriority w:val="39"/>
    <w:unhideWhenUsed/>
    <w:rsid w:val="00026E9A"/>
    <w:pPr>
      <w:spacing w:after="0" w:line="259" w:lineRule="auto"/>
      <w:ind w:left="200"/>
    </w:pPr>
    <w:rPr>
      <w:rFonts w:eastAsiaTheme="minorHAnsi" w:cs="Tahoma"/>
      <w:smallCaps/>
      <w:snapToGrid w:val="0"/>
      <w:color w:val="000000"/>
      <w:kern w:val="18"/>
      <w:sz w:val="20"/>
      <w:szCs w:val="20"/>
      <w:lang w:eastAsia="en-US"/>
    </w:rPr>
  </w:style>
  <w:style w:type="character" w:styleId="af4">
    <w:name w:val="Hyperlink"/>
    <w:basedOn w:val="a1"/>
    <w:uiPriority w:val="99"/>
    <w:unhideWhenUsed/>
    <w:rsid w:val="00652C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026E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1D5A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0"/>
    <w:link w:val="a5"/>
    <w:uiPriority w:val="34"/>
    <w:qFormat/>
    <w:rsid w:val="001D5A7E"/>
    <w:pPr>
      <w:ind w:left="720"/>
      <w:contextualSpacing/>
    </w:pPr>
  </w:style>
  <w:style w:type="table" w:styleId="a6">
    <w:name w:val="Table Grid"/>
    <w:basedOn w:val="a2"/>
    <w:uiPriority w:val="59"/>
    <w:rsid w:val="00494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A47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A47152"/>
    <w:rPr>
      <w:rFonts w:ascii="Segoe UI" w:hAnsi="Segoe UI" w:cs="Segoe UI"/>
      <w:sz w:val="18"/>
      <w:szCs w:val="18"/>
    </w:rPr>
  </w:style>
  <w:style w:type="paragraph" w:customStyle="1" w:styleId="a9">
    <w:name w:val="Текст классика"/>
    <w:basedOn w:val="a0"/>
    <w:link w:val="aa"/>
    <w:qFormat/>
    <w:rsid w:val="007C4C3E"/>
    <w:pPr>
      <w:spacing w:after="0"/>
      <w:ind w:firstLine="709"/>
      <w:jc w:val="both"/>
    </w:pPr>
    <w:rPr>
      <w:rFonts w:ascii="Tahoma" w:eastAsiaTheme="minorHAnsi" w:hAnsi="Tahoma" w:cs="Tahoma"/>
      <w:snapToGrid w:val="0"/>
      <w:color w:val="000000"/>
      <w:kern w:val="18"/>
      <w:sz w:val="20"/>
      <w:szCs w:val="20"/>
      <w:lang w:eastAsia="en-US"/>
    </w:rPr>
  </w:style>
  <w:style w:type="character" w:customStyle="1" w:styleId="aa">
    <w:name w:val="Текст классика Знак"/>
    <w:basedOn w:val="a1"/>
    <w:link w:val="a9"/>
    <w:rsid w:val="007C4C3E"/>
    <w:rPr>
      <w:rFonts w:ascii="Tahoma" w:eastAsiaTheme="minorHAnsi" w:hAnsi="Tahoma" w:cs="Tahoma"/>
      <w:snapToGrid w:val="0"/>
      <w:color w:val="000000"/>
      <w:kern w:val="18"/>
      <w:sz w:val="20"/>
      <w:szCs w:val="20"/>
      <w:lang w:eastAsia="en-US"/>
    </w:rPr>
  </w:style>
  <w:style w:type="paragraph" w:customStyle="1" w:styleId="1">
    <w:name w:val="Стиль1"/>
    <w:basedOn w:val="a4"/>
    <w:link w:val="12"/>
    <w:qFormat/>
    <w:rsid w:val="007C4C3E"/>
    <w:pPr>
      <w:numPr>
        <w:numId w:val="1"/>
      </w:numPr>
    </w:pPr>
    <w:rPr>
      <w:rFonts w:ascii="Times New Roman" w:hAnsi="Times New Roman" w:cs="Times New Roman"/>
      <w:b/>
      <w:sz w:val="28"/>
      <w:szCs w:val="28"/>
      <w:u w:val="single"/>
    </w:rPr>
  </w:style>
  <w:style w:type="paragraph" w:customStyle="1" w:styleId="a">
    <w:name w:val="Глава"/>
    <w:basedOn w:val="a0"/>
    <w:next w:val="a0"/>
    <w:link w:val="ab"/>
    <w:autoRedefine/>
    <w:qFormat/>
    <w:rsid w:val="007C4C3E"/>
    <w:pPr>
      <w:numPr>
        <w:numId w:val="16"/>
      </w:numPr>
      <w:shd w:val="clear" w:color="auto" w:fill="215868" w:themeFill="accent5" w:themeFillShade="80"/>
      <w:spacing w:after="0"/>
      <w:contextualSpacing/>
      <w:outlineLvl w:val="0"/>
    </w:pPr>
    <w:rPr>
      <w:rFonts w:ascii="Tahoma" w:eastAsiaTheme="majorEastAsia" w:hAnsi="Tahoma" w:cs="Tahoma"/>
      <w:b/>
      <w:iCs/>
      <w:caps/>
      <w:snapToGrid w:val="0"/>
      <w:color w:val="FFFFFF" w:themeColor="background1"/>
      <w:kern w:val="18"/>
      <w:sz w:val="20"/>
      <w:szCs w:val="20"/>
      <w:lang w:eastAsia="en-US"/>
    </w:rPr>
  </w:style>
  <w:style w:type="character" w:customStyle="1" w:styleId="a5">
    <w:name w:val="Абзац списка Знак"/>
    <w:basedOn w:val="a1"/>
    <w:link w:val="a4"/>
    <w:uiPriority w:val="34"/>
    <w:rsid w:val="007C4C3E"/>
  </w:style>
  <w:style w:type="character" w:customStyle="1" w:styleId="12">
    <w:name w:val="Стиль1 Знак"/>
    <w:basedOn w:val="a5"/>
    <w:link w:val="1"/>
    <w:rsid w:val="007C4C3E"/>
    <w:rPr>
      <w:rFonts w:ascii="Times New Roman" w:hAnsi="Times New Roman" w:cs="Times New Roman"/>
      <w:b/>
      <w:sz w:val="28"/>
      <w:szCs w:val="28"/>
      <w:u w:val="single"/>
    </w:rPr>
  </w:style>
  <w:style w:type="character" w:customStyle="1" w:styleId="ab">
    <w:name w:val="Глава Знак"/>
    <w:basedOn w:val="a1"/>
    <w:link w:val="a"/>
    <w:rsid w:val="007C4C3E"/>
    <w:rPr>
      <w:rFonts w:ascii="Tahoma" w:eastAsiaTheme="majorEastAsia" w:hAnsi="Tahoma" w:cs="Tahoma"/>
      <w:b/>
      <w:iCs/>
      <w:caps/>
      <w:snapToGrid w:val="0"/>
      <w:color w:val="FFFFFF" w:themeColor="background1"/>
      <w:kern w:val="18"/>
      <w:sz w:val="20"/>
      <w:szCs w:val="20"/>
      <w:shd w:val="clear" w:color="auto" w:fill="215868" w:themeFill="accent5" w:themeFillShade="80"/>
      <w:lang w:eastAsia="en-US"/>
    </w:rPr>
  </w:style>
  <w:style w:type="paragraph" w:customStyle="1" w:styleId="ac">
    <w:name w:val="Раздел"/>
    <w:basedOn w:val="a0"/>
    <w:link w:val="ad"/>
    <w:qFormat/>
    <w:rsid w:val="007C4C3E"/>
    <w:pPr>
      <w:spacing w:before="120" w:after="240" w:line="240" w:lineRule="auto"/>
      <w:ind w:firstLine="709"/>
      <w:jc w:val="both"/>
    </w:pPr>
    <w:rPr>
      <w:rFonts w:ascii="Tahoma" w:eastAsia="Times New Roman" w:hAnsi="Tahoma" w:cs="Tahoma"/>
      <w:b/>
      <w:bCs/>
      <w:snapToGrid w:val="0"/>
      <w:color w:val="1F3864"/>
      <w:kern w:val="18"/>
      <w:sz w:val="20"/>
      <w:szCs w:val="20"/>
      <w:lang w:eastAsia="en-US"/>
    </w:rPr>
  </w:style>
  <w:style w:type="character" w:customStyle="1" w:styleId="ad">
    <w:name w:val="Раздел Знак"/>
    <w:basedOn w:val="a1"/>
    <w:link w:val="ac"/>
    <w:rsid w:val="007C4C3E"/>
    <w:rPr>
      <w:rFonts w:ascii="Tahoma" w:eastAsia="Times New Roman" w:hAnsi="Tahoma" w:cs="Tahoma"/>
      <w:b/>
      <w:bCs/>
      <w:snapToGrid w:val="0"/>
      <w:color w:val="1F3864"/>
      <w:kern w:val="18"/>
      <w:sz w:val="20"/>
      <w:szCs w:val="20"/>
      <w:lang w:eastAsia="en-US"/>
    </w:rPr>
  </w:style>
  <w:style w:type="paragraph" w:styleId="ae">
    <w:name w:val="header"/>
    <w:basedOn w:val="a0"/>
    <w:link w:val="af"/>
    <w:uiPriority w:val="99"/>
    <w:unhideWhenUsed/>
    <w:rsid w:val="0068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6802CE"/>
  </w:style>
  <w:style w:type="paragraph" w:styleId="af0">
    <w:name w:val="footer"/>
    <w:basedOn w:val="a0"/>
    <w:link w:val="af1"/>
    <w:uiPriority w:val="99"/>
    <w:unhideWhenUsed/>
    <w:rsid w:val="0068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6802CE"/>
  </w:style>
  <w:style w:type="character" w:styleId="af2">
    <w:name w:val="annotation reference"/>
    <w:basedOn w:val="a1"/>
    <w:uiPriority w:val="99"/>
    <w:semiHidden/>
    <w:unhideWhenUsed/>
    <w:rsid w:val="00026E9A"/>
    <w:rPr>
      <w:sz w:val="16"/>
      <w:szCs w:val="16"/>
    </w:rPr>
  </w:style>
  <w:style w:type="character" w:customStyle="1" w:styleId="11">
    <w:name w:val="Заголовок 1 Знак"/>
    <w:basedOn w:val="a1"/>
    <w:link w:val="10"/>
    <w:uiPriority w:val="9"/>
    <w:rsid w:val="00026E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0"/>
    <w:next w:val="a0"/>
    <w:uiPriority w:val="39"/>
    <w:unhideWhenUsed/>
    <w:qFormat/>
    <w:rsid w:val="00026E9A"/>
    <w:pPr>
      <w:spacing w:line="259" w:lineRule="auto"/>
      <w:outlineLvl w:val="9"/>
    </w:pPr>
    <w:rPr>
      <w:snapToGrid w:val="0"/>
      <w:kern w:val="18"/>
    </w:rPr>
  </w:style>
  <w:style w:type="paragraph" w:styleId="13">
    <w:name w:val="toc 1"/>
    <w:basedOn w:val="a0"/>
    <w:next w:val="a0"/>
    <w:autoRedefine/>
    <w:uiPriority w:val="39"/>
    <w:unhideWhenUsed/>
    <w:rsid w:val="00026E9A"/>
    <w:pPr>
      <w:spacing w:before="120" w:after="120" w:line="259" w:lineRule="auto"/>
    </w:pPr>
    <w:rPr>
      <w:rFonts w:eastAsiaTheme="minorHAnsi" w:cs="Tahoma"/>
      <w:b/>
      <w:bCs/>
      <w:caps/>
      <w:snapToGrid w:val="0"/>
      <w:color w:val="000000"/>
      <w:kern w:val="18"/>
      <w:sz w:val="20"/>
      <w:szCs w:val="20"/>
      <w:lang w:eastAsia="en-US"/>
    </w:rPr>
  </w:style>
  <w:style w:type="paragraph" w:styleId="2">
    <w:name w:val="toc 2"/>
    <w:basedOn w:val="a0"/>
    <w:next w:val="a0"/>
    <w:autoRedefine/>
    <w:uiPriority w:val="39"/>
    <w:unhideWhenUsed/>
    <w:rsid w:val="00026E9A"/>
    <w:pPr>
      <w:spacing w:after="0" w:line="259" w:lineRule="auto"/>
      <w:ind w:left="200"/>
    </w:pPr>
    <w:rPr>
      <w:rFonts w:eastAsiaTheme="minorHAnsi" w:cs="Tahoma"/>
      <w:smallCaps/>
      <w:snapToGrid w:val="0"/>
      <w:color w:val="000000"/>
      <w:kern w:val="18"/>
      <w:sz w:val="20"/>
      <w:szCs w:val="20"/>
      <w:lang w:eastAsia="en-US"/>
    </w:rPr>
  </w:style>
  <w:style w:type="character" w:styleId="af4">
    <w:name w:val="Hyperlink"/>
    <w:basedOn w:val="a1"/>
    <w:uiPriority w:val="99"/>
    <w:unhideWhenUsed/>
    <w:rsid w:val="00652C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0A919-3702-4BAF-B68A-A763E8E3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4382</Words>
  <Characters>24983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КСП</cp:lastModifiedBy>
  <cp:revision>2</cp:revision>
  <cp:lastPrinted>2020-12-05T08:29:00Z</cp:lastPrinted>
  <dcterms:created xsi:type="dcterms:W3CDTF">2021-03-22T01:51:00Z</dcterms:created>
  <dcterms:modified xsi:type="dcterms:W3CDTF">2021-03-22T01:51:00Z</dcterms:modified>
</cp:coreProperties>
</file>