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67" w:rsidRDefault="00E44367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Arial" w:eastAsia="Arial" w:hAnsi="Arial" w:cs="Arial"/>
          <w:i/>
          <w:color w:val="000000"/>
        </w:rPr>
      </w:pPr>
      <w:r w:rsidRPr="006242AD">
        <w:rPr>
          <w:rFonts w:ascii="Arial" w:eastAsia="Arial" w:hAnsi="Arial" w:cs="Arial"/>
          <w:i/>
          <w:noProof/>
          <w:color w:val="000000"/>
          <w:lang w:eastAsia="ru-RU"/>
        </w:rPr>
        <w:drawing>
          <wp:anchor distT="114300" distB="114300" distL="114300" distR="114300" simplePos="0" relativeHeight="251659264" behindDoc="0" locked="0" layoutInCell="1" allowOverlap="1" wp14:anchorId="47EA4339" wp14:editId="0121CB0F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542925" cy="571500"/>
            <wp:effectExtent l="0" t="0" r="9525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4367" w:rsidRDefault="00E44367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Arial" w:eastAsia="Arial" w:hAnsi="Arial" w:cs="Arial"/>
          <w:i/>
          <w:color w:val="000000"/>
        </w:rPr>
      </w:pPr>
    </w:p>
    <w:p w:rsidR="004F0046" w:rsidRDefault="00E44367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</w:t>
      </w:r>
      <w:r w:rsidR="00B11395">
        <w:rPr>
          <w:rFonts w:ascii="Arial" w:eastAsia="Arial" w:hAnsi="Arial" w:cs="Arial"/>
          <w:i/>
          <w:color w:val="000000"/>
        </w:rPr>
        <w:t>Добрый день!</w:t>
      </w:r>
    </w:p>
    <w:p w:rsidR="004F0046" w:rsidRPr="004F44EF" w:rsidRDefault="00B11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br/>
      </w:r>
      <w:r w:rsidRPr="004F44EF">
        <w:rPr>
          <w:rFonts w:ascii="Arial" w:eastAsia="Arial" w:hAnsi="Arial" w:cs="Arial"/>
          <w:i/>
          <w:color w:val="000000"/>
        </w:rPr>
        <w:t>В рамках проводимой работы (актуализация данных по соблюдению требований трудового законодательства) рекомендуем В</w:t>
      </w:r>
      <w:r w:rsidR="00916F02" w:rsidRPr="004F44EF">
        <w:rPr>
          <w:rFonts w:ascii="Arial" w:eastAsia="Arial" w:hAnsi="Arial" w:cs="Arial"/>
          <w:i/>
          <w:color w:val="000000"/>
        </w:rPr>
        <w:t xml:space="preserve">ам обратить внимание на то, что </w:t>
      </w:r>
      <w:r w:rsidR="009A4BF2" w:rsidRPr="004F44EF">
        <w:rPr>
          <w:rFonts w:ascii="Arial" w:eastAsia="Arial" w:hAnsi="Arial" w:cs="Arial"/>
          <w:b/>
          <w:i/>
          <w:color w:val="000000"/>
        </w:rPr>
        <w:t>с 1 сентября 2022 года вступили</w:t>
      </w:r>
      <w:r w:rsidRPr="004F44EF">
        <w:rPr>
          <w:rFonts w:ascii="Arial" w:eastAsia="Arial" w:hAnsi="Arial" w:cs="Arial"/>
          <w:b/>
          <w:i/>
          <w:color w:val="000000"/>
        </w:rPr>
        <w:t xml:space="preserve"> в силу новые правила по охране труда.</w:t>
      </w:r>
    </w:p>
    <w:p w:rsidR="004F0046" w:rsidRPr="004F44EF" w:rsidRDefault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Arial" w:eastAsia="Arial" w:hAnsi="Arial" w:cs="Arial"/>
          <w:color w:val="444444"/>
        </w:rPr>
      </w:pPr>
      <w:r w:rsidRPr="004F44EF">
        <w:rPr>
          <w:rFonts w:ascii="Arial" w:eastAsia="Arial" w:hAnsi="Arial" w:cs="Arial"/>
          <w:i/>
          <w:color w:val="000000"/>
        </w:rPr>
        <w:t>С</w:t>
      </w:r>
      <w:r w:rsidR="00B11395" w:rsidRPr="004F44EF">
        <w:rPr>
          <w:rFonts w:ascii="Arial" w:eastAsia="Arial" w:hAnsi="Arial" w:cs="Arial"/>
          <w:i/>
          <w:color w:val="000000"/>
        </w:rPr>
        <w:t xml:space="preserve"> 1 сентября 2022 г. </w:t>
      </w:r>
      <w:r w:rsidR="00015E62">
        <w:rPr>
          <w:rFonts w:ascii="Arial" w:eastAsia="Arial" w:hAnsi="Arial" w:cs="Arial"/>
          <w:i/>
          <w:color w:val="000000"/>
        </w:rPr>
        <w:t>в</w:t>
      </w:r>
      <w:r w:rsidR="00B11395" w:rsidRPr="004F44EF">
        <w:rPr>
          <w:rFonts w:ascii="Arial" w:eastAsia="Arial" w:hAnsi="Arial" w:cs="Arial"/>
          <w:i/>
          <w:color w:val="000000"/>
        </w:rPr>
        <w:t>ступ</w:t>
      </w:r>
      <w:r w:rsidR="00015E62">
        <w:rPr>
          <w:rFonts w:ascii="Arial" w:eastAsia="Arial" w:hAnsi="Arial" w:cs="Arial"/>
          <w:i/>
          <w:color w:val="000000"/>
        </w:rPr>
        <w:t xml:space="preserve">ило </w:t>
      </w:r>
      <w:r w:rsidR="00B11395" w:rsidRPr="004F44EF">
        <w:rPr>
          <w:rFonts w:ascii="Arial" w:eastAsia="Arial" w:hAnsi="Arial" w:cs="Arial"/>
          <w:i/>
          <w:color w:val="000000"/>
        </w:rPr>
        <w:t>в силу</w:t>
      </w:r>
      <w:r w:rsidR="00B11395" w:rsidRPr="004F44EF">
        <w:rPr>
          <w:rFonts w:ascii="Arial" w:eastAsia="Arial" w:hAnsi="Arial" w:cs="Arial"/>
          <w:color w:val="444444"/>
        </w:rPr>
        <w:t> </w:t>
      </w:r>
      <w:hyperlink r:id="rId8" w:anchor="7D20K3" w:tooltip="https://docs.cntd.ru/document/727688582#7D20K3" w:history="1">
        <w:r w:rsidR="00B11395" w:rsidRPr="004F44EF">
          <w:rPr>
            <w:rStyle w:val="af"/>
            <w:rFonts w:ascii="Arial" w:eastAsia="Arial" w:hAnsi="Arial" w:cs="Arial"/>
            <w:color w:val="3451A0"/>
          </w:rPr>
          <w:t>Постановление Правительства Российской Федерации от 24 декабря 2021 г. N 2464 "О порядке обучения по охране труда и проверки знания требований охраны труда"</w:t>
        </w:r>
      </w:hyperlink>
      <w:r w:rsidR="00B11395" w:rsidRPr="004F44EF">
        <w:rPr>
          <w:rFonts w:ascii="Arial" w:eastAsia="Arial" w:hAnsi="Arial" w:cs="Arial"/>
          <w:color w:val="444444"/>
        </w:rPr>
        <w:t xml:space="preserve">, </w:t>
      </w:r>
      <w:r w:rsidR="00B11395" w:rsidRPr="004F44EF">
        <w:rPr>
          <w:rFonts w:ascii="Arial" w:eastAsia="Arial" w:hAnsi="Arial" w:cs="Arial"/>
          <w:i/>
          <w:color w:val="000000"/>
        </w:rPr>
        <w:t>разработанное взамен</w:t>
      </w:r>
      <w:r w:rsidR="00B11395" w:rsidRPr="004F44EF">
        <w:rPr>
          <w:rFonts w:ascii="Arial" w:eastAsia="Arial" w:hAnsi="Arial" w:cs="Arial"/>
          <w:color w:val="444444"/>
        </w:rPr>
        <w:t> </w:t>
      </w:r>
      <w:hyperlink r:id="rId9" w:tooltip="https://docs.cntd.ru/document/901850788" w:history="1">
        <w:r w:rsidR="00B11395" w:rsidRPr="004F44EF">
          <w:rPr>
            <w:rStyle w:val="af"/>
            <w:rFonts w:ascii="Arial" w:eastAsia="Arial" w:hAnsi="Arial" w:cs="Arial"/>
            <w:color w:val="3451A0"/>
          </w:rPr>
          <w:t>Постановления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</w:t>
        </w:r>
      </w:hyperlink>
      <w:r w:rsidR="00B11395" w:rsidRPr="004F44EF">
        <w:rPr>
          <w:rFonts w:ascii="Arial" w:eastAsia="Arial" w:hAnsi="Arial" w:cs="Arial"/>
          <w:color w:val="444444"/>
        </w:rPr>
        <w:t>.</w:t>
      </w:r>
    </w:p>
    <w:p w:rsidR="00DD28B3" w:rsidRPr="004F44EF" w:rsidRDefault="00DD28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Arial" w:eastAsia="Arial" w:hAnsi="Arial" w:cs="Arial"/>
          <w:color w:val="444444"/>
        </w:rPr>
      </w:pPr>
    </w:p>
    <w:p w:rsidR="00DD28B3" w:rsidRPr="00DD28B3" w:rsidRDefault="00DD28B3" w:rsidP="00DD28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b/>
        </w:rPr>
      </w:pPr>
      <w:r w:rsidRPr="00DD28B3">
        <w:rPr>
          <w:b/>
        </w:rPr>
        <w:t>Кого направить на обучение</w:t>
      </w:r>
    </w:p>
    <w:p w:rsidR="00DD28B3" w:rsidRDefault="00DD28B3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Ра</w:t>
      </w:r>
      <w:r w:rsidR="009A4BF2">
        <w:t xml:space="preserve">ботодатель обязан организовать </w:t>
      </w:r>
      <w:r>
        <w:t xml:space="preserve">обучение требованиям охраны труда и проверку знаний всем работникам организации (абз. 11 ч. 3 ст. 214 ТК). Допустимо не проводить обучение по программе Б работникам и их руководителям, которые (п. 54 Порядка обучения № 2464): </w:t>
      </w:r>
    </w:p>
    <w:p w:rsidR="00DD28B3" w:rsidRDefault="00DD28B3" w:rsidP="00DD28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используют компьютеры и копировально-множительную технику для нужд самой организации, бытовую технику, которая не участвует в технологическом процессе производства, и отсутствуют другие источники опасности;</w:t>
      </w:r>
    </w:p>
    <w:p w:rsidR="00DD28B3" w:rsidRDefault="00DD28B3" w:rsidP="00DD28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условия труда оптимальные и допустимые по результатам спецоценки.</w:t>
      </w:r>
    </w:p>
    <w:p w:rsidR="00DD28B3" w:rsidRDefault="00DD28B3" w:rsidP="00DD28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:rsidR="00DD28B3" w:rsidRDefault="00DD28B3" w:rsidP="00015E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Обучение проводят по трем программам, выбор которых зависит от категории работника (п. 46 Порядка обучения № 2464).</w:t>
      </w:r>
    </w:p>
    <w:p w:rsidR="00DD28B3" w:rsidRDefault="00DD28B3" w:rsidP="00EB04D7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6"/>
        <w:jc w:val="both"/>
      </w:pPr>
      <w:r>
        <w:t>Программа обучения по общим вопросам охраны труда и функционирования системы управления охраной труда (программа А).</w:t>
      </w:r>
    </w:p>
    <w:p w:rsidR="00DD28B3" w:rsidRDefault="00DD28B3" w:rsidP="00EB04D7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6"/>
        <w:jc w:val="both"/>
      </w:pPr>
      <w:r>
        <w:t>Программа обучения безопасным методам и приемам выполнения работ при воздействии вредных или опасных производственных факторов и источников опасности, которые выявлены в рамках спецоценки и оценки профрисков (программа Б).</w:t>
      </w:r>
    </w:p>
    <w:p w:rsidR="00DD28B3" w:rsidRDefault="00DD28B3" w:rsidP="00EB04D7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6"/>
        <w:jc w:val="both"/>
      </w:pPr>
      <w:r>
        <w:t>Программа обучения безопасным методам и приемам выполнения работ повышенной опасности (программа В).</w:t>
      </w:r>
    </w:p>
    <w:p w:rsidR="00DD28B3" w:rsidRPr="00EB04D7" w:rsidRDefault="00DD28B3" w:rsidP="00EB04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b/>
        </w:rPr>
      </w:pPr>
      <w:r w:rsidRPr="00DD28B3">
        <w:rPr>
          <w:b/>
        </w:rPr>
        <w:t>Схема. Виды программ, их периодичность и категории работников</w:t>
      </w:r>
    </w:p>
    <w:p w:rsidR="00DD28B3" w:rsidRPr="005748B7" w:rsidRDefault="00EB04D7" w:rsidP="005748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0E3D210" wp14:editId="6EFEAD9D">
            <wp:extent cx="4762500" cy="236063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8368" cy="239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02" w:rsidRPr="001910D6" w:rsidRDefault="00B11395" w:rsidP="00191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Arial" w:cstheme="minorHAnsi"/>
          <w:b/>
          <w:i/>
        </w:rPr>
      </w:pPr>
      <w:r w:rsidRPr="001910D6">
        <w:rPr>
          <w:rFonts w:eastAsia="Arial" w:cstheme="minorHAnsi"/>
          <w:i/>
        </w:rPr>
        <w:lastRenderedPageBreak/>
        <w:t xml:space="preserve">При этом, не прохождение работниками в установленном порядке обучения и проверки знаний и навыков в области охраны труда является безусловным основанием к отстранению от работы таких работников </w:t>
      </w:r>
      <w:r w:rsidRPr="001910D6">
        <w:rPr>
          <w:rFonts w:eastAsia="Arial" w:cstheme="minorHAnsi"/>
          <w:b/>
          <w:i/>
        </w:rPr>
        <w:t>(</w:t>
      </w:r>
      <w:hyperlink r:id="rId11" w:tooltip="http://www.consultant.ru/document/cons_doc_LAW_34683/8539e92dc6f7886ba97841e38fc89ebbb7cac099/" w:history="1">
        <w:r w:rsidRPr="001910D6">
          <w:rPr>
            <w:rStyle w:val="af"/>
            <w:rFonts w:eastAsia="Arial" w:cstheme="minorHAnsi"/>
            <w:b/>
            <w:i/>
            <w:color w:val="auto"/>
            <w:u w:val="none"/>
          </w:rPr>
          <w:t>ст. 76 ТК РФ</w:t>
        </w:r>
      </w:hyperlink>
      <w:r w:rsidRPr="001910D6">
        <w:rPr>
          <w:rFonts w:eastAsia="Arial" w:cstheme="minorHAnsi"/>
          <w:b/>
          <w:i/>
        </w:rPr>
        <w:t>).</w:t>
      </w:r>
    </w:p>
    <w:p w:rsidR="00015E62" w:rsidRPr="001910D6" w:rsidRDefault="00015E62" w:rsidP="001910D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910D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С </w:t>
      </w:r>
      <w:r w:rsidRPr="001910D6">
        <w:rPr>
          <w:rFonts w:asciiTheme="minorHAnsi" w:hAnsiTheme="minorHAnsi" w:cstheme="minorHAnsi"/>
          <w:b/>
          <w:i/>
          <w:color w:val="000000"/>
          <w:sz w:val="22"/>
          <w:szCs w:val="22"/>
        </w:rPr>
        <w:t>1 марта 2023</w:t>
      </w:r>
      <w:r w:rsidRPr="001910D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вступают в силу положения, которые предусм</w:t>
      </w:r>
      <w:r w:rsidR="003B1CE2">
        <w:rPr>
          <w:rFonts w:asciiTheme="minorHAnsi" w:hAnsiTheme="minorHAnsi" w:cstheme="minorHAnsi"/>
          <w:i/>
          <w:color w:val="000000"/>
          <w:sz w:val="22"/>
          <w:szCs w:val="22"/>
        </w:rPr>
        <w:t>отрены</w:t>
      </w:r>
      <w:r w:rsidR="001910D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п. 2</w:t>
      </w:r>
      <w:r w:rsidRPr="001910D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 Постановления Правительства РФ от 24.12.2021 № 2464. </w:t>
      </w:r>
      <w:r w:rsidR="001910D6" w:rsidRPr="001910D6">
        <w:rPr>
          <w:rFonts w:asciiTheme="minorHAnsi" w:hAnsiTheme="minorHAnsi" w:cstheme="minorHAnsi"/>
          <w:i/>
          <w:color w:val="000000"/>
          <w:sz w:val="22"/>
          <w:szCs w:val="22"/>
        </w:rPr>
        <w:t>Теперь</w:t>
      </w:r>
      <w:r w:rsidRPr="001910D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Минтруд РФ будет вести три реестра:</w:t>
      </w:r>
    </w:p>
    <w:p w:rsidR="00015E62" w:rsidRPr="001910D6" w:rsidRDefault="00015E62" w:rsidP="001910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cstheme="minorHAnsi"/>
          <w:i/>
          <w:color w:val="000000"/>
        </w:rPr>
      </w:pPr>
      <w:r w:rsidRPr="001910D6">
        <w:rPr>
          <w:rFonts w:cstheme="minorHAnsi"/>
          <w:i/>
          <w:color w:val="000000"/>
        </w:rPr>
        <w:t>реестр организаций и ИП, которые оказывают услуги в области обучения по охране труда;</w:t>
      </w:r>
    </w:p>
    <w:p w:rsidR="00015E62" w:rsidRPr="001910D6" w:rsidRDefault="00015E62" w:rsidP="001910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cstheme="minorHAnsi"/>
          <w:i/>
          <w:color w:val="000000"/>
        </w:rPr>
      </w:pPr>
      <w:r w:rsidRPr="001910D6">
        <w:rPr>
          <w:rFonts w:cstheme="minorHAnsi"/>
          <w:i/>
          <w:color w:val="000000"/>
        </w:rPr>
        <w:t>реестр ИП и юридических лиц, которые осуществляют деятельность по обучению своих сотрудников вопросам охраны труда;</w:t>
      </w:r>
    </w:p>
    <w:p w:rsidR="00015E62" w:rsidRPr="001910D6" w:rsidRDefault="00015E62" w:rsidP="001910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cstheme="minorHAnsi"/>
          <w:i/>
          <w:color w:val="000000"/>
        </w:rPr>
      </w:pPr>
      <w:r w:rsidRPr="001910D6">
        <w:rPr>
          <w:rFonts w:cstheme="minorHAnsi"/>
          <w:i/>
          <w:color w:val="000000"/>
        </w:rPr>
        <w:t>реестр обученных лиц.</w:t>
      </w:r>
    </w:p>
    <w:p w:rsidR="00916F02" w:rsidRPr="009E5EBC" w:rsidRDefault="001910D6" w:rsidP="007C1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>Таким образом возникает</w:t>
      </w:r>
      <w:r w:rsidR="00916F02" w:rsidRPr="009E5EBC">
        <w:rPr>
          <w:rFonts w:cstheme="minorHAnsi"/>
          <w:i/>
        </w:rPr>
        <w:t xml:space="preserve"> необходимость регистрации</w:t>
      </w:r>
      <w:r w:rsidR="009E5EBC" w:rsidRPr="009E5EBC">
        <w:rPr>
          <w:rFonts w:cstheme="minorHAnsi"/>
          <w:i/>
        </w:rPr>
        <w:t xml:space="preserve"> </w:t>
      </w:r>
      <w:r w:rsidR="00391EB9">
        <w:rPr>
          <w:rFonts w:cstheme="minorHAnsi"/>
          <w:i/>
        </w:rPr>
        <w:t>р</w:t>
      </w:r>
      <w:r w:rsidR="009E5EBC" w:rsidRPr="009E5EBC">
        <w:rPr>
          <w:rFonts w:cstheme="minorHAnsi"/>
          <w:i/>
        </w:rPr>
        <w:t xml:space="preserve">аботодателей </w:t>
      </w:r>
      <w:r w:rsidR="009E5EBC" w:rsidRPr="009E5EBC">
        <w:rPr>
          <w:rFonts w:cstheme="minorHAnsi"/>
          <w:i/>
        </w:rPr>
        <w:t>в реестре индивидуальных предпринимателей и юридических лиц, осуществляющих деятельность по обучению своих работников вопросам охраны труда</w:t>
      </w:r>
      <w:r w:rsidR="00916F02" w:rsidRPr="009E5EBC">
        <w:rPr>
          <w:rFonts w:cstheme="minorHAnsi"/>
          <w:i/>
        </w:rPr>
        <w:t xml:space="preserve">, а также регистрации протоколов проверки знания требований охраны труда в едином </w:t>
      </w:r>
      <w:r w:rsidR="00916F02" w:rsidRPr="009E5EBC">
        <w:rPr>
          <w:rFonts w:cstheme="minorHAnsi"/>
          <w:b/>
          <w:i/>
        </w:rPr>
        <w:t>реестре Минтруда РФ</w:t>
      </w:r>
      <w:r w:rsidRPr="009E5EBC">
        <w:rPr>
          <w:rFonts w:cstheme="minorHAnsi"/>
          <w:i/>
        </w:rPr>
        <w:t>.</w:t>
      </w:r>
    </w:p>
    <w:p w:rsidR="009E5EBC" w:rsidRPr="009E5EBC" w:rsidRDefault="009E5EBC" w:rsidP="009E5E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 xml:space="preserve">В соответствии с п.96 </w:t>
      </w:r>
      <w:r w:rsidRPr="009E5EBC">
        <w:rPr>
          <w:rFonts w:cstheme="minorHAnsi"/>
          <w:i/>
          <w:color w:val="000000"/>
        </w:rPr>
        <w:t>Постановления Правительства РФ от 24.12.2021 № 2464</w:t>
      </w:r>
      <w:r w:rsidRPr="009E5EBC">
        <w:rPr>
          <w:rFonts w:cstheme="minorHAnsi"/>
          <w:i/>
          <w:color w:val="000000"/>
        </w:rPr>
        <w:t xml:space="preserve"> </w:t>
      </w:r>
      <w:r w:rsidRPr="009E5EBC">
        <w:rPr>
          <w:rFonts w:cstheme="minorHAnsi"/>
          <w:i/>
        </w:rPr>
        <w:t>Работодатель, проводящий обучение работ</w:t>
      </w:r>
      <w:r w:rsidR="00587A55">
        <w:rPr>
          <w:rFonts w:cstheme="minorHAnsi"/>
          <w:i/>
        </w:rPr>
        <w:t xml:space="preserve">ников требованиям охраны труда (в том числе </w:t>
      </w:r>
      <w:r w:rsidRPr="009E5EBC">
        <w:rPr>
          <w:rFonts w:cstheme="minorHAnsi"/>
          <w:i/>
        </w:rPr>
        <w:t>обучение по оказанию первой помощи пострадавшим, обучение по использованию (применению) средств индивидуальной защиты</w:t>
      </w:r>
      <w:r w:rsidR="00587A55">
        <w:rPr>
          <w:rFonts w:cstheme="minorHAnsi"/>
          <w:i/>
        </w:rPr>
        <w:t>)</w:t>
      </w:r>
      <w:r w:rsidRPr="009E5EBC">
        <w:rPr>
          <w:rFonts w:cstheme="minorHAnsi"/>
          <w:i/>
        </w:rPr>
        <w:t>, должен иметь:</w:t>
      </w:r>
    </w:p>
    <w:p w:rsidR="009E5EBC" w:rsidRPr="009E5EBC" w:rsidRDefault="009E5EBC" w:rsidP="009E5E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>а)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9E5EBC" w:rsidRPr="009E5EBC" w:rsidRDefault="009E5EBC" w:rsidP="009E5E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>б) 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9E5EBC" w:rsidRPr="009E5EBC" w:rsidRDefault="009E5EBC" w:rsidP="009E5E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>в) 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9E5EBC" w:rsidRDefault="009E5EBC" w:rsidP="007C1B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cstheme="minorHAnsi"/>
          <w:i/>
        </w:rPr>
      </w:pPr>
      <w:r w:rsidRPr="009E5EBC">
        <w:rPr>
          <w:rFonts w:cstheme="minorHAnsi"/>
          <w:i/>
        </w:rPr>
        <w:t>г) комиссию по проверке знания требований охраны труда</w:t>
      </w:r>
      <w:r w:rsidR="00587A55">
        <w:rPr>
          <w:rFonts w:cstheme="minorHAnsi"/>
          <w:i/>
        </w:rPr>
        <w:t>, прошедшую проверку знаний.</w:t>
      </w:r>
    </w:p>
    <w:p w:rsidR="009E5EBC" w:rsidRPr="007C1B57" w:rsidRDefault="00AB6933" w:rsidP="007C1B5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cstheme="minorHAnsi"/>
          <w:i/>
        </w:rPr>
      </w:pPr>
      <w:r w:rsidRPr="007C1B57">
        <w:rPr>
          <w:rFonts w:cstheme="minorHAnsi"/>
          <w:i/>
        </w:rPr>
        <w:t xml:space="preserve">Места обучения должны быть оснащены </w:t>
      </w:r>
      <w:r w:rsidRPr="007C1B57">
        <w:rPr>
          <w:rFonts w:cstheme="minorHAnsi"/>
          <w:i/>
        </w:rPr>
        <w:t>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r w:rsidRPr="007C1B57">
        <w:rPr>
          <w:rFonts w:cstheme="minorHAnsi"/>
          <w:i/>
        </w:rPr>
        <w:t>. К техническим</w:t>
      </w:r>
      <w:r w:rsidRPr="007C1B57">
        <w:rPr>
          <w:rFonts w:cstheme="minorHAnsi"/>
          <w:i/>
        </w:rPr>
        <w:t xml:space="preserve"> средств</w:t>
      </w:r>
      <w:r w:rsidRPr="007C1B57">
        <w:rPr>
          <w:rFonts w:cstheme="minorHAnsi"/>
          <w:i/>
        </w:rPr>
        <w:t>ам</w:t>
      </w:r>
      <w:r w:rsidRPr="007C1B57">
        <w:rPr>
          <w:rFonts w:cstheme="minorHAnsi"/>
          <w:i/>
        </w:rPr>
        <w:t xml:space="preserve"> обучения </w:t>
      </w:r>
      <w:r w:rsidRPr="007C1B57">
        <w:rPr>
          <w:rFonts w:cstheme="minorHAnsi"/>
          <w:i/>
        </w:rPr>
        <w:t xml:space="preserve">относятся, например, </w:t>
      </w:r>
      <w:r w:rsidRPr="007C1B57">
        <w:rPr>
          <w:rFonts w:cstheme="minorHAnsi"/>
          <w:i/>
        </w:rPr>
        <w:t>мультимедийны</w:t>
      </w:r>
      <w:r w:rsidRPr="007C1B57">
        <w:rPr>
          <w:rFonts w:cstheme="minorHAnsi"/>
          <w:i/>
        </w:rPr>
        <w:t xml:space="preserve">й проектор, </w:t>
      </w:r>
      <w:r w:rsidRPr="007C1B57">
        <w:rPr>
          <w:rFonts w:cstheme="minorHAnsi"/>
          <w:i/>
        </w:rPr>
        <w:t>ноутбук или компьютер</w:t>
      </w:r>
      <w:r w:rsidRPr="007C1B57">
        <w:rPr>
          <w:rFonts w:cstheme="minorHAnsi"/>
          <w:i/>
        </w:rPr>
        <w:t xml:space="preserve">, экран настенный, </w:t>
      </w:r>
      <w:r w:rsidRPr="007C1B57">
        <w:rPr>
          <w:rFonts w:cstheme="minorHAnsi"/>
          <w:i/>
        </w:rPr>
        <w:t>модульный курс обучения по охране труд</w:t>
      </w:r>
      <w:r w:rsidRPr="007C1B57">
        <w:rPr>
          <w:rFonts w:cstheme="minorHAnsi"/>
          <w:i/>
        </w:rPr>
        <w:t xml:space="preserve">а, </w:t>
      </w:r>
      <w:r w:rsidRPr="007C1B57">
        <w:rPr>
          <w:rFonts w:cstheme="minorHAnsi"/>
          <w:i/>
        </w:rPr>
        <w:t>тренажер Т «Максим I</w:t>
      </w:r>
      <w:r w:rsidRPr="007C1B57">
        <w:rPr>
          <w:rFonts w:cstheme="minorHAnsi"/>
          <w:i/>
        </w:rPr>
        <w:t>» и т.д.</w:t>
      </w:r>
      <w:r w:rsidR="007C1B57" w:rsidRPr="007C1B57">
        <w:rPr>
          <w:rFonts w:cstheme="minorHAnsi"/>
          <w:i/>
        </w:rPr>
        <w:t xml:space="preserve"> Учебно-методическая база подразумевает наличие </w:t>
      </w:r>
      <w:r w:rsidR="007C1B57" w:rsidRPr="007C1B57">
        <w:rPr>
          <w:rFonts w:cstheme="minorHAnsi"/>
          <w:i/>
        </w:rPr>
        <w:t>учебно-методических материалов и материалов для проведения проверки знания требований охраны труда для каждой программы обучения по охране труда</w:t>
      </w:r>
      <w:r w:rsidR="007C1B57" w:rsidRPr="007C1B57">
        <w:rPr>
          <w:rFonts w:cstheme="minorHAnsi"/>
          <w:i/>
        </w:rPr>
        <w:t>.</w:t>
      </w:r>
      <w:bookmarkStart w:id="0" w:name="_GoBack"/>
      <w:bookmarkEnd w:id="0"/>
    </w:p>
    <w:p w:rsidR="004F0046" w:rsidRPr="00E44367" w:rsidRDefault="00B11395" w:rsidP="001910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Arial" w:eastAsia="Arial" w:hAnsi="Arial" w:cs="Arial"/>
          <w:i/>
          <w:color w:val="000000"/>
        </w:rPr>
        <w:t xml:space="preserve">При установлении в ходе проведения надзорно-контрольных мероприятий фактов неисполнения работодателем требований законодательств, за допуск работника к исполнению им трудовых обязанностей без прохождения в установленном порядке обучения и проверки знаний требований охраны труда предусмотрена административная ответственность по </w:t>
      </w:r>
      <w:hyperlink r:id="rId12" w:tooltip="http://www.consultant.ru/document/cons_doc_LAW_34661/7ff50b874c8cbce814266fd45eb5fff8b30449b6/" w:history="1">
        <w:r>
          <w:rPr>
            <w:rStyle w:val="af"/>
            <w:rFonts w:ascii="Arial" w:eastAsia="Arial" w:hAnsi="Arial" w:cs="Arial"/>
            <w:b/>
            <w:i/>
            <w:color w:val="1155CC"/>
            <w:u w:val="none"/>
          </w:rPr>
          <w:t>ч. 3 ст. 5.27.1 Кодекса Российской Федерации об административном правонарушении (далее - КоАП РФ).</w:t>
        </w:r>
      </w:hyperlink>
    </w:p>
    <w:p w:rsidR="004F0046" w:rsidRPr="00C12A88" w:rsidRDefault="00B11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Arial" w:eastAsia="Arial" w:hAnsi="Arial" w:cs="Arial"/>
          <w:b/>
          <w:i/>
          <w:color w:val="000000"/>
          <w:u w:val="single"/>
        </w:rPr>
      </w:pPr>
      <w:r w:rsidRPr="00C12A88">
        <w:rPr>
          <w:rFonts w:ascii="Arial" w:eastAsia="Arial" w:hAnsi="Arial" w:cs="Arial"/>
          <w:i/>
          <w:color w:val="000000"/>
          <w:highlight w:val="white"/>
        </w:rPr>
        <w:t xml:space="preserve">Для соблюдения требований законодательства </w:t>
      </w:r>
      <w:r w:rsidRPr="00C12A88">
        <w:rPr>
          <w:rFonts w:ascii="Arial" w:eastAsia="Arial" w:hAnsi="Arial" w:cs="Arial"/>
          <w:b/>
          <w:i/>
          <w:color w:val="000000"/>
        </w:rPr>
        <w:t>Минтруда России</w:t>
      </w:r>
      <w:r w:rsidRPr="00C12A88">
        <w:rPr>
          <w:rFonts w:ascii="Arial" w:eastAsia="Arial" w:hAnsi="Arial" w:cs="Arial"/>
          <w:i/>
          <w:color w:val="000000"/>
          <w:highlight w:val="white"/>
        </w:rPr>
        <w:t xml:space="preserve"> </w:t>
      </w:r>
      <w:r w:rsidRPr="00C12A88">
        <w:rPr>
          <w:rFonts w:ascii="Arial" w:eastAsia="Arial" w:hAnsi="Arial" w:cs="Arial"/>
          <w:b/>
          <w:i/>
          <w:color w:val="000000"/>
          <w:u w:val="single"/>
        </w:rPr>
        <w:t>Всем руководителям и ответственным лицам необ</w:t>
      </w:r>
      <w:r w:rsidR="001910D6">
        <w:rPr>
          <w:rFonts w:ascii="Arial" w:eastAsia="Arial" w:hAnsi="Arial" w:cs="Arial"/>
          <w:b/>
          <w:i/>
          <w:color w:val="000000"/>
          <w:u w:val="single"/>
        </w:rPr>
        <w:t xml:space="preserve">ходимо организовать обучение </w:t>
      </w:r>
      <w:r w:rsidR="005748B7">
        <w:rPr>
          <w:rFonts w:ascii="Arial" w:eastAsia="Arial" w:hAnsi="Arial" w:cs="Arial"/>
          <w:b/>
          <w:i/>
          <w:color w:val="000000"/>
          <w:u w:val="single"/>
        </w:rPr>
        <w:t>по новым программам.</w:t>
      </w:r>
    </w:p>
    <w:p w:rsidR="004F0046" w:rsidRPr="00C12A88" w:rsidRDefault="00B11395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  <w:r w:rsidRPr="00C12A88">
        <w:rPr>
          <w:rFonts w:ascii="Arial" w:eastAsia="Arial" w:hAnsi="Arial" w:cs="Arial"/>
          <w:b/>
          <w:i/>
          <w:color w:val="000000"/>
          <w:u w:val="single"/>
        </w:rPr>
        <w:t>Актуализировать инструкции по ОТ, программы обучения, пр</w:t>
      </w:r>
      <w:r w:rsidR="001C00FC">
        <w:rPr>
          <w:rFonts w:ascii="Arial" w:eastAsia="Arial" w:hAnsi="Arial" w:cs="Arial"/>
          <w:b/>
          <w:i/>
          <w:color w:val="000000"/>
          <w:u w:val="single"/>
        </w:rPr>
        <w:t>ограммы проведения инструктажей,</w:t>
      </w:r>
      <w:r w:rsidRPr="00C12A88">
        <w:rPr>
          <w:rFonts w:ascii="Arial" w:eastAsia="Arial" w:hAnsi="Arial" w:cs="Arial"/>
          <w:i/>
          <w:color w:val="000000"/>
          <w:highlight w:val="white"/>
        </w:rPr>
        <w:t>                      </w:t>
      </w:r>
    </w:p>
    <w:p w:rsidR="004F0046" w:rsidRDefault="00B11395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i/>
          <w:color w:val="000000"/>
          <w:highlight w:val="white"/>
        </w:rPr>
        <w:lastRenderedPageBreak/>
        <w:t>т.к. неисполнение требований трудового законодательства и Допуск работника к исполнению им трудовых обязанностей без прохождения в установленном порядке обучения и проверки знаний требований охраны труда</w:t>
      </w:r>
      <w:r w:rsidR="00E44367">
        <w:t xml:space="preserve"> </w:t>
      </w:r>
      <w:r>
        <w:rPr>
          <w:rFonts w:ascii="Arial" w:eastAsia="Arial" w:hAnsi="Arial" w:cs="Arial"/>
          <w:b/>
          <w:i/>
          <w:color w:val="000000"/>
          <w:highlight w:val="white"/>
        </w:rPr>
        <w:t xml:space="preserve"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 </w:t>
      </w:r>
      <w:r>
        <w:rPr>
          <w:rFonts w:ascii="Arial" w:eastAsia="Arial" w:hAnsi="Arial" w:cs="Arial"/>
          <w:i/>
          <w:color w:val="000000"/>
          <w:highlight w:val="white"/>
        </w:rPr>
        <w:t xml:space="preserve">Нормативный акт -  </w:t>
      </w:r>
      <w:hyperlink r:id="rId13" w:tooltip="http://www.consultant.ru/document/cons_doc_LAW_34661/88755cc3b9fd053aebba33b58078eb459aa5a1d8/" w:history="1">
        <w:r>
          <w:rPr>
            <w:rStyle w:val="af"/>
            <w:rFonts w:ascii="Arial" w:eastAsia="Arial" w:hAnsi="Arial" w:cs="Arial"/>
            <w:i/>
            <w:color w:val="1155CC"/>
            <w:highlight w:val="white"/>
            <w:u w:val="none"/>
          </w:rPr>
          <w:t>КоАП РФ Ст 5.27.1.</w:t>
        </w:r>
      </w:hyperlink>
    </w:p>
    <w:p w:rsidR="00E44367" w:rsidRDefault="00E44367" w:rsidP="00E44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E44367" w:rsidRPr="00F35E33" w:rsidRDefault="00E44367" w:rsidP="00916F02">
      <w:pPr>
        <w:pStyle w:val="14"/>
        <w:jc w:val="both"/>
      </w:pPr>
      <w:r w:rsidRPr="00F35E33">
        <w:t>"Федеральный Институт Повышения Квалифика</w:t>
      </w:r>
      <w:r>
        <w:t xml:space="preserve">ции" </w:t>
      </w:r>
      <w:r w:rsidR="00086E62">
        <w:t>готов организовать</w:t>
      </w:r>
      <w:r>
        <w:t xml:space="preserve"> дистанционное обучение по указанн</w:t>
      </w:r>
      <w:r w:rsidR="00086E62">
        <w:t>ым выше программам</w:t>
      </w:r>
      <w:r w:rsidRPr="00F35E33">
        <w:t>.</w:t>
      </w:r>
    </w:p>
    <w:p w:rsidR="00E44367" w:rsidRPr="00F35E33" w:rsidRDefault="00E44367" w:rsidP="00E44367">
      <w:pPr>
        <w:pStyle w:val="14"/>
        <w:shd w:val="clear" w:color="auto" w:fill="FFFFFF"/>
        <w:jc w:val="both"/>
        <w:rPr>
          <w:b/>
        </w:rPr>
      </w:pPr>
      <w:r w:rsidRPr="00F35E33">
        <w:rPr>
          <w:b/>
        </w:rPr>
        <w:t>Как Вы можете быть уверены в нашем обучении?</w:t>
      </w:r>
    </w:p>
    <w:p w:rsidR="00E44367" w:rsidRDefault="00E44367" w:rsidP="00E44367">
      <w:pPr>
        <w:pStyle w:val="14"/>
        <w:shd w:val="clear" w:color="auto" w:fill="FFFFFF"/>
        <w:jc w:val="both"/>
      </w:pPr>
      <w:r w:rsidRPr="00F35E33">
        <w:t>Мы являемся лицензированным образовательным учреждением с бессрочной Лицензией на образовательную деятельность № 185, работаем на рынке уже 10 лет. С нами сотрудничают на постоянной основе тысячи организаций по всей стране.</w:t>
      </w:r>
      <w:r w:rsidR="001910D6" w:rsidRPr="001910D6">
        <w:t xml:space="preserve"> </w:t>
      </w:r>
      <w:r w:rsidR="001910D6">
        <w:t>ФИПК – это:</w:t>
      </w:r>
    </w:p>
    <w:p w:rsidR="001910D6" w:rsidRPr="004E35F3" w:rsidRDefault="001910D6" w:rsidP="001910D6">
      <w:pPr>
        <w:pStyle w:val="14"/>
        <w:numPr>
          <w:ilvl w:val="0"/>
          <w:numId w:val="1"/>
        </w:numPr>
        <w:spacing w:line="240" w:lineRule="auto"/>
        <w:jc w:val="both"/>
      </w:pPr>
      <w:r w:rsidRPr="004E35F3">
        <w:t>Индивидуальные условия сотрудничества;</w:t>
      </w:r>
    </w:p>
    <w:p w:rsidR="001910D6" w:rsidRPr="004E35F3" w:rsidRDefault="001910D6" w:rsidP="001910D6">
      <w:pPr>
        <w:pStyle w:val="14"/>
        <w:numPr>
          <w:ilvl w:val="0"/>
          <w:numId w:val="1"/>
        </w:numPr>
        <w:spacing w:line="240" w:lineRule="auto"/>
      </w:pPr>
      <w:r w:rsidRPr="004E35F3">
        <w:t>Регулярные дистанционные группы обучения;</w:t>
      </w:r>
    </w:p>
    <w:p w:rsidR="001910D6" w:rsidRPr="00F35E33" w:rsidRDefault="001910D6" w:rsidP="001910D6">
      <w:pPr>
        <w:pStyle w:val="14"/>
        <w:numPr>
          <w:ilvl w:val="0"/>
          <w:numId w:val="1"/>
        </w:numPr>
        <w:spacing w:line="240" w:lineRule="auto"/>
      </w:pPr>
      <w:r>
        <w:t xml:space="preserve">Преподавательская поддержка и возможность </w:t>
      </w:r>
      <w:r w:rsidRPr="004E35F3">
        <w:t xml:space="preserve">формирования внутренней документации по </w:t>
      </w:r>
      <w:r>
        <w:t>актуальным</w:t>
      </w:r>
      <w:r w:rsidRPr="004E35F3">
        <w:t xml:space="preserve"> формам</w:t>
      </w:r>
      <w:r>
        <w:t xml:space="preserve"> через Личный кабинет слушателя в течение всего срока действия удостоверений.</w:t>
      </w:r>
    </w:p>
    <w:p w:rsidR="00E44367" w:rsidRPr="00F35E33" w:rsidRDefault="00E44367" w:rsidP="00E44367">
      <w:pPr>
        <w:pStyle w:val="14"/>
        <w:shd w:val="clear" w:color="auto" w:fill="FFFFFF"/>
        <w:jc w:val="both"/>
        <w:rPr>
          <w:b/>
        </w:rPr>
      </w:pPr>
      <w:r w:rsidRPr="00F35E33">
        <w:rPr>
          <w:b/>
        </w:rPr>
        <w:t>У Вас еще есть вопросы?</w:t>
      </w:r>
    </w:p>
    <w:p w:rsidR="00E44367" w:rsidRPr="00F35E33" w:rsidRDefault="00E44367" w:rsidP="001910D6">
      <w:pPr>
        <w:pStyle w:val="14"/>
        <w:shd w:val="clear" w:color="auto" w:fill="FFFFFF"/>
        <w:spacing w:after="240"/>
        <w:jc w:val="both"/>
      </w:pPr>
      <w:r w:rsidRPr="00F35E33">
        <w:t xml:space="preserve">Мы с удовольствием ответим на </w:t>
      </w:r>
      <w:r>
        <w:t xml:space="preserve">них </w:t>
      </w:r>
      <w:r w:rsidRPr="00F35E33">
        <w:t xml:space="preserve">по телефону горячей линии: </w:t>
      </w:r>
      <w:r w:rsidRPr="001910D6">
        <w:rPr>
          <w:b/>
        </w:rPr>
        <w:t>8-800-5555-219</w:t>
      </w:r>
      <w:r w:rsidRPr="00F35E33">
        <w:t xml:space="preserve">, добавочный вашего персонального менеджера – </w:t>
      </w:r>
      <w:r w:rsidR="00A6511B" w:rsidRPr="001910D6">
        <w:rPr>
          <w:b/>
        </w:rPr>
        <w:t>5014</w:t>
      </w:r>
      <w:r w:rsidRPr="00F35E33">
        <w:t>.</w:t>
      </w:r>
      <w:r w:rsidR="001910D6">
        <w:t xml:space="preserve"> </w:t>
      </w:r>
    </w:p>
    <w:sectPr w:rsidR="00E44367" w:rsidRPr="00F35E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A0" w:rsidRDefault="00F777A0">
      <w:pPr>
        <w:spacing w:after="0" w:line="240" w:lineRule="auto"/>
      </w:pPr>
      <w:r>
        <w:separator/>
      </w:r>
    </w:p>
  </w:endnote>
  <w:endnote w:type="continuationSeparator" w:id="0">
    <w:p w:rsidR="00F777A0" w:rsidRDefault="00F7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A0" w:rsidRDefault="00F777A0">
      <w:pPr>
        <w:spacing w:after="0" w:line="240" w:lineRule="auto"/>
      </w:pPr>
      <w:r>
        <w:separator/>
      </w:r>
    </w:p>
  </w:footnote>
  <w:footnote w:type="continuationSeparator" w:id="0">
    <w:p w:rsidR="00F777A0" w:rsidRDefault="00F7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2E73"/>
    <w:multiLevelType w:val="hybridMultilevel"/>
    <w:tmpl w:val="445E51FA"/>
    <w:styleLink w:val="1"/>
    <w:lvl w:ilvl="0" w:tplc="5DA86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2CC6E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C6F1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AB7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694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2920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088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842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646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AE11D8"/>
    <w:multiLevelType w:val="multilevel"/>
    <w:tmpl w:val="95CC25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A55B9"/>
    <w:multiLevelType w:val="hybridMultilevel"/>
    <w:tmpl w:val="445E51FA"/>
    <w:numStyleLink w:val="1"/>
  </w:abstractNum>
  <w:abstractNum w:abstractNumId="3" w15:restartNumberingAfterBreak="0">
    <w:nsid w:val="5AFE194D"/>
    <w:multiLevelType w:val="multilevel"/>
    <w:tmpl w:val="CDCC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A2F17"/>
    <w:multiLevelType w:val="hybridMultilevel"/>
    <w:tmpl w:val="9296E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46"/>
    <w:rsid w:val="00015E62"/>
    <w:rsid w:val="00086E62"/>
    <w:rsid w:val="001910D6"/>
    <w:rsid w:val="001C00FC"/>
    <w:rsid w:val="001F5AB5"/>
    <w:rsid w:val="002F2677"/>
    <w:rsid w:val="00391EB9"/>
    <w:rsid w:val="003B1CE2"/>
    <w:rsid w:val="004F0046"/>
    <w:rsid w:val="004F44EF"/>
    <w:rsid w:val="005621F1"/>
    <w:rsid w:val="005748B7"/>
    <w:rsid w:val="00587A55"/>
    <w:rsid w:val="00597978"/>
    <w:rsid w:val="006756D6"/>
    <w:rsid w:val="006A0E73"/>
    <w:rsid w:val="00775B89"/>
    <w:rsid w:val="007C1B57"/>
    <w:rsid w:val="00840AD2"/>
    <w:rsid w:val="00916F02"/>
    <w:rsid w:val="009A4BF2"/>
    <w:rsid w:val="009E5EBC"/>
    <w:rsid w:val="00A1589A"/>
    <w:rsid w:val="00A6511B"/>
    <w:rsid w:val="00AB6933"/>
    <w:rsid w:val="00B11395"/>
    <w:rsid w:val="00B832FA"/>
    <w:rsid w:val="00C12A88"/>
    <w:rsid w:val="00D46E26"/>
    <w:rsid w:val="00DD28B3"/>
    <w:rsid w:val="00E272D9"/>
    <w:rsid w:val="00E44367"/>
    <w:rsid w:val="00EB04D7"/>
    <w:rsid w:val="00F777A0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6C2A8-A99B-4C9D-80AF-BD6CEF2F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rsid w:val="00E44367"/>
    <w:pPr>
      <w:spacing w:after="0"/>
    </w:pPr>
    <w:rPr>
      <w:rFonts w:ascii="Arial" w:eastAsia="Arial" w:hAnsi="Arial" w:cs="Arial"/>
      <w:lang w:eastAsia="ru-RU"/>
    </w:rPr>
  </w:style>
  <w:style w:type="paragraph" w:customStyle="1" w:styleId="dt-p">
    <w:name w:val="dt-p"/>
    <w:basedOn w:val="a"/>
    <w:rsid w:val="000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Импортированный стиль 1"/>
    <w:rsid w:val="00AB693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88582" TargetMode="External"/><Relationship Id="rId13" Type="http://schemas.openxmlformats.org/officeDocument/2006/relationships/hyperlink" Target="http://www.consultant.ru/document/cons_doc_LAW_34661/88755cc3b9fd053aebba33b58078eb459aa5a1d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4661/7ff50b874c8cbce814266fd45eb5fff8b30449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683/8539e92dc6f7886ba97841e38fc89ebbb7cac09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507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и Юрий</cp:lastModifiedBy>
  <cp:revision>7</cp:revision>
  <dcterms:created xsi:type="dcterms:W3CDTF">2023-03-06T15:34:00Z</dcterms:created>
  <dcterms:modified xsi:type="dcterms:W3CDTF">2023-03-15T22:21:00Z</dcterms:modified>
</cp:coreProperties>
</file>