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D" w:rsidRPr="002935B3" w:rsidRDefault="0004269D" w:rsidP="0004269D">
      <w:pPr>
        <w:pStyle w:val="ConsPlusTitle"/>
        <w:widowControl/>
        <w:jc w:val="center"/>
        <w:outlineLvl w:val="0"/>
        <w:rPr>
          <w:bCs w:val="0"/>
        </w:rPr>
      </w:pPr>
      <w:r w:rsidRPr="002935B3">
        <w:rPr>
          <w:bCs w:val="0"/>
        </w:rPr>
        <w:t xml:space="preserve">АДМИНИСТРАЦИЯ </w:t>
      </w:r>
      <w:r>
        <w:t>АКШИНСКОГО МУНИЦИПАЛЬНОГО ОКРУГА ЗАБАЙКАЛЬСКОГО КРАЯ</w:t>
      </w:r>
    </w:p>
    <w:p w:rsidR="0004269D" w:rsidRPr="002935B3" w:rsidRDefault="0004269D" w:rsidP="0004269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04269D" w:rsidRPr="002935B3" w:rsidRDefault="0004269D" w:rsidP="0004269D">
      <w:pPr>
        <w:pStyle w:val="ConsPlusTitle"/>
        <w:widowControl/>
        <w:jc w:val="center"/>
        <w:rPr>
          <w:bCs w:val="0"/>
        </w:rPr>
      </w:pPr>
      <w:r w:rsidRPr="002935B3">
        <w:rPr>
          <w:bCs w:val="0"/>
        </w:rPr>
        <w:t>ПОСТАНОВЛЕНИЕ</w:t>
      </w:r>
    </w:p>
    <w:p w:rsidR="0004269D" w:rsidRPr="00910807" w:rsidRDefault="0004269D" w:rsidP="0004269D">
      <w:pPr>
        <w:pStyle w:val="ConsPlusTitle"/>
        <w:widowControl/>
        <w:jc w:val="center"/>
        <w:rPr>
          <w:b w:val="0"/>
          <w:bCs w:val="0"/>
          <w:i/>
          <w:sz w:val="24"/>
          <w:szCs w:val="24"/>
        </w:rPr>
      </w:pPr>
    </w:p>
    <w:p w:rsidR="0004269D" w:rsidRPr="009715F6" w:rsidRDefault="009715F6" w:rsidP="009715F6">
      <w:pPr>
        <w:pStyle w:val="ConsPlusTitle"/>
        <w:widowControl/>
        <w:jc w:val="both"/>
        <w:rPr>
          <w:b w:val="0"/>
          <w:bCs w:val="0"/>
        </w:rPr>
      </w:pPr>
      <w:r w:rsidRPr="009715F6">
        <w:rPr>
          <w:b w:val="0"/>
          <w:bCs w:val="0"/>
        </w:rPr>
        <w:t xml:space="preserve">26 декабря 2023 года </w:t>
      </w:r>
      <w:r>
        <w:rPr>
          <w:b w:val="0"/>
          <w:bCs w:val="0"/>
        </w:rPr>
        <w:t xml:space="preserve">                                                                                      № 977</w:t>
      </w:r>
    </w:p>
    <w:p w:rsidR="0004269D" w:rsidRPr="009715F6" w:rsidRDefault="0004269D" w:rsidP="0004269D">
      <w:pPr>
        <w:pStyle w:val="ConsPlusTitle"/>
        <w:widowControl/>
        <w:jc w:val="center"/>
        <w:rPr>
          <w:b w:val="0"/>
          <w:bCs w:val="0"/>
          <w:i/>
        </w:rPr>
      </w:pPr>
    </w:p>
    <w:p w:rsidR="0004269D" w:rsidRPr="00AD6BE3" w:rsidRDefault="0004269D" w:rsidP="0004269D">
      <w:pPr>
        <w:pStyle w:val="ConsPlusTitle"/>
        <w:widowControl/>
        <w:jc w:val="center"/>
        <w:rPr>
          <w:b w:val="0"/>
          <w:bCs w:val="0"/>
        </w:rPr>
      </w:pPr>
      <w:r w:rsidRPr="002935B3">
        <w:rPr>
          <w:b w:val="0"/>
          <w:bCs w:val="0"/>
          <w:sz w:val="24"/>
          <w:szCs w:val="24"/>
        </w:rPr>
        <w:t>с. Акша</w:t>
      </w:r>
    </w:p>
    <w:p w:rsidR="0004269D" w:rsidRPr="00E862E8" w:rsidRDefault="0004269D" w:rsidP="0004269D">
      <w:pPr>
        <w:pStyle w:val="ConsPlusTitle"/>
        <w:widowControl/>
        <w:jc w:val="center"/>
        <w:rPr>
          <w:b w:val="0"/>
          <w:bCs w:val="0"/>
        </w:rPr>
      </w:pPr>
    </w:p>
    <w:p w:rsidR="0004269D" w:rsidRPr="002132C1" w:rsidRDefault="0004269D" w:rsidP="0004269D">
      <w:pPr>
        <w:pStyle w:val="ConsPlusTitle"/>
        <w:widowControl/>
        <w:jc w:val="both"/>
      </w:pPr>
      <w:r w:rsidRPr="00B60542">
        <w:rPr>
          <w:bCs w:val="0"/>
        </w:rPr>
        <w:t>О</w:t>
      </w:r>
      <w:r>
        <w:rPr>
          <w:bCs w:val="0"/>
        </w:rPr>
        <w:t xml:space="preserve">б </w:t>
      </w:r>
      <w:r w:rsidRPr="005E7BB7">
        <w:rPr>
          <w:bCs w:val="0"/>
        </w:rPr>
        <w:t xml:space="preserve">утверждении </w:t>
      </w:r>
      <w:r w:rsidRPr="005E7BB7">
        <w:t>административн</w:t>
      </w:r>
      <w:r>
        <w:t xml:space="preserve">ого регламента </w:t>
      </w:r>
      <w:r>
        <w:rPr>
          <w:color w:val="000000"/>
        </w:rPr>
        <w:t>по предоставлению</w:t>
      </w:r>
      <w:r w:rsidRPr="002132C1">
        <w:t xml:space="preserve"> </w:t>
      </w:r>
      <w:r w:rsidRPr="005E7BB7">
        <w:t xml:space="preserve">муниципальной услуги </w:t>
      </w:r>
      <w:r w:rsidRPr="002132C1"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>
        <w:t>Акшинского муниципального округа Забайкальского края</w:t>
      </w:r>
      <w:r w:rsidRPr="002132C1">
        <w:rPr>
          <w:i/>
        </w:rPr>
        <w:t>»</w:t>
      </w:r>
    </w:p>
    <w:p w:rsidR="0004269D" w:rsidRPr="00E862E8" w:rsidRDefault="0004269D" w:rsidP="0004269D">
      <w:pPr>
        <w:pStyle w:val="ConsPlusTitle"/>
        <w:widowControl/>
        <w:jc w:val="center"/>
        <w:rPr>
          <w:b w:val="0"/>
          <w:bCs w:val="0"/>
        </w:rPr>
      </w:pPr>
    </w:p>
    <w:p w:rsidR="0004269D" w:rsidRPr="00E862E8" w:rsidRDefault="0004269D" w:rsidP="0004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соответствии с Федеральным </w:t>
      </w:r>
      <w:hyperlink r:id="rId7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постановлениями администрации Акшинского муниципального округа Забайкальского края от 17.01.2023 года № 24 «О порядке разработки и утверждения административных регламентов предоставления муниципальных услуг»</w:t>
      </w:r>
      <w:r w:rsidRPr="00C77045">
        <w:rPr>
          <w:sz w:val="28"/>
          <w:szCs w:val="28"/>
        </w:rPr>
        <w:t>,</w:t>
      </w:r>
      <w:r>
        <w:rPr>
          <w:sz w:val="28"/>
          <w:szCs w:val="28"/>
        </w:rPr>
        <w:t xml:space="preserve"> от 27.11.2023 года № 854 «Об утверждении перечня муниципальных услуг и услуг, оказываемых муниципальными учреждениями и организациями Акшинского муниципального округа Забайкальского края», </w:t>
      </w:r>
      <w:r w:rsidRPr="00C77045">
        <w:rPr>
          <w:sz w:val="28"/>
          <w:szCs w:val="28"/>
        </w:rPr>
        <w:t xml:space="preserve">руководствуясь Уставом Акшинского муниципального округа Забайкальского края, администрация Акшинского муниципального округа Забайкальского края </w:t>
      </w:r>
      <w:r>
        <w:rPr>
          <w:sz w:val="28"/>
          <w:szCs w:val="28"/>
        </w:rPr>
        <w:t xml:space="preserve">        </w:t>
      </w:r>
      <w:r w:rsidRPr="00C77045">
        <w:rPr>
          <w:b/>
          <w:sz w:val="28"/>
          <w:szCs w:val="28"/>
        </w:rPr>
        <w:t>п о с т а н о в л я е т</w:t>
      </w:r>
      <w:r w:rsidRPr="00C77045">
        <w:rPr>
          <w:sz w:val="28"/>
          <w:szCs w:val="28"/>
        </w:rPr>
        <w:t>:</w:t>
      </w:r>
    </w:p>
    <w:p w:rsidR="0004269D" w:rsidRPr="006004AE" w:rsidRDefault="0004269D" w:rsidP="0004269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5E7BB7">
        <w:rPr>
          <w:sz w:val="28"/>
          <w:szCs w:val="28"/>
        </w:rPr>
        <w:t xml:space="preserve">Утвердить </w:t>
      </w:r>
      <w:r w:rsidRPr="006004AE">
        <w:rPr>
          <w:sz w:val="28"/>
          <w:szCs w:val="28"/>
        </w:rPr>
        <w:t xml:space="preserve">прилагаемый административный </w:t>
      </w:r>
      <w:hyperlink r:id="rId8" w:history="1">
        <w:r w:rsidRPr="006004AE">
          <w:rPr>
            <w:color w:val="000000"/>
            <w:sz w:val="28"/>
            <w:szCs w:val="28"/>
          </w:rPr>
          <w:t>регламент</w:t>
        </w:r>
      </w:hyperlink>
      <w:r w:rsidRPr="006004AE">
        <w:rPr>
          <w:sz w:val="28"/>
          <w:szCs w:val="28"/>
        </w:rPr>
        <w:t xml:space="preserve">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>
        <w:rPr>
          <w:sz w:val="28"/>
          <w:szCs w:val="28"/>
        </w:rPr>
        <w:t>Акшинского муниципального округа Забайкальского края</w:t>
      </w:r>
      <w:r w:rsidRPr="00AD6BE3">
        <w:rPr>
          <w:sz w:val="28"/>
          <w:szCs w:val="28"/>
        </w:rPr>
        <w:t>»</w:t>
      </w:r>
      <w:r w:rsidRPr="006004AE">
        <w:rPr>
          <w:sz w:val="28"/>
          <w:szCs w:val="28"/>
        </w:rPr>
        <w:t>.</w:t>
      </w:r>
    </w:p>
    <w:p w:rsidR="0004269D" w:rsidRDefault="0004269D" w:rsidP="0004269D">
      <w:pPr>
        <w:pStyle w:val="ConsPlusTitle"/>
        <w:widowControl/>
        <w:numPr>
          <w:ilvl w:val="0"/>
          <w:numId w:val="6"/>
        </w:numPr>
        <w:ind w:left="0" w:firstLine="567"/>
        <w:jc w:val="both"/>
        <w:rPr>
          <w:b w:val="0"/>
        </w:rPr>
      </w:pPr>
      <w:r w:rsidRPr="006004AE">
        <w:rPr>
          <w:b w:val="0"/>
        </w:rPr>
        <w:t>Признать утратившим</w:t>
      </w:r>
      <w:r>
        <w:rPr>
          <w:b w:val="0"/>
        </w:rPr>
        <w:t>и</w:t>
      </w:r>
      <w:r w:rsidRPr="006004AE">
        <w:rPr>
          <w:b w:val="0"/>
        </w:rPr>
        <w:t xml:space="preserve"> сил</w:t>
      </w:r>
      <w:r>
        <w:rPr>
          <w:b w:val="0"/>
        </w:rPr>
        <w:t>у:</w:t>
      </w:r>
    </w:p>
    <w:p w:rsidR="0004269D" w:rsidRDefault="0004269D" w:rsidP="0004269D">
      <w:pPr>
        <w:pStyle w:val="ConsPlusTitle"/>
        <w:widowControl/>
        <w:ind w:firstLine="567"/>
        <w:jc w:val="both"/>
        <w:rPr>
          <w:b w:val="0"/>
        </w:rPr>
      </w:pPr>
      <w:r>
        <w:rPr>
          <w:sz w:val="24"/>
          <w:szCs w:val="24"/>
        </w:rPr>
        <w:t xml:space="preserve">- </w:t>
      </w:r>
      <w:r w:rsidRPr="0004269D">
        <w:rPr>
          <w:b w:val="0"/>
        </w:rPr>
        <w:t>постановление</w:t>
      </w:r>
      <w:r>
        <w:rPr>
          <w:b w:val="0"/>
        </w:rPr>
        <w:t xml:space="preserve"> администрации муниципального района «Акшинский район»</w:t>
      </w:r>
      <w:r w:rsidRPr="0004269D">
        <w:rPr>
          <w:b w:val="0"/>
        </w:rPr>
        <w:t xml:space="preserve"> от 19.06.2012</w:t>
      </w:r>
      <w:r>
        <w:rPr>
          <w:b w:val="0"/>
        </w:rPr>
        <w:t xml:space="preserve"> г.</w:t>
      </w:r>
      <w:r w:rsidRPr="0004269D">
        <w:rPr>
          <w:b w:val="0"/>
        </w:rPr>
        <w:t xml:space="preserve"> № 401 </w:t>
      </w:r>
      <w:r>
        <w:rPr>
          <w:b w:val="0"/>
        </w:rPr>
        <w:t>«</w:t>
      </w:r>
      <w:hyperlink r:id="rId9" w:history="1">
        <w:r w:rsidRPr="0004269D">
          <w:rPr>
            <w:rStyle w:val="a9"/>
            <w:b w:val="0"/>
          </w:rPr>
          <w:t>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«Акшинский район»</w:t>
        </w:r>
      </w:hyperlink>
      <w:r>
        <w:rPr>
          <w:b w:val="0"/>
        </w:rPr>
        <w:t>»;</w:t>
      </w:r>
    </w:p>
    <w:p w:rsidR="0004269D" w:rsidRDefault="0004269D" w:rsidP="0004269D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- п</w:t>
      </w:r>
      <w:r w:rsidRPr="0004269D">
        <w:rPr>
          <w:b w:val="0"/>
        </w:rPr>
        <w:t>остановление</w:t>
      </w:r>
      <w:r>
        <w:rPr>
          <w:b w:val="0"/>
        </w:rPr>
        <w:t xml:space="preserve"> администрации муниципального района «Акшинский район»</w:t>
      </w:r>
      <w:r w:rsidRPr="0004269D">
        <w:rPr>
          <w:b w:val="0"/>
        </w:rPr>
        <w:t xml:space="preserve"> от 30.01.2013</w:t>
      </w:r>
      <w:r>
        <w:rPr>
          <w:b w:val="0"/>
        </w:rPr>
        <w:t xml:space="preserve"> г.</w:t>
      </w:r>
      <w:r w:rsidRPr="0004269D">
        <w:rPr>
          <w:b w:val="0"/>
        </w:rPr>
        <w:t xml:space="preserve"> № 44 </w:t>
      </w:r>
      <w:r>
        <w:rPr>
          <w:b w:val="0"/>
        </w:rPr>
        <w:t>«</w:t>
      </w:r>
      <w:hyperlink r:id="rId10" w:history="1">
        <w:r w:rsidRPr="0004269D">
          <w:rPr>
            <w:rStyle w:val="a9"/>
            <w:b w:val="0"/>
          </w:rPr>
          <w:t>О внесении изменений в постановление администрации муниципального района «Акшинский район</w:t>
        </w:r>
        <w:r>
          <w:rPr>
            <w:rStyle w:val="a9"/>
            <w:b w:val="0"/>
          </w:rPr>
          <w:t>»</w:t>
        </w:r>
        <w:r w:rsidRPr="0004269D">
          <w:rPr>
            <w:rStyle w:val="a9"/>
            <w:b w:val="0"/>
          </w:rPr>
          <w:t xml:space="preserve"> от 19 июня 2012 г</w:t>
        </w:r>
        <w:r>
          <w:rPr>
            <w:rStyle w:val="a9"/>
            <w:b w:val="0"/>
          </w:rPr>
          <w:t>.</w:t>
        </w:r>
        <w:r w:rsidRPr="0004269D">
          <w:rPr>
            <w:rStyle w:val="a9"/>
            <w:b w:val="0"/>
          </w:rPr>
          <w:t xml:space="preserve"> № 401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«Акшинский район»</w:t>
        </w:r>
      </w:hyperlink>
      <w:r>
        <w:rPr>
          <w:b w:val="0"/>
        </w:rPr>
        <w:t>»;</w:t>
      </w:r>
    </w:p>
    <w:p w:rsidR="0004269D" w:rsidRDefault="0004269D" w:rsidP="0004269D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- п</w:t>
      </w:r>
      <w:r w:rsidRPr="0004269D">
        <w:rPr>
          <w:b w:val="0"/>
        </w:rPr>
        <w:t>остановление</w:t>
      </w:r>
      <w:r>
        <w:rPr>
          <w:b w:val="0"/>
        </w:rPr>
        <w:t xml:space="preserve"> администрации муниципального района «Акшинский район»</w:t>
      </w:r>
      <w:r w:rsidRPr="0004269D">
        <w:rPr>
          <w:b w:val="0"/>
        </w:rPr>
        <w:t xml:space="preserve"> от </w:t>
      </w:r>
      <w:r>
        <w:rPr>
          <w:b w:val="0"/>
        </w:rPr>
        <w:t>21</w:t>
      </w:r>
      <w:r w:rsidRPr="0004269D">
        <w:rPr>
          <w:b w:val="0"/>
        </w:rPr>
        <w:t>.1</w:t>
      </w:r>
      <w:r>
        <w:rPr>
          <w:b w:val="0"/>
        </w:rPr>
        <w:t>0</w:t>
      </w:r>
      <w:r w:rsidRPr="0004269D">
        <w:rPr>
          <w:b w:val="0"/>
        </w:rPr>
        <w:t>.2013</w:t>
      </w:r>
      <w:r>
        <w:rPr>
          <w:b w:val="0"/>
        </w:rPr>
        <w:t xml:space="preserve"> г.</w:t>
      </w:r>
      <w:r w:rsidRPr="0004269D">
        <w:rPr>
          <w:b w:val="0"/>
        </w:rPr>
        <w:t xml:space="preserve"> № </w:t>
      </w:r>
      <w:r w:rsidR="00675B51">
        <w:rPr>
          <w:b w:val="0"/>
        </w:rPr>
        <w:t>652</w:t>
      </w:r>
      <w:r w:rsidRPr="0004269D">
        <w:rPr>
          <w:b w:val="0"/>
        </w:rPr>
        <w:t xml:space="preserve"> </w:t>
      </w:r>
      <w:r>
        <w:rPr>
          <w:b w:val="0"/>
        </w:rPr>
        <w:t>«</w:t>
      </w:r>
      <w:hyperlink r:id="rId11" w:history="1">
        <w:r w:rsidRPr="0004269D">
          <w:rPr>
            <w:rStyle w:val="a9"/>
            <w:b w:val="0"/>
          </w:rPr>
          <w:t xml:space="preserve">О внесении изменений в постановление </w:t>
        </w:r>
        <w:r w:rsidRPr="0004269D">
          <w:rPr>
            <w:rStyle w:val="a9"/>
            <w:b w:val="0"/>
          </w:rPr>
          <w:lastRenderedPageBreak/>
          <w:t>администрации муниципального района «Акшинский район</w:t>
        </w:r>
        <w:r>
          <w:rPr>
            <w:rStyle w:val="a9"/>
            <w:b w:val="0"/>
          </w:rPr>
          <w:t>»</w:t>
        </w:r>
        <w:r w:rsidRPr="0004269D">
          <w:rPr>
            <w:rStyle w:val="a9"/>
            <w:b w:val="0"/>
          </w:rPr>
          <w:t xml:space="preserve"> от 19 июня 2012 г</w:t>
        </w:r>
        <w:r>
          <w:rPr>
            <w:rStyle w:val="a9"/>
            <w:b w:val="0"/>
          </w:rPr>
          <w:t>.</w:t>
        </w:r>
        <w:r w:rsidRPr="0004269D">
          <w:rPr>
            <w:rStyle w:val="a9"/>
            <w:b w:val="0"/>
          </w:rPr>
          <w:t xml:space="preserve"> № 401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«Акшинский район»</w:t>
        </w:r>
      </w:hyperlink>
      <w:r>
        <w:rPr>
          <w:b w:val="0"/>
        </w:rPr>
        <w:t>»;</w:t>
      </w:r>
    </w:p>
    <w:p w:rsidR="00675B51" w:rsidRDefault="00675B51" w:rsidP="0004269D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Pr="00675B51">
        <w:rPr>
          <w:b w:val="0"/>
        </w:rPr>
        <w:t>Настоящее постановление обнародовать на информационных стендах, официальном сайте администрации Акшинского муниципального округа Забайкальского края;</w:t>
      </w:r>
    </w:p>
    <w:p w:rsidR="00675B51" w:rsidRDefault="00675B51" w:rsidP="0004269D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4. </w:t>
      </w:r>
      <w:r w:rsidRPr="00675B51">
        <w:rPr>
          <w:b w:val="0"/>
        </w:rPr>
        <w:t>Настоящее постановление вступает в силу на следующий день после дня официального обнародования;</w:t>
      </w:r>
    </w:p>
    <w:p w:rsidR="00675B51" w:rsidRDefault="00675B51" w:rsidP="0004269D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5. </w:t>
      </w:r>
      <w:r w:rsidRPr="00675B51">
        <w:rPr>
          <w:b w:val="0"/>
        </w:rPr>
        <w:t>Контроль исполнения настоящего постановления возложить на первого заместителя главы Акшинского муниципального округа Забайкальского края.</w:t>
      </w:r>
    </w:p>
    <w:p w:rsidR="00675B51" w:rsidRDefault="00675B51" w:rsidP="0004269D">
      <w:pPr>
        <w:pStyle w:val="ConsPlusTitle"/>
        <w:widowControl/>
        <w:ind w:firstLine="567"/>
        <w:jc w:val="both"/>
        <w:rPr>
          <w:b w:val="0"/>
        </w:rPr>
      </w:pPr>
    </w:p>
    <w:p w:rsidR="00675B51" w:rsidRDefault="00675B51" w:rsidP="0004269D">
      <w:pPr>
        <w:pStyle w:val="ConsPlusTitle"/>
        <w:widowControl/>
        <w:ind w:firstLine="567"/>
        <w:jc w:val="both"/>
        <w:rPr>
          <w:b w:val="0"/>
        </w:rPr>
      </w:pPr>
    </w:p>
    <w:p w:rsidR="00675B51" w:rsidRDefault="00675B51" w:rsidP="0004269D">
      <w:pPr>
        <w:pStyle w:val="ConsPlusTitle"/>
        <w:widowControl/>
        <w:ind w:firstLine="567"/>
        <w:jc w:val="both"/>
        <w:rPr>
          <w:b w:val="0"/>
        </w:rPr>
      </w:pPr>
    </w:p>
    <w:p w:rsidR="00675B51" w:rsidRPr="00C77045" w:rsidRDefault="00675B51" w:rsidP="00675B51">
      <w:pPr>
        <w:outlineLvl w:val="0"/>
        <w:rPr>
          <w:bCs/>
          <w:iCs/>
          <w:sz w:val="28"/>
          <w:szCs w:val="28"/>
        </w:rPr>
      </w:pPr>
      <w:r w:rsidRPr="00C77045">
        <w:rPr>
          <w:bCs/>
          <w:iCs/>
          <w:sz w:val="28"/>
          <w:szCs w:val="28"/>
        </w:rPr>
        <w:t>Глава Акшинского муниципального округа</w:t>
      </w:r>
    </w:p>
    <w:p w:rsidR="00675B51" w:rsidRPr="005E7BB7" w:rsidRDefault="00675B51" w:rsidP="00675B51">
      <w:pPr>
        <w:pStyle w:val="ConsPlusTitle"/>
        <w:widowControl/>
        <w:jc w:val="both"/>
        <w:rPr>
          <w:b w:val="0"/>
        </w:rPr>
      </w:pPr>
      <w:r w:rsidRPr="00C77045">
        <w:rPr>
          <w:b w:val="0"/>
          <w:iCs/>
        </w:rPr>
        <w:t>Забайкальского края                                                                             П.М.Капустин</w:t>
      </w:r>
    </w:p>
    <w:p w:rsidR="0004269D" w:rsidRDefault="0004269D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B51" w:rsidRDefault="00675B51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0426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2C1" w:rsidRPr="004C269F" w:rsidRDefault="002132C1" w:rsidP="0004269D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269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32C1" w:rsidRPr="004C269F" w:rsidRDefault="002132C1" w:rsidP="0004269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269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75B51" w:rsidRPr="004C269F" w:rsidRDefault="002132C1" w:rsidP="0004269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269F">
        <w:rPr>
          <w:rFonts w:ascii="Times New Roman" w:hAnsi="Times New Roman" w:cs="Times New Roman"/>
          <w:sz w:val="24"/>
          <w:szCs w:val="24"/>
        </w:rPr>
        <w:t>администрации</w:t>
      </w:r>
      <w:r w:rsidR="00675B51" w:rsidRPr="004C269F">
        <w:rPr>
          <w:rFonts w:ascii="Times New Roman" w:hAnsi="Times New Roman" w:cs="Times New Roman"/>
          <w:sz w:val="24"/>
          <w:szCs w:val="24"/>
        </w:rPr>
        <w:t xml:space="preserve"> Акшинского </w:t>
      </w:r>
      <w:r w:rsidR="004D4801" w:rsidRPr="004C26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5B51" w:rsidRPr="004C269F">
        <w:rPr>
          <w:rFonts w:ascii="Times New Roman" w:hAnsi="Times New Roman" w:cs="Times New Roman"/>
          <w:sz w:val="24"/>
          <w:szCs w:val="24"/>
        </w:rPr>
        <w:t>округа</w:t>
      </w:r>
    </w:p>
    <w:p w:rsidR="002132C1" w:rsidRPr="004C269F" w:rsidRDefault="00675B51" w:rsidP="0004269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269F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2132C1" w:rsidRPr="004C269F" w:rsidRDefault="002132C1" w:rsidP="0004269D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269F">
        <w:rPr>
          <w:rFonts w:ascii="Times New Roman" w:hAnsi="Times New Roman" w:cs="Times New Roman"/>
          <w:sz w:val="24"/>
          <w:szCs w:val="24"/>
        </w:rPr>
        <w:t>от ___________ 20</w:t>
      </w:r>
      <w:r w:rsidR="00675B51" w:rsidRPr="004C269F">
        <w:rPr>
          <w:rFonts w:ascii="Times New Roman" w:hAnsi="Times New Roman" w:cs="Times New Roman"/>
          <w:sz w:val="24"/>
          <w:szCs w:val="24"/>
        </w:rPr>
        <w:t>____</w:t>
      </w:r>
      <w:r w:rsidRPr="004C269F">
        <w:rPr>
          <w:rFonts w:ascii="Times New Roman" w:hAnsi="Times New Roman" w:cs="Times New Roman"/>
          <w:sz w:val="24"/>
          <w:szCs w:val="24"/>
        </w:rPr>
        <w:t xml:space="preserve"> г</w:t>
      </w:r>
      <w:r w:rsidR="001A0E6F" w:rsidRPr="004C269F">
        <w:rPr>
          <w:rFonts w:ascii="Times New Roman" w:hAnsi="Times New Roman" w:cs="Times New Roman"/>
          <w:sz w:val="24"/>
          <w:szCs w:val="24"/>
        </w:rPr>
        <w:t>ода</w:t>
      </w:r>
      <w:r w:rsidRPr="004C269F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2132C1" w:rsidRPr="004C269F" w:rsidRDefault="002132C1" w:rsidP="0004269D">
      <w:pPr>
        <w:pStyle w:val="2"/>
        <w:ind w:left="4536"/>
        <w:jc w:val="right"/>
        <w:rPr>
          <w:sz w:val="24"/>
          <w:szCs w:val="24"/>
        </w:rPr>
      </w:pPr>
    </w:p>
    <w:p w:rsidR="002132C1" w:rsidRPr="004C269F" w:rsidRDefault="002132C1" w:rsidP="00A34A4F">
      <w:pPr>
        <w:jc w:val="center"/>
        <w:rPr>
          <w:b/>
          <w:bCs/>
        </w:rPr>
      </w:pPr>
    </w:p>
    <w:p w:rsidR="00675B51" w:rsidRPr="004C269F" w:rsidRDefault="00A34A4F" w:rsidP="00A34A4F">
      <w:pPr>
        <w:jc w:val="center"/>
        <w:rPr>
          <w:b/>
          <w:bCs/>
        </w:rPr>
      </w:pPr>
      <w:r w:rsidRPr="004C269F">
        <w:rPr>
          <w:b/>
          <w:bCs/>
        </w:rPr>
        <w:t>Административный регламент</w:t>
      </w:r>
    </w:p>
    <w:p w:rsidR="00A34A4F" w:rsidRPr="004C269F" w:rsidRDefault="00A34A4F" w:rsidP="00675B51">
      <w:pPr>
        <w:jc w:val="both"/>
        <w:rPr>
          <w:b/>
          <w:bCs/>
          <w:i/>
          <w:iCs/>
        </w:rPr>
      </w:pPr>
      <w:r w:rsidRPr="004C269F">
        <w:rPr>
          <w:b/>
          <w:bCs/>
        </w:rPr>
        <w:t xml:space="preserve">по предоставлению муниципальной услуги </w:t>
      </w:r>
      <w:r w:rsidR="006004AE" w:rsidRPr="004C269F">
        <w:rPr>
          <w:b/>
          <w:bCs/>
        </w:rPr>
        <w:t xml:space="preserve"> </w:t>
      </w:r>
      <w:r w:rsidR="002132C1" w:rsidRPr="004C269F">
        <w:rPr>
          <w:b/>
          <w:bCs/>
        </w:rPr>
        <w:t>«</w:t>
      </w:r>
      <w:r w:rsidRPr="004C269F">
        <w:rPr>
          <w:b/>
          <w:bCs/>
        </w:rPr>
        <w:t>Выдача разрешений на автомобильные перевозки тяжеловесных грузов</w:t>
      </w:r>
      <w:r w:rsidR="00515C98" w:rsidRPr="004C269F">
        <w:rPr>
          <w:b/>
          <w:bCs/>
        </w:rPr>
        <w:t xml:space="preserve">, </w:t>
      </w:r>
      <w:r w:rsidRPr="004C269F">
        <w:rPr>
          <w:b/>
          <w:bCs/>
        </w:rPr>
        <w:t xml:space="preserve">крупногабаритных грузов по маршрутам, проходящим полностью или частично по дорогам местного значения в границах </w:t>
      </w:r>
      <w:r w:rsidR="00D177F4" w:rsidRPr="004C269F">
        <w:rPr>
          <w:b/>
          <w:bCs/>
        </w:rPr>
        <w:t xml:space="preserve"> </w:t>
      </w:r>
      <w:r w:rsidR="004D4801" w:rsidRPr="004C269F">
        <w:rPr>
          <w:b/>
          <w:bCs/>
        </w:rPr>
        <w:t>муниципального района «Акшинский район</w:t>
      </w:r>
      <w:r w:rsidR="002132C1" w:rsidRPr="004C269F">
        <w:rPr>
          <w:b/>
          <w:bCs/>
          <w:i/>
          <w:iCs/>
        </w:rPr>
        <w:t>»</w:t>
      </w:r>
    </w:p>
    <w:p w:rsidR="00A34A4F" w:rsidRPr="00EC1E28" w:rsidRDefault="00A34A4F" w:rsidP="00A34A4F">
      <w:pPr>
        <w:rPr>
          <w:b/>
          <w:bCs/>
        </w:rPr>
      </w:pPr>
    </w:p>
    <w:p w:rsidR="00A34A4F" w:rsidRPr="00EC1E28" w:rsidRDefault="00AA700A" w:rsidP="00675B51">
      <w:pPr>
        <w:jc w:val="center"/>
        <w:rPr>
          <w:b/>
          <w:bCs/>
        </w:rPr>
      </w:pPr>
      <w:r w:rsidRPr="00EC1E28">
        <w:rPr>
          <w:b/>
          <w:bCs/>
        </w:rPr>
        <w:t>1.</w:t>
      </w:r>
      <w:r w:rsidR="00A34A4F" w:rsidRPr="00EC1E28">
        <w:rPr>
          <w:b/>
          <w:bCs/>
        </w:rPr>
        <w:t>Общие положения</w:t>
      </w:r>
    </w:p>
    <w:p w:rsidR="00A34A4F" w:rsidRPr="00EC1E28" w:rsidRDefault="00A34A4F" w:rsidP="00A34A4F">
      <w:pPr>
        <w:jc w:val="center"/>
      </w:pPr>
    </w:p>
    <w:p w:rsidR="00910510" w:rsidRPr="00E27F86" w:rsidRDefault="00A34A4F" w:rsidP="00E51C8E">
      <w:pPr>
        <w:pStyle w:val="a6"/>
        <w:ind w:left="0" w:right="-57" w:firstLine="567"/>
        <w:jc w:val="both"/>
        <w:rPr>
          <w:bCs/>
        </w:rPr>
      </w:pPr>
      <w:r w:rsidRPr="00E27F86">
        <w:rPr>
          <w:bCs/>
        </w:rPr>
        <w:t>1.1.</w:t>
      </w:r>
      <w:r w:rsidRPr="00EC1E28">
        <w:rPr>
          <w:b/>
          <w:bCs/>
        </w:rPr>
        <w:t xml:space="preserve"> </w:t>
      </w:r>
      <w:r w:rsidR="00910510" w:rsidRPr="00E27F86">
        <w:rPr>
          <w:bCs/>
        </w:rPr>
        <w:t>Предмет регулирования регламента</w:t>
      </w:r>
    </w:p>
    <w:p w:rsidR="00A34A4F" w:rsidRPr="00EC1E28" w:rsidRDefault="00A34A4F" w:rsidP="00E51C8E">
      <w:pPr>
        <w:pStyle w:val="a6"/>
        <w:ind w:left="0" w:right="-57" w:firstLine="567"/>
        <w:jc w:val="both"/>
      </w:pPr>
      <w:r w:rsidRPr="00EC1E28">
        <w:t>Настоящий Административный регламент по предоставлению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</w:t>
      </w:r>
      <w:r w:rsidR="00675B51">
        <w:t xml:space="preserve"> Акшинского</w:t>
      </w:r>
      <w:r w:rsidRPr="00EC1E28">
        <w:t xml:space="preserve"> </w:t>
      </w:r>
      <w:r w:rsidR="004D4801" w:rsidRPr="004D4801">
        <w:t xml:space="preserve">муниципального </w:t>
      </w:r>
      <w:r w:rsidR="00675B51">
        <w:t>округа</w:t>
      </w:r>
      <w:r w:rsidR="004D4801" w:rsidRPr="004D4801">
        <w:t xml:space="preserve"> </w:t>
      </w:r>
      <w:r w:rsidR="00675B51">
        <w:t xml:space="preserve">Забайкальского края </w:t>
      </w:r>
      <w:r w:rsidRPr="00EC1E28">
        <w:t>(далее – Административный регламент)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10510" w:rsidRPr="00E27F86" w:rsidRDefault="00A34A4F" w:rsidP="00E51C8E">
      <w:pPr>
        <w:pStyle w:val="a6"/>
        <w:ind w:left="0" w:right="-57" w:firstLine="567"/>
        <w:jc w:val="both"/>
        <w:rPr>
          <w:bCs/>
        </w:rPr>
      </w:pPr>
      <w:r w:rsidRPr="00E27F86">
        <w:rPr>
          <w:bCs/>
        </w:rPr>
        <w:t xml:space="preserve">1.2. </w:t>
      </w:r>
      <w:r w:rsidR="00910510" w:rsidRPr="00E27F86">
        <w:rPr>
          <w:bCs/>
        </w:rPr>
        <w:t>Круг заявителей, имеющих право на получение муниципальной услуги</w:t>
      </w:r>
    </w:p>
    <w:p w:rsidR="00910510" w:rsidRPr="00EC1E28" w:rsidRDefault="00910510" w:rsidP="00E51C8E">
      <w:pPr>
        <w:pStyle w:val="a6"/>
        <w:ind w:left="0" w:right="-57" w:firstLine="567"/>
        <w:jc w:val="both"/>
      </w:pPr>
      <w:r w:rsidRPr="00EC1E28">
        <w:t>Правом на предоставление муниципальной услуги обладают физические, юридические лица и индивидуальные предприниматели, намеревающиеся осуществить перевозку крупногабаритных и тяжеловесных грузов по маршрутам, проходящим полностью или частично по дорогам местного значения в границах</w:t>
      </w:r>
      <w:r w:rsidR="00675B51">
        <w:t xml:space="preserve"> Акшинского</w:t>
      </w:r>
      <w:r w:rsidR="00D177F4">
        <w:t xml:space="preserve"> </w:t>
      </w:r>
      <w:r w:rsidR="004D4801" w:rsidRPr="004D4801">
        <w:t xml:space="preserve">муниципального </w:t>
      </w:r>
      <w:r w:rsidR="00675B51">
        <w:t>округа Забайкальского края</w:t>
      </w:r>
      <w:r w:rsidRPr="004D4801">
        <w:t>.</w:t>
      </w:r>
    </w:p>
    <w:p w:rsidR="00910510" w:rsidRPr="00E27F86" w:rsidRDefault="00910510" w:rsidP="00E51C8E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E27F86">
        <w:rPr>
          <w:bCs/>
        </w:rPr>
        <w:t>1.3. Требования к порядку информирования о предоставлении муниципальной услуги.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1.3.1. Информирование о предоставлении муниципальной услуги осуществляется непосредственно</w:t>
      </w:r>
      <w:r w:rsidR="001B71EC">
        <w:t xml:space="preserve"> </w:t>
      </w:r>
      <w:r w:rsidR="004D4801">
        <w:t xml:space="preserve">в </w:t>
      </w:r>
      <w:r w:rsidR="004D4801" w:rsidRPr="004D4801">
        <w:t>администрации</w:t>
      </w:r>
      <w:r w:rsidR="00E51C8E">
        <w:t xml:space="preserve"> Акшинского</w:t>
      </w:r>
      <w:r w:rsidR="004D4801" w:rsidRPr="004D4801">
        <w:t xml:space="preserve"> муниципального </w:t>
      </w:r>
      <w:r w:rsidR="00E51C8E">
        <w:t>округа Забайкальского края</w:t>
      </w:r>
      <w:r w:rsidRPr="004D4801">
        <w:t>.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1.3.2. Сведения о местонахождении, контактных телефонах, режиме работы</w:t>
      </w:r>
      <w:r w:rsidR="001B71EC">
        <w:t xml:space="preserve"> </w:t>
      </w:r>
      <w:r w:rsidR="0057465C" w:rsidRPr="004D4801">
        <w:t xml:space="preserve">администрации </w:t>
      </w:r>
      <w:r w:rsidR="00E51C8E">
        <w:t>Акшинского муниципального округа Забайкальского края:</w:t>
      </w:r>
    </w:p>
    <w:p w:rsidR="001B71EC" w:rsidRPr="001B71EC" w:rsidRDefault="00910510" w:rsidP="00E51C8E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 xml:space="preserve">Адрес: </w:t>
      </w:r>
      <w:r w:rsidR="0057465C" w:rsidRPr="0057465C">
        <w:t xml:space="preserve">674230, Забайкальский край, </w:t>
      </w:r>
      <w:r w:rsidR="0057465C" w:rsidRPr="001A0E6F">
        <w:t>Акшинский район,</w:t>
      </w:r>
      <w:r w:rsidR="00C92D2F">
        <w:t xml:space="preserve"> </w:t>
      </w:r>
      <w:r w:rsidR="0057465C" w:rsidRPr="0057465C">
        <w:t>с.</w:t>
      </w:r>
      <w:r w:rsidR="00E51C8E">
        <w:t xml:space="preserve"> </w:t>
      </w:r>
      <w:r w:rsidR="0057465C" w:rsidRPr="0057465C">
        <w:t>Акша, ул. Партизанская, 20</w:t>
      </w:r>
      <w:r w:rsidR="001A0E6F">
        <w:t>,</w:t>
      </w:r>
      <w:r w:rsidR="0057465C" w:rsidRPr="0057465C">
        <w:t xml:space="preserve"> каб. </w:t>
      </w:r>
      <w:r w:rsidR="00E51C8E">
        <w:t xml:space="preserve">№ </w:t>
      </w:r>
      <w:r w:rsidR="0057465C" w:rsidRPr="0057465C">
        <w:t>15</w:t>
      </w:r>
      <w:r w:rsidR="001B71EC">
        <w:t>;</w:t>
      </w:r>
    </w:p>
    <w:p w:rsidR="001B71EC" w:rsidRPr="0057465C" w:rsidRDefault="00910510" w:rsidP="00E51C8E">
      <w:pPr>
        <w:ind w:firstLine="567"/>
        <w:jc w:val="both"/>
        <w:rPr>
          <w:i/>
          <w:iCs/>
          <w:sz w:val="28"/>
          <w:szCs w:val="28"/>
        </w:rPr>
      </w:pPr>
      <w:r w:rsidRPr="00EC1E28">
        <w:t>Телефоны:</w:t>
      </w:r>
      <w:r w:rsidR="00E51C8E">
        <w:t xml:space="preserve"> 8 (30231)</w:t>
      </w:r>
      <w:r w:rsidRPr="00EC1E28">
        <w:t xml:space="preserve"> </w:t>
      </w:r>
      <w:r w:rsidR="0057465C" w:rsidRPr="0057465C">
        <w:t>3-10-46;</w:t>
      </w:r>
    </w:p>
    <w:p w:rsidR="001B71EC" w:rsidRPr="0057465C" w:rsidRDefault="00910510" w:rsidP="00E51C8E">
      <w:pPr>
        <w:ind w:firstLine="567"/>
        <w:jc w:val="both"/>
        <w:rPr>
          <w:i/>
          <w:iCs/>
          <w:sz w:val="28"/>
          <w:szCs w:val="28"/>
        </w:rPr>
      </w:pPr>
      <w:r w:rsidRPr="00EC1E28">
        <w:t>Факс</w:t>
      </w:r>
      <w:r w:rsidRPr="001B71EC">
        <w:t xml:space="preserve">: </w:t>
      </w:r>
      <w:r w:rsidR="00E51C8E">
        <w:t xml:space="preserve">8 (30231) </w:t>
      </w:r>
      <w:r w:rsidR="0057465C">
        <w:t>3-21-64;</w:t>
      </w:r>
    </w:p>
    <w:p w:rsidR="001B71EC" w:rsidRPr="000049BD" w:rsidRDefault="00910510" w:rsidP="00E51C8E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51C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49BD">
        <w:rPr>
          <w:rFonts w:ascii="Times New Roman" w:hAnsi="Times New Roman" w:cs="Times New Roman"/>
          <w:sz w:val="24"/>
          <w:szCs w:val="24"/>
        </w:rPr>
        <w:t>-</w:t>
      </w:r>
      <w:r w:rsidRPr="00E51C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49BD">
        <w:rPr>
          <w:rFonts w:ascii="Times New Roman" w:hAnsi="Times New Roman" w:cs="Times New Roman"/>
          <w:sz w:val="24"/>
          <w:szCs w:val="24"/>
        </w:rPr>
        <w:t>:</w:t>
      </w:r>
      <w:r w:rsidR="00E51C8E" w:rsidRPr="000049BD">
        <w:rPr>
          <w:rFonts w:ascii="Times New Roman" w:hAnsi="Times New Roman" w:cs="Times New Roman"/>
          <w:sz w:val="24"/>
          <w:szCs w:val="24"/>
        </w:rPr>
        <w:t xml:space="preserve"> </w:t>
      </w:r>
      <w:r w:rsidR="00E51C8E" w:rsidRPr="00E51C8E">
        <w:rPr>
          <w:rFonts w:ascii="Times New Roman" w:hAnsi="Times New Roman" w:cs="Times New Roman"/>
          <w:sz w:val="24"/>
          <w:szCs w:val="24"/>
          <w:lang w:val="en-US"/>
        </w:rPr>
        <w:t>aksha</w:t>
      </w:r>
      <w:r w:rsidR="00E51C8E" w:rsidRPr="000049BD">
        <w:rPr>
          <w:rFonts w:ascii="Times New Roman" w:hAnsi="Times New Roman" w:cs="Times New Roman"/>
          <w:sz w:val="24"/>
          <w:szCs w:val="24"/>
        </w:rPr>
        <w:t>_</w:t>
      </w:r>
      <w:r w:rsidR="00E51C8E" w:rsidRPr="00E51C8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E51C8E" w:rsidRPr="000049BD">
        <w:rPr>
          <w:rFonts w:ascii="Times New Roman" w:hAnsi="Times New Roman" w:cs="Times New Roman"/>
          <w:sz w:val="24"/>
          <w:szCs w:val="24"/>
        </w:rPr>
        <w:t>.</w:t>
      </w:r>
      <w:r w:rsidR="00E51C8E" w:rsidRPr="00E51C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1C8E" w:rsidRPr="000049BD">
        <w:rPr>
          <w:rFonts w:ascii="Times New Roman" w:hAnsi="Times New Roman" w:cs="Times New Roman"/>
          <w:sz w:val="24"/>
          <w:szCs w:val="24"/>
        </w:rPr>
        <w:t>-</w:t>
      </w:r>
      <w:r w:rsidR="00E51C8E" w:rsidRPr="00E51C8E">
        <w:rPr>
          <w:rFonts w:ascii="Times New Roman" w:hAnsi="Times New Roman" w:cs="Times New Roman"/>
          <w:sz w:val="24"/>
          <w:szCs w:val="24"/>
          <w:lang w:val="en-US"/>
        </w:rPr>
        <w:t>zab</w:t>
      </w:r>
      <w:r w:rsidR="00E51C8E" w:rsidRPr="000049BD">
        <w:rPr>
          <w:rFonts w:ascii="Times New Roman" w:hAnsi="Times New Roman" w:cs="Times New Roman"/>
          <w:sz w:val="24"/>
          <w:szCs w:val="24"/>
        </w:rPr>
        <w:t>@</w:t>
      </w:r>
      <w:r w:rsidR="00E51C8E" w:rsidRPr="00E51C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1C8E" w:rsidRPr="000049BD">
        <w:rPr>
          <w:rFonts w:ascii="Times New Roman" w:hAnsi="Times New Roman" w:cs="Times New Roman"/>
          <w:sz w:val="24"/>
          <w:szCs w:val="24"/>
        </w:rPr>
        <w:t>.</w:t>
      </w:r>
      <w:r w:rsidR="00E51C8E" w:rsidRPr="00E51C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7465C" w:rsidRPr="000049BD">
        <w:rPr>
          <w:sz w:val="24"/>
          <w:szCs w:val="24"/>
        </w:rPr>
        <w:t>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График работы: по</w:t>
      </w:r>
      <w:r w:rsidR="0057465C">
        <w:t>недельник – четверг с 8-45 до 1</w:t>
      </w:r>
      <w:r w:rsidR="0057465C" w:rsidRPr="0057465C">
        <w:t>7</w:t>
      </w:r>
      <w:r w:rsidR="0057465C">
        <w:t>-</w:t>
      </w:r>
      <w:r w:rsidR="0057465C" w:rsidRPr="0057465C">
        <w:t>45</w:t>
      </w:r>
      <w:r w:rsidR="001A0E6F">
        <w:t>,</w:t>
      </w:r>
      <w:r w:rsidRPr="00EC1E28">
        <w:t xml:space="preserve"> пятница с 8-45 до 16-45, перерыв на обед с 13-00 до 14-00.</w:t>
      </w:r>
    </w:p>
    <w:p w:rsidR="00910510" w:rsidRDefault="00910510" w:rsidP="00E51C8E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Выходные дни: суббота, воскресенье.</w:t>
      </w:r>
    </w:p>
    <w:p w:rsidR="008142A8" w:rsidRPr="008142A8" w:rsidRDefault="008142A8" w:rsidP="00E83A46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1.3.2.1. </w:t>
      </w:r>
      <w:r w:rsidRPr="008142A8">
        <w:t>На информационном стенде по месту нахождения</w:t>
      </w:r>
      <w:r w:rsidR="00E83A46">
        <w:t xml:space="preserve"> </w:t>
      </w:r>
      <w:r w:rsidRPr="008142A8">
        <w:t>отдела</w:t>
      </w:r>
      <w:r w:rsidR="00E83A46">
        <w:t xml:space="preserve"> архитектуры, имущественных, земельных отношений, дорожного хозяйства и транспорта администрации Акшинского муниципального округа Забайкальского края </w:t>
      </w:r>
      <w:r w:rsidRPr="008142A8">
        <w:t>и на официальном сайте</w:t>
      </w:r>
      <w:r w:rsidR="00E83A46">
        <w:t xml:space="preserve"> администрации Акшинского муниципального округа: </w:t>
      </w:r>
      <w:r w:rsidR="00E83A46" w:rsidRPr="00E83A46">
        <w:t>https://akshin.75.ru</w:t>
      </w:r>
      <w:r w:rsidRPr="008142A8">
        <w:t xml:space="preserve"> в информационно-телекоммуникационной сети «Интернет» размещается следующая информация:</w:t>
      </w:r>
    </w:p>
    <w:p w:rsidR="008142A8" w:rsidRPr="008142A8" w:rsidRDefault="00E83A46" w:rsidP="00E83A46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8142A8" w:rsidRPr="008142A8">
        <w:t>место нахождения,</w:t>
      </w:r>
      <w:r>
        <w:t xml:space="preserve"> </w:t>
      </w:r>
      <w:r w:rsidR="008142A8" w:rsidRPr="008142A8">
        <w:t>график работы,</w:t>
      </w:r>
      <w:r>
        <w:t xml:space="preserve"> </w:t>
      </w:r>
      <w:r w:rsidR="008142A8" w:rsidRPr="008142A8">
        <w:t>номера справочных телефонов</w:t>
      </w:r>
      <w:r>
        <w:t>, адрес</w:t>
      </w:r>
      <w:r w:rsidR="008142A8" w:rsidRPr="008142A8">
        <w:t xml:space="preserve"> официального сайта в информационно-телекоммуникационной сети «Интернет»</w:t>
      </w:r>
      <w:r>
        <w:t xml:space="preserve">, а также адрес </w:t>
      </w:r>
      <w:r w:rsidR="008142A8" w:rsidRPr="008142A8">
        <w:t>электронной почты;</w:t>
      </w:r>
    </w:p>
    <w:p w:rsidR="008142A8" w:rsidRPr="008142A8" w:rsidRDefault="00E83A46" w:rsidP="00E83A46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- </w:t>
      </w:r>
      <w:r w:rsidR="008142A8" w:rsidRPr="008142A8">
        <w:t>извлечение из законодательных и иных нормативных правовых актов,</w:t>
      </w:r>
      <w:r>
        <w:t xml:space="preserve"> </w:t>
      </w:r>
      <w:r w:rsidR="008142A8" w:rsidRPr="008142A8">
        <w:t>содержащих нормы,</w:t>
      </w:r>
      <w:r>
        <w:t xml:space="preserve"> </w:t>
      </w:r>
      <w:r w:rsidR="008142A8" w:rsidRPr="008142A8">
        <w:t>регулирующие деятельность по предоставлению муниципальной услуги;</w:t>
      </w:r>
    </w:p>
    <w:p w:rsidR="008142A8" w:rsidRPr="008142A8" w:rsidRDefault="00E83A46" w:rsidP="00E83A46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8142A8" w:rsidRPr="008142A8">
        <w:t>текст настоящего</w:t>
      </w:r>
      <w:r>
        <w:t xml:space="preserve"> административного регламента</w:t>
      </w:r>
      <w:r w:rsidR="008142A8" w:rsidRPr="008142A8">
        <w:t xml:space="preserve">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8142A8" w:rsidRPr="008142A8" w:rsidRDefault="00E83A46" w:rsidP="00E83A46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8142A8" w:rsidRPr="008142A8">
        <w:t>порядок предоставления муниципальной услуги в виде блок-схемы (приложение</w:t>
      </w:r>
      <w:r>
        <w:t xml:space="preserve"> </w:t>
      </w:r>
      <w:r w:rsidR="008142A8" w:rsidRPr="008142A8">
        <w:t>№</w:t>
      </w:r>
      <w:r>
        <w:t xml:space="preserve"> </w:t>
      </w:r>
      <w:r w:rsidR="008142A8" w:rsidRPr="008142A8">
        <w:t>2 к настоящему</w:t>
      </w:r>
      <w:r>
        <w:t xml:space="preserve"> административному</w:t>
      </w:r>
      <w:r w:rsidR="008142A8" w:rsidRPr="008142A8">
        <w:t xml:space="preserve"> регламенту);</w:t>
      </w:r>
    </w:p>
    <w:p w:rsidR="008142A8" w:rsidRPr="008142A8" w:rsidRDefault="00E83A46" w:rsidP="00E83A46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</w:t>
      </w:r>
      <w:r w:rsidR="008142A8" w:rsidRPr="008142A8">
        <w:t>порядок досудебного (внесудебного) обжалования решений и действий (бездействия) органа местного самоуправления,</w:t>
      </w:r>
      <w:r>
        <w:t xml:space="preserve"> </w:t>
      </w:r>
      <w:r w:rsidR="008142A8" w:rsidRPr="008142A8">
        <w:t>а также его должностных лиц</w:t>
      </w:r>
      <w:r>
        <w:t>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1.3.3. Консультации (справки) по вопросам предоставления муниципальной ус</w:t>
      </w:r>
      <w:r w:rsidR="0057465C">
        <w:t>луги предоставляются</w:t>
      </w:r>
      <w:r w:rsidR="00BA51CE">
        <w:t xml:space="preserve"> </w:t>
      </w:r>
      <w:r w:rsidR="00E51C8E">
        <w:t>должностным лицом по вопросам использования средств муниципального дорожного фонда Акшинского муниципального округа Забайкальского края</w:t>
      </w:r>
      <w:r w:rsidRPr="00EC1E28">
        <w:t>.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Консультации предоставляются по вопросам: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- перечень документов, необходимых для предоставления муниципальной услуги, комплектность представленных документов;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 xml:space="preserve"> - источник получения документов, необходимых для получения муниципальной услуги;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- время приема заявлений и выдачи документов;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- срок предоставления муниципальной услуги;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1.3.4. Основными требованиями при консультировании являются:</w:t>
      </w:r>
    </w:p>
    <w:p w:rsidR="00910510" w:rsidRPr="00BA51CE" w:rsidRDefault="00910510" w:rsidP="00E51C8E">
      <w:pPr>
        <w:autoSpaceDE w:val="0"/>
        <w:autoSpaceDN w:val="0"/>
        <w:adjustRightInd w:val="0"/>
        <w:ind w:firstLine="567"/>
        <w:jc w:val="both"/>
        <w:outlineLvl w:val="2"/>
        <w:rPr>
          <w:i/>
          <w:iCs/>
        </w:rPr>
      </w:pPr>
      <w:r w:rsidRPr="00EC1E28">
        <w:t>- компетентность;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- четкость в изложении материала;</w:t>
      </w:r>
    </w:p>
    <w:p w:rsidR="00910510" w:rsidRPr="00EC1E28" w:rsidRDefault="00910510" w:rsidP="00E51C8E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- полнота консультирования.</w:t>
      </w:r>
    </w:p>
    <w:p w:rsidR="00910510" w:rsidRPr="00EC1E28" w:rsidRDefault="00910510" w:rsidP="00014FF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1.3.5. При ответах на телефонные звонки и устные обращения</w:t>
      </w:r>
      <w:r w:rsidR="00E83A46">
        <w:t>,</w:t>
      </w:r>
      <w:r w:rsidR="00BA51CE">
        <w:t xml:space="preserve"> специалист</w:t>
      </w:r>
      <w:r w:rsidR="001B71EC" w:rsidRPr="001B71EC">
        <w:rPr>
          <w:i/>
          <w:iCs/>
        </w:rPr>
        <w:t xml:space="preserve">, </w:t>
      </w:r>
      <w:r w:rsidR="001B71EC" w:rsidRPr="00BA51CE">
        <w:t>предоставляющий услугу</w:t>
      </w:r>
      <w:r w:rsidR="00E83A46">
        <w:t>,</w:t>
      </w:r>
      <w:r w:rsidRPr="00EC1E28">
        <w:t xml:space="preserve">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</w:t>
      </w:r>
      <w:r w:rsidR="00E83A46">
        <w:t xml:space="preserve"> (последнее – при наличии)</w:t>
      </w:r>
      <w:r w:rsidRPr="00EC1E28">
        <w:t xml:space="preserve"> и должности специалиста, принявшего телефонный звонок.</w:t>
      </w:r>
    </w:p>
    <w:p w:rsidR="00515C98" w:rsidRPr="00EC1E28" w:rsidRDefault="00515C98" w:rsidP="00AA700A">
      <w:pPr>
        <w:tabs>
          <w:tab w:val="num" w:pos="-360"/>
        </w:tabs>
        <w:ind w:firstLine="851"/>
        <w:jc w:val="both"/>
      </w:pPr>
    </w:p>
    <w:p w:rsidR="00A34A4F" w:rsidRPr="00EC1E28" w:rsidRDefault="00A34A4F" w:rsidP="00E51C8E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</w:rPr>
      </w:pPr>
      <w:r w:rsidRPr="00EC1E28">
        <w:rPr>
          <w:b/>
          <w:bCs/>
        </w:rPr>
        <w:t>2. Стандарт предоставления муниципальной услуги</w:t>
      </w:r>
    </w:p>
    <w:p w:rsidR="00A34A4F" w:rsidRPr="00EC1E28" w:rsidRDefault="00A34A4F" w:rsidP="00A34A4F">
      <w:pPr>
        <w:autoSpaceDE w:val="0"/>
        <w:autoSpaceDN w:val="0"/>
        <w:adjustRightInd w:val="0"/>
        <w:ind w:firstLine="709"/>
        <w:jc w:val="center"/>
        <w:outlineLvl w:val="1"/>
      </w:pP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2.1. Наименование муниципальной услуги</w:t>
      </w:r>
      <w:r>
        <w:t xml:space="preserve"> - </w:t>
      </w:r>
      <w:r w:rsidRPr="002A6565">
        <w:t xml:space="preserve">«Выдача разрешений на автомобильные перевозки тяжеловесных грузов, крупногабаритных грузов по маршрутам, проходящим полностью или частично по дорогам местного значения в границах </w:t>
      </w:r>
      <w:r>
        <w:t>Акшинского муниципального округа Забайкальского края</w:t>
      </w:r>
      <w:r w:rsidRPr="002A6565">
        <w:t>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2.2. Наименование органа местного самоуправления,</w:t>
      </w:r>
      <w:r>
        <w:t xml:space="preserve"> </w:t>
      </w:r>
      <w:r w:rsidRPr="002A6565">
        <w:t>предоставляющего муниципальную услугу</w:t>
      </w:r>
      <w:r>
        <w:t>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Муниципальная</w:t>
      </w:r>
      <w:r>
        <w:t xml:space="preserve"> </w:t>
      </w:r>
      <w:r w:rsidRPr="002A6565">
        <w:t xml:space="preserve">услуга предоставляется администрацией </w:t>
      </w:r>
      <w:r>
        <w:t xml:space="preserve">Акшинского муниципального округа Забайкальского края, </w:t>
      </w:r>
      <w:r w:rsidRPr="002A6565">
        <w:t xml:space="preserve">в </w:t>
      </w:r>
      <w:r>
        <w:t>ли</w:t>
      </w:r>
      <w:r w:rsidRPr="002A6565">
        <w:t xml:space="preserve">це специалиста </w:t>
      </w:r>
      <w:r>
        <w:t>по вопросам дорожной деятельности</w:t>
      </w:r>
      <w:r w:rsidR="00516025">
        <w:t xml:space="preserve"> (далее- Исполнитель)</w:t>
      </w:r>
      <w:r w:rsidRPr="002A6565">
        <w:t>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При предоставлении муниципальной услуги осуществляется взаимодействие с ОГИБДД МО МВД России «Акшинский».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2.3. Описание результата предоставления муниципальной услуги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Результатом предоставления муниципальной услуги является: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выдача разрешения на автомобильные перевозки тяжеловесных грузов,</w:t>
      </w:r>
      <w:r>
        <w:t xml:space="preserve"> </w:t>
      </w:r>
      <w:r w:rsidRPr="002A6565">
        <w:t>крупногабаритных грузов по маршрутам,</w:t>
      </w:r>
      <w:r>
        <w:t xml:space="preserve"> </w:t>
      </w:r>
      <w:r w:rsidRPr="002A6565">
        <w:t xml:space="preserve">проходящим полностью или частично по дорогам местного значения в границах </w:t>
      </w:r>
      <w:r>
        <w:t>Акшинского муниципального округа Забайкальского края</w:t>
      </w:r>
      <w:r w:rsidRPr="002A6565">
        <w:t>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мотивированный отказ в выдаче разрешения на автомобильные перевозки тяжеловесных грузов,</w:t>
      </w:r>
      <w:r>
        <w:t xml:space="preserve"> </w:t>
      </w:r>
      <w:r w:rsidRPr="002A6565">
        <w:t>крупногабаритных грузов по маршрутам,</w:t>
      </w:r>
      <w:r>
        <w:t xml:space="preserve"> </w:t>
      </w:r>
      <w:r w:rsidRPr="002A6565">
        <w:t xml:space="preserve">проходящим полностью или частично по дорогам местного значения в границах </w:t>
      </w:r>
      <w:r>
        <w:t>Акшинского муниципального округа Забайкальского края</w:t>
      </w:r>
      <w:r w:rsidRPr="002A6565">
        <w:t>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2.4. </w:t>
      </w:r>
      <w:r w:rsidRPr="002A6565">
        <w:t>Срок предоставления муниципальной услуги</w:t>
      </w:r>
      <w:r>
        <w:t>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</w:t>
      </w:r>
      <w:r>
        <w:t xml:space="preserve"> </w:t>
      </w:r>
      <w:r w:rsidRPr="002A6565">
        <w:t>для перевозки крупногабаритных и тяжеловесных грузов категории 1</w:t>
      </w:r>
      <w:r>
        <w:t xml:space="preserve"> </w:t>
      </w:r>
      <w:r w:rsidRPr="002A6565">
        <w:t>-</w:t>
      </w:r>
      <w:r>
        <w:t xml:space="preserve"> </w:t>
      </w:r>
      <w:r w:rsidRPr="002A6565">
        <w:t>7 дней;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lastRenderedPageBreak/>
        <w:t>- для перевозки крупногабаритных и тяжеловесных грузов категории 2 - 20 дней.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2.5. Правовые основания для предоставления муниципальной услуги</w:t>
      </w:r>
      <w:r>
        <w:t>.</w:t>
      </w:r>
    </w:p>
    <w:p w:rsidR="002A6565" w:rsidRPr="00F0774E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bookmarkStart w:id="0" w:name="sub_12"/>
      <w:r w:rsidRPr="00F0774E">
        <w:t>Предоставление муниципальной услуги осуществляется в соответствии с</w:t>
      </w:r>
      <w:bookmarkEnd w:id="0"/>
      <w:r w:rsidRPr="00F0774E">
        <w:t>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F0774E">
        <w:t>- Конституцией Российской Федерации (принята всенародным голосованием 12.12.1993 г.);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Федеральным законом</w:t>
      </w:r>
      <w:r>
        <w:t xml:space="preserve"> </w:t>
      </w:r>
      <w:hyperlink r:id="rId12" w:tgtFrame="_blank" w:history="1">
        <w:r w:rsidRPr="002A6565">
          <w:rPr>
            <w:rStyle w:val="a9"/>
          </w:rPr>
          <w:t>от 27.04.1993 № 4866-1</w:t>
        </w:r>
      </w:hyperlink>
      <w:r>
        <w:t xml:space="preserve"> </w:t>
      </w:r>
      <w:r w:rsidRPr="002A6565">
        <w:t>«Об обжаловании в суд действий и решений,</w:t>
      </w:r>
      <w:r>
        <w:t xml:space="preserve"> </w:t>
      </w:r>
      <w:r w:rsidRPr="002A6565">
        <w:t>нарушающих права и свободы граждан («Российская газета», 1993, № 89);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Федеральным </w:t>
      </w:r>
      <w:hyperlink r:id="rId13" w:history="1">
        <w:r w:rsidRPr="002A6565">
          <w:rPr>
            <w:rStyle w:val="a9"/>
          </w:rPr>
          <w:t>законом</w:t>
        </w:r>
      </w:hyperlink>
      <w:r w:rsidRPr="002A6565">
        <w:t> от 10 декабря 1995 № 196-ФЗ «О безопасности дорожного движения» («Собрание законодательства РФ», 11.12.1995, № 50, ст.4873);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Федеральным </w:t>
      </w:r>
      <w:hyperlink r:id="rId14" w:history="1">
        <w:r w:rsidRPr="002A6565">
          <w:rPr>
            <w:rStyle w:val="a9"/>
          </w:rPr>
          <w:t>законом</w:t>
        </w:r>
      </w:hyperlink>
      <w:r w:rsidRPr="002A6565">
        <w:t> от 8 ноября 2007 года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 12.11.2007, № 46, ст.5553);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Налоговым кодексом РФ (часть вторая) </w:t>
      </w:r>
      <w:hyperlink r:id="rId15" w:tgtFrame="_blank" w:history="1">
        <w:r w:rsidRPr="002A6565">
          <w:rPr>
            <w:rStyle w:val="a9"/>
          </w:rPr>
          <w:t>от 05.08.2000 № 117-ФЗ</w:t>
        </w:r>
      </w:hyperlink>
      <w:r w:rsidRPr="002A6565">
        <w:t> («Собрание законодательства РФ», 07.08.2000, № 32, ст. 3340);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Федеральным законом</w:t>
      </w:r>
      <w:r w:rsidR="00F0774E">
        <w:t xml:space="preserve"> </w:t>
      </w:r>
      <w:hyperlink r:id="rId16" w:tgtFrame="_blank" w:history="1">
        <w:r w:rsidRPr="002A6565">
          <w:rPr>
            <w:rStyle w:val="a9"/>
          </w:rPr>
          <w:t>от 06.10.2003 № 131-ФЗ</w:t>
        </w:r>
      </w:hyperlink>
      <w:r w:rsidR="00F0774E">
        <w:t xml:space="preserve"> </w:t>
      </w:r>
      <w:r w:rsidRPr="002A6565">
        <w:t>«Об общих принципах организации местного самоуправления в Российской Федерации» («Собрание законодательства Российской Федерации»,</w:t>
      </w:r>
      <w:r w:rsidR="00F0774E">
        <w:t xml:space="preserve"> </w:t>
      </w:r>
      <w:r w:rsidRPr="002A6565">
        <w:t>2003,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40,</w:t>
      </w:r>
      <w:r w:rsidR="00F0774E">
        <w:t xml:space="preserve"> </w:t>
      </w:r>
      <w:r w:rsidRPr="002A6565">
        <w:t>ст. 3822,</w:t>
      </w:r>
      <w:r w:rsidR="00F0774E">
        <w:t xml:space="preserve"> </w:t>
      </w:r>
      <w:r w:rsidRPr="002A6565">
        <w:t>«Парламентская газета»,</w:t>
      </w:r>
      <w:r w:rsidR="00F0774E">
        <w:t xml:space="preserve"> </w:t>
      </w:r>
      <w:r w:rsidRPr="002A6565">
        <w:t>2003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186,</w:t>
      </w:r>
      <w:r w:rsidR="00F0774E">
        <w:t xml:space="preserve"> </w:t>
      </w:r>
      <w:r w:rsidRPr="002A6565">
        <w:t>«Российская газета»,</w:t>
      </w:r>
      <w:r w:rsidR="00F0774E">
        <w:t xml:space="preserve"> </w:t>
      </w:r>
      <w:r w:rsidRPr="002A6565">
        <w:t>2003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202);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Федеральным законом</w:t>
      </w:r>
      <w:r w:rsidR="00F0774E">
        <w:t xml:space="preserve"> </w:t>
      </w:r>
      <w:hyperlink r:id="rId17" w:tgtFrame="_blank" w:history="1">
        <w:r w:rsidRPr="002A6565">
          <w:rPr>
            <w:rStyle w:val="a9"/>
          </w:rPr>
          <w:t>от 02.05.2006 № 59-ФЗ</w:t>
        </w:r>
      </w:hyperlink>
      <w:r w:rsidR="00F0774E">
        <w:t xml:space="preserve"> </w:t>
      </w:r>
      <w:r w:rsidRPr="002A6565">
        <w:t>«О порядке рассмотрения обращений граждан Российской Федерации» («Собрание законодательства Российской Федерации,</w:t>
      </w:r>
      <w:r w:rsidR="00F0774E">
        <w:t xml:space="preserve"> </w:t>
      </w:r>
      <w:r w:rsidRPr="002A6565">
        <w:t>2006,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19,</w:t>
      </w:r>
      <w:r w:rsidR="00F0774E">
        <w:t xml:space="preserve"> </w:t>
      </w:r>
      <w:r w:rsidRPr="002A6565">
        <w:t>ст. 2060);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Федеральным законом</w:t>
      </w:r>
      <w:r w:rsidR="00F0774E">
        <w:t xml:space="preserve"> </w:t>
      </w:r>
      <w:hyperlink r:id="rId18" w:tgtFrame="_blank" w:history="1">
        <w:r w:rsidRPr="002A6565">
          <w:rPr>
            <w:rStyle w:val="a9"/>
          </w:rPr>
          <w:t>от 27.07.2006 № 149-ФЗ</w:t>
        </w:r>
      </w:hyperlink>
      <w:r w:rsidR="00F0774E">
        <w:t xml:space="preserve"> </w:t>
      </w:r>
      <w:r w:rsidRPr="002A6565">
        <w:t>«Об информации,</w:t>
      </w:r>
      <w:r w:rsidR="00F0774E">
        <w:t xml:space="preserve"> </w:t>
      </w:r>
      <w:r w:rsidRPr="002A6565">
        <w:t>информационных технологиях и о защите информации» («Собрание законодательства Российской Федерации»,</w:t>
      </w:r>
      <w:r w:rsidR="00F0774E">
        <w:t xml:space="preserve"> </w:t>
      </w:r>
      <w:r w:rsidRPr="002A6565">
        <w:t>2006,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31 (ч. I),</w:t>
      </w:r>
      <w:r w:rsidR="00F0774E">
        <w:t xml:space="preserve"> </w:t>
      </w:r>
      <w:r w:rsidRPr="002A6565">
        <w:t>ст. 3448);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Федеральным законом</w:t>
      </w:r>
      <w:r w:rsidR="00F0774E">
        <w:t xml:space="preserve"> </w:t>
      </w:r>
      <w:hyperlink r:id="rId19" w:tgtFrame="_blank" w:history="1">
        <w:r w:rsidRPr="002A6565">
          <w:rPr>
            <w:rStyle w:val="a9"/>
          </w:rPr>
          <w:t>от 09.02.2009 № 8-ФЗ</w:t>
        </w:r>
      </w:hyperlink>
      <w:r w:rsidR="00F0774E">
        <w:t xml:space="preserve"> </w:t>
      </w:r>
      <w:r w:rsidRPr="002A6565">
        <w:t>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 2009, № 7, ст. 776);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Федеральным законом </w:t>
      </w:r>
      <w:hyperlink r:id="rId20" w:tgtFrame="_blank" w:history="1">
        <w:r w:rsidRPr="002A6565">
          <w:rPr>
            <w:rStyle w:val="a9"/>
          </w:rPr>
          <w:t>от 27.07.2010 № 210-ФЗ</w:t>
        </w:r>
      </w:hyperlink>
      <w:r w:rsidRPr="002A6565">
        <w:t> «Об организации предоставления государственных и муниципальных услуг» («Собрание законодательства Российской Федерации», 2010, № 31, ст. 4179);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постановлением Правительства РФ </w:t>
      </w:r>
      <w:hyperlink r:id="rId21" w:tgtFrame="_blank" w:history="1">
        <w:r w:rsidRPr="002A6565">
          <w:rPr>
            <w:rStyle w:val="a9"/>
          </w:rPr>
          <w:t>от 07.07.2011 № 553</w:t>
        </w:r>
      </w:hyperlink>
      <w:r w:rsidRPr="002A6565">
        <w:t> «О порядке оформления и представления заявлений и иных документов, необходимых для предоставления государственных и (или) муниципальных услуг, в форме электронных документов» («Собрание законодательства Российской Федерации», 2011, № 29, ст. 4479);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постановлением Правительства РФ </w:t>
      </w:r>
      <w:hyperlink r:id="rId22" w:tgtFrame="_blank" w:history="1">
        <w:r w:rsidRPr="002A6565">
          <w:rPr>
            <w:rStyle w:val="a9"/>
          </w:rPr>
          <w:t>от 24.10.2011 № 860</w:t>
        </w:r>
      </w:hyperlink>
      <w:r w:rsidRPr="002A6565">
        <w:t> 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 2011, № 44, ст. 6273);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постановлением Правительства Российской Федерации </w:t>
      </w:r>
      <w:hyperlink r:id="rId23" w:tgtFrame="_blank" w:history="1">
        <w:r w:rsidRPr="002A6565">
          <w:rPr>
            <w:rStyle w:val="a9"/>
          </w:rPr>
          <w:t>от 24.10.2011 № 861</w:t>
        </w:r>
      </w:hyperlink>
      <w:r w:rsidRPr="002A6565">
        <w:t> «О федеральных государственных информационных системах, 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 2011, № 44, ст. 6274; 2011, № 49, ст. 7284);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постановлением Правительства РФ </w:t>
      </w:r>
      <w:hyperlink r:id="rId24" w:tgtFrame="_blank" w:history="1">
        <w:r w:rsidRPr="002A6565">
          <w:rPr>
            <w:rStyle w:val="a9"/>
          </w:rPr>
          <w:t>от 25.06.2012 № 634</w:t>
        </w:r>
      </w:hyperlink>
      <w:r w:rsidRPr="002A6565">
        <w:t> «О видах электронной подписи, использование которых допускается при обращении за получением государственных и муниципальных услуг»; («Российская газета», 2012, № 148, «Собрание законодательства РФ», № 27, ст. 3744);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постановлением Правительства РФ от 25.08.2012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 2012 № 200, «Собрание законодательства Российской Федерации», 2012, № 36, ст. 4903);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</w:t>
      </w:r>
      <w:r w:rsidR="00F0774E">
        <w:t xml:space="preserve"> </w:t>
      </w:r>
      <w:hyperlink r:id="rId25" w:history="1">
        <w:r w:rsidRPr="002A6565">
          <w:rPr>
            <w:rStyle w:val="a9"/>
          </w:rPr>
          <w:t>Положением</w:t>
        </w:r>
      </w:hyperlink>
      <w:r w:rsidR="00F0774E">
        <w:t xml:space="preserve"> </w:t>
      </w:r>
      <w:r w:rsidRPr="002A6565">
        <w:t>о порядке компенсации ущерба,</w:t>
      </w:r>
      <w:r w:rsidR="00F0774E">
        <w:t xml:space="preserve"> </w:t>
      </w:r>
      <w:r w:rsidRPr="002A6565">
        <w:t>наносимого тяжеловесными автотранспортными средствами при проезде по федеральным автомобильным дорогам,</w:t>
      </w:r>
      <w:r w:rsidR="00F0774E">
        <w:t xml:space="preserve"> </w:t>
      </w:r>
      <w:r w:rsidRPr="002A6565">
        <w:t>утвержденным Министерством транспорта Российской Федерации 30 апреля 1997</w:t>
      </w:r>
      <w:r w:rsidR="00F0774E">
        <w:t xml:space="preserve"> </w:t>
      </w:r>
      <w:r w:rsidRPr="002A6565">
        <w:t>года</w:t>
      </w:r>
      <w:r w:rsidR="00F0774E">
        <w:t xml:space="preserve"> </w:t>
      </w:r>
      <w:r w:rsidRPr="002A6565">
        <w:lastRenderedPageBreak/>
        <w:t>(«Бюллетень нормативных актов федеральных органов исполнительной власти»,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13,</w:t>
      </w:r>
      <w:r w:rsidR="00F0774E">
        <w:t xml:space="preserve"> </w:t>
      </w:r>
      <w:r w:rsidRPr="002A6565">
        <w:t>1997);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Инструкцией по перевозке крупногабаритных и тяжеловесных грузов автомобильным транспортом по дорогам Российской Федерации, утвержденной Минтрансом РФ 27.05.1996 («Бюллетень нормативных актов федеральных органов исполнительной власти»,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6,</w:t>
      </w:r>
      <w:r w:rsidR="00F0774E">
        <w:t xml:space="preserve"> </w:t>
      </w:r>
      <w:r w:rsidRPr="002A6565">
        <w:t>1996);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иными нормативными правовыми актами Российской Федерации,</w:t>
      </w:r>
      <w:r w:rsidR="00F0774E">
        <w:t xml:space="preserve"> </w:t>
      </w:r>
      <w:r w:rsidRPr="002A6565">
        <w:t xml:space="preserve">Забайкальского края и муниципальными правовыми актами администрации </w:t>
      </w:r>
      <w:r w:rsidR="00F0774E">
        <w:t>Акшинского муниципального округа Забайкальского края</w:t>
      </w:r>
      <w:r w:rsidRPr="002A6565">
        <w:t>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2.6.</w:t>
      </w:r>
      <w:r w:rsidR="00F0774E">
        <w:t xml:space="preserve"> </w:t>
      </w:r>
      <w:r w:rsidRPr="002A6565">
        <w:t>Перечень документов,</w:t>
      </w:r>
      <w:r w:rsidR="00F0774E">
        <w:t xml:space="preserve"> </w:t>
      </w:r>
      <w:r w:rsidRPr="002A6565">
        <w:t>необходимых для предоставления муниципальной услуги: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заявление перевозчика груза на получение разрешения для перевозки крупногабаритного и (или) тяжеловесного груза по форме согласно приложению</w:t>
      </w:r>
      <w:r w:rsidR="00F0774E">
        <w:t xml:space="preserve"> </w:t>
      </w:r>
      <w:r w:rsidRPr="002A6565">
        <w:t>№</w:t>
      </w:r>
      <w:r w:rsidR="00F0774E">
        <w:t xml:space="preserve"> </w:t>
      </w:r>
      <w:r w:rsidRPr="002A6565">
        <w:t>4 к Инструкции по перевозке крупногабаритных и тяжеловесных грузов автомобильным транспортом по дорогам Российской Федерации,</w:t>
      </w:r>
      <w:r w:rsidR="00F0774E">
        <w:t xml:space="preserve"> </w:t>
      </w:r>
      <w:r w:rsidRPr="002A6565">
        <w:t>утвержденной Минтрансом РФ 27.05.1996;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документ,</w:t>
      </w:r>
      <w:r w:rsidR="00F0774E">
        <w:t xml:space="preserve"> </w:t>
      </w:r>
      <w:r w:rsidRPr="002A6565">
        <w:t>удостоверяющий личность заявителя,</w:t>
      </w:r>
      <w:r w:rsidR="00F0774E">
        <w:t xml:space="preserve"> </w:t>
      </w:r>
      <w:r w:rsidRPr="002A6565">
        <w:t>являющегося физическим лицом,</w:t>
      </w:r>
      <w:r w:rsidR="00F0774E">
        <w:t xml:space="preserve"> </w:t>
      </w:r>
      <w:r w:rsidRPr="002A6565">
        <w:t>либо личность представителя физического или юридического лица;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копия свидетельства о государственной регистрации юридического лица (для юридических лиц)</w:t>
      </w:r>
      <w:r w:rsidR="00F0774E">
        <w:t xml:space="preserve"> </w:t>
      </w:r>
      <w:r w:rsidRPr="002A6565">
        <w:t>либо</w:t>
      </w:r>
      <w:r w:rsidR="00F0774E">
        <w:t xml:space="preserve"> </w:t>
      </w:r>
      <w:r w:rsidRPr="002A6565"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</w:t>
      </w:r>
      <w:r w:rsidR="00F0774E">
        <w:t xml:space="preserve"> </w:t>
      </w:r>
      <w:r w:rsidRPr="002A6565">
        <w:t>являющемся заявителем;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документы,</w:t>
      </w:r>
      <w:r w:rsidR="00F0774E">
        <w:t xml:space="preserve"> </w:t>
      </w:r>
      <w:r w:rsidRPr="002A6565">
        <w:t>подтверждающие полномочия представителя,</w:t>
      </w:r>
      <w:r w:rsidR="00F0774E">
        <w:t xml:space="preserve"> </w:t>
      </w:r>
      <w:r w:rsidRPr="002A6565">
        <w:t>в случае подачи заявления представителем перевозчика;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</w:t>
      </w:r>
      <w:r w:rsidR="00F0774E">
        <w:t xml:space="preserve"> </w:t>
      </w:r>
      <w:r w:rsidRPr="002A6565">
        <w:t>осуществляющего перевозки (за исключением транспортного средства,</w:t>
      </w:r>
      <w:r w:rsidR="00F0774E">
        <w:t xml:space="preserve"> </w:t>
      </w:r>
      <w:r w:rsidRPr="002A6565">
        <w:t>осуществляющего международные автомобильные перевозки) тяжеловесных и (или) крупногабаритных грузов - 1 000 рублей;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схема автопоезда с изображением на ней всех участвующих в перевозке транспортных средств, количества осей и колес на них, взаимного расположения колес и осей, распределения нагрузки по осям и на отдельные колеса с учетом возможного неравномерного распределения нагрузки по длине оси (данный пункт действует для перевозки крупногабаритных и тяжеловесных грузов категории 2);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копия свидетельства о государственной регистрации транспортного средства,</w:t>
      </w:r>
      <w:r w:rsidR="00F0774E">
        <w:t xml:space="preserve"> </w:t>
      </w:r>
      <w:r w:rsidRPr="002A6565">
        <w:t>предполагаемого для перевозки</w:t>
      </w:r>
      <w:r w:rsidR="00F0774E">
        <w:t xml:space="preserve"> </w:t>
      </w:r>
      <w:r w:rsidRPr="002A6565">
        <w:t>крупногабаритного и тяжеловесного груза;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копия свидетельства о подготовке водителя (ей) для</w:t>
      </w:r>
      <w:r w:rsidR="00F0774E">
        <w:t xml:space="preserve"> </w:t>
      </w:r>
      <w:r w:rsidRPr="002A6565">
        <w:t>перевозки</w:t>
      </w:r>
      <w:r w:rsidR="00F0774E">
        <w:t xml:space="preserve"> </w:t>
      </w:r>
      <w:r w:rsidRPr="002A6565">
        <w:t>крупногабаритного и тяжеловесного груза;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информация о полной массе транспортного средства,</w:t>
      </w:r>
      <w:r w:rsidR="00F0774E">
        <w:t xml:space="preserve"> </w:t>
      </w:r>
      <w:r w:rsidRPr="002A6565">
        <w:t>допустимая масса,</w:t>
      </w:r>
      <w:r w:rsidR="00F0774E">
        <w:t xml:space="preserve"> </w:t>
      </w:r>
      <w:r w:rsidRPr="002A6565">
        <w:t>г</w:t>
      </w:r>
      <w:r w:rsidR="00F0774E">
        <w:t xml:space="preserve">абариты транспортного средства, </w:t>
      </w:r>
      <w:r w:rsidRPr="002A6565">
        <w:t>предполагаемого для перевозки</w:t>
      </w:r>
      <w:r w:rsidR="00F0774E">
        <w:t xml:space="preserve"> </w:t>
      </w:r>
      <w:r w:rsidRPr="002A6565">
        <w:t>крупногабаритного и тяжеловесного груза;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Сведения,</w:t>
      </w:r>
      <w:r w:rsidR="00F0774E">
        <w:t xml:space="preserve"> </w:t>
      </w:r>
      <w:r w:rsidRPr="002A6565">
        <w:t>приведенные в заявлении,</w:t>
      </w:r>
      <w:r w:rsidR="00F0774E">
        <w:t xml:space="preserve"> </w:t>
      </w:r>
      <w:r w:rsidRPr="002A6565">
        <w:t>заверяются подписью руководителя или его заместителя и печатью организации или подписью физического лица,</w:t>
      </w:r>
      <w:r w:rsidR="00F0774E">
        <w:t xml:space="preserve"> </w:t>
      </w:r>
      <w:r w:rsidRPr="002A6565">
        <w:t>намеревающегося осуществить перевозку.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Документы предоставляются только на русском языке.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2.7.</w:t>
      </w:r>
      <w:r w:rsidR="00F0774E">
        <w:t xml:space="preserve"> </w:t>
      </w:r>
      <w:r w:rsidRPr="002A6565">
        <w:t>Исчерпывающий перечень документов,</w:t>
      </w:r>
      <w:r w:rsidR="00F0774E">
        <w:t xml:space="preserve"> </w:t>
      </w:r>
      <w:r w:rsidRPr="002A6565">
        <w:t>необходимых для предоставления муниципальной услуги,</w:t>
      </w:r>
      <w:r w:rsidR="00F0774E">
        <w:t xml:space="preserve"> </w:t>
      </w:r>
      <w:r w:rsidRPr="002A6565">
        <w:t>полученных посредством межведомственного взаимодействия.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При предоставлении муниципальной услуги данным документом является: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копия свидетельства о государственной регистрации юридического лица (для юридических лиц)</w:t>
      </w:r>
      <w:r w:rsidR="00F0774E">
        <w:t xml:space="preserve"> </w:t>
      </w:r>
      <w:r w:rsidRPr="002A6565">
        <w:t>либо</w:t>
      </w:r>
      <w:r w:rsidR="00F0774E">
        <w:t xml:space="preserve"> </w:t>
      </w:r>
      <w:r w:rsidRPr="002A6565"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</w:t>
      </w:r>
      <w:r w:rsidR="00F0774E">
        <w:t xml:space="preserve"> </w:t>
      </w:r>
      <w:r w:rsidRPr="002A6565">
        <w:t>из государственного реестра о юридическом лице (индивидуальном предпринимателе),</w:t>
      </w:r>
      <w:r w:rsidR="00F0774E">
        <w:t xml:space="preserve"> </w:t>
      </w:r>
      <w:r w:rsidRPr="002A6565">
        <w:t>являющемся заявителем.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 xml:space="preserve">2.8. Исчерпывающий перечень оснований </w:t>
      </w:r>
      <w:r w:rsidR="00F0774E">
        <w:t xml:space="preserve">для отказа в приеме документов, </w:t>
      </w:r>
      <w:r w:rsidRPr="002A6565">
        <w:t>необходимых для предоставления услуги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Отказ в приеме документов не допускается.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2.9. Исчерпывающий перечень оснований для отказа в предоставлении услуги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Основанием</w:t>
      </w:r>
      <w:r w:rsidR="00F0774E">
        <w:t xml:space="preserve"> </w:t>
      </w:r>
      <w:r w:rsidRPr="002A6565">
        <w:t>для отказа в предоставлении муниципальной услуги</w:t>
      </w:r>
      <w:r w:rsidR="00F0774E">
        <w:t xml:space="preserve"> </w:t>
      </w:r>
      <w:r w:rsidRPr="002A6565">
        <w:t>является: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lastRenderedPageBreak/>
        <w:t>- непредставление документов,</w:t>
      </w:r>
      <w:r w:rsidR="00F0774E">
        <w:t xml:space="preserve"> </w:t>
      </w:r>
      <w:r w:rsidRPr="002A6565">
        <w:t>указанных в пункте 2.5. настоящего административного регламента;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маршрут транспортного средства,</w:t>
      </w:r>
      <w:r w:rsidR="00F0774E">
        <w:t xml:space="preserve"> </w:t>
      </w:r>
      <w:r w:rsidRPr="002A6565">
        <w:t>осуществляющего перевозки опасных,</w:t>
      </w:r>
      <w:r w:rsidR="00F0774E">
        <w:t xml:space="preserve"> </w:t>
      </w:r>
      <w:r w:rsidRPr="002A6565">
        <w:t>тяжеловесных и (или) крупногабаритных грузов,</w:t>
      </w:r>
      <w:r w:rsidR="00F0774E">
        <w:t xml:space="preserve"> </w:t>
      </w:r>
      <w:r w:rsidRPr="002A6565">
        <w:t>предложенный заявителем,</w:t>
      </w:r>
      <w:r w:rsidR="00F0774E">
        <w:t xml:space="preserve"> </w:t>
      </w:r>
      <w:r w:rsidRPr="002A6565">
        <w:t>не соответствует маршруту,</w:t>
      </w:r>
      <w:r w:rsidR="00F0774E">
        <w:t xml:space="preserve"> </w:t>
      </w:r>
      <w:r w:rsidRPr="002A6565">
        <w:t>утвержденному в установленном порядке,</w:t>
      </w:r>
      <w:r w:rsidR="00F0774E">
        <w:t xml:space="preserve"> </w:t>
      </w:r>
      <w:r w:rsidRPr="002A6565">
        <w:t>или перевозка такого груза не представляется возможной с учетом интенсивности движения,</w:t>
      </w:r>
      <w:r w:rsidR="00F0774E">
        <w:t xml:space="preserve"> </w:t>
      </w:r>
      <w:r w:rsidRPr="002A6565">
        <w:t>технического состояния автомобильных дорог местного значения;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перевозимый тяжеловесный и (или) крупногабаритный груз не соответствует требованиям, установленным правовыми актами Российской Федерации, в том числе требованиям безопасности движения транспортных средств;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отказ владельца или уполномоченного органа в согласовании маршрута;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наличие в документах,</w:t>
      </w:r>
      <w:r w:rsidR="00F0774E">
        <w:t xml:space="preserve"> </w:t>
      </w:r>
      <w:r w:rsidRPr="002A6565">
        <w:t>предоставленных заявителем,</w:t>
      </w:r>
      <w:r w:rsidR="00F0774E">
        <w:t xml:space="preserve"> </w:t>
      </w:r>
      <w:r w:rsidRPr="002A6565">
        <w:t>недостаточной,</w:t>
      </w:r>
      <w:r w:rsidR="00F0774E">
        <w:t xml:space="preserve"> </w:t>
      </w:r>
      <w:r w:rsidRPr="002A6565">
        <w:t>недостоверной или искаженной информации;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отсутствие технической возможности проезда по маршруту,</w:t>
      </w:r>
      <w:r w:rsidR="00F0774E">
        <w:t xml:space="preserve"> </w:t>
      </w:r>
      <w:r w:rsidRPr="002A6565">
        <w:t>предлагаемому заявителем.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 наличие случаев,</w:t>
      </w:r>
      <w:r w:rsidR="00F0774E">
        <w:t xml:space="preserve"> </w:t>
      </w:r>
      <w:r w:rsidRPr="002A6565">
        <w:t>предусмотренных статьей 11 Федерального закона</w:t>
      </w:r>
      <w:r w:rsidR="00F0774E">
        <w:t xml:space="preserve"> </w:t>
      </w:r>
      <w:hyperlink r:id="rId26" w:tgtFrame="_blank" w:history="1">
        <w:r w:rsidRPr="002A6565">
          <w:rPr>
            <w:rStyle w:val="a9"/>
          </w:rPr>
          <w:t>от 02.05.2006 г. № 59-ФЗ</w:t>
        </w:r>
      </w:hyperlink>
      <w:r w:rsidR="00F0774E">
        <w:t xml:space="preserve"> </w:t>
      </w:r>
      <w:r w:rsidRPr="002A6565">
        <w:t>«О порядке рассмотрения обращений граждан Российской Федерации».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2.10.</w:t>
      </w:r>
      <w:r w:rsidR="00F0774E">
        <w:t xml:space="preserve"> </w:t>
      </w:r>
      <w:r w:rsidRPr="002A6565">
        <w:t>Предоставление муниципальной услуги осуществляется на бесплатной основе.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2.11. Заявление и иные документы для получения разрешения подаются непосредственно в орган,</w:t>
      </w:r>
      <w:r w:rsidR="00F0774E">
        <w:t xml:space="preserve"> </w:t>
      </w:r>
      <w:r w:rsidRPr="002A6565">
        <w:t>предоставляющий муниципальную услугу,</w:t>
      </w:r>
      <w:r w:rsidR="00F0774E">
        <w:t xml:space="preserve"> </w:t>
      </w:r>
      <w:r w:rsidRPr="002A6565">
        <w:t>лично,</w:t>
      </w:r>
      <w:r w:rsidR="00F0774E">
        <w:t xml:space="preserve"> </w:t>
      </w:r>
      <w:r w:rsidRPr="002A6565">
        <w:t>по почте либо в электронном виде.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Для получения муниципальной услуги в электронном виде заявителям предоставляется возможность направить</w:t>
      </w:r>
      <w:r w:rsidR="00376FB8">
        <w:t xml:space="preserve"> </w:t>
      </w:r>
      <w:r w:rsidRPr="002A6565">
        <w:t>заявление 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</w:t>
      </w:r>
      <w:r w:rsidR="00376FB8">
        <w:t xml:space="preserve"> </w:t>
      </w:r>
      <w:r w:rsidRPr="002A6565">
        <w:t>http://</w:t>
      </w:r>
      <w:r w:rsidR="00376FB8">
        <w:t xml:space="preserve"> </w:t>
      </w:r>
      <w:hyperlink r:id="rId27" w:history="1">
        <w:r w:rsidRPr="002A6565">
          <w:rPr>
            <w:rStyle w:val="a9"/>
          </w:rPr>
          <w:t>www.pgu.e-zab.ru</w:t>
        </w:r>
      </w:hyperlink>
      <w:r w:rsidR="00376FB8">
        <w:t xml:space="preserve"> </w:t>
      </w:r>
      <w:r w:rsidRPr="002A6565">
        <w:t>(далее</w:t>
      </w:r>
      <w:r w:rsidR="00376FB8">
        <w:t xml:space="preserve"> </w:t>
      </w:r>
      <w:r w:rsidRPr="002A6565">
        <w:t>-Портал).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Уведомление заявителя о принятом к рассмотрению заявлении,</w:t>
      </w:r>
      <w:r w:rsidR="00376FB8">
        <w:t xml:space="preserve"> </w:t>
      </w:r>
      <w:r w:rsidRPr="002A6565">
        <w:t>а также о необходимости предоставления необходимых к нему документов,</w:t>
      </w:r>
      <w:r w:rsidR="00376FB8">
        <w:t xml:space="preserve"> </w:t>
      </w:r>
      <w:r w:rsidRPr="002A6565">
        <w:t>осуществляется не позднее одного рабочего дня,</w:t>
      </w:r>
      <w:r w:rsidR="00376FB8">
        <w:t xml:space="preserve"> </w:t>
      </w:r>
      <w:r w:rsidRPr="002A6565">
        <w:t>следующего за днем заполнения заявителем соответствующей интерактивной формы на Портале.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Заявление</w:t>
      </w:r>
      <w:r w:rsidR="00376FB8">
        <w:t xml:space="preserve"> </w:t>
      </w:r>
      <w:r w:rsidRPr="002A6565">
        <w:t>рассматривается при предоставлении заявителем документов,</w:t>
      </w:r>
      <w:r w:rsidR="00376FB8">
        <w:t xml:space="preserve"> </w:t>
      </w:r>
      <w:r w:rsidRPr="002A6565">
        <w:t>указанных в пункте 2.6. настоящего Административного регламента,</w:t>
      </w:r>
      <w:r w:rsidR="00376FB8">
        <w:t xml:space="preserve"> </w:t>
      </w:r>
      <w:r w:rsidRPr="002A6565">
        <w:t>о чем уполномоченное должностное лицо уведомляет заявителя в электронном виде с использованием</w:t>
      </w:r>
      <w:r w:rsidR="00376FB8">
        <w:t xml:space="preserve"> </w:t>
      </w:r>
      <w:r w:rsidRPr="002A6565">
        <w:t>информационно-телекоммуникационных сетей общего пользования,</w:t>
      </w:r>
      <w:r w:rsidR="00376FB8">
        <w:t xml:space="preserve"> </w:t>
      </w:r>
      <w:r w:rsidRPr="002A6565">
        <w:t xml:space="preserve">в том числе информационно-телекоммуникационной сети «Интернет» (на сайте администрации </w:t>
      </w:r>
      <w:r w:rsidR="00376FB8">
        <w:t>Акшинского муниципального округа Забайкальского края</w:t>
      </w:r>
      <w:r w:rsidRPr="002A6565">
        <w:t xml:space="preserve"> и на Портале).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2.12. Прием заявителей ведется в порядке живой очереди.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 15 минут.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2.13. Регистрация заявления о предоставлении муниципальной услуги производится в день подачи заявления.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2.14.</w:t>
      </w:r>
      <w:bookmarkStart w:id="1" w:name="sub_212"/>
      <w:r w:rsidR="00376FB8">
        <w:t xml:space="preserve"> </w:t>
      </w:r>
      <w:r w:rsidRPr="002A6565">
        <w:t>Требования к помещениям,</w:t>
      </w:r>
      <w:r w:rsidR="00376FB8">
        <w:t xml:space="preserve"> </w:t>
      </w:r>
      <w:r w:rsidRPr="002A6565">
        <w:t>в которых предоставляется муниципальная услуга</w:t>
      </w:r>
      <w:bookmarkEnd w:id="1"/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2.14.1.</w:t>
      </w:r>
      <w:r w:rsidR="00376FB8">
        <w:t xml:space="preserve"> </w:t>
      </w:r>
      <w:r w:rsidRPr="002A6565">
        <w:t>Прием граждан осуществляется в специально выделенных для предоставления муниципальных услуг помещениях.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Помещения содержат места для информирования,</w:t>
      </w:r>
      <w:r w:rsidR="00376FB8">
        <w:t xml:space="preserve"> </w:t>
      </w:r>
      <w:r w:rsidRPr="002A6565">
        <w:t>ожидания и приема граждан,</w:t>
      </w:r>
      <w:r w:rsidR="00376FB8">
        <w:t xml:space="preserve"> </w:t>
      </w:r>
      <w:r w:rsidRPr="002A6565">
        <w:t>оборудуются в соответствии с санитарными правилами и нормами,</w:t>
      </w:r>
      <w:r w:rsidR="00376FB8">
        <w:t xml:space="preserve"> </w:t>
      </w:r>
      <w:r w:rsidRPr="002A6565">
        <w:t>с соблюдением необходимых мер пожарной безопасности. У входа в каждое помещение размещается табличка с наименованием помещения (зал ожидания,</w:t>
      </w:r>
      <w:r w:rsidR="00376FB8">
        <w:t xml:space="preserve"> </w:t>
      </w:r>
      <w:r w:rsidRPr="002A6565">
        <w:t>приема/выдачи документов и т.д.).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2.14.2.</w:t>
      </w:r>
      <w:r w:rsidR="00376FB8">
        <w:t xml:space="preserve"> </w:t>
      </w:r>
      <w:r w:rsidRPr="002A6565">
        <w:t>При имеющейся возможности около здания,</w:t>
      </w:r>
      <w:r w:rsidR="00376FB8">
        <w:t xml:space="preserve"> </w:t>
      </w:r>
      <w:r w:rsidRPr="002A6565">
        <w:t>где располагается Исполнитель,</w:t>
      </w:r>
      <w:r w:rsidR="00376FB8">
        <w:t xml:space="preserve"> </w:t>
      </w:r>
      <w:r w:rsidRPr="002A6565">
        <w:t>организуются парковочные места для автотранспорта. Доступ заявителей к парковочным местам является бесплатным.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2.14.3.</w:t>
      </w:r>
      <w:r w:rsidR="00376FB8">
        <w:t xml:space="preserve"> </w:t>
      </w:r>
      <w:r w:rsidRPr="002A6565">
        <w:t>Центральный вход в здание,</w:t>
      </w:r>
      <w:r w:rsidR="00376FB8">
        <w:t xml:space="preserve"> </w:t>
      </w:r>
      <w:r w:rsidRPr="002A6565">
        <w:t>где располагается Исполнитель,</w:t>
      </w:r>
      <w:r w:rsidR="00376FB8">
        <w:t xml:space="preserve"> </w:t>
      </w:r>
      <w:r w:rsidRPr="002A6565">
        <w:t>оборудуется информационной табличкой (вывеской),</w:t>
      </w:r>
      <w:r w:rsidR="00376FB8">
        <w:t xml:space="preserve"> </w:t>
      </w:r>
      <w:r w:rsidRPr="002A6565">
        <w:t>содержащей информацию о наименовании,</w:t>
      </w:r>
      <w:r w:rsidR="00376FB8">
        <w:t xml:space="preserve"> </w:t>
      </w:r>
      <w:r w:rsidRPr="002A6565">
        <w:t>месте нахождения,</w:t>
      </w:r>
      <w:r w:rsidR="00376FB8">
        <w:t xml:space="preserve"> </w:t>
      </w:r>
      <w:r w:rsidRPr="002A6565">
        <w:t>режиме работы,</w:t>
      </w:r>
      <w:r w:rsidR="00376FB8">
        <w:t xml:space="preserve"> </w:t>
      </w:r>
      <w:r w:rsidRPr="002A6565">
        <w:t>телефонных номерах Исполнителя и</w:t>
      </w:r>
      <w:r w:rsidR="00376FB8">
        <w:t xml:space="preserve"> </w:t>
      </w:r>
      <w:r w:rsidRPr="002A6565">
        <w:t xml:space="preserve">обеспечивается наличием </w:t>
      </w:r>
      <w:r w:rsidRPr="002A6565">
        <w:lastRenderedPageBreak/>
        <w:t>пандусов, расширенных проходов, позволяющих обеспечить беспрепятственный доступ инвалидов, в том числе инвалидов-колясочников.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2.14.4. В помещениях для ожидания приема заявителям отводятся места, оборудованные столами и стульями, кресельными секциями. В местах ожидания имеются средства для оказания первой помощи и доступные места общего пользования (туалет, гардероб).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2.14.5. Места информирования,</w:t>
      </w:r>
      <w:r w:rsidR="00376FB8">
        <w:t xml:space="preserve"> </w:t>
      </w:r>
      <w:r w:rsidRPr="002A6565">
        <w:t>предназначенные для ознакомления заявителей с информационными материалами,</w:t>
      </w:r>
      <w:r w:rsidR="00376FB8">
        <w:t xml:space="preserve"> </w:t>
      </w:r>
      <w:r w:rsidRPr="002A6565">
        <w:t>оборудуются: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</w:t>
      </w:r>
      <w:r w:rsidR="00376FB8">
        <w:t xml:space="preserve"> </w:t>
      </w:r>
      <w:r w:rsidRPr="002A6565">
        <w:t>информационными стендами,</w:t>
      </w:r>
      <w:r w:rsidR="00376FB8" w:rsidRPr="002A6565">
        <w:t xml:space="preserve"> </w:t>
      </w:r>
      <w:r w:rsidRPr="002A6565">
        <w:t>на которых размещается текстовая информация;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</w:t>
      </w:r>
      <w:r w:rsidR="00376FB8">
        <w:t xml:space="preserve"> </w:t>
      </w:r>
      <w:r w:rsidRPr="002A6565">
        <w:t>стульями и столами для оформления документов.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К информационным стендам должна быть обеспечена возможность свободного доступа граждан.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2.14.6.</w:t>
      </w:r>
      <w:r w:rsidR="00376FB8">
        <w:t xml:space="preserve"> </w:t>
      </w:r>
      <w:r w:rsidRPr="002A6565">
        <w:t>Помещения для приема заявителей оборудуются табличками с указанием но</w:t>
      </w:r>
      <w:r w:rsidR="00376FB8">
        <w:t xml:space="preserve">мера кабинета и должности лица, </w:t>
      </w:r>
      <w:r w:rsidRPr="002A6565">
        <w:t>осуществляющего прием,</w:t>
      </w:r>
      <w:r w:rsidR="00376FB8">
        <w:t xml:space="preserve"> </w:t>
      </w:r>
      <w:r w:rsidRPr="002A6565">
        <w:t>либо специалисты Исполнителя,</w:t>
      </w:r>
      <w:r w:rsidR="00376FB8">
        <w:t xml:space="preserve"> </w:t>
      </w:r>
      <w:r w:rsidRPr="002A6565">
        <w:t>осуществляющие прием заявителей,</w:t>
      </w:r>
      <w:r w:rsidR="00376FB8">
        <w:t xml:space="preserve"> </w:t>
      </w:r>
      <w:r w:rsidRPr="002A6565">
        <w:t>обеспечиваются настольными табличками или нагрудными бэйджами</w:t>
      </w:r>
      <w:r w:rsidR="00697BED">
        <w:t>,</w:t>
      </w:r>
      <w:r w:rsidRPr="002A6565">
        <w:t xml:space="preserve"> с указанием фамилии,</w:t>
      </w:r>
      <w:r w:rsidR="00376FB8">
        <w:t xml:space="preserve"> </w:t>
      </w:r>
      <w:r w:rsidRPr="002A6565">
        <w:t>имени,</w:t>
      </w:r>
      <w:r w:rsidR="00376FB8">
        <w:t xml:space="preserve"> </w:t>
      </w:r>
      <w:r w:rsidRPr="002A6565">
        <w:t>отчества</w:t>
      </w:r>
      <w:r w:rsidR="00376FB8">
        <w:t xml:space="preserve"> (последнее – при наличии)</w:t>
      </w:r>
      <w:r w:rsidRPr="002A6565">
        <w:t xml:space="preserve"> и должности специалиста. Место для приема заявителей оборудуется стульями,</w:t>
      </w:r>
      <w:r w:rsidR="00376FB8">
        <w:t xml:space="preserve"> </w:t>
      </w:r>
      <w:r w:rsidRPr="002A6565">
        <w:t>столом для написания и размещения</w:t>
      </w:r>
      <w:r w:rsidR="00376FB8">
        <w:t xml:space="preserve"> </w:t>
      </w:r>
      <w:r w:rsidRPr="002A6565">
        <w:t>заявлений,</w:t>
      </w:r>
      <w:r w:rsidR="00376FB8">
        <w:t xml:space="preserve"> </w:t>
      </w:r>
      <w:r w:rsidRPr="002A6565">
        <w:t>других документов.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2.15.</w:t>
      </w:r>
      <w:bookmarkStart w:id="2" w:name="sub_213"/>
      <w:r w:rsidR="00376FB8">
        <w:t xml:space="preserve"> </w:t>
      </w:r>
      <w:r w:rsidRPr="002A6565">
        <w:t>Показатели доступности и качества муниципальной услуги</w:t>
      </w:r>
      <w:bookmarkEnd w:id="2"/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Показателями доступности и качества муниципальной услуги являются: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соблюдение сроков предоставления муниципальной услуги и условий ожидания приема;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полное информирование о муниципальной услуге;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обоснованность отказов в предоставлении муниципальной услуги;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получение муниципальной услуги в формах по выбору заявителя;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соответствие действий должностных лиц,</w:t>
      </w:r>
      <w:r w:rsidR="00376FB8">
        <w:t xml:space="preserve"> </w:t>
      </w:r>
      <w:r w:rsidRPr="002A6565">
        <w:t>участвующих в предоставлении муниципальной услуги,</w:t>
      </w:r>
      <w:r w:rsidR="00376FB8">
        <w:t xml:space="preserve"> </w:t>
      </w:r>
      <w:r w:rsidRPr="002A6565">
        <w:t>Административному регламенту в части описания в них административных действий, наличие профессиональных знаний и навыков;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ресурсное обеспечение исполнения Административного регламента;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- отсутствие жалоб со стороны заявителей на нарушение требований стандарта предоставления муниципальной услуги.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2.16. Иные требования, 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2.16.1. Иные требования к предоставлению муниципальной услуги:</w:t>
      </w:r>
    </w:p>
    <w:p w:rsidR="00376FB8" w:rsidRDefault="00376FB8" w:rsidP="002A6565">
      <w:pPr>
        <w:autoSpaceDE w:val="0"/>
        <w:autoSpaceDN w:val="0"/>
        <w:adjustRightInd w:val="0"/>
        <w:ind w:firstLine="567"/>
        <w:jc w:val="both"/>
        <w:outlineLvl w:val="2"/>
      </w:pPr>
    </w:p>
    <w:p w:rsidR="002A6565" w:rsidRPr="002A6565" w:rsidRDefault="00376FB8" w:rsidP="002A6565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2A6565" w:rsidRPr="002A6565">
        <w:t>обеспечение возможности получения заявителями информации о предоставляемой муниципальной услуге на официальном сайте Исполнителя (</w:t>
      </w:r>
      <w:r w:rsidRPr="00376FB8">
        <w:t>https://akshin.75.ru</w:t>
      </w:r>
      <w:r w:rsidR="002A6565" w:rsidRPr="002A6565">
        <w:t>)</w:t>
      </w:r>
      <w:r>
        <w:t xml:space="preserve"> </w:t>
      </w:r>
      <w:r w:rsidR="002A6565" w:rsidRPr="002A6565">
        <w:t>и Портале;</w:t>
      </w:r>
    </w:p>
    <w:p w:rsidR="002A6565" w:rsidRPr="002A6565" w:rsidRDefault="00376FB8" w:rsidP="002A6565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2A6565" w:rsidRPr="002A6565">
        <w:t>обеспечение возможности заполнения и подачи заявителями запроса и иных документов,</w:t>
      </w:r>
      <w:r>
        <w:t xml:space="preserve"> </w:t>
      </w:r>
      <w:r w:rsidR="002A6565" w:rsidRPr="002A6565">
        <w:t>необходимых для получения муниципальной услуги,</w:t>
      </w:r>
      <w:r>
        <w:t xml:space="preserve"> </w:t>
      </w:r>
      <w:r w:rsidR="002A6565" w:rsidRPr="002A6565">
        <w:t>в электронной форме;</w:t>
      </w:r>
    </w:p>
    <w:p w:rsidR="002A6565" w:rsidRPr="002A6565" w:rsidRDefault="00376FB8" w:rsidP="002A6565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2A6565" w:rsidRPr="002A6565">
        <w:t>обеспечение возможности для заявителей осуществлять с использованием официального сайта Исполнителя (</w:t>
      </w:r>
      <w:r w:rsidRPr="00376FB8">
        <w:t>https://akshin.75.ru</w:t>
      </w:r>
      <w:r w:rsidR="002A6565" w:rsidRPr="002A6565">
        <w:t>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2.16.2.</w:t>
      </w:r>
      <w:r w:rsidR="00376FB8">
        <w:t xml:space="preserve"> </w:t>
      </w:r>
      <w:r w:rsidRPr="002A6565">
        <w:t>Взаимодействие Исполнителя с государственными органами,</w:t>
      </w:r>
      <w:r w:rsidR="00376FB8">
        <w:t xml:space="preserve"> </w:t>
      </w:r>
      <w:r w:rsidRPr="002A6565">
        <w:t>органами местного самоуправления и (или) подведомственными государственным органам и органам местного самоуправления организациями,</w:t>
      </w:r>
      <w:r w:rsidR="00376FB8">
        <w:t xml:space="preserve"> </w:t>
      </w:r>
      <w:r w:rsidRPr="002A6565">
        <w:t>участвующими в предоставлении государственных или муниципальных услуг,</w:t>
      </w:r>
      <w:r w:rsidR="00376FB8">
        <w:t xml:space="preserve"> </w:t>
      </w:r>
      <w:r w:rsidRPr="002A6565">
        <w:t>или органами,</w:t>
      </w:r>
      <w:r w:rsidR="00376FB8">
        <w:t xml:space="preserve"> </w:t>
      </w:r>
      <w:r w:rsidRPr="002A6565">
        <w:t>предоставляющими услуги,</w:t>
      </w:r>
      <w:r w:rsidR="00376FB8">
        <w:t xml:space="preserve"> </w:t>
      </w:r>
      <w:r w:rsidRPr="002A6565">
        <w:t>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</w:t>
      </w:r>
      <w:r w:rsidR="00376FB8">
        <w:t xml:space="preserve"> </w:t>
      </w:r>
      <w:r w:rsidRPr="002A6565">
        <w:t>соглашениями о взаимодействии.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2.17.</w:t>
      </w:r>
      <w:r w:rsidR="00376FB8">
        <w:t xml:space="preserve"> </w:t>
      </w:r>
      <w:r w:rsidRPr="002A6565">
        <w:t>Особенности предоставления муниципальной услуги в электронной форме.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2A6565" w:rsidRPr="002A6565" w:rsidRDefault="002A6565" w:rsidP="002A6565">
      <w:pPr>
        <w:autoSpaceDE w:val="0"/>
        <w:autoSpaceDN w:val="0"/>
        <w:adjustRightInd w:val="0"/>
        <w:ind w:firstLine="567"/>
        <w:jc w:val="both"/>
        <w:outlineLvl w:val="2"/>
      </w:pPr>
      <w:r w:rsidRPr="002A6565">
        <w:t>Формы и виды</w:t>
      </w:r>
      <w:r w:rsidR="00376FB8">
        <w:t xml:space="preserve"> </w:t>
      </w:r>
      <w:r w:rsidRPr="002A6565">
        <w:t>запросов</w:t>
      </w:r>
      <w:r w:rsidR="00376FB8">
        <w:t xml:space="preserve"> </w:t>
      </w:r>
      <w:r w:rsidRPr="002A6565">
        <w:t>заявителя: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355"/>
        <w:gridCol w:w="2031"/>
        <w:gridCol w:w="1331"/>
        <w:gridCol w:w="863"/>
        <w:gridCol w:w="600"/>
        <w:gridCol w:w="1055"/>
        <w:gridCol w:w="2003"/>
        <w:gridCol w:w="1616"/>
      </w:tblGrid>
      <w:tr w:rsidR="00376FB8" w:rsidRPr="00376FB8" w:rsidTr="00376FB8">
        <w:trPr>
          <w:trHeight w:val="171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lastRenderedPageBreak/>
              <w:t>№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Наименование документа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Необходимость предоставления, в следующих случаях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30"/>
              <w:jc w:val="both"/>
              <w:outlineLvl w:val="2"/>
            </w:pPr>
            <w:r w:rsidRPr="00376FB8">
              <w:t>Личный прием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hanging="18"/>
              <w:jc w:val="both"/>
              <w:outlineLvl w:val="2"/>
            </w:pPr>
            <w:r w:rsidRPr="00376FB8">
              <w:t>Обращение через «Портал государственных и муниципальных услуг Забайкальского края»</w:t>
            </w:r>
          </w:p>
        </w:tc>
      </w:tr>
      <w:tr w:rsidR="00552D95" w:rsidRPr="00376FB8" w:rsidTr="00376FB8">
        <w:trPr>
          <w:trHeight w:val="1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B8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B8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B8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Бумажный вид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Электронный вид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Бумажно-электронный 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B8" w:rsidRPr="00376FB8" w:rsidRDefault="00376FB8" w:rsidP="00085284">
            <w:pPr>
              <w:autoSpaceDE w:val="0"/>
              <w:autoSpaceDN w:val="0"/>
              <w:adjustRightInd w:val="0"/>
              <w:ind w:firstLine="37"/>
              <w:jc w:val="both"/>
              <w:outlineLvl w:val="2"/>
            </w:pPr>
            <w:r w:rsidRPr="00376FB8">
              <w:t>Электронный</w:t>
            </w:r>
          </w:p>
          <w:p w:rsidR="00552D95" w:rsidRPr="00376FB8" w:rsidRDefault="00376FB8" w:rsidP="00085284">
            <w:pPr>
              <w:autoSpaceDE w:val="0"/>
              <w:autoSpaceDN w:val="0"/>
              <w:adjustRightInd w:val="0"/>
              <w:ind w:firstLine="37"/>
              <w:jc w:val="both"/>
              <w:outlineLvl w:val="2"/>
            </w:pPr>
            <w:r w:rsidRPr="00376FB8">
              <w:t>вид</w:t>
            </w:r>
          </w:p>
        </w:tc>
      </w:tr>
      <w:tr w:rsidR="00552D95" w:rsidRPr="00376FB8" w:rsidTr="00376FB8">
        <w:trPr>
          <w:trHeight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B8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B8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FB8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Вид документа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К</w:t>
            </w:r>
            <w:r w:rsidR="00085284">
              <w:t>К</w:t>
            </w:r>
            <w:r w:rsidRPr="00376FB8">
              <w:t>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Вид 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Вид документа</w:t>
            </w:r>
          </w:p>
        </w:tc>
      </w:tr>
      <w:tr w:rsidR="00552D95" w:rsidRPr="00376FB8" w:rsidTr="00376FB8">
        <w:trPr>
          <w:trHeight w:val="1132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Заявление перевозчика груза на получение разрешения для перевозки крупногабаритного и (или) тяжеловесного груза по форме согласно приложению</w:t>
            </w:r>
            <w:r w:rsidR="00085284">
              <w:t xml:space="preserve"> </w:t>
            </w:r>
            <w:r w:rsidRPr="00376FB8">
              <w:t>№</w:t>
            </w:r>
            <w:r w:rsidR="00085284">
              <w:t xml:space="preserve"> </w:t>
            </w:r>
            <w:r w:rsidRPr="00376FB8">
              <w:t>4 к</w:t>
            </w:r>
            <w:r w:rsidR="00085284">
              <w:t xml:space="preserve"> </w:t>
            </w:r>
            <w:r w:rsidRPr="00376FB8">
              <w:t>Инструкции по перевозке крупногабаритных и тяжеловесных грузов автомобильным транспортом по дорогам Российской Федерации,</w:t>
            </w:r>
            <w:r w:rsidR="00085284">
              <w:t xml:space="preserve"> </w:t>
            </w:r>
            <w:r w:rsidRPr="00376FB8">
              <w:t>утвержденной Минтрансом РФ 27.05.1996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102"/>
              <w:jc w:val="both"/>
              <w:outlineLvl w:val="2"/>
            </w:pPr>
            <w:r w:rsidRPr="00376FB8"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78"/>
              <w:jc w:val="both"/>
              <w:outlineLvl w:val="2"/>
            </w:pPr>
            <w:r w:rsidRPr="00376FB8">
              <w:t>Оригинал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4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  <w:p w:rsidR="00552D95" w:rsidRPr="00085284" w:rsidRDefault="00085284" w:rsidP="00085284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FB8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</w:t>
            </w:r>
            <w:r w:rsidR="00085284">
              <w:t xml:space="preserve"> </w:t>
            </w:r>
            <w:r w:rsidRPr="00376FB8">
              <w:t>сформированного в бумажном виде,</w:t>
            </w:r>
            <w:r w:rsidR="00085284">
              <w:t xml:space="preserve"> </w:t>
            </w:r>
            <w:r w:rsidRPr="00376FB8">
              <w:t>заверенная простой ЭЦП</w:t>
            </w:r>
          </w:p>
          <w:p w:rsidR="00552D95" w:rsidRPr="00376FB8" w:rsidRDefault="00552D95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firstLine="20"/>
              <w:jc w:val="both"/>
              <w:outlineLvl w:val="2"/>
            </w:pPr>
            <w:r w:rsidRPr="00376FB8">
              <w:t>Документ,</w:t>
            </w:r>
            <w:r w:rsidR="00085284">
              <w:t xml:space="preserve"> </w:t>
            </w:r>
            <w:r w:rsidRPr="00376FB8">
              <w:t>подписанный простой ЭЦП</w:t>
            </w:r>
          </w:p>
        </w:tc>
      </w:tr>
      <w:tr w:rsidR="00552D95" w:rsidRPr="00376FB8" w:rsidTr="00376FB8">
        <w:trPr>
          <w:trHeight w:val="1338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Документ,</w:t>
            </w:r>
            <w:r w:rsidR="00085284">
              <w:t xml:space="preserve"> </w:t>
            </w:r>
            <w:r w:rsidRPr="00376FB8">
              <w:t>удостоверяющий личность заявителя,</w:t>
            </w:r>
            <w:r w:rsidR="00085284">
              <w:t xml:space="preserve"> </w:t>
            </w:r>
            <w:r w:rsidRPr="00376FB8">
              <w:t>являющегося физическим лицом,</w:t>
            </w:r>
            <w:r w:rsidR="00085284">
              <w:t xml:space="preserve"> </w:t>
            </w:r>
            <w:r w:rsidRPr="00376FB8">
              <w:t>либо личность представителя физического или юридического лица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102"/>
              <w:jc w:val="both"/>
              <w:outlineLvl w:val="2"/>
            </w:pPr>
            <w:r w:rsidRPr="00376FB8"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78"/>
              <w:jc w:val="both"/>
              <w:outlineLvl w:val="2"/>
            </w:pPr>
            <w:r w:rsidRPr="00376FB8">
              <w:t>Оригинал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4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  <w:p w:rsidR="00552D95" w:rsidRPr="00085284" w:rsidRDefault="00085284" w:rsidP="00085284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УЭК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54"/>
              <w:jc w:val="both"/>
              <w:outlineLvl w:val="2"/>
            </w:pPr>
            <w:r w:rsidRPr="00376FB8">
              <w:t>Скан-копия документа,</w:t>
            </w:r>
            <w:r w:rsidR="00085284">
              <w:t xml:space="preserve"> </w:t>
            </w:r>
            <w:r w:rsidRPr="00376FB8">
              <w:t>сформированного в бумажном виде,</w:t>
            </w:r>
            <w:r w:rsidR="00085284">
              <w:t xml:space="preserve"> </w:t>
            </w:r>
            <w:r w:rsidRPr="00376FB8">
              <w:t>заверенная</w:t>
            </w:r>
            <w:r w:rsidR="00085284">
              <w:t xml:space="preserve"> </w:t>
            </w:r>
            <w:r w:rsidRPr="00376FB8">
              <w:t>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УЭК</w:t>
            </w:r>
          </w:p>
        </w:tc>
      </w:tr>
      <w:tr w:rsidR="00552D95" w:rsidRPr="00376FB8" w:rsidTr="00376FB8">
        <w:trPr>
          <w:trHeight w:val="55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61"/>
              <w:jc w:val="both"/>
              <w:outlineLvl w:val="2"/>
            </w:pPr>
            <w:r w:rsidRPr="00376FB8">
              <w:t xml:space="preserve">Свидетельство о государственной регистрации </w:t>
            </w:r>
            <w:r w:rsidRPr="00376FB8">
              <w:lastRenderedPageBreak/>
              <w:t>юридического лица (для юридических лиц)</w:t>
            </w:r>
            <w:r w:rsidR="00085284">
              <w:t xml:space="preserve"> </w:t>
            </w:r>
            <w:r w:rsidRPr="00376FB8">
              <w:t>либо</w:t>
            </w:r>
            <w:r w:rsidR="00085284">
              <w:t xml:space="preserve"> </w:t>
            </w:r>
            <w:r w:rsidRPr="00376FB8"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</w:t>
            </w:r>
            <w:r w:rsidR="00085284">
              <w:t xml:space="preserve">ндивидуальном предпринимателе), </w:t>
            </w:r>
            <w:r w:rsidRPr="00376FB8">
              <w:t>являющемся заявителем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102"/>
              <w:jc w:val="both"/>
              <w:outlineLvl w:val="2"/>
            </w:pPr>
            <w:r w:rsidRPr="00376FB8">
              <w:lastRenderedPageBreak/>
              <w:t>Не 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78"/>
              <w:jc w:val="both"/>
              <w:outlineLvl w:val="2"/>
            </w:pPr>
            <w:r w:rsidRPr="00376FB8">
              <w:t>Копия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4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  <w:p w:rsidR="00552D95" w:rsidRPr="00085284" w:rsidRDefault="00085284" w:rsidP="00085284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51"/>
              <w:jc w:val="both"/>
              <w:outlineLvl w:val="2"/>
            </w:pPr>
            <w:r w:rsidRPr="00376FB8">
              <w:t>Запрос в ФНС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</w:t>
            </w:r>
            <w:r w:rsidR="00085284">
              <w:t xml:space="preserve"> </w:t>
            </w:r>
            <w:r w:rsidRPr="00376FB8">
              <w:t>сформированног</w:t>
            </w:r>
            <w:r w:rsidRPr="00376FB8">
              <w:lastRenderedPageBreak/>
              <w:t>о в бумажном виде,</w:t>
            </w:r>
            <w:r w:rsidR="00085284">
              <w:t xml:space="preserve"> </w:t>
            </w:r>
            <w:r w:rsidRPr="00376FB8">
              <w:t>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122" w:firstLine="20"/>
              <w:jc w:val="both"/>
              <w:outlineLvl w:val="2"/>
            </w:pPr>
            <w:r w:rsidRPr="00376FB8">
              <w:lastRenderedPageBreak/>
              <w:t>Запрос в ФНС</w:t>
            </w:r>
          </w:p>
        </w:tc>
      </w:tr>
      <w:tr w:rsidR="00552D95" w:rsidRPr="00376FB8" w:rsidTr="00376FB8">
        <w:trPr>
          <w:trHeight w:val="813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lastRenderedPageBreak/>
              <w:t>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61"/>
              <w:jc w:val="both"/>
              <w:outlineLvl w:val="2"/>
            </w:pPr>
            <w:r w:rsidRPr="00376FB8">
              <w:t>Документы,</w:t>
            </w:r>
            <w:r w:rsidR="00085284">
              <w:t xml:space="preserve"> </w:t>
            </w:r>
            <w:r w:rsidRPr="00376FB8">
              <w:t>подтверждающие полномочия представителя,</w:t>
            </w:r>
            <w:r w:rsidR="00085284">
              <w:t xml:space="preserve"> </w:t>
            </w:r>
            <w:r w:rsidRPr="00376FB8">
              <w:t>в случае подачи заявления представителем перевозчика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102"/>
              <w:jc w:val="both"/>
              <w:outlineLvl w:val="2"/>
            </w:pPr>
            <w:r w:rsidRPr="00376FB8"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left="-78" w:right="-171" w:hanging="78"/>
              <w:jc w:val="both"/>
              <w:outlineLvl w:val="2"/>
            </w:pPr>
            <w:r w:rsidRPr="00376FB8">
              <w:t>Оригинал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</w:t>
            </w:r>
            <w:r w:rsidR="00085284">
              <w:t xml:space="preserve"> </w:t>
            </w:r>
            <w:r w:rsidRPr="00376FB8">
              <w:t>сформированного в бумажном виде,</w:t>
            </w:r>
            <w:r w:rsidR="00085284">
              <w:t xml:space="preserve"> </w:t>
            </w:r>
            <w:r w:rsidRPr="00376FB8">
              <w:t>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ind w:firstLine="20"/>
              <w:jc w:val="both"/>
              <w:outlineLvl w:val="2"/>
            </w:pPr>
            <w:r w:rsidRPr="00376FB8">
              <w:t>Документ,</w:t>
            </w:r>
            <w:r w:rsidR="00085284">
              <w:t xml:space="preserve"> </w:t>
            </w:r>
            <w:r w:rsidRPr="00376FB8">
              <w:t>подписанный усиленной квалифицированной ЭЦП</w:t>
            </w:r>
          </w:p>
        </w:tc>
      </w:tr>
      <w:tr w:rsidR="00552D95" w:rsidRPr="00376FB8" w:rsidTr="00376FB8">
        <w:trPr>
          <w:trHeight w:val="41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5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</w:t>
            </w:r>
            <w:r w:rsidR="00085284">
              <w:t xml:space="preserve"> </w:t>
            </w:r>
            <w:r w:rsidRPr="00376FB8">
              <w:t>осуществляющего перевозки (за исключением транспортного средства,</w:t>
            </w:r>
            <w:r w:rsidR="00085284">
              <w:t xml:space="preserve"> </w:t>
            </w:r>
            <w:r w:rsidRPr="00376FB8">
              <w:t xml:space="preserve">осуществляющего международные автомобильные перевозки) тяжеловесных и </w:t>
            </w:r>
            <w:r w:rsidRPr="00376FB8">
              <w:lastRenderedPageBreak/>
              <w:t>(или) крупногабаритных грузов - 1 000 рублей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Оригинал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284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  <w:p w:rsidR="00552D95" w:rsidRPr="00085284" w:rsidRDefault="00085284" w:rsidP="00085284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085284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Запрос в Федеральное Казначейство (ГИС ГМП)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</w:t>
            </w:r>
            <w:r w:rsidR="00552D95">
              <w:t xml:space="preserve"> </w:t>
            </w:r>
            <w:r w:rsidRPr="00376FB8">
              <w:t>сформированного в бумажном виде,</w:t>
            </w:r>
            <w:r w:rsidR="00552D95">
              <w:t xml:space="preserve"> </w:t>
            </w:r>
            <w:r w:rsidRPr="00376FB8">
              <w:t>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Запрос в Федеральное Казначейство (ГИС ГМП)</w:t>
            </w:r>
          </w:p>
        </w:tc>
      </w:tr>
      <w:tr w:rsidR="00552D95" w:rsidRPr="00376FB8" w:rsidTr="00376FB8">
        <w:trPr>
          <w:trHeight w:val="41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lastRenderedPageBreak/>
              <w:t>6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Схема автопоезда с изображением на ней всех участвующих в перевозке транспортных средств,</w:t>
            </w:r>
            <w:r w:rsidR="00552D95">
              <w:t xml:space="preserve"> </w:t>
            </w:r>
            <w:r w:rsidRPr="00376FB8">
              <w:t>количества осей и колес на них,</w:t>
            </w:r>
            <w:r w:rsidR="00552D95">
              <w:t xml:space="preserve"> </w:t>
            </w:r>
            <w:r w:rsidRPr="00376FB8">
              <w:t>взаимного расположения колес и осей,</w:t>
            </w:r>
            <w:r w:rsidR="00552D95">
              <w:t xml:space="preserve"> </w:t>
            </w:r>
            <w:r w:rsidRPr="00376FB8">
              <w:t>распределения нагрузки по осям и на отдельные колеса с учетом возможного неравномерного распределения нагрузки по длине оси (для перевозки крупногабаритных и тяжеловесных грузов категории)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Оригинал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  <w:p w:rsidR="00552D95" w:rsidRPr="00552D95" w:rsidRDefault="00552D95" w:rsidP="00552D95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</w:t>
            </w:r>
            <w:r w:rsidR="00552D95">
              <w:t xml:space="preserve"> </w:t>
            </w:r>
            <w:r w:rsidRPr="00376FB8">
              <w:t>сформированного в бумажном виде,</w:t>
            </w:r>
            <w:r w:rsidR="00552D95">
              <w:t xml:space="preserve"> </w:t>
            </w:r>
            <w:r w:rsidRPr="00376FB8">
              <w:t>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ind w:firstLine="20"/>
              <w:jc w:val="both"/>
              <w:outlineLvl w:val="2"/>
            </w:pPr>
            <w:r w:rsidRPr="00376FB8">
              <w:t>Документ,</w:t>
            </w:r>
            <w:r w:rsidR="00552D95">
              <w:t xml:space="preserve"> </w:t>
            </w:r>
            <w:r w:rsidRPr="00376FB8">
              <w:t>подписанный усиленной квалифицированной ЭЦП</w:t>
            </w:r>
          </w:p>
        </w:tc>
      </w:tr>
      <w:tr w:rsidR="00552D95" w:rsidRPr="00376FB8" w:rsidTr="00376FB8">
        <w:trPr>
          <w:trHeight w:val="159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Свидетельство о государственной регистрации транспортного средства,</w:t>
            </w:r>
            <w:r w:rsidR="00552D95">
              <w:t xml:space="preserve"> </w:t>
            </w:r>
            <w:r w:rsidRPr="00376FB8">
              <w:t>предполагаемого для перевозки</w:t>
            </w:r>
            <w:r w:rsidR="00552D95">
              <w:t xml:space="preserve"> </w:t>
            </w:r>
            <w:r w:rsidRPr="00376FB8">
              <w:t>крупногабаритного и тяжеловесного груза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Копия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1</w:t>
            </w:r>
          </w:p>
          <w:p w:rsidR="00552D95" w:rsidRPr="00552D95" w:rsidRDefault="00552D95" w:rsidP="00552D95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</w:t>
            </w:r>
            <w:r w:rsidR="00552D95">
              <w:t xml:space="preserve"> </w:t>
            </w:r>
            <w:r w:rsidRPr="00376FB8">
              <w:t>сформированного в бумажном виде,</w:t>
            </w:r>
            <w:r w:rsidR="00552D95">
              <w:t xml:space="preserve"> </w:t>
            </w:r>
            <w:r w:rsidRPr="00376FB8">
              <w:t>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</w:tr>
      <w:tr w:rsidR="00552D95" w:rsidRPr="00376FB8" w:rsidTr="00376FB8">
        <w:trPr>
          <w:trHeight w:val="1389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8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Свидетельство о подготовке водителя (ей) для</w:t>
            </w:r>
            <w:r w:rsidR="00552D95">
              <w:t xml:space="preserve"> </w:t>
            </w:r>
            <w:r w:rsidRPr="00376FB8">
              <w:t>перевозки</w:t>
            </w:r>
            <w:r w:rsidR="00552D95">
              <w:t xml:space="preserve"> </w:t>
            </w:r>
            <w:r w:rsidRPr="00376FB8">
              <w:t>крупногабаритного и тяжеловесного груза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Копия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 </w:t>
            </w:r>
          </w:p>
          <w:p w:rsidR="00552D95" w:rsidRPr="00552D95" w:rsidRDefault="00552D95" w:rsidP="00552D95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</w:t>
            </w:r>
            <w:r w:rsidR="00552D95">
              <w:t xml:space="preserve"> </w:t>
            </w:r>
            <w:r w:rsidRPr="00376FB8">
              <w:t>сформированного в бумажном виде,</w:t>
            </w:r>
            <w:r w:rsidR="00552D95">
              <w:t xml:space="preserve"> </w:t>
            </w:r>
            <w:r w:rsidRPr="00376FB8">
              <w:t>заверенная 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</w:tr>
      <w:tr w:rsidR="00552D95" w:rsidRPr="00376FB8" w:rsidTr="00376FB8">
        <w:trPr>
          <w:trHeight w:val="702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9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Информация о полной массе транспортного средства,</w:t>
            </w:r>
            <w:r w:rsidR="00552D95">
              <w:t xml:space="preserve"> допустимая </w:t>
            </w:r>
            <w:r w:rsidR="00552D95">
              <w:lastRenderedPageBreak/>
              <w:t xml:space="preserve">масса, </w:t>
            </w:r>
            <w:r w:rsidRPr="00376FB8">
              <w:t>габариты транспортного средства,</w:t>
            </w:r>
            <w:r w:rsidR="00552D95">
              <w:t xml:space="preserve"> </w:t>
            </w:r>
            <w:r w:rsidRPr="00376FB8">
              <w:t>предполагаемого для перевозкикрупногабаритного и тяжеловесного груза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Оригинал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Default="00376FB8" w:rsidP="00376FB8">
            <w:pPr>
              <w:autoSpaceDE w:val="0"/>
              <w:autoSpaceDN w:val="0"/>
              <w:adjustRightInd w:val="0"/>
              <w:ind w:firstLine="567"/>
              <w:jc w:val="both"/>
              <w:outlineLvl w:val="2"/>
            </w:pPr>
            <w:r w:rsidRPr="00376FB8">
              <w:t> </w:t>
            </w:r>
          </w:p>
          <w:p w:rsidR="00552D95" w:rsidRPr="00552D95" w:rsidRDefault="00552D95" w:rsidP="00552D95"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t>Скан-копия документа,сформированного в бумажном виде,</w:t>
            </w:r>
            <w:r w:rsidR="00552D95">
              <w:t xml:space="preserve"> </w:t>
            </w:r>
            <w:r w:rsidRPr="00376FB8">
              <w:t xml:space="preserve">заверенная </w:t>
            </w:r>
            <w:r w:rsidRPr="00376FB8">
              <w:lastRenderedPageBreak/>
              <w:t>усиленной квалифицированной ЭЦП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D95" w:rsidRPr="00376FB8" w:rsidRDefault="00376FB8" w:rsidP="00552D95">
            <w:pPr>
              <w:autoSpaceDE w:val="0"/>
              <w:autoSpaceDN w:val="0"/>
              <w:adjustRightInd w:val="0"/>
              <w:jc w:val="both"/>
              <w:outlineLvl w:val="2"/>
            </w:pPr>
            <w:r w:rsidRPr="00376FB8">
              <w:lastRenderedPageBreak/>
              <w:t>Документ,подписаный</w:t>
            </w:r>
            <w:r w:rsidR="00552D95">
              <w:t xml:space="preserve"> </w:t>
            </w:r>
            <w:r w:rsidRPr="00376FB8">
              <w:t>усиленной квалифицированной ЭЦП</w:t>
            </w:r>
          </w:p>
        </w:tc>
      </w:tr>
    </w:tbl>
    <w:p w:rsidR="00A34A4F" w:rsidRPr="00EC1E28" w:rsidRDefault="00A34A4F" w:rsidP="00A34A4F">
      <w:pPr>
        <w:jc w:val="both"/>
      </w:pPr>
    </w:p>
    <w:p w:rsidR="00A34A4F" w:rsidRPr="00EC1E28" w:rsidRDefault="00A34A4F" w:rsidP="00064B14">
      <w:pPr>
        <w:autoSpaceDE w:val="0"/>
        <w:autoSpaceDN w:val="0"/>
        <w:adjustRightInd w:val="0"/>
        <w:ind w:firstLine="851"/>
        <w:jc w:val="center"/>
        <w:outlineLvl w:val="2"/>
        <w:rPr>
          <w:b/>
          <w:bCs/>
        </w:rPr>
      </w:pPr>
      <w:r w:rsidRPr="00EC1E28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4A4F" w:rsidRPr="00EC1E28" w:rsidRDefault="00A34A4F" w:rsidP="00A34A4F">
      <w:pPr>
        <w:autoSpaceDE w:val="0"/>
        <w:autoSpaceDN w:val="0"/>
        <w:adjustRightInd w:val="0"/>
        <w:ind w:firstLine="540"/>
        <w:jc w:val="center"/>
        <w:outlineLvl w:val="2"/>
      </w:pP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3.1. Предоставление муниципальной услуги включает в себя следующие административные процедуры: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</w:pPr>
      <w:r w:rsidRPr="00EC1E28">
        <w:t>- прием, регистрация и проверка документов для получения разрешения;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</w:pPr>
      <w:r w:rsidRPr="00EC1E28">
        <w:t>- оформление и выдач</w:t>
      </w:r>
      <w:r w:rsidR="00AA700A" w:rsidRPr="00EC1E28">
        <w:t>а</w:t>
      </w:r>
      <w:r w:rsidRPr="00EC1E28">
        <w:t xml:space="preserve"> разрешения; подготовк</w:t>
      </w:r>
      <w:r w:rsidR="00AA700A" w:rsidRPr="00EC1E28">
        <w:t>а</w:t>
      </w:r>
      <w:r w:rsidRPr="00EC1E28">
        <w:t xml:space="preserve"> уведомления об отказе в выдаче разрешения или приеме заявления или об отказе в рассмотрении документов.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Последовательность административных процедур предоставления муниципальной услуги представлена в бл</w:t>
      </w:r>
      <w:r w:rsidR="0075649F">
        <w:t>ок-схеме, указанной в приложении</w:t>
      </w:r>
      <w:r w:rsidRPr="00EC1E28">
        <w:t xml:space="preserve"> </w:t>
      </w:r>
      <w:r w:rsidR="001F301B">
        <w:t xml:space="preserve">№ </w:t>
      </w:r>
      <w:r w:rsidRPr="00EC1E28">
        <w:t>2 к настоящему Административному регламенту.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3.2. Прием, регистрация и проверка документов Заявителя.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 xml:space="preserve">3.2.1. Основанием для начала предоставления муниципальной услуги является обращение в администрацию </w:t>
      </w:r>
      <w:r w:rsidR="00064B14">
        <w:t>Акшинского муниципального округа Забайкальского края</w:t>
      </w:r>
      <w:r w:rsidR="00F257E6" w:rsidRPr="00EC1E28">
        <w:t xml:space="preserve"> </w:t>
      </w:r>
      <w:r w:rsidRPr="00EC1E28">
        <w:t>(далее – Администрация) Заявителя с заявлением, оформленного по форме, указанной в приложении № 1 к настоящему Административному регламенту, и документов, указанных в п. 2.5 Административного регламента.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 xml:space="preserve">3.2.2. Заявление с приложенными документами регистрируется в журнале входящих документов специалистом </w:t>
      </w:r>
      <w:r w:rsidR="0075649F">
        <w:t>а</w:t>
      </w:r>
      <w:r w:rsidRPr="00EC1E28">
        <w:t>дминистрации.</w:t>
      </w:r>
    </w:p>
    <w:p w:rsidR="00A34A4F" w:rsidRPr="00EC1E28" w:rsidRDefault="00F257E6" w:rsidP="00064B14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</w:t>
      </w:r>
      <w:r w:rsidR="00A34A4F" w:rsidRPr="00EC1E28">
        <w:rPr>
          <w:sz w:val="24"/>
          <w:szCs w:val="24"/>
        </w:rPr>
        <w:t xml:space="preserve">дминистрации в день регистрации передает заявление и приложенные к нему документы на рассмотрение </w:t>
      </w:r>
      <w:r w:rsidR="00064B14">
        <w:rPr>
          <w:sz w:val="24"/>
          <w:szCs w:val="24"/>
        </w:rPr>
        <w:t>главе</w:t>
      </w:r>
      <w:r w:rsidR="00A34A4F" w:rsidRPr="00EC1E28">
        <w:rPr>
          <w:sz w:val="24"/>
          <w:szCs w:val="24"/>
        </w:rPr>
        <w:t xml:space="preserve"> </w:t>
      </w:r>
      <w:r w:rsidR="001B71EC">
        <w:rPr>
          <w:sz w:val="24"/>
          <w:szCs w:val="24"/>
        </w:rPr>
        <w:t>администрации</w:t>
      </w:r>
      <w:r w:rsidR="00A34A4F" w:rsidRPr="00EC1E28">
        <w:rPr>
          <w:sz w:val="24"/>
          <w:szCs w:val="24"/>
        </w:rPr>
        <w:t xml:space="preserve">, либо лицу, исполняющему его обязанности, либо заместителям </w:t>
      </w:r>
      <w:r w:rsidR="00064B14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а</w:t>
      </w:r>
      <w:r w:rsidR="00A34A4F" w:rsidRPr="00EC1E28">
        <w:rPr>
          <w:sz w:val="24"/>
          <w:szCs w:val="24"/>
        </w:rPr>
        <w:t>дминистрации.</w:t>
      </w:r>
    </w:p>
    <w:p w:rsidR="00A34A4F" w:rsidRPr="00EC1E28" w:rsidRDefault="00064B14" w:rsidP="00064B14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34A4F" w:rsidRPr="00EC1E28">
        <w:rPr>
          <w:sz w:val="24"/>
          <w:szCs w:val="24"/>
        </w:rPr>
        <w:t xml:space="preserve"> </w:t>
      </w:r>
      <w:r w:rsidR="00F257E6">
        <w:rPr>
          <w:sz w:val="24"/>
          <w:szCs w:val="24"/>
        </w:rPr>
        <w:t>а</w:t>
      </w:r>
      <w:r w:rsidR="001B71EC">
        <w:rPr>
          <w:sz w:val="24"/>
          <w:szCs w:val="24"/>
        </w:rPr>
        <w:t>дминистрации</w:t>
      </w:r>
      <w:r w:rsidR="00A34A4F" w:rsidRPr="00EC1E28">
        <w:rPr>
          <w:sz w:val="24"/>
          <w:szCs w:val="24"/>
        </w:rPr>
        <w:t xml:space="preserve">, лицо, исполняющее его обязанности, заместитель </w:t>
      </w:r>
      <w:r>
        <w:rPr>
          <w:sz w:val="24"/>
          <w:szCs w:val="24"/>
        </w:rPr>
        <w:t>главы</w:t>
      </w:r>
      <w:r w:rsidR="00F257E6">
        <w:rPr>
          <w:sz w:val="24"/>
          <w:szCs w:val="24"/>
        </w:rPr>
        <w:t xml:space="preserve"> а</w:t>
      </w:r>
      <w:r w:rsidR="00A34A4F" w:rsidRPr="00EC1E28">
        <w:rPr>
          <w:sz w:val="24"/>
          <w:szCs w:val="24"/>
        </w:rPr>
        <w:t>дминистрации передает заявление на рассмотрение</w:t>
      </w:r>
      <w:r w:rsidR="001B71EC">
        <w:rPr>
          <w:sz w:val="24"/>
          <w:szCs w:val="24"/>
        </w:rPr>
        <w:t xml:space="preserve"> </w:t>
      </w:r>
      <w:r w:rsidR="001F3C26" w:rsidRPr="001F3C26">
        <w:rPr>
          <w:sz w:val="24"/>
          <w:szCs w:val="24"/>
        </w:rPr>
        <w:t>гл</w:t>
      </w:r>
      <w:r w:rsidR="001F3C26">
        <w:rPr>
          <w:sz w:val="24"/>
          <w:szCs w:val="24"/>
        </w:rPr>
        <w:t>авно</w:t>
      </w:r>
      <w:r w:rsidR="001F3C26" w:rsidRPr="001F3C26">
        <w:rPr>
          <w:sz w:val="24"/>
          <w:szCs w:val="24"/>
        </w:rPr>
        <w:t>м</w:t>
      </w:r>
      <w:r w:rsidR="001F3C26">
        <w:rPr>
          <w:sz w:val="24"/>
          <w:szCs w:val="24"/>
        </w:rPr>
        <w:t>у</w:t>
      </w:r>
      <w:r w:rsidR="001F3C26" w:rsidRPr="001F3C26">
        <w:rPr>
          <w:sz w:val="24"/>
          <w:szCs w:val="24"/>
        </w:rPr>
        <w:t xml:space="preserve"> специалист</w:t>
      </w:r>
      <w:r w:rsidR="001F3C26">
        <w:rPr>
          <w:sz w:val="24"/>
          <w:szCs w:val="24"/>
        </w:rPr>
        <w:t>у</w:t>
      </w:r>
      <w:r w:rsidR="001F3C26" w:rsidRPr="001F3C26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вопросам </w:t>
      </w:r>
      <w:r w:rsidR="00552D95">
        <w:rPr>
          <w:sz w:val="24"/>
          <w:szCs w:val="24"/>
        </w:rPr>
        <w:t>дорожной деятельности</w:t>
      </w:r>
      <w:r>
        <w:rPr>
          <w:sz w:val="24"/>
          <w:szCs w:val="24"/>
        </w:rPr>
        <w:t xml:space="preserve"> Акшинского муниципального округа Забайкальского края</w:t>
      </w:r>
      <w:r w:rsidR="006B2083">
        <w:t>,</w:t>
      </w:r>
      <w:r w:rsidR="006B2083" w:rsidRPr="006B2083">
        <w:t xml:space="preserve"> </w:t>
      </w:r>
      <w:r w:rsidR="00A34A4F" w:rsidRPr="00EC1E28">
        <w:rPr>
          <w:sz w:val="24"/>
          <w:szCs w:val="24"/>
        </w:rPr>
        <w:t>либо лицу, исполняющему его обязанности.</w:t>
      </w:r>
    </w:p>
    <w:p w:rsidR="00A34A4F" w:rsidRPr="00EC1E28" w:rsidRDefault="00552D95" w:rsidP="00064B14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F3C26" w:rsidRPr="001F3C26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администрации</w:t>
      </w:r>
      <w:r w:rsidR="001F3C26" w:rsidRPr="001F3C26">
        <w:rPr>
          <w:sz w:val="24"/>
          <w:szCs w:val="24"/>
        </w:rPr>
        <w:t xml:space="preserve"> по</w:t>
      </w:r>
      <w:r w:rsidR="00064B14">
        <w:rPr>
          <w:sz w:val="24"/>
          <w:szCs w:val="24"/>
        </w:rPr>
        <w:t xml:space="preserve"> вопросам </w:t>
      </w:r>
      <w:r>
        <w:rPr>
          <w:sz w:val="24"/>
          <w:szCs w:val="24"/>
        </w:rPr>
        <w:t>дорожной деятельности</w:t>
      </w:r>
      <w:r w:rsidR="001F3C26" w:rsidRPr="001F3C26">
        <w:rPr>
          <w:sz w:val="24"/>
          <w:szCs w:val="24"/>
        </w:rPr>
        <w:t xml:space="preserve"> </w:t>
      </w:r>
      <w:r w:rsidR="00A34A4F" w:rsidRPr="00EC1E28">
        <w:rPr>
          <w:sz w:val="24"/>
          <w:szCs w:val="24"/>
        </w:rPr>
        <w:t>после</w:t>
      </w:r>
      <w:r>
        <w:rPr>
          <w:sz w:val="24"/>
          <w:szCs w:val="24"/>
        </w:rPr>
        <w:t>,</w:t>
      </w:r>
      <w:r w:rsidR="00A34A4F" w:rsidRPr="00EC1E28">
        <w:rPr>
          <w:sz w:val="24"/>
          <w:szCs w:val="24"/>
        </w:rPr>
        <w:t xml:space="preserve"> получения документов проводит проверку представленных документов на предмет соответствия их установленным законодательством требованиям, а именно: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- документы по комплектности соответствуют перечню документов, указанн</w:t>
      </w:r>
      <w:r w:rsidR="00AA700A" w:rsidRPr="00EC1E28">
        <w:t>ому</w:t>
      </w:r>
      <w:r w:rsidRPr="00EC1E28">
        <w:t xml:space="preserve"> в п. 2.5 настоящего Административного регламента;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- тексты документов написаны разборчиво;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- документы не имеют серьезных повреждений, наличие которых не позволяет однозначно истолковать их содержание;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- документы не исполнены карандашом;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- не истек срок действия представленного документа;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>- фамилии, имена, отчества</w:t>
      </w:r>
      <w:r w:rsidR="00552D95">
        <w:t xml:space="preserve"> (последнее – при наличии)</w:t>
      </w:r>
      <w:r w:rsidRPr="00EC1E28">
        <w:t>, адреса проживания написаны полностью.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 xml:space="preserve">3.2.3. При направлении заявления почтой заявитель в почтовое отправление должен вложить пакет документов, перечисленных в </w:t>
      </w:r>
      <w:hyperlink r:id="rId28" w:history="1">
        <w:r w:rsidRPr="00EC1E28">
          <w:t>пункте</w:t>
        </w:r>
      </w:hyperlink>
      <w:r w:rsidRPr="00EC1E28">
        <w:t xml:space="preserve"> 2.5 настоящего Административного регламента.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1"/>
      </w:pPr>
      <w:r w:rsidRPr="00EC1E28">
        <w:t xml:space="preserve">3.2.4. При установлении фактов отсутствия необходимых документов, несоответствия предоставленных </w:t>
      </w:r>
      <w:r w:rsidR="0075649F">
        <w:t>документов Заявителем</w:t>
      </w:r>
      <w:r w:rsidR="001F3C26">
        <w:t>, главный специалист по</w:t>
      </w:r>
      <w:r w:rsidR="00064B14">
        <w:t xml:space="preserve"> вопросам использования средств муниципального дорожного фонда</w:t>
      </w:r>
      <w:r w:rsidR="001F3C26">
        <w:t>,</w:t>
      </w:r>
      <w:r w:rsidR="006F0FD8">
        <w:t xml:space="preserve"> </w:t>
      </w:r>
      <w:r w:rsidRPr="00EC1E28">
        <w:t xml:space="preserve">ответственный за прием документов, уведомляет Заявителя </w:t>
      </w:r>
      <w:r w:rsidRPr="008936DB">
        <w:t xml:space="preserve">о наличии препятствий для дальнейшего приема, объясняет Заявителю </w:t>
      </w:r>
      <w:r w:rsidRPr="008936DB">
        <w:lastRenderedPageBreak/>
        <w:t>содержание выявленных недостатков в предоставленных документах и предлагает принять меры по их устранению.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3.3. Оформление и вы</w:t>
      </w:r>
      <w:r w:rsidR="0075649F">
        <w:t>дача разрешения,</w:t>
      </w:r>
      <w:r w:rsidRPr="00EC1E28">
        <w:t xml:space="preserve"> подготовка уведомления об отказе в выдаче разрешения или приеме заявления или об отказе в рассмотрении документов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</w:pPr>
      <w:r w:rsidRPr="00EC1E28">
        <w:t>3.3.1. При отсутствии препятствий для положительного решения вопроса</w:t>
      </w:r>
      <w:r w:rsidR="00AA700A" w:rsidRPr="00EC1E28">
        <w:t xml:space="preserve"> о выдаче разрешения</w:t>
      </w:r>
      <w:r w:rsidR="00DB2431">
        <w:t>,</w:t>
      </w:r>
      <w:r w:rsidR="00AA700A" w:rsidRPr="00EC1E28">
        <w:t xml:space="preserve"> </w:t>
      </w:r>
      <w:r w:rsidR="00944915">
        <w:rPr>
          <w:color w:val="000000"/>
          <w:spacing w:val="-4"/>
        </w:rPr>
        <w:t xml:space="preserve">специалист по </w:t>
      </w:r>
      <w:r w:rsidR="00064B14">
        <w:t xml:space="preserve">вопросам </w:t>
      </w:r>
      <w:r w:rsidR="00DB2431">
        <w:t>дорожной деятельности</w:t>
      </w:r>
      <w:r w:rsidR="00944915" w:rsidRPr="00EC2E3B">
        <w:rPr>
          <w:color w:val="000000"/>
          <w:spacing w:val="-4"/>
        </w:rPr>
        <w:t xml:space="preserve"> </w:t>
      </w:r>
      <w:r w:rsidR="00944915">
        <w:rPr>
          <w:color w:val="000000"/>
          <w:spacing w:val="-4"/>
        </w:rPr>
        <w:t>а</w:t>
      </w:r>
      <w:r w:rsidR="00944915" w:rsidRPr="00EC2E3B">
        <w:t>дминистрации</w:t>
      </w:r>
      <w:r w:rsidRPr="00EC1E28">
        <w:t>:</w:t>
      </w:r>
    </w:p>
    <w:p w:rsidR="008F0971" w:rsidRDefault="00AA700A" w:rsidP="0041259E">
      <w:pPr>
        <w:autoSpaceDE w:val="0"/>
        <w:autoSpaceDN w:val="0"/>
        <w:adjustRightInd w:val="0"/>
        <w:ind w:firstLine="540"/>
        <w:jc w:val="both"/>
      </w:pPr>
      <w:r w:rsidRPr="00EC1E28">
        <w:t xml:space="preserve">- </w:t>
      </w:r>
      <w:r w:rsidR="00A34A4F" w:rsidRPr="00EC1E28">
        <w:t>заполняет бланк разрешения и представляет его на подпись</w:t>
      </w:r>
      <w:r w:rsidR="0075649F" w:rsidRPr="00EC1E28">
        <w:t>;</w:t>
      </w:r>
    </w:p>
    <w:p w:rsidR="00A34A4F" w:rsidRPr="0041259E" w:rsidRDefault="008F0971" w:rsidP="0041259E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t>Разрешение направляется заявителю с сопроводительным письмом заказной почтой. По желанию заявителя разрешение может быть вручено ему лично.</w:t>
      </w:r>
      <w:r w:rsidR="00A34A4F" w:rsidRPr="00EC1E28">
        <w:t xml:space="preserve"> </w:t>
      </w:r>
    </w:p>
    <w:p w:rsidR="00A34A4F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  <w:r w:rsidRPr="00EC1E28">
        <w:t>3.3.2. Решение об отказе в выдаче разрешения, выдается или направляется заявителю не позднее, чем через три рабочих дня со дня принятия такого решения.</w:t>
      </w:r>
    </w:p>
    <w:p w:rsidR="00DB2431" w:rsidRPr="00EC1E28" w:rsidRDefault="00DB2431" w:rsidP="00A34A4F">
      <w:pPr>
        <w:autoSpaceDE w:val="0"/>
        <w:autoSpaceDN w:val="0"/>
        <w:adjustRightInd w:val="0"/>
        <w:ind w:firstLine="540"/>
        <w:jc w:val="both"/>
        <w:outlineLvl w:val="1"/>
      </w:pPr>
    </w:p>
    <w:p w:rsidR="00A34A4F" w:rsidRPr="00EC1E28" w:rsidRDefault="00A34A4F" w:rsidP="00064B14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</w:rPr>
      </w:pPr>
      <w:r w:rsidRPr="00EC1E28">
        <w:rPr>
          <w:b/>
          <w:bCs/>
        </w:rPr>
        <w:t>4. Формы контроля</w:t>
      </w:r>
      <w:r w:rsidR="00B9735D" w:rsidRPr="00EC1E28">
        <w:rPr>
          <w:b/>
          <w:bCs/>
        </w:rPr>
        <w:t xml:space="preserve"> </w:t>
      </w:r>
      <w:r w:rsidRPr="00EC1E28">
        <w:rPr>
          <w:b/>
          <w:bCs/>
        </w:rPr>
        <w:t>исполнени</w:t>
      </w:r>
      <w:r w:rsidR="00697BED">
        <w:rPr>
          <w:b/>
          <w:bCs/>
        </w:rPr>
        <w:t>я</w:t>
      </w:r>
      <w:r w:rsidRPr="00EC1E28">
        <w:rPr>
          <w:b/>
          <w:bCs/>
        </w:rPr>
        <w:t xml:space="preserve"> административного регламента</w:t>
      </w:r>
    </w:p>
    <w:p w:rsidR="00A34A4F" w:rsidRPr="00EC1E28" w:rsidRDefault="00A34A4F" w:rsidP="00A34A4F">
      <w:pPr>
        <w:autoSpaceDE w:val="0"/>
        <w:autoSpaceDN w:val="0"/>
        <w:adjustRightInd w:val="0"/>
        <w:jc w:val="center"/>
        <w:outlineLvl w:val="1"/>
      </w:pP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4.1. Порядок осуществления текущего контроля</w:t>
      </w:r>
      <w:r w:rsidR="00064B14">
        <w:t>:</w:t>
      </w:r>
    </w:p>
    <w:p w:rsidR="00D177F4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4.1.1. Текущий контроль соблюдени</w:t>
      </w:r>
      <w:r w:rsidR="00DB2431">
        <w:t>я</w:t>
      </w:r>
      <w:r w:rsidRPr="00EC1E28">
        <w:t xml:space="preserve">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</w:t>
      </w:r>
      <w:r w:rsidR="00064B14">
        <w:t xml:space="preserve"> главой администрации</w:t>
      </w:r>
      <w:r w:rsidR="00D177F4" w:rsidRPr="00EC1E28">
        <w:t>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 xml:space="preserve">4.1.2. По результатам проверок </w:t>
      </w:r>
      <w:r w:rsidR="00064B14">
        <w:t>глава</w:t>
      </w:r>
      <w:r w:rsidR="00944915">
        <w:t xml:space="preserve"> </w:t>
      </w:r>
      <w:r w:rsidRPr="00EC1E28">
        <w:t>дает указания по устранению выявленных нарушений и контролирует их исполнение.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4.1.3. Периодичность осуществления текущего контроля устанавливается</w:t>
      </w:r>
      <w:r w:rsidR="00D177F4">
        <w:t xml:space="preserve"> </w:t>
      </w:r>
      <w:r w:rsidR="00064B14">
        <w:t>главой</w:t>
      </w:r>
      <w:r w:rsidR="00657A3B">
        <w:t xml:space="preserve"> </w:t>
      </w:r>
      <w:r w:rsidR="00944915">
        <w:t>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4.1.4. Проверки полноты и качества предоставления муниципальной функции осуществляются на основании распоряжений Администрации.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Проверки могут быть плановыми и внеплановыми.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При проверке рассматриваются все вопросы, связанные с предоставлением муниципальной услуги (комплексные проверки), либо отдельный вопрос, связанный с предоставлением муниципальной услуги (тематические проверки). Кроме того, основанием для проведения проверки является конкретное обращение Заявителя.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  <w:r w:rsidRPr="00EC1E28">
        <w:t>4.2.1. Должностные лица Администрации несут ответственность в соответствии с законодательством Российской Федерации.</w:t>
      </w:r>
    </w:p>
    <w:p w:rsidR="00A34A4F" w:rsidRPr="00EC1E28" w:rsidRDefault="00A34A4F" w:rsidP="00064B14">
      <w:pPr>
        <w:autoSpaceDE w:val="0"/>
        <w:autoSpaceDN w:val="0"/>
        <w:adjustRightInd w:val="0"/>
        <w:ind w:firstLine="567"/>
        <w:jc w:val="both"/>
        <w:outlineLvl w:val="2"/>
      </w:pPr>
    </w:p>
    <w:p w:rsidR="00A34A4F" w:rsidRPr="00EC1E28" w:rsidRDefault="00A34A4F" w:rsidP="0054443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C1E28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</w:t>
      </w:r>
      <w:r w:rsidR="00B9735D" w:rsidRPr="00EC1E28">
        <w:rPr>
          <w:b/>
          <w:bCs/>
        </w:rPr>
        <w:t>у</w:t>
      </w:r>
      <w:r w:rsidRPr="00EC1E28">
        <w:rPr>
          <w:b/>
          <w:bCs/>
        </w:rPr>
        <w:t>, а также должностных лиц</w:t>
      </w:r>
    </w:p>
    <w:p w:rsidR="00A34A4F" w:rsidRDefault="00A34A4F" w:rsidP="00A34A4F">
      <w:pPr>
        <w:autoSpaceDE w:val="0"/>
        <w:autoSpaceDN w:val="0"/>
        <w:adjustRightInd w:val="0"/>
        <w:ind w:firstLine="540"/>
        <w:jc w:val="both"/>
        <w:outlineLvl w:val="1"/>
      </w:pP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5.1. Информация для заявителя о его праве подать жалобу на решение и (или) действие (бездействие) Исполнителя и (или) его должностных лиц,</w:t>
      </w:r>
      <w:r>
        <w:t xml:space="preserve"> </w:t>
      </w:r>
      <w:r w:rsidRPr="00DB2431">
        <w:t>муниципальных служащих при предоставлении муниципальной услуги (далее</w:t>
      </w:r>
      <w:r>
        <w:t xml:space="preserve"> </w:t>
      </w:r>
      <w:r w:rsidRPr="00DB2431">
        <w:t>-</w:t>
      </w:r>
      <w:r>
        <w:t xml:space="preserve"> </w:t>
      </w:r>
      <w:r w:rsidRPr="00DB2431">
        <w:t>жалоба).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В</w:t>
      </w:r>
      <w:r>
        <w:t xml:space="preserve"> соответствии со статьями 11.1, </w:t>
      </w:r>
      <w:r w:rsidRPr="00DB2431">
        <w:t>11.2 Федерального закона</w:t>
      </w:r>
      <w:r>
        <w:t xml:space="preserve"> </w:t>
      </w:r>
      <w:r w:rsidRPr="00DB2431">
        <w:t>№</w:t>
      </w:r>
      <w:r>
        <w:t xml:space="preserve"> </w:t>
      </w:r>
      <w:r w:rsidRPr="00DB2431">
        <w:t>210-ФЗ заявитель вправе обжаловать решение и (или) действие (бездействие) Исполнителя,</w:t>
      </w:r>
      <w:r>
        <w:t xml:space="preserve"> </w:t>
      </w:r>
      <w:r w:rsidRPr="00DB2431">
        <w:t>а также специалистов Исполнителя,</w:t>
      </w:r>
      <w:r>
        <w:t xml:space="preserve"> </w:t>
      </w:r>
      <w:r w:rsidRPr="00DB2431">
        <w:t>ответственных за осуществление административных процедур,</w:t>
      </w:r>
      <w:r>
        <w:t xml:space="preserve"> </w:t>
      </w:r>
      <w:r w:rsidRPr="00DB2431">
        <w:t>связанных с предоставлением муниципальной услуги.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5.2. Предмет жалобы.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3" w:name="sub_110101"/>
      <w:r w:rsidRPr="00DB2431">
        <w:t>Заявитель может обратиться с жалобой</w:t>
      </w:r>
      <w:r>
        <w:t>,</w:t>
      </w:r>
      <w:r w:rsidRPr="00DB2431">
        <w:t xml:space="preserve"> в том числе в следующих случаях:</w:t>
      </w:r>
      <w:bookmarkEnd w:id="3"/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DB2431">
        <w:t>нарушение срока регистрации запроса заявителя</w:t>
      </w:r>
      <w:r>
        <w:t xml:space="preserve"> </w:t>
      </w:r>
      <w:r w:rsidRPr="00DB2431">
        <w:t>о предоставлении муниципальной услуги;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4" w:name="sub_110102"/>
      <w:r>
        <w:t>-</w:t>
      </w:r>
      <w:r w:rsidRPr="00DB2431">
        <w:t>нарушение срока предоставления</w:t>
      </w:r>
      <w:r>
        <w:t xml:space="preserve"> </w:t>
      </w:r>
      <w:r w:rsidRPr="00DB2431">
        <w:t>муниципальной</w:t>
      </w:r>
      <w:r>
        <w:t xml:space="preserve"> </w:t>
      </w:r>
      <w:r w:rsidRPr="00DB2431">
        <w:t>услуги;</w:t>
      </w:r>
      <w:bookmarkEnd w:id="4"/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5" w:name="sub_110103"/>
      <w:r>
        <w:t>-</w:t>
      </w:r>
      <w:r w:rsidRPr="00DB2431">
        <w:t>требование у заявителя документов,</w:t>
      </w:r>
      <w:r>
        <w:t xml:space="preserve"> </w:t>
      </w:r>
      <w:r w:rsidRPr="00DB2431">
        <w:t>не предусмотренных Административным регламентом,</w:t>
      </w:r>
      <w:r>
        <w:t xml:space="preserve"> </w:t>
      </w:r>
      <w:r w:rsidRPr="00DB2431">
        <w:t>а также нормативными правовыми актами Российской Федерации,</w:t>
      </w:r>
      <w:r>
        <w:t xml:space="preserve"> </w:t>
      </w:r>
      <w:r w:rsidRPr="00DB2431">
        <w:t>нормативными правовыми актами Забайкальского края,</w:t>
      </w:r>
      <w:r>
        <w:t xml:space="preserve"> </w:t>
      </w:r>
      <w:r w:rsidRPr="00DB2431">
        <w:t xml:space="preserve">муниципальными правовыми актами администрации </w:t>
      </w:r>
      <w:r>
        <w:t>Акшинского муниципального округа Забайкальского края</w:t>
      </w:r>
      <w:r w:rsidRPr="00DB2431">
        <w:t xml:space="preserve"> для предоставления</w:t>
      </w:r>
      <w:r>
        <w:t xml:space="preserve"> </w:t>
      </w:r>
      <w:r w:rsidRPr="00DB2431">
        <w:t>муниципальной</w:t>
      </w:r>
      <w:r>
        <w:t xml:space="preserve"> </w:t>
      </w:r>
      <w:r w:rsidRPr="00DB2431">
        <w:t>услуги;</w:t>
      </w:r>
      <w:bookmarkEnd w:id="5"/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6" w:name="sub_110104"/>
      <w:r>
        <w:t>-</w:t>
      </w:r>
      <w:r w:rsidRPr="00DB2431">
        <w:t>отказ в приеме документов,</w:t>
      </w:r>
      <w:r>
        <w:t xml:space="preserve"> </w:t>
      </w:r>
      <w:r w:rsidRPr="00DB2431">
        <w:t>представление которых предусмотрено нормативными правовыми актами Российской Федерации,</w:t>
      </w:r>
      <w:r>
        <w:t xml:space="preserve"> </w:t>
      </w:r>
      <w:r w:rsidRPr="00DB2431">
        <w:t xml:space="preserve">нормативными правовыми актами </w:t>
      </w:r>
      <w:r w:rsidRPr="00DB2431">
        <w:lastRenderedPageBreak/>
        <w:t>Забайкальского края,</w:t>
      </w:r>
      <w:r>
        <w:t xml:space="preserve"> </w:t>
      </w:r>
      <w:r w:rsidRPr="00DB2431">
        <w:t xml:space="preserve">муниципальными правовыми актами администрации </w:t>
      </w:r>
      <w:r>
        <w:t>Акшинского муниципального округа Забайкальского края</w:t>
      </w:r>
      <w:r w:rsidRPr="00DB2431">
        <w:t xml:space="preserve"> для предоставления</w:t>
      </w:r>
      <w:r w:rsidR="00516025">
        <w:t xml:space="preserve"> </w:t>
      </w:r>
      <w:r w:rsidRPr="00DB2431">
        <w:t>муниципальной</w:t>
      </w:r>
      <w:r w:rsidR="00516025">
        <w:t xml:space="preserve"> </w:t>
      </w:r>
      <w:r w:rsidRPr="00DB2431">
        <w:t>услуги,</w:t>
      </w:r>
      <w:r w:rsidR="00516025">
        <w:t xml:space="preserve"> </w:t>
      </w:r>
      <w:r w:rsidRPr="00DB2431">
        <w:t>у заявителя;</w:t>
      </w:r>
      <w:bookmarkEnd w:id="6"/>
    </w:p>
    <w:p w:rsidR="00DB2431" w:rsidRPr="00DB2431" w:rsidRDefault="00516025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7" w:name="sub_110105"/>
      <w:r>
        <w:t>-</w:t>
      </w:r>
      <w:r w:rsidR="00DB2431" w:rsidRPr="00DB2431">
        <w:t>отказ в предоставлении</w:t>
      </w:r>
      <w:r>
        <w:t xml:space="preserve"> </w:t>
      </w:r>
      <w:r w:rsidR="00DB2431" w:rsidRPr="00DB2431">
        <w:t>муниципальной</w:t>
      </w:r>
      <w:r>
        <w:t xml:space="preserve"> </w:t>
      </w:r>
      <w:r w:rsidR="00DB2431" w:rsidRPr="00DB2431">
        <w:t>услуги,</w:t>
      </w:r>
      <w:r>
        <w:t xml:space="preserve"> </w:t>
      </w:r>
      <w:r w:rsidR="00DB2431" w:rsidRPr="00DB2431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t xml:space="preserve"> </w:t>
      </w:r>
      <w:r w:rsidR="00DB2431" w:rsidRPr="00DB2431">
        <w:t>нормативными правовыми актами Забайкальского края,</w:t>
      </w:r>
      <w:r>
        <w:t xml:space="preserve"> </w:t>
      </w:r>
      <w:r w:rsidR="00DB2431" w:rsidRPr="00DB2431">
        <w:t xml:space="preserve">муниципальными правовыми актами администрации </w:t>
      </w:r>
      <w:r>
        <w:t>Акшинского муниципального округа Забайкальского края</w:t>
      </w:r>
      <w:r w:rsidR="00DB2431" w:rsidRPr="00DB2431">
        <w:t>;</w:t>
      </w:r>
      <w:bookmarkEnd w:id="7"/>
    </w:p>
    <w:p w:rsidR="00DB2431" w:rsidRPr="00DB2431" w:rsidRDefault="00516025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8" w:name="sub_110106"/>
      <w:r>
        <w:t>-</w:t>
      </w:r>
      <w:r w:rsidR="00DB2431" w:rsidRPr="00DB2431">
        <w:t>затребование с заявителя при предоставлении</w:t>
      </w:r>
      <w:r>
        <w:t xml:space="preserve"> </w:t>
      </w:r>
      <w:r w:rsidR="00DB2431" w:rsidRPr="00DB2431">
        <w:t>муниципальной</w:t>
      </w:r>
      <w:r>
        <w:t xml:space="preserve"> </w:t>
      </w:r>
      <w:r w:rsidR="00DB2431" w:rsidRPr="00DB2431">
        <w:t>услуги платы,</w:t>
      </w:r>
      <w:r>
        <w:t xml:space="preserve"> </w:t>
      </w:r>
      <w:r w:rsidR="00DB2431" w:rsidRPr="00DB2431">
        <w:t>не предусмотренной нормативными правовыми актами Российской Федерации,</w:t>
      </w:r>
      <w:r>
        <w:t xml:space="preserve"> </w:t>
      </w:r>
      <w:r w:rsidR="00DB2431" w:rsidRPr="00DB2431">
        <w:t>нормативными правовыми актами Забайкальского края,</w:t>
      </w:r>
      <w:r>
        <w:t xml:space="preserve"> </w:t>
      </w:r>
      <w:r w:rsidR="00DB2431" w:rsidRPr="00DB2431">
        <w:t xml:space="preserve">муниципальными правовыми актами администрации </w:t>
      </w:r>
      <w:r>
        <w:t>Акшинского муниципального округа Забайкальского края</w:t>
      </w:r>
      <w:r w:rsidR="00DB2431" w:rsidRPr="00DB2431">
        <w:t>;</w:t>
      </w:r>
      <w:bookmarkEnd w:id="8"/>
    </w:p>
    <w:p w:rsidR="00DB2431" w:rsidRPr="00DB2431" w:rsidRDefault="00516025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9" w:name="sub_110107"/>
      <w:r>
        <w:t>-</w:t>
      </w:r>
      <w:r w:rsidR="00DB2431" w:rsidRPr="00DB2431">
        <w:t>отказ Исполнителя,</w:t>
      </w:r>
      <w:r>
        <w:t xml:space="preserve"> </w:t>
      </w:r>
      <w:r w:rsidR="00DB2431" w:rsidRPr="00DB2431">
        <w:t>его должностного лица в исправлении допущенных опечаток и ошибок в выданных в результате предоставления</w:t>
      </w:r>
      <w:r>
        <w:t xml:space="preserve"> </w:t>
      </w:r>
      <w:r w:rsidR="00DB2431" w:rsidRPr="00DB2431">
        <w:t>муниципальной</w:t>
      </w:r>
      <w:r>
        <w:t xml:space="preserve"> </w:t>
      </w:r>
      <w:r w:rsidR="00DB2431" w:rsidRPr="00DB2431">
        <w:t>услуги документах либо нарушение установленного срока таких исправлений</w:t>
      </w:r>
      <w:bookmarkEnd w:id="9"/>
      <w:r w:rsidR="00DB2431" w:rsidRPr="00DB2431">
        <w:t>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5.3.Органы местного самоуправления и уполномоченные на рассмотрение жалобы должностные лица,</w:t>
      </w:r>
      <w:r w:rsidR="00516025">
        <w:t xml:space="preserve"> </w:t>
      </w:r>
      <w:r w:rsidRPr="00DB2431">
        <w:t>которым может быть направлена жалоба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5.3.1.</w:t>
      </w:r>
      <w:r w:rsidR="00516025">
        <w:t xml:space="preserve"> </w:t>
      </w:r>
      <w:r w:rsidRPr="00DB2431">
        <w:t>Жалоба может быть направлена следующим органам и должностным лицам:</w:t>
      </w:r>
    </w:p>
    <w:p w:rsid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руководителю Исполнителя;</w:t>
      </w:r>
    </w:p>
    <w:p w:rsidR="00516025" w:rsidRPr="00DB2431" w:rsidRDefault="00516025" w:rsidP="00DB2431">
      <w:pPr>
        <w:autoSpaceDE w:val="0"/>
        <w:autoSpaceDN w:val="0"/>
        <w:adjustRightInd w:val="0"/>
        <w:ind w:firstLine="540"/>
        <w:jc w:val="both"/>
        <w:outlineLvl w:val="1"/>
      </w:pPr>
      <w:r>
        <w:t>главе Акшинского муниципального округа Забайкальского края.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 xml:space="preserve">заместителю </w:t>
      </w:r>
      <w:r w:rsidR="00516025">
        <w:t>главы</w:t>
      </w:r>
      <w:r w:rsidRPr="00DB2431">
        <w:t xml:space="preserve"> администрации </w:t>
      </w:r>
      <w:r w:rsidR="00516025">
        <w:t>Акшинского муниципального округа Забайкальского края</w:t>
      </w:r>
      <w:r w:rsidRPr="00DB2431">
        <w:t>,</w:t>
      </w:r>
      <w:r w:rsidR="00516025">
        <w:t xml:space="preserve"> </w:t>
      </w:r>
      <w:r w:rsidRPr="00DB2431">
        <w:t>курирующему соответствующее направление деятельности;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5.3.2</w:t>
      </w:r>
      <w:r w:rsidR="00516025">
        <w:t xml:space="preserve"> </w:t>
      </w:r>
      <w:r w:rsidRPr="00DB2431">
        <w:t>Рассмотрение жало</w:t>
      </w:r>
      <w:r w:rsidR="00516025">
        <w:t xml:space="preserve">бы не может быть поручено лицу, </w:t>
      </w:r>
      <w:r w:rsidRPr="00DB2431">
        <w:t>чьи решения и (или) действия (бездействие) обжалуются.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bookmarkStart w:id="10" w:name="sub_55"/>
      <w:r w:rsidRPr="00DB2431">
        <w:t>Жалоба на решения,</w:t>
      </w:r>
      <w:r w:rsidR="00516025">
        <w:t xml:space="preserve"> </w:t>
      </w:r>
      <w:r w:rsidRPr="00DB2431">
        <w:t>принятые руководителем Исполнителя подаются в вышестоящий орган</w:t>
      </w:r>
      <w:r w:rsidR="00516025">
        <w:t xml:space="preserve"> </w:t>
      </w:r>
      <w:r w:rsidRPr="00DB2431">
        <w:t>(при его наличии)</w:t>
      </w:r>
      <w:r w:rsidR="00516025">
        <w:t xml:space="preserve"> </w:t>
      </w:r>
      <w:r w:rsidRPr="00DB2431">
        <w:t xml:space="preserve">либо в случае его отсутствия рассматриваются непосредственно руководителем </w:t>
      </w:r>
      <w:r w:rsidR="00516025">
        <w:t>Исполнителя</w:t>
      </w:r>
      <w:r w:rsidRPr="00DB2431">
        <w:t>.</w:t>
      </w:r>
      <w:bookmarkEnd w:id="10"/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516025">
        <w:t>5.3.3</w:t>
      </w:r>
      <w:r w:rsidR="00516025">
        <w:t xml:space="preserve"> </w:t>
      </w:r>
      <w:r w:rsidRPr="00516025">
        <w:t>Должностное лицо</w:t>
      </w:r>
      <w:r w:rsidRPr="00DB2431">
        <w:t>,</w:t>
      </w:r>
      <w:r w:rsidR="00516025">
        <w:t xml:space="preserve"> </w:t>
      </w:r>
      <w:r w:rsidRPr="00DB2431">
        <w:t>уполномоченное на рассмотрение жалобы,</w:t>
      </w:r>
      <w:r w:rsidR="00516025">
        <w:t xml:space="preserve"> </w:t>
      </w:r>
      <w:r w:rsidRPr="00DB2431">
        <w:t>обязано: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обеспечить объективное,</w:t>
      </w:r>
      <w:r w:rsidR="00516025">
        <w:t xml:space="preserve"> </w:t>
      </w:r>
      <w:r w:rsidRPr="00DB2431">
        <w:t>всестороннее и сво</w:t>
      </w:r>
      <w:r w:rsidR="00516025">
        <w:t xml:space="preserve">евременное рассмотрение жалобы, </w:t>
      </w:r>
      <w:r w:rsidRPr="00DB2431">
        <w:t>при желании заявителя</w:t>
      </w:r>
      <w:r w:rsidR="00516025">
        <w:t xml:space="preserve"> </w:t>
      </w:r>
      <w:r w:rsidRPr="00DB2431">
        <w:t>-</w:t>
      </w:r>
      <w:r w:rsidR="00516025">
        <w:t xml:space="preserve"> </w:t>
      </w:r>
      <w:r w:rsidRPr="00DB2431">
        <w:t>с участием заявителя или его представителя;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по результатам рассмотрения жалобы принять меры,</w:t>
      </w:r>
      <w:r w:rsidR="00516025">
        <w:t xml:space="preserve"> </w:t>
      </w:r>
      <w:r w:rsidRPr="00DB2431">
        <w:t>направленные на восстановление или защиту нарушенных прав,</w:t>
      </w:r>
      <w:r w:rsidR="00516025">
        <w:t xml:space="preserve"> </w:t>
      </w:r>
      <w:r w:rsidRPr="00DB2431">
        <w:t>свобод и законных интересов заявителя,</w:t>
      </w:r>
      <w:r w:rsidR="00516025">
        <w:t xml:space="preserve"> </w:t>
      </w:r>
      <w:r w:rsidRPr="00DB2431">
        <w:t>дать письменный ответ по существу поставленных в жалобе вопросов.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 Порядок подачи и рассмотрения жалобы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5.4.1.</w:t>
      </w:r>
      <w:r w:rsidR="00516025">
        <w:t xml:space="preserve"> </w:t>
      </w:r>
      <w:r w:rsidRPr="00DB2431"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5.4.2</w:t>
      </w:r>
      <w:r w:rsidR="00516025">
        <w:t xml:space="preserve"> </w:t>
      </w:r>
      <w:r w:rsidRPr="00DB2431">
        <w:t>Жалоба может быть направлена: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по почте в адрес руководителя Исполнителя по адресу: 674230,</w:t>
      </w:r>
      <w:r w:rsidR="00516025">
        <w:t xml:space="preserve"> </w:t>
      </w:r>
      <w:r w:rsidRPr="00DB2431">
        <w:t>Забайкальский край,</w:t>
      </w:r>
      <w:r w:rsidR="00516025">
        <w:t xml:space="preserve"> </w:t>
      </w:r>
      <w:r w:rsidRPr="00DB2431">
        <w:t>с. Акша,</w:t>
      </w:r>
      <w:r w:rsidR="00516025">
        <w:t xml:space="preserve"> </w:t>
      </w:r>
      <w:r w:rsidRPr="00DB2431">
        <w:t>ул. Партизанская,</w:t>
      </w:r>
      <w:r w:rsidR="00516025">
        <w:t xml:space="preserve"> </w:t>
      </w:r>
      <w:r w:rsidRPr="00DB2431">
        <w:t>20;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в адрес</w:t>
      </w:r>
      <w:r w:rsidR="00516025">
        <w:t xml:space="preserve"> заместителя</w:t>
      </w:r>
      <w:r w:rsidRPr="00DB2431">
        <w:t xml:space="preserve"> </w:t>
      </w:r>
      <w:r w:rsidR="00516025">
        <w:t>главы</w:t>
      </w:r>
      <w:r w:rsidRPr="00DB2431">
        <w:t xml:space="preserve"> </w:t>
      </w:r>
      <w:r w:rsidR="00516025">
        <w:t>Акшинского муниципального округа Забайкальского края</w:t>
      </w:r>
      <w:r w:rsidRPr="00DB2431">
        <w:t>,</w:t>
      </w:r>
      <w:r w:rsidR="00516025">
        <w:t xml:space="preserve"> </w:t>
      </w:r>
      <w:r w:rsidRPr="00DB2431">
        <w:t>курирующего соответствующее направление деятельности,</w:t>
      </w:r>
      <w:r w:rsidR="00516025">
        <w:t xml:space="preserve"> </w:t>
      </w:r>
      <w:r w:rsidRPr="00DB2431">
        <w:t>по адресу: 674230,</w:t>
      </w:r>
      <w:r w:rsidR="00516025">
        <w:t xml:space="preserve"> </w:t>
      </w:r>
      <w:r w:rsidRPr="00DB2431">
        <w:t>Забайкальский край,</w:t>
      </w:r>
      <w:r w:rsidR="00516025">
        <w:t xml:space="preserve"> </w:t>
      </w:r>
      <w:r w:rsidRPr="00DB2431">
        <w:t>с. Акша,</w:t>
      </w:r>
      <w:r w:rsidR="00516025">
        <w:t xml:space="preserve"> </w:t>
      </w:r>
      <w:r w:rsidRPr="00DB2431">
        <w:t>ул. Партизанская,</w:t>
      </w:r>
      <w:r w:rsidR="00516025">
        <w:t xml:space="preserve"> д. </w:t>
      </w:r>
      <w:r w:rsidRPr="00DB2431">
        <w:t>20;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 xml:space="preserve">в адрес </w:t>
      </w:r>
      <w:r w:rsidR="00211877">
        <w:t>главы</w:t>
      </w:r>
      <w:r w:rsidRPr="00DB2431">
        <w:t xml:space="preserve"> </w:t>
      </w:r>
      <w:r w:rsidR="00211877">
        <w:t>Акшинского муниципального округа Забайкальского края</w:t>
      </w:r>
      <w:r w:rsidRPr="00DB2431">
        <w:t>,</w:t>
      </w:r>
      <w:r w:rsidR="00211877">
        <w:t xml:space="preserve"> </w:t>
      </w:r>
      <w:r w:rsidRPr="00DB2431">
        <w:t>по адресу: 674230,</w:t>
      </w:r>
      <w:r w:rsidR="00211877">
        <w:t xml:space="preserve"> </w:t>
      </w:r>
      <w:r w:rsidRPr="00DB2431">
        <w:t>Забайкальский край,</w:t>
      </w:r>
      <w:r w:rsidR="00211877">
        <w:t xml:space="preserve"> </w:t>
      </w:r>
      <w:r w:rsidRPr="00DB2431">
        <w:t>с. Акша,</w:t>
      </w:r>
      <w:r w:rsidR="00211877">
        <w:t xml:space="preserve"> </w:t>
      </w:r>
      <w:r w:rsidRPr="00DB2431">
        <w:t>ул. Партизанская,</w:t>
      </w:r>
      <w:r w:rsidR="00211877">
        <w:t xml:space="preserve"> д. </w:t>
      </w:r>
      <w:r w:rsidRPr="00DB2431">
        <w:t>20;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с использованием официального сайта Исполнителя</w:t>
      </w:r>
      <w:r w:rsidR="00211877">
        <w:t xml:space="preserve"> </w:t>
      </w:r>
      <w:r w:rsidRPr="00DB2431">
        <w:t>(</w:t>
      </w:r>
      <w:r w:rsidR="00211877" w:rsidRPr="00211877">
        <w:t>https://akshin.75.ru</w:t>
      </w:r>
      <w:r w:rsidRPr="00DB2431">
        <w:t>)</w:t>
      </w:r>
      <w:r w:rsidR="00211877">
        <w:t xml:space="preserve"> </w:t>
      </w:r>
      <w:r w:rsidRPr="00DB2431">
        <w:t>в информационно-телекоммуникационной сети «Интернет»;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с использованием Портала государственных и муниципальных услуг в информационно-телекоммуникационной сети «Интернет»:</w:t>
      </w:r>
      <w:r w:rsidR="00211877">
        <w:t xml:space="preserve"> </w:t>
      </w:r>
      <w:hyperlink r:id="rId29" w:history="1">
        <w:r w:rsidRPr="00DB2431">
          <w:rPr>
            <w:rStyle w:val="a9"/>
          </w:rPr>
          <w:t>http://www.pgu.e-zab.ru</w:t>
        </w:r>
      </w:hyperlink>
      <w:r w:rsidRPr="00DB2431">
        <w:t>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а также может быть принята при личном приеме заявителя.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5.4.3</w:t>
      </w:r>
      <w:r w:rsidR="00211877">
        <w:t xml:space="preserve"> </w:t>
      </w:r>
      <w:r w:rsidRPr="00DB2431">
        <w:t>Жалоба должна содержать: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наименование Исполнителя,</w:t>
      </w:r>
      <w:r w:rsidR="00211877">
        <w:t xml:space="preserve"> </w:t>
      </w:r>
      <w:r w:rsidRPr="00DB2431">
        <w:t>фамилию,</w:t>
      </w:r>
      <w:r w:rsidR="00211877">
        <w:t xml:space="preserve"> </w:t>
      </w:r>
      <w:r w:rsidRPr="00DB2431">
        <w:t>имя,</w:t>
      </w:r>
      <w:r w:rsidR="00211877">
        <w:t xml:space="preserve"> </w:t>
      </w:r>
      <w:r w:rsidRPr="00DB2431">
        <w:t>отчество (последнее - при наличии) его должностного лица,</w:t>
      </w:r>
      <w:r w:rsidR="00211877">
        <w:t xml:space="preserve"> </w:t>
      </w:r>
      <w:r w:rsidRPr="00DB2431">
        <w:t>либо муниципального служащего,</w:t>
      </w:r>
      <w:r w:rsidR="00211877">
        <w:t xml:space="preserve"> </w:t>
      </w:r>
      <w:r w:rsidRPr="00DB2431">
        <w:t>решения и действия (бездействие) которых обжалуются;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 xml:space="preserve">фамилию, имя, отчество (последнее - при наличии), сведения о месте жительства заявителя - физического лица либо наименование, сведения о месте нахождения заявителя - юридического лица, а также номер (номера) контактного телефона, адрес (адреса) </w:t>
      </w:r>
      <w:r w:rsidRPr="00DB2431">
        <w:lastRenderedPageBreak/>
        <w:t>электронной почты (при наличии) и почтовый адрес, по которым должен быть направлен ответ заявителю;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сведения об обжалуемых решениях и действиях (бездействии) Исполнителя, его должностного лица, либо муниципального служащего;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доводы, на основании которых заявитель не согласен с решением и действием (бездействием) Исполнителя, его должностного лица, либо муниципального служащего.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Заявителем могут быть представлены документы (при наличии),</w:t>
      </w:r>
      <w:r w:rsidR="00211877">
        <w:t xml:space="preserve"> </w:t>
      </w:r>
      <w:r w:rsidRPr="00DB2431">
        <w:t>подтверждающие доводы заявителя,</w:t>
      </w:r>
      <w:r w:rsidR="00211877">
        <w:t xml:space="preserve"> </w:t>
      </w:r>
      <w:r w:rsidRPr="00DB2431">
        <w:t>либо их копии.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5.4.4.</w:t>
      </w:r>
      <w:r w:rsidR="00211877">
        <w:t xml:space="preserve"> </w:t>
      </w:r>
      <w:r w:rsidRPr="00DB2431">
        <w:t>Жалоба,</w:t>
      </w:r>
      <w:r w:rsidR="00211877">
        <w:t xml:space="preserve"> </w:t>
      </w:r>
      <w:r w:rsidRPr="00DB2431">
        <w:t>поступившая Исполнителю,</w:t>
      </w:r>
      <w:r w:rsidR="00211877">
        <w:t xml:space="preserve"> </w:t>
      </w:r>
      <w:r w:rsidRPr="00DB2431">
        <w:t>подлежит регистрации не позднее следующего рабочего дня со дня ее поступления.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5.4.5.</w:t>
      </w:r>
      <w:r w:rsidR="00211877">
        <w:t xml:space="preserve"> </w:t>
      </w:r>
      <w:r w:rsidRPr="00DB2431">
        <w:t>Жалоба,</w:t>
      </w:r>
      <w:r w:rsidR="00211877">
        <w:t xml:space="preserve"> </w:t>
      </w:r>
      <w:r w:rsidRPr="00DB2431">
        <w:t>поступившая Исполнителю,</w:t>
      </w:r>
      <w:r w:rsidR="00211877">
        <w:t xml:space="preserve"> </w:t>
      </w:r>
      <w:r w:rsidRPr="00DB2431">
        <w:t>подлежит рассмотрению должностным лицом, наделенным полномочиями по рассмотрению жалоб, в течение пятнадцати рабочих дней со дня ее регистрации, 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- в течение пяти рабочих дней со дня ее регистрации.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5.4.6. В случае установления в ходе или по результатам рассмотрения жалобы признаков состава административного правонарушения должностное лицо, наделенное полномочиями по рассмотрению жалоб,</w:t>
      </w:r>
      <w:r w:rsidR="00211877">
        <w:t xml:space="preserve"> </w:t>
      </w:r>
      <w:r w:rsidRPr="00DB2431">
        <w:t>незамедлительно направляет имеющиеся материалы в органы прокуратуры.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В случае установления в ходе или по результатам рассмотрения жалобы признаков преступления должностное лицо,</w:t>
      </w:r>
      <w:r w:rsidR="00211877">
        <w:t xml:space="preserve"> </w:t>
      </w:r>
      <w:r w:rsidRPr="00DB2431">
        <w:t>наделенное полномочиями по рассмотрению жалоб,</w:t>
      </w:r>
      <w:r w:rsidR="00211877">
        <w:t xml:space="preserve"> </w:t>
      </w:r>
      <w:r w:rsidRPr="00DB2431">
        <w:t>незамедлительно направляет имеющиеся материалы в органы следствия (дознания) в соответствии с правилами подследственности,</w:t>
      </w:r>
      <w:r w:rsidR="00211877">
        <w:t xml:space="preserve"> </w:t>
      </w:r>
      <w:r w:rsidRPr="00DB2431">
        <w:t>установленной статьей 151 Уголовно-процессульного кодекса Российской Федерации, или в органы прокуратуры.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5.4.7. Перечень оснований для приостановления рассмотрения жалобы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Основания для приостановления рассмотрения жалобы отсутствуют.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5.5. Результат рассмотрения жалобы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</w:t>
      </w:r>
      <w:r w:rsidR="00211877">
        <w:t xml:space="preserve"> </w:t>
      </w:r>
      <w:r w:rsidRPr="00DB2431">
        <w:t>ответственному за действие (бездействие) и решение,</w:t>
      </w:r>
      <w:r w:rsidR="00211877">
        <w:t xml:space="preserve"> </w:t>
      </w:r>
      <w:r w:rsidRPr="00DB2431">
        <w:t>принятое (осуществляемое) в ходе предоставления муниципальной услуги,</w:t>
      </w:r>
      <w:r w:rsidR="00211877">
        <w:t xml:space="preserve"> </w:t>
      </w:r>
      <w:r w:rsidRPr="00DB2431">
        <w:t>и направление письменного ответа заявителю.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5.5.2. По результатам рассмотрения жалобы Исполнитель принимает одно из следующих решений:</w:t>
      </w:r>
    </w:p>
    <w:p w:rsidR="00DB2431" w:rsidRPr="00DB2431" w:rsidRDefault="00211877" w:rsidP="00DB2431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="00DB2431" w:rsidRPr="00DB2431">
        <w:t>удовлетворяет жалобу,</w:t>
      </w:r>
      <w:r>
        <w:t xml:space="preserve"> </w:t>
      </w:r>
      <w:r w:rsidR="00DB2431" w:rsidRPr="00DB2431">
        <w:t>в том числе в форме отмены принятого решения,</w:t>
      </w:r>
      <w:r>
        <w:t xml:space="preserve"> </w:t>
      </w:r>
      <w:r w:rsidR="00DB2431" w:rsidRPr="00DB2431">
        <w:t>исправления допущенных Исполнителем опечаток и ошибок в выданных в результате предоставления муниципальной услуги документах,</w:t>
      </w:r>
      <w:r>
        <w:t xml:space="preserve"> </w:t>
      </w:r>
      <w:r w:rsidR="00DB2431" w:rsidRPr="00DB2431">
        <w:t>возврата заявителю денежных средств,</w:t>
      </w:r>
      <w:r>
        <w:t xml:space="preserve"> </w:t>
      </w:r>
      <w:r w:rsidR="00DB2431" w:rsidRPr="00DB2431">
        <w:t>взимание которых не предусмотрено нормативными правовыми актами Российской Федерации,</w:t>
      </w:r>
      <w:r>
        <w:t xml:space="preserve"> </w:t>
      </w:r>
      <w:r w:rsidR="00DB2431" w:rsidRPr="00DB2431">
        <w:t>нормативными правовыми актами Забайкальского края,</w:t>
      </w:r>
      <w:r>
        <w:t xml:space="preserve"> </w:t>
      </w:r>
      <w:r w:rsidR="00DB2431" w:rsidRPr="00DB2431">
        <w:t xml:space="preserve">муниципальными правовыми актами администрации </w:t>
      </w:r>
      <w:r>
        <w:t>Акшинского муниципального округа Забайкальского края</w:t>
      </w:r>
      <w:r w:rsidR="00DB2431" w:rsidRPr="00DB2431">
        <w:t>, а также в иных формах;</w:t>
      </w:r>
    </w:p>
    <w:p w:rsidR="00DB2431" w:rsidRPr="00DB2431" w:rsidRDefault="00211877" w:rsidP="00DB2431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="00DB2431" w:rsidRPr="00DB2431">
        <w:t>отказывает в удовлетворении жалобы.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5.5.3. При удовлетворении жалобы уполномоченный на ее рассмотрение орган принимает исчерпывающие меры по устранению выявленных нарушений, в том числе по выдаче заявителю результата государственной услуги, не позднее пяти рабочих дней со дня принятия решения, если иное не установлено законодательством Российской Федерации.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5.5.4. Уполномоченный на рассмотрение жалобы орган отказывает в удовлетворении жалобы в следующих случаях: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наличие вступившего в законную силу решения суда,</w:t>
      </w:r>
      <w:r w:rsidR="00211877">
        <w:t xml:space="preserve"> </w:t>
      </w:r>
      <w:r w:rsidRPr="00DB2431">
        <w:t>арбитражного суда по жалобе о том же предмете и по тем же основаниям;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подача жалобы лицом,</w:t>
      </w:r>
      <w:r w:rsidR="00211877">
        <w:t xml:space="preserve"> </w:t>
      </w:r>
      <w:r w:rsidRPr="00DB2431">
        <w:t>полномочия которого не подтверждены в порядке,</w:t>
      </w:r>
      <w:r w:rsidR="00211877">
        <w:t xml:space="preserve"> </w:t>
      </w:r>
      <w:r w:rsidRPr="00DB2431">
        <w:t>установленном законодательством Российской Федерации;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наличие решения по жалобе,</w:t>
      </w:r>
      <w:r w:rsidR="00211877">
        <w:t xml:space="preserve"> </w:t>
      </w:r>
      <w:r w:rsidRPr="00DB2431">
        <w:t>принятого ранее в соответствии с требованиями законодательства в отношении того же заявителя и по тому же предмету жалобы.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lastRenderedPageBreak/>
        <w:t>5.5.5. Уполномоченный на рассмотрение жалобы орган вправе оставить жалобу без ответа в следующих случаях: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наличие в жалобе нецензурных либо оскорбительных выражений,</w:t>
      </w:r>
      <w:r w:rsidR="00211877">
        <w:t xml:space="preserve"> </w:t>
      </w:r>
      <w:r w:rsidRPr="00DB2431">
        <w:t>угроз жизни,</w:t>
      </w:r>
      <w:r w:rsidR="00211877">
        <w:t xml:space="preserve"> </w:t>
      </w:r>
      <w:r w:rsidRPr="00DB2431">
        <w:t>здоровью и имуществу должностного лица,</w:t>
      </w:r>
      <w:r w:rsidR="00211877">
        <w:t xml:space="preserve"> </w:t>
      </w:r>
      <w:r w:rsidRPr="00DB2431">
        <w:t>а также членов его семьи;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отсутствие возможности прочитать какую-либо часть текста жалобы,</w:t>
      </w:r>
      <w:r w:rsidR="00211877">
        <w:t xml:space="preserve"> </w:t>
      </w:r>
      <w:r w:rsidRPr="00DB2431">
        <w:t>фамилию,</w:t>
      </w:r>
      <w:r w:rsidR="00211877">
        <w:t xml:space="preserve"> </w:t>
      </w:r>
      <w:r w:rsidRPr="00DB2431">
        <w:t>имя,</w:t>
      </w:r>
      <w:r w:rsidR="00211877">
        <w:t xml:space="preserve"> </w:t>
      </w:r>
      <w:r w:rsidRPr="00DB2431">
        <w:t>отчество (при наличии) и (или) почтовый адрес заявителя,</w:t>
      </w:r>
      <w:r w:rsidR="00211877">
        <w:t xml:space="preserve"> </w:t>
      </w:r>
      <w:r w:rsidRPr="00DB2431">
        <w:t>указанные в жалобе.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5.6. Порядок информирования заявителя о результатах рассмотрения жалобы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5.6.1.</w:t>
      </w:r>
      <w:r w:rsidR="00211877">
        <w:t xml:space="preserve"> </w:t>
      </w:r>
      <w:r w:rsidRPr="00DB2431">
        <w:t>Не позднее дня,</w:t>
      </w:r>
      <w:r w:rsidR="00211877">
        <w:t xml:space="preserve"> </w:t>
      </w:r>
      <w:r w:rsidRPr="00DB2431">
        <w:t>следующего за днем принятия решения,</w:t>
      </w:r>
      <w:r w:rsidR="00211877">
        <w:t xml:space="preserve"> </w:t>
      </w:r>
      <w:r w:rsidRPr="00DB2431">
        <w:t>указанного в подпункте 5.5.2 Административного регламента,</w:t>
      </w:r>
      <w:r w:rsidR="00211877">
        <w:t xml:space="preserve"> </w:t>
      </w:r>
      <w:r w:rsidRPr="00DB2431">
        <w:t>заявителю в письменной форме направляется мотивированный ответ о результатах рассмотрения жалобы.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5.6.2.</w:t>
      </w:r>
      <w:r w:rsidR="00211877">
        <w:t xml:space="preserve"> </w:t>
      </w:r>
      <w:r w:rsidRPr="00DB2431">
        <w:t>В ответе по результатам рассмотрения жалобы указываются: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наименование уполномоченного органа,</w:t>
      </w:r>
      <w:r w:rsidR="00211877">
        <w:t xml:space="preserve"> </w:t>
      </w:r>
      <w:r w:rsidRPr="00DB2431">
        <w:t>рассмотревшего жалобу,</w:t>
      </w:r>
      <w:r w:rsidR="00211877">
        <w:t xml:space="preserve"> </w:t>
      </w:r>
      <w:r w:rsidRPr="00DB2431">
        <w:t>должность,</w:t>
      </w:r>
      <w:r w:rsidR="00211877">
        <w:t xml:space="preserve"> </w:t>
      </w:r>
      <w:r w:rsidRPr="00DB2431">
        <w:t>фамилия,</w:t>
      </w:r>
      <w:r w:rsidR="00211877">
        <w:t xml:space="preserve"> </w:t>
      </w:r>
      <w:r w:rsidRPr="00DB2431">
        <w:t>имя,</w:t>
      </w:r>
      <w:r w:rsidR="00211877">
        <w:t xml:space="preserve"> </w:t>
      </w:r>
      <w:r w:rsidRPr="00DB2431">
        <w:t>отчество (при наличии) его должностного лица,</w:t>
      </w:r>
      <w:r w:rsidR="00211877">
        <w:t xml:space="preserve"> </w:t>
      </w:r>
      <w:r w:rsidRPr="00DB2431">
        <w:t>принявшего решение по жалобе;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номер,</w:t>
      </w:r>
      <w:r w:rsidR="00211877">
        <w:t xml:space="preserve"> </w:t>
      </w:r>
      <w:r w:rsidRPr="00DB2431">
        <w:t>дата,</w:t>
      </w:r>
      <w:r w:rsidR="00211877">
        <w:t xml:space="preserve"> </w:t>
      </w:r>
      <w:r w:rsidRPr="00DB2431">
        <w:t>место принятия решения,</w:t>
      </w:r>
      <w:r w:rsidR="00211877">
        <w:t xml:space="preserve"> </w:t>
      </w:r>
      <w:r w:rsidRPr="00DB2431">
        <w:t>включая сведения о должностном лице,</w:t>
      </w:r>
      <w:r w:rsidR="00211877">
        <w:t xml:space="preserve"> </w:t>
      </w:r>
      <w:r w:rsidRPr="00DB2431">
        <w:t>решение или действие (бездействие) которого обжалуется;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фамилия, имя, отчество (при наличии) или наименование заявителя;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основания для принятия решения по жалобе;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принятое по жалобе решение;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в случае,</w:t>
      </w:r>
      <w:r w:rsidR="00211877">
        <w:t xml:space="preserve"> </w:t>
      </w:r>
      <w:r w:rsidRPr="00DB2431">
        <w:t>если жалоба признана обоснованной,</w:t>
      </w:r>
      <w:r w:rsidR="00211877">
        <w:t xml:space="preserve"> </w:t>
      </w:r>
      <w:r w:rsidRPr="00DB2431">
        <w:t>-</w:t>
      </w:r>
      <w:r w:rsidR="00211877">
        <w:t xml:space="preserve"> </w:t>
      </w:r>
      <w:r w:rsidRPr="00DB2431">
        <w:t>сроки устранения выявленных нарушений,</w:t>
      </w:r>
      <w:r w:rsidR="00211877">
        <w:t xml:space="preserve"> </w:t>
      </w:r>
      <w:r w:rsidRPr="00DB2431">
        <w:t>в том числе срок предоставления результата государственной услуги;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сведения о порядке обжалования принятого по жалобе решения.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5.6.4. По желанию заявителя ответ по результатам рассмотрения жалобы может быть представлен не позднее дня, следующего за днем принятия решения, в форме электронного документа, подписанного электронной подписью уполномоченного на рассмотрение жалобы должностного лица и (или) уполномоченного на рассмотрение жалобы органа, вид которой установлен законодательством Российской Федерации.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5.7.Порядок обжалования решения по жалобе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5.7.1.</w:t>
      </w:r>
      <w:r w:rsidR="00211877">
        <w:t xml:space="preserve"> </w:t>
      </w:r>
      <w:r w:rsidRPr="00DB2431">
        <w:t>В случае если заявитель не удовлетворен решением, принятым в ходе рассмотрения жалобы, или непринятия по ней решения, то заявитель вправе обратиться с жалобой лицам, указанным в подпункте 5.4.2. Административного регламента.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5.8. Право заявителя на получение информации и документов,</w:t>
      </w:r>
      <w:r w:rsidR="00211877">
        <w:t xml:space="preserve"> </w:t>
      </w:r>
      <w:r w:rsidRPr="00DB2431">
        <w:t>необходимых для обоснования и рассмотрения жалобы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Заявитель имеет право по письменному заявлению, в том числе поданному в электронном виде,</w:t>
      </w:r>
      <w:r w:rsidR="00211877">
        <w:t xml:space="preserve"> </w:t>
      </w:r>
      <w:r w:rsidRPr="00DB2431">
        <w:t>на получение исчерпывающей информации и документов, необходимых для обоснования и рассмотрения жалобы.</w:t>
      </w:r>
    </w:p>
    <w:p w:rsidR="00DB2431" w:rsidRPr="00DB2431" w:rsidRDefault="00DB2431" w:rsidP="00DB2431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5.9. Способы информирования заявителей о порядке подачи и рассмотрения жалобы.</w:t>
      </w:r>
    </w:p>
    <w:p w:rsidR="000049BD" w:rsidRPr="000049BD" w:rsidRDefault="00DB2431" w:rsidP="000049BD">
      <w:pPr>
        <w:autoSpaceDE w:val="0"/>
        <w:autoSpaceDN w:val="0"/>
        <w:adjustRightInd w:val="0"/>
        <w:ind w:firstLine="540"/>
        <w:jc w:val="both"/>
        <w:outlineLvl w:val="1"/>
      </w:pPr>
      <w:r w:rsidRPr="00DB2431">
        <w:t>5.9.1.</w:t>
      </w:r>
      <w:r w:rsidR="00211877">
        <w:t xml:space="preserve"> </w:t>
      </w:r>
      <w:r w:rsidRPr="00DB2431">
        <w:t>Информация о порядке подачи и рассмотрения жалобы размещается на официальном сайте Исполнителя</w:t>
      </w:r>
      <w:r w:rsidR="00211877">
        <w:t xml:space="preserve"> </w:t>
      </w:r>
      <w:r w:rsidRPr="00DB2431">
        <w:t>(</w:t>
      </w:r>
      <w:hyperlink r:id="rId30" w:history="1">
        <w:r w:rsidR="00211877" w:rsidRPr="00462D8F">
          <w:rPr>
            <w:rStyle w:val="a9"/>
          </w:rPr>
          <w:t>https://akshin.75.ru</w:t>
        </w:r>
      </w:hyperlink>
      <w:r w:rsidRPr="00DB2431">
        <w:t>),</w:t>
      </w:r>
      <w:r w:rsidR="00211877">
        <w:t xml:space="preserve"> </w:t>
      </w:r>
      <w:r w:rsidRPr="00DB2431">
        <w:t>Портале государственных и муниципальных услуг в информационно-телекоммуникационной сети «Интернет»,</w:t>
      </w:r>
      <w:r w:rsidR="00211877">
        <w:t xml:space="preserve"> </w:t>
      </w:r>
      <w:r w:rsidRPr="00DB2431">
        <w:t>а также может быть сообщена заявителю специалист</w:t>
      </w:r>
      <w:r w:rsidR="00211877">
        <w:t>ом</w:t>
      </w:r>
      <w:r w:rsidRPr="00DB2431">
        <w:t xml:space="preserve"> </w:t>
      </w:r>
      <w:r w:rsidR="00211877">
        <w:t>по вопросам дорожной деятельности</w:t>
      </w:r>
      <w:r w:rsidRPr="00DB2431">
        <w:t xml:space="preserve"> при личном контакте</w:t>
      </w:r>
      <w:r w:rsidR="00211877">
        <w:t>, а также</w:t>
      </w:r>
      <w:r w:rsidRPr="00DB2431">
        <w:t xml:space="preserve"> с использованием почтовой,</w:t>
      </w:r>
      <w:r w:rsidR="00211877">
        <w:t xml:space="preserve"> </w:t>
      </w:r>
      <w:r w:rsidRPr="00DB2431">
        <w:t>телефонной связи,</w:t>
      </w:r>
      <w:r w:rsidR="00211877">
        <w:t xml:space="preserve"> </w:t>
      </w:r>
      <w:r w:rsidRPr="00DB2431">
        <w:t>посредством электронной почты</w:t>
      </w:r>
      <w:r>
        <w:t xml:space="preserve"> </w:t>
      </w:r>
      <w:r w:rsidR="000049BD" w:rsidRPr="000049BD">
        <w:t>.</w:t>
      </w:r>
    </w:p>
    <w:p w:rsidR="000230D5" w:rsidRPr="00F80311" w:rsidRDefault="002914CB" w:rsidP="0054443C">
      <w:pPr>
        <w:tabs>
          <w:tab w:val="left" w:pos="2310"/>
        </w:tabs>
        <w:jc w:val="center"/>
      </w:pPr>
      <w:r>
        <w:t>____________________________</w:t>
      </w: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4C269F" w:rsidRDefault="004C269F" w:rsidP="002914CB">
      <w:pPr>
        <w:tabs>
          <w:tab w:val="left" w:pos="2310"/>
        </w:tabs>
      </w:pPr>
    </w:p>
    <w:p w:rsidR="006C30FF" w:rsidRPr="00F80311" w:rsidRDefault="006C30FF" w:rsidP="002914CB">
      <w:pPr>
        <w:tabs>
          <w:tab w:val="left" w:pos="2310"/>
        </w:tabs>
      </w:pPr>
    </w:p>
    <w:p w:rsidR="00A34A4F" w:rsidRPr="0054443C" w:rsidRDefault="00A34A4F" w:rsidP="0054443C">
      <w:pPr>
        <w:jc w:val="right"/>
      </w:pPr>
      <w:r w:rsidRPr="0054443C">
        <w:lastRenderedPageBreak/>
        <w:t>Приложение № 1</w:t>
      </w:r>
    </w:p>
    <w:p w:rsidR="00A34A4F" w:rsidRPr="0054443C" w:rsidRDefault="00A34A4F" w:rsidP="00B9735D">
      <w:pPr>
        <w:jc w:val="right"/>
      </w:pPr>
      <w:r w:rsidRPr="0054443C">
        <w:t xml:space="preserve"> к административному регламенту</w:t>
      </w:r>
    </w:p>
    <w:p w:rsidR="006636E3" w:rsidRPr="0054443C" w:rsidRDefault="000230D5" w:rsidP="0054443C">
      <w:pPr>
        <w:jc w:val="right"/>
        <w:rPr>
          <w:b/>
          <w:bCs/>
        </w:rPr>
      </w:pPr>
      <w:r w:rsidRPr="0054443C">
        <w:rPr>
          <w:b/>
          <w:bCs/>
        </w:rPr>
        <w:t>«</w:t>
      </w:r>
      <w:r w:rsidRPr="0054443C"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</w:t>
      </w:r>
      <w:r w:rsidR="006636E3" w:rsidRPr="0054443C">
        <w:t xml:space="preserve"> </w:t>
      </w:r>
      <w:r w:rsidR="0054443C" w:rsidRPr="0054443C">
        <w:t>в границах Акшинского муниципального округа Забайкальского края</w:t>
      </w:r>
      <w:r w:rsidR="0054443C">
        <w:t>»</w:t>
      </w:r>
      <w:r w:rsidR="00AB2BDF" w:rsidRPr="0054443C">
        <w:rPr>
          <w:i/>
          <w:iCs/>
        </w:rPr>
        <w:t>,</w:t>
      </w:r>
      <w:r w:rsidR="006636E3" w:rsidRPr="0054443C">
        <w:t xml:space="preserve"> утвержденно</w:t>
      </w:r>
      <w:r w:rsidR="0054443C">
        <w:t>го</w:t>
      </w:r>
      <w:r w:rsidR="006636E3" w:rsidRPr="0054443C">
        <w:t xml:space="preserve"> постановлением администрации </w:t>
      </w:r>
      <w:r w:rsidR="0054443C">
        <w:t>Акшинского муниципального округа Забайкальского края</w:t>
      </w:r>
      <w:r w:rsidR="0054443C" w:rsidRPr="0054443C">
        <w:t xml:space="preserve"> </w:t>
      </w:r>
      <w:r w:rsidR="006636E3" w:rsidRPr="0054443C">
        <w:t xml:space="preserve">от </w:t>
      </w:r>
      <w:r w:rsidR="0054443C">
        <w:t xml:space="preserve">«___» </w:t>
      </w:r>
      <w:r w:rsidR="006636E3" w:rsidRPr="0054443C">
        <w:t>_________</w:t>
      </w:r>
      <w:r w:rsidR="0054443C">
        <w:t xml:space="preserve"> 202 _ </w:t>
      </w:r>
      <w:r w:rsidR="006636E3" w:rsidRPr="0054443C">
        <w:t>№_____</w:t>
      </w:r>
    </w:p>
    <w:p w:rsidR="0054443C" w:rsidRDefault="0054443C" w:rsidP="000230D5">
      <w:pPr>
        <w:rPr>
          <w:b/>
          <w:bCs/>
          <w:i/>
          <w:iCs/>
        </w:rPr>
      </w:pPr>
    </w:p>
    <w:p w:rsidR="00D64CDD" w:rsidRPr="00D64CDD" w:rsidRDefault="00D64CDD" w:rsidP="00D64CDD">
      <w:pPr>
        <w:jc w:val="center"/>
        <w:rPr>
          <w:b/>
          <w:bCs/>
        </w:rPr>
      </w:pPr>
      <w:r w:rsidRPr="00D64CDD">
        <w:rPr>
          <w:b/>
          <w:bCs/>
        </w:rPr>
        <w:t>ЗАЯВЛЕНИЕ</w:t>
      </w:r>
    </w:p>
    <w:p w:rsidR="00D64CDD" w:rsidRPr="00D64CDD" w:rsidRDefault="00D64CDD" w:rsidP="00D64CDD">
      <w:pPr>
        <w:jc w:val="both"/>
        <w:rPr>
          <w:b/>
          <w:bCs/>
        </w:rPr>
      </w:pPr>
      <w:r w:rsidRPr="00D64CDD">
        <w:rPr>
          <w:b/>
          <w:bCs/>
        </w:rPr>
        <w:t>на получение разрешения для перевозки крупногабаритного и (или) тяжеловесного груза</w:t>
      </w:r>
    </w:p>
    <w:p w:rsidR="00D64CDD" w:rsidRPr="00D64CDD" w:rsidRDefault="00D64CDD" w:rsidP="00D64CDD">
      <w:pPr>
        <w:rPr>
          <w:b/>
          <w:bCs/>
        </w:rPr>
      </w:pPr>
    </w:p>
    <w:p w:rsidR="00D64CDD" w:rsidRPr="00D64CDD" w:rsidRDefault="00D64CDD" w:rsidP="00D64CDD">
      <w:r w:rsidRPr="00D64CDD">
        <w:t>Наименование,</w:t>
      </w:r>
      <w:r>
        <w:t xml:space="preserve"> </w:t>
      </w:r>
      <w:r w:rsidRPr="00D64CDD">
        <w:t>адрес,</w:t>
      </w:r>
      <w:r>
        <w:t xml:space="preserve"> </w:t>
      </w:r>
      <w:r w:rsidRPr="00D64CDD">
        <w:t>расчетный счет и телефон перевозчика груза:</w:t>
      </w:r>
    </w:p>
    <w:p w:rsidR="00D64CDD" w:rsidRPr="00D64CDD" w:rsidRDefault="00D64CDD" w:rsidP="00D64CD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CDD" w:rsidRPr="00D64CDD" w:rsidRDefault="00D64CDD" w:rsidP="00D64CDD">
      <w:r w:rsidRPr="00D64CDD">
        <w:t>Маршрут движения (указать названия улиц,</w:t>
      </w:r>
      <w:r>
        <w:t xml:space="preserve"> </w:t>
      </w:r>
      <w:r w:rsidRPr="00D64CDD">
        <w:t>через которые проходит маршрут)</w:t>
      </w:r>
    </w:p>
    <w:p w:rsidR="00D64CDD" w:rsidRPr="00D64CDD" w:rsidRDefault="00D64CDD" w:rsidP="00D64CD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CDD" w:rsidRPr="00D64CDD" w:rsidRDefault="00D64CDD" w:rsidP="00D64CDD">
      <w:r w:rsidRPr="00D64CDD">
        <w:t>Вид необходимого разрешения: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0"/>
        <w:gridCol w:w="231"/>
        <w:gridCol w:w="456"/>
        <w:gridCol w:w="1019"/>
        <w:gridCol w:w="178"/>
        <w:gridCol w:w="382"/>
        <w:gridCol w:w="1932"/>
        <w:gridCol w:w="187"/>
        <w:gridCol w:w="233"/>
        <w:gridCol w:w="1701"/>
        <w:gridCol w:w="434"/>
        <w:gridCol w:w="968"/>
        <w:gridCol w:w="953"/>
      </w:tblGrid>
      <w:tr w:rsidR="00D64CDD" w:rsidRPr="00D64CDD" w:rsidTr="00D64CDD">
        <w:tc>
          <w:tcPr>
            <w:tcW w:w="12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разовое на</w:t>
            </w:r>
          </w:p>
        </w:tc>
        <w:tc>
          <w:tcPr>
            <w:tcW w:w="1596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  <w:tc>
          <w:tcPr>
            <w:tcW w:w="273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перевозок по маршруту с</w:t>
            </w:r>
            <w:r>
              <w:t xml:space="preserve"> </w:t>
            </w:r>
          </w:p>
        </w:tc>
        <w:tc>
          <w:tcPr>
            <w:tcW w:w="1939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  <w:tc>
          <w:tcPr>
            <w:tcW w:w="4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по</w:t>
            </w:r>
          </w:p>
        </w:tc>
        <w:tc>
          <w:tcPr>
            <w:tcW w:w="19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</w:tr>
      <w:tr w:rsidR="00D64CDD" w:rsidRPr="00D64CDD" w:rsidTr="00D64CDD"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на срок с</w:t>
            </w:r>
            <w:r>
              <w:t xml:space="preserve"> </w:t>
            </w:r>
          </w:p>
        </w:tc>
        <w:tc>
          <w:tcPr>
            <w:tcW w:w="2027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  <w:tc>
          <w:tcPr>
            <w:tcW w:w="38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по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  <w:tc>
          <w:tcPr>
            <w:tcW w:w="35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без ограничения числа перевозок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64CDD" w:rsidRPr="00D64CDD" w:rsidRDefault="00D64CDD" w:rsidP="00D64CDD"/>
        </w:tc>
      </w:tr>
      <w:tr w:rsidR="00D64CDD" w:rsidRPr="00D64CDD" w:rsidTr="00D64CDD">
        <w:tc>
          <w:tcPr>
            <w:tcW w:w="17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64CDD" w:rsidRDefault="00D64CDD" w:rsidP="00D64CDD">
            <w:r w:rsidRPr="00D64CDD">
              <w:t>Категория</w:t>
            </w:r>
          </w:p>
          <w:p w:rsidR="000D6829" w:rsidRPr="00D64CDD" w:rsidRDefault="00D64CDD" w:rsidP="00D64CDD">
            <w:r w:rsidRPr="00D64CDD">
              <w:t>груза</w:t>
            </w:r>
          </w:p>
        </w:tc>
        <w:tc>
          <w:tcPr>
            <w:tcW w:w="1672" w:type="dxa"/>
            <w:gridSpan w:val="3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Характеристика груза</w:t>
            </w:r>
          </w:p>
        </w:tc>
        <w:tc>
          <w:tcPr>
            <w:tcW w:w="4111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</w:tr>
      <w:tr w:rsidR="00D64CDD" w:rsidRPr="00D64CDD" w:rsidTr="00D64CDD">
        <w:tc>
          <w:tcPr>
            <w:tcW w:w="17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167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4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411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(наименование, габариты, масса)</w:t>
            </w:r>
          </w:p>
        </w:tc>
      </w:tr>
    </w:tbl>
    <w:p w:rsidR="00D64CDD" w:rsidRPr="00D64CDD" w:rsidRDefault="00D64CDD" w:rsidP="00D64CDD">
      <w:r w:rsidRPr="00D64CDD">
        <w:t>Параметры автопоезда:</w:t>
      </w:r>
      <w:r>
        <w:t>______________________________________________________________________________________________________________________________________________________</w:t>
      </w:r>
    </w:p>
    <w:p w:rsidR="00D64CDD" w:rsidRPr="00D64CDD" w:rsidRDefault="00D64CDD" w:rsidP="00D64CDD">
      <w:pPr>
        <w:jc w:val="center"/>
      </w:pPr>
      <w:r w:rsidRPr="00D64CDD">
        <w:t>состав (марка,</w:t>
      </w:r>
      <w:r>
        <w:t xml:space="preserve"> </w:t>
      </w:r>
      <w:r w:rsidRPr="00D64CDD">
        <w:t>модель,</w:t>
      </w:r>
      <w:r>
        <w:t xml:space="preserve"> </w:t>
      </w:r>
      <w:r w:rsidRPr="00D64CDD">
        <w:t>гос. номер транспортного средства и прицепа)</w:t>
      </w:r>
    </w:p>
    <w:p w:rsidR="00D64CDD" w:rsidRPr="00D64CDD" w:rsidRDefault="00D64CDD" w:rsidP="00D64CDD">
      <w:r w:rsidRPr="00D64CDD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6"/>
        <w:gridCol w:w="340"/>
        <w:gridCol w:w="227"/>
        <w:gridCol w:w="340"/>
        <w:gridCol w:w="142"/>
        <w:gridCol w:w="85"/>
        <w:gridCol w:w="255"/>
        <w:gridCol w:w="85"/>
        <w:gridCol w:w="198"/>
        <w:gridCol w:w="29"/>
        <w:gridCol w:w="311"/>
        <w:gridCol w:w="29"/>
        <w:gridCol w:w="227"/>
        <w:gridCol w:w="340"/>
        <w:gridCol w:w="227"/>
        <w:gridCol w:w="57"/>
        <w:gridCol w:w="283"/>
        <w:gridCol w:w="57"/>
        <w:gridCol w:w="170"/>
        <w:gridCol w:w="142"/>
        <w:gridCol w:w="198"/>
        <w:gridCol w:w="142"/>
        <w:gridCol w:w="85"/>
        <w:gridCol w:w="199"/>
        <w:gridCol w:w="141"/>
        <w:gridCol w:w="199"/>
        <w:gridCol w:w="28"/>
        <w:gridCol w:w="256"/>
        <w:gridCol w:w="84"/>
        <w:gridCol w:w="256"/>
        <w:gridCol w:w="277"/>
        <w:gridCol w:w="7"/>
        <w:gridCol w:w="340"/>
        <w:gridCol w:w="1190"/>
      </w:tblGrid>
      <w:tr w:rsidR="00D64CDD" w:rsidRPr="00D64CDD" w:rsidTr="00D64CDD">
        <w:tc>
          <w:tcPr>
            <w:tcW w:w="334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расстояние между осями 1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0D6829" w:rsidP="00D64CDD"/>
        </w:tc>
        <w:tc>
          <w:tcPr>
            <w:tcW w:w="2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2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3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4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5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6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7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8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119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9 и т.д., м</w:t>
            </w:r>
          </w:p>
        </w:tc>
      </w:tr>
      <w:tr w:rsidR="00D64CDD" w:rsidRPr="00D64CDD" w:rsidTr="00D64CDD">
        <w:tc>
          <w:tcPr>
            <w:tcW w:w="22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нагрузка на оси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340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т</w:t>
            </w:r>
          </w:p>
        </w:tc>
        <w:tc>
          <w:tcPr>
            <w:tcW w:w="0" w:type="auto"/>
            <w:hideMark/>
          </w:tcPr>
          <w:p w:rsidR="00D64CDD" w:rsidRPr="00D64CDD" w:rsidRDefault="00D64CDD" w:rsidP="00D64CDD"/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64CDD" w:rsidRPr="00D64CDD" w:rsidRDefault="00D64CDD" w:rsidP="00D64CDD"/>
        </w:tc>
        <w:tc>
          <w:tcPr>
            <w:tcW w:w="0" w:type="auto"/>
            <w:hideMark/>
          </w:tcPr>
          <w:p w:rsidR="00D64CDD" w:rsidRPr="00D64CDD" w:rsidRDefault="00D64CDD" w:rsidP="00D64CDD"/>
        </w:tc>
      </w:tr>
    </w:tbl>
    <w:p w:rsidR="00D64CDD" w:rsidRPr="00D64CDD" w:rsidRDefault="00D64CDD" w:rsidP="00D64CDD">
      <w:r w:rsidRPr="00D64CDD">
        <w:t>Масса тягача ______________ т, масса прицепа _______________ т.</w:t>
      </w:r>
    </w:p>
    <w:p w:rsidR="00D64CDD" w:rsidRPr="00D64CDD" w:rsidRDefault="00D64CDD" w:rsidP="00D64CDD">
      <w:r w:rsidRPr="00D64CDD">
        <w:t>полная масса т</w:t>
      </w:r>
    </w:p>
    <w:p w:rsidR="00D64CDD" w:rsidRPr="00D64CDD" w:rsidRDefault="00D64CDD" w:rsidP="00D64CDD">
      <w:r w:rsidRPr="00D64CDD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8"/>
        <w:gridCol w:w="851"/>
        <w:gridCol w:w="1275"/>
        <w:gridCol w:w="851"/>
        <w:gridCol w:w="1134"/>
        <w:gridCol w:w="850"/>
        <w:gridCol w:w="284"/>
      </w:tblGrid>
      <w:tr w:rsidR="00D64CDD" w:rsidRPr="00D64CDD" w:rsidTr="00D64CDD"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габариты: длина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м, ширина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м, высота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D6829" w:rsidRPr="00D64CDD" w:rsidRDefault="00D64CDD" w:rsidP="00D64CDD">
            <w:r w:rsidRPr="00D64CDD">
              <w:t>м</w:t>
            </w:r>
          </w:p>
        </w:tc>
      </w:tr>
    </w:tbl>
    <w:p w:rsidR="00D64CDD" w:rsidRPr="00D64CDD" w:rsidRDefault="00D64CDD" w:rsidP="00D64CDD">
      <w:r w:rsidRPr="00D64CDD">
        <w:t>радиус поворота с грузом м</w:t>
      </w:r>
    </w:p>
    <w:p w:rsidR="00D64CDD" w:rsidRPr="00D64CDD" w:rsidRDefault="00D64CDD" w:rsidP="00D64CDD">
      <w:r w:rsidRPr="00D64CDD">
        <w:t> </w:t>
      </w:r>
    </w:p>
    <w:p w:rsidR="00D64CDD" w:rsidRPr="00D64CDD" w:rsidRDefault="00D64CDD" w:rsidP="00D64CDD">
      <w:r w:rsidRPr="00D64CDD">
        <w:t>Предполагаемая скорость движения автопоезда</w:t>
      </w:r>
      <w:r>
        <w:t xml:space="preserve"> __________</w:t>
      </w:r>
      <w:r w:rsidRPr="00D64CDD">
        <w:t> км/ч</w:t>
      </w:r>
    </w:p>
    <w:p w:rsidR="00D64CDD" w:rsidRPr="00D64CDD" w:rsidRDefault="00D64CDD" w:rsidP="00D64CDD">
      <w:r w:rsidRPr="00D64CDD">
        <w:t> </w:t>
      </w:r>
    </w:p>
    <w:p w:rsidR="00D64CDD" w:rsidRPr="00D64CDD" w:rsidRDefault="00D64CDD" w:rsidP="00D64CDD">
      <w:r w:rsidRPr="00D64CDD">
        <w:t>Вид сопровождения</w:t>
      </w:r>
      <w:r>
        <w:t xml:space="preserve"> ______________________________________________________________</w:t>
      </w:r>
    </w:p>
    <w:p w:rsidR="00D64CDD" w:rsidRPr="00D64CDD" w:rsidRDefault="00D64CDD" w:rsidP="00D64CDD">
      <w:r w:rsidRPr="00D64CDD">
        <w:t> </w:t>
      </w:r>
    </w:p>
    <w:p w:rsidR="00D64CDD" w:rsidRPr="00D64CDD" w:rsidRDefault="00D64CDD" w:rsidP="00D64CDD">
      <w:r w:rsidRPr="00D64CDD">
        <w:t>Схема автопоезда (заполняется для автотранспортных средств категории 2).</w:t>
      </w:r>
    </w:p>
    <w:p w:rsidR="00D64CDD" w:rsidRPr="00D64CDD" w:rsidRDefault="00D64CDD" w:rsidP="00D64CDD">
      <w:pPr>
        <w:jc w:val="both"/>
      </w:pPr>
      <w:r w:rsidRPr="00D64CDD">
        <w:t>Указать на схеме все участвующие в перевозке транспортные средства,</w:t>
      </w:r>
      <w:r>
        <w:t xml:space="preserve"> </w:t>
      </w:r>
      <w:r w:rsidRPr="00D64CDD">
        <w:t>количество осей и колес на них,</w:t>
      </w:r>
      <w:r>
        <w:t xml:space="preserve"> </w:t>
      </w:r>
      <w:r w:rsidRPr="00D64CDD">
        <w:t>их взаимное расположение,</w:t>
      </w:r>
      <w:r>
        <w:t xml:space="preserve"> </w:t>
      </w:r>
      <w:r w:rsidRPr="00D64CDD">
        <w:t>распределение нагрузки по осям и на отдельные колеса с учетом возможного неравномерного распределения нагрузки,</w:t>
      </w:r>
      <w:r>
        <w:t xml:space="preserve"> </w:t>
      </w:r>
      <w:r w:rsidRPr="00D64CDD">
        <w:t>габариты транспортных средств (может быть приложена к заявке отдельно).</w:t>
      </w:r>
    </w:p>
    <w:p w:rsidR="00D64CDD" w:rsidRPr="00D64CDD" w:rsidRDefault="00D64CDD" w:rsidP="00D64CDD"/>
    <w:p w:rsidR="00D64CDD" w:rsidRPr="00D64CDD" w:rsidRDefault="00D64CDD" w:rsidP="00D64CDD">
      <w:pPr>
        <w:jc w:val="both"/>
      </w:pPr>
      <w:r w:rsidRPr="00D64CDD">
        <w:t>Я согласен (согласна) на обработку моих персональных данных,</w:t>
      </w:r>
      <w:r>
        <w:t xml:space="preserve"> </w:t>
      </w:r>
      <w:r w:rsidRPr="00D64CDD">
        <w:t>содержащихся в заявлении.</w:t>
      </w:r>
    </w:p>
    <w:p w:rsidR="00D64CDD" w:rsidRPr="00D64CDD" w:rsidRDefault="00D64CDD" w:rsidP="00D64CDD">
      <w:pPr>
        <w:jc w:val="both"/>
      </w:pPr>
    </w:p>
    <w:p w:rsidR="00D64CDD" w:rsidRPr="00D64CDD" w:rsidRDefault="00D64CDD" w:rsidP="00D64CDD">
      <w:r w:rsidRPr="00D64CDD">
        <w:t>Должность и фамилия перевозчика груза,</w:t>
      </w:r>
      <w:r>
        <w:t xml:space="preserve"> </w:t>
      </w:r>
      <w:r w:rsidRPr="00D64CDD">
        <w:t>подавшего заявку ________________________________________</w:t>
      </w:r>
    </w:p>
    <w:p w:rsidR="00D64CDD" w:rsidRPr="00D64CDD" w:rsidRDefault="00D64CDD" w:rsidP="00D64CDD">
      <w:r w:rsidRPr="00D64CDD">
        <w:t>М.П.</w:t>
      </w:r>
    </w:p>
    <w:p w:rsidR="00D64CDD" w:rsidRPr="00D64CDD" w:rsidRDefault="00D64CDD" w:rsidP="00D64CDD">
      <w:r w:rsidRPr="00D64CDD">
        <w:t>Дата подачи заявки ________________________________</w:t>
      </w:r>
    </w:p>
    <w:p w:rsidR="00D64CDD" w:rsidRPr="00D64CDD" w:rsidRDefault="00D64CDD" w:rsidP="000230D5"/>
    <w:p w:rsidR="00A34A4F" w:rsidRPr="0054443C" w:rsidRDefault="00A34A4F" w:rsidP="0054443C">
      <w:pPr>
        <w:jc w:val="right"/>
      </w:pPr>
      <w:r w:rsidRPr="0054443C">
        <w:lastRenderedPageBreak/>
        <w:t>Приложение № 2</w:t>
      </w:r>
    </w:p>
    <w:p w:rsidR="0054443C" w:rsidRDefault="004C269F" w:rsidP="0054443C">
      <w:pPr>
        <w:jc w:val="right"/>
      </w:pPr>
      <w:r>
        <w:t>к административному регламенту</w:t>
      </w:r>
    </w:p>
    <w:p w:rsidR="0054443C" w:rsidRPr="0054443C" w:rsidRDefault="0054443C" w:rsidP="0054443C">
      <w:pPr>
        <w:jc w:val="right"/>
        <w:rPr>
          <w:b/>
          <w:bCs/>
        </w:rPr>
      </w:pPr>
      <w:r>
        <w:rPr>
          <w:b/>
          <w:bCs/>
        </w:rPr>
        <w:t>«</w:t>
      </w:r>
      <w:r>
        <w:t>Выдача разрешений на автомобильные перевозки тяжело</w:t>
      </w:r>
      <w:r w:rsidR="004C269F">
        <w:t xml:space="preserve">весных грузов, крупногабаритных </w:t>
      </w:r>
      <w:r>
        <w:t>грузов по маршрутам, проходящим полностью или частично по дорогам местного значения в границах Акшинского муниципального округа Забайкальского края»</w:t>
      </w:r>
      <w:r>
        <w:rPr>
          <w:i/>
          <w:iCs/>
        </w:rPr>
        <w:t>,</w:t>
      </w:r>
      <w:r>
        <w:t xml:space="preserve"> утвержденного постановлением администрации Акшинского муниципального округа Забайкальского края от «___» _________ 202 _ №_____</w:t>
      </w:r>
      <w:r w:rsidR="00A34A4F" w:rsidRPr="0054443C">
        <w:t xml:space="preserve"> </w:t>
      </w:r>
    </w:p>
    <w:p w:rsidR="00A34A4F" w:rsidRPr="0054443C" w:rsidRDefault="00A34A4F" w:rsidP="00A34A4F">
      <w:pPr>
        <w:tabs>
          <w:tab w:val="num" w:pos="720"/>
        </w:tabs>
        <w:jc w:val="both"/>
      </w:pPr>
    </w:p>
    <w:p w:rsidR="00A34A4F" w:rsidRPr="0054443C" w:rsidRDefault="00A34A4F" w:rsidP="00A34A4F">
      <w:pPr>
        <w:tabs>
          <w:tab w:val="left" w:pos="4215"/>
        </w:tabs>
        <w:jc w:val="both"/>
        <w:rPr>
          <w:b/>
          <w:bCs/>
        </w:rPr>
      </w:pPr>
      <w:r w:rsidRPr="0054443C">
        <w:tab/>
      </w:r>
      <w:r w:rsidRPr="0054443C">
        <w:rPr>
          <w:b/>
          <w:bCs/>
        </w:rPr>
        <w:t>БЛОК-СХЕМА</w:t>
      </w:r>
    </w:p>
    <w:p w:rsidR="00A34A4F" w:rsidRPr="0054443C" w:rsidRDefault="00A34A4F" w:rsidP="004C269F">
      <w:pPr>
        <w:jc w:val="both"/>
        <w:rPr>
          <w:b/>
          <w:bCs/>
        </w:rPr>
      </w:pPr>
      <w:r w:rsidRPr="0054443C">
        <w:rPr>
          <w:b/>
          <w:bCs/>
        </w:rPr>
        <w:t>последовательности действий при предоставлении муниципаль</w:t>
      </w:r>
      <w:r w:rsidR="006636E3" w:rsidRPr="0054443C">
        <w:rPr>
          <w:b/>
          <w:bCs/>
        </w:rPr>
        <w:t xml:space="preserve">ной услуги по выдаче разрешений на автомобильные перевозки </w:t>
      </w:r>
      <w:r w:rsidRPr="0054443C">
        <w:rPr>
          <w:b/>
          <w:bCs/>
        </w:rPr>
        <w:t xml:space="preserve"> тяжеловесных</w:t>
      </w:r>
      <w:r w:rsidR="006636E3" w:rsidRPr="0054443C">
        <w:rPr>
          <w:b/>
          <w:bCs/>
        </w:rPr>
        <w:t xml:space="preserve"> грузов,</w:t>
      </w:r>
      <w:r w:rsidRPr="0054443C">
        <w:rPr>
          <w:b/>
          <w:bCs/>
        </w:rPr>
        <w:t xml:space="preserve"> </w:t>
      </w:r>
      <w:r w:rsidR="006636E3" w:rsidRPr="0054443C">
        <w:rPr>
          <w:b/>
          <w:bCs/>
        </w:rPr>
        <w:t xml:space="preserve">крупногабаритных </w:t>
      </w:r>
      <w:r w:rsidRPr="0054443C">
        <w:rPr>
          <w:b/>
          <w:bCs/>
        </w:rPr>
        <w:t>грузов по</w:t>
      </w:r>
      <w:r w:rsidR="006636E3" w:rsidRPr="0054443C">
        <w:rPr>
          <w:b/>
          <w:bCs/>
        </w:rPr>
        <w:t xml:space="preserve"> маршрутам</w:t>
      </w:r>
      <w:r w:rsidR="00697BED">
        <w:rPr>
          <w:b/>
          <w:bCs/>
        </w:rPr>
        <w:t>,</w:t>
      </w:r>
      <w:r w:rsidR="006636E3" w:rsidRPr="0054443C">
        <w:rPr>
          <w:b/>
          <w:bCs/>
        </w:rPr>
        <w:t xml:space="preserve"> проходящим полностью или частично</w:t>
      </w:r>
      <w:r w:rsidRPr="0054443C">
        <w:rPr>
          <w:b/>
          <w:bCs/>
        </w:rPr>
        <w:t xml:space="preserve"> дорогам местного значения в границах </w:t>
      </w:r>
      <w:r w:rsidR="004C269F" w:rsidRPr="004C269F">
        <w:rPr>
          <w:b/>
        </w:rPr>
        <w:t>Акшинского муниципального округа Забайкальского края</w:t>
      </w:r>
    </w:p>
    <w:p w:rsidR="00A34A4F" w:rsidRPr="0054443C" w:rsidRDefault="000D6829" w:rsidP="00A34A4F">
      <w:pPr>
        <w:autoSpaceDE w:val="0"/>
        <w:autoSpaceDN w:val="0"/>
        <w:adjustRightInd w:val="0"/>
        <w:outlineLvl w:val="1"/>
      </w:pPr>
      <w:r>
        <w:rPr>
          <w:noProof/>
        </w:rPr>
        <w:pict>
          <v:rect id="_x0000_s1026" style="position:absolute;margin-left:121.95pt;margin-top:14.65pt;width:213.75pt;height:42pt;z-index:251644928" fillcolor="#9bbb59">
            <v:textbox>
              <w:txbxContent>
                <w:p w:rsidR="00552D95" w:rsidRDefault="00552D95" w:rsidP="00575559">
                  <w:pPr>
                    <w:pStyle w:val="ConsPlusNonformat"/>
                    <w:widowControl/>
                    <w:ind w:left="142"/>
                    <w:jc w:val="center"/>
                  </w:pPr>
                  <w:r w:rsidRPr="00B9735D"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</w:rPr>
                    <w:t xml:space="preserve">заявления </w:t>
                  </w:r>
                  <w:r w:rsidRPr="00B9735D">
                    <w:rPr>
                      <w:rFonts w:ascii="Times New Roman" w:hAnsi="Times New Roman" w:cs="Times New Roman"/>
                    </w:rPr>
                    <w:t>и прилагаемых к нему обосновывающих документов Заявителя</w:t>
                  </w:r>
                </w:p>
              </w:txbxContent>
            </v:textbox>
          </v:rect>
        </w:pict>
      </w: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0D6829" w:rsidP="00A34A4F">
      <w:pPr>
        <w:autoSpaceDE w:val="0"/>
        <w:autoSpaceDN w:val="0"/>
        <w:adjustRightInd w:val="0"/>
        <w:outlineLvl w:val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9.95pt;margin-top:8.35pt;width:.75pt;height:14.25pt;flip:x;z-index:251653120" o:connectortype="straight">
            <v:stroke endarrow="block"/>
          </v:shape>
        </w:pict>
      </w:r>
    </w:p>
    <w:p w:rsidR="00575559" w:rsidRPr="0054443C" w:rsidRDefault="000D6829" w:rsidP="00A34A4F">
      <w:pPr>
        <w:autoSpaceDE w:val="0"/>
        <w:autoSpaceDN w:val="0"/>
        <w:adjustRightInd w:val="0"/>
        <w:outlineLvl w:val="1"/>
      </w:pPr>
      <w:r>
        <w:rPr>
          <w:noProof/>
        </w:rPr>
        <w:pict>
          <v:rect id="_x0000_s1028" style="position:absolute;margin-left:99.45pt;margin-top:6.5pt;width:260.25pt;height:59.25pt;z-index:251645952" fillcolor="#9bbb59">
            <v:textbox>
              <w:txbxContent>
                <w:p w:rsidR="00552D95" w:rsidRDefault="00552D95" w:rsidP="00575559">
                  <w:pPr>
                    <w:pStyle w:val="ConsPlusNonformat"/>
                    <w:widowControl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Рассмотрение заявления и прилагаемых к н</w:t>
                  </w:r>
                  <w:r>
                    <w:rPr>
                      <w:rFonts w:ascii="Times New Roman" w:hAnsi="Times New Roman" w:cs="Times New Roman"/>
                    </w:rPr>
                    <w:t>ему документов ответственным</w:t>
                  </w:r>
                  <w:r w:rsidRPr="00B9735D">
                    <w:rPr>
                      <w:rFonts w:ascii="Times New Roman" w:hAnsi="Times New Roman" w:cs="Times New Roman"/>
                    </w:rPr>
                    <w:t xml:space="preserve"> лицом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52D95" w:rsidRDefault="00552D95" w:rsidP="00575559">
                  <w:pPr>
                    <w:pStyle w:val="ConsPlusNonformat"/>
                    <w:widowControl/>
                    <w:ind w:left="142"/>
                    <w:jc w:val="center"/>
                  </w:pPr>
                  <w:r w:rsidRPr="00B9735D">
                    <w:rPr>
                      <w:rFonts w:ascii="Times New Roman" w:hAnsi="Times New Roman" w:cs="Times New Roman"/>
                    </w:rPr>
                    <w:t>По результатам рассмотрения принимается</w:t>
                  </w:r>
                  <w:r>
                    <w:rPr>
                      <w:rFonts w:ascii="Times New Roman" w:hAnsi="Times New Roman" w:cs="Times New Roman"/>
                    </w:rPr>
                    <w:t xml:space="preserve"> одно из следующих решений:</w:t>
                  </w:r>
                </w:p>
              </w:txbxContent>
            </v:textbox>
          </v:rect>
        </w:pict>
      </w: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0D6829" w:rsidP="00A34A4F">
      <w:pPr>
        <w:autoSpaceDE w:val="0"/>
        <w:autoSpaceDN w:val="0"/>
        <w:adjustRightInd w:val="0"/>
        <w:outlineLvl w:val="1"/>
      </w:pPr>
      <w:r>
        <w:rPr>
          <w:noProof/>
        </w:rPr>
        <w:pict>
          <v:shape id="_x0000_s1029" type="#_x0000_t32" style="position:absolute;margin-left:251.7pt;margin-top:1.35pt;width:0;height:15.4pt;z-index:251657216" o:connectortype="straight"/>
        </w:pict>
      </w:r>
      <w:r>
        <w:rPr>
          <w:noProof/>
        </w:rPr>
        <w:pict>
          <v:shape id="_x0000_s1030" type="#_x0000_t32" style="position:absolute;margin-left:207.45pt;margin-top:1.35pt;width:.75pt;height:15.4pt;z-index:251654144" o:connectortype="straight"/>
        </w:pict>
      </w:r>
    </w:p>
    <w:p w:rsidR="00575559" w:rsidRPr="0054443C" w:rsidRDefault="000D6829" w:rsidP="00A34A4F">
      <w:pPr>
        <w:autoSpaceDE w:val="0"/>
        <w:autoSpaceDN w:val="0"/>
        <w:adjustRightInd w:val="0"/>
        <w:outlineLvl w:val="1"/>
      </w:pPr>
      <w:r>
        <w:rPr>
          <w:noProof/>
        </w:rPr>
        <w:pict>
          <v:shape id="_x0000_s1032" type="#_x0000_t32" style="position:absolute;margin-left:342.45pt;margin-top:.65pt;width:0;height:15.35pt;z-index:25165926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51.7pt;margin-top:.65pt;width:90.75pt;height:0;z-index:251658240" o:connectortype="straight"/>
        </w:pict>
      </w:r>
      <w:r>
        <w:rPr>
          <w:noProof/>
        </w:rPr>
        <w:pict>
          <v:rect id="_x0000_s1034" style="position:absolute;margin-left:17.7pt;margin-top:16pt;width:159pt;height:55.5pt;z-index:251646976" fillcolor="#9bbb59">
            <v:textbox>
              <w:txbxContent>
                <w:p w:rsidR="00552D95" w:rsidRDefault="00552D95" w:rsidP="005755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52D95" w:rsidRPr="00575559" w:rsidRDefault="00552D95" w:rsidP="00575559">
                  <w:pPr>
                    <w:jc w:val="center"/>
                    <w:rPr>
                      <w:sz w:val="20"/>
                      <w:szCs w:val="20"/>
                    </w:rPr>
                  </w:pPr>
                  <w:r w:rsidRPr="00575559">
                    <w:rPr>
                      <w:sz w:val="20"/>
                      <w:szCs w:val="20"/>
                    </w:rPr>
                    <w:t>Расчет стоимости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91.95pt;margin-top:.65pt;width:.05pt;height:14.25pt;z-index:25165619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91.95pt;margin-top:.65pt;width:115.5pt;height:0;flip:x;z-index:251655168" o:connectortype="straight"/>
        </w:pict>
      </w: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0D6829" w:rsidP="00A34A4F">
      <w:pPr>
        <w:autoSpaceDE w:val="0"/>
        <w:autoSpaceDN w:val="0"/>
        <w:adjustRightInd w:val="0"/>
        <w:outlineLvl w:val="1"/>
      </w:pPr>
      <w:r>
        <w:rPr>
          <w:noProof/>
        </w:rPr>
        <w:pict>
          <v:shape id="_x0000_s1039" type="#_x0000_t32" style="position:absolute;margin-left:91.95pt;margin-top:.15pt;width:0;height:13.15pt;z-index:251661312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17.7pt;margin-top:12.85pt;width:159pt;height:51.75pt;z-index:251651072" fillcolor="#9bbb59">
            <v:textbox>
              <w:txbxContent>
                <w:p w:rsidR="00552D95" w:rsidRPr="00575559" w:rsidRDefault="00552D95" w:rsidP="005755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Предоставление З</w:t>
                  </w:r>
                  <w:r>
                    <w:rPr>
                      <w:rFonts w:ascii="Times New Roman" w:hAnsi="Times New Roman" w:cs="Times New Roman"/>
                    </w:rPr>
                    <w:t xml:space="preserve">аявителем платежного документа </w:t>
                  </w:r>
                  <w:r w:rsidRPr="00B9735D">
                    <w:rPr>
                      <w:rFonts w:ascii="Times New Roman" w:hAnsi="Times New Roman" w:cs="Times New Roman"/>
                    </w:rPr>
                    <w:t xml:space="preserve">об оплате муниципальной </w:t>
                  </w:r>
                  <w:r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rect>
        </w:pict>
      </w:r>
    </w:p>
    <w:p w:rsidR="00575559" w:rsidRPr="0054443C" w:rsidRDefault="000D6829" w:rsidP="00C063A8">
      <w:pPr>
        <w:tabs>
          <w:tab w:val="center" w:pos="4677"/>
        </w:tabs>
        <w:autoSpaceDE w:val="0"/>
        <w:autoSpaceDN w:val="0"/>
        <w:adjustRightInd w:val="0"/>
        <w:outlineLvl w:val="1"/>
      </w:pPr>
      <w:r>
        <w:rPr>
          <w:noProof/>
        </w:rPr>
        <w:pict>
          <v:shape id="_x0000_s1043" type="#_x0000_t32" style="position:absolute;margin-left:207.45pt;margin-top:12.1pt;width:0;height:91.5pt;z-index:251668480" o:connectortype="straight" strokecolor="#c0504d" strokeweight="1.5pt"/>
        </w:pict>
      </w:r>
      <w:r>
        <w:rPr>
          <w:noProof/>
        </w:rPr>
        <w:pict>
          <v:shape id="_x0000_s1044" type="#_x0000_t32" style="position:absolute;margin-left:176.7pt;margin-top:12.1pt;width:30.75pt;height:0;z-index:251667456" o:connectortype="straight" strokecolor="#c0504d" strokeweight="1.5pt"/>
        </w:pict>
      </w:r>
      <w:r w:rsidR="00C063A8" w:rsidRPr="0054443C">
        <w:tab/>
      </w:r>
    </w:p>
    <w:p w:rsidR="00575559" w:rsidRPr="0054443C" w:rsidRDefault="00C10A01" w:rsidP="00C10A01">
      <w:pPr>
        <w:tabs>
          <w:tab w:val="left" w:pos="3735"/>
        </w:tabs>
        <w:autoSpaceDE w:val="0"/>
        <w:autoSpaceDN w:val="0"/>
        <w:adjustRightInd w:val="0"/>
        <w:outlineLvl w:val="1"/>
      </w:pPr>
      <w:r w:rsidRPr="0054443C">
        <w:tab/>
      </w: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0D6829" w:rsidP="00C063A8">
      <w:pPr>
        <w:tabs>
          <w:tab w:val="left" w:pos="6960"/>
        </w:tabs>
        <w:autoSpaceDE w:val="0"/>
        <w:autoSpaceDN w:val="0"/>
        <w:adjustRightInd w:val="0"/>
        <w:outlineLvl w:val="1"/>
      </w:pPr>
      <w:r>
        <w:rPr>
          <w:noProof/>
        </w:rPr>
        <w:pict>
          <v:shape id="_x0000_s1047" type="#_x0000_t32" style="position:absolute;margin-left:91.95pt;margin-top:9.4pt;width:0;height:28.1pt;z-index:251662336" o:connectortype="straight" strokecolor="#00b050" strokeweight="1.5pt">
            <v:stroke endarrow="block"/>
          </v:shape>
        </w:pict>
      </w:r>
      <w:r w:rsidR="00C063A8" w:rsidRPr="0054443C">
        <w:tab/>
      </w:r>
    </w:p>
    <w:p w:rsidR="00575559" w:rsidRPr="0054443C" w:rsidRDefault="00C063A8" w:rsidP="00C063A8">
      <w:pPr>
        <w:tabs>
          <w:tab w:val="left" w:pos="1995"/>
        </w:tabs>
        <w:autoSpaceDE w:val="0"/>
        <w:autoSpaceDN w:val="0"/>
        <w:adjustRightInd w:val="0"/>
        <w:outlineLvl w:val="1"/>
      </w:pPr>
      <w:r w:rsidRPr="0054443C">
        <w:tab/>
        <w:t>да</w:t>
      </w:r>
    </w:p>
    <w:p w:rsidR="00575559" w:rsidRPr="0054443C" w:rsidRDefault="000D6829" w:rsidP="00A34A4F">
      <w:pPr>
        <w:autoSpaceDE w:val="0"/>
        <w:autoSpaceDN w:val="0"/>
        <w:adjustRightInd w:val="0"/>
        <w:outlineLvl w:val="1"/>
        <w:rPr>
          <w:b/>
          <w:bCs/>
        </w:rPr>
      </w:pPr>
      <w:r w:rsidRPr="000D6829">
        <w:rPr>
          <w:noProof/>
        </w:rPr>
        <w:pict>
          <v:rect id="_x0000_s1048" style="position:absolute;margin-left:17.7pt;margin-top:9.9pt;width:159pt;height:100.75pt;z-index:251652096" fillcolor="#9bbb59">
            <v:textbox>
              <w:txbxContent>
                <w:p w:rsidR="00552D95" w:rsidRPr="004C269F" w:rsidRDefault="00552D95" w:rsidP="005755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Выдача разрешения, предоставл</w:t>
                  </w:r>
                  <w:r>
                    <w:rPr>
                      <w:rFonts w:ascii="Times New Roman" w:hAnsi="Times New Roman" w:cs="Times New Roman"/>
                    </w:rPr>
                    <w:t xml:space="preserve">яющего право на перевозку </w:t>
                  </w:r>
                  <w:r w:rsidRPr="00B9735D">
                    <w:rPr>
                      <w:rFonts w:ascii="Times New Roman" w:hAnsi="Times New Roman" w:cs="Times New Roman"/>
                    </w:rPr>
                    <w:t>крупногабаритного и (или) тяжеловесного груза по дорогам местного значения в границах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269F">
                    <w:rPr>
                      <w:rFonts w:ascii="Times New Roman" w:hAnsi="Times New Roman" w:cs="Times New Roman"/>
                    </w:rPr>
                    <w:t>Акшинского муниципального округа Забайкальского края</w:t>
                  </w:r>
                </w:p>
                <w:p w:rsidR="00552D95" w:rsidRDefault="00552D95"/>
              </w:txbxContent>
            </v:textbox>
          </v:rect>
        </w:pict>
      </w:r>
      <w:r w:rsidRPr="000D6829">
        <w:rPr>
          <w:noProof/>
        </w:rPr>
        <w:pict>
          <v:rect id="_x0000_s1049" style="position:absolute;margin-left:265.95pt;margin-top:5.85pt;width:158.25pt;height:54pt;z-index:251649024" fillcolor="#c0504d">
            <v:textbox style="mso-next-textbox:#_x0000_s1049">
              <w:txbxContent>
                <w:p w:rsidR="00552D95" w:rsidRDefault="00552D95" w:rsidP="005755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52D95" w:rsidRDefault="00552D95" w:rsidP="00575559">
                  <w:pPr>
                    <w:jc w:val="center"/>
                  </w:pPr>
                  <w:r w:rsidRPr="00575559">
                    <w:rPr>
                      <w:sz w:val="20"/>
                      <w:szCs w:val="20"/>
                    </w:rPr>
                    <w:t>Отказ в предоставлении муниципальной</w:t>
                  </w:r>
                  <w:r>
                    <w:t xml:space="preserve"> </w:t>
                  </w:r>
                  <w:r w:rsidRPr="00575559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575559" w:rsidRPr="0054443C" w:rsidRDefault="00C063A8" w:rsidP="00C063A8">
      <w:pPr>
        <w:autoSpaceDE w:val="0"/>
        <w:autoSpaceDN w:val="0"/>
        <w:adjustRightInd w:val="0"/>
        <w:jc w:val="center"/>
        <w:outlineLvl w:val="1"/>
      </w:pPr>
      <w:r w:rsidRPr="0054443C">
        <w:t>нет</w:t>
      </w:r>
    </w:p>
    <w:p w:rsidR="00575559" w:rsidRPr="0054443C" w:rsidRDefault="000D6829" w:rsidP="00A34A4F">
      <w:pPr>
        <w:autoSpaceDE w:val="0"/>
        <w:autoSpaceDN w:val="0"/>
        <w:adjustRightInd w:val="0"/>
        <w:outlineLvl w:val="1"/>
      </w:pPr>
      <w:r>
        <w:rPr>
          <w:noProof/>
        </w:rPr>
        <w:pict>
          <v:shape id="_x0000_s1050" type="#_x0000_t32" style="position:absolute;margin-left:207.45pt;margin-top:7pt;width:58.5pt;height:0;z-index:251669504" o:connectortype="straight" strokecolor="#c0504d" strokeweight="1.5pt">
            <v:stroke endarrow="block"/>
          </v:shape>
        </w:pict>
      </w:r>
    </w:p>
    <w:p w:rsidR="00575559" w:rsidRPr="0054443C" w:rsidRDefault="00C10A01" w:rsidP="00A34A4F">
      <w:pPr>
        <w:autoSpaceDE w:val="0"/>
        <w:autoSpaceDN w:val="0"/>
        <w:adjustRightInd w:val="0"/>
        <w:outlineLvl w:val="1"/>
      </w:pPr>
      <w:r w:rsidRPr="0054443C">
        <w:t xml:space="preserve">                  </w:t>
      </w: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575559" w:rsidRPr="0054443C" w:rsidRDefault="00575559" w:rsidP="00A34A4F">
      <w:pPr>
        <w:autoSpaceDE w:val="0"/>
        <w:autoSpaceDN w:val="0"/>
        <w:adjustRightInd w:val="0"/>
        <w:outlineLvl w:val="1"/>
      </w:pPr>
    </w:p>
    <w:p w:rsidR="000230D5" w:rsidRPr="0054443C" w:rsidRDefault="006D05BA" w:rsidP="000230D5">
      <w:pPr>
        <w:autoSpaceDE w:val="0"/>
        <w:autoSpaceDN w:val="0"/>
        <w:adjustRightInd w:val="0"/>
        <w:jc w:val="right"/>
        <w:outlineLvl w:val="1"/>
      </w:pPr>
      <w:r w:rsidRPr="0054443C">
        <w:br w:type="page"/>
      </w:r>
      <w:r w:rsidRPr="0054443C">
        <w:lastRenderedPageBreak/>
        <w:t>Приложение № 3</w:t>
      </w:r>
    </w:p>
    <w:p w:rsidR="004C269F" w:rsidRDefault="004C269F" w:rsidP="004C269F">
      <w:pPr>
        <w:jc w:val="right"/>
      </w:pPr>
      <w:r>
        <w:t>к административному регламенту</w:t>
      </w:r>
    </w:p>
    <w:p w:rsidR="006D05BA" w:rsidRPr="0054443C" w:rsidRDefault="004C269F" w:rsidP="004C269F">
      <w:pPr>
        <w:autoSpaceDE w:val="0"/>
        <w:autoSpaceDN w:val="0"/>
        <w:adjustRightInd w:val="0"/>
        <w:jc w:val="right"/>
        <w:outlineLvl w:val="1"/>
      </w:pPr>
      <w:r>
        <w:rPr>
          <w:b/>
          <w:bCs/>
        </w:rPr>
        <w:t>«</w:t>
      </w:r>
      <w: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Акшинского муниципального округа Забайкальского края»</w:t>
      </w:r>
      <w:r>
        <w:rPr>
          <w:i/>
          <w:iCs/>
        </w:rPr>
        <w:t>,</w:t>
      </w:r>
      <w:r>
        <w:t xml:space="preserve"> утвержденного постановлением администрации Акшинского муниципального округа Забайкальского края от «___» _________ 202 _ №_____</w:t>
      </w:r>
    </w:p>
    <w:p w:rsidR="006D05BA" w:rsidRPr="0054443C" w:rsidRDefault="006D05BA" w:rsidP="006D05BA">
      <w:pPr>
        <w:spacing w:before="100" w:beforeAutospacing="1" w:line="245" w:lineRule="atLeast"/>
        <w:jc w:val="center"/>
      </w:pPr>
      <w:r w:rsidRPr="0054443C">
        <w:rPr>
          <w:b/>
          <w:bCs/>
        </w:rPr>
        <w:t>СХЕМА</w:t>
      </w:r>
    </w:p>
    <w:p w:rsidR="000230D5" w:rsidRPr="0054443C" w:rsidRDefault="006D05BA" w:rsidP="004C269F">
      <w:pPr>
        <w:spacing w:before="100" w:beforeAutospacing="1" w:line="245" w:lineRule="atLeast"/>
        <w:jc w:val="center"/>
      </w:pPr>
      <w:r w:rsidRPr="0054443C">
        <w:rPr>
          <w:b/>
          <w:bCs/>
        </w:rPr>
        <w:t xml:space="preserve">автопоезда, участвующего в </w:t>
      </w:r>
      <w:bookmarkStart w:id="11" w:name="YANDEX_221"/>
      <w:bookmarkEnd w:id="11"/>
      <w:r w:rsidRPr="0054443C">
        <w:rPr>
          <w:b/>
          <w:bCs/>
        </w:rPr>
        <w:t>перевозке крупногабаритных и (</w:t>
      </w:r>
      <w:bookmarkStart w:id="12" w:name="YANDEX_223"/>
      <w:bookmarkEnd w:id="12"/>
      <w:r w:rsidRPr="0054443C">
        <w:rPr>
          <w:b/>
          <w:bCs/>
        </w:rPr>
        <w:t xml:space="preserve">или) </w:t>
      </w:r>
      <w:bookmarkStart w:id="13" w:name="YANDEX_224"/>
      <w:bookmarkEnd w:id="13"/>
      <w:r w:rsidR="00E5035A" w:rsidRPr="0054443C"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-463550</wp:posOffset>
            </wp:positionH>
            <wp:positionV relativeFrom="line">
              <wp:posOffset>332105</wp:posOffset>
            </wp:positionV>
            <wp:extent cx="6600825" cy="2039620"/>
            <wp:effectExtent l="19050" t="0" r="9525" b="0"/>
            <wp:wrapSquare wrapText="bothSides"/>
            <wp:docPr id="27" name="Рисунок 2" descr="http://oo6.mail.yandex.net/static/734b70207d9c44f48cbf96d1db7376d0/tmprxX4t4_html_m7d3940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o6.mail.yandex.net/static/734b70207d9c44f48cbf96d1db7376d0/tmprxX4t4_html_m7d3940b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43C">
        <w:rPr>
          <w:b/>
          <w:bCs/>
        </w:rPr>
        <w:t xml:space="preserve">тяжеловесных </w:t>
      </w:r>
      <w:bookmarkStart w:id="14" w:name="YANDEX_225"/>
      <w:bookmarkEnd w:id="14"/>
      <w:r w:rsidRPr="0054443C">
        <w:rPr>
          <w:b/>
          <w:bCs/>
        </w:rPr>
        <w:t>грузов</w:t>
      </w:r>
    </w:p>
    <w:p w:rsidR="006004AE" w:rsidRPr="0054443C" w:rsidRDefault="004C269F" w:rsidP="004C269F">
      <w:pPr>
        <w:tabs>
          <w:tab w:val="left" w:pos="2610"/>
        </w:tabs>
        <w:jc w:val="center"/>
        <w:rPr>
          <w:i/>
          <w:iCs/>
        </w:rPr>
      </w:pPr>
      <w:r>
        <w:t>___________________________</w:t>
      </w:r>
    </w:p>
    <w:sectPr w:rsidR="006004AE" w:rsidRPr="0054443C" w:rsidSect="004C26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82" w:rsidRDefault="00127982">
      <w:r>
        <w:separator/>
      </w:r>
    </w:p>
  </w:endnote>
  <w:endnote w:type="continuationSeparator" w:id="1">
    <w:p w:rsidR="00127982" w:rsidRDefault="0012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82" w:rsidRDefault="00127982">
      <w:r>
        <w:separator/>
      </w:r>
    </w:p>
  </w:footnote>
  <w:footnote w:type="continuationSeparator" w:id="1">
    <w:p w:rsidR="00127982" w:rsidRDefault="00127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7282B"/>
    <w:multiLevelType w:val="hybridMultilevel"/>
    <w:tmpl w:val="4254FE00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8E4469"/>
    <w:multiLevelType w:val="hybridMultilevel"/>
    <w:tmpl w:val="44446D72"/>
    <w:lvl w:ilvl="0" w:tplc="C51AE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A066A6"/>
    <w:multiLevelType w:val="hybridMultilevel"/>
    <w:tmpl w:val="E97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04FAC"/>
    <w:multiLevelType w:val="multilevel"/>
    <w:tmpl w:val="ED321B7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4A4F"/>
    <w:rsid w:val="0000272D"/>
    <w:rsid w:val="000049BD"/>
    <w:rsid w:val="000105BA"/>
    <w:rsid w:val="00014FF4"/>
    <w:rsid w:val="000230D5"/>
    <w:rsid w:val="00031B88"/>
    <w:rsid w:val="00033AAF"/>
    <w:rsid w:val="000422FB"/>
    <w:rsid w:val="0004269D"/>
    <w:rsid w:val="00042B16"/>
    <w:rsid w:val="00064B14"/>
    <w:rsid w:val="00085284"/>
    <w:rsid w:val="000D6829"/>
    <w:rsid w:val="000E4CFA"/>
    <w:rsid w:val="001041CF"/>
    <w:rsid w:val="00127982"/>
    <w:rsid w:val="0014088D"/>
    <w:rsid w:val="00146EA2"/>
    <w:rsid w:val="00150928"/>
    <w:rsid w:val="0017756A"/>
    <w:rsid w:val="001A0E6F"/>
    <w:rsid w:val="001B71EC"/>
    <w:rsid w:val="001E42D0"/>
    <w:rsid w:val="001F301B"/>
    <w:rsid w:val="001F3C26"/>
    <w:rsid w:val="001F7A4E"/>
    <w:rsid w:val="00211877"/>
    <w:rsid w:val="002132C1"/>
    <w:rsid w:val="00255F91"/>
    <w:rsid w:val="002577C5"/>
    <w:rsid w:val="002610D3"/>
    <w:rsid w:val="00265E8A"/>
    <w:rsid w:val="002914CB"/>
    <w:rsid w:val="00297554"/>
    <w:rsid w:val="002A6565"/>
    <w:rsid w:val="002B2BA4"/>
    <w:rsid w:val="002C251B"/>
    <w:rsid w:val="002C31AD"/>
    <w:rsid w:val="002D175E"/>
    <w:rsid w:val="002E349C"/>
    <w:rsid w:val="002F235F"/>
    <w:rsid w:val="002F2AD7"/>
    <w:rsid w:val="00307D1D"/>
    <w:rsid w:val="00330A36"/>
    <w:rsid w:val="00354182"/>
    <w:rsid w:val="00367A6C"/>
    <w:rsid w:val="00370CAB"/>
    <w:rsid w:val="00376FB8"/>
    <w:rsid w:val="00404167"/>
    <w:rsid w:val="0041259E"/>
    <w:rsid w:val="00434510"/>
    <w:rsid w:val="004426A7"/>
    <w:rsid w:val="00456AD8"/>
    <w:rsid w:val="00460A7C"/>
    <w:rsid w:val="0046586E"/>
    <w:rsid w:val="004866C5"/>
    <w:rsid w:val="004C269F"/>
    <w:rsid w:val="004D4801"/>
    <w:rsid w:val="004E6068"/>
    <w:rsid w:val="004F0D34"/>
    <w:rsid w:val="00515C98"/>
    <w:rsid w:val="00516025"/>
    <w:rsid w:val="0053587E"/>
    <w:rsid w:val="0054443C"/>
    <w:rsid w:val="00552D95"/>
    <w:rsid w:val="0057465C"/>
    <w:rsid w:val="00575559"/>
    <w:rsid w:val="00580547"/>
    <w:rsid w:val="005A704E"/>
    <w:rsid w:val="005B6384"/>
    <w:rsid w:val="005C5770"/>
    <w:rsid w:val="005E7BB7"/>
    <w:rsid w:val="005F5BBB"/>
    <w:rsid w:val="006004AE"/>
    <w:rsid w:val="006072F1"/>
    <w:rsid w:val="0062514D"/>
    <w:rsid w:val="00647838"/>
    <w:rsid w:val="00657A3B"/>
    <w:rsid w:val="006636E3"/>
    <w:rsid w:val="006678CA"/>
    <w:rsid w:val="00675B51"/>
    <w:rsid w:val="00681A27"/>
    <w:rsid w:val="00697BED"/>
    <w:rsid w:val="006B2083"/>
    <w:rsid w:val="006C1265"/>
    <w:rsid w:val="006C30FF"/>
    <w:rsid w:val="006D05BA"/>
    <w:rsid w:val="006F0FD8"/>
    <w:rsid w:val="00712B60"/>
    <w:rsid w:val="0074290B"/>
    <w:rsid w:val="0075649F"/>
    <w:rsid w:val="00770DD9"/>
    <w:rsid w:val="007B4A37"/>
    <w:rsid w:val="00813823"/>
    <w:rsid w:val="008142A8"/>
    <w:rsid w:val="00822E4D"/>
    <w:rsid w:val="00852F8C"/>
    <w:rsid w:val="008676D2"/>
    <w:rsid w:val="008936DB"/>
    <w:rsid w:val="008C1136"/>
    <w:rsid w:val="008C585D"/>
    <w:rsid w:val="008E0C60"/>
    <w:rsid w:val="008F0971"/>
    <w:rsid w:val="00910510"/>
    <w:rsid w:val="00910EA0"/>
    <w:rsid w:val="00944915"/>
    <w:rsid w:val="009715F6"/>
    <w:rsid w:val="0099088D"/>
    <w:rsid w:val="00996C48"/>
    <w:rsid w:val="009D5E6F"/>
    <w:rsid w:val="009F08DE"/>
    <w:rsid w:val="009F3FF0"/>
    <w:rsid w:val="00A16865"/>
    <w:rsid w:val="00A34A4F"/>
    <w:rsid w:val="00A45082"/>
    <w:rsid w:val="00A515C9"/>
    <w:rsid w:val="00A81350"/>
    <w:rsid w:val="00A83A2C"/>
    <w:rsid w:val="00AA700A"/>
    <w:rsid w:val="00AB2BDF"/>
    <w:rsid w:val="00AC3C3C"/>
    <w:rsid w:val="00AE0FBA"/>
    <w:rsid w:val="00B04A25"/>
    <w:rsid w:val="00B12938"/>
    <w:rsid w:val="00B17134"/>
    <w:rsid w:val="00B43C27"/>
    <w:rsid w:val="00B60542"/>
    <w:rsid w:val="00B70DD7"/>
    <w:rsid w:val="00B751E4"/>
    <w:rsid w:val="00B9735D"/>
    <w:rsid w:val="00BA51CE"/>
    <w:rsid w:val="00BC1CFF"/>
    <w:rsid w:val="00BD45E9"/>
    <w:rsid w:val="00C063A8"/>
    <w:rsid w:val="00C10A01"/>
    <w:rsid w:val="00C3723B"/>
    <w:rsid w:val="00C7727E"/>
    <w:rsid w:val="00C77B79"/>
    <w:rsid w:val="00C92D2F"/>
    <w:rsid w:val="00CB12D0"/>
    <w:rsid w:val="00CF0F22"/>
    <w:rsid w:val="00CF3873"/>
    <w:rsid w:val="00D177F4"/>
    <w:rsid w:val="00D64CDD"/>
    <w:rsid w:val="00D729E7"/>
    <w:rsid w:val="00D812E9"/>
    <w:rsid w:val="00DB2431"/>
    <w:rsid w:val="00DB282B"/>
    <w:rsid w:val="00DE3681"/>
    <w:rsid w:val="00E20F49"/>
    <w:rsid w:val="00E267B2"/>
    <w:rsid w:val="00E27F86"/>
    <w:rsid w:val="00E32FB2"/>
    <w:rsid w:val="00E5035A"/>
    <w:rsid w:val="00E51C8E"/>
    <w:rsid w:val="00E83A46"/>
    <w:rsid w:val="00E862E8"/>
    <w:rsid w:val="00E933DE"/>
    <w:rsid w:val="00EB3838"/>
    <w:rsid w:val="00EC1E28"/>
    <w:rsid w:val="00EC2E3B"/>
    <w:rsid w:val="00EC5947"/>
    <w:rsid w:val="00F0774E"/>
    <w:rsid w:val="00F1190B"/>
    <w:rsid w:val="00F257E6"/>
    <w:rsid w:val="00F4619A"/>
    <w:rsid w:val="00F77292"/>
    <w:rsid w:val="00F802BE"/>
    <w:rsid w:val="00F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3" type="connector" idref="#_x0000_s1047"/>
        <o:r id="V:Rule14" type="connector" idref="#_x0000_s1050"/>
        <o:r id="V:Rule15" type="connector" idref="#_x0000_s1027"/>
        <o:r id="V:Rule16" type="connector" idref="#_x0000_s1030"/>
        <o:r id="V:Rule17" type="connector" idref="#_x0000_s1043"/>
        <o:r id="V:Rule18" type="connector" idref="#_x0000_s1036"/>
        <o:r id="V:Rule19" type="connector" idref="#_x0000_s1029"/>
        <o:r id="V:Rule20" type="connector" idref="#_x0000_s1035"/>
        <o:r id="V:Rule21" type="connector" idref="#_x0000_s1032"/>
        <o:r id="V:Rule22" type="connector" idref="#_x0000_s1044"/>
        <o:r id="V:Rule23" type="connector" idref="#_x0000_s1039"/>
        <o:r id="V:Rule24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A4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34A4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34A4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A34A4F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34A4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A34A4F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A34A4F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A34A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A34A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semiHidden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A34A4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A34A4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34A4F"/>
    <w:rPr>
      <w:color w:val="333333"/>
      <w:sz w:val="18"/>
      <w:szCs w:val="18"/>
    </w:rPr>
  </w:style>
  <w:style w:type="character" w:styleId="a9">
    <w:name w:val="Hyperlink"/>
    <w:basedOn w:val="a0"/>
    <w:rsid w:val="00A34A4F"/>
    <w:rPr>
      <w:color w:val="auto"/>
      <w:u w:val="none"/>
      <w:effect w:val="none"/>
    </w:rPr>
  </w:style>
  <w:style w:type="paragraph" w:customStyle="1" w:styleId="u">
    <w:name w:val="u"/>
    <w:basedOn w:val="a"/>
    <w:rsid w:val="009F3FF0"/>
    <w:pPr>
      <w:spacing w:before="100" w:beforeAutospacing="1" w:after="100" w:afterAutospacing="1"/>
    </w:pPr>
  </w:style>
  <w:style w:type="table" w:styleId="aa">
    <w:name w:val="Table Grid"/>
    <w:basedOn w:val="a1"/>
    <w:rsid w:val="00146EA2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46E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rsid w:val="00213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32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rsid w:val="001A0E6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main?base=LAW;n=113309;fld=134" TargetMode="External"/><Relationship Id="rId18" Type="http://schemas.openxmlformats.org/officeDocument/2006/relationships/hyperlink" Target="https://pravo-search.minjust.ru/bigs/showDocument.html?id=169FFAAF-0B96-47C8-9369-38141360223E" TargetMode="External"/><Relationship Id="rId26" Type="http://schemas.openxmlformats.org/officeDocument/2006/relationships/hyperlink" Target="https://pravo-search.minjust.ru/bigs/showDocument.html?id=4F48675C-2DC2-4B7B-8F43-C7D17AB907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67297E9A-8E9F-49BB-AFA2-4B258B1D36DA" TargetMode="Externa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https://pravo-search.minjust.ru/bigs/showDocument.html?id=DA397DF8-F89F-45B0-8AF6-83A5D57FA34C" TargetMode="External"/><Relationship Id="rId17" Type="http://schemas.openxmlformats.org/officeDocument/2006/relationships/hyperlink" Target="https://pravo-search.minjust.ru/bigs/showDocument.html?id=4F48675C-2DC2-4B7B-8F43-C7D17AB9072F" TargetMode="External"/><Relationship Id="rId25" Type="http://schemas.openxmlformats.org/officeDocument/2006/relationships/hyperlink" Target="consultantplus://offline/main?base=LAW;n=14899;fld=134;dst=10000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96E20C02-1B12-465A-B64C-24AA92270007" TargetMode="External"/><Relationship Id="rId20" Type="http://schemas.openxmlformats.org/officeDocument/2006/relationships/hyperlink" Target="https://pravo-search.minjust.ru/bigs/showDocument.html?id=BBA0BFB1-06C7-4E50-A8D3-FE1045784BF1" TargetMode="External"/><Relationship Id="rId29" Type="http://schemas.openxmlformats.org/officeDocument/2006/relationships/hyperlink" Target="http://www.pgu.e-za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?act=73d03583-6ab5-40b8-a7a2-8362e66b8036" TargetMode="External"/><Relationship Id="rId24" Type="http://schemas.openxmlformats.org/officeDocument/2006/relationships/hyperlink" Target="https://pravo-search.minjust.ru/bigs/showDocument.html?id=4B713A73-14DE-4295-929D-9283DCC04E6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B5C1D49E-FAAD-4027-8721-C4ED5CA2F0A3" TargetMode="External"/><Relationship Id="rId23" Type="http://schemas.openxmlformats.org/officeDocument/2006/relationships/hyperlink" Target="https://pravo-search.minjust.ru/bigs/showDocument.html?id=C03E49B7-EA98-4CB9-B8A3-AC0E6F57472C" TargetMode="External"/><Relationship Id="rId28" Type="http://schemas.openxmlformats.org/officeDocument/2006/relationships/hyperlink" Target="consultantplus://offline/main?base=RLAW077;n=29617;fld=134;dst=100074" TargetMode="External"/><Relationship Id="rId10" Type="http://schemas.openxmlformats.org/officeDocument/2006/relationships/hyperlink" Target="about:blank?act=73d03583-6ab5-40b8-a7a2-8362e66b8036" TargetMode="External"/><Relationship Id="rId19" Type="http://schemas.openxmlformats.org/officeDocument/2006/relationships/hyperlink" Target="https://pravo-search.minjust.ru/bigs/showDocument.html?id=BEDB8D87-FB71-47D6-A08B-7000CAA8861A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?act=a6296ec6-667f-4ebf-a9f9-bbb06f894a33" TargetMode="External"/><Relationship Id="rId14" Type="http://schemas.openxmlformats.org/officeDocument/2006/relationships/hyperlink" Target="consultantplus://offline/main?base=LAW;n=113352;fld=134;dst=100349" TargetMode="External"/><Relationship Id="rId22" Type="http://schemas.openxmlformats.org/officeDocument/2006/relationships/hyperlink" Target="https://pravo-search.minjust.ru/bigs/showDocument.html?id=550DA8ED-5324-4281-94B8-328500646753" TargetMode="External"/><Relationship Id="rId27" Type="http://schemas.openxmlformats.org/officeDocument/2006/relationships/hyperlink" Target="http://www.pgu.e-zab.ru/" TargetMode="External"/><Relationship Id="rId30" Type="http://schemas.openxmlformats.org/officeDocument/2006/relationships/hyperlink" Target="https://akshi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19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SamForum.ws</Company>
  <LinksUpToDate>false</LinksUpToDate>
  <CharactersWithSpaces>50882</CharactersWithSpaces>
  <SharedDoc>false</SharedDoc>
  <HLinks>
    <vt:vector size="60" baseType="variant">
      <vt:variant>
        <vt:i4>3407974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consultantplus://offline/ref=AD26BBEDFDA7CADEBC9C004D8E3E4373378DE14897D799CFD3C69CAA16A589662EB9576350E794CDtDO5M</vt:lpwstr>
      </vt:variant>
      <vt:variant>
        <vt:lpwstr/>
      </vt:variant>
      <vt:variant>
        <vt:i4>3407921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consultantplus://offline/ref=AD26BBEDFDA7CADEBC9C004D8E3E4373378DE14897D799CFD3C69CAA16A589662EB9576350E797CFtDOCM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consultantplus://offline/main?base=RLAW077;n=29617;fld=134;dst=100074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consultantplus://offline/main?base=LAW;n=14899;fld=134;dst=100004</vt:lpwstr>
      </vt:variant>
      <vt:variant>
        <vt:lpwstr/>
      </vt:variant>
      <vt:variant>
        <vt:i4>3866735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consultantplus://offline/main?base=LAW;n=113352;fld=134;dst=100349</vt:lpwstr>
      </vt:variant>
      <vt:variant>
        <vt:lpwstr/>
      </vt:variant>
      <vt:variant>
        <vt:i4>7405685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consultantplus://offline/main?base=LAW;n=113309;fld=134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alik</dc:creator>
  <cp:lastModifiedBy>Архитектор</cp:lastModifiedBy>
  <cp:revision>8</cp:revision>
  <cp:lastPrinted>2012-06-06T06:15:00Z</cp:lastPrinted>
  <dcterms:created xsi:type="dcterms:W3CDTF">2023-12-21T06:35:00Z</dcterms:created>
  <dcterms:modified xsi:type="dcterms:W3CDTF">2023-12-26T05:08:00Z</dcterms:modified>
</cp:coreProperties>
</file>