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46" w:rsidRDefault="0056175C">
      <w:pPr>
        <w:pStyle w:val="30"/>
        <w:shd w:val="clear" w:color="auto" w:fill="auto"/>
      </w:pPr>
      <w:r>
        <w:t>АНТИТЕРРОР</w:t>
      </w:r>
    </w:p>
    <w:p w:rsidR="00BE5246" w:rsidRDefault="007C0ABD">
      <w:pPr>
        <w:pStyle w:val="20"/>
        <w:shd w:val="clear" w:color="auto" w:fill="auto"/>
        <w:spacing w:after="0" w:line="240" w:lineRule="auto"/>
        <w:sectPr w:rsidR="00BE5246">
          <w:pgSz w:w="15840" w:h="12240" w:orient="landscape"/>
          <w:pgMar w:top="884" w:right="566" w:bottom="830" w:left="1201" w:header="456" w:footer="402" w:gutter="0"/>
          <w:pgNumType w:start="1"/>
          <w:cols w:space="720"/>
          <w:noEndnote/>
          <w:docGrid w:linePitch="360"/>
        </w:sectPr>
      </w:pPr>
      <w:r>
        <w:rPr>
          <w:u w:val="none"/>
        </w:rPr>
        <w:t xml:space="preserve">Акшинский муниципальный округ </w:t>
      </w:r>
      <w:r w:rsidR="00B62EB1">
        <w:rPr>
          <w:u w:val="none"/>
        </w:rPr>
        <w:t>с.</w:t>
      </w:r>
      <w:r>
        <w:rPr>
          <w:u w:val="none"/>
        </w:rPr>
        <w:t xml:space="preserve"> </w:t>
      </w:r>
      <w:r w:rsidR="00B62EB1">
        <w:rPr>
          <w:u w:val="none"/>
        </w:rPr>
        <w:t>Акша</w:t>
      </w:r>
      <w:r w:rsidR="006C57BF">
        <w:rPr>
          <w:u w:val="none"/>
        </w:rPr>
        <w:t xml:space="preserve"> </w:t>
      </w:r>
    </w:p>
    <w:p w:rsidR="00BE5246" w:rsidRDefault="00BE5246">
      <w:pPr>
        <w:spacing w:line="151" w:lineRule="exact"/>
        <w:rPr>
          <w:sz w:val="12"/>
          <w:szCs w:val="12"/>
        </w:rPr>
      </w:pPr>
    </w:p>
    <w:p w:rsidR="00BE5246" w:rsidRDefault="00BE5246">
      <w:pPr>
        <w:spacing w:line="1" w:lineRule="exact"/>
        <w:sectPr w:rsidR="00BE5246">
          <w:type w:val="continuous"/>
          <w:pgSz w:w="15840" w:h="12240" w:orient="landscape"/>
          <w:pgMar w:top="884" w:right="0" w:bottom="830" w:left="0" w:header="0" w:footer="3" w:gutter="0"/>
          <w:cols w:space="720"/>
          <w:noEndnote/>
          <w:docGrid w:linePitch="360"/>
        </w:sectPr>
      </w:pPr>
    </w:p>
    <w:p w:rsidR="00BE5246" w:rsidRDefault="0056175C">
      <w:pPr>
        <w:pStyle w:val="20"/>
        <w:shd w:val="clear" w:color="auto" w:fill="auto"/>
        <w:spacing w:after="320" w:line="240" w:lineRule="auto"/>
      </w:pPr>
      <w:r>
        <w:lastRenderedPageBreak/>
        <w:t>Общие правила безопасности:</w:t>
      </w:r>
    </w:p>
    <w:p w:rsidR="00BE5246" w:rsidRDefault="006C2799" w:rsidP="006C2799">
      <w:pPr>
        <w:pStyle w:val="1"/>
        <w:shd w:val="clear" w:color="auto" w:fill="auto"/>
        <w:tabs>
          <w:tab w:val="left" w:pos="262"/>
        </w:tabs>
        <w:spacing w:line="230" w:lineRule="auto"/>
        <w:jc w:val="both"/>
      </w:pPr>
      <w:r>
        <w:t xml:space="preserve">- </w:t>
      </w:r>
      <w:r w:rsidR="0056175C">
        <w:t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</w:t>
      </w:r>
    </w:p>
    <w:p w:rsidR="00BE5246" w:rsidRDefault="006C2799" w:rsidP="006C2799">
      <w:pPr>
        <w:pStyle w:val="1"/>
        <w:shd w:val="clear" w:color="auto" w:fill="auto"/>
        <w:tabs>
          <w:tab w:val="left" w:pos="248"/>
        </w:tabs>
        <w:spacing w:line="230" w:lineRule="auto"/>
        <w:jc w:val="both"/>
      </w:pPr>
      <w:r>
        <w:t xml:space="preserve">- </w:t>
      </w:r>
      <w:r w:rsidR="0056175C">
        <w:t>Никогда не принимайте от незнакомцев пакет и сумки, не оставляйте свой багаж без присмотра.</w:t>
      </w:r>
    </w:p>
    <w:p w:rsidR="00BE5246" w:rsidRDefault="006C2799" w:rsidP="006C2799">
      <w:pPr>
        <w:pStyle w:val="1"/>
        <w:shd w:val="clear" w:color="auto" w:fill="auto"/>
        <w:tabs>
          <w:tab w:val="left" w:pos="252"/>
        </w:tabs>
        <w:spacing w:line="230" w:lineRule="auto"/>
        <w:jc w:val="both"/>
      </w:pPr>
      <w:r>
        <w:t xml:space="preserve">- </w:t>
      </w:r>
      <w:r w:rsidR="0056175C">
        <w:t>Всегда узнавайте, где находятся резервные выходы из помещения</w:t>
      </w:r>
      <w:r w:rsidR="00B62EB1">
        <w:t>.</w:t>
      </w:r>
    </w:p>
    <w:p w:rsidR="00BE5246" w:rsidRDefault="006C2799" w:rsidP="006C2799">
      <w:pPr>
        <w:pStyle w:val="1"/>
        <w:shd w:val="clear" w:color="auto" w:fill="auto"/>
        <w:tabs>
          <w:tab w:val="left" w:pos="262"/>
        </w:tabs>
        <w:spacing w:line="230" w:lineRule="auto"/>
        <w:jc w:val="both"/>
      </w:pPr>
      <w:r>
        <w:t xml:space="preserve">- </w:t>
      </w:r>
      <w:r w:rsidR="00B62EB1">
        <w:t>Обращайте</w:t>
      </w:r>
      <w:r w:rsidR="0056175C">
        <w:t xml:space="preserve"> особое внимание на появление незнакомых лиц и автомобилей, разгрузку мешков и ящиков.</w:t>
      </w:r>
    </w:p>
    <w:p w:rsidR="00BE5246" w:rsidRDefault="00BE5246" w:rsidP="00B62EB1">
      <w:pPr>
        <w:pStyle w:val="1"/>
        <w:shd w:val="clear" w:color="auto" w:fill="auto"/>
        <w:tabs>
          <w:tab w:val="left" w:pos="248"/>
        </w:tabs>
        <w:spacing w:after="200" w:line="230" w:lineRule="auto"/>
        <w:jc w:val="both"/>
      </w:pPr>
    </w:p>
    <w:p w:rsidR="00BE5246" w:rsidRDefault="0056175C">
      <w:pPr>
        <w:pStyle w:val="20"/>
        <w:shd w:val="clear" w:color="auto" w:fill="auto"/>
        <w:spacing w:after="440" w:line="240" w:lineRule="auto"/>
      </w:pPr>
      <w:r>
        <w:t>Эвакуация:</w:t>
      </w:r>
    </w:p>
    <w:p w:rsidR="00BE5246" w:rsidRDefault="0056175C">
      <w:pPr>
        <w:pStyle w:val="1"/>
        <w:shd w:val="clear" w:color="auto" w:fill="auto"/>
        <w:spacing w:line="230" w:lineRule="auto"/>
      </w:pPr>
      <w:r>
        <w:t>Получив сообщение от представителей властей или правоохра</w:t>
      </w:r>
      <w:r>
        <w:softHyphen/>
        <w:t>нительных органов о начале эвакуации, соблюдайте спокойствие и четко выполняйте их команды.</w:t>
      </w:r>
    </w:p>
    <w:p w:rsidR="00BE5246" w:rsidRDefault="0056175C">
      <w:pPr>
        <w:pStyle w:val="1"/>
        <w:shd w:val="clear" w:color="auto" w:fill="auto"/>
        <w:spacing w:line="230" w:lineRule="auto"/>
      </w:pPr>
      <w:r>
        <w:t>Если вы находитесь в</w:t>
      </w:r>
      <w:r w:rsidR="00B62EB1">
        <w:t xml:space="preserve"> доме или</w:t>
      </w:r>
      <w:r>
        <w:t xml:space="preserve"> квартире, выполните следующие действия</w:t>
      </w:r>
      <w:r w:rsidR="00B62EB1">
        <w:t>:</w:t>
      </w:r>
    </w:p>
    <w:p w:rsidR="00BE5246" w:rsidRDefault="006C2799" w:rsidP="006C2799">
      <w:pPr>
        <w:pStyle w:val="1"/>
        <w:shd w:val="clear" w:color="auto" w:fill="auto"/>
        <w:tabs>
          <w:tab w:val="left" w:pos="243"/>
        </w:tabs>
        <w:spacing w:line="230" w:lineRule="auto"/>
      </w:pPr>
      <w:r>
        <w:t xml:space="preserve">- </w:t>
      </w:r>
      <w:r w:rsidR="0056175C">
        <w:t>возьмите личные документы, деньги и ценности;</w:t>
      </w:r>
    </w:p>
    <w:p w:rsidR="00BE5246" w:rsidRDefault="006C2799" w:rsidP="006C2799">
      <w:pPr>
        <w:pStyle w:val="1"/>
        <w:shd w:val="clear" w:color="auto" w:fill="auto"/>
        <w:tabs>
          <w:tab w:val="left" w:pos="243"/>
        </w:tabs>
        <w:spacing w:line="230" w:lineRule="auto"/>
      </w:pPr>
      <w:r>
        <w:t xml:space="preserve">- </w:t>
      </w:r>
      <w:r w:rsidR="0056175C">
        <w:t>от</w:t>
      </w:r>
      <w:r w:rsidR="00B62EB1">
        <w:t>ключите электричество</w:t>
      </w:r>
      <w:r w:rsidR="0056175C">
        <w:t>;</w:t>
      </w:r>
    </w:p>
    <w:p w:rsidR="00BE5246" w:rsidRDefault="006C2799" w:rsidP="006C2799">
      <w:pPr>
        <w:pStyle w:val="1"/>
        <w:shd w:val="clear" w:color="auto" w:fill="auto"/>
        <w:tabs>
          <w:tab w:val="left" w:pos="243"/>
        </w:tabs>
        <w:spacing w:line="230" w:lineRule="auto"/>
      </w:pPr>
      <w:r>
        <w:t xml:space="preserve">- </w:t>
      </w:r>
      <w:r w:rsidR="0056175C">
        <w:t>окажите помощь в эвакуации пожилых и тяжело больных людей;</w:t>
      </w:r>
    </w:p>
    <w:p w:rsidR="00BE5246" w:rsidRDefault="006C2799" w:rsidP="006C2799">
      <w:pPr>
        <w:pStyle w:val="1"/>
        <w:shd w:val="clear" w:color="auto" w:fill="auto"/>
        <w:tabs>
          <w:tab w:val="left" w:pos="262"/>
        </w:tabs>
        <w:spacing w:line="230" w:lineRule="auto"/>
      </w:pPr>
      <w:r>
        <w:t xml:space="preserve">- </w:t>
      </w:r>
      <w:r w:rsidR="0056175C">
        <w:t>обязательно закройте входную дверь на замок - это защитит квар</w:t>
      </w:r>
      <w:r w:rsidR="0056175C">
        <w:softHyphen/>
        <w:t>тиру от возможного проникновения мародеров;</w:t>
      </w:r>
    </w:p>
    <w:p w:rsidR="00BE5246" w:rsidRDefault="006C2799" w:rsidP="006C2799">
      <w:pPr>
        <w:pStyle w:val="1"/>
        <w:shd w:val="clear" w:color="auto" w:fill="auto"/>
        <w:tabs>
          <w:tab w:val="left" w:pos="252"/>
        </w:tabs>
        <w:spacing w:line="230" w:lineRule="auto"/>
      </w:pPr>
      <w:r>
        <w:t xml:space="preserve">- </w:t>
      </w:r>
      <w:r w:rsidR="0056175C">
        <w:t>не доп</w:t>
      </w:r>
      <w:r>
        <w:t>ускайте паники, п</w:t>
      </w:r>
      <w:r w:rsidR="0056175C">
        <w:t>омещение покидайте организованно.</w:t>
      </w:r>
    </w:p>
    <w:p w:rsidR="00BE5246" w:rsidRDefault="006C2799" w:rsidP="006C2799">
      <w:pPr>
        <w:pStyle w:val="1"/>
        <w:shd w:val="clear" w:color="auto" w:fill="auto"/>
        <w:tabs>
          <w:tab w:val="left" w:pos="252"/>
        </w:tabs>
        <w:spacing w:after="260" w:line="230" w:lineRule="auto"/>
      </w:pPr>
      <w:r>
        <w:t xml:space="preserve">- </w:t>
      </w:r>
      <w:r w:rsidR="0056175C">
        <w:t xml:space="preserve">возвращайтесь в покинутое помещение только после разрешения </w:t>
      </w:r>
      <w:r>
        <w:t xml:space="preserve">         </w:t>
      </w:r>
      <w:r w:rsidR="0056175C">
        <w:t>ответственных лиц.</w:t>
      </w:r>
    </w:p>
    <w:p w:rsidR="00BE5246" w:rsidRDefault="0056175C">
      <w:pPr>
        <w:spacing w:line="1" w:lineRule="exact"/>
        <w:rPr>
          <w:sz w:val="2"/>
          <w:szCs w:val="2"/>
        </w:rPr>
      </w:pPr>
      <w:r>
        <w:br w:type="column"/>
      </w:r>
    </w:p>
    <w:p w:rsidR="00BE5246" w:rsidRDefault="0056175C">
      <w:pPr>
        <w:pStyle w:val="20"/>
        <w:shd w:val="clear" w:color="auto" w:fill="auto"/>
        <w:spacing w:after="180"/>
      </w:pPr>
      <w:r>
        <w:t>Если обнаружен подозрительный предмет:</w:t>
      </w:r>
    </w:p>
    <w:p w:rsidR="00BE5246" w:rsidRDefault="006C2799" w:rsidP="006C2799">
      <w:pPr>
        <w:pStyle w:val="1"/>
        <w:shd w:val="clear" w:color="auto" w:fill="auto"/>
        <w:tabs>
          <w:tab w:val="left" w:pos="282"/>
        </w:tabs>
        <w:spacing w:line="230" w:lineRule="auto"/>
      </w:pPr>
      <w:r>
        <w:t xml:space="preserve">- </w:t>
      </w:r>
      <w:r w:rsidR="007C0ABD">
        <w:t>Не</w:t>
      </w:r>
      <w:bookmarkStart w:id="0" w:name="_GoBack"/>
      <w:bookmarkEnd w:id="0"/>
      <w:r w:rsidR="0056175C">
        <w:t xml:space="preserve"> подходите к обнаруженному предмету, не трогайте его руками и не подпускайте к нему других.</w:t>
      </w:r>
    </w:p>
    <w:p w:rsidR="00BE5246" w:rsidRDefault="006C2799" w:rsidP="006C2799">
      <w:pPr>
        <w:pStyle w:val="1"/>
        <w:shd w:val="clear" w:color="auto" w:fill="auto"/>
        <w:tabs>
          <w:tab w:val="left" w:pos="286"/>
        </w:tabs>
        <w:spacing w:line="230" w:lineRule="auto"/>
      </w:pPr>
      <w:r>
        <w:t xml:space="preserve">- </w:t>
      </w:r>
      <w:r w:rsidR="0056175C">
        <w:t>Исключите использование радиосвязи, мобильных телефонов, дру</w:t>
      </w:r>
      <w:r w:rsidR="0056175C">
        <w:softHyphen/>
        <w:t>гих радиосредств, способных вызвать срабатывание радиовзрывателя.</w:t>
      </w:r>
    </w:p>
    <w:p w:rsidR="00BE5246" w:rsidRDefault="006C2799" w:rsidP="006C2799">
      <w:pPr>
        <w:pStyle w:val="1"/>
        <w:shd w:val="clear" w:color="auto" w:fill="auto"/>
        <w:tabs>
          <w:tab w:val="left" w:pos="277"/>
        </w:tabs>
        <w:spacing w:line="230" w:lineRule="auto"/>
      </w:pPr>
      <w:r>
        <w:t xml:space="preserve">- </w:t>
      </w:r>
      <w:r w:rsidR="0056175C">
        <w:t>Дождитесь прибытия представителей правоохранительных органов.</w:t>
      </w:r>
    </w:p>
    <w:p w:rsidR="00BE5246" w:rsidRDefault="006C2799" w:rsidP="006C2799">
      <w:pPr>
        <w:pStyle w:val="1"/>
        <w:shd w:val="clear" w:color="auto" w:fill="auto"/>
        <w:tabs>
          <w:tab w:val="left" w:pos="277"/>
        </w:tabs>
        <w:spacing w:after="240" w:line="230" w:lineRule="auto"/>
      </w:pPr>
      <w:r>
        <w:t>-</w:t>
      </w:r>
      <w:r w:rsidR="0056175C">
        <w:t>Укажите место нахождения подозрительного предмета.</w:t>
      </w:r>
    </w:p>
    <w:p w:rsidR="00BE5246" w:rsidRDefault="0056175C">
      <w:pPr>
        <w:pStyle w:val="20"/>
        <w:pBdr>
          <w:bottom w:val="single" w:sz="4" w:space="0" w:color="auto"/>
        </w:pBdr>
        <w:shd w:val="clear" w:color="auto" w:fill="auto"/>
        <w:spacing w:after="340" w:line="240" w:lineRule="auto"/>
      </w:pPr>
      <w:r>
        <w:t>При обнаружении подозрительных</w:t>
      </w:r>
      <w:r>
        <w:br/>
        <w:t>предметов немедленно сооб</w:t>
      </w:r>
      <w:r w:rsidR="00EB2317">
        <w:t>щите</w:t>
      </w:r>
      <w:r w:rsidR="00EB2317">
        <w:br/>
        <w:t>в дежурные службы МВД</w:t>
      </w:r>
      <w:r>
        <w:t>.</w:t>
      </w:r>
    </w:p>
    <w:p w:rsidR="00BE5246" w:rsidRDefault="0056175C">
      <w:pPr>
        <w:pStyle w:val="1"/>
        <w:shd w:val="clear" w:color="auto" w:fill="auto"/>
        <w:spacing w:after="180" w:line="230" w:lineRule="auto"/>
        <w:ind w:firstLine="440"/>
      </w:pPr>
      <w:r>
        <w:t>Телефоны дежурных служб территориальных органов:</w:t>
      </w:r>
    </w:p>
    <w:p w:rsidR="00BE5246" w:rsidRDefault="006C2799">
      <w:pPr>
        <w:pStyle w:val="1"/>
        <w:shd w:val="clear" w:color="auto" w:fill="auto"/>
        <w:tabs>
          <w:tab w:val="left" w:pos="3616"/>
        </w:tabs>
        <w:spacing w:line="230" w:lineRule="auto"/>
        <w:ind w:firstLine="680"/>
        <w:jc w:val="both"/>
      </w:pPr>
      <w:r>
        <w:t>МВД</w:t>
      </w:r>
      <w:r w:rsidR="00EB2317">
        <w:t xml:space="preserve"> «Акшинский»</w:t>
      </w:r>
      <w:r w:rsidR="0056175C">
        <w:tab/>
      </w:r>
      <w:r>
        <w:t xml:space="preserve">  </w:t>
      </w:r>
      <w:r w:rsidR="00D379C6">
        <w:t xml:space="preserve"> </w:t>
      </w:r>
      <w:r>
        <w:t xml:space="preserve"> 8 (30231) 3-</w:t>
      </w:r>
      <w:r w:rsidR="00EB2317">
        <w:t>12-88;</w:t>
      </w:r>
    </w:p>
    <w:p w:rsidR="00B62EB1" w:rsidRDefault="0056175C" w:rsidP="00B62EB1">
      <w:pPr>
        <w:pStyle w:val="1"/>
        <w:shd w:val="clear" w:color="auto" w:fill="auto"/>
        <w:tabs>
          <w:tab w:val="left" w:pos="3616"/>
        </w:tabs>
        <w:spacing w:line="230" w:lineRule="auto"/>
        <w:ind w:firstLine="680"/>
        <w:jc w:val="both"/>
      </w:pPr>
      <w:r>
        <w:t>ЕДДС</w:t>
      </w:r>
      <w:r>
        <w:tab/>
      </w:r>
      <w:r w:rsidR="006C2799">
        <w:t xml:space="preserve">  </w:t>
      </w:r>
      <w:r w:rsidR="00D379C6">
        <w:t xml:space="preserve"> </w:t>
      </w:r>
      <w:r w:rsidR="006C2799">
        <w:t xml:space="preserve"> </w:t>
      </w:r>
      <w:r w:rsidR="00B62EB1">
        <w:t>8 (30231) 3-15-15;</w:t>
      </w:r>
    </w:p>
    <w:p w:rsidR="00B62EB1" w:rsidRDefault="00B62EB1" w:rsidP="00B62EB1">
      <w:pPr>
        <w:pStyle w:val="1"/>
        <w:shd w:val="clear" w:color="auto" w:fill="auto"/>
        <w:tabs>
          <w:tab w:val="left" w:pos="3616"/>
        </w:tabs>
        <w:spacing w:line="230" w:lineRule="auto"/>
        <w:ind w:firstLine="680"/>
        <w:jc w:val="both"/>
      </w:pPr>
      <w:r>
        <w:t xml:space="preserve">                                                        </w:t>
      </w:r>
      <w:r w:rsidR="00D379C6">
        <w:t xml:space="preserve"> </w:t>
      </w:r>
      <w:r>
        <w:t xml:space="preserve"> 8 (30231) 3-</w:t>
      </w:r>
      <w:r w:rsidR="006C2799">
        <w:t>21-51;</w:t>
      </w:r>
    </w:p>
    <w:p w:rsidR="00BE5246" w:rsidRDefault="007C0ABD" w:rsidP="00B62EB1">
      <w:pPr>
        <w:pStyle w:val="1"/>
        <w:shd w:val="clear" w:color="auto" w:fill="auto"/>
        <w:tabs>
          <w:tab w:val="left" w:pos="3616"/>
        </w:tabs>
        <w:spacing w:after="340" w:line="230" w:lineRule="auto"/>
        <w:ind w:left="680"/>
      </w:pPr>
      <w:r>
        <w:t xml:space="preserve">Служба спасения                    </w:t>
      </w:r>
      <w:r w:rsidR="00D379C6">
        <w:t xml:space="preserve">        112</w:t>
      </w:r>
    </w:p>
    <w:p w:rsidR="00BE5246" w:rsidRDefault="0056175C">
      <w:pPr>
        <w:pStyle w:val="20"/>
        <w:shd w:val="clear" w:color="auto" w:fill="auto"/>
        <w:spacing w:after="120"/>
      </w:pPr>
      <w:r>
        <w:t>ВНИМАНИЕ!</w:t>
      </w:r>
    </w:p>
    <w:p w:rsidR="00BE5246" w:rsidRDefault="0056175C">
      <w:pPr>
        <w:pStyle w:val="20"/>
        <w:shd w:val="clear" w:color="auto" w:fill="auto"/>
        <w:spacing w:after="0"/>
        <w:ind w:firstLine="440"/>
        <w:jc w:val="left"/>
      </w:pPr>
      <w:r>
        <w:rPr>
          <w:u w:val="none"/>
        </w:rPr>
        <w:t>ОБЕЗВРЕЖИВАНИЕ ОБНАРУЖЕННЫХ</w:t>
      </w:r>
    </w:p>
    <w:p w:rsidR="00BE5246" w:rsidRDefault="0056175C">
      <w:pPr>
        <w:pStyle w:val="20"/>
        <w:shd w:val="clear" w:color="auto" w:fill="auto"/>
      </w:pPr>
      <w:r>
        <w:rPr>
          <w:u w:val="none"/>
        </w:rPr>
        <w:t>ВЗРЫВООПАСНЫХ ПРЕДМЕТОВ</w:t>
      </w:r>
      <w:r>
        <w:rPr>
          <w:u w:val="none"/>
        </w:rPr>
        <w:br/>
        <w:t>ПРОИЗВОДИТСЯ ТОЛЬКО</w:t>
      </w:r>
      <w:r>
        <w:rPr>
          <w:u w:val="none"/>
        </w:rPr>
        <w:br/>
        <w:t>СПЕЦИАЛИСТАМИ</w:t>
      </w:r>
      <w:r>
        <w:rPr>
          <w:u w:val="none"/>
        </w:rPr>
        <w:br/>
        <w:t>МВД, ФСБ, МЧС.</w:t>
      </w:r>
    </w:p>
    <w:sectPr w:rsidR="00BE5246">
      <w:type w:val="continuous"/>
      <w:pgSz w:w="15840" w:h="12240" w:orient="landscape"/>
      <w:pgMar w:top="884" w:right="566" w:bottom="830" w:left="1201" w:header="0" w:footer="3" w:gutter="0"/>
      <w:cols w:num="2" w:sep="1" w:space="826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480" w:rsidRDefault="00B67480">
      <w:r>
        <w:separator/>
      </w:r>
    </w:p>
  </w:endnote>
  <w:endnote w:type="continuationSeparator" w:id="0">
    <w:p w:rsidR="00B67480" w:rsidRDefault="00B6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480" w:rsidRDefault="00B67480"/>
  </w:footnote>
  <w:footnote w:type="continuationSeparator" w:id="0">
    <w:p w:rsidR="00B67480" w:rsidRDefault="00B674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E0FC8"/>
    <w:multiLevelType w:val="multilevel"/>
    <w:tmpl w:val="354E59C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46"/>
    <w:rsid w:val="004A6A79"/>
    <w:rsid w:val="0056175C"/>
    <w:rsid w:val="006C2799"/>
    <w:rsid w:val="006C57BF"/>
    <w:rsid w:val="007C0ABD"/>
    <w:rsid w:val="00B62EB1"/>
    <w:rsid w:val="00B67480"/>
    <w:rsid w:val="00BE5246"/>
    <w:rsid w:val="00D379C6"/>
    <w:rsid w:val="00EB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E68A9-260F-4DDA-8141-B16E896B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color w:val="78241E"/>
      <w:sz w:val="108"/>
      <w:szCs w:val="108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8241E"/>
      <w:sz w:val="26"/>
      <w:szCs w:val="26"/>
      <w:u w:val="singl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Arial" w:eastAsia="Arial" w:hAnsi="Arial" w:cs="Arial"/>
      <w:b/>
      <w:bCs/>
      <w:color w:val="78241E"/>
      <w:sz w:val="108"/>
      <w:szCs w:val="108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0" w:line="350" w:lineRule="auto"/>
      <w:jc w:val="center"/>
    </w:pPr>
    <w:rPr>
      <w:rFonts w:ascii="Times New Roman" w:eastAsia="Times New Roman" w:hAnsi="Times New Roman" w:cs="Times New Roman"/>
      <w:b/>
      <w:bCs/>
      <w:color w:val="78241E"/>
      <w:sz w:val="26"/>
      <w:szCs w:val="26"/>
      <w:u w:val="singl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dispetcher</cp:lastModifiedBy>
  <cp:revision>7</cp:revision>
  <dcterms:created xsi:type="dcterms:W3CDTF">2024-03-26T05:31:00Z</dcterms:created>
  <dcterms:modified xsi:type="dcterms:W3CDTF">2024-03-26T06:20:00Z</dcterms:modified>
</cp:coreProperties>
</file>