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BD" w:rsidRPr="00A521BD" w:rsidRDefault="00F34E89" w:rsidP="00A521B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Читинская транспортная прокуратура разъясняет к</w:t>
      </w:r>
      <w:r w:rsidR="00A521BD" w:rsidRPr="00A521BD">
        <w:rPr>
          <w:rFonts w:ascii="Times New Roman" w:eastAsia="Times New Roman" w:hAnsi="Times New Roman" w:cs="Times New Roman"/>
          <w:b/>
          <w:bCs/>
          <w:sz w:val="24"/>
          <w:szCs w:val="24"/>
        </w:rPr>
        <w:t>акая ответственность за оскорбление</w:t>
      </w:r>
      <w:bookmarkStart w:id="0" w:name="_GoBack"/>
      <w:bookmarkEnd w:id="0"/>
    </w:p>
    <w:p w:rsidR="00A521BD" w:rsidRPr="00A521BD" w:rsidRDefault="00A521BD" w:rsidP="00A521B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1BD">
        <w:rPr>
          <w:rFonts w:ascii="Times New Roman" w:eastAsia="Times New Roman" w:hAnsi="Times New Roman" w:cs="Times New Roman"/>
          <w:sz w:val="24"/>
          <w:szCs w:val="24"/>
        </w:rPr>
        <w:t> Под оскорблением в соответствии со статьей 5.61 КоАП РФ понимается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A521BD" w:rsidRPr="00A521BD" w:rsidRDefault="00A521BD" w:rsidP="00A521B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1BD">
        <w:rPr>
          <w:rFonts w:ascii="Times New Roman" w:eastAsia="Times New Roman" w:hAnsi="Times New Roman" w:cs="Times New Roman"/>
          <w:sz w:val="24"/>
          <w:szCs w:val="24"/>
        </w:rPr>
        <w:t>Для квалификации правонарушения в качестве оскорбления необходимо установить наличие нескольких обязательных элементов: факт унижения чести и достоинства; наличие неприличной формы выражения.</w:t>
      </w:r>
    </w:p>
    <w:p w:rsidR="00A521BD" w:rsidRPr="00A521BD" w:rsidRDefault="00A521BD" w:rsidP="00A521B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1BD">
        <w:rPr>
          <w:rFonts w:ascii="Times New Roman" w:eastAsia="Times New Roman" w:hAnsi="Times New Roman" w:cs="Times New Roman"/>
          <w:sz w:val="24"/>
          <w:szCs w:val="24"/>
        </w:rPr>
        <w:t>Оскорбление может быть выражено в двух формах: словесно; невербальным способом (жесты, физические действия).</w:t>
      </w:r>
    </w:p>
    <w:p w:rsidR="00A521BD" w:rsidRPr="00A521BD" w:rsidRDefault="00A521BD" w:rsidP="00A521B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1BD">
        <w:rPr>
          <w:rFonts w:ascii="Times New Roman" w:eastAsia="Times New Roman" w:hAnsi="Times New Roman" w:cs="Times New Roman"/>
          <w:sz w:val="24"/>
          <w:szCs w:val="24"/>
        </w:rPr>
        <w:t>Кроме того, согласно пункту 48 Обзора судебной практики Верховного Суда Российской Федерации №2 (2021) (утв. Президиумом Верховного Суда РФ 30.06.2021) оскорблением можно считать высказывания, совершенные путем направления СМС-сообщений либо личных сообщений, в том числе голосовых, в мессенджерах или социальных сетях.</w:t>
      </w:r>
    </w:p>
    <w:p w:rsidR="00A521BD" w:rsidRPr="00A521BD" w:rsidRDefault="00A521BD" w:rsidP="00A521B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1BD">
        <w:rPr>
          <w:rFonts w:ascii="Times New Roman" w:eastAsia="Times New Roman" w:hAnsi="Times New Roman" w:cs="Times New Roman"/>
          <w:sz w:val="24"/>
          <w:szCs w:val="24"/>
        </w:rPr>
        <w:t xml:space="preserve">Сам факт этих действий образует оконченный состав правонарушения, предусмотренного частью 1 статьи 5.61 КоАП РФ. Влечет наложение административного штрафа </w:t>
      </w:r>
      <w:r w:rsidRPr="00A521BD">
        <w:rPr>
          <w:rFonts w:ascii="Times New Roman" w:eastAsia="Times New Roman" w:hAnsi="Times New Roman" w:cs="Times New Roman"/>
          <w:b/>
          <w:sz w:val="24"/>
          <w:szCs w:val="24"/>
        </w:rPr>
        <w:t xml:space="preserve">на граждан </w:t>
      </w:r>
      <w:r w:rsidRPr="00A521BD">
        <w:rPr>
          <w:rFonts w:ascii="Times New Roman" w:eastAsia="Times New Roman" w:hAnsi="Times New Roman" w:cs="Times New Roman"/>
          <w:sz w:val="24"/>
          <w:szCs w:val="24"/>
        </w:rPr>
        <w:t>в размере от трех тысяч до пяти тысяч рублей;</w:t>
      </w:r>
      <w:r w:rsidRPr="00A521B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должностных лиц </w:t>
      </w:r>
      <w:r w:rsidRPr="00A521BD">
        <w:rPr>
          <w:rFonts w:ascii="Times New Roman" w:eastAsia="Times New Roman" w:hAnsi="Times New Roman" w:cs="Times New Roman"/>
          <w:sz w:val="24"/>
          <w:szCs w:val="24"/>
        </w:rPr>
        <w:t xml:space="preserve">- от тридцати тысяч до пятидесяти тысяч рублей; </w:t>
      </w:r>
      <w:r w:rsidRPr="00A521B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юридических лиц </w:t>
      </w:r>
      <w:r w:rsidRPr="00A521BD">
        <w:rPr>
          <w:rFonts w:ascii="Times New Roman" w:eastAsia="Times New Roman" w:hAnsi="Times New Roman" w:cs="Times New Roman"/>
          <w:sz w:val="24"/>
          <w:szCs w:val="24"/>
        </w:rPr>
        <w:t>- от ста тысяч до двухсот тысяч рублей.</w:t>
      </w:r>
    </w:p>
    <w:p w:rsidR="00AE4B87" w:rsidRPr="00AE4B87" w:rsidRDefault="00AE4B87" w:rsidP="00AE4B87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4B87">
        <w:rPr>
          <w:rFonts w:ascii="Times New Roman" w:hAnsi="Times New Roman" w:cs="Times New Roman"/>
          <w:b/>
          <w:sz w:val="24"/>
          <w:szCs w:val="24"/>
        </w:rPr>
        <w:t xml:space="preserve">Разъяснение подготовил: помощник Читинского транспортного прокурора Милов Сергей </w:t>
      </w:r>
    </w:p>
    <w:p w:rsidR="00E83338" w:rsidRPr="00A521BD" w:rsidRDefault="00E83338"/>
    <w:sectPr w:rsidR="00E83338" w:rsidRPr="00A5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B"/>
    <w:rsid w:val="007D4CEB"/>
    <w:rsid w:val="00A521BD"/>
    <w:rsid w:val="00AE4B87"/>
    <w:rsid w:val="00E83338"/>
    <w:rsid w:val="00F3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F4F2"/>
  <w15:chartTrackingRefBased/>
  <w15:docId w15:val="{3A735747-7A9E-4214-90CE-56EB334B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1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6</cp:revision>
  <dcterms:created xsi:type="dcterms:W3CDTF">2023-06-24T16:10:00Z</dcterms:created>
  <dcterms:modified xsi:type="dcterms:W3CDTF">2024-10-29T08:41:00Z</dcterms:modified>
</cp:coreProperties>
</file>