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3C" w:rsidRPr="00CA7337" w:rsidRDefault="005B633C" w:rsidP="005B633C">
      <w:pPr>
        <w:jc w:val="center"/>
        <w:rPr>
          <w:b/>
          <w:bCs/>
        </w:rPr>
      </w:pPr>
      <w:r w:rsidRPr="00CA7337">
        <w:rPr>
          <w:b/>
          <w:bCs/>
        </w:rPr>
        <w:t>Что изменилось с 1 января 2025 года в социальном обеспечении граждан</w:t>
      </w:r>
    </w:p>
    <w:p w:rsidR="005B633C" w:rsidRPr="00CA7337" w:rsidRDefault="005B633C" w:rsidP="005B633C">
      <w:pPr>
        <w:ind w:firstLine="709"/>
        <w:jc w:val="both"/>
      </w:pPr>
      <w:r w:rsidRPr="00CA7337">
        <w:t>В связи с внесенными в федеральное законодательство изменениями с 01.01.2025 произошло увеличение социальных выплат различным категориям граждан.</w:t>
      </w:r>
    </w:p>
    <w:p w:rsidR="005B633C" w:rsidRPr="00CA7337" w:rsidRDefault="005B633C" w:rsidP="005B633C">
      <w:pPr>
        <w:ind w:firstLine="709"/>
        <w:jc w:val="both"/>
      </w:pPr>
      <w:r w:rsidRPr="00CA7337">
        <w:t>Так, с 1 января организована индексация пенсий (на 7,3%), в том числе работающим пенсионерам. Индексация производится через увеличение стоимости пенсионного коэффициента и фиксированной выплаты, из которых складывается страховая пенсия. Стоимость одного коэффициента увеличилась с 133,05 руб. до 142,76 руб., размер фиксированной выплаты к страховой пенсии увеличился с 8 134,88 руб. до 8 728,73 руб.</w:t>
      </w:r>
    </w:p>
    <w:p w:rsidR="005B633C" w:rsidRPr="00CA7337" w:rsidRDefault="005B633C" w:rsidP="005B633C">
      <w:pPr>
        <w:ind w:firstLine="709"/>
        <w:jc w:val="both"/>
      </w:pPr>
      <w:r w:rsidRPr="00CA7337">
        <w:t>С 1 января 2025 года проиндексирована выплата по уходу за нетрудоспособными гражданами, которую назначают неработающим гражданам в связи с уходом за людьми старше 80 лет и инвалидами I группы. В связи с изменениями законодательства данная выплата будет трансформирована в надбавку к страховой пенсии тех, за кем ухаживают, что позволит ежегодно индексировать ее вместе с пенсионными выплатами.</w:t>
      </w:r>
    </w:p>
    <w:p w:rsidR="005B633C" w:rsidRPr="00CA7337" w:rsidRDefault="005B633C" w:rsidP="005B633C">
      <w:pPr>
        <w:ind w:firstLine="709"/>
        <w:jc w:val="both"/>
      </w:pPr>
      <w:r w:rsidRPr="00CA7337">
        <w:t>При этом ранее назначенные выплаты по уходу будут продолжены до конца срока, на который они установлены, а по истечении выплатных периодов пособия будут устанавливаться в соответствии с новыми правилами.</w:t>
      </w:r>
    </w:p>
    <w:p w:rsidR="005B633C" w:rsidRPr="00CA7337" w:rsidRDefault="005B633C" w:rsidP="005B633C">
      <w:pPr>
        <w:ind w:firstLine="709"/>
        <w:jc w:val="both"/>
      </w:pPr>
      <w:r w:rsidRPr="00CA7337">
        <w:t>Также индексации подверглись ежемесячные денежные выплаты, получаемые инвалидами всех групп, ветеранами боевых действий, ветеранами ВОВ, чернобыльцами, а также стоимость набора социальных услуг, включающая в себя бесплатные лекарства и медицинские изделия, путевки на санаторно-курортное лечение, а также проезд к месту лечения и обратно.</w:t>
      </w: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39"/>
    <w:rsid w:val="005B633C"/>
    <w:rsid w:val="00B04F90"/>
    <w:rsid w:val="00D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23A2D-CE6B-4EE8-99A3-42C62AB7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3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2025-01-27T07:51:00Z</dcterms:created>
  <dcterms:modified xsi:type="dcterms:W3CDTF">2025-01-27T07:51:00Z</dcterms:modified>
</cp:coreProperties>
</file>