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86DEE" w14:textId="77777777" w:rsidR="002A3309" w:rsidRPr="002A3309" w:rsidRDefault="002A3309" w:rsidP="002A33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2A3309">
        <w:rPr>
          <w:rFonts w:ascii="Times New Roman" w:hAnsi="Times New Roman" w:cs="Times New Roman"/>
          <w:b/>
          <w:bCs/>
        </w:rPr>
        <w:t>Установлена ответственность за нарушения правил выгула и других требований к содержанию домашних животных</w:t>
      </w:r>
    </w:p>
    <w:p w14:paraId="0D1E0374" w14:textId="77777777" w:rsidR="002A3309" w:rsidRPr="002A3309" w:rsidRDefault="002A3309" w:rsidP="002A33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3309">
        <w:rPr>
          <w:rFonts w:ascii="Times New Roman" w:hAnsi="Times New Roman" w:cs="Times New Roman"/>
        </w:rPr>
        <w:t>Федеральным законом от 30.11.2024 № 440-ФЗ внесены изменения в статью 8.52 Кодекса Российской Федерации об административных правонарушениях, которой предусмотрена административная ответственность за несоблюдение требований к содержанию животных.</w:t>
      </w:r>
    </w:p>
    <w:p w14:paraId="53773143" w14:textId="77777777" w:rsidR="002A3309" w:rsidRPr="002A3309" w:rsidRDefault="002A3309" w:rsidP="002A33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3309">
        <w:rPr>
          <w:rFonts w:ascii="Times New Roman" w:hAnsi="Times New Roman" w:cs="Times New Roman"/>
        </w:rPr>
        <w:t>К числу охраняемых законом требований, в частности, относятся:</w:t>
      </w:r>
    </w:p>
    <w:p w14:paraId="1EA9B30E" w14:textId="77777777" w:rsidR="002A3309" w:rsidRPr="002A3309" w:rsidRDefault="002A3309" w:rsidP="002A33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3309">
        <w:rPr>
          <w:rFonts w:ascii="Times New Roman" w:hAnsi="Times New Roman" w:cs="Times New Roman"/>
        </w:rPr>
        <w:t>-соблюдение прав и законных интересов соседей по многоквартирному дому, окружающих (причинение собакой ущерба имуществу других лиц, нападение собаки на других животных или людей);</w:t>
      </w:r>
    </w:p>
    <w:p w14:paraId="6F46E026" w14:textId="77777777" w:rsidR="002A3309" w:rsidRPr="002A3309" w:rsidRDefault="002A3309" w:rsidP="002A33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3309">
        <w:rPr>
          <w:rFonts w:ascii="Times New Roman" w:hAnsi="Times New Roman" w:cs="Times New Roman"/>
        </w:rPr>
        <w:t>обеспечение безопасности окружающих при выгуле домашнего животного (к примеру, не допускать выгул потенциально опасной собаки без поводка и намордника, исключать возможность неконтролируемого передвижения питомца вне мест, разрешенных для выгула);</w:t>
      </w:r>
    </w:p>
    <w:p w14:paraId="0D11F743" w14:textId="77777777" w:rsidR="002A3309" w:rsidRPr="002A3309" w:rsidRDefault="002A3309" w:rsidP="002A33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3309">
        <w:rPr>
          <w:rFonts w:ascii="Times New Roman" w:hAnsi="Times New Roman" w:cs="Times New Roman"/>
        </w:rPr>
        <w:t>уборка продуктов жизнедеятельности животного в местах и на территориях общего пользования и др.</w:t>
      </w:r>
    </w:p>
    <w:p w14:paraId="054776B9" w14:textId="77777777" w:rsidR="002A3309" w:rsidRPr="002A3309" w:rsidRDefault="002A3309" w:rsidP="002A33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3309">
        <w:rPr>
          <w:rFonts w:ascii="Times New Roman" w:hAnsi="Times New Roman" w:cs="Times New Roman"/>
        </w:rPr>
        <w:t>За несоблюдение этих требований к содержанию животных грозит административный штраф:</w:t>
      </w:r>
    </w:p>
    <w:p w14:paraId="21A23F39" w14:textId="77777777" w:rsidR="002A3309" w:rsidRPr="002A3309" w:rsidRDefault="002A3309" w:rsidP="002A3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309">
        <w:rPr>
          <w:rFonts w:ascii="Times New Roman" w:hAnsi="Times New Roman" w:cs="Times New Roman"/>
        </w:rPr>
        <w:t>- для граждан в размере от 1 500 до 3 000 рублей;</w:t>
      </w:r>
    </w:p>
    <w:p w14:paraId="68602108" w14:textId="77777777" w:rsidR="002A3309" w:rsidRPr="002A3309" w:rsidRDefault="002A3309" w:rsidP="002A3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309">
        <w:rPr>
          <w:rFonts w:ascii="Times New Roman" w:hAnsi="Times New Roman" w:cs="Times New Roman"/>
        </w:rPr>
        <w:t>- для должностных лиц от 5 000 до 15 000 рублей;</w:t>
      </w:r>
    </w:p>
    <w:p w14:paraId="4AE01A01" w14:textId="77777777" w:rsidR="002A3309" w:rsidRPr="002A3309" w:rsidRDefault="002A3309" w:rsidP="002A33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309">
        <w:rPr>
          <w:rFonts w:ascii="Times New Roman" w:hAnsi="Times New Roman" w:cs="Times New Roman"/>
        </w:rPr>
        <w:t>- для юридических лиц от 15 000 до 30 000 рублей.</w:t>
      </w:r>
    </w:p>
    <w:p w14:paraId="125279FF" w14:textId="77777777" w:rsidR="002A3309" w:rsidRPr="002A3309" w:rsidRDefault="002A3309" w:rsidP="002A33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3309">
        <w:rPr>
          <w:rFonts w:ascii="Times New Roman" w:hAnsi="Times New Roman" w:cs="Times New Roman"/>
        </w:rPr>
        <w:t>Административная ответственность не применяется к владельцу питомца в случае, если такое нарушение допущено в результате действий иного лица, которое должно было непосредственно присматривать за животным, а также если животное выбыло из владения в результате противоправных действий других лиц.</w:t>
      </w:r>
    </w:p>
    <w:p w14:paraId="011EF91E" w14:textId="77777777" w:rsidR="002A3309" w:rsidRPr="002A3309" w:rsidRDefault="002A3309" w:rsidP="002A33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3309">
        <w:rPr>
          <w:rFonts w:ascii="Times New Roman" w:hAnsi="Times New Roman" w:cs="Times New Roman"/>
        </w:rPr>
        <w:t>Причиной ужесточения правил стали участившиеся случаи нападений собак на людей и животных. Новые требования направлены на повышение безопасности граждан и ответственности владельца за своего питомца.</w:t>
      </w:r>
    </w:p>
    <w:bookmarkEnd w:id="0"/>
    <w:p w14:paraId="55EB8207" w14:textId="77777777" w:rsidR="00F26703" w:rsidRPr="002A3309" w:rsidRDefault="00F26703" w:rsidP="002A3309">
      <w:pPr>
        <w:spacing w:after="0" w:line="240" w:lineRule="auto"/>
        <w:rPr>
          <w:rFonts w:ascii="Times New Roman" w:hAnsi="Times New Roman" w:cs="Times New Roman"/>
        </w:rPr>
      </w:pPr>
    </w:p>
    <w:sectPr w:rsidR="00F26703" w:rsidRPr="002A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39"/>
    <w:rsid w:val="002A3309"/>
    <w:rsid w:val="00E75439"/>
    <w:rsid w:val="00F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143CB-B333-4A5F-AA95-9FB129AE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30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</cp:revision>
  <dcterms:created xsi:type="dcterms:W3CDTF">2025-02-10T01:34:00Z</dcterms:created>
  <dcterms:modified xsi:type="dcterms:W3CDTF">2025-02-10T01:34:00Z</dcterms:modified>
</cp:coreProperties>
</file>