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35" w:rsidRDefault="00E33D35" w:rsidP="00E3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</w:t>
      </w:r>
      <w:r w:rsidR="00F1462D">
        <w:rPr>
          <w:b/>
          <w:sz w:val="28"/>
          <w:szCs w:val="28"/>
        </w:rPr>
        <w:t>АКШИНСКОГО  МУНИЦИПАЛЬНОГО ОКРУГА</w:t>
      </w:r>
    </w:p>
    <w:p w:rsidR="00E33D35" w:rsidRPr="009A1CB1" w:rsidRDefault="00F1462D" w:rsidP="00E3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33D35" w:rsidRPr="003D02B9" w:rsidRDefault="00E33D35" w:rsidP="00E33D35">
      <w:pPr>
        <w:jc w:val="center"/>
        <w:rPr>
          <w:b/>
          <w:sz w:val="28"/>
          <w:szCs w:val="28"/>
        </w:rPr>
      </w:pPr>
    </w:p>
    <w:p w:rsidR="00E33D35" w:rsidRDefault="00E33D35" w:rsidP="00E33D35">
      <w:pPr>
        <w:ind w:left="170" w:right="57"/>
        <w:rPr>
          <w:b/>
          <w:sz w:val="36"/>
          <w:szCs w:val="36"/>
        </w:rPr>
      </w:pPr>
      <w:r w:rsidRPr="003D02B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</w:t>
      </w:r>
      <w:r w:rsidR="004F4E97">
        <w:rPr>
          <w:b/>
          <w:sz w:val="28"/>
          <w:szCs w:val="28"/>
        </w:rPr>
        <w:t>ПОСТАНОВЛЕ</w:t>
      </w:r>
      <w:r w:rsidRPr="003D02B9">
        <w:rPr>
          <w:b/>
          <w:sz w:val="28"/>
          <w:szCs w:val="28"/>
        </w:rPr>
        <w:t>НИЕ</w:t>
      </w:r>
    </w:p>
    <w:p w:rsidR="00E33D35" w:rsidRPr="00D27F3A" w:rsidRDefault="00D27F3A" w:rsidP="00D27F3A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Pr="00D27F3A">
        <w:rPr>
          <w:b/>
          <w:sz w:val="28"/>
          <w:szCs w:val="28"/>
        </w:rPr>
        <w:t>26 марта 2025 года</w:t>
      </w:r>
      <w:r>
        <w:rPr>
          <w:b/>
          <w:sz w:val="28"/>
          <w:szCs w:val="28"/>
        </w:rPr>
        <w:t xml:space="preserve">                                                                      № 212</w:t>
      </w:r>
    </w:p>
    <w:p w:rsidR="00E33D35" w:rsidRDefault="00E33D35" w:rsidP="00E33D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39059F" w:rsidRDefault="0039059F" w:rsidP="00E33D35">
      <w:pPr>
        <w:jc w:val="both"/>
        <w:rPr>
          <w:b/>
          <w:sz w:val="28"/>
          <w:szCs w:val="28"/>
        </w:rPr>
      </w:pPr>
    </w:p>
    <w:p w:rsidR="00A529DA" w:rsidRDefault="00E33D35" w:rsidP="00F14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</w:t>
      </w:r>
      <w:r w:rsidR="004F4E97">
        <w:rPr>
          <w:b/>
          <w:sz w:val="28"/>
          <w:szCs w:val="28"/>
        </w:rPr>
        <w:t>б утверждении порядка осуществления концедентом контроля за соблюдением концессионером условий концессионного соглашения</w:t>
      </w:r>
      <w:r w:rsidR="00BB228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1462D">
        <w:rPr>
          <w:b/>
          <w:sz w:val="28"/>
          <w:szCs w:val="28"/>
        </w:rPr>
        <w:t>создании комиссии по</w:t>
      </w:r>
      <w:r w:rsidR="00BB2284">
        <w:rPr>
          <w:b/>
          <w:sz w:val="28"/>
          <w:szCs w:val="28"/>
        </w:rPr>
        <w:t xml:space="preserve"> осуществлению контроля за соблюдением концессионером условий </w:t>
      </w:r>
      <w:r w:rsidR="00F1462D">
        <w:rPr>
          <w:b/>
          <w:sz w:val="28"/>
          <w:szCs w:val="28"/>
        </w:rPr>
        <w:t>конце</w:t>
      </w:r>
      <w:r w:rsidR="00BB2284">
        <w:rPr>
          <w:b/>
          <w:sz w:val="28"/>
          <w:szCs w:val="28"/>
        </w:rPr>
        <w:t>ссионного соглашения заключенного</w:t>
      </w:r>
      <w:r w:rsidR="00F1462D">
        <w:rPr>
          <w:b/>
          <w:sz w:val="28"/>
          <w:szCs w:val="28"/>
        </w:rPr>
        <w:t xml:space="preserve"> в отношении объектов теплоснабжения, водоснабжения, водоотведения Акшинского муниципального округа Забайкальского края </w:t>
      </w:r>
    </w:p>
    <w:p w:rsidR="00860B8E" w:rsidRDefault="00860B8E" w:rsidP="00F1462D">
      <w:pPr>
        <w:jc w:val="center"/>
        <w:rPr>
          <w:b/>
          <w:sz w:val="28"/>
          <w:szCs w:val="28"/>
        </w:rPr>
      </w:pPr>
    </w:p>
    <w:p w:rsidR="00860B8E" w:rsidRDefault="00E33D35" w:rsidP="00EF3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</w:t>
      </w:r>
      <w:r w:rsidR="004F4E97">
        <w:rPr>
          <w:sz w:val="28"/>
          <w:szCs w:val="28"/>
        </w:rPr>
        <w:t xml:space="preserve">целях надлежащего осуществления концедентом – администрацией Акшинского муниципального округа Забайкальского края контроля за соблюдением концессионером условий концессионного соглашения в отношении объектов теплоснабжения, водоснабжения, водоотведения, в </w:t>
      </w:r>
      <w:r w:rsidR="00860B8E">
        <w:rPr>
          <w:sz w:val="28"/>
          <w:szCs w:val="28"/>
        </w:rPr>
        <w:t>соответствии с Федеральн</w:t>
      </w:r>
      <w:r w:rsidR="004F4E97">
        <w:rPr>
          <w:sz w:val="28"/>
          <w:szCs w:val="28"/>
        </w:rPr>
        <w:t xml:space="preserve">ым </w:t>
      </w:r>
      <w:r w:rsidR="00860B8E">
        <w:rPr>
          <w:sz w:val="28"/>
          <w:szCs w:val="28"/>
        </w:rPr>
        <w:t>закон</w:t>
      </w:r>
      <w:r w:rsidR="004F4E97">
        <w:rPr>
          <w:sz w:val="28"/>
          <w:szCs w:val="28"/>
        </w:rPr>
        <w:t>ом от 06 октября 2003 г. № 131-ФЗ «Об общих принципах организации местного самоуправления в Российской Федерации», Федеральным законом</w:t>
      </w:r>
      <w:r w:rsidR="00860B8E">
        <w:rPr>
          <w:sz w:val="28"/>
          <w:szCs w:val="28"/>
        </w:rPr>
        <w:t xml:space="preserve"> от 21 июля 2005 г. № 115-ФЗ «О концессионных соглашениях», руководствуясь частью 5 статьи 37 Устава Акшинского муниципального округа</w:t>
      </w:r>
      <w:r w:rsidR="004F4E97">
        <w:rPr>
          <w:sz w:val="28"/>
          <w:szCs w:val="28"/>
        </w:rPr>
        <w:t xml:space="preserve">, администрация Акшинского муниципального округа Забайкальского края </w:t>
      </w:r>
      <w:r w:rsidR="004F4E97" w:rsidRPr="004F4E97">
        <w:rPr>
          <w:b/>
          <w:sz w:val="28"/>
          <w:szCs w:val="28"/>
        </w:rPr>
        <w:t>п о с т а н о в л я е т</w:t>
      </w:r>
      <w:r w:rsidR="00860B8E" w:rsidRPr="004F4E97">
        <w:rPr>
          <w:b/>
          <w:sz w:val="28"/>
          <w:szCs w:val="28"/>
        </w:rPr>
        <w:t>:</w:t>
      </w:r>
    </w:p>
    <w:p w:rsidR="00860B8E" w:rsidRDefault="00410431" w:rsidP="00EF3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60B8E">
        <w:rPr>
          <w:sz w:val="28"/>
          <w:szCs w:val="28"/>
        </w:rPr>
        <w:t xml:space="preserve">Создать комиссию по </w:t>
      </w:r>
      <w:r w:rsidR="004F4E97">
        <w:rPr>
          <w:sz w:val="28"/>
          <w:szCs w:val="28"/>
        </w:rPr>
        <w:t>осуществлению контроля за соблюдением</w:t>
      </w:r>
      <w:r w:rsidR="00D61108">
        <w:rPr>
          <w:sz w:val="28"/>
          <w:szCs w:val="28"/>
        </w:rPr>
        <w:t xml:space="preserve"> концессионером условий </w:t>
      </w:r>
      <w:r w:rsidR="00860B8E">
        <w:rPr>
          <w:sz w:val="28"/>
          <w:szCs w:val="28"/>
        </w:rPr>
        <w:t xml:space="preserve">концессионного соглашения </w:t>
      </w:r>
      <w:r w:rsidR="00BB2284">
        <w:rPr>
          <w:sz w:val="28"/>
          <w:szCs w:val="28"/>
        </w:rPr>
        <w:t>заключенного</w:t>
      </w:r>
      <w:r w:rsidR="00860B8E">
        <w:rPr>
          <w:sz w:val="28"/>
          <w:szCs w:val="28"/>
        </w:rPr>
        <w:t xml:space="preserve"> в отношении объектов теплоснабжения, водоснабжения, водоотведения Акшинского муниципального округа Забайкальского края</w:t>
      </w:r>
      <w:r w:rsidR="00BB2284">
        <w:rPr>
          <w:sz w:val="28"/>
          <w:szCs w:val="28"/>
        </w:rPr>
        <w:t xml:space="preserve"> и</w:t>
      </w:r>
      <w:r w:rsidR="00D61108">
        <w:rPr>
          <w:sz w:val="28"/>
          <w:szCs w:val="28"/>
        </w:rPr>
        <w:t xml:space="preserve"> утверди</w:t>
      </w:r>
      <w:r w:rsidR="00BB2284">
        <w:rPr>
          <w:sz w:val="28"/>
          <w:szCs w:val="28"/>
        </w:rPr>
        <w:t>ть</w:t>
      </w:r>
      <w:r w:rsidR="00D61108">
        <w:rPr>
          <w:sz w:val="28"/>
          <w:szCs w:val="28"/>
        </w:rPr>
        <w:t xml:space="preserve"> ее состав согласно приложению № 1</w:t>
      </w:r>
      <w:r w:rsidR="00860B8E">
        <w:rPr>
          <w:sz w:val="28"/>
          <w:szCs w:val="28"/>
        </w:rPr>
        <w:t>.</w:t>
      </w:r>
    </w:p>
    <w:p w:rsidR="00860B8E" w:rsidRDefault="00BB2284" w:rsidP="00BB2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1108">
        <w:rPr>
          <w:sz w:val="28"/>
          <w:szCs w:val="28"/>
        </w:rPr>
        <w:t xml:space="preserve"> 2. Утвердить порядок осуществления концедентом контроля за соблюдением концессионером условий концессионного соглашения согласно приложению № 2.</w:t>
      </w:r>
    </w:p>
    <w:p w:rsidR="00410431" w:rsidRDefault="00410431" w:rsidP="00D6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2284">
        <w:rPr>
          <w:sz w:val="28"/>
          <w:szCs w:val="28"/>
        </w:rPr>
        <w:t xml:space="preserve"> </w:t>
      </w:r>
      <w:r w:rsidR="007C5F3D">
        <w:rPr>
          <w:sz w:val="28"/>
          <w:szCs w:val="28"/>
        </w:rPr>
        <w:t xml:space="preserve">3. </w:t>
      </w:r>
      <w:r w:rsidR="00BB2284">
        <w:rPr>
          <w:sz w:val="28"/>
          <w:szCs w:val="28"/>
        </w:rPr>
        <w:t>Настоящее постановление п</w:t>
      </w:r>
      <w:r w:rsidR="007C5F3D">
        <w:rPr>
          <w:sz w:val="28"/>
          <w:szCs w:val="28"/>
        </w:rPr>
        <w:t>одлежит размещению</w:t>
      </w:r>
      <w:r w:rsidR="0092034F">
        <w:rPr>
          <w:sz w:val="28"/>
          <w:szCs w:val="28"/>
        </w:rPr>
        <w:t xml:space="preserve"> на официальном сайте администрации Акшинского 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r w:rsidR="0092034F">
        <w:rPr>
          <w:sz w:val="28"/>
          <w:szCs w:val="28"/>
        </w:rPr>
        <w:t xml:space="preserve"> </w:t>
      </w:r>
    </w:p>
    <w:p w:rsidR="00410431" w:rsidRDefault="00BB2284" w:rsidP="00BB22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E33D35">
        <w:rPr>
          <w:sz w:val="28"/>
          <w:szCs w:val="28"/>
        </w:rPr>
        <w:t>Контроль за ис</w:t>
      </w:r>
      <w:r w:rsidR="00E33D35" w:rsidRPr="00F261FD">
        <w:rPr>
          <w:sz w:val="28"/>
          <w:szCs w:val="28"/>
        </w:rPr>
        <w:t>полнение</w:t>
      </w:r>
      <w:r w:rsidR="00E33D35">
        <w:rPr>
          <w:sz w:val="28"/>
          <w:szCs w:val="28"/>
        </w:rPr>
        <w:t>м настоящег</w:t>
      </w:r>
      <w:r>
        <w:rPr>
          <w:sz w:val="28"/>
          <w:szCs w:val="28"/>
        </w:rPr>
        <w:t>о постановления</w:t>
      </w:r>
      <w:r w:rsidR="00E33D35" w:rsidRPr="00F261FD">
        <w:rPr>
          <w:sz w:val="28"/>
          <w:szCs w:val="28"/>
        </w:rPr>
        <w:t xml:space="preserve"> возложить на</w:t>
      </w:r>
      <w:r w:rsidR="00E33D35">
        <w:rPr>
          <w:sz w:val="28"/>
          <w:szCs w:val="28"/>
        </w:rPr>
        <w:t xml:space="preserve"> </w:t>
      </w:r>
      <w:r w:rsidR="00410431">
        <w:rPr>
          <w:sz w:val="28"/>
          <w:szCs w:val="28"/>
        </w:rPr>
        <w:t xml:space="preserve">первого заместителя главы Акшинского </w:t>
      </w:r>
      <w:r w:rsidR="00E33D35">
        <w:rPr>
          <w:sz w:val="28"/>
          <w:szCs w:val="28"/>
        </w:rPr>
        <w:t xml:space="preserve">муниципального </w:t>
      </w:r>
      <w:r w:rsidR="00410431">
        <w:rPr>
          <w:sz w:val="28"/>
          <w:szCs w:val="28"/>
        </w:rPr>
        <w:t>округа Забайкальского края.</w:t>
      </w:r>
    </w:p>
    <w:p w:rsidR="00410431" w:rsidRDefault="00410431" w:rsidP="00EF3FD9">
      <w:pPr>
        <w:tabs>
          <w:tab w:val="left" w:pos="0"/>
        </w:tabs>
        <w:jc w:val="both"/>
        <w:rPr>
          <w:sz w:val="28"/>
          <w:szCs w:val="28"/>
        </w:rPr>
      </w:pPr>
    </w:p>
    <w:p w:rsidR="00E33D35" w:rsidRDefault="00E33D35" w:rsidP="004104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2284" w:rsidRDefault="00927381" w:rsidP="00E33D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33D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3D35">
        <w:rPr>
          <w:sz w:val="28"/>
          <w:szCs w:val="28"/>
        </w:rPr>
        <w:t xml:space="preserve"> </w:t>
      </w:r>
      <w:r w:rsidR="00410431">
        <w:rPr>
          <w:sz w:val="28"/>
          <w:szCs w:val="28"/>
        </w:rPr>
        <w:t xml:space="preserve">Акшинского </w:t>
      </w:r>
    </w:p>
    <w:p w:rsidR="00E33D35" w:rsidRDefault="00E33D35" w:rsidP="00E33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10431">
        <w:rPr>
          <w:sz w:val="28"/>
          <w:szCs w:val="28"/>
        </w:rPr>
        <w:t>округа</w:t>
      </w:r>
    </w:p>
    <w:p w:rsidR="00E33D35" w:rsidRDefault="00410431" w:rsidP="00E33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</w:t>
      </w:r>
      <w:r w:rsidR="00E33D3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="00BB2284">
        <w:rPr>
          <w:sz w:val="28"/>
          <w:szCs w:val="28"/>
        </w:rPr>
        <w:t xml:space="preserve">                  </w:t>
      </w:r>
      <w:r w:rsidR="00927381">
        <w:rPr>
          <w:sz w:val="28"/>
          <w:szCs w:val="28"/>
        </w:rPr>
        <w:t>П.М.Капустин</w:t>
      </w:r>
    </w:p>
    <w:p w:rsidR="00410431" w:rsidRDefault="00410431" w:rsidP="00E33D35">
      <w:pPr>
        <w:jc w:val="both"/>
        <w:rPr>
          <w:sz w:val="28"/>
          <w:szCs w:val="28"/>
        </w:rPr>
      </w:pPr>
    </w:p>
    <w:p w:rsidR="00410431" w:rsidRDefault="00410431" w:rsidP="00E33D35">
      <w:pPr>
        <w:jc w:val="both"/>
        <w:rPr>
          <w:sz w:val="28"/>
          <w:szCs w:val="28"/>
        </w:rPr>
      </w:pPr>
    </w:p>
    <w:p w:rsidR="00410431" w:rsidRDefault="00410431" w:rsidP="00644F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Приложение</w:t>
      </w:r>
      <w:r w:rsidR="007C5F3D">
        <w:rPr>
          <w:sz w:val="28"/>
          <w:szCs w:val="28"/>
        </w:rPr>
        <w:t xml:space="preserve"> № 1</w:t>
      </w:r>
    </w:p>
    <w:p w:rsidR="006C6F9E" w:rsidRDefault="00FD0064" w:rsidP="006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  </w:t>
      </w:r>
    </w:p>
    <w:p w:rsidR="00410431" w:rsidRDefault="006C6F9E" w:rsidP="0064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  <w:r w:rsidR="00FD0064">
        <w:rPr>
          <w:sz w:val="28"/>
          <w:szCs w:val="28"/>
        </w:rPr>
        <w:t xml:space="preserve">   </w:t>
      </w:r>
      <w:r w:rsidR="0041043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="00410431">
        <w:rPr>
          <w:sz w:val="28"/>
          <w:szCs w:val="28"/>
        </w:rPr>
        <w:t xml:space="preserve"> </w:t>
      </w:r>
    </w:p>
    <w:p w:rsidR="00F6565A" w:rsidRPr="00F6565A" w:rsidRDefault="00F6565A" w:rsidP="00644F62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10431">
        <w:rPr>
          <w:sz w:val="28"/>
          <w:szCs w:val="28"/>
        </w:rPr>
        <w:t>Акшинского муниципального округа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10431" w:rsidRDefault="00410431" w:rsidP="00410431">
      <w:pPr>
        <w:tabs>
          <w:tab w:val="left" w:pos="597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          Забайкальского края</w:t>
      </w:r>
    </w:p>
    <w:p w:rsidR="00410431" w:rsidRDefault="00D27F3A" w:rsidP="00410431">
      <w:pPr>
        <w:tabs>
          <w:tab w:val="left" w:pos="5040"/>
          <w:tab w:val="left" w:pos="5970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410431">
        <w:rPr>
          <w:sz w:val="28"/>
        </w:rPr>
        <w:t>от__</w:t>
      </w:r>
      <w:r>
        <w:rPr>
          <w:sz w:val="28"/>
        </w:rPr>
        <w:t>26 марта</w:t>
      </w:r>
      <w:r w:rsidR="00410431">
        <w:rPr>
          <w:sz w:val="28"/>
        </w:rPr>
        <w:t xml:space="preserve">_2025 года </w:t>
      </w:r>
      <w:r>
        <w:rPr>
          <w:sz w:val="28"/>
        </w:rPr>
        <w:t xml:space="preserve">№    212                          </w:t>
      </w:r>
    </w:p>
    <w:p w:rsidR="0051590B" w:rsidRDefault="0051590B" w:rsidP="00410431">
      <w:pPr>
        <w:tabs>
          <w:tab w:val="left" w:pos="5040"/>
          <w:tab w:val="left" w:pos="5970"/>
        </w:tabs>
        <w:rPr>
          <w:sz w:val="28"/>
        </w:rPr>
      </w:pPr>
    </w:p>
    <w:p w:rsidR="0051590B" w:rsidRDefault="0051590B" w:rsidP="00410431">
      <w:pPr>
        <w:tabs>
          <w:tab w:val="left" w:pos="5040"/>
          <w:tab w:val="left" w:pos="5970"/>
        </w:tabs>
        <w:rPr>
          <w:sz w:val="28"/>
        </w:rPr>
      </w:pPr>
    </w:p>
    <w:p w:rsidR="0051590B" w:rsidRDefault="0051590B" w:rsidP="00410431">
      <w:pPr>
        <w:tabs>
          <w:tab w:val="left" w:pos="5040"/>
          <w:tab w:val="left" w:pos="5970"/>
        </w:tabs>
        <w:rPr>
          <w:sz w:val="28"/>
        </w:rPr>
      </w:pPr>
      <w:r>
        <w:rPr>
          <w:sz w:val="28"/>
        </w:rPr>
        <w:t xml:space="preserve">                                                   СОСТАВ</w:t>
      </w:r>
    </w:p>
    <w:p w:rsidR="0051590B" w:rsidRPr="0051590B" w:rsidRDefault="00BB2284" w:rsidP="00BB2284">
      <w:pPr>
        <w:jc w:val="center"/>
        <w:rPr>
          <w:sz w:val="28"/>
          <w:szCs w:val="28"/>
        </w:rPr>
      </w:pPr>
      <w:r>
        <w:rPr>
          <w:sz w:val="28"/>
        </w:rPr>
        <w:t>комиссии по</w:t>
      </w:r>
      <w:r w:rsidRPr="00BB2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осуществлению контроля за соблюдением концессионером условий концессионного соглашения, </w:t>
      </w:r>
      <w:r w:rsidR="0051590B" w:rsidRPr="0051590B">
        <w:rPr>
          <w:sz w:val="28"/>
          <w:szCs w:val="28"/>
        </w:rPr>
        <w:t xml:space="preserve"> заключенно</w:t>
      </w:r>
      <w:r>
        <w:rPr>
          <w:sz w:val="28"/>
          <w:szCs w:val="28"/>
        </w:rPr>
        <w:t>го</w:t>
      </w:r>
      <w:r w:rsidR="0051590B" w:rsidRPr="0051590B">
        <w:rPr>
          <w:sz w:val="28"/>
          <w:szCs w:val="28"/>
        </w:rPr>
        <w:t xml:space="preserve"> в отношении объектов теплоснабжения, водоснабжения, водоотведения Акшинского муниципального округа Забайкальского края</w:t>
      </w:r>
    </w:p>
    <w:p w:rsidR="0051590B" w:rsidRDefault="0051590B" w:rsidP="00BB2284">
      <w:pPr>
        <w:tabs>
          <w:tab w:val="left" w:pos="5040"/>
          <w:tab w:val="left" w:pos="5970"/>
        </w:tabs>
        <w:jc w:val="center"/>
        <w:rPr>
          <w:sz w:val="28"/>
        </w:rPr>
      </w:pPr>
    </w:p>
    <w:p w:rsidR="00D51DEF" w:rsidRDefault="0051590B" w:rsidP="00D51DE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Председатель комиссии: </w:t>
      </w:r>
      <w:r w:rsidR="00D51DEF">
        <w:rPr>
          <w:sz w:val="28"/>
          <w:szCs w:val="28"/>
        </w:rPr>
        <w:t>Зверев Константин Анатольевич – первый заместитель главы Акшинского муниципального округа Забайкальского края,  председатель комиссии;</w:t>
      </w:r>
    </w:p>
    <w:p w:rsidR="00D51DEF" w:rsidRDefault="00D51DEF" w:rsidP="00D5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 комиссии: Домашевская Евгения Александровна – начальник 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края,  заместитель председателя комиссии;</w:t>
      </w:r>
    </w:p>
    <w:p w:rsidR="00D51DEF" w:rsidRDefault="00D51DEF" w:rsidP="00D51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Секретарь комиссии: Гурулева Ольга Ивановна – главный специалист 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края;</w:t>
      </w:r>
    </w:p>
    <w:p w:rsidR="00141FDF" w:rsidRDefault="00D51DEF" w:rsidP="00141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</w:t>
      </w:r>
      <w:r w:rsidR="00EF3FD9">
        <w:rPr>
          <w:sz w:val="28"/>
          <w:szCs w:val="28"/>
        </w:rPr>
        <w:t>омиссии: Решетникова Алла Константиновна</w:t>
      </w:r>
      <w:r>
        <w:rPr>
          <w:sz w:val="28"/>
          <w:szCs w:val="28"/>
        </w:rPr>
        <w:t xml:space="preserve"> – </w:t>
      </w:r>
      <w:r w:rsidR="00EF3FD9">
        <w:rPr>
          <w:sz w:val="28"/>
          <w:szCs w:val="28"/>
        </w:rPr>
        <w:t xml:space="preserve">начальник отдела </w:t>
      </w:r>
      <w:r w:rsidR="00141FDF">
        <w:rPr>
          <w:sz w:val="28"/>
          <w:szCs w:val="28"/>
        </w:rPr>
        <w:t>архитектуры имущественных</w:t>
      </w:r>
      <w:r w:rsidR="00BB2284">
        <w:rPr>
          <w:sz w:val="28"/>
          <w:szCs w:val="28"/>
        </w:rPr>
        <w:t>,</w:t>
      </w:r>
      <w:r w:rsidR="00141FDF">
        <w:rPr>
          <w:sz w:val="28"/>
          <w:szCs w:val="28"/>
        </w:rPr>
        <w:t xml:space="preserve"> земельных отношений</w:t>
      </w:r>
      <w:r w:rsidR="003C10AD">
        <w:rPr>
          <w:sz w:val="28"/>
          <w:szCs w:val="28"/>
        </w:rPr>
        <w:t>,</w:t>
      </w:r>
      <w:r w:rsidR="00141FDF">
        <w:rPr>
          <w:sz w:val="28"/>
          <w:szCs w:val="28"/>
        </w:rPr>
        <w:t xml:space="preserve"> дорожного хозяйства и транспорта администрации Акшинского муниципального округа Забайкальского края;</w:t>
      </w:r>
    </w:p>
    <w:p w:rsidR="00D51DEF" w:rsidRDefault="00141FDF" w:rsidP="00141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общества с ограниченной ответственностью управляющей компании «ИВА» (по согласованию).</w:t>
      </w:r>
    </w:p>
    <w:p w:rsidR="0051590B" w:rsidRDefault="0051590B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BA1542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p w:rsidR="00FD0064" w:rsidRDefault="00FD0064" w:rsidP="00410431">
      <w:pPr>
        <w:tabs>
          <w:tab w:val="left" w:pos="5040"/>
          <w:tab w:val="left" w:pos="5970"/>
        </w:tabs>
        <w:rPr>
          <w:sz w:val="28"/>
        </w:rPr>
      </w:pPr>
    </w:p>
    <w:p w:rsidR="00D27F3A" w:rsidRDefault="00D27F3A" w:rsidP="00410431">
      <w:pPr>
        <w:tabs>
          <w:tab w:val="left" w:pos="5040"/>
          <w:tab w:val="left" w:pos="5970"/>
        </w:tabs>
        <w:rPr>
          <w:sz w:val="28"/>
        </w:rPr>
      </w:pPr>
    </w:p>
    <w:p w:rsidR="00FD0064" w:rsidRDefault="00FD0064" w:rsidP="00410431">
      <w:pPr>
        <w:tabs>
          <w:tab w:val="left" w:pos="5040"/>
          <w:tab w:val="left" w:pos="5970"/>
        </w:tabs>
        <w:rPr>
          <w:sz w:val="28"/>
        </w:rPr>
      </w:pPr>
    </w:p>
    <w:tbl>
      <w:tblPr>
        <w:tblW w:w="4927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</w:tblGrid>
      <w:tr w:rsidR="00BA1542" w:rsidTr="00BA154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A1542" w:rsidRDefault="00BA1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 w:rsidR="00BA1542" w:rsidRDefault="00BA1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BA1542" w:rsidRDefault="007C5F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</w:t>
            </w:r>
            <w:r w:rsidR="003C10AD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Акшинского муниципального округа Забайкальского края</w:t>
            </w:r>
          </w:p>
          <w:p w:rsidR="00BA1542" w:rsidRDefault="007C5F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</w:t>
            </w:r>
            <w:r w:rsidR="00D27F3A">
              <w:rPr>
                <w:color w:val="000000"/>
                <w:sz w:val="28"/>
                <w:szCs w:val="28"/>
              </w:rPr>
              <w:t>26 марта 2025 года</w:t>
            </w:r>
            <w:r>
              <w:rPr>
                <w:color w:val="000000"/>
                <w:sz w:val="28"/>
                <w:szCs w:val="28"/>
              </w:rPr>
              <w:t xml:space="preserve"> № _</w:t>
            </w:r>
            <w:r w:rsidR="00D27F3A">
              <w:rPr>
                <w:color w:val="000000"/>
                <w:sz w:val="28"/>
                <w:szCs w:val="28"/>
              </w:rPr>
              <w:t>212</w:t>
            </w:r>
            <w:bookmarkStart w:id="0" w:name="_GoBack"/>
            <w:bookmarkEnd w:id="0"/>
          </w:p>
          <w:p w:rsidR="00BA1542" w:rsidRDefault="00BA15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A1542" w:rsidRDefault="00BA1542" w:rsidP="00BA1542">
      <w:pPr>
        <w:rPr>
          <w:sz w:val="28"/>
          <w:szCs w:val="28"/>
        </w:rPr>
      </w:pPr>
    </w:p>
    <w:p w:rsidR="00BA1542" w:rsidRDefault="007C5F3D" w:rsidP="00BA1542">
      <w:pPr>
        <w:pStyle w:val="ae"/>
        <w:spacing w:before="0" w:beforeAutospacing="0" w:after="0" w:afterAutospacing="0"/>
        <w:ind w:right="-30"/>
        <w:jc w:val="center"/>
        <w:rPr>
          <w:rStyle w:val="ad"/>
          <w:color w:val="000000"/>
        </w:rPr>
      </w:pPr>
      <w:r>
        <w:rPr>
          <w:rStyle w:val="ad"/>
          <w:color w:val="000000"/>
          <w:sz w:val="28"/>
          <w:szCs w:val="28"/>
        </w:rPr>
        <w:t>ПОРЯДОК</w:t>
      </w:r>
    </w:p>
    <w:p w:rsidR="00BA1542" w:rsidRDefault="00BA1542" w:rsidP="00BA1542">
      <w:pPr>
        <w:pStyle w:val="ae"/>
        <w:spacing w:before="0" w:beforeAutospacing="0" w:after="0" w:afterAutospacing="0"/>
        <w:ind w:right="-30"/>
        <w:jc w:val="center"/>
      </w:pPr>
      <w:r>
        <w:rPr>
          <w:rStyle w:val="ad"/>
          <w:color w:val="000000"/>
          <w:sz w:val="28"/>
          <w:szCs w:val="28"/>
        </w:rPr>
        <w:t>осуществления концедентом контроля</w:t>
      </w:r>
    </w:p>
    <w:p w:rsidR="00BA1542" w:rsidRDefault="00BA1542" w:rsidP="00BA1542">
      <w:pPr>
        <w:pStyle w:val="ae"/>
        <w:spacing w:before="0" w:beforeAutospacing="0" w:after="0" w:afterAutospacing="0"/>
        <w:ind w:right="-30"/>
        <w:jc w:val="center"/>
        <w:rPr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за соблюдением концессионером условий концессионного соглашения</w:t>
      </w:r>
    </w:p>
    <w:p w:rsidR="00BA1542" w:rsidRDefault="00BA1542" w:rsidP="00BA1542">
      <w:pPr>
        <w:pStyle w:val="ae"/>
        <w:spacing w:before="0" w:beforeAutospacing="0" w:after="0" w:afterAutospacing="0" w:line="360" w:lineRule="auto"/>
        <w:ind w:left="720" w:right="-981"/>
        <w:jc w:val="center"/>
        <w:rPr>
          <w:color w:val="000000"/>
          <w:sz w:val="28"/>
          <w:szCs w:val="28"/>
        </w:rPr>
      </w:pPr>
    </w:p>
    <w:p w:rsidR="00BA1542" w:rsidRDefault="00BA1542" w:rsidP="00BA1542">
      <w:pPr>
        <w:pStyle w:val="ae"/>
        <w:spacing w:before="0" w:beforeAutospacing="0" w:after="0" w:afterAutospacing="0" w:line="360" w:lineRule="auto"/>
        <w:ind w:right="-30" w:firstLine="709"/>
        <w:jc w:val="both"/>
        <w:rPr>
          <w:rStyle w:val="ad"/>
        </w:rPr>
      </w:pPr>
      <w:r>
        <w:rPr>
          <w:rStyle w:val="ad"/>
          <w:color w:val="000000"/>
          <w:sz w:val="28"/>
          <w:szCs w:val="28"/>
        </w:rPr>
        <w:t>1. Общие положения</w:t>
      </w:r>
    </w:p>
    <w:p w:rsidR="00BA1542" w:rsidRDefault="007C5F3D" w:rsidP="00BA1542">
      <w:pPr>
        <w:pStyle w:val="ae"/>
        <w:numPr>
          <w:ilvl w:val="1"/>
          <w:numId w:val="16"/>
        </w:numPr>
        <w:spacing w:before="0" w:beforeAutospacing="0" w:after="0" w:afterAutospacing="0" w:line="360" w:lineRule="auto"/>
        <w:ind w:left="0" w:right="-30" w:firstLine="709"/>
        <w:jc w:val="both"/>
      </w:pPr>
      <w:r>
        <w:rPr>
          <w:color w:val="000000"/>
          <w:sz w:val="28"/>
          <w:szCs w:val="28"/>
        </w:rPr>
        <w:t>Порядок</w:t>
      </w:r>
      <w:r w:rsidR="00BA1542">
        <w:rPr>
          <w:color w:val="000000"/>
          <w:sz w:val="28"/>
          <w:szCs w:val="28"/>
        </w:rPr>
        <w:t xml:space="preserve"> осуществления концедентом контроля за соблюдением концессионером условий концессионно</w:t>
      </w:r>
      <w:r>
        <w:rPr>
          <w:color w:val="000000"/>
          <w:sz w:val="28"/>
          <w:szCs w:val="28"/>
        </w:rPr>
        <w:t>го соглашения (далее – Порядок</w:t>
      </w:r>
      <w:r w:rsidR="00BA1542">
        <w:rPr>
          <w:color w:val="000000"/>
          <w:sz w:val="28"/>
          <w:szCs w:val="28"/>
        </w:rPr>
        <w:t>) разработан в соответствии с Федеральным законом от 21.07.2005 № 115-ФЗ «О концессионных соглашениях», Федеральным законом от 06.10.2003 № 131-ФЗ «Об общих принципах организации местного самоуправления в Российской Федерации» и регулирует отношения, возникающие между концедентом и концессионером при исполнении условий концессионного соглашения.</w:t>
      </w:r>
    </w:p>
    <w:p w:rsidR="00BA1542" w:rsidRDefault="00BA1542" w:rsidP="00BA1542">
      <w:pPr>
        <w:pStyle w:val="ae"/>
        <w:numPr>
          <w:ilvl w:val="1"/>
          <w:numId w:val="16"/>
        </w:numPr>
        <w:spacing w:before="0" w:beforeAutospacing="0" w:after="0" w:afterAutospacing="0" w:line="360" w:lineRule="auto"/>
        <w:ind w:left="0"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</w:t>
      </w:r>
      <w:r w:rsidR="00FD0064">
        <w:rPr>
          <w:color w:val="000000"/>
          <w:sz w:val="28"/>
          <w:szCs w:val="28"/>
        </w:rPr>
        <w:t>разработки настоящего порядка</w:t>
      </w:r>
      <w:r>
        <w:rPr>
          <w:color w:val="000000"/>
          <w:sz w:val="28"/>
          <w:szCs w:val="28"/>
        </w:rPr>
        <w:t xml:space="preserve">  - обеспечение надлежащего осуществления конце</w:t>
      </w:r>
      <w:r w:rsidR="00FD0064">
        <w:rPr>
          <w:color w:val="000000"/>
          <w:sz w:val="28"/>
          <w:szCs w:val="28"/>
        </w:rPr>
        <w:t>дентом – администрацией Акшинского</w:t>
      </w:r>
      <w:r>
        <w:rPr>
          <w:color w:val="000000"/>
          <w:sz w:val="28"/>
          <w:szCs w:val="28"/>
        </w:rPr>
        <w:t xml:space="preserve"> муниципального </w:t>
      </w:r>
      <w:r w:rsidR="00FD0064">
        <w:rPr>
          <w:color w:val="000000"/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 xml:space="preserve"> (далее - концедент) и уполномоченными ей органами и юридическими   лицами контроля за соблюдением концессионером условий концессионного соглашения в отношении объектов, нахо</w:t>
      </w:r>
      <w:r w:rsidR="00FD0064">
        <w:rPr>
          <w:color w:val="000000"/>
          <w:sz w:val="28"/>
          <w:szCs w:val="28"/>
        </w:rPr>
        <w:t>дящихся в собственности Акшинского</w:t>
      </w:r>
      <w:r>
        <w:rPr>
          <w:color w:val="000000"/>
          <w:sz w:val="28"/>
          <w:szCs w:val="28"/>
        </w:rPr>
        <w:t xml:space="preserve"> муниципального </w:t>
      </w:r>
      <w:r w:rsidR="00FD0064">
        <w:rPr>
          <w:color w:val="000000"/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>.</w:t>
      </w:r>
    </w:p>
    <w:p w:rsidR="00BA1542" w:rsidRDefault="00BA1542" w:rsidP="00BA1542">
      <w:pPr>
        <w:pStyle w:val="ae"/>
        <w:spacing w:before="0" w:beforeAutospacing="0" w:after="240" w:afterAutospacing="0"/>
        <w:ind w:left="1276" w:right="-30" w:hanging="567"/>
        <w:jc w:val="both"/>
        <w:rPr>
          <w:rStyle w:val="ad"/>
        </w:rPr>
      </w:pPr>
      <w:r>
        <w:rPr>
          <w:rStyle w:val="ad"/>
          <w:color w:val="000000"/>
          <w:sz w:val="28"/>
          <w:szCs w:val="28"/>
        </w:rPr>
        <w:t>2. Осуществление концедентом контроля за соблюдением концессионером условий концессионного соглашения</w:t>
      </w:r>
    </w:p>
    <w:p w:rsidR="00BA1542" w:rsidRDefault="00BA1542" w:rsidP="00BA1542">
      <w:pPr>
        <w:pStyle w:val="ae"/>
        <w:spacing w:before="0" w:beforeAutospacing="0" w:after="0" w:afterAutospacing="0" w:line="360" w:lineRule="auto"/>
        <w:ind w:right="-30" w:firstLine="709"/>
        <w:jc w:val="both"/>
      </w:pPr>
      <w:r>
        <w:rPr>
          <w:color w:val="000000"/>
          <w:sz w:val="28"/>
          <w:szCs w:val="28"/>
        </w:rPr>
        <w:t>2.1. Контроль за соблюдением концессионером условий концессионного соглашения осуществляется концедентом в соответствии с   федеральными законами, иными нормативными правовыми актами Российской Федера</w:t>
      </w:r>
      <w:r w:rsidR="003C10AD">
        <w:rPr>
          <w:color w:val="000000"/>
          <w:sz w:val="28"/>
          <w:szCs w:val="28"/>
        </w:rPr>
        <w:t>ции, законодательством Забайкальского края</w:t>
      </w:r>
      <w:r>
        <w:rPr>
          <w:color w:val="000000"/>
          <w:sz w:val="28"/>
          <w:szCs w:val="28"/>
        </w:rPr>
        <w:t>, нормативными правовыми ак</w:t>
      </w:r>
      <w:r w:rsidR="00FD0064">
        <w:rPr>
          <w:color w:val="000000"/>
          <w:sz w:val="28"/>
          <w:szCs w:val="28"/>
        </w:rPr>
        <w:t>тами администрации Акшинского</w:t>
      </w:r>
      <w:r>
        <w:rPr>
          <w:color w:val="000000"/>
          <w:sz w:val="28"/>
          <w:szCs w:val="28"/>
        </w:rPr>
        <w:t xml:space="preserve"> муниципального </w:t>
      </w:r>
      <w:r w:rsidR="00FD0064">
        <w:rPr>
          <w:color w:val="000000"/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>, положениями концессионного соглашения.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Концедентом осуществляется контроль относительно: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концессионером в установленные концессионным соглашением сроки реконструкции, капитального и текущего ремонтов объекта концессионного соглашения;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 на реконструкцию объекта концессионного соглашения на каждый год срока действия концессионного соглашения, согласно Приложению к концессионному соглашению;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контроля за достижением плановых значений показателей деятельности  концессионера,  указанных  в  Приложении к концессионному соглашению;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Порядок осуществления концедентом контроля за соблюдением концессионером условий концессионного соглашения устанавливается настоящим Регламентом и концессионным соглашением. Процедуры, осуществляемые в рамках проведения контроля за соблюдением концессионером условий концессионного соглашения, определены главой 3 настоящего Регламента.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Концедент имеет право беспрепятственного доступа на объекты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Концедент не вправе: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вмешиваться в осуществление хозяйственной деятельности концессионера;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разглашать  сведения,  отнесенные  концессионным  соглашением  к сведениям конфиденциального характера или являющиеся коммерческой тайной.</w:t>
      </w:r>
    </w:p>
    <w:p w:rsidR="00171C70" w:rsidRDefault="00171C70" w:rsidP="00171C70">
      <w:pPr>
        <w:pStyle w:val="ae"/>
        <w:spacing w:before="0" w:beforeAutospacing="0" w:after="240" w:afterAutospacing="0"/>
        <w:ind w:left="993" w:right="-30" w:hanging="284"/>
        <w:jc w:val="both"/>
        <w:rPr>
          <w:rStyle w:val="ad"/>
          <w:b w:val="0"/>
          <w:bCs w:val="0"/>
        </w:rPr>
      </w:pPr>
      <w:r>
        <w:rPr>
          <w:b/>
          <w:color w:val="000000"/>
          <w:sz w:val="28"/>
          <w:szCs w:val="28"/>
        </w:rPr>
        <w:t>3.</w:t>
      </w:r>
      <w:r>
        <w:rPr>
          <w:rStyle w:val="ad"/>
        </w:rPr>
        <w:t xml:space="preserve"> </w:t>
      </w:r>
      <w:r>
        <w:rPr>
          <w:rStyle w:val="ad"/>
          <w:color w:val="000000"/>
          <w:sz w:val="28"/>
          <w:szCs w:val="28"/>
        </w:rPr>
        <w:t>Процедуры, осуществляемые в рамках проведения контроля за соблюдением концессионером условий  концессионного соглашения, сроки их осуществления и должностные лица, ответственные за их реализацию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</w:pPr>
      <w:r>
        <w:rPr>
          <w:color w:val="000000"/>
          <w:sz w:val="28"/>
          <w:szCs w:val="28"/>
        </w:rPr>
        <w:t>3.1. Концессионер в срок не позднее чем за три рабочих дня до начала производства работ по выполнению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письменно уведомляет об этом концедента.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Концессионер в течение 2-х месяцев, следующих за отчетным годом, письменно уведомляет концедента о выполнении в отчетном году мероприятий по форме согласно прило</w:t>
      </w:r>
      <w:r w:rsidR="00FD0064">
        <w:rPr>
          <w:color w:val="000000"/>
          <w:sz w:val="28"/>
          <w:szCs w:val="28"/>
        </w:rPr>
        <w:t>жению № 1 к настоящему Порядк</w:t>
      </w:r>
      <w:r>
        <w:rPr>
          <w:color w:val="000000"/>
          <w:sz w:val="28"/>
          <w:szCs w:val="28"/>
        </w:rPr>
        <w:t>у с приложением надлежащим образом заверенных копий документов, подтверждающих наименование, виды выполненных работ и их объемы (акты выполненных работ, в том числе по унифицированной форме КС-2,  справки  о  стоимости  выполненных  работ  и  затрат  по унифицированной форме КС-3, договоры, товарные накладные и др.), а так же о размере инвестиций, вложенных в объект концессионного соглашения в отчетном году.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течение одного месяца с даты регистрации ответственными спец</w:t>
      </w:r>
      <w:r w:rsidR="00FD0064">
        <w:rPr>
          <w:color w:val="000000"/>
          <w:sz w:val="28"/>
          <w:szCs w:val="28"/>
        </w:rPr>
        <w:t>иалистами администрации Акшинского муниципального округа Забайкальского края</w:t>
      </w:r>
      <w:r>
        <w:rPr>
          <w:color w:val="000000"/>
          <w:sz w:val="28"/>
          <w:szCs w:val="28"/>
        </w:rPr>
        <w:t xml:space="preserve"> письменного уведомления концессионера об исполнении мероприятия (далее - уведомление), комиссия по осуществлению контроля за соблюдением концессионером условий концессионного соглашения осуществляет проверку представленных концессионером документов (акты выполненных работ, в том числе по унифицированной форме КС-2, справки о стоимости выполненных работ и затрат по унифицированной форме КС-3, </w:t>
      </w:r>
      <w:r>
        <w:rPr>
          <w:color w:val="000000"/>
          <w:sz w:val="28"/>
          <w:szCs w:val="28"/>
        </w:rPr>
        <w:lastRenderedPageBreak/>
        <w:t>договоры, товарные накладные и др. т.п.). При необходимости осуществляется  выезд на соответствующий объект концессионного соглашения.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Секретарь комиссии по осуществлению контроля за соблюдением концессионером условий концессионного соглашения обеспечивает созыв комиссии и организует ее работу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Заседание   комиссии   осуществляется   не   позднее   сорока пяти рабочих  дней  с  даты  регистрации  уведомления  концессионера ответственным спе</w:t>
      </w:r>
      <w:r w:rsidR="00FD0064">
        <w:rPr>
          <w:color w:val="000000"/>
          <w:sz w:val="28"/>
          <w:szCs w:val="28"/>
        </w:rPr>
        <w:t>циалистом администрации Акшинского</w:t>
      </w:r>
      <w:r>
        <w:rPr>
          <w:color w:val="000000"/>
          <w:sz w:val="28"/>
          <w:szCs w:val="28"/>
        </w:rPr>
        <w:t xml:space="preserve"> муниципального </w:t>
      </w:r>
      <w:r w:rsidR="00FD0064">
        <w:rPr>
          <w:color w:val="000000"/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>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В ходе работы комиссии секретарь осуществляет ведение протокола заседания комиссии.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Во время заседания члены комиссии проводят сверку работ, предусмотренных концессионным соглашением, с  работами,  о выполнении которых концессионер отчитался по видам, объемам, срокам исполнения, размеру инвестиций и так далее.</w:t>
      </w:r>
    </w:p>
    <w:p w:rsidR="00171C70" w:rsidRDefault="00171C70" w:rsidP="00171C70">
      <w:pPr>
        <w:pStyle w:val="ae"/>
        <w:spacing w:before="0" w:beforeAutospacing="0" w:after="240" w:afterAutospacing="0"/>
        <w:ind w:left="993" w:right="-30" w:hanging="284"/>
        <w:jc w:val="both"/>
        <w:rPr>
          <w:rStyle w:val="ad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rStyle w:val="ad"/>
          <w:color w:val="000000"/>
          <w:sz w:val="28"/>
          <w:szCs w:val="28"/>
        </w:rPr>
        <w:t>Оформление результатов осуществления контроля за соблюдением концессионерами условий концессионных соглашений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</w:pPr>
      <w:r>
        <w:rPr>
          <w:color w:val="000000"/>
          <w:sz w:val="28"/>
          <w:szCs w:val="28"/>
        </w:rPr>
        <w:t>4.1. Результаты осуществления контроля за соблюдением концессионером условий концессионного соглашения оформляются актом о результатах контроля за соблюдением концессионером условий концессионного соглашения (далее – Акт о результатах контроля) по рекомендуемой форме согласно прилож</w:t>
      </w:r>
      <w:r w:rsidR="00FD0064">
        <w:rPr>
          <w:color w:val="000000"/>
          <w:sz w:val="28"/>
          <w:szCs w:val="28"/>
        </w:rPr>
        <w:t>ению № 2 к настоящему Порядку</w:t>
      </w:r>
      <w:r>
        <w:rPr>
          <w:color w:val="000000"/>
          <w:sz w:val="28"/>
          <w:szCs w:val="28"/>
        </w:rPr>
        <w:t>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Акт о результатах контроля формируется ответственным специалистом в зависимости от сферы контролируемой деятельности, не позднее десяти рабочих дней со дня заседания комиссии.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случае выявления комиссией несоответствий по контролируемым параметрам, указанным в п. 2.2 главы 2 настоящего</w:t>
      </w:r>
      <w:r w:rsidR="00FD0064">
        <w:rPr>
          <w:color w:val="000000"/>
          <w:sz w:val="28"/>
          <w:szCs w:val="28"/>
        </w:rPr>
        <w:t xml:space="preserve"> Порядк</w:t>
      </w:r>
      <w:r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lastRenderedPageBreak/>
        <w:t>предусмотренных концессионным соглашением, Акт о результатах контроля должен содержать указания на причины указанных несоответствий, а также рекомендации Комиссии по устранению выявленных несоответствий.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Акт о результатах контроля направляется концессионеру для рассмотрения  и указания своих возражений к Акту, либо подписания, в течение 5 рабочих дней.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Концессионер вправе указать свои возражения к Акту о результатах контроля в течение 10 (десяти) календарных дней с даты его составления. Комиссия по осуществлению контроля за соблюдением концессионером условий концессионного соглашения обязана рассмотреть возражения Концессионера и при несогласии с заявленными возражениями указать в Акте соответствующие доводы. В случае непредставления возражений в указанный срок, Акт о результатах контроля подписывается всеми членами комиссии по осуществлению контроля за соблюдением концессионером условий концессионного соглашения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Если Концессионер не оспаривает результаты проверки, проведенной концедентом, он обязан подписать направленный ему акт с отметкой о согласовании, направить его Концеденту и устранить все нарушения, выявленные в результате проверки, в сроки, установленные действующим законодательством, а в случае если такие сроки не установлены, то в иной разумный  срок,  согласованный  Сторонами,  и  письменно уведомить  концедента  об окончании работ по устранению нарушений.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Если причиной несоответствий, указанных в пункте 4</w:t>
      </w:r>
      <w:r w:rsidR="00FD0064">
        <w:rPr>
          <w:color w:val="000000"/>
          <w:sz w:val="28"/>
          <w:szCs w:val="28"/>
        </w:rPr>
        <w:t>.3. главы 4 настоящего Порядк</w:t>
      </w:r>
      <w:r>
        <w:rPr>
          <w:color w:val="000000"/>
          <w:sz w:val="28"/>
          <w:szCs w:val="28"/>
        </w:rPr>
        <w:t>а, является действие (бездействие) концедента либо обстоятельства непреодолимой силы, либо особые обстоятельства, предусмотренные концессионным соглашением, концессионер не несет ответственности за нарушение обязанностей, установленных концессионным соглашением.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4.8. Члены комиссии подписывают акт о результатах контроля после рассмотрения его Концессионером.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right="-3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концессионного соглашения  и после дня окончания его срока действия в течение трех лет.</w:t>
      </w:r>
    </w:p>
    <w:p w:rsidR="00171C70" w:rsidRDefault="00171C70" w:rsidP="00171C70">
      <w:pPr>
        <w:pStyle w:val="ae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171C70" w:rsidRDefault="00171C70" w:rsidP="00171C70">
      <w:pPr>
        <w:pStyle w:val="ae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</w:t>
      </w:r>
    </w:p>
    <w:p w:rsidR="00171C70" w:rsidRDefault="00171C70" w:rsidP="00171C70">
      <w:pPr>
        <w:pStyle w:val="ae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</w:tblGrid>
      <w:tr w:rsidR="00171C70" w:rsidTr="00171C70"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:rsidR="00171C70" w:rsidRDefault="006C6F9E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</w:t>
            </w:r>
            <w:r w:rsidR="00171C70">
              <w:rPr>
                <w:color w:val="000000"/>
                <w:sz w:val="28"/>
                <w:szCs w:val="28"/>
              </w:rPr>
              <w:t>у осуществления концедентом контроля за соблюдением</w:t>
            </w:r>
          </w:p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концессионером условий концессионного соглашения</w:t>
            </w:r>
          </w:p>
          <w:p w:rsidR="00171C70" w:rsidRDefault="00171C70">
            <w:pPr>
              <w:pStyle w:val="ae"/>
              <w:spacing w:before="0" w:beforeAutospacing="0" w:after="0" w:afterAutospacing="0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171C70" w:rsidRDefault="00171C70">
            <w:pPr>
              <w:pStyle w:val="ae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71C70" w:rsidRDefault="00171C70" w:rsidP="00171C70">
      <w:pPr>
        <w:pStyle w:val="ae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Примерная форма</w:t>
      </w:r>
    </w:p>
    <w:p w:rsidR="00171C70" w:rsidRDefault="00171C70" w:rsidP="00171C70">
      <w:pPr>
        <w:pStyle w:val="ae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19"/>
        <w:gridCol w:w="3935"/>
      </w:tblGrid>
      <w:tr w:rsidR="00171C70" w:rsidTr="006C6F9E">
        <w:tc>
          <w:tcPr>
            <w:tcW w:w="5841" w:type="dxa"/>
            <w:hideMark/>
          </w:tcPr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ФИРМЕННЫЙ БЛАНК КОНЦЕССИОНЕРА</w:t>
            </w:r>
          </w:p>
        </w:tc>
        <w:tc>
          <w:tcPr>
            <w:tcW w:w="3990" w:type="dxa"/>
          </w:tcPr>
          <w:p w:rsidR="00171C70" w:rsidRDefault="006C6F9E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Акшинского</w:t>
            </w:r>
            <w:r w:rsidR="00171C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округа    Забайкальского края</w:t>
            </w:r>
          </w:p>
          <w:p w:rsidR="00171C70" w:rsidRDefault="00171C70">
            <w:pPr>
              <w:pStyle w:val="ae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________________________</w:t>
            </w:r>
          </w:p>
          <w:p w:rsidR="00171C70" w:rsidRDefault="00171C70">
            <w:pPr>
              <w:pStyle w:val="ae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71C70" w:rsidRDefault="00171C70" w:rsidP="00171C70">
      <w:pPr>
        <w:pStyle w:val="ae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Уведомляем Вас о выполнении в _____ году  следующих работ, предусмотренных   концессионным   соглашением   _________________________.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по  строительству  и  (или)  реконструкции  и  (или)  модернизации объектов концессионного соглашения: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___________________________________________________;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поддержанию объектов концессионного соглашения в исправном состоянии: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___________________________________________________;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  по   проведению   текущего   и   капитального   ремонта   объектов концессионного соглашения: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___________________________________________________;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Приложения: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Заверенная копия ___________ на _____ листах;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Заверенная копия ___________ на _____ листах;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171C70" w:rsidRDefault="006C6F9E" w:rsidP="006C6F9E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171C70">
        <w:rPr>
          <w:color w:val="000000"/>
          <w:sz w:val="28"/>
          <w:szCs w:val="28"/>
        </w:rPr>
        <w:t xml:space="preserve"> ___________                                                                            инициалы, фамилия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М.П.</w:t>
      </w:r>
      <w:r>
        <w:rPr>
          <w:rFonts w:ascii="Tahoma" w:hAnsi="Tahoma" w:cs="Tahoma"/>
          <w:color w:val="000000"/>
        </w:rPr>
        <w:br w:type="textWrapping" w:clear="all"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________________________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</w:tblGrid>
      <w:tr w:rsidR="00171C70" w:rsidTr="00171C70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171C70" w:rsidRDefault="006C6F9E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  <w:r w:rsidR="00171C70">
              <w:rPr>
                <w:color w:val="000000"/>
                <w:sz w:val="28"/>
                <w:szCs w:val="28"/>
              </w:rPr>
              <w:t xml:space="preserve"> осуществления концедентом контроля за соблюдением</w:t>
            </w:r>
          </w:p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концессионером условий концессионного соглашения</w:t>
            </w:r>
          </w:p>
          <w:p w:rsidR="00171C70" w:rsidRDefault="00171C70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71C70" w:rsidRDefault="00171C70" w:rsidP="00171C70">
      <w:pPr>
        <w:pStyle w:val="ae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Примерная форма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(наименование концедента)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972"/>
        <w:rPr>
          <w:color w:val="000000"/>
        </w:rPr>
      </w:pPr>
      <w:r>
        <w:rPr>
          <w:color w:val="000000"/>
        </w:rPr>
        <w:t xml:space="preserve">(место составления акта)                                " ___ " __________ 20 __ г. (дата составления акта)                            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981"/>
        <w:jc w:val="center"/>
        <w:rPr>
          <w:color w:val="000000"/>
        </w:rPr>
      </w:pPr>
      <w:r>
        <w:rPr>
          <w:rStyle w:val="ad"/>
          <w:color w:val="000000"/>
        </w:rPr>
        <w:t>АКТ О РЕЗУЛЬТАТАХ КОНТРОЛЯ</w:t>
      </w:r>
    </w:p>
    <w:p w:rsidR="00171C70" w:rsidRDefault="00171C70" w:rsidP="00171C70">
      <w:pPr>
        <w:pStyle w:val="ae"/>
        <w:spacing w:before="0" w:beforeAutospacing="0" w:after="0" w:afterAutospacing="0"/>
        <w:ind w:right="-981"/>
        <w:jc w:val="center"/>
        <w:rPr>
          <w:color w:val="000000"/>
        </w:rPr>
      </w:pPr>
      <w:r>
        <w:rPr>
          <w:rStyle w:val="ad"/>
          <w:color w:val="000000"/>
        </w:rPr>
        <w:t>за соблюдением концессионером условий концессионного соглашения</w:t>
      </w:r>
    </w:p>
    <w:p w:rsidR="00171C70" w:rsidRDefault="00171C70" w:rsidP="00171C70">
      <w:pPr>
        <w:pStyle w:val="ae"/>
        <w:spacing w:before="0" w:beforeAutospacing="0" w:after="0" w:afterAutospacing="0"/>
        <w:ind w:right="-981"/>
        <w:jc w:val="center"/>
        <w:rPr>
          <w:color w:val="000000"/>
        </w:rPr>
      </w:pPr>
      <w:r>
        <w:rPr>
          <w:rStyle w:val="ad"/>
          <w:color w:val="000000"/>
        </w:rPr>
        <w:t>№ ___ от ___ _______ 20__ г.</w:t>
      </w:r>
    </w:p>
    <w:p w:rsidR="00171C70" w:rsidRDefault="00171C70" w:rsidP="00171C70">
      <w:pPr>
        <w:pStyle w:val="ae"/>
        <w:spacing w:before="0" w:beforeAutospacing="0" w:after="0" w:afterAutospacing="0"/>
        <w:ind w:right="-981"/>
        <w:jc w:val="center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 w:firstLine="567"/>
        <w:jc w:val="both"/>
        <w:rPr>
          <w:color w:val="000000"/>
        </w:rPr>
      </w:pPr>
      <w:r>
        <w:rPr>
          <w:color w:val="000000"/>
        </w:rPr>
        <w:t>Комиссией по осуществлению контроля за исполнением концессионером условий концессионного соглашения, назначенной постано</w:t>
      </w:r>
      <w:r w:rsidR="006C6F9E">
        <w:rPr>
          <w:color w:val="000000"/>
        </w:rPr>
        <w:t>влением   администрации Акшинского</w:t>
      </w:r>
      <w:r>
        <w:rPr>
          <w:color w:val="000000"/>
        </w:rPr>
        <w:t xml:space="preserve"> муниципального </w:t>
      </w:r>
      <w:r w:rsidR="006C6F9E">
        <w:rPr>
          <w:color w:val="000000"/>
        </w:rPr>
        <w:t>округа Забайкальского края</w:t>
      </w:r>
      <w:r>
        <w:rPr>
          <w:color w:val="000000"/>
        </w:rPr>
        <w:t xml:space="preserve"> от ______ № ____, в составе: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- председателя комиссии: __________________________      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- секретаря комиссии: _____________________________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- членов комиссии: ________________________________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240" w:afterAutospacing="0"/>
        <w:ind w:right="-58"/>
        <w:jc w:val="both"/>
        <w:rPr>
          <w:color w:val="000000"/>
        </w:rPr>
      </w:pPr>
      <w:r>
        <w:t xml:space="preserve">в  период  с  «___ »_______ 20__ г.  по  «___ »_______ 20___ г. были проведены </w:t>
      </w:r>
      <w:r>
        <w:rPr>
          <w:color w:val="000000"/>
        </w:rPr>
        <w:t>контрольные мероприятия   за соблюдением концессионером условий концессионного соглашения в части (указать нужное):</w:t>
      </w:r>
    </w:p>
    <w:p w:rsidR="00171C70" w:rsidRDefault="00171C70" w:rsidP="00171C70">
      <w:pPr>
        <w:pStyle w:val="ae"/>
        <w:spacing w:before="0" w:beforeAutospacing="0" w:after="240" w:afterAutospacing="0"/>
        <w:ind w:right="-58"/>
        <w:jc w:val="both"/>
        <w:rPr>
          <w:color w:val="000000"/>
        </w:rPr>
      </w:pPr>
      <w:r>
        <w:rPr>
          <w:color w:val="000000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171C70" w:rsidRDefault="00171C70" w:rsidP="00171C70">
      <w:pPr>
        <w:pStyle w:val="ae"/>
        <w:ind w:right="-58"/>
        <w:jc w:val="both"/>
        <w:rPr>
          <w:color w:val="000000"/>
        </w:rPr>
      </w:pPr>
      <w:r>
        <w:rPr>
          <w:color w:val="000000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171C70" w:rsidRDefault="00171C70" w:rsidP="00171C70">
      <w:pPr>
        <w:pStyle w:val="ae"/>
        <w:ind w:right="-58"/>
        <w:jc w:val="both"/>
        <w:rPr>
          <w:color w:val="000000"/>
        </w:rPr>
      </w:pPr>
      <w:r>
        <w:rPr>
          <w:color w:val="000000"/>
        </w:rPr>
        <w:t>3) расходов на реконструкцию объекта концессионного соглашения на каждый год срока действия концессионного соглашения, согласно Приложению  к концессионному соглашению;</w:t>
      </w:r>
    </w:p>
    <w:p w:rsidR="00171C70" w:rsidRDefault="00171C70" w:rsidP="00171C70">
      <w:pPr>
        <w:pStyle w:val="ae"/>
        <w:ind w:right="-58"/>
        <w:jc w:val="both"/>
        <w:rPr>
          <w:color w:val="000000"/>
        </w:rPr>
      </w:pPr>
      <w:r>
        <w:rPr>
          <w:color w:val="000000"/>
        </w:rPr>
        <w:t>4) контроля за достижением плановых значений показателей деятельности  Концессионера,  указанных  в  Приложении  к концессионному соглашению;</w:t>
      </w:r>
    </w:p>
    <w:p w:rsidR="00171C70" w:rsidRDefault="00171C70" w:rsidP="00171C70">
      <w:pPr>
        <w:pStyle w:val="ae"/>
        <w:ind w:right="-58"/>
        <w:jc w:val="both"/>
        <w:rPr>
          <w:color w:val="000000"/>
        </w:rPr>
      </w:pPr>
      <w:r>
        <w:rPr>
          <w:color w:val="000000"/>
        </w:rPr>
        <w:lastRenderedPageBreak/>
        <w:t>5) 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ремонтов,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за ______ год.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При проведении контрольных мероприятий присутствовали: ____________________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В ходе проведения контрольных мероприятий выявлено следующее: _____________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Требования концедента к концессионеру: ____________________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right="-58"/>
        <w:jc w:val="both"/>
        <w:rPr>
          <w:color w:val="000000"/>
        </w:rPr>
      </w:pPr>
      <w:r>
        <w:rPr>
          <w:color w:val="000000"/>
        </w:rPr>
        <w:t>Прилагаемые к акту документы: _______________________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9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720" w:right="-9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Подписи лиц, проводивших контрольное мероприятие: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Председатель комиссии                                       подпись                             расшифровка подписи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Секретарь комиссии                                             подпись                             расшифровка подписи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Члены комиссии                                                   подпись                             расшифровка подписи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подпись                             расшифровка подписи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jc w:val="both"/>
        <w:rPr>
          <w:color w:val="000000"/>
        </w:rPr>
      </w:pPr>
      <w:r>
        <w:rPr>
          <w:color w:val="000000"/>
        </w:rPr>
        <w:t>С актом о результатах контроля ознакомлен, согласен, копию акта со всеми приложениями получил: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rPr>
          <w:color w:val="000000"/>
        </w:rPr>
        <w:t> </w:t>
      </w:r>
    </w:p>
    <w:p w:rsidR="00171C70" w:rsidRDefault="00171C70" w:rsidP="00171C70">
      <w:pPr>
        <w:pStyle w:val="ae"/>
        <w:spacing w:before="0" w:beforeAutospacing="0" w:after="0" w:afterAutospacing="0"/>
        <w:ind w:left="-180" w:right="-81"/>
        <w:rPr>
          <w:color w:val="000000"/>
        </w:rPr>
      </w:pPr>
      <w:r>
        <w:t>Подпись руководителя (представителя) концессионера                      расшифровка подписи</w:t>
      </w:r>
    </w:p>
    <w:p w:rsidR="00171C70" w:rsidRDefault="00171C70" w:rsidP="00171C70">
      <w:pPr>
        <w:ind w:right="-981"/>
        <w:rPr>
          <w:sz w:val="28"/>
          <w:szCs w:val="28"/>
        </w:rPr>
      </w:pPr>
    </w:p>
    <w:p w:rsidR="00BA1542" w:rsidRDefault="00171C70" w:rsidP="00171C70">
      <w:pPr>
        <w:tabs>
          <w:tab w:val="left" w:pos="5040"/>
          <w:tab w:val="left" w:pos="5970"/>
        </w:tabs>
        <w:rPr>
          <w:sz w:val="28"/>
        </w:rPr>
      </w:pPr>
      <w:r>
        <w:rPr>
          <w:sz w:val="28"/>
          <w:szCs w:val="28"/>
        </w:rPr>
        <w:t>____</w:t>
      </w:r>
    </w:p>
    <w:p w:rsidR="00BA1542" w:rsidRPr="0051590B" w:rsidRDefault="00BA1542" w:rsidP="00410431">
      <w:pPr>
        <w:tabs>
          <w:tab w:val="left" w:pos="5040"/>
          <w:tab w:val="left" w:pos="5970"/>
        </w:tabs>
        <w:rPr>
          <w:sz w:val="28"/>
        </w:rPr>
      </w:pPr>
    </w:p>
    <w:sectPr w:rsidR="00BA1542" w:rsidRPr="0051590B" w:rsidSect="00BB2284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28" w:rsidRDefault="000D4728" w:rsidP="009D2BE0">
      <w:r>
        <w:separator/>
      </w:r>
    </w:p>
  </w:endnote>
  <w:endnote w:type="continuationSeparator" w:id="0">
    <w:p w:rsidR="000D4728" w:rsidRDefault="000D4728" w:rsidP="009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28" w:rsidRDefault="000D4728" w:rsidP="009D2BE0">
      <w:r>
        <w:separator/>
      </w:r>
    </w:p>
  </w:footnote>
  <w:footnote w:type="continuationSeparator" w:id="0">
    <w:p w:rsidR="000D4728" w:rsidRDefault="000D4728" w:rsidP="009D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DAEC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6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00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8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20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61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A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8C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8F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4372A"/>
    <w:multiLevelType w:val="hybridMultilevel"/>
    <w:tmpl w:val="9F0C03BE"/>
    <w:lvl w:ilvl="0" w:tplc="1CF8A3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F64E22"/>
    <w:multiLevelType w:val="hybridMultilevel"/>
    <w:tmpl w:val="97320418"/>
    <w:lvl w:ilvl="0" w:tplc="1368F8F2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EB106EA6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4EC40FCC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832491B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46F80E90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FFE0CE8E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DC1CADFE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5A02886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A50893CE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A630806"/>
    <w:multiLevelType w:val="hybridMultilevel"/>
    <w:tmpl w:val="C2086136"/>
    <w:lvl w:ilvl="0" w:tplc="E7763730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8D789E3E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3BB2AE5C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7BDC22C4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E9EFF1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A0AA120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2444BA0C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DAA0C9F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B126A14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7">
    <w:nsid w:val="36367976"/>
    <w:multiLevelType w:val="hybridMultilevel"/>
    <w:tmpl w:val="38D236AE"/>
    <w:lvl w:ilvl="0" w:tplc="D1122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83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4D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E5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25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EA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CC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D5C41"/>
    <w:multiLevelType w:val="hybridMultilevel"/>
    <w:tmpl w:val="AA32E724"/>
    <w:lvl w:ilvl="0" w:tplc="8EA25EC4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1A9A0B7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E0AF52C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3162F3B4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A62C19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E0CCE5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8B141A82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526EC05E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8CC85EB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9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7F07C29"/>
    <w:multiLevelType w:val="hybridMultilevel"/>
    <w:tmpl w:val="F542869E"/>
    <w:lvl w:ilvl="0" w:tplc="EFCE5E24">
      <w:start w:val="1"/>
      <w:numFmt w:val="decimal"/>
      <w:lvlText w:val="%1."/>
      <w:lvlJc w:val="left"/>
      <w:pPr>
        <w:ind w:left="120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0DA03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2C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8E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03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4C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2B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B80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9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0F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4076DA"/>
    <w:multiLevelType w:val="hybridMultilevel"/>
    <w:tmpl w:val="BDE6BEE6"/>
    <w:lvl w:ilvl="0" w:tplc="FF0C2B4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4541E3"/>
    <w:multiLevelType w:val="multilevel"/>
    <w:tmpl w:val="55A8A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175BA"/>
    <w:rsid w:val="00024D6C"/>
    <w:rsid w:val="00060516"/>
    <w:rsid w:val="00062E71"/>
    <w:rsid w:val="000703FD"/>
    <w:rsid w:val="00080AB4"/>
    <w:rsid w:val="0008137D"/>
    <w:rsid w:val="000845F6"/>
    <w:rsid w:val="000971DB"/>
    <w:rsid w:val="000A31FB"/>
    <w:rsid w:val="000B448B"/>
    <w:rsid w:val="000C2920"/>
    <w:rsid w:val="000D4728"/>
    <w:rsid w:val="000E7289"/>
    <w:rsid w:val="000F4061"/>
    <w:rsid w:val="000F536C"/>
    <w:rsid w:val="0010217E"/>
    <w:rsid w:val="00111C84"/>
    <w:rsid w:val="00115FE0"/>
    <w:rsid w:val="00141FDF"/>
    <w:rsid w:val="00142AE2"/>
    <w:rsid w:val="00154352"/>
    <w:rsid w:val="00171C70"/>
    <w:rsid w:val="0018227C"/>
    <w:rsid w:val="00187EC0"/>
    <w:rsid w:val="001A7F19"/>
    <w:rsid w:val="001C7DEC"/>
    <w:rsid w:val="001D54EF"/>
    <w:rsid w:val="001E3EED"/>
    <w:rsid w:val="001F06F5"/>
    <w:rsid w:val="001F7FF5"/>
    <w:rsid w:val="0020007D"/>
    <w:rsid w:val="00215A75"/>
    <w:rsid w:val="00242F47"/>
    <w:rsid w:val="002445F3"/>
    <w:rsid w:val="00251EA7"/>
    <w:rsid w:val="00253DF0"/>
    <w:rsid w:val="002551F6"/>
    <w:rsid w:val="0025771E"/>
    <w:rsid w:val="002634BB"/>
    <w:rsid w:val="0026670A"/>
    <w:rsid w:val="00267963"/>
    <w:rsid w:val="002A3E5C"/>
    <w:rsid w:val="002D0CD5"/>
    <w:rsid w:val="002E3081"/>
    <w:rsid w:val="002F7096"/>
    <w:rsid w:val="003050D5"/>
    <w:rsid w:val="00322CDD"/>
    <w:rsid w:val="0037686E"/>
    <w:rsid w:val="00383EA3"/>
    <w:rsid w:val="0039059F"/>
    <w:rsid w:val="00390848"/>
    <w:rsid w:val="003C10AD"/>
    <w:rsid w:val="003C799D"/>
    <w:rsid w:val="003D02B9"/>
    <w:rsid w:val="003D54A4"/>
    <w:rsid w:val="00406C3A"/>
    <w:rsid w:val="00410431"/>
    <w:rsid w:val="00462205"/>
    <w:rsid w:val="00474ECC"/>
    <w:rsid w:val="004901F4"/>
    <w:rsid w:val="004A7231"/>
    <w:rsid w:val="004A7874"/>
    <w:rsid w:val="004B4C01"/>
    <w:rsid w:val="004C15CF"/>
    <w:rsid w:val="004C59C7"/>
    <w:rsid w:val="004D579C"/>
    <w:rsid w:val="004E2D64"/>
    <w:rsid w:val="004E38FB"/>
    <w:rsid w:val="004E72C5"/>
    <w:rsid w:val="004F4E97"/>
    <w:rsid w:val="004F6C4A"/>
    <w:rsid w:val="00515841"/>
    <w:rsid w:val="0051590B"/>
    <w:rsid w:val="0052101C"/>
    <w:rsid w:val="00535BD4"/>
    <w:rsid w:val="00550E4F"/>
    <w:rsid w:val="00552B03"/>
    <w:rsid w:val="0056047D"/>
    <w:rsid w:val="0059495A"/>
    <w:rsid w:val="00595242"/>
    <w:rsid w:val="005C54A7"/>
    <w:rsid w:val="005D59BD"/>
    <w:rsid w:val="005E0822"/>
    <w:rsid w:val="006118F1"/>
    <w:rsid w:val="0061464C"/>
    <w:rsid w:val="0064214E"/>
    <w:rsid w:val="00644F62"/>
    <w:rsid w:val="00647D27"/>
    <w:rsid w:val="00653248"/>
    <w:rsid w:val="00670B2C"/>
    <w:rsid w:val="0067603B"/>
    <w:rsid w:val="0068537E"/>
    <w:rsid w:val="006927FA"/>
    <w:rsid w:val="006951E1"/>
    <w:rsid w:val="006A3F19"/>
    <w:rsid w:val="006C3842"/>
    <w:rsid w:val="006C6F9E"/>
    <w:rsid w:val="006E292B"/>
    <w:rsid w:val="006E68E6"/>
    <w:rsid w:val="006E69A2"/>
    <w:rsid w:val="00705432"/>
    <w:rsid w:val="007119E2"/>
    <w:rsid w:val="00711BE0"/>
    <w:rsid w:val="00723844"/>
    <w:rsid w:val="00724F29"/>
    <w:rsid w:val="0072622C"/>
    <w:rsid w:val="00726D64"/>
    <w:rsid w:val="0074626C"/>
    <w:rsid w:val="00763887"/>
    <w:rsid w:val="00770F4C"/>
    <w:rsid w:val="00785068"/>
    <w:rsid w:val="007866CB"/>
    <w:rsid w:val="007A4D12"/>
    <w:rsid w:val="007C3190"/>
    <w:rsid w:val="007C5F3D"/>
    <w:rsid w:val="007D6A24"/>
    <w:rsid w:val="007F00EB"/>
    <w:rsid w:val="007F59EA"/>
    <w:rsid w:val="008210DC"/>
    <w:rsid w:val="00823992"/>
    <w:rsid w:val="0082496C"/>
    <w:rsid w:val="0082748B"/>
    <w:rsid w:val="00831DA9"/>
    <w:rsid w:val="00845708"/>
    <w:rsid w:val="00855D2B"/>
    <w:rsid w:val="00860B8E"/>
    <w:rsid w:val="00862CE3"/>
    <w:rsid w:val="008673E8"/>
    <w:rsid w:val="00880C99"/>
    <w:rsid w:val="00893C7E"/>
    <w:rsid w:val="008A117C"/>
    <w:rsid w:val="008B39CE"/>
    <w:rsid w:val="008D0D6B"/>
    <w:rsid w:val="008D49A6"/>
    <w:rsid w:val="008E447B"/>
    <w:rsid w:val="008E5EEB"/>
    <w:rsid w:val="008F3C66"/>
    <w:rsid w:val="00910368"/>
    <w:rsid w:val="00912600"/>
    <w:rsid w:val="0092034F"/>
    <w:rsid w:val="00927381"/>
    <w:rsid w:val="009322A9"/>
    <w:rsid w:val="0093554F"/>
    <w:rsid w:val="009422C0"/>
    <w:rsid w:val="009468E8"/>
    <w:rsid w:val="00952104"/>
    <w:rsid w:val="00956E35"/>
    <w:rsid w:val="00960271"/>
    <w:rsid w:val="00963E14"/>
    <w:rsid w:val="00973E3A"/>
    <w:rsid w:val="009A1CB1"/>
    <w:rsid w:val="009B7DC7"/>
    <w:rsid w:val="009C049C"/>
    <w:rsid w:val="009D293F"/>
    <w:rsid w:val="009D2BE0"/>
    <w:rsid w:val="009D3FCD"/>
    <w:rsid w:val="009D6344"/>
    <w:rsid w:val="009E5121"/>
    <w:rsid w:val="009F11B9"/>
    <w:rsid w:val="009F77DE"/>
    <w:rsid w:val="00A210B9"/>
    <w:rsid w:val="00A25192"/>
    <w:rsid w:val="00A44433"/>
    <w:rsid w:val="00A50537"/>
    <w:rsid w:val="00A514F7"/>
    <w:rsid w:val="00A51612"/>
    <w:rsid w:val="00A529DA"/>
    <w:rsid w:val="00A63EC1"/>
    <w:rsid w:val="00A672FD"/>
    <w:rsid w:val="00A729A4"/>
    <w:rsid w:val="00A84730"/>
    <w:rsid w:val="00A93F84"/>
    <w:rsid w:val="00AA0872"/>
    <w:rsid w:val="00AA2026"/>
    <w:rsid w:val="00AA55A1"/>
    <w:rsid w:val="00AA7200"/>
    <w:rsid w:val="00AB1B31"/>
    <w:rsid w:val="00AC2CD8"/>
    <w:rsid w:val="00AD1410"/>
    <w:rsid w:val="00AD419C"/>
    <w:rsid w:val="00AD5FE3"/>
    <w:rsid w:val="00AF1802"/>
    <w:rsid w:val="00AF4F25"/>
    <w:rsid w:val="00AF5241"/>
    <w:rsid w:val="00B01B5F"/>
    <w:rsid w:val="00B042C3"/>
    <w:rsid w:val="00B10636"/>
    <w:rsid w:val="00B22466"/>
    <w:rsid w:val="00B23A59"/>
    <w:rsid w:val="00B252D3"/>
    <w:rsid w:val="00B36BDF"/>
    <w:rsid w:val="00B416E1"/>
    <w:rsid w:val="00B6271F"/>
    <w:rsid w:val="00B76C81"/>
    <w:rsid w:val="00B82B2A"/>
    <w:rsid w:val="00B93016"/>
    <w:rsid w:val="00BA1542"/>
    <w:rsid w:val="00BB11F2"/>
    <w:rsid w:val="00BB2284"/>
    <w:rsid w:val="00BB62EC"/>
    <w:rsid w:val="00BB6F3B"/>
    <w:rsid w:val="00BB7D8E"/>
    <w:rsid w:val="00BC2C58"/>
    <w:rsid w:val="00BC30FD"/>
    <w:rsid w:val="00BC6C0B"/>
    <w:rsid w:val="00BD3F5A"/>
    <w:rsid w:val="00BF5A5E"/>
    <w:rsid w:val="00C0146F"/>
    <w:rsid w:val="00C1217C"/>
    <w:rsid w:val="00C44CF2"/>
    <w:rsid w:val="00C469B6"/>
    <w:rsid w:val="00C57832"/>
    <w:rsid w:val="00C57EC0"/>
    <w:rsid w:val="00C7677D"/>
    <w:rsid w:val="00C84628"/>
    <w:rsid w:val="00C87CD6"/>
    <w:rsid w:val="00C92A8B"/>
    <w:rsid w:val="00C96543"/>
    <w:rsid w:val="00CA2873"/>
    <w:rsid w:val="00CA3F21"/>
    <w:rsid w:val="00CA6BF4"/>
    <w:rsid w:val="00CB0165"/>
    <w:rsid w:val="00CB056C"/>
    <w:rsid w:val="00CC3462"/>
    <w:rsid w:val="00CC6B8B"/>
    <w:rsid w:val="00CE3CA6"/>
    <w:rsid w:val="00CE7F6F"/>
    <w:rsid w:val="00CF3096"/>
    <w:rsid w:val="00CF3DC7"/>
    <w:rsid w:val="00CF6892"/>
    <w:rsid w:val="00D033EF"/>
    <w:rsid w:val="00D20758"/>
    <w:rsid w:val="00D27F3A"/>
    <w:rsid w:val="00D30330"/>
    <w:rsid w:val="00D33FD0"/>
    <w:rsid w:val="00D426A8"/>
    <w:rsid w:val="00D4516A"/>
    <w:rsid w:val="00D515E6"/>
    <w:rsid w:val="00D51DEF"/>
    <w:rsid w:val="00D61108"/>
    <w:rsid w:val="00D66FE0"/>
    <w:rsid w:val="00D747D6"/>
    <w:rsid w:val="00D92352"/>
    <w:rsid w:val="00DA3807"/>
    <w:rsid w:val="00DB16C4"/>
    <w:rsid w:val="00DC28C7"/>
    <w:rsid w:val="00DC5C19"/>
    <w:rsid w:val="00DD1953"/>
    <w:rsid w:val="00DD54C0"/>
    <w:rsid w:val="00DE0EDE"/>
    <w:rsid w:val="00DE4A3D"/>
    <w:rsid w:val="00DF16E4"/>
    <w:rsid w:val="00DF29A8"/>
    <w:rsid w:val="00E107A1"/>
    <w:rsid w:val="00E33D35"/>
    <w:rsid w:val="00E37267"/>
    <w:rsid w:val="00E5029B"/>
    <w:rsid w:val="00E51DC3"/>
    <w:rsid w:val="00E55E84"/>
    <w:rsid w:val="00E66798"/>
    <w:rsid w:val="00E74351"/>
    <w:rsid w:val="00E763E8"/>
    <w:rsid w:val="00E87E53"/>
    <w:rsid w:val="00E901F8"/>
    <w:rsid w:val="00EA1858"/>
    <w:rsid w:val="00EA236C"/>
    <w:rsid w:val="00EA52B2"/>
    <w:rsid w:val="00EB10E8"/>
    <w:rsid w:val="00EC0866"/>
    <w:rsid w:val="00ED1461"/>
    <w:rsid w:val="00EE05AD"/>
    <w:rsid w:val="00EF3FD9"/>
    <w:rsid w:val="00F10F9B"/>
    <w:rsid w:val="00F1462D"/>
    <w:rsid w:val="00F175AC"/>
    <w:rsid w:val="00F2793D"/>
    <w:rsid w:val="00F37BBD"/>
    <w:rsid w:val="00F40DA5"/>
    <w:rsid w:val="00F4225F"/>
    <w:rsid w:val="00F43947"/>
    <w:rsid w:val="00F6292C"/>
    <w:rsid w:val="00F6565A"/>
    <w:rsid w:val="00FB0030"/>
    <w:rsid w:val="00FB4737"/>
    <w:rsid w:val="00FC4D9E"/>
    <w:rsid w:val="00FC7951"/>
    <w:rsid w:val="00FD0064"/>
    <w:rsid w:val="00FD1020"/>
    <w:rsid w:val="00FD1A30"/>
    <w:rsid w:val="00FE7352"/>
    <w:rsid w:val="00FF07CD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F1A2-7620-4421-A553-F3890B3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4E72C5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a9">
    <w:name w:val="header"/>
    <w:basedOn w:val="a"/>
    <w:link w:val="aa"/>
    <w:rsid w:val="009D2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2BE0"/>
  </w:style>
  <w:style w:type="paragraph" w:styleId="ab">
    <w:name w:val="footer"/>
    <w:basedOn w:val="a"/>
    <w:link w:val="ac"/>
    <w:rsid w:val="009D2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D2BE0"/>
  </w:style>
  <w:style w:type="character" w:styleId="ad">
    <w:name w:val="Strong"/>
    <w:uiPriority w:val="99"/>
    <w:qFormat/>
    <w:rsid w:val="00BA1542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BA15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ADB57-890C-4036-8AF0-23398C2C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61</TotalTime>
  <Pages>11</Pages>
  <Words>1747</Words>
  <Characters>15761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5</cp:revision>
  <cp:lastPrinted>2025-03-26T00:50:00Z</cp:lastPrinted>
  <dcterms:created xsi:type="dcterms:W3CDTF">2025-03-19T02:05:00Z</dcterms:created>
  <dcterms:modified xsi:type="dcterms:W3CDTF">2025-04-02T02:27:00Z</dcterms:modified>
</cp:coreProperties>
</file>