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FBB38" w14:textId="13917A40" w:rsidR="005B7432" w:rsidRP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B74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СОВЕТ АКШИНСКОГО МУНИЦИПАЛЬНОГО ОКРУГА </w:t>
      </w:r>
    </w:p>
    <w:p w14:paraId="2B2E618F" w14:textId="77777777" w:rsidR="005B7432" w:rsidRP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D617B80" w14:textId="77777777" w:rsidR="005B7432" w:rsidRP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B74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ЗАБАЙКАЛЬСКОГО КРАЯ</w:t>
      </w:r>
    </w:p>
    <w:p w14:paraId="0FCB9B18" w14:textId="77777777" w:rsidR="005B7432" w:rsidRP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109A709" w14:textId="77777777" w:rsidR="005B7432" w:rsidRP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A59CA67" w14:textId="77777777" w:rsidR="005B7432" w:rsidRP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B74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21B6ABDC" w14:textId="77777777" w:rsidR="005B7432" w:rsidRP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D220CD2" w14:textId="05D27A9A" w:rsidR="005B7432" w:rsidRPr="005B7432" w:rsidRDefault="0073315E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18 апреля 2025 года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№16</w:t>
      </w:r>
    </w:p>
    <w:p w14:paraId="0E52A597" w14:textId="3D93468B" w:rsid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B74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с.Акша</w:t>
      </w:r>
    </w:p>
    <w:p w14:paraId="560614D7" w14:textId="425A6DD9" w:rsidR="005B7432" w:rsidRDefault="005B7432" w:rsidP="005B7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34ED55" w14:textId="29930EEB" w:rsidR="005B7432" w:rsidRDefault="005B7432" w:rsidP="005B743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</w:t>
      </w:r>
      <w:r w:rsidR="001D0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D0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ешение Совета Акшинского муниципального округа Забайкальского края от 15 февраля 2023 года №12 «</w:t>
      </w:r>
      <w:r w:rsidRPr="005B7432">
        <w:rPr>
          <w:rStyle w:val="a3"/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Акшинского муниципального округа Забайкальского края</w:t>
      </w:r>
      <w:r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14:paraId="68512CE9" w14:textId="0D34C548" w:rsidR="005B7432" w:rsidRDefault="005B7432" w:rsidP="005B743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14:paraId="3C811E71" w14:textId="14CD6668" w:rsidR="005B7432" w:rsidRDefault="005B7432" w:rsidP="001D0FA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B74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387 Налогового кодекса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Pr="005B74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оссийской Федерации,</w:t>
      </w:r>
      <w:r w:rsidR="00BA6BDF" w:rsidRPr="00BA6BDF">
        <w:rPr>
          <w:rFonts w:ascii="Arial" w:eastAsia="Times New Roman" w:hAnsi="Arial" w:cs="Arial"/>
          <w:color w:val="0A0A0A"/>
          <w:sz w:val="20"/>
          <w:szCs w:val="20"/>
          <w:lang w:eastAsia="ru-RU"/>
        </w:rPr>
        <w:t xml:space="preserve"> </w:t>
      </w:r>
      <w:r w:rsidR="00BA6BDF" w:rsidRPr="00754D1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стать</w:t>
      </w:r>
      <w:r w:rsidR="00BA6BDF" w:rsidRPr="00BA6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ёй</w:t>
      </w:r>
      <w:r w:rsidR="00BA6BDF" w:rsidRPr="00754D1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1 Федерального закона от 21.12.1996 №159-ФЗ «О дополнительных гарантиях по социальной поддержке детей-сирот и детей, оставшихся без попечения родителей»</w:t>
      </w:r>
      <w:r w:rsidR="00BA6BDF" w:rsidRPr="00BA6BDF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,</w:t>
      </w:r>
      <w:r w:rsidRPr="005B74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пункта 2 статьи 16 Федерального закона от 06.10.2003 № 131-ФЗ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5B74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 п</w:t>
      </w:r>
      <w:r w:rsidRPr="005B74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ункта 2 статьи 8, подпункта 3 пункта 8 статьи 30 Устава Акшинского муниципального округа Забайкальского края, Совет Акшинского муниципального округа Забайкальского края </w:t>
      </w:r>
      <w:r w:rsidRPr="005B7432">
        <w:rPr>
          <w:rStyle w:val="a3"/>
          <w:rFonts w:ascii="Times New Roman" w:hAnsi="Times New Roman" w:cs="Times New Roman"/>
          <w:sz w:val="28"/>
          <w:szCs w:val="28"/>
        </w:rPr>
        <w:t>РЕШИЛ</w:t>
      </w:r>
      <w:r w:rsidRPr="005B74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:  </w:t>
      </w:r>
    </w:p>
    <w:p w14:paraId="1F9AE58C" w14:textId="66C027A5" w:rsidR="005B7432" w:rsidRPr="001D0FA7" w:rsidRDefault="005B7432" w:rsidP="001D0FA7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</w:t>
      </w:r>
      <w:r w:rsidR="001D0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Решение</w:t>
      </w:r>
      <w:r w:rsidR="001D0FA7" w:rsidRPr="001D0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D0FA7" w:rsidRPr="001D0FA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Совета Акшинского муниципального округа Забайкальского края от 15 февраля 2023 года №12 «</w:t>
      </w:r>
      <w:r w:rsidR="001D0FA7" w:rsidRPr="001D0FA7">
        <w:rPr>
          <w:rStyle w:val="a3"/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Акшинского муниципального округа Забайкальского края»</w:t>
      </w:r>
      <w:r w:rsidR="001D0FA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следующее изменения:</w:t>
      </w:r>
    </w:p>
    <w:p w14:paraId="74BDE25E" w14:textId="2B2CCF79" w:rsidR="001D0FA7" w:rsidRPr="001D0FA7" w:rsidRDefault="001D0FA7" w:rsidP="001D0FA7">
      <w:pPr>
        <w:pStyle w:val="a4"/>
        <w:spacing w:after="0" w:line="240" w:lineRule="auto"/>
        <w:ind w:left="1069"/>
        <w:jc w:val="both"/>
        <w:rPr>
          <w:rStyle w:val="a3"/>
          <w:rFonts w:ascii="Times New Roman" w:eastAsia="Times New Roman" w:hAnsi="Times New Roman" w:cs="Times New Roman"/>
          <w:bCs w:val="0"/>
          <w:sz w:val="28"/>
          <w:szCs w:val="28"/>
          <w:lang w:eastAsia="zh-CN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Пункт 3 Решения Совета</w:t>
      </w:r>
      <w:r w:rsidRPr="001D0FA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Акшинского муниципального округа Забайкальского края от 15 февраля 2023 года №12 «</w:t>
      </w:r>
      <w:r w:rsidRPr="001D0FA7">
        <w:rPr>
          <w:rStyle w:val="a3"/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Акшинского муниципального округа Забайкальского края»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14:paraId="71202CFF" w14:textId="5BDD206B" w:rsidR="001D0FA7" w:rsidRDefault="001D0FA7" w:rsidP="001D0FA7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D0FA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3.Освобождаются от налогообложения:</w:t>
      </w:r>
    </w:p>
    <w:p w14:paraId="4D318854" w14:textId="6C11F5AD" w:rsidR="001D0FA7" w:rsidRDefault="001D0FA7" w:rsidP="001D0FA7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Участники и инвалиды Великой Отечественной войны, ветераны и инвалиды боевых действий, инвалиды с детства, дети – сироты, </w:t>
      </w:r>
      <w:r w:rsidR="005B19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оставшиеся без попечения родителей.</w:t>
      </w:r>
    </w:p>
    <w:p w14:paraId="3E64EA16" w14:textId="757AC700" w:rsidR="00754D1C" w:rsidRPr="00754D1C" w:rsidRDefault="00754D1C" w:rsidP="00754D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54D1C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 с 01января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4D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C8973DD" w14:textId="3A7E081D" w:rsidR="00DC46BB" w:rsidRPr="009E4F66" w:rsidRDefault="009E4F66" w:rsidP="009E4F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Настоящее решение подлежит </w:t>
      </w:r>
      <w:r w:rsidRPr="007A6622">
        <w:rPr>
          <w:rFonts w:ascii="Times New Roman" w:hAnsi="Times New Roman" w:cs="Times New Roman"/>
          <w:sz w:val="28"/>
          <w:szCs w:val="28"/>
        </w:rPr>
        <w:t>опубликовать</w:t>
      </w:r>
      <w:r w:rsidRPr="00DD19E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DD19E5">
        <w:rPr>
          <w:rFonts w:ascii="Times New Roman" w:hAnsi="Times New Roman" w:cs="Times New Roman"/>
          <w:sz w:val="28"/>
          <w:szCs w:val="28"/>
        </w:rPr>
        <w:t>)</w:t>
      </w:r>
      <w:r w:rsidRPr="007A6622">
        <w:rPr>
          <w:rFonts w:ascii="Times New Roman" w:hAnsi="Times New Roman" w:cs="Times New Roman"/>
          <w:sz w:val="28"/>
          <w:szCs w:val="28"/>
        </w:rPr>
        <w:t xml:space="preserve"> в районной газете «</w:t>
      </w:r>
      <w:r>
        <w:rPr>
          <w:rFonts w:ascii="Times New Roman" w:hAnsi="Times New Roman" w:cs="Times New Roman"/>
          <w:sz w:val="28"/>
          <w:szCs w:val="28"/>
        </w:rPr>
        <w:t>Сельская новь</w:t>
      </w:r>
      <w:r w:rsidR="00754D1C" w:rsidRPr="007A6622">
        <w:rPr>
          <w:rFonts w:ascii="Times New Roman" w:hAnsi="Times New Roman" w:cs="Times New Roman"/>
          <w:sz w:val="28"/>
          <w:szCs w:val="28"/>
        </w:rPr>
        <w:t>»</w:t>
      </w:r>
      <w:r w:rsidR="00754D1C" w:rsidRPr="00776F24">
        <w:rPr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 стендах в помещениях сельских администраций и администрации Акшинского муниципального округа Забайкальского края и размещению на официальном сайте</w:t>
      </w:r>
      <w:r w:rsidRPr="009E4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Pr="00776F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776F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2A8B0A54" w14:textId="5B54C403" w:rsidR="009E4F66" w:rsidRPr="001D0FA7" w:rsidRDefault="009E4F66" w:rsidP="009E4F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Акшинского муниципального округа Забайкальского края обеспечить направление настоящего решения в течении пяти дней со дня принятия в Управление Федеральной налоговой службы России по Забайкальскому краю в соответствии со статьёй 16 Налоговой кодекса Российской Федерации.</w:t>
      </w:r>
    </w:p>
    <w:p w14:paraId="4DBF07F4" w14:textId="77777777" w:rsidR="001D0FA7" w:rsidRPr="001D0FA7" w:rsidRDefault="001D0FA7" w:rsidP="001D0FA7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3D318CF" w14:textId="77777777" w:rsidR="009E4F66" w:rsidRPr="009E4F66" w:rsidRDefault="009E4F66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Акшинского</w:t>
      </w:r>
    </w:p>
    <w:p w14:paraId="546B5FBE" w14:textId="77777777" w:rsidR="009E4F66" w:rsidRPr="009E4F66" w:rsidRDefault="009E4F66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3644CBC0" w14:textId="77777777" w:rsidR="009E4F66" w:rsidRPr="009E4F66" w:rsidRDefault="009E4F66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                                                                       П.М. Капустин</w:t>
      </w:r>
    </w:p>
    <w:p w14:paraId="0849426B" w14:textId="77777777" w:rsidR="009E4F66" w:rsidRPr="009E4F66" w:rsidRDefault="009E4F66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5C927" w14:textId="77777777" w:rsidR="009E4F66" w:rsidRPr="009E4F66" w:rsidRDefault="009E4F66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Акшинского</w:t>
      </w:r>
    </w:p>
    <w:p w14:paraId="1082C58C" w14:textId="6E9A7B9D" w:rsidR="009E4F66" w:rsidRDefault="009E4F66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                              М.Ю. Вологдина</w:t>
      </w:r>
    </w:p>
    <w:p w14:paraId="3785254E" w14:textId="09F4F123" w:rsidR="00754D1C" w:rsidRDefault="00754D1C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3905A" w14:textId="13558EDC" w:rsidR="00754D1C" w:rsidRDefault="00754D1C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6504F" w14:textId="0E53BDFE" w:rsidR="00754D1C" w:rsidRDefault="00754D1C" w:rsidP="009E4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2006"/>
    <w:multiLevelType w:val="hybridMultilevel"/>
    <w:tmpl w:val="02F024EC"/>
    <w:lvl w:ilvl="0" w:tplc="91AE4FA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05"/>
    <w:rsid w:val="001D0FA7"/>
    <w:rsid w:val="005B1978"/>
    <w:rsid w:val="005B7432"/>
    <w:rsid w:val="0073315E"/>
    <w:rsid w:val="00754D1C"/>
    <w:rsid w:val="009E4F66"/>
    <w:rsid w:val="00A7156D"/>
    <w:rsid w:val="00B915A8"/>
    <w:rsid w:val="00BA6BDF"/>
    <w:rsid w:val="00CA5705"/>
    <w:rsid w:val="00D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4868"/>
  <w15:chartTrackingRefBased/>
  <w15:docId w15:val="{A9ACF8EE-AE34-4822-A22F-FDEB77CA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7432"/>
    <w:rPr>
      <w:b/>
      <w:bCs/>
    </w:rPr>
  </w:style>
  <w:style w:type="paragraph" w:styleId="a4">
    <w:name w:val="List Paragraph"/>
    <w:basedOn w:val="a"/>
    <w:uiPriority w:val="34"/>
    <w:qFormat/>
    <w:rsid w:val="005B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7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328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70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544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28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3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59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483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081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904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9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cp:lastPrinted>2025-04-18T05:09:00Z</cp:lastPrinted>
  <dcterms:created xsi:type="dcterms:W3CDTF">2025-04-07T00:54:00Z</dcterms:created>
  <dcterms:modified xsi:type="dcterms:W3CDTF">2025-04-18T05:09:00Z</dcterms:modified>
</cp:coreProperties>
</file>