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769786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СОВЕТ АКШИНСКОГО МУНИЦИПАЛЬНОГО ОКРУГА </w:t>
      </w:r>
    </w:p>
    <w:p w14:paraId="799FDEF2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538E014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ЗАБАЙКАЛЬСКОГО КРАЯ</w:t>
      </w:r>
    </w:p>
    <w:p w14:paraId="71F923F9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DE5F6F2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A3FACE7" w14:textId="746FEE91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РЕШЕНИЕ</w:t>
      </w:r>
    </w:p>
    <w:p w14:paraId="05201E73" w14:textId="77777777" w:rsidR="00183157" w:rsidRDefault="0018315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77D91805" w14:textId="25F8A19D" w:rsidR="00185D27" w:rsidRDefault="0018315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18 апреля 2025 года                                                                               №17</w:t>
      </w:r>
    </w:p>
    <w:p w14:paraId="5E7B6CA1" w14:textId="77777777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40033D39" w14:textId="77777777" w:rsidR="00185D27" w:rsidRP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185D27">
        <w:rPr>
          <w:rFonts w:ascii="Times New Roman" w:eastAsia="Times New Roman" w:hAnsi="Times New Roman"/>
          <w:b/>
          <w:sz w:val="28"/>
          <w:szCs w:val="28"/>
          <w:lang w:eastAsia="zh-CN"/>
        </w:rPr>
        <w:t>с.Акша</w:t>
      </w:r>
    </w:p>
    <w:p w14:paraId="57507A4A" w14:textId="3C3CD94D" w:rsidR="00185D27" w:rsidRDefault="00185D2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0569294E" w14:textId="77777777" w:rsidR="00183157" w:rsidRPr="00185D27" w:rsidRDefault="00183157" w:rsidP="00185D2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bookmarkStart w:id="0" w:name="_GoBack"/>
      <w:bookmarkEnd w:id="0"/>
    </w:p>
    <w:p w14:paraId="457046C5" w14:textId="2373F719" w:rsidR="00185D27" w:rsidRPr="00185D27" w:rsidRDefault="00185D27" w:rsidP="00185D27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  <w:r w:rsidRPr="00185D27">
        <w:rPr>
          <w:rFonts w:ascii="Times New Roman" w:eastAsia="Times New Roman" w:hAnsi="Times New Roman"/>
          <w:b/>
          <w:sz w:val="28"/>
          <w:szCs w:val="28"/>
          <w:lang w:eastAsia="zh-CN"/>
        </w:rPr>
        <w:t>О внесении изменений в Решение Совета Акшинского муниципального округа Забайкальского края от 15 февраля 2023 года №1</w:t>
      </w: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1</w:t>
      </w:r>
      <w:r w:rsidRPr="00185D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«</w:t>
      </w:r>
      <w:r w:rsidRPr="00185D27">
        <w:rPr>
          <w:rStyle w:val="a4"/>
          <w:rFonts w:ascii="Times New Roman" w:hAnsi="Times New Roman"/>
          <w:sz w:val="28"/>
          <w:szCs w:val="28"/>
        </w:rPr>
        <w:t xml:space="preserve">Об установлении налога на </w:t>
      </w:r>
      <w:r>
        <w:rPr>
          <w:rStyle w:val="a4"/>
          <w:rFonts w:ascii="Times New Roman" w:hAnsi="Times New Roman"/>
          <w:sz w:val="28"/>
          <w:szCs w:val="28"/>
        </w:rPr>
        <w:t xml:space="preserve">имущество физических лиц на </w:t>
      </w:r>
      <w:r w:rsidRPr="00185D27">
        <w:rPr>
          <w:rStyle w:val="a4"/>
          <w:rFonts w:ascii="Times New Roman" w:hAnsi="Times New Roman"/>
          <w:sz w:val="28"/>
          <w:szCs w:val="28"/>
        </w:rPr>
        <w:t>территории Акшинского муниципального округа Забайкальского края»</w:t>
      </w:r>
    </w:p>
    <w:p w14:paraId="7F57BDE4" w14:textId="77777777" w:rsidR="00185D27" w:rsidRPr="00185D27" w:rsidRDefault="00185D27" w:rsidP="00185D27">
      <w:pPr>
        <w:spacing w:after="0" w:line="240" w:lineRule="auto"/>
        <w:ind w:firstLine="709"/>
        <w:jc w:val="center"/>
        <w:rPr>
          <w:rStyle w:val="a4"/>
          <w:rFonts w:ascii="Times New Roman" w:hAnsi="Times New Roman"/>
          <w:sz w:val="28"/>
          <w:szCs w:val="28"/>
        </w:rPr>
      </w:pPr>
    </w:p>
    <w:p w14:paraId="641CDB39" w14:textId="77777777" w:rsidR="00185D27" w:rsidRPr="00185D27" w:rsidRDefault="00185D27" w:rsidP="00185D27">
      <w:pPr>
        <w:spacing w:after="0" w:line="240" w:lineRule="auto"/>
        <w:ind w:firstLine="709"/>
        <w:jc w:val="both"/>
        <w:rPr>
          <w:rStyle w:val="a4"/>
          <w:rFonts w:ascii="Times New Roman" w:hAnsi="Times New Roman"/>
          <w:b w:val="0"/>
          <w:bCs w:val="0"/>
          <w:sz w:val="28"/>
          <w:szCs w:val="28"/>
        </w:rPr>
      </w:pPr>
      <w:r w:rsidRPr="00185D27">
        <w:rPr>
          <w:rStyle w:val="a4"/>
          <w:rFonts w:ascii="Times New Roman" w:hAnsi="Times New Roman"/>
          <w:b w:val="0"/>
          <w:bCs w:val="0"/>
          <w:sz w:val="28"/>
          <w:szCs w:val="28"/>
        </w:rPr>
        <w:t>В соответствии со статьей 387 Налогового кодекса Российской Федерации,</w:t>
      </w:r>
      <w:r w:rsidRPr="00185D27">
        <w:rPr>
          <w:rFonts w:ascii="Times New Roman" w:eastAsia="Times New Roman" w:hAnsi="Times New Roman"/>
          <w:color w:val="0A0A0A"/>
          <w:sz w:val="28"/>
          <w:szCs w:val="28"/>
          <w:lang w:eastAsia="ru-RU"/>
        </w:rPr>
        <w:t xml:space="preserve"> статьёй 1 Федерального закона от 21.12.1996 №159-ФЗ «О дополнительных гарантиях по социальной поддержке детей-сирот и детей, оставшихся без попечения родителей»,</w:t>
      </w:r>
      <w:r w:rsidRPr="00185D2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 пункта 2 статьи 16 Федерального закона от 06.10.2003 № 131-ФЗ «Об общих принципах организации местного самоуправления в Российской Федерации», пункта 2 статьи 8, подпункта 3 пункта 8 статьи 30 Устава Акшинского муниципального округа Забайкальского края, Совет Акшинского муниципального округа Забайкальского края </w:t>
      </w:r>
      <w:r w:rsidRPr="00185D27">
        <w:rPr>
          <w:rStyle w:val="a4"/>
          <w:rFonts w:ascii="Times New Roman" w:hAnsi="Times New Roman"/>
          <w:sz w:val="28"/>
          <w:szCs w:val="28"/>
        </w:rPr>
        <w:t>РЕШИЛ</w:t>
      </w:r>
      <w:r w:rsidRPr="00185D27">
        <w:rPr>
          <w:rStyle w:val="a4"/>
          <w:rFonts w:ascii="Times New Roman" w:hAnsi="Times New Roman"/>
          <w:b w:val="0"/>
          <w:bCs w:val="0"/>
          <w:sz w:val="28"/>
          <w:szCs w:val="28"/>
        </w:rPr>
        <w:t xml:space="preserve">:  </w:t>
      </w:r>
    </w:p>
    <w:p w14:paraId="4212FC3D" w14:textId="69BB2C3E" w:rsidR="00185D27" w:rsidRPr="00185D27" w:rsidRDefault="00185D27" w:rsidP="00185D27">
      <w:pPr>
        <w:pStyle w:val="a3"/>
        <w:numPr>
          <w:ilvl w:val="0"/>
          <w:numId w:val="2"/>
        </w:numPr>
        <w:spacing w:after="0" w:line="240" w:lineRule="auto"/>
        <w:rPr>
          <w:rStyle w:val="a4"/>
          <w:rFonts w:ascii="Times New Roman" w:eastAsia="Times New Roman" w:hAnsi="Times New Roman"/>
          <w:bCs w:val="0"/>
          <w:sz w:val="28"/>
          <w:szCs w:val="28"/>
          <w:lang w:eastAsia="zh-CN"/>
        </w:rPr>
      </w:pPr>
      <w:r w:rsidRPr="00185D27">
        <w:rPr>
          <w:rFonts w:ascii="Times New Roman" w:eastAsia="Times New Roman" w:hAnsi="Times New Roman"/>
          <w:sz w:val="28"/>
          <w:szCs w:val="28"/>
          <w:lang w:eastAsia="zh-CN"/>
        </w:rPr>
        <w:t>Внести в Решение</w:t>
      </w:r>
      <w:r w:rsidRPr="00185D27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</w:t>
      </w:r>
      <w:r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Совета Акшинского муниципального округа Забайкальского края от 15 февраля 2023 года №11 </w:t>
      </w:r>
      <w:r w:rsidRPr="00185D27">
        <w:rPr>
          <w:rFonts w:ascii="Times New Roman" w:eastAsia="Times New Roman" w:hAnsi="Times New Roman"/>
          <w:b/>
          <w:sz w:val="28"/>
          <w:szCs w:val="28"/>
          <w:lang w:eastAsia="zh-CN"/>
        </w:rPr>
        <w:t>«</w:t>
      </w:r>
      <w:r w:rsidRPr="00185D27">
        <w:rPr>
          <w:rStyle w:val="a4"/>
          <w:rFonts w:ascii="Times New Roman" w:hAnsi="Times New Roman"/>
          <w:b w:val="0"/>
          <w:bCs w:val="0"/>
          <w:sz w:val="28"/>
          <w:szCs w:val="28"/>
        </w:rPr>
        <w:t>Об установлении налога на имущество физических лиц на территории Акшинского муниципального округа Забайкальского края»</w:t>
      </w:r>
      <w:r>
        <w:rPr>
          <w:rStyle w:val="a4"/>
          <w:rFonts w:ascii="Times New Roman" w:hAnsi="Times New Roman"/>
          <w:b w:val="0"/>
          <w:bCs w:val="0"/>
          <w:sz w:val="28"/>
          <w:szCs w:val="28"/>
        </w:rPr>
        <w:t>,</w:t>
      </w:r>
      <w:r w:rsidRPr="00185D27">
        <w:rPr>
          <w:rStyle w:val="a4"/>
          <w:rFonts w:ascii="Times New Roman" w:hAnsi="Times New Roman"/>
          <w:b w:val="0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sz w:val="28"/>
          <w:szCs w:val="28"/>
        </w:rPr>
        <w:t>а именно:</w:t>
      </w:r>
    </w:p>
    <w:p w14:paraId="1F27AB21" w14:textId="4FDCDC71" w:rsidR="00185D27" w:rsidRDefault="00185D27" w:rsidP="00185D27">
      <w:pPr>
        <w:pStyle w:val="a3"/>
        <w:spacing w:after="0" w:line="240" w:lineRule="auto"/>
        <w:ind w:left="1069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>
        <w:rPr>
          <w:rStyle w:val="a4"/>
          <w:rFonts w:ascii="Times New Roman" w:hAnsi="Times New Roman"/>
          <w:b w:val="0"/>
          <w:sz w:val="28"/>
          <w:szCs w:val="28"/>
        </w:rPr>
        <w:t>Дополнить пункт 6 подпунктом 6.1 следующего содержания:</w:t>
      </w:r>
    </w:p>
    <w:p w14:paraId="39C9B4EE" w14:textId="79776523" w:rsidR="00185D27" w:rsidRPr="00185D27" w:rsidRDefault="00185D27" w:rsidP="00185D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6.1. </w:t>
      </w:r>
      <w:r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Освобождаются от </w:t>
      </w:r>
      <w:r w:rsidR="00183157"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>налогообложения</w:t>
      </w:r>
      <w:r w:rsidR="0018315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183157"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>дети</w:t>
      </w:r>
      <w:r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– сироты, дети, оставшиеся без попечения родителей.</w:t>
      </w:r>
    </w:p>
    <w:p w14:paraId="0A2EEEAC" w14:textId="77777777" w:rsidR="00185D27" w:rsidRPr="00185D27" w:rsidRDefault="00185D27" w:rsidP="0018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85D27">
        <w:rPr>
          <w:rFonts w:ascii="Times New Roman" w:hAnsi="Times New Roman"/>
          <w:sz w:val="28"/>
          <w:szCs w:val="28"/>
        </w:rPr>
        <w:t>Настоящее решение распространяется на правоотношения с 01января 2025 года.</w:t>
      </w:r>
    </w:p>
    <w:p w14:paraId="4586F8A7" w14:textId="77777777" w:rsidR="00185D27" w:rsidRPr="00185D27" w:rsidRDefault="00185D27" w:rsidP="0018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Настоящее решение подлежит </w:t>
      </w:r>
      <w:r w:rsidRPr="00185D27">
        <w:rPr>
          <w:rFonts w:ascii="Times New Roman" w:hAnsi="Times New Roman"/>
          <w:sz w:val="28"/>
          <w:szCs w:val="28"/>
        </w:rPr>
        <w:t>опубликовать (обнародовать) в районной газете «Сельская новь»,</w:t>
      </w:r>
      <w:r w:rsidRPr="00185D27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 стендах в помещениях сельских администраций и администрации Акшинского муниципального округа Забайкальского края и размещению на официальном сайте</w:t>
      </w:r>
      <w:r w:rsidRPr="00185D27">
        <w:rPr>
          <w:rFonts w:ascii="Times New Roman" w:hAnsi="Times New Roman"/>
          <w:sz w:val="28"/>
          <w:szCs w:val="28"/>
        </w:rPr>
        <w:t xml:space="preserve"> Акшинского муниципального округа Забайкальского края в информационно-телекоммуникационной сети «Интернет».</w:t>
      </w:r>
    </w:p>
    <w:p w14:paraId="65FDF309" w14:textId="77777777" w:rsidR="00185D27" w:rsidRPr="00185D27" w:rsidRDefault="00185D27" w:rsidP="00185D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185D27">
        <w:rPr>
          <w:rFonts w:ascii="Times New Roman" w:hAnsi="Times New Roman"/>
          <w:sz w:val="28"/>
          <w:szCs w:val="28"/>
        </w:rPr>
        <w:t xml:space="preserve">Администрации Акшинского муниципального округа Забайкальского края обеспечить направление настоящего решения в течении пяти дней со дня принятия в Управление Федеральной </w:t>
      </w:r>
      <w:r w:rsidRPr="00185D27">
        <w:rPr>
          <w:rFonts w:ascii="Times New Roman" w:hAnsi="Times New Roman"/>
          <w:sz w:val="28"/>
          <w:szCs w:val="28"/>
        </w:rPr>
        <w:lastRenderedPageBreak/>
        <w:t>налоговой службы России по Забайкальскому краю в соответствии со статьёй 16 Налоговой кодекса Российской Федерации.</w:t>
      </w:r>
    </w:p>
    <w:p w14:paraId="5A618E57" w14:textId="77777777" w:rsidR="00185D27" w:rsidRPr="00185D27" w:rsidRDefault="00185D27" w:rsidP="00185D27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14:paraId="6B9E72EC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/>
          <w:sz w:val="28"/>
          <w:szCs w:val="28"/>
          <w:lang w:eastAsia="ru-RU"/>
        </w:rPr>
        <w:t>Глава Акшинского</w:t>
      </w:r>
    </w:p>
    <w:p w14:paraId="38ABC757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</w:p>
    <w:p w14:paraId="310B14F8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/>
          <w:sz w:val="28"/>
          <w:szCs w:val="28"/>
          <w:lang w:eastAsia="ru-RU"/>
        </w:rPr>
        <w:t>Забайкальского края                                                                        П.М. Капустин</w:t>
      </w:r>
    </w:p>
    <w:p w14:paraId="1130490F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F8B8F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Акшинского</w:t>
      </w:r>
    </w:p>
    <w:p w14:paraId="4649AEE3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85D2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 Забайкальского края                              М.Ю. Вологдина</w:t>
      </w:r>
    </w:p>
    <w:p w14:paraId="13C70E50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67CD05A" w14:textId="77777777" w:rsidR="00185D27" w:rsidRP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51FCDE" w14:textId="77777777" w:rsidR="00185D27" w:rsidRDefault="00185D27" w:rsidP="00185D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69B0BC" w14:textId="77777777" w:rsidR="001239B4" w:rsidRDefault="001239B4"/>
    <w:sectPr w:rsidR="0012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8E2006"/>
    <w:multiLevelType w:val="hybridMultilevel"/>
    <w:tmpl w:val="02F024EC"/>
    <w:lvl w:ilvl="0" w:tplc="91AE4FAC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BBA2BB0"/>
    <w:multiLevelType w:val="hybridMultilevel"/>
    <w:tmpl w:val="E556BAE8"/>
    <w:lvl w:ilvl="0" w:tplc="FEFA44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38"/>
    <w:rsid w:val="001239B4"/>
    <w:rsid w:val="00183157"/>
    <w:rsid w:val="00185D27"/>
    <w:rsid w:val="00AD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36735"/>
  <w15:chartTrackingRefBased/>
  <w15:docId w15:val="{5BC08383-7709-410B-A09B-550C90B1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D2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5D27"/>
    <w:pPr>
      <w:ind w:left="720"/>
      <w:contextualSpacing/>
    </w:pPr>
  </w:style>
  <w:style w:type="character" w:styleId="a4">
    <w:name w:val="Strong"/>
    <w:basedOn w:val="a0"/>
    <w:qFormat/>
    <w:rsid w:val="00185D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F52D02-89B8-4A28-A78B-783DE8438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349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5</cp:revision>
  <cp:lastPrinted>2025-04-18T05:10:00Z</cp:lastPrinted>
  <dcterms:created xsi:type="dcterms:W3CDTF">2025-04-07T02:52:00Z</dcterms:created>
  <dcterms:modified xsi:type="dcterms:W3CDTF">2025-04-18T05:10:00Z</dcterms:modified>
</cp:coreProperties>
</file>