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ind w:left="142" w:firstLine="0"/>
        <w:jc w:val="center"/>
      </w:pPr>
      <w:r>
        <w:rPr>
          <w:spacing w:val="-2"/>
        </w:rPr>
        <w:t>ОБЪЯВЛЕНИЕ</w:t>
      </w:r>
    </w:p>
    <w:p>
      <w:pPr>
        <w:pStyle w:val="BodyText"/>
        <w:ind w:left="142" w:firstLine="0"/>
        <w:jc w:val="center"/>
      </w:pPr>
      <w:r>
        <w:rPr/>
        <w:t>о</w:t>
      </w:r>
      <w:r>
        <w:rPr>
          <w:spacing w:val="-3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конкурсного</w:t>
      </w:r>
      <w:r>
        <w:rPr>
          <w:spacing w:val="-2"/>
        </w:rPr>
        <w:t> </w:t>
      </w:r>
      <w:r>
        <w:rPr/>
        <w:t>отбора</w:t>
      </w:r>
      <w:r>
        <w:rPr>
          <w:spacing w:val="-3"/>
        </w:rPr>
        <w:t> </w:t>
      </w:r>
      <w:r>
        <w:rPr/>
        <w:t>проектов</w:t>
      </w:r>
      <w:r>
        <w:rPr>
          <w:spacing w:val="-3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сельского</w:t>
      </w:r>
      <w:r>
        <w:rPr>
          <w:spacing w:val="-2"/>
        </w:rPr>
        <w:t> туризма</w:t>
      </w:r>
    </w:p>
    <w:p>
      <w:pPr>
        <w:pStyle w:val="BodyText"/>
        <w:ind w:left="0" w:firstLine="0"/>
        <w:jc w:val="left"/>
      </w:pPr>
    </w:p>
    <w:p>
      <w:pPr>
        <w:pStyle w:val="BodyText"/>
        <w:ind w:right="139"/>
      </w:pPr>
      <w:r>
        <w:rPr/>
        <w:t>Министерство сельского хозяйства Российской Федерации объявляет конкурсный</w:t>
      </w:r>
      <w:r>
        <w:rPr>
          <w:spacing w:val="-1"/>
        </w:rPr>
        <w:t> </w:t>
      </w:r>
      <w:r>
        <w:rPr/>
        <w:t>отбор</w:t>
      </w:r>
      <w:r>
        <w:rPr>
          <w:spacing w:val="-1"/>
        </w:rPr>
        <w:t> </w:t>
      </w:r>
      <w:r>
        <w:rPr/>
        <w:t>проектов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туризма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 реализации федерального проекта «Развитие сельского туризма» Государственной программы развития сельского хозяйства и регулирования рынков сельскохозяйственной продукции, сырья и продовольствия, утвержденной</w:t>
      </w:r>
      <w:r>
        <w:rPr>
          <w:spacing w:val="40"/>
        </w:rPr>
        <w:t> </w:t>
      </w:r>
      <w:r>
        <w:rPr/>
        <w:t>постановлением</w:t>
      </w:r>
      <w:r>
        <w:rPr>
          <w:spacing w:val="40"/>
        </w:rPr>
        <w:t> </w:t>
      </w:r>
      <w:r>
        <w:rPr/>
        <w:t>Правительства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</w:t>
      </w:r>
      <w:r>
        <w:rPr>
          <w:spacing w:val="40"/>
        </w:rPr>
        <w:t> </w:t>
      </w:r>
      <w:r>
        <w:rPr/>
        <w:t>от</w:t>
      </w:r>
      <w:r>
        <w:rPr>
          <w:spacing w:val="80"/>
          <w:w w:val="150"/>
        </w:rPr>
        <w:t> </w:t>
      </w:r>
      <w:r>
        <w:rPr/>
        <w:t>14 июля 2012 г. № 717.</w:t>
      </w:r>
    </w:p>
    <w:p>
      <w:pPr>
        <w:pStyle w:val="BodyText"/>
        <w:ind w:right="139"/>
      </w:pPr>
      <w:r>
        <w:rPr/>
        <w:t>В конкурсном отборе могут принять участие сельскохозяйственные товаропроизводители (за исключением личных подсобных хозяйств), относящийся к категории «малое предприятие» или «микропредприятие» в соответствии с </w:t>
      </w:r>
      <w:hyperlink r:id="rId5">
        <w:r>
          <w:rPr/>
          <w:t>Федеральным законом</w:t>
        </w:r>
      </w:hyperlink>
      <w:r>
        <w:rPr/>
        <w:t> «О развитии малого и среднего предпринимательства в Российской Федерации», зарегистрированный и осуществляющий деятельность на сельской территории или на территории сельской агломерации субъекта Российской Федерации, обязующийся осуществлять деятельность в течение не менее 5 лет на сельской территории или</w:t>
      </w:r>
      <w:r>
        <w:rPr>
          <w:spacing w:val="49"/>
        </w:rPr>
        <w:t>  </w:t>
      </w:r>
      <w:r>
        <w:rPr/>
        <w:t>на</w:t>
      </w:r>
      <w:r>
        <w:rPr>
          <w:spacing w:val="49"/>
        </w:rPr>
        <w:t>  </w:t>
      </w:r>
      <w:r>
        <w:rPr/>
        <w:t>территории</w:t>
      </w:r>
      <w:r>
        <w:rPr>
          <w:spacing w:val="49"/>
        </w:rPr>
        <w:t>  </w:t>
      </w:r>
      <w:r>
        <w:rPr/>
        <w:t>сельской</w:t>
      </w:r>
      <w:r>
        <w:rPr>
          <w:spacing w:val="50"/>
        </w:rPr>
        <w:t>  </w:t>
      </w:r>
      <w:r>
        <w:rPr/>
        <w:t>агломерации</w:t>
      </w:r>
      <w:r>
        <w:rPr>
          <w:spacing w:val="49"/>
        </w:rPr>
        <w:t>  </w:t>
      </w:r>
      <w:r>
        <w:rPr/>
        <w:t>со</w:t>
      </w:r>
      <w:r>
        <w:rPr>
          <w:spacing w:val="49"/>
        </w:rPr>
        <w:t>  </w:t>
      </w:r>
      <w:r>
        <w:rPr/>
        <w:t>дня</w:t>
      </w:r>
      <w:r>
        <w:rPr>
          <w:spacing w:val="49"/>
        </w:rPr>
        <w:t>  </w:t>
      </w:r>
      <w:r>
        <w:rPr/>
        <w:t>получения</w:t>
      </w:r>
      <w:r>
        <w:rPr>
          <w:spacing w:val="50"/>
        </w:rPr>
        <w:t>  </w:t>
      </w:r>
      <w:r>
        <w:rPr>
          <w:spacing w:val="-2"/>
        </w:rPr>
        <w:t>гранта</w:t>
      </w:r>
    </w:p>
    <w:p>
      <w:pPr>
        <w:pStyle w:val="BodyText"/>
        <w:ind w:right="140" w:firstLine="0"/>
      </w:pPr>
      <w:r>
        <w:rPr/>
        <w:t>«Агротуризм» и достигнуть показателей деятельности, предусмотренных проектом развития сельского туризма</w:t>
      </w:r>
    </w:p>
    <w:p>
      <w:pPr>
        <w:pStyle w:val="BodyText"/>
        <w:ind w:right="139"/>
      </w:pPr>
      <w:r>
        <w:rPr/>
        <w:t>Заявочная документация формируется в соответствии с пунктами 7-9 Порядка проведения конкурсного отбора проектов развития сельского туризма, утвержденным приказами Министерства сельского хозяйства Российской</w:t>
      </w:r>
      <w:r>
        <w:rPr>
          <w:spacing w:val="64"/>
        </w:rPr>
        <w:t> </w:t>
      </w:r>
      <w:r>
        <w:rPr/>
        <w:t>Федерации</w:t>
      </w:r>
      <w:r>
        <w:rPr>
          <w:spacing w:val="67"/>
        </w:rPr>
        <w:t> </w:t>
      </w:r>
      <w:r>
        <w:rPr/>
        <w:t>от</w:t>
      </w:r>
      <w:r>
        <w:rPr>
          <w:spacing w:val="67"/>
        </w:rPr>
        <w:t> </w:t>
      </w:r>
      <w:r>
        <w:rPr/>
        <w:t>10</w:t>
      </w:r>
      <w:r>
        <w:rPr>
          <w:spacing w:val="66"/>
        </w:rPr>
        <w:t> </w:t>
      </w:r>
      <w:r>
        <w:rPr/>
        <w:t>февраля</w:t>
      </w:r>
      <w:r>
        <w:rPr>
          <w:spacing w:val="67"/>
        </w:rPr>
        <w:t> </w:t>
      </w:r>
      <w:r>
        <w:rPr/>
        <w:t>2022</w:t>
      </w:r>
      <w:r>
        <w:rPr>
          <w:spacing w:val="67"/>
        </w:rPr>
        <w:t> </w:t>
      </w:r>
      <w:r>
        <w:rPr/>
        <w:t>г.</w:t>
      </w:r>
      <w:r>
        <w:rPr>
          <w:spacing w:val="66"/>
        </w:rPr>
        <w:t> </w:t>
      </w:r>
      <w:r>
        <w:rPr/>
        <w:t>№</w:t>
      </w:r>
      <w:r>
        <w:rPr>
          <w:spacing w:val="67"/>
        </w:rPr>
        <w:t> </w:t>
      </w:r>
      <w:r>
        <w:rPr/>
        <w:t>68,</w:t>
      </w:r>
      <w:r>
        <w:rPr>
          <w:spacing w:val="67"/>
        </w:rPr>
        <w:t> </w:t>
      </w:r>
      <w:r>
        <w:rPr/>
        <w:t>от</w:t>
      </w:r>
      <w:r>
        <w:rPr>
          <w:spacing w:val="66"/>
        </w:rPr>
        <w:t> </w:t>
      </w:r>
      <w:r>
        <w:rPr/>
        <w:t>8</w:t>
      </w:r>
      <w:r>
        <w:rPr>
          <w:spacing w:val="67"/>
        </w:rPr>
        <w:t> </w:t>
      </w:r>
      <w:r>
        <w:rPr/>
        <w:t>апреля</w:t>
      </w:r>
      <w:r>
        <w:rPr>
          <w:spacing w:val="67"/>
        </w:rPr>
        <w:t> </w:t>
      </w:r>
      <w:r>
        <w:rPr/>
        <w:t>2025</w:t>
      </w:r>
      <w:r>
        <w:rPr>
          <w:spacing w:val="67"/>
        </w:rPr>
        <w:t> </w:t>
      </w:r>
      <w:r>
        <w:rPr>
          <w:spacing w:val="-5"/>
        </w:rPr>
        <w:t>г.</w:t>
      </w:r>
    </w:p>
    <w:p>
      <w:pPr>
        <w:pStyle w:val="BodyText"/>
        <w:ind w:firstLine="0"/>
      </w:pPr>
      <w:r>
        <w:rPr/>
        <w:t>№</w:t>
      </w:r>
      <w:r>
        <w:rPr>
          <w:spacing w:val="-1"/>
        </w:rPr>
        <w:t> </w:t>
      </w:r>
      <w:r>
        <w:rPr>
          <w:spacing w:val="-4"/>
        </w:rPr>
        <w:t>228.</w:t>
      </w:r>
    </w:p>
    <w:p>
      <w:pPr>
        <w:pStyle w:val="BodyText"/>
        <w:ind w:right="139"/>
      </w:pPr>
      <w:r>
        <w:rPr/>
        <w:t>К рассмотрению в рамках конкурсного отбора проектов сельского туризма необходимо предоставить презентацию в видеоформате, отражающую текущее состояние объекта, а также презентацию в формате</w:t>
      </w:r>
      <w:r>
        <w:rPr>
          <w:spacing w:val="40"/>
        </w:rPr>
        <w:t> </w:t>
      </w:r>
      <w:r>
        <w:rPr>
          <w:spacing w:val="-4"/>
        </w:rPr>
        <w:t>pdf.</w:t>
      </w:r>
    </w:p>
    <w:p>
      <w:pPr>
        <w:pStyle w:val="BodyText"/>
        <w:ind w:right="139"/>
      </w:pPr>
      <w:r>
        <w:rPr/>
        <w:t>По итогам ознакомления с презентациями должно сформироваться комплексное представление о проекте развития сельского туризма, территории, на которой он будет реализован, а также о деятельности в области сельского хозяйства заявителя. Необходимо представить реальную картину территории и инфраструктуры, ежедневную деятельность, которая происходит на объекте, картину, которую будет видеть турист или</w:t>
      </w:r>
      <w:r>
        <w:rPr>
          <w:spacing w:val="40"/>
        </w:rPr>
        <w:t> </w:t>
      </w:r>
      <w:r>
        <w:rPr/>
        <w:t>экскурсант при посещении объекта.</w:t>
      </w:r>
    </w:p>
    <w:p>
      <w:pPr>
        <w:pStyle w:val="ListParagraph"/>
        <w:numPr>
          <w:ilvl w:val="0"/>
          <w:numId w:val="1"/>
        </w:numPr>
        <w:tabs>
          <w:tab w:pos="1343" w:val="left" w:leader="none"/>
        </w:tabs>
        <w:spacing w:line="240" w:lineRule="auto" w:before="0" w:after="0"/>
        <w:ind w:left="1343" w:right="0" w:hanging="280"/>
        <w:jc w:val="both"/>
        <w:rPr>
          <w:sz w:val="28"/>
        </w:rPr>
      </w:pPr>
      <w:r>
        <w:rPr>
          <w:sz w:val="28"/>
        </w:rPr>
        <w:t>Видеопрезентация</w:t>
      </w:r>
      <w:r>
        <w:rPr>
          <w:spacing w:val="-1"/>
          <w:sz w:val="28"/>
        </w:rPr>
        <w:t> </w:t>
      </w:r>
      <w:r>
        <w:rPr>
          <w:sz w:val="28"/>
        </w:rPr>
        <w:t>проекта</w:t>
      </w:r>
      <w:r>
        <w:rPr>
          <w:spacing w:val="-1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сельского </w:t>
      </w:r>
      <w:r>
        <w:rPr>
          <w:spacing w:val="-2"/>
          <w:sz w:val="28"/>
        </w:rPr>
        <w:t>туризма</w:t>
      </w:r>
    </w:p>
    <w:p>
      <w:pPr>
        <w:pStyle w:val="ListParagraph"/>
        <w:numPr>
          <w:ilvl w:val="1"/>
          <w:numId w:val="1"/>
        </w:numPr>
        <w:tabs>
          <w:tab w:pos="1553" w:val="left" w:leader="none"/>
        </w:tabs>
        <w:spacing w:line="240" w:lineRule="auto" w:before="0" w:after="0"/>
        <w:ind w:left="1553" w:right="0" w:hanging="490"/>
        <w:jc w:val="both"/>
        <w:rPr>
          <w:sz w:val="28"/>
        </w:rPr>
      </w:pPr>
      <w:r>
        <w:rPr>
          <w:sz w:val="28"/>
        </w:rPr>
        <w:t>Технические</w:t>
      </w:r>
      <w:r>
        <w:rPr>
          <w:spacing w:val="-2"/>
          <w:sz w:val="28"/>
        </w:rPr>
        <w:t> требования:</w:t>
      </w:r>
    </w:p>
    <w:p>
      <w:pPr>
        <w:pStyle w:val="BodyText"/>
        <w:ind w:left="993" w:firstLine="0"/>
      </w:pPr>
      <w:r>
        <w:rPr/>
        <w:t>а)</w:t>
      </w:r>
      <w:r>
        <w:rPr>
          <w:spacing w:val="-3"/>
        </w:rPr>
        <w:t> </w:t>
      </w:r>
      <w:r>
        <w:rPr/>
        <w:t>продолжительность</w:t>
      </w:r>
      <w:r>
        <w:rPr>
          <w:spacing w:val="-4"/>
        </w:rPr>
        <w:t> </w:t>
      </w:r>
      <w:r>
        <w:rPr/>
        <w:t>ролика: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1,5</w:t>
      </w:r>
      <w:r>
        <w:rPr>
          <w:spacing w:val="-2"/>
        </w:rPr>
        <w:t> минуты;</w:t>
      </w:r>
    </w:p>
    <w:p>
      <w:pPr>
        <w:pStyle w:val="BodyText"/>
        <w:ind w:right="139"/>
      </w:pPr>
      <w:r>
        <w:rPr/>
        <w:t>б) разрешение – не менее 1920х1080 точек не менее 30 кадров/сек, соотношение сторон 16:9 (горизонтальный кадр).</w:t>
      </w:r>
    </w:p>
    <w:p>
      <w:pPr>
        <w:pStyle w:val="ListParagraph"/>
        <w:numPr>
          <w:ilvl w:val="1"/>
          <w:numId w:val="1"/>
        </w:numPr>
        <w:tabs>
          <w:tab w:pos="1553" w:val="left" w:leader="none"/>
        </w:tabs>
        <w:spacing w:line="240" w:lineRule="auto" w:before="0" w:after="0"/>
        <w:ind w:left="1553" w:right="0" w:hanging="490"/>
        <w:jc w:val="both"/>
        <w:rPr>
          <w:sz w:val="28"/>
        </w:rPr>
      </w:pPr>
      <w:r>
        <w:rPr>
          <w:sz w:val="28"/>
        </w:rPr>
        <w:t>Структура и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содержание:</w:t>
      </w:r>
    </w:p>
    <w:p>
      <w:pPr>
        <w:pStyle w:val="BodyText"/>
        <w:ind w:right="139"/>
      </w:pPr>
      <w:r>
        <w:rPr/>
        <w:t>а) в заставке следует указать: название проекта, название организации, регион, актуальную дату съемки;</w:t>
      </w:r>
    </w:p>
    <w:p>
      <w:pPr>
        <w:pStyle w:val="BodyText"/>
        <w:spacing w:after="0"/>
        <w:sectPr>
          <w:type w:val="continuous"/>
          <w:pgSz w:w="11910" w:h="16840"/>
          <w:pgMar w:top="1040" w:bottom="280" w:left="1700" w:right="425"/>
        </w:sectPr>
      </w:pPr>
    </w:p>
    <w:p>
      <w:pPr>
        <w:pStyle w:val="BodyText"/>
        <w:spacing w:before="76"/>
        <w:ind w:right="138"/>
      </w:pPr>
      <w:r>
        <w:rPr/>
        <w:t>б) основная информация:</w:t>
      </w:r>
      <w:r>
        <w:rPr>
          <w:spacing w:val="40"/>
        </w:rPr>
        <w:t> </w:t>
      </w:r>
      <w:r>
        <w:rPr/>
        <w:t>демонстрация основной деятельности (сельхозугодия, производственные помещения, техника и животные и </w:t>
      </w:r>
      <w:r>
        <w:rPr/>
        <w:t>пр.), территории хозяйства (видео должно сформировать общее представление о состоянии территории), площадки, на которой будет реализован проект развития сельского туризма, объекта (-ов) показа, прилегающей территории (природа, возможные объекты показа за пределами реализуемого объекта – памятники, храмы, музеи, прочее), транспортная доступность (подъезд к объекту, возможности для проезда и парковки транспорта на объекте), демонстрация продукции (при наличии), объектов проживания, питания, продажи, проведения мероприятий (при наличии);</w:t>
      </w:r>
    </w:p>
    <w:p>
      <w:pPr>
        <w:pStyle w:val="BodyText"/>
        <w:ind w:right="139"/>
      </w:pPr>
      <w:r>
        <w:rPr/>
        <w:t>в) дополнительная информация (включается по желанию): демонстрация мероприятий, проводимых на объекте (праздники, фестивали, мастер-классы и пр.) (возможно использование архивных записей), общественной деятельности заявителя (депутатская работа, субботники, благотворительные и иные мероприятия) (при наличии).</w:t>
      </w:r>
    </w:p>
    <w:p>
      <w:pPr>
        <w:pStyle w:val="ListParagraph"/>
        <w:numPr>
          <w:ilvl w:val="1"/>
          <w:numId w:val="1"/>
        </w:numPr>
        <w:tabs>
          <w:tab w:pos="1564" w:val="left" w:leader="none"/>
        </w:tabs>
        <w:spacing w:line="240" w:lineRule="auto" w:before="0" w:after="0"/>
        <w:ind w:left="285" w:right="139" w:firstLine="708"/>
        <w:jc w:val="both"/>
        <w:rPr>
          <w:sz w:val="28"/>
        </w:rPr>
      </w:pPr>
      <w:r>
        <w:rPr>
          <w:sz w:val="28"/>
        </w:rPr>
        <w:t>Музыкальное наложение не требуется, устные комментарии по ходу видеопрезентации, зачитанные диктором или автором проекта, </w:t>
      </w:r>
      <w:r>
        <w:rPr>
          <w:spacing w:val="-2"/>
          <w:sz w:val="28"/>
        </w:rPr>
        <w:t>приветствуются.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40" w:lineRule="auto" w:before="0" w:after="0"/>
        <w:ind w:left="1273" w:right="0" w:hanging="280"/>
        <w:jc w:val="both"/>
        <w:rPr>
          <w:sz w:val="28"/>
        </w:rPr>
      </w:pPr>
      <w:r>
        <w:rPr>
          <w:sz w:val="28"/>
        </w:rPr>
        <w:t>Презентация</w:t>
      </w:r>
      <w:r>
        <w:rPr>
          <w:spacing w:val="-2"/>
          <w:sz w:val="28"/>
        </w:rPr>
        <w:t> </w:t>
      </w:r>
      <w:r>
        <w:rPr>
          <w:sz w:val="28"/>
        </w:rPr>
        <w:t>проекта развития сельского туризма </w:t>
      </w:r>
      <w:r>
        <w:rPr>
          <w:spacing w:val="-2"/>
          <w:sz w:val="28"/>
        </w:rPr>
        <w:t>(слайды)</w:t>
      </w:r>
    </w:p>
    <w:p>
      <w:pPr>
        <w:pStyle w:val="ListParagraph"/>
        <w:numPr>
          <w:ilvl w:val="1"/>
          <w:numId w:val="1"/>
        </w:numPr>
        <w:tabs>
          <w:tab w:pos="1483" w:val="left" w:leader="none"/>
        </w:tabs>
        <w:spacing w:line="240" w:lineRule="auto" w:before="0" w:after="0"/>
        <w:ind w:left="1483" w:right="0" w:hanging="490"/>
        <w:jc w:val="both"/>
        <w:rPr>
          <w:sz w:val="28"/>
        </w:rPr>
      </w:pPr>
      <w:r>
        <w:rPr>
          <w:sz w:val="28"/>
        </w:rPr>
        <w:t>Технические</w:t>
      </w:r>
      <w:r>
        <w:rPr>
          <w:spacing w:val="-2"/>
          <w:sz w:val="28"/>
        </w:rPr>
        <w:t> требования:</w:t>
      </w:r>
    </w:p>
    <w:p>
      <w:pPr>
        <w:pStyle w:val="BodyText"/>
        <w:ind w:left="993" w:firstLine="0"/>
        <w:jc w:val="left"/>
      </w:pPr>
      <w:r>
        <w:rPr/>
        <w:t>а)</w:t>
      </w:r>
      <w:r>
        <w:rPr>
          <w:spacing w:val="-3"/>
        </w:rPr>
        <w:t> </w:t>
      </w:r>
      <w:r>
        <w:rPr/>
        <w:t>PowerPoint,</w:t>
      </w:r>
      <w:r>
        <w:rPr>
          <w:spacing w:val="-1"/>
        </w:rPr>
        <w:t> </w:t>
      </w:r>
      <w:r>
        <w:rPr/>
        <w:t>переведенный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.pdf;</w:t>
      </w:r>
    </w:p>
    <w:p>
      <w:pPr>
        <w:pStyle w:val="BodyText"/>
        <w:ind w:left="993" w:firstLine="0"/>
        <w:jc w:val="left"/>
      </w:pPr>
      <w:r>
        <w:rPr/>
        <w:t>б)</w:t>
      </w:r>
      <w:r>
        <w:rPr>
          <w:spacing w:val="-1"/>
        </w:rPr>
        <w:t> </w:t>
      </w:r>
      <w:r>
        <w:rPr/>
        <w:t>формат: </w:t>
      </w:r>
      <w:r>
        <w:rPr>
          <w:spacing w:val="-2"/>
        </w:rPr>
        <w:t>16х9;</w:t>
      </w:r>
    </w:p>
    <w:p>
      <w:pPr>
        <w:pStyle w:val="BodyText"/>
        <w:ind w:left="993" w:firstLine="0"/>
        <w:jc w:val="left"/>
      </w:pPr>
      <w:r>
        <w:rPr/>
        <w:t>в)</w:t>
      </w:r>
      <w:r>
        <w:rPr>
          <w:spacing w:val="-2"/>
        </w:rPr>
        <w:t> </w:t>
      </w:r>
      <w:r>
        <w:rPr/>
        <w:t>презентация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должна</w:t>
      </w:r>
      <w:r>
        <w:rPr>
          <w:spacing w:val="-2"/>
        </w:rPr>
        <w:t> </w:t>
      </w:r>
      <w:r>
        <w:rPr/>
        <w:t>превышать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>
          <w:spacing w:val="-2"/>
        </w:rPr>
        <w:t>слайдов.</w:t>
      </w:r>
    </w:p>
    <w:p>
      <w:pPr>
        <w:pStyle w:val="ListParagraph"/>
        <w:numPr>
          <w:ilvl w:val="1"/>
          <w:numId w:val="1"/>
        </w:numPr>
        <w:tabs>
          <w:tab w:pos="1483" w:val="left" w:leader="none"/>
        </w:tabs>
        <w:spacing w:line="240" w:lineRule="auto" w:before="0" w:after="0"/>
        <w:ind w:left="1483" w:right="0" w:hanging="490"/>
        <w:jc w:val="left"/>
        <w:rPr>
          <w:sz w:val="28"/>
        </w:rPr>
      </w:pPr>
      <w:r>
        <w:rPr>
          <w:sz w:val="28"/>
        </w:rPr>
        <w:t>Структура и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содержание:</w:t>
      </w:r>
    </w:p>
    <w:p>
      <w:pPr>
        <w:pStyle w:val="BodyText"/>
        <w:ind w:right="139"/>
      </w:pPr>
      <w:r>
        <w:rPr/>
        <w:t>а) содержание презентации должно соответствовать содержанию проекта развития сельского туризма, однако, презентация не </w:t>
      </w:r>
      <w:r>
        <w:rPr/>
        <w:t>должна полностью дублировать информацию, представленную в проекте развития сельского туризма, она должна дополнить его фотографиями, акцентами, дополнительной информацией;</w:t>
      </w:r>
    </w:p>
    <w:p>
      <w:pPr>
        <w:pStyle w:val="BodyText"/>
        <w:ind w:right="139"/>
      </w:pPr>
      <w:r>
        <w:rPr/>
        <w:t>б) цифровые показатели предпочтительнее показывать в динамике (с помощью диаграмм, графиков и пр., а не в табличной форме);</w:t>
      </w:r>
    </w:p>
    <w:p>
      <w:pPr>
        <w:pStyle w:val="BodyText"/>
        <w:ind w:right="138"/>
      </w:pPr>
      <w:r>
        <w:rPr/>
        <w:t>в) титульный слайд должен содержать следующую информацию: название проекта, название организации, регион, логотип проекта или предприятия (при наличии);</w:t>
      </w:r>
    </w:p>
    <w:p>
      <w:pPr>
        <w:pStyle w:val="BodyText"/>
        <w:ind w:right="139"/>
      </w:pPr>
      <w:r>
        <w:rPr/>
        <w:t>г) в содержательной части презентации необходимо раскрыть следующую информацию: об основной деятельности (фотографии, ключевые показатели), о территории хозяйства (фотографии, план-схема приветствуется), о проекте развития сельского туризма (площадка, </w:t>
      </w:r>
      <w:r>
        <w:rPr/>
        <w:t>на которой будет реализован проект, планируемый объекты показа, ключевые показатели, фотографии, имеющие отношение к проекту, план-схема приветствуется), место реализации проекта (природа, возможные объекты показа вблизи объекта – памятники, храмы, музеи, план-схема расположения приветствуется), реклама и маркетинг (активные ссылки на публикации в СМИ, план продвижения проекта и пр.), план реализации проекта (только ключевые показатели – диаграммы, графики и пр.).</w:t>
      </w:r>
    </w:p>
    <w:p>
      <w:pPr>
        <w:pStyle w:val="BodyText"/>
        <w:spacing w:after="0"/>
        <w:sectPr>
          <w:pgSz w:w="11910" w:h="16840"/>
          <w:pgMar w:top="1040" w:bottom="280" w:left="1700" w:right="425"/>
        </w:sectPr>
      </w:pPr>
    </w:p>
    <w:p>
      <w:pPr>
        <w:pStyle w:val="BodyText"/>
        <w:spacing w:before="78"/>
        <w:ind w:right="138"/>
      </w:pPr>
      <w:r>
        <w:rPr/>
        <w:t>Прием оригиналов документов на бумажном носителе будет осуществляться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Министерстве</w:t>
      </w:r>
      <w:r>
        <w:rPr>
          <w:spacing w:val="40"/>
        </w:rPr>
        <w:t> </w:t>
      </w:r>
      <w:r>
        <w:rPr/>
        <w:t>сельского</w:t>
      </w:r>
      <w:r>
        <w:rPr>
          <w:spacing w:val="40"/>
        </w:rPr>
        <w:t> </w:t>
      </w:r>
      <w:r>
        <w:rPr/>
        <w:t>хозяйства</w:t>
      </w:r>
      <w:r>
        <w:rPr>
          <w:spacing w:val="40"/>
        </w:rPr>
        <w:t> </w:t>
      </w:r>
      <w:r>
        <w:rPr/>
        <w:t>Забайкальского</w:t>
      </w:r>
      <w:r>
        <w:rPr>
          <w:spacing w:val="40"/>
        </w:rPr>
        <w:t> </w:t>
      </w:r>
      <w:r>
        <w:rPr/>
        <w:t>края</w:t>
      </w:r>
      <w:r>
        <w:rPr>
          <w:spacing w:val="80"/>
        </w:rPr>
        <w:t> </w:t>
      </w:r>
      <w:r>
        <w:rPr>
          <w:b/>
        </w:rPr>
        <w:t>с</w:t>
      </w:r>
      <w:r>
        <w:rPr>
          <w:b/>
          <w:spacing w:val="-2"/>
        </w:rPr>
        <w:t> </w:t>
      </w:r>
      <w:r>
        <w:rPr>
          <w:b/>
        </w:rPr>
        <w:t>12</w:t>
      </w:r>
      <w:r>
        <w:rPr>
          <w:b/>
          <w:spacing w:val="-2"/>
        </w:rPr>
        <w:t> </w:t>
      </w:r>
      <w:r>
        <w:rPr>
          <w:b/>
        </w:rPr>
        <w:t>мая</w:t>
      </w:r>
      <w:r>
        <w:rPr>
          <w:b/>
          <w:spacing w:val="78"/>
        </w:rPr>
        <w:t> </w:t>
      </w:r>
      <w:r>
        <w:rPr>
          <w:b/>
        </w:rPr>
        <w:t>по</w:t>
      </w:r>
      <w:r>
        <w:rPr>
          <w:b/>
          <w:spacing w:val="78"/>
        </w:rPr>
        <w:t> </w:t>
      </w:r>
      <w:r>
        <w:rPr>
          <w:b/>
        </w:rPr>
        <w:t>26</w:t>
      </w:r>
      <w:r>
        <w:rPr>
          <w:b/>
          <w:spacing w:val="78"/>
        </w:rPr>
        <w:t> </w:t>
      </w:r>
      <w:r>
        <w:rPr>
          <w:b/>
        </w:rPr>
        <w:t>мая</w:t>
      </w:r>
      <w:r>
        <w:rPr>
          <w:b/>
          <w:spacing w:val="78"/>
        </w:rPr>
        <w:t> </w:t>
      </w:r>
      <w:r>
        <w:rPr>
          <w:b/>
        </w:rPr>
        <w:t>(включительно)</w:t>
      </w:r>
      <w:r>
        <w:rPr>
          <w:b/>
          <w:spacing w:val="78"/>
        </w:rPr>
        <w:t> </w:t>
      </w:r>
      <w:r>
        <w:rPr>
          <w:b/>
        </w:rPr>
        <w:t>2025</w:t>
      </w:r>
      <w:r>
        <w:rPr>
          <w:b/>
          <w:spacing w:val="78"/>
        </w:rPr>
        <w:t> </w:t>
      </w:r>
      <w:r>
        <w:rPr>
          <w:b/>
        </w:rPr>
        <w:t>года</w:t>
      </w:r>
      <w:r>
        <w:rPr>
          <w:b/>
          <w:spacing w:val="78"/>
        </w:rPr>
        <w:t> </w:t>
      </w:r>
      <w:r>
        <w:rPr/>
        <w:t>по</w:t>
      </w:r>
      <w:r>
        <w:rPr>
          <w:spacing w:val="78"/>
        </w:rPr>
        <w:t> </w:t>
      </w:r>
      <w:r>
        <w:rPr/>
        <w:t>адресу:</w:t>
      </w:r>
      <w:r>
        <w:rPr>
          <w:spacing w:val="78"/>
        </w:rPr>
        <w:t> </w:t>
      </w:r>
      <w:r>
        <w:rPr/>
        <w:t>инд.</w:t>
      </w:r>
      <w:r>
        <w:rPr>
          <w:spacing w:val="78"/>
        </w:rPr>
        <w:t> </w:t>
      </w:r>
      <w:r>
        <w:rPr/>
        <w:t>672010, г. Чита, ул. Амурская д. 13, 3 этаж, каб. 210.</w:t>
      </w:r>
    </w:p>
    <w:p>
      <w:pPr>
        <w:pStyle w:val="BodyText"/>
        <w:ind w:left="993" w:firstLine="0"/>
      </w:pPr>
      <w:r>
        <w:rPr/>
        <w:t>понедельник-четверг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09.00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17.30</w:t>
      </w:r>
      <w:r>
        <w:rPr>
          <w:spacing w:val="-3"/>
        </w:rPr>
        <w:t> </w:t>
      </w:r>
      <w:r>
        <w:rPr>
          <w:spacing w:val="-2"/>
        </w:rPr>
        <w:t>часов;</w:t>
      </w:r>
    </w:p>
    <w:p>
      <w:pPr>
        <w:pStyle w:val="BodyText"/>
        <w:ind w:left="993" w:firstLine="0"/>
      </w:pPr>
      <w:r>
        <w:rPr/>
        <w:t>пятница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09.00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16.30</w:t>
      </w:r>
      <w:r>
        <w:rPr>
          <w:spacing w:val="-1"/>
        </w:rPr>
        <w:t> </w:t>
      </w:r>
      <w:r>
        <w:rPr>
          <w:spacing w:val="-2"/>
        </w:rPr>
        <w:t>часов;</w:t>
      </w:r>
    </w:p>
    <w:p>
      <w:pPr>
        <w:pStyle w:val="BodyText"/>
        <w:ind w:left="993" w:right="5039" w:firstLine="0"/>
      </w:pPr>
      <w:r>
        <w:rPr/>
        <w:t>перерыв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13.00</w:t>
      </w:r>
      <w:r>
        <w:rPr>
          <w:spacing w:val="-7"/>
        </w:rPr>
        <w:t> </w:t>
      </w:r>
      <w:r>
        <w:rPr/>
        <w:t>до</w:t>
      </w:r>
      <w:r>
        <w:rPr>
          <w:spacing w:val="-7"/>
        </w:rPr>
        <w:t> </w:t>
      </w:r>
      <w:r>
        <w:rPr/>
        <w:t>14.00</w:t>
      </w:r>
      <w:r>
        <w:rPr>
          <w:spacing w:val="-7"/>
        </w:rPr>
        <w:t> </w:t>
      </w:r>
      <w:r>
        <w:rPr/>
        <w:t>часов. Телефоны для справок:</w:t>
      </w:r>
    </w:p>
    <w:p>
      <w:pPr>
        <w:pStyle w:val="BodyText"/>
        <w:ind w:right="140"/>
      </w:pPr>
      <w:r>
        <w:rPr/>
        <w:t>8 (3022) 36-49-20, 36-48-87 (по всем вопросам, касающимся участия в конкурсном отборе).</w:t>
      </w:r>
    </w:p>
    <w:p>
      <w:pPr>
        <w:pStyle w:val="BodyText"/>
        <w:ind w:right="139"/>
      </w:pPr>
      <w:r>
        <w:rPr/>
        <w:t>Проект развития сельского туризма в редактируемом формате, а также видеопрезентацию необходимо дублировать на официальный адрес электронной почты: </w:t>
      </w:r>
      <w:hyperlink r:id="rId6">
        <w:r>
          <w:rPr>
            <w:color w:val="0000FF"/>
            <w:u w:val="single" w:color="0000FF"/>
          </w:rPr>
          <w:t>pochta@mcx.e-zab.r</w:t>
        </w:r>
      </w:hyperlink>
      <w:r>
        <w:rPr>
          <w:color w:val="0000FF"/>
          <w:u w:val="single" w:color="0000FF"/>
        </w:rPr>
        <w:t>u </w:t>
      </w:r>
      <w:r>
        <w:rPr/>
        <w:t>с пометкой «Агротуризм 2025».</w:t>
      </w:r>
    </w:p>
    <w:p>
      <w:pPr>
        <w:pStyle w:val="BodyText"/>
        <w:ind w:right="138" w:firstLine="709"/>
      </w:pPr>
      <w:r>
        <w:rPr/>
        <w:t>Нормативная правовая документация, </w:t>
      </w:r>
      <w:r>
        <w:rPr/>
        <w:t>регламентирующая предоставление гранта «Агротуризм», размещена на официальном сайте Министерства сельского хозяйства Забайкальского края</w:t>
      </w:r>
      <w:r>
        <w:rPr>
          <w:spacing w:val="40"/>
        </w:rPr>
        <w:t> </w:t>
      </w:r>
      <w:r>
        <w:rPr/>
        <w:t>в информационно- телекоммуникационной сети «Интернет» в разделе «Господдержка» - «Меры поддержки» - «Агротуризм» - «Конкурс 2025» (http.//mcx.75.ru).</w:t>
      </w:r>
    </w:p>
    <w:sectPr>
      <w:pgSz w:w="11910" w:h="16840"/>
      <w:pgMar w:top="1360" w:bottom="280" w:left="170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43" w:hanging="2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3" w:hanging="49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0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7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15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42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0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98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5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85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83" w:hanging="49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internet.garant.ru/%23/document/12154854/entry/0" TargetMode="External"/><Relationship Id="rId6" Type="http://schemas.openxmlformats.org/officeDocument/2006/relationships/hyperlink" Target="mailto:pochta@mcx.e-zab.ru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Горюнова</dc:creator>
  <dcterms:created xsi:type="dcterms:W3CDTF">2025-05-13T03:03:56Z</dcterms:created>
  <dcterms:modified xsi:type="dcterms:W3CDTF">2025-05-13T03:03:56Z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2025-05-13T00:00:00Z</vt:filetime>
  </property>
  <property fmtid="{D5CDD505-2E9C-101B-9397-08002B2CF9AE}" pid="5" name="Producer">
    <vt:lpwstr>Aspose.Words for .NET 24.2.0</vt:lpwstr>
  </property>
</Properties>
</file>