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8F" w:rsidRDefault="008F425D" w:rsidP="008F42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к письму</w:t>
      </w:r>
    </w:p>
    <w:p w:rsidR="008F425D" w:rsidRDefault="008F425D" w:rsidP="008F42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F425D" w:rsidRDefault="008F425D" w:rsidP="008F4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2FD5">
        <w:rPr>
          <w:rFonts w:ascii="Times New Roman" w:hAnsi="Times New Roman" w:cs="Times New Roman"/>
          <w:b/>
          <w:sz w:val="24"/>
        </w:rPr>
        <w:t xml:space="preserve">Информация </w:t>
      </w:r>
      <w:r w:rsidR="00632FD5" w:rsidRPr="00632FD5">
        <w:rPr>
          <w:rFonts w:ascii="Times New Roman" w:hAnsi="Times New Roman" w:cs="Times New Roman"/>
          <w:b/>
          <w:sz w:val="24"/>
        </w:rPr>
        <w:t>о наличии утвержденных индикаторов риска нарушения обязательных требований</w:t>
      </w:r>
    </w:p>
    <w:p w:rsidR="00632FD5" w:rsidRDefault="00632FD5" w:rsidP="008F42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04"/>
        <w:gridCol w:w="2426"/>
        <w:gridCol w:w="2427"/>
        <w:gridCol w:w="5637"/>
        <w:gridCol w:w="4110"/>
      </w:tblGrid>
      <w:tr w:rsidR="000213F1" w:rsidTr="00DC195C">
        <w:tc>
          <w:tcPr>
            <w:tcW w:w="704" w:type="dxa"/>
            <w:vAlign w:val="center"/>
          </w:tcPr>
          <w:p w:rsidR="000213F1" w:rsidRPr="00AF1812" w:rsidRDefault="000213F1" w:rsidP="00101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812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26" w:type="dxa"/>
            <w:vAlign w:val="center"/>
          </w:tcPr>
          <w:p w:rsidR="000213F1" w:rsidRPr="00AF1812" w:rsidRDefault="000213F1" w:rsidP="00101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812">
              <w:rPr>
                <w:rFonts w:ascii="Times New Roman" w:hAnsi="Times New Roman" w:cs="Times New Roman"/>
                <w:b/>
                <w:sz w:val="24"/>
              </w:rPr>
              <w:t>Наименование МР, МО, ГО, ГП, СП</w:t>
            </w:r>
          </w:p>
        </w:tc>
        <w:tc>
          <w:tcPr>
            <w:tcW w:w="2427" w:type="dxa"/>
            <w:vAlign w:val="center"/>
          </w:tcPr>
          <w:p w:rsidR="000213F1" w:rsidRPr="00AF1812" w:rsidRDefault="000213F1" w:rsidP="00101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812">
              <w:rPr>
                <w:rFonts w:ascii="Times New Roman" w:hAnsi="Times New Roman" w:cs="Times New Roman"/>
                <w:b/>
                <w:sz w:val="24"/>
              </w:rPr>
              <w:t>Наименование муниципального контроля</w:t>
            </w:r>
          </w:p>
        </w:tc>
        <w:tc>
          <w:tcPr>
            <w:tcW w:w="5637" w:type="dxa"/>
            <w:vAlign w:val="center"/>
          </w:tcPr>
          <w:p w:rsidR="000213F1" w:rsidRPr="00AF1812" w:rsidRDefault="000213F1" w:rsidP="00AF1812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812">
              <w:rPr>
                <w:rFonts w:ascii="Times New Roman" w:hAnsi="Times New Roman" w:cs="Times New Roman"/>
                <w:b/>
                <w:sz w:val="24"/>
              </w:rPr>
              <w:t>Наименования индикаторов риска</w:t>
            </w:r>
          </w:p>
        </w:tc>
        <w:tc>
          <w:tcPr>
            <w:tcW w:w="4110" w:type="dxa"/>
          </w:tcPr>
          <w:p w:rsidR="00DC195C" w:rsidRDefault="000213F1" w:rsidP="00101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812">
              <w:rPr>
                <w:rFonts w:ascii="Times New Roman" w:hAnsi="Times New Roman" w:cs="Times New Roman"/>
                <w:b/>
                <w:sz w:val="24"/>
              </w:rPr>
              <w:t>Реквизиты акта об утверждении индикаторов риска</w:t>
            </w:r>
          </w:p>
          <w:p w:rsidR="000213F1" w:rsidRPr="00AF1812" w:rsidRDefault="000213F1" w:rsidP="00101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81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AF1812">
              <w:rPr>
                <w:rFonts w:ascii="Times New Roman" w:hAnsi="Times New Roman" w:cs="Times New Roman"/>
                <w:b/>
                <w:i/>
                <w:sz w:val="24"/>
              </w:rPr>
              <w:t>наименование органа, дата, №</w:t>
            </w:r>
            <w:r w:rsidR="004E28A2" w:rsidRPr="00AF1812">
              <w:rPr>
                <w:rFonts w:ascii="Times New Roman" w:hAnsi="Times New Roman" w:cs="Times New Roman"/>
                <w:b/>
                <w:i/>
                <w:sz w:val="24"/>
              </w:rPr>
              <w:t>, наименование акта</w:t>
            </w:r>
            <w:r w:rsidR="004E28A2" w:rsidRPr="00AF181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4E28A2" w:rsidTr="008564F0">
        <w:tc>
          <w:tcPr>
            <w:tcW w:w="704" w:type="dxa"/>
          </w:tcPr>
          <w:p w:rsidR="004E28A2" w:rsidRDefault="00744879" w:rsidP="008F42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26" w:type="dxa"/>
          </w:tcPr>
          <w:p w:rsidR="004E28A2" w:rsidRDefault="00744879" w:rsidP="00744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Акшинский муниципальный округ Забайкальского края</w:t>
            </w:r>
          </w:p>
        </w:tc>
        <w:tc>
          <w:tcPr>
            <w:tcW w:w="2427" w:type="dxa"/>
          </w:tcPr>
          <w:p w:rsidR="004E28A2" w:rsidRDefault="00744879" w:rsidP="008F42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земельный контроль</w:t>
            </w:r>
          </w:p>
        </w:tc>
        <w:tc>
          <w:tcPr>
            <w:tcW w:w="5637" w:type="dxa"/>
          </w:tcPr>
          <w:p w:rsidR="00744879" w:rsidRPr="006B34EB" w:rsidRDefault="006B34EB" w:rsidP="006B34EB">
            <w:pPr>
              <w:ind w:right="-5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44879" w:rsidRPr="006B34EB">
              <w:rPr>
                <w:rFonts w:ascii="Times New Roman" w:hAnsi="Times New Roman" w:cs="Times New Roman"/>
                <w:sz w:val="24"/>
              </w:rPr>
      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      </w:r>
          </w:p>
          <w:p w:rsidR="00744879" w:rsidRPr="00744879" w:rsidRDefault="00744879" w:rsidP="0074487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</w:rPr>
            </w:pPr>
            <w:r w:rsidRPr="00744879">
              <w:rPr>
                <w:rFonts w:ascii="Times New Roman" w:hAnsi="Times New Roman" w:cs="Times New Roman"/>
                <w:sz w:val="24"/>
              </w:rPr>
              <w:t>2. 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      </w:r>
          </w:p>
          <w:p w:rsidR="00744879" w:rsidRPr="00744879" w:rsidRDefault="00744879" w:rsidP="0074487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</w:rPr>
            </w:pPr>
            <w:r w:rsidRPr="00744879">
              <w:rPr>
                <w:rFonts w:ascii="Times New Roman" w:hAnsi="Times New Roman" w:cs="Times New Roman"/>
                <w:sz w:val="24"/>
              </w:rPr>
              <w:t>3.  Длительное неиспользование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</w:t>
            </w:r>
          </w:p>
          <w:p w:rsidR="004E28A2" w:rsidRDefault="00744879" w:rsidP="00744879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744879">
              <w:rPr>
                <w:rFonts w:ascii="Times New Roman" w:hAnsi="Times New Roman" w:cs="Times New Roman"/>
                <w:sz w:val="24"/>
              </w:rPr>
              <w:t>4.  Невыполнение обязательных требований к оформлению документов, являющихся основанием для использования земельных участков.</w:t>
            </w:r>
          </w:p>
          <w:p w:rsidR="009B42FF" w:rsidRPr="007C2E38" w:rsidRDefault="009B42FF" w:rsidP="007448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E38">
              <w:rPr>
                <w:rFonts w:ascii="Times New Roman" w:hAnsi="Times New Roman" w:cs="Times New Roman"/>
                <w:sz w:val="24"/>
              </w:rPr>
              <w:t>5.</w:t>
            </w:r>
            <w:r w:rsidRPr="007C2E38">
              <w:rPr>
                <w:rFonts w:ascii="Times New Roman" w:hAnsi="Times New Roman" w:cs="Times New Roman"/>
              </w:rPr>
              <w:t xml:space="preserve"> </w:t>
            </w:r>
            <w:r w:rsidRPr="007C2E38">
              <w:rPr>
                <w:rFonts w:ascii="Times New Roman" w:hAnsi="Times New Roman" w:cs="Times New Roman"/>
                <w:sz w:val="24"/>
                <w:szCs w:val="24"/>
              </w:rPr>
              <w:t>Самовольное занятие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</w:t>
            </w:r>
          </w:p>
          <w:p w:rsidR="009B42FF" w:rsidRDefault="009B42FF" w:rsidP="00744879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110" w:type="dxa"/>
          </w:tcPr>
          <w:p w:rsidR="00744879" w:rsidRDefault="00744879" w:rsidP="008F42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Положение о муниципальном земельном контроле.</w:t>
            </w:r>
          </w:p>
          <w:p w:rsidR="004E28A2" w:rsidRDefault="00744879" w:rsidP="008F42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Принято Советом Акшинского муниципального округа Забайкальского края от 27.03.2023 г. №</w:t>
            </w:r>
            <w:r w:rsidR="00A30CA1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4E28A2" w:rsidTr="008564F0">
        <w:tc>
          <w:tcPr>
            <w:tcW w:w="704" w:type="dxa"/>
          </w:tcPr>
          <w:p w:rsidR="004E28A2" w:rsidRPr="00744879" w:rsidRDefault="004E28A2" w:rsidP="007448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6" w:type="dxa"/>
          </w:tcPr>
          <w:p w:rsidR="004E28A2" w:rsidRDefault="00744879" w:rsidP="00AF181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Акшинский муниципальный округ Забайкальского края</w:t>
            </w:r>
          </w:p>
        </w:tc>
        <w:tc>
          <w:tcPr>
            <w:tcW w:w="2427" w:type="dxa"/>
          </w:tcPr>
          <w:p w:rsidR="004E28A2" w:rsidRDefault="00744879" w:rsidP="00AF181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жилищный контроль</w:t>
            </w:r>
          </w:p>
        </w:tc>
        <w:tc>
          <w:tcPr>
            <w:tcW w:w="5637" w:type="dxa"/>
          </w:tcPr>
          <w:p w:rsidR="00F92FB8" w:rsidRPr="00AB4F67" w:rsidRDefault="00F92FB8" w:rsidP="00F92FB8">
            <w:pPr>
              <w:pStyle w:val="1"/>
              <w:shd w:val="clear" w:color="auto" w:fill="auto"/>
              <w:tabs>
                <w:tab w:val="left" w:pos="1277"/>
                <w:tab w:val="left" w:pos="9593"/>
              </w:tabs>
              <w:ind w:firstLine="709"/>
              <w:jc w:val="both"/>
              <w:rPr>
                <w:sz w:val="24"/>
                <w:szCs w:val="24"/>
              </w:rPr>
            </w:pPr>
            <w:r w:rsidRPr="00AB4F67">
              <w:rPr>
                <w:sz w:val="24"/>
                <w:szCs w:val="24"/>
              </w:rPr>
              <w:t>1. Использование гражданами жилых помещений, находящихся в муниципальной собственности, не по назначению.</w:t>
            </w:r>
          </w:p>
          <w:p w:rsidR="00F92FB8" w:rsidRPr="00AB4F67" w:rsidRDefault="00F92FB8" w:rsidP="00F92FB8">
            <w:pPr>
              <w:pStyle w:val="1"/>
              <w:shd w:val="clear" w:color="auto" w:fill="auto"/>
              <w:tabs>
                <w:tab w:val="left" w:pos="1150"/>
                <w:tab w:val="left" w:pos="9593"/>
              </w:tabs>
              <w:ind w:firstLine="709"/>
              <w:jc w:val="both"/>
              <w:rPr>
                <w:sz w:val="24"/>
                <w:szCs w:val="24"/>
              </w:rPr>
            </w:pPr>
            <w:r w:rsidRPr="00AB4F67">
              <w:rPr>
                <w:sz w:val="24"/>
                <w:szCs w:val="24"/>
              </w:rPr>
              <w:t>2. Халатное отношение, бездействие граждан и юридических лиц по содержанию жилых помещений в надлежащем состоянии. Граждане не несут бремя содержания жилых помещений.</w:t>
            </w:r>
          </w:p>
          <w:p w:rsidR="00F92FB8" w:rsidRPr="00AB4F67" w:rsidRDefault="00F92FB8" w:rsidP="00F92FB8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369"/>
                <w:tab w:val="left" w:pos="95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AB4F67">
              <w:rPr>
                <w:sz w:val="24"/>
                <w:szCs w:val="24"/>
              </w:rPr>
              <w:t>Несоблюдение юридическими лицами жилищного законодательства при предоставлении жилищно-коммунальных услуг.</w:t>
            </w:r>
          </w:p>
          <w:p w:rsidR="00F92FB8" w:rsidRDefault="00F92FB8" w:rsidP="00F92FB8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369"/>
                <w:tab w:val="left" w:pos="9593"/>
              </w:tabs>
              <w:ind w:left="0" w:firstLine="709"/>
              <w:jc w:val="both"/>
            </w:pPr>
            <w:r w:rsidRPr="00AB4F67">
              <w:rPr>
                <w:sz w:val="24"/>
                <w:szCs w:val="24"/>
              </w:rPr>
              <w:t>самовольное занятие жилого помещения, передача его третьим лицам</w:t>
            </w:r>
            <w:r>
              <w:t>.</w:t>
            </w:r>
          </w:p>
          <w:p w:rsidR="004E28A2" w:rsidRPr="001B7754" w:rsidRDefault="004E28A2" w:rsidP="00AF181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744879" w:rsidRDefault="00744879" w:rsidP="00744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о муниципальном жилищном контроле.</w:t>
            </w:r>
          </w:p>
          <w:p w:rsidR="004E28A2" w:rsidRDefault="00744879" w:rsidP="007448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Принято Советом Акшинского муниципального округа Забайкальского края от 27.03.2023 г.</w:t>
            </w:r>
          </w:p>
          <w:p w:rsidR="00A30CA1" w:rsidRDefault="00A30CA1" w:rsidP="007448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№33</w:t>
            </w:r>
          </w:p>
        </w:tc>
      </w:tr>
      <w:tr w:rsidR="00744879" w:rsidTr="008564F0">
        <w:tc>
          <w:tcPr>
            <w:tcW w:w="704" w:type="dxa"/>
          </w:tcPr>
          <w:p w:rsidR="00744879" w:rsidRPr="00744879" w:rsidRDefault="00744879" w:rsidP="0074487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6" w:type="dxa"/>
          </w:tcPr>
          <w:p w:rsidR="00744879" w:rsidRDefault="006B34EB" w:rsidP="00AF181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Акшинский муниципальный округ Забайкальского края</w:t>
            </w:r>
          </w:p>
        </w:tc>
        <w:tc>
          <w:tcPr>
            <w:tcW w:w="2427" w:type="dxa"/>
          </w:tcPr>
          <w:p w:rsidR="00744879" w:rsidRPr="00645DB8" w:rsidRDefault="00AB4F67" w:rsidP="00AF181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45DB8" w:rsidRPr="00645DB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  <w:shd w:val="clear" w:color="auto" w:fill="FFFFFF"/>
                </w:rPr>
                <w:t>Муниципальный контроль на автомобильном транспорте, городском наземном электрическом транспорте и в дорожном хозяйстве</w:t>
              </w:r>
              <w:r w:rsidR="00645DB8" w:rsidRPr="00645DB8">
                <w:rPr>
                  <w:rFonts w:ascii="Times New Roman" w:hAnsi="Times New Roman" w:cs="Times New Roman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br/>
              </w:r>
              <w:r w:rsidR="00645DB8" w:rsidRPr="00645DB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  <w:shd w:val="clear" w:color="auto" w:fill="FFFFFF"/>
                </w:rPr>
                <w:t>Забайкальский край</w:t>
              </w:r>
              <w:r w:rsidR="00645DB8" w:rsidRPr="00645DB8">
                <w:rPr>
                  <w:rFonts w:ascii="Times New Roman" w:hAnsi="Times New Roman" w:cs="Times New Roman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br/>
              </w:r>
              <w:r w:rsidR="00645DB8" w:rsidRPr="00645DB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  <w:shd w:val="clear" w:color="auto" w:fill="FFFFFF"/>
                </w:rPr>
                <w:t>Муниципальный район "Акшинский район"</w:t>
              </w:r>
            </w:hyperlink>
          </w:p>
        </w:tc>
        <w:tc>
          <w:tcPr>
            <w:tcW w:w="5637" w:type="dxa"/>
          </w:tcPr>
          <w:p w:rsidR="00744879" w:rsidRPr="001B7754" w:rsidRDefault="00744879" w:rsidP="00AF181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A30CA1" w:rsidRDefault="00A30CA1" w:rsidP="00A30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о муниципальном жилищном контроле.</w:t>
            </w:r>
          </w:p>
          <w:p w:rsidR="00A30CA1" w:rsidRDefault="00A30CA1" w:rsidP="00A30CA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Принято Советом Акшинского муниципального округа Забайкальского края от 27.03.2023 г.</w:t>
            </w:r>
          </w:p>
          <w:p w:rsidR="00744879" w:rsidRDefault="00A30CA1" w:rsidP="00A30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№34</w:t>
            </w:r>
          </w:p>
        </w:tc>
      </w:tr>
    </w:tbl>
    <w:p w:rsidR="00632FD5" w:rsidRPr="00632FD5" w:rsidRDefault="00632FD5" w:rsidP="008F42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32FD5" w:rsidRPr="00632FD5" w:rsidSect="00585771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1233C"/>
    <w:multiLevelType w:val="hybridMultilevel"/>
    <w:tmpl w:val="E6862006"/>
    <w:lvl w:ilvl="0" w:tplc="5A76E5F8">
      <w:start w:val="1"/>
      <w:numFmt w:val="decimal"/>
      <w:lvlText w:val="%1."/>
      <w:lvlJc w:val="left"/>
      <w:pPr>
        <w:ind w:left="411" w:hanging="468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3C9B378E"/>
    <w:multiLevelType w:val="hybridMultilevel"/>
    <w:tmpl w:val="5A22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E7BF5"/>
    <w:multiLevelType w:val="hybridMultilevel"/>
    <w:tmpl w:val="D7E88804"/>
    <w:lvl w:ilvl="0" w:tplc="2AC2D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B7B8F"/>
    <w:multiLevelType w:val="hybridMultilevel"/>
    <w:tmpl w:val="73D89EA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5D"/>
    <w:rsid w:val="000213F1"/>
    <w:rsid w:val="0010174C"/>
    <w:rsid w:val="00133148"/>
    <w:rsid w:val="001B71BA"/>
    <w:rsid w:val="001B7754"/>
    <w:rsid w:val="001D3BF9"/>
    <w:rsid w:val="004E28A2"/>
    <w:rsid w:val="005805CD"/>
    <w:rsid w:val="00585771"/>
    <w:rsid w:val="00632FD5"/>
    <w:rsid w:val="00645DB8"/>
    <w:rsid w:val="00672150"/>
    <w:rsid w:val="006B34EB"/>
    <w:rsid w:val="00744879"/>
    <w:rsid w:val="007A3488"/>
    <w:rsid w:val="007C2E38"/>
    <w:rsid w:val="008564F0"/>
    <w:rsid w:val="00863053"/>
    <w:rsid w:val="008B188F"/>
    <w:rsid w:val="008F425D"/>
    <w:rsid w:val="009B42FF"/>
    <w:rsid w:val="00A30CA1"/>
    <w:rsid w:val="00AB4F67"/>
    <w:rsid w:val="00AF1812"/>
    <w:rsid w:val="00DC195C"/>
    <w:rsid w:val="00F92FB8"/>
    <w:rsid w:val="00F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4CE2-DABA-4F6B-895C-AC33E4D1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87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2FF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uiPriority w:val="99"/>
    <w:locked/>
    <w:rsid w:val="00F92FB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F92FB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ing.ar.gov.ru/controls/doklad/view/323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Жаргалма Сухобаторова</dc:creator>
  <cp:keywords/>
  <dc:description/>
  <cp:lastModifiedBy>Kontrol</cp:lastModifiedBy>
  <cp:revision>11</cp:revision>
  <cp:lastPrinted>2025-12-18T03:15:00Z</cp:lastPrinted>
  <dcterms:created xsi:type="dcterms:W3CDTF">2023-03-31T00:41:00Z</dcterms:created>
  <dcterms:modified xsi:type="dcterms:W3CDTF">2025-12-18T03:18:00Z</dcterms:modified>
</cp:coreProperties>
</file>