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о ходе реализации плана мероприятий</w:t>
      </w:r>
    </w:p>
    <w:p w:rsid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(«дорожной карты») по содействию развитию конкуренции в Забайкальском крае</w:t>
      </w:r>
    </w:p>
    <w:p w:rsidR="000B5831" w:rsidRPr="000B5831" w:rsidRDefault="00C0131C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0B5831">
        <w:rPr>
          <w:sz w:val="28"/>
          <w:szCs w:val="28"/>
        </w:rPr>
        <w:t xml:space="preserve">по состоянию на </w:t>
      </w:r>
      <w:r w:rsidR="000B5831" w:rsidRPr="000B5831">
        <w:rPr>
          <w:sz w:val="28"/>
          <w:szCs w:val="28"/>
        </w:rPr>
        <w:t>1</w:t>
      </w:r>
      <w:r w:rsidRPr="000B5831">
        <w:rPr>
          <w:sz w:val="28"/>
          <w:szCs w:val="28"/>
        </w:rPr>
        <w:t xml:space="preserve"> </w:t>
      </w:r>
      <w:r w:rsidR="00DB101A">
        <w:rPr>
          <w:sz w:val="28"/>
          <w:szCs w:val="28"/>
        </w:rPr>
        <w:t>января</w:t>
      </w:r>
      <w:r w:rsidRPr="000B5831">
        <w:rPr>
          <w:sz w:val="28"/>
          <w:szCs w:val="28"/>
        </w:rPr>
        <w:t xml:space="preserve"> 202</w:t>
      </w:r>
      <w:r w:rsidR="00DB101A">
        <w:rPr>
          <w:sz w:val="28"/>
          <w:szCs w:val="28"/>
        </w:rPr>
        <w:t>6</w:t>
      </w:r>
      <w:r w:rsidRPr="000B5831">
        <w:rPr>
          <w:sz w:val="28"/>
          <w:szCs w:val="28"/>
        </w:rPr>
        <w:t xml:space="preserve"> года </w:t>
      </w:r>
    </w:p>
    <w:p w:rsidR="000B7310" w:rsidRPr="000B7310" w:rsidRDefault="00EB1C8F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Акшинский </w:t>
      </w:r>
      <w:r w:rsidR="000B7310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округ</w:t>
      </w:r>
      <w:r w:rsidR="000B7310" w:rsidRPr="000B7310">
        <w:rPr>
          <w:b/>
          <w:color w:val="FF0000"/>
          <w:sz w:val="28"/>
          <w:szCs w:val="28"/>
        </w:rPr>
        <w:t xml:space="preserve"> </w:t>
      </w:r>
    </w:p>
    <w:p w:rsidR="0014474E" w:rsidRDefault="0014474E" w:rsidP="0014474E">
      <w:pPr>
        <w:jc w:val="center"/>
        <w:rPr>
          <w:sz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5"/>
        <w:gridCol w:w="2409"/>
        <w:gridCol w:w="4110"/>
        <w:gridCol w:w="2836"/>
      </w:tblGrid>
      <w:tr w:rsidR="00A37435" w:rsidRPr="00F31422" w:rsidTr="00A37435">
        <w:tc>
          <w:tcPr>
            <w:tcW w:w="326" w:type="pct"/>
          </w:tcPr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94" w:type="pct"/>
          </w:tcPr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19" w:type="pct"/>
          </w:tcPr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97" w:type="pct"/>
          </w:tcPr>
          <w:p w:rsidR="00A37435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:rsidR="00A37435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:rsidR="00A37435" w:rsidRPr="00976B22" w:rsidRDefault="0050117B" w:rsidP="00DB101A">
            <w:pPr>
              <w:jc w:val="center"/>
              <w:rPr>
                <w:b/>
                <w:sz w:val="24"/>
                <w:szCs w:val="24"/>
              </w:rPr>
            </w:pPr>
            <w:r w:rsidRPr="0050117B">
              <w:rPr>
                <w:b/>
                <w:sz w:val="24"/>
                <w:szCs w:val="24"/>
              </w:rPr>
              <w:t xml:space="preserve">на 1 </w:t>
            </w:r>
            <w:r w:rsidR="00DB101A">
              <w:rPr>
                <w:b/>
                <w:sz w:val="24"/>
                <w:szCs w:val="24"/>
              </w:rPr>
              <w:t>января</w:t>
            </w:r>
            <w:r w:rsidRPr="0050117B">
              <w:rPr>
                <w:b/>
                <w:sz w:val="24"/>
                <w:szCs w:val="24"/>
              </w:rPr>
              <w:t xml:space="preserve"> 202</w:t>
            </w:r>
            <w:r w:rsidR="00DB101A">
              <w:rPr>
                <w:b/>
                <w:sz w:val="24"/>
                <w:szCs w:val="24"/>
              </w:rPr>
              <w:t>6</w:t>
            </w:r>
            <w:r w:rsidRPr="0050117B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964" w:type="pct"/>
          </w:tcPr>
          <w:p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A37435" w:rsidRPr="00F31422" w:rsidTr="00A37435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37435" w:rsidRPr="00F31422" w:rsidRDefault="00A37435" w:rsidP="00A37435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A37435" w:rsidRDefault="00A37435" w:rsidP="00A37435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A37435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1.10.1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роведение торгов,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результатам которых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формируются цены на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оператора по обращению с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твердыми коммунальными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отходами, в форме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электронного аукциона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отношении всего объема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образующихся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зоне (зонах)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деятельности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разделение региональным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оператором на большее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количество лотов 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в зоне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деятельности, а также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увеличение объема услуг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по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выделенных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отдельные лоты</w:t>
            </w:r>
          </w:p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участниками аукционов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которым которых могут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быть только субъекты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малого и среднего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предпринимательства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9" w:type="pct"/>
            <w:shd w:val="clear" w:color="auto" w:fill="auto"/>
          </w:tcPr>
          <w:p w:rsidR="00A37435" w:rsidRPr="00B427FF" w:rsidRDefault="00A37435" w:rsidP="000A5EE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2025 год</w:t>
            </w:r>
            <w:bookmarkStart w:id="0" w:name="_GoBack"/>
            <w:bookmarkEnd w:id="0"/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DB101A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5529E3">
              <w:rPr>
                <w:sz w:val="24"/>
                <w:szCs w:val="24"/>
                <w:lang w:eastAsia="en-US"/>
              </w:rPr>
              <w:t xml:space="preserve">На территории Забайкальского края с 2020 года определен региональный оператор по обращению с твердыми отходами ООО «Олерон+». Проведение торгов,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на территории </w:t>
            </w:r>
            <w:r w:rsidR="00C0131C">
              <w:rPr>
                <w:sz w:val="24"/>
                <w:szCs w:val="24"/>
                <w:lang w:eastAsia="en-US"/>
              </w:rPr>
              <w:t xml:space="preserve">Акшинского </w:t>
            </w:r>
            <w:r w:rsidR="000B5831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="00C0131C">
              <w:rPr>
                <w:sz w:val="24"/>
                <w:szCs w:val="24"/>
                <w:lang w:eastAsia="en-US"/>
              </w:rPr>
              <w:t>округа</w:t>
            </w:r>
            <w:r w:rsidR="00C0131C">
              <w:t xml:space="preserve"> </w:t>
            </w:r>
            <w:r w:rsidR="00C0131C" w:rsidRPr="00C0131C">
              <w:rPr>
                <w:sz w:val="24"/>
                <w:szCs w:val="24"/>
                <w:lang w:eastAsia="en-US"/>
              </w:rPr>
              <w:t xml:space="preserve">на 1 </w:t>
            </w:r>
            <w:r w:rsidR="00DB101A">
              <w:rPr>
                <w:sz w:val="24"/>
                <w:szCs w:val="24"/>
                <w:lang w:eastAsia="en-US"/>
              </w:rPr>
              <w:t>января</w:t>
            </w:r>
            <w:r w:rsidR="00C67923">
              <w:rPr>
                <w:sz w:val="24"/>
                <w:szCs w:val="24"/>
                <w:lang w:eastAsia="en-US"/>
              </w:rPr>
              <w:t xml:space="preserve"> </w:t>
            </w:r>
            <w:r w:rsidR="00C0131C" w:rsidRPr="00C0131C">
              <w:rPr>
                <w:sz w:val="24"/>
                <w:szCs w:val="24"/>
                <w:lang w:eastAsia="en-US"/>
              </w:rPr>
              <w:t>202</w:t>
            </w:r>
            <w:r w:rsidR="00DB101A">
              <w:rPr>
                <w:sz w:val="24"/>
                <w:szCs w:val="24"/>
                <w:lang w:eastAsia="en-US"/>
              </w:rPr>
              <w:t>6</w:t>
            </w:r>
            <w:r w:rsidR="00C0131C" w:rsidRPr="00C0131C">
              <w:rPr>
                <w:sz w:val="24"/>
                <w:szCs w:val="24"/>
                <w:lang w:eastAsia="en-US"/>
              </w:rPr>
              <w:t xml:space="preserve"> года </w:t>
            </w:r>
            <w:r w:rsidRPr="005529E3">
              <w:rPr>
                <w:sz w:val="24"/>
                <w:szCs w:val="24"/>
                <w:lang w:eastAsia="en-US"/>
              </w:rPr>
              <w:t xml:space="preserve">не </w:t>
            </w:r>
            <w:r w:rsidR="0050117B">
              <w:rPr>
                <w:sz w:val="24"/>
                <w:szCs w:val="24"/>
                <w:lang w:eastAsia="en-US"/>
              </w:rPr>
              <w:t>было.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природных ресурсов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Региональный оператор по обращению с твердыми коммунальными отходами Забайкальского края 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:rsidR="00A37435" w:rsidRPr="00F31422" w:rsidRDefault="00A37435" w:rsidP="00A37435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1.11.1</w:t>
            </w:r>
          </w:p>
        </w:tc>
        <w:tc>
          <w:tcPr>
            <w:tcW w:w="1494" w:type="pct"/>
            <w:shd w:val="clear" w:color="auto" w:fill="FFFFFF" w:themeFill="background1"/>
          </w:tcPr>
          <w:p w:rsidR="00A37435" w:rsidRPr="00F31422" w:rsidRDefault="00A37435" w:rsidP="00A37435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819" w:type="pct"/>
            <w:shd w:val="clear" w:color="auto" w:fill="FFFFFF" w:themeFill="background1"/>
          </w:tcPr>
          <w:p w:rsidR="00A37435" w:rsidRPr="00F31422" w:rsidRDefault="00A37435" w:rsidP="000A5EE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97" w:type="pct"/>
            <w:shd w:val="clear" w:color="auto" w:fill="FFFFFF" w:themeFill="background1"/>
          </w:tcPr>
          <w:p w:rsidR="00A37435" w:rsidRPr="00F31422" w:rsidRDefault="00517286" w:rsidP="004D472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территории Акшинского муниципального округа действуют правила благоустройства, утверждённого </w:t>
            </w:r>
            <w:r w:rsidR="004D4729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ешением</w:t>
            </w:r>
            <w:r w:rsidR="004D4729">
              <w:rPr>
                <w:sz w:val="24"/>
                <w:szCs w:val="24"/>
                <w:lang w:eastAsia="en-US"/>
              </w:rPr>
              <w:t xml:space="preserve"> С</w:t>
            </w:r>
            <w:r>
              <w:rPr>
                <w:sz w:val="24"/>
                <w:szCs w:val="24"/>
                <w:lang w:eastAsia="en-US"/>
              </w:rPr>
              <w:t xml:space="preserve">овета Акшинского округа </w:t>
            </w:r>
            <w:r w:rsidR="004D4729">
              <w:rPr>
                <w:sz w:val="24"/>
                <w:szCs w:val="24"/>
                <w:lang w:eastAsia="en-US"/>
              </w:rPr>
              <w:t xml:space="preserve">Забайкальского края </w:t>
            </w:r>
            <w:r>
              <w:rPr>
                <w:sz w:val="24"/>
                <w:szCs w:val="24"/>
                <w:lang w:eastAsia="en-US"/>
              </w:rPr>
              <w:t xml:space="preserve">от 15.02.2023 года № 18. </w:t>
            </w:r>
            <w:r w:rsidR="00B77051" w:rsidRPr="00517286">
              <w:rPr>
                <w:sz w:val="24"/>
                <w:szCs w:val="24"/>
                <w:lang w:eastAsia="en-US"/>
              </w:rPr>
              <w:t xml:space="preserve">Основная часть </w:t>
            </w:r>
            <w:r w:rsidR="004D4729">
              <w:rPr>
                <w:sz w:val="24"/>
                <w:szCs w:val="24"/>
                <w:lang w:eastAsia="en-US"/>
              </w:rPr>
              <w:t>благоустройства в части улично-</w:t>
            </w:r>
            <w:r w:rsidR="00B77051" w:rsidRPr="00517286">
              <w:rPr>
                <w:sz w:val="24"/>
                <w:szCs w:val="24"/>
                <w:lang w:eastAsia="en-US"/>
              </w:rPr>
              <w:t>дорожной сети, выполняется в рамках муниципального контракта по содержанию автомобильных дорог общего пользования. Мониторинг деятельности</w:t>
            </w:r>
            <w:r w:rsidR="00C40E54" w:rsidRPr="00517286">
              <w:rPr>
                <w:sz w:val="24"/>
                <w:szCs w:val="24"/>
                <w:lang w:eastAsia="en-US"/>
              </w:rPr>
              <w:t xml:space="preserve"> подрядчика</w:t>
            </w:r>
            <w:r w:rsidR="00B77051" w:rsidRPr="00517286">
              <w:rPr>
                <w:sz w:val="24"/>
                <w:szCs w:val="24"/>
                <w:lang w:eastAsia="en-US"/>
              </w:rPr>
              <w:t xml:space="preserve"> </w:t>
            </w:r>
            <w:r w:rsidR="00C40E54" w:rsidRPr="00517286">
              <w:rPr>
                <w:sz w:val="24"/>
                <w:szCs w:val="24"/>
                <w:lang w:eastAsia="en-US"/>
              </w:rPr>
              <w:t>проводится на постоянной основе.</w:t>
            </w:r>
          </w:p>
        </w:tc>
        <w:tc>
          <w:tcPr>
            <w:tcW w:w="964" w:type="pct"/>
            <w:shd w:val="clear" w:color="auto" w:fill="FFFFFF" w:themeFill="background1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жилищно-коммунального хозяйства, энергетики, цифровизации и связи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 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0F2855" w:rsidRDefault="00A37435" w:rsidP="00A37435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F2855">
              <w:rPr>
                <w:b/>
                <w:color w:val="000000"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0A5EEF">
            <w:pPr>
              <w:jc w:val="center"/>
              <w:rPr>
                <w:color w:val="000000"/>
                <w:sz w:val="24"/>
                <w:szCs w:val="24"/>
              </w:rPr>
            </w:pPr>
            <w:r w:rsidRPr="00B427FF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DB101A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29E3">
              <w:rPr>
                <w:color w:val="000000"/>
                <w:sz w:val="24"/>
                <w:szCs w:val="24"/>
              </w:rPr>
              <w:t xml:space="preserve">На территории Акшинского муниципального округа Забайкальского края осуществляется мониторинг деятельности хозяйствующих субъектов, осуществляющих деятельность на рынке поставки сжиженного газа в баллонах. Поставку сжиженного газа в баллонах осуществляется </w:t>
            </w:r>
            <w:r w:rsidR="00DB101A">
              <w:rPr>
                <w:color w:val="000000"/>
                <w:sz w:val="24"/>
                <w:szCs w:val="24"/>
              </w:rPr>
              <w:t>Читаоблгаз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жилищно-коммунального хозяйства, энергетики, цифровизации и связи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FD19F4" w:rsidRDefault="00A37435" w:rsidP="00A3743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lastRenderedPageBreak/>
              <w:t xml:space="preserve">Рынок оказания услуг по перевозке </w:t>
            </w:r>
            <w:r w:rsidR="00FD19F4" w:rsidRPr="00F31422">
              <w:rPr>
                <w:b/>
                <w:color w:val="000000"/>
                <w:sz w:val="24"/>
                <w:szCs w:val="24"/>
              </w:rPr>
              <w:t>пассажиров автомобильным</w:t>
            </w:r>
            <w:r w:rsidRPr="00F31422">
              <w:rPr>
                <w:b/>
                <w:color w:val="000000"/>
                <w:sz w:val="24"/>
                <w:szCs w:val="24"/>
              </w:rPr>
              <w:t xml:space="preserve"> транспортом</w:t>
            </w:r>
          </w:p>
          <w:p w:rsidR="00A37435" w:rsidRPr="00F31422" w:rsidRDefault="00A37435" w:rsidP="00A3743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 xml:space="preserve"> по муниципальным маршрутам регулярных перевозок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1.14.1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0A5EE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3C1D0E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8B54D9">
              <w:rPr>
                <w:sz w:val="24"/>
                <w:szCs w:val="24"/>
                <w:lang w:eastAsia="en-US"/>
              </w:rPr>
              <w:t xml:space="preserve">Постановлением администрации </w:t>
            </w:r>
            <w:r w:rsidR="00DB101A">
              <w:rPr>
                <w:sz w:val="24"/>
                <w:szCs w:val="24"/>
                <w:lang w:eastAsia="en-US"/>
              </w:rPr>
              <w:t>Акшинского муниципального округа Забайкальского края</w:t>
            </w:r>
            <w:r w:rsidR="00873175" w:rsidRPr="008B54D9">
              <w:rPr>
                <w:sz w:val="24"/>
                <w:szCs w:val="24"/>
                <w:lang w:eastAsia="en-US"/>
              </w:rPr>
              <w:t xml:space="preserve"> №</w:t>
            </w:r>
            <w:r w:rsidRPr="008B54D9">
              <w:rPr>
                <w:sz w:val="24"/>
                <w:szCs w:val="24"/>
                <w:lang w:eastAsia="en-US"/>
              </w:rPr>
              <w:t xml:space="preserve"> </w:t>
            </w:r>
            <w:r w:rsidR="00DB101A">
              <w:rPr>
                <w:sz w:val="24"/>
                <w:szCs w:val="24"/>
                <w:lang w:eastAsia="en-US"/>
              </w:rPr>
              <w:t>383</w:t>
            </w:r>
            <w:r w:rsidRPr="008B54D9">
              <w:rPr>
                <w:sz w:val="24"/>
                <w:szCs w:val="24"/>
                <w:lang w:eastAsia="en-US"/>
              </w:rPr>
              <w:t xml:space="preserve"> от </w:t>
            </w:r>
            <w:r w:rsidR="00DB101A">
              <w:rPr>
                <w:sz w:val="24"/>
                <w:szCs w:val="24"/>
                <w:lang w:eastAsia="en-US"/>
              </w:rPr>
              <w:t>02.06.2025 года</w:t>
            </w:r>
            <w:r w:rsidRPr="008B54D9">
              <w:rPr>
                <w:sz w:val="24"/>
                <w:szCs w:val="24"/>
                <w:lang w:eastAsia="en-US"/>
              </w:rPr>
              <w:t xml:space="preserve">. утвержден </w:t>
            </w:r>
            <w:r w:rsidR="00DB101A">
              <w:rPr>
                <w:sz w:val="24"/>
                <w:szCs w:val="24"/>
                <w:lang w:eastAsia="en-US"/>
              </w:rPr>
              <w:t>«Порядок подготовки документа планирования регулярных перевозок пассажиров и багажа автомобильным транс</w:t>
            </w:r>
            <w:r w:rsidR="003C1D0E">
              <w:rPr>
                <w:sz w:val="24"/>
                <w:szCs w:val="24"/>
                <w:lang w:eastAsia="en-US"/>
              </w:rPr>
              <w:t xml:space="preserve">портом по </w:t>
            </w:r>
            <w:r w:rsidR="00DB101A">
              <w:rPr>
                <w:sz w:val="24"/>
                <w:szCs w:val="24"/>
                <w:lang w:eastAsia="en-US"/>
              </w:rPr>
              <w:t>муниципальным маршрутам указанных перевозок на территории Акшинского муниципального округа Забайкальского края»</w:t>
            </w:r>
            <w:r w:rsidR="00873175" w:rsidRPr="008B54D9">
              <w:rPr>
                <w:sz w:val="24"/>
                <w:szCs w:val="24"/>
                <w:lang w:eastAsia="en-US"/>
              </w:rPr>
              <w:t>. Р</w:t>
            </w:r>
            <w:r w:rsidRPr="008B54D9">
              <w:rPr>
                <w:sz w:val="24"/>
                <w:szCs w:val="24"/>
                <w:lang w:eastAsia="en-US"/>
              </w:rPr>
              <w:t xml:space="preserve">уководствуясь </w:t>
            </w:r>
            <w:r w:rsidR="003C1D0E" w:rsidRPr="003C1D0E">
              <w:rPr>
                <w:sz w:val="24"/>
                <w:szCs w:val="24"/>
                <w:lang w:eastAsia="en-US"/>
              </w:rPr>
              <w:t xml:space="preserve">Постановлением администрации Акшинского муниципального округа Забайкальского края № </w:t>
            </w:r>
            <w:r w:rsidR="003C1D0E">
              <w:rPr>
                <w:sz w:val="24"/>
                <w:szCs w:val="24"/>
                <w:lang w:eastAsia="en-US"/>
              </w:rPr>
              <w:t>399а</w:t>
            </w:r>
            <w:r w:rsidR="003C1D0E" w:rsidRPr="003C1D0E">
              <w:rPr>
                <w:sz w:val="24"/>
                <w:szCs w:val="24"/>
                <w:lang w:eastAsia="en-US"/>
              </w:rPr>
              <w:t xml:space="preserve"> от 0</w:t>
            </w:r>
            <w:r w:rsidR="003C1D0E">
              <w:rPr>
                <w:sz w:val="24"/>
                <w:szCs w:val="24"/>
                <w:lang w:eastAsia="en-US"/>
              </w:rPr>
              <w:t>6</w:t>
            </w:r>
            <w:r w:rsidR="003C1D0E" w:rsidRPr="003C1D0E">
              <w:rPr>
                <w:sz w:val="24"/>
                <w:szCs w:val="24"/>
                <w:lang w:eastAsia="en-US"/>
              </w:rPr>
              <w:t xml:space="preserve">.06.2025 года. </w:t>
            </w:r>
            <w:r w:rsidR="003C1D0E">
              <w:rPr>
                <w:sz w:val="24"/>
                <w:szCs w:val="24"/>
                <w:lang w:eastAsia="en-US"/>
              </w:rPr>
              <w:t>Принято постановление «Об организации и развитии регулярных перевозок пассажиров и багажа автомобильным транспортом по муниципальным маршрутам указанных перевозок на территории Акшинского муниципального округа Забайкальского края»</w:t>
            </w:r>
            <w:r w:rsidRPr="008B54D9">
              <w:rPr>
                <w:sz w:val="24"/>
                <w:szCs w:val="24"/>
                <w:lang w:eastAsia="en-US"/>
              </w:rPr>
              <w:t xml:space="preserve"> Данную деятельность осуществляет </w:t>
            </w:r>
            <w:r w:rsidR="00873175" w:rsidRPr="008B54D9">
              <w:rPr>
                <w:sz w:val="24"/>
                <w:szCs w:val="24"/>
                <w:lang w:eastAsia="en-US"/>
              </w:rPr>
              <w:t xml:space="preserve">МБУ «СЛУЖБА МТО» (ИНН 7500001301 </w:t>
            </w:r>
            <w:r w:rsidRPr="008B54D9">
              <w:rPr>
                <w:sz w:val="24"/>
                <w:szCs w:val="24"/>
                <w:lang w:eastAsia="en-US"/>
              </w:rPr>
              <w:t xml:space="preserve">ОРГН </w:t>
            </w:r>
            <w:r w:rsidR="00873175" w:rsidRPr="008B54D9">
              <w:rPr>
                <w:sz w:val="24"/>
                <w:szCs w:val="24"/>
                <w:lang w:eastAsia="en-US"/>
              </w:rPr>
              <w:t>1227500000727</w:t>
            </w:r>
            <w:r w:rsidRPr="008B54D9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строительства, дорожного хозяйства и транспорта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1.20.1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0A5EEF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3C1D0E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C02F7E">
              <w:rPr>
                <w:sz w:val="24"/>
                <w:szCs w:val="24"/>
                <w:lang w:eastAsia="en-US"/>
              </w:rPr>
              <w:t>За период с 01.0</w:t>
            </w:r>
            <w:r w:rsidR="00C02F7E">
              <w:rPr>
                <w:sz w:val="24"/>
                <w:szCs w:val="24"/>
                <w:lang w:eastAsia="en-US"/>
              </w:rPr>
              <w:t>1</w:t>
            </w:r>
            <w:r w:rsidRPr="00C02F7E">
              <w:rPr>
                <w:sz w:val="24"/>
                <w:szCs w:val="24"/>
                <w:lang w:eastAsia="en-US"/>
              </w:rPr>
              <w:t>.202</w:t>
            </w:r>
            <w:r w:rsidR="00C02F7E">
              <w:rPr>
                <w:sz w:val="24"/>
                <w:szCs w:val="24"/>
                <w:lang w:eastAsia="en-US"/>
              </w:rPr>
              <w:t>5</w:t>
            </w:r>
            <w:r w:rsidR="00FC2D4C" w:rsidRPr="00C02F7E">
              <w:rPr>
                <w:sz w:val="24"/>
                <w:szCs w:val="24"/>
                <w:lang w:eastAsia="en-US"/>
              </w:rPr>
              <w:t xml:space="preserve"> </w:t>
            </w:r>
            <w:r w:rsidRPr="00C02F7E">
              <w:rPr>
                <w:sz w:val="24"/>
                <w:szCs w:val="24"/>
                <w:lang w:eastAsia="en-US"/>
              </w:rPr>
              <w:t xml:space="preserve">года по </w:t>
            </w:r>
            <w:r w:rsidR="003C1D0E">
              <w:rPr>
                <w:sz w:val="24"/>
                <w:szCs w:val="24"/>
                <w:lang w:eastAsia="en-US"/>
              </w:rPr>
              <w:t>31</w:t>
            </w:r>
            <w:r w:rsidRPr="00C02F7E">
              <w:rPr>
                <w:sz w:val="24"/>
                <w:szCs w:val="24"/>
                <w:lang w:eastAsia="en-US"/>
              </w:rPr>
              <w:t>.</w:t>
            </w:r>
            <w:r w:rsidR="003C1D0E">
              <w:rPr>
                <w:sz w:val="24"/>
                <w:szCs w:val="24"/>
                <w:lang w:eastAsia="en-US"/>
              </w:rPr>
              <w:t>12</w:t>
            </w:r>
            <w:r w:rsidRPr="00C02F7E">
              <w:rPr>
                <w:sz w:val="24"/>
                <w:szCs w:val="24"/>
                <w:lang w:eastAsia="en-US"/>
              </w:rPr>
              <w:t>.202</w:t>
            </w:r>
            <w:r w:rsidR="00491884" w:rsidRPr="00C02F7E">
              <w:rPr>
                <w:sz w:val="24"/>
                <w:szCs w:val="24"/>
                <w:lang w:eastAsia="en-US"/>
              </w:rPr>
              <w:t>5</w:t>
            </w:r>
            <w:r w:rsidRPr="00C02F7E">
              <w:rPr>
                <w:sz w:val="24"/>
                <w:szCs w:val="24"/>
                <w:lang w:eastAsia="en-US"/>
              </w:rPr>
              <w:t xml:space="preserve"> года выявлены </w:t>
            </w:r>
            <w:r w:rsidR="00E92D9B" w:rsidRPr="00C02F7E">
              <w:rPr>
                <w:sz w:val="24"/>
                <w:szCs w:val="24"/>
                <w:lang w:eastAsia="en-US"/>
              </w:rPr>
              <w:t xml:space="preserve">правообладатели </w:t>
            </w:r>
            <w:r w:rsidR="003C1D0E">
              <w:rPr>
                <w:sz w:val="24"/>
                <w:szCs w:val="24"/>
                <w:lang w:eastAsia="en-US"/>
              </w:rPr>
              <w:t>2</w:t>
            </w:r>
            <w:r w:rsidR="00C02F7E">
              <w:rPr>
                <w:sz w:val="24"/>
                <w:szCs w:val="24"/>
                <w:lang w:eastAsia="en-US"/>
              </w:rPr>
              <w:t>0</w:t>
            </w:r>
            <w:r w:rsidR="000F0001" w:rsidRPr="00C02F7E">
              <w:rPr>
                <w:sz w:val="24"/>
                <w:szCs w:val="24"/>
                <w:lang w:eastAsia="en-US"/>
              </w:rPr>
              <w:t xml:space="preserve"> </w:t>
            </w:r>
            <w:r w:rsidRPr="00C02F7E">
              <w:rPr>
                <w:sz w:val="24"/>
                <w:szCs w:val="24"/>
                <w:lang w:eastAsia="en-US"/>
              </w:rPr>
              <w:t>объект</w:t>
            </w:r>
            <w:r w:rsidR="00A02FC7" w:rsidRPr="00C02F7E">
              <w:rPr>
                <w:sz w:val="24"/>
                <w:szCs w:val="24"/>
                <w:lang w:eastAsia="en-US"/>
              </w:rPr>
              <w:t>ов</w:t>
            </w:r>
            <w:r w:rsidRPr="00C02F7E">
              <w:rPr>
                <w:sz w:val="24"/>
                <w:szCs w:val="24"/>
                <w:lang w:eastAsia="en-US"/>
              </w:rPr>
              <w:t xml:space="preserve"> капитального строительства </w:t>
            </w:r>
            <w:r w:rsidRPr="00C02F7E">
              <w:rPr>
                <w:sz w:val="24"/>
                <w:szCs w:val="24"/>
                <w:lang w:eastAsia="en-US"/>
              </w:rPr>
              <w:lastRenderedPageBreak/>
              <w:t>(дополнительные налоговые доходы-</w:t>
            </w:r>
            <w:r w:rsidR="003C1D0E">
              <w:rPr>
                <w:sz w:val="24"/>
                <w:szCs w:val="24"/>
                <w:lang w:eastAsia="en-US"/>
              </w:rPr>
              <w:t>4</w:t>
            </w:r>
            <w:r w:rsidR="00745624">
              <w:rPr>
                <w:sz w:val="24"/>
                <w:szCs w:val="24"/>
                <w:lang w:eastAsia="en-US"/>
              </w:rPr>
              <w:t>,1</w:t>
            </w:r>
            <w:r w:rsidR="00E92D9B" w:rsidRPr="00C02F7E">
              <w:rPr>
                <w:sz w:val="24"/>
                <w:szCs w:val="24"/>
                <w:lang w:eastAsia="en-US"/>
              </w:rPr>
              <w:t xml:space="preserve"> </w:t>
            </w:r>
            <w:r w:rsidRPr="00C02F7E">
              <w:rPr>
                <w:sz w:val="24"/>
                <w:szCs w:val="24"/>
                <w:lang w:eastAsia="en-US"/>
              </w:rPr>
              <w:t>тыс.</w:t>
            </w:r>
            <w:r w:rsidR="00E92D9B" w:rsidRPr="00C02F7E">
              <w:rPr>
                <w:sz w:val="24"/>
                <w:szCs w:val="24"/>
                <w:lang w:eastAsia="en-US"/>
              </w:rPr>
              <w:t xml:space="preserve"> </w:t>
            </w:r>
            <w:r w:rsidRPr="00C02F7E">
              <w:rPr>
                <w:sz w:val="24"/>
                <w:szCs w:val="24"/>
                <w:lang w:eastAsia="en-US"/>
              </w:rPr>
              <w:t>рубле</w:t>
            </w:r>
            <w:r w:rsidR="00E92D9B" w:rsidRPr="00C02F7E">
              <w:rPr>
                <w:sz w:val="24"/>
                <w:szCs w:val="24"/>
                <w:lang w:eastAsia="en-US"/>
              </w:rPr>
              <w:t>й</w:t>
            </w:r>
            <w:r w:rsidRPr="00C02F7E">
              <w:rPr>
                <w:sz w:val="24"/>
                <w:szCs w:val="24"/>
                <w:lang w:eastAsia="en-US"/>
              </w:rPr>
              <w:t xml:space="preserve">) и </w:t>
            </w:r>
            <w:r w:rsidR="00745624">
              <w:rPr>
                <w:sz w:val="24"/>
                <w:szCs w:val="24"/>
                <w:lang w:eastAsia="en-US"/>
              </w:rPr>
              <w:t>10</w:t>
            </w:r>
            <w:r w:rsidRPr="00C02F7E">
              <w:rPr>
                <w:sz w:val="24"/>
                <w:szCs w:val="24"/>
                <w:lang w:eastAsia="en-US"/>
              </w:rPr>
              <w:t xml:space="preserve"> земельных участков (дополнительные налоговые доходы </w:t>
            </w:r>
            <w:r w:rsidR="00745624">
              <w:rPr>
                <w:sz w:val="24"/>
                <w:szCs w:val="24"/>
                <w:lang w:eastAsia="en-US"/>
              </w:rPr>
              <w:t>2,0</w:t>
            </w:r>
            <w:r w:rsidR="00E92D9B" w:rsidRPr="00C02F7E">
              <w:rPr>
                <w:sz w:val="24"/>
                <w:szCs w:val="24"/>
                <w:lang w:eastAsia="en-US"/>
              </w:rPr>
              <w:t xml:space="preserve"> </w:t>
            </w:r>
            <w:r w:rsidRPr="00C02F7E">
              <w:rPr>
                <w:sz w:val="24"/>
                <w:szCs w:val="24"/>
                <w:lang w:eastAsia="en-US"/>
              </w:rPr>
              <w:t>тыс.</w:t>
            </w:r>
            <w:r w:rsidR="00E92D9B" w:rsidRPr="00C02F7E">
              <w:rPr>
                <w:sz w:val="24"/>
                <w:szCs w:val="24"/>
                <w:lang w:eastAsia="en-US"/>
              </w:rPr>
              <w:t xml:space="preserve"> </w:t>
            </w:r>
            <w:r w:rsidRPr="00C02F7E">
              <w:rPr>
                <w:sz w:val="24"/>
                <w:szCs w:val="24"/>
                <w:lang w:eastAsia="en-US"/>
              </w:rPr>
              <w:t xml:space="preserve">руб.). Кроме этого вовлечено в налоговый оборот </w:t>
            </w:r>
            <w:r w:rsidR="003C1D0E">
              <w:rPr>
                <w:sz w:val="24"/>
                <w:szCs w:val="24"/>
                <w:lang w:eastAsia="en-US"/>
              </w:rPr>
              <w:t>1</w:t>
            </w:r>
            <w:r w:rsidRPr="00C02F7E">
              <w:rPr>
                <w:sz w:val="24"/>
                <w:szCs w:val="24"/>
                <w:lang w:eastAsia="en-US"/>
              </w:rPr>
              <w:t xml:space="preserve"> объект капитального строительства и </w:t>
            </w:r>
            <w:r w:rsidR="00745624">
              <w:rPr>
                <w:sz w:val="24"/>
                <w:szCs w:val="24"/>
                <w:lang w:eastAsia="en-US"/>
              </w:rPr>
              <w:t>0</w:t>
            </w:r>
            <w:r w:rsidRPr="00C02F7E">
              <w:rPr>
                <w:sz w:val="24"/>
                <w:szCs w:val="24"/>
                <w:lang w:eastAsia="en-US"/>
              </w:rPr>
              <w:t xml:space="preserve"> земельны</w:t>
            </w:r>
            <w:r w:rsidR="00FC2D4C" w:rsidRPr="00C02F7E">
              <w:rPr>
                <w:sz w:val="24"/>
                <w:szCs w:val="24"/>
                <w:lang w:eastAsia="en-US"/>
              </w:rPr>
              <w:t>й</w:t>
            </w:r>
            <w:r w:rsidRPr="00C02F7E">
              <w:rPr>
                <w:sz w:val="24"/>
                <w:szCs w:val="24"/>
                <w:lang w:eastAsia="en-US"/>
              </w:rPr>
              <w:t xml:space="preserve"> участ</w:t>
            </w:r>
            <w:r w:rsidR="00FC2D4C" w:rsidRPr="00C02F7E">
              <w:rPr>
                <w:sz w:val="24"/>
                <w:szCs w:val="24"/>
                <w:lang w:eastAsia="en-US"/>
              </w:rPr>
              <w:t>ок</w:t>
            </w:r>
            <w:r w:rsidR="003C1D0E">
              <w:rPr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 xml:space="preserve">Департамент государственного имущества и земельных отношений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Забайкальского края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3142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Pr="00F31422">
              <w:rPr>
                <w:sz w:val="24"/>
                <w:szCs w:val="24"/>
                <w:lang w:eastAsia="en-US"/>
              </w:rPr>
              <w:t>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6C17D4" w:rsidP="00A37435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r w:rsidR="00A37435" w:rsidRPr="00F31422">
              <w:rPr>
                <w:b/>
                <w:color w:val="000000"/>
                <w:sz w:val="24"/>
                <w:szCs w:val="24"/>
              </w:rPr>
              <w:t>Рынок нефтепродуктов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3C1D0E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49188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5529E3">
              <w:rPr>
                <w:sz w:val="24"/>
                <w:szCs w:val="24"/>
                <w:lang w:eastAsia="en-US"/>
              </w:rPr>
              <w:t xml:space="preserve">На </w:t>
            </w:r>
            <w:r w:rsidR="00491884">
              <w:rPr>
                <w:sz w:val="24"/>
                <w:szCs w:val="24"/>
                <w:lang w:eastAsia="en-US"/>
              </w:rPr>
              <w:t>территории муниципального округа</w:t>
            </w:r>
            <w:r w:rsidRPr="005529E3">
              <w:rPr>
                <w:sz w:val="24"/>
                <w:szCs w:val="24"/>
                <w:lang w:eastAsia="en-US"/>
              </w:rPr>
              <w:t xml:space="preserve"> с предложением зайти на рынок нефтепродуктов </w:t>
            </w:r>
            <w:r w:rsidR="006D5D58" w:rsidRPr="005529E3">
              <w:rPr>
                <w:sz w:val="24"/>
                <w:szCs w:val="24"/>
                <w:lang w:eastAsia="en-US"/>
              </w:rPr>
              <w:t>никто</w:t>
            </w:r>
            <w:r w:rsidRPr="005529E3">
              <w:rPr>
                <w:sz w:val="24"/>
                <w:szCs w:val="24"/>
                <w:lang w:eastAsia="en-US"/>
              </w:rPr>
              <w:t xml:space="preserve"> не обращался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1.28.2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0E7293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3C1D0E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5529E3" w:rsidP="0049188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B7788E">
              <w:rPr>
                <w:sz w:val="24"/>
                <w:szCs w:val="24"/>
                <w:lang w:eastAsia="en-US"/>
              </w:rPr>
              <w:t xml:space="preserve">На территории </w:t>
            </w:r>
            <w:r w:rsidR="00491884" w:rsidRPr="00B7788E">
              <w:rPr>
                <w:sz w:val="24"/>
                <w:szCs w:val="24"/>
                <w:lang w:eastAsia="en-US"/>
              </w:rPr>
              <w:t xml:space="preserve">Акшинского </w:t>
            </w:r>
            <w:r w:rsidRPr="00B7788E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="00491884" w:rsidRPr="00B7788E">
              <w:rPr>
                <w:sz w:val="24"/>
                <w:szCs w:val="24"/>
                <w:lang w:eastAsia="en-US"/>
              </w:rPr>
              <w:t>округа</w:t>
            </w:r>
            <w:r w:rsidRPr="00B7788E">
              <w:rPr>
                <w:sz w:val="24"/>
                <w:szCs w:val="24"/>
                <w:lang w:eastAsia="en-US"/>
              </w:rPr>
              <w:t xml:space="preserve"> </w:t>
            </w:r>
            <w:r w:rsidR="00491884" w:rsidRPr="00B7788E">
              <w:rPr>
                <w:sz w:val="24"/>
                <w:szCs w:val="24"/>
                <w:lang w:eastAsia="en-US"/>
              </w:rPr>
              <w:t>данного</w:t>
            </w:r>
            <w:r w:rsidRPr="00B7788E">
              <w:rPr>
                <w:sz w:val="24"/>
                <w:szCs w:val="24"/>
                <w:lang w:eastAsia="en-US"/>
              </w:rPr>
              <w:t xml:space="preserve"> перечня не ведется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экономического развития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жилищно-коммунального хозяйства, энергетики, цифровизации и связи Забайкальского края, Департамент государственного имущества и земельных отношений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органы местного самоуправления муниципальных районов и городских округов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lastRenderedPageBreak/>
              <w:t>Сфера наружной рекламы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1.33.1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3C1D0E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EB1C8F" w:rsidP="00EB1C8F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EB1C8F">
              <w:rPr>
                <w:sz w:val="24"/>
                <w:szCs w:val="24"/>
                <w:lang w:eastAsia="en-US"/>
              </w:rPr>
              <w:t>редприяти</w:t>
            </w:r>
            <w:r>
              <w:rPr>
                <w:sz w:val="24"/>
                <w:szCs w:val="24"/>
                <w:lang w:eastAsia="en-US"/>
              </w:rPr>
              <w:t>й</w:t>
            </w:r>
            <w:r w:rsidRPr="00EB1C8F">
              <w:rPr>
                <w:sz w:val="24"/>
                <w:szCs w:val="24"/>
                <w:lang w:eastAsia="en-US"/>
              </w:rPr>
              <w:t>, оказывающи</w:t>
            </w:r>
            <w:r>
              <w:rPr>
                <w:sz w:val="24"/>
                <w:szCs w:val="24"/>
                <w:lang w:eastAsia="en-US"/>
              </w:rPr>
              <w:t>х</w:t>
            </w:r>
            <w:r w:rsidRPr="00EB1C8F">
              <w:rPr>
                <w:sz w:val="24"/>
                <w:szCs w:val="24"/>
                <w:lang w:eastAsia="en-US"/>
              </w:rPr>
              <w:t xml:space="preserve"> услуги в сфере наружной рекламы</w:t>
            </w:r>
            <w:r>
              <w:rPr>
                <w:sz w:val="24"/>
                <w:szCs w:val="24"/>
                <w:lang w:eastAsia="en-US"/>
              </w:rPr>
              <w:t xml:space="preserve"> в Акшинском округе нет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37435" w:rsidRPr="00F31422" w:rsidRDefault="00A37435" w:rsidP="00A3743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2. </w:t>
            </w:r>
            <w:r w:rsidRPr="00F31422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0A5EE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0A5EEF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B77051">
              <w:rPr>
                <w:sz w:val="24"/>
                <w:szCs w:val="24"/>
                <w:lang w:eastAsia="en-US"/>
              </w:rPr>
              <w:t xml:space="preserve">На территории </w:t>
            </w:r>
            <w:r>
              <w:rPr>
                <w:sz w:val="24"/>
                <w:szCs w:val="24"/>
                <w:lang w:eastAsia="en-US"/>
              </w:rPr>
              <w:t xml:space="preserve">Акшинского </w:t>
            </w:r>
            <w:r w:rsidRPr="00B77051">
              <w:rPr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sz w:val="24"/>
                <w:szCs w:val="24"/>
                <w:lang w:eastAsia="en-US"/>
              </w:rPr>
              <w:t>округа</w:t>
            </w:r>
            <w:r w:rsidRPr="00B77051">
              <w:rPr>
                <w:sz w:val="24"/>
                <w:szCs w:val="24"/>
                <w:lang w:eastAsia="en-US"/>
              </w:rPr>
              <w:t xml:space="preserve">  заключ</w:t>
            </w:r>
            <w:r w:rsidR="005356CA">
              <w:rPr>
                <w:sz w:val="24"/>
                <w:szCs w:val="24"/>
                <w:lang w:eastAsia="en-US"/>
              </w:rPr>
              <w:t>ено соглашение</w:t>
            </w:r>
            <w:r w:rsidRPr="00B77051">
              <w:rPr>
                <w:sz w:val="24"/>
                <w:szCs w:val="24"/>
                <w:lang w:eastAsia="en-US"/>
              </w:rPr>
              <w:t xml:space="preserve"> о передаче полномочий на определение поставщиков (подрядчиков исполнителей) между Забайкальск</w:t>
            </w:r>
            <w:r w:rsidR="000A5EEF">
              <w:rPr>
                <w:sz w:val="24"/>
                <w:szCs w:val="24"/>
                <w:lang w:eastAsia="en-US"/>
              </w:rPr>
              <w:t>им</w:t>
            </w:r>
            <w:r w:rsidRPr="00B77051">
              <w:rPr>
                <w:sz w:val="24"/>
                <w:szCs w:val="24"/>
                <w:lang w:eastAsia="en-US"/>
              </w:rPr>
              <w:t xml:space="preserve"> кра</w:t>
            </w:r>
            <w:r w:rsidR="000A5EEF">
              <w:rPr>
                <w:sz w:val="24"/>
                <w:szCs w:val="24"/>
                <w:lang w:eastAsia="en-US"/>
              </w:rPr>
              <w:t>ем</w:t>
            </w:r>
            <w:r w:rsidRPr="00B77051">
              <w:rPr>
                <w:sz w:val="24"/>
                <w:szCs w:val="24"/>
                <w:lang w:eastAsia="en-US"/>
              </w:rPr>
              <w:t xml:space="preserve"> и муниципальным </w:t>
            </w:r>
            <w:r w:rsidR="006C17D4">
              <w:rPr>
                <w:sz w:val="24"/>
                <w:szCs w:val="24"/>
                <w:lang w:eastAsia="en-US"/>
              </w:rPr>
              <w:t>округом</w:t>
            </w:r>
            <w:r w:rsidR="000A5EEF">
              <w:rPr>
                <w:sz w:val="24"/>
                <w:szCs w:val="24"/>
                <w:lang w:eastAsia="en-US"/>
              </w:rPr>
              <w:t xml:space="preserve"> в 2026 году.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финансов Забайкальского края, 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Обеспечение  прозрачности и публичности мероприятий по устранению административных барьеров и избыточного регулирования посредством функционирования 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рабочих групп по направлениям Национального рейтинга состояния инвестиционного климата</w:t>
            </w:r>
          </w:p>
          <w:p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pct"/>
            <w:shd w:val="clear" w:color="auto" w:fill="auto"/>
          </w:tcPr>
          <w:p w:rsidR="00A37435" w:rsidRPr="00F31422" w:rsidRDefault="00A37435" w:rsidP="000A5EE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A37435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B77051">
              <w:rPr>
                <w:sz w:val="24"/>
                <w:szCs w:val="24"/>
                <w:lang w:eastAsia="en-US"/>
              </w:rPr>
              <w:t>Представитель Акшинского муниципального округа в рабочие группы по направлениям Национального рейтинга состояния инвестиционного климата не входит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экономического развития Забайкальского края,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исполнительные органы государственной власти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 xml:space="preserve">Забайкальского края, 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 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817E17" w:rsidRDefault="00A37435" w:rsidP="00A37435">
            <w:pPr>
              <w:pStyle w:val="a3"/>
              <w:numPr>
                <w:ilvl w:val="1"/>
                <w:numId w:val="22"/>
              </w:num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817E17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</w:t>
            </w:r>
            <w:r w:rsidRPr="00817E17">
              <w:rPr>
                <w:b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Определение состава муниципального имущества,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</w:t>
            </w:r>
          </w:p>
          <w:p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0A5EEF" w:rsidP="000A5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января </w:t>
            </w:r>
            <w:r w:rsidR="00A37435" w:rsidRPr="000E72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="00A37435" w:rsidRPr="000E729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A37435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B7788E">
              <w:rPr>
                <w:sz w:val="24"/>
                <w:szCs w:val="24"/>
                <w:lang w:eastAsia="en-US"/>
              </w:rPr>
              <w:t>На территории Акшинского муниципального округа свободного имущества, предназначенного для перепрофилирования и приватизации не имеется.</w:t>
            </w:r>
          </w:p>
        </w:tc>
        <w:tc>
          <w:tcPr>
            <w:tcW w:w="964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pStyle w:val="Standard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817E17" w:rsidRDefault="00A37435" w:rsidP="00A374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17E17">
              <w:rPr>
                <w:b/>
                <w:sz w:val="24"/>
                <w:szCs w:val="24"/>
                <w:lang w:eastAsia="en-US"/>
              </w:rPr>
              <w:t xml:space="preserve">2.13. Мероприятия, направленные на </w:t>
            </w:r>
            <w:r w:rsidRPr="00817E17">
              <w:rPr>
                <w:b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Участие представителей Управления Федеральной антимонопольной службы по Забайкальскому краю в обучающих мероприятиях, организованных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A37435" w:rsidRPr="00F968A6" w:rsidRDefault="00A37435" w:rsidP="000A5EE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0A5EEF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B77051">
              <w:rPr>
                <w:sz w:val="24"/>
                <w:szCs w:val="24"/>
                <w:lang w:eastAsia="en-US"/>
              </w:rPr>
              <w:t xml:space="preserve">Обучающие мероприятия с участием представителей Управления Федеральной антимонопольной службы по Забайкальскому краю не </w:t>
            </w:r>
            <w:r w:rsidRPr="00B77051">
              <w:rPr>
                <w:sz w:val="24"/>
                <w:szCs w:val="24"/>
                <w:lang w:eastAsia="en-US"/>
              </w:rPr>
              <w:lastRenderedPageBreak/>
              <w:t>проводились</w:t>
            </w:r>
            <w:r w:rsidR="006C17D4">
              <w:rPr>
                <w:sz w:val="24"/>
                <w:szCs w:val="24"/>
                <w:lang w:eastAsia="en-US"/>
              </w:rPr>
              <w:t xml:space="preserve"> </w:t>
            </w:r>
            <w:r w:rsidR="00FD19F4" w:rsidRPr="00FD19F4">
              <w:rPr>
                <w:sz w:val="24"/>
                <w:szCs w:val="24"/>
                <w:lang w:eastAsia="en-US"/>
              </w:rPr>
              <w:t xml:space="preserve">на 1 </w:t>
            </w:r>
            <w:r w:rsidR="000A5EEF">
              <w:rPr>
                <w:sz w:val="24"/>
                <w:szCs w:val="24"/>
                <w:lang w:eastAsia="en-US"/>
              </w:rPr>
              <w:t>января</w:t>
            </w:r>
            <w:r w:rsidR="00FD19F4" w:rsidRPr="00FD19F4">
              <w:rPr>
                <w:sz w:val="24"/>
                <w:szCs w:val="24"/>
                <w:lang w:eastAsia="en-US"/>
              </w:rPr>
              <w:t xml:space="preserve"> 202</w:t>
            </w:r>
            <w:r w:rsidR="000A5EEF">
              <w:rPr>
                <w:sz w:val="24"/>
                <w:szCs w:val="24"/>
                <w:lang w:eastAsia="en-US"/>
              </w:rPr>
              <w:t>6</w:t>
            </w:r>
            <w:r w:rsidR="00FD19F4">
              <w:rPr>
                <w:sz w:val="24"/>
                <w:szCs w:val="24"/>
                <w:lang w:eastAsia="en-US"/>
              </w:rPr>
              <w:t xml:space="preserve"> года.</w:t>
            </w:r>
          </w:p>
        </w:tc>
        <w:tc>
          <w:tcPr>
            <w:tcW w:w="964" w:type="pct"/>
            <w:shd w:val="clear" w:color="auto" w:fill="auto"/>
          </w:tcPr>
          <w:p w:rsidR="00A37435" w:rsidRPr="000E7293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lastRenderedPageBreak/>
              <w:t xml:space="preserve">Управление Федеральной антимонопольной службы по Забайкальскому краю (по согласованию),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исполнительные органы государственной власти Забайкальского края, органы местного самоуправления муниципальных образований Забайкальского края</w:t>
            </w:r>
          </w:p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9"/>
        </w:trPr>
        <w:tc>
          <w:tcPr>
            <w:tcW w:w="5000" w:type="pct"/>
            <w:gridSpan w:val="5"/>
            <w:shd w:val="clear" w:color="auto" w:fill="auto"/>
          </w:tcPr>
          <w:p w:rsidR="00A37435" w:rsidRPr="008729BB" w:rsidRDefault="00A37435" w:rsidP="00A37435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8729BB">
              <w:rPr>
                <w:b/>
                <w:sz w:val="24"/>
                <w:szCs w:val="24"/>
                <w:lang w:eastAsia="en-US"/>
              </w:rPr>
              <w:lastRenderedPageBreak/>
              <w:t xml:space="preserve">2.16. </w:t>
            </w:r>
            <w:r w:rsidRPr="008729BB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Default="00A37435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2.16.2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E7293">
              <w:rPr>
                <w:sz w:val="24"/>
                <w:szCs w:val="24"/>
              </w:rPr>
              <w:t>жегодно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EB1C8F" w:rsidP="00EB1C8F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 проведения ярмарок формируется каждый год и направляется в </w:t>
            </w:r>
            <w:r w:rsidRPr="00EB1C8F">
              <w:rPr>
                <w:sz w:val="24"/>
                <w:szCs w:val="24"/>
              </w:rPr>
              <w:t>Министерств</w:t>
            </w:r>
            <w:r>
              <w:rPr>
                <w:sz w:val="24"/>
                <w:szCs w:val="24"/>
              </w:rPr>
              <w:t>о</w:t>
            </w:r>
            <w:r w:rsidRPr="00EB1C8F">
              <w:rPr>
                <w:sz w:val="24"/>
                <w:szCs w:val="24"/>
              </w:rPr>
              <w:t xml:space="preserve"> экономического развития Забайкальского края</w:t>
            </w:r>
          </w:p>
        </w:tc>
        <w:tc>
          <w:tcPr>
            <w:tcW w:w="964" w:type="pct"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0E7293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2.18. </w:t>
            </w:r>
            <w:r w:rsidRPr="00C6191A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Default="00A37435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0A5EEF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F31422" w:rsidRDefault="00B77051" w:rsidP="00A37435">
            <w:pPr>
              <w:ind w:left="-57" w:right="-57"/>
              <w:jc w:val="both"/>
              <w:rPr>
                <w:sz w:val="24"/>
                <w:szCs w:val="24"/>
              </w:rPr>
            </w:pPr>
            <w:r w:rsidRPr="00B77051">
              <w:rPr>
                <w:sz w:val="24"/>
                <w:szCs w:val="24"/>
              </w:rPr>
              <w:t>В связи с незначительностью негосударственных организаций, осуществляющих деятельность в социальной сфере, нет возможности реализации мероприятий по поэтапному доступу негосударственных организаций, осуществляющих деятельность в социальной сфере</w:t>
            </w:r>
          </w:p>
        </w:tc>
        <w:tc>
          <w:tcPr>
            <w:tcW w:w="964" w:type="pct"/>
            <w:shd w:val="clear" w:color="auto" w:fill="auto"/>
          </w:tcPr>
          <w:p w:rsidR="00A37435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Министерство образования и науки Забайкальского края, Министерство здравоохранения Забайкальского края, Министерство культуры Забайкальского края, Министерство физической культуры и спорта Забайкальского края, Министерство </w:t>
            </w:r>
            <w:r w:rsidRPr="000E7293">
              <w:rPr>
                <w:sz w:val="24"/>
                <w:szCs w:val="24"/>
              </w:rPr>
              <w:lastRenderedPageBreak/>
              <w:t xml:space="preserve">труда и социальной защиты населения Забайкальского края, </w:t>
            </w:r>
            <w:r w:rsidRPr="000E7293">
              <w:rPr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</w:t>
            </w:r>
            <w:r w:rsidRPr="000E7293">
              <w:rPr>
                <w:sz w:val="24"/>
                <w:szCs w:val="24"/>
              </w:rPr>
              <w:t xml:space="preserve"> органы местного самоуправления муниципальных образований Забайкальского края</w:t>
            </w:r>
          </w:p>
          <w:p w:rsidR="00A37435" w:rsidRPr="000E7293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A37435" w:rsidRPr="00F31422" w:rsidRDefault="00A37435" w:rsidP="00A37435">
            <w:pPr>
              <w:pStyle w:val="a3"/>
              <w:ind w:left="48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2.21. </w:t>
            </w:r>
            <w:r w:rsidRPr="000E7293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0A5EEF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696667" w:rsidRPr="00261494" w:rsidRDefault="00EF644E" w:rsidP="00643A06">
            <w:pPr>
              <w:ind w:right="-57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EF644E">
              <w:rPr>
                <w:sz w:val="24"/>
                <w:szCs w:val="24"/>
                <w:lang w:eastAsia="en-US"/>
              </w:rPr>
              <w:t>Отсутствуют источники финансирования муниципального бюджета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43A06">
              <w:rPr>
                <w:sz w:val="24"/>
                <w:szCs w:val="24"/>
                <w:lang w:eastAsia="en-US"/>
              </w:rPr>
              <w:t xml:space="preserve">для заключения </w:t>
            </w:r>
            <w:r w:rsidR="00643A06" w:rsidRPr="00643A06">
              <w:rPr>
                <w:sz w:val="24"/>
                <w:szCs w:val="24"/>
                <w:lang w:eastAsia="en-US"/>
              </w:rPr>
              <w:t>догово</w:t>
            </w:r>
            <w:r w:rsidR="00643A06">
              <w:rPr>
                <w:sz w:val="24"/>
                <w:szCs w:val="24"/>
                <w:lang w:eastAsia="en-US"/>
              </w:rPr>
              <w:t>ров</w:t>
            </w:r>
            <w:r w:rsidR="00643A06" w:rsidRPr="00643A06">
              <w:rPr>
                <w:sz w:val="24"/>
                <w:szCs w:val="24"/>
                <w:lang w:eastAsia="en-US"/>
              </w:rPr>
              <w:t xml:space="preserve"> с профильными организациями или подрядчиками, имеющими опыт в работе с геоинформационными системами и цифровыми технологиями учета кладбищ.</w:t>
            </w:r>
          </w:p>
        </w:tc>
        <w:tc>
          <w:tcPr>
            <w:tcW w:w="964" w:type="pct"/>
            <w:vMerge w:val="restart"/>
            <w:shd w:val="clear" w:color="auto" w:fill="auto"/>
          </w:tcPr>
          <w:p w:rsidR="00A37435" w:rsidRPr="00F31422" w:rsidRDefault="002F1682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Департамент по </w:t>
            </w:r>
            <w:r w:rsidR="00A37435" w:rsidRPr="000E7293">
              <w:rPr>
                <w:sz w:val="24"/>
                <w:szCs w:val="24"/>
              </w:rPr>
              <w:t xml:space="preserve">развитию муниципальных образований </w:t>
            </w:r>
            <w:r w:rsidR="00A37435" w:rsidRPr="000E7293">
              <w:rPr>
                <w:sz w:val="24"/>
                <w:szCs w:val="24"/>
              </w:rPr>
              <w:br/>
              <w:t>Забайкальского края, Министерство жилищно-коммунального хозяйства, энергетики, цифровизации и связи Забайкальского края, органы местного самоуправления Забайкальского края (по согласованию)</w:t>
            </w:r>
          </w:p>
        </w:tc>
      </w:tr>
      <w:tr w:rsidR="00A37435" w:rsidRPr="00F31422" w:rsidTr="00B86EEB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74"/>
        </w:trPr>
        <w:tc>
          <w:tcPr>
            <w:tcW w:w="326" w:type="pct"/>
            <w:shd w:val="clear" w:color="auto" w:fill="auto"/>
          </w:tcPr>
          <w:p w:rsidR="00A37435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2.21.2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Создание и размещение на портале государственных и муниципальных услуг Забайкальского края реестр</w:t>
            </w:r>
            <w:r w:rsidR="002F1682">
              <w:rPr>
                <w:sz w:val="24"/>
                <w:szCs w:val="24"/>
              </w:rPr>
              <w:t>а</w:t>
            </w:r>
            <w:r w:rsidRPr="000E7293">
              <w:rPr>
                <w:sz w:val="24"/>
                <w:szCs w:val="24"/>
              </w:rPr>
              <w:t xml:space="preserve"> хозяйствующих субъектов, имеющих право на оказание услуг по организации похорон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0A5EEF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397" w:type="pct"/>
            <w:shd w:val="clear" w:color="auto" w:fill="auto"/>
          </w:tcPr>
          <w:p w:rsidR="00A37435" w:rsidRPr="00261494" w:rsidRDefault="005D3108" w:rsidP="005D3108">
            <w:pPr>
              <w:ind w:left="-57" w:right="-57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B7788E">
              <w:rPr>
                <w:sz w:val="24"/>
                <w:szCs w:val="24"/>
                <w:lang w:eastAsia="en-US"/>
              </w:rPr>
              <w:t xml:space="preserve">Реестр хозяйствующих субъектов, имеющих право на оказание услуг по организации похорон на территории Акшинского муниципального округа Забайкальского края утверждён Распоряжением от </w:t>
            </w:r>
            <w:r w:rsidR="00B86EEB" w:rsidRPr="00B7788E">
              <w:rPr>
                <w:sz w:val="24"/>
                <w:szCs w:val="24"/>
                <w:lang w:eastAsia="en-US"/>
              </w:rPr>
              <w:t>28.</w:t>
            </w:r>
            <w:r w:rsidRPr="00B7788E">
              <w:rPr>
                <w:sz w:val="24"/>
                <w:szCs w:val="24"/>
                <w:lang w:eastAsia="en-US"/>
              </w:rPr>
              <w:t>08.2025 г. №</w:t>
            </w:r>
            <w:r w:rsidR="00B7788E">
              <w:rPr>
                <w:sz w:val="24"/>
                <w:szCs w:val="24"/>
                <w:lang w:eastAsia="en-US"/>
              </w:rPr>
              <w:t xml:space="preserve"> 417</w:t>
            </w:r>
            <w:r w:rsidR="00B86EEB" w:rsidRPr="00B7788E">
              <w:rPr>
                <w:sz w:val="24"/>
                <w:szCs w:val="24"/>
                <w:lang w:eastAsia="en-US"/>
              </w:rPr>
              <w:t xml:space="preserve"> </w:t>
            </w:r>
            <w:r w:rsidRPr="00B7788E">
              <w:rPr>
                <w:sz w:val="24"/>
                <w:szCs w:val="24"/>
                <w:lang w:eastAsia="en-US"/>
              </w:rPr>
              <w:t xml:space="preserve"> и размещён на портале государственных и муниципальных </w:t>
            </w:r>
            <w:r w:rsidRPr="00B7788E">
              <w:rPr>
                <w:sz w:val="24"/>
                <w:szCs w:val="24"/>
                <w:lang w:eastAsia="en-US"/>
              </w:rPr>
              <w:lastRenderedPageBreak/>
              <w:t>услуг Забайкальского края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64" w:type="pct"/>
            <w:vMerge/>
            <w:shd w:val="clear" w:color="auto" w:fill="auto"/>
          </w:tcPr>
          <w:p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7435" w:rsidRPr="00F31422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A37435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2.21.3</w:t>
            </w:r>
          </w:p>
        </w:tc>
        <w:tc>
          <w:tcPr>
            <w:tcW w:w="1494" w:type="pct"/>
            <w:shd w:val="clear" w:color="auto" w:fill="auto"/>
          </w:tcPr>
          <w:p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819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31 декабря 2025 года</w:t>
            </w:r>
          </w:p>
        </w:tc>
        <w:tc>
          <w:tcPr>
            <w:tcW w:w="1397" w:type="pct"/>
            <w:shd w:val="clear" w:color="auto" w:fill="auto"/>
          </w:tcPr>
          <w:p w:rsidR="00A37435" w:rsidRPr="00261494" w:rsidRDefault="00491884" w:rsidP="00CF2573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413784">
              <w:rPr>
                <w:sz w:val="24"/>
                <w:szCs w:val="24"/>
              </w:rPr>
              <w:t>Оказания услуг по организации похорон по принципу «одного окна» не осуществляется. На территории округа зарегистрирован</w:t>
            </w:r>
            <w:r w:rsidR="00D67772">
              <w:rPr>
                <w:sz w:val="24"/>
                <w:szCs w:val="24"/>
              </w:rPr>
              <w:t xml:space="preserve"> один</w:t>
            </w:r>
            <w:r w:rsidRPr="00413784">
              <w:rPr>
                <w:sz w:val="24"/>
                <w:szCs w:val="24"/>
              </w:rPr>
              <w:t xml:space="preserve"> индивидуальный предприниматель,</w:t>
            </w:r>
            <w:r w:rsidR="00CF2573">
              <w:t xml:space="preserve"> </w:t>
            </w:r>
            <w:r w:rsidR="00CF2573" w:rsidRPr="00CF2573">
              <w:rPr>
                <w:sz w:val="24"/>
                <w:szCs w:val="24"/>
              </w:rPr>
              <w:t>занимающийся организацией похорон и предоставлением связанных с ними услу</w:t>
            </w:r>
            <w:r w:rsidR="00CF2573">
              <w:rPr>
                <w:sz w:val="24"/>
                <w:szCs w:val="24"/>
              </w:rPr>
              <w:t>г.</w:t>
            </w:r>
          </w:p>
        </w:tc>
        <w:tc>
          <w:tcPr>
            <w:tcW w:w="964" w:type="pct"/>
            <w:shd w:val="clear" w:color="auto" w:fill="auto"/>
          </w:tcPr>
          <w:p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Краевое государственное автономное учреждение «</w:t>
            </w:r>
            <w:r w:rsidR="007F24EA" w:rsidRPr="000E7293">
              <w:rPr>
                <w:sz w:val="24"/>
                <w:szCs w:val="24"/>
              </w:rPr>
              <w:t>Многофункцио</w:t>
            </w:r>
            <w:r w:rsidR="007F24EA">
              <w:rPr>
                <w:sz w:val="24"/>
                <w:szCs w:val="24"/>
              </w:rPr>
              <w:t>н</w:t>
            </w:r>
            <w:r w:rsidR="007F24EA" w:rsidRPr="000E7293">
              <w:rPr>
                <w:sz w:val="24"/>
                <w:szCs w:val="24"/>
              </w:rPr>
              <w:t>альный</w:t>
            </w:r>
            <w:r w:rsidRPr="000E7293">
              <w:rPr>
                <w:sz w:val="24"/>
                <w:szCs w:val="24"/>
              </w:rPr>
              <w:t xml:space="preserve"> центр Забайкальского края» (по согласованию), органы местного самоуправления Забайкальского края (по согласованию)</w:t>
            </w:r>
          </w:p>
        </w:tc>
      </w:tr>
    </w:tbl>
    <w:p w:rsidR="00E46C92" w:rsidRPr="0014474E" w:rsidRDefault="00E46C92" w:rsidP="00E8449E">
      <w:pPr>
        <w:rPr>
          <w:sz w:val="28"/>
        </w:rPr>
      </w:pPr>
    </w:p>
    <w:sectPr w:rsidR="00E46C92" w:rsidRPr="0014474E" w:rsidSect="00F6323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93" w:rsidRDefault="00F91393" w:rsidP="00F6323A">
      <w:r>
        <w:separator/>
      </w:r>
    </w:p>
  </w:endnote>
  <w:endnote w:type="continuationSeparator" w:id="0">
    <w:p w:rsidR="00F91393" w:rsidRDefault="00F91393" w:rsidP="00F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93" w:rsidRDefault="00F91393" w:rsidP="00F6323A">
      <w:r>
        <w:separator/>
      </w:r>
    </w:p>
  </w:footnote>
  <w:footnote w:type="continuationSeparator" w:id="0">
    <w:p w:rsidR="00F91393" w:rsidRDefault="00F91393" w:rsidP="00F6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590005"/>
      <w:docPartObj>
        <w:docPartGallery w:val="Page Numbers (Top of Page)"/>
        <w:docPartUnique/>
      </w:docPartObj>
    </w:sdtPr>
    <w:sdtEndPr/>
    <w:sdtContent>
      <w:p w:rsidR="0058090F" w:rsidRDefault="005809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EF">
          <w:rPr>
            <w:noProof/>
          </w:rPr>
          <w:t>2</w:t>
        </w:r>
        <w:r>
          <w:fldChar w:fldCharType="end"/>
        </w:r>
      </w:p>
    </w:sdtContent>
  </w:sdt>
  <w:p w:rsidR="0058090F" w:rsidRDefault="005809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6B72880"/>
    <w:multiLevelType w:val="multilevel"/>
    <w:tmpl w:val="DC4CE8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4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9"/>
  </w:num>
  <w:num w:numId="4">
    <w:abstractNumId w:val="21"/>
  </w:num>
  <w:num w:numId="5">
    <w:abstractNumId w:val="5"/>
  </w:num>
  <w:num w:numId="6">
    <w:abstractNumId w:val="22"/>
  </w:num>
  <w:num w:numId="7">
    <w:abstractNumId w:val="10"/>
  </w:num>
  <w:num w:numId="8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16"/>
  </w:num>
  <w:num w:numId="15">
    <w:abstractNumId w:val="26"/>
  </w:num>
  <w:num w:numId="16">
    <w:abstractNumId w:val="12"/>
  </w:num>
  <w:num w:numId="17">
    <w:abstractNumId w:val="4"/>
  </w:num>
  <w:num w:numId="18">
    <w:abstractNumId w:val="20"/>
  </w:num>
  <w:num w:numId="19">
    <w:abstractNumId w:val="11"/>
  </w:num>
  <w:num w:numId="20">
    <w:abstractNumId w:val="7"/>
  </w:num>
  <w:num w:numId="21">
    <w:abstractNumId w:val="15"/>
  </w:num>
  <w:num w:numId="22">
    <w:abstractNumId w:val="23"/>
  </w:num>
  <w:num w:numId="23">
    <w:abstractNumId w:val="2"/>
  </w:num>
  <w:num w:numId="24">
    <w:abstractNumId w:val="0"/>
  </w:num>
  <w:num w:numId="25">
    <w:abstractNumId w:val="8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C7"/>
    <w:rsid w:val="00030DB0"/>
    <w:rsid w:val="0003491C"/>
    <w:rsid w:val="000A5EEF"/>
    <w:rsid w:val="000B5831"/>
    <w:rsid w:val="000B7310"/>
    <w:rsid w:val="000F0001"/>
    <w:rsid w:val="000F2855"/>
    <w:rsid w:val="0014474E"/>
    <w:rsid w:val="00164619"/>
    <w:rsid w:val="0017042C"/>
    <w:rsid w:val="00261494"/>
    <w:rsid w:val="002E6DFE"/>
    <w:rsid w:val="002F1682"/>
    <w:rsid w:val="002F6FFE"/>
    <w:rsid w:val="003A72C4"/>
    <w:rsid w:val="003B1DD5"/>
    <w:rsid w:val="003C1089"/>
    <w:rsid w:val="003C1B5A"/>
    <w:rsid w:val="003C1D0E"/>
    <w:rsid w:val="003F78B8"/>
    <w:rsid w:val="004113B5"/>
    <w:rsid w:val="00413784"/>
    <w:rsid w:val="0042478F"/>
    <w:rsid w:val="00470B20"/>
    <w:rsid w:val="00491884"/>
    <w:rsid w:val="004C515D"/>
    <w:rsid w:val="004D4729"/>
    <w:rsid w:val="0050117B"/>
    <w:rsid w:val="00504AA5"/>
    <w:rsid w:val="00517286"/>
    <w:rsid w:val="005356CA"/>
    <w:rsid w:val="00551692"/>
    <w:rsid w:val="005529E3"/>
    <w:rsid w:val="0058090F"/>
    <w:rsid w:val="005D3108"/>
    <w:rsid w:val="00643A06"/>
    <w:rsid w:val="00657888"/>
    <w:rsid w:val="00666945"/>
    <w:rsid w:val="00696667"/>
    <w:rsid w:val="006B2FEC"/>
    <w:rsid w:val="006C17D4"/>
    <w:rsid w:val="006D5D58"/>
    <w:rsid w:val="006E40C9"/>
    <w:rsid w:val="006F63DC"/>
    <w:rsid w:val="00745624"/>
    <w:rsid w:val="007A7D16"/>
    <w:rsid w:val="007B75E7"/>
    <w:rsid w:val="007F24EA"/>
    <w:rsid w:val="00873175"/>
    <w:rsid w:val="008B54D9"/>
    <w:rsid w:val="008F5156"/>
    <w:rsid w:val="009172C4"/>
    <w:rsid w:val="0092673E"/>
    <w:rsid w:val="00A02FC7"/>
    <w:rsid w:val="00A0483D"/>
    <w:rsid w:val="00A37435"/>
    <w:rsid w:val="00A63850"/>
    <w:rsid w:val="00B107E7"/>
    <w:rsid w:val="00B51075"/>
    <w:rsid w:val="00B77051"/>
    <w:rsid w:val="00B7788E"/>
    <w:rsid w:val="00B86EEB"/>
    <w:rsid w:val="00BB29BD"/>
    <w:rsid w:val="00C0131C"/>
    <w:rsid w:val="00C02F7E"/>
    <w:rsid w:val="00C40E54"/>
    <w:rsid w:val="00C67923"/>
    <w:rsid w:val="00C802B9"/>
    <w:rsid w:val="00CD22C7"/>
    <w:rsid w:val="00CF2573"/>
    <w:rsid w:val="00D5184C"/>
    <w:rsid w:val="00D67772"/>
    <w:rsid w:val="00DB101A"/>
    <w:rsid w:val="00E32769"/>
    <w:rsid w:val="00E46C92"/>
    <w:rsid w:val="00E5433A"/>
    <w:rsid w:val="00E649EF"/>
    <w:rsid w:val="00E8449E"/>
    <w:rsid w:val="00E92D9B"/>
    <w:rsid w:val="00E95BC1"/>
    <w:rsid w:val="00EB1C8F"/>
    <w:rsid w:val="00EE0045"/>
    <w:rsid w:val="00EF644E"/>
    <w:rsid w:val="00F6323A"/>
    <w:rsid w:val="00F91393"/>
    <w:rsid w:val="00F97613"/>
    <w:rsid w:val="00FC2D4C"/>
    <w:rsid w:val="00F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D3311-B280-4983-A810-51F1E31B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Анна</dc:creator>
  <cp:keywords/>
  <dc:description/>
  <cp:lastModifiedBy>ПК</cp:lastModifiedBy>
  <cp:revision>2</cp:revision>
  <cp:lastPrinted>2025-08-28T05:22:00Z</cp:lastPrinted>
  <dcterms:created xsi:type="dcterms:W3CDTF">2026-03-24T06:38:00Z</dcterms:created>
  <dcterms:modified xsi:type="dcterms:W3CDTF">2026-03-24T06:38:00Z</dcterms:modified>
</cp:coreProperties>
</file>