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F48" w:rsidRDefault="00FF4F48" w:rsidP="00DE3388">
      <w:pPr>
        <w:jc w:val="center"/>
        <w:rPr>
          <w:rFonts w:ascii="Times New Roman" w:hAnsi="Times New Roman" w:cs="Times New Roman"/>
          <w:b/>
          <w:sz w:val="26"/>
          <w:szCs w:val="26"/>
        </w:rPr>
      </w:pPr>
      <w:r>
        <w:rPr>
          <w:rFonts w:ascii="Times New Roman" w:hAnsi="Times New Roman" w:cs="Times New Roman"/>
          <w:b/>
          <w:sz w:val="26"/>
          <w:szCs w:val="26"/>
        </w:rPr>
        <w:t xml:space="preserve">Сведения </w:t>
      </w:r>
      <w:proofErr w:type="gramStart"/>
      <w:r>
        <w:rPr>
          <w:rFonts w:ascii="Times New Roman" w:hAnsi="Times New Roman" w:cs="Times New Roman"/>
          <w:b/>
          <w:sz w:val="26"/>
          <w:szCs w:val="26"/>
        </w:rPr>
        <w:t xml:space="preserve">о </w:t>
      </w:r>
      <w:r w:rsidR="00800D96" w:rsidRPr="00B10F6C">
        <w:rPr>
          <w:rFonts w:ascii="Times New Roman" w:hAnsi="Times New Roman" w:cs="Times New Roman"/>
          <w:b/>
          <w:sz w:val="26"/>
          <w:szCs w:val="26"/>
        </w:rPr>
        <w:t xml:space="preserve"> вакантных</w:t>
      </w:r>
      <w:proofErr w:type="gramEnd"/>
      <w:r w:rsidR="00800D96" w:rsidRPr="00B10F6C">
        <w:rPr>
          <w:rFonts w:ascii="Times New Roman" w:hAnsi="Times New Roman" w:cs="Times New Roman"/>
          <w:b/>
          <w:sz w:val="26"/>
          <w:szCs w:val="26"/>
        </w:rPr>
        <w:t xml:space="preserve"> должност</w:t>
      </w:r>
      <w:r>
        <w:rPr>
          <w:rFonts w:ascii="Times New Roman" w:hAnsi="Times New Roman" w:cs="Times New Roman"/>
          <w:b/>
          <w:sz w:val="26"/>
          <w:szCs w:val="26"/>
        </w:rPr>
        <w:t xml:space="preserve">ях   администрации </w:t>
      </w:r>
      <w:proofErr w:type="spellStart"/>
      <w:r>
        <w:rPr>
          <w:rFonts w:ascii="Times New Roman" w:hAnsi="Times New Roman" w:cs="Times New Roman"/>
          <w:b/>
          <w:sz w:val="26"/>
          <w:szCs w:val="26"/>
        </w:rPr>
        <w:t>Акшинского</w:t>
      </w:r>
      <w:proofErr w:type="spellEnd"/>
      <w:r>
        <w:rPr>
          <w:rFonts w:ascii="Times New Roman" w:hAnsi="Times New Roman" w:cs="Times New Roman"/>
          <w:b/>
          <w:sz w:val="26"/>
          <w:szCs w:val="26"/>
        </w:rPr>
        <w:t xml:space="preserve"> муниципального округа Забайкальского края по состоянию на </w:t>
      </w:r>
      <w:r w:rsidR="00745C47">
        <w:rPr>
          <w:rFonts w:ascii="Times New Roman" w:hAnsi="Times New Roman" w:cs="Times New Roman"/>
          <w:b/>
          <w:sz w:val="26"/>
          <w:szCs w:val="26"/>
        </w:rPr>
        <w:t>2</w:t>
      </w:r>
      <w:r w:rsidR="005113EC">
        <w:rPr>
          <w:rFonts w:ascii="Times New Roman" w:hAnsi="Times New Roman" w:cs="Times New Roman"/>
          <w:b/>
          <w:sz w:val="26"/>
          <w:szCs w:val="26"/>
        </w:rPr>
        <w:t>1</w:t>
      </w:r>
      <w:r>
        <w:rPr>
          <w:rFonts w:ascii="Times New Roman" w:hAnsi="Times New Roman" w:cs="Times New Roman"/>
          <w:b/>
          <w:sz w:val="26"/>
          <w:szCs w:val="26"/>
        </w:rPr>
        <w:t>.</w:t>
      </w:r>
      <w:r w:rsidR="004A44C6">
        <w:rPr>
          <w:rFonts w:ascii="Times New Roman" w:hAnsi="Times New Roman" w:cs="Times New Roman"/>
          <w:b/>
          <w:sz w:val="26"/>
          <w:szCs w:val="26"/>
        </w:rPr>
        <w:t>0</w:t>
      </w:r>
      <w:r w:rsidR="005113EC">
        <w:rPr>
          <w:rFonts w:ascii="Times New Roman" w:hAnsi="Times New Roman" w:cs="Times New Roman"/>
          <w:b/>
          <w:sz w:val="26"/>
          <w:szCs w:val="26"/>
        </w:rPr>
        <w:t>5</w:t>
      </w:r>
      <w:r w:rsidR="006E5352">
        <w:rPr>
          <w:rFonts w:ascii="Times New Roman" w:hAnsi="Times New Roman" w:cs="Times New Roman"/>
          <w:b/>
          <w:sz w:val="26"/>
          <w:szCs w:val="26"/>
        </w:rPr>
        <w:t>.</w:t>
      </w:r>
      <w:r>
        <w:rPr>
          <w:rFonts w:ascii="Times New Roman" w:hAnsi="Times New Roman" w:cs="Times New Roman"/>
          <w:b/>
          <w:sz w:val="26"/>
          <w:szCs w:val="26"/>
        </w:rPr>
        <w:t>2</w:t>
      </w:r>
      <w:r w:rsidR="006E5352">
        <w:rPr>
          <w:rFonts w:ascii="Times New Roman" w:hAnsi="Times New Roman" w:cs="Times New Roman"/>
          <w:b/>
          <w:sz w:val="26"/>
          <w:szCs w:val="26"/>
        </w:rPr>
        <w:t>026</w:t>
      </w:r>
      <w:r>
        <w:rPr>
          <w:rFonts w:ascii="Times New Roman" w:hAnsi="Times New Roman" w:cs="Times New Roman"/>
          <w:b/>
          <w:sz w:val="26"/>
          <w:szCs w:val="26"/>
        </w:rPr>
        <w:t xml:space="preserve"> года</w:t>
      </w:r>
    </w:p>
    <w:p w:rsidR="00B10F6C" w:rsidRDefault="00B10F6C" w:rsidP="00B10F6C">
      <w:pPr>
        <w:pStyle w:val="a3"/>
        <w:rPr>
          <w:rFonts w:ascii="Times New Roman" w:hAnsi="Times New Roman" w:cs="Times New Roman"/>
          <w:sz w:val="26"/>
          <w:szCs w:val="26"/>
        </w:rPr>
      </w:pPr>
    </w:p>
    <w:p w:rsidR="00B10F6C" w:rsidRPr="005E7938" w:rsidRDefault="00B10F6C" w:rsidP="00DE3388">
      <w:pPr>
        <w:pStyle w:val="a3"/>
        <w:jc w:val="center"/>
        <w:rPr>
          <w:rFonts w:ascii="Times New Roman" w:hAnsi="Times New Roman" w:cs="Times New Roman"/>
          <w:b/>
          <w:sz w:val="26"/>
          <w:szCs w:val="26"/>
        </w:rPr>
      </w:pPr>
      <w:r w:rsidRPr="005E7938">
        <w:rPr>
          <w:rFonts w:ascii="Times New Roman" w:hAnsi="Times New Roman" w:cs="Times New Roman"/>
          <w:b/>
          <w:sz w:val="26"/>
          <w:szCs w:val="26"/>
          <w:u w:val="single"/>
        </w:rPr>
        <w:t>Вакантная должность</w:t>
      </w:r>
      <w:r w:rsidRPr="005E7938">
        <w:rPr>
          <w:rFonts w:ascii="Times New Roman" w:hAnsi="Times New Roman" w:cs="Times New Roman"/>
          <w:b/>
          <w:sz w:val="26"/>
          <w:szCs w:val="26"/>
        </w:rPr>
        <w:t xml:space="preserve"> </w:t>
      </w:r>
      <w:r w:rsidR="00306660" w:rsidRPr="005E7938">
        <w:rPr>
          <w:rFonts w:ascii="Times New Roman" w:hAnsi="Times New Roman" w:cs="Times New Roman"/>
          <w:b/>
          <w:sz w:val="26"/>
          <w:szCs w:val="26"/>
        </w:rPr>
        <w:t>–</w:t>
      </w:r>
      <w:r w:rsidRPr="005E7938">
        <w:rPr>
          <w:rFonts w:ascii="Times New Roman" w:hAnsi="Times New Roman" w:cs="Times New Roman"/>
          <w:b/>
          <w:sz w:val="26"/>
          <w:szCs w:val="26"/>
        </w:rPr>
        <w:t xml:space="preserve"> </w:t>
      </w:r>
      <w:r w:rsidR="00306660" w:rsidRPr="005E7938">
        <w:rPr>
          <w:rFonts w:ascii="Times New Roman" w:hAnsi="Times New Roman" w:cs="Times New Roman"/>
          <w:b/>
          <w:sz w:val="26"/>
          <w:szCs w:val="26"/>
        </w:rPr>
        <w:t xml:space="preserve">Глава </w:t>
      </w:r>
      <w:proofErr w:type="spellStart"/>
      <w:r w:rsidR="00306660" w:rsidRPr="005E7938">
        <w:rPr>
          <w:rFonts w:ascii="Times New Roman" w:hAnsi="Times New Roman" w:cs="Times New Roman"/>
          <w:b/>
          <w:sz w:val="26"/>
          <w:szCs w:val="26"/>
        </w:rPr>
        <w:t>Тохторской</w:t>
      </w:r>
      <w:proofErr w:type="spellEnd"/>
      <w:r w:rsidR="00306660" w:rsidRPr="005E7938">
        <w:rPr>
          <w:rFonts w:ascii="Times New Roman" w:hAnsi="Times New Roman" w:cs="Times New Roman"/>
          <w:b/>
          <w:sz w:val="26"/>
          <w:szCs w:val="26"/>
        </w:rPr>
        <w:t xml:space="preserve"> сельской администрации</w:t>
      </w:r>
      <w:r w:rsidR="00EC6F5D" w:rsidRPr="005E7938">
        <w:rPr>
          <w:rFonts w:ascii="Times New Roman" w:hAnsi="Times New Roman" w:cs="Times New Roman"/>
          <w:b/>
          <w:sz w:val="26"/>
          <w:szCs w:val="26"/>
        </w:rPr>
        <w:t xml:space="preserve">, Глава </w:t>
      </w:r>
      <w:proofErr w:type="spellStart"/>
      <w:r w:rsidR="00EC6F5D" w:rsidRPr="005E7938">
        <w:rPr>
          <w:rFonts w:ascii="Times New Roman" w:hAnsi="Times New Roman" w:cs="Times New Roman"/>
          <w:b/>
          <w:sz w:val="26"/>
          <w:szCs w:val="26"/>
        </w:rPr>
        <w:t>Могойтуйской</w:t>
      </w:r>
      <w:proofErr w:type="spellEnd"/>
      <w:r w:rsidR="00EC6F5D" w:rsidRPr="005E7938">
        <w:rPr>
          <w:rFonts w:ascii="Times New Roman" w:hAnsi="Times New Roman" w:cs="Times New Roman"/>
          <w:b/>
          <w:sz w:val="26"/>
          <w:szCs w:val="26"/>
        </w:rPr>
        <w:t xml:space="preserve"> сельской администрации</w:t>
      </w:r>
      <w:r w:rsidR="005113EC">
        <w:rPr>
          <w:rFonts w:ascii="Times New Roman" w:hAnsi="Times New Roman" w:cs="Times New Roman"/>
          <w:b/>
          <w:sz w:val="26"/>
          <w:szCs w:val="26"/>
        </w:rPr>
        <w:t xml:space="preserve">, Глава </w:t>
      </w:r>
      <w:proofErr w:type="spellStart"/>
      <w:r w:rsidR="005113EC">
        <w:rPr>
          <w:rFonts w:ascii="Times New Roman" w:hAnsi="Times New Roman" w:cs="Times New Roman"/>
          <w:b/>
          <w:sz w:val="26"/>
          <w:szCs w:val="26"/>
        </w:rPr>
        <w:t>Урейской</w:t>
      </w:r>
      <w:proofErr w:type="spellEnd"/>
      <w:r w:rsidR="005113EC">
        <w:rPr>
          <w:rFonts w:ascii="Times New Roman" w:hAnsi="Times New Roman" w:cs="Times New Roman"/>
          <w:b/>
          <w:sz w:val="26"/>
          <w:szCs w:val="26"/>
        </w:rPr>
        <w:t xml:space="preserve"> сельской администрации</w:t>
      </w:r>
      <w:bookmarkStart w:id="0" w:name="_GoBack"/>
      <w:bookmarkEnd w:id="0"/>
      <w:r w:rsidR="00306660" w:rsidRPr="005E7938">
        <w:rPr>
          <w:rFonts w:ascii="Times New Roman" w:hAnsi="Times New Roman" w:cs="Times New Roman"/>
          <w:b/>
          <w:sz w:val="26"/>
          <w:szCs w:val="26"/>
        </w:rPr>
        <w:t xml:space="preserve"> (главна</w:t>
      </w:r>
      <w:r w:rsidR="004F2832" w:rsidRPr="005E7938">
        <w:rPr>
          <w:rFonts w:ascii="Times New Roman" w:hAnsi="Times New Roman" w:cs="Times New Roman"/>
          <w:b/>
          <w:sz w:val="26"/>
          <w:szCs w:val="26"/>
        </w:rPr>
        <w:t>я группа должностей муниципальной службы)</w:t>
      </w:r>
      <w:r w:rsidR="008F2884" w:rsidRPr="005E7938">
        <w:rPr>
          <w:rFonts w:ascii="Times New Roman" w:hAnsi="Times New Roman" w:cs="Times New Roman"/>
          <w:b/>
          <w:sz w:val="26"/>
          <w:szCs w:val="26"/>
        </w:rPr>
        <w:t>.</w:t>
      </w:r>
    </w:p>
    <w:p w:rsidR="00B10F6C" w:rsidRDefault="00B10F6C" w:rsidP="00B10F6C">
      <w:pPr>
        <w:pStyle w:val="a3"/>
        <w:rPr>
          <w:rFonts w:ascii="Times New Roman" w:hAnsi="Times New Roman" w:cs="Times New Roman"/>
          <w:sz w:val="26"/>
          <w:szCs w:val="26"/>
        </w:rPr>
      </w:pPr>
    </w:p>
    <w:p w:rsidR="00B10F6C" w:rsidRDefault="00B10F6C" w:rsidP="00B10F6C">
      <w:pPr>
        <w:pStyle w:val="a3"/>
        <w:rPr>
          <w:rFonts w:ascii="Times New Roman" w:hAnsi="Times New Roman" w:cs="Times New Roman"/>
          <w:sz w:val="26"/>
          <w:szCs w:val="26"/>
        </w:rPr>
      </w:pPr>
      <w:r w:rsidRPr="002E50D3">
        <w:rPr>
          <w:rFonts w:ascii="Times New Roman" w:hAnsi="Times New Roman" w:cs="Times New Roman"/>
          <w:i/>
          <w:sz w:val="26"/>
          <w:szCs w:val="26"/>
        </w:rPr>
        <w:t>Требования</w:t>
      </w:r>
      <w:r w:rsidR="00BE778D">
        <w:rPr>
          <w:rFonts w:ascii="Times New Roman" w:hAnsi="Times New Roman" w:cs="Times New Roman"/>
          <w:sz w:val="26"/>
          <w:szCs w:val="26"/>
        </w:rPr>
        <w:t>:</w:t>
      </w:r>
    </w:p>
    <w:p w:rsidR="00BE778D" w:rsidRDefault="00BE778D" w:rsidP="00B10F6C">
      <w:pPr>
        <w:pStyle w:val="a3"/>
        <w:rPr>
          <w:rFonts w:ascii="Times New Roman" w:hAnsi="Times New Roman" w:cs="Times New Roman"/>
          <w:sz w:val="26"/>
          <w:szCs w:val="26"/>
        </w:rPr>
      </w:pPr>
    </w:p>
    <w:p w:rsidR="00C7583F" w:rsidRDefault="00BE778D" w:rsidP="00BE778D">
      <w:pPr>
        <w:pStyle w:val="a3"/>
        <w:numPr>
          <w:ilvl w:val="0"/>
          <w:numId w:val="1"/>
        </w:numPr>
        <w:rPr>
          <w:rFonts w:ascii="Times New Roman" w:hAnsi="Times New Roman" w:cs="Times New Roman"/>
          <w:sz w:val="26"/>
          <w:szCs w:val="26"/>
        </w:rPr>
      </w:pPr>
      <w:r>
        <w:rPr>
          <w:rFonts w:ascii="Times New Roman" w:hAnsi="Times New Roman" w:cs="Times New Roman"/>
          <w:sz w:val="26"/>
          <w:szCs w:val="26"/>
        </w:rPr>
        <w:t xml:space="preserve">Наличие </w:t>
      </w:r>
      <w:proofErr w:type="gramStart"/>
      <w:r>
        <w:rPr>
          <w:rFonts w:ascii="Times New Roman" w:hAnsi="Times New Roman" w:cs="Times New Roman"/>
          <w:sz w:val="26"/>
          <w:szCs w:val="26"/>
        </w:rPr>
        <w:t xml:space="preserve">высшего </w:t>
      </w:r>
      <w:r w:rsidR="00C7583F">
        <w:rPr>
          <w:rFonts w:ascii="Times New Roman" w:hAnsi="Times New Roman" w:cs="Times New Roman"/>
          <w:sz w:val="26"/>
          <w:szCs w:val="26"/>
        </w:rPr>
        <w:t xml:space="preserve"> образования</w:t>
      </w:r>
      <w:proofErr w:type="gramEnd"/>
      <w:r w:rsidR="00DF57B0">
        <w:rPr>
          <w:rFonts w:ascii="Times New Roman" w:hAnsi="Times New Roman" w:cs="Times New Roman"/>
          <w:sz w:val="26"/>
          <w:szCs w:val="26"/>
        </w:rPr>
        <w:t xml:space="preserve"> не ниже уровня </w:t>
      </w:r>
      <w:proofErr w:type="spellStart"/>
      <w:r w:rsidR="00DF57B0">
        <w:rPr>
          <w:rFonts w:ascii="Times New Roman" w:hAnsi="Times New Roman" w:cs="Times New Roman"/>
          <w:sz w:val="26"/>
          <w:szCs w:val="26"/>
        </w:rPr>
        <w:t>специалитета</w:t>
      </w:r>
      <w:proofErr w:type="spellEnd"/>
      <w:r w:rsidR="00DF57B0">
        <w:rPr>
          <w:rFonts w:ascii="Times New Roman" w:hAnsi="Times New Roman" w:cs="Times New Roman"/>
          <w:sz w:val="26"/>
          <w:szCs w:val="26"/>
        </w:rPr>
        <w:t>, магистратуры</w:t>
      </w:r>
      <w:r w:rsidR="00C7583F">
        <w:rPr>
          <w:rFonts w:ascii="Times New Roman" w:hAnsi="Times New Roman" w:cs="Times New Roman"/>
          <w:sz w:val="26"/>
          <w:szCs w:val="26"/>
        </w:rPr>
        <w:t>;</w:t>
      </w:r>
      <w:r>
        <w:rPr>
          <w:rFonts w:ascii="Times New Roman" w:hAnsi="Times New Roman" w:cs="Times New Roman"/>
          <w:sz w:val="26"/>
          <w:szCs w:val="26"/>
        </w:rPr>
        <w:t xml:space="preserve"> </w:t>
      </w:r>
    </w:p>
    <w:p w:rsidR="00BE778D" w:rsidRDefault="00C7583F" w:rsidP="00BE778D">
      <w:pPr>
        <w:pStyle w:val="a3"/>
        <w:numPr>
          <w:ilvl w:val="0"/>
          <w:numId w:val="1"/>
        </w:numPr>
        <w:rPr>
          <w:rFonts w:ascii="Times New Roman" w:hAnsi="Times New Roman" w:cs="Times New Roman"/>
          <w:sz w:val="26"/>
          <w:szCs w:val="26"/>
        </w:rPr>
      </w:pPr>
      <w:proofErr w:type="gramStart"/>
      <w:r>
        <w:rPr>
          <w:rFonts w:ascii="Times New Roman" w:hAnsi="Times New Roman" w:cs="Times New Roman"/>
          <w:sz w:val="26"/>
          <w:szCs w:val="26"/>
        </w:rPr>
        <w:t>Наличие  стажа</w:t>
      </w:r>
      <w:proofErr w:type="gramEnd"/>
      <w:r>
        <w:rPr>
          <w:rFonts w:ascii="Times New Roman" w:hAnsi="Times New Roman" w:cs="Times New Roman"/>
          <w:sz w:val="26"/>
          <w:szCs w:val="26"/>
        </w:rPr>
        <w:t xml:space="preserve"> муниципальной службы не менее 3-х лет или не менее четырех лет стажа работы  по специальности, направлению подготовки</w:t>
      </w:r>
      <w:r w:rsidR="00BE778D">
        <w:rPr>
          <w:rFonts w:ascii="Times New Roman" w:hAnsi="Times New Roman" w:cs="Times New Roman"/>
          <w:sz w:val="26"/>
          <w:szCs w:val="26"/>
        </w:rPr>
        <w:t>;</w:t>
      </w:r>
    </w:p>
    <w:p w:rsidR="00C7583F" w:rsidRDefault="00C7583F" w:rsidP="00C7583F">
      <w:pPr>
        <w:pStyle w:val="a3"/>
        <w:numPr>
          <w:ilvl w:val="0"/>
          <w:numId w:val="1"/>
        </w:numPr>
        <w:rPr>
          <w:rFonts w:ascii="Times New Roman" w:hAnsi="Times New Roman" w:cs="Times New Roman"/>
          <w:sz w:val="26"/>
          <w:szCs w:val="26"/>
        </w:rPr>
      </w:pPr>
      <w:r>
        <w:rPr>
          <w:rFonts w:ascii="Times New Roman" w:hAnsi="Times New Roman" w:cs="Times New Roman"/>
          <w:sz w:val="26"/>
          <w:szCs w:val="26"/>
        </w:rPr>
        <w:t xml:space="preserve">Наличие профессиональных </w:t>
      </w:r>
      <w:r w:rsidR="00DF57B0">
        <w:rPr>
          <w:rFonts w:ascii="Times New Roman" w:hAnsi="Times New Roman" w:cs="Times New Roman"/>
          <w:sz w:val="26"/>
          <w:szCs w:val="26"/>
        </w:rPr>
        <w:t xml:space="preserve">знаний и </w:t>
      </w:r>
      <w:r>
        <w:rPr>
          <w:rFonts w:ascii="Times New Roman" w:hAnsi="Times New Roman" w:cs="Times New Roman"/>
          <w:sz w:val="26"/>
          <w:szCs w:val="26"/>
        </w:rPr>
        <w:t xml:space="preserve">навыков, </w:t>
      </w:r>
      <w:r w:rsidR="00DF57B0">
        <w:rPr>
          <w:rFonts w:ascii="Times New Roman" w:hAnsi="Times New Roman" w:cs="Times New Roman"/>
          <w:sz w:val="26"/>
          <w:szCs w:val="26"/>
        </w:rPr>
        <w:t xml:space="preserve">необходимых </w:t>
      </w:r>
      <w:proofErr w:type="gramStart"/>
      <w:r w:rsidR="00DF57B0">
        <w:rPr>
          <w:rFonts w:ascii="Times New Roman" w:hAnsi="Times New Roman" w:cs="Times New Roman"/>
          <w:sz w:val="26"/>
          <w:szCs w:val="26"/>
        </w:rPr>
        <w:t>для  исполнения</w:t>
      </w:r>
      <w:proofErr w:type="gramEnd"/>
      <w:r w:rsidR="00DF57B0">
        <w:rPr>
          <w:rFonts w:ascii="Times New Roman" w:hAnsi="Times New Roman" w:cs="Times New Roman"/>
          <w:sz w:val="26"/>
          <w:szCs w:val="26"/>
        </w:rPr>
        <w:t xml:space="preserve"> должностных обязанностей, знание основных положений  нормативных правовых актов,</w:t>
      </w:r>
      <w:r>
        <w:rPr>
          <w:rFonts w:ascii="Times New Roman" w:hAnsi="Times New Roman" w:cs="Times New Roman"/>
          <w:sz w:val="26"/>
          <w:szCs w:val="26"/>
        </w:rPr>
        <w:t xml:space="preserve"> навыки работы с документами,  ведение деловых переговоров, владение компьютерной и иной оргтехникой, планирование служебной деятельности, организация личного труда.</w:t>
      </w:r>
    </w:p>
    <w:p w:rsidR="002E50D3" w:rsidRDefault="002E50D3" w:rsidP="00D96709">
      <w:pPr>
        <w:pStyle w:val="a3"/>
        <w:rPr>
          <w:rFonts w:ascii="Times New Roman" w:hAnsi="Times New Roman" w:cs="Times New Roman"/>
          <w:sz w:val="26"/>
          <w:szCs w:val="26"/>
        </w:rPr>
      </w:pPr>
    </w:p>
    <w:p w:rsidR="002E50D3" w:rsidRDefault="002E50D3" w:rsidP="002E50D3">
      <w:pPr>
        <w:pStyle w:val="a3"/>
        <w:rPr>
          <w:rFonts w:ascii="Times New Roman" w:hAnsi="Times New Roman" w:cs="Times New Roman"/>
          <w:i/>
          <w:sz w:val="26"/>
          <w:szCs w:val="26"/>
        </w:rPr>
      </w:pPr>
      <w:r w:rsidRPr="002E50D3">
        <w:rPr>
          <w:rFonts w:ascii="Times New Roman" w:hAnsi="Times New Roman" w:cs="Times New Roman"/>
          <w:i/>
          <w:sz w:val="26"/>
          <w:szCs w:val="26"/>
        </w:rPr>
        <w:t>Обязанности</w:t>
      </w:r>
      <w:r>
        <w:rPr>
          <w:rFonts w:ascii="Times New Roman" w:hAnsi="Times New Roman" w:cs="Times New Roman"/>
          <w:i/>
          <w:sz w:val="26"/>
          <w:szCs w:val="26"/>
        </w:rPr>
        <w:t>:</w:t>
      </w:r>
    </w:p>
    <w:p w:rsidR="004A317E" w:rsidRDefault="004A317E" w:rsidP="002E50D3">
      <w:pPr>
        <w:pStyle w:val="a3"/>
        <w:rPr>
          <w:rFonts w:ascii="Times New Roman" w:hAnsi="Times New Roman" w:cs="Times New Roman"/>
          <w:i/>
          <w:sz w:val="26"/>
          <w:szCs w:val="26"/>
        </w:rPr>
      </w:pPr>
    </w:p>
    <w:p w:rsidR="004A317E" w:rsidRPr="004A317E" w:rsidRDefault="004A317E" w:rsidP="004A317E">
      <w:pPr>
        <w:spacing w:after="0" w:line="240" w:lineRule="auto"/>
        <w:jc w:val="both"/>
        <w:rPr>
          <w:rFonts w:ascii="Times New Roman" w:hAnsi="Times New Roman" w:cs="Times New Roman"/>
          <w:sz w:val="26"/>
          <w:szCs w:val="26"/>
        </w:rPr>
      </w:pPr>
      <w:r w:rsidRPr="004A317E">
        <w:rPr>
          <w:rFonts w:ascii="Times New Roman" w:hAnsi="Times New Roman" w:cs="Times New Roman"/>
          <w:sz w:val="26"/>
          <w:szCs w:val="26"/>
        </w:rPr>
        <w:t xml:space="preserve">В должностные </w:t>
      </w:r>
      <w:proofErr w:type="gramStart"/>
      <w:r w:rsidRPr="004A317E">
        <w:rPr>
          <w:rFonts w:ascii="Times New Roman" w:hAnsi="Times New Roman" w:cs="Times New Roman"/>
          <w:sz w:val="26"/>
          <w:szCs w:val="26"/>
        </w:rPr>
        <w:t>обязанности  главы</w:t>
      </w:r>
      <w:proofErr w:type="gramEnd"/>
      <w:r w:rsidRPr="004A317E">
        <w:rPr>
          <w:rFonts w:ascii="Times New Roman" w:hAnsi="Times New Roman" w:cs="Times New Roman"/>
          <w:sz w:val="26"/>
          <w:szCs w:val="26"/>
        </w:rPr>
        <w:t xml:space="preserve"> сельской администрации </w:t>
      </w:r>
      <w:proofErr w:type="spellStart"/>
      <w:r w:rsidRPr="004A317E">
        <w:rPr>
          <w:rFonts w:ascii="Times New Roman" w:hAnsi="Times New Roman" w:cs="Times New Roman"/>
          <w:sz w:val="26"/>
          <w:szCs w:val="26"/>
        </w:rPr>
        <w:t>Акшинского</w:t>
      </w:r>
      <w:proofErr w:type="spellEnd"/>
      <w:r w:rsidRPr="004A317E">
        <w:rPr>
          <w:rFonts w:ascii="Times New Roman" w:hAnsi="Times New Roman" w:cs="Times New Roman"/>
          <w:sz w:val="26"/>
          <w:szCs w:val="26"/>
        </w:rPr>
        <w:t xml:space="preserve">  муниципального округа Забайкальского края  входит:   </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A317E" w:rsidRPr="004A317E">
        <w:rPr>
          <w:rFonts w:ascii="Times New Roman" w:hAnsi="Times New Roman" w:cs="Times New Roman"/>
          <w:sz w:val="26"/>
          <w:szCs w:val="26"/>
        </w:rPr>
        <w:t>участие в организации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участие в осуществлении дорожной деятельности в отношении автомобильных дорог местного значения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организации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6" w:history="1">
        <w:r w:rsidR="004A317E" w:rsidRPr="004A317E">
          <w:rPr>
            <w:rFonts w:ascii="Times New Roman" w:hAnsi="Times New Roman" w:cs="Times New Roman"/>
            <w:sz w:val="26"/>
            <w:szCs w:val="26"/>
          </w:rPr>
          <w:t>законодательством</w:t>
        </w:r>
      </w:hyperlink>
      <w:r w:rsidR="004A317E" w:rsidRPr="004A317E">
        <w:rPr>
          <w:rFonts w:ascii="Times New Roman" w:hAnsi="Times New Roman" w:cs="Times New Roman"/>
          <w:sz w:val="26"/>
          <w:szCs w:val="26"/>
        </w:rPr>
        <w:t xml:space="preserve"> Российской Федерации;</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обеспечении проживающих на подведомственной территории и нуждающихся в жилых помещениях малоимущих граждан жилыми помещениями; участие в организации строительства и содержания муниципального жилищного фонда, создании условий для жилищного строительства, осуществлении муниципального жилищного контроля, а также участие в осуществлении иных полномочий органов местного самоуправления в соответствии с жилищным законодательством Российской Федерации;</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создании условий для предоставления транспортных услуг населению и организации транспортного обслуживания населения в границах подведомственной территории;</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профилактике терроризма и экстремизма, а также в минимизации и (или) ликвидации последствий проявлений терроризма и экстремизма.</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участие в разработке и осуществлении мер, направленных на укрепление межнационального и межконфессионального согласия, поддержку и развитие </w:t>
      </w:r>
      <w:r w:rsidR="004A317E" w:rsidRPr="004A317E">
        <w:rPr>
          <w:rFonts w:ascii="Times New Roman" w:hAnsi="Times New Roman" w:cs="Times New Roman"/>
          <w:sz w:val="26"/>
          <w:szCs w:val="26"/>
        </w:rPr>
        <w:lastRenderedPageBreak/>
        <w:t>языков и культуры народов Российской Федерации, проживающих на подведомственной территории, реализацию прав коренных малочисленных народов и других национальных меньшинств, обеспечении социальной и культурной адаптации мигрантов, профилактике межнациональных (межэтнических) конфликтов;</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предупреждении и ликвидации последствий чрезвычайных ситуаций;</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организации охраны общественного порядка на подведомственной территории муниципальной милицией;</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предоставлении помещения для работы на обслуживаемом административном участке округа сотруднику, замещающему должность участкового уполномоченного полиции;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обеспечении первичных мер пожарной безопасности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мероприятий по охране окружающей среды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оказания медицинской помощи населению на подведомственной территории в пределах полномочий органов местного самоуправления округа, установленных законодательством.</w:t>
      </w:r>
    </w:p>
    <w:p w:rsidR="004A317E" w:rsidRPr="004A317E" w:rsidRDefault="00F4023C" w:rsidP="004A317E">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обеспечения жителей на подведомственной территории услугами связи, общественного питания, торговли и бытового обслуживания.</w:t>
      </w:r>
    </w:p>
    <w:p w:rsidR="004A317E" w:rsidRPr="004A317E" w:rsidRDefault="00F4023C" w:rsidP="004A317E">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организации досуга и обеспечения жителей подведомственной территории услугами организаций культуры;</w:t>
      </w:r>
    </w:p>
    <w:p w:rsidR="004A317E" w:rsidRPr="004A317E" w:rsidRDefault="00F4023C" w:rsidP="004A317E">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сохранении,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обеспечении условий для развития на подведомственной территории округа физической культуры, школьного спорта и массового спорта, в организации проведения официальных физкультурно-оздоровительных и спортивных мероприятий на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массового отдыха жителей и организации обустройства мест массового отдыха населения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формировании муниципального архива округа;</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ритуальных услуг и содержанию мест захоронения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w:t>
      </w:r>
      <w:r w:rsidR="004A317E" w:rsidRPr="004A317E">
        <w:rPr>
          <w:rFonts w:ascii="Times New Roman" w:hAnsi="Times New Roman" w:cs="Times New Roman"/>
          <w:sz w:val="26"/>
          <w:szCs w:val="26"/>
        </w:rPr>
        <w:lastRenderedPageBreak/>
        <w:t>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участие в организации благоустройства подведомственной территории, осуществлении контроля за организацией благоустройства и озеленением территорий общего пользования на подведомственной территории в соответствии с Правилами благоустройства территории округа, а также в осуществлении контроля за соблюдением Правил благоустройства территории округа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подготовка и предоставление по запросу информации уполномоченному органу администрации округа в части подведомственной территории, необходимой для утверждения генерального плана округа, правил землепользования и застройки округа, утверждения подготовленной на основе генерального плана округа документации по планировке территории, для выдачи градостроительного плана земельного участка, расположенного на подведомственной территории в границах округа, для выдачи разрешений на строительство (за исключением случаев, предусмотренных </w:t>
      </w:r>
      <w:hyperlink r:id="rId7" w:history="1">
        <w:r w:rsidR="004A317E" w:rsidRPr="004A317E">
          <w:rPr>
            <w:rFonts w:ascii="Times New Roman" w:hAnsi="Times New Roman" w:cs="Times New Roman"/>
            <w:color w:val="0000FF"/>
            <w:sz w:val="26"/>
            <w:szCs w:val="26"/>
          </w:rPr>
          <w:t>Градостроительным кодексом Российской Федерации</w:t>
        </w:r>
      </w:hyperlink>
      <w:r w:rsidR="004A317E" w:rsidRPr="004A317E">
        <w:rPr>
          <w:rFonts w:ascii="Times New Roman" w:hAnsi="Times New Roman" w:cs="Times New Roman"/>
          <w:sz w:val="26"/>
          <w:szCs w:val="26"/>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подведомственной территории, для утверждения местных нормативов градостроительного проектирования округа, для ведения информационной системы обеспечения градостроительной деятельности, осуществляемой на территории округа, для резервирования земель и изъятия земельных участков в границах округа для муниципальных нужд. Предоставление по запросу информации необходимой для осуществления муниципального земельного контроля на подведомственной территории. Участие в осуществлении в случаях, предусмотренных </w:t>
      </w:r>
      <w:hyperlink r:id="rId8" w:history="1">
        <w:r w:rsidR="004A317E" w:rsidRPr="004A317E">
          <w:rPr>
            <w:rFonts w:ascii="Times New Roman" w:hAnsi="Times New Roman" w:cs="Times New Roman"/>
            <w:color w:val="0000FF"/>
            <w:sz w:val="26"/>
            <w:szCs w:val="26"/>
          </w:rPr>
          <w:t>Градостроительным кодексом Российской Федерации</w:t>
        </w:r>
      </w:hyperlink>
      <w:r w:rsidR="004A317E" w:rsidRPr="004A317E">
        <w:rPr>
          <w:rFonts w:ascii="Times New Roman" w:hAnsi="Times New Roman" w:cs="Times New Roman"/>
          <w:sz w:val="26"/>
          <w:szCs w:val="26"/>
        </w:rPr>
        <w:t xml:space="preserve">, осмотров зданий, сооружений, подготовка и представление уполномоченному органу администрации округа по запросу необходимой информации для выдачи рекомендаций об устранении выявленных в ходе таких осмотров нарушений, документов для направления уполномоченным органом администрации округа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подготовка и представление необходимой информации в уполномоченный орган администрации округа по запросу для уведомления последним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подготовка и представление уполномоченному органу администрации округа по запросу необходимой информации для выдачи последним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w:t>
      </w:r>
      <w:r w:rsidR="004A317E" w:rsidRPr="004A317E">
        <w:rPr>
          <w:rFonts w:ascii="Times New Roman" w:hAnsi="Times New Roman" w:cs="Times New Roman"/>
          <w:sz w:val="26"/>
          <w:szCs w:val="26"/>
        </w:rPr>
        <w:lastRenderedPageBreak/>
        <w:t xml:space="preserve">реконструкции объектов индивидуального жилищного строительства или садовых домов на земельных участках, расположенных на подведомственной территории округа, подготовка и представление уполномоченному органу администрации округа по запросу необходимых информации для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подготовка и представление уполномоченному органу администрации округа по запросу необходимой информации с целью осуществления сноса самовольной постройки или ее приведения в соответствие с установленными требованиями в случаях, предусмотренных </w:t>
      </w:r>
      <w:hyperlink r:id="rId9" w:history="1">
        <w:r w:rsidR="004A317E" w:rsidRPr="004A317E">
          <w:rPr>
            <w:rFonts w:ascii="Times New Roman" w:hAnsi="Times New Roman" w:cs="Times New Roman"/>
            <w:color w:val="0000FF"/>
            <w:sz w:val="26"/>
            <w:szCs w:val="26"/>
          </w:rPr>
          <w:t>Градостроительным кодексом Российской Федерации</w:t>
        </w:r>
      </w:hyperlink>
      <w:r w:rsidR="004A317E" w:rsidRPr="004A317E">
        <w:rPr>
          <w:rFonts w:ascii="Times New Roman" w:hAnsi="Times New Roman" w:cs="Times New Roman"/>
          <w:sz w:val="26"/>
          <w:szCs w:val="26"/>
        </w:rPr>
        <w:t>;</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предоставление в случае необходимости информации и документов уполномоченному органу администрации округа на подведомственной территории для утверждения схемы размещения рекламных конструкций, выдаче разрешений на установку и эксплуатацию рекламных конструкций на подведомственной территории округа, для аннулирования таких разрешений, для выдаче предписаний о демонтаже самовольно установленных рекламных конструкций на подведомственной территории, осуществляемые в соответствии с Федеральным законом «О рекламе»;</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мероприятий по лесоустройству в отношении лесов, расположенных на землях населенных пунктов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присвоении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подведомственной территории муниципального округа, изменение, аннулирование таких наименований, размещение информации в государственном адресном реестре;</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на подведомственной территории в организации и осуществлении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участие в поддержке в состоянии постоянной готовности к использованию систем оповещения населения об опасности, объектов гражданской обороны, создании и содержании в целях гражданской обороны запасов материально-технических, продовольственных, медицинских и иных средств. Осуществление подготовки информации и документов в уполномоченный орган администрации округа для реализации </w:t>
      </w:r>
      <w:proofErr w:type="gramStart"/>
      <w:r w:rsidR="004A317E" w:rsidRPr="004A317E">
        <w:rPr>
          <w:rFonts w:ascii="Times New Roman" w:hAnsi="Times New Roman" w:cs="Times New Roman"/>
          <w:sz w:val="26"/>
          <w:szCs w:val="26"/>
        </w:rPr>
        <w:t>полномочий</w:t>
      </w:r>
      <w:proofErr w:type="gramEnd"/>
      <w:r w:rsidR="004A317E" w:rsidRPr="004A317E">
        <w:rPr>
          <w:rFonts w:ascii="Times New Roman" w:hAnsi="Times New Roman" w:cs="Times New Roman"/>
          <w:sz w:val="26"/>
          <w:szCs w:val="26"/>
        </w:rPr>
        <w:t xml:space="preserve"> предусмотренных настоящим пунктом;</w:t>
      </w:r>
    </w:p>
    <w:p w:rsidR="004A317E" w:rsidRPr="004A317E" w:rsidRDefault="00F4023C" w:rsidP="004A31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содержании и организации деятельности аварийно-спасательных служб и (или) аварийно-спасательных формирований на </w:t>
      </w:r>
      <w:proofErr w:type="gramStart"/>
      <w:r w:rsidR="004A317E" w:rsidRPr="004A317E">
        <w:rPr>
          <w:rFonts w:ascii="Times New Roman" w:hAnsi="Times New Roman" w:cs="Times New Roman"/>
          <w:sz w:val="26"/>
          <w:szCs w:val="26"/>
        </w:rPr>
        <w:t>подведомственной  территории</w:t>
      </w:r>
      <w:proofErr w:type="gramEnd"/>
      <w:r w:rsidR="004A317E" w:rsidRPr="004A317E">
        <w:rPr>
          <w:rFonts w:ascii="Times New Roman" w:hAnsi="Times New Roman" w:cs="Times New Roman"/>
          <w:sz w:val="26"/>
          <w:szCs w:val="26"/>
        </w:rPr>
        <w:t xml:space="preserve"> муниципального, округа;</w:t>
      </w:r>
    </w:p>
    <w:p w:rsidR="004A317E" w:rsidRPr="004A317E" w:rsidRDefault="00F4023C" w:rsidP="004A317E">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и осуществлении мероприятий по мобилизационной подготовке муниципальных предприятий и учреждений, находящихся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мероприятий по обеспечению безопасности людей </w:t>
      </w:r>
      <w:r w:rsidR="004A317E" w:rsidRPr="004A317E">
        <w:rPr>
          <w:rFonts w:ascii="Times New Roman" w:hAnsi="Times New Roman" w:cs="Times New Roman"/>
          <w:sz w:val="26"/>
          <w:szCs w:val="26"/>
        </w:rPr>
        <w:lastRenderedPageBreak/>
        <w:t>на водных объектах, охране их жизни и здоровья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развития сельскохозяйственного производства, расширении рынка сельскохозяйственной продукции, сырья и продовольствия, содействии развитию малого и среднего предпринимательства, оказанию поддержки социально ориентированным некоммерческим организациям, благотворительной деятельности и добровольчеству (</w:t>
      </w:r>
      <w:proofErr w:type="spellStart"/>
      <w:r w:rsidR="004A317E" w:rsidRPr="004A317E">
        <w:rPr>
          <w:rFonts w:ascii="Times New Roman" w:hAnsi="Times New Roman" w:cs="Times New Roman"/>
          <w:sz w:val="26"/>
          <w:szCs w:val="26"/>
        </w:rPr>
        <w:t>волонтерству</w:t>
      </w:r>
      <w:proofErr w:type="spellEnd"/>
      <w:r w:rsidR="004A317E" w:rsidRPr="004A317E">
        <w:rPr>
          <w:rFonts w:ascii="Times New Roman" w:hAnsi="Times New Roman" w:cs="Times New Roman"/>
          <w:sz w:val="26"/>
          <w:szCs w:val="26"/>
        </w:rPr>
        <w:t>) на подведомственной территории;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и осуществлении мероприятий по работе с детьми и молодежью на подведомственной территории;</w:t>
      </w:r>
    </w:p>
    <w:p w:rsidR="004A317E" w:rsidRPr="004A317E" w:rsidRDefault="00DE3760" w:rsidP="004A317E">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в пределах, установленных водным </w:t>
      </w:r>
      <w:hyperlink r:id="rId10" w:history="1">
        <w:r w:rsidR="004A317E" w:rsidRPr="004A317E">
          <w:rPr>
            <w:rFonts w:ascii="Times New Roman" w:hAnsi="Times New Roman" w:cs="Times New Roman"/>
            <w:color w:val="0000FF"/>
            <w:sz w:val="26"/>
            <w:szCs w:val="26"/>
          </w:rPr>
          <w:t>законодательством</w:t>
        </w:r>
      </w:hyperlink>
      <w:r w:rsidR="004A317E" w:rsidRPr="004A317E">
        <w:rPr>
          <w:rFonts w:ascii="Times New Roman" w:hAnsi="Times New Roman" w:cs="Times New Roman"/>
          <w:sz w:val="26"/>
          <w:szCs w:val="26"/>
        </w:rPr>
        <w:t xml:space="preserve"> Российской Федерации, полномочий собственника водных объектов, информирования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на подведомственной территории;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оказании поддержки гражданам и их объединениям, участвующим в охране общественного порядка, создании условий для деятельности народных дружин на подведомственной территории;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мер по противодействию коррупции на подведомственной территории в границах округа;</w:t>
      </w:r>
    </w:p>
    <w:p w:rsidR="004A317E" w:rsidRPr="004A317E" w:rsidRDefault="00DE3760" w:rsidP="004A317E">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в соответствии с федеральным </w:t>
      </w:r>
      <w:hyperlink r:id="rId11" w:history="1">
        <w:r w:rsidR="004A317E" w:rsidRPr="004A317E">
          <w:rPr>
            <w:rFonts w:ascii="Times New Roman" w:hAnsi="Times New Roman" w:cs="Times New Roman"/>
            <w:color w:val="0000FF"/>
            <w:sz w:val="26"/>
            <w:szCs w:val="26"/>
          </w:rPr>
          <w:t>законом</w:t>
        </w:r>
      </w:hyperlink>
      <w:r w:rsidR="004A317E" w:rsidRPr="004A317E">
        <w:rPr>
          <w:rFonts w:ascii="Times New Roman" w:hAnsi="Times New Roman" w:cs="Times New Roman"/>
          <w:sz w:val="26"/>
          <w:szCs w:val="26"/>
        </w:rPr>
        <w:t xml:space="preserve"> выполнения комплексных кадастровых работ и утверждении карты-плана территории;</w:t>
      </w:r>
    </w:p>
    <w:p w:rsidR="004A317E" w:rsidRPr="004A317E" w:rsidRDefault="00DE3760" w:rsidP="004A317E">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принятии решений и проведении на подведомственной территории муниципального округа мероприятий по </w:t>
      </w:r>
      <w:hyperlink r:id="rId12" w:history="1">
        <w:r w:rsidR="004A317E" w:rsidRPr="004A317E">
          <w:rPr>
            <w:rFonts w:ascii="Times New Roman" w:hAnsi="Times New Roman" w:cs="Times New Roman"/>
            <w:color w:val="0000FF"/>
            <w:sz w:val="26"/>
            <w:szCs w:val="26"/>
          </w:rPr>
          <w:t>выявлению</w:t>
        </w:r>
      </w:hyperlink>
      <w:r w:rsidR="004A317E" w:rsidRPr="004A317E">
        <w:rPr>
          <w:rFonts w:ascii="Times New Roman" w:hAnsi="Times New Roman" w:cs="Times New Roman"/>
          <w:sz w:val="26"/>
          <w:szCs w:val="26"/>
        </w:rPr>
        <w:t xml:space="preserve"> правообладателей ранее учтенных объектов недвижимости, направлении сведений о правообладателях данных объектов недвижимости для внесения в Единый государственный реестр недвижимости.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ведение учета личных подсобных хозяйств на подведомственной территории;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приём на подведомственной территории обращений граждан в соответствии с Федеральным законом </w:t>
      </w:r>
      <w:hyperlink r:id="rId13" w:history="1">
        <w:r w:rsidR="004A317E" w:rsidRPr="004A317E">
          <w:rPr>
            <w:rFonts w:ascii="Times New Roman" w:hAnsi="Times New Roman" w:cs="Times New Roman"/>
            <w:color w:val="0000FF"/>
            <w:sz w:val="26"/>
            <w:szCs w:val="26"/>
          </w:rPr>
          <w:t>от 02 мая 2006 г. № 59-ФЗ</w:t>
        </w:r>
      </w:hyperlink>
      <w:r w:rsidR="004A317E" w:rsidRPr="004A317E">
        <w:rPr>
          <w:rFonts w:ascii="Times New Roman" w:hAnsi="Times New Roman" w:cs="Times New Roman"/>
          <w:sz w:val="26"/>
          <w:szCs w:val="26"/>
        </w:rPr>
        <w:t xml:space="preserve"> «О порядке рассмотрения обращений граждан Российской Федерации», направляет их в администрацию округа (в случае их поступления). Подготовка по данным обращениям ответов на бланке администрации округа, за подписью главы округа, предоставление по запросу всей необходимой информации в письменной форме структурным подразделениям администрации округа с целью рассмотрения обращений граждан, в рамках компетенции структурных подразделений;</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приём заявлений и документов от граждан и юридических лиц в соответствии с положениями, порядками и административными регламентами для предоставления муниципальных услуг и направление их в уполномоченные на предоставление соответствующих муниципальных услуг органы администрации округа. Подготовка и предоставление всей необходимой информации (в том числе по запросу) уполномоченным на предоставление соответствующих муниципальных услуг органам администрации округа. Участие в подготовке ответов по результатам рассмотрения заявлений и документов о предоставлении муниципальных услуг.</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Выдача результатов предоставления муниципальных услуг заявителю;</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организация проведения и участие в собраниях и сходах граждан, участие в организации общественного обсуждения проектов муниципальных правовых актов, создание органов территориального общественного самоуправления;</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004A317E" w:rsidRPr="004A317E">
        <w:rPr>
          <w:rFonts w:ascii="Times New Roman" w:hAnsi="Times New Roman" w:cs="Times New Roman"/>
          <w:sz w:val="26"/>
          <w:szCs w:val="26"/>
        </w:rPr>
        <w:t xml:space="preserve"> участие в случае реализации администрацией округа прав органов местного самоуправления округа, предусмотренных статьей 16.1. Федерального закона </w:t>
      </w:r>
      <w:hyperlink r:id="rId14" w:history="1">
        <w:r w:rsidR="004A317E" w:rsidRPr="004A317E">
          <w:rPr>
            <w:rFonts w:ascii="Times New Roman" w:hAnsi="Times New Roman" w:cs="Times New Roman"/>
            <w:color w:val="0000FF"/>
            <w:sz w:val="26"/>
            <w:szCs w:val="26"/>
          </w:rPr>
          <w:t>от 06 октября 2003 года № 131-ФЗ</w:t>
        </w:r>
      </w:hyperlink>
      <w:r w:rsidR="004A317E" w:rsidRPr="004A317E">
        <w:rPr>
          <w:rFonts w:ascii="Times New Roman" w:hAnsi="Times New Roman" w:cs="Times New Roman"/>
          <w:sz w:val="26"/>
          <w:szCs w:val="26"/>
        </w:rPr>
        <w:t xml:space="preserve"> «Об общих принципах организации местного самоуправления в Российской Федерации»:</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в предоставлении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на подведомственной территории;</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по осуществлению деятельности по обращению с животными без владельцев, обитающими на подведомственной территории округа;</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xml:space="preserve">- по осуществлению мероприятий в сфере профилактики правонарушений, предусмотренных Федеральным законом </w:t>
      </w:r>
      <w:hyperlink r:id="rId15" w:tgtFrame="Logical" w:history="1">
        <w:r w:rsidRPr="004A317E">
          <w:rPr>
            <w:rFonts w:ascii="Times New Roman" w:hAnsi="Times New Roman" w:cs="Times New Roman"/>
            <w:color w:val="0000FF"/>
            <w:sz w:val="26"/>
            <w:szCs w:val="26"/>
          </w:rPr>
          <w:t>«Об основах системы профилактики правонарушений в Российской Федерации» на подведомственной территории округа</w:t>
        </w:r>
      </w:hyperlink>
      <w:r w:rsidRPr="004A317E">
        <w:rPr>
          <w:rFonts w:ascii="Times New Roman" w:hAnsi="Times New Roman" w:cs="Times New Roman"/>
          <w:sz w:val="26"/>
          <w:szCs w:val="26"/>
        </w:rPr>
        <w:t>;</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по оказанию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на подведомственной территории округа;</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xml:space="preserve">- по осуществлению мероприятий по защите прав потребителей, предусмотренных законом Российской Федерации </w:t>
      </w:r>
      <w:hyperlink r:id="rId16" w:history="1">
        <w:r w:rsidRPr="004A317E">
          <w:rPr>
            <w:rFonts w:ascii="Times New Roman" w:hAnsi="Times New Roman" w:cs="Times New Roman"/>
            <w:color w:val="0000FF"/>
            <w:sz w:val="26"/>
            <w:szCs w:val="26"/>
          </w:rPr>
          <w:t>от 7 февраля 1992 года № 2300-1</w:t>
        </w:r>
      </w:hyperlink>
      <w:r w:rsidRPr="004A317E">
        <w:rPr>
          <w:rFonts w:ascii="Times New Roman" w:hAnsi="Times New Roman" w:cs="Times New Roman"/>
          <w:sz w:val="26"/>
          <w:szCs w:val="26"/>
        </w:rPr>
        <w:t xml:space="preserve"> «О защите прав потребителей» на подведомственной территории округа;</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по предоставлению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на подведомственной территории;</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в осуществлении мероприятий по оказанию помощи лицам, находящимся в состоянии алкогольного, наркотического или иного токсического опьянения;</w:t>
      </w:r>
    </w:p>
    <w:p w:rsidR="004A317E" w:rsidRPr="004A317E" w:rsidRDefault="00A611E4"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реализации на подведомственной территории государственного полномочия Забайкальского края в соответствии с Законом Забайкальского края </w:t>
      </w:r>
      <w:hyperlink r:id="rId17" w:tgtFrame="Logical" w:history="1">
        <w:r w:rsidR="004A317E" w:rsidRPr="004A317E">
          <w:rPr>
            <w:rFonts w:ascii="Times New Roman" w:hAnsi="Times New Roman" w:cs="Times New Roman"/>
            <w:color w:val="0000FF"/>
            <w:sz w:val="26"/>
            <w:szCs w:val="26"/>
          </w:rPr>
          <w:t>от 24 февраля 2021 № 1915-ЗЗК</w:t>
        </w:r>
      </w:hyperlink>
      <w:r w:rsidR="004A317E" w:rsidRPr="004A317E">
        <w:rPr>
          <w:rFonts w:ascii="Times New Roman" w:hAnsi="Times New Roman" w:cs="Times New Roman"/>
          <w:sz w:val="26"/>
          <w:szCs w:val="26"/>
        </w:rPr>
        <w:t xml:space="preserve">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реализации на подведомственной территории государственного полномочия Забайкальского края в соответствии с законом Забайкальского края </w:t>
      </w:r>
      <w:hyperlink r:id="rId18" w:tgtFrame="Logical" w:history="1">
        <w:r w:rsidR="004A317E" w:rsidRPr="004A317E">
          <w:rPr>
            <w:rFonts w:ascii="Times New Roman" w:hAnsi="Times New Roman" w:cs="Times New Roman"/>
            <w:color w:val="0000FF"/>
            <w:sz w:val="26"/>
            <w:szCs w:val="26"/>
          </w:rPr>
          <w:t>от 04 мая 2010 № 366-ЗЗК</w:t>
        </w:r>
      </w:hyperlink>
      <w:r w:rsidR="004A317E" w:rsidRPr="004A317E">
        <w:rPr>
          <w:rFonts w:ascii="Times New Roman" w:hAnsi="Times New Roman" w:cs="Times New Roman"/>
          <w:sz w:val="26"/>
          <w:szCs w:val="26"/>
        </w:rPr>
        <w:t xml:space="preserve"> «О наделении органов местного самоуправления городских и сельских поселений, муниципальных районов, муниципальных и городских округов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Законом Забайкальского края «Об административных правонарушениях»;</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реализации на подведомственной территории иных государственных полномочий Забайкальского края, которыми наделен муниципальный округ законами Забайкальского края в соответствии с правовым актом округа;</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A317E" w:rsidRPr="004A317E">
        <w:rPr>
          <w:rFonts w:ascii="Times New Roman" w:hAnsi="Times New Roman" w:cs="Times New Roman"/>
          <w:sz w:val="26"/>
          <w:szCs w:val="26"/>
        </w:rPr>
        <w:t xml:space="preserve"> оказание содействия и помощи в организации и осуществлении полномочий административной комиссии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на подведомственной территории;</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и помощи в организации работы территориальных общественных самоуправлений на подведомственной территории;</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004A317E" w:rsidRPr="004A317E">
        <w:rPr>
          <w:rFonts w:ascii="Times New Roman" w:hAnsi="Times New Roman" w:cs="Times New Roman"/>
          <w:sz w:val="26"/>
          <w:szCs w:val="26"/>
        </w:rPr>
        <w:t xml:space="preserve"> осуществление сбора имущественных налогов, информирование граждан, проживающих на подведомственной территории, о начисленных налогах на основании сведений, полученных от межрайонной налоговой инспекции;</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организация и оказание необходимой помощи мобилизованным гражданам и членам их семей;</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разработке и внесение предложений о внесении изменений в документы стратегического планирования округа и участвует в их реализации на подведомственной территории;</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в организации выставок, ярмарок, семинаров и иных мероприятий, направленных на повышение информированности и деловой активности субъектов предпринимательства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организация сбора статистических показателей социально-экономического развития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информирование органа администрации округа, осуществляющего функции управления в сфере земельных отношений, о нарушениях земельного законодательства на подведомственной территории в случае выявления данных фактов;</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обследовании земельных участков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контроля объектов организаций коммунального комплекса, расположенных на подведомственной территории, аварийно-диспетчерских служб за готовностью теплоснабжающих организаций, </w:t>
      </w:r>
      <w:proofErr w:type="spellStart"/>
      <w:r w:rsidR="004A317E" w:rsidRPr="004A317E">
        <w:rPr>
          <w:rFonts w:ascii="Times New Roman" w:hAnsi="Times New Roman" w:cs="Times New Roman"/>
          <w:sz w:val="26"/>
          <w:szCs w:val="26"/>
        </w:rPr>
        <w:t>теплосетевых</w:t>
      </w:r>
      <w:proofErr w:type="spellEnd"/>
      <w:r w:rsidR="004A317E" w:rsidRPr="004A317E">
        <w:rPr>
          <w:rFonts w:ascii="Times New Roman" w:hAnsi="Times New Roman" w:cs="Times New Roman"/>
          <w:sz w:val="26"/>
          <w:szCs w:val="26"/>
        </w:rPr>
        <w:t xml:space="preserve"> организаций, отдельных категорий потребителей к отопительному периоду в целях обеспечения надежного теплоснабжения и водоснабжения потребителей;</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внесение предложений в схему размещения нестационарных торговых объектов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выявлении самовольно установленных и незаконно размещенных нестационарных торговых объектов на подведомственной территории и передача информации о выявленных объектах уполномоченному органу администрации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внесение в уполномоченный орган администрации округа предложений по изменению и развитию маршрутной сети регулярных перевозок пассажиров и багажа автомобильным транспортом общего пользования, расписания его движения между населенными пунктами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деятельности различных комиссий, </w:t>
      </w:r>
      <w:proofErr w:type="gramStart"/>
      <w:r w:rsidR="004A317E" w:rsidRPr="004A317E">
        <w:rPr>
          <w:rFonts w:ascii="Times New Roman" w:hAnsi="Times New Roman" w:cs="Times New Roman"/>
          <w:sz w:val="26"/>
          <w:szCs w:val="26"/>
        </w:rPr>
        <w:t>рабочих групп</w:t>
      </w:r>
      <w:proofErr w:type="gramEnd"/>
      <w:r w:rsidR="004A317E" w:rsidRPr="004A317E">
        <w:rPr>
          <w:rFonts w:ascii="Times New Roman" w:hAnsi="Times New Roman" w:cs="Times New Roman"/>
          <w:sz w:val="26"/>
          <w:szCs w:val="26"/>
        </w:rPr>
        <w:t xml:space="preserve"> созданных администрацией округа по вопросам, связанным с осуществлением функций территориального органа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осуществление незамедлительного представления в администрацию округа информации о безнадзорных животных, обитающих на подведомственной территории в случае выявления данных фактов;</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принятии мер по обеспечению беспрепятственного проезда пожарной техники к месту пожара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подготовка предложений о включении мероприятий по обеспечению пожарной безопасности подведомственной территории в планы и программы развития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контроля за исполнением муниципальных контрактов на содержание и уборку кладбищ;</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контроля за исполнением муниципальных </w:t>
      </w:r>
      <w:r w:rsidR="004A317E" w:rsidRPr="004A317E">
        <w:rPr>
          <w:rFonts w:ascii="Times New Roman" w:hAnsi="Times New Roman" w:cs="Times New Roman"/>
          <w:sz w:val="26"/>
          <w:szCs w:val="26"/>
        </w:rPr>
        <w:lastRenderedPageBreak/>
        <w:t>контрактов по содержанию автомобильных дорог общего пользования местного значения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выявление несанкционированных свалок на подведомственной территории и передача информации в уполномоченный орган администрации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внесение предложений в план текущего и капитального ремонта объектов благоустройства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контроля за исполнением муниципальных контрактов по содержанию уличного освещения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представление информации справочного характера, имеющейся в распоряжении территориального органа;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ведение </w:t>
      </w:r>
      <w:proofErr w:type="spellStart"/>
      <w:r w:rsidR="004A317E" w:rsidRPr="004A317E">
        <w:rPr>
          <w:rFonts w:ascii="Times New Roman" w:hAnsi="Times New Roman" w:cs="Times New Roman"/>
          <w:sz w:val="26"/>
          <w:szCs w:val="26"/>
        </w:rPr>
        <w:t>похозяйственных</w:t>
      </w:r>
      <w:proofErr w:type="spellEnd"/>
      <w:r w:rsidR="004A317E" w:rsidRPr="004A317E">
        <w:rPr>
          <w:rFonts w:ascii="Times New Roman" w:hAnsi="Times New Roman" w:cs="Times New Roman"/>
          <w:sz w:val="26"/>
          <w:szCs w:val="26"/>
        </w:rPr>
        <w:t xml:space="preserve"> книг в целях учета личных подсобных хозяйств, выдача населению справок и выписок из </w:t>
      </w:r>
      <w:proofErr w:type="spellStart"/>
      <w:r w:rsidR="004A317E" w:rsidRPr="004A317E">
        <w:rPr>
          <w:rFonts w:ascii="Times New Roman" w:hAnsi="Times New Roman" w:cs="Times New Roman"/>
          <w:sz w:val="26"/>
          <w:szCs w:val="26"/>
        </w:rPr>
        <w:t>похозяйственных</w:t>
      </w:r>
      <w:proofErr w:type="spellEnd"/>
      <w:r w:rsidR="004A317E" w:rsidRPr="004A317E">
        <w:rPr>
          <w:rFonts w:ascii="Times New Roman" w:hAnsi="Times New Roman" w:cs="Times New Roman"/>
          <w:sz w:val="26"/>
          <w:szCs w:val="26"/>
        </w:rPr>
        <w:t xml:space="preserve"> книг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культурно-массовых и спортивных мероприятий, в том числе путем направления предложений для включения в план их проведения, взаимодействие с организациями различных форм собственности в целях развития культурного пространства;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осуществление работы с обращениями граждан и юридических лиц в установленном законодательством порядке;</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содействие созданию органов территориального общественного самоуправления, взаимодействие с органами территориального общественного самоуправления, общественными и иными некоммерческими организациями, религиозными объединениями, осуществляющими деятельность на подведомственной территории, по вопросам, отнесенным к компетенции органа местного самоуправления муниципального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мониторинг общественного мнения, прогнозирование возможного обострения социальной напряженности, принятие профилактических мер по предупреждению конфликтов;</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населению подведомственной территории в реализации права на территориальное общественное самоуправление, а также органам территориального общественного самоуправления в осуществлении их полномочий;</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депутатам Совета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избирательным комиссиям, комиссиям референдума в проведении на подведомственной территории референдумов, выборов должностных лиц, органов государственной власти и местного самоуправления;</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ведение </w:t>
      </w:r>
      <w:proofErr w:type="gramStart"/>
      <w:r w:rsidR="004A317E" w:rsidRPr="004A317E">
        <w:rPr>
          <w:rFonts w:ascii="Times New Roman" w:hAnsi="Times New Roman" w:cs="Times New Roman"/>
          <w:sz w:val="26"/>
          <w:szCs w:val="26"/>
        </w:rPr>
        <w:t>учета</w:t>
      </w:r>
      <w:proofErr w:type="gramEnd"/>
      <w:r w:rsidR="004A317E" w:rsidRPr="004A317E">
        <w:rPr>
          <w:rFonts w:ascii="Times New Roman" w:hAnsi="Times New Roman" w:cs="Times New Roman"/>
          <w:sz w:val="26"/>
          <w:szCs w:val="26"/>
        </w:rPr>
        <w:t xml:space="preserve"> отработанного времени лицами, которым назначено уголовное наказание в виде обязательных работ в соответствии с распоряжением администрации округа. Взаимодействие с уголовно-исполнительной инспекцией по вопросам исполнения уголовных наказаний в виде обязательных работ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осуществление на подведомственной территории полномочия администрации округа по приватизации жилищного фонда, предусмотренного законодательством;</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 целях реализации государственного полномочия Забайкальского края осуществление на подведомственной территории составления протоколов об административных правонарушениях предусмотренных законом Забайкальского края «Об административных правонарушениях» в соответствии с решением Совета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об определении перечня должностных лиц </w:t>
      </w:r>
      <w:r w:rsidR="004A317E" w:rsidRPr="004A317E">
        <w:rPr>
          <w:rFonts w:ascii="Times New Roman" w:hAnsi="Times New Roman" w:cs="Times New Roman"/>
          <w:sz w:val="26"/>
          <w:szCs w:val="26"/>
        </w:rPr>
        <w:lastRenderedPageBreak/>
        <w:t>органов местного самоуправления, уполномоченных составлять протоколы об административных правонарушениях;</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комиссии по делам несовершеннолетних и защите их прав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Забайкальского края в проведении рейдовых мероприятий, подбору общественных воспитателей для семей, находящихся в социально опасном положении, осуществление работы с семьями, состоящими на учете в органах профилактики безнадзорности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выполнение иных полномочий в соответствии с законодательством, Уставом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Забайкальского края, муниципальными правовыми актами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Забайкальского края.</w:t>
      </w:r>
    </w:p>
    <w:p w:rsidR="009C611D" w:rsidRDefault="009C611D" w:rsidP="00D2503D">
      <w:pPr>
        <w:pStyle w:val="a3"/>
        <w:rPr>
          <w:rFonts w:ascii="Times New Roman" w:hAnsi="Times New Roman" w:cs="Times New Roman"/>
          <w:sz w:val="26"/>
          <w:szCs w:val="26"/>
        </w:rPr>
      </w:pPr>
    </w:p>
    <w:p w:rsidR="009C611D" w:rsidRDefault="00A11308" w:rsidP="00A11308">
      <w:pPr>
        <w:pStyle w:val="a3"/>
        <w:jc w:val="center"/>
        <w:rPr>
          <w:rFonts w:ascii="Times New Roman" w:hAnsi="Times New Roman" w:cs="Times New Roman"/>
          <w:sz w:val="26"/>
          <w:szCs w:val="26"/>
        </w:rPr>
      </w:pPr>
      <w:r w:rsidRPr="00A11308">
        <w:rPr>
          <w:rFonts w:ascii="Times New Roman" w:hAnsi="Times New Roman" w:cs="Times New Roman"/>
          <w:b/>
          <w:sz w:val="26"/>
          <w:szCs w:val="26"/>
          <w:u w:val="single"/>
        </w:rPr>
        <w:t xml:space="preserve">Вакантная должность – </w:t>
      </w:r>
      <w:proofErr w:type="gramStart"/>
      <w:r>
        <w:rPr>
          <w:rFonts w:ascii="Times New Roman" w:hAnsi="Times New Roman" w:cs="Times New Roman"/>
          <w:b/>
          <w:sz w:val="26"/>
          <w:szCs w:val="26"/>
          <w:u w:val="single"/>
        </w:rPr>
        <w:t xml:space="preserve">Заместитель </w:t>
      </w:r>
      <w:r w:rsidRPr="00A11308">
        <w:rPr>
          <w:rFonts w:ascii="Times New Roman" w:hAnsi="Times New Roman" w:cs="Times New Roman"/>
          <w:b/>
          <w:sz w:val="26"/>
          <w:szCs w:val="26"/>
          <w:u w:val="single"/>
        </w:rPr>
        <w:t xml:space="preserve"> </w:t>
      </w:r>
      <w:r>
        <w:rPr>
          <w:rFonts w:ascii="Times New Roman" w:hAnsi="Times New Roman" w:cs="Times New Roman"/>
          <w:b/>
          <w:sz w:val="26"/>
          <w:szCs w:val="26"/>
          <w:u w:val="single"/>
        </w:rPr>
        <w:t>главы</w:t>
      </w:r>
      <w:proofErr w:type="gramEnd"/>
      <w:r>
        <w:rPr>
          <w:rFonts w:ascii="Times New Roman" w:hAnsi="Times New Roman" w:cs="Times New Roman"/>
          <w:b/>
          <w:sz w:val="26"/>
          <w:szCs w:val="26"/>
          <w:u w:val="single"/>
        </w:rPr>
        <w:t xml:space="preserve"> </w:t>
      </w:r>
      <w:r w:rsidR="00745C47">
        <w:rPr>
          <w:rFonts w:ascii="Times New Roman" w:hAnsi="Times New Roman" w:cs="Times New Roman"/>
          <w:b/>
          <w:sz w:val="26"/>
          <w:szCs w:val="26"/>
          <w:u w:val="single"/>
        </w:rPr>
        <w:t xml:space="preserve"> </w:t>
      </w:r>
      <w:proofErr w:type="spellStart"/>
      <w:r w:rsidR="00745C47">
        <w:rPr>
          <w:rFonts w:ascii="Times New Roman" w:hAnsi="Times New Roman" w:cs="Times New Roman"/>
          <w:b/>
          <w:sz w:val="26"/>
          <w:szCs w:val="26"/>
          <w:u w:val="single"/>
        </w:rPr>
        <w:t>Акшинского</w:t>
      </w:r>
      <w:proofErr w:type="spellEnd"/>
      <w:r w:rsidR="00745C47">
        <w:rPr>
          <w:rFonts w:ascii="Times New Roman" w:hAnsi="Times New Roman" w:cs="Times New Roman"/>
          <w:b/>
          <w:sz w:val="26"/>
          <w:szCs w:val="26"/>
          <w:u w:val="single"/>
        </w:rPr>
        <w:t xml:space="preserve"> </w:t>
      </w:r>
      <w:r>
        <w:rPr>
          <w:rFonts w:ascii="Times New Roman" w:hAnsi="Times New Roman" w:cs="Times New Roman"/>
          <w:b/>
          <w:sz w:val="26"/>
          <w:szCs w:val="26"/>
          <w:u w:val="single"/>
        </w:rPr>
        <w:t>муниципального округа Забайкальского края по вопросам взаимодействия и оказания поддержки участникам СВО и членам их семей</w:t>
      </w:r>
      <w:r w:rsidRPr="00A11308">
        <w:rPr>
          <w:rFonts w:ascii="Times New Roman" w:hAnsi="Times New Roman" w:cs="Times New Roman"/>
          <w:b/>
          <w:sz w:val="26"/>
          <w:szCs w:val="26"/>
          <w:u w:val="single"/>
        </w:rPr>
        <w:t xml:space="preserve"> (</w:t>
      </w:r>
      <w:r>
        <w:rPr>
          <w:rFonts w:ascii="Times New Roman" w:hAnsi="Times New Roman" w:cs="Times New Roman"/>
          <w:b/>
          <w:sz w:val="26"/>
          <w:szCs w:val="26"/>
          <w:u w:val="single"/>
        </w:rPr>
        <w:t>высшая</w:t>
      </w:r>
      <w:r w:rsidRPr="00A11308">
        <w:rPr>
          <w:rFonts w:ascii="Times New Roman" w:hAnsi="Times New Roman" w:cs="Times New Roman"/>
          <w:b/>
          <w:sz w:val="26"/>
          <w:szCs w:val="26"/>
          <w:u w:val="single"/>
        </w:rPr>
        <w:t xml:space="preserve"> группа должностей муниципальной службы).</w:t>
      </w:r>
    </w:p>
    <w:p w:rsidR="009C611D" w:rsidRDefault="009C611D" w:rsidP="00D2503D">
      <w:pPr>
        <w:pStyle w:val="a3"/>
        <w:rPr>
          <w:rFonts w:ascii="Times New Roman" w:hAnsi="Times New Roman" w:cs="Times New Roman"/>
          <w:i/>
          <w:sz w:val="26"/>
          <w:szCs w:val="26"/>
        </w:rPr>
      </w:pPr>
      <w:r w:rsidRPr="009C611D">
        <w:rPr>
          <w:rFonts w:ascii="Times New Roman" w:hAnsi="Times New Roman" w:cs="Times New Roman"/>
          <w:i/>
          <w:sz w:val="26"/>
          <w:szCs w:val="26"/>
        </w:rPr>
        <w:t>Требования</w:t>
      </w:r>
      <w:r>
        <w:rPr>
          <w:rFonts w:ascii="Times New Roman" w:hAnsi="Times New Roman" w:cs="Times New Roman"/>
          <w:i/>
          <w:sz w:val="26"/>
          <w:szCs w:val="26"/>
        </w:rPr>
        <w:t>:</w:t>
      </w:r>
    </w:p>
    <w:p w:rsidR="009C611D" w:rsidRDefault="009C611D" w:rsidP="00D2503D">
      <w:pPr>
        <w:pStyle w:val="a3"/>
        <w:rPr>
          <w:rFonts w:ascii="Times New Roman" w:hAnsi="Times New Roman" w:cs="Times New Roman"/>
          <w:i/>
          <w:sz w:val="26"/>
          <w:szCs w:val="26"/>
        </w:rPr>
      </w:pPr>
    </w:p>
    <w:p w:rsidR="00A21445" w:rsidRPr="00A21445" w:rsidRDefault="00A21445" w:rsidP="00A21445">
      <w:pPr>
        <w:pStyle w:val="a3"/>
        <w:numPr>
          <w:ilvl w:val="0"/>
          <w:numId w:val="3"/>
        </w:numPr>
        <w:jc w:val="both"/>
        <w:rPr>
          <w:rFonts w:ascii="Times New Roman" w:hAnsi="Times New Roman" w:cs="Times New Roman"/>
          <w:sz w:val="26"/>
          <w:szCs w:val="26"/>
        </w:rPr>
      </w:pPr>
      <w:r w:rsidRPr="00A21445">
        <w:rPr>
          <w:rFonts w:ascii="Times New Roman" w:hAnsi="Times New Roman" w:cs="Times New Roman"/>
          <w:sz w:val="26"/>
          <w:szCs w:val="26"/>
        </w:rPr>
        <w:t xml:space="preserve">Заместитель главы должен иметь высшее образование не ниже уровня </w:t>
      </w:r>
      <w:proofErr w:type="spellStart"/>
      <w:r w:rsidRPr="00A21445">
        <w:rPr>
          <w:rFonts w:ascii="Times New Roman" w:hAnsi="Times New Roman" w:cs="Times New Roman"/>
          <w:sz w:val="26"/>
          <w:szCs w:val="26"/>
        </w:rPr>
        <w:t>специалитета</w:t>
      </w:r>
      <w:proofErr w:type="spellEnd"/>
      <w:r w:rsidRPr="00A21445">
        <w:rPr>
          <w:rFonts w:ascii="Times New Roman" w:hAnsi="Times New Roman" w:cs="Times New Roman"/>
          <w:sz w:val="26"/>
          <w:szCs w:val="26"/>
        </w:rPr>
        <w:t>, магистратуры.</w:t>
      </w:r>
    </w:p>
    <w:p w:rsidR="00A21445" w:rsidRDefault="00A21445" w:rsidP="00A21445">
      <w:pPr>
        <w:pStyle w:val="a3"/>
        <w:numPr>
          <w:ilvl w:val="0"/>
          <w:numId w:val="3"/>
        </w:numPr>
        <w:jc w:val="both"/>
        <w:rPr>
          <w:rFonts w:ascii="Times New Roman" w:hAnsi="Times New Roman" w:cs="Times New Roman"/>
          <w:sz w:val="26"/>
          <w:szCs w:val="26"/>
        </w:rPr>
      </w:pPr>
      <w:r w:rsidRPr="00A21445">
        <w:rPr>
          <w:rFonts w:ascii="Times New Roman" w:hAnsi="Times New Roman" w:cs="Times New Roman"/>
          <w:sz w:val="26"/>
          <w:szCs w:val="26"/>
        </w:rPr>
        <w:t>Для замещения должности главы необходимо наличие не менее четырех лет стажа муниципальной службы или стажа работы по специальности, направлению подготовки.</w:t>
      </w:r>
    </w:p>
    <w:p w:rsidR="006772ED" w:rsidRPr="006772ED" w:rsidRDefault="006772ED" w:rsidP="00A21445">
      <w:pPr>
        <w:pStyle w:val="a3"/>
        <w:numPr>
          <w:ilvl w:val="0"/>
          <w:numId w:val="3"/>
        </w:numPr>
        <w:jc w:val="both"/>
        <w:rPr>
          <w:rFonts w:ascii="Times New Roman" w:hAnsi="Times New Roman" w:cs="Times New Roman"/>
          <w:sz w:val="26"/>
          <w:szCs w:val="26"/>
        </w:rPr>
      </w:pPr>
      <w:r w:rsidRPr="006772ED">
        <w:rPr>
          <w:rFonts w:ascii="Times New Roman" w:hAnsi="Times New Roman" w:cs="Times New Roman"/>
          <w:sz w:val="26"/>
          <w:szCs w:val="26"/>
        </w:rPr>
        <w:t xml:space="preserve">Наличие профессиональных знаний и навыков, необходимых </w:t>
      </w:r>
      <w:proofErr w:type="gramStart"/>
      <w:r w:rsidRPr="006772ED">
        <w:rPr>
          <w:rFonts w:ascii="Times New Roman" w:hAnsi="Times New Roman" w:cs="Times New Roman"/>
          <w:sz w:val="26"/>
          <w:szCs w:val="26"/>
        </w:rPr>
        <w:t>для  исполнения</w:t>
      </w:r>
      <w:proofErr w:type="gramEnd"/>
      <w:r w:rsidRPr="006772ED">
        <w:rPr>
          <w:rFonts w:ascii="Times New Roman" w:hAnsi="Times New Roman" w:cs="Times New Roman"/>
          <w:sz w:val="26"/>
          <w:szCs w:val="26"/>
        </w:rPr>
        <w:t xml:space="preserve"> должностных обязанностей, знание основных положений  нормативных правовых актов, навыки работы с документами,  ведение деловых переговоров, владение компьютерной и иной оргтехникой, планирование служебной деятельности, организация личного труда.</w:t>
      </w:r>
    </w:p>
    <w:p w:rsidR="00AA083D" w:rsidRDefault="00AA083D" w:rsidP="006772ED">
      <w:pPr>
        <w:pStyle w:val="a3"/>
        <w:ind w:left="360"/>
        <w:jc w:val="both"/>
        <w:rPr>
          <w:rFonts w:ascii="Times New Roman" w:hAnsi="Times New Roman" w:cs="Times New Roman"/>
          <w:sz w:val="26"/>
          <w:szCs w:val="26"/>
        </w:rPr>
      </w:pPr>
    </w:p>
    <w:p w:rsidR="009C611D" w:rsidRDefault="009C611D" w:rsidP="008309F2">
      <w:pPr>
        <w:pStyle w:val="a3"/>
        <w:rPr>
          <w:rFonts w:ascii="Times New Roman" w:hAnsi="Times New Roman" w:cs="Times New Roman"/>
          <w:sz w:val="26"/>
          <w:szCs w:val="26"/>
        </w:rPr>
      </w:pPr>
    </w:p>
    <w:p w:rsidR="009C611D" w:rsidRDefault="009C611D" w:rsidP="009C611D">
      <w:pPr>
        <w:pStyle w:val="a3"/>
        <w:rPr>
          <w:rFonts w:ascii="Times New Roman" w:hAnsi="Times New Roman" w:cs="Times New Roman"/>
          <w:i/>
          <w:sz w:val="26"/>
          <w:szCs w:val="26"/>
        </w:rPr>
      </w:pPr>
      <w:r w:rsidRPr="009C611D">
        <w:rPr>
          <w:rFonts w:ascii="Times New Roman" w:hAnsi="Times New Roman" w:cs="Times New Roman"/>
          <w:i/>
          <w:sz w:val="26"/>
          <w:szCs w:val="26"/>
        </w:rPr>
        <w:t>Обязанности:</w:t>
      </w:r>
    </w:p>
    <w:p w:rsidR="00D61697" w:rsidRDefault="00D61697" w:rsidP="00D61697">
      <w:pPr>
        <w:spacing w:after="0" w:line="240" w:lineRule="auto"/>
        <w:ind w:firstLine="567"/>
        <w:jc w:val="both"/>
        <w:rPr>
          <w:rFonts w:ascii="Times New Roman" w:hAnsi="Times New Roman" w:cs="Times New Roman"/>
          <w:bCs/>
          <w:sz w:val="24"/>
          <w:szCs w:val="24"/>
        </w:rPr>
      </w:pPr>
    </w:p>
    <w:p w:rsidR="00875911" w:rsidRDefault="006772ED"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Содействие в получении мер социальной поддержки участникам СВО и членам их семей;</w:t>
      </w:r>
    </w:p>
    <w:p w:rsidR="006772ED" w:rsidRDefault="006772ED"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Организация работы по выявлению участни</w:t>
      </w:r>
      <w:r w:rsidR="00EC1A6B">
        <w:rPr>
          <w:rFonts w:ascii="Times New Roman" w:hAnsi="Times New Roman" w:cs="Times New Roman"/>
          <w:sz w:val="26"/>
          <w:szCs w:val="26"/>
        </w:rPr>
        <w:t>ков СВО или членов их семей и определение возникшей проблемы с последующим решением и доведением до результата;</w:t>
      </w:r>
    </w:p>
    <w:p w:rsidR="00EC1A6B" w:rsidRDefault="00EC1A6B"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Осуществление сопровождения и оказание помощи участникам СВО и членам их семей;</w:t>
      </w:r>
    </w:p>
    <w:p w:rsidR="00EC1A6B" w:rsidRDefault="00EC1A6B"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Маршрутизация семьи в рамках предоставления услуг различных социальных сервисов с учетом оценки индивидуальной нуждаемости в помощи;</w:t>
      </w:r>
    </w:p>
    <w:p w:rsidR="003C7846" w:rsidRDefault="003C7846"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Адресное социальное</w:t>
      </w:r>
      <w:r w:rsidR="00E35948">
        <w:rPr>
          <w:rFonts w:ascii="Times New Roman" w:hAnsi="Times New Roman" w:cs="Times New Roman"/>
          <w:sz w:val="26"/>
          <w:szCs w:val="26"/>
        </w:rPr>
        <w:t xml:space="preserve"> сопровождение и социальная помощь участникам СВО и членам их семей в различных жизненных ситуациях с использованием межведомственных и межсекторных ресурсов;</w:t>
      </w:r>
    </w:p>
    <w:p w:rsidR="00E35948" w:rsidRDefault="00E35948"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При проведении региональных патриотических, социально значимых мероприятий организация их проведения на территории муниципального округа;</w:t>
      </w:r>
    </w:p>
    <w:p w:rsidR="00E35948" w:rsidRDefault="00E35948"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lastRenderedPageBreak/>
        <w:t>Организация и проведение социально значимых мероприятий на территории муниципального округа для семей участников СВО;</w:t>
      </w:r>
    </w:p>
    <w:p w:rsidR="005E23C2" w:rsidRDefault="00E35948"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Организация и проведение информационной работы по данному направлению;</w:t>
      </w:r>
    </w:p>
    <w:p w:rsidR="005E23C2" w:rsidRDefault="005E23C2"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Осуществление мониторинга по результатам сопровождения семей участников СВО;</w:t>
      </w:r>
    </w:p>
    <w:p w:rsidR="00125EDB" w:rsidRDefault="00125EDB" w:rsidP="00125EDB">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У</w:t>
      </w:r>
      <w:r w:rsidRPr="00125EDB">
        <w:rPr>
          <w:rFonts w:ascii="Times New Roman" w:hAnsi="Times New Roman" w:cs="Times New Roman"/>
          <w:sz w:val="26"/>
          <w:szCs w:val="26"/>
        </w:rPr>
        <w:t>частвовать в организации работы по оказанию адресной помощи (психологической, юридической, медицинской) участникам СВО и членам их семей</w:t>
      </w:r>
      <w:r>
        <w:rPr>
          <w:rFonts w:ascii="Times New Roman" w:hAnsi="Times New Roman" w:cs="Times New Roman"/>
          <w:sz w:val="26"/>
          <w:szCs w:val="26"/>
        </w:rPr>
        <w:t>;</w:t>
      </w:r>
    </w:p>
    <w:p w:rsidR="00A21445" w:rsidRDefault="00716130" w:rsidP="00A21445">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w:t>
      </w:r>
      <w:r w:rsidR="00A21445" w:rsidRPr="00A21445">
        <w:rPr>
          <w:rFonts w:ascii="Times New Roman" w:hAnsi="Times New Roman" w:cs="Times New Roman"/>
          <w:sz w:val="26"/>
          <w:szCs w:val="26"/>
        </w:rPr>
        <w:t>существлять взаимодействие с «Фондом защитников Отечества», федеральными, региональными органами государственной власти, их подведомственными учреждениями, органами местного самоуправления, муниципальными учреждениями по вопросам организации работы с участниками СВО и членами их семей</w:t>
      </w:r>
      <w:r w:rsidR="00125EDB">
        <w:rPr>
          <w:rFonts w:ascii="Times New Roman" w:hAnsi="Times New Roman" w:cs="Times New Roman"/>
          <w:sz w:val="26"/>
          <w:szCs w:val="26"/>
        </w:rPr>
        <w:t>;</w:t>
      </w:r>
    </w:p>
    <w:p w:rsidR="00A21445" w:rsidRDefault="00716130" w:rsidP="00A21445">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w:t>
      </w:r>
      <w:r w:rsidR="00A21445" w:rsidRPr="00A21445">
        <w:rPr>
          <w:rFonts w:ascii="Times New Roman" w:hAnsi="Times New Roman" w:cs="Times New Roman"/>
          <w:sz w:val="26"/>
          <w:szCs w:val="26"/>
        </w:rPr>
        <w:t xml:space="preserve">существлять взаимодействие с общественными организациями, исполнительными органами Забайкальского края, органами местного самоуправления, государственными и муниципальными </w:t>
      </w:r>
      <w:proofErr w:type="gramStart"/>
      <w:r w:rsidR="00A21445" w:rsidRPr="00A21445">
        <w:rPr>
          <w:rFonts w:ascii="Times New Roman" w:hAnsi="Times New Roman" w:cs="Times New Roman"/>
          <w:sz w:val="26"/>
          <w:szCs w:val="26"/>
        </w:rPr>
        <w:t>учреждениями  в</w:t>
      </w:r>
      <w:proofErr w:type="gramEnd"/>
      <w:r w:rsidR="00A21445" w:rsidRPr="00A21445">
        <w:rPr>
          <w:rFonts w:ascii="Times New Roman" w:hAnsi="Times New Roman" w:cs="Times New Roman"/>
          <w:sz w:val="26"/>
          <w:szCs w:val="26"/>
        </w:rPr>
        <w:t xml:space="preserve"> целях содействия трудоустройству участников СВО и членов их семей</w:t>
      </w:r>
      <w:r w:rsidR="00125EDB">
        <w:rPr>
          <w:rFonts w:ascii="Times New Roman" w:hAnsi="Times New Roman" w:cs="Times New Roman"/>
          <w:sz w:val="26"/>
          <w:szCs w:val="26"/>
        </w:rPr>
        <w:t>;</w:t>
      </w:r>
    </w:p>
    <w:p w:rsidR="00716130" w:rsidRDefault="00716130" w:rsidP="00716130">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Р</w:t>
      </w:r>
      <w:r w:rsidRPr="00716130">
        <w:rPr>
          <w:rFonts w:ascii="Times New Roman" w:hAnsi="Times New Roman" w:cs="Times New Roman"/>
          <w:sz w:val="26"/>
          <w:szCs w:val="26"/>
        </w:rPr>
        <w:t>ассматривать письма, жалобы, заявления граждан и организаций в пределах своей компетенции</w:t>
      </w:r>
      <w:r w:rsidR="00125EDB">
        <w:rPr>
          <w:rFonts w:ascii="Times New Roman" w:hAnsi="Times New Roman" w:cs="Times New Roman"/>
          <w:sz w:val="26"/>
          <w:szCs w:val="26"/>
        </w:rPr>
        <w:t>;</w:t>
      </w:r>
    </w:p>
    <w:p w:rsidR="00716130" w:rsidRDefault="00716130" w:rsidP="00716130">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П</w:t>
      </w:r>
      <w:r w:rsidRPr="00716130">
        <w:rPr>
          <w:rFonts w:ascii="Times New Roman" w:hAnsi="Times New Roman" w:cs="Times New Roman"/>
          <w:sz w:val="26"/>
          <w:szCs w:val="26"/>
        </w:rPr>
        <w:t>ринимать меры по предотвращению разглашения и утечки сведений, составляющих государственную тайну, при проведении всех видов секретных работ</w:t>
      </w:r>
      <w:r w:rsidR="00125EDB">
        <w:rPr>
          <w:rFonts w:ascii="Times New Roman" w:hAnsi="Times New Roman" w:cs="Times New Roman"/>
          <w:sz w:val="26"/>
          <w:szCs w:val="26"/>
        </w:rPr>
        <w:t>;</w:t>
      </w:r>
    </w:p>
    <w:p w:rsidR="00716130" w:rsidRDefault="00716130" w:rsidP="00BA4A9E">
      <w:pPr>
        <w:pStyle w:val="a4"/>
        <w:numPr>
          <w:ilvl w:val="0"/>
          <w:numId w:val="21"/>
        </w:numPr>
        <w:jc w:val="both"/>
        <w:rPr>
          <w:rFonts w:ascii="Times New Roman" w:hAnsi="Times New Roman" w:cs="Times New Roman"/>
          <w:sz w:val="26"/>
          <w:szCs w:val="26"/>
        </w:rPr>
      </w:pPr>
      <w:r w:rsidRPr="00716130">
        <w:rPr>
          <w:rFonts w:ascii="Times New Roman" w:hAnsi="Times New Roman" w:cs="Times New Roman"/>
          <w:sz w:val="26"/>
          <w:szCs w:val="26"/>
        </w:rPr>
        <w:t xml:space="preserve">Осуществление </w:t>
      </w:r>
      <w:proofErr w:type="gramStart"/>
      <w:r w:rsidRPr="00716130">
        <w:rPr>
          <w:rFonts w:ascii="Times New Roman" w:hAnsi="Times New Roman" w:cs="Times New Roman"/>
          <w:sz w:val="26"/>
          <w:szCs w:val="26"/>
        </w:rPr>
        <w:t>иных  полномочий</w:t>
      </w:r>
      <w:proofErr w:type="gramEnd"/>
      <w:r w:rsidRPr="00716130">
        <w:rPr>
          <w:rFonts w:ascii="Times New Roman" w:hAnsi="Times New Roman" w:cs="Times New Roman"/>
          <w:sz w:val="26"/>
          <w:szCs w:val="26"/>
        </w:rPr>
        <w:t xml:space="preserve"> в соответствии с законодательством.</w:t>
      </w:r>
    </w:p>
    <w:p w:rsidR="00125EDB" w:rsidRPr="00716130" w:rsidRDefault="00125EDB" w:rsidP="00125EDB">
      <w:pPr>
        <w:pStyle w:val="a4"/>
        <w:ind w:left="1440"/>
        <w:jc w:val="both"/>
        <w:rPr>
          <w:rFonts w:ascii="Times New Roman" w:hAnsi="Times New Roman" w:cs="Times New Roman"/>
          <w:sz w:val="26"/>
          <w:szCs w:val="26"/>
        </w:rPr>
      </w:pPr>
    </w:p>
    <w:p w:rsidR="008E27E0" w:rsidRPr="005E7938" w:rsidRDefault="008E27E0" w:rsidP="008E27E0">
      <w:pPr>
        <w:pStyle w:val="a3"/>
        <w:rPr>
          <w:rFonts w:ascii="Times New Roman" w:hAnsi="Times New Roman" w:cs="Times New Roman"/>
          <w:b/>
          <w:i/>
          <w:sz w:val="26"/>
          <w:szCs w:val="26"/>
        </w:rPr>
      </w:pPr>
      <w:r w:rsidRPr="005E7938">
        <w:rPr>
          <w:rFonts w:ascii="Times New Roman" w:hAnsi="Times New Roman" w:cs="Times New Roman"/>
          <w:b/>
          <w:i/>
          <w:sz w:val="26"/>
          <w:szCs w:val="26"/>
        </w:rPr>
        <w:t>Контактная информация:</w:t>
      </w:r>
    </w:p>
    <w:p w:rsidR="008E27E0" w:rsidRPr="005E7938" w:rsidRDefault="008E27E0" w:rsidP="008E27E0">
      <w:pPr>
        <w:pStyle w:val="a3"/>
        <w:rPr>
          <w:rFonts w:ascii="Times New Roman" w:hAnsi="Times New Roman" w:cs="Times New Roman"/>
          <w:b/>
          <w:sz w:val="26"/>
          <w:szCs w:val="26"/>
        </w:rPr>
      </w:pPr>
    </w:p>
    <w:p w:rsidR="008E27E0" w:rsidRPr="005E7938" w:rsidRDefault="008E27E0" w:rsidP="008E27E0">
      <w:pPr>
        <w:pStyle w:val="a3"/>
        <w:rPr>
          <w:rFonts w:ascii="Times New Roman" w:hAnsi="Times New Roman" w:cs="Times New Roman"/>
          <w:b/>
          <w:sz w:val="26"/>
          <w:szCs w:val="26"/>
        </w:rPr>
      </w:pPr>
      <w:r w:rsidRPr="005E7938">
        <w:rPr>
          <w:rFonts w:ascii="Times New Roman" w:hAnsi="Times New Roman" w:cs="Times New Roman"/>
          <w:b/>
          <w:sz w:val="26"/>
          <w:szCs w:val="26"/>
        </w:rPr>
        <w:t xml:space="preserve">Отдел по кадровой работе администрации </w:t>
      </w:r>
      <w:proofErr w:type="spellStart"/>
      <w:r w:rsidRPr="005E7938">
        <w:rPr>
          <w:rFonts w:ascii="Times New Roman" w:hAnsi="Times New Roman" w:cs="Times New Roman"/>
          <w:b/>
          <w:sz w:val="26"/>
          <w:szCs w:val="26"/>
        </w:rPr>
        <w:t>Акшинского</w:t>
      </w:r>
      <w:proofErr w:type="spellEnd"/>
      <w:r w:rsidRPr="005E7938">
        <w:rPr>
          <w:rFonts w:ascii="Times New Roman" w:hAnsi="Times New Roman" w:cs="Times New Roman"/>
          <w:b/>
          <w:sz w:val="26"/>
          <w:szCs w:val="26"/>
        </w:rPr>
        <w:t xml:space="preserve"> муниципального округа Забайкальского края: адрес: с. </w:t>
      </w:r>
      <w:proofErr w:type="spellStart"/>
      <w:r w:rsidRPr="005E7938">
        <w:rPr>
          <w:rFonts w:ascii="Times New Roman" w:hAnsi="Times New Roman" w:cs="Times New Roman"/>
          <w:b/>
          <w:sz w:val="26"/>
          <w:szCs w:val="26"/>
        </w:rPr>
        <w:t>Акша</w:t>
      </w:r>
      <w:proofErr w:type="spellEnd"/>
      <w:r w:rsidRPr="005E7938">
        <w:rPr>
          <w:rFonts w:ascii="Times New Roman" w:hAnsi="Times New Roman" w:cs="Times New Roman"/>
          <w:b/>
          <w:sz w:val="26"/>
          <w:szCs w:val="26"/>
        </w:rPr>
        <w:t xml:space="preserve">, ул. Партизанская, д. 20, </w:t>
      </w:r>
      <w:proofErr w:type="spellStart"/>
      <w:r w:rsidRPr="005E7938">
        <w:rPr>
          <w:rFonts w:ascii="Times New Roman" w:hAnsi="Times New Roman" w:cs="Times New Roman"/>
          <w:b/>
          <w:sz w:val="26"/>
          <w:szCs w:val="26"/>
        </w:rPr>
        <w:t>каб</w:t>
      </w:r>
      <w:proofErr w:type="spellEnd"/>
      <w:r w:rsidRPr="005E7938">
        <w:rPr>
          <w:rFonts w:ascii="Times New Roman" w:hAnsi="Times New Roman" w:cs="Times New Roman"/>
          <w:b/>
          <w:sz w:val="26"/>
          <w:szCs w:val="26"/>
        </w:rPr>
        <w:t>. 18, телефон: 8(30231)3-20-93.</w:t>
      </w:r>
    </w:p>
    <w:p w:rsidR="00F4095D" w:rsidRPr="009C611D" w:rsidRDefault="00F4095D" w:rsidP="00F4095D">
      <w:pPr>
        <w:pStyle w:val="a3"/>
        <w:ind w:left="720"/>
        <w:rPr>
          <w:rFonts w:ascii="Times New Roman" w:hAnsi="Times New Roman" w:cs="Times New Roman"/>
          <w:sz w:val="26"/>
          <w:szCs w:val="26"/>
          <w:u w:val="single"/>
        </w:rPr>
      </w:pPr>
    </w:p>
    <w:p w:rsidR="002E50D3" w:rsidRPr="002E50D3" w:rsidRDefault="002E50D3" w:rsidP="002E50D3">
      <w:pPr>
        <w:pStyle w:val="a3"/>
        <w:rPr>
          <w:rFonts w:ascii="Times New Roman" w:hAnsi="Times New Roman" w:cs="Times New Roman"/>
          <w:i/>
          <w:sz w:val="26"/>
          <w:szCs w:val="26"/>
        </w:rPr>
      </w:pPr>
    </w:p>
    <w:sectPr w:rsidR="002E50D3" w:rsidRPr="002E50D3" w:rsidSect="00C57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33B4"/>
    <w:multiLevelType w:val="hybridMultilevel"/>
    <w:tmpl w:val="1540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D0638"/>
    <w:multiLevelType w:val="hybridMultilevel"/>
    <w:tmpl w:val="0B808E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A11EAB"/>
    <w:multiLevelType w:val="singleLevel"/>
    <w:tmpl w:val="0419000F"/>
    <w:lvl w:ilvl="0">
      <w:start w:val="1"/>
      <w:numFmt w:val="decimal"/>
      <w:lvlText w:val="%1."/>
      <w:lvlJc w:val="left"/>
      <w:pPr>
        <w:ind w:left="360" w:hanging="360"/>
      </w:pPr>
      <w:rPr>
        <w:rFonts w:cs="Times New Roman" w:hint="default"/>
      </w:rPr>
    </w:lvl>
  </w:abstractNum>
  <w:abstractNum w:abstractNumId="3">
    <w:nsid w:val="19633175"/>
    <w:multiLevelType w:val="hybridMultilevel"/>
    <w:tmpl w:val="80F261EE"/>
    <w:lvl w:ilvl="0" w:tplc="7FF8EF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B31BA1"/>
    <w:multiLevelType w:val="hybridMultilevel"/>
    <w:tmpl w:val="7FE60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281520"/>
    <w:multiLevelType w:val="hybridMultilevel"/>
    <w:tmpl w:val="B9CA1BB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DE7709"/>
    <w:multiLevelType w:val="hybridMultilevel"/>
    <w:tmpl w:val="84985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8B2F12"/>
    <w:multiLevelType w:val="hybridMultilevel"/>
    <w:tmpl w:val="C8143E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77864"/>
    <w:multiLevelType w:val="hybridMultilevel"/>
    <w:tmpl w:val="B33453E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BE40775"/>
    <w:multiLevelType w:val="hybridMultilevel"/>
    <w:tmpl w:val="6F9E6B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CC63A56"/>
    <w:multiLevelType w:val="hybridMultilevel"/>
    <w:tmpl w:val="54A6DE3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4665B7"/>
    <w:multiLevelType w:val="hybridMultilevel"/>
    <w:tmpl w:val="03C29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ED1925"/>
    <w:multiLevelType w:val="hybridMultilevel"/>
    <w:tmpl w:val="BFB6379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4A8B6AE4"/>
    <w:multiLevelType w:val="hybridMultilevel"/>
    <w:tmpl w:val="F452A7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98935C7"/>
    <w:multiLevelType w:val="hybridMultilevel"/>
    <w:tmpl w:val="ED6A7D2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9571E8"/>
    <w:multiLevelType w:val="hybridMultilevel"/>
    <w:tmpl w:val="3E36F66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5CA31285"/>
    <w:multiLevelType w:val="hybridMultilevel"/>
    <w:tmpl w:val="C4405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5E6409"/>
    <w:multiLevelType w:val="hybridMultilevel"/>
    <w:tmpl w:val="2E167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5F61BF"/>
    <w:multiLevelType w:val="hybridMultilevel"/>
    <w:tmpl w:val="2F1A4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1229F3"/>
    <w:multiLevelType w:val="hybridMultilevel"/>
    <w:tmpl w:val="49385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B962E3"/>
    <w:multiLevelType w:val="hybridMultilevel"/>
    <w:tmpl w:val="73D09558"/>
    <w:lvl w:ilvl="0" w:tplc="A54001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1"/>
  </w:num>
  <w:num w:numId="3">
    <w:abstractNumId w:val="14"/>
  </w:num>
  <w:num w:numId="4">
    <w:abstractNumId w:val="10"/>
  </w:num>
  <w:num w:numId="5">
    <w:abstractNumId w:val="16"/>
  </w:num>
  <w:num w:numId="6">
    <w:abstractNumId w:val="20"/>
  </w:num>
  <w:num w:numId="7">
    <w:abstractNumId w:val="5"/>
  </w:num>
  <w:num w:numId="8">
    <w:abstractNumId w:val="15"/>
  </w:num>
  <w:num w:numId="9">
    <w:abstractNumId w:val="12"/>
  </w:num>
  <w:num w:numId="10">
    <w:abstractNumId w:val="2"/>
  </w:num>
  <w:num w:numId="11">
    <w:abstractNumId w:val="13"/>
  </w:num>
  <w:num w:numId="12">
    <w:abstractNumId w:val="19"/>
  </w:num>
  <w:num w:numId="13">
    <w:abstractNumId w:val="4"/>
  </w:num>
  <w:num w:numId="14">
    <w:abstractNumId w:val="0"/>
  </w:num>
  <w:num w:numId="15">
    <w:abstractNumId w:val="17"/>
  </w:num>
  <w:num w:numId="16">
    <w:abstractNumId w:val="3"/>
  </w:num>
  <w:num w:numId="17">
    <w:abstractNumId w:val="7"/>
  </w:num>
  <w:num w:numId="18">
    <w:abstractNumId w:val="1"/>
  </w:num>
  <w:num w:numId="19">
    <w:abstractNumId w:val="18"/>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96"/>
    <w:rsid w:val="0005163B"/>
    <w:rsid w:val="00070C40"/>
    <w:rsid w:val="000D09B4"/>
    <w:rsid w:val="000E091E"/>
    <w:rsid w:val="00125EDB"/>
    <w:rsid w:val="001566A8"/>
    <w:rsid w:val="00165969"/>
    <w:rsid w:val="00172769"/>
    <w:rsid w:val="00176EA5"/>
    <w:rsid w:val="001873FC"/>
    <w:rsid w:val="001C7E8A"/>
    <w:rsid w:val="001D5CF0"/>
    <w:rsid w:val="001E0B23"/>
    <w:rsid w:val="001E2B79"/>
    <w:rsid w:val="001F753B"/>
    <w:rsid w:val="00207697"/>
    <w:rsid w:val="0025671F"/>
    <w:rsid w:val="00273A7B"/>
    <w:rsid w:val="002824AE"/>
    <w:rsid w:val="00283A65"/>
    <w:rsid w:val="00284E8A"/>
    <w:rsid w:val="00296981"/>
    <w:rsid w:val="002B18B9"/>
    <w:rsid w:val="002E50D3"/>
    <w:rsid w:val="00306660"/>
    <w:rsid w:val="003C7846"/>
    <w:rsid w:val="003F1794"/>
    <w:rsid w:val="00407BB3"/>
    <w:rsid w:val="004100EA"/>
    <w:rsid w:val="00431786"/>
    <w:rsid w:val="0048437D"/>
    <w:rsid w:val="004866DC"/>
    <w:rsid w:val="004A317E"/>
    <w:rsid w:val="004A44C6"/>
    <w:rsid w:val="004D0BCC"/>
    <w:rsid w:val="004E0F89"/>
    <w:rsid w:val="004F049B"/>
    <w:rsid w:val="004F2832"/>
    <w:rsid w:val="005113EC"/>
    <w:rsid w:val="005172EC"/>
    <w:rsid w:val="00525C0C"/>
    <w:rsid w:val="00532D00"/>
    <w:rsid w:val="0055014E"/>
    <w:rsid w:val="00550AA7"/>
    <w:rsid w:val="00560B1A"/>
    <w:rsid w:val="00593544"/>
    <w:rsid w:val="005E23C2"/>
    <w:rsid w:val="005E7938"/>
    <w:rsid w:val="005F5657"/>
    <w:rsid w:val="00613044"/>
    <w:rsid w:val="00646FAD"/>
    <w:rsid w:val="00661207"/>
    <w:rsid w:val="006772ED"/>
    <w:rsid w:val="006E5352"/>
    <w:rsid w:val="00705A4F"/>
    <w:rsid w:val="00716130"/>
    <w:rsid w:val="00745C47"/>
    <w:rsid w:val="00753DCF"/>
    <w:rsid w:val="007C34C6"/>
    <w:rsid w:val="00800D96"/>
    <w:rsid w:val="008309F2"/>
    <w:rsid w:val="00856CB5"/>
    <w:rsid w:val="00875911"/>
    <w:rsid w:val="008B7C62"/>
    <w:rsid w:val="008E27E0"/>
    <w:rsid w:val="008E447D"/>
    <w:rsid w:val="008F2884"/>
    <w:rsid w:val="00944FBC"/>
    <w:rsid w:val="009C611D"/>
    <w:rsid w:val="00A11308"/>
    <w:rsid w:val="00A21445"/>
    <w:rsid w:val="00A611E4"/>
    <w:rsid w:val="00AA083D"/>
    <w:rsid w:val="00B04626"/>
    <w:rsid w:val="00B10F6C"/>
    <w:rsid w:val="00B12FC2"/>
    <w:rsid w:val="00B13AAB"/>
    <w:rsid w:val="00B26605"/>
    <w:rsid w:val="00B34132"/>
    <w:rsid w:val="00BE5A05"/>
    <w:rsid w:val="00BE778D"/>
    <w:rsid w:val="00C17A12"/>
    <w:rsid w:val="00C57D5E"/>
    <w:rsid w:val="00C7583F"/>
    <w:rsid w:val="00C80901"/>
    <w:rsid w:val="00C978F6"/>
    <w:rsid w:val="00CA4A88"/>
    <w:rsid w:val="00CC34A8"/>
    <w:rsid w:val="00CE0FE1"/>
    <w:rsid w:val="00D2503D"/>
    <w:rsid w:val="00D61697"/>
    <w:rsid w:val="00D96709"/>
    <w:rsid w:val="00DB23E5"/>
    <w:rsid w:val="00DB4337"/>
    <w:rsid w:val="00DD4267"/>
    <w:rsid w:val="00DE3388"/>
    <w:rsid w:val="00DE3760"/>
    <w:rsid w:val="00DF1175"/>
    <w:rsid w:val="00DF57B0"/>
    <w:rsid w:val="00E01434"/>
    <w:rsid w:val="00E0560E"/>
    <w:rsid w:val="00E21B06"/>
    <w:rsid w:val="00E35948"/>
    <w:rsid w:val="00E411E4"/>
    <w:rsid w:val="00E818DA"/>
    <w:rsid w:val="00E82C7F"/>
    <w:rsid w:val="00EA2DCC"/>
    <w:rsid w:val="00EC1A6B"/>
    <w:rsid w:val="00EC6F5D"/>
    <w:rsid w:val="00F11513"/>
    <w:rsid w:val="00F35A31"/>
    <w:rsid w:val="00F4023C"/>
    <w:rsid w:val="00F4095D"/>
    <w:rsid w:val="00F47C39"/>
    <w:rsid w:val="00F73A14"/>
    <w:rsid w:val="00F85423"/>
    <w:rsid w:val="00FE27E4"/>
    <w:rsid w:val="00FF4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7A97A-1B34-4EF9-A252-97EC570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0F6C"/>
    <w:pPr>
      <w:spacing w:after="0" w:line="240" w:lineRule="auto"/>
    </w:pPr>
  </w:style>
  <w:style w:type="paragraph" w:styleId="a4">
    <w:name w:val="List Paragraph"/>
    <w:basedOn w:val="a"/>
    <w:uiPriority w:val="34"/>
    <w:qFormat/>
    <w:rsid w:val="00716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387507c3-b80d-4c0d-9291-8cdc81673f2b.html" TargetMode="External"/><Relationship Id="rId13" Type="http://schemas.openxmlformats.org/officeDocument/2006/relationships/hyperlink" Target="http://nla-service.minjust.ru:8080/rnla-links/ws/content/act/4f48675c-2dc2-4b7b-8f43-c7d17ab9072f.html" TargetMode="External"/><Relationship Id="rId18" Type="http://schemas.openxmlformats.org/officeDocument/2006/relationships/hyperlink" Target="http://nla-service.minjust.ru:8080/rnla-links/ws/content/act/b31b9af4-1b4d-4195-a37a-dbd8cd915ef5.html" TargetMode="External"/><Relationship Id="rId3" Type="http://schemas.openxmlformats.org/officeDocument/2006/relationships/styles" Target="styles.xml"/><Relationship Id="rId7" Type="http://schemas.openxmlformats.org/officeDocument/2006/relationships/hyperlink" Target="http://nla-service.minjust.ru:8080/rnla-links/ws/content/act/387507c3-b80d-4c0d-9291-8cdc81673f2b.html" TargetMode="External"/><Relationship Id="rId12" Type="http://schemas.openxmlformats.org/officeDocument/2006/relationships/hyperlink" Target="consultantplus://offline/ref=98CEFD9585AF478CD16ED577FA54E47F3C4BD789AFA8E5A2283C0DA027244F13A2C16EF64A8FB94DB4905F28811CC437BB0C7AE65566898E38t0H" TargetMode="External"/><Relationship Id="rId17" Type="http://schemas.openxmlformats.org/officeDocument/2006/relationships/hyperlink" Target="http://nla-service.minjust.ru:8080/rnla-links/ws/content/act/ae2d20e9-37de-4ead-a2f6-0c0c160ecd04.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18b68750-b18f-40ec-84a9-896627bb71d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pravo.minjust.ru/" TargetMode="External"/><Relationship Id="rId11" Type="http://schemas.openxmlformats.org/officeDocument/2006/relationships/hyperlink" Target="consultantplus://offline/ref=98CEFD9585AF478CD16ED577FA54E47F3B42D085A9A5E5A2283C0DA027244F13A2C16EF44F8AB219E3DF5E74C44BD736B80C78E74936t7H"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524497ee-939b-46df-83f5-03e4db7c55e1.html" TargetMode="External"/><Relationship Id="rId10" Type="http://schemas.openxmlformats.org/officeDocument/2006/relationships/hyperlink" Target="consultantplus://offline/ref=98CEFD9585AF478CD16ED577FA54E47F3B42D682AFA6E5A2283C0DA027244F13A2C16EF64A8FBB45B2905F28811CC437BB0C7AE65566898E38t0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la-service.minjust.ru:8080/rnla-links/ws/content/act/387507c3-b80d-4c0d-9291-8cdc81673f2b.html" TargetMode="External"/><Relationship Id="rId14" Type="http://schemas.openxmlformats.org/officeDocument/2006/relationships/hyperlink" Target="http://nla-service.minjust.ru:8080/rnla-links/ws/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9A5BD-120E-471B-876D-52479558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4402</Words>
  <Characters>25094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4</cp:revision>
  <dcterms:created xsi:type="dcterms:W3CDTF">2026-05-21T01:27:00Z</dcterms:created>
  <dcterms:modified xsi:type="dcterms:W3CDTF">2026-05-21T01:54:00Z</dcterms:modified>
</cp:coreProperties>
</file>