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4E2" w:rsidRPr="002D14E2" w:rsidRDefault="002D14E2" w:rsidP="002D14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D14E2">
        <w:rPr>
          <w:rFonts w:ascii="Arial" w:eastAsia="Times New Roman" w:hAnsi="Arial" w:cs="Arial"/>
          <w:color w:val="1A1A1A"/>
          <w:sz w:val="24"/>
          <w:szCs w:val="24"/>
          <w:lang w:eastAsia="ru-RU"/>
        </w:rPr>
        <w:br/>
        <w:t>Важное за неделю от Минтруда России</w:t>
      </w:r>
    </w:p>
    <w:p w:rsidR="002D14E2" w:rsidRPr="002D14E2" w:rsidRDefault="002D14E2" w:rsidP="002D14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2D14E2" w:rsidRPr="002D14E2" w:rsidRDefault="002D14E2" w:rsidP="002D14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D14E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Собрали ключевые события недели в сфере труда, занятости и социальной поддержки.</w:t>
      </w:r>
    </w:p>
    <w:p w:rsidR="002D14E2" w:rsidRPr="002D14E2" w:rsidRDefault="002D14E2" w:rsidP="002D14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2D14E2" w:rsidRPr="002D14E2" w:rsidRDefault="002D14E2" w:rsidP="002D14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D14E2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📌</w:t>
      </w:r>
      <w:r w:rsidRPr="002D14E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Главное за неделю</w:t>
      </w:r>
    </w:p>
    <w:p w:rsidR="002D14E2" w:rsidRPr="002D14E2" w:rsidRDefault="002D14E2" w:rsidP="002D14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2D14E2" w:rsidRPr="002D14E2" w:rsidRDefault="002D14E2" w:rsidP="002D14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D14E2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🔵</w:t>
      </w:r>
      <w:r w:rsidRPr="002D14E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На портале «Работа России» доступно 1,9 млн вакансий</w:t>
      </w:r>
    </w:p>
    <w:p w:rsidR="002D14E2" w:rsidRPr="002D14E2" w:rsidRDefault="002D14E2" w:rsidP="002D14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D14E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Почти 50% из них – по рабочим профессиям</w:t>
      </w:r>
    </w:p>
    <w:p w:rsidR="002D14E2" w:rsidRPr="002D14E2" w:rsidRDefault="002D14E2" w:rsidP="002D14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2D14E2" w:rsidRPr="002D14E2" w:rsidRDefault="002D14E2" w:rsidP="002D14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D14E2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🔵</w:t>
      </w:r>
      <w:r w:rsidRPr="002D14E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Совет Федерации одобрил закон о стажировках для выпускников вузов и колледжей</w:t>
      </w:r>
    </w:p>
    <w:p w:rsidR="002D14E2" w:rsidRPr="002D14E2" w:rsidRDefault="002D14E2" w:rsidP="002D14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D14E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 Трудовой кодекс будет введен новый вид трудовой деятельности – стажировка в сфере труда. Это позволит выпускникам заключать срочный трудовой договор для получения первого профессионального опыта под руководством наставника</w:t>
      </w:r>
    </w:p>
    <w:p w:rsidR="002D14E2" w:rsidRPr="002D14E2" w:rsidRDefault="002D14E2" w:rsidP="002D14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2D14E2" w:rsidRPr="002D14E2" w:rsidRDefault="002D14E2" w:rsidP="002D14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D14E2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🔵</w:t>
      </w:r>
      <w:r w:rsidRPr="002D14E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Подвели итоги региональных этапов конкурса «Лучший по профессии»</w:t>
      </w:r>
    </w:p>
    <w:p w:rsidR="002D14E2" w:rsidRPr="002D14E2" w:rsidRDefault="002D14E2" w:rsidP="002D14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D14E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В уже прошедших региональных этапах приняли участие порядка 80 тыс. человек – это как конкурсанты, так и участники деловых и </w:t>
      </w:r>
      <w:proofErr w:type="spellStart"/>
      <w:r w:rsidRPr="002D14E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профориентационных</w:t>
      </w:r>
      <w:proofErr w:type="spellEnd"/>
      <w:r w:rsidRPr="002D14E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мероприятиях конкурса</w:t>
      </w:r>
    </w:p>
    <w:p w:rsidR="002D14E2" w:rsidRPr="002D14E2" w:rsidRDefault="002D14E2" w:rsidP="002D14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2D14E2" w:rsidRPr="002D14E2" w:rsidRDefault="002D14E2" w:rsidP="002D14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D14E2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🔵</w:t>
      </w:r>
      <w:r w:rsidRPr="002D14E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Определены даты проведения федеральных этапов конкурса «Лучший по профессии» </w:t>
      </w:r>
    </w:p>
    <w:p w:rsidR="002D14E2" w:rsidRPr="002D14E2" w:rsidRDefault="002D14E2" w:rsidP="002D14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D14E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Открывать серию финалов будет Республика Мордовия, где конкурс пройдет сразу по трем номинациям. Всего в этом году конкурс проходит по 25 номинациям</w:t>
      </w:r>
    </w:p>
    <w:p w:rsidR="002D14E2" w:rsidRPr="002D14E2" w:rsidRDefault="002D14E2" w:rsidP="002D14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2D14E2" w:rsidRPr="002D14E2" w:rsidRDefault="002D14E2" w:rsidP="002D14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D14E2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🔵</w:t>
      </w:r>
      <w:r w:rsidRPr="002D14E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Глава Минтруда России Антон </w:t>
      </w:r>
      <w:proofErr w:type="spellStart"/>
      <w:r w:rsidRPr="002D14E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Котяков</w:t>
      </w:r>
      <w:proofErr w:type="spellEnd"/>
      <w:r w:rsidRPr="002D14E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принял участие в двенадцатой Встрече министров труда и занятости стран БРИКС</w:t>
      </w:r>
    </w:p>
    <w:p w:rsidR="002D14E2" w:rsidRPr="002D14E2" w:rsidRDefault="002D14E2" w:rsidP="002D14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D14E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Министр рассказал о цифровой трансформации в сфере управления рынком труда и предоставления социальной поддержки. По итогам Встречи была принята Декларация министров труда и занятости стран БРИКС 2026 года</w:t>
      </w:r>
    </w:p>
    <w:p w:rsidR="002D14E2" w:rsidRPr="002D14E2" w:rsidRDefault="002D14E2" w:rsidP="002D14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2D14E2" w:rsidRPr="002D14E2" w:rsidRDefault="002D14E2" w:rsidP="002D14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D14E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Подписаться на Минтруд России</w:t>
      </w:r>
    </w:p>
    <w:p w:rsidR="002D14E2" w:rsidRPr="002D14E2" w:rsidRDefault="002D14E2" w:rsidP="002D14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2D14E2" w:rsidRPr="002D14E2" w:rsidRDefault="002D14E2" w:rsidP="002D14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D14E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#</w:t>
      </w:r>
      <w:proofErr w:type="spellStart"/>
      <w:r w:rsidRPr="002D14E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минтруд</w:t>
      </w:r>
      <w:proofErr w:type="spellEnd"/>
      <w:r w:rsidRPr="002D14E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#</w:t>
      </w:r>
      <w:proofErr w:type="spellStart"/>
      <w:r w:rsidRPr="002D14E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итоги_недели</w:t>
      </w:r>
      <w:proofErr w:type="spellEnd"/>
    </w:p>
    <w:p w:rsidR="008F20F2" w:rsidRDefault="002D14E2">
      <w:bookmarkStart w:id="0" w:name="_GoBack"/>
      <w:bookmarkEnd w:id="0"/>
    </w:p>
    <w:sectPr w:rsidR="008F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4E2"/>
    <w:rsid w:val="0010350A"/>
    <w:rsid w:val="002D14E2"/>
    <w:rsid w:val="002D4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878E84-A2F0-4382-8B36-F83B71CF8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9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19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8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9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1185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2026-08-27T01:02:00Z</dcterms:created>
  <dcterms:modified xsi:type="dcterms:W3CDTF">2026-08-27T01:02:00Z</dcterms:modified>
</cp:coreProperties>
</file>