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lef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Свыше 4,4 тысяч забайкальцев получили единовременную выплату </w:t>
      </w:r>
    </w:p>
    <w:p>
      <w:pPr>
        <w:pStyle w:val="Normal"/>
        <w:spacing w:before="0"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при рождении ребенка в 2026 году 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начала года в Забайкалье правом на получение единовременного пособия после рождения ребёнка  воспользовались  3186 работающих и 1288 неработающих родителей. На эти цели региональное Отделение Соцфонда направило свыше 155 миллионов рублей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Единовременную выплату при рождении ребенка может получить один из родителей малыша. Если родились двое или более детей, то пособие выплачивается на каждого из них.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«Единовременное пособие ежегодно индексируется. Сегодня его размер в крае с учетом районного коэффициента 1,2 составляет 34 140 рублей. В районах, где применяется коэффициент 1,3 или 1,4, размер пособия равен 36 985 и 39 830 рублей соответственно. Если мама работает, то при рождении ребенка сведения в автоматическом режиме из органов ЗАГС поступают в Отделение Социального фонда России. На основании полученных данных назначается пособие», — рассказала заместитель управляющего Отделением Социального фонда России по Забайкальскому краю Татьяна Савенкова</w:t>
      </w:r>
      <w:r>
        <w:rPr>
          <w:rFonts w:cs="Times New Roman" w:ascii="Times New Roman" w:hAnsi="Times New Roman"/>
          <w:b/>
          <w:sz w:val="28"/>
          <w:szCs w:val="28"/>
        </w:rPr>
        <w:t xml:space="preserve">.  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мама не трудоустроена, то пособие по своему месту работы может получить папа. Ему необходимо обратиться к работодателю с заявлением и представить один из документов: свидетельство или справку о рождении ребенка.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Также выплату могут получить и неработающие родители. </w:t>
      </w:r>
      <w:r>
        <w:rPr>
          <w:rFonts w:cs="Times New Roman" w:ascii="Times New Roman" w:hAnsi="Times New Roman"/>
          <w:sz w:val="28"/>
          <w:szCs w:val="28"/>
        </w:rPr>
        <w:t xml:space="preserve">Для этого </w:t>
      </w:r>
      <w:r>
        <w:rPr>
          <w:rFonts w:cs="Times New Roman" w:ascii="Times New Roman" w:hAnsi="Times New Roman"/>
          <w:sz w:val="28"/>
          <w:szCs w:val="28"/>
        </w:rPr>
        <w:t>одному из них необходимо подать соответствующее заявление.  Это можно сделать: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</w:t>
      </w:r>
      <w:r>
        <w:rPr>
          <w:rFonts w:cs="Times New Roman" w:ascii="Times New Roman" w:hAnsi="Times New Roman"/>
          <w:sz w:val="28"/>
          <w:szCs w:val="28"/>
        </w:rPr>
        <w:t xml:space="preserve">на портале  госуслуг, 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</w:t>
      </w:r>
      <w:r>
        <w:rPr>
          <w:rFonts w:cs="Times New Roman" w:ascii="Times New Roman" w:hAnsi="Times New Roman"/>
          <w:sz w:val="28"/>
          <w:szCs w:val="28"/>
        </w:rPr>
        <w:t>в клиентской службе регионального Отделения СФР,</w:t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 </w:t>
      </w:r>
      <w:r>
        <w:rPr>
          <w:rFonts w:cs="Times New Roman" w:ascii="Times New Roman" w:hAnsi="Times New Roman"/>
          <w:sz w:val="28"/>
          <w:szCs w:val="28"/>
        </w:rPr>
        <w:t>в МФЦ.</w:t>
      </w:r>
    </w:p>
    <w:p>
      <w:pPr>
        <w:pStyle w:val="Normal"/>
        <w:spacing w:before="0" w:after="0"/>
        <w:ind w:hanging="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краю: 8-800-100-00-01 </w:t>
      </w:r>
      <w:r>
        <w:rPr>
          <w:rFonts w:cs="Times New Roman" w:ascii="Times New Roman" w:hAnsi="Times New Roman"/>
          <w:b/>
          <w:sz w:val="28"/>
          <w:szCs w:val="28"/>
        </w:rPr>
        <w:t>(звонок бесплатный, режим работы  —  пн-чт с 8:30 до 17:45, пт с 8:30 до 16:30).</w:t>
      </w:r>
    </w:p>
    <w:sectPr>
      <w:type w:val="nextPage"/>
      <w:pgSz w:w="11906" w:h="16838"/>
      <w:pgMar w:left="1701" w:right="850" w:gutter="0" w:header="0" w:top="568" w:footer="0" w:bottom="22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e02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e0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LibreOffice/25.8.4.2$Linux_X86_64 LibreOffice_project/580$Build-2</Application>
  <AppVersion>15.0000</AppVersion>
  <Pages>1</Pages>
  <Words>246</Words>
  <Characters>1591</Characters>
  <CharactersWithSpaces>1891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2025-06-17T23:21:00Z</dcterms:created>
  <dc:creator>085ZazulinIA</dc:creator>
  <dc:description/>
  <dc:language>ru-RU</dc:language>
  <cp:lastModifiedBy/>
  <cp:lastPrinted>2023-01-16T06:26:00Z</cp:lastPrinted>
  <dcterms:modified xsi:type="dcterms:W3CDTF">2026-09-18T08:57:21Z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