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360" w:before="0" w:after="0"/>
        <w:ind w:hanging="0" w:start="-1134"/>
        <w:jc w:val="center"/>
        <w:outlineLvl w:val="0"/>
        <w:rPr>
          <w:highlight w:val="green"/>
        </w:rPr>
      </w:pPr>
      <w:r>
        <w:rPr>
          <w:highlight w:val="green"/>
        </w:rPr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0" t="0" r="0" b="0"/>
            <wp:wrapSquare wrapText="bothSides"/>
            <wp:docPr id="1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8"/>
          <w:szCs w:val="28"/>
        </w:rPr>
        <w:t xml:space="preserve">   </w:t>
      </w:r>
      <w:r>
        <w:rPr>
          <w:rFonts w:cs="Arial" w:ascii="Arial" w:hAnsi="Arial"/>
          <w:sz w:val="28"/>
          <w:szCs w:val="28"/>
        </w:rPr>
        <w:tab/>
        <w:tab/>
        <w:tab/>
        <w:tab/>
        <w:t xml:space="preserve">Отделение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</w:t>
      </w:r>
      <w:r>
        <w:rPr>
          <w:rFonts w:cs="Arial" w:ascii="Arial" w:hAnsi="Arial"/>
          <w:sz w:val="28"/>
          <w:szCs w:val="28"/>
        </w:rPr>
        <w:t>Фонда пенсионного</w:t>
      </w:r>
      <w:r>
        <w:rPr/>
        <w:t xml:space="preserve">  </w:t>
      </w:r>
      <w:r>
        <w:rPr>
          <w:rFonts w:cs="Arial" w:ascii="Arial" w:hAnsi="Arial"/>
          <w:sz w:val="28"/>
          <w:szCs w:val="28"/>
        </w:rPr>
        <w:t xml:space="preserve">и социального страхования </w:t>
      </w:r>
    </w:p>
    <w:p>
      <w:pPr>
        <w:pStyle w:val="Normal"/>
        <w:spacing w:before="0" w:after="0"/>
        <w:ind w:start="708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</w:t>
      </w:r>
      <w:r>
        <w:rPr>
          <w:rFonts w:cs="Arial" w:ascii="Arial" w:hAnsi="Arial"/>
          <w:sz w:val="28"/>
          <w:szCs w:val="28"/>
        </w:rPr>
        <w:t>РФ</w:t>
      </w:r>
      <w:r>
        <w:rPr/>
        <w:t xml:space="preserve"> </w:t>
      </w:r>
      <w:r>
        <w:rPr>
          <w:rFonts w:cs="Arial" w:ascii="Arial" w:hAnsi="Arial"/>
          <w:sz w:val="28"/>
          <w:szCs w:val="28"/>
        </w:rPr>
        <w:t>по Забайкальскому краю</w:t>
      </w:r>
    </w:p>
    <w:p>
      <w:pPr>
        <w:pStyle w:val="Normal"/>
        <w:spacing w:before="0" w:after="0"/>
        <w:ind w:start="708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sz w:val="28"/>
          <w:szCs w:val="28"/>
        </w:rPr>
        <w:t>___________________________________________________</w:t>
      </w:r>
      <w:r>
        <w:rPr/>
        <w:tab/>
        <w:tab/>
        <w:tab/>
        <w:tab/>
      </w:r>
      <w:r>
        <w:rPr>
          <w:sz w:val="24"/>
          <w:szCs w:val="24"/>
        </w:rPr>
        <w:t xml:space="preserve">      </w:t>
      </w:r>
      <w:r>
        <w:rPr>
          <w:rFonts w:cs="Arial" w:ascii="Arial" w:hAnsi="Arial"/>
          <w:b/>
          <w:sz w:val="24"/>
          <w:szCs w:val="24"/>
        </w:rPr>
        <w:t xml:space="preserve"> ПРЕСС-РЕЛИЗ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 1 октября федеральные льготники в Забайкалье могут выбрать форму получения набора социальных услуг на 2027 год</w:t>
      </w:r>
    </w:p>
    <w:p>
      <w:pPr>
        <w:pStyle w:val="Normal"/>
        <w:spacing w:before="0" w:after="0"/>
        <w:ind w:star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Отделение СФР по Забайкальскому краю предоставляет свыше 103 тысячам федеральных льготников набор социальных услуг (НСУ) вместе с ежемесячной денежной выплатой. Набор можно получать в натуральной форме, то есть в виде самих услуг, или в денежном эквиваленте.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 текущем году 36,1 тысяча забайкальцев сохранили льготы в натуральной форме, а 73,3 тысячи человек вместо них получают денежные выплаты.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«Льготник сам выбирает форму получения набора социальных услуг. Если забайкальцы, имеющие право на НСУ, хотят вернуть услуги с 2027 года или, наоборот, отказаться от них в пользу денег, им необходимо подать соответствующее заявление в Соцфонд. Последний день приема данных заявлений — 30 сентября. Если человек не желает менять свое решение, то заявление подавать не нужно», —  рассказала заместитель управляющего Отделением СФР по Забайкальскому краю </w:t>
      </w:r>
      <w:r>
        <w:rPr>
          <w:rFonts w:cs="Times New Roman" w:ascii="Times New Roman" w:hAnsi="Times New Roman"/>
          <w:b/>
          <w:bCs w:val="false"/>
          <w:sz w:val="28"/>
          <w:szCs w:val="28"/>
        </w:rPr>
        <w:t>Татьяна Савенкова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Натуральная форма включает обеспечение лекарствами, лечебным питанием и медицинскими изделиями, предоставление при наличии медицинских показаний путевки на санаторно-курортное лечение, бесплатный проезд к месту лечения и обратно.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Стоимость набора в ежегодно индексируется и в 2026 году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 составляет 1 825,25 руб., где: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</w:t>
      </w:r>
      <w:r>
        <w:rPr>
          <w:rFonts w:cs="Times New Roman" w:ascii="Times New Roman" w:hAnsi="Times New Roman"/>
          <w:sz w:val="28"/>
          <w:szCs w:val="28"/>
        </w:rPr>
        <w:t xml:space="preserve">лекарства, медицинские изделия и питание - 1 405,85 руб., 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</w:t>
      </w:r>
      <w:r>
        <w:rPr>
          <w:rFonts w:cs="Times New Roman" w:ascii="Times New Roman" w:hAnsi="Times New Roman"/>
          <w:sz w:val="28"/>
          <w:szCs w:val="28"/>
        </w:rPr>
        <w:t>санаторно-курортное лечение  — 217,48 руб. ,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— </w:t>
      </w:r>
      <w:r>
        <w:rPr>
          <w:rFonts w:cs="Times New Roman" w:ascii="Times New Roman" w:hAnsi="Times New Roman"/>
          <w:sz w:val="28"/>
          <w:szCs w:val="28"/>
        </w:rPr>
        <w:t>проезд  — 201,92 руб.</w:t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Важно! При получении льгот в натуральной форме оказание помощи не ограничено денежным эквивалентом, а обеспечивается в рамках фактической нуждаемости человека.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краю, позвонив по телефону: 8-800-100-00-01 </w:t>
      </w:r>
      <w:r>
        <w:rPr>
          <w:rFonts w:cs="Times New Roman" w:ascii="Times New Roman" w:hAnsi="Times New Roman"/>
          <w:b/>
          <w:sz w:val="28"/>
          <w:szCs w:val="28"/>
        </w:rPr>
        <w:t>(звонок бесплатный, режим работы  —  пн-чт с 8:30 до 17:45, пт с 8:30 до 16:30).</w:t>
      </w:r>
    </w:p>
    <w:p>
      <w:pPr>
        <w:pStyle w:val="Normal"/>
        <w:spacing w:before="0" w:after="0"/>
        <w:ind w:star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star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star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8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e02b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e02b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LibreOffice/25.8.4.2$Linux_X86_64 LibreOffice_project/580$Build-2</Application>
  <AppVersion>15.0000</AppVersion>
  <Pages>2</Pages>
  <Words>260</Words>
  <Characters>1686</Characters>
  <CharactersWithSpaces>1997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2025-08-31T23:29:00Z</dcterms:created>
  <dc:creator>085ZazulinIA</dc:creator>
  <dc:description/>
  <dc:language>ru-RU</dc:language>
  <cp:lastModifiedBy/>
  <cp:lastPrinted>2023-01-16T06:26:00Z</cp:lastPrinted>
  <dcterms:modified xsi:type="dcterms:W3CDTF">2026-09-21T17:32:33Z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