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6A" w:rsidRPr="00D80D6A" w:rsidRDefault="00D80D6A" w:rsidP="00D80D6A">
      <w:pPr>
        <w:shd w:val="clear" w:color="auto" w:fill="FFFFFF"/>
        <w:spacing w:after="0" w:line="240" w:lineRule="auto"/>
        <w:ind w:firstLine="480"/>
        <w:jc w:val="center"/>
        <w:textAlignment w:val="baseline"/>
        <w:rPr>
          <w:rFonts w:ascii="Times New Roman" w:eastAsia="Times New Roman" w:hAnsi="Times New Roman" w:cs="Times New Roman"/>
          <w:b/>
          <w:bCs/>
          <w:color w:val="444444"/>
          <w:sz w:val="25"/>
          <w:szCs w:val="25"/>
          <w:lang w:eastAsia="ru-RU"/>
        </w:rPr>
      </w:pPr>
      <w:r w:rsidRPr="00C80399">
        <w:rPr>
          <w:rFonts w:ascii="Times New Roman" w:eastAsia="Times New Roman" w:hAnsi="Times New Roman" w:cs="Times New Roman"/>
          <w:b/>
          <w:bCs/>
          <w:color w:val="444444"/>
          <w:sz w:val="25"/>
          <w:szCs w:val="25"/>
          <w:lang w:eastAsia="ru-RU"/>
        </w:rPr>
        <w:t>Статья 5. Перечень документов, необходимых для получения гражданами бесплатной юридической помощи</w:t>
      </w:r>
    </w:p>
    <w:p w:rsidR="00D80D6A" w:rsidRPr="00C80399" w:rsidRDefault="00D80D6A" w:rsidP="00D80D6A">
      <w:pPr>
        <w:shd w:val="clear" w:color="auto" w:fill="FFFFFF"/>
        <w:spacing w:after="0" w:line="240" w:lineRule="auto"/>
        <w:ind w:firstLine="480"/>
        <w:jc w:val="center"/>
        <w:textAlignment w:val="baseline"/>
        <w:rPr>
          <w:rFonts w:ascii="Times New Roman" w:eastAsia="Times New Roman" w:hAnsi="Times New Roman" w:cs="Times New Roman"/>
          <w:color w:val="444444"/>
          <w:sz w:val="25"/>
          <w:szCs w:val="25"/>
          <w:lang w:eastAsia="ru-RU"/>
        </w:rPr>
      </w:pP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1. Для получения бесплатной юридической помощи гражданами пред</w:t>
      </w:r>
      <w:r w:rsidRPr="00D80D6A">
        <w:rPr>
          <w:rFonts w:ascii="Times New Roman" w:eastAsia="Times New Roman" w:hAnsi="Times New Roman" w:cs="Times New Roman"/>
          <w:color w:val="444444"/>
          <w:sz w:val="25"/>
          <w:szCs w:val="25"/>
          <w:lang w:eastAsia="ru-RU"/>
        </w:rPr>
        <w:t>ставляются следующие документы:</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bookmarkStart w:id="0" w:name="_GoBack"/>
      <w:r w:rsidRPr="00C80399">
        <w:rPr>
          <w:rFonts w:ascii="Times New Roman" w:eastAsia="Times New Roman" w:hAnsi="Times New Roman" w:cs="Times New Roman"/>
          <w:color w:val="444444"/>
          <w:sz w:val="25"/>
          <w:szCs w:val="25"/>
          <w:lang w:eastAsia="ru-RU"/>
        </w:rPr>
        <w:t>1) утратил силу. - </w:t>
      </w:r>
      <w:hyperlink r:id="rId5" w:history="1">
        <w:r w:rsidRPr="00D80D6A">
          <w:rPr>
            <w:rFonts w:ascii="Times New Roman" w:eastAsia="Times New Roman" w:hAnsi="Times New Roman" w:cs="Times New Roman"/>
            <w:color w:val="3451A0"/>
            <w:sz w:val="25"/>
            <w:szCs w:val="25"/>
            <w:u w:val="single"/>
            <w:lang w:eastAsia="ru-RU"/>
          </w:rPr>
          <w:t>Закон Забайкальского края от 03.03.2014 N 931-ЗЗК</w:t>
        </w:r>
      </w:hyperlink>
      <w:r w:rsidRPr="00D80D6A">
        <w:rPr>
          <w:rFonts w:ascii="Times New Roman" w:eastAsia="Times New Roman" w:hAnsi="Times New Roman" w:cs="Times New Roman"/>
          <w:color w:val="444444"/>
          <w:sz w:val="25"/>
          <w:szCs w:val="25"/>
          <w:lang w:eastAsia="ru-RU"/>
        </w:rPr>
        <w:t>;</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2) паспорт гражданина Российской Федерации или иной докумен</w:t>
      </w:r>
      <w:r w:rsidRPr="00D80D6A">
        <w:rPr>
          <w:rFonts w:ascii="Times New Roman" w:eastAsia="Times New Roman" w:hAnsi="Times New Roman" w:cs="Times New Roman"/>
          <w:color w:val="444444"/>
          <w:sz w:val="25"/>
          <w:szCs w:val="25"/>
          <w:lang w:eastAsia="ru-RU"/>
        </w:rPr>
        <w:t>т, удостоверяющий его личность;</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 xml:space="preserve">3) документы, обосновывающие требования гражданина об оказании бесплатной юридической помощи, в случаях, предусмотренных </w:t>
      </w:r>
      <w:r w:rsidRPr="00D80D6A">
        <w:rPr>
          <w:rFonts w:ascii="Times New Roman" w:eastAsia="Times New Roman" w:hAnsi="Times New Roman" w:cs="Times New Roman"/>
          <w:color w:val="444444"/>
          <w:sz w:val="25"/>
          <w:szCs w:val="25"/>
          <w:lang w:eastAsia="ru-RU"/>
        </w:rPr>
        <w:t>статьей 20 Федерального закона.</w:t>
      </w:r>
    </w:p>
    <w:p w:rsidR="00D80D6A"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2. Для получения бесплатной юридической помощи помимо документов, предусмотренных частью 1 настоящей статьи</w:t>
      </w:r>
      <w:r w:rsidRPr="00D80D6A">
        <w:rPr>
          <w:rFonts w:ascii="Times New Roman" w:eastAsia="Times New Roman" w:hAnsi="Times New Roman" w:cs="Times New Roman"/>
          <w:color w:val="444444"/>
          <w:sz w:val="25"/>
          <w:szCs w:val="25"/>
          <w:lang w:eastAsia="ru-RU"/>
        </w:rPr>
        <w:t>, дополнительно представляются:</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1) малоимущими гражданами - документ, выданный органом социальной защиты населения, о п</w:t>
      </w:r>
      <w:r w:rsidRPr="00D80D6A">
        <w:rPr>
          <w:rFonts w:ascii="Times New Roman" w:eastAsia="Times New Roman" w:hAnsi="Times New Roman" w:cs="Times New Roman"/>
          <w:color w:val="444444"/>
          <w:sz w:val="25"/>
          <w:szCs w:val="25"/>
          <w:lang w:eastAsia="ru-RU"/>
        </w:rPr>
        <w:t>ризнании гражданина малоимущим;</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 xml:space="preserve">2) инвалидами I и II группы, детьми-инвалидами - документ, подтверждающий </w:t>
      </w:r>
      <w:r w:rsidRPr="00D80D6A">
        <w:rPr>
          <w:rFonts w:ascii="Times New Roman" w:eastAsia="Times New Roman" w:hAnsi="Times New Roman" w:cs="Times New Roman"/>
          <w:color w:val="444444"/>
          <w:sz w:val="25"/>
          <w:szCs w:val="25"/>
          <w:lang w:eastAsia="ru-RU"/>
        </w:rPr>
        <w:t>факт установления инвалидности;</w:t>
      </w:r>
    </w:p>
    <w:p w:rsidR="00D80D6A" w:rsidRPr="00D80D6A"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w:t>
      </w:r>
      <w:r w:rsidRPr="00D80D6A">
        <w:rPr>
          <w:rFonts w:ascii="Times New Roman" w:eastAsia="Times New Roman" w:hAnsi="Times New Roman" w:cs="Times New Roman"/>
          <w:color w:val="444444"/>
          <w:sz w:val="25"/>
          <w:szCs w:val="25"/>
          <w:lang w:eastAsia="ru-RU"/>
        </w:rPr>
        <w:t>ежность к указанным категориям;</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proofErr w:type="gramStart"/>
      <w:r w:rsidRPr="00C80399">
        <w:rPr>
          <w:rFonts w:ascii="Times New Roman" w:eastAsia="Times New Roman" w:hAnsi="Times New Roman" w:cs="Times New Roman"/>
          <w:color w:val="444444"/>
          <w:sz w:val="25"/>
          <w:szCs w:val="25"/>
          <w:lang w:eastAsia="ru-RU"/>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C80399">
        <w:rPr>
          <w:rFonts w:ascii="Times New Roman" w:eastAsia="Times New Roman" w:hAnsi="Times New Roman" w:cs="Times New Roman"/>
          <w:color w:val="444444"/>
          <w:sz w:val="25"/>
          <w:szCs w:val="25"/>
          <w:lang w:eastAsia="ru-RU"/>
        </w:rPr>
        <w:t xml:space="preserve"> </w:t>
      </w:r>
      <w:proofErr w:type="gramStart"/>
      <w:r w:rsidRPr="00C80399">
        <w:rPr>
          <w:rFonts w:ascii="Times New Roman" w:eastAsia="Times New Roman" w:hAnsi="Times New Roman" w:cs="Times New Roman"/>
          <w:color w:val="444444"/>
          <w:sz w:val="25"/>
          <w:szCs w:val="25"/>
          <w:lang w:eastAsia="ru-RU"/>
        </w:rPr>
        <w:t>объявлении</w:t>
      </w:r>
      <w:proofErr w:type="gramEnd"/>
      <w:r w:rsidRPr="00C80399">
        <w:rPr>
          <w:rFonts w:ascii="Times New Roman" w:eastAsia="Times New Roman" w:hAnsi="Times New Roman" w:cs="Times New Roman"/>
          <w:color w:val="444444"/>
          <w:sz w:val="25"/>
          <w:szCs w:val="25"/>
          <w:lang w:eastAsia="ru-RU"/>
        </w:rPr>
        <w:t xml:space="preserve">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w:t>
      </w:r>
      <w:r w:rsidRPr="00D80D6A">
        <w:rPr>
          <w:rFonts w:ascii="Times New Roman" w:eastAsia="Times New Roman" w:hAnsi="Times New Roman" w:cs="Times New Roman"/>
          <w:color w:val="444444"/>
          <w:sz w:val="25"/>
          <w:szCs w:val="25"/>
          <w:lang w:eastAsia="ru-RU"/>
        </w:rPr>
        <w:t>вшихся без попечения родителей;</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w:t>
      </w:r>
      <w:r w:rsidRPr="00D80D6A">
        <w:rPr>
          <w:rFonts w:ascii="Times New Roman" w:eastAsia="Times New Roman" w:hAnsi="Times New Roman" w:cs="Times New Roman"/>
          <w:color w:val="444444"/>
          <w:sz w:val="25"/>
          <w:szCs w:val="25"/>
          <w:lang w:eastAsia="ru-RU"/>
        </w:rPr>
        <w:t xml:space="preserve"> гражданина быть усыновителем;</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4(2)) усыновителями - решен</w:t>
      </w:r>
      <w:r w:rsidRPr="00D80D6A">
        <w:rPr>
          <w:rFonts w:ascii="Times New Roman" w:eastAsia="Times New Roman" w:hAnsi="Times New Roman" w:cs="Times New Roman"/>
          <w:color w:val="444444"/>
          <w:sz w:val="25"/>
          <w:szCs w:val="25"/>
          <w:lang w:eastAsia="ru-RU"/>
        </w:rPr>
        <w:t>ие суда об усыновлении ребенка;</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 xml:space="preserve">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w:t>
      </w:r>
      <w:r w:rsidRPr="00D80D6A">
        <w:rPr>
          <w:rFonts w:ascii="Times New Roman" w:eastAsia="Times New Roman" w:hAnsi="Times New Roman" w:cs="Times New Roman"/>
          <w:color w:val="444444"/>
          <w:sz w:val="25"/>
          <w:szCs w:val="25"/>
          <w:lang w:eastAsia="ru-RU"/>
        </w:rPr>
        <w:t>с указанием статуса гражданина;</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w:t>
      </w:r>
      <w:r w:rsidRPr="00D80D6A">
        <w:rPr>
          <w:rFonts w:ascii="Times New Roman" w:eastAsia="Times New Roman" w:hAnsi="Times New Roman" w:cs="Times New Roman"/>
          <w:color w:val="444444"/>
          <w:sz w:val="25"/>
          <w:szCs w:val="25"/>
          <w:lang w:eastAsia="ru-RU"/>
        </w:rPr>
        <w:t>ннолетнего в данном учреждении;</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w:t>
      </w:r>
      <w:r w:rsidRPr="00D80D6A">
        <w:rPr>
          <w:rFonts w:ascii="Times New Roman" w:eastAsia="Times New Roman" w:hAnsi="Times New Roman" w:cs="Times New Roman"/>
          <w:color w:val="444444"/>
          <w:sz w:val="25"/>
          <w:szCs w:val="25"/>
          <w:lang w:eastAsia="ru-RU"/>
        </w:rPr>
        <w:t xml:space="preserve"> на учете в данной организации;</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8) гражданами, признанными судом недееспособными, их законными представителями - решение суда о призн</w:t>
      </w:r>
      <w:r w:rsidRPr="00D80D6A">
        <w:rPr>
          <w:rFonts w:ascii="Times New Roman" w:eastAsia="Times New Roman" w:hAnsi="Times New Roman" w:cs="Times New Roman"/>
          <w:color w:val="444444"/>
          <w:sz w:val="25"/>
          <w:szCs w:val="25"/>
          <w:lang w:eastAsia="ru-RU"/>
        </w:rPr>
        <w:t>ании гражданина недееспособным;</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lastRenderedPageBreak/>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w:t>
      </w:r>
      <w:r w:rsidRPr="00D80D6A">
        <w:rPr>
          <w:rFonts w:ascii="Times New Roman" w:eastAsia="Times New Roman" w:hAnsi="Times New Roman" w:cs="Times New Roman"/>
          <w:color w:val="444444"/>
          <w:sz w:val="25"/>
          <w:szCs w:val="25"/>
          <w:lang w:eastAsia="ru-RU"/>
        </w:rPr>
        <w:t>нном законодательством порядке;</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10) ветеранами боевых действий - документ, подтверждающий их принад</w:t>
      </w:r>
      <w:r w:rsidRPr="00D80D6A">
        <w:rPr>
          <w:rFonts w:ascii="Times New Roman" w:eastAsia="Times New Roman" w:hAnsi="Times New Roman" w:cs="Times New Roman"/>
          <w:color w:val="444444"/>
          <w:sz w:val="25"/>
          <w:szCs w:val="25"/>
          <w:lang w:eastAsia="ru-RU"/>
        </w:rPr>
        <w:t>лежность к указанной категории;</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 xml:space="preserve">11) гражданами, воспитывающими трех и более детей (в том числе усыновленных) в возрасте до 18 лет, - свидетельство о рождении </w:t>
      </w:r>
      <w:r w:rsidRPr="00D80D6A">
        <w:rPr>
          <w:rFonts w:ascii="Times New Roman" w:eastAsia="Times New Roman" w:hAnsi="Times New Roman" w:cs="Times New Roman"/>
          <w:color w:val="444444"/>
          <w:sz w:val="25"/>
          <w:szCs w:val="25"/>
          <w:lang w:eastAsia="ru-RU"/>
        </w:rPr>
        <w:t>(усыновлении) каждого из детей;</w:t>
      </w:r>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proofErr w:type="gramStart"/>
      <w:r w:rsidRPr="00C80399">
        <w:rPr>
          <w:rFonts w:ascii="Times New Roman" w:eastAsia="Times New Roman" w:hAnsi="Times New Roman" w:cs="Times New Roman"/>
          <w:color w:val="444444"/>
          <w:sz w:val="25"/>
          <w:szCs w:val="25"/>
          <w:lang w:eastAsia="ru-RU"/>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C80399">
        <w:rPr>
          <w:rFonts w:ascii="Times New Roman" w:eastAsia="Times New Roman" w:hAnsi="Times New Roman" w:cs="Times New Roman"/>
          <w:color w:val="444444"/>
          <w:sz w:val="25"/>
          <w:szCs w:val="25"/>
          <w:lang w:eastAsia="ru-RU"/>
        </w:rPr>
        <w:t>Новоземельском</w:t>
      </w:r>
      <w:proofErr w:type="spellEnd"/>
      <w:r w:rsidRPr="00C80399">
        <w:rPr>
          <w:rFonts w:ascii="Times New Roman" w:eastAsia="Times New Roman" w:hAnsi="Times New Roman" w:cs="Times New Roman"/>
          <w:color w:val="444444"/>
          <w:sz w:val="25"/>
          <w:szCs w:val="25"/>
          <w:lang w:eastAsia="ru-RU"/>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C80399">
        <w:rPr>
          <w:rFonts w:ascii="Times New Roman" w:eastAsia="Times New Roman" w:hAnsi="Times New Roman" w:cs="Times New Roman"/>
          <w:color w:val="444444"/>
          <w:sz w:val="25"/>
          <w:szCs w:val="25"/>
          <w:lang w:eastAsia="ru-RU"/>
        </w:rPr>
        <w:t>Теча</w:t>
      </w:r>
      <w:proofErr w:type="spellEnd"/>
      <w:r w:rsidRPr="00C80399">
        <w:rPr>
          <w:rFonts w:ascii="Times New Roman" w:eastAsia="Times New Roman" w:hAnsi="Times New Roman" w:cs="Times New Roman"/>
          <w:color w:val="444444"/>
          <w:sz w:val="25"/>
          <w:szCs w:val="25"/>
          <w:lang w:eastAsia="ru-RU"/>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w:t>
      </w:r>
      <w:r w:rsidRPr="00D80D6A">
        <w:rPr>
          <w:rFonts w:ascii="Times New Roman" w:eastAsia="Times New Roman" w:hAnsi="Times New Roman" w:cs="Times New Roman"/>
          <w:color w:val="444444"/>
          <w:sz w:val="25"/>
          <w:szCs w:val="25"/>
          <w:lang w:eastAsia="ru-RU"/>
        </w:rPr>
        <w:t>гории;</w:t>
      </w:r>
      <w:proofErr w:type="gramEnd"/>
    </w:p>
    <w:p w:rsidR="00D80D6A" w:rsidRPr="00C80399"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r w:rsidRPr="00C80399">
        <w:rPr>
          <w:rFonts w:ascii="Times New Roman" w:eastAsia="Times New Roman" w:hAnsi="Times New Roman" w:cs="Times New Roman"/>
          <w:color w:val="444444"/>
          <w:sz w:val="25"/>
          <w:szCs w:val="25"/>
          <w:lang w:eastAsia="ru-RU"/>
        </w:rPr>
        <w:t>13) гражданами, оказавшимися в трудной жизненной ситуации, которая возникла в результате экстренного случая, - документ, по</w:t>
      </w:r>
      <w:r w:rsidRPr="00D80D6A">
        <w:rPr>
          <w:rFonts w:ascii="Times New Roman" w:eastAsia="Times New Roman" w:hAnsi="Times New Roman" w:cs="Times New Roman"/>
          <w:color w:val="444444"/>
          <w:sz w:val="25"/>
          <w:szCs w:val="25"/>
          <w:lang w:eastAsia="ru-RU"/>
        </w:rPr>
        <w:t>дтверждающий экстренный случай;</w:t>
      </w:r>
    </w:p>
    <w:p w:rsidR="00D80D6A" w:rsidRPr="00D80D6A" w:rsidRDefault="00D80D6A" w:rsidP="00D80D6A">
      <w:pPr>
        <w:shd w:val="clear" w:color="auto" w:fill="FFFFFF"/>
        <w:spacing w:after="0" w:line="240" w:lineRule="auto"/>
        <w:ind w:firstLine="480"/>
        <w:contextualSpacing/>
        <w:jc w:val="both"/>
        <w:textAlignment w:val="baseline"/>
        <w:rPr>
          <w:rFonts w:ascii="Times New Roman" w:eastAsia="Times New Roman" w:hAnsi="Times New Roman" w:cs="Times New Roman"/>
          <w:color w:val="444444"/>
          <w:sz w:val="25"/>
          <w:szCs w:val="25"/>
          <w:lang w:eastAsia="ru-RU"/>
        </w:rPr>
      </w:pPr>
      <w:proofErr w:type="gramStart"/>
      <w:r w:rsidRPr="00C80399">
        <w:rPr>
          <w:rFonts w:ascii="Times New Roman" w:eastAsia="Times New Roman" w:hAnsi="Times New Roman" w:cs="Times New Roman"/>
          <w:color w:val="444444"/>
          <w:sz w:val="25"/>
          <w:szCs w:val="25"/>
          <w:lang w:eastAsia="ru-RU"/>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заключении брака, свидетельство о смерти погибшего (умершего) участника (инвалида) Великой Отечественной войны;</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16) реабилитированными лицами и лицами, пострадавшими от политических репрессий, признанными таковыми в соответствии с </w:t>
      </w:r>
      <w:hyperlink r:id="rId6" w:anchor="64U0IK" w:history="1">
        <w:r w:rsidRPr="00D80D6A">
          <w:rPr>
            <w:rStyle w:val="a3"/>
            <w:color w:val="3451A0"/>
            <w:sz w:val="25"/>
            <w:szCs w:val="25"/>
          </w:rPr>
          <w:t>Законом Российской Федерации "О реабилитации жертв политических репрессий"</w:t>
        </w:r>
      </w:hyperlink>
      <w:r w:rsidRPr="00D80D6A">
        <w:rPr>
          <w:color w:val="444444"/>
          <w:sz w:val="25"/>
          <w:szCs w:val="25"/>
        </w:rPr>
        <w:t>, - документ, подтверждающий их принадлежность к указанной категории;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D80D6A">
        <w:rPr>
          <w:color w:val="444444"/>
          <w:sz w:val="25"/>
          <w:szCs w:val="25"/>
        </w:rPr>
        <w:t>и</w:t>
      </w:r>
      <w:proofErr w:type="gramEnd"/>
      <w:r w:rsidRPr="00D80D6A">
        <w:rPr>
          <w:color w:val="444444"/>
          <w:sz w:val="25"/>
          <w:szCs w:val="25"/>
        </w:rPr>
        <w:t xml:space="preserve"> трудового договора, повлекшим нарушение гарантий, установленных </w:t>
      </w:r>
      <w:hyperlink r:id="rId7" w:anchor="64U0IK" w:history="1">
        <w:r w:rsidRPr="00D80D6A">
          <w:rPr>
            <w:rStyle w:val="a3"/>
            <w:color w:val="3451A0"/>
            <w:sz w:val="25"/>
            <w:szCs w:val="25"/>
          </w:rPr>
          <w:t>Трудовым кодексом Российской Федерации</w:t>
        </w:r>
      </w:hyperlink>
      <w:r w:rsidRPr="00D80D6A">
        <w:rPr>
          <w:color w:val="444444"/>
          <w:sz w:val="25"/>
          <w:szCs w:val="25"/>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19) гражданами, признанными в установленном порядке безработными, - приказ службы занятости о признании гражданина безработным;</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w:t>
      </w:r>
      <w:proofErr w:type="gramStart"/>
      <w:r w:rsidRPr="00D80D6A">
        <w:rPr>
          <w:color w:val="444444"/>
          <w:sz w:val="25"/>
          <w:szCs w:val="25"/>
        </w:rPr>
        <w:lastRenderedPageBreak/>
        <w:t>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w:t>
      </w:r>
      <w:proofErr w:type="gramEnd"/>
      <w:r w:rsidRPr="00D80D6A">
        <w:rPr>
          <w:color w:val="444444"/>
          <w:sz w:val="25"/>
          <w:szCs w:val="25"/>
        </w:rPr>
        <w:t xml:space="preserve"> (инвалида) боевых действий;</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21) неработающими пенсионерами, получающими страховую пенсию по старости в соответствии с </w:t>
      </w:r>
      <w:hyperlink r:id="rId8" w:anchor="7D20K3" w:history="1">
        <w:r w:rsidRPr="00D80D6A">
          <w:rPr>
            <w:rStyle w:val="a3"/>
            <w:color w:val="3451A0"/>
            <w:sz w:val="25"/>
            <w:szCs w:val="25"/>
          </w:rPr>
          <w:t>Федеральным законом от 28 декабря 2013 года N 400-ФЗ "О страховых пенсиях"</w:t>
        </w:r>
      </w:hyperlink>
      <w:r w:rsidRPr="00D80D6A">
        <w:rPr>
          <w:color w:val="444444"/>
          <w:sz w:val="25"/>
          <w:szCs w:val="25"/>
        </w:rPr>
        <w:t>, пенсию по старости или социальную пенсию по старости в соответствии с </w:t>
      </w:r>
      <w:hyperlink r:id="rId9" w:anchor="7D20K3" w:history="1">
        <w:r w:rsidRPr="00D80D6A">
          <w:rPr>
            <w:rStyle w:val="a3"/>
            <w:color w:val="3451A0"/>
            <w:sz w:val="25"/>
            <w:szCs w:val="25"/>
          </w:rPr>
          <w:t>Федеральным законом от 15 декабря 2001 года N 166-ФЗ "О государственном пенсионном обеспечении в Российской Федерации"</w:t>
        </w:r>
      </w:hyperlink>
      <w:r w:rsidRPr="00D80D6A">
        <w:rPr>
          <w:color w:val="444444"/>
          <w:sz w:val="25"/>
          <w:szCs w:val="25"/>
        </w:rPr>
        <w:t>, размер которой не превышает двукратной величины прожиточного минимума на душу</w:t>
      </w:r>
      <w:proofErr w:type="gramEnd"/>
      <w:r w:rsidRPr="00D80D6A">
        <w:rPr>
          <w:color w:val="444444"/>
          <w:sz w:val="25"/>
          <w:szCs w:val="25"/>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w:t>
      </w:r>
      <w:proofErr w:type="gramEnd"/>
      <w:r w:rsidRPr="00D80D6A">
        <w:rPr>
          <w:color w:val="444444"/>
          <w:sz w:val="25"/>
          <w:szCs w:val="25"/>
        </w:rPr>
        <w:t xml:space="preserve"> </w:t>
      </w:r>
      <w:proofErr w:type="gramStart"/>
      <w:r w:rsidRPr="00D80D6A">
        <w:rPr>
          <w:color w:val="444444"/>
          <w:sz w:val="25"/>
          <w:szCs w:val="25"/>
        </w:rPr>
        <w:t>прожиточного минимума для трудоспособного населения, установленной в Забайкальском крае, -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23) гражданами, пострадавшими в результате чрезвычайной ситуации: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заключении брака,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 xml:space="preserve">в) родителями погибшего (умершего) в результате чрезвычайной ситуации - свидетельство о смерти гражданина, погибшего (умершего) в результате чрезвычайной </w:t>
      </w:r>
      <w:r w:rsidRPr="00D80D6A">
        <w:rPr>
          <w:color w:val="444444"/>
          <w:sz w:val="25"/>
          <w:szCs w:val="25"/>
        </w:rPr>
        <w:lastRenderedPageBreak/>
        <w:t>ситуации, документ, подтверждающий факт и степень родства, документ, подтверждающий смерть гражданина в результате чрезвычайной ситуации;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D80D6A">
        <w:rPr>
          <w:color w:val="444444"/>
          <w:sz w:val="25"/>
          <w:szCs w:val="25"/>
        </w:rPr>
        <w:t xml:space="preserve">, </w:t>
      </w:r>
      <w:proofErr w:type="gramStart"/>
      <w:r w:rsidRPr="00D80D6A">
        <w:rPr>
          <w:color w:val="444444"/>
          <w:sz w:val="25"/>
          <w:szCs w:val="25"/>
        </w:rPr>
        <w:t>подтверждающий</w:t>
      </w:r>
      <w:proofErr w:type="gramEnd"/>
      <w:r w:rsidRPr="00D80D6A">
        <w:rPr>
          <w:color w:val="444444"/>
          <w:sz w:val="25"/>
          <w:szCs w:val="25"/>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D80D6A">
        <w:rPr>
          <w:color w:val="444444"/>
          <w:sz w:val="25"/>
          <w:szCs w:val="25"/>
        </w:rPr>
        <w:t>) комиссии о частичной (полной) утрате имущества;</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w:t>
      </w:r>
      <w:hyperlink r:id="rId10" w:anchor="7D20K3" w:history="1">
        <w:r w:rsidRPr="00D80D6A">
          <w:rPr>
            <w:rStyle w:val="a3"/>
            <w:color w:val="3451A0"/>
            <w:sz w:val="25"/>
            <w:szCs w:val="25"/>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80D6A">
        <w:rPr>
          <w:color w:val="444444"/>
          <w:sz w:val="25"/>
          <w:szCs w:val="25"/>
        </w:rPr>
        <w:t>, - договор участия в долевом</w:t>
      </w:r>
      <w:proofErr w:type="gramEnd"/>
      <w:r w:rsidRPr="00D80D6A">
        <w:rPr>
          <w:color w:val="444444"/>
          <w:sz w:val="25"/>
          <w:szCs w:val="25"/>
        </w:rPr>
        <w:t xml:space="preserve"> </w:t>
      </w:r>
      <w:proofErr w:type="gramStart"/>
      <w:r w:rsidRPr="00D80D6A">
        <w:rPr>
          <w:color w:val="444444"/>
          <w:sz w:val="25"/>
          <w:szCs w:val="25"/>
        </w:rPr>
        <w:t>строительстве</w:t>
      </w:r>
      <w:proofErr w:type="gramEnd"/>
      <w:r w:rsidRPr="00D80D6A">
        <w:rPr>
          <w:color w:val="444444"/>
          <w:sz w:val="25"/>
          <w:szCs w:val="25"/>
        </w:rPr>
        <w:t xml:space="preserve"> или иной документ, подтверждающий участие в долевом строительстве указанного многоквартирного дома;</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roofErr w:type="gramStart"/>
      <w:r w:rsidRPr="00D80D6A">
        <w:rPr>
          <w:color w:val="444444"/>
          <w:sz w:val="25"/>
          <w:szCs w:val="25"/>
        </w:rPr>
        <w:t>26) гражданами,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 возложенных на Вооруженные Силы Российской Федерации, - документы (сведения), подтверждающие факт призыва на военную службу по мобилизации в Вооруженные Силы Российской Федерации, либо документы (сведения), подтверждающие факт заключения (действия) контракта, а членами их семей, кроме указанных документов (сведений):</w:t>
      </w:r>
      <w:proofErr w:type="gramEnd"/>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а) супругой (супругом) - свидетельство о заключении брака;</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б) родителями - документ, подтверждающий факт и степень родства;</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в) несовершеннолетними детьми - свидетельство о рождении;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г) детьми старше 18 лет, ставшими инвалидами до достижения ими возраста 18 лет, - свидетельство о рождении, документ, подтверждающий факт установления инвалидности;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 xml:space="preserve">д) детьми в возрасте до 23 лет, обучающимися в образовательных организациях по очной форме обучения, - свидетельство о рождении, справка образовательной организации, подтверждающая </w:t>
      </w:r>
      <w:proofErr w:type="gramStart"/>
      <w:r w:rsidRPr="00D80D6A">
        <w:rPr>
          <w:color w:val="444444"/>
          <w:sz w:val="25"/>
          <w:szCs w:val="25"/>
        </w:rPr>
        <w:t>обучение ребенка по</w:t>
      </w:r>
      <w:proofErr w:type="gramEnd"/>
      <w:r w:rsidRPr="00D80D6A">
        <w:rPr>
          <w:color w:val="444444"/>
          <w:sz w:val="25"/>
          <w:szCs w:val="25"/>
        </w:rPr>
        <w:t xml:space="preserve"> очной форме обучения.</w:t>
      </w:r>
    </w:p>
    <w:p w:rsidR="00D80D6A" w:rsidRPr="00D80D6A" w:rsidRDefault="00D80D6A" w:rsidP="00D80D6A">
      <w:pPr>
        <w:pStyle w:val="formattext"/>
        <w:shd w:val="clear" w:color="auto" w:fill="FFFFFF"/>
        <w:spacing w:before="0" w:beforeAutospacing="0" w:after="0" w:afterAutospacing="0"/>
        <w:contextualSpacing/>
        <w:jc w:val="both"/>
        <w:textAlignment w:val="baseline"/>
        <w:rPr>
          <w:color w:val="444444"/>
          <w:sz w:val="25"/>
          <w:szCs w:val="25"/>
        </w:rPr>
      </w:pP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lastRenderedPageBreak/>
        <w:t xml:space="preserve">2(1). </w:t>
      </w:r>
      <w:proofErr w:type="gramStart"/>
      <w:r w:rsidRPr="00D80D6A">
        <w:rPr>
          <w:color w:val="444444"/>
          <w:sz w:val="25"/>
          <w:szCs w:val="25"/>
        </w:rPr>
        <w:t>Исполнительные органы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пунктах 2 и</w:t>
      </w:r>
      <w:proofErr w:type="gramEnd"/>
      <w:r w:rsidRPr="00D80D6A">
        <w:rPr>
          <w:color w:val="444444"/>
          <w:sz w:val="25"/>
          <w:szCs w:val="25"/>
        </w:rPr>
        <w:t xml:space="preserve"> 9 части 2 настоящей статьи.</w:t>
      </w:r>
    </w:p>
    <w:p w:rsid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D80D6A" w:rsidRPr="00D80D6A" w:rsidRDefault="00D80D6A" w:rsidP="00D80D6A">
      <w:pPr>
        <w:pStyle w:val="formattext"/>
        <w:shd w:val="clear" w:color="auto" w:fill="FFFFFF"/>
        <w:spacing w:before="0" w:beforeAutospacing="0" w:after="0" w:afterAutospacing="0"/>
        <w:contextualSpacing/>
        <w:jc w:val="both"/>
        <w:textAlignment w:val="baseline"/>
        <w:rPr>
          <w:color w:val="444444"/>
          <w:sz w:val="25"/>
          <w:szCs w:val="25"/>
        </w:rPr>
      </w:pP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4. Для получения бесплатной юридической помощи гражданами представляются подлинники документов и их копии, которые заверяются:</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1) при обращении в государственные органы Забайкальского края и подведомственные им учреждения - уполномоченными должностными лицами;</w:t>
      </w: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D80D6A" w:rsidRPr="00D80D6A" w:rsidRDefault="00D80D6A" w:rsidP="00D80D6A">
      <w:pPr>
        <w:pStyle w:val="formattext"/>
        <w:shd w:val="clear" w:color="auto" w:fill="FFFFFF"/>
        <w:spacing w:before="0" w:beforeAutospacing="0" w:after="0" w:afterAutospacing="0"/>
        <w:contextualSpacing/>
        <w:jc w:val="both"/>
        <w:textAlignment w:val="baseline"/>
        <w:rPr>
          <w:color w:val="444444"/>
          <w:sz w:val="25"/>
          <w:szCs w:val="25"/>
        </w:rPr>
      </w:pPr>
    </w:p>
    <w:p w:rsidR="00D80D6A" w:rsidRPr="00D80D6A" w:rsidRDefault="00D80D6A" w:rsidP="00D80D6A">
      <w:pPr>
        <w:pStyle w:val="formattext"/>
        <w:shd w:val="clear" w:color="auto" w:fill="FFFFFF"/>
        <w:spacing w:before="0" w:beforeAutospacing="0" w:after="0" w:afterAutospacing="0"/>
        <w:ind w:firstLine="480"/>
        <w:contextualSpacing/>
        <w:jc w:val="both"/>
        <w:textAlignment w:val="baseline"/>
        <w:rPr>
          <w:color w:val="444444"/>
          <w:sz w:val="25"/>
          <w:szCs w:val="25"/>
        </w:rPr>
      </w:pPr>
      <w:r w:rsidRPr="00D80D6A">
        <w:rPr>
          <w:color w:val="444444"/>
          <w:sz w:val="25"/>
          <w:szCs w:val="25"/>
        </w:rPr>
        <w:t>Подлинники указанных документов возвращаются гражданам.</w:t>
      </w:r>
    </w:p>
    <w:bookmarkEnd w:id="0"/>
    <w:p w:rsidR="00D00227" w:rsidRPr="00D80D6A" w:rsidRDefault="00D00227" w:rsidP="00D80D6A">
      <w:pPr>
        <w:spacing w:line="240" w:lineRule="auto"/>
        <w:contextualSpacing/>
        <w:rPr>
          <w:rFonts w:ascii="Times New Roman" w:hAnsi="Times New Roman" w:cs="Times New Roman"/>
          <w:sz w:val="25"/>
          <w:szCs w:val="25"/>
        </w:rPr>
      </w:pPr>
    </w:p>
    <w:sectPr w:rsidR="00D00227" w:rsidRPr="00D80D6A" w:rsidSect="00B873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F4"/>
    <w:rsid w:val="003118F4"/>
    <w:rsid w:val="00664B1B"/>
    <w:rsid w:val="00A24DFD"/>
    <w:rsid w:val="00B873D1"/>
    <w:rsid w:val="00D00227"/>
    <w:rsid w:val="00D20C82"/>
    <w:rsid w:val="00D31A21"/>
    <w:rsid w:val="00D8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80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0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80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0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67425" TargetMode="Externa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648" TargetMode="External"/><Relationship Id="rId11" Type="http://schemas.openxmlformats.org/officeDocument/2006/relationships/fontTable" Target="fontTable.xml"/><Relationship Id="rId5" Type="http://schemas.openxmlformats.org/officeDocument/2006/relationships/hyperlink" Target="https://docs.cntd.ru/document/460283384" TargetMode="External"/><Relationship Id="rId10" Type="http://schemas.openxmlformats.org/officeDocument/2006/relationships/hyperlink" Target="https://docs.cntd.ru/document/901919587" TargetMode="External"/><Relationship Id="rId4" Type="http://schemas.openxmlformats.org/officeDocument/2006/relationships/webSettings" Target="webSettings.xml"/><Relationship Id="rId9"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2023-03-31T01:44:00Z</dcterms:created>
  <dcterms:modified xsi:type="dcterms:W3CDTF">2023-03-31T07:01:00Z</dcterms:modified>
</cp:coreProperties>
</file>