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4" w:rsidRPr="009A3BBE" w:rsidRDefault="00C97744" w:rsidP="00C97744">
      <w:pPr>
        <w:pStyle w:val="a4"/>
        <w:ind w:left="-142" w:right="-284" w:firstLine="567"/>
        <w:jc w:val="center"/>
        <w:rPr>
          <w:rFonts w:ascii="Times New Roman" w:hAnsi="Times New Roman"/>
          <w:b/>
          <w:sz w:val="24"/>
          <w:szCs w:val="24"/>
          <w:u w:val="single"/>
        </w:rPr>
      </w:pPr>
      <w:r w:rsidRPr="009A3BBE">
        <w:rPr>
          <w:rFonts w:ascii="Times New Roman" w:hAnsi="Times New Roman"/>
          <w:b/>
          <w:sz w:val="24"/>
          <w:szCs w:val="24"/>
          <w:u w:val="single"/>
        </w:rPr>
        <w:t>Бесплатная юридическая помощь отдельным категориям граждан Российской Федерации на территории Забайкальского края</w:t>
      </w:r>
    </w:p>
    <w:p w:rsidR="00C97744" w:rsidRDefault="00C97744" w:rsidP="00C97744">
      <w:pPr>
        <w:pStyle w:val="a4"/>
        <w:ind w:left="-142" w:right="-284" w:firstLine="567"/>
        <w:jc w:val="center"/>
        <w:rPr>
          <w:rFonts w:ascii="Times New Roman" w:hAnsi="Times New Roman"/>
          <w:sz w:val="24"/>
          <w:szCs w:val="24"/>
          <w:u w:val="single"/>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Нормативно-правовая база оказания бесплатной юридической помощи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Первоочередным документом выступает Конституция Российской Федерации, которая в ч.1 ст.48 гарантирует  каждому право на получение квалифицированной юридической помощи.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На основе Конституции принят Федеральный закон от 21.11.20</w:t>
      </w:r>
      <w:r>
        <w:rPr>
          <w:rFonts w:ascii="Times New Roman" w:hAnsi="Times New Roman"/>
          <w:sz w:val="24"/>
          <w:szCs w:val="24"/>
        </w:rPr>
        <w:t xml:space="preserve">11 №324-ФЗ «О </w:t>
      </w:r>
      <w:r>
        <w:rPr>
          <w:rFonts w:ascii="Times New Roman" w:hAnsi="Times New Roman"/>
          <w:sz w:val="24"/>
          <w:szCs w:val="24"/>
        </w:rPr>
        <w:t>бесплатной юридической помощи в Российской Федерации»;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Местное законодательство также не оставило данный вопрос без внимания, в связи с чем принят Закон Забайкальского края от 10.10.2012 г. №701-ЗЗК «Об оказании бесплатной юридической помощи гражданам Российской Федерации на территории Забайкальского края», а также, Постановление Правительства Забайкальского края от 24.05.2013 г. №201 «Об утверждении порядка принятия решений об оказании в экстренных случаях бесплатной юридической помощи гражданам».</w:t>
      </w:r>
      <w:proofErr w:type="gramEnd"/>
    </w:p>
    <w:p w:rsidR="00C97744" w:rsidRDefault="00C97744" w:rsidP="00C97744">
      <w:pPr>
        <w:pStyle w:val="a4"/>
        <w:ind w:left="-142" w:right="-284" w:firstLine="567"/>
        <w:jc w:val="both"/>
        <w:rPr>
          <w:rFonts w:ascii="Times New Roman" w:hAnsi="Times New Roman"/>
          <w:sz w:val="24"/>
          <w:szCs w:val="24"/>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Виды бесплатной юридической помощи закреплены в ст.6 Федерального закона от 21.11.2011 №324-ФЗ:</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Бесплатная юридическая помощь оказывается в виде:</w:t>
      </w:r>
    </w:p>
    <w:p w:rsidR="00C97744" w:rsidRDefault="00C97744" w:rsidP="00C97744">
      <w:pPr>
        <w:pStyle w:val="a4"/>
        <w:ind w:left="-142" w:right="-284" w:firstLine="567"/>
        <w:jc w:val="both"/>
        <w:rPr>
          <w:rFonts w:ascii="Times New Roman" w:hAnsi="Times New Roman"/>
          <w:sz w:val="24"/>
          <w:szCs w:val="24"/>
        </w:rPr>
      </w:pPr>
      <w:bookmarkStart w:id="0" w:name="dst100040"/>
      <w:bookmarkEnd w:id="0"/>
      <w:r>
        <w:rPr>
          <w:rFonts w:ascii="Times New Roman" w:hAnsi="Times New Roman"/>
          <w:sz w:val="24"/>
          <w:szCs w:val="24"/>
        </w:rPr>
        <w:t>1) правового консультирования в устной и письменной форме;</w:t>
      </w:r>
    </w:p>
    <w:p w:rsidR="00C97744" w:rsidRDefault="00C97744" w:rsidP="00C97744">
      <w:pPr>
        <w:pStyle w:val="a4"/>
        <w:ind w:left="-142" w:right="-284" w:firstLine="567"/>
        <w:jc w:val="both"/>
        <w:rPr>
          <w:rFonts w:ascii="Times New Roman" w:hAnsi="Times New Roman"/>
          <w:sz w:val="24"/>
          <w:szCs w:val="24"/>
        </w:rPr>
      </w:pPr>
      <w:bookmarkStart w:id="1" w:name="dst100041"/>
      <w:bookmarkEnd w:id="1"/>
      <w:r>
        <w:rPr>
          <w:rFonts w:ascii="Times New Roman" w:hAnsi="Times New Roman"/>
          <w:sz w:val="24"/>
          <w:szCs w:val="24"/>
        </w:rPr>
        <w:t>2) составления заявлений, жалоб, ходатайств и других документов правового характера;</w:t>
      </w:r>
    </w:p>
    <w:p w:rsidR="00C97744" w:rsidRDefault="00C97744" w:rsidP="00C97744">
      <w:pPr>
        <w:pStyle w:val="a4"/>
        <w:ind w:left="-142" w:right="-284" w:firstLine="567"/>
        <w:jc w:val="both"/>
        <w:rPr>
          <w:rFonts w:ascii="Times New Roman" w:hAnsi="Times New Roman"/>
          <w:sz w:val="24"/>
          <w:szCs w:val="24"/>
        </w:rPr>
      </w:pPr>
      <w:bookmarkStart w:id="2" w:name="dst100042"/>
      <w:bookmarkEnd w:id="2"/>
      <w:r>
        <w:rPr>
          <w:rFonts w:ascii="Times New Roman" w:hAnsi="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97744" w:rsidRDefault="00C97744" w:rsidP="00C97744">
      <w:pPr>
        <w:pStyle w:val="a4"/>
        <w:ind w:left="-142" w:right="-284" w:firstLine="567"/>
        <w:jc w:val="both"/>
        <w:rPr>
          <w:rFonts w:ascii="Times New Roman" w:hAnsi="Times New Roman"/>
          <w:sz w:val="24"/>
          <w:szCs w:val="24"/>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Получить бесплатную юридическую помощь могут следующие категории граждан:</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1) граждане, среднедушевой доход семей которых ниже величины прожиточного минимума, установленного в субъекте Росс</w:t>
      </w:r>
      <w:r>
        <w:rPr>
          <w:rFonts w:ascii="Times New Roman" w:eastAsia="Times New Roman" w:hAnsi="Times New Roman" w:cs="Times New Roman"/>
          <w:color w:val="464C55"/>
          <w:sz w:val="24"/>
          <w:szCs w:val="24"/>
          <w:lang w:eastAsia="ru-RU"/>
        </w:rPr>
        <w:t xml:space="preserve">ийской Федерации в соответствии с </w:t>
      </w:r>
      <w:hyperlink r:id="rId5" w:anchor="block_4" w:history="1">
        <w:r w:rsidRPr="009A3BBE">
          <w:rPr>
            <w:rFonts w:ascii="Times New Roman" w:eastAsia="Times New Roman" w:hAnsi="Times New Roman" w:cs="Times New Roman"/>
            <w:color w:val="3272C0"/>
            <w:sz w:val="24"/>
            <w:szCs w:val="24"/>
            <w:u w:val="single"/>
            <w:lang w:eastAsia="ru-RU"/>
          </w:rPr>
          <w:t>законодательством</w:t>
        </w:r>
      </w:hyperlink>
      <w:r>
        <w:rPr>
          <w:rFonts w:ascii="Times New Roman" w:eastAsia="Times New Roman" w:hAnsi="Times New Roman" w:cs="Times New Roman"/>
          <w:color w:val="464C55"/>
          <w:sz w:val="24"/>
          <w:szCs w:val="24"/>
          <w:lang w:eastAsia="ru-RU"/>
        </w:rPr>
        <w:t xml:space="preserve"> </w:t>
      </w:r>
      <w:r w:rsidRPr="009A3BBE">
        <w:rPr>
          <w:rFonts w:ascii="Times New Roman" w:eastAsia="Times New Roman" w:hAnsi="Times New Roman" w:cs="Times New Roman"/>
          <w:color w:val="464C55"/>
          <w:sz w:val="24"/>
          <w:szCs w:val="24"/>
          <w:lang w:eastAsia="ru-RU"/>
        </w:rPr>
        <w:t>Российской Федерации, либо одиноко проживающие граждане, доходы которых ниже величины прожиточного минимума (далее - малоимущие граждане);</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2) инвалиды I и II группы;</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proofErr w:type="gramStart"/>
      <w:r w:rsidRPr="009A3BBE">
        <w:rPr>
          <w:rFonts w:ascii="Times New Roman" w:eastAsia="Times New Roman" w:hAnsi="Times New Roman" w:cs="Times New Roman"/>
          <w:color w:val="464C55"/>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7) граждане, имеющие право на бесплатную юридическую помощь в соответствии с </w:t>
      </w:r>
      <w:hyperlink r:id="rId6" w:history="1">
        <w:r w:rsidRPr="009A3BBE">
          <w:rPr>
            <w:rFonts w:ascii="Times New Roman" w:eastAsia="Times New Roman" w:hAnsi="Times New Roman" w:cs="Times New Roman"/>
            <w:color w:val="3272C0"/>
            <w:sz w:val="24"/>
            <w:szCs w:val="24"/>
            <w:u w:val="single"/>
            <w:lang w:eastAsia="ru-RU"/>
          </w:rPr>
          <w:t>Законом</w:t>
        </w:r>
      </w:hyperlink>
      <w:r w:rsidRPr="009A3BBE">
        <w:rPr>
          <w:rFonts w:ascii="Times New Roman" w:eastAsia="Times New Roman" w:hAnsi="Times New Roman" w:cs="Times New Roman"/>
          <w:color w:val="464C55"/>
          <w:sz w:val="24"/>
          <w:szCs w:val="24"/>
          <w:lang w:eastAsia="ru-RU"/>
        </w:rPr>
        <w:t> Российской Федерации от 2 июля 1992 года N 3185-I "О психиатрической помощи и гарантиях прав граждан при ее оказании";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8.1) граждане, пострадавшие в результате чрезвычайной ситуации: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proofErr w:type="gramStart"/>
      <w:r w:rsidRPr="009A3BBE">
        <w:rPr>
          <w:rFonts w:ascii="Times New Roman" w:eastAsia="Times New Roman" w:hAnsi="Times New Roman" w:cs="Times New Roman"/>
          <w:color w:val="464C55"/>
          <w:sz w:val="24"/>
          <w:szCs w:val="24"/>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б) дети погибшего (умершего) в результате чрезвычайной ситуации;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в) родители погибшего (умершего) в результате чрезвычайной ситуации;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9A3BBE">
        <w:rPr>
          <w:rFonts w:ascii="Times New Roman" w:eastAsia="Times New Roman" w:hAnsi="Times New Roman" w:cs="Times New Roman"/>
          <w:color w:val="464C55"/>
          <w:sz w:val="24"/>
          <w:szCs w:val="24"/>
          <w:lang w:eastAsia="ru-RU"/>
        </w:rPr>
        <w:t>дств к с</w:t>
      </w:r>
      <w:proofErr w:type="gramEnd"/>
      <w:r w:rsidRPr="009A3BBE">
        <w:rPr>
          <w:rFonts w:ascii="Times New Roman" w:eastAsia="Times New Roman" w:hAnsi="Times New Roman" w:cs="Times New Roman"/>
          <w:color w:val="464C55"/>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д) граждане, здоровью которых причинен вред в результате чрезвычайной ситуации;</w:t>
      </w:r>
    </w:p>
    <w:p w:rsidR="009A3BBE" w:rsidRPr="009A3BBE" w:rsidRDefault="009A3BBE" w:rsidP="009A3BBE">
      <w:pPr>
        <w:shd w:val="clear" w:color="auto" w:fill="FFFFFF"/>
        <w:spacing w:after="30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w:t>
      </w:r>
      <w:hyperlink r:id="rId7" w:anchor="/multilink/12191964/paragraph/127/number/0:0" w:history="1">
        <w:r w:rsidRPr="009A3BBE">
          <w:rPr>
            <w:rFonts w:ascii="Times New Roman" w:eastAsia="Times New Roman" w:hAnsi="Times New Roman" w:cs="Times New Roman"/>
            <w:color w:val="3272C0"/>
            <w:sz w:val="24"/>
            <w:szCs w:val="24"/>
            <w:u w:val="single"/>
            <w:lang w:eastAsia="ru-RU"/>
          </w:rPr>
          <w:t>федеральными законами</w:t>
        </w:r>
      </w:hyperlink>
      <w:r w:rsidRPr="009A3BBE">
        <w:rPr>
          <w:rFonts w:ascii="Times New Roman" w:eastAsia="Times New Roman" w:hAnsi="Times New Roman" w:cs="Times New Roman"/>
          <w:color w:val="464C55"/>
          <w:sz w:val="24"/>
          <w:szCs w:val="24"/>
          <w:lang w:eastAsia="ru-RU"/>
        </w:rPr>
        <w:t> и законами</w:t>
      </w:r>
      <w:r>
        <w:rPr>
          <w:rFonts w:ascii="Times New Roman" w:eastAsia="Times New Roman" w:hAnsi="Times New Roman" w:cs="Times New Roman"/>
          <w:color w:val="464C55"/>
          <w:sz w:val="24"/>
          <w:szCs w:val="24"/>
          <w:lang w:eastAsia="ru-RU"/>
        </w:rPr>
        <w:t xml:space="preserve"> субъектов Российской Федерации; </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sidRPr="009A3BBE">
        <w:rPr>
          <w:rFonts w:ascii="Times New Roman" w:eastAsia="Times New Roman" w:hAnsi="Times New Roman" w:cs="Times New Roman"/>
          <w:color w:val="464C55"/>
          <w:sz w:val="24"/>
          <w:szCs w:val="24"/>
          <w:lang w:eastAsia="ru-RU"/>
        </w:rPr>
        <w:t>1</w:t>
      </w:r>
      <w:r>
        <w:rPr>
          <w:rFonts w:ascii="Times New Roman" w:eastAsia="Times New Roman" w:hAnsi="Times New Roman" w:cs="Times New Roman"/>
          <w:color w:val="464C55"/>
          <w:sz w:val="24"/>
          <w:szCs w:val="24"/>
          <w:lang w:eastAsia="ru-RU"/>
        </w:rPr>
        <w:t>0</w:t>
      </w:r>
      <w:r w:rsidRPr="009A3BBE">
        <w:rPr>
          <w:rFonts w:ascii="Times New Roman" w:eastAsia="Times New Roman" w:hAnsi="Times New Roman" w:cs="Times New Roman"/>
          <w:color w:val="464C55"/>
          <w:sz w:val="24"/>
          <w:szCs w:val="24"/>
          <w:lang w:eastAsia="ru-RU"/>
        </w:rPr>
        <w:t>) неработающие инвалиды III группы;</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11</w:t>
      </w:r>
      <w:r w:rsidRPr="009A3BBE">
        <w:rPr>
          <w:rFonts w:ascii="Times New Roman" w:eastAsia="Times New Roman" w:hAnsi="Times New Roman" w:cs="Times New Roman"/>
          <w:color w:val="464C55"/>
          <w:sz w:val="24"/>
          <w:szCs w:val="24"/>
          <w:lang w:eastAsia="ru-RU"/>
        </w:rPr>
        <w:t>) ветераны боевых действий;</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12</w:t>
      </w:r>
      <w:r w:rsidRPr="009A3BBE">
        <w:rPr>
          <w:rFonts w:ascii="Times New Roman" w:eastAsia="Times New Roman" w:hAnsi="Times New Roman" w:cs="Times New Roman"/>
          <w:color w:val="464C55"/>
          <w:sz w:val="24"/>
          <w:szCs w:val="24"/>
          <w:lang w:eastAsia="ru-RU"/>
        </w:rPr>
        <w:t>)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13</w:t>
      </w:r>
      <w:r w:rsidRPr="009A3BBE">
        <w:rPr>
          <w:rFonts w:ascii="Times New Roman" w:eastAsia="Times New Roman" w:hAnsi="Times New Roman" w:cs="Times New Roman"/>
          <w:color w:val="464C55"/>
          <w:sz w:val="24"/>
          <w:szCs w:val="24"/>
          <w:lang w:eastAsia="ru-RU"/>
        </w:rPr>
        <w:t xml:space="preserve">)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9A3BBE">
        <w:rPr>
          <w:rFonts w:ascii="Times New Roman" w:eastAsia="Times New Roman" w:hAnsi="Times New Roman" w:cs="Times New Roman"/>
          <w:color w:val="464C55"/>
          <w:sz w:val="24"/>
          <w:szCs w:val="24"/>
          <w:lang w:eastAsia="ru-RU"/>
        </w:rPr>
        <w:t>на</w:t>
      </w:r>
      <w:proofErr w:type="gramEnd"/>
      <w:r w:rsidRPr="009A3BBE">
        <w:rPr>
          <w:rFonts w:ascii="Times New Roman" w:eastAsia="Times New Roman" w:hAnsi="Times New Roman" w:cs="Times New Roman"/>
          <w:color w:val="464C55"/>
          <w:sz w:val="24"/>
          <w:szCs w:val="24"/>
          <w:lang w:eastAsia="ru-RU"/>
        </w:rPr>
        <w:t xml:space="preserve"> </w:t>
      </w:r>
      <w:proofErr w:type="gramStart"/>
      <w:r w:rsidRPr="009A3BBE">
        <w:rPr>
          <w:rFonts w:ascii="Times New Roman" w:eastAsia="Times New Roman" w:hAnsi="Times New Roman" w:cs="Times New Roman"/>
          <w:color w:val="464C55"/>
          <w:sz w:val="24"/>
          <w:szCs w:val="24"/>
          <w:lang w:eastAsia="ru-RU"/>
        </w:rPr>
        <w:t>Семипалатинском</w:t>
      </w:r>
      <w:proofErr w:type="gramEnd"/>
      <w:r w:rsidRPr="009A3BBE">
        <w:rPr>
          <w:rFonts w:ascii="Times New Roman" w:eastAsia="Times New Roman" w:hAnsi="Times New Roman" w:cs="Times New Roman"/>
          <w:color w:val="464C55"/>
          <w:sz w:val="24"/>
          <w:szCs w:val="24"/>
          <w:lang w:eastAsia="ru-RU"/>
        </w:rPr>
        <w:t xml:space="preserve"> и </w:t>
      </w:r>
      <w:proofErr w:type="spellStart"/>
      <w:r w:rsidRPr="009A3BBE">
        <w:rPr>
          <w:rFonts w:ascii="Times New Roman" w:eastAsia="Times New Roman" w:hAnsi="Times New Roman" w:cs="Times New Roman"/>
          <w:color w:val="464C55"/>
          <w:sz w:val="24"/>
          <w:szCs w:val="24"/>
          <w:lang w:eastAsia="ru-RU"/>
        </w:rPr>
        <w:t>Новоземельском</w:t>
      </w:r>
      <w:proofErr w:type="spellEnd"/>
      <w:r w:rsidRPr="009A3BBE">
        <w:rPr>
          <w:rFonts w:ascii="Times New Roman" w:eastAsia="Times New Roman" w:hAnsi="Times New Roman" w:cs="Times New Roman"/>
          <w:color w:val="464C55"/>
          <w:sz w:val="24"/>
          <w:szCs w:val="24"/>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9A3BBE">
        <w:rPr>
          <w:rFonts w:ascii="Times New Roman" w:eastAsia="Times New Roman" w:hAnsi="Times New Roman" w:cs="Times New Roman"/>
          <w:color w:val="464C55"/>
          <w:sz w:val="24"/>
          <w:szCs w:val="24"/>
          <w:lang w:eastAsia="ru-RU"/>
        </w:rPr>
        <w:t>Теча</w:t>
      </w:r>
      <w:proofErr w:type="spellEnd"/>
      <w:r w:rsidRPr="009A3BBE">
        <w:rPr>
          <w:rFonts w:ascii="Times New Roman" w:eastAsia="Times New Roman" w:hAnsi="Times New Roman" w:cs="Times New Roman"/>
          <w:color w:val="464C55"/>
          <w:sz w:val="24"/>
          <w:szCs w:val="24"/>
          <w:lang w:eastAsia="ru-RU"/>
        </w:rPr>
        <w:t>, а также в деятельности подразделений особого риска, или пострадавшие в других радиационных авариях и катастрофах;</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14</w:t>
      </w:r>
      <w:r w:rsidRPr="009A3BBE">
        <w:rPr>
          <w:rFonts w:ascii="Times New Roman" w:eastAsia="Times New Roman" w:hAnsi="Times New Roman" w:cs="Times New Roman"/>
          <w:color w:val="464C55"/>
          <w:sz w:val="24"/>
          <w:szCs w:val="24"/>
          <w:lang w:eastAsia="ru-RU"/>
        </w:rPr>
        <w:t>)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9A3BBE">
        <w:rPr>
          <w:rFonts w:ascii="Times New Roman" w:eastAsia="Times New Roman" w:hAnsi="Times New Roman" w:cs="Times New Roman"/>
          <w:color w:val="464C55"/>
          <w:sz w:val="24"/>
          <w:szCs w:val="24"/>
          <w:lang w:eastAsia="ru-RU"/>
        </w:rPr>
        <w:t xml:space="preserve"> жизнедеятельности);</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15</w:t>
      </w:r>
      <w:r w:rsidRPr="009A3BBE">
        <w:rPr>
          <w:rFonts w:ascii="Times New Roman" w:eastAsia="Times New Roman" w:hAnsi="Times New Roman" w:cs="Times New Roman"/>
          <w:color w:val="464C55"/>
          <w:sz w:val="24"/>
          <w:szCs w:val="24"/>
          <w:lang w:eastAsia="ru-RU"/>
        </w:rPr>
        <w:t>) супруга (супруг) погибшего (умершего) участника (инвалида) Великой Отечественной войны, не вступившая (не вступивший) в повторный брак;</w:t>
      </w:r>
      <w:proofErr w:type="gramEnd"/>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16</w:t>
      </w:r>
      <w:r w:rsidRPr="009A3BBE">
        <w:rPr>
          <w:rFonts w:ascii="Times New Roman" w:eastAsia="Times New Roman" w:hAnsi="Times New Roman" w:cs="Times New Roman"/>
          <w:color w:val="464C55"/>
          <w:sz w:val="24"/>
          <w:szCs w:val="24"/>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17</w:t>
      </w:r>
      <w:r w:rsidRPr="009A3BBE">
        <w:rPr>
          <w:rFonts w:ascii="Times New Roman" w:eastAsia="Times New Roman" w:hAnsi="Times New Roman" w:cs="Times New Roman"/>
          <w:color w:val="464C55"/>
          <w:sz w:val="24"/>
          <w:szCs w:val="24"/>
          <w:lang w:eastAsia="ru-RU"/>
        </w:rPr>
        <w:t>)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18</w:t>
      </w:r>
      <w:r w:rsidRPr="009A3BBE">
        <w:rPr>
          <w:rFonts w:ascii="Times New Roman" w:eastAsia="Times New Roman" w:hAnsi="Times New Roman" w:cs="Times New Roman"/>
          <w:color w:val="464C55"/>
          <w:sz w:val="24"/>
          <w:szCs w:val="24"/>
          <w:lang w:eastAsia="ru-RU"/>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9A3BBE">
        <w:rPr>
          <w:rFonts w:ascii="Times New Roman" w:eastAsia="Times New Roman" w:hAnsi="Times New Roman" w:cs="Times New Roman"/>
          <w:color w:val="464C55"/>
          <w:sz w:val="24"/>
          <w:szCs w:val="24"/>
          <w:lang w:eastAsia="ru-RU"/>
        </w:rPr>
        <w:t>и</w:t>
      </w:r>
      <w:proofErr w:type="gramEnd"/>
      <w:r w:rsidRPr="009A3BBE">
        <w:rPr>
          <w:rFonts w:ascii="Times New Roman" w:eastAsia="Times New Roman" w:hAnsi="Times New Roman" w:cs="Times New Roman"/>
          <w:color w:val="464C55"/>
          <w:sz w:val="24"/>
          <w:szCs w:val="24"/>
          <w:lang w:eastAsia="ru-RU"/>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19</w:t>
      </w:r>
      <w:r w:rsidRPr="009A3BBE">
        <w:rPr>
          <w:rFonts w:ascii="Times New Roman" w:eastAsia="Times New Roman" w:hAnsi="Times New Roman" w:cs="Times New Roman"/>
          <w:color w:val="464C55"/>
          <w:sz w:val="24"/>
          <w:szCs w:val="24"/>
          <w:lang w:eastAsia="ru-RU"/>
        </w:rPr>
        <w:t>)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20</w:t>
      </w:r>
      <w:r w:rsidRPr="009A3BBE">
        <w:rPr>
          <w:rFonts w:ascii="Times New Roman" w:eastAsia="Times New Roman" w:hAnsi="Times New Roman" w:cs="Times New Roman"/>
          <w:color w:val="464C55"/>
          <w:sz w:val="24"/>
          <w:szCs w:val="24"/>
          <w:lang w:eastAsia="ru-RU"/>
        </w:rPr>
        <w:t>)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9A3BBE">
        <w:rPr>
          <w:rFonts w:ascii="Times New Roman" w:eastAsia="Times New Roman" w:hAnsi="Times New Roman" w:cs="Times New Roman"/>
          <w:color w:val="464C55"/>
          <w:sz w:val="24"/>
          <w:szCs w:val="24"/>
          <w:lang w:eastAsia="ru-RU"/>
        </w:rPr>
        <w:t>и</w:t>
      </w:r>
      <w:proofErr w:type="gramEnd"/>
      <w:r w:rsidRPr="009A3BBE">
        <w:rPr>
          <w:rFonts w:ascii="Times New Roman" w:eastAsia="Times New Roman" w:hAnsi="Times New Roman" w:cs="Times New Roman"/>
          <w:color w:val="464C55"/>
          <w:sz w:val="24"/>
          <w:szCs w:val="24"/>
          <w:lang w:eastAsia="ru-RU"/>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21</w:t>
      </w:r>
      <w:r w:rsidRPr="009A3BBE">
        <w:rPr>
          <w:rFonts w:ascii="Times New Roman" w:eastAsia="Times New Roman" w:hAnsi="Times New Roman" w:cs="Times New Roman"/>
          <w:color w:val="464C55"/>
          <w:sz w:val="24"/>
          <w:szCs w:val="24"/>
          <w:lang w:eastAsia="ru-RU"/>
        </w:rPr>
        <w:t>)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9A3BBE">
        <w:rPr>
          <w:rFonts w:ascii="Times New Roman" w:eastAsia="Times New Roman" w:hAnsi="Times New Roman" w:cs="Times New Roman"/>
          <w:color w:val="464C55"/>
          <w:sz w:val="24"/>
          <w:szCs w:val="24"/>
          <w:lang w:eastAsia="ru-RU"/>
        </w:rPr>
        <w:t xml:space="preserve"> брак;</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22</w:t>
      </w:r>
      <w:r w:rsidRPr="009A3BBE">
        <w:rPr>
          <w:rFonts w:ascii="Times New Roman" w:eastAsia="Times New Roman" w:hAnsi="Times New Roman" w:cs="Times New Roman"/>
          <w:color w:val="464C55"/>
          <w:sz w:val="24"/>
          <w:szCs w:val="24"/>
          <w:lang w:eastAsia="ru-RU"/>
        </w:rPr>
        <w:t>) неработающие пенсионеры, получающие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9A3BBE">
        <w:rPr>
          <w:rFonts w:ascii="Times New Roman" w:eastAsia="Times New Roman" w:hAnsi="Times New Roman" w:cs="Times New Roman"/>
          <w:color w:val="464C55"/>
          <w:sz w:val="24"/>
          <w:szCs w:val="24"/>
          <w:lang w:eastAsia="ru-RU"/>
        </w:rPr>
        <w:t xml:space="preserve"> </w:t>
      </w:r>
      <w:proofErr w:type="gramStart"/>
      <w:r w:rsidRPr="009A3BBE">
        <w:rPr>
          <w:rFonts w:ascii="Times New Roman" w:eastAsia="Times New Roman" w:hAnsi="Times New Roman" w:cs="Times New Roman"/>
          <w:color w:val="464C55"/>
          <w:sz w:val="24"/>
          <w:szCs w:val="24"/>
          <w:lang w:eastAsia="ru-RU"/>
        </w:rPr>
        <w:t>населения, установленной в Забайкальском крае;</w:t>
      </w:r>
      <w:proofErr w:type="gramEnd"/>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22</w:t>
      </w:r>
      <w:r w:rsidRPr="009A3BBE">
        <w:rPr>
          <w:rFonts w:ascii="Times New Roman" w:eastAsia="Times New Roman" w:hAnsi="Times New Roman" w:cs="Times New Roman"/>
          <w:color w:val="464C55"/>
          <w:sz w:val="24"/>
          <w:szCs w:val="24"/>
          <w:lang w:eastAsia="ru-RU"/>
        </w:rPr>
        <w:t>(1))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22</w:t>
      </w:r>
      <w:r w:rsidRPr="009A3BBE">
        <w:rPr>
          <w:rFonts w:ascii="Times New Roman" w:eastAsia="Times New Roman" w:hAnsi="Times New Roman" w:cs="Times New Roman"/>
          <w:color w:val="464C55"/>
          <w:sz w:val="24"/>
          <w:szCs w:val="24"/>
          <w:lang w:eastAsia="ru-RU"/>
        </w:rPr>
        <w:t>(2))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23</w:t>
      </w:r>
      <w:r w:rsidRPr="009A3BBE">
        <w:rPr>
          <w:rFonts w:ascii="Times New Roman" w:eastAsia="Times New Roman" w:hAnsi="Times New Roman" w:cs="Times New Roman"/>
          <w:color w:val="464C55"/>
          <w:sz w:val="24"/>
          <w:szCs w:val="24"/>
          <w:lang w:eastAsia="ru-RU"/>
        </w:rPr>
        <w:t>)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24</w:t>
      </w:r>
      <w:r w:rsidRPr="009A3BBE">
        <w:rPr>
          <w:rFonts w:ascii="Times New Roman" w:eastAsia="Times New Roman" w:hAnsi="Times New Roman" w:cs="Times New Roman"/>
          <w:color w:val="464C55"/>
          <w:sz w:val="24"/>
          <w:szCs w:val="24"/>
          <w:lang w:eastAsia="ru-RU"/>
        </w:rPr>
        <w:t>)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25</w:t>
      </w:r>
      <w:r w:rsidRPr="009A3BBE">
        <w:rPr>
          <w:rFonts w:ascii="Times New Roman" w:eastAsia="Times New Roman" w:hAnsi="Times New Roman" w:cs="Times New Roman"/>
          <w:color w:val="464C55"/>
          <w:sz w:val="24"/>
          <w:szCs w:val="24"/>
          <w:lang w:eastAsia="ru-RU"/>
        </w:rPr>
        <w:t>)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w:t>
      </w:r>
      <w:proofErr w:type="gramEnd"/>
      <w:r w:rsidRPr="009A3BBE">
        <w:rPr>
          <w:rFonts w:ascii="Times New Roman" w:eastAsia="Times New Roman" w:hAnsi="Times New Roman" w:cs="Times New Roman"/>
          <w:color w:val="464C55"/>
          <w:sz w:val="24"/>
          <w:szCs w:val="24"/>
          <w:lang w:eastAsia="ru-RU"/>
        </w:rPr>
        <w:t xml:space="preserve">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9A3BBE" w:rsidRPr="009A3BBE" w:rsidRDefault="009A3BBE" w:rsidP="009A3BBE">
      <w:pPr>
        <w:shd w:val="clear" w:color="auto" w:fill="FFFFFF"/>
        <w:spacing w:after="0" w:line="240" w:lineRule="auto"/>
        <w:ind w:firstLine="426"/>
        <w:contextualSpacing/>
        <w:jc w:val="both"/>
        <w:rPr>
          <w:rFonts w:ascii="Times New Roman" w:eastAsia="Times New Roman" w:hAnsi="Times New Roman" w:cs="Times New Roman"/>
          <w:color w:val="464C55"/>
          <w:sz w:val="24"/>
          <w:szCs w:val="24"/>
          <w:lang w:eastAsia="ru-RU"/>
        </w:rPr>
      </w:pPr>
      <w:proofErr w:type="gramStart"/>
      <w:r>
        <w:rPr>
          <w:rFonts w:ascii="Times New Roman" w:eastAsia="Times New Roman" w:hAnsi="Times New Roman" w:cs="Times New Roman"/>
          <w:color w:val="464C55"/>
          <w:sz w:val="24"/>
          <w:szCs w:val="24"/>
          <w:lang w:eastAsia="ru-RU"/>
        </w:rPr>
        <w:t>26</w:t>
      </w:r>
      <w:r w:rsidRPr="009A3BBE">
        <w:rPr>
          <w:rFonts w:ascii="Times New Roman" w:eastAsia="Times New Roman" w:hAnsi="Times New Roman" w:cs="Times New Roman"/>
          <w:color w:val="464C55"/>
          <w:sz w:val="24"/>
          <w:szCs w:val="24"/>
          <w:lang w:eastAsia="ru-RU"/>
        </w:rPr>
        <w:t>) 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w:t>
      </w:r>
      <w:proofErr w:type="gramEnd"/>
      <w:r w:rsidRPr="009A3BBE">
        <w:rPr>
          <w:rFonts w:ascii="Times New Roman" w:eastAsia="Times New Roman" w:hAnsi="Times New Roman" w:cs="Times New Roman"/>
          <w:color w:val="464C55"/>
          <w:sz w:val="24"/>
          <w:szCs w:val="24"/>
          <w:lang w:eastAsia="ru-RU"/>
        </w:rPr>
        <w:t xml:space="preserve"> по очной форме обучения).</w:t>
      </w:r>
    </w:p>
    <w:p w:rsidR="00C97744" w:rsidRDefault="00C97744" w:rsidP="00C97744">
      <w:pPr>
        <w:pStyle w:val="a4"/>
        <w:ind w:left="-142" w:right="-284" w:firstLine="567"/>
        <w:jc w:val="both"/>
        <w:rPr>
          <w:rFonts w:ascii="Times New Roman" w:hAnsi="Times New Roman"/>
          <w:sz w:val="24"/>
          <w:szCs w:val="24"/>
        </w:rPr>
      </w:pP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 xml:space="preserve">Гражданам, обращающимся за бесплатной юридической помощью к адвокатам, следует понимать, что безвозмездное получение услуги, не означает отсутствия оплаты труда адвоката. </w:t>
      </w:r>
      <w:proofErr w:type="gramStart"/>
      <w:r>
        <w:rPr>
          <w:rFonts w:ascii="Times New Roman" w:hAnsi="Times New Roman"/>
          <w:sz w:val="24"/>
          <w:szCs w:val="24"/>
        </w:rPr>
        <w:t>Размер и порядок оплаты труда адвоката определен Постановлением Правительства Забайкальского от 29 декабря 2012 года № 576 «О размерах и порядке оплаты труда адвокатов, оказывающих бесплатную юридическую помощь гражданам Российской Федерации на территории Забайкальского края в рамках государственной системы бесплатной юридической помощи, и компенсации их расходов на оказание бесплатной юридической помощи» Оплата по установленным тарифам, происходит на основании  представленного адвокатом отчета</w:t>
      </w:r>
      <w:proofErr w:type="gramEnd"/>
      <w:r>
        <w:rPr>
          <w:rFonts w:ascii="Times New Roman" w:hAnsi="Times New Roman"/>
          <w:sz w:val="24"/>
          <w:szCs w:val="24"/>
        </w:rPr>
        <w:t>. В связи с этим установлен определенный пакет документов, который подтверждает категорию гражданина получающего бесплатную юридическую помощь, для каждой конкретной категории</w:t>
      </w:r>
      <w:r w:rsidR="00FF366B">
        <w:rPr>
          <w:rFonts w:ascii="Times New Roman" w:hAnsi="Times New Roman"/>
          <w:sz w:val="24"/>
          <w:szCs w:val="24"/>
        </w:rPr>
        <w:t>.</w:t>
      </w:r>
    </w:p>
    <w:p w:rsidR="00FF366B" w:rsidRDefault="00FF366B" w:rsidP="00C97744">
      <w:pPr>
        <w:pStyle w:val="a4"/>
        <w:ind w:left="-142" w:right="-284" w:firstLine="567"/>
        <w:jc w:val="both"/>
        <w:rPr>
          <w:rFonts w:ascii="Times New Roman" w:hAnsi="Times New Roman"/>
          <w:sz w:val="24"/>
          <w:szCs w:val="24"/>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Статья 5 Закона Забайкальского края №701 устанавливает перечень документов, необходимых для получения гражданами бесплатной юридической помощи:</w:t>
      </w:r>
    </w:p>
    <w:p w:rsidR="009D5558" w:rsidRPr="009D5558" w:rsidRDefault="009D5558" w:rsidP="009D5558">
      <w:pPr>
        <w:pStyle w:val="a4"/>
        <w:ind w:left="-142" w:right="-285" w:firstLine="567"/>
        <w:jc w:val="both"/>
        <w:rPr>
          <w:rFonts w:ascii="Times New Roman" w:hAnsi="Times New Roman"/>
          <w:sz w:val="24"/>
          <w:szCs w:val="24"/>
        </w:rPr>
      </w:pPr>
      <w:bookmarkStart w:id="3" w:name="P2"/>
      <w:bookmarkEnd w:id="3"/>
      <w:r>
        <w:rPr>
          <w:rFonts w:ascii="Times New Roman" w:hAnsi="Times New Roman"/>
          <w:sz w:val="24"/>
          <w:szCs w:val="24"/>
        </w:rPr>
        <w:t>1.</w:t>
      </w:r>
      <w:r w:rsidRPr="009D5558">
        <w:rPr>
          <w:rFonts w:ascii="Times New Roman" w:hAnsi="Times New Roman"/>
          <w:sz w:val="24"/>
          <w:szCs w:val="24"/>
        </w:rPr>
        <w:t xml:space="preserve"> паспорт гражданина Российской Федерации или иной докумен</w:t>
      </w:r>
      <w:r>
        <w:rPr>
          <w:rFonts w:ascii="Times New Roman" w:hAnsi="Times New Roman"/>
          <w:sz w:val="24"/>
          <w:szCs w:val="24"/>
        </w:rPr>
        <w:t xml:space="preserve">т, удостоверяющий его </w:t>
      </w:r>
      <w:r w:rsidRPr="009D5558">
        <w:rPr>
          <w:rFonts w:ascii="Times New Roman" w:hAnsi="Times New Roman"/>
          <w:sz w:val="24"/>
          <w:szCs w:val="24"/>
        </w:rPr>
        <w:t>личность;</w:t>
      </w:r>
    </w:p>
    <w:p w:rsidR="009D5558" w:rsidRPr="009D5558" w:rsidRDefault="009D5558" w:rsidP="009D5558">
      <w:pPr>
        <w:pStyle w:val="a4"/>
        <w:ind w:left="-142" w:right="-284" w:firstLine="567"/>
        <w:jc w:val="both"/>
        <w:rPr>
          <w:rFonts w:ascii="Times New Roman" w:hAnsi="Times New Roman"/>
          <w:sz w:val="24"/>
          <w:szCs w:val="24"/>
        </w:rPr>
      </w:pPr>
      <w:r>
        <w:rPr>
          <w:rFonts w:ascii="Times New Roman" w:hAnsi="Times New Roman"/>
          <w:sz w:val="24"/>
          <w:szCs w:val="24"/>
        </w:rPr>
        <w:t>2.</w:t>
      </w:r>
      <w:r w:rsidRPr="009D5558">
        <w:rPr>
          <w:rFonts w:ascii="Times New Roman" w:hAnsi="Times New Roman"/>
          <w:sz w:val="24"/>
          <w:szCs w:val="24"/>
        </w:rPr>
        <w:t xml:space="preserve"> </w:t>
      </w:r>
      <w:r>
        <w:rPr>
          <w:rFonts w:ascii="Times New Roman" w:hAnsi="Times New Roman"/>
          <w:sz w:val="24"/>
          <w:szCs w:val="24"/>
        </w:rPr>
        <w:t>в</w:t>
      </w:r>
      <w:r w:rsidRPr="009D5558">
        <w:rPr>
          <w:rFonts w:ascii="Times New Roman" w:hAnsi="Times New Roman"/>
          <w:sz w:val="24"/>
          <w:szCs w:val="24"/>
        </w:rPr>
        <w:t xml:space="preserve"> зависимости от той или иной категории, гражданами предоставляются соответствующие пакеты документов:</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 малоимущими гражданами - документ, выданный органом социальной защиты населения, о признании гражданина малоимущим;</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2) инвалидами I и II группы, детьми-инвалидами - документ, подтверждающий факт установления инвалидности;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9D5558">
        <w:rPr>
          <w:rFonts w:ascii="Times New Roman" w:hAnsi="Times New Roman"/>
          <w:sz w:val="24"/>
          <w:szCs w:val="24"/>
        </w:rPr>
        <w:t xml:space="preserve"> </w:t>
      </w:r>
      <w:proofErr w:type="gramStart"/>
      <w:r w:rsidRPr="009D5558">
        <w:rPr>
          <w:rFonts w:ascii="Times New Roman" w:hAnsi="Times New Roman"/>
          <w:sz w:val="24"/>
          <w:szCs w:val="24"/>
        </w:rPr>
        <w:t>объявлении</w:t>
      </w:r>
      <w:proofErr w:type="gramEnd"/>
      <w:r w:rsidRPr="009D5558">
        <w:rPr>
          <w:rFonts w:ascii="Times New Roman" w:hAnsi="Times New Roman"/>
          <w:sz w:val="24"/>
          <w:szCs w:val="24"/>
        </w:rPr>
        <w:t xml:space="preserve">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оставшихся без попечения родителей;</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4(2)) усыновителями - решение суда об усыновлении ребенка;</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8) гражданами, признанными судом недееспособными, их законными представителями - решение суда о признании гражданина недееспособным;</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10) ветеранами боевых действий - документ, подтверждающий их принадлежность к указанной категории;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9D5558">
        <w:rPr>
          <w:rFonts w:ascii="Times New Roman" w:hAnsi="Times New Roman"/>
          <w:sz w:val="24"/>
          <w:szCs w:val="24"/>
        </w:rPr>
        <w:t>Новоземельском</w:t>
      </w:r>
      <w:proofErr w:type="spellEnd"/>
      <w:r w:rsidRPr="009D5558">
        <w:rPr>
          <w:rFonts w:ascii="Times New Roman" w:hAnsi="Times New Roman"/>
          <w:sz w:val="24"/>
          <w:szCs w:val="24"/>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9D5558">
        <w:rPr>
          <w:rFonts w:ascii="Times New Roman" w:hAnsi="Times New Roman"/>
          <w:sz w:val="24"/>
          <w:szCs w:val="24"/>
        </w:rPr>
        <w:t>Теча</w:t>
      </w:r>
      <w:proofErr w:type="spellEnd"/>
      <w:r w:rsidRPr="009D5558">
        <w:rPr>
          <w:rFonts w:ascii="Times New Roman" w:hAnsi="Times New Roman"/>
          <w:sz w:val="24"/>
          <w:szCs w:val="24"/>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заключении брака, свидетельство о смерти погибшего (умершего) участника (инвалида) Великой Отечественной войны;</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16) реабилитированными лицами и лицами, пострадавшими от политических репрессий, признанными таковыми в соответствии с </w:t>
      </w:r>
      <w:hyperlink r:id="rId8" w:anchor="64U0IK" w:history="1">
        <w:r w:rsidRPr="009D5558">
          <w:rPr>
            <w:rStyle w:val="a3"/>
            <w:rFonts w:ascii="Times New Roman" w:hAnsi="Times New Roman"/>
            <w:sz w:val="24"/>
            <w:szCs w:val="24"/>
          </w:rPr>
          <w:t>Законом Российской Федерации "О реабилитации жертв политических репрессий"</w:t>
        </w:r>
      </w:hyperlink>
      <w:r w:rsidRPr="009D5558">
        <w:rPr>
          <w:rFonts w:ascii="Times New Roman" w:hAnsi="Times New Roman"/>
          <w:sz w:val="24"/>
          <w:szCs w:val="24"/>
        </w:rPr>
        <w:t>, - документ, подтверждающий их принадлежность к указанной категории;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9D5558">
        <w:rPr>
          <w:rFonts w:ascii="Times New Roman" w:hAnsi="Times New Roman"/>
          <w:sz w:val="24"/>
          <w:szCs w:val="24"/>
        </w:rPr>
        <w:t>и</w:t>
      </w:r>
      <w:proofErr w:type="gramEnd"/>
      <w:r w:rsidRPr="009D5558">
        <w:rPr>
          <w:rFonts w:ascii="Times New Roman" w:hAnsi="Times New Roman"/>
          <w:sz w:val="24"/>
          <w:szCs w:val="24"/>
        </w:rPr>
        <w:t xml:space="preserve"> трудового договора, повлекшим нарушение гарантий, установленных </w:t>
      </w:r>
      <w:hyperlink r:id="rId9" w:anchor="64U0IK" w:history="1">
        <w:r w:rsidRPr="009D5558">
          <w:rPr>
            <w:rStyle w:val="a3"/>
            <w:rFonts w:ascii="Times New Roman" w:hAnsi="Times New Roman"/>
            <w:sz w:val="24"/>
            <w:szCs w:val="24"/>
          </w:rPr>
          <w:t>Трудовым кодексом Российской Федерации</w:t>
        </w:r>
      </w:hyperlink>
      <w:r w:rsidRPr="009D5558">
        <w:rPr>
          <w:rFonts w:ascii="Times New Roman" w:hAnsi="Times New Roman"/>
          <w:sz w:val="24"/>
          <w:szCs w:val="2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19) гражданами, признанными в установленном порядке безработными, - приказ службы занятости о признании гражданина безработным;</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9D5558">
        <w:rPr>
          <w:rFonts w:ascii="Times New Roman" w:hAnsi="Times New Roman"/>
          <w:sz w:val="24"/>
          <w:szCs w:val="24"/>
        </w:rPr>
        <w:t xml:space="preserve"> </w:t>
      </w:r>
      <w:proofErr w:type="gramStart"/>
      <w:r w:rsidRPr="009D5558">
        <w:rPr>
          <w:rFonts w:ascii="Times New Roman" w:hAnsi="Times New Roman"/>
          <w:sz w:val="24"/>
          <w:szCs w:val="24"/>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21) неработающими пенсионерами, получающими страховую пенсию по старости в соответствии с </w:t>
      </w:r>
      <w:hyperlink r:id="rId10" w:anchor="7D20K3" w:history="1">
        <w:r w:rsidRPr="009D5558">
          <w:rPr>
            <w:rStyle w:val="a3"/>
            <w:rFonts w:ascii="Times New Roman" w:hAnsi="Times New Roman"/>
            <w:sz w:val="24"/>
            <w:szCs w:val="24"/>
          </w:rPr>
          <w:t>Федеральным законом от 28 декабря 2013 года N 400-ФЗ "О страховых пенсиях"</w:t>
        </w:r>
      </w:hyperlink>
      <w:r w:rsidRPr="009D5558">
        <w:rPr>
          <w:rFonts w:ascii="Times New Roman" w:hAnsi="Times New Roman"/>
          <w:sz w:val="24"/>
          <w:szCs w:val="24"/>
        </w:rPr>
        <w:t>, пенсию по старости или социальную пенсию по старости в соответствии с </w:t>
      </w:r>
      <w:hyperlink r:id="rId11" w:anchor="7D20K3" w:history="1">
        <w:r w:rsidRPr="009D5558">
          <w:rPr>
            <w:rStyle w:val="a3"/>
            <w:rFonts w:ascii="Times New Roman" w:hAnsi="Times New Roman"/>
            <w:sz w:val="24"/>
            <w:szCs w:val="24"/>
          </w:rPr>
          <w:t>Федеральным законом от 15 декабря 2001 года N 166-ФЗ "О государственном пенсионном обеспечении в Российской Федерации"</w:t>
        </w:r>
      </w:hyperlink>
      <w:r w:rsidRPr="009D5558">
        <w:rPr>
          <w:rFonts w:ascii="Times New Roman" w:hAnsi="Times New Roman"/>
          <w:sz w:val="24"/>
          <w:szCs w:val="24"/>
        </w:rPr>
        <w:t>, размер которой не превышает двукратной величины прожиточного минимума на душу</w:t>
      </w:r>
      <w:proofErr w:type="gramEnd"/>
      <w:r w:rsidRPr="009D5558">
        <w:rPr>
          <w:rFonts w:ascii="Times New Roman" w:hAnsi="Times New Roman"/>
          <w:sz w:val="24"/>
          <w:szCs w:val="24"/>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w:t>
      </w:r>
      <w:proofErr w:type="gramEnd"/>
      <w:r w:rsidRPr="009D5558">
        <w:rPr>
          <w:rFonts w:ascii="Times New Roman" w:hAnsi="Times New Roman"/>
          <w:sz w:val="24"/>
          <w:szCs w:val="24"/>
        </w:rPr>
        <w:t xml:space="preserve"> </w:t>
      </w:r>
      <w:proofErr w:type="gramStart"/>
      <w:r w:rsidRPr="009D5558">
        <w:rPr>
          <w:rFonts w:ascii="Times New Roman" w:hAnsi="Times New Roman"/>
          <w:sz w:val="24"/>
          <w:szCs w:val="24"/>
        </w:rPr>
        <w:t>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23) гражданами, пострадавшими в результате чрезвычайной ситуации:</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заключении брака,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9D5558">
        <w:rPr>
          <w:rFonts w:ascii="Times New Roman" w:hAnsi="Times New Roman"/>
          <w:sz w:val="24"/>
          <w:szCs w:val="24"/>
        </w:rPr>
        <w:t xml:space="preserve">, </w:t>
      </w:r>
      <w:proofErr w:type="gramStart"/>
      <w:r w:rsidRPr="009D5558">
        <w:rPr>
          <w:rFonts w:ascii="Times New Roman" w:hAnsi="Times New Roman"/>
          <w:sz w:val="24"/>
          <w:szCs w:val="24"/>
        </w:rPr>
        <w:t>подтверждающий</w:t>
      </w:r>
      <w:proofErr w:type="gramEnd"/>
      <w:r w:rsidRPr="009D5558">
        <w:rPr>
          <w:rFonts w:ascii="Times New Roman" w:hAnsi="Times New Roman"/>
          <w:sz w:val="24"/>
          <w:szCs w:val="24"/>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9D5558">
        <w:rPr>
          <w:rFonts w:ascii="Times New Roman" w:hAnsi="Times New Roman"/>
          <w:sz w:val="24"/>
          <w:szCs w:val="24"/>
        </w:rPr>
        <w:t>) комиссии о частичной (полной) утрате имущества;</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w:t>
      </w:r>
      <w:hyperlink r:id="rId12" w:anchor="7D20K3" w:history="1">
        <w:r w:rsidRPr="009D5558">
          <w:rPr>
            <w:rStyle w:val="a3"/>
            <w:rFonts w:ascii="Times New Roman" w:hAnsi="Times New Roman"/>
            <w:sz w:val="24"/>
            <w:szCs w:val="24"/>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9D5558">
        <w:rPr>
          <w:rFonts w:ascii="Times New Roman" w:hAnsi="Times New Roman"/>
          <w:sz w:val="24"/>
          <w:szCs w:val="24"/>
        </w:rPr>
        <w:t>, - договор участия в долевом</w:t>
      </w:r>
      <w:proofErr w:type="gramEnd"/>
      <w:r w:rsidRPr="009D5558">
        <w:rPr>
          <w:rFonts w:ascii="Times New Roman" w:hAnsi="Times New Roman"/>
          <w:sz w:val="24"/>
          <w:szCs w:val="24"/>
        </w:rPr>
        <w:t xml:space="preserve"> </w:t>
      </w:r>
      <w:proofErr w:type="gramStart"/>
      <w:r w:rsidRPr="009D5558">
        <w:rPr>
          <w:rFonts w:ascii="Times New Roman" w:hAnsi="Times New Roman"/>
          <w:sz w:val="24"/>
          <w:szCs w:val="24"/>
        </w:rPr>
        <w:t>строительстве</w:t>
      </w:r>
      <w:proofErr w:type="gramEnd"/>
      <w:r w:rsidRPr="009D5558">
        <w:rPr>
          <w:rFonts w:ascii="Times New Roman" w:hAnsi="Times New Roman"/>
          <w:sz w:val="24"/>
          <w:szCs w:val="24"/>
        </w:rPr>
        <w:t xml:space="preserve"> или иной документ, подтверждающий участие в долевом строительстве указанного многоквартирного дома;</w:t>
      </w:r>
    </w:p>
    <w:p w:rsidR="009D5558" w:rsidRPr="009D5558" w:rsidRDefault="009D5558" w:rsidP="009D5558">
      <w:pPr>
        <w:pStyle w:val="a4"/>
        <w:ind w:left="-142" w:right="-284" w:firstLine="567"/>
        <w:jc w:val="both"/>
        <w:rPr>
          <w:rFonts w:ascii="Times New Roman" w:hAnsi="Times New Roman"/>
          <w:sz w:val="24"/>
          <w:szCs w:val="24"/>
        </w:rPr>
      </w:pPr>
      <w:proofErr w:type="gramStart"/>
      <w:r w:rsidRPr="009D5558">
        <w:rPr>
          <w:rFonts w:ascii="Times New Roman" w:hAnsi="Times New Roman"/>
          <w:sz w:val="24"/>
          <w:szCs w:val="24"/>
        </w:rPr>
        <w:t>26) гражданами,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 возложенных на Вооруженные Силы Российской Федерации, - документы (сведения), подтверждающие факт призыва на военную службу по мобилизации в Вооруженные Силы Российской Федерации, либо документы (сведения), подтверждающие факт заключения (действия) контракта, а членами их семей, кроме указанных документов (сведений):</w:t>
      </w:r>
      <w:proofErr w:type="gramEnd"/>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а) супругой (супругом) - свидетельство о заключении брака;</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б) родителями - документ, подтверждающий факт и степень родства;</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в) несовершеннолетними детьми - свидетельство о рождении;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г) детьми старше 18 лет, ставшими инвалидами до достижения ими возраста 18 лет, - свидетельство о рождении, документ, подтверждающий факт установления инвалидности;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 xml:space="preserve">д) детьми в возрасте до 23 лет, обучающимися в образовательных организациях по очной форме обучения, - свидетельство о рождении, справка образовательной организации, подтверждающая </w:t>
      </w:r>
      <w:proofErr w:type="gramStart"/>
      <w:r w:rsidRPr="009D5558">
        <w:rPr>
          <w:rFonts w:ascii="Times New Roman" w:hAnsi="Times New Roman"/>
          <w:sz w:val="24"/>
          <w:szCs w:val="24"/>
        </w:rPr>
        <w:t>обучение ребенка по</w:t>
      </w:r>
      <w:proofErr w:type="gramEnd"/>
      <w:r w:rsidRPr="009D5558">
        <w:rPr>
          <w:rFonts w:ascii="Times New Roman" w:hAnsi="Times New Roman"/>
          <w:sz w:val="24"/>
          <w:szCs w:val="24"/>
        </w:rPr>
        <w:t xml:space="preserve"> очной форме обучения.</w:t>
      </w:r>
    </w:p>
    <w:p w:rsidR="009D5558" w:rsidRPr="009D5558" w:rsidRDefault="004A4AA2" w:rsidP="009D5558">
      <w:pPr>
        <w:pStyle w:val="a4"/>
        <w:ind w:left="-142" w:right="-284" w:firstLine="567"/>
        <w:jc w:val="both"/>
        <w:rPr>
          <w:rFonts w:ascii="Times New Roman" w:hAnsi="Times New Roman"/>
          <w:sz w:val="24"/>
          <w:szCs w:val="24"/>
        </w:rPr>
      </w:pPr>
      <w:proofErr w:type="gramStart"/>
      <w:r>
        <w:rPr>
          <w:rFonts w:ascii="Times New Roman" w:hAnsi="Times New Roman"/>
          <w:sz w:val="24"/>
          <w:szCs w:val="24"/>
        </w:rPr>
        <w:t>27)</w:t>
      </w:r>
      <w:r w:rsidR="009D5558" w:rsidRPr="009D5558">
        <w:rPr>
          <w:rFonts w:ascii="Times New Roman" w:hAnsi="Times New Roman"/>
          <w:sz w:val="24"/>
          <w:szCs w:val="24"/>
        </w:rPr>
        <w:t xml:space="preserve"> </w:t>
      </w:r>
      <w:r>
        <w:rPr>
          <w:rFonts w:ascii="Times New Roman" w:hAnsi="Times New Roman"/>
          <w:sz w:val="24"/>
          <w:szCs w:val="24"/>
        </w:rPr>
        <w:t>и</w:t>
      </w:r>
      <w:r w:rsidR="009D5558" w:rsidRPr="009D5558">
        <w:rPr>
          <w:rFonts w:ascii="Times New Roman" w:hAnsi="Times New Roman"/>
          <w:sz w:val="24"/>
          <w:szCs w:val="24"/>
        </w:rPr>
        <w:t>сполнительные органы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пунктах 2</w:t>
      </w:r>
      <w:proofErr w:type="gramEnd"/>
      <w:r w:rsidR="009D5558" w:rsidRPr="009D5558">
        <w:rPr>
          <w:rFonts w:ascii="Times New Roman" w:hAnsi="Times New Roman"/>
          <w:sz w:val="24"/>
          <w:szCs w:val="24"/>
        </w:rPr>
        <w:t xml:space="preserve"> и 9 части 2 настоящей статьи.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4. Для получения бесплатной юридической помощи гражданами представляются подлинники документов и их копии, которые заверяются:</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1) при обращении в государственные органы Забайкальского края и подведомственные им учреждения - уполномоченными должностными лицами;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9D5558" w:rsidRPr="009D5558" w:rsidRDefault="009D5558" w:rsidP="009D5558">
      <w:pPr>
        <w:pStyle w:val="a4"/>
        <w:ind w:left="-142" w:right="-284" w:firstLine="567"/>
        <w:jc w:val="both"/>
        <w:rPr>
          <w:rFonts w:ascii="Times New Roman" w:hAnsi="Times New Roman"/>
          <w:sz w:val="24"/>
          <w:szCs w:val="24"/>
        </w:rPr>
      </w:pPr>
      <w:r w:rsidRPr="009D5558">
        <w:rPr>
          <w:rFonts w:ascii="Times New Roman" w:hAnsi="Times New Roman"/>
          <w:sz w:val="24"/>
          <w:szCs w:val="24"/>
        </w:rPr>
        <w:t>Подлинники указанных документов возвращаются гражданам.</w:t>
      </w:r>
    </w:p>
    <w:p w:rsidR="00C97744" w:rsidRDefault="00C97744" w:rsidP="00C97744">
      <w:pPr>
        <w:pStyle w:val="a4"/>
        <w:ind w:left="-142" w:right="-284" w:firstLine="567"/>
        <w:jc w:val="both"/>
        <w:rPr>
          <w:rFonts w:ascii="Times New Roman" w:hAnsi="Times New Roman"/>
          <w:sz w:val="24"/>
          <w:szCs w:val="24"/>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Обратите внимание, что обратиться за бесплатной юридической помощью, Вы вправе, если Ваш случай установлен законом:</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97744" w:rsidRDefault="00C97744" w:rsidP="00C97744">
      <w:pPr>
        <w:pStyle w:val="a4"/>
        <w:ind w:left="-142" w:right="-284" w:firstLine="567"/>
        <w:jc w:val="both"/>
        <w:rPr>
          <w:rFonts w:ascii="Times New Roman" w:hAnsi="Times New Roman"/>
          <w:sz w:val="24"/>
          <w:szCs w:val="24"/>
        </w:rPr>
      </w:pPr>
      <w:proofErr w:type="gramStart"/>
      <w:r>
        <w:rPr>
          <w:rFonts w:ascii="Times New Roman" w:hAnsi="Times New Roman"/>
          <w:sz w:val="24"/>
          <w:szCs w:val="24"/>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Pr>
          <w:rFonts w:ascii="Times New Roman" w:hAnsi="Times New Roman"/>
          <w:sz w:val="24"/>
          <w:szCs w:val="24"/>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защита прав потребителей (в части предоставления коммунальных услуг);</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отказ работодателя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трудового договора, нарушающий гарантии, установленные </w:t>
      </w:r>
      <w:hyperlink r:id="rId13" w:anchor="block_7000" w:history="1">
        <w:r>
          <w:rPr>
            <w:rStyle w:val="a3"/>
            <w:rFonts w:ascii="Times New Roman" w:hAnsi="Times New Roman"/>
            <w:color w:val="auto"/>
            <w:sz w:val="24"/>
            <w:szCs w:val="24"/>
            <w:u w:val="none"/>
          </w:rPr>
          <w:t>Трудовым кодексом</w:t>
        </w:r>
      </w:hyperlink>
      <w:r>
        <w:rPr>
          <w:rFonts w:ascii="Times New Roman" w:hAnsi="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признание гражданина безработным и установление пособия по безработице;</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установление и оспаривание отцовства (материнства), взыскание алиментов;</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реабилитация граждан, пострадавших от политических репрессий;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ограничение дееспособности;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обжалование нарушений прав и свобод граждан при оказании психиатрической помощи;</w:t>
      </w:r>
    </w:p>
    <w:p w:rsidR="00C97744" w:rsidRDefault="00C97744" w:rsidP="00C97744">
      <w:pPr>
        <w:pStyle w:val="a4"/>
        <w:ind w:left="-142" w:right="-284" w:firstLine="567"/>
        <w:jc w:val="both"/>
        <w:rPr>
          <w:rFonts w:ascii="Times New Roman" w:hAnsi="Times New Roman"/>
          <w:sz w:val="24"/>
          <w:szCs w:val="24"/>
        </w:rPr>
      </w:pPr>
      <w:proofErr w:type="gramStart"/>
      <w:r>
        <w:rPr>
          <w:rFonts w:ascii="Times New Roman" w:hAnsi="Times New Roman"/>
          <w:sz w:val="24"/>
          <w:szCs w:val="24"/>
        </w:rPr>
        <w:t>медико-социальная</w:t>
      </w:r>
      <w:proofErr w:type="gramEnd"/>
      <w:r>
        <w:rPr>
          <w:rFonts w:ascii="Times New Roman" w:hAnsi="Times New Roman"/>
          <w:sz w:val="24"/>
          <w:szCs w:val="24"/>
        </w:rPr>
        <w:t xml:space="preserve"> экспертиза и реабилитация инвалидов;</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обжалование во внесудебном порядке актов органов государственной власти, органов местного самоуправления и должностных лиц;</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 xml:space="preserve">решение вопросов, связанных с получением пенсий, пособий, льгот;      </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защита жилищных прав и наследование жилья;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 xml:space="preserve">защита прав потребителей в части оказания услуг ненадлежащего качества;  </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расторжение брака и раздел совместно нажитого имущества;</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отказ в предоставлении места в дошкольных образовательных организациях.</w:t>
      </w:r>
    </w:p>
    <w:p w:rsidR="00C97744" w:rsidRDefault="00C97744" w:rsidP="00C97744">
      <w:pPr>
        <w:pStyle w:val="a4"/>
        <w:ind w:left="-142" w:right="-284" w:firstLine="567"/>
        <w:jc w:val="both"/>
        <w:rPr>
          <w:rFonts w:ascii="Times New Roman" w:hAnsi="Times New Roman"/>
          <w:sz w:val="24"/>
          <w:szCs w:val="24"/>
        </w:rPr>
      </w:pPr>
    </w:p>
    <w:p w:rsidR="00C97744" w:rsidRPr="009A3BBE" w:rsidRDefault="00C97744" w:rsidP="00C97744">
      <w:pPr>
        <w:pStyle w:val="a4"/>
        <w:ind w:left="-142" w:right="-284" w:firstLine="567"/>
        <w:jc w:val="both"/>
        <w:rPr>
          <w:rFonts w:ascii="Times New Roman" w:hAnsi="Times New Roman"/>
          <w:b/>
          <w:sz w:val="24"/>
          <w:szCs w:val="24"/>
        </w:rPr>
      </w:pPr>
      <w:r w:rsidRPr="009A3BBE">
        <w:rPr>
          <w:rFonts w:ascii="Times New Roman" w:hAnsi="Times New Roman"/>
          <w:b/>
          <w:sz w:val="24"/>
          <w:szCs w:val="24"/>
        </w:rPr>
        <w:t>Кроме того, 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bookmarkStart w:id="4" w:name="sub_2325"/>
    </w:p>
    <w:bookmarkEnd w:id="4"/>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1) истцами и ответчиками при рассмотрении судами дел о:</w:t>
      </w:r>
    </w:p>
    <w:p w:rsidR="00C97744" w:rsidRDefault="00C97744" w:rsidP="00C97744">
      <w:pPr>
        <w:pStyle w:val="a4"/>
        <w:ind w:left="-142" w:right="-284" w:firstLine="567"/>
        <w:jc w:val="both"/>
        <w:rPr>
          <w:rFonts w:ascii="Times New Roman" w:hAnsi="Times New Roman"/>
          <w:sz w:val="24"/>
          <w:szCs w:val="24"/>
        </w:rPr>
      </w:pPr>
      <w:proofErr w:type="gramStart"/>
      <w:r>
        <w:rPr>
          <w:rFonts w:ascii="Times New Roman" w:hAnsi="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97744" w:rsidRDefault="00C97744" w:rsidP="00C97744">
      <w:pPr>
        <w:pStyle w:val="a4"/>
        <w:ind w:left="-142" w:right="-284" w:firstLine="567"/>
        <w:jc w:val="both"/>
        <w:rPr>
          <w:rFonts w:ascii="Times New Roman" w:hAnsi="Times New Roman"/>
          <w:sz w:val="24"/>
          <w:szCs w:val="24"/>
        </w:rPr>
      </w:pPr>
      <w:proofErr w:type="gramStart"/>
      <w:r>
        <w:rPr>
          <w:rFonts w:ascii="Times New Roman" w:hAnsi="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97744" w:rsidRDefault="00C97744" w:rsidP="00C97744">
      <w:pPr>
        <w:pStyle w:val="a4"/>
        <w:ind w:left="-142" w:right="-284" w:firstLine="567"/>
        <w:jc w:val="both"/>
        <w:rPr>
          <w:rFonts w:ascii="Times New Roman" w:hAnsi="Times New Roman"/>
          <w:sz w:val="24"/>
          <w:szCs w:val="24"/>
        </w:rPr>
      </w:pPr>
      <w:proofErr w:type="gramStart"/>
      <w:r>
        <w:rPr>
          <w:rFonts w:ascii="Times New Roman" w:hAnsi="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2) истцами (заявителями) при рассмотрении судами дел:</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а) о взыскании алиментов;</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3) гражданами, в отношении которых судом рассматривается заявление о признании их недееспособными;</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4) гражданами, пострадавшими от политических репрессий, - по вопросам, связанным с реабилитацией;</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97744" w:rsidRDefault="00C97744" w:rsidP="00C97744">
      <w:pPr>
        <w:pStyle w:val="a4"/>
        <w:ind w:left="-142" w:right="-284" w:firstLine="567"/>
        <w:jc w:val="both"/>
        <w:rPr>
          <w:rFonts w:ascii="Times New Roman" w:hAnsi="Times New Roman"/>
          <w:sz w:val="24"/>
          <w:szCs w:val="24"/>
        </w:rPr>
      </w:pPr>
      <w:r>
        <w:rPr>
          <w:rFonts w:ascii="Times New Roman" w:hAnsi="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97744" w:rsidRDefault="00C97744" w:rsidP="00C97744">
      <w:pPr>
        <w:pStyle w:val="a4"/>
        <w:ind w:left="-142" w:right="-284" w:firstLine="567"/>
        <w:jc w:val="both"/>
        <w:rPr>
          <w:rFonts w:ascii="Times New Roman" w:hAnsi="Times New Roman"/>
          <w:bCs/>
          <w:sz w:val="24"/>
          <w:szCs w:val="24"/>
        </w:rPr>
      </w:pPr>
    </w:p>
    <w:p w:rsidR="00C97744" w:rsidRPr="009A3BBE" w:rsidRDefault="00C97744" w:rsidP="00C97744">
      <w:pPr>
        <w:pStyle w:val="a4"/>
        <w:ind w:left="-142" w:right="-284" w:firstLine="567"/>
        <w:jc w:val="both"/>
        <w:rPr>
          <w:rFonts w:ascii="Times New Roman" w:hAnsi="Times New Roman"/>
          <w:b/>
          <w:bCs/>
          <w:sz w:val="24"/>
          <w:szCs w:val="24"/>
        </w:rPr>
      </w:pPr>
      <w:r w:rsidRPr="009A3BBE">
        <w:rPr>
          <w:rFonts w:ascii="Times New Roman" w:hAnsi="Times New Roman"/>
          <w:b/>
          <w:bCs/>
          <w:sz w:val="24"/>
          <w:szCs w:val="24"/>
        </w:rPr>
        <w:t>Участники государственной системы бесплатной юридической помощи на территории Забайкальского края:</w:t>
      </w:r>
    </w:p>
    <w:p w:rsidR="00C97744" w:rsidRDefault="00C97744" w:rsidP="00C97744">
      <w:pPr>
        <w:pStyle w:val="a4"/>
        <w:ind w:left="-142" w:right="-284" w:firstLine="567"/>
        <w:jc w:val="both"/>
        <w:rPr>
          <w:rFonts w:ascii="Times New Roman" w:hAnsi="Times New Roman"/>
          <w:bCs/>
          <w:sz w:val="24"/>
          <w:szCs w:val="24"/>
        </w:rPr>
      </w:pPr>
      <w:r>
        <w:rPr>
          <w:rFonts w:ascii="Times New Roman" w:hAnsi="Times New Roman"/>
          <w:bCs/>
          <w:sz w:val="24"/>
          <w:szCs w:val="24"/>
        </w:rPr>
        <w:t>1) органы исполнительной власти края и подведомственные им учреждения;</w:t>
      </w:r>
    </w:p>
    <w:p w:rsidR="00C97744" w:rsidRDefault="00C97744" w:rsidP="00C97744">
      <w:pPr>
        <w:pStyle w:val="a4"/>
        <w:ind w:left="-142" w:right="-284" w:firstLine="567"/>
        <w:jc w:val="both"/>
        <w:rPr>
          <w:rFonts w:ascii="Times New Roman" w:hAnsi="Times New Roman"/>
          <w:bCs/>
          <w:sz w:val="24"/>
          <w:szCs w:val="24"/>
        </w:rPr>
      </w:pPr>
      <w:r>
        <w:rPr>
          <w:rFonts w:ascii="Times New Roman" w:hAnsi="Times New Roman"/>
          <w:bCs/>
          <w:sz w:val="24"/>
          <w:szCs w:val="24"/>
        </w:rPr>
        <w:t>2) адвокаты.</w:t>
      </w:r>
    </w:p>
    <w:p w:rsidR="00C97744" w:rsidRDefault="00C97744" w:rsidP="00C97744">
      <w:pPr>
        <w:pStyle w:val="a4"/>
        <w:ind w:left="-142" w:right="-284" w:firstLine="567"/>
        <w:jc w:val="both"/>
        <w:rPr>
          <w:rFonts w:ascii="Times New Roman" w:hAnsi="Times New Roman"/>
          <w:bCs/>
          <w:sz w:val="24"/>
          <w:szCs w:val="24"/>
        </w:rPr>
      </w:pPr>
      <w:r>
        <w:rPr>
          <w:rFonts w:ascii="Times New Roman" w:hAnsi="Times New Roman"/>
          <w:bCs/>
          <w:sz w:val="24"/>
          <w:szCs w:val="24"/>
        </w:rPr>
        <w:t>Адвокаты, включенные в список адвокатов, участвующих в государственной системе бесплатной юридической помощи на территории края, наделяются правом учувствовать в государственной системе бесплатной юридической помощи в порядке, установленном Федеральным Законом «О бесплатной юридической помощи в Российской Федерации» и другими федеральными законами.</w:t>
      </w:r>
    </w:p>
    <w:p w:rsidR="00C97744" w:rsidRDefault="00C97744" w:rsidP="00C97744">
      <w:pPr>
        <w:pStyle w:val="a4"/>
        <w:ind w:left="-142" w:right="-284" w:firstLine="567"/>
        <w:jc w:val="both"/>
        <w:rPr>
          <w:rFonts w:ascii="Times New Roman" w:hAnsi="Times New Roman"/>
          <w:bCs/>
          <w:sz w:val="24"/>
          <w:szCs w:val="24"/>
        </w:rPr>
      </w:pPr>
    </w:p>
    <w:p w:rsidR="009A3BBE" w:rsidRPr="004A4AA2" w:rsidRDefault="00C97744" w:rsidP="00C97744">
      <w:pPr>
        <w:pStyle w:val="a4"/>
        <w:ind w:left="-142" w:right="-284" w:firstLine="567"/>
        <w:jc w:val="both"/>
        <w:rPr>
          <w:rFonts w:ascii="Times New Roman" w:hAnsi="Times New Roman"/>
          <w:b/>
          <w:bCs/>
          <w:sz w:val="24"/>
          <w:szCs w:val="24"/>
        </w:rPr>
      </w:pPr>
      <w:r w:rsidRPr="009A3BBE">
        <w:rPr>
          <w:rFonts w:ascii="Times New Roman" w:hAnsi="Times New Roman"/>
          <w:b/>
          <w:bCs/>
          <w:sz w:val="24"/>
          <w:szCs w:val="24"/>
        </w:rPr>
        <w:t>По вопросам оказания бесплатной юридической помощи адвокатами Вы можете обращаться:</w:t>
      </w:r>
      <w:bookmarkStart w:id="5" w:name="_GoBack"/>
      <w:bookmarkEnd w:id="5"/>
    </w:p>
    <w:p w:rsidR="009A3BBE" w:rsidRDefault="009A3BBE" w:rsidP="00C97744">
      <w:pPr>
        <w:pStyle w:val="a4"/>
        <w:ind w:left="-142" w:right="-284" w:firstLine="567"/>
        <w:jc w:val="both"/>
        <w:rPr>
          <w:rFonts w:ascii="Times New Roman" w:hAnsi="Times New Roman"/>
          <w:bCs/>
          <w:sz w:val="24"/>
          <w:szCs w:val="24"/>
        </w:rPr>
      </w:pPr>
    </w:p>
    <w:p w:rsidR="00C97744" w:rsidRDefault="00C97744" w:rsidP="00C97744">
      <w:pPr>
        <w:pStyle w:val="a4"/>
        <w:ind w:left="-142" w:right="-284" w:firstLine="567"/>
        <w:jc w:val="both"/>
        <w:rPr>
          <w:rFonts w:ascii="Times New Roman" w:hAnsi="Times New Roman"/>
          <w:bCs/>
          <w:sz w:val="24"/>
          <w:szCs w:val="24"/>
        </w:rPr>
      </w:pPr>
      <w:r>
        <w:rPr>
          <w:rFonts w:ascii="Times New Roman" w:hAnsi="Times New Roman"/>
          <w:bCs/>
          <w:sz w:val="24"/>
          <w:szCs w:val="24"/>
        </w:rPr>
        <w:t>- Департамент по обеспечению деятельности мировых судей Забайкальского края     (ДМС Забайкальского края), по телефону 8 (3022) 35-02-93, адрес: Забайкальский край,            г. Чита, ул. Горького 43.</w:t>
      </w:r>
    </w:p>
    <w:p w:rsidR="00C97744" w:rsidRDefault="00C97744" w:rsidP="00C97744">
      <w:pPr>
        <w:pStyle w:val="a4"/>
        <w:ind w:left="-142" w:right="-284" w:firstLine="567"/>
        <w:jc w:val="both"/>
        <w:rPr>
          <w:rFonts w:ascii="Times New Roman" w:hAnsi="Times New Roman"/>
          <w:bCs/>
          <w:sz w:val="24"/>
          <w:szCs w:val="24"/>
        </w:rPr>
      </w:pPr>
      <w:r>
        <w:rPr>
          <w:rFonts w:ascii="Times New Roman" w:hAnsi="Times New Roman"/>
          <w:bCs/>
          <w:sz w:val="24"/>
          <w:szCs w:val="24"/>
        </w:rPr>
        <w:t xml:space="preserve">- в Краевое государственное учреждение «Многофункциональный центр предоставления государственных и муниципальных услуг Забайкальского края» (МФЦ «Забайкальского края»), а также в его филиалы соответствующего муниципального района, бесплатная линия    8 (3022) 21-10-10. </w:t>
      </w:r>
    </w:p>
    <w:p w:rsidR="00D00227" w:rsidRDefault="00D00227"/>
    <w:sectPr w:rsidR="00D00227" w:rsidSect="00B873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1B"/>
    <w:rsid w:val="004A4AA2"/>
    <w:rsid w:val="00664B1B"/>
    <w:rsid w:val="009A3BBE"/>
    <w:rsid w:val="009D5558"/>
    <w:rsid w:val="00A24DFD"/>
    <w:rsid w:val="00B873D1"/>
    <w:rsid w:val="00B92F1B"/>
    <w:rsid w:val="00C97744"/>
    <w:rsid w:val="00D00227"/>
    <w:rsid w:val="00D20C82"/>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744"/>
    <w:rPr>
      <w:color w:val="0000FF" w:themeColor="hyperlink"/>
      <w:u w:val="single"/>
    </w:rPr>
  </w:style>
  <w:style w:type="paragraph" w:styleId="a4">
    <w:name w:val="No Spacing"/>
    <w:uiPriority w:val="1"/>
    <w:qFormat/>
    <w:rsid w:val="00C977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744"/>
    <w:rPr>
      <w:color w:val="0000FF" w:themeColor="hyperlink"/>
      <w:u w:val="single"/>
    </w:rPr>
  </w:style>
  <w:style w:type="paragraph" w:styleId="a4">
    <w:name w:val="No Spacing"/>
    <w:uiPriority w:val="1"/>
    <w:qFormat/>
    <w:rsid w:val="00C977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648" TargetMode="External"/><Relationship Id="rId13" Type="http://schemas.openxmlformats.org/officeDocument/2006/relationships/hyperlink" Target="http://base.garant.ru/12125268/23/"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s://docs.cntd.ru/document/9019195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0136860/" TargetMode="External"/><Relationship Id="rId11" Type="http://schemas.openxmlformats.org/officeDocument/2006/relationships/hyperlink" Target="https://docs.cntd.ru/document/901806803" TargetMode="External"/><Relationship Id="rId5" Type="http://schemas.openxmlformats.org/officeDocument/2006/relationships/hyperlink" Target="https://base.garant.ru/172780/1b93c134b90c6071b4dc3f495464b753/" TargetMode="External"/><Relationship Id="rId15" Type="http://schemas.openxmlformats.org/officeDocument/2006/relationships/theme" Target="theme/theme1.xml"/><Relationship Id="rId10" Type="http://schemas.openxmlformats.org/officeDocument/2006/relationships/hyperlink" Target="https://docs.cntd.ru/document/499067425" TargetMode="External"/><Relationship Id="rId4" Type="http://schemas.openxmlformats.org/officeDocument/2006/relationships/webSettings" Target="webSettings.xml"/><Relationship Id="rId9" Type="http://schemas.openxmlformats.org/officeDocument/2006/relationships/hyperlink" Target="https://docs.cntd.ru/document/9018076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5546</Words>
  <Characters>31616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2023-03-31T05:56:00Z</dcterms:created>
  <dcterms:modified xsi:type="dcterms:W3CDTF">2023-03-31T07:03:00Z</dcterms:modified>
</cp:coreProperties>
</file>