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6" w:rsidRDefault="004C49E6" w:rsidP="004C49E6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 на замещение вакантной должности муниципальной службы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color w:val="888888"/>
          <w:sz w:val="28"/>
          <w:szCs w:val="28"/>
          <w:lang w:eastAsia="ru-RU"/>
        </w:rPr>
      </w:pP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 для участия в конкурсе на замещение вакантной должности по следующим должностям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службы: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Default="004C49E6" w:rsidP="004C49E6">
      <w:pPr>
        <w:pStyle w:val="a4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«высшая» группа должностей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Pr="00AC5014" w:rsidRDefault="009768EB" w:rsidP="00AC5014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AC5014" w:rsidRPr="00AC50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Первый </w:t>
      </w:r>
      <w:r w:rsidR="004C49E6" w:rsidRPr="00AC50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Заместитель главы администрации по </w:t>
      </w:r>
      <w:r w:rsidR="00AC5014" w:rsidRPr="00AC50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экономическому и территориальному развитию</w:t>
      </w:r>
    </w:p>
    <w:p w:rsidR="004C49E6" w:rsidRPr="00AC5014" w:rsidRDefault="009768EB" w:rsidP="00AC501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Заместитель главы </w:t>
      </w:r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C5014" w:rsidRPr="00AC5014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 выполняет следующие должностные обязанности: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Участвует в разработке проектов, планов и программ развития промышленных, строительных, транспортных предприятий, организует их исполнение.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согласование проектов, планов и программ предприятий, организаций, независимо от их организационно-правовой формы, по вопросам промышленности, строительства, транспорта и связи.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Вносит предложения по проектам планов размещения, развития и специализации предприятий и организаций различных форм собственности.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Готовит предложения о сотрудничестве по вопросам экологической безопасности и социально-экономического развития  района.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Координирует и контролирует в пределах представленных полномочий деятельность промышленных, строительных, транспортных предприятий, независимо от их ведомственного подчинения.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Принимает меры в пределах своей компетенции по привлечению населения и сре</w:t>
      </w:r>
      <w:proofErr w:type="gramStart"/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едприятий на ликвидацию последствий чрезвычайных ситуаций и техногенных катастроф.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Организует деятельность комиссий: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- по приемке в эксплуатацию законченных строительством объектов муниципального района;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-  по предупреждению и ликвидации чрезвычайных ситуаций и обеспечению пожарной безопасности и безопасности людей на водных объектах;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- комиссию по обеспечению безопасности движения.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- административная комиссия</w:t>
      </w:r>
    </w:p>
    <w:p w:rsidR="00AC5014" w:rsidRPr="00AC5014" w:rsidRDefault="009768EB" w:rsidP="00AC5014">
      <w:pPr>
        <w:pStyle w:val="a4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AC5014" w:rsidRPr="00AC5014">
        <w:rPr>
          <w:rFonts w:ascii="Times New Roman" w:hAnsi="Times New Roman"/>
          <w:color w:val="000000"/>
          <w:sz w:val="28"/>
          <w:szCs w:val="28"/>
          <w:lang w:eastAsia="ru-RU"/>
        </w:rPr>
        <w:t>Ведет прием граждан, рассматривает предложения, заявления и жалобы населения, принимает по ним решения в пределах своей компетенции.</w:t>
      </w:r>
      <w:r w:rsidR="00AC5014" w:rsidRPr="00AC5014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   </w:t>
      </w:r>
    </w:p>
    <w:p w:rsidR="00AC5014" w:rsidRPr="00AC5014" w:rsidRDefault="009768EB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5014"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законодательством организует взаимодействие администрации с органами территориального общественного самоуправления, трудовыми </w:t>
      </w:r>
      <w:hyperlink r:id="rId4" w:tooltip="Колл" w:history="1">
        <w:r w:rsidR="00AC5014" w:rsidRPr="00AC5014">
          <w:rPr>
            <w:rFonts w:ascii="Times New Roman" w:hAnsi="Times New Roman"/>
            <w:sz w:val="28"/>
            <w:szCs w:val="28"/>
            <w:lang w:eastAsia="ru-RU"/>
          </w:rPr>
          <w:t>коллективами</w:t>
        </w:r>
      </w:hyperlink>
      <w:r w:rsidR="00AC5014"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общественными организациями по вопросам своей компетенции.</w:t>
      </w:r>
    </w:p>
    <w:p w:rsidR="00AC5014" w:rsidRPr="00AC5014" w:rsidRDefault="009768EB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AC5014" w:rsidRPr="00AC5014">
        <w:rPr>
          <w:rFonts w:ascii="Times New Roman" w:hAnsi="Times New Roman"/>
          <w:color w:val="000000"/>
          <w:sz w:val="28"/>
          <w:szCs w:val="28"/>
          <w:lang w:eastAsia="ru-RU"/>
        </w:rPr>
        <w:t>Контролирует учет и распределение муниципального жилья согласно требованиям жилищного законодательства.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Организует работу и несет ответственность по курируемым направлениям </w:t>
      </w:r>
      <w:proofErr w:type="gramStart"/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b/>
          <w:color w:val="555555"/>
          <w:sz w:val="28"/>
          <w:szCs w:val="28"/>
          <w:lang w:eastAsia="ru-RU"/>
        </w:rPr>
        <w:lastRenderedPageBreak/>
        <w:t xml:space="preserve"> - </w:t>
      </w: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за несвоевременное рассмотрение в пределах своих должностных обязанностей обращений граждан и общественных объединений, юридических лиц, государственных органов и органов местного самоуправления.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организацию дорожной деятельности в отношении автомобильных дорог местного значения в границах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Забайкальского края и Российской Федерации;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разработку проектов муниципальных </w:t>
      </w:r>
      <w:hyperlink r:id="rId5" w:tooltip="Правовые акты" w:history="1">
        <w:r w:rsidRPr="00AC5014">
          <w:rPr>
            <w:rFonts w:ascii="Times New Roman" w:hAnsi="Times New Roman"/>
            <w:sz w:val="28"/>
            <w:szCs w:val="28"/>
            <w:lang w:eastAsia="ru-RU"/>
          </w:rPr>
          <w:t>правовых актов</w:t>
        </w:r>
      </w:hyperlink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установлении и отмене </w:t>
      </w:r>
      <w:hyperlink r:id="rId6" w:tooltip="Местные налоги" w:history="1">
        <w:r w:rsidRPr="00AC5014">
          <w:rPr>
            <w:rFonts w:ascii="Times New Roman" w:hAnsi="Times New Roman"/>
            <w:sz w:val="28"/>
            <w:szCs w:val="28"/>
            <w:lang w:eastAsia="ru-RU"/>
          </w:rPr>
          <w:t>местных налогов</w:t>
        </w:r>
      </w:hyperlink>
      <w:r w:rsidRPr="00AC5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и сборов в соответствии с законодательством Забайкальского края о налогах и сборах (по вопросам своей компетенции);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реформирование и финансовое оздоровление муниципальных предприятий и учреждений;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оказание необходимого содействия по вводу в эксплуатацию новых предприятий и технологий;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создание и деятельность предприятий малого и среднего бизнеса в производственной сфере;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создание условий для предоставления транспортных услуг населению и организацию транспортного обслуживания населения на территории муниципального района;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условий для обеспечения жителей муниципального района </w:t>
      </w:r>
      <w:hyperlink r:id="rId7" w:tooltip="Услуги связи" w:history="1">
        <w:r w:rsidRPr="00AC5014">
          <w:rPr>
            <w:rFonts w:ascii="Times New Roman" w:hAnsi="Times New Roman"/>
            <w:sz w:val="28"/>
            <w:szCs w:val="28"/>
            <w:lang w:eastAsia="ru-RU"/>
          </w:rPr>
          <w:t>услугами связи</w:t>
        </w:r>
      </w:hyperlink>
      <w:r w:rsidRPr="00AC5014">
        <w:rPr>
          <w:rFonts w:ascii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Запрашивает от руководителей предприятий промышленности, строительства, транспорта, связи отчеты о состоянии работы по отдельным направлениям деятельности, либо о состоянии работы в целом;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6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19DA">
        <w:rPr>
          <w:rFonts w:ascii="Times New Roman" w:hAnsi="Times New Roman"/>
          <w:sz w:val="28"/>
          <w:szCs w:val="28"/>
          <w:lang w:eastAsia="ru-RU"/>
        </w:rPr>
        <w:t xml:space="preserve">Уведомляет главу администрации </w:t>
      </w:r>
      <w:proofErr w:type="spellStart"/>
      <w:r w:rsidR="001D0CA1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proofErr w:type="gramStart"/>
      <w:r w:rsidRPr="002E19D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E19DA">
        <w:rPr>
          <w:rFonts w:ascii="Times New Roman" w:hAnsi="Times New Roman"/>
          <w:sz w:val="28"/>
          <w:szCs w:val="28"/>
          <w:lang w:eastAsia="ru-RU"/>
        </w:rPr>
        <w:t xml:space="preserve"> органы прокуратуры или другие государственные органы о фактах обращения к нему в целях склонения к совершению коррупционных правонарушений.</w:t>
      </w:r>
    </w:p>
    <w:p w:rsidR="004C49E6" w:rsidRPr="002E19DA" w:rsidRDefault="009768EB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C49E6" w:rsidRPr="002E19DA">
        <w:rPr>
          <w:rFonts w:ascii="Times New Roman" w:hAnsi="Times New Roman"/>
          <w:sz w:val="28"/>
          <w:szCs w:val="28"/>
          <w:lang w:eastAsia="ru-RU"/>
        </w:rPr>
        <w:t xml:space="preserve">Соблюдает Кодекс этики и служебного поведения муниципальных служащих Администрации муниципального района </w:t>
      </w:r>
    </w:p>
    <w:p w:rsidR="004C49E6" w:rsidRPr="004C49E6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19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768EB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4C49E6">
        <w:rPr>
          <w:rFonts w:ascii="Times New Roman" w:hAnsi="Times New Roman"/>
          <w:sz w:val="28"/>
          <w:szCs w:val="28"/>
          <w:lang w:eastAsia="ru-RU"/>
        </w:rPr>
        <w:t>Ведет прием граждан, рассматривает предложения, заявления и жалобы населения, принимает по ним решения в пределах своей компетенции.</w:t>
      </w:r>
      <w:r w:rsidRPr="004C49E6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   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  <w:t>Квалификационные требования к профессиональным знаниям и навыкам, необходимым для исполнения должностных обязанностей по «высшей» группе  должностей: обязательное наличие высшего  профессионального образования, стаж работы на муниципальной службе приветствуется, отсутствие судимости.</w:t>
      </w:r>
    </w:p>
    <w:p w:rsidR="004C49E6" w:rsidRDefault="009768EB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Знания: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t xml:space="preserve"> 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Забайкальского края, регулирующих организацию муниципальной службы, общих принципов организации местного 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самоуправления. Основных прав и обязанностей муниципального служащего, а так же, ограничения и запреты, связанные с муниципальной службой.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Навыки: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владения современными средствами, методами и технологиями работы с информацией, работы с документами, владения официально – деловым стилем современного русского литературного языка, стратегического планирования и координирования управленческой деятельности, организационной работы, системного подхода к решению задач, принятия управленческих решений, осуществления контроля, ведения деловых переговоров, разрешения конфликтов, определения мотивации поведения подчинённых, публичных выступлений, работы на компьютере на уровне пользователя с программами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MicrosoftOffice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OutlookExpress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InternetExplorer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Гражданин Российской Федерации, изъявивший желание участвовать в конкурсе по должности муниципальной службы представляет в администраци</w:t>
      </w:r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proofErr w:type="spellStart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личное заявление;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цветной фотографии 3х4;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копию паспорта или заменяющего его документа;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муниципальной службы;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hyperlink r:id="rId1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согласие на обработку персональных данных;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hyperlink r:id="rId1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 xml:space="preserve">сведения об адресах сайтов и (или) страниц сайтов в информационно-телекоммуникационной сети “Интернет”, на которых гражданин, претендующий на замещение должности муниципальной службы, размещал 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lastRenderedPageBreak/>
          <w:t>общедоступную информацию, а также данные, позволяющие их идентифицировать, представителю нанимателя при поступлении на службу за три календарных года, предшествующих году поступления на муниципальную службу.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иные документы, предусмотренные Федеральным законом от 02.03.2007 №25-ФЗ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306" w:rsidRPr="00256958" w:rsidRDefault="004C49E6" w:rsidP="00F74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6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F74306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 для участия в конкурсе принимаются в течение 20 дней</w:t>
      </w:r>
      <w:r w:rsidR="00F74306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объявления об их приеме по адресу: с. Александровский Завод ул. </w:t>
      </w:r>
      <w:proofErr w:type="gramStart"/>
      <w:r w:rsidR="00F74306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="00F74306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6, кабинет № 17 (тел. 2-14-90) </w:t>
      </w:r>
      <w:r w:rsidR="00F743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05 октября 2023</w:t>
      </w:r>
      <w:r w:rsidR="00F74306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="00F74306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включительно: Понедельник – Четверг с 09 часов 00 минут до 17 часов 00 минут, пятница с 09 часов 00 минут до 16 часов 00 минут. Перерыв на обед с 13 часов 00 мин. до 14 часов 00 мин. Конкурс состоится </w:t>
      </w:r>
      <w:r w:rsidR="00F74306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</w:t>
      </w:r>
      <w:r w:rsidR="00F743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2023</w:t>
      </w:r>
      <w:r w:rsidR="00F74306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в 10-00</w:t>
      </w:r>
      <w:r w:rsidR="00F74306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форме анализа предоставленных документов и личного собеседования.</w:t>
      </w:r>
    </w:p>
    <w:p w:rsidR="00F74306" w:rsidRDefault="00F74306" w:rsidP="00F74306"/>
    <w:p w:rsidR="004C49E6" w:rsidRDefault="004C49E6" w:rsidP="00F74306">
      <w:pPr>
        <w:spacing w:after="0" w:line="240" w:lineRule="auto"/>
        <w:jc w:val="both"/>
      </w:pPr>
    </w:p>
    <w:p w:rsidR="004C49E6" w:rsidRDefault="004C49E6" w:rsidP="004C49E6"/>
    <w:p w:rsidR="00F33714" w:rsidRDefault="00F33714"/>
    <w:sectPr w:rsidR="00F33714" w:rsidSect="009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E6"/>
    <w:rsid w:val="001D0CA1"/>
    <w:rsid w:val="00240549"/>
    <w:rsid w:val="00305716"/>
    <w:rsid w:val="004C49E6"/>
    <w:rsid w:val="00767E23"/>
    <w:rsid w:val="007A5475"/>
    <w:rsid w:val="009768EB"/>
    <w:rsid w:val="00A5464E"/>
    <w:rsid w:val="00A63A2F"/>
    <w:rsid w:val="00AC5014"/>
    <w:rsid w:val="00AE6928"/>
    <w:rsid w:val="00CC7229"/>
    <w:rsid w:val="00F33714"/>
    <w:rsid w:val="00F74306"/>
    <w:rsid w:val="00F9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9E6"/>
    <w:rPr>
      <w:color w:val="0000FF"/>
      <w:u w:val="single"/>
    </w:rPr>
  </w:style>
  <w:style w:type="paragraph" w:styleId="a4">
    <w:name w:val="No Spacing"/>
    <w:uiPriority w:val="1"/>
    <w:qFormat/>
    <w:rsid w:val="004C4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obrnan.ru/files/2016/10/zayavlenie-na-vklyuchenie-v-kadrovyiy-rezerv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uslugi_svyazi/" TargetMode="External"/><Relationship Id="rId12" Type="http://schemas.openxmlformats.org/officeDocument/2006/relationships/hyperlink" Target="http://upravlenie.obrnan.ru/files/2016/10/SVEDENIYA-o-razmeshhenii-informatsii-v-informatsionno-telekommunikatsionnoy-seti---Internet--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estnie_nalogi/" TargetMode="External"/><Relationship Id="rId11" Type="http://schemas.openxmlformats.org/officeDocument/2006/relationships/hyperlink" Target="http://upravlenie.obrnan.ru/files/2016/10/Soglasie-na-ispolzovanie-personalnyih-dannyih.docx" TargetMode="Externa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hyperlink" Target="http://upravlenie.obrnan.ru/files/2016/10/SPRAVKA-o-dohodah-rashodah-ob-imushhestve-i-obyazatelstvah-imushhestvennogo-haraktera.doc" TargetMode="External"/><Relationship Id="rId4" Type="http://schemas.openxmlformats.org/officeDocument/2006/relationships/hyperlink" Target="http://pandia.ru/text/category/koll/" TargetMode="External"/><Relationship Id="rId9" Type="http://schemas.openxmlformats.org/officeDocument/2006/relationships/hyperlink" Target="http://upravlenie.obrnan.ru/files/2016/10/ANKET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7</cp:revision>
  <dcterms:created xsi:type="dcterms:W3CDTF">2022-04-07T01:24:00Z</dcterms:created>
  <dcterms:modified xsi:type="dcterms:W3CDTF">2023-09-15T00:22:00Z</dcterms:modified>
</cp:coreProperties>
</file>