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DE" w:rsidRPr="000D300F" w:rsidRDefault="00366CDE" w:rsidP="0036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0F">
        <w:rPr>
          <w:rFonts w:ascii="Times New Roman" w:hAnsi="Times New Roman" w:cs="Times New Roman"/>
          <w:b/>
          <w:sz w:val="28"/>
          <w:szCs w:val="28"/>
        </w:rPr>
        <w:t xml:space="preserve">АЛЕКСАНДРОВО-ЗАВОДСКОГО </w:t>
      </w:r>
    </w:p>
    <w:p w:rsidR="00366CDE" w:rsidRPr="000D300F" w:rsidRDefault="00366CDE" w:rsidP="0036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0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C3A1B" w:rsidRPr="000D300F" w:rsidRDefault="00FC3A1B" w:rsidP="00FC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0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FC3A1B" w:rsidRPr="000D300F" w:rsidRDefault="00FC3A1B" w:rsidP="00FC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1B" w:rsidRPr="000D300F" w:rsidRDefault="00FC3A1B" w:rsidP="00FC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0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66CDE" w:rsidRPr="000D300F" w:rsidRDefault="00886C83">
      <w:pPr>
        <w:rPr>
          <w:rFonts w:ascii="Times New Roman" w:hAnsi="Times New Roman" w:cs="Times New Roman"/>
          <w:sz w:val="28"/>
          <w:szCs w:val="28"/>
        </w:rPr>
      </w:pPr>
      <w:r w:rsidRPr="000D300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D300F" w:rsidRPr="000D300F">
        <w:rPr>
          <w:rFonts w:ascii="Times New Roman" w:hAnsi="Times New Roman" w:cs="Times New Roman"/>
          <w:sz w:val="28"/>
          <w:szCs w:val="28"/>
        </w:rPr>
        <w:t>с</w:t>
      </w:r>
      <w:r w:rsidR="000D300F">
        <w:rPr>
          <w:rFonts w:ascii="Times New Roman" w:hAnsi="Times New Roman" w:cs="Times New Roman"/>
          <w:sz w:val="28"/>
          <w:szCs w:val="28"/>
        </w:rPr>
        <w:t>.</w:t>
      </w:r>
      <w:r w:rsidR="000D300F" w:rsidRPr="000D300F">
        <w:rPr>
          <w:rFonts w:ascii="Times New Roman" w:hAnsi="Times New Roman" w:cs="Times New Roman"/>
          <w:sz w:val="28"/>
          <w:szCs w:val="28"/>
        </w:rPr>
        <w:t xml:space="preserve"> Александровский Завод</w:t>
      </w:r>
    </w:p>
    <w:tbl>
      <w:tblPr>
        <w:tblpPr w:leftFromText="180" w:rightFromText="180" w:vertAnchor="text" w:horzAnchor="margin" w:tblpY="884"/>
        <w:tblW w:w="78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2"/>
      </w:tblGrid>
      <w:tr w:rsidR="00366CDE" w:rsidRPr="00366CDE" w:rsidTr="00366CD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366CDE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66CDE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 xml:space="preserve">О создании Общественного совета по улучшению инвестиционного климата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>Александрово</w:t>
            </w:r>
            <w:r w:rsidR="000D300F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>-Заводском</w:t>
            </w:r>
            <w:r w:rsidRPr="00366CDE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 xml:space="preserve"> муниципальном округе</w:t>
            </w:r>
          </w:p>
        </w:tc>
      </w:tr>
    </w:tbl>
    <w:p w:rsidR="00366CDE" w:rsidRPr="00366CDE" w:rsidRDefault="00366CDE" w:rsidP="00366CDE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hAnsi="Times New Roman" w:cs="Times New Roman"/>
          <w:sz w:val="28"/>
          <w:szCs w:val="28"/>
        </w:rPr>
        <w:t xml:space="preserve">    </w:t>
      </w:r>
      <w:r w:rsidR="00E33B41">
        <w:rPr>
          <w:rFonts w:ascii="Times New Roman" w:hAnsi="Times New Roman" w:cs="Times New Roman"/>
          <w:sz w:val="28"/>
          <w:szCs w:val="28"/>
        </w:rPr>
        <w:t>23</w:t>
      </w:r>
      <w:r w:rsidR="003700D4">
        <w:rPr>
          <w:rFonts w:ascii="Times New Roman" w:hAnsi="Times New Roman" w:cs="Times New Roman"/>
          <w:sz w:val="28"/>
          <w:szCs w:val="28"/>
        </w:rPr>
        <w:t xml:space="preserve"> </w:t>
      </w:r>
      <w:r w:rsidR="00E33B41">
        <w:rPr>
          <w:rFonts w:ascii="Times New Roman" w:hAnsi="Times New Roman" w:cs="Times New Roman"/>
          <w:sz w:val="28"/>
          <w:szCs w:val="28"/>
        </w:rPr>
        <w:t>октября 2023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66CDE">
        <w:rPr>
          <w:rFonts w:ascii="Times New Roman" w:hAnsi="Times New Roman" w:cs="Times New Roman"/>
          <w:sz w:val="28"/>
          <w:szCs w:val="28"/>
        </w:rPr>
        <w:t xml:space="preserve">        </w:t>
      </w:r>
      <w:r w:rsidR="00E33B41">
        <w:rPr>
          <w:rFonts w:ascii="Times New Roman" w:hAnsi="Times New Roman" w:cs="Times New Roman"/>
          <w:sz w:val="28"/>
          <w:szCs w:val="28"/>
        </w:rPr>
        <w:t xml:space="preserve">                            №   280-р</w:t>
      </w:r>
    </w:p>
    <w:p w:rsid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66CDE" w:rsidRPr="00366CDE" w:rsidRDefault="00366CDE" w:rsidP="000D300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целях активизации процесса привлечения инвестиций, реализации стратегических инвестиционных проектов, развития конкуренции, достижения стабильного экономического роста на основе эффективного управления инвестиционными процессами на территории муниципального образования </w:t>
      </w:r>
      <w:r w:rsidR="003F6D0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Александрово-Заводский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муниципальный округ, в соответствии с Федеральным законом от 06.10.2003 № 131-ФЗ «Об общих 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24.07.2007 № 209-ФЗ «О развитии малого и среднего предпринимательства в Российской Федерации», распоряжением Правительства Российской Федерации от 17.04.2019 № 768-р «Об утверждении стандарта развития конкуренции в субъектах Российской федерации», руководствуясь статьями </w:t>
      </w:r>
      <w:hyperlink r:id="rId5" w:tgtFrame="_blank" w:history="1">
        <w:r w:rsidRPr="003F6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Устава </w:t>
        </w:r>
        <w:r w:rsidR="003F6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Александрово-Заводского </w:t>
        </w:r>
        <w:r w:rsidRPr="003F6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округа</w:t>
        </w:r>
      </w:hyperlink>
      <w:r w:rsidRPr="00366C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 Создать Общественный совет по улучшению инвестиционного климата в </w:t>
      </w:r>
      <w:r w:rsidR="003F6D0B" w:rsidRPr="003F6D0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Александрово-Заводско</w:t>
      </w:r>
      <w:r w:rsidR="003F6D0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</w:t>
      </w:r>
      <w:r w:rsidR="003F6D0B" w:rsidRPr="003F6D0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муниципальном округе, и утвердить её состав согласно приложению № 1.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 Утвердить Положение об Общественном совете по улучшению инвестиционного климата в </w:t>
      </w:r>
      <w:r w:rsidR="003F6D0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Александрово-Заводском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муниципальном округе согласно приложению № 2.</w:t>
      </w:r>
    </w:p>
    <w:p w:rsidR="00550BB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3. Определить </w:t>
      </w:r>
      <w:r w:rsidR="00550BB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Первого заместителя Главы администрации</w:t>
      </w:r>
      <w:r w:rsidR="00550BBE" w:rsidRPr="00550BB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550BB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Александрово-Заводского </w:t>
      </w:r>
      <w:r w:rsidR="00550BBE"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муниципального округа</w:t>
      </w:r>
      <w:r w:rsidR="00550BB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 экономическому и территориальному развитию: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- уполномоченным органом по рассмотрению предложений инвесторов (физических и юридических лиц) и взаимодействию с органами администрации округа при рассмотрении и решении вопросов, касающихся инвестиционных проектов,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- уполномоченным органом по содействию развитию конкуренции в </w:t>
      </w:r>
      <w:r w:rsidR="003F6D0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Алекандрово-Заводским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муниципальным округом.</w:t>
      </w:r>
    </w:p>
    <w:p w:rsidR="003F6D0B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4. Контроль за исполнением распоряжения возложить на заместителя главы </w:t>
      </w:r>
      <w:r w:rsidR="003F6D0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Александрово-Заводского 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муниципального округа по </w:t>
      </w:r>
      <w:r w:rsidR="00110DE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экономическому и территориальному развитию.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5. Опубликовать настоящее распоряжение в газете «</w:t>
      </w:r>
      <w:r w:rsidR="00110DE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Заря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» и разместить на официальном сайте органов местного самоуправления </w:t>
      </w:r>
      <w:r w:rsidR="00110DE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Александрово-Заводского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муниципального округа в сети Интернет.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6. Распоряжение вступает в силу в день, следующий за днем его официального опубликования.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  </w:t>
      </w:r>
    </w:p>
    <w:p w:rsidR="00110DE8" w:rsidRPr="00366CDE" w:rsidRDefault="00366CDE" w:rsidP="00110DE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110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Александрово-Заводского</w:t>
      </w:r>
      <w:r w:rsidRPr="0036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10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  <w:r w:rsidR="00110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С.В.Солошко</w:t>
      </w:r>
      <w:r w:rsidRPr="0036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66CDE" w:rsidRPr="00366CDE" w:rsidRDefault="00366CDE" w:rsidP="00366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366CDE" w:rsidRPr="00366CDE" w:rsidRDefault="00366CDE" w:rsidP="00366CD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 1</w:t>
      </w:r>
      <w:r w:rsidRPr="00366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10D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распоряжению администрации</w:t>
      </w:r>
      <w:r w:rsidRPr="00366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110D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Александрово-Заводского </w:t>
      </w:r>
      <w:r w:rsidRPr="00110D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муниципального округа</w:t>
      </w:r>
      <w:r w:rsidRPr="00366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10D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</w:t>
      </w:r>
      <w:r w:rsidR="00110D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</w:t>
      </w:r>
      <w:r w:rsidRPr="00110D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№ </w:t>
      </w:r>
      <w:r w:rsidR="00110D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</w:t>
      </w:r>
      <w:r w:rsidRPr="00110D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-р</w:t>
      </w:r>
    </w:p>
    <w:p w:rsidR="00366CDE" w:rsidRPr="00366CDE" w:rsidRDefault="00366CDE" w:rsidP="00366CD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Состав Общественного совета по улучшению инвестиционного климата в </w:t>
      </w:r>
      <w:r w:rsidR="00110DE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Александрово-Заводском </w:t>
      </w:r>
      <w:r w:rsidRPr="00366CD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муниципальном округе</w:t>
      </w:r>
    </w:p>
    <w:tbl>
      <w:tblPr>
        <w:tblW w:w="78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1"/>
        <w:gridCol w:w="5241"/>
      </w:tblGrid>
      <w:tr w:rsidR="00D90879" w:rsidRPr="00366CDE" w:rsidTr="00366CDE"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110DE8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Солошко Сергей Владимирович</w:t>
            </w:r>
          </w:p>
        </w:tc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366CDE" w:rsidP="00110D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- глава </w:t>
            </w:r>
            <w:r w:rsidR="00110DE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Александрово-Заводского 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муниципального округа, председатель Общественного совета;</w:t>
            </w:r>
          </w:p>
        </w:tc>
      </w:tr>
      <w:tr w:rsidR="00D90879" w:rsidRPr="00366CDE" w:rsidTr="00366CDE"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110DE8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Зайкова Оксана Юрьевна</w:t>
            </w:r>
          </w:p>
        </w:tc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366CDE" w:rsidP="00110D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- </w:t>
            </w:r>
            <w:r w:rsidR="00110DE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И.о 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заместител</w:t>
            </w:r>
            <w:r w:rsidR="00110DE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я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главы </w:t>
            </w:r>
            <w:r w:rsidR="00110DE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Александрово-Заводского 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муниципального округа по экономи</w:t>
            </w:r>
            <w:r w:rsidR="00110DE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ческому и территориальному планированию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, заместитель председателя Общественного совета;</w:t>
            </w:r>
          </w:p>
        </w:tc>
      </w:tr>
      <w:tr w:rsidR="00D90879" w:rsidRPr="00366CDE" w:rsidTr="00366CDE"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110DE8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Сапожникова Лидия Ивановна</w:t>
            </w:r>
          </w:p>
        </w:tc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366CDE" w:rsidP="00110D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- главный специалист </w:t>
            </w:r>
            <w:r w:rsidR="00110DE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по 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экономическ</w:t>
            </w:r>
            <w:r w:rsidR="00110DE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им вопросам  и 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110DE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МСП 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администрации </w:t>
            </w:r>
            <w:r w:rsidR="00110DE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Александрово-Заводского 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муниципального округа, секретарь Общественного совета.</w:t>
            </w:r>
          </w:p>
        </w:tc>
      </w:tr>
      <w:tr w:rsidR="00366CDE" w:rsidRPr="00366CDE" w:rsidTr="00366CDE">
        <w:tc>
          <w:tcPr>
            <w:tcW w:w="0" w:type="auto"/>
            <w:gridSpan w:val="2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366CDE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Члены Общественного совета:</w:t>
            </w:r>
          </w:p>
        </w:tc>
      </w:tr>
      <w:tr w:rsidR="00D90879" w:rsidRPr="00366CDE" w:rsidTr="00366CDE"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110DE8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Селин Алексей Сергеевич</w:t>
            </w:r>
          </w:p>
        </w:tc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366CDE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 глава К(Ф)Х (по согласованию);</w:t>
            </w:r>
          </w:p>
        </w:tc>
      </w:tr>
      <w:tr w:rsidR="00D90879" w:rsidRPr="00366CDE" w:rsidTr="00366CDE"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8F5B75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Поленчук Сергей Викторович</w:t>
            </w:r>
          </w:p>
        </w:tc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366CDE" w:rsidP="008F5B7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- начальник отдела культуры, администрации </w:t>
            </w:r>
            <w:r w:rsidR="008F5B7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Александрово-Заводского 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муниципального округа;</w:t>
            </w:r>
          </w:p>
        </w:tc>
      </w:tr>
      <w:tr w:rsidR="00D90879" w:rsidRPr="00366CDE" w:rsidTr="00366CDE"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8F5B75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Ивачева Алена Николаевна</w:t>
            </w:r>
          </w:p>
        </w:tc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366CDE" w:rsidP="008F5B7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- директор КГКУ «Центр занятости населения </w:t>
            </w:r>
            <w:r w:rsidR="008F5B7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Александрово-Заводского 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муниципального округа» (по согласованию);</w:t>
            </w:r>
          </w:p>
        </w:tc>
      </w:tr>
      <w:tr w:rsidR="00D90879" w:rsidRPr="00366CDE" w:rsidTr="00366CDE"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8F5B75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Саакян Ширак Шаваршавич</w:t>
            </w:r>
          </w:p>
        </w:tc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366CDE" w:rsidP="008F5B7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- </w:t>
            </w:r>
            <w:r w:rsidR="008F5B7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</w:tr>
      <w:tr w:rsidR="00D90879" w:rsidRPr="00366CDE" w:rsidTr="00366CDE"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8F5B75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Молокова Лилия Владиславовна</w:t>
            </w:r>
          </w:p>
        </w:tc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366CDE" w:rsidP="008F5B7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- главный специалист-юрисконсульт администрации </w:t>
            </w:r>
            <w:r w:rsidR="008F5B7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Александрово-Заводского 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муниципального округа;</w:t>
            </w:r>
          </w:p>
        </w:tc>
      </w:tr>
      <w:tr w:rsidR="00D90879" w:rsidRPr="00366CDE" w:rsidTr="00366CDE"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8F5B75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Черкашина Елена Алексеевна</w:t>
            </w:r>
          </w:p>
        </w:tc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366CDE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 индивидуальный предприниматель (по согласованию);</w:t>
            </w:r>
          </w:p>
        </w:tc>
      </w:tr>
      <w:tr w:rsidR="00D90879" w:rsidRPr="00366CDE" w:rsidTr="00366CDE"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Default="008F5B75" w:rsidP="006C0DD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Леонтьева Наталья </w:t>
            </w:r>
          </w:p>
          <w:p w:rsidR="006C0DDB" w:rsidRPr="00366CDE" w:rsidRDefault="006C0DDB" w:rsidP="006C0DD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Георгиевна</w:t>
            </w:r>
          </w:p>
        </w:tc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366CDE" w:rsidP="008F5B7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начальник территориального отделения КГКУ «</w:t>
            </w:r>
            <w:r w:rsidR="008F5B7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Отдел 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социальной защиты населения» по </w:t>
            </w:r>
            <w:r w:rsidR="008F5B7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Александрово-Заводского 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муниципальному округу;</w:t>
            </w:r>
          </w:p>
        </w:tc>
      </w:tr>
      <w:tr w:rsidR="00D90879" w:rsidRPr="00366CDE" w:rsidTr="00366CDE"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8F5B75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Гильфанова Алена Владимировна</w:t>
            </w:r>
          </w:p>
        </w:tc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366CDE" w:rsidP="008F5B7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- </w:t>
            </w:r>
            <w:r w:rsidR="008F5B7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специалист по</w:t>
            </w:r>
            <w:r w:rsidR="006C0DD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управлению и</w:t>
            </w:r>
            <w:r w:rsidR="008F5B7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распоряжению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земельных отношений администрации </w:t>
            </w:r>
            <w:r w:rsidR="008F5B7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Александрово-Заводского 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муниципального округа;</w:t>
            </w:r>
          </w:p>
        </w:tc>
      </w:tr>
      <w:tr w:rsidR="00D90879" w:rsidRPr="00366CDE" w:rsidTr="00366CDE"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8F5B75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Зайкова Оксана Юрьевна</w:t>
            </w:r>
          </w:p>
        </w:tc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366CDE" w:rsidP="00550BB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 начальник отдела сельского хозяйства администрации</w:t>
            </w:r>
            <w:r w:rsidR="00550BB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Александрово-Заводского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муниципального округа;</w:t>
            </w:r>
          </w:p>
        </w:tc>
      </w:tr>
      <w:tr w:rsidR="00D90879" w:rsidRPr="00366CDE" w:rsidTr="00366CDE"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D90879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Чипизубова Ольга Анатьльевна</w:t>
            </w:r>
          </w:p>
        </w:tc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366CDE" w:rsidP="00D908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 председатель</w:t>
            </w:r>
            <w:r w:rsidR="00D9087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Комитета по финансам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;</w:t>
            </w:r>
          </w:p>
        </w:tc>
      </w:tr>
      <w:tr w:rsidR="00D90879" w:rsidRPr="00366CDE" w:rsidTr="00366CDE"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D90879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Сокола  Наталья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Викторовна</w:t>
            </w:r>
          </w:p>
        </w:tc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6CDE" w:rsidRPr="00366CDE" w:rsidRDefault="00366CDE" w:rsidP="00D908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 xml:space="preserve">- начальник </w:t>
            </w:r>
            <w:r w:rsidR="00D9087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комитета 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образования 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="00D9087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Александрово-Заводского </w:t>
            </w:r>
            <w:r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муниципального округа;</w:t>
            </w:r>
          </w:p>
        </w:tc>
      </w:tr>
      <w:tr w:rsidR="007B0A94" w:rsidRPr="00366CDE" w:rsidTr="00366CDE"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B0A94" w:rsidRDefault="007B0A94" w:rsidP="00366C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Ерофеева Наталья Геннадьевна</w:t>
            </w:r>
          </w:p>
        </w:tc>
        <w:tc>
          <w:tcPr>
            <w:tcW w:w="0" w:type="auto"/>
            <w:tcBorders>
              <w:top w:val="single" w:sz="4" w:space="0" w:color="353535"/>
              <w:left w:val="single" w:sz="4" w:space="0" w:color="353535"/>
              <w:bottom w:val="single" w:sz="4" w:space="0" w:color="353535"/>
              <w:right w:val="single" w:sz="4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B0A94" w:rsidRPr="00366CDE" w:rsidRDefault="007B0A94" w:rsidP="00D908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- главный специалист по </w:t>
            </w:r>
            <w:r w:rsidR="006C0DD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управлению и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распоряжению имуществом</w:t>
            </w:r>
            <w:r w:rsidR="006C0DDB"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администрации </w:t>
            </w:r>
            <w:r w:rsidR="006C0DD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Александрово-Заводского </w:t>
            </w:r>
            <w:r w:rsidR="006C0DDB" w:rsidRPr="00366CD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муниципального округа</w:t>
            </w:r>
          </w:p>
        </w:tc>
      </w:tr>
    </w:tbl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366CDE" w:rsidRPr="00366CDE" w:rsidRDefault="00366CDE" w:rsidP="00366CD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 2</w:t>
      </w:r>
      <w:r w:rsidRPr="00366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90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распоряжению администрации</w:t>
      </w:r>
      <w:r w:rsidRPr="00366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D90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Александрово-Заводского </w:t>
      </w:r>
      <w:r w:rsidRPr="00D90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муниципального округа</w:t>
      </w:r>
      <w:r w:rsidRPr="00366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90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</w:t>
      </w:r>
      <w:r w:rsidR="00796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_______2</w:t>
      </w:r>
      <w:r w:rsidRPr="00D90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023 № </w:t>
      </w:r>
      <w:r w:rsidR="00796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</w:t>
      </w:r>
      <w:r w:rsidRPr="00D90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-р</w:t>
      </w:r>
    </w:p>
    <w:p w:rsidR="00366CDE" w:rsidRPr="00366CDE" w:rsidRDefault="00366CDE" w:rsidP="00366CD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Положение об Общественном совете по улучшению инвестиционного климата в </w:t>
      </w:r>
      <w:r w:rsidR="00796EE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Александрово-Заводском </w:t>
      </w:r>
      <w:r w:rsidRPr="00366CD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муниципальном округе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1. Общие положения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1.1. Общественный Совет по улучшению инвестиционного климата в </w:t>
      </w:r>
      <w:r w:rsidR="00322CB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Александрово-Заводском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муниципальном округе (далее – Общественный совет) является совещательным органом, создан для координации деятельности по созданию благоприятных условий для привлечения инвестиций в муниципальное образование </w:t>
      </w:r>
      <w:r w:rsidR="00322CB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Александрово-Заводский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муниципальный округ </w:t>
      </w:r>
      <w:r w:rsidR="00322CB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Забайкальского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края, а также содействия развитию конкуренции на территории округа.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1.2. Общественный Совет в своей деятельности руководствуется Конституцией Российской Федерации, законодательством Российской Федерации, </w:t>
      </w:r>
      <w:r w:rsidR="00347AD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Забайкальского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края, правовыми актами округа, а также настоящим Положением.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1.3. При осуществлении своей деятельности Общественный совет взаимодействует с организациями всех форм собственности и физическими лицами.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1.4. Члены Общественного совета работают на безвозмездной основе.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2. Задачи Общественного совета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2.1. Основными задачами Общественного совета являются: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 Формирование и реализация единой инвестиционной политики на территории </w:t>
      </w:r>
      <w:r w:rsidR="00347AD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Александрово-Заводского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округа, отвечающей целям и приоритетам социально- экономического развития округа.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2. Оказание содействия субъектам инвестиционной деятельности в реализации инвестиционных проектов на территории </w:t>
      </w:r>
      <w:r w:rsidR="00347AD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Александрово-Заводского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муниципального округа.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 Стимулирование эффективного взаимодействия и партнёрства публичной власти и частного бизнеса, которое направлено на развитие экономики и социальной сферы.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4. Разработка мер по устранению административных барьеров при реализации инвестиционных проектов на территории муниципального образования </w:t>
      </w:r>
      <w:r w:rsidR="00347AD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Александрово-Заводский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округ, в том числе по повышению эффективности механизмов взаимодействия, органов местного самоуправления </w:t>
      </w:r>
      <w:r w:rsidR="00347AD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Александрово-Заводского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муниципального округа, предприятий и организаций независимо от их организационно-правовой формы по вопросам реализации единой политики в области инвестиционной деятельности на территории муниципального образования </w:t>
      </w:r>
      <w:r w:rsidR="00347AD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Александрово-Заводский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округ.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5. Повышение эффективности использования бюджетных средств, направляемых на реализацию и стимулирование инвестиционной деятельности.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6.  Рассмотрение вопросов содействия развитию конкуренции в </w:t>
      </w:r>
      <w:r w:rsidR="00347AD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Александрово-Заводском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округе, в том числе: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проекта перечня мероприятий по содействию развитию конкуренции и по развитию конкурентной среды, с аргументированным обоснованием выбора каждого рынка;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проекта плана мероприятий («дорожной карты») по содействию развитию конкуренции, включая информацию о разработке и выполнении мероприятий, предусмотренных «дорожной картой»;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иной информации и проектов правовых актов </w:t>
      </w:r>
      <w:r w:rsidR="00347AD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Александрово-Заводского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муниципального округа в части их потенциального воздействия на состояние и развитие конкуренции;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результатов и анализ результатов мониторинга состояния и развития конкурентной среды на рынках товаров, работ и услуг в </w:t>
      </w:r>
      <w:r w:rsidR="00347AD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Александрово-Заводском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муниципальном округе.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  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3. Функции Общественного совета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3.1. Общественный Совет в соответствии с возложенными на него задачами осуществляет следующие функции: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 Разрабатывает основные направления инвестиционной политики муниципального образования </w:t>
      </w:r>
      <w:r w:rsidR="006F264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Александрово-Заводский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муниципальный округ, включая выработку подходов по улучшению инвестиционного климата, привлечению инвестиций и повышению эффективности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инвестиционной деятельности на территории </w:t>
      </w:r>
      <w:r w:rsidR="006F264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Александрово-Заводского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муниципального округа.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 Рассматривает и выносит предложения о: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механизмах привлечения инвестиционных ресурсов на территорию </w:t>
      </w:r>
      <w:r w:rsidR="006F264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Александрово-Заводского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муниципального округа;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системе мер оказания муниципальной поддержки и стимулирования инвестиционной деятельности на территории </w:t>
      </w:r>
      <w:r w:rsidR="006F264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Александрово-Заводского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муниципального округа;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муниципальных программах, направленных на стимулирование инвестиционной деятельности на территории </w:t>
      </w:r>
      <w:r w:rsidR="006F264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Александрово-Заводского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муниципального округа;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системе мер по содействию развития конкуренции в </w:t>
      </w:r>
      <w:r w:rsidR="006F264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Александрово-Заводского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муниципальном округе.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 Осуществляет рассмотрение инвестиционных проектов, претендующих на получение муниципальной поддержки инвестиционной деятельности, в целях признания инвестиционных проектов приоритетными.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4. Рассматривает вопросы по устранению административных барьеров, возникающих в процессе реализации инвестиционных проектов на территории </w:t>
      </w:r>
      <w:r w:rsidR="006F264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Александрово-Заводского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муниципального округа.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5. Рассматривает отчёты о выполнении условий инвестиционных соглашений по проектам, получившим муниципальную поддержку инвестиционной деятельности.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4. Права Общественного совета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4.1. Для выполнения возложенных задач и функций Общественный совет имеет право: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 Вносить предложения по вопросам, отнесенным к компетенции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 Запрашивать от структурных подразделений администрации </w:t>
      </w:r>
      <w:r w:rsidR="006F264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Александрово-Заводского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муниципального округа, необходимую информацию для обеспечения выполнения задач и функций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 Привлекать при необходимости в установленном порядке экспертов и консультантов для проработки отдельных инвестиционных проектов.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4. Разрабатывать и утверждать регламент работы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5. Создавать рабочую группу при Общественном совете (далее - рабочая группа).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lastRenderedPageBreak/>
        <w:t>5. Состав и структура Общественного совета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5.1. 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члены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5.2. В состав Общественного совета входят сотрудники администрации </w:t>
      </w:r>
      <w:r w:rsidR="006F264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Александрово-Заводского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муниципального округа. В состав Общественного совета по согласованию в установленном порядке могут входить представители учреждений, организаций и иных организаций, общественных объединений, предпринимателей и работодателей.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5.3. Общественный совет возглавляет председатель Общественного совета. В отсутствие председателя Общественного совета его функции исполняет заместитель председателя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5.4. Председатель Общественного совета: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 Руководит деятельностью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 Утверждает регламент и план работы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 Даёт поручения членам Общественного совета в пределах своей компетенции.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4. Подписывает документы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5. Определяет дату проведения заседаний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6. Принимает решение о проведении заседания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5. Секретарь Общественного совета: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 Осуществляет подготовку материалов по повестке дня заседания Общественного совета, документов и проектов решений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 Информирует членов Общественного совета о месте, времени проведения и повестке дня очередного заседания Общественного совета, обеспечивает их необходимыми материалами.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 Ведёт протоколы заседаний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4. Обеспечивает документооборот и осуществляет контроль за соблюдением сроков выполнения решений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5. Обеспечивает участие в заседаниях Общественного совета членов Общественного совета и приглашённых лиц.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6. В случае проведения заседания Общественного совета в заочной форме направляет членам Общественного совета все необходимые для заочного рассмотрения и голосования документы.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7. Уведомляет заинтересованные органы о решениях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5.6. Для оказания содействия инвесторам (инициаторам) инвестиционных проектов в разрешении проблемных вопросов, возникающих в процессе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реализации инвестиционных проектов, на постоянной основе создаётся рабочая группа.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6. Организация работы Общественного совета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6.1. Работа Общественного совета осуществляется в форме заседаний, обеспечивающих коллегиальное принятие решения в рамках компетенции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6.2. Заседания Общественного совета созываются председателем Общественного совета по мере необходимости.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6.3. В заседаниях Общественного совета по приглашению могут принимать участие представители территориальных органов федеральных органов исполнительной власти, органов местного самоуправления, а также руководители учреждений, предприятий и организаций.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6.4. Организационную работу Общественного совета осуществляет отдел планирования и экономического развития администрации </w:t>
      </w:r>
      <w:r w:rsidR="006F264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Александрово-Заводского </w:t>
      </w: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муниципального округа, в том числе направление вопросов в заинтересованные органы администрации округа, подготовку информации по инвестиционному проекту, выносимому на Общественный совет.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6.5. Члены Общественного совета вносят предложения по плану работы Общественного совета, повестке дня его заседания и порядку обсуждения вопросов, участвуют в подготовке материалов к заседанию Общественного совета, а также проектов решений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6.6. Материалы по вопросам повестки дня заседания Общественного совета предоставляются членам Общественного совета не позднее трёх рабочих дней до дня заседания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6.7. Присутствие на заседании Общественного совета его членов обязательно. В случае если член Общественного совета не может участвовать в заседании по причине болезни, командировки, отпуска, его полномочия делегируются лицу, исполняющему его обязанности.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6.8. Все решения Общественного совета принимаются путём открытого голосования. В случае несогласия кого- либо из членов Общественного совета с принятым решением он может выразить особое мнение, которое фиксируется в протоколе заседания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6.9. Заседание Общественного совета считается правомочным, если в нём приняли участие более половины членов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6.10. Решение считается принятым, если за него проголосовало большинство присутствовавших на заседании членов Общественного совета. При равенстве голосов голос председательствующего на заседании Общественного совета является решающим.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6.11. Решения Общественного совета оформляются протоколом, который подписывается председателем и секретарем Общественного совета.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6.12. Решения Общественного совета доводятся до сведения членов Общественного совета и направляются заинтересованным лицам.</w:t>
      </w:r>
    </w:p>
    <w:p w:rsidR="00366CDE" w:rsidRPr="00366CDE" w:rsidRDefault="00366CDE" w:rsidP="00366C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66C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575CC" w:rsidRPr="00366CDE" w:rsidRDefault="006575CC">
      <w:pPr>
        <w:rPr>
          <w:rFonts w:ascii="Times New Roman" w:hAnsi="Times New Roman" w:cs="Times New Roman"/>
          <w:sz w:val="28"/>
          <w:szCs w:val="28"/>
        </w:rPr>
      </w:pPr>
    </w:p>
    <w:sectPr w:rsidR="006575CC" w:rsidRPr="00366CDE" w:rsidSect="0065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66CDE"/>
    <w:rsid w:val="000D300F"/>
    <w:rsid w:val="00110DE8"/>
    <w:rsid w:val="00270663"/>
    <w:rsid w:val="00322CB9"/>
    <w:rsid w:val="00347AD3"/>
    <w:rsid w:val="00366CDE"/>
    <w:rsid w:val="003700D4"/>
    <w:rsid w:val="003F6D0B"/>
    <w:rsid w:val="00550BBE"/>
    <w:rsid w:val="006575CC"/>
    <w:rsid w:val="006C0DDB"/>
    <w:rsid w:val="006F2648"/>
    <w:rsid w:val="00796EE7"/>
    <w:rsid w:val="007B0A94"/>
    <w:rsid w:val="00886C83"/>
    <w:rsid w:val="008F5B75"/>
    <w:rsid w:val="00B01A69"/>
    <w:rsid w:val="00D90879"/>
    <w:rsid w:val="00E33B41"/>
    <w:rsid w:val="00FC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36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6CDE"/>
    <w:rPr>
      <w:b/>
      <w:bCs/>
    </w:rPr>
  </w:style>
  <w:style w:type="paragraph" w:customStyle="1" w:styleId="text-align-justify">
    <w:name w:val="text-align-justify"/>
    <w:basedOn w:val="a"/>
    <w:rsid w:val="0036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6CDE"/>
    <w:rPr>
      <w:color w:val="0000FF"/>
      <w:u w:val="single"/>
    </w:rPr>
  </w:style>
  <w:style w:type="paragraph" w:customStyle="1" w:styleId="text-align-right">
    <w:name w:val="text-align-right"/>
    <w:basedOn w:val="a"/>
    <w:rsid w:val="0036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6CDE"/>
    <w:rPr>
      <w:i/>
      <w:iCs/>
    </w:rPr>
  </w:style>
  <w:style w:type="paragraph" w:styleId="a6">
    <w:name w:val="Normal (Web)"/>
    <w:basedOn w:val="a"/>
    <w:uiPriority w:val="99"/>
    <w:unhideWhenUsed/>
    <w:rsid w:val="0036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uhtet.ru/ust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B2BB-C0AA-4E41-9BE9-6A15B2E4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12</cp:revision>
  <dcterms:created xsi:type="dcterms:W3CDTF">2023-10-23T05:05:00Z</dcterms:created>
  <dcterms:modified xsi:type="dcterms:W3CDTF">2023-10-23T23:24:00Z</dcterms:modified>
</cp:coreProperties>
</file>