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59" w:rsidRPr="00DA40F6" w:rsidRDefault="001A5B59" w:rsidP="001A5B59">
      <w:pPr>
        <w:pStyle w:val="ConsPlusNormal"/>
        <w:ind w:left="978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40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B59" w:rsidRDefault="001A5B59" w:rsidP="001A5B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A5B59" w:rsidRDefault="001A5B59" w:rsidP="001A5B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внедрения Стандарта </w:t>
      </w:r>
      <w:r w:rsidRPr="00DA40F6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органов местного самоуправления муниципальных районов, муниципальных и городских округов Забайкальского края </w:t>
      </w:r>
      <w:r w:rsidRPr="00DA40F6">
        <w:rPr>
          <w:sz w:val="28"/>
          <w:szCs w:val="28"/>
        </w:rPr>
        <w:t>по обеспечению благоприятного инвестиционного климата</w:t>
      </w:r>
      <w:r>
        <w:rPr>
          <w:sz w:val="28"/>
          <w:szCs w:val="28"/>
        </w:rPr>
        <w:t xml:space="preserve"> в </w:t>
      </w:r>
    </w:p>
    <w:p w:rsidR="008B7BAA" w:rsidRDefault="008B7BAA" w:rsidP="001A5B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Александрово-Заводском </w:t>
      </w:r>
      <w:r w:rsidR="001A5B59">
        <w:rPr>
          <w:sz w:val="28"/>
          <w:szCs w:val="28"/>
        </w:rPr>
        <w:t>муниципальн</w:t>
      </w:r>
      <w:r>
        <w:rPr>
          <w:sz w:val="28"/>
          <w:szCs w:val="28"/>
        </w:rPr>
        <w:t>ом округе</w:t>
      </w:r>
    </w:p>
    <w:p w:rsidR="001A5B59" w:rsidRPr="00585527" w:rsidRDefault="001A5B59" w:rsidP="001A5B59">
      <w:pPr>
        <w:pStyle w:val="ConsPlusTitle"/>
        <w:jc w:val="center"/>
        <w:rPr>
          <w:b w:val="0"/>
          <w:sz w:val="20"/>
        </w:rPr>
      </w:pPr>
      <w:r>
        <w:rPr>
          <w:sz w:val="28"/>
          <w:szCs w:val="28"/>
        </w:rPr>
        <w:t xml:space="preserve"> </w:t>
      </w:r>
      <w:r w:rsidRPr="00585527">
        <w:rPr>
          <w:b w:val="0"/>
          <w:sz w:val="20"/>
        </w:rPr>
        <w:t>(наименование муниципального района или городского округа)</w:t>
      </w:r>
    </w:p>
    <w:tbl>
      <w:tblPr>
        <w:tblW w:w="15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087"/>
        <w:gridCol w:w="8722"/>
        <w:gridCol w:w="3131"/>
      </w:tblGrid>
      <w:tr w:rsidR="001A5B59" w:rsidRPr="00B754A6" w:rsidTr="00370258">
        <w:trPr>
          <w:trHeight w:val="673"/>
          <w:tblHeader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1A5B59" w:rsidRPr="00B754A6" w:rsidRDefault="001A5B59" w:rsidP="0037025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754A6">
              <w:rPr>
                <w:b/>
                <w:sz w:val="24"/>
                <w:szCs w:val="24"/>
              </w:rPr>
              <w:t>№</w:t>
            </w:r>
          </w:p>
          <w:p w:rsidR="001A5B59" w:rsidRPr="00B754A6" w:rsidRDefault="001A5B59" w:rsidP="0037025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754A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1A5B59" w:rsidRPr="00B754A6" w:rsidRDefault="001A5B59" w:rsidP="0037025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754A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8722" w:type="dxa"/>
            <w:shd w:val="clear" w:color="auto" w:fill="auto"/>
            <w:vAlign w:val="center"/>
          </w:tcPr>
          <w:p w:rsidR="001A5B59" w:rsidRPr="00B754A6" w:rsidRDefault="001A5B59" w:rsidP="00C5050F">
            <w:pPr>
              <w:pStyle w:val="TableParagraph"/>
              <w:ind w:left="-84"/>
              <w:jc w:val="center"/>
              <w:rPr>
                <w:b/>
                <w:sz w:val="24"/>
                <w:szCs w:val="24"/>
              </w:rPr>
            </w:pPr>
            <w:r w:rsidRPr="00240927">
              <w:rPr>
                <w:b/>
                <w:bCs/>
                <w:color w:val="000000"/>
                <w:sz w:val="24"/>
                <w:szCs w:val="24"/>
              </w:rPr>
              <w:t>Информация по исполнению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 состоянию на 01.01.202</w:t>
            </w:r>
            <w:r w:rsidR="00C5050F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A5B59" w:rsidRPr="00B754A6" w:rsidRDefault="001A5B59" w:rsidP="0037025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Фактическое </w:t>
            </w:r>
            <w:r w:rsidRPr="00B754A6">
              <w:rPr>
                <w:b/>
                <w:sz w:val="24"/>
                <w:szCs w:val="24"/>
              </w:rPr>
              <w:t>значение показателя</w:t>
            </w:r>
          </w:p>
        </w:tc>
      </w:tr>
    </w:tbl>
    <w:p w:rsidR="001A5B59" w:rsidRPr="00B434FF" w:rsidRDefault="001A5B59" w:rsidP="001A5B59">
      <w:pPr>
        <w:pStyle w:val="ConsPlusTitle"/>
        <w:jc w:val="center"/>
        <w:rPr>
          <w:sz w:val="2"/>
          <w:szCs w:val="2"/>
        </w:rPr>
      </w:pPr>
    </w:p>
    <w:tbl>
      <w:tblPr>
        <w:tblW w:w="15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7"/>
        <w:gridCol w:w="3054"/>
        <w:gridCol w:w="8238"/>
        <w:gridCol w:w="3697"/>
      </w:tblGrid>
      <w:tr w:rsidR="001A5B59" w:rsidRPr="00BC7D34" w:rsidTr="00370258">
        <w:trPr>
          <w:trHeight w:val="301"/>
          <w:tblHeader/>
          <w:jc w:val="center"/>
        </w:trPr>
        <w:tc>
          <w:tcPr>
            <w:tcW w:w="807" w:type="dxa"/>
            <w:gridSpan w:val="2"/>
            <w:shd w:val="clear" w:color="auto" w:fill="auto"/>
            <w:vAlign w:val="center"/>
          </w:tcPr>
          <w:p w:rsidR="001A5B59" w:rsidRPr="00B754A6" w:rsidRDefault="001A5B59" w:rsidP="003702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754A6">
              <w:rPr>
                <w:sz w:val="24"/>
                <w:szCs w:val="24"/>
              </w:rPr>
              <w:t>1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1A5B59" w:rsidRPr="00B754A6" w:rsidRDefault="001A5B59" w:rsidP="003702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754A6">
              <w:rPr>
                <w:sz w:val="24"/>
                <w:szCs w:val="24"/>
              </w:rPr>
              <w:t>2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1A5B59" w:rsidRPr="00B754A6" w:rsidRDefault="001A5B59" w:rsidP="00370258">
            <w:pPr>
              <w:pStyle w:val="TableParagraph"/>
              <w:ind w:left="-84"/>
              <w:jc w:val="center"/>
              <w:rPr>
                <w:sz w:val="24"/>
                <w:szCs w:val="24"/>
              </w:rPr>
            </w:pPr>
            <w:r w:rsidRPr="00B754A6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1A5B59" w:rsidRPr="00B754A6" w:rsidRDefault="001A5B59" w:rsidP="003702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754A6">
              <w:rPr>
                <w:sz w:val="24"/>
                <w:szCs w:val="24"/>
              </w:rPr>
              <w:t>4</w:t>
            </w:r>
          </w:p>
        </w:tc>
      </w:tr>
      <w:tr w:rsidR="001A5B59" w:rsidRPr="00BC7D34" w:rsidTr="00370258">
        <w:trPr>
          <w:jc w:val="center"/>
        </w:trPr>
        <w:tc>
          <w:tcPr>
            <w:tcW w:w="15773" w:type="dxa"/>
            <w:gridSpan w:val="5"/>
            <w:shd w:val="clear" w:color="auto" w:fill="auto"/>
          </w:tcPr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  <w:r w:rsidRPr="00F234A2">
              <w:rPr>
                <w:b/>
                <w:sz w:val="24"/>
                <w:szCs w:val="24"/>
              </w:rPr>
              <w:t>1. Институциональная среда</w:t>
            </w:r>
          </w:p>
        </w:tc>
      </w:tr>
      <w:tr w:rsidR="001A5B59" w:rsidRPr="00BC7D34" w:rsidTr="00370258">
        <w:trPr>
          <w:jc w:val="center"/>
        </w:trPr>
        <w:tc>
          <w:tcPr>
            <w:tcW w:w="800" w:type="dxa"/>
            <w:shd w:val="clear" w:color="auto" w:fill="auto"/>
          </w:tcPr>
          <w:p w:rsidR="001A5B59" w:rsidRPr="00F234A2" w:rsidRDefault="001A5B59" w:rsidP="00370258">
            <w:pPr>
              <w:jc w:val="center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1.1</w:t>
            </w:r>
          </w:p>
          <w:p w:rsidR="001A5B59" w:rsidRPr="00F234A2" w:rsidRDefault="001A5B59" w:rsidP="00370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1A5B59" w:rsidRPr="00F234A2" w:rsidRDefault="001A5B59" w:rsidP="00370258">
            <w:pPr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 xml:space="preserve">Наличие инвестиционного паспорта муниципального </w:t>
            </w:r>
            <w:r>
              <w:rPr>
                <w:sz w:val="24"/>
                <w:szCs w:val="24"/>
              </w:rPr>
              <w:t>района «Александрово-Заводский район»</w:t>
            </w:r>
          </w:p>
        </w:tc>
        <w:tc>
          <w:tcPr>
            <w:tcW w:w="8728" w:type="dxa"/>
            <w:shd w:val="clear" w:color="auto" w:fill="auto"/>
          </w:tcPr>
          <w:p w:rsidR="001A5B59" w:rsidRDefault="001A5B59" w:rsidP="00370258">
            <w:pPr>
              <w:widowControl w:val="0"/>
              <w:tabs>
                <w:tab w:val="left" w:pos="2319"/>
                <w:tab w:val="left" w:pos="3442"/>
                <w:tab w:val="left" w:pos="5108"/>
                <w:tab w:val="left" w:pos="5583"/>
                <w:tab w:val="left" w:pos="736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Инвестиционный паспорт размещается на официальном сайте муниципального образования в информационно-телекоммуникационной сети «Интернет» (далее - официальный интернет-ресурс) в разделе об инвестиционной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8B7BAA" w:rsidRPr="00F234A2" w:rsidRDefault="008B7BAA" w:rsidP="00370258">
            <w:pPr>
              <w:widowControl w:val="0"/>
              <w:tabs>
                <w:tab w:val="left" w:pos="2319"/>
                <w:tab w:val="left" w:pos="3442"/>
                <w:tab w:val="left" w:pos="5108"/>
                <w:tab w:val="left" w:pos="5583"/>
                <w:tab w:val="left" w:pos="736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Вносятся изменения не реже одного раза в год, в основном в конце октября текущего года.</w:t>
            </w:r>
          </w:p>
        </w:tc>
        <w:tc>
          <w:tcPr>
            <w:tcW w:w="3151" w:type="dxa"/>
            <w:shd w:val="clear" w:color="auto" w:fill="auto"/>
          </w:tcPr>
          <w:p w:rsidR="001A5B59" w:rsidRPr="001A5B59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1A5B59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1A5B59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A5B59" w:rsidRPr="0054749F" w:rsidRDefault="00FB15D8" w:rsidP="00370258">
            <w:pPr>
              <w:jc w:val="both"/>
              <w:rPr>
                <w:sz w:val="24"/>
                <w:szCs w:val="24"/>
              </w:rPr>
            </w:pPr>
            <w:hyperlink r:id="rId6" w:history="1">
              <w:r w:rsidR="00EA5B42" w:rsidRPr="009672B2">
                <w:rPr>
                  <w:rStyle w:val="a5"/>
                  <w:sz w:val="24"/>
                  <w:szCs w:val="24"/>
                </w:rPr>
                <w:t>https://alzav.75.ru/about/260958-investicionnyy-pasport-municipal-nogo-rayona</w:t>
              </w:r>
            </w:hyperlink>
            <w:r w:rsidR="00EA5B42">
              <w:rPr>
                <w:sz w:val="24"/>
                <w:szCs w:val="24"/>
              </w:rPr>
              <w:t xml:space="preserve"> </w:t>
            </w:r>
            <w:r w:rsidR="001A5B59">
              <w:rPr>
                <w:sz w:val="24"/>
                <w:szCs w:val="24"/>
              </w:rPr>
              <w:t>Раздел «О районе»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F234A2" w:rsidRDefault="001A5B59" w:rsidP="00370258">
            <w:pPr>
              <w:jc w:val="center"/>
              <w:rPr>
                <w:sz w:val="24"/>
                <w:szCs w:val="24"/>
              </w:rPr>
            </w:pPr>
            <w:r w:rsidRPr="00F234A2">
              <w:br w:type="page"/>
            </w:r>
            <w:r>
              <w:rPr>
                <w:sz w:val="24"/>
                <w:szCs w:val="24"/>
              </w:rPr>
              <w:t>1</w:t>
            </w:r>
            <w:r w:rsidRPr="00F234A2">
              <w:rPr>
                <w:sz w:val="24"/>
                <w:szCs w:val="24"/>
              </w:rPr>
              <w:t>.2</w:t>
            </w:r>
          </w:p>
        </w:tc>
        <w:tc>
          <w:tcPr>
            <w:tcW w:w="3087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Размещение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информации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об инвестиционной деятельности в информационно-телекоммуникационной  сети «Интернет»</w:t>
            </w:r>
          </w:p>
        </w:tc>
        <w:tc>
          <w:tcPr>
            <w:tcW w:w="8728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tabs>
                <w:tab w:val="left" w:pos="1942"/>
                <w:tab w:val="left" w:pos="2789"/>
                <w:tab w:val="left" w:pos="4843"/>
                <w:tab w:val="left" w:pos="704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Специализированный раздел об инвестиционной деятельности на официальном интернет-ресурсе должен обеспечивать оперативное предоставление актуальной информации об инвестиционном потенциале муниципального образования, механизмах поддержки инвестиционной и предпринимательской деятельности, нормативной правовой базе в сфере инвестиций, а также сбор и оперативное рассмотрение обращений субъектов предпринимательской и инвестиционной деятельности.</w:t>
            </w:r>
          </w:p>
        </w:tc>
        <w:tc>
          <w:tcPr>
            <w:tcW w:w="3151" w:type="dxa"/>
            <w:shd w:val="clear" w:color="auto" w:fill="auto"/>
          </w:tcPr>
          <w:p w:rsidR="001A5B59" w:rsidRPr="005047B2" w:rsidRDefault="00C5050F" w:rsidP="00C5050F">
            <w:pPr>
              <w:jc w:val="both"/>
              <w:rPr>
                <w:sz w:val="24"/>
                <w:szCs w:val="24"/>
              </w:rPr>
            </w:pPr>
            <w:r w:rsidRPr="00C5050F">
              <w:rPr>
                <w:sz w:val="24"/>
                <w:szCs w:val="24"/>
              </w:rPr>
              <w:t>https://alzav.75.ru/action/211523-investicionnaya-deyatelnost</w:t>
            </w:r>
          </w:p>
        </w:tc>
      </w:tr>
      <w:tr w:rsidR="001A5B59" w:rsidRPr="00B65041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C06DB7" w:rsidRDefault="001A5B59" w:rsidP="00370258">
            <w:pPr>
              <w:jc w:val="center"/>
              <w:rPr>
                <w:sz w:val="24"/>
                <w:szCs w:val="24"/>
              </w:rPr>
            </w:pPr>
            <w:r w:rsidRPr="00C06DB7">
              <w:rPr>
                <w:sz w:val="24"/>
                <w:szCs w:val="24"/>
              </w:rPr>
              <w:t>1.3</w:t>
            </w:r>
          </w:p>
        </w:tc>
        <w:tc>
          <w:tcPr>
            <w:tcW w:w="3087" w:type="dxa"/>
            <w:shd w:val="clear" w:color="auto" w:fill="auto"/>
          </w:tcPr>
          <w:p w:rsidR="001A5B59" w:rsidRPr="00C06DB7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6DB7">
              <w:rPr>
                <w:sz w:val="24"/>
                <w:szCs w:val="24"/>
              </w:rPr>
              <w:t xml:space="preserve">Реализация процедуры оценки регулирующего воздействия проектов муниципальных нормативных правовых актов, регулирующих вопросы, связанные с осуществлением </w:t>
            </w:r>
            <w:r w:rsidRPr="00C06DB7">
              <w:rPr>
                <w:sz w:val="24"/>
                <w:szCs w:val="24"/>
              </w:rPr>
              <w:lastRenderedPageBreak/>
              <w:t>инвестиционной и предпринимательской деятельности</w:t>
            </w:r>
          </w:p>
        </w:tc>
        <w:tc>
          <w:tcPr>
            <w:tcW w:w="8728" w:type="dxa"/>
            <w:shd w:val="clear" w:color="auto" w:fill="auto"/>
          </w:tcPr>
          <w:p w:rsidR="001A5B59" w:rsidRPr="00C06DB7" w:rsidRDefault="001A5B59" w:rsidP="00370258">
            <w:pPr>
              <w:widowControl w:val="0"/>
              <w:tabs>
                <w:tab w:val="left" w:pos="1942"/>
                <w:tab w:val="left" w:pos="2789"/>
                <w:tab w:val="left" w:pos="4843"/>
                <w:tab w:val="left" w:pos="704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6DB7">
              <w:rPr>
                <w:sz w:val="24"/>
                <w:szCs w:val="24"/>
              </w:rPr>
              <w:lastRenderedPageBreak/>
              <w:t>В муниципальном образовании должны быть обеспечены:</w:t>
            </w:r>
          </w:p>
          <w:p w:rsidR="001A5B59" w:rsidRPr="00C06DB7" w:rsidRDefault="001A5B59" w:rsidP="00370258">
            <w:pPr>
              <w:widowControl w:val="0"/>
              <w:tabs>
                <w:tab w:val="left" w:pos="1942"/>
                <w:tab w:val="left" w:pos="2789"/>
                <w:tab w:val="left" w:pos="4843"/>
                <w:tab w:val="left" w:pos="704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6DB7">
              <w:rPr>
                <w:sz w:val="24"/>
                <w:szCs w:val="24"/>
              </w:rPr>
              <w:t>проведение оц</w:t>
            </w:r>
            <w:r>
              <w:rPr>
                <w:sz w:val="24"/>
                <w:szCs w:val="24"/>
              </w:rPr>
              <w:t xml:space="preserve">енки регулирующего воздействия </w:t>
            </w:r>
            <w:r w:rsidRPr="00C06DB7">
              <w:rPr>
                <w:sz w:val="24"/>
                <w:szCs w:val="24"/>
              </w:rPr>
              <w:t>проектов муниципальных нормативных правовых актов, регулирующих вопросы, связанные с осуществлением инвестиционной и предпринимательской деятельности;</w:t>
            </w:r>
          </w:p>
          <w:p w:rsidR="001A5B59" w:rsidRPr="00C06DB7" w:rsidRDefault="001A5B59" w:rsidP="00370258">
            <w:pPr>
              <w:widowControl w:val="0"/>
              <w:tabs>
                <w:tab w:val="left" w:pos="1942"/>
                <w:tab w:val="left" w:pos="2789"/>
                <w:tab w:val="left" w:pos="4843"/>
                <w:tab w:val="left" w:pos="704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6DB7">
              <w:rPr>
                <w:sz w:val="24"/>
                <w:szCs w:val="24"/>
              </w:rPr>
              <w:t>размещение информации о проведении оц</w:t>
            </w:r>
            <w:r>
              <w:rPr>
                <w:sz w:val="24"/>
                <w:szCs w:val="24"/>
              </w:rPr>
              <w:t>енки регулирующего воздействия</w:t>
            </w:r>
            <w:r w:rsidRPr="00C06DB7">
              <w:rPr>
                <w:sz w:val="24"/>
                <w:szCs w:val="24"/>
              </w:rPr>
              <w:t xml:space="preserve"> проектов муниципальных нормативных правовых актов, их количестве на официальном интернет-ресурсе.</w:t>
            </w:r>
          </w:p>
        </w:tc>
        <w:tc>
          <w:tcPr>
            <w:tcW w:w="3151" w:type="dxa"/>
            <w:shd w:val="clear" w:color="auto" w:fill="auto"/>
          </w:tcPr>
          <w:p w:rsidR="001A5B59" w:rsidRPr="0054749F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54749F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54749F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A5B59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«малое предпринимательство»</w:t>
            </w:r>
          </w:p>
          <w:p w:rsidR="001A5B59" w:rsidRPr="00C5050F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 «ОРВ Проектов муниципальных правовых актов»</w:t>
            </w:r>
          </w:p>
          <w:p w:rsidR="00B65041" w:rsidRPr="00C5050F" w:rsidRDefault="00B65041" w:rsidP="00370258">
            <w:pPr>
              <w:jc w:val="both"/>
              <w:rPr>
                <w:sz w:val="24"/>
                <w:szCs w:val="24"/>
              </w:rPr>
            </w:pPr>
            <w:r w:rsidRPr="00B65041">
              <w:rPr>
                <w:sz w:val="24"/>
                <w:szCs w:val="24"/>
                <w:lang w:val="en-US"/>
              </w:rPr>
              <w:t>https</w:t>
            </w:r>
            <w:r w:rsidRPr="00C5050F">
              <w:rPr>
                <w:sz w:val="24"/>
                <w:szCs w:val="24"/>
              </w:rPr>
              <w:t>://</w:t>
            </w:r>
            <w:r w:rsidRPr="00B65041">
              <w:rPr>
                <w:sz w:val="24"/>
                <w:szCs w:val="24"/>
                <w:lang w:val="en-US"/>
              </w:rPr>
              <w:t>alzav</w:t>
            </w:r>
            <w:r w:rsidRPr="00C5050F">
              <w:rPr>
                <w:sz w:val="24"/>
                <w:szCs w:val="24"/>
              </w:rPr>
              <w:t>.75.</w:t>
            </w:r>
            <w:r w:rsidRPr="00B65041">
              <w:rPr>
                <w:sz w:val="24"/>
                <w:szCs w:val="24"/>
                <w:lang w:val="en-US"/>
              </w:rPr>
              <w:t>ru</w:t>
            </w:r>
            <w:r w:rsidRPr="00C5050F">
              <w:rPr>
                <w:sz w:val="24"/>
                <w:szCs w:val="24"/>
              </w:rPr>
              <w:t>/</w:t>
            </w:r>
            <w:r w:rsidRPr="00B65041">
              <w:rPr>
                <w:sz w:val="24"/>
                <w:szCs w:val="24"/>
                <w:lang w:val="en-US"/>
              </w:rPr>
              <w:t>action</w:t>
            </w:r>
            <w:r w:rsidRPr="00C5050F">
              <w:rPr>
                <w:sz w:val="24"/>
                <w:szCs w:val="24"/>
              </w:rPr>
              <w:t>/</w:t>
            </w:r>
            <w:r w:rsidRPr="00B65041">
              <w:rPr>
                <w:sz w:val="24"/>
                <w:szCs w:val="24"/>
                <w:lang w:val="en-US"/>
              </w:rPr>
              <w:t>maloe</w:t>
            </w:r>
            <w:r w:rsidRPr="00C5050F">
              <w:rPr>
                <w:sz w:val="24"/>
                <w:szCs w:val="24"/>
              </w:rPr>
              <w:t>-</w:t>
            </w:r>
            <w:r w:rsidRPr="00B65041">
              <w:rPr>
                <w:sz w:val="24"/>
                <w:szCs w:val="24"/>
                <w:lang w:val="en-US"/>
              </w:rPr>
              <w:t>predprinimatelstvo</w:t>
            </w:r>
            <w:r w:rsidRPr="00C5050F">
              <w:rPr>
                <w:sz w:val="24"/>
                <w:szCs w:val="24"/>
              </w:rPr>
              <w:t>/211519-</w:t>
            </w:r>
            <w:r w:rsidRPr="00B65041">
              <w:rPr>
                <w:sz w:val="24"/>
                <w:szCs w:val="24"/>
                <w:lang w:val="en-US"/>
              </w:rPr>
              <w:t>orv</w:t>
            </w:r>
            <w:r w:rsidRPr="00C5050F">
              <w:rPr>
                <w:sz w:val="24"/>
                <w:szCs w:val="24"/>
              </w:rPr>
              <w:t>-</w:t>
            </w:r>
            <w:r w:rsidRPr="00B65041">
              <w:rPr>
                <w:sz w:val="24"/>
                <w:szCs w:val="24"/>
                <w:lang w:val="en-US"/>
              </w:rPr>
              <w:t>proektov</w:t>
            </w:r>
            <w:r w:rsidRPr="00C5050F">
              <w:rPr>
                <w:sz w:val="24"/>
                <w:szCs w:val="24"/>
              </w:rPr>
              <w:t>-</w:t>
            </w:r>
            <w:r w:rsidRPr="00B65041">
              <w:rPr>
                <w:sz w:val="24"/>
                <w:szCs w:val="24"/>
                <w:lang w:val="en-US"/>
              </w:rPr>
              <w:t>municipalnyh</w:t>
            </w:r>
            <w:r w:rsidRPr="00C5050F">
              <w:rPr>
                <w:sz w:val="24"/>
                <w:szCs w:val="24"/>
              </w:rPr>
              <w:t>-</w:t>
            </w:r>
            <w:r w:rsidRPr="00B65041">
              <w:rPr>
                <w:sz w:val="24"/>
                <w:szCs w:val="24"/>
                <w:lang w:val="en-US"/>
              </w:rPr>
              <w:t>pravovyh</w:t>
            </w:r>
            <w:r w:rsidRPr="00C5050F">
              <w:rPr>
                <w:sz w:val="24"/>
                <w:szCs w:val="24"/>
              </w:rPr>
              <w:t>-</w:t>
            </w:r>
            <w:r w:rsidRPr="00B65041">
              <w:rPr>
                <w:sz w:val="24"/>
                <w:szCs w:val="24"/>
                <w:lang w:val="en-US"/>
              </w:rPr>
              <w:lastRenderedPageBreak/>
              <w:t>aktov</w:t>
            </w:r>
          </w:p>
        </w:tc>
      </w:tr>
      <w:tr w:rsidR="001A5B59" w:rsidRPr="00BC7D34" w:rsidTr="00370258">
        <w:trPr>
          <w:jc w:val="center"/>
        </w:trPr>
        <w:tc>
          <w:tcPr>
            <w:tcW w:w="15773" w:type="dxa"/>
            <w:gridSpan w:val="5"/>
            <w:shd w:val="clear" w:color="auto" w:fill="auto"/>
          </w:tcPr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  <w:r w:rsidRPr="00F234A2">
              <w:rPr>
                <w:b/>
                <w:smallCaps/>
                <w:sz w:val="24"/>
                <w:szCs w:val="24"/>
              </w:rPr>
              <w:lastRenderedPageBreak/>
              <w:t xml:space="preserve">2. </w:t>
            </w:r>
            <w:r w:rsidRPr="00F234A2">
              <w:rPr>
                <w:b/>
                <w:sz w:val="24"/>
                <w:szCs w:val="24"/>
              </w:rPr>
              <w:t>Каналы прямой и обратной связи субъектов предпринимательской и инвестиционной деятельности с руководством муниципального образования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F234A2" w:rsidRDefault="001A5B59" w:rsidP="00370258">
            <w:pPr>
              <w:jc w:val="center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2.1</w:t>
            </w:r>
          </w:p>
        </w:tc>
        <w:tc>
          <w:tcPr>
            <w:tcW w:w="3087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Наличие коллегиального совещательного органа по улучшению инвестиционного и делового климата, развитию предпринимательства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при главе муниципального образования</w:t>
            </w:r>
          </w:p>
        </w:tc>
        <w:tc>
          <w:tcPr>
            <w:tcW w:w="8728" w:type="dxa"/>
            <w:shd w:val="clear" w:color="auto" w:fill="auto"/>
          </w:tcPr>
          <w:p w:rsidR="001A5B59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Советы по предпринимательству при главах муниципальных образований (далее – Совет</w:t>
            </w:r>
            <w:r>
              <w:rPr>
                <w:sz w:val="24"/>
                <w:szCs w:val="24"/>
              </w:rPr>
              <w:t>ы</w:t>
            </w:r>
            <w:r w:rsidRPr="00F234A2">
              <w:rPr>
                <w:sz w:val="24"/>
                <w:szCs w:val="24"/>
              </w:rPr>
              <w:t>) определены коллегиальными совещательными органами по улучшению инвестиционного и делового климата, развитию предпринимательства с целью рассмотрения вопросов, связанных с формированием благоприятного инвестиционного и делового климата, развитием инвестиционной и предпринимательской деятельности.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50 % членов Совета должны составлять представители бизнес-сообщества.</w:t>
            </w:r>
          </w:p>
          <w:p w:rsidR="001A5B59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6DB7">
              <w:rPr>
                <w:sz w:val="24"/>
                <w:szCs w:val="24"/>
              </w:rPr>
              <w:t>Заседания Совета проводятся на регулярной основе – не реже одного раза в 6 месяцев.</w:t>
            </w:r>
            <w:r w:rsidRPr="00F234A2">
              <w:rPr>
                <w:sz w:val="24"/>
                <w:szCs w:val="24"/>
              </w:rPr>
              <w:t xml:space="preserve"> 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 xml:space="preserve">Должно быть обеспечено информационное освещение деятельности Совета. Положение о Совете, состав, план работы, протоколы заседаний, отчеты о  реализации решений Совета публикуются на официальном интернет-ресурсе в разделе об инвестиционной деятельности. </w:t>
            </w:r>
          </w:p>
        </w:tc>
        <w:tc>
          <w:tcPr>
            <w:tcW w:w="3151" w:type="dxa"/>
            <w:shd w:val="clear" w:color="auto" w:fill="auto"/>
          </w:tcPr>
          <w:p w:rsidR="001A5B59" w:rsidRPr="0054749F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54749F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54749F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A5B59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«Малое предпринимательство».</w:t>
            </w:r>
          </w:p>
          <w:p w:rsidR="008B7BAA" w:rsidRDefault="008B7BAA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совет предпринимателей при главе муниципального округа.</w:t>
            </w:r>
          </w:p>
          <w:p w:rsidR="00810B66" w:rsidRDefault="00B65041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№</w:t>
            </w:r>
            <w:r w:rsidR="00810B66">
              <w:rPr>
                <w:sz w:val="24"/>
                <w:szCs w:val="24"/>
              </w:rPr>
              <w:t> 549 от 06 декабря 2022 года утвержден  координационный совет при Главе муниципального района по развитию предпринимательства и улучшению инвестиционного климата.</w:t>
            </w:r>
          </w:p>
          <w:p w:rsidR="00C5050F" w:rsidRPr="005047B2" w:rsidRDefault="00C5050F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 280-р от 23.10.2023 года утвержден Общественный совет по улучшению инвестиционного климата.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F234A2" w:rsidRDefault="001A5B59" w:rsidP="00370258">
            <w:pPr>
              <w:jc w:val="center"/>
              <w:rPr>
                <w:sz w:val="24"/>
                <w:szCs w:val="24"/>
              </w:rPr>
            </w:pPr>
            <w:r w:rsidRPr="00F234A2">
              <w:br w:type="page"/>
            </w:r>
            <w:r>
              <w:rPr>
                <w:sz w:val="24"/>
                <w:szCs w:val="24"/>
              </w:rPr>
              <w:t>2</w:t>
            </w:r>
            <w:r w:rsidRPr="00F234A2">
              <w:rPr>
                <w:sz w:val="24"/>
                <w:szCs w:val="24"/>
              </w:rPr>
              <w:t>.2</w:t>
            </w:r>
          </w:p>
        </w:tc>
        <w:tc>
          <w:tcPr>
            <w:tcW w:w="3087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 xml:space="preserve">Наличие назначенного инвестиционного уполномоченного или структурного подразделения, ответственного за обеспечение благоприятного инвестиционного климата, </w:t>
            </w:r>
            <w:r w:rsidRPr="00F234A2">
              <w:rPr>
                <w:sz w:val="24"/>
                <w:szCs w:val="24"/>
              </w:rPr>
              <w:lastRenderedPageBreak/>
              <w:t>привлечение инвестиций и взаимодействие с инвесторами</w:t>
            </w:r>
          </w:p>
        </w:tc>
        <w:tc>
          <w:tcPr>
            <w:tcW w:w="8728" w:type="dxa"/>
            <w:shd w:val="clear" w:color="auto" w:fill="auto"/>
          </w:tcPr>
          <w:p w:rsidR="001A5B59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lastRenderedPageBreak/>
              <w:t>В целях усиления координации деятельности по привлечению инвестиционных ресурсов в администрации муниципального образования должен быть назначе</w:t>
            </w:r>
            <w:r>
              <w:rPr>
                <w:sz w:val="24"/>
                <w:szCs w:val="24"/>
              </w:rPr>
              <w:t>н инвестиционный уполномоченный.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Отчет о деятельности и контакты инвестиционного уполномоченного размещаются на официальном интернет-ресурсе в разделе об инвестиционной деятельности.</w:t>
            </w:r>
          </w:p>
        </w:tc>
        <w:tc>
          <w:tcPr>
            <w:tcW w:w="3151" w:type="dxa"/>
            <w:shd w:val="clear" w:color="auto" w:fill="auto"/>
          </w:tcPr>
          <w:p w:rsidR="001A5B59" w:rsidRPr="008B7BAA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8B7BAA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8B7BAA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C5050F" w:rsidRDefault="008B7BAA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Главы администрации назначен ответственный за проведение мероприятий по обеспечению благоприятного инвестиционного климата, привлечение инвестиций и взаимодействию с </w:t>
            </w:r>
            <w:r w:rsidR="00C5050F">
              <w:rPr>
                <w:sz w:val="24"/>
                <w:szCs w:val="24"/>
              </w:rPr>
              <w:t>инвесторами.</w:t>
            </w:r>
          </w:p>
          <w:p w:rsidR="001A5B59" w:rsidRPr="005047B2" w:rsidRDefault="008B7BAA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5047B2" w:rsidRDefault="001A5B59" w:rsidP="0037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6" w:type="dxa"/>
            <w:gridSpan w:val="3"/>
            <w:shd w:val="clear" w:color="auto" w:fill="auto"/>
          </w:tcPr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  <w:r w:rsidRPr="00F234A2">
              <w:rPr>
                <w:b/>
                <w:sz w:val="24"/>
                <w:szCs w:val="24"/>
              </w:rPr>
              <w:t>3. Развитие малого и среднего предпринимательства</w:t>
            </w:r>
          </w:p>
        </w:tc>
      </w:tr>
      <w:tr w:rsidR="001A5B59" w:rsidRPr="00C5050F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F234A2" w:rsidRDefault="001A5B59" w:rsidP="00370258">
            <w:pPr>
              <w:jc w:val="center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3.1</w:t>
            </w:r>
          </w:p>
        </w:tc>
        <w:tc>
          <w:tcPr>
            <w:tcW w:w="3087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Наличие муниципальной программы развития и поддержки субъектов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8728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В муниципальном образовании должна быть утверждена муниципальная программа развития и поддержки субъектов малого и среднего предпринимательства.</w:t>
            </w:r>
          </w:p>
        </w:tc>
        <w:tc>
          <w:tcPr>
            <w:tcW w:w="3151" w:type="dxa"/>
            <w:shd w:val="clear" w:color="auto" w:fill="auto"/>
          </w:tcPr>
          <w:p w:rsidR="001A5B59" w:rsidRPr="000D5823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0D5823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0D5823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A5B59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«малое предпринимательство»</w:t>
            </w:r>
            <w:r w:rsidR="008B7BAA">
              <w:rPr>
                <w:sz w:val="24"/>
                <w:szCs w:val="24"/>
              </w:rPr>
              <w:t xml:space="preserve">размещена программа </w:t>
            </w:r>
            <w:r w:rsidR="00810B66">
              <w:rPr>
                <w:sz w:val="24"/>
                <w:szCs w:val="24"/>
              </w:rPr>
              <w:t>№ 547 от 17 ноября 2020 года  «Об утверждении муниципальной программы «Развитие субъектов малого и среднего предпринимательства в муниципальном районе до 2024 года»</w:t>
            </w:r>
          </w:p>
          <w:p w:rsidR="009B030C" w:rsidRPr="00B65041" w:rsidRDefault="009B030C" w:rsidP="0037025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B65041">
              <w:rPr>
                <w:sz w:val="24"/>
                <w:szCs w:val="24"/>
                <w:lang w:val="en-US"/>
              </w:rPr>
              <w:t>^//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B65041">
              <w:rPr>
                <w:sz w:val="24"/>
                <w:szCs w:val="24"/>
                <w:lang w:val="en-US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  <w:r w:rsidRPr="00B6504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u</w:t>
            </w:r>
            <w:r w:rsidRPr="00B6504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xn</w:t>
            </w:r>
            <w:r w:rsidRPr="00B65041">
              <w:rPr>
                <w:sz w:val="24"/>
                <w:szCs w:val="24"/>
                <w:lang w:val="en-US"/>
              </w:rPr>
              <w:t>/-----7</w:t>
            </w:r>
            <w:r>
              <w:rPr>
                <w:sz w:val="24"/>
                <w:szCs w:val="24"/>
                <w:lang w:val="en-US"/>
              </w:rPr>
              <w:t>sbbikp</w:t>
            </w:r>
            <w:r w:rsidRPr="00B6504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a</w:t>
            </w:r>
            <w:r w:rsidRPr="00B6504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  <w:r w:rsidR="00B65041">
              <w:rPr>
                <w:sz w:val="24"/>
                <w:szCs w:val="24"/>
                <w:lang w:val="en-US"/>
              </w:rPr>
              <w:t xml:space="preserve"> files</w:t>
            </w:r>
            <w:r w:rsidRPr="00B6504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document</w:t>
            </w:r>
            <w:r w:rsidRPr="00B65041">
              <w:rPr>
                <w:sz w:val="24"/>
                <w:szCs w:val="24"/>
                <w:lang w:val="en-US"/>
              </w:rPr>
              <w:t>/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F234A2" w:rsidRDefault="001A5B59" w:rsidP="00370258">
            <w:pPr>
              <w:jc w:val="center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3.2</w:t>
            </w:r>
          </w:p>
        </w:tc>
        <w:tc>
          <w:tcPr>
            <w:tcW w:w="3087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Налоговое стимулирование субъектов малого и среднего предпринимательства</w:t>
            </w:r>
          </w:p>
        </w:tc>
        <w:tc>
          <w:tcPr>
            <w:tcW w:w="8728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 xml:space="preserve">В муниципальном образовании посредством официального интернет-ресурса и официальных средств массовой </w:t>
            </w:r>
            <w:bookmarkStart w:id="0" w:name="_GoBack"/>
            <w:bookmarkEnd w:id="0"/>
            <w:r w:rsidRPr="00F234A2">
              <w:rPr>
                <w:sz w:val="24"/>
                <w:szCs w:val="24"/>
              </w:rPr>
              <w:t>информации должна быть обеспечена реализация мероприятий, направленных на повышение информированности граждан и субъектов предпринимательской деятельности о налоговых льготах, специальных налоговых режимах и возможности применения «налоговых каникул».</w:t>
            </w:r>
          </w:p>
        </w:tc>
        <w:tc>
          <w:tcPr>
            <w:tcW w:w="3151" w:type="dxa"/>
            <w:shd w:val="clear" w:color="auto" w:fill="auto"/>
          </w:tcPr>
          <w:p w:rsidR="001A5B59" w:rsidRPr="000D5823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0D5823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0D5823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«Новости»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F234A2" w:rsidRDefault="001A5B59" w:rsidP="00370258">
            <w:pPr>
              <w:jc w:val="center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3.3</w:t>
            </w:r>
          </w:p>
        </w:tc>
        <w:tc>
          <w:tcPr>
            <w:tcW w:w="3087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Оказание консультационной поддержки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субъектам малого и среднего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8728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В муниципальном образовании должно быть обеспечено предоставление информационных и консультационных услуг субъектам малого и среднего предпринимательства. Контактная информация сотрудников администрации муниципального образования, оказывающих информационные и консультационные услуги, размещается на официальном интернет-ресурсе в разделе о поддержке малого и среднего бизнеса.</w:t>
            </w:r>
          </w:p>
        </w:tc>
        <w:tc>
          <w:tcPr>
            <w:tcW w:w="3151" w:type="dxa"/>
            <w:shd w:val="clear" w:color="auto" w:fill="auto"/>
          </w:tcPr>
          <w:p w:rsidR="001A5B59" w:rsidRPr="000D5823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0D5823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0D5823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«Малое предпринимательство», ведется журнал оказания консультационных услуг.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F234A2" w:rsidRDefault="001A5B59" w:rsidP="00370258">
            <w:pPr>
              <w:jc w:val="center"/>
              <w:rPr>
                <w:sz w:val="24"/>
                <w:szCs w:val="24"/>
              </w:rPr>
            </w:pPr>
            <w:r w:rsidRPr="00F234A2">
              <w:br w:type="page"/>
            </w:r>
            <w:r w:rsidRPr="00F234A2">
              <w:rPr>
                <w:sz w:val="24"/>
                <w:szCs w:val="24"/>
              </w:rPr>
              <w:t>3.4</w:t>
            </w:r>
          </w:p>
        </w:tc>
        <w:tc>
          <w:tcPr>
            <w:tcW w:w="3087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Организация имущественной поддержки</w:t>
            </w:r>
          </w:p>
          <w:p w:rsidR="001A5B59" w:rsidRPr="00F234A2" w:rsidRDefault="001A5B59" w:rsidP="00370258">
            <w:pPr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 xml:space="preserve">субъектов малого и среднего </w:t>
            </w:r>
            <w:r w:rsidRPr="00F234A2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8728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lastRenderedPageBreak/>
              <w:t xml:space="preserve">В целях оказания имущественной поддержки субъектам малого и среднего предпринимательства в муниципальном образовании должен быть утвержден перечень муниципального имущества, предназначенного для предоставления субъектам малого и среднего предпринимательства и организациям, </w:t>
            </w:r>
            <w:r w:rsidRPr="00F234A2">
              <w:rPr>
                <w:sz w:val="24"/>
                <w:szCs w:val="24"/>
              </w:rPr>
              <w:lastRenderedPageBreak/>
              <w:t>образующим инфраструктуру поддержки субъектов малого и среднего предпринимательства.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Сведения о перечнях муниципального имущества должны быть опубликованы на официальном интернет-ресурсе в разделе о поддержке малого и среднего бизнеса, средствах массовой информации.</w:t>
            </w:r>
          </w:p>
        </w:tc>
        <w:tc>
          <w:tcPr>
            <w:tcW w:w="3151" w:type="dxa"/>
            <w:shd w:val="clear" w:color="auto" w:fill="auto"/>
          </w:tcPr>
          <w:p w:rsidR="001A5B59" w:rsidRPr="000D5823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https</w:t>
            </w:r>
            <w:r w:rsidRPr="000D5823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0D5823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A5B59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«малое предпринимательство» и раздел «Имущественная поддержка </w:t>
            </w:r>
            <w:r>
              <w:rPr>
                <w:sz w:val="24"/>
                <w:szCs w:val="24"/>
              </w:rPr>
              <w:lastRenderedPageBreak/>
              <w:t>МСП»</w:t>
            </w:r>
          </w:p>
          <w:p w:rsidR="00B65041" w:rsidRPr="005047B2" w:rsidRDefault="00B65041" w:rsidP="00370258">
            <w:pPr>
              <w:jc w:val="both"/>
              <w:rPr>
                <w:sz w:val="24"/>
                <w:szCs w:val="24"/>
              </w:rPr>
            </w:pPr>
            <w:r w:rsidRPr="00B65041">
              <w:rPr>
                <w:sz w:val="24"/>
                <w:szCs w:val="24"/>
              </w:rPr>
              <w:t>https://alzav.75.ru/action/maloe-predprinimatelstvo/211521-imushchestvennaya-podderjka-subektov-msp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F234A2" w:rsidRDefault="001A5B59" w:rsidP="00370258">
            <w:pPr>
              <w:jc w:val="center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3087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8728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В целях поддержания приоритетных видов экономической деятельности, стимулирования предпринимательской и инвестиционной активности на территории муниципального образования должны быть установлены налоговые льготы и корректирующие коэффициенты, информация о которых должна быть размещена на официальном интернет-ресурсе в разделе об инвестиционной деятельности.</w:t>
            </w:r>
          </w:p>
        </w:tc>
        <w:tc>
          <w:tcPr>
            <w:tcW w:w="3151" w:type="dxa"/>
            <w:shd w:val="clear" w:color="auto" w:fill="auto"/>
          </w:tcPr>
          <w:p w:rsidR="001A5B59" w:rsidRPr="000D5823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0D5823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0D5823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налоговых льготах и ставках арендной платы размещена в разделе «Документы» подраздел «Решения Совета» «Постановления»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F234A2" w:rsidRDefault="001A5B59" w:rsidP="00370258">
            <w:pPr>
              <w:jc w:val="center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87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Развитие конкуренции</w:t>
            </w:r>
          </w:p>
        </w:tc>
        <w:tc>
          <w:tcPr>
            <w:tcW w:w="8728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В соответствии с распоряжением Министерства экономического развития Забайкальского края от 19 декабря 2018 года № 60-р «О системе мотивации органов местного самоуправления муниципальных районов (городских округов) Забайкальского края к эффективной работе по содействию разви</w:t>
            </w:r>
            <w:r>
              <w:rPr>
                <w:sz w:val="24"/>
                <w:szCs w:val="24"/>
              </w:rPr>
              <w:t>тию конкуренции» в муниципальных</w:t>
            </w:r>
            <w:r w:rsidRPr="00F234A2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ях</w:t>
            </w:r>
            <w:r w:rsidRPr="00F234A2">
              <w:rPr>
                <w:sz w:val="24"/>
                <w:szCs w:val="24"/>
              </w:rPr>
              <w:t xml:space="preserve"> должны быть утверждены планы мероприятий («дорожные карты») по </w:t>
            </w:r>
            <w:r>
              <w:rPr>
                <w:sz w:val="24"/>
                <w:szCs w:val="24"/>
              </w:rPr>
              <w:t>содействию развитию конкуренции.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Утвержденные муниципальные «дорожные карты» по содействию развитию конкуренции, а также информация о ходе реализации мероприятий «дорожной карты» должны быть размещены на официальном интернет-ресурсе в разделе об инвестиционной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1" w:type="dxa"/>
            <w:shd w:val="clear" w:color="auto" w:fill="auto"/>
          </w:tcPr>
          <w:p w:rsidR="001A5B59" w:rsidRPr="000D5823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0D5823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0D5823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«Экономическая деятельность»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C06DB7" w:rsidRDefault="001A5B59" w:rsidP="00370258">
            <w:pPr>
              <w:jc w:val="center"/>
              <w:rPr>
                <w:sz w:val="24"/>
                <w:szCs w:val="24"/>
              </w:rPr>
            </w:pPr>
            <w:r w:rsidRPr="00C06DB7">
              <w:rPr>
                <w:sz w:val="24"/>
                <w:szCs w:val="24"/>
              </w:rPr>
              <w:t>3.7</w:t>
            </w:r>
          </w:p>
        </w:tc>
        <w:tc>
          <w:tcPr>
            <w:tcW w:w="3087" w:type="dxa"/>
            <w:shd w:val="clear" w:color="auto" w:fill="auto"/>
          </w:tcPr>
          <w:p w:rsidR="001A5B59" w:rsidRPr="00C06DB7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6DB7">
              <w:rPr>
                <w:sz w:val="24"/>
                <w:szCs w:val="24"/>
              </w:rPr>
              <w:t>Организация контрольно-надзорной деятельности</w:t>
            </w:r>
          </w:p>
        </w:tc>
        <w:tc>
          <w:tcPr>
            <w:tcW w:w="8728" w:type="dxa"/>
            <w:shd w:val="clear" w:color="auto" w:fill="auto"/>
          </w:tcPr>
          <w:p w:rsidR="001A5B59" w:rsidRPr="00C06DB7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6DB7">
              <w:rPr>
                <w:sz w:val="24"/>
                <w:szCs w:val="24"/>
              </w:rPr>
              <w:t>В целях повышения качества и эффективности организации муниципального  контроля  (надзора)  в  муниципальном  образовании  должны быть обеспечены:</w:t>
            </w:r>
          </w:p>
          <w:p w:rsidR="001A5B59" w:rsidRPr="00C06DB7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инвентаризации и формирование сводного перечня видов  муниципального контроля, осуществляемого на территории </w:t>
            </w:r>
            <w:r w:rsidRPr="00C06DB7">
              <w:rPr>
                <w:sz w:val="24"/>
                <w:szCs w:val="24"/>
              </w:rPr>
              <w:t>муниципального образования, в том числе в разрезе поселений и городских округов, с указанием нормативных правовых актов, являющихся основанием для их осуществления;</w:t>
            </w:r>
          </w:p>
          <w:p w:rsidR="001A5B59" w:rsidRPr="00C06DB7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размещение сводного перечня и нормативных правовых актов </w:t>
            </w:r>
            <w:r w:rsidRPr="00C06DB7">
              <w:rPr>
                <w:sz w:val="24"/>
                <w:szCs w:val="24"/>
              </w:rPr>
              <w:t>на официальном Интернет-ресурсе муниципального образования.</w:t>
            </w:r>
          </w:p>
        </w:tc>
        <w:tc>
          <w:tcPr>
            <w:tcW w:w="3151" w:type="dxa"/>
            <w:shd w:val="clear" w:color="auto" w:fill="auto"/>
          </w:tcPr>
          <w:p w:rsidR="001A5B59" w:rsidRDefault="001A5B59" w:rsidP="0037025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https:// alzav.75.ru</w:t>
            </w:r>
          </w:p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5047B2" w:rsidRDefault="001A5B59" w:rsidP="0037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6" w:type="dxa"/>
            <w:gridSpan w:val="3"/>
            <w:tcBorders>
              <w:top w:val="nil"/>
            </w:tcBorders>
            <w:shd w:val="clear" w:color="auto" w:fill="auto"/>
          </w:tcPr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  <w:r w:rsidRPr="00F234A2">
              <w:rPr>
                <w:b/>
                <w:sz w:val="24"/>
                <w:szCs w:val="24"/>
              </w:rPr>
              <w:t>4. Получение разрешения на строительство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F234A2" w:rsidRDefault="001A5B59" w:rsidP="00370258">
            <w:pPr>
              <w:jc w:val="center"/>
              <w:rPr>
                <w:sz w:val="24"/>
                <w:szCs w:val="24"/>
              </w:rPr>
            </w:pPr>
            <w:r w:rsidRPr="00F234A2">
              <w:br w:type="page"/>
            </w:r>
            <w:r w:rsidRPr="00F234A2">
              <w:rPr>
                <w:sz w:val="24"/>
                <w:szCs w:val="24"/>
              </w:rPr>
              <w:t>4.1</w:t>
            </w:r>
          </w:p>
        </w:tc>
        <w:tc>
          <w:tcPr>
            <w:tcW w:w="3087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  <w:tc>
          <w:tcPr>
            <w:tcW w:w="8728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В муниципальном образовании должны быть утверждены генеральные планы и правила землепользования и застройки поселений и городских округов, которые должны быть размещены в федеральной государственной информационной системе территориального планирования и в специализированном разделе о градостроительной деятельности на официальном интернет-ресурсе.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Должна быть проведена работа по сокращению срока выдачи градостроительного плана</w:t>
            </w:r>
            <w:r>
              <w:rPr>
                <w:sz w:val="24"/>
                <w:szCs w:val="24"/>
              </w:rPr>
              <w:t xml:space="preserve"> земельного участка (не более 15</w:t>
            </w:r>
            <w:r w:rsidRPr="00F234A2">
              <w:rPr>
                <w:sz w:val="24"/>
                <w:szCs w:val="24"/>
              </w:rPr>
              <w:t xml:space="preserve"> дней) и получения разреше</w:t>
            </w:r>
            <w:r>
              <w:rPr>
                <w:sz w:val="24"/>
                <w:szCs w:val="24"/>
              </w:rPr>
              <w:t>ния на строительство (не более 5</w:t>
            </w:r>
            <w:r w:rsidRPr="00F234A2">
              <w:rPr>
                <w:sz w:val="24"/>
                <w:szCs w:val="24"/>
              </w:rPr>
              <w:t xml:space="preserve"> дней).</w:t>
            </w:r>
          </w:p>
        </w:tc>
        <w:tc>
          <w:tcPr>
            <w:tcW w:w="3151" w:type="dxa"/>
            <w:shd w:val="clear" w:color="auto" w:fill="auto"/>
          </w:tcPr>
          <w:p w:rsidR="001A5B59" w:rsidRPr="000D5823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0D5823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0D5823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«Градостроительная деятельность»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F234A2" w:rsidRDefault="001A5B59" w:rsidP="00370258">
            <w:pPr>
              <w:jc w:val="center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4.2</w:t>
            </w:r>
          </w:p>
        </w:tc>
        <w:tc>
          <w:tcPr>
            <w:tcW w:w="3087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Повышение доступности информации о порядке и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условиях предоставления муниципальных услуг в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сфере градостроительной деятельности</w:t>
            </w:r>
          </w:p>
        </w:tc>
        <w:tc>
          <w:tcPr>
            <w:tcW w:w="8728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В целях повышения доступности интер</w:t>
            </w:r>
            <w:r>
              <w:rPr>
                <w:sz w:val="24"/>
                <w:szCs w:val="24"/>
              </w:rPr>
              <w:t>есующей застройщиков информации</w:t>
            </w:r>
            <w:r w:rsidRPr="00F234A2">
              <w:rPr>
                <w:sz w:val="24"/>
                <w:szCs w:val="24"/>
              </w:rPr>
              <w:t xml:space="preserve"> на официальном интернет-ресурсе должен быть создан раздел, посвященный вопросам градостроительной деятельности.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1A5B59" w:rsidRPr="000D5823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0D5823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0D5823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«Муниципальные услуги»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5047B2" w:rsidRDefault="001A5B59" w:rsidP="0037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1A5B59" w:rsidRPr="005047B2" w:rsidRDefault="001A5B59" w:rsidP="003702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728" w:type="dxa"/>
            <w:shd w:val="clear" w:color="auto" w:fill="auto"/>
          </w:tcPr>
          <w:p w:rsidR="001A5B59" w:rsidRPr="005047B2" w:rsidRDefault="001A5B59" w:rsidP="0037025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234A2">
              <w:rPr>
                <w:b/>
                <w:sz w:val="24"/>
                <w:szCs w:val="24"/>
              </w:rPr>
              <w:t>5. Оптимизация процедур в сфере земельных отношений</w:t>
            </w:r>
          </w:p>
        </w:tc>
        <w:tc>
          <w:tcPr>
            <w:tcW w:w="3151" w:type="dxa"/>
            <w:shd w:val="clear" w:color="auto" w:fill="auto"/>
          </w:tcPr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F234A2" w:rsidRDefault="001A5B59" w:rsidP="00370258">
            <w:pPr>
              <w:jc w:val="center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5.1</w:t>
            </w:r>
          </w:p>
        </w:tc>
        <w:tc>
          <w:tcPr>
            <w:tcW w:w="3087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Проведение кадастровых и землеустроительных работ</w:t>
            </w:r>
          </w:p>
        </w:tc>
        <w:tc>
          <w:tcPr>
            <w:tcW w:w="8728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Проведение землеустроительных работ для внесения в Единый государственный реестр недвижимости (далее – ЕГРН) сведений о границах между муниципальными образованиями в соответствии с Планом мероприятий («дорожной картой») по внедрению в Забайкальском крае целевой модели «Постановка на кадастровый учет земельных участков и объектов недвижимого имущества», утвержденным распоряжением Правительства Забайкальского края от 28 декабря 2018 года № 537-р.</w:t>
            </w:r>
          </w:p>
        </w:tc>
        <w:tc>
          <w:tcPr>
            <w:tcW w:w="3151" w:type="dxa"/>
            <w:shd w:val="clear" w:color="auto" w:fill="auto"/>
          </w:tcPr>
          <w:p w:rsidR="001A5B59" w:rsidRPr="00CE06E3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CE06E3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CE06E3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«Новости» по проведению кадастровых работ и предоставлению земельных участков в аренду гражданам и юридическим лицам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C06DB7" w:rsidRDefault="001A5B59" w:rsidP="00370258">
            <w:pPr>
              <w:jc w:val="center"/>
              <w:rPr>
                <w:sz w:val="24"/>
                <w:szCs w:val="24"/>
              </w:rPr>
            </w:pPr>
            <w:r w:rsidRPr="00C06DB7">
              <w:rPr>
                <w:sz w:val="24"/>
                <w:szCs w:val="24"/>
              </w:rPr>
              <w:t>5.2</w:t>
            </w:r>
          </w:p>
        </w:tc>
        <w:tc>
          <w:tcPr>
            <w:tcW w:w="3087" w:type="dxa"/>
            <w:shd w:val="clear" w:color="auto" w:fill="auto"/>
          </w:tcPr>
          <w:p w:rsidR="001A5B59" w:rsidRPr="00C06DB7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6DB7">
              <w:rPr>
                <w:sz w:val="24"/>
                <w:szCs w:val="24"/>
              </w:rPr>
              <w:t xml:space="preserve">Сокращение срока присвоения адреса вновь образованному земельному участку и вновь созданному объекту капитального </w:t>
            </w:r>
            <w:r w:rsidRPr="00C06DB7">
              <w:rPr>
                <w:sz w:val="24"/>
                <w:szCs w:val="24"/>
              </w:rPr>
              <w:lastRenderedPageBreak/>
              <w:t>строительства и внесения его в федеральную информационную адресную систему</w:t>
            </w:r>
          </w:p>
        </w:tc>
        <w:tc>
          <w:tcPr>
            <w:tcW w:w="8728" w:type="dxa"/>
            <w:shd w:val="clear" w:color="auto" w:fill="auto"/>
          </w:tcPr>
          <w:p w:rsidR="001A5B59" w:rsidRPr="00C06DB7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6DB7">
              <w:rPr>
                <w:sz w:val="24"/>
                <w:szCs w:val="24"/>
              </w:rPr>
              <w:lastRenderedPageBreak/>
              <w:t>Внесение изменений в административные регламенты органов местного самоуправления по сроку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систему.</w:t>
            </w:r>
          </w:p>
        </w:tc>
        <w:tc>
          <w:tcPr>
            <w:tcW w:w="3151" w:type="dxa"/>
            <w:shd w:val="clear" w:color="auto" w:fill="auto"/>
          </w:tcPr>
          <w:p w:rsidR="001A5B59" w:rsidRPr="00CE06E3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CE06E3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CE06E3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размещены на сайте 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C06DB7" w:rsidRDefault="001A5B59" w:rsidP="00370258">
            <w:pPr>
              <w:jc w:val="center"/>
              <w:rPr>
                <w:sz w:val="24"/>
                <w:szCs w:val="24"/>
              </w:rPr>
            </w:pPr>
            <w:r w:rsidRPr="00C06DB7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3087" w:type="dxa"/>
            <w:shd w:val="clear" w:color="auto" w:fill="auto"/>
          </w:tcPr>
          <w:p w:rsidR="001A5B59" w:rsidRPr="00C06DB7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6DB7">
              <w:rPr>
                <w:sz w:val="24"/>
                <w:szCs w:val="24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8728" w:type="dxa"/>
            <w:shd w:val="clear" w:color="auto" w:fill="auto"/>
          </w:tcPr>
          <w:p w:rsidR="001A5B59" w:rsidRPr="00C06DB7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6DB7">
              <w:rPr>
                <w:sz w:val="24"/>
                <w:szCs w:val="24"/>
              </w:rPr>
              <w:t>Внесение изменений в административные регламенты органов местного самоуправления по сроку утверждения схемы расположения земельного участка на кадастровом плане территории.</w:t>
            </w:r>
          </w:p>
        </w:tc>
        <w:tc>
          <w:tcPr>
            <w:tcW w:w="3151" w:type="dxa"/>
            <w:shd w:val="clear" w:color="auto" w:fill="auto"/>
          </w:tcPr>
          <w:p w:rsidR="001A5B59" w:rsidRPr="00CE06E3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CE06E3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CE06E3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размещены на сайте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5047B2" w:rsidRDefault="001A5B59" w:rsidP="0037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1A5B59" w:rsidRPr="005047B2" w:rsidRDefault="001A5B59" w:rsidP="003702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728" w:type="dxa"/>
            <w:shd w:val="clear" w:color="auto" w:fill="auto"/>
          </w:tcPr>
          <w:p w:rsidR="001A5B59" w:rsidRPr="005047B2" w:rsidRDefault="001A5B59" w:rsidP="0037025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234A2">
              <w:rPr>
                <w:b/>
                <w:sz w:val="24"/>
                <w:szCs w:val="24"/>
              </w:rPr>
              <w:t>6. Присоединение к инженерным сетям</w:t>
            </w:r>
          </w:p>
        </w:tc>
        <w:tc>
          <w:tcPr>
            <w:tcW w:w="3151" w:type="dxa"/>
            <w:shd w:val="clear" w:color="auto" w:fill="auto"/>
          </w:tcPr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F234A2" w:rsidRDefault="001A5B59" w:rsidP="00370258">
            <w:pPr>
              <w:jc w:val="center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6.1</w:t>
            </w:r>
          </w:p>
        </w:tc>
        <w:tc>
          <w:tcPr>
            <w:tcW w:w="3087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Технологическое присоединение к электросетям</w:t>
            </w:r>
          </w:p>
        </w:tc>
        <w:tc>
          <w:tcPr>
            <w:tcW w:w="8728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В муниципальном образовании должен быть реализован ряд мероприятий, направленных на оптимизацию процедур в области технологического присоединения к электросетям, в том числе сокращение срока выдачи разрешения на использование земельных участков, находящихся в муниципальной собственности, и иной разрешительной документации на выполнение работ в целях строительства (реконструкции) объектов электросетевого хозяйства до 10 рабочих дней.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Информация о технологическом присоединении к электросетям, включая сведения о доступной мощности, ориентировочной стоимости подключения, исчерпывающем перечне документов для предоставления в сетевые организации для заключения договора о технологическом присоединении, сведения об объектах электроэнергетики, запланированных к строительству (реконструкции), контактах органов местного самоуправления и ресурсоснабжающих организаций, схемы предоставления услуг, размещается на официальном интернет-ресурсе в разделе об инвестиционной деятельности.</w:t>
            </w:r>
          </w:p>
        </w:tc>
        <w:tc>
          <w:tcPr>
            <w:tcW w:w="3151" w:type="dxa"/>
            <w:shd w:val="clear" w:color="auto" w:fill="auto"/>
          </w:tcPr>
          <w:p w:rsidR="001A5B59" w:rsidRPr="00CE06E3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CE06E3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alzav</w:t>
            </w:r>
            <w:r w:rsidRPr="00CE06E3">
              <w:rPr>
                <w:sz w:val="24"/>
                <w:szCs w:val="24"/>
              </w:rPr>
              <w:t>.75.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размещены на сайте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F234A2" w:rsidRDefault="001A5B59" w:rsidP="00370258">
            <w:pPr>
              <w:jc w:val="center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6.2</w:t>
            </w:r>
          </w:p>
        </w:tc>
        <w:tc>
          <w:tcPr>
            <w:tcW w:w="3087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Подключение к системам теплоснабжения, к централизованным системам водоснабжения и водоотведения</w:t>
            </w:r>
          </w:p>
        </w:tc>
        <w:tc>
          <w:tcPr>
            <w:tcW w:w="8728" w:type="dxa"/>
            <w:shd w:val="clear" w:color="auto" w:fill="auto"/>
          </w:tcPr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4A2">
              <w:rPr>
                <w:sz w:val="24"/>
                <w:szCs w:val="24"/>
              </w:rPr>
              <w:t>В целях создания условий для подключения к системам теплоснабжения, подключения (технологического присоединения) к централизованным системам водоснабжения и водоотведения, в муниципальном образовании должны быть утверждены схемы тепло-, водоснабжения, а также инвестиционные программы ресурсоснабжающих организаций.</w:t>
            </w:r>
          </w:p>
          <w:p w:rsidR="001A5B59" w:rsidRPr="00F234A2" w:rsidRDefault="001A5B59" w:rsidP="003702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10B66" w:rsidRDefault="004A575D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Завершена</w:t>
            </w:r>
            <w:r w:rsidR="00810B66">
              <w:rPr>
                <w:sz w:val="24"/>
                <w:szCs w:val="24"/>
              </w:rPr>
              <w:t xml:space="preserve"> работа по </w:t>
            </w:r>
            <w:r>
              <w:rPr>
                <w:sz w:val="24"/>
                <w:szCs w:val="24"/>
              </w:rPr>
              <w:t>актуализации</w:t>
            </w:r>
            <w:r w:rsidR="00810B66">
              <w:rPr>
                <w:sz w:val="24"/>
                <w:szCs w:val="24"/>
              </w:rPr>
              <w:t xml:space="preserve"> схем </w:t>
            </w:r>
            <w:r>
              <w:rPr>
                <w:sz w:val="24"/>
                <w:szCs w:val="24"/>
              </w:rPr>
              <w:t>теплоснабжения. Утверждено постановлением от</w:t>
            </w:r>
            <w:r w:rsidR="00810B66">
              <w:rPr>
                <w:sz w:val="24"/>
                <w:szCs w:val="24"/>
              </w:rPr>
              <w:t xml:space="preserve"> 19.05.2022 года № 194</w:t>
            </w:r>
          </w:p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Водоснабжение в районе нет, </w:t>
            </w:r>
            <w:r>
              <w:rPr>
                <w:sz w:val="24"/>
                <w:szCs w:val="24"/>
              </w:rPr>
              <w:lastRenderedPageBreak/>
              <w:t>вода развозная.</w:t>
            </w: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5047B2" w:rsidRDefault="001A5B59" w:rsidP="0037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1A5B59" w:rsidRPr="005047B2" w:rsidRDefault="001A5B59" w:rsidP="003702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728" w:type="dxa"/>
            <w:shd w:val="clear" w:color="auto" w:fill="auto"/>
          </w:tcPr>
          <w:p w:rsidR="001A5B59" w:rsidRPr="005047B2" w:rsidRDefault="001A5B59" w:rsidP="0037025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</w:p>
        </w:tc>
      </w:tr>
      <w:tr w:rsidR="001A5B59" w:rsidRPr="00BC7D34" w:rsidTr="00370258">
        <w:trPr>
          <w:jc w:val="center"/>
        </w:trPr>
        <w:tc>
          <w:tcPr>
            <w:tcW w:w="807" w:type="dxa"/>
            <w:gridSpan w:val="2"/>
            <w:shd w:val="clear" w:color="auto" w:fill="auto"/>
          </w:tcPr>
          <w:p w:rsidR="001A5B59" w:rsidRPr="005047B2" w:rsidRDefault="001A5B59" w:rsidP="0037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1A5B59" w:rsidRPr="005047B2" w:rsidRDefault="001A5B59" w:rsidP="0037025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728" w:type="dxa"/>
            <w:shd w:val="clear" w:color="auto" w:fill="auto"/>
          </w:tcPr>
          <w:p w:rsidR="001A5B59" w:rsidRPr="005047B2" w:rsidRDefault="001A5B59" w:rsidP="0037025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1A5B59" w:rsidRPr="005047B2" w:rsidRDefault="001A5B59" w:rsidP="00370258">
            <w:pPr>
              <w:jc w:val="both"/>
              <w:rPr>
                <w:sz w:val="24"/>
                <w:szCs w:val="24"/>
              </w:rPr>
            </w:pPr>
          </w:p>
        </w:tc>
      </w:tr>
    </w:tbl>
    <w:p w:rsidR="001A5B59" w:rsidRPr="00642DE2" w:rsidRDefault="001A5B59" w:rsidP="001A5B59">
      <w:pPr>
        <w:jc w:val="both"/>
        <w:rPr>
          <w:sz w:val="28"/>
          <w:szCs w:val="28"/>
        </w:rPr>
      </w:pPr>
    </w:p>
    <w:p w:rsidR="001A5B59" w:rsidRDefault="001A5B59" w:rsidP="001A5B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5B59" w:rsidRPr="00C35A3B" w:rsidRDefault="001A5B59" w:rsidP="001A5B59">
      <w:pPr>
        <w:pStyle w:val="ConsPlusNormal"/>
        <w:jc w:val="center"/>
        <w:outlineLvl w:val="1"/>
        <w:rPr>
          <w:b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1" w:name="P76"/>
      <w:bookmarkEnd w:id="1"/>
    </w:p>
    <w:p w:rsidR="00F04E09" w:rsidRDefault="00F04E09"/>
    <w:sectPr w:rsidR="00F04E09" w:rsidSect="005279AC">
      <w:headerReference w:type="default" r:id="rId7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6EB" w:rsidRDefault="001656EB" w:rsidP="00CA223B">
      <w:r>
        <w:separator/>
      </w:r>
    </w:p>
  </w:endnote>
  <w:endnote w:type="continuationSeparator" w:id="1">
    <w:p w:rsidR="001656EB" w:rsidRDefault="001656EB" w:rsidP="00CA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6EB" w:rsidRDefault="001656EB" w:rsidP="00CA223B">
      <w:r>
        <w:separator/>
      </w:r>
    </w:p>
  </w:footnote>
  <w:footnote w:type="continuationSeparator" w:id="1">
    <w:p w:rsidR="001656EB" w:rsidRDefault="001656EB" w:rsidP="00CA2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23" w:rsidRDefault="00FB15D8">
    <w:pPr>
      <w:pStyle w:val="a3"/>
      <w:jc w:val="center"/>
    </w:pPr>
    <w:r>
      <w:fldChar w:fldCharType="begin"/>
    </w:r>
    <w:r w:rsidR="004A575D">
      <w:instrText>PAGE   \* MERGEFORMAT</w:instrText>
    </w:r>
    <w:r>
      <w:fldChar w:fldCharType="separate"/>
    </w:r>
    <w:r w:rsidR="00C5050F">
      <w:rPr>
        <w:noProof/>
      </w:rPr>
      <w:t>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B59"/>
    <w:rsid w:val="001656EB"/>
    <w:rsid w:val="001A5B59"/>
    <w:rsid w:val="002F443B"/>
    <w:rsid w:val="004A575D"/>
    <w:rsid w:val="007F1D24"/>
    <w:rsid w:val="00810B66"/>
    <w:rsid w:val="008B7BAA"/>
    <w:rsid w:val="009B030C"/>
    <w:rsid w:val="00A94D5E"/>
    <w:rsid w:val="00B0609A"/>
    <w:rsid w:val="00B65041"/>
    <w:rsid w:val="00C5050F"/>
    <w:rsid w:val="00CA223B"/>
    <w:rsid w:val="00EA5B42"/>
    <w:rsid w:val="00F04E09"/>
    <w:rsid w:val="00FB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A5B59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styleId="a3">
    <w:name w:val="header"/>
    <w:basedOn w:val="a"/>
    <w:link w:val="a4"/>
    <w:uiPriority w:val="99"/>
    <w:rsid w:val="001A5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B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A5B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zav.75.ru/about/260958-investicionnyy-pasport-municipal-nogo-rayo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2024-03-04T06:33:00Z</dcterms:created>
  <dcterms:modified xsi:type="dcterms:W3CDTF">2024-03-04T06:33:00Z</dcterms:modified>
</cp:coreProperties>
</file>