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1C83" w:rsidRDefault="00651C83" w:rsidP="00651C83">
      <w:pPr>
        <w:pStyle w:val="Default"/>
      </w:pPr>
    </w:p>
    <w:p w:rsidR="00651C83" w:rsidRDefault="00651C83" w:rsidP="00651C83">
      <w:pPr>
        <w:pStyle w:val="Default"/>
        <w:rPr>
          <w:sz w:val="23"/>
          <w:szCs w:val="23"/>
        </w:rPr>
      </w:pPr>
      <w:r>
        <w:t xml:space="preserve"> </w:t>
      </w:r>
      <w:r>
        <w:rPr>
          <w:sz w:val="23"/>
          <w:szCs w:val="23"/>
        </w:rPr>
        <w:t xml:space="preserve">Управление </w:t>
      </w:r>
      <w:proofErr w:type="spellStart"/>
      <w:r>
        <w:rPr>
          <w:sz w:val="23"/>
          <w:szCs w:val="23"/>
        </w:rPr>
        <w:t>Роспотребнадзора</w:t>
      </w:r>
      <w:proofErr w:type="spellEnd"/>
      <w:r>
        <w:rPr>
          <w:sz w:val="23"/>
          <w:szCs w:val="23"/>
        </w:rPr>
        <w:t xml:space="preserve"> по Забайкальскому краю (далее – Управление) направляет для сведения и использования в работе информацию о фактах фальсификации и не соответствии продукции требованиям технических регламентов: </w:t>
      </w:r>
    </w:p>
    <w:p w:rsidR="00651C83" w:rsidRDefault="00651C83" w:rsidP="00651C83">
      <w:pPr>
        <w:pStyle w:val="Default"/>
        <w:rPr>
          <w:sz w:val="23"/>
          <w:szCs w:val="23"/>
        </w:rPr>
      </w:pPr>
      <w:proofErr w:type="gramStart"/>
      <w:r>
        <w:rPr>
          <w:sz w:val="23"/>
          <w:szCs w:val="23"/>
        </w:rPr>
        <w:t>- масло сливочное крестьянское «</w:t>
      </w:r>
      <w:proofErr w:type="spellStart"/>
      <w:r>
        <w:rPr>
          <w:sz w:val="23"/>
          <w:szCs w:val="23"/>
        </w:rPr>
        <w:t>АкМай</w:t>
      </w:r>
      <w:proofErr w:type="spellEnd"/>
      <w:r>
        <w:rPr>
          <w:sz w:val="23"/>
          <w:szCs w:val="23"/>
        </w:rPr>
        <w:t>», высший сорт, м.д.ж. 72,5%, юридический адрес ООО «</w:t>
      </w:r>
      <w:proofErr w:type="spellStart"/>
      <w:r>
        <w:rPr>
          <w:sz w:val="23"/>
          <w:szCs w:val="23"/>
        </w:rPr>
        <w:t>АкМай</w:t>
      </w:r>
      <w:proofErr w:type="spellEnd"/>
      <w:r>
        <w:rPr>
          <w:sz w:val="23"/>
          <w:szCs w:val="23"/>
        </w:rPr>
        <w:t>», 420107, РФ, Республика Татарстан, г. Казань, ул. Петербургская, д. 25, офис 11, адрес производства 420054, РФ, Республика Татарстан, г. Казань, ул. Каучуковая, д. 5, дата изготовления 05.01.2024, номер партии 8.Согласно результатам исследований, проведенных Забайкальским филиалом ФГБУ «Центр оценки качества зерна», в образцах данной молочной продукции</w:t>
      </w:r>
      <w:proofErr w:type="gramEnd"/>
      <w:r>
        <w:rPr>
          <w:sz w:val="23"/>
          <w:szCs w:val="23"/>
        </w:rPr>
        <w:t xml:space="preserve"> выявлено несоответствие по жирно-кислотному составу продукта, обнаружены растительные жиры. Данные отклонения свидетельствуют о фальсификации вышеуказанных партий масла сливочного. </w:t>
      </w:r>
    </w:p>
    <w:p w:rsidR="00651C83" w:rsidRDefault="00651C83" w:rsidP="00651C83">
      <w:pPr>
        <w:pStyle w:val="Default"/>
        <w:rPr>
          <w:sz w:val="23"/>
          <w:szCs w:val="23"/>
        </w:rPr>
      </w:pPr>
      <w:r>
        <w:rPr>
          <w:sz w:val="23"/>
          <w:szCs w:val="23"/>
        </w:rPr>
        <w:t xml:space="preserve">- </w:t>
      </w:r>
      <w:proofErr w:type="gramStart"/>
      <w:r>
        <w:rPr>
          <w:sz w:val="23"/>
          <w:szCs w:val="23"/>
        </w:rPr>
        <w:t>м</w:t>
      </w:r>
      <w:proofErr w:type="gramEnd"/>
      <w:r>
        <w:rPr>
          <w:sz w:val="23"/>
          <w:szCs w:val="23"/>
        </w:rPr>
        <w:t xml:space="preserve">асло сладко-сливочное несоленое традиционное ТМ «АМК» высший сорт, м.д.ж. 82,5%, производства ООО «АМК», 141800, РФ, Московская обл., Дмитровский р-н, г. Дмитров ул. </w:t>
      </w:r>
      <w:proofErr w:type="spellStart"/>
      <w:r>
        <w:rPr>
          <w:sz w:val="23"/>
          <w:szCs w:val="23"/>
        </w:rPr>
        <w:t>Внуковская</w:t>
      </w:r>
      <w:proofErr w:type="spellEnd"/>
      <w:r>
        <w:rPr>
          <w:sz w:val="23"/>
          <w:szCs w:val="23"/>
        </w:rPr>
        <w:t>, д. 66, дата изготовления 27.12.2023, номер партии 452-87. Согласно представленной информац</w:t>
      </w:r>
      <w:proofErr w:type="gramStart"/>
      <w:r>
        <w:rPr>
          <w:sz w:val="23"/>
          <w:szCs w:val="23"/>
        </w:rPr>
        <w:t>ии ООО</w:t>
      </w:r>
      <w:proofErr w:type="gramEnd"/>
      <w:r>
        <w:rPr>
          <w:sz w:val="23"/>
          <w:szCs w:val="23"/>
        </w:rPr>
        <w:t xml:space="preserve"> «АМК», 141800, РФ, Московская обл., Дмитровский р-н, г. Дмитров ул. </w:t>
      </w:r>
      <w:proofErr w:type="spellStart"/>
      <w:r>
        <w:rPr>
          <w:sz w:val="23"/>
          <w:szCs w:val="23"/>
        </w:rPr>
        <w:t>Внуковская</w:t>
      </w:r>
      <w:proofErr w:type="spellEnd"/>
      <w:r>
        <w:rPr>
          <w:sz w:val="23"/>
          <w:szCs w:val="23"/>
        </w:rPr>
        <w:t xml:space="preserve">, д. 66 не осуществляет деятельность по данному адресу - предприятие призрак. </w:t>
      </w:r>
    </w:p>
    <w:p w:rsidR="00651C83" w:rsidRDefault="00651C83" w:rsidP="00651C83">
      <w:pPr>
        <w:pStyle w:val="Default"/>
        <w:rPr>
          <w:sz w:val="23"/>
          <w:szCs w:val="23"/>
        </w:rPr>
      </w:pPr>
      <w:r>
        <w:rPr>
          <w:sz w:val="23"/>
          <w:szCs w:val="23"/>
        </w:rPr>
        <w:t xml:space="preserve">- </w:t>
      </w:r>
      <w:proofErr w:type="gramStart"/>
      <w:r>
        <w:rPr>
          <w:sz w:val="23"/>
          <w:szCs w:val="23"/>
        </w:rPr>
        <w:t>молоко</w:t>
      </w:r>
      <w:proofErr w:type="gramEnd"/>
      <w:r>
        <w:rPr>
          <w:sz w:val="23"/>
          <w:szCs w:val="23"/>
        </w:rPr>
        <w:t xml:space="preserve"> восстановленное пастеризованное «</w:t>
      </w:r>
      <w:proofErr w:type="spellStart"/>
      <w:r>
        <w:rPr>
          <w:sz w:val="23"/>
          <w:szCs w:val="23"/>
        </w:rPr>
        <w:t>Белопущино</w:t>
      </w:r>
      <w:proofErr w:type="spellEnd"/>
      <w:r>
        <w:rPr>
          <w:sz w:val="23"/>
          <w:szCs w:val="23"/>
        </w:rPr>
        <w:t>» м.д.ж.3.2%, дата изготовления 13.09.2023, срок годности до 12.03.2024, производства ООО «Морозовское молоко», Ростовская область, Морозовский район, г. Морозовск, ул. Коммунистическая,260. По информации ООО «Морозовское молоко» (</w:t>
      </w:r>
      <w:proofErr w:type="spellStart"/>
      <w:r>
        <w:rPr>
          <w:sz w:val="23"/>
          <w:szCs w:val="23"/>
        </w:rPr>
        <w:t>вх</w:t>
      </w:r>
      <w:proofErr w:type="spellEnd"/>
      <w:r>
        <w:rPr>
          <w:sz w:val="23"/>
          <w:szCs w:val="23"/>
        </w:rPr>
        <w:t xml:space="preserve">. № 119/439 от 06.03.2024) не была изготовлена на предприятии ООО «Морозовское молоко», 13.09.2024 указанная молочная продукция не вырабатывалась, продукция ООО «Морозовское молоко» сопровождается Декларацией о соответствии ЕАЭС N RU.PA06.B.66047/23 от 21.08.2023г., зарегистрированная ООО «Морозовское молоко» на </w:t>
      </w:r>
      <w:proofErr w:type="gramStart"/>
      <w:r>
        <w:rPr>
          <w:sz w:val="23"/>
          <w:szCs w:val="23"/>
        </w:rPr>
        <w:t>молоко</w:t>
      </w:r>
      <w:proofErr w:type="gramEnd"/>
      <w:r>
        <w:rPr>
          <w:sz w:val="23"/>
          <w:szCs w:val="23"/>
        </w:rPr>
        <w:t xml:space="preserve"> восстановленное </w:t>
      </w:r>
      <w:proofErr w:type="spellStart"/>
      <w:r>
        <w:rPr>
          <w:sz w:val="23"/>
          <w:szCs w:val="23"/>
        </w:rPr>
        <w:t>ультрапастеризованное</w:t>
      </w:r>
      <w:proofErr w:type="spellEnd"/>
      <w:r>
        <w:rPr>
          <w:sz w:val="23"/>
          <w:szCs w:val="23"/>
        </w:rPr>
        <w:t xml:space="preserve"> с массовой долей жира от 2,5% до 3,5%, упакованное в картонные пакеты; пакеты из комбинированных материалов на основе картона и алюминиевой фольги, ламинированные полиэтиленом типа ТВА, TFA, TCA (</w:t>
      </w:r>
      <w:proofErr w:type="spellStart"/>
      <w:r>
        <w:rPr>
          <w:sz w:val="23"/>
          <w:szCs w:val="23"/>
        </w:rPr>
        <w:t>Tetra</w:t>
      </w:r>
      <w:proofErr w:type="spellEnd"/>
      <w:r>
        <w:rPr>
          <w:sz w:val="23"/>
          <w:szCs w:val="23"/>
        </w:rPr>
        <w:t xml:space="preserve"> </w:t>
      </w:r>
      <w:proofErr w:type="spellStart"/>
      <w:r>
        <w:rPr>
          <w:sz w:val="23"/>
          <w:szCs w:val="23"/>
        </w:rPr>
        <w:t>Pak</w:t>
      </w:r>
      <w:proofErr w:type="spellEnd"/>
      <w:r>
        <w:rPr>
          <w:sz w:val="23"/>
          <w:szCs w:val="23"/>
        </w:rPr>
        <w:t>), объемом от 200 миллилитров до 1500 миллилитров, с маркировкой "Морозовское молоко", "</w:t>
      </w:r>
      <w:proofErr w:type="spellStart"/>
      <w:r>
        <w:rPr>
          <w:sz w:val="23"/>
          <w:szCs w:val="23"/>
        </w:rPr>
        <w:t>Белопущино</w:t>
      </w:r>
      <w:proofErr w:type="spellEnd"/>
      <w:r>
        <w:rPr>
          <w:sz w:val="23"/>
          <w:szCs w:val="23"/>
        </w:rPr>
        <w:t>", "Морозовская крынка", "</w:t>
      </w:r>
      <w:proofErr w:type="spellStart"/>
      <w:r>
        <w:rPr>
          <w:sz w:val="23"/>
          <w:szCs w:val="23"/>
        </w:rPr>
        <w:t>Молонежь</w:t>
      </w:r>
      <w:proofErr w:type="spellEnd"/>
      <w:r>
        <w:rPr>
          <w:sz w:val="23"/>
          <w:szCs w:val="23"/>
        </w:rPr>
        <w:t xml:space="preserve">", признана недействительной с 05.05.2023г. </w:t>
      </w:r>
    </w:p>
    <w:p w:rsidR="00651C83" w:rsidRDefault="00651C83" w:rsidP="00651C83">
      <w:pPr>
        <w:pStyle w:val="Default"/>
        <w:rPr>
          <w:sz w:val="23"/>
          <w:szCs w:val="23"/>
        </w:rPr>
      </w:pPr>
      <w:r>
        <w:rPr>
          <w:sz w:val="23"/>
          <w:szCs w:val="23"/>
        </w:rPr>
        <w:t xml:space="preserve">В целях недопущения оборота продукции, Управление предлагает довести вышеуказанную информацию до сведения: </w:t>
      </w:r>
    </w:p>
    <w:p w:rsidR="00651C83" w:rsidRDefault="00651C83" w:rsidP="00651C83">
      <w:pPr>
        <w:pStyle w:val="Default"/>
        <w:rPr>
          <w:sz w:val="23"/>
          <w:szCs w:val="23"/>
        </w:rPr>
      </w:pPr>
      <w:r>
        <w:rPr>
          <w:sz w:val="23"/>
          <w:szCs w:val="23"/>
        </w:rPr>
        <w:t xml:space="preserve">- руководителей лечебно-профилактических, социальных учреждений для использования при проведении конкурсных процедур на закупку продуктов питания с целью исключения поставок недоброкачественной продукции; </w:t>
      </w:r>
    </w:p>
    <w:p w:rsidR="00651C83" w:rsidRDefault="00651C83" w:rsidP="00651C83">
      <w:pPr>
        <w:pStyle w:val="Default"/>
      </w:pPr>
      <w:r>
        <w:rPr>
          <w:sz w:val="23"/>
          <w:szCs w:val="23"/>
        </w:rPr>
        <w:t xml:space="preserve">- заинтересованных хозяйствующих субъектов, осуществляющих оборот пищевой продукции на территории Забайкальского края. В случае если имеется на хранении и в реализации указанная продукция, необходимо в соответствии с требованиями </w:t>
      </w:r>
    </w:p>
    <w:p w:rsidR="00500E15" w:rsidRDefault="00651C83" w:rsidP="00651C83">
      <w:r>
        <w:t xml:space="preserve"> </w:t>
      </w:r>
      <w:r>
        <w:rPr>
          <w:sz w:val="23"/>
          <w:szCs w:val="23"/>
        </w:rPr>
        <w:t>законодательства хозяйствующему субъекту принять меры по изъятию ее из оборота, с последующим информированием Управления в установленном порядке (</w:t>
      </w:r>
      <w:proofErr w:type="spellStart"/>
      <w:r>
        <w:rPr>
          <w:sz w:val="23"/>
          <w:szCs w:val="23"/>
        </w:rPr>
        <w:t>E-mail</w:t>
      </w:r>
      <w:proofErr w:type="spellEnd"/>
      <w:r>
        <w:rPr>
          <w:sz w:val="23"/>
          <w:szCs w:val="23"/>
        </w:rPr>
        <w:t>: tur@75.rospotrebnadzor.ru.; osn@75.rospotrebnadzor.ru., либо по адресу: г. Чита, ул</w:t>
      </w:r>
      <w:proofErr w:type="gramStart"/>
      <w:r>
        <w:rPr>
          <w:sz w:val="23"/>
          <w:szCs w:val="23"/>
        </w:rPr>
        <w:t>.А</w:t>
      </w:r>
      <w:proofErr w:type="gramEnd"/>
      <w:r>
        <w:rPr>
          <w:sz w:val="23"/>
          <w:szCs w:val="23"/>
        </w:rPr>
        <w:t>мурская, 109, каб.8,контактный телефон 26-89-19, факс 8-3022- 35-36-13).</w:t>
      </w:r>
    </w:p>
    <w:sectPr w:rsidR="00500E15" w:rsidSect="00500E1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PSMT"/>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651C83"/>
    <w:rsid w:val="001268D1"/>
    <w:rsid w:val="00323B27"/>
    <w:rsid w:val="00500E15"/>
    <w:rsid w:val="005517F7"/>
    <w:rsid w:val="00651C83"/>
    <w:rsid w:val="009B21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spacing w:line="360" w:lineRule="atLeast"/>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27"/>
  </w:style>
  <w:style w:type="paragraph" w:styleId="1">
    <w:name w:val="heading 1"/>
    <w:basedOn w:val="a"/>
    <w:next w:val="a"/>
    <w:link w:val="10"/>
    <w:uiPriority w:val="99"/>
    <w:qFormat/>
    <w:rsid w:val="00323B27"/>
    <w:pPr>
      <w:keepNext/>
      <w:keepLines/>
      <w:spacing w:before="480" w:line="276" w:lineRule="auto"/>
      <w:ind w:firstLine="0"/>
      <w:jc w:val="left"/>
      <w:outlineLvl w:val="0"/>
    </w:pPr>
    <w:rPr>
      <w:rFonts w:ascii="Cambria" w:eastAsia="Times New Roman" w:hAnsi="Cambria" w:cs="Times New Roman"/>
      <w:b/>
      <w:bCs/>
      <w:color w:val="365F91"/>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323B27"/>
    <w:rPr>
      <w:rFonts w:ascii="Cambria" w:eastAsia="Times New Roman" w:hAnsi="Cambria" w:cs="Times New Roman"/>
      <w:b/>
      <w:bCs/>
      <w:color w:val="365F91"/>
      <w:szCs w:val="28"/>
    </w:rPr>
  </w:style>
  <w:style w:type="paragraph" w:styleId="a3">
    <w:name w:val="No Spacing"/>
    <w:uiPriority w:val="1"/>
    <w:qFormat/>
    <w:rsid w:val="00323B27"/>
    <w:pPr>
      <w:spacing w:line="240" w:lineRule="auto"/>
    </w:pPr>
  </w:style>
  <w:style w:type="paragraph" w:customStyle="1" w:styleId="Default">
    <w:name w:val="Default"/>
    <w:rsid w:val="00651C83"/>
    <w:pPr>
      <w:autoSpaceDE w:val="0"/>
      <w:autoSpaceDN w:val="0"/>
      <w:adjustRightInd w:val="0"/>
      <w:spacing w:line="240" w:lineRule="auto"/>
      <w:ind w:firstLine="0"/>
      <w:jc w:val="left"/>
    </w:pPr>
    <w:rPr>
      <w:rFonts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474</Words>
  <Characters>2702</Characters>
  <Application>Microsoft Office Word</Application>
  <DocSecurity>0</DocSecurity>
  <Lines>22</Lines>
  <Paragraphs>6</Paragraphs>
  <ScaleCrop>false</ScaleCrop>
  <Company>Microsoft</Company>
  <LinksUpToDate>false</LinksUpToDate>
  <CharactersWithSpaces>3170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Zverdvd.org</dc:creator>
  <cp:lastModifiedBy>Zverdvd.org</cp:lastModifiedBy>
  <cp:revision>1</cp:revision>
  <dcterms:created xsi:type="dcterms:W3CDTF">2024-06-17T08:04:00Z</dcterms:created>
  <dcterms:modified xsi:type="dcterms:W3CDTF">2024-06-17T08:06:00Z</dcterms:modified>
</cp:coreProperties>
</file>