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9828"/>
      </w:tblGrid>
      <w:tr w:rsidR="00B71864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B71864" w:rsidRDefault="003C0D70">
            <w:pPr>
              <w:jc w:val="right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  <w:iCs/>
              </w:rPr>
              <w:t>Второе чтение</w:t>
            </w:r>
          </w:p>
          <w:tbl>
            <w:tblPr>
              <w:tblW w:w="10215" w:type="dxa"/>
              <w:tblInd w:w="8" w:type="dxa"/>
              <w:tblLayout w:type="fixed"/>
              <w:tblLook w:val="0000"/>
            </w:tblPr>
            <w:tblGrid>
              <w:gridCol w:w="3772"/>
              <w:gridCol w:w="2340"/>
              <w:gridCol w:w="4103"/>
            </w:tblGrid>
            <w:tr w:rsidR="00B71864">
              <w:tc>
                <w:tcPr>
                  <w:tcW w:w="102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1864" w:rsidRDefault="003C0D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КОНТРОЛЬНО-СЧЕТНЫЙ ОРГАН</w:t>
                  </w:r>
                </w:p>
                <w:p w:rsidR="00B71864" w:rsidRDefault="003C0D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АЛЕКСАНДРОВО-ЗАВОДСКОГО МУНИЦИПАЛЬНОГО ОКРУГА</w:t>
                  </w:r>
                </w:p>
                <w:p w:rsidR="00B71864" w:rsidRDefault="00B7186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71864">
              <w:tc>
                <w:tcPr>
                  <w:tcW w:w="3772" w:type="dxa"/>
                  <w:tcBorders>
                    <w:top w:val="single" w:sz="18" w:space="0" w:color="auto"/>
                    <w:left w:val="nil"/>
                    <w:bottom w:val="nil"/>
                    <w:right w:val="nil"/>
                  </w:tcBorders>
                </w:tcPr>
                <w:p w:rsidR="00B71864" w:rsidRDefault="003C0D70">
                  <w:pPr>
                    <w:spacing w:before="12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674370, с. Александровский Завод, ул. Советская 24</w:t>
                  </w:r>
                </w:p>
              </w:tc>
              <w:tc>
                <w:tcPr>
                  <w:tcW w:w="2340" w:type="dxa"/>
                  <w:tcBorders>
                    <w:top w:val="single" w:sz="18" w:space="0" w:color="auto"/>
                    <w:left w:val="nil"/>
                    <w:bottom w:val="nil"/>
                    <w:right w:val="nil"/>
                  </w:tcBorders>
                </w:tcPr>
                <w:p w:rsidR="00B71864" w:rsidRDefault="003C0D70">
                  <w:pPr>
                    <w:tabs>
                      <w:tab w:val="center" w:pos="1062"/>
                      <w:tab w:val="right" w:pos="2124"/>
                    </w:tabs>
                    <w:spacing w:before="12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ab/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ab/>
                    <w:t xml:space="preserve">         </w:t>
                  </w:r>
                </w:p>
              </w:tc>
              <w:tc>
                <w:tcPr>
                  <w:tcW w:w="4103" w:type="dxa"/>
                  <w:tcBorders>
                    <w:top w:val="single" w:sz="18" w:space="0" w:color="auto"/>
                    <w:left w:val="nil"/>
                    <w:bottom w:val="nil"/>
                    <w:right w:val="nil"/>
                  </w:tcBorders>
                </w:tcPr>
                <w:p w:rsidR="00B71864" w:rsidRDefault="003C0D70">
                  <w:pPr>
                    <w:spacing w:before="12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ИНН   7502002029</w:t>
                  </w:r>
                </w:p>
              </w:tc>
            </w:tr>
            <w:tr w:rsidR="00B71864">
              <w:tc>
                <w:tcPr>
                  <w:tcW w:w="3772" w:type="dxa"/>
                  <w:tcBorders>
                    <w:top w:val="nil"/>
                    <w:left w:val="nil"/>
                    <w:bottom w:val="single" w:sz="18" w:space="0" w:color="auto"/>
                    <w:right w:val="nil"/>
                  </w:tcBorders>
                </w:tcPr>
                <w:p w:rsidR="00B71864" w:rsidRDefault="003C0D70">
                  <w:pPr>
                    <w:spacing w:before="12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Тел: 2-13-17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18" w:space="0" w:color="auto"/>
                    <w:right w:val="nil"/>
                  </w:tcBorders>
                </w:tcPr>
                <w:p w:rsidR="00B71864" w:rsidRDefault="003C0D70">
                  <w:pPr>
                    <w:spacing w:before="12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103" w:type="dxa"/>
                  <w:tcBorders>
                    <w:top w:val="nil"/>
                    <w:left w:val="nil"/>
                    <w:bottom w:val="single" w:sz="18" w:space="0" w:color="auto"/>
                    <w:right w:val="nil"/>
                  </w:tcBorders>
                </w:tcPr>
                <w:p w:rsidR="00B71864" w:rsidRDefault="003C0D70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  - 23 декабря 2023 года</w:t>
                  </w:r>
                </w:p>
              </w:tc>
            </w:tr>
          </w:tbl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B71864" w:rsidRDefault="003C0D70">
      <w:pPr>
        <w:pStyle w:val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B71864" w:rsidRDefault="003C0D70">
      <w:pPr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Заключение</w:t>
      </w:r>
    </w:p>
    <w:p w:rsidR="00B71864" w:rsidRDefault="003C0D70">
      <w:pPr>
        <w:pStyle w:val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 xml:space="preserve">Контрольно-счетного органа Александрово- Заводского муниципального округа  на проект решения Совета Александрово- Заводского муниципального округа «О  бюджете  Александрово- Заводского муниципального округа   на </w:t>
      </w:r>
      <w:r>
        <w:rPr>
          <w:rFonts w:ascii="Times New Roman" w:eastAsia="Times New Roman" w:hAnsi="Times New Roman" w:cs="Times New Roman"/>
          <w:b/>
          <w:bCs/>
          <w:i/>
          <w:color w:val="auto"/>
        </w:rPr>
        <w:t>2025 год и плановый период 2026 и 2027 годы</w:t>
      </w:r>
      <w:r>
        <w:rPr>
          <w:rFonts w:ascii="Times New Roman" w:eastAsia="Times New Roman" w:hAnsi="Times New Roman" w:cs="Times New Roman"/>
          <w:color w:val="auto"/>
        </w:rPr>
        <w:t>»</w:t>
      </w:r>
      <w:r>
        <w:rPr>
          <w:rFonts w:ascii="Times New Roman" w:eastAsia="Times New Roman" w:hAnsi="Times New Roman" w:cs="Times New Roman"/>
        </w:rPr>
        <w:t xml:space="preserve"> </w:t>
      </w:r>
    </w:p>
    <w:p w:rsidR="00B71864" w:rsidRDefault="00B71864">
      <w:pPr>
        <w:ind w:firstLine="709"/>
        <w:jc w:val="both"/>
        <w:rPr>
          <w:rFonts w:ascii="Times New Roman" w:eastAsia="Times New Roman" w:hAnsi="Times New Roman"/>
        </w:rPr>
      </w:pPr>
    </w:p>
    <w:p w:rsidR="00B71864" w:rsidRDefault="003C0D70">
      <w:pPr>
        <w:pStyle w:val="ConsNormal"/>
        <w:ind w:firstLine="0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1. Общие положения</w:t>
      </w:r>
    </w:p>
    <w:p w:rsidR="00B71864" w:rsidRDefault="003C0D70">
      <w:pPr>
        <w:ind w:firstLine="720"/>
        <w:jc w:val="both"/>
        <w:rPr>
          <w:rFonts w:ascii="Times New Roman" w:eastAsia="Times New Roman" w:hAnsi="Times New Roman"/>
          <w:i/>
          <w:iCs/>
          <w:sz w:val="26"/>
          <w:szCs w:val="26"/>
        </w:rPr>
      </w:pPr>
      <w:r>
        <w:rPr>
          <w:rFonts w:ascii="Times New Roman" w:eastAsia="Times New Roman" w:hAnsi="Times New Roman"/>
          <w:i/>
          <w:iCs/>
          <w:sz w:val="26"/>
          <w:szCs w:val="26"/>
        </w:rPr>
        <w:t xml:space="preserve"> </w:t>
      </w:r>
    </w:p>
    <w:p w:rsidR="00B71864" w:rsidRDefault="003C0D70">
      <w:pPr>
        <w:pStyle w:val="Con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Заключение Контрольно-счетного органа Александрово-Заводского муниципального округа (далее Контрольно-счетный орган) на проект решения Совета Александрово-Заводского муниципального округа «О бюджете   Александрово-Заводского муниципального округа на 2025 </w:t>
      </w:r>
      <w:r>
        <w:rPr>
          <w:rFonts w:ascii="Times New Roman" w:hAnsi="Times New Roman" w:cs="Times New Roman"/>
          <w:sz w:val="24"/>
          <w:szCs w:val="24"/>
        </w:rPr>
        <w:t>год и плановый период 2026 и 2027 годы » (далее – проект бюджета) подготовлено в соответствии с Бюджетным кодексом Российской Федерации,  Положением о бюджетном процессе в Александрово-Заводском муниципальном округе, утвержденным Советом  Александрово-Заво</w:t>
      </w:r>
      <w:r>
        <w:rPr>
          <w:rFonts w:ascii="Times New Roman" w:hAnsi="Times New Roman" w:cs="Times New Roman"/>
          <w:sz w:val="24"/>
          <w:szCs w:val="24"/>
        </w:rPr>
        <w:t>дского муниципального округа 10 октября 2023 года № 94 и Положением о Контрольно-счетном органе Александрово-Заводского муниципального округа утвержденным Советом  Александрово-Заводского МО 23 декабря 2022 года № 28 и иными нормативно-правовыми актами.</w:t>
      </w:r>
    </w:p>
    <w:p w:rsidR="00B71864" w:rsidRDefault="003C0D70">
      <w:pPr>
        <w:pStyle w:val="Con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авовые основы рассмотрения проекта бюджета определены Бюджетным Кодексом РФ, Уставом Александрово-Заводского муниципального округа и Положением о бюджетном процессе в Александрово-Заводском муниципальном округе.</w:t>
      </w:r>
    </w:p>
    <w:p w:rsidR="00B71864" w:rsidRDefault="003C0D7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Проект решения «О бюджете Александрово-Завод</w:t>
      </w:r>
      <w:r>
        <w:rPr>
          <w:rFonts w:ascii="Times New Roman" w:eastAsia="Times New Roman" w:hAnsi="Times New Roman"/>
          <w:sz w:val="24"/>
          <w:szCs w:val="24"/>
        </w:rPr>
        <w:t xml:space="preserve">ского муниципального округа на 2025 год и плановый период 2026 и 2027 годы в первом чтении внесен в Совет муниципального округа в срок, установленный ст. 14 Положения о бюджетном процессе в </w:t>
      </w:r>
      <w:r>
        <w:rPr>
          <w:rFonts w:ascii="Times New Roman" w:eastAsia="Times New Roman" w:hAnsi="Times New Roman" w:cs="Times New Roman"/>
          <w:sz w:val="24"/>
          <w:szCs w:val="24"/>
        </w:rPr>
        <w:t>Александрово-Заводском муниципальном округе</w:t>
      </w:r>
      <w:r>
        <w:rPr>
          <w:rFonts w:ascii="Times New Roman" w:eastAsia="Times New Roman" w:hAnsi="Times New Roman"/>
          <w:sz w:val="24"/>
          <w:szCs w:val="24"/>
        </w:rPr>
        <w:t xml:space="preserve"> утвержденного решением</w:t>
      </w:r>
      <w:r>
        <w:rPr>
          <w:rFonts w:ascii="Times New Roman" w:eastAsia="Times New Roman" w:hAnsi="Times New Roman"/>
          <w:sz w:val="24"/>
          <w:szCs w:val="24"/>
        </w:rPr>
        <w:t xml:space="preserve"> Совета </w:t>
      </w:r>
      <w:r>
        <w:rPr>
          <w:rFonts w:ascii="Times New Roman" w:eastAsia="Times New Roman" w:hAnsi="Times New Roman" w:cs="Times New Roman"/>
          <w:sz w:val="24"/>
          <w:szCs w:val="24"/>
        </w:rPr>
        <w:t>Александрово-Заводского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10.10.2023 № 94,  Перечень и содержание документов, представленных одновременно с проектом решения, соответствуют статье 184.2 Бюджетного кодекса РФ и ст. 12 Положения о бюджетном процессе в </w:t>
      </w:r>
      <w:r>
        <w:rPr>
          <w:rFonts w:ascii="Times New Roman" w:eastAsia="Times New Roman" w:hAnsi="Times New Roman" w:cs="Times New Roman"/>
          <w:sz w:val="24"/>
          <w:szCs w:val="24"/>
        </w:rPr>
        <w:t>Александров</w:t>
      </w:r>
      <w:r>
        <w:rPr>
          <w:rFonts w:ascii="Times New Roman" w:eastAsia="Times New Roman" w:hAnsi="Times New Roman" w:cs="Times New Roman"/>
          <w:sz w:val="24"/>
          <w:szCs w:val="24"/>
        </w:rPr>
        <w:t>о-Заводском муниципальном округе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Согласно ст.16 Положения о бюджетном процессе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Александрово-Заводском муниципальном округе </w:t>
      </w:r>
      <w:r>
        <w:rPr>
          <w:rFonts w:ascii="Times New Roman" w:eastAsia="Times New Roman" w:hAnsi="Times New Roman"/>
          <w:sz w:val="24"/>
          <w:szCs w:val="24"/>
        </w:rPr>
        <w:t>проект бюджет района рассматривается в 2-х чтениях. При рассмотрении проекта бюджета в первом чтении обсуждается прогноз социальн</w:t>
      </w:r>
      <w:r>
        <w:rPr>
          <w:rFonts w:ascii="Times New Roman" w:eastAsia="Times New Roman" w:hAnsi="Times New Roman"/>
          <w:sz w:val="24"/>
          <w:szCs w:val="24"/>
        </w:rPr>
        <w:t>о-экономического развития муниципального округа, основные направления бюджетной и налоговой политики, а также основные характеристики бюджета к которым относятся: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прогнозируемый в очередном финансовом году общий объем доходов; 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общий объем расходов в о</w:t>
      </w:r>
      <w:r>
        <w:rPr>
          <w:rFonts w:ascii="Times New Roman" w:eastAsia="Times New Roman" w:hAnsi="Times New Roman"/>
          <w:sz w:val="24"/>
          <w:szCs w:val="24"/>
        </w:rPr>
        <w:t>чередном финансовом году;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дефицит (профицит) бюджета в очередном финансовом году;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верхний предел муниципального внутреннего долга;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нормативная величина резервного фонда Главы округа.</w:t>
      </w:r>
    </w:p>
    <w:p w:rsidR="00B71864" w:rsidRDefault="003C0D70">
      <w:pPr>
        <w:pStyle w:val="a5"/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2. Параметры прогноза исходных социально-экономических  показателей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для составления проекта   бюджета округа</w:t>
      </w:r>
    </w:p>
    <w:p w:rsidR="00B71864" w:rsidRDefault="00B71864">
      <w:pPr>
        <w:pStyle w:val="a6"/>
        <w:spacing w:after="0"/>
        <w:jc w:val="both"/>
        <w:rPr>
          <w:rFonts w:eastAsia="Times New Roman"/>
          <w:color w:val="000000"/>
        </w:rPr>
      </w:pPr>
    </w:p>
    <w:p w:rsidR="00B71864" w:rsidRDefault="003C0D70">
      <w:pPr>
        <w:pStyle w:val="a6"/>
        <w:spacing w:after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В соответствии с п. 1 ст. 169 Бюджетного кодекса Российской Федерации проект бюджета составляется на основе прогноза социально-экономического развития в целях финансового обеспечения расходных обязательств.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Прогноз  социально-экономического ра</w:t>
      </w:r>
      <w:r>
        <w:rPr>
          <w:rFonts w:ascii="Times New Roman" w:eastAsia="Times New Roman" w:hAnsi="Times New Roman"/>
          <w:sz w:val="24"/>
          <w:szCs w:val="24"/>
        </w:rPr>
        <w:t xml:space="preserve">звития Александрово-Заводского муниципального округа на 2025 год и плановый период 2026-2027 гг разработан Администрацией </w:t>
      </w:r>
      <w:r>
        <w:rPr>
          <w:rFonts w:ascii="Times New Roman" w:eastAsia="Times New Roman" w:hAnsi="Times New Roman" w:cs="Times New Roman"/>
          <w:sz w:val="24"/>
          <w:szCs w:val="24"/>
        </w:rPr>
        <w:t>Александрово-Заводского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и утвержден Распоряжением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Александрово-Заводского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от</w:t>
      </w:r>
      <w:r>
        <w:rPr>
          <w:rFonts w:ascii="Times New Roman" w:eastAsia="Times New Roman" w:hAnsi="Times New Roman"/>
          <w:sz w:val="24"/>
          <w:szCs w:val="24"/>
        </w:rPr>
        <w:t xml:space="preserve"> 23.09.2024 № 257- р. За основу формирования проекта бюджета на 2025 год и плановый период 2026-2027 годы взят вариант прогноза социально-экономического развития </w:t>
      </w:r>
      <w:r>
        <w:rPr>
          <w:rFonts w:ascii="Times New Roman" w:eastAsia="Times New Roman" w:hAnsi="Times New Roman" w:cs="Times New Roman"/>
          <w:sz w:val="24"/>
          <w:szCs w:val="24"/>
        </w:rPr>
        <w:t>Александрово-Заводского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.               </w:t>
      </w:r>
    </w:p>
    <w:p w:rsidR="00B71864" w:rsidRDefault="003C0D70">
      <w:pPr>
        <w:shd w:val="clear" w:color="auto" w:fill="FFFFFF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Прогноз основных макроэкономичес</w:t>
      </w:r>
      <w:r>
        <w:rPr>
          <w:rFonts w:ascii="Times New Roman" w:eastAsia="Times New Roman" w:hAnsi="Times New Roman"/>
          <w:sz w:val="24"/>
          <w:szCs w:val="24"/>
        </w:rPr>
        <w:t>ких показателей предполагает сдержанную динамику основных макроэкономических показателей.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Так, при формировании проекта бюджета округа на 2025 год и плановый период 2026-2027 годы учтены значения исходных макроэкономических показателей на среднесрочный пе</w:t>
      </w:r>
      <w:r>
        <w:rPr>
          <w:rFonts w:ascii="Times New Roman" w:eastAsia="Times New Roman" w:hAnsi="Times New Roman"/>
          <w:sz w:val="24"/>
          <w:szCs w:val="24"/>
        </w:rPr>
        <w:t>риод.</w:t>
      </w:r>
    </w:p>
    <w:p w:rsidR="00B71864" w:rsidRDefault="003C0D70">
      <w:pPr>
        <w:pStyle w:val="a6"/>
        <w:tabs>
          <w:tab w:val="left" w:pos="1084"/>
        </w:tabs>
        <w:spacing w:after="0"/>
        <w:jc w:val="both"/>
        <w:rPr>
          <w:rFonts w:eastAsia="Times New Roman"/>
          <w:i/>
          <w:iCs/>
          <w:color w:val="000000"/>
        </w:rPr>
      </w:pPr>
      <w:r>
        <w:rPr>
          <w:rFonts w:eastAsia="Times New Roman"/>
          <w:color w:val="000000"/>
        </w:rPr>
        <w:t xml:space="preserve">          В основу формирования основных характеристик местного бюджета легли следующие исходные данные прогноза социально-экономического развития Александрово-Заводского муниципального округа  на 2025 год и плановый период 2026-2027 годы:</w:t>
      </w:r>
    </w:p>
    <w:p w:rsidR="00B71864" w:rsidRDefault="003C0D70">
      <w:pPr>
        <w:pStyle w:val="a6"/>
        <w:tabs>
          <w:tab w:val="left" w:pos="1084"/>
        </w:tabs>
        <w:spacing w:after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перспектив</w:t>
      </w:r>
      <w:r>
        <w:rPr>
          <w:rFonts w:eastAsia="Times New Roman"/>
          <w:color w:val="000000"/>
        </w:rPr>
        <w:t>ы развития отдельных отраслей на территории округа;</w:t>
      </w:r>
    </w:p>
    <w:p w:rsidR="00B71864" w:rsidRDefault="003C0D70">
      <w:pPr>
        <w:pStyle w:val="a6"/>
        <w:tabs>
          <w:tab w:val="left" w:pos="1084"/>
        </w:tabs>
        <w:spacing w:after="0"/>
        <w:jc w:val="both"/>
        <w:rPr>
          <w:rFonts w:eastAsia="Times New Roman"/>
          <w:bCs/>
        </w:rPr>
      </w:pPr>
      <w:r>
        <w:rPr>
          <w:rFonts w:eastAsia="Times New Roman"/>
        </w:rPr>
        <w:t>показатели изменения финансовой ситуации в округе: по развитию малого и среднего предпринимательства, индексов роста потребительских цен, показателей по численности работающего населения и объему фонда за</w:t>
      </w:r>
      <w:r>
        <w:rPr>
          <w:rFonts w:eastAsia="Times New Roman"/>
        </w:rPr>
        <w:t>работной платы по Александрово-Заводскому</w:t>
      </w:r>
      <w:r>
        <w:rPr>
          <w:rFonts w:eastAsia="Times New Roman"/>
          <w:color w:val="000000"/>
        </w:rPr>
        <w:t xml:space="preserve"> округу.</w:t>
      </w:r>
    </w:p>
    <w:p w:rsidR="00B71864" w:rsidRDefault="003C0D70">
      <w:pPr>
        <w:pStyle w:val="a6"/>
        <w:tabs>
          <w:tab w:val="left" w:pos="1084"/>
        </w:tabs>
        <w:spacing w:after="0"/>
        <w:jc w:val="both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</w:rPr>
        <w:t xml:space="preserve">            </w:t>
      </w:r>
      <w:r>
        <w:rPr>
          <w:rFonts w:eastAsia="Times New Roman"/>
          <w:color w:val="000000"/>
        </w:rPr>
        <w:t>Динамика макроэкономических показателей, характеризующих социально-экономическое положение округа, согласно Прогнозу социально-экономического развития Александрово-Заводского муниципального окру</w:t>
      </w:r>
      <w:r>
        <w:rPr>
          <w:rFonts w:eastAsia="Times New Roman"/>
          <w:color w:val="000000"/>
        </w:rPr>
        <w:t>га на 2025 год  и прогноз на 2026-2027 г. представлена в таблице ниже:</w:t>
      </w:r>
    </w:p>
    <w:p w:rsidR="00B71864" w:rsidRDefault="00B71864">
      <w:pPr>
        <w:pStyle w:val="a6"/>
        <w:tabs>
          <w:tab w:val="left" w:pos="1084"/>
        </w:tabs>
        <w:spacing w:after="0"/>
        <w:jc w:val="both"/>
        <w:rPr>
          <w:rFonts w:eastAsia="Times New Roman"/>
          <w:color w:val="000000"/>
        </w:rPr>
      </w:pPr>
    </w:p>
    <w:tbl>
      <w:tblPr>
        <w:tblStyle w:val="a7"/>
        <w:tblW w:w="0" w:type="auto"/>
        <w:tblLook w:val="04A0"/>
      </w:tblPr>
      <w:tblGrid>
        <w:gridCol w:w="674"/>
        <w:gridCol w:w="3243"/>
        <w:gridCol w:w="1223"/>
        <w:gridCol w:w="1153"/>
        <w:gridCol w:w="1164"/>
        <w:gridCol w:w="1073"/>
        <w:gridCol w:w="1041"/>
      </w:tblGrid>
      <w:tr w:rsidR="00B71864">
        <w:tc>
          <w:tcPr>
            <w:tcW w:w="674" w:type="dxa"/>
            <w:vMerge w:val="restart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№№</w:t>
            </w:r>
          </w:p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пп</w:t>
            </w:r>
          </w:p>
        </w:tc>
        <w:tc>
          <w:tcPr>
            <w:tcW w:w="3277" w:type="dxa"/>
            <w:vMerge w:val="restart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показатель</w:t>
            </w:r>
          </w:p>
        </w:tc>
        <w:tc>
          <w:tcPr>
            <w:tcW w:w="1230" w:type="dxa"/>
            <w:vMerge w:val="restart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отчет 2023 год</w:t>
            </w:r>
          </w:p>
        </w:tc>
        <w:tc>
          <w:tcPr>
            <w:tcW w:w="1159" w:type="dxa"/>
            <w:vMerge w:val="restart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оценка 2024 год</w:t>
            </w:r>
          </w:p>
        </w:tc>
        <w:tc>
          <w:tcPr>
            <w:tcW w:w="3231" w:type="dxa"/>
            <w:gridSpan w:val="3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прогноз на 3 года</w:t>
            </w:r>
          </w:p>
        </w:tc>
      </w:tr>
      <w:tr w:rsidR="00B71864">
        <w:tc>
          <w:tcPr>
            <w:tcW w:w="674" w:type="dxa"/>
            <w:vMerge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277" w:type="dxa"/>
            <w:vMerge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30" w:type="dxa"/>
            <w:vMerge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59" w:type="dxa"/>
            <w:vMerge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2025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2026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2027</w:t>
            </w:r>
          </w:p>
        </w:tc>
      </w:tr>
      <w:tr w:rsidR="00B71864">
        <w:tc>
          <w:tcPr>
            <w:tcW w:w="674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 xml:space="preserve">Объем отгруженных товаров собственного производства, выполненных работ и услуг собственными </w:t>
            </w:r>
            <w:r>
              <w:rPr>
                <w:rFonts w:eastAsia="Times New Roman"/>
              </w:rPr>
              <w:t>силами (млн.руб.)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12 152.6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14569.2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15330.3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16295.7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17367.2</w:t>
            </w:r>
          </w:p>
        </w:tc>
      </w:tr>
      <w:tr w:rsidR="00B71864">
        <w:tc>
          <w:tcPr>
            <w:tcW w:w="674" w:type="dxa"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в сопоставимых ценах в% к пред.г</w:t>
            </w:r>
            <w:r>
              <w:rPr>
                <w:rFonts w:eastAsia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102.8</w:t>
            </w:r>
          </w:p>
        </w:tc>
      </w:tr>
      <w:tr w:rsidR="00B71864">
        <w:tc>
          <w:tcPr>
            <w:tcW w:w="674" w:type="dxa"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Объем выполненных работ по виду деятельности “строительство”</w:t>
            </w:r>
            <w:r>
              <w:rPr>
                <w:rFonts w:eastAsia="Times New Roman"/>
                <w:color w:val="000000"/>
                <w:sz w:val="18"/>
                <w:szCs w:val="18"/>
              </w:rPr>
              <w:t>(в действующих ценах каждого года)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278,30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153,33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134,78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100,00</w:t>
            </w:r>
          </w:p>
        </w:tc>
      </w:tr>
      <w:tr w:rsidR="00B71864">
        <w:tc>
          <w:tcPr>
            <w:tcW w:w="674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Объем инвестиций (в основной капитал) за счет всех источников финансирования-всего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(млн.руб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4,20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7 223,7</w:t>
            </w:r>
          </w:p>
        </w:tc>
      </w:tr>
      <w:tr w:rsidR="00B71864">
        <w:tc>
          <w:tcPr>
            <w:tcW w:w="674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Фонд заработной платы работн ков организаций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</w:rPr>
              <w:t>(млн.руб)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1295,0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1807,4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2269,9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2710,8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3323,7</w:t>
            </w:r>
          </w:p>
        </w:tc>
      </w:tr>
      <w:tr w:rsidR="00B71864">
        <w:tc>
          <w:tcPr>
            <w:tcW w:w="674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Среднесписочная численность работников</w:t>
            </w:r>
            <w:r>
              <w:rPr>
                <w:rFonts w:eastAsia="Times New Roman"/>
              </w:rPr>
              <w:t xml:space="preserve"> организаций чел.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2370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2 584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2746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3008</w:t>
            </w:r>
          </w:p>
        </w:tc>
      </w:tr>
      <w:tr w:rsidR="00B71864">
        <w:tc>
          <w:tcPr>
            <w:tcW w:w="674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Среднемесячная з/плата одного работающего, руб.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53663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63565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73204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82263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92080</w:t>
            </w:r>
          </w:p>
        </w:tc>
      </w:tr>
      <w:tr w:rsidR="00B71864">
        <w:tc>
          <w:tcPr>
            <w:tcW w:w="674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Добыча полезных ископаемых (тыс.тонн)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159 962,3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171 650,0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175 100,0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179 870,0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185060,0</w:t>
            </w:r>
          </w:p>
        </w:tc>
      </w:tr>
      <w:tr w:rsidR="00B71864">
        <w:tc>
          <w:tcPr>
            <w:tcW w:w="674" w:type="dxa"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- млн.рублей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15 665,9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18 588,4</w:t>
            </w:r>
          </w:p>
        </w:tc>
        <w:tc>
          <w:tcPr>
            <w:tcW w:w="1171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19 533,8</w:t>
            </w:r>
          </w:p>
        </w:tc>
        <w:tc>
          <w:tcPr>
            <w:tcW w:w="1077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20 715,9</w:t>
            </w:r>
          </w:p>
        </w:tc>
        <w:tc>
          <w:tcPr>
            <w:tcW w:w="983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22 043,6</w:t>
            </w:r>
          </w:p>
        </w:tc>
      </w:tr>
      <w:tr w:rsidR="00B71864">
        <w:tc>
          <w:tcPr>
            <w:tcW w:w="674" w:type="dxa"/>
          </w:tcPr>
          <w:p w:rsidR="00B71864" w:rsidRDefault="00B71864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77" w:type="dxa"/>
          </w:tcPr>
          <w:p w:rsidR="00B71864" w:rsidRDefault="003C0D70">
            <w:pPr>
              <w:pStyle w:val="a6"/>
              <w:tabs>
                <w:tab w:val="left" w:pos="1084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</w:rPr>
              <w:t>Протяженность автомобильных дорог местного значения, находящихся в собственности муниципального образования км.</w:t>
            </w:r>
          </w:p>
        </w:tc>
        <w:tc>
          <w:tcPr>
            <w:tcW w:w="1230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239,99</w:t>
            </w:r>
          </w:p>
        </w:tc>
        <w:tc>
          <w:tcPr>
            <w:tcW w:w="1159" w:type="dxa"/>
          </w:tcPr>
          <w:p w:rsidR="00B71864" w:rsidRDefault="003C0D70">
            <w:pPr>
              <w:pStyle w:val="a6"/>
              <w:tabs>
                <w:tab w:val="left" w:pos="1084"/>
              </w:tabs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240,61</w:t>
            </w:r>
          </w:p>
        </w:tc>
        <w:tc>
          <w:tcPr>
            <w:tcW w:w="1171" w:type="dxa"/>
          </w:tcPr>
          <w:p w:rsidR="00B71864" w:rsidRDefault="003C0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240,61</w:t>
            </w:r>
          </w:p>
        </w:tc>
        <w:tc>
          <w:tcPr>
            <w:tcW w:w="1077" w:type="dxa"/>
          </w:tcPr>
          <w:p w:rsidR="00B71864" w:rsidRDefault="003C0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240,61</w:t>
            </w:r>
          </w:p>
        </w:tc>
        <w:tc>
          <w:tcPr>
            <w:tcW w:w="983" w:type="dxa"/>
          </w:tcPr>
          <w:p w:rsidR="00B71864" w:rsidRDefault="003C0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240,61</w:t>
            </w:r>
          </w:p>
        </w:tc>
      </w:tr>
    </w:tbl>
    <w:p w:rsidR="00B71864" w:rsidRDefault="003C0D70">
      <w:pPr>
        <w:pStyle w:val="a6"/>
        <w:tabs>
          <w:tab w:val="left" w:pos="1084"/>
        </w:tabs>
        <w:spacing w:after="0" w:line="270" w:lineRule="atLeast"/>
        <w:jc w:val="right"/>
        <w:rPr>
          <w:rFonts w:eastAsia="Times New Roman"/>
          <w:i/>
          <w:iCs/>
          <w:color w:val="000000"/>
        </w:rPr>
      </w:pPr>
      <w:r>
        <w:rPr>
          <w:rFonts w:eastAsia="Times New Roman"/>
          <w:i/>
          <w:iCs/>
          <w:color w:val="000000"/>
        </w:rPr>
        <w:t xml:space="preserve">                                                                                                                               </w:t>
      </w:r>
    </w:p>
    <w:p w:rsidR="00B71864" w:rsidRDefault="003C0D70">
      <w:pPr>
        <w:pStyle w:val="a6"/>
        <w:tabs>
          <w:tab w:val="left" w:pos="1084"/>
        </w:tabs>
        <w:spacing w:after="0"/>
        <w:jc w:val="both"/>
        <w:rPr>
          <w:rFonts w:eastAsia="Times New Roman"/>
          <w:i/>
          <w:iCs/>
          <w:color w:val="000000"/>
        </w:rPr>
      </w:pPr>
      <w:r>
        <w:rPr>
          <w:rFonts w:eastAsia="Times New Roman"/>
          <w:i/>
          <w:iCs/>
          <w:color w:val="000000"/>
        </w:rPr>
        <w:t xml:space="preserve">  </w:t>
      </w:r>
      <w:r>
        <w:rPr>
          <w:rFonts w:eastAsia="Times New Roman"/>
          <w:color w:val="000000"/>
        </w:rPr>
        <w:t xml:space="preserve"> Данные, представленные в таблице, свидетельствуют о том, что даже при консервативных прогнозных значениях динамика макроэконо</w:t>
      </w:r>
      <w:r>
        <w:rPr>
          <w:rFonts w:eastAsia="Times New Roman"/>
          <w:color w:val="000000"/>
        </w:rPr>
        <w:t>мических показателей характеризует определенное, незначительное  улучшение в экономике района.</w:t>
      </w:r>
    </w:p>
    <w:p w:rsidR="00B71864" w:rsidRDefault="003C0D70">
      <w:pPr>
        <w:pStyle w:val="a6"/>
        <w:tabs>
          <w:tab w:val="left" w:pos="1084"/>
        </w:tabs>
        <w:spacing w:after="0"/>
        <w:jc w:val="both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</w:rPr>
        <w:t xml:space="preserve">   </w:t>
      </w:r>
      <w:r>
        <w:rPr>
          <w:rFonts w:eastAsia="Times New Roman"/>
          <w:color w:val="000000"/>
        </w:rPr>
        <w:t>Формирование прогноза социально-экономического развития Александрово-Заводского округа на  2024 год и прогноз на 2025-2026 годы осуществлялось с учетом итогов</w:t>
      </w:r>
      <w:r>
        <w:rPr>
          <w:rFonts w:eastAsia="Times New Roman"/>
          <w:color w:val="000000"/>
        </w:rPr>
        <w:t xml:space="preserve"> за 2023 год и оценки за 2024 год. </w:t>
      </w:r>
    </w:p>
    <w:p w:rsidR="00B71864" w:rsidRDefault="003C0D70">
      <w:pPr>
        <w:shd w:val="clear" w:color="auto" w:fill="FFFFFF"/>
        <w:tabs>
          <w:tab w:val="left" w:pos="1084"/>
        </w:tabs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</w:rPr>
        <w:t xml:space="preserve">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результатам планируемого года отгрузка товаров собственного производства ожидается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сумме 15 330.3 млн..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рублей, рост к уровню 2024 года в сопоставимых ценах составит 105,2 %  </w:t>
      </w:r>
    </w:p>
    <w:p w:rsidR="00B71864" w:rsidRDefault="003C0D70">
      <w:pPr>
        <w:shd w:val="clear" w:color="auto" w:fill="FFFFFF"/>
        <w:tabs>
          <w:tab w:val="left" w:pos="1084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>Одним из ключевых приоритетов о</w:t>
      </w:r>
      <w:r>
        <w:rPr>
          <w:rFonts w:ascii="Times New Roman" w:eastAsia="Times New Roman" w:hAnsi="Times New Roman"/>
          <w:sz w:val="24"/>
          <w:szCs w:val="24"/>
        </w:rPr>
        <w:t xml:space="preserve">круга является повышение уровня и качества жизни населения, индикаторами которых выступают уровень основных денежных </w:t>
      </w: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доходов, состояние рынка труда, продолжительность жизни и уровень рождаемости и другие. </w:t>
      </w:r>
    </w:p>
    <w:p w:rsidR="00B71864" w:rsidRDefault="003C0D70">
      <w:pPr>
        <w:shd w:val="clear" w:color="auto" w:fill="FFFFFF"/>
        <w:tabs>
          <w:tab w:val="left" w:pos="1084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Предполагается увеличение реальных денежных доходо</w:t>
      </w:r>
      <w:r>
        <w:rPr>
          <w:rFonts w:ascii="Times New Roman" w:eastAsia="Times New Roman" w:hAnsi="Times New Roman"/>
          <w:sz w:val="24"/>
          <w:szCs w:val="24"/>
        </w:rPr>
        <w:t xml:space="preserve">в населения  фонд оплаты труда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1 807,4</w:t>
      </w:r>
      <w:r>
        <w:rPr>
          <w:rFonts w:eastAsia="Times New Roman"/>
          <w:color w:val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млн.рублей по ожидаемой оценке в 2024 году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2 269,9</w:t>
      </w:r>
      <w:r>
        <w:rPr>
          <w:rFonts w:eastAsia="Times New Roman"/>
          <w:color w:val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млн.рублей в 2025 году,  </w:t>
      </w:r>
      <w:r>
        <w:rPr>
          <w:rFonts w:ascii="Times New Roman" w:eastAsia="Times New Roman" w:hAnsi="Times New Roman"/>
          <w:color w:val="000000"/>
          <w:sz w:val="24"/>
          <w:szCs w:val="24"/>
        </w:rPr>
        <w:t>2 710,8</w:t>
      </w:r>
      <w:r>
        <w:rPr>
          <w:rFonts w:ascii="Times New Roman" w:eastAsia="Times New Roman" w:hAnsi="Times New Roman"/>
          <w:sz w:val="24"/>
          <w:szCs w:val="24"/>
        </w:rPr>
        <w:t xml:space="preserve"> млн.рублей в 2026 году, 3 323,7 млн.рублей в 2027 году соответственно. В случае не достижения запланированных показателей дальн</w:t>
      </w:r>
      <w:r>
        <w:rPr>
          <w:rFonts w:ascii="Times New Roman" w:eastAsia="Times New Roman" w:hAnsi="Times New Roman"/>
          <w:sz w:val="24"/>
          <w:szCs w:val="24"/>
        </w:rPr>
        <w:t>ейшее падение реальных располагаемых доходов населения округа окажет негативное влияние на уровень потребительского спроса, снижение которого в сочетании с продолжающимся сокращением инвестиционного спроса отрицательно повлияет на перспективы восстановлени</w:t>
      </w:r>
      <w:r>
        <w:rPr>
          <w:rFonts w:ascii="Times New Roman" w:eastAsia="Times New Roman" w:hAnsi="Times New Roman"/>
          <w:sz w:val="24"/>
          <w:szCs w:val="24"/>
        </w:rPr>
        <w:t xml:space="preserve">я экономики округа  в прогнозном периоде. </w:t>
      </w:r>
    </w:p>
    <w:p w:rsidR="00B71864" w:rsidRDefault="003C0D70">
      <w:pPr>
        <w:shd w:val="clear" w:color="auto" w:fill="FFFFFF"/>
        <w:tabs>
          <w:tab w:val="left" w:pos="1084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Уровень роста среднемесячной номинальной начисленной заработной платы в 2024 году   ожидается в размере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63 565</w:t>
      </w:r>
      <w:r>
        <w:rPr>
          <w:rFonts w:ascii="Times New Roman" w:eastAsia="Times New Roman" w:hAnsi="Times New Roman"/>
          <w:sz w:val="24"/>
          <w:szCs w:val="24"/>
        </w:rPr>
        <w:t xml:space="preserve"> рублей, в 2025 году – 73 204 рубля, в 2026 году 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82263 </w:t>
      </w:r>
      <w:r>
        <w:rPr>
          <w:rFonts w:ascii="Times New Roman" w:eastAsia="Times New Roman" w:hAnsi="Times New Roman"/>
          <w:sz w:val="24"/>
          <w:szCs w:val="24"/>
        </w:rPr>
        <w:t>рубля, в 2027 году - 92080 рублей. номинальный</w:t>
      </w:r>
      <w:r>
        <w:rPr>
          <w:rFonts w:ascii="Times New Roman" w:eastAsia="Times New Roman" w:hAnsi="Times New Roman"/>
          <w:sz w:val="24"/>
          <w:szCs w:val="24"/>
        </w:rPr>
        <w:t xml:space="preserve"> рост – 31,0 %.</w:t>
      </w:r>
    </w:p>
    <w:p w:rsidR="00B71864" w:rsidRDefault="003C0D7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i/>
          <w:sz w:val="28"/>
          <w:szCs w:val="28"/>
        </w:rPr>
        <w:t>Основные характеристики  бюджета округа на 2025 год и плановый период 2026 – 2027 года</w:t>
      </w:r>
    </w:p>
    <w:p w:rsidR="00B71864" w:rsidRDefault="00B71864">
      <w:pPr>
        <w:widowControl w:val="0"/>
        <w:autoSpaceDE w:val="0"/>
        <w:autoSpaceDN w:val="0"/>
        <w:ind w:firstLine="709"/>
        <w:jc w:val="both"/>
        <w:rPr>
          <w:sz w:val="10"/>
          <w:szCs w:val="10"/>
        </w:rPr>
      </w:pPr>
    </w:p>
    <w:p w:rsidR="00B71864" w:rsidRDefault="003C0D70">
      <w:pPr>
        <w:widowControl w:val="0"/>
        <w:autoSpaceDE w:val="0"/>
        <w:autoSpaceDN w:val="0"/>
        <w:ind w:firstLine="709"/>
        <w:jc w:val="both"/>
        <w:rPr>
          <w:sz w:val="10"/>
          <w:szCs w:val="10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соответствии с пунктом 1 статьи 184.1 БК РФ и статьей 16 Положения о бюджетном процессе, в решении </w:t>
      </w:r>
      <w:r>
        <w:rPr>
          <w:rFonts w:ascii="Times New Roman" w:hAnsi="Times New Roman"/>
          <w:sz w:val="24"/>
          <w:szCs w:val="24"/>
        </w:rPr>
        <w:t xml:space="preserve">о бюджете должны содержаться основные </w:t>
      </w:r>
      <w:r>
        <w:rPr>
          <w:rFonts w:ascii="Times New Roman" w:hAnsi="Times New Roman"/>
          <w:sz w:val="24"/>
          <w:szCs w:val="24"/>
        </w:rPr>
        <w:t>характеристики бюджета, к которым относятся общий объем доходов бюджета, общий объем расходов, дефицит (профицит) бюджета).</w:t>
      </w:r>
    </w:p>
    <w:p w:rsidR="00B71864" w:rsidRDefault="003C0D70">
      <w:pPr>
        <w:widowControl w:val="0"/>
        <w:autoSpaceDE w:val="0"/>
        <w:autoSpaceDN w:val="0"/>
        <w:spacing w:line="264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параметры проекта  бюджета  округа на 2025 год и плановый период  2026 и 2027 годов, представленного для экспертизы, привед</w:t>
      </w:r>
      <w:r>
        <w:rPr>
          <w:rFonts w:ascii="Times New Roman" w:eastAsia="Times New Roman" w:hAnsi="Times New Roman"/>
          <w:sz w:val="24"/>
          <w:szCs w:val="24"/>
        </w:rPr>
        <w:t>ены в таблице ниже: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/>
      </w:tblPr>
      <w:tblGrid>
        <w:gridCol w:w="2223"/>
        <w:gridCol w:w="829"/>
        <w:gridCol w:w="826"/>
        <w:gridCol w:w="746"/>
        <w:gridCol w:w="769"/>
        <w:gridCol w:w="826"/>
        <w:gridCol w:w="826"/>
        <w:gridCol w:w="782"/>
        <w:gridCol w:w="453"/>
        <w:gridCol w:w="809"/>
        <w:gridCol w:w="499"/>
      </w:tblGrid>
      <w:tr w:rsidR="00B71864">
        <w:trPr>
          <w:trHeight w:val="224"/>
        </w:trPr>
        <w:tc>
          <w:tcPr>
            <w:tcW w:w="1159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Наименование показателя</w:t>
            </w:r>
          </w:p>
        </w:tc>
        <w:tc>
          <w:tcPr>
            <w:tcW w:w="863" w:type="pct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Фактическое исполнение, тыс. рублей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Ожидаемое исполнение в 2024 году, тыс.рублей</w:t>
            </w:r>
          </w:p>
        </w:tc>
        <w:tc>
          <w:tcPr>
            <w:tcW w:w="1263" w:type="pct"/>
            <w:gridSpan w:val="3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Проект бюджета, тыс.рублей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 xml:space="preserve">Темп прироста (снижения) </w:t>
            </w:r>
          </w:p>
        </w:tc>
      </w:tr>
      <w:tr w:rsidR="00B71864">
        <w:trPr>
          <w:trHeight w:val="268"/>
        </w:trPr>
        <w:tc>
          <w:tcPr>
            <w:tcW w:w="1159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  <w:t>2022 год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  <w:t>2023 год</w:t>
            </w:r>
          </w:p>
        </w:tc>
        <w:tc>
          <w:tcPr>
            <w:tcW w:w="389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01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на 2025 год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на 2026 год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на 2027год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2025 год к 2024году</w:t>
            </w:r>
          </w:p>
        </w:tc>
        <w:tc>
          <w:tcPr>
            <w:tcW w:w="682" w:type="pct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  <w:t>2027 год  к 2024 году</w:t>
            </w:r>
          </w:p>
        </w:tc>
      </w:tr>
      <w:tr w:rsidR="00B71864">
        <w:trPr>
          <w:trHeight w:val="155"/>
        </w:trPr>
        <w:tc>
          <w:tcPr>
            <w:tcW w:w="1159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тыс.рублей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  <w:t>%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  <w:t>тыс.рублей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</w:rPr>
              <w:t>%</w:t>
            </w:r>
          </w:p>
        </w:tc>
      </w:tr>
      <w:tr w:rsidR="00B71864">
        <w:trPr>
          <w:trHeight w:val="616"/>
        </w:trPr>
        <w:tc>
          <w:tcPr>
            <w:tcW w:w="1159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Общий 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объем доходов бюджета округа 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523 047,4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592 097,9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767 910,4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773 938,7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619 838,0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690 463,0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+6 028,3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-0,8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  <w:t>- 77 447,4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  <w:t>-10,0</w:t>
            </w:r>
          </w:p>
        </w:tc>
      </w:tr>
      <w:tr w:rsidR="00B71864">
        <w:trPr>
          <w:trHeight w:val="179"/>
        </w:trPr>
        <w:tc>
          <w:tcPr>
            <w:tcW w:w="1159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- собственные доходы (налоговые и неналоговые доходы)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184 569,3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226 985,4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254 813,4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314 812,1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318 824,5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322 557,2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+ 59 998,7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+ 23,5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+ 67 743,8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+26,5</w:t>
            </w:r>
          </w:p>
        </w:tc>
      </w:tr>
      <w:tr w:rsidR="00B71864">
        <w:trPr>
          <w:trHeight w:val="59"/>
        </w:trPr>
        <w:tc>
          <w:tcPr>
            <w:tcW w:w="1159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- безвозмездные поступления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338 478,1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387 207,6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513 097,0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459 126,6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301 013,5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367 905,8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-53 970,4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-10,5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-145 191,2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-28,3</w:t>
            </w:r>
          </w:p>
        </w:tc>
      </w:tr>
      <w:tr w:rsidR="00B71864">
        <w:trPr>
          <w:trHeight w:val="382"/>
        </w:trPr>
        <w:tc>
          <w:tcPr>
            <w:tcW w:w="1159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Общий объем расходов  бюджета округа 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526 817,8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617 825,8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780 444,4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772 738,7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618 638,0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690 463,0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-7 705,7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- 1,0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  <w:t>-180 018,6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  <w:t>-23,0</w:t>
            </w:r>
          </w:p>
        </w:tc>
      </w:tr>
      <w:tr w:rsidR="00B71864">
        <w:trPr>
          <w:trHeight w:val="417"/>
        </w:trPr>
        <w:tc>
          <w:tcPr>
            <w:tcW w:w="1159" w:type="pct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Дефицит/профицит бюджета округа 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-3 770,4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-25 727,9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-12 534,0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+1 200,0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+1 200,0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- 11 334,0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  <w:t>-12 534,0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B71864" w:rsidRDefault="00B71864">
      <w:pPr>
        <w:autoSpaceDE w:val="0"/>
        <w:autoSpaceDN w:val="0"/>
        <w:spacing w:line="264" w:lineRule="auto"/>
        <w:ind w:firstLine="709"/>
        <w:jc w:val="both"/>
        <w:outlineLvl w:val="3"/>
        <w:rPr>
          <w:rFonts w:ascii="Times New Roman" w:eastAsia="Times New Roman" w:hAnsi="Times New Roman"/>
          <w:sz w:val="10"/>
          <w:szCs w:val="10"/>
        </w:rPr>
      </w:pPr>
    </w:p>
    <w:p w:rsidR="00B71864" w:rsidRDefault="003C0D70">
      <w:pPr>
        <w:tabs>
          <w:tab w:val="left" w:pos="616"/>
          <w:tab w:val="left" w:pos="841"/>
          <w:tab w:val="left" w:pos="1000"/>
        </w:tabs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 общего объема доходов  бюджета  округа на 2025 год и плановый период 2026 и 2027 годов показал, что прогноз поступлений за данный период  не достигает уровня ожидаемого исполнения доходов в 2024 году. В целом за трехлетний период (к 2027 году) плани</w:t>
      </w:r>
      <w:r>
        <w:rPr>
          <w:rFonts w:ascii="Times New Roman" w:eastAsia="Times New Roman" w:hAnsi="Times New Roman"/>
          <w:sz w:val="24"/>
          <w:szCs w:val="24"/>
        </w:rPr>
        <w:t xml:space="preserve">руется снижение доходов на </w:t>
      </w:r>
      <w:r>
        <w:rPr>
          <w:rFonts w:ascii="Times New Roman" w:eastAsia="Times New Roman" w:hAnsi="Times New Roman"/>
          <w:sz w:val="28"/>
          <w:szCs w:val="28"/>
        </w:rPr>
        <w:t xml:space="preserve">сумму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77 447,4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тыс. рублей, или на 10,0%.</w:t>
      </w:r>
    </w:p>
    <w:p w:rsidR="00B71864" w:rsidRDefault="003C0D70">
      <w:pPr>
        <w:tabs>
          <w:tab w:val="left" w:pos="616"/>
          <w:tab w:val="left" w:pos="841"/>
          <w:tab w:val="left" w:pos="1000"/>
        </w:tabs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Общий объем доходов в 2025 году </w:t>
      </w:r>
      <w:r>
        <w:rPr>
          <w:rFonts w:ascii="Times New Roman" w:eastAsia="Times New Roman" w:hAnsi="Times New Roman"/>
          <w:sz w:val="24"/>
          <w:szCs w:val="24"/>
        </w:rPr>
        <w:t xml:space="preserve">планируется выше  уровня ожидаемого поступления доходов в 2024 году на сумму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6 028,3 </w:t>
      </w:r>
      <w:r>
        <w:rPr>
          <w:rFonts w:ascii="Times New Roman" w:eastAsia="Times New Roman" w:hAnsi="Times New Roman"/>
          <w:sz w:val="24"/>
          <w:szCs w:val="24"/>
        </w:rPr>
        <w:t>тыс. рублей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B71864" w:rsidRDefault="003C0D70">
      <w:pPr>
        <w:autoSpaceDE w:val="0"/>
        <w:autoSpaceDN w:val="0"/>
        <w:ind w:firstLine="709"/>
        <w:jc w:val="both"/>
        <w:outlineLvl w:val="3"/>
        <w:rPr>
          <w:b/>
          <w:sz w:val="10"/>
          <w:szCs w:val="10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Проведенным анализом основных показателей проекта  </w:t>
      </w:r>
      <w:r>
        <w:rPr>
          <w:rFonts w:ascii="Times New Roman" w:eastAsia="Times New Roman" w:hAnsi="Times New Roman"/>
          <w:sz w:val="24"/>
          <w:szCs w:val="24"/>
        </w:rPr>
        <w:t xml:space="preserve">бюджета округа на 2025 год и плановый период 2026 и 2027 годов установлено, что  бюджет  муниципального округа, как и в предыдущие годы, остается дотационным. Доля межбюджетных трансфертов из краевого бюджета в общем объеме расходов  бюджета округа в 2025 </w:t>
      </w:r>
      <w:r>
        <w:rPr>
          <w:rFonts w:ascii="Times New Roman" w:eastAsia="Times New Roman" w:hAnsi="Times New Roman"/>
          <w:sz w:val="24"/>
          <w:szCs w:val="24"/>
        </w:rPr>
        <w:t>году составит  59,3 %,  в 2026 году – 48,5 %, в 2027 году – 53,3 %.</w:t>
      </w:r>
    </w:p>
    <w:p w:rsidR="00B71864" w:rsidRDefault="003C0D70">
      <w:pPr>
        <w:tabs>
          <w:tab w:val="left" w:pos="616"/>
          <w:tab w:val="left" w:pos="841"/>
          <w:tab w:val="left" w:pos="1000"/>
        </w:tabs>
        <w:autoSpaceDE w:val="0"/>
        <w:autoSpaceDN w:val="0"/>
        <w:ind w:firstLine="709"/>
        <w:jc w:val="both"/>
        <w:outlineLvl w:val="1"/>
        <w:rPr>
          <w:sz w:val="10"/>
          <w:szCs w:val="10"/>
        </w:rPr>
      </w:pPr>
      <w:r>
        <w:rPr>
          <w:rFonts w:ascii="Times New Roman" w:eastAsia="Times New Roman" w:hAnsi="Times New Roman"/>
          <w:b/>
          <w:sz w:val="24"/>
          <w:szCs w:val="24"/>
        </w:rPr>
        <w:t>Расходы бюджета на 2025 год</w:t>
      </w:r>
      <w:r>
        <w:rPr>
          <w:rFonts w:ascii="Times New Roman" w:eastAsia="Times New Roman" w:hAnsi="Times New Roman"/>
          <w:sz w:val="24"/>
          <w:szCs w:val="24"/>
        </w:rPr>
        <w:t xml:space="preserve"> планируются </w:t>
      </w:r>
      <w:r>
        <w:rPr>
          <w:rFonts w:ascii="Times New Roman" w:eastAsia="Times New Roman" w:hAnsi="Times New Roman"/>
          <w:b/>
          <w:sz w:val="24"/>
          <w:szCs w:val="24"/>
        </w:rPr>
        <w:t>со снижением на 1,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0 % на сумму </w:t>
      </w:r>
      <w:r>
        <w:rPr>
          <w:rFonts w:ascii="Times New Roman" w:eastAsia="Times New Roman" w:hAnsi="Times New Roman"/>
          <w:b/>
          <w:bCs/>
          <w:sz w:val="24"/>
          <w:szCs w:val="24"/>
        </w:rPr>
        <w:t>7 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705,7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тыс. рублей  </w:t>
      </w:r>
      <w:r>
        <w:rPr>
          <w:rFonts w:ascii="Times New Roman" w:eastAsia="Times New Roman" w:hAnsi="Times New Roman"/>
          <w:sz w:val="24"/>
          <w:szCs w:val="24"/>
        </w:rPr>
        <w:t>к ожидаемому исполнению 2024 год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с последующим снижением в </w:t>
      </w:r>
      <w:r>
        <w:rPr>
          <w:rFonts w:ascii="Times New Roman" w:eastAsia="Times New Roman" w:hAnsi="Times New Roman"/>
          <w:sz w:val="24"/>
          <w:szCs w:val="24"/>
        </w:rPr>
        <w:t>в 2027 году на 23,0 %.</w:t>
      </w:r>
    </w:p>
    <w:p w:rsidR="00B71864" w:rsidRDefault="003C0D70">
      <w:pPr>
        <w:tabs>
          <w:tab w:val="left" w:pos="616"/>
          <w:tab w:val="left" w:pos="841"/>
          <w:tab w:val="left" w:pos="1000"/>
          <w:tab w:val="left" w:pos="5529"/>
        </w:tabs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Проект  бюдже</w:t>
      </w:r>
      <w:r>
        <w:rPr>
          <w:rFonts w:ascii="Times New Roman" w:eastAsia="Times New Roman" w:hAnsi="Times New Roman"/>
          <w:sz w:val="24"/>
          <w:szCs w:val="24"/>
        </w:rPr>
        <w:t xml:space="preserve">та округа на 2025 год  и плановый период на 2026 и 2027 годов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планируется с профицитом </w:t>
      </w:r>
      <w:r>
        <w:rPr>
          <w:rFonts w:ascii="Times New Roman" w:eastAsia="Times New Roman" w:hAnsi="Times New Roman"/>
          <w:sz w:val="24"/>
          <w:szCs w:val="24"/>
        </w:rPr>
        <w:t>на 2025 год в сумме 1 200,0 тыс. рублей, на  2026 год – 1200,0 тыс. рублей, на 2027 год – 0,0 тыс. рублей.</w:t>
      </w:r>
    </w:p>
    <w:p w:rsidR="00B71864" w:rsidRDefault="003C0D70">
      <w:pPr>
        <w:ind w:firstLine="709"/>
        <w:jc w:val="both"/>
        <w:rPr>
          <w:sz w:val="10"/>
          <w:szCs w:val="10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Предельный объем муниципального долга 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>муниципального округа  планируется: на 01.01.2025 года  в сумме 1 200,0 тыс. рублей, на 01.01.2026 года 1 200,0 тыс. рублей; на 01.01.2027 года – 0,0  тыс. рублей.</w:t>
      </w:r>
    </w:p>
    <w:p w:rsidR="00B71864" w:rsidRDefault="003C0D70">
      <w:pPr>
        <w:ind w:firstLine="709"/>
        <w:jc w:val="both"/>
        <w:rPr>
          <w:sz w:val="10"/>
          <w:szCs w:val="10"/>
        </w:rPr>
      </w:pPr>
      <w:r>
        <w:rPr>
          <w:rFonts w:ascii="Times New Roman" w:eastAsia="Times New Roman" w:hAnsi="Times New Roman"/>
          <w:sz w:val="24"/>
          <w:szCs w:val="24"/>
        </w:rPr>
        <w:t>Планируемые размеры предельных объемов муниципального долга на трехлетний период в соответст</w:t>
      </w:r>
      <w:r>
        <w:rPr>
          <w:rFonts w:ascii="Times New Roman" w:eastAsia="Times New Roman" w:hAnsi="Times New Roman"/>
          <w:sz w:val="24"/>
          <w:szCs w:val="24"/>
        </w:rPr>
        <w:t>вии с требованиями пункта 3 статьи 107 Бюджетного кодекса РФ, не превышает 50% у</w:t>
      </w:r>
      <w:r>
        <w:rPr>
          <w:rFonts w:ascii="Times New Roman" w:eastAsia="Times New Roman" w:hAnsi="Times New Roman"/>
          <w:sz w:val="24"/>
          <w:szCs w:val="24"/>
        </w:rPr>
        <w:t>твержденного общего годового объема доходов  бюджета округа без учета безвозмездных поступлений и поступлений налоговых доходов по дополнительным нормативам отчислений.</w:t>
      </w:r>
    </w:p>
    <w:p w:rsidR="00B71864" w:rsidRDefault="003C0D70">
      <w:pPr>
        <w:autoSpaceDE w:val="0"/>
        <w:autoSpaceDN w:val="0"/>
        <w:ind w:firstLine="709"/>
        <w:jc w:val="both"/>
        <w:rPr>
          <w:bCs/>
          <w:iCs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>При про</w:t>
      </w:r>
      <w:r>
        <w:rPr>
          <w:rFonts w:ascii="Times New Roman" w:eastAsia="Times New Roman" w:hAnsi="Times New Roman"/>
          <w:sz w:val="24"/>
          <w:szCs w:val="24"/>
        </w:rPr>
        <w:t xml:space="preserve">ведении анализа на соответствие нормам Бюджетного кодекса Российской Федерации основных характеристик  бюджета Александрово-Заводского  муниципального округа, предлагаемых к утверждению в проекте решения о бюджете на 2025 год и плановый период 2026 и 2027 </w:t>
      </w:r>
      <w:r>
        <w:rPr>
          <w:rFonts w:ascii="Times New Roman" w:eastAsia="Times New Roman" w:hAnsi="Times New Roman"/>
          <w:sz w:val="24"/>
          <w:szCs w:val="24"/>
        </w:rPr>
        <w:t>годов, нарушений не установлено.</w:t>
      </w:r>
      <w:r>
        <w:rPr>
          <w:bCs/>
          <w:iCs/>
          <w:sz w:val="26"/>
          <w:szCs w:val="26"/>
        </w:rPr>
        <w:t xml:space="preserve">     </w:t>
      </w:r>
    </w:p>
    <w:p w:rsidR="00B71864" w:rsidRDefault="003C0D70">
      <w:pPr>
        <w:ind w:firstLine="709"/>
        <w:jc w:val="both"/>
        <w:rPr>
          <w:sz w:val="10"/>
          <w:szCs w:val="10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В соответствии со статьей 81 Бюджетного кодекса Российской Федерации, в проекте решения предусмотрены ассигнования на создание </w:t>
      </w:r>
      <w:r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резервного фонда администрации Александрово-Заводского муниципального округа </w:t>
      </w:r>
      <w:r>
        <w:rPr>
          <w:rFonts w:ascii="Times New Roman" w:eastAsia="Times New Roman" w:hAnsi="Times New Roman"/>
          <w:iCs/>
          <w:sz w:val="24"/>
          <w:szCs w:val="24"/>
        </w:rPr>
        <w:t>на 2025 год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в сумме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200,00 тыс. рублей на каждый год периода 2026 – 2027 годов в сумме 1 200,0 т.руб., что не превышает </w:t>
      </w:r>
      <w:r>
        <w:rPr>
          <w:rFonts w:ascii="Times New Roman" w:eastAsia="Times New Roman" w:hAnsi="Times New Roman"/>
          <w:sz w:val="24"/>
          <w:szCs w:val="24"/>
        </w:rPr>
        <w:t>3 % утверждаемого решением о бюджете общего объема расходов.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соответствии с пунктом 5 статьи 179.4 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Бюджетного кодекса РФ</w:t>
      </w:r>
      <w:r>
        <w:rPr>
          <w:rFonts w:ascii="Times New Roman" w:eastAsia="Times New Roman" w:hAnsi="Times New Roman"/>
          <w:sz w:val="24"/>
          <w:szCs w:val="24"/>
        </w:rPr>
        <w:t>, решением представительн</w:t>
      </w:r>
      <w:r>
        <w:rPr>
          <w:rFonts w:ascii="Times New Roman" w:eastAsia="Times New Roman" w:hAnsi="Times New Roman"/>
          <w:sz w:val="24"/>
          <w:szCs w:val="24"/>
        </w:rPr>
        <w:t xml:space="preserve">ого органа муниципального образования утверждается объем бюджетных ассигнований муниципального </w:t>
      </w:r>
      <w:r>
        <w:rPr>
          <w:rFonts w:ascii="Times New Roman" w:eastAsia="Times New Roman" w:hAnsi="Times New Roman"/>
          <w:b/>
          <w:sz w:val="24"/>
          <w:szCs w:val="24"/>
        </w:rPr>
        <w:t>Дорожного фонда</w:t>
      </w:r>
      <w:r>
        <w:rPr>
          <w:rFonts w:ascii="Times New Roman" w:eastAsia="Times New Roman" w:hAnsi="Times New Roman"/>
          <w:sz w:val="24"/>
          <w:szCs w:val="24"/>
        </w:rPr>
        <w:t xml:space="preserve"> в размере не менее прогнозируемого объема доходов бюджета муниципального образования, установленных решением представительного органа муниципальн</w:t>
      </w:r>
      <w:r>
        <w:rPr>
          <w:rFonts w:ascii="Times New Roman" w:eastAsia="Times New Roman" w:hAnsi="Times New Roman"/>
          <w:sz w:val="24"/>
          <w:szCs w:val="24"/>
        </w:rPr>
        <w:t>ого образования от: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</w:t>
      </w:r>
      <w:r>
        <w:rPr>
          <w:rFonts w:ascii="Times New Roman" w:hAnsi="Times New Roman"/>
          <w:bCs/>
          <w:sz w:val="24"/>
          <w:szCs w:val="24"/>
        </w:rPr>
        <w:t xml:space="preserve">ет;                                        </w:t>
      </w:r>
    </w:p>
    <w:p w:rsidR="00B71864" w:rsidRDefault="003C0D70">
      <w:pPr>
        <w:autoSpaceDE w:val="0"/>
        <w:autoSpaceDN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 иных поступлений в местный бюджет, утвержденных решением представительного органа муниципального образования, предусматривающим создание муниципального дорожного фонда.</w:t>
      </w:r>
    </w:p>
    <w:p w:rsidR="00B71864" w:rsidRDefault="003C0D7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sz w:val="24"/>
          <w:szCs w:val="24"/>
        </w:rPr>
        <w:t>Порядок формирования и использования бюдж</w:t>
      </w:r>
      <w:r>
        <w:rPr>
          <w:rFonts w:ascii="Times New Roman" w:hAnsi="Times New Roman"/>
          <w:sz w:val="24"/>
          <w:szCs w:val="24"/>
        </w:rPr>
        <w:t>етных ассигнований муниципального дорожного фонда утвержден Решением Совета Александрово-Заводского муниципального округа от 11.06.2024 № 144 “ Об утверждении Положения о муниципальном дорожном фонде Александрово-Заводского муниципального округа”.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Объем</w:t>
      </w:r>
      <w:r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 xml:space="preserve">рожного фонда, предлагаемый </w:t>
      </w:r>
      <w:r>
        <w:rPr>
          <w:rFonts w:ascii="Times New Roman" w:hAnsi="Times New Roman"/>
          <w:bCs/>
          <w:iCs/>
          <w:sz w:val="24"/>
          <w:szCs w:val="24"/>
        </w:rPr>
        <w:t xml:space="preserve">к утверждению в представленном проекте решения о  бюджете округа </w:t>
      </w:r>
      <w:r>
        <w:rPr>
          <w:rFonts w:ascii="Times New Roman" w:hAnsi="Times New Roman"/>
          <w:sz w:val="24"/>
          <w:szCs w:val="24"/>
        </w:rPr>
        <w:t>на 2025 год в сумме 113 728,3,0 тыс. рублей; на 2026 год – 18 875,1 тыс. рублей, на 2027 год – 55 917,1 тыс.рублей.</w:t>
      </w:r>
    </w:p>
    <w:p w:rsidR="00B71864" w:rsidRDefault="003C0D7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Контрольно-счетный орган отмечает, что Осно</w:t>
      </w:r>
      <w:r>
        <w:rPr>
          <w:rFonts w:ascii="Times New Roman" w:eastAsia="Times New Roman" w:hAnsi="Times New Roman"/>
          <w:sz w:val="24"/>
          <w:szCs w:val="24"/>
        </w:rPr>
        <w:t>вные направления бюджетной и налоговой политики Александрово-Заводского муниципального округа утверждены на 2025 год постановлением Администрации Александрово-Заводского муниципального округа от 22 октября 2024 года № 468.</w:t>
      </w:r>
    </w:p>
    <w:p w:rsidR="00B71864" w:rsidRDefault="003C0D7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     Необходимо отметить наличие определенной преемственности в части ряда поставленных задач по отношению к Основным направлениям бюджетной политики Александрово-Заводского муниципального округа, утвержденным на предыдущий бюджетный 2024 год. Это к</w:t>
      </w:r>
      <w:r>
        <w:rPr>
          <w:rFonts w:ascii="Times New Roman" w:eastAsia="Times New Roman" w:hAnsi="Times New Roman"/>
          <w:sz w:val="24"/>
          <w:szCs w:val="24"/>
        </w:rPr>
        <w:t xml:space="preserve">асается вопросов создания условий для устойчивого исполнения  бюджета округа, в том числе для повышения бюджетной обеспеченности округа, повышение качества управления муниципальными финансами в общественном секторе. </w:t>
      </w:r>
    </w:p>
    <w:p w:rsidR="00B71864" w:rsidRDefault="003C0D7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Необходимо также обратить внимание, что задача повышения эффективности бюджетных расходов (как и в предыдущие годы) в основном ориентирована на расходы в социальной сфере. 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Прогноз поступления доходов  бюджета округа на 2025 год и прогноз на 20</w:t>
      </w:r>
      <w:r>
        <w:rPr>
          <w:rFonts w:ascii="Times New Roman" w:eastAsia="Times New Roman" w:hAnsi="Times New Roman"/>
          <w:sz w:val="24"/>
          <w:szCs w:val="24"/>
        </w:rPr>
        <w:t xml:space="preserve">26-2027 годы основан: 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 нормах законодательства о налогах и сборах, действующего в 2024 году</w:t>
      </w:r>
      <w:r>
        <w:rPr>
          <w:rFonts w:ascii="Times New Roman" w:eastAsia="Times New Roman" w:hAnsi="Times New Roman"/>
          <w:iCs/>
          <w:sz w:val="24"/>
          <w:szCs w:val="24"/>
        </w:rPr>
        <w:t>;</w:t>
      </w:r>
    </w:p>
    <w:p w:rsidR="00B71864" w:rsidRDefault="003C0D70">
      <w:pPr>
        <w:autoSpaceDE w:val="0"/>
        <w:autoSpaceDN w:val="0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на показателях прогноза социально-экономического развития Александрово-Заводского муниципального округа на 2025 год т прогноз на 2026-2027 годы; </w:t>
      </w:r>
    </w:p>
    <w:p w:rsidR="00B71864" w:rsidRDefault="003C0D70">
      <w:pPr>
        <w:autoSpaceDE w:val="0"/>
        <w:autoSpaceDN w:val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 учетом</w:t>
      </w:r>
      <w:r>
        <w:rPr>
          <w:rFonts w:ascii="Times New Roman" w:eastAsia="Times New Roman" w:hAnsi="Times New Roman"/>
          <w:sz w:val="24"/>
          <w:szCs w:val="24"/>
        </w:rPr>
        <w:t xml:space="preserve"> оценки поступления доходов в 2024 году.</w:t>
      </w:r>
    </w:p>
    <w:p w:rsidR="00B71864" w:rsidRDefault="003C0D7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Все средства предполагается распределять на основании решений Совета Александрово-Заводского муниципального округа.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Исходя из возможности бюджета, на 11,5 месяцев предусмотрены расходы на оплату труда </w:t>
      </w:r>
      <w:r>
        <w:rPr>
          <w:rFonts w:ascii="Times New Roman" w:eastAsia="Times New Roman" w:hAnsi="Times New Roman"/>
          <w:sz w:val="24"/>
          <w:szCs w:val="24"/>
        </w:rPr>
        <w:t>и начисления, и на 12 месяцев предусмотрены средства на коммунальные услуги, социальные выплаты, аренду, налоги. Контрольно-счетный орган считает, что данные расходы являются не менее первоочередными либо социально значимыми для населения Александрово-Заво</w:t>
      </w:r>
      <w:r>
        <w:rPr>
          <w:rFonts w:ascii="Times New Roman" w:eastAsia="Times New Roman" w:hAnsi="Times New Roman"/>
          <w:sz w:val="24"/>
          <w:szCs w:val="24"/>
        </w:rPr>
        <w:t>дского муниципального округа.</w:t>
      </w:r>
    </w:p>
    <w:p w:rsidR="00B71864" w:rsidRDefault="003C0D70">
      <w:pPr>
        <w:pStyle w:val="a5"/>
        <w:widowControl w:val="0"/>
        <w:tabs>
          <w:tab w:val="left" w:pos="309"/>
        </w:tabs>
        <w:spacing w:after="0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4. Доходная часть проекта  бюджета округа </w:t>
      </w:r>
    </w:p>
    <w:p w:rsidR="00B71864" w:rsidRDefault="00B71864">
      <w:pPr>
        <w:pStyle w:val="a5"/>
        <w:widowControl w:val="0"/>
        <w:spacing w:after="0"/>
        <w:ind w:firstLine="709"/>
        <w:jc w:val="center"/>
        <w:rPr>
          <w:b/>
          <w:bCs/>
          <w:sz w:val="26"/>
          <w:szCs w:val="26"/>
        </w:rPr>
      </w:pPr>
    </w:p>
    <w:p w:rsidR="00B71864" w:rsidRDefault="003C0D70">
      <w:pPr>
        <w:pStyle w:val="a5"/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Статьей 174.1 БК РФ установлено, что доходы бюджета прогнозируются на основе прогноза социально-экономического развития территории, в условиях действующего на день внесения проекта р</w:t>
      </w:r>
      <w:r>
        <w:rPr>
          <w:rFonts w:ascii="Times New Roman" w:eastAsia="Times New Roman" w:hAnsi="Times New Roman"/>
          <w:sz w:val="24"/>
          <w:szCs w:val="24"/>
        </w:rPr>
        <w:t>ешения о бюджете в  Совет,  законодательства о налогах и сборах и бюджетного законодательства Российской Федерации, а также законодательства Российской Федерации, законов субъектов Российской Федерации и муниципальных правовых актов представительных органо</w:t>
      </w:r>
      <w:r>
        <w:rPr>
          <w:rFonts w:ascii="Times New Roman" w:eastAsia="Times New Roman" w:hAnsi="Times New Roman"/>
          <w:sz w:val="24"/>
          <w:szCs w:val="24"/>
        </w:rPr>
        <w:t>в муниципальных образований, устанавливающих неналоговые доходы бюджетов бюджетной системы Российской Федерации.</w:t>
      </w:r>
    </w:p>
    <w:p w:rsidR="00B71864" w:rsidRDefault="00B7186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71864" w:rsidRDefault="003C0D7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финансово-экономическом обосновании к проекту  бюджета округа указывается, что формирование доходов  бюджета Александрово-Заводского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округа на 2025 год и плановый период 2026 и 2027 годов осуществлялось на основе трех показателей прогноза социально-экономического развития района, основных направлений бюджетной и налоговой политики, оценки поступлений доходов в  бюджет округа  в </w:t>
      </w:r>
      <w:r>
        <w:rPr>
          <w:rFonts w:ascii="Times New Roman" w:hAnsi="Times New Roman" w:cs="Times New Roman"/>
          <w:sz w:val="24"/>
          <w:szCs w:val="24"/>
        </w:rPr>
        <w:t xml:space="preserve">2024 году. </w:t>
      </w:r>
    </w:p>
    <w:p w:rsidR="00B71864" w:rsidRDefault="003C0D70">
      <w:pPr>
        <w:pStyle w:val="ConsPlusNormal"/>
        <w:spacing w:line="276" w:lineRule="auto"/>
        <w:ind w:firstLine="709"/>
        <w:jc w:val="both"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Расчет доходов проведен исходя из действующего бюджетного и налогового законодательства с учетом принятых и планируемых изменений федерального, краевого и районного законодательств, вступающих в силу с 1 января 2025 года.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</w:rPr>
        <w:t>Объем доходов  бюджета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округа составит: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sz w:val="24"/>
          <w:szCs w:val="24"/>
        </w:rPr>
        <w:t xml:space="preserve">на 2024 год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767 910,4 </w:t>
      </w:r>
      <w:r>
        <w:rPr>
          <w:rFonts w:ascii="Times New Roman" w:eastAsia="Times New Roman" w:hAnsi="Times New Roman"/>
          <w:b/>
          <w:sz w:val="24"/>
          <w:szCs w:val="24"/>
        </w:rPr>
        <w:t>тыс. рублей,</w:t>
      </w:r>
      <w:r>
        <w:rPr>
          <w:rFonts w:ascii="Times New Roman" w:eastAsia="Times New Roman" w:hAnsi="Times New Roman"/>
          <w:sz w:val="24"/>
          <w:szCs w:val="24"/>
        </w:rPr>
        <w:t xml:space="preserve">  со снижением  к ожидаемому исполнению 2023 года на 6,6 %, или на 50 800,4 тыс. рублей;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на  2026 год </w:t>
      </w:r>
      <w:r>
        <w:rPr>
          <w:rFonts w:ascii="Times New Roman" w:eastAsia="Times New Roman" w:hAnsi="Times New Roman"/>
          <w:b/>
          <w:bCs/>
          <w:sz w:val="24"/>
          <w:szCs w:val="24"/>
        </w:rPr>
        <w:t>619 838,0 тыс. рублей,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со снижением </w:t>
      </w:r>
      <w:r>
        <w:rPr>
          <w:rFonts w:ascii="Times New Roman" w:eastAsia="Times New Roman" w:hAnsi="Times New Roman"/>
          <w:sz w:val="24"/>
          <w:szCs w:val="24"/>
        </w:rPr>
        <w:t xml:space="preserve"> к прогнозу 2025 года на 19,9 % или на сумму 154 100,7 тыс. р</w:t>
      </w:r>
      <w:r>
        <w:rPr>
          <w:rFonts w:ascii="Times New Roman" w:eastAsia="Times New Roman" w:hAnsi="Times New Roman"/>
          <w:sz w:val="24"/>
          <w:szCs w:val="24"/>
        </w:rPr>
        <w:t>ублей;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 xml:space="preserve">на 2027 год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690 463,0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тыс. рублей,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с увеличением </w:t>
      </w:r>
      <w:r>
        <w:rPr>
          <w:rFonts w:ascii="Times New Roman" w:eastAsia="Times New Roman" w:hAnsi="Times New Roman"/>
          <w:sz w:val="24"/>
          <w:szCs w:val="24"/>
        </w:rPr>
        <w:t xml:space="preserve"> к прогнозу 2026 года на 11,3 % или на сумму 70 625,0 тыс. рублей.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71864" w:rsidRDefault="003C0D7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отметить, потенциальным  резервом  увеличения  доходной  базы   бюджета округа является принятие действенных мер по </w:t>
      </w:r>
      <w:r>
        <w:rPr>
          <w:rFonts w:ascii="Times New Roman" w:hAnsi="Times New Roman" w:cs="Times New Roman"/>
          <w:sz w:val="24"/>
          <w:szCs w:val="24"/>
        </w:rPr>
        <w:t>сокращению задолженности  по налоговым и неналоговым платежам.</w:t>
      </w:r>
    </w:p>
    <w:p w:rsidR="00B71864" w:rsidRDefault="00B718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71864" w:rsidRDefault="003C0D7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структуры доходов  бюджета округа на 2025 год и плановый период 2026 и 2027 годов, представлен в таблице: </w:t>
      </w:r>
    </w:p>
    <w:p w:rsidR="00B71864" w:rsidRDefault="00B718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86" w:type="pct"/>
        <w:tblInd w:w="-601" w:type="dxa"/>
        <w:tblCellMar>
          <w:left w:w="17" w:type="dxa"/>
          <w:right w:w="17" w:type="dxa"/>
        </w:tblCellMar>
        <w:tblLook w:val="04A0"/>
      </w:tblPr>
      <w:tblGrid>
        <w:gridCol w:w="2252"/>
        <w:gridCol w:w="866"/>
        <w:gridCol w:w="757"/>
        <w:gridCol w:w="844"/>
        <w:gridCol w:w="821"/>
        <w:gridCol w:w="841"/>
        <w:gridCol w:w="825"/>
        <w:gridCol w:w="825"/>
        <w:gridCol w:w="550"/>
        <w:gridCol w:w="552"/>
        <w:gridCol w:w="508"/>
        <w:gridCol w:w="473"/>
      </w:tblGrid>
      <w:tr w:rsidR="00B71864">
        <w:trPr>
          <w:trHeight w:val="166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Наименование показателя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Фактическое исполнение за 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Утвержденный бюджет на </w:t>
            </w:r>
            <w:r>
              <w:rPr>
                <w:b/>
                <w:bCs/>
                <w:sz w:val="12"/>
                <w:szCs w:val="12"/>
              </w:rPr>
              <w:t>2024 год (ред.от 2812.2023 №117, тыс.рублей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Ожидаемое исполнение в 2024 году</w:t>
            </w:r>
          </w:p>
        </w:tc>
        <w:tc>
          <w:tcPr>
            <w:tcW w:w="1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Проект бюджета, тыс.рублей</w:t>
            </w:r>
          </w:p>
        </w:tc>
        <w:tc>
          <w:tcPr>
            <w:tcW w:w="10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Удельный вес</w:t>
            </w:r>
          </w:p>
        </w:tc>
      </w:tr>
      <w:tr w:rsidR="00B71864">
        <w:trPr>
          <w:trHeight w:val="368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864" w:rsidRDefault="00B718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2022 год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2023 год</w:t>
            </w: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864" w:rsidRDefault="00B718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864" w:rsidRDefault="00B718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2025 год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2026 год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2027 год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2024</w:t>
            </w:r>
          </w:p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год</w:t>
            </w: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2025 год</w:t>
            </w: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2026 год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 2027 год</w:t>
            </w:r>
          </w:p>
        </w:tc>
      </w:tr>
      <w:tr w:rsidR="00B71864">
        <w:trPr>
          <w:trHeight w:val="303"/>
        </w:trPr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СОБСТВЕННЫЕ ДОХОДЫ (налоговые и неналоговые доходы)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184 569,3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226 985,4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216 213,3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254 813,4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314 812,1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318 824,5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322 557,2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33,2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40,7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46,7</w:t>
            </w:r>
          </w:p>
        </w:tc>
      </w:tr>
      <w:tr w:rsidR="00B71864">
        <w:trPr>
          <w:trHeight w:val="54"/>
        </w:trPr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НАЛОГОВЫЕ ДОХОДЫ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130 965,4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161 392,7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154 367,2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188 304,4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251 051,3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254 486,8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257 637,0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24,5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32,5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37,3</w:t>
            </w:r>
          </w:p>
        </w:tc>
      </w:tr>
      <w:tr w:rsidR="00B71864">
        <w:trPr>
          <w:trHeight w:val="187"/>
        </w:trPr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НЕНАЛОГОВЫЕ ДОХОДЫ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53 603,9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65 592,7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61 846,0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66 509,0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63 760,8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64 337,7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64 920,2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8,2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9,4</w:t>
            </w:r>
          </w:p>
        </w:tc>
      </w:tr>
      <w:tr w:rsidR="00B71864">
        <w:trPr>
          <w:trHeight w:val="65"/>
        </w:trPr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БЕ</w:t>
            </w:r>
            <w:r>
              <w:rPr>
                <w:b/>
                <w:bCs/>
                <w:sz w:val="12"/>
                <w:szCs w:val="12"/>
              </w:rPr>
              <w:t>ЗВОЗМЕЗДНЫЕ ПОСТУПЛЕНИЯ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338 478,1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387 207,6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356 845,8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513 097,0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459 126,6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301 013,5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367 905,8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66,8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59,3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53,3</w:t>
            </w:r>
          </w:p>
        </w:tc>
      </w:tr>
      <w:tr w:rsidR="00B71864">
        <w:trPr>
          <w:trHeight w:val="187"/>
        </w:trPr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ИТОГО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523 047,4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614 193,0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573 059,1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767 910,4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773 938,7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619 838,0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690 463,0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100,0</w:t>
            </w:r>
          </w:p>
        </w:tc>
      </w:tr>
    </w:tbl>
    <w:p w:rsidR="00B71864" w:rsidRDefault="003C0D70">
      <w:pPr>
        <w:spacing w:line="245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Ос</w:t>
      </w:r>
      <w:r>
        <w:rPr>
          <w:rFonts w:ascii="Times New Roman" w:eastAsia="Times New Roman" w:hAnsi="Times New Roman"/>
          <w:sz w:val="24"/>
          <w:szCs w:val="24"/>
        </w:rPr>
        <w:t>новную долю доходов  бюджета округа в 2025 году и плановом периоде 2026 и 2027 годов составляют:</w:t>
      </w:r>
    </w:p>
    <w:p w:rsidR="00B71864" w:rsidRDefault="003C0D70">
      <w:pPr>
        <w:spacing w:line="245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безвозмездные поступления от других бюджетов бюджетной системы РФ (межбюджетные трансферты)  –59,3 %, 48,6 % и 53,3 % соответственно в 2025, 2026 и 2027 </w:t>
      </w:r>
      <w:r>
        <w:rPr>
          <w:rFonts w:ascii="Times New Roman" w:eastAsia="Times New Roman" w:hAnsi="Times New Roman"/>
          <w:sz w:val="24"/>
          <w:szCs w:val="24"/>
        </w:rPr>
        <w:t>годах;</w:t>
      </w:r>
    </w:p>
    <w:p w:rsidR="00B71864" w:rsidRDefault="003C0D70">
      <w:pPr>
        <w:spacing w:line="245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налог на доходы физических лиц в 2025 году – 31,8 %, 38,6 % и 37,3 % соответственно в 2026 и 2027 годах. </w:t>
      </w:r>
    </w:p>
    <w:p w:rsidR="00B71864" w:rsidRDefault="003C0D7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Анализ доходной части  бюджета округа на 2025 год и плановый период 2026 и 2027 годов, представлен по укрупненным показателям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485" w:type="pct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/>
      </w:tblPr>
      <w:tblGrid>
        <w:gridCol w:w="1649"/>
        <w:gridCol w:w="826"/>
        <w:gridCol w:w="826"/>
        <w:gridCol w:w="690"/>
        <w:gridCol w:w="687"/>
        <w:gridCol w:w="689"/>
        <w:gridCol w:w="826"/>
        <w:gridCol w:w="881"/>
        <w:gridCol w:w="745"/>
        <w:gridCol w:w="357"/>
        <w:gridCol w:w="671"/>
        <w:gridCol w:w="473"/>
        <w:gridCol w:w="454"/>
        <w:gridCol w:w="526"/>
      </w:tblGrid>
      <w:tr w:rsidR="00B71864">
        <w:trPr>
          <w:trHeight w:val="132"/>
        </w:trPr>
        <w:tc>
          <w:tcPr>
            <w:tcW w:w="1649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Наи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менование показателя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Фактическое исполнение за </w:t>
            </w:r>
          </w:p>
        </w:tc>
        <w:tc>
          <w:tcPr>
            <w:tcW w:w="690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Утвержденный бюджет на 2024 год (ред.от 28.12.2023 №117, тыс.рублей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Ожидаемое исполнение в 2024 году</w:t>
            </w:r>
          </w:p>
        </w:tc>
        <w:tc>
          <w:tcPr>
            <w:tcW w:w="2396" w:type="dxa"/>
            <w:gridSpan w:val="3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Проект бюджета, тыс.рублей</w:t>
            </w:r>
          </w:p>
        </w:tc>
        <w:tc>
          <w:tcPr>
            <w:tcW w:w="2246" w:type="dxa"/>
            <w:gridSpan w:val="4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Темп прироста (снижения) в к предыдущему году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Уд.вес</w:t>
            </w:r>
          </w:p>
        </w:tc>
      </w:tr>
      <w:tr w:rsidR="00B71864">
        <w:trPr>
          <w:trHeight w:val="121"/>
        </w:trPr>
        <w:tc>
          <w:tcPr>
            <w:tcW w:w="1649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690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2026год</w:t>
            </w:r>
          </w:p>
        </w:tc>
        <w:tc>
          <w:tcPr>
            <w:tcW w:w="881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2027 год</w:t>
            </w:r>
          </w:p>
        </w:tc>
        <w:tc>
          <w:tcPr>
            <w:tcW w:w="1102" w:type="dxa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2025год к 2024 году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2027год к 2026 году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2024год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2025 год</w:t>
            </w:r>
          </w:p>
        </w:tc>
      </w:tr>
      <w:tr w:rsidR="00B71864">
        <w:trPr>
          <w:trHeight w:val="121"/>
        </w:trPr>
        <w:tc>
          <w:tcPr>
            <w:tcW w:w="1649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881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тыс.рублей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%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тыс.рублей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%</w:t>
            </w:r>
          </w:p>
        </w:tc>
        <w:tc>
          <w:tcPr>
            <w:tcW w:w="454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526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B71864">
        <w:trPr>
          <w:trHeight w:val="298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СОБСТВЕННЫЕ ДОХОДЫ (налоговые и неналоговые доходы)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184 569,3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226 985,4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227 026,6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238 413,4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314 812,1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314 812,1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322 557,2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+76 398,7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+32,0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+7 745,1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+2,5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31,9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40,7</w:t>
            </w:r>
          </w:p>
        </w:tc>
      </w:tr>
      <w:tr w:rsidR="00B71864">
        <w:trPr>
          <w:trHeight w:val="298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НАЛОГОВЫЕ ДОХОДЫ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130 965,4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161 392,7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165 180,6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171 904,4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251 051,3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254 486,8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257 637,0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+79 146,9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+46,0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+3 150,2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+1,2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23,0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32,4</w:t>
            </w:r>
          </w:p>
        </w:tc>
      </w:tr>
      <w:tr w:rsidR="00B71864">
        <w:trPr>
          <w:trHeight w:val="298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налоги на прибыль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108 018,3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139 482,0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142 329,7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149 053,5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227 703,2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229 980,3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232 280,0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+78 649,7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+52,8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+2 299,7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+1,0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29,4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налоги на товары (работы, услуги), реализуемые на территории рф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16 545,2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17 333,0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16 826,8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16 826,8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17 839,0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18 875,1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19 630,1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+1 012,2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+6,0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+755,0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+4,0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2,3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налог, взимаемый с применением упрощенной системой налообложения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22,5</w:t>
            </w:r>
          </w:p>
        </w:tc>
        <w:tc>
          <w:tcPr>
            <w:tcW w:w="826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690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687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689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26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81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745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357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671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454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налоги на совокупный доход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189,2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2 460,8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4 089,1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4 089,1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3 389,1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3 511,4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3 606,9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-700,0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-17,1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+95,5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+2,7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0,4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налоги на добычу полезных ископаемых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5 587,7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налог на имущество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1 317,2</w:t>
            </w:r>
          </w:p>
        </w:tc>
        <w:tc>
          <w:tcPr>
            <w:tcW w:w="690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1 220,0</w:t>
            </w:r>
          </w:p>
        </w:tc>
        <w:tc>
          <w:tcPr>
            <w:tcW w:w="687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1 220,0</w:t>
            </w:r>
          </w:p>
        </w:tc>
        <w:tc>
          <w:tcPr>
            <w:tcW w:w="68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1 220,0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1 220,0</w:t>
            </w:r>
          </w:p>
        </w:tc>
        <w:tc>
          <w:tcPr>
            <w:tcW w:w="88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1 220,0</w:t>
            </w:r>
          </w:p>
        </w:tc>
        <w:tc>
          <w:tcPr>
            <w:tcW w:w="74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357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5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0,2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государственная пошлина, сборы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602,5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799,7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715,0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715,0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900,0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900,0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900,0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+185,0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+25,8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01</w:t>
            </w:r>
          </w:p>
        </w:tc>
      </w:tr>
      <w:tr w:rsidR="00B71864">
        <w:trPr>
          <w:trHeight w:val="149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НЕНАЛОГОВЫЕ ДОХОДЫ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53 603,9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65 592,7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61 846,0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66 509,0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63 760,8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64 337,7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64 920,2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-2 748,2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-4,1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+582,5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+0,9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8,2</w:t>
            </w:r>
          </w:p>
        </w:tc>
      </w:tr>
      <w:tr w:rsidR="00B71864">
        <w:trPr>
          <w:trHeight w:val="363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доходы от использования имущества, находящегося в  муниципальной собственности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44 178,4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58 043,0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56 872,7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56 872,7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58 345,5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58 922,4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59 504,9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+1 472,8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+2,6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+582,5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+0,9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7,5</w:t>
            </w:r>
          </w:p>
        </w:tc>
      </w:tr>
      <w:tr w:rsidR="00B71864">
        <w:trPr>
          <w:trHeight w:val="295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платежи при пользовании природными ресурсами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3 550,4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3 043,2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3 550,0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3 550,0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3 550,0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3 550,0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3 550,0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0,5</w:t>
            </w:r>
          </w:p>
        </w:tc>
      </w:tr>
      <w:tr w:rsidR="00B71864">
        <w:trPr>
          <w:trHeight w:val="363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58,1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28,0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28,0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70,0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+42,0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 св. 100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153,6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50,0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50,0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50,0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штрафы, санкции, возмещение ущерба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1 532,4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1 123,6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1 100,0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1 500,0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1 500,0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1 500,0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-1 400,0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-48,3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0,2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прочие неналоговые доходы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3 737,9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3 171,1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245,3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3 108,3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245,3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245,3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245,3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-2 863,0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-92,1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0,03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БЕЗВОЗМЕЗДНЫЕ ПОСТУПЛЕНИЯ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338 478,1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387 207,6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356 845,8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507 630,9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459 126,6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301 013,5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367 905,8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-48504,3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-9,6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+ 66892,3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+22,2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68,0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59,3</w:t>
            </w:r>
          </w:p>
        </w:tc>
      </w:tr>
      <w:tr w:rsidR="00B71864">
        <w:trPr>
          <w:trHeight w:val="363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безвозмездные поступления  от других  бюджетов бюджетной системы российской федерации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338 478,1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387 207,6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356 845,8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507 630,9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459 126,6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301 013,5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367 905,8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-48504,3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-9,6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+ 66892,3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+22,2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68,0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59,3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дотации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108 731,8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129 696,4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94 839,0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116 041,6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98 144,0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47 833,0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29 899,0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-17 897,6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-54,1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-17 934,0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-37,5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12,6</w:t>
            </w:r>
          </w:p>
        </w:tc>
      </w:tr>
      <w:tr w:rsidR="00B71864">
        <w:trPr>
          <w:trHeight w:val="242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субсидии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41 525,8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57 982,7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57 235,8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152 629,5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105 236,3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3 499,1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83 104,2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-47393,3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-31,1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+79605,1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20,4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13,6</w:t>
            </w:r>
          </w:p>
        </w:tc>
      </w:tr>
      <w:tr w:rsidR="00B71864">
        <w:trPr>
          <w:trHeight w:val="483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субвенции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153 284,3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176 381,2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188 010,1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208 823,6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232 602,2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226 670,9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231 843,4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+23 778,6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+11,3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+5 172,5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+2,3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28,0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30,0</w:t>
            </w:r>
          </w:p>
        </w:tc>
      </w:tr>
      <w:tr w:rsidR="00B71864">
        <w:trPr>
          <w:trHeight w:val="483"/>
        </w:trPr>
        <w:tc>
          <w:tcPr>
            <w:tcW w:w="1649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34 936,2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23 147,3</w:t>
            </w:r>
          </w:p>
        </w:tc>
        <w:tc>
          <w:tcPr>
            <w:tcW w:w="690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16 760,9</w:t>
            </w:r>
          </w:p>
        </w:tc>
        <w:tc>
          <w:tcPr>
            <w:tcW w:w="687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30 136,2</w:t>
            </w:r>
          </w:p>
        </w:tc>
        <w:tc>
          <w:tcPr>
            <w:tcW w:w="68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23 144,1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23 010,5</w:t>
            </w:r>
          </w:p>
        </w:tc>
        <w:tc>
          <w:tcPr>
            <w:tcW w:w="88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23 059,2</w:t>
            </w:r>
          </w:p>
        </w:tc>
        <w:tc>
          <w:tcPr>
            <w:tcW w:w="74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-6 992,1</w:t>
            </w:r>
          </w:p>
        </w:tc>
        <w:tc>
          <w:tcPr>
            <w:tcW w:w="357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-23,2</w:t>
            </w:r>
          </w:p>
        </w:tc>
        <w:tc>
          <w:tcPr>
            <w:tcW w:w="67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+48,7</w:t>
            </w:r>
          </w:p>
        </w:tc>
        <w:tc>
          <w:tcPr>
            <w:tcW w:w="47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0,2</w:t>
            </w:r>
          </w:p>
        </w:tc>
        <w:tc>
          <w:tcPr>
            <w:tcW w:w="454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5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3,1</w:t>
            </w:r>
          </w:p>
        </w:tc>
      </w:tr>
      <w:tr w:rsidR="00B71864">
        <w:trPr>
          <w:trHeight w:val="483"/>
        </w:trPr>
        <w:tc>
          <w:tcPr>
            <w:tcW w:w="1649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возврат средств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90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87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8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74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57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-</w:t>
            </w:r>
          </w:p>
        </w:tc>
        <w:tc>
          <w:tcPr>
            <w:tcW w:w="454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</w:tr>
      <w:tr w:rsidR="00B71864">
        <w:trPr>
          <w:trHeight w:val="149"/>
        </w:trPr>
        <w:tc>
          <w:tcPr>
            <w:tcW w:w="164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523 047,4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614 193,0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583 872,4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746 044,3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773 938,7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619 838,0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690 463,0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+27894,4</w:t>
            </w:r>
          </w:p>
        </w:tc>
        <w:tc>
          <w:tcPr>
            <w:tcW w:w="35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+3,7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+70 625,0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+11,4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100,0</w:t>
            </w:r>
          </w:p>
        </w:tc>
      </w:tr>
    </w:tbl>
    <w:p w:rsidR="00B71864" w:rsidRDefault="00B71864">
      <w:pPr>
        <w:spacing w:line="264" w:lineRule="auto"/>
        <w:ind w:firstLine="709"/>
        <w:jc w:val="both"/>
        <w:rPr>
          <w:rFonts w:ascii="Times New Roman" w:eastAsia="Times New Roman" w:hAnsi="Times New Roman"/>
          <w:sz w:val="12"/>
          <w:szCs w:val="12"/>
        </w:rPr>
      </w:pPr>
    </w:p>
    <w:p w:rsidR="00B71864" w:rsidRDefault="003C0D70">
      <w:pPr>
        <w:spacing w:line="264" w:lineRule="auto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Прогноз налоговых и неналоговых поступлений  бюджета округа на 2025 год запланирован с увеличением к ожидаемому исполнению  бюджета округа 2024 года на</w:t>
      </w:r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</w:rPr>
        <w:t xml:space="preserve">сумму </w:t>
      </w:r>
      <w:r>
        <w:rPr>
          <w:rFonts w:ascii="Times New Roman" w:eastAsia="Times New Roman" w:hAnsi="Times New Roman"/>
          <w:bCs/>
        </w:rPr>
        <w:t xml:space="preserve">59 998,7 </w:t>
      </w:r>
      <w:r>
        <w:rPr>
          <w:rFonts w:ascii="Times New Roman" w:eastAsia="Times New Roman" w:hAnsi="Times New Roman"/>
        </w:rPr>
        <w:t>тыс. рублей или на 23,5 %, и составят</w:t>
      </w:r>
      <w:r>
        <w:rPr>
          <w:rFonts w:ascii="Times New Roman" w:eastAsia="Times New Roman" w:hAnsi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/>
        </w:rPr>
        <w:t>314 812,1 тыс. рублей. В</w:t>
      </w:r>
      <w:r>
        <w:rPr>
          <w:rFonts w:ascii="Times New Roman" w:eastAsia="Times New Roman" w:hAnsi="Times New Roman"/>
        </w:rPr>
        <w:t xml:space="preserve"> трехлетнем периоде к 2027 году планируется увеличение поступлений до 322 557,2 тыс. рублей, что на 26,5 % выше ожидаемых поступлений 2024 года.</w:t>
      </w:r>
    </w:p>
    <w:p w:rsidR="00B71864" w:rsidRDefault="003C0D70">
      <w:pPr>
        <w:spacing w:line="264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</w:rPr>
        <w:t xml:space="preserve">Безвозмездные поступления в  бюджет округа в 2025 году по сравнению с ожидаемым исполнением районного бюджета в 2024 году уменьшены 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48504,3 </w:t>
      </w:r>
      <w:r>
        <w:rPr>
          <w:rFonts w:ascii="Times New Roman" w:eastAsia="Times New Roman" w:hAnsi="Times New Roman"/>
          <w:bCs/>
          <w:sz w:val="24"/>
          <w:szCs w:val="24"/>
        </w:rPr>
        <w:t>или</w:t>
      </w:r>
      <w:r>
        <w:rPr>
          <w:rFonts w:ascii="Times New Roman" w:eastAsia="Times New Roman" w:hAnsi="Times New Roman"/>
          <w:bCs/>
        </w:rPr>
        <w:t xml:space="preserve"> на 9,6%, </w:t>
      </w:r>
      <w:r>
        <w:rPr>
          <w:rFonts w:ascii="Times New Roman" w:eastAsia="Times New Roman" w:hAnsi="Times New Roman"/>
        </w:rPr>
        <w:t>с последующим снижением до 367 905,8 тыс. рублей к 2027 году.</w:t>
      </w:r>
    </w:p>
    <w:p w:rsidR="00B71864" w:rsidRDefault="003C0D70">
      <w:pPr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4.1 Анализ расчетов планирования налог</w:t>
      </w:r>
      <w:r>
        <w:rPr>
          <w:rFonts w:ascii="Times New Roman" w:eastAsia="Times New Roman" w:hAnsi="Times New Roman"/>
          <w:b/>
          <w:sz w:val="26"/>
          <w:szCs w:val="26"/>
        </w:rPr>
        <w:t>овых и неналоговых доходов</w:t>
      </w:r>
    </w:p>
    <w:p w:rsidR="00B71864" w:rsidRDefault="003C0D70">
      <w:pPr>
        <w:jc w:val="center"/>
        <w:rPr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 бюджета округа</w:t>
      </w:r>
    </w:p>
    <w:p w:rsidR="00B71864" w:rsidRDefault="003C0D70">
      <w:pPr>
        <w:ind w:firstLine="709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>Налоги на прибыль, доходы (налог на доходы физических лиц)</w:t>
      </w:r>
    </w:p>
    <w:p w:rsidR="00B71864" w:rsidRDefault="003C0D70">
      <w:pPr>
        <w:autoSpaceDE w:val="0"/>
        <w:autoSpaceDN w:val="0"/>
        <w:ind w:firstLine="709"/>
        <w:jc w:val="both"/>
        <w:outlineLvl w:val="0"/>
        <w:rPr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Налог на доходы физических лиц (далее – НДФЛ) является основным источником формирования доходов  бюджета округа.  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Статьей 58 БК РФ установлено, что закон</w:t>
      </w:r>
      <w:r>
        <w:rPr>
          <w:rFonts w:ascii="Times New Roman" w:eastAsia="Times New Roman" w:hAnsi="Times New Roman"/>
          <w:sz w:val="24"/>
          <w:szCs w:val="24"/>
        </w:rPr>
        <w:t xml:space="preserve">ом субъекта Российской Федерации о бюджете, могут быть установлены дополнительные нормативы отчислений в местные бюджеты от налога на доходы физических лиц. 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Согласно проекта краевого бюджета  муниципальному округу устанавливается дополнительный норматив: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на 2024 год - </w:t>
      </w:r>
      <w:r>
        <w:rPr>
          <w:rFonts w:ascii="Times New Roman" w:eastAsia="Times New Roman" w:hAnsi="Times New Roman"/>
          <w:b/>
          <w:sz w:val="24"/>
          <w:szCs w:val="24"/>
        </w:rPr>
        <w:t>в размере 21,5 %,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на 2025 год – в размере </w:t>
      </w:r>
      <w:r>
        <w:rPr>
          <w:rFonts w:ascii="Times New Roman" w:eastAsia="Times New Roman" w:hAnsi="Times New Roman"/>
          <w:b/>
          <w:sz w:val="24"/>
          <w:szCs w:val="24"/>
        </w:rPr>
        <w:t>31,8 %,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на 2026 год -  в размере </w:t>
      </w:r>
      <w:r>
        <w:rPr>
          <w:rFonts w:ascii="Times New Roman" w:eastAsia="Times New Roman" w:hAnsi="Times New Roman"/>
          <w:b/>
          <w:sz w:val="24"/>
          <w:szCs w:val="24"/>
        </w:rPr>
        <w:t>38,6 %.,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-на 2027 год - в размере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37,3%,</w:t>
      </w:r>
    </w:p>
    <w:p w:rsidR="00B71864" w:rsidRDefault="003C0D70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кроме того ежегодно  дополнительно 5 % установлено Законом Забайкальского края № 608-ЗЗК от 20.12.2011 года «О </w:t>
      </w:r>
      <w:r>
        <w:rPr>
          <w:rFonts w:ascii="Times New Roman" w:eastAsia="Times New Roman" w:hAnsi="Times New Roman"/>
          <w:sz w:val="24"/>
          <w:szCs w:val="24"/>
        </w:rPr>
        <w:t>Межбюджетных отношениях Забайкальского края».</w:t>
      </w: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</w:p>
    <w:p w:rsidR="00B71864" w:rsidRDefault="003C0D70">
      <w:pPr>
        <w:suppressAutoHyphens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Согласно финансово-экономического обоснования к проекту  бюджета округа на 2025 год и плановый период 2026 и 2027 годов сумма прогнозируемых поступлений налога на доходы физических лиц в  бюджет округа в 2025 году составит 227 703,2 тыс. рублей, с увеличен</w:t>
      </w:r>
      <w:r>
        <w:rPr>
          <w:rFonts w:ascii="Times New Roman" w:eastAsia="Times New Roman" w:hAnsi="Times New Roman"/>
          <w:sz w:val="24"/>
          <w:szCs w:val="24"/>
        </w:rPr>
        <w:t xml:space="preserve">ием к оценке исполнения 2024 года на сумму 62 249,7 тыс.рублей или на 37,6 %. </w:t>
      </w:r>
    </w:p>
    <w:p w:rsidR="00B71864" w:rsidRDefault="003C0D70">
      <w:pPr>
        <w:suppressAutoHyphens/>
        <w:autoSpaceDE w:val="0"/>
        <w:autoSpaceDN w:val="0"/>
        <w:ind w:firstLine="709"/>
        <w:jc w:val="both"/>
        <w:rPr>
          <w:b/>
          <w:i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>В 2026 году налог на доходы физических лиц прогнозируется в сумме в 229 980,3 тыс. рублей, в 2027 году - в сумме 232 280,0 тыс. рублей, с ростом к 2024 году на сумму 66 826,5 ты</w:t>
      </w:r>
      <w:r>
        <w:rPr>
          <w:rFonts w:ascii="Times New Roman" w:eastAsia="Times New Roman" w:hAnsi="Times New Roman"/>
          <w:sz w:val="24"/>
          <w:szCs w:val="24"/>
        </w:rPr>
        <w:t xml:space="preserve">с.рублей или на 28,8 %. </w:t>
      </w:r>
    </w:p>
    <w:p w:rsidR="00B71864" w:rsidRDefault="003C0D70">
      <w:pPr>
        <w:suppressAutoHyphens/>
        <w:ind w:firstLine="709"/>
        <w:jc w:val="center"/>
        <w:rPr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>Акцизы на нефтепродукты, производимые на территории РФ</w:t>
      </w: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Поступление акцизов в  бюджет округа спрогнозированы по дифференцированным нормативам отчислений, установленным проектом закона Забайкальского края о краевом бюджете на 2025 го</w:t>
      </w:r>
      <w:r>
        <w:rPr>
          <w:rFonts w:ascii="Times New Roman" w:eastAsia="Times New Roman" w:hAnsi="Times New Roman"/>
          <w:sz w:val="24"/>
          <w:szCs w:val="24"/>
        </w:rPr>
        <w:t xml:space="preserve">д и плановый период 2026 и 2027 годов. Прогноз поступлений на 2025 </w:t>
      </w:r>
      <w:r>
        <w:rPr>
          <w:rFonts w:ascii="Times New Roman" w:eastAsia="Times New Roman" w:hAnsi="Times New Roman"/>
          <w:sz w:val="24"/>
          <w:szCs w:val="24"/>
        </w:rPr>
        <w:t>год в сумме  113 728,3 тыс. рублей с увеличением к показат</w:t>
      </w:r>
      <w:r>
        <w:rPr>
          <w:rFonts w:ascii="Times New Roman" w:eastAsia="Times New Roman" w:hAnsi="Times New Roman"/>
          <w:sz w:val="20"/>
          <w:szCs w:val="20"/>
        </w:rPr>
        <w:t>е</w:t>
      </w:r>
      <w:r>
        <w:rPr>
          <w:rFonts w:ascii="Times New Roman" w:eastAsia="Times New Roman" w:hAnsi="Times New Roman"/>
          <w:sz w:val="24"/>
          <w:szCs w:val="24"/>
        </w:rPr>
        <w:t>лям 2024 года на 96 901,5 тыс. рублей, или св. 100 %, на 2026 год в сумме 18 875,1,0 тыс. рублей, на 2027 год в сумме 55 917,1 тыс</w:t>
      </w:r>
      <w:r>
        <w:rPr>
          <w:rFonts w:ascii="Times New Roman" w:eastAsia="Times New Roman" w:hAnsi="Times New Roman"/>
          <w:sz w:val="24"/>
          <w:szCs w:val="24"/>
        </w:rPr>
        <w:t>. рублей.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71864" w:rsidRDefault="003C0D70">
      <w:pPr>
        <w:ind w:firstLine="709"/>
        <w:jc w:val="center"/>
        <w:rPr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>Налоги на совокупный доход</w:t>
      </w:r>
    </w:p>
    <w:p w:rsidR="00B71864" w:rsidRDefault="003C0D70">
      <w:pPr>
        <w:tabs>
          <w:tab w:val="left" w:pos="284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Согласно налогового и бюджетного законодательства в  бюджет округа зачисляются следующие налоги на совокупный доход:</w:t>
      </w: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налог, взимаемый в связи с применением упрощенной системы налогообложения взимаемый на межселенных </w:t>
      </w:r>
      <w:r>
        <w:rPr>
          <w:rFonts w:ascii="Times New Roman" w:eastAsia="Times New Roman" w:hAnsi="Times New Roman"/>
          <w:sz w:val="24"/>
          <w:szCs w:val="24"/>
        </w:rPr>
        <w:t xml:space="preserve">территориях по нормативу 100 процентов, . </w:t>
      </w: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единый налог на вмененный доход для отдельных видов деятельности по нормативу 100 процентов;</w:t>
      </w: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единый сельскохозяйственный налог, собранный на территории городских поселений по нормативу 50 процентов;</w:t>
      </w: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налог, в</w:t>
      </w:r>
      <w:r>
        <w:rPr>
          <w:rFonts w:ascii="Times New Roman" w:eastAsia="Times New Roman" w:hAnsi="Times New Roman"/>
          <w:sz w:val="24"/>
          <w:szCs w:val="24"/>
        </w:rPr>
        <w:t>зимаемый в связи с применением патентной системы налогообложения по нормативу 100 процентов.</w:t>
      </w: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Поступления в  бюджет округа по налогам на совокупный доход в 2025 году прогнозируются в сумме 3 389,1 тыс. рублей с уменьшением к оценке исполнения 2024 года на 7</w:t>
      </w:r>
      <w:r>
        <w:rPr>
          <w:rFonts w:ascii="Times New Roman" w:eastAsia="Times New Roman" w:hAnsi="Times New Roman"/>
          <w:sz w:val="24"/>
          <w:szCs w:val="24"/>
        </w:rPr>
        <w:t>00,0 тыс.рублей или на 17,1 %, в 2026 году- 3511,4 тыс. рублей, в 2027 году- 3 606,9 тыс. рублей, что меньше уровня 2024 года на 11,8 %.</w:t>
      </w:r>
    </w:p>
    <w:p w:rsidR="00B71864" w:rsidRDefault="003C0D70">
      <w:pPr>
        <w:pStyle w:val="a3"/>
        <w:tabs>
          <w:tab w:val="left" w:pos="214"/>
        </w:tabs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Налог на имущество физических лиц.</w:t>
      </w:r>
    </w:p>
    <w:p w:rsidR="00B71864" w:rsidRDefault="00B71864">
      <w:pPr>
        <w:pStyle w:val="a3"/>
        <w:tabs>
          <w:tab w:val="left" w:pos="214"/>
        </w:tabs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71864" w:rsidRDefault="003C0D70">
      <w:pPr>
        <w:tabs>
          <w:tab w:val="left" w:pos="214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Норматив отчислений налога на имущество физических лиц, в бюджет  муниципального ок</w:t>
      </w:r>
      <w:r>
        <w:rPr>
          <w:rFonts w:ascii="Times New Roman" w:eastAsia="Times New Roman" w:hAnsi="Times New Roman"/>
          <w:sz w:val="24"/>
          <w:szCs w:val="24"/>
        </w:rPr>
        <w:t>руга установлен пунктом 1 статьи 61.6 Бюджетного кодекса РФ и составляет 100%. Основной особенностью расчета налога на имущество физических лиц на 2025 год является кадастровая стоимость объекта налогообложения. В результате налог на имущество физических л</w:t>
      </w:r>
      <w:r>
        <w:rPr>
          <w:rFonts w:ascii="Times New Roman" w:eastAsia="Times New Roman" w:hAnsi="Times New Roman"/>
          <w:sz w:val="24"/>
          <w:szCs w:val="24"/>
        </w:rPr>
        <w:t>иц определен в объеме: на 2025 год в сумме 320,0 тыс. рублей, на 2026 год в сумме 320,0 тыс. рублей, на 2027 год в сумме 320,0 тыс. рублей.</w:t>
      </w:r>
    </w:p>
    <w:p w:rsidR="00B71864" w:rsidRDefault="003C0D70">
      <w:pPr>
        <w:pStyle w:val="a3"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Земельный налог.</w:t>
      </w:r>
    </w:p>
    <w:p w:rsidR="00B71864" w:rsidRDefault="003C0D70">
      <w:pPr>
        <w:ind w:firstLine="709"/>
        <w:jc w:val="both"/>
        <w:rPr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>Норматив отчислений земельного налога, в бюджет  муниципального округа установлен пунктом 1 статьи 61.6 Бюджетного кодекса РФ и составляет 100%. Прогноз поступлений земельного налога сформирован исходя из имеющихся для расчета данных с учётом ожидаемого по</w:t>
      </w:r>
      <w:r>
        <w:rPr>
          <w:rFonts w:ascii="Times New Roman" w:eastAsia="Times New Roman" w:hAnsi="Times New Roman"/>
          <w:sz w:val="24"/>
          <w:szCs w:val="24"/>
        </w:rPr>
        <w:t xml:space="preserve">ступления в текущем году и сложившейся среднегодовой динамики поступлений за предыдущие годы и спрогнозирован в объеме:  на 2025 год в сумме 900,0 тыс. рублей. На 2026 и 2027 года планируется объем поступлений на уровне к показателю 2025 года. </w:t>
      </w:r>
    </w:p>
    <w:p w:rsidR="00B71864" w:rsidRDefault="003C0D70">
      <w:pPr>
        <w:ind w:firstLine="709"/>
        <w:jc w:val="center"/>
        <w:rPr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>Государстве</w:t>
      </w:r>
      <w:r>
        <w:rPr>
          <w:rFonts w:ascii="Times New Roman" w:eastAsia="Times New Roman" w:hAnsi="Times New Roman"/>
          <w:b/>
          <w:i/>
          <w:sz w:val="26"/>
          <w:szCs w:val="26"/>
        </w:rPr>
        <w:t>нная пошлина</w:t>
      </w:r>
    </w:p>
    <w:p w:rsidR="00B71864" w:rsidRDefault="003C0D70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Поступление 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в  бюджет округа </w:t>
      </w:r>
      <w:r>
        <w:rPr>
          <w:rFonts w:ascii="Times New Roman" w:eastAsia="Times New Roman" w:hAnsi="Times New Roman"/>
          <w:sz w:val="24"/>
          <w:szCs w:val="24"/>
        </w:rPr>
        <w:t xml:space="preserve">государственной пошлины 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(подлежащей зачислению по месту государственной регистрации, совершения юридически значимых действий или выдачи документов) определено статьей 61.1 БК РФ  по нормативу 100%. В  бюджет 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поступает:</w:t>
      </w:r>
    </w:p>
    <w:p w:rsidR="00B71864" w:rsidRDefault="003C0D70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-  государственная пошлина по делам, рассматриваемых в судах общей юрисдикции;</w:t>
      </w:r>
    </w:p>
    <w:p w:rsidR="00B71864" w:rsidRDefault="003C0D70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- государственная пошлина за совершенствование нотариальных действий.</w:t>
      </w:r>
    </w:p>
    <w:p w:rsidR="00B71864" w:rsidRDefault="003C0D70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Поступления государственной пошлины в 2025 год прогнозируется с увеличением к 2024 году на 20,6 </w:t>
      </w:r>
      <w:r>
        <w:rPr>
          <w:rFonts w:ascii="Times New Roman" w:eastAsia="Times New Roman" w:hAnsi="Times New Roman"/>
          <w:sz w:val="24"/>
          <w:szCs w:val="24"/>
        </w:rPr>
        <w:t>% в сумме 185,0 тыс. рублей с дальнейшим без изменений в трехлетнем периоде  к 2027 году.</w:t>
      </w:r>
    </w:p>
    <w:p w:rsidR="00B71864" w:rsidRDefault="003C0D70">
      <w:pPr>
        <w:pStyle w:val="a5"/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Согласно финансово-экономическому обоснованию плановые показатели определены исходя из темпов роста потребительских цен и оценки поступлений 2024 года.</w:t>
      </w:r>
    </w:p>
    <w:p w:rsidR="00B71864" w:rsidRDefault="00B71864">
      <w:pPr>
        <w:pStyle w:val="a5"/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B71864" w:rsidRDefault="003C0D70">
      <w:pPr>
        <w:ind w:firstLine="709"/>
        <w:jc w:val="center"/>
        <w:rPr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>Доходы от про</w:t>
      </w:r>
      <w:r>
        <w:rPr>
          <w:rFonts w:ascii="Times New Roman" w:eastAsia="Times New Roman" w:hAnsi="Times New Roman"/>
          <w:b/>
          <w:i/>
          <w:sz w:val="26"/>
          <w:szCs w:val="26"/>
        </w:rPr>
        <w:t>дажи материальных и нематериальных активов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Доходы  бюджета округа от продажи материальных и нематериальных активов поступают в  бюджет округа: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 от реализации имущества, находящегося в государственной и муниципальной собственности;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 от продажи земельных</w:t>
      </w:r>
      <w:r>
        <w:rPr>
          <w:rFonts w:ascii="Times New Roman" w:eastAsia="Times New Roman" w:hAnsi="Times New Roman"/>
          <w:sz w:val="24"/>
          <w:szCs w:val="24"/>
        </w:rPr>
        <w:t xml:space="preserve"> участков, </w:t>
      </w:r>
      <w:r>
        <w:rPr>
          <w:rFonts w:ascii="Times New Roman" w:eastAsia="Times New Roman" w:hAnsi="Times New Roman"/>
          <w:bCs/>
          <w:sz w:val="24"/>
          <w:szCs w:val="24"/>
        </w:rPr>
        <w:t>государственная собственность на которые не разграничена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Прогноз поступлений на 2025 год составит в сумме 58 345,5 тыс. рублей. В 2026 году прогнозируются поступления в сумме 58 922,4 тыс. рублей, в 2027 году в сумме 59 504,9 тыс. рублей с уве</w:t>
      </w:r>
      <w:r>
        <w:rPr>
          <w:rFonts w:ascii="Times New Roman" w:eastAsia="Times New Roman" w:hAnsi="Times New Roman"/>
          <w:sz w:val="24"/>
          <w:szCs w:val="24"/>
        </w:rPr>
        <w:t>личением  к прогнозу на 2024 год на 1 472,8 тыс.рублей.</w:t>
      </w:r>
    </w:p>
    <w:p w:rsidR="00B71864" w:rsidRDefault="003C0D7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</w:rPr>
        <w:t>Платежи при пользовании природными ресурсами</w:t>
      </w:r>
      <w:r>
        <w:rPr>
          <w:b/>
          <w:bCs/>
          <w:i/>
          <w:iCs/>
          <w:sz w:val="26"/>
          <w:szCs w:val="26"/>
        </w:rPr>
        <w:t xml:space="preserve">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Норматив отчислений платы за негативнее воздействие на окружающую среду в бюджет  муниципального округа установлен 62 статьей Бюджетного Кодекса РФ и сост</w:t>
      </w:r>
      <w:r>
        <w:rPr>
          <w:rFonts w:ascii="Times New Roman" w:eastAsia="Times New Roman" w:hAnsi="Times New Roman"/>
          <w:sz w:val="24"/>
          <w:szCs w:val="24"/>
        </w:rPr>
        <w:t>авляет 60%. Прогноз поступления платы за негативное воздействие на окружающую среду сформирован на основе данных главного администратора доходов – Управления Федеральной службы по надзору в сфере природопользования (Росприроднадзора) по Забайкальскому краю</w:t>
      </w:r>
      <w:r>
        <w:rPr>
          <w:rFonts w:ascii="Times New Roman" w:eastAsia="Times New Roman" w:hAnsi="Times New Roman"/>
          <w:sz w:val="24"/>
          <w:szCs w:val="24"/>
        </w:rPr>
        <w:t>. В результате прогноз поступления платы за негативное воздействие на окружающую среду на 2025 год составляет 3 550,0 тыс. рублей. Прогнозируемый объем поступлений платежей при пользовании природных ресурсов на 2026 и 2027 год составит 3 550,0 тыс. рублей,</w:t>
      </w:r>
      <w:r>
        <w:rPr>
          <w:rFonts w:ascii="Times New Roman" w:eastAsia="Times New Roman" w:hAnsi="Times New Roman"/>
          <w:sz w:val="24"/>
          <w:szCs w:val="24"/>
        </w:rPr>
        <w:t xml:space="preserve"> без изменений к плану 2025 года.</w:t>
      </w:r>
    </w:p>
    <w:p w:rsidR="00B71864" w:rsidRDefault="003C0D70">
      <w:pPr>
        <w:ind w:firstLine="709"/>
        <w:jc w:val="center"/>
        <w:outlineLvl w:val="0"/>
        <w:rPr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4.2 Безвозмездные поступления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доходную часть  бюджета округа безвозмездные поступления поступают из краевого бюджета в виде: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 дотации на выравнивание бюджетной обеспеченности муниципальных образований;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субсидии бюджетам бюджетной системы (межбюджетные субсидии);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субвенций, имеющих целевое назначение, в том числе на выполнение преданных государственных полномочий;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 иные межбюджетные трансферты.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Объем безвозмездных поступлений из краевого бюджета на 2025 год и на плановый период 2026 и 2027 годов предусмотрен на основании проекта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закона Забайкальского края «О краевом бюджете </w:t>
      </w:r>
      <w:r>
        <w:rPr>
          <w:rFonts w:ascii="Times New Roman" w:eastAsia="Times New Roman" w:hAnsi="Times New Roman"/>
          <w:sz w:val="24"/>
          <w:szCs w:val="24"/>
        </w:rPr>
        <w:t>на 2025 год и на плановый период 2026 и 2027 годов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Безвозмездные поступ</w:t>
      </w:r>
      <w:r>
        <w:rPr>
          <w:rFonts w:ascii="Times New Roman" w:eastAsia="Times New Roman" w:hAnsi="Times New Roman"/>
          <w:sz w:val="24"/>
          <w:szCs w:val="24"/>
        </w:rPr>
        <w:t xml:space="preserve">ления от других бюджетов бюджетной системы  </w:t>
      </w:r>
      <w:r>
        <w:rPr>
          <w:rFonts w:ascii="Times New Roman" w:eastAsia="Times New Roman" w:hAnsi="Times New Roman"/>
          <w:sz w:val="24"/>
          <w:szCs w:val="24"/>
        </w:rPr>
        <w:t xml:space="preserve">планируются на 2025 год в сумме 459 126,6 тыс.рублей с уменьшением на 9,6 </w:t>
      </w:r>
      <w:r>
        <w:rPr>
          <w:rFonts w:ascii="Times New Roman" w:eastAsia="Times New Roman" w:hAnsi="Times New Roman"/>
          <w:bCs/>
          <w:sz w:val="24"/>
          <w:szCs w:val="24"/>
        </w:rPr>
        <w:t>%</w:t>
      </w:r>
      <w:r>
        <w:rPr>
          <w:rFonts w:ascii="Times New Roman" w:eastAsia="Times New Roman" w:hAnsi="Times New Roman"/>
          <w:sz w:val="24"/>
          <w:szCs w:val="24"/>
        </w:rPr>
        <w:t xml:space="preserve"> по сравнению с ожидаемым исполнением бюджета  округа в 2024 году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на 2026 год в сумме 301 013,5 тыс.рублей со снижением на 206 617,4 тыс</w:t>
      </w:r>
      <w:r>
        <w:rPr>
          <w:rFonts w:ascii="Times New Roman" w:eastAsia="Times New Roman" w:hAnsi="Times New Roman"/>
          <w:sz w:val="24"/>
          <w:szCs w:val="24"/>
        </w:rPr>
        <w:t>.рублей или на 40,7 %, на  2027 год в сумме 367 405,8 тыс.рублей со снижением на 139 725,1 тыс.рублей или на 27,5 % к ожидаемому исполнению  за 2024 год.</w:t>
      </w:r>
    </w:p>
    <w:p w:rsidR="00B71864" w:rsidRDefault="003C0D70">
      <w:pPr>
        <w:pStyle w:val="2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Безвозмездные поступления включают в себя:</w:t>
      </w:r>
    </w:p>
    <w:p w:rsidR="00B71864" w:rsidRDefault="003C0D70">
      <w:pPr>
        <w:pStyle w:val="2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Дотации</w:t>
      </w:r>
      <w:r>
        <w:rPr>
          <w:rFonts w:ascii="Times New Roman" w:eastAsia="Times New Roman" w:hAnsi="Times New Roman"/>
          <w:sz w:val="24"/>
          <w:szCs w:val="24"/>
        </w:rPr>
        <w:t xml:space="preserve">  бюджетам муниципальных образований на выравниван</w:t>
      </w:r>
      <w:r>
        <w:rPr>
          <w:rFonts w:ascii="Times New Roman" w:eastAsia="Times New Roman" w:hAnsi="Times New Roman"/>
          <w:sz w:val="24"/>
          <w:szCs w:val="24"/>
        </w:rPr>
        <w:t xml:space="preserve">ие уровня бюджетной обеспеченности 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sz w:val="24"/>
          <w:szCs w:val="24"/>
        </w:rPr>
        <w:t xml:space="preserve">в 2025 году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98 144,0  тыс. рублей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( ожидаемое исполнение в 2024 году  дотаций 116 041,7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тыс.рублей), </w:t>
      </w:r>
      <w:r>
        <w:rPr>
          <w:rFonts w:ascii="Times New Roman" w:eastAsia="Times New Roman" w:hAnsi="Times New Roman"/>
          <w:bCs/>
          <w:sz w:val="24"/>
          <w:szCs w:val="24"/>
        </w:rPr>
        <w:t>в 2026 году-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47 833,0 тыс.рублей,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в 2027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29 899,0 тыс.рублей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;</w:t>
      </w:r>
    </w:p>
    <w:p w:rsidR="00B71864" w:rsidRDefault="003C0D70">
      <w:pPr>
        <w:pStyle w:val="2"/>
        <w:spacing w:after="0" w:line="276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lastRenderedPageBreak/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Субсидии бюджетам муниципальных образований - </w:t>
      </w:r>
      <w:r>
        <w:rPr>
          <w:rFonts w:ascii="Times New Roman" w:eastAsia="Times New Roman" w:hAnsi="Times New Roman"/>
          <w:sz w:val="24"/>
          <w:szCs w:val="24"/>
        </w:rPr>
        <w:t xml:space="preserve"> в 2025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105 236,3 тыс. рублей</w:t>
      </w:r>
      <w:r>
        <w:rPr>
          <w:rFonts w:ascii="Times New Roman" w:eastAsia="Times New Roman" w:hAnsi="Times New Roman"/>
          <w:sz w:val="24"/>
          <w:szCs w:val="24"/>
        </w:rPr>
        <w:t xml:space="preserve"> , в 2026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3 499,1 тыс.рублей</w:t>
      </w:r>
      <w:r>
        <w:rPr>
          <w:rFonts w:ascii="Times New Roman" w:eastAsia="Times New Roman" w:hAnsi="Times New Roman"/>
          <w:sz w:val="24"/>
          <w:szCs w:val="24"/>
        </w:rPr>
        <w:t xml:space="preserve"> , в 2027 году - 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83 104,2 тыс.рублей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(ожидаемое исполнение в 2024 году 152 629,5 тыс.рублей); </w:t>
      </w:r>
    </w:p>
    <w:p w:rsidR="00B71864" w:rsidRDefault="003C0D70">
      <w:pPr>
        <w:pStyle w:val="2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Субвенции – </w:t>
      </w:r>
      <w:r>
        <w:rPr>
          <w:rFonts w:ascii="Times New Roman" w:eastAsia="Times New Roman" w:hAnsi="Times New Roman"/>
          <w:sz w:val="24"/>
          <w:szCs w:val="24"/>
        </w:rPr>
        <w:t xml:space="preserve">в 2025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232 602,2 тыс.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рублей, </w:t>
      </w:r>
      <w:r>
        <w:rPr>
          <w:rFonts w:ascii="Times New Roman" w:eastAsia="Times New Roman" w:hAnsi="Times New Roman"/>
          <w:sz w:val="24"/>
          <w:szCs w:val="24"/>
        </w:rPr>
        <w:t xml:space="preserve">в 2026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226  670,9 тыс. рублей</w:t>
      </w:r>
      <w:r>
        <w:rPr>
          <w:rFonts w:ascii="Times New Roman" w:eastAsia="Times New Roman" w:hAnsi="Times New Roman"/>
          <w:sz w:val="24"/>
          <w:szCs w:val="24"/>
        </w:rPr>
        <w:t xml:space="preserve">, в 2027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231 843,4 тыс.рублей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( в 2024 году ожидаемое исполнение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208 832,6 тыс.рублей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B71864" w:rsidRDefault="003C0D70">
      <w:pPr>
        <w:pStyle w:val="2"/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Межбюджетные трансферты – </w:t>
      </w:r>
      <w:r>
        <w:rPr>
          <w:rFonts w:ascii="Times New Roman" w:eastAsia="Times New Roman" w:hAnsi="Times New Roman"/>
          <w:sz w:val="24"/>
          <w:szCs w:val="24"/>
        </w:rPr>
        <w:t xml:space="preserve">в 2025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23 144,1 тыс. рублей, </w:t>
      </w:r>
      <w:r>
        <w:rPr>
          <w:rFonts w:ascii="Times New Roman" w:eastAsia="Times New Roman" w:hAnsi="Times New Roman"/>
          <w:sz w:val="24"/>
          <w:szCs w:val="24"/>
        </w:rPr>
        <w:t xml:space="preserve">в 2026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23 010,5 тыс.рублей,</w:t>
      </w:r>
      <w:r>
        <w:rPr>
          <w:rFonts w:ascii="Times New Roman" w:eastAsia="Times New Roman" w:hAnsi="Times New Roman"/>
          <w:sz w:val="24"/>
          <w:szCs w:val="24"/>
        </w:rPr>
        <w:t xml:space="preserve"> в 2027 году –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23 0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59,2 тыс.рублей,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( в 2024 году ожидаемое исполнение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30 136,2 тыс.рублей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B71864" w:rsidRDefault="00B71864">
      <w:pPr>
        <w:pStyle w:val="2"/>
        <w:spacing w:after="0" w:line="276" w:lineRule="auto"/>
        <w:ind w:left="0" w:firstLine="709"/>
        <w:jc w:val="both"/>
      </w:pPr>
    </w:p>
    <w:p w:rsidR="00B71864" w:rsidRDefault="003C0D70">
      <w:pPr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5. Расходы бюджета Александрово - Заводского муниципального округа на 2025 год и плановый период 2026-2027 годы</w:t>
      </w:r>
    </w:p>
    <w:p w:rsidR="00B71864" w:rsidRDefault="003C0D70">
      <w:pPr>
        <w:pStyle w:val="a6"/>
        <w:spacing w:after="0"/>
        <w:jc w:val="both"/>
      </w:pPr>
      <w:r>
        <w:rPr>
          <w:rFonts w:eastAsia="Times New Roman"/>
        </w:rPr>
        <w:t xml:space="preserve">        Согласно  статье  169 Бюджетного кодекса РФ, статье 5 Положения о бюджетном процессе, п</w:t>
      </w:r>
      <w:r>
        <w:t>роект бюджета Александрово-Заводского муниципального округа на очередной финансовый год (далее – бюджет округа) составляется в порядке, установленном Главой Алек</w:t>
      </w:r>
      <w:r>
        <w:t xml:space="preserve">сандрово-Заводского муниципального округа , с соблюдением требований, установленных Бюджетным кодексом  </w:t>
      </w:r>
      <w:hyperlink r:id="rId6" w:history="1"/>
      <w:r>
        <w:t xml:space="preserve"> Российской Федерации.</w:t>
      </w:r>
    </w:p>
    <w:p w:rsidR="00B71864" w:rsidRDefault="003C0D70">
      <w:pPr>
        <w:pStyle w:val="a6"/>
        <w:spacing w:after="0"/>
        <w:jc w:val="both"/>
      </w:pPr>
      <w:r>
        <w:t xml:space="preserve">       Непосредственное составление проекта бюджета округа осуществляет финансовый орган округа.</w:t>
      </w:r>
    </w:p>
    <w:p w:rsidR="00B71864" w:rsidRDefault="003C0D70">
      <w:pPr>
        <w:pStyle w:val="a6"/>
        <w:spacing w:after="0"/>
        <w:jc w:val="both"/>
      </w:pPr>
      <w:r>
        <w:t xml:space="preserve">       В соответствии со статьей 174.2 Бюджетного кодекса Российской Федерации, планирование бюджетных ассигнований осуществляется в порядке и в соответствии </w:t>
      </w:r>
      <w:r>
        <w:t>с методикой, устанавливаемой соответствующим финансовым органом. Методика планирование бюджетных ассигнований утверждена постановлением Администрации  Александрово-Заводского муниципального округа от 30.08.2023 № 488 «Об утверждении Порядка и методики план</w:t>
      </w:r>
      <w:r>
        <w:t>ирования бюджетных ассигнований бюджета Александрово-Заводского муниципального округа на очередной финансовый год и плановый период» (далее – Порядок планирования бюджетных ассигнований).</w:t>
      </w:r>
    </w:p>
    <w:p w:rsidR="00B71864" w:rsidRDefault="00B71864">
      <w:pPr>
        <w:pStyle w:val="a6"/>
        <w:spacing w:after="0"/>
        <w:jc w:val="both"/>
      </w:pPr>
    </w:p>
    <w:p w:rsidR="00B71864" w:rsidRDefault="003C0D70">
      <w:pPr>
        <w:pStyle w:val="a6"/>
        <w:spacing w:after="0"/>
        <w:jc w:val="both"/>
        <w:rPr>
          <w:rFonts w:eastAsia="Times New Roman"/>
        </w:rPr>
      </w:pPr>
      <w:r>
        <w:t xml:space="preserve"> </w:t>
      </w:r>
      <w:r>
        <w:rPr>
          <w:rFonts w:eastAsia="Times New Roman"/>
        </w:rPr>
        <w:t xml:space="preserve">      Расходы бюджета Александрово- Заводского муниципального окру</w:t>
      </w:r>
      <w:r>
        <w:rPr>
          <w:rFonts w:eastAsia="Times New Roman"/>
        </w:rPr>
        <w:t>га на 2025 год и плановый период 2026 -2027 годы  формировались в условиях реализации в полном объеме реформы местного самоуправления, с учетом обеспечения сбалансированности бюджета Александрово- Заводского муниципального округа, повышения качества бюджет</w:t>
      </w:r>
      <w:r>
        <w:rPr>
          <w:rFonts w:eastAsia="Times New Roman"/>
        </w:rPr>
        <w:t>ного планирования, обеспечение режима экономии и рационального использования бюджетных средств.</w:t>
      </w:r>
    </w:p>
    <w:p w:rsidR="00B71864" w:rsidRDefault="003C0D70">
      <w:pPr>
        <w:pStyle w:val="a6"/>
        <w:spacing w:after="0"/>
        <w:jc w:val="both"/>
        <w:rPr>
          <w:bCs/>
          <w:sz w:val="26"/>
          <w:szCs w:val="26"/>
        </w:rPr>
      </w:pPr>
      <w:r>
        <w:rPr>
          <w:rFonts w:eastAsia="Times New Roman"/>
          <w:bCs/>
        </w:rPr>
        <w:t xml:space="preserve">       Расходы  бюджета округа на </w:t>
      </w:r>
      <w:r>
        <w:rPr>
          <w:rFonts w:eastAsia="Times New Roman"/>
          <w:bCs/>
        </w:rPr>
        <w:t xml:space="preserve">2025 год и плановый период 2026 и 2027 годов:  планируются на 2025 год  - в сумме  </w:t>
      </w:r>
      <w:r>
        <w:rPr>
          <w:rFonts w:eastAsia="Times New Roman"/>
          <w:b/>
          <w:bCs/>
        </w:rPr>
        <w:t>772 738,7 тыс.рублей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с увеличением на 1,8 %</w:t>
      </w:r>
      <w:r>
        <w:rPr>
          <w:rFonts w:eastAsia="Times New Roman"/>
          <w:i/>
          <w:iCs/>
        </w:rPr>
        <w:t>, или на сумму 14 160,4 тыс.рублей</w:t>
      </w:r>
      <w:r>
        <w:rPr>
          <w:rFonts w:eastAsia="Times New Roman"/>
        </w:rPr>
        <w:t xml:space="preserve"> к ожидаемому исполнению 2024 года</w:t>
      </w:r>
      <w:r>
        <w:rPr>
          <w:rFonts w:eastAsia="Times New Roman"/>
          <w:bCs/>
        </w:rPr>
        <w:t xml:space="preserve">; на 2026 год в сумме </w:t>
      </w:r>
      <w:r>
        <w:rPr>
          <w:rFonts w:eastAsia="Times New Roman"/>
          <w:b/>
          <w:bCs/>
        </w:rPr>
        <w:t>618 638,0 тыс.рублей</w:t>
      </w:r>
      <w:r>
        <w:rPr>
          <w:rFonts w:eastAsia="Times New Roman"/>
          <w:bCs/>
        </w:rPr>
        <w:t xml:space="preserve">; на 2027 год в сумме </w:t>
      </w:r>
      <w:r>
        <w:rPr>
          <w:rFonts w:eastAsia="Times New Roman"/>
          <w:b/>
          <w:bCs/>
        </w:rPr>
        <w:t>690 463,0 тыс.рублей</w:t>
      </w:r>
      <w:r>
        <w:rPr>
          <w:rFonts w:eastAsia="Times New Roman"/>
          <w:bCs/>
        </w:rPr>
        <w:t xml:space="preserve">, что на </w:t>
      </w:r>
      <w:r>
        <w:rPr>
          <w:rFonts w:eastAsia="Times New Roman"/>
        </w:rPr>
        <w:t xml:space="preserve">82 275,7 тыс.рублей меньше планируемого уровня 2025 года и на </w:t>
      </w:r>
      <w:r>
        <w:rPr>
          <w:rFonts w:eastAsia="Times New Roman"/>
          <w:i/>
          <w:iCs/>
        </w:rPr>
        <w:t>68 115,3</w:t>
      </w:r>
      <w:r>
        <w:rPr>
          <w:rFonts w:eastAsia="Times New Roman"/>
        </w:rPr>
        <w:t xml:space="preserve"> тыс. рублей ниже ожидаем</w:t>
      </w:r>
      <w:r>
        <w:rPr>
          <w:rFonts w:eastAsia="Times New Roman"/>
        </w:rPr>
        <w:t>ого исполнения 2024 года.</w:t>
      </w:r>
    </w:p>
    <w:p w:rsidR="00B71864" w:rsidRDefault="003C0D7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Сумма расходов на оплату труда с начислениями на 2025 год прогнозируется в общем  размере 44</w:t>
      </w:r>
      <w:r>
        <w:rPr>
          <w:rFonts w:ascii="Times New Roman" w:eastAsia="Times New Roman" w:hAnsi="Times New Roman"/>
          <w:sz w:val="24"/>
          <w:szCs w:val="24"/>
        </w:rPr>
        <w:t>6 283,2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 (за счёт средств местного бюджета 22</w:t>
      </w:r>
      <w:r>
        <w:rPr>
          <w:rFonts w:ascii="Times New Roman" w:eastAsia="Times New Roman" w:hAnsi="Times New Roman"/>
          <w:sz w:val="24"/>
          <w:szCs w:val="24"/>
        </w:rPr>
        <w:t>7 778,0</w:t>
      </w:r>
      <w:r>
        <w:rPr>
          <w:rFonts w:ascii="Times New Roman" w:eastAsia="Times New Roman" w:hAnsi="Times New Roman"/>
          <w:sz w:val="24"/>
          <w:szCs w:val="24"/>
        </w:rPr>
        <w:t xml:space="preserve"> тыс. руб., ФОТ предусмотрен в бюджете района на 11,5 месяцев ,  в общем о</w:t>
      </w:r>
      <w:r>
        <w:rPr>
          <w:rFonts w:ascii="Times New Roman" w:eastAsia="Times New Roman" w:hAnsi="Times New Roman"/>
          <w:sz w:val="24"/>
          <w:szCs w:val="24"/>
        </w:rPr>
        <w:t>бъеме расходов  ФОТ составляет  60 %.</w:t>
      </w:r>
    </w:p>
    <w:p w:rsidR="00B71864" w:rsidRDefault="00B71864">
      <w:pPr>
        <w:ind w:firstLine="709"/>
        <w:jc w:val="both"/>
        <w:rPr>
          <w:rFonts w:ascii="Times New Roman" w:eastAsia="Times New Roman" w:hAnsi="Times New Roman"/>
        </w:rPr>
        <w:sectPr w:rsidR="00B7186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1864" w:rsidRDefault="00B71864">
      <w:pPr>
        <w:pStyle w:val="a6"/>
        <w:spacing w:after="0" w:line="270" w:lineRule="atLeast"/>
        <w:jc w:val="right"/>
        <w:rPr>
          <w:rFonts w:eastAsia="Times New Roman"/>
          <w:color w:val="000000"/>
        </w:rPr>
      </w:pPr>
    </w:p>
    <w:p w:rsidR="00B71864" w:rsidRDefault="003C0D70">
      <w:pPr>
        <w:pStyle w:val="a5"/>
        <w:widowControl w:val="0"/>
        <w:spacing w:after="0"/>
        <w:ind w:firstLine="709"/>
        <w:contextualSpacing/>
        <w:jc w:val="both"/>
        <w:rPr>
          <w:bCs/>
          <w:sz w:val="26"/>
          <w:szCs w:val="26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Анализ  проекта  бюджета округа на 2025 год и плановый период 2026-2027 годы в разрезе разделов, </w:t>
      </w:r>
      <w:r>
        <w:rPr>
          <w:rFonts w:ascii="Times New Roman" w:eastAsia="Times New Roman" w:hAnsi="Times New Roman"/>
          <w:bCs/>
          <w:sz w:val="24"/>
          <w:szCs w:val="24"/>
        </w:rPr>
        <w:t>подразделов бюджетной классификации, к ожидаемому исполнению  районного бюджета за 2024 год, представлен в таблице ниже.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" w:type="dxa"/>
          <w:right w:w="17" w:type="dxa"/>
        </w:tblCellMar>
        <w:tblLook w:val="04A0"/>
      </w:tblPr>
      <w:tblGrid>
        <w:gridCol w:w="411"/>
        <w:gridCol w:w="2247"/>
        <w:gridCol w:w="763"/>
        <w:gridCol w:w="1205"/>
        <w:gridCol w:w="1291"/>
        <w:gridCol w:w="1079"/>
        <w:gridCol w:w="1283"/>
        <w:gridCol w:w="1336"/>
        <w:gridCol w:w="1132"/>
        <w:gridCol w:w="1062"/>
        <w:gridCol w:w="986"/>
        <w:gridCol w:w="1242"/>
      </w:tblGrid>
      <w:tr w:rsidR="00B71864">
        <w:trPr>
          <w:trHeight w:val="688"/>
        </w:trPr>
        <w:tc>
          <w:tcPr>
            <w:tcW w:w="411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47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205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Утвержденный бюджет на 2024год (ред.от 28.12.2023 №117), тыс.рублей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Ожидаемое исполнени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е </w:t>
            </w:r>
          </w:p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3698" w:type="dxa"/>
            <w:gridSpan w:val="3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Проект бюджета, тыс.рублей</w:t>
            </w:r>
          </w:p>
        </w:tc>
        <w:tc>
          <w:tcPr>
            <w:tcW w:w="2194" w:type="dxa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Темп прироста (снижения) бюджета</w:t>
            </w:r>
          </w:p>
        </w:tc>
        <w:tc>
          <w:tcPr>
            <w:tcW w:w="2228" w:type="dxa"/>
            <w:gridSpan w:val="2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Удельный вес</w:t>
            </w:r>
          </w:p>
        </w:tc>
      </w:tr>
      <w:tr w:rsidR="00B71864">
        <w:trPr>
          <w:trHeight w:val="156"/>
        </w:trPr>
        <w:tc>
          <w:tcPr>
            <w:tcW w:w="411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47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91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698" w:type="dxa"/>
            <w:gridSpan w:val="3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94" w:type="dxa"/>
            <w:gridSpan w:val="2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2025 года к  2024 году </w:t>
            </w:r>
          </w:p>
        </w:tc>
        <w:tc>
          <w:tcPr>
            <w:tcW w:w="2228" w:type="dxa"/>
            <w:gridSpan w:val="2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71864">
        <w:trPr>
          <w:trHeight w:val="156"/>
        </w:trPr>
        <w:tc>
          <w:tcPr>
            <w:tcW w:w="411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47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91" w:type="dxa"/>
            <w:vMerge/>
            <w:shd w:val="clear" w:color="auto" w:fill="auto"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2025год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2026 год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на 2027 год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тыс.рублей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</w:tr>
      <w:tr w:rsidR="00B71864">
        <w:trPr>
          <w:trHeight w:val="300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01 00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108 213,3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116 706,4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127 280,8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117 353,9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116 866,1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+ 10 574,4</w:t>
            </w:r>
          </w:p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+9,1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15,4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16,4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глава муниципального образования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01 02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2 689,1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2 784,6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2 729,7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2 500,0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2 500,0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-54,9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- 2,0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представительный орган местного самоуправления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01 03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275,0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+5,0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+1,8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0,04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- местная администрация 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01 04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35 174,1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36 051,8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36 293,8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35 481,5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35 506,1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+242,0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+0,7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4,75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4,7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1.5.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состояние списков присяжных заседателей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01 05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5,3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5,3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5,2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+0,1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+1,9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1.6.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обеспечение деятельности финансового органа  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01 06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8 053,1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8513,0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10 902,6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8 570,0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8 570,0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+2 389,6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+28,0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1,4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-обеспечение деятельности КСО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01 06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1 396,5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1 565,4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1 300,3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1 650,0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1 650,0</w:t>
            </w:r>
          </w:p>
        </w:tc>
        <w:tc>
          <w:tcPr>
            <w:tcW w:w="113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-265,1</w:t>
            </w:r>
          </w:p>
        </w:tc>
        <w:tc>
          <w:tcPr>
            <w:tcW w:w="106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-16,9</w:t>
            </w: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0,1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01 07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1.8.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резервный фонд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01 11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1 200,0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0,02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1.9.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др. общегосударственные вопросы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01 13 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59 298,2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67 316,3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76 874,3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67 598,0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67 104,8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+9 558,0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+14,2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8,9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9,9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02 00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1 259,2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660,7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729,2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756,7</w:t>
            </w:r>
          </w:p>
        </w:tc>
        <w:tc>
          <w:tcPr>
            <w:tcW w:w="113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-598,5</w:t>
            </w:r>
          </w:p>
        </w:tc>
        <w:tc>
          <w:tcPr>
            <w:tcW w:w="106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-47,5</w:t>
            </w: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0.2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0,08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Наци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ональная безопасность и прав.деятельность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03 00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1 200,0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2 945,0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2 500,0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2 200,0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2 200,0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-445.0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-15,1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0.3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ГО и ЧС 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03 09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1 200,0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2 945,0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2 500,0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-445.0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-15,1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0.4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</w:t>
            </w:r>
          </w:p>
        </w:tc>
      </w:tr>
      <w:tr w:rsidR="00B71864">
        <w:trPr>
          <w:trHeight w:val="38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прочие вопросы в области национальной безопасности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03 14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04 00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33 786,8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79 122,8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117 736,1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22 306,2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59 373,3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+38 613,3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+48,8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10,4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15,2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 сельское хозяйство и рыболовство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04 05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890,6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1 227,1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1 479,7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1 190,8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1 215,9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+252,7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+20,6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-строительство дамбы на реке Газимур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04 06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дорожное хозяйство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04 09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16 826,8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54 616,5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113 728,3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18 875,1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55 917,1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+59 111,8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 св. 100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7,2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14,7</w:t>
            </w:r>
          </w:p>
        </w:tc>
      </w:tr>
      <w:tr w:rsidR="00B71864">
        <w:trPr>
          <w:trHeight w:val="38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4.4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другие вопросы в области национальной экономики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04 12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2 069,4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9008,0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2 528,1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2 240,3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2 240,3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-6479,9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-71,9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0,3</w:t>
            </w:r>
          </w:p>
        </w:tc>
      </w:tr>
      <w:tr w:rsidR="00B71864">
        <w:trPr>
          <w:trHeight w:val="5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05 00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21 518,9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-21 018,9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-99,8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2,4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0,06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коммунальное хозяйство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05 02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21 518,9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-21 018,9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-99,8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0,06</w:t>
            </w:r>
          </w:p>
        </w:tc>
      </w:tr>
      <w:tr w:rsidR="00B71864">
        <w:trPr>
          <w:trHeight w:val="38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субсидии на модернизацию   жкх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05 02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06 00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2100,0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3 610,0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3 610,0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+2010,0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 св. 100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0.01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0,3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07 00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392 262,6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468 139,1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454 071,2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413516,9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448 551,5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- 14 067,9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-3,1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61,7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58,8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7.1.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дошкольное образование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07 01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113 089,4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159 538,5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79 102,8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88 726,3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89 572,4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-80 435,7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-50,4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10,2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7.2.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общее образование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07 02 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259 788,2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287 498,1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354 874,3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300 883,9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335 008,1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+67 376,2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+23,4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45,9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7.3.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jc w:val="both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- доп. образование детей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07 03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19 385,0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21 102,5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8 845,9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6 572,5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6 572,5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- 12 256,6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-58,1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1,1</w:t>
            </w:r>
          </w:p>
        </w:tc>
      </w:tr>
      <w:tr w:rsidR="00B71864">
        <w:trPr>
          <w:trHeight w:val="38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7.4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молодежная политика и оздоровление детей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07 07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1 463,8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1 463,8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1 519,9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1 409,4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1 445,7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+ 56,1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+3,8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0,2</w:t>
            </w:r>
          </w:p>
        </w:tc>
      </w:tr>
      <w:tr w:rsidR="00B71864">
        <w:trPr>
          <w:trHeight w:val="384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другие вопросы в области образования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07 09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17 921,2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19 638,7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18 574,2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22 497,3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22 525,3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- 1064,5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-5,4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2,4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08 00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33 524,9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50 787,6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50 388,0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43 351,7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43 351,7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-399,6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6.7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6,5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8.1.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культура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08 01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33 524,9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50 787,6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50 388,0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43 351,7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43 351,7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-399,6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6.7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6,5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11 837,1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16 714,6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16 208,4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13 776,6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13 960,3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-506,2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-3,0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2,2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2.1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пенсионное обеспечение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10 01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5 836,0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7 666,0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7 704,0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7 736,0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7 736,0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-38,0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-0,5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социальное обеспечение населения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10 03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4 097,5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3 319,6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1 500,0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-777,9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-19,0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0,4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9.3.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охрана семьи и детства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10 04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5 001,1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4 951,1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5 184,8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5 040,6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5 224,3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+233,7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+4,7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0,6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11 00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+100.0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0.03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0.03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физическая культура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11 01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290,0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290,0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290,0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290,0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290,0</w:t>
            </w:r>
          </w:p>
        </w:tc>
        <w:tc>
          <w:tcPr>
            <w:tcW w:w="1132" w:type="dxa"/>
            <w:shd w:val="clear" w:color="auto" w:fill="auto"/>
          </w:tcPr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</w:tcPr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0.03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0.03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12 00 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132" w:type="dxa"/>
            <w:shd w:val="clear" w:color="auto" w:fill="auto"/>
          </w:tcPr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</w:tcPr>
          <w:p w:rsidR="00B71864" w:rsidRDefault="00B7186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0,13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0.13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B71864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-пери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одическая печать и издательство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12 02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13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0,13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0.13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2247" w:type="dxa"/>
            <w:shd w:val="clear" w:color="auto" w:fill="auto"/>
          </w:tcPr>
          <w:p w:rsidR="00B71864" w:rsidRDefault="003C0D70">
            <w:pPr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Обслуживание государственного внутреннего долга</w:t>
            </w:r>
          </w:p>
        </w:tc>
        <w:tc>
          <w:tcPr>
            <w:tcW w:w="763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13 00</w:t>
            </w:r>
          </w:p>
        </w:tc>
        <w:tc>
          <w:tcPr>
            <w:tcW w:w="1205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4,7</w:t>
            </w:r>
          </w:p>
        </w:tc>
        <w:tc>
          <w:tcPr>
            <w:tcW w:w="1291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4,7</w:t>
            </w:r>
          </w:p>
        </w:tc>
        <w:tc>
          <w:tcPr>
            <w:tcW w:w="1079" w:type="dxa"/>
            <w:shd w:val="clear" w:color="auto" w:fill="auto"/>
          </w:tcPr>
          <w:p w:rsidR="00B71864" w:rsidRDefault="003C0D70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3,5</w:t>
            </w:r>
          </w:p>
        </w:tc>
        <w:tc>
          <w:tcPr>
            <w:tcW w:w="1283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3,5</w:t>
            </w:r>
          </w:p>
        </w:tc>
        <w:tc>
          <w:tcPr>
            <w:tcW w:w="133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3,4</w:t>
            </w:r>
          </w:p>
        </w:tc>
        <w:tc>
          <w:tcPr>
            <w:tcW w:w="113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-1,2</w:t>
            </w:r>
          </w:p>
        </w:tc>
        <w:tc>
          <w:tcPr>
            <w:tcW w:w="106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-25,5</w:t>
            </w:r>
          </w:p>
        </w:tc>
        <w:tc>
          <w:tcPr>
            <w:tcW w:w="986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B71864">
        <w:trPr>
          <w:trHeight w:val="192"/>
        </w:trPr>
        <w:tc>
          <w:tcPr>
            <w:tcW w:w="41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7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582 672,4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758 578,3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772738,7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618 634,0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690 463,0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+14 160,4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+ 1,9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100.0</w:t>
            </w:r>
          </w:p>
        </w:tc>
      </w:tr>
    </w:tbl>
    <w:p w:rsidR="00B71864" w:rsidRDefault="00B71864">
      <w:pPr>
        <w:pStyle w:val="a6"/>
        <w:spacing w:after="0" w:line="270" w:lineRule="atLeast"/>
        <w:rPr>
          <w:rFonts w:eastAsia="Times New Roman"/>
          <w:color w:val="000000"/>
        </w:rPr>
        <w:sectPr w:rsidR="00B71864">
          <w:pgSz w:w="16838" w:h="11906" w:orient="landscape"/>
          <w:pgMar w:top="850" w:right="1134" w:bottom="1134" w:left="1701" w:header="708" w:footer="708" w:gutter="0"/>
          <w:cols w:space="708"/>
          <w:docGrid w:linePitch="360"/>
        </w:sectPr>
      </w:pPr>
    </w:p>
    <w:p w:rsidR="00B71864" w:rsidRDefault="00B71864">
      <w:pPr>
        <w:pStyle w:val="a6"/>
        <w:spacing w:after="0" w:line="270" w:lineRule="atLeast"/>
        <w:rPr>
          <w:rFonts w:eastAsia="Times New Roman"/>
          <w:color w:val="000000"/>
        </w:rPr>
      </w:pPr>
    </w:p>
    <w:p w:rsidR="00B71864" w:rsidRDefault="003C0D70">
      <w:pPr>
        <w:pStyle w:val="a5"/>
        <w:widowControl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структуре расходов  бюджета округа на 2025 год наибольшую долю занимают расходы: по разделу 07 00 Образование – 58,8 %,  по разделу 01 00 Общегосударственные расходы – 16,4 %, по разделу 08 00 Культура и кинематография – 6,5 %, по р</w:t>
      </w:r>
      <w:r>
        <w:rPr>
          <w:rFonts w:ascii="Times New Roman" w:eastAsia="Times New Roman" w:hAnsi="Times New Roman"/>
          <w:sz w:val="24"/>
          <w:szCs w:val="24"/>
        </w:rPr>
        <w:t xml:space="preserve">азделу 04 00 “Национальная экономика” – 15,2 %.     Расходы  бюджета округа имеют социальную направленность. </w:t>
      </w:r>
    </w:p>
    <w:p w:rsidR="00B71864" w:rsidRDefault="00B71864">
      <w:pPr>
        <w:pStyle w:val="a5"/>
        <w:widowControl w:val="0"/>
        <w:spacing w:after="0" w:line="264" w:lineRule="auto"/>
        <w:ind w:firstLine="709"/>
        <w:contextualSpacing/>
        <w:jc w:val="both"/>
        <w:rPr>
          <w:sz w:val="26"/>
          <w:szCs w:val="26"/>
        </w:rPr>
      </w:pPr>
    </w:p>
    <w:p w:rsidR="00B71864" w:rsidRDefault="003C0D70">
      <w:pPr>
        <w:pStyle w:val="a5"/>
        <w:widowControl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По видам расходов  проекта  бюджета округа на 2025 год наибольшую долю занимают:</w:t>
      </w:r>
    </w:p>
    <w:p w:rsidR="00B71864" w:rsidRDefault="00B71864">
      <w:pPr>
        <w:pStyle w:val="a5"/>
        <w:widowControl w:val="0"/>
        <w:spacing w:after="0" w:line="264" w:lineRule="auto"/>
        <w:ind w:firstLine="709"/>
        <w:contextualSpacing/>
        <w:jc w:val="both"/>
        <w:rPr>
          <w:b/>
          <w:sz w:val="26"/>
          <w:szCs w:val="26"/>
        </w:rPr>
      </w:pPr>
    </w:p>
    <w:p w:rsidR="00B71864" w:rsidRDefault="003C0D7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Сумма расходов на оплату труда с начислениями на 2025 год </w:t>
      </w:r>
      <w:r>
        <w:rPr>
          <w:rFonts w:ascii="Times New Roman" w:eastAsia="Times New Roman" w:hAnsi="Times New Roman"/>
          <w:sz w:val="24"/>
          <w:szCs w:val="24"/>
        </w:rPr>
        <w:t>прогнозируется в общем  размере 44</w:t>
      </w:r>
      <w:r>
        <w:rPr>
          <w:rFonts w:ascii="Times New Roman" w:eastAsia="Times New Roman" w:hAnsi="Times New Roman"/>
          <w:sz w:val="24"/>
          <w:szCs w:val="24"/>
        </w:rPr>
        <w:t>6 283,2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 (за счёт средств местного бюджета 22</w:t>
      </w:r>
      <w:r>
        <w:rPr>
          <w:rFonts w:ascii="Times New Roman" w:eastAsia="Times New Roman" w:hAnsi="Times New Roman"/>
          <w:sz w:val="24"/>
          <w:szCs w:val="24"/>
        </w:rPr>
        <w:t xml:space="preserve">7 778,0 </w:t>
      </w:r>
      <w:r>
        <w:rPr>
          <w:rFonts w:ascii="Times New Roman" w:eastAsia="Times New Roman" w:hAnsi="Times New Roman"/>
          <w:sz w:val="24"/>
          <w:szCs w:val="24"/>
        </w:rPr>
        <w:t>тыс. руб., ФОТ предусмотрен в бюджете района на 11,5 месяцев ,  в общем объеме расходов  ФОТ составляет  60 %.</w:t>
      </w:r>
    </w:p>
    <w:p w:rsidR="00B71864" w:rsidRDefault="003C0D7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На оплату электроэнергии, оплату за отопление </w:t>
      </w:r>
      <w:r>
        <w:rPr>
          <w:rFonts w:ascii="Times New Roman" w:eastAsia="Times New Roman" w:hAnsi="Times New Roman"/>
          <w:sz w:val="24"/>
          <w:szCs w:val="24"/>
        </w:rPr>
        <w:t xml:space="preserve">и водоснабжение запланировано </w:t>
      </w:r>
      <w:r>
        <w:rPr>
          <w:rFonts w:ascii="Times New Roman" w:eastAsia="Times New Roman" w:hAnsi="Times New Roman"/>
          <w:sz w:val="24"/>
          <w:szCs w:val="24"/>
        </w:rPr>
        <w:t xml:space="preserve"> 34 140,6</w:t>
      </w:r>
      <w:r>
        <w:rPr>
          <w:rFonts w:ascii="Times New Roman" w:eastAsia="Times New Roman" w:hAnsi="Times New Roman"/>
          <w:sz w:val="24"/>
          <w:szCs w:val="24"/>
        </w:rPr>
        <w:t xml:space="preserve"> тыс. руб., оплата котельно-печного топлива предусмотрено 8500,0 тыс. руб. или 100% от потребности, услуги вязи 100%  или 3100,0 тыс. руб.,  уплата налогов 100% или 5 000,0 тыс. руб., доставка угля 3 500,0 тыс. руб.  </w:t>
      </w:r>
      <w:r>
        <w:rPr>
          <w:rFonts w:ascii="Times New Roman" w:eastAsia="Times New Roman" w:hAnsi="Times New Roman"/>
          <w:sz w:val="24"/>
          <w:szCs w:val="24"/>
        </w:rPr>
        <w:t>или  100%,  питание детей с ОВЗ 1123,7,0 тыс. руб.  т.е. в полном объеме, подвоз учащихся и учителей где присутствует дефицит педагогических кадров в сумме 4500,0 тыс. руб. или 100% от потребности, программное обеспечение 1200,0 тыс. руб., медосмотр работн</w:t>
      </w:r>
      <w:r>
        <w:rPr>
          <w:rFonts w:ascii="Times New Roman" w:eastAsia="Times New Roman" w:hAnsi="Times New Roman"/>
          <w:sz w:val="24"/>
          <w:szCs w:val="24"/>
        </w:rPr>
        <w:t xml:space="preserve">иков бюджетных учреждений в сумме 2 100,0 тыс. руб. </w:t>
      </w:r>
    </w:p>
    <w:p w:rsidR="00B71864" w:rsidRDefault="003C0D70">
      <w:pPr>
        <w:pStyle w:val="a5"/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 xml:space="preserve"> Анализ Фонд оплаты труда с начислениями в страховые фонды</w:t>
      </w:r>
    </w:p>
    <w:p w:rsidR="00B71864" w:rsidRDefault="00B71864">
      <w:pPr>
        <w:pStyle w:val="a5"/>
        <w:widowControl w:val="0"/>
        <w:spacing w:after="0"/>
        <w:ind w:firstLine="709"/>
        <w:contextualSpacing/>
        <w:jc w:val="both"/>
        <w:rPr>
          <w:b/>
          <w:i/>
          <w:sz w:val="26"/>
          <w:szCs w:val="26"/>
        </w:rPr>
      </w:pP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соответствии с  Порядком планирования бюджетных ассигнований, утвержденного приказом Комитета по финансам администрации Александрово-Заводско</w:t>
      </w:r>
      <w:r>
        <w:rPr>
          <w:rFonts w:ascii="Times New Roman" w:eastAsia="Times New Roman" w:hAnsi="Times New Roman"/>
          <w:sz w:val="24"/>
          <w:szCs w:val="24"/>
        </w:rPr>
        <w:t xml:space="preserve">го муниципального округа от 30 августа 2023 г № 488,  планирование  бюджетных ассигнований на оплату труда работников органов местного самоуправления   , денежное содержание лиц, замещающих муниципальные должности, оплату труда работников, не отнесенных к </w:t>
      </w:r>
      <w:r>
        <w:rPr>
          <w:rFonts w:ascii="Times New Roman" w:eastAsia="Times New Roman" w:hAnsi="Times New Roman"/>
          <w:sz w:val="24"/>
          <w:szCs w:val="24"/>
        </w:rPr>
        <w:t xml:space="preserve">должностям муниципальной службы осуществляется по действующему законодательству, а именно: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 оплату труда  должностных лиц местного самоуправления в соответствии с решением Совета  от 13.07.2023 г. № 85 «О  размере и условиях оплаты труда муниципальных</w:t>
      </w:r>
      <w:r>
        <w:rPr>
          <w:rFonts w:ascii="Times New Roman" w:eastAsia="Times New Roman" w:hAnsi="Times New Roman"/>
          <w:sz w:val="24"/>
          <w:szCs w:val="24"/>
        </w:rPr>
        <w:t xml:space="preserve"> служащих Александрово-Заводского муниципального округа;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 денежное содержание муниципальных служащих, в соответствии с Положением о денежном вознаграждении лиц, замещающих муниципальные должности в органах местного самоуправления Александрово-Заводског</w:t>
      </w:r>
      <w:r>
        <w:rPr>
          <w:rFonts w:ascii="Times New Roman" w:eastAsia="Times New Roman" w:hAnsi="Times New Roman"/>
          <w:sz w:val="24"/>
          <w:szCs w:val="24"/>
        </w:rPr>
        <w:t>о муниципального округа</w:t>
      </w:r>
      <w:r>
        <w:rPr>
          <w:rFonts w:ascii="Times New Roman" w:hAnsi="Times New Roman"/>
          <w:sz w:val="24"/>
          <w:szCs w:val="24"/>
        </w:rPr>
        <w:t xml:space="preserve">, утвержденного </w:t>
      </w:r>
      <w:r>
        <w:rPr>
          <w:rFonts w:ascii="Times New Roman" w:eastAsia="Times New Roman" w:hAnsi="Times New Roman"/>
          <w:sz w:val="24"/>
          <w:szCs w:val="24"/>
        </w:rPr>
        <w:t>решением Совета от 15 октября  2024 г. № 159.</w:t>
      </w:r>
    </w:p>
    <w:p w:rsidR="00B71864" w:rsidRDefault="003C0D70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Численность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органов местного самоуправления муниципальных служащих  на  2025 год  и плановый период 2026-2027 годы составит 56,0 штатных единиц, с уменьшением штатных един</w:t>
      </w:r>
      <w:r>
        <w:rPr>
          <w:rFonts w:ascii="Times New Roman" w:eastAsia="Times New Roman" w:hAnsi="Times New Roman"/>
          <w:sz w:val="24"/>
          <w:szCs w:val="24"/>
        </w:rPr>
        <w:t xml:space="preserve">иц по сравнению с 2024 годом на 0,75 единиц, 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 связи с образованием Александрово-</w:t>
      </w:r>
      <w:r>
        <w:rPr>
          <w:rFonts w:ascii="Times New Roman" w:eastAsia="Times New Roman" w:hAnsi="Times New Roman"/>
          <w:sz w:val="24"/>
          <w:szCs w:val="24"/>
        </w:rPr>
        <w:lastRenderedPageBreak/>
        <w:t>Заводского муниципального округа,  численность которая была предусмотрена в бюджетах сельских поселений отнесена на численность округа.</w:t>
      </w:r>
    </w:p>
    <w:p w:rsidR="00B71864" w:rsidRDefault="003C0D70">
      <w:pPr>
        <w:pStyle w:val="a5"/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Фонд оплаты труда с начислениями в стр</w:t>
      </w:r>
      <w:r>
        <w:rPr>
          <w:rFonts w:ascii="Times New Roman" w:eastAsia="Times New Roman" w:hAnsi="Times New Roman"/>
          <w:sz w:val="24"/>
          <w:szCs w:val="24"/>
        </w:rPr>
        <w:t>аховые фонды органа местного самоуправления   на 2025 год представлен в таблице:</w:t>
      </w: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" w:type="dxa"/>
          <w:right w:w="17" w:type="dxa"/>
        </w:tblCellMar>
        <w:tblLook w:val="04A0"/>
      </w:tblPr>
      <w:tblGrid>
        <w:gridCol w:w="292"/>
        <w:gridCol w:w="1499"/>
        <w:gridCol w:w="1092"/>
        <w:gridCol w:w="1092"/>
        <w:gridCol w:w="1092"/>
        <w:gridCol w:w="1092"/>
        <w:gridCol w:w="708"/>
        <w:gridCol w:w="742"/>
        <w:gridCol w:w="619"/>
        <w:gridCol w:w="619"/>
        <w:gridCol w:w="999"/>
      </w:tblGrid>
      <w:tr w:rsidR="00B71864">
        <w:trPr>
          <w:trHeight w:val="438"/>
        </w:trPr>
        <w:tc>
          <w:tcPr>
            <w:tcW w:w="414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№  п/п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Численность на 01.01.2025 единиц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Численность на 01.01.2025 единиц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Численность на 01.01.2026 единиц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Численность на 01.01.2027 единиц</w:t>
            </w:r>
          </w:p>
        </w:tc>
        <w:tc>
          <w:tcPr>
            <w:tcW w:w="611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Разница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 проекте бюджета округа </w:t>
            </w:r>
          </w:p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ВР 110,120</w:t>
            </w:r>
          </w:p>
        </w:tc>
        <w:tc>
          <w:tcPr>
            <w:tcW w:w="2331" w:type="dxa"/>
            <w:gridSpan w:val="3"/>
            <w:vMerge w:val="restart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Фонд оплаты труда с начислениями в страховые фонды (ВР 110, 120) на 2025 год, тыс.рублей</w:t>
            </w:r>
          </w:p>
        </w:tc>
      </w:tr>
      <w:tr w:rsidR="00B71864">
        <w:trPr>
          <w:trHeight w:val="471"/>
        </w:trPr>
        <w:tc>
          <w:tcPr>
            <w:tcW w:w="414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41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71864" w:rsidRDefault="00B71864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ФОТ ВР 111, 121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начисления     ВР 119, 129</w:t>
            </w:r>
          </w:p>
        </w:tc>
      </w:tr>
      <w:tr w:rsidR="00B71864">
        <w:trPr>
          <w:trHeight w:val="157"/>
        </w:trPr>
        <w:tc>
          <w:tcPr>
            <w:tcW w:w="414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2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858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61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42 427,8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48 219,4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37 035,1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11 184,3</w:t>
            </w:r>
          </w:p>
        </w:tc>
      </w:tr>
      <w:tr w:rsidR="00B71864">
        <w:trPr>
          <w:trHeight w:val="157"/>
        </w:trPr>
        <w:tc>
          <w:tcPr>
            <w:tcW w:w="414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2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- Глава района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2 729,7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2 729,7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2 096,5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633,2</w:t>
            </w:r>
          </w:p>
        </w:tc>
      </w:tr>
      <w:tr w:rsidR="00B71864">
        <w:trPr>
          <w:trHeight w:val="166"/>
        </w:trPr>
        <w:tc>
          <w:tcPr>
            <w:tcW w:w="414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2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- муниципальные служащие (включая территориальные органы)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58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1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32595,9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32595,9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25035,3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7 560,6</w:t>
            </w:r>
          </w:p>
        </w:tc>
      </w:tr>
      <w:tr w:rsidR="00B71864">
        <w:trPr>
          <w:trHeight w:val="166"/>
        </w:trPr>
        <w:tc>
          <w:tcPr>
            <w:tcW w:w="414" w:type="dxa"/>
            <w:shd w:val="clear" w:color="000000" w:fill="FFFFFF"/>
          </w:tcPr>
          <w:p w:rsidR="00B71864" w:rsidRDefault="003C0D7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2" w:type="dxa"/>
            <w:shd w:val="clear" w:color="000000" w:fill="FFFFFF"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- муниципальные служащие по гос. полномочиям</w:t>
            </w:r>
          </w:p>
        </w:tc>
        <w:tc>
          <w:tcPr>
            <w:tcW w:w="992" w:type="dxa"/>
            <w:shd w:val="clear" w:color="000000" w:fill="FFFFFF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000000" w:fill="FFFFFF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1" w:type="dxa"/>
            <w:shd w:val="clear" w:color="000000" w:fill="FFFFFF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8" w:type="dxa"/>
            <w:shd w:val="clear" w:color="000000" w:fill="FFFFFF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1" w:type="dxa"/>
            <w:shd w:val="clear" w:color="000000" w:fill="FFFFFF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2253,9</w:t>
            </w:r>
          </w:p>
        </w:tc>
        <w:tc>
          <w:tcPr>
            <w:tcW w:w="761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2253,9</w:t>
            </w:r>
          </w:p>
        </w:tc>
        <w:tc>
          <w:tcPr>
            <w:tcW w:w="785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1731,0</w:t>
            </w:r>
          </w:p>
        </w:tc>
        <w:tc>
          <w:tcPr>
            <w:tcW w:w="785" w:type="dxa"/>
            <w:shd w:val="clear" w:color="auto" w:fill="auto"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522,9</w:t>
            </w:r>
          </w:p>
        </w:tc>
      </w:tr>
      <w:tr w:rsidR="00B71864">
        <w:trPr>
          <w:trHeight w:val="323"/>
        </w:trPr>
        <w:tc>
          <w:tcPr>
            <w:tcW w:w="414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2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- Комитет по финансам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8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1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7 1413,5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7 1413,5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5 693,9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1 719,6</w:t>
            </w:r>
          </w:p>
        </w:tc>
      </w:tr>
      <w:tr w:rsidR="00B71864">
        <w:trPr>
          <w:trHeight w:val="360"/>
        </w:trPr>
        <w:tc>
          <w:tcPr>
            <w:tcW w:w="414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2" w:type="dxa"/>
            <w:shd w:val="clear" w:color="000000" w:fill="FFFFFF"/>
            <w:vAlign w:val="center"/>
            <w:hideMark/>
          </w:tcPr>
          <w:p w:rsidR="00B71864" w:rsidRDefault="003C0D7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- КСО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8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1" w:type="dxa"/>
            <w:shd w:val="clear" w:color="000000" w:fill="FFFFFF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1187,3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1187,3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911,9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B71864" w:rsidRDefault="003C0D7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275,4</w:t>
            </w:r>
          </w:p>
        </w:tc>
      </w:tr>
    </w:tbl>
    <w:p w:rsidR="00B71864" w:rsidRDefault="00B71864">
      <w:pPr>
        <w:widowControl w:val="0"/>
        <w:ind w:firstLine="709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B71864" w:rsidRDefault="003C0D70">
      <w:pPr>
        <w:widowControl w:val="0"/>
        <w:ind w:firstLine="709"/>
        <w:contextualSpacing/>
        <w:jc w:val="both"/>
        <w:rPr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6. Применение программно-целевого метода планирования расходов бюджета</w:t>
      </w:r>
    </w:p>
    <w:p w:rsidR="00B71864" w:rsidRDefault="003C0D70">
      <w:pPr>
        <w:widowControl w:val="0"/>
        <w:spacing w:line="264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Анализ формирования  бюджета округа с применением программно-целевого метода на 2025 год и плановый период 2026 и 2027 годов осуществлен исходя из проекта решения о бюджете, пояснительной записки (объемы бюджетных ассигнований). Паспорта муниципальных прог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рамм и проекты паспортов муниципальных программ </w:t>
      </w:r>
      <w:r>
        <w:rPr>
          <w:rFonts w:ascii="Times New Roman" w:eastAsia="Times New Roman" w:hAnsi="Times New Roman"/>
          <w:b/>
          <w:bCs/>
          <w:sz w:val="24"/>
          <w:szCs w:val="24"/>
        </w:rPr>
        <w:t>не представлены.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В ходе экспертно-аналитического мероприятия КСО произведена выборка утвержденных Постановлениями паспортов муниципальных программ  в 2025-2027 годах. Срок действия  муниципальных программ закончился , такие как  “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Мероприятия, направленные на безопасность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дорожного движения  на территории муниципального района «Алек-Заводский район» 2015-2020гг”, “Развитие сельского хозяйства и регулирование рынков сельскохозяйственной продукции, сырья и продовольствия района 2021-2024 гг.” ,</w:t>
      </w:r>
      <w:r>
        <w:rPr>
          <w:rStyle w:val="FontStyle13"/>
          <w:rFonts w:eastAsia="Times New Roman"/>
          <w:sz w:val="24"/>
          <w:szCs w:val="24"/>
        </w:rPr>
        <w:t>Организация и развитие отдыха, о</w:t>
      </w:r>
      <w:r>
        <w:rPr>
          <w:rStyle w:val="FontStyle13"/>
          <w:rFonts w:eastAsia="Times New Roman"/>
          <w:sz w:val="24"/>
          <w:szCs w:val="24"/>
        </w:rPr>
        <w:t xml:space="preserve">здоровления детей и подростков в МР “ Алек-Заводский район” 2021-2024 гг.,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однако по этим программам средства в бюджете предусмотрены.</w:t>
      </w:r>
    </w:p>
    <w:p w:rsidR="00B71864" w:rsidRDefault="003C0D70">
      <w:pPr>
        <w:ind w:firstLine="709"/>
        <w:contextualSpacing/>
        <w:jc w:val="both"/>
        <w:rPr>
          <w:rStyle w:val="FontStyle13"/>
          <w:rFonts w:eastAsia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 </w:t>
      </w:r>
      <w:r>
        <w:rPr>
          <w:rStyle w:val="FontStyle13"/>
          <w:rFonts w:eastAsia="Times New Roman"/>
          <w:sz w:val="24"/>
          <w:szCs w:val="24"/>
        </w:rPr>
        <w:t>Анализ финансового обеспечения муниципальных программ в 2025 году  представлен  таблице:</w:t>
      </w:r>
    </w:p>
    <w:p w:rsidR="00B71864" w:rsidRDefault="00B71864">
      <w:pPr>
        <w:ind w:firstLine="709"/>
        <w:contextualSpacing/>
        <w:jc w:val="both"/>
        <w:rPr>
          <w:rStyle w:val="FontStyle13"/>
          <w:rFonts w:eastAsia="Times New Roman"/>
          <w:sz w:val="24"/>
          <w:szCs w:val="24"/>
        </w:rPr>
        <w:sectPr w:rsidR="00B718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Look w:val="04A0"/>
      </w:tblPr>
      <w:tblGrid>
        <w:gridCol w:w="684"/>
        <w:gridCol w:w="3492"/>
        <w:gridCol w:w="1377"/>
        <w:gridCol w:w="1280"/>
        <w:gridCol w:w="1099"/>
        <w:gridCol w:w="1230"/>
        <w:gridCol w:w="1192"/>
        <w:gridCol w:w="1260"/>
        <w:gridCol w:w="866"/>
        <w:gridCol w:w="1739"/>
      </w:tblGrid>
      <w:tr w:rsidR="00B71864">
        <w:tc>
          <w:tcPr>
            <w:tcW w:w="684" w:type="dxa"/>
            <w:vMerge w:val="restart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lastRenderedPageBreak/>
              <w:t>№№</w:t>
            </w:r>
          </w:p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пп</w:t>
            </w:r>
          </w:p>
        </w:tc>
        <w:tc>
          <w:tcPr>
            <w:tcW w:w="3500" w:type="dxa"/>
            <w:vMerge w:val="restart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Наименовани</w:t>
            </w:r>
            <w:r>
              <w:rPr>
                <w:rStyle w:val="FontStyle13"/>
                <w:rFonts w:eastAsia="Times New Roman"/>
                <w:sz w:val="20"/>
                <w:szCs w:val="20"/>
              </w:rPr>
              <w:t>е программы</w:t>
            </w:r>
          </w:p>
        </w:tc>
        <w:tc>
          <w:tcPr>
            <w:tcW w:w="1380" w:type="dxa"/>
            <w:vMerge w:val="restart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бюджет</w:t>
            </w:r>
          </w:p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2024 год</w:t>
            </w:r>
          </w:p>
        </w:tc>
        <w:tc>
          <w:tcPr>
            <w:tcW w:w="3616" w:type="dxa"/>
            <w:gridSpan w:val="3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Паспорт программы</w:t>
            </w:r>
          </w:p>
        </w:tc>
        <w:tc>
          <w:tcPr>
            <w:tcW w:w="3295" w:type="dxa"/>
            <w:gridSpan w:val="3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Проект  бюджета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темп роста от 2024 года (%)</w:t>
            </w:r>
          </w:p>
        </w:tc>
      </w:tr>
      <w:tr w:rsidR="00B71864">
        <w:tc>
          <w:tcPr>
            <w:tcW w:w="684" w:type="dxa"/>
            <w:vMerge/>
          </w:tcPr>
          <w:p w:rsidR="00B71864" w:rsidRDefault="00B71864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3500" w:type="dxa"/>
            <w:vMerge/>
          </w:tcPr>
          <w:p w:rsidR="00B71864" w:rsidRDefault="00B71864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71864" w:rsidRDefault="00B71864">
            <w:pPr>
              <w:contextualSpacing/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2025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2026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2027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2025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2026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2027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2024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 программа по управлению муниципальным имуществом МР "Алек-Заводский район" 2021-2025гг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10 882,4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3600,0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3 148,1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4 637,7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4 637,7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  <w:r>
              <w:rPr>
                <w:rStyle w:val="FontStyle13"/>
                <w:rFonts w:eastAsia="Times New Roman"/>
                <w:sz w:val="20"/>
                <w:szCs w:val="20"/>
              </w:rPr>
              <w:t>71,1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Профилактика безнадзорности, правонарушений и преступлений среди несовершеннолетних МР «Алек-Заводский район»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2025-2027гг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+100,0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долгосрочная целевая программа "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Комплексные меры противодействия злоупотреблению наркотиками и их незаконному обороту 2025-2027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75,0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75,0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75,0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75,0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+50,0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Муниципальная целевая программа "О мерах по противодействию терроризму и экстремизму на территории МР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«Алек-Заводский район» 2021-2025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-66,6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Мероприятия, направленные на безопасность дорожного движения  на территории муниципального района «Алек-Заводский район» 2021-2025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52,0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55,0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52,0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52,0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+5,8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Программа "Противодействие коррупции в  муниципальном районе «Алек-Заводский район» 2023-2025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сельского хозяйства и регулирование рынков сельскохозяйственной продукции, сырья и продовольствия района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2021-2024гг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Районная целевая программа "Энергосбережение и повышение энергетической эффективности в МР "Алек-Заводский район"2024-2030 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Мероприятия, направленные на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малого и среднего предпринимательства МР «Алек-Заводский район» 2021-2025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Муниципальная  программа "Модернизация объектов коммунальной инфраструктуры МР"Александрово-Заводский район” 2021-2025 гг 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125,0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1 200,0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Style w:val="FontStyle13"/>
                <w:rFonts w:eastAsia="Times New Roman"/>
                <w:sz w:val="18"/>
                <w:szCs w:val="18"/>
              </w:rPr>
              <w:t>МДП “Обеспечение жильем молодых семей” 2025-2029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2 569,6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св.100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3500" w:type="dxa"/>
          </w:tcPr>
          <w:p w:rsidR="00B71864" w:rsidRDefault="003C0D70">
            <w:pPr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Муниципальная программа развитие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системы образования в  муниципальном районе "Алек-Заводский район "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2021-2025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lastRenderedPageBreak/>
              <w:t>5 961,2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10 200,0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4000,0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5 662,3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5 662,3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-32,9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500" w:type="dxa"/>
          </w:tcPr>
          <w:p w:rsidR="00B71864" w:rsidRDefault="003C0D70">
            <w:pPr>
              <w:tabs>
                <w:tab w:val="left" w:pos="1996"/>
              </w:tabs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Муниципальная программа "Культура  Алек-Заводского района на 2022-2025 годы 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500,0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300,0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3500" w:type="dxa"/>
          </w:tcPr>
          <w:p w:rsidR="00B71864" w:rsidRDefault="003C0D70">
            <w:pPr>
              <w:tabs>
                <w:tab w:val="left" w:pos="1996"/>
              </w:tabs>
              <w:jc w:val="both"/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МП «Сокращение численности волков на территории МР «Алек-Заводский район» 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90,0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3500" w:type="dxa"/>
          </w:tcPr>
          <w:p w:rsidR="00B71864" w:rsidRDefault="003C0D70">
            <w:pPr>
              <w:tabs>
                <w:tab w:val="left" w:pos="1996"/>
              </w:tabs>
              <w:jc w:val="both"/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МП «По охране труда»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10,0</w:t>
            </w:r>
          </w:p>
        </w:tc>
        <w:tc>
          <w:tcPr>
            <w:tcW w:w="1283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3500" w:type="dxa"/>
          </w:tcPr>
          <w:p w:rsidR="00B71864" w:rsidRDefault="003C0D70">
            <w:pPr>
              <w:tabs>
                <w:tab w:val="left" w:pos="1996"/>
              </w:tabs>
              <w:jc w:val="both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18"/>
                <w:szCs w:val="18"/>
              </w:rPr>
              <w:t>МП “Устойчивое развитие сельских территорий”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101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250,0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3500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Style w:val="FontStyle13"/>
                <w:rFonts w:eastAsia="Times New Roman"/>
                <w:sz w:val="18"/>
                <w:szCs w:val="18"/>
              </w:rPr>
              <w:t xml:space="preserve">Организация и развитие отдыха, оздоровления детей и подростков в МР “ Алек-Заводский район” 2021-2024 гг 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150,0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3500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Style w:val="FontStyle13"/>
                <w:rFonts w:eastAsia="Times New Roman"/>
                <w:sz w:val="18"/>
                <w:szCs w:val="18"/>
              </w:rPr>
              <w:t xml:space="preserve">МП “Охрана окружающей среды и улучшение экологической обстановки Александрово-Заводского </w:t>
            </w:r>
            <w:r>
              <w:rPr>
                <w:rStyle w:val="FontStyle13"/>
                <w:rFonts w:eastAsia="Times New Roman"/>
                <w:sz w:val="18"/>
                <w:szCs w:val="18"/>
              </w:rPr>
              <w:t>муниципального округа на 2024-2029 годы”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3 550,0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3550,0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3 550,0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3550,0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-</w:t>
            </w:r>
          </w:p>
        </w:tc>
      </w:tr>
      <w:tr w:rsidR="00B71864">
        <w:tc>
          <w:tcPr>
            <w:tcW w:w="68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3500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Style w:val="FontStyle13"/>
                <w:rFonts w:eastAsia="Times New Roman"/>
                <w:sz w:val="18"/>
                <w:szCs w:val="18"/>
              </w:rPr>
              <w:t>МП Профилактика правонарушений среди несовершеннолетних а Александрово-Заводском муниципальном округе на 2025-2027 гг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70,0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744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</w:tr>
      <w:tr w:rsidR="00B71864">
        <w:tc>
          <w:tcPr>
            <w:tcW w:w="684" w:type="dxa"/>
          </w:tcPr>
          <w:p w:rsidR="00B71864" w:rsidRDefault="00B71864">
            <w:pPr>
              <w:contextualSpacing/>
              <w:jc w:val="center"/>
              <w:rPr>
                <w:rStyle w:val="FontStyle13"/>
                <w:rFonts w:eastAsia="Times New Roman"/>
                <w:sz w:val="20"/>
                <w:szCs w:val="20"/>
              </w:rPr>
            </w:pPr>
          </w:p>
        </w:tc>
        <w:tc>
          <w:tcPr>
            <w:tcW w:w="3500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sz w:val="18"/>
                <w:szCs w:val="18"/>
              </w:rPr>
            </w:pPr>
            <w:r>
              <w:rPr>
                <w:rStyle w:val="FontStyle13"/>
                <w:rFonts w:eastAsia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80" w:type="dxa"/>
          </w:tcPr>
          <w:p w:rsidR="00B71864" w:rsidRDefault="003C0D70">
            <w:pPr>
              <w:contextualSpacing/>
              <w:jc w:val="center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19 255,6</w:t>
            </w:r>
          </w:p>
        </w:tc>
        <w:tc>
          <w:tcPr>
            <w:tcW w:w="1283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17 400,0</w:t>
            </w:r>
          </w:p>
        </w:tc>
        <w:tc>
          <w:tcPr>
            <w:tcW w:w="1101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5 585,0</w:t>
            </w:r>
          </w:p>
        </w:tc>
        <w:tc>
          <w:tcPr>
            <w:tcW w:w="1232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5 585,0</w:t>
            </w:r>
          </w:p>
        </w:tc>
        <w:tc>
          <w:tcPr>
            <w:tcW w:w="1194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14 537,7</w:t>
            </w:r>
          </w:p>
        </w:tc>
        <w:tc>
          <w:tcPr>
            <w:tcW w:w="1263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16 597,0</w:t>
            </w:r>
          </w:p>
        </w:tc>
        <w:tc>
          <w:tcPr>
            <w:tcW w:w="838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16597,0</w:t>
            </w:r>
          </w:p>
        </w:tc>
        <w:tc>
          <w:tcPr>
            <w:tcW w:w="1744" w:type="dxa"/>
          </w:tcPr>
          <w:p w:rsidR="00B71864" w:rsidRDefault="003C0D70">
            <w:pPr>
              <w:contextualSpacing/>
              <w:jc w:val="both"/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-</w:t>
            </w:r>
            <w:r>
              <w:rPr>
                <w:rStyle w:val="FontStyle13"/>
                <w:rFonts w:eastAsia="Times New Roman"/>
                <w:b/>
                <w:bCs/>
                <w:sz w:val="20"/>
                <w:szCs w:val="20"/>
              </w:rPr>
              <w:t>24,5</w:t>
            </w:r>
          </w:p>
        </w:tc>
      </w:tr>
    </w:tbl>
    <w:p w:rsidR="00B71864" w:rsidRDefault="00B71864">
      <w:pPr>
        <w:ind w:firstLine="709"/>
        <w:contextualSpacing/>
        <w:jc w:val="both"/>
        <w:rPr>
          <w:rStyle w:val="FontStyle13"/>
        </w:rPr>
        <w:sectPr w:rsidR="00B71864">
          <w:pgSz w:w="16838" w:h="11906" w:orient="landscape"/>
          <w:pgMar w:top="850" w:right="1134" w:bottom="1134" w:left="1701" w:header="708" w:footer="708" w:gutter="0"/>
          <w:cols w:space="708"/>
          <w:docGrid w:linePitch="360"/>
        </w:sectPr>
      </w:pPr>
    </w:p>
    <w:p w:rsidR="00B71864" w:rsidRDefault="00B71864">
      <w:pPr>
        <w:ind w:firstLine="709"/>
        <w:contextualSpacing/>
        <w:jc w:val="both"/>
        <w:rPr>
          <w:rStyle w:val="FontStyle13"/>
        </w:rPr>
      </w:pPr>
    </w:p>
    <w:p w:rsidR="00B71864" w:rsidRDefault="003C0D70">
      <w:pPr>
        <w:widowControl w:val="0"/>
        <w:spacing w:line="264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Проектом  бюджета  округа на 2025 год и плановый период планируются ассигнования для реализации мероприятий по 18 муниципальным программам с общим объемом финансирования в 2025 </w:t>
      </w:r>
      <w:r>
        <w:rPr>
          <w:rFonts w:ascii="Times New Roman" w:eastAsia="Times New Roman" w:hAnsi="Times New Roman"/>
          <w:sz w:val="24"/>
          <w:szCs w:val="24"/>
        </w:rPr>
        <w:t>году в сумме</w:t>
      </w:r>
      <w:r>
        <w:rPr>
          <w:rFonts w:ascii="Times New Roman" w:eastAsia="Times New Roman" w:hAnsi="Times New Roman"/>
          <w:sz w:val="24"/>
          <w:szCs w:val="24"/>
        </w:rPr>
        <w:t xml:space="preserve"> 14 537,7 </w:t>
      </w:r>
      <w:r>
        <w:rPr>
          <w:rFonts w:ascii="Times New Roman" w:eastAsia="Times New Roman" w:hAnsi="Times New Roman"/>
          <w:sz w:val="24"/>
          <w:szCs w:val="24"/>
        </w:rPr>
        <w:t>тыс.рублей и в плановом периоде 2026-202 годах 16 597,0  тыс.рублей.</w:t>
      </w:r>
    </w:p>
    <w:p w:rsidR="00B71864" w:rsidRDefault="003C0D70">
      <w:pPr>
        <w:widowControl w:val="0"/>
        <w:spacing w:line="264" w:lineRule="auto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</w:rPr>
        <w:t>Анализ финансового обеспечения муниципальных программ за счет средств  бюджета округа  показал, что в  бюджете округа предусмотрены бюджетные ассигнования на реализа</w:t>
      </w:r>
      <w:r>
        <w:rPr>
          <w:rFonts w:ascii="Times New Roman" w:eastAsia="Times New Roman" w:hAnsi="Times New Roman"/>
          <w:sz w:val="24"/>
          <w:szCs w:val="24"/>
        </w:rPr>
        <w:t>цию муниципальных программ в большем объеме, чем утвержденная потребность в ресурсном обеспечении муниципальных программ которые не пролонгированы на планируемые года.</w:t>
      </w:r>
    </w:p>
    <w:p w:rsidR="00B71864" w:rsidRDefault="003C0D70">
      <w:pPr>
        <w:widowControl w:val="0"/>
        <w:spacing w:line="264" w:lineRule="auto"/>
        <w:ind w:firstLine="709"/>
        <w:contextualSpacing/>
        <w:jc w:val="both"/>
        <w:rPr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</w:rPr>
        <w:t>Доля программных расходов в общем объеме расходов в 2025 году составляет 1,</w:t>
      </w:r>
      <w:r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%, в 2026 г</w:t>
      </w:r>
      <w:r>
        <w:rPr>
          <w:rFonts w:ascii="Times New Roman" w:eastAsia="Times New Roman" w:hAnsi="Times New Roman"/>
          <w:sz w:val="24"/>
          <w:szCs w:val="24"/>
        </w:rPr>
        <w:t>оду – 2,7 % и 2027 году – 2,6 %.</w:t>
      </w:r>
    </w:p>
    <w:p w:rsidR="00B71864" w:rsidRDefault="003C0D70">
      <w:pPr>
        <w:tabs>
          <w:tab w:val="num" w:pos="426"/>
        </w:tabs>
        <w:autoSpaceDE w:val="0"/>
        <w:autoSpaceDN w:val="0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</w:rPr>
        <w:t>8. Соответствие параметров дефицита бюджета района требованиям бюджетного законодательства.</w:t>
      </w:r>
    </w:p>
    <w:p w:rsidR="00B71864" w:rsidRDefault="003C0D70">
      <w:pPr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положениями статьи 92.1</w:t>
      </w:r>
      <w:bookmarkStart w:id="0" w:name="Par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Бюджетного кодекса РФ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нормативам отчислений.</w:t>
      </w:r>
    </w:p>
    <w:p w:rsidR="00B71864" w:rsidRDefault="003C0D70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муниципального образования, в отношении которого осуществляются меры, предусмотренные </w:t>
      </w:r>
      <w:hyperlink r:id="rId8" w:history="1">
        <w:r>
          <w:rPr>
            <w:rFonts w:ascii="Times New Roman" w:eastAsia="Times New Roman" w:hAnsi="Times New Roman"/>
            <w:sz w:val="24"/>
            <w:szCs w:val="24"/>
            <w:lang w:eastAsia="ru-RU"/>
          </w:rPr>
          <w:t>пунктом 4 статьи 13</w:t>
        </w:r>
        <w:r>
          <w:rPr>
            <w:rFonts w:ascii="Times New Roman" w:eastAsia="Times New Roman" w:hAnsi="Times New Roman"/>
            <w:sz w:val="24"/>
            <w:szCs w:val="24"/>
            <w:lang w:eastAsia="ru-RU"/>
          </w:rPr>
          <w:t>6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Бюджетного кодекса РФ  (то есть в бюджетах, в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70 процентов объема собственных доходов местных бюджетов), дефицит бюд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B71864" w:rsidRDefault="003C0D70">
      <w:pPr>
        <w:jc w:val="both"/>
      </w:pPr>
      <w:r>
        <w:rPr>
          <w:rFonts w:ascii="Times New Roman" w:eastAsia="Times New Roman" w:hAnsi="Times New Roman"/>
        </w:rPr>
        <w:t xml:space="preserve">    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 учетом доходно</w:t>
      </w:r>
      <w:r>
        <w:rPr>
          <w:rFonts w:ascii="Times New Roman" w:eastAsia="Times New Roman" w:hAnsi="Times New Roman"/>
          <w:sz w:val="24"/>
          <w:szCs w:val="24"/>
        </w:rPr>
        <w:t>й  и  расходной  части  бюджета  объем профицита бюджета  муниципального    округа в 2025 году  составит  1 200,0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тыс.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рублей, в плановом периоде в 2026 году 1 200,0 тыс.рублей, в 2027 году - 00,0 тыс.рублей. </w:t>
      </w:r>
    </w:p>
    <w:p w:rsidR="00B71864" w:rsidRDefault="003C0D70">
      <w:pPr>
        <w:pStyle w:val="a6"/>
        <w:spacing w:after="0" w:line="270" w:lineRule="atLeast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ВЫВОДЫ И ПРЕДЛОЖЕНИЯ:</w:t>
      </w:r>
    </w:p>
    <w:p w:rsidR="00B71864" w:rsidRDefault="00B71864">
      <w:pPr>
        <w:pStyle w:val="a6"/>
        <w:spacing w:after="0" w:line="270" w:lineRule="atLeast"/>
        <w:jc w:val="both"/>
        <w:rPr>
          <w:rFonts w:eastAsia="Times New Roman"/>
          <w:color w:val="000000"/>
        </w:rPr>
      </w:pPr>
    </w:p>
    <w:p w:rsidR="00B71864" w:rsidRDefault="003C0D70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1.  Проект решения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 бюджете внесен на рассмотрение в Совет Александрово-Заводского муниципального округа в срок  установленный статьей 14 Положения о бюджетном процессе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71864" w:rsidRDefault="003C0D70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 В прогноз социально-экономического развития на 2025 год и на плановый период 2026 и 2027  годов зал</w:t>
      </w:r>
      <w:r>
        <w:rPr>
          <w:rFonts w:ascii="Times New Roman" w:eastAsia="Times New Roman" w:hAnsi="Times New Roman"/>
          <w:sz w:val="24"/>
          <w:szCs w:val="24"/>
        </w:rPr>
        <w:t xml:space="preserve">ожены умеренно оптимистичные экономические показатели. </w:t>
      </w:r>
    </w:p>
    <w:p w:rsidR="00B71864" w:rsidRDefault="003C0D70">
      <w:pPr>
        <w:tabs>
          <w:tab w:val="left" w:pos="616"/>
          <w:tab w:val="left" w:pos="841"/>
          <w:tab w:val="left" w:pos="1000"/>
        </w:tabs>
        <w:autoSpaceDE w:val="0"/>
        <w:autoSpaceDN w:val="0"/>
        <w:ind w:firstLine="709"/>
        <w:jc w:val="both"/>
        <w:outlineLvl w:val="1"/>
        <w:rPr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3. </w:t>
      </w:r>
      <w:r>
        <w:rPr>
          <w:rFonts w:ascii="Times New Roman" w:eastAsia="Times New Roman" w:hAnsi="Times New Roman"/>
          <w:sz w:val="24"/>
          <w:szCs w:val="24"/>
        </w:rPr>
        <w:tab/>
        <w:t>Общий объем доходов в 2025 году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планируется выше уровня ожидаемого поступления доходов в 2024 году на сумму 6 028,3 тыс. рублей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Проведенным анализом основных показателей проекта  бюджета округа н</w:t>
      </w:r>
      <w:r>
        <w:rPr>
          <w:rFonts w:ascii="Times New Roman" w:eastAsia="Times New Roman" w:hAnsi="Times New Roman"/>
          <w:sz w:val="24"/>
          <w:szCs w:val="24"/>
        </w:rPr>
        <w:t>а 2025 год и плановый период 2026 и 2027 годов установлено, что  бюджет  муниципального округа, как и в предыдущие годы, остается дотационным. Доля межбюджетных трансфертов из краевого бюджета в общем объеме расходов  бюджета округа в 2025 году составит  5</w:t>
      </w:r>
      <w:r>
        <w:rPr>
          <w:rFonts w:ascii="Times New Roman" w:eastAsia="Times New Roman" w:hAnsi="Times New Roman"/>
          <w:sz w:val="24"/>
          <w:szCs w:val="24"/>
        </w:rPr>
        <w:t>9,3%,  в 2026 году – 48,5%, в 2027 году – 53,3%.</w:t>
      </w:r>
    </w:p>
    <w:p w:rsidR="00B71864" w:rsidRDefault="003C0D70">
      <w:pPr>
        <w:pStyle w:val="a6"/>
        <w:spacing w:after="0"/>
        <w:jc w:val="both"/>
        <w:rPr>
          <w:rFonts w:eastAsia="Times New Roman"/>
        </w:rPr>
      </w:pPr>
      <w:r>
        <w:rPr>
          <w:sz w:val="26"/>
          <w:szCs w:val="26"/>
        </w:rPr>
        <w:t xml:space="preserve">        </w:t>
      </w:r>
      <w:r>
        <w:t>4</w:t>
      </w:r>
      <w:r>
        <w:rPr>
          <w:sz w:val="26"/>
          <w:szCs w:val="26"/>
        </w:rPr>
        <w:t xml:space="preserve">. </w:t>
      </w:r>
      <w:r>
        <w:rPr>
          <w:rFonts w:eastAsia="Times New Roman"/>
        </w:rPr>
        <w:t xml:space="preserve">Расходы бюджета на 2025 год планируются с увеличением на 1,9 % на сумму 14 160,4 тыс. рублей 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>к ожидаемому исполнению 2024 года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 xml:space="preserve">с последующим снижением в 2026 году на 19,9 %,  в 2027 году на </w:t>
      </w:r>
      <w:r>
        <w:rPr>
          <w:rFonts w:eastAsia="Times New Roman"/>
        </w:rPr>
        <w:t>10,6%.</w:t>
      </w:r>
    </w:p>
    <w:p w:rsidR="00B71864" w:rsidRDefault="003C0D70">
      <w:pPr>
        <w:pStyle w:val="a6"/>
        <w:spacing w:after="0"/>
        <w:jc w:val="both"/>
        <w:rPr>
          <w:rFonts w:eastAsia="Times New Roman"/>
        </w:rPr>
      </w:pPr>
      <w:r>
        <w:rPr>
          <w:rFonts w:eastAsia="Times New Roman"/>
          <w:bCs/>
          <w:iCs/>
        </w:rPr>
        <w:t xml:space="preserve">          5. Резервный фонд  администрации Александрово-Заводского  муниципального округа на </w:t>
      </w:r>
      <w:r>
        <w:rPr>
          <w:rFonts w:eastAsia="Times New Roman"/>
          <w:bCs/>
        </w:rPr>
        <w:t>2025 год в сумме 200,0 тыс.рублей, на плановый период 2026 и 2027 годов предусмотрен в сумме 1 200,0 тыс. рублей,</w:t>
      </w:r>
      <w:r>
        <w:rPr>
          <w:bCs/>
          <w:sz w:val="26"/>
          <w:szCs w:val="26"/>
        </w:rPr>
        <w:t xml:space="preserve"> </w:t>
      </w:r>
      <w:r>
        <w:rPr>
          <w:rFonts w:eastAsia="Times New Roman"/>
          <w:bCs/>
        </w:rPr>
        <w:t xml:space="preserve">что не превышает </w:t>
      </w:r>
      <w:r>
        <w:rPr>
          <w:rFonts w:eastAsia="Times New Roman"/>
        </w:rPr>
        <w:t>3 % утверждаемого решение</w:t>
      </w:r>
      <w:r>
        <w:rPr>
          <w:rFonts w:eastAsia="Times New Roman"/>
        </w:rPr>
        <w:t>м о бюджете общего объема расходов.</w:t>
      </w:r>
    </w:p>
    <w:p w:rsidR="00B71864" w:rsidRDefault="00B71864">
      <w:pPr>
        <w:pStyle w:val="a6"/>
        <w:spacing w:after="0"/>
        <w:jc w:val="both"/>
        <w:rPr>
          <w:sz w:val="10"/>
          <w:szCs w:val="10"/>
        </w:rPr>
      </w:pPr>
    </w:p>
    <w:p w:rsidR="00B71864" w:rsidRDefault="003C0D7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Объем</w:t>
      </w:r>
      <w:r>
        <w:rPr>
          <w:rFonts w:ascii="Times New Roman" w:hAnsi="Times New Roman"/>
          <w:sz w:val="24"/>
          <w:szCs w:val="24"/>
        </w:rPr>
        <w:t xml:space="preserve"> Дорожного фонда, предлагаемый </w:t>
      </w:r>
      <w:r>
        <w:rPr>
          <w:rFonts w:ascii="Times New Roman" w:hAnsi="Times New Roman"/>
          <w:bCs/>
          <w:iCs/>
          <w:sz w:val="24"/>
          <w:szCs w:val="24"/>
        </w:rPr>
        <w:t xml:space="preserve">к утверждению в представленном проекте решения о  бюджете округа </w:t>
      </w:r>
      <w:r>
        <w:rPr>
          <w:rFonts w:ascii="Times New Roman" w:hAnsi="Times New Roman"/>
          <w:sz w:val="24"/>
          <w:szCs w:val="24"/>
        </w:rPr>
        <w:t>на 2025 год в сумме 113 728,3 тыс. рублей; на 2026 год – 18 875,1 тыс. рублей, на 2027 год – 55 917,1 тыс.рублей.</w:t>
      </w:r>
    </w:p>
    <w:p w:rsidR="00B71864" w:rsidRDefault="00B71864">
      <w:pPr>
        <w:pStyle w:val="ConsPlusNormal"/>
        <w:spacing w:line="276" w:lineRule="auto"/>
        <w:ind w:firstLine="540"/>
        <w:jc w:val="both"/>
        <w:rPr>
          <w:rFonts w:ascii="Times New Roman" w:hAnsi="Times New Roman"/>
          <w:i/>
          <w:iCs/>
        </w:rPr>
      </w:pPr>
    </w:p>
    <w:p w:rsidR="00B71864" w:rsidRDefault="003C0D70">
      <w:pPr>
        <w:widowControl w:val="0"/>
        <w:spacing w:line="264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>
        <w:rPr>
          <w:sz w:val="26"/>
          <w:szCs w:val="26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Проектом  бюджета  округа на 2025 год и плановый период планируются ассигнования для реализации мероприятий по 18 муниципальным программам с общим объемом финансирования в 2025 году в сумме </w:t>
      </w:r>
      <w:r>
        <w:rPr>
          <w:rFonts w:ascii="Times New Roman" w:eastAsia="Times New Roman" w:hAnsi="Times New Roman"/>
          <w:sz w:val="24"/>
          <w:szCs w:val="24"/>
        </w:rPr>
        <w:t>14 537,7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и в плановом периоде 2026-2027 годах 16 59</w:t>
      </w:r>
      <w:r>
        <w:rPr>
          <w:rFonts w:ascii="Times New Roman" w:eastAsia="Times New Roman" w:hAnsi="Times New Roman"/>
          <w:sz w:val="24"/>
          <w:szCs w:val="24"/>
        </w:rPr>
        <w:t>7,0  тыс.рублей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.</w:t>
      </w:r>
    </w:p>
    <w:p w:rsidR="00B71864" w:rsidRDefault="003C0D70">
      <w:pPr>
        <w:pStyle w:val="a6"/>
        <w:spacing w:after="0"/>
        <w:ind w:firstLine="708"/>
        <w:jc w:val="both"/>
        <w:textAlignment w:val="top"/>
        <w:rPr>
          <w:rFonts w:eastAsia="Times New Roman"/>
        </w:rPr>
      </w:pPr>
      <w:r>
        <w:rPr>
          <w:rFonts w:eastAsia="Times New Roman"/>
        </w:rPr>
        <w:t>Доля программных расходов в общем объеме расходов в 2025 году составляет 1</w:t>
      </w:r>
      <w:r>
        <w:rPr>
          <w:rFonts w:eastAsia="Times New Roman"/>
        </w:rPr>
        <w:t>,9</w:t>
      </w:r>
      <w:r>
        <w:rPr>
          <w:rFonts w:eastAsia="Times New Roman"/>
        </w:rPr>
        <w:t xml:space="preserve"> %, в 2026 году – 2,7 % и 2027 году – 2,6 %.</w:t>
      </w:r>
    </w:p>
    <w:p w:rsidR="00B71864" w:rsidRDefault="003C0D70">
      <w:pPr>
        <w:pStyle w:val="a6"/>
        <w:spacing w:after="0"/>
        <w:ind w:firstLine="708"/>
        <w:jc w:val="both"/>
        <w:textAlignment w:val="top"/>
        <w:rPr>
          <w:sz w:val="26"/>
          <w:szCs w:val="26"/>
        </w:rPr>
      </w:pPr>
      <w:r>
        <w:t>8.</w:t>
      </w:r>
      <w:r>
        <w:rPr>
          <w:sz w:val="26"/>
          <w:szCs w:val="26"/>
        </w:rPr>
        <w:t xml:space="preserve"> </w:t>
      </w:r>
      <w:r>
        <w:t xml:space="preserve">Установленные нормативы: на содержание органов местного самоуправления  и на оплату труда депутатов, выборных </w:t>
      </w:r>
      <w:r>
        <w:t>должностных лиц местного самоуправления, осуществляющих свои полномочия на постоянной основе, муниципальных служащих,  не превышены.</w:t>
      </w:r>
    </w:p>
    <w:p w:rsidR="00B71864" w:rsidRDefault="003C0D70">
      <w:pPr>
        <w:pStyle w:val="a6"/>
        <w:spacing w:after="0"/>
        <w:jc w:val="both"/>
        <w:rPr>
          <w:rFonts w:eastAsia="Times New Roman"/>
        </w:rPr>
      </w:pPr>
      <w:r>
        <w:t xml:space="preserve">           9.</w:t>
      </w:r>
      <w:r>
        <w:rPr>
          <w:sz w:val="26"/>
          <w:szCs w:val="26"/>
        </w:rPr>
        <w:t xml:space="preserve"> </w:t>
      </w:r>
      <w:r>
        <w:rPr>
          <w:rFonts w:eastAsia="Times New Roman"/>
        </w:rPr>
        <w:t>С учетом доходной  и  расходной  части  бюджета  объем профицита бюджета  муниципального    круга  в 2025 год</w:t>
      </w:r>
      <w:r>
        <w:rPr>
          <w:rFonts w:eastAsia="Times New Roman"/>
        </w:rPr>
        <w:t>у  составит  1 200,0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 xml:space="preserve">  тыс.  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 xml:space="preserve">рублей, в плановом периоде в 2026 году 1 200,0 тыс.рублей, в 2027 году - 1 200,0 тыс.рублей.     </w:t>
      </w:r>
    </w:p>
    <w:p w:rsidR="00B71864" w:rsidRDefault="003C0D70">
      <w:pPr>
        <w:pStyle w:val="a6"/>
        <w:spacing w:after="0" w:line="270" w:lineRule="atLeast"/>
        <w:jc w:val="both"/>
        <w:rPr>
          <w:rFonts w:eastAsia="Times New Roman"/>
          <w:bCs/>
          <w:color w:val="000000"/>
        </w:rPr>
      </w:pPr>
      <w:r>
        <w:rPr>
          <w:rFonts w:eastAsia="Times New Roman"/>
        </w:rPr>
        <w:t xml:space="preserve">   </w:t>
      </w:r>
      <w:r>
        <w:rPr>
          <w:rFonts w:eastAsia="Times New Roman"/>
          <w:bCs/>
          <w:color w:val="000000"/>
        </w:rPr>
        <w:t xml:space="preserve">На основании вышеизложенного, </w:t>
      </w:r>
      <w:r>
        <w:rPr>
          <w:rFonts w:eastAsia="Times New Roman"/>
          <w:b/>
          <w:bCs/>
          <w:color w:val="000000"/>
        </w:rPr>
        <w:t>Контрольно-счетный орган считает</w:t>
      </w:r>
      <w:r>
        <w:rPr>
          <w:rFonts w:eastAsia="Times New Roman"/>
          <w:bCs/>
          <w:color w:val="000000"/>
        </w:rPr>
        <w:t xml:space="preserve">: </w:t>
      </w:r>
    </w:p>
    <w:p w:rsidR="00B71864" w:rsidRDefault="00B71864">
      <w:pPr>
        <w:pStyle w:val="a6"/>
        <w:spacing w:after="0" w:line="270" w:lineRule="atLeast"/>
        <w:jc w:val="both"/>
        <w:rPr>
          <w:rFonts w:eastAsia="Times New Roman"/>
          <w:bCs/>
          <w:color w:val="000000"/>
        </w:rPr>
      </w:pPr>
    </w:p>
    <w:p w:rsidR="00B71864" w:rsidRDefault="003C0D70">
      <w:pPr>
        <w:pStyle w:val="a6"/>
        <w:spacing w:after="0"/>
        <w:jc w:val="both"/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 xml:space="preserve">          Представленный проект Решения о бюджете Александр</w:t>
      </w:r>
      <w:r>
        <w:rPr>
          <w:rFonts w:eastAsia="Times New Roman"/>
          <w:bCs/>
          <w:color w:val="000000"/>
        </w:rPr>
        <w:t xml:space="preserve">ово-Заводского муниципального округа на 2025 год и плановый период 2026 -2027 годы соответствует нормам действующего бюджетного законодательства. </w:t>
      </w:r>
    </w:p>
    <w:p w:rsidR="00B71864" w:rsidRDefault="003C0D70">
      <w:pPr>
        <w:pStyle w:val="a6"/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          Рассмотрев предложенный на экспертизу проект бюджета </w:t>
      </w:r>
      <w:r>
        <w:rPr>
          <w:rFonts w:eastAsia="Times New Roman"/>
          <w:bCs/>
          <w:color w:val="000000"/>
        </w:rPr>
        <w:t xml:space="preserve">Александрово-Заводского муниципального округа </w:t>
      </w:r>
      <w:r>
        <w:rPr>
          <w:rFonts w:eastAsia="Times New Roman"/>
        </w:rPr>
        <w:t xml:space="preserve">на 2025 год и плановый период 2026-2027 годы может быть рекомендован к рассмотрению Советом </w:t>
      </w:r>
      <w:r>
        <w:rPr>
          <w:rFonts w:eastAsia="Times New Roman"/>
          <w:bCs/>
          <w:color w:val="000000"/>
        </w:rPr>
        <w:t>Александрово-Заводского муниципального округа.</w:t>
      </w:r>
    </w:p>
    <w:p w:rsidR="00B71864" w:rsidRDefault="00B71864">
      <w:pPr>
        <w:pStyle w:val="a6"/>
        <w:spacing w:after="0"/>
        <w:jc w:val="both"/>
        <w:rPr>
          <w:rFonts w:eastAsia="Times New Roman"/>
        </w:rPr>
      </w:pPr>
    </w:p>
    <w:p w:rsidR="00B71864" w:rsidRDefault="00B71864">
      <w:pPr>
        <w:pStyle w:val="a6"/>
        <w:spacing w:after="0"/>
        <w:jc w:val="both"/>
        <w:rPr>
          <w:rFonts w:eastAsia="Times New Roman"/>
        </w:rPr>
      </w:pPr>
    </w:p>
    <w:p w:rsidR="00B71864" w:rsidRDefault="003C0D70">
      <w:pPr>
        <w:pStyle w:val="a6"/>
        <w:spacing w:after="0" w:line="270" w:lineRule="atLeast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</w:rPr>
        <w:t xml:space="preserve">Председатель КСО </w:t>
      </w:r>
      <w:r>
        <w:rPr>
          <w:rFonts w:eastAsia="Times New Roman"/>
          <w:b/>
          <w:bCs/>
          <w:color w:val="000000"/>
        </w:rPr>
        <w:t xml:space="preserve">Александрово-Заводского </w:t>
      </w:r>
    </w:p>
    <w:p w:rsidR="00B71864" w:rsidRDefault="003C0D70">
      <w:pPr>
        <w:pStyle w:val="a6"/>
        <w:spacing w:after="0" w:line="270" w:lineRule="atLeast"/>
        <w:jc w:val="both"/>
      </w:pPr>
      <w:r>
        <w:rPr>
          <w:rFonts w:eastAsia="Times New Roman"/>
          <w:b/>
          <w:bCs/>
          <w:color w:val="000000"/>
        </w:rPr>
        <w:t xml:space="preserve">муниципального  округа          </w:t>
      </w:r>
      <w:r>
        <w:rPr>
          <w:rFonts w:eastAsia="Times New Roman"/>
          <w:bCs/>
          <w:color w:val="000000"/>
        </w:rPr>
        <w:t xml:space="preserve">          </w:t>
      </w:r>
      <w:r>
        <w:rPr>
          <w:rFonts w:eastAsia="Times New Roman"/>
          <w:b/>
        </w:rPr>
        <w:t xml:space="preserve">                               </w:t>
      </w:r>
      <w:r>
        <w:rPr>
          <w:rFonts w:eastAsia="Times New Roman"/>
          <w:b/>
        </w:rPr>
        <w:t xml:space="preserve">                      Н.Г. Ерофеева</w:t>
      </w:r>
    </w:p>
    <w:sectPr w:rsidR="00B71864" w:rsidSect="00B71864">
      <w:pgSz w:w="11906" w:h="16838"/>
      <w:pgMar w:top="850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D70" w:rsidRDefault="003C0D70" w:rsidP="00B71864">
      <w:pPr>
        <w:spacing w:after="0" w:line="240" w:lineRule="auto"/>
      </w:pPr>
      <w:r>
        <w:separator/>
      </w:r>
    </w:p>
  </w:endnote>
  <w:endnote w:type="continuationSeparator" w:id="0">
    <w:p w:rsidR="003C0D70" w:rsidRDefault="003C0D70" w:rsidP="00B7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D70" w:rsidRDefault="003C0D70" w:rsidP="00B71864">
      <w:pPr>
        <w:spacing w:after="0" w:line="240" w:lineRule="auto"/>
      </w:pPr>
      <w:r>
        <w:separator/>
      </w:r>
    </w:p>
  </w:footnote>
  <w:footnote w:type="continuationSeparator" w:id="0">
    <w:p w:rsidR="003C0D70" w:rsidRDefault="003C0D70" w:rsidP="00B71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"/>
      <w:docPartObj>
        <w:docPartGallery w:val="AutoText"/>
      </w:docPartObj>
    </w:sdtPr>
    <w:sdtContent>
      <w:p w:rsidR="00B71864" w:rsidRDefault="00B71864">
        <w:pPr>
          <w:pStyle w:val="a4"/>
          <w:jc w:val="right"/>
        </w:pPr>
        <w:r>
          <w:fldChar w:fldCharType="begin"/>
        </w:r>
        <w:r w:rsidR="003C0D70">
          <w:instrText xml:space="preserve"> PAGE   \* MERGEFORMAT </w:instrText>
        </w:r>
        <w:r>
          <w:fldChar w:fldCharType="separate"/>
        </w:r>
        <w:r w:rsidR="0078302A">
          <w:rPr>
            <w:noProof/>
          </w:rPr>
          <w:t>3</w:t>
        </w:r>
        <w:r>
          <w:fldChar w:fldCharType="end"/>
        </w:r>
      </w:p>
    </w:sdtContent>
  </w:sdt>
  <w:p w:rsidR="00B71864" w:rsidRDefault="00B718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removePersonalInformation/>
  <w:hideGrammaticalError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864"/>
    <w:rsid w:val="003C0D70"/>
    <w:rsid w:val="0078302A"/>
    <w:rsid w:val="00B718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64"/>
  </w:style>
  <w:style w:type="paragraph" w:styleId="3">
    <w:name w:val="heading 3"/>
    <w:basedOn w:val="a"/>
    <w:next w:val="a"/>
    <w:qFormat/>
    <w:rsid w:val="00B718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B71864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B7186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B7186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B71864"/>
    <w:pPr>
      <w:spacing w:after="0" w:line="240" w:lineRule="auto"/>
    </w:pPr>
  </w:style>
  <w:style w:type="paragraph" w:styleId="a4">
    <w:name w:val="header"/>
    <w:basedOn w:val="a"/>
    <w:rsid w:val="00B71864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rsid w:val="00B71864"/>
    <w:pPr>
      <w:spacing w:after="120"/>
    </w:pPr>
  </w:style>
  <w:style w:type="paragraph" w:styleId="a6">
    <w:name w:val="Normal (Web)"/>
    <w:basedOn w:val="a"/>
    <w:rsid w:val="00B7186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rsid w:val="00B71864"/>
    <w:pPr>
      <w:spacing w:after="120" w:line="480" w:lineRule="auto"/>
      <w:ind w:left="283"/>
    </w:pPr>
  </w:style>
  <w:style w:type="table" w:styleId="a7">
    <w:name w:val="Table Grid"/>
    <w:basedOn w:val="a1"/>
    <w:rsid w:val="00B71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FC07159027F8E13FF350FD4944C360062DCE32781D22CA177B9337EF79C78CE204B54C1593X9Q4I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F8EA8B2B188F2AD08A6F07C8CAFC3F2AE6953A548F4A1D210408C49B9CD4FD0225C070998D55ECEE73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BiauKa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BiauKa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7485</Words>
  <Characters>42670</Characters>
  <Application>Microsoft Office Word</Application>
  <DocSecurity>0</DocSecurity>
  <Lines>355</Lines>
  <Paragraphs>100</Paragraphs>
  <ScaleCrop>false</ScaleCrop>
  <LinksUpToDate>false</LinksUpToDate>
  <CharactersWithSpaces>50055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2024-12-02T00:26:00Z</cp:lastPrinted>
  <dcterms:created xsi:type="dcterms:W3CDTF">2025-02-06T03:10:00Z</dcterms:created>
  <dcterms:modified xsi:type="dcterms:W3CDTF">2025-02-06T03:10:00Z</dcterms:modified>
  <cp:version>0900.0100.01</cp:version>
</cp:coreProperties>
</file>