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</w:t>
      </w:r>
      <w:r>
        <w:rPr>
          <w:rFonts w:ascii="Times New Roman" w:hAnsi="Times New Roman" w:cs="Times New Roman"/>
          <w:b/>
          <w:sz w:val="28"/>
          <w:szCs w:val="28"/>
          <w:rtl w:val="off"/>
        </w:rPr>
        <w:t>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rtl w:val="off"/>
        </w:rPr>
        <w:t>ОРГАН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rtl w:val="off"/>
        </w:rPr>
        <w:t>АЛЕКСАНДРОВО-ЗАВОДСКОГО МУНИЦИПАЛЬНОГО ОКРУГА</w:t>
      </w:r>
    </w:p>
    <w:p>
      <w:pPr>
        <w:ind w:left="5" w:hanging="5"/>
        <w:jc w:val="center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ind w:left="5" w:hanging="5"/>
        <w:jc w:val="center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ind w:left="5" w:hanging="5"/>
        <w:jc w:val="center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ind w:left="5" w:hanging="5"/>
        <w:jc w:val="center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ind w:left="5" w:hanging="5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СТАНДАРТ ВНЕШНЕГО </w:t>
      </w:r>
      <w:r>
        <w:rPr>
          <w:rFonts w:ascii="Times New Roman" w:hAnsi="Times New Roman" w:cs="Times New Roman"/>
          <w:b/>
          <w:sz w:val="28"/>
          <w:szCs w:val="28"/>
          <w:rtl w:val="off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</w:t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ФИНАНСОВОГО КОНТРОЛЯ</w:t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СВГФК 103 «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УПРАВЛЕНИЕ КАЧЕСТВОМ</w:t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КОНТРОЛЬНЫХ И ЭКСПЕРТНО-АНАЛИТИЧЕСКИХ</w:t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(утвержден приказом председателя Контрольно-счетно</w:t>
      </w:r>
      <w:r>
        <w:rPr>
          <w:rFonts w:ascii="Times New Roman" w:hAnsi="Times New Roman" w:cs="Times New Roman"/>
          <w:sz w:val="28"/>
          <w:szCs w:val="28"/>
          <w:rtl w:val="off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 w:val="off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 w:val="off"/>
        </w:rPr>
        <w:t>Александрово-Заводского МО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02 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rtl w:val="off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  <w:rtl w:val="off"/>
        </w:rPr>
        <w:t>20-</w:t>
      </w:r>
      <w:r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  <w:rtl w:val="off"/>
        </w:rPr>
        <w:t>)</w:t>
      </w:r>
    </w:p>
    <w:p>
      <w:pPr>
        <w:jc w:val="center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jc w:val="center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  <w:rtl w:val="off"/>
        </w:rPr>
      </w:pPr>
    </w:p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  <w:rtl w:val="off"/>
        </w:rPr>
      </w:pPr>
    </w:p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  <w:rtl w:val="off"/>
        </w:rPr>
      </w:pPr>
    </w:p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  <w:rtl w:val="off"/>
        </w:rPr>
      </w:pPr>
    </w:p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  <w:rtl w:val="off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  <w:rtl w:val="off"/>
        </w:rPr>
        <w:t>24</w:t>
      </w:r>
    </w:p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fffff1"/>
        <w:tblW w:w="9640" w:type="dxa"/>
        <w:tblInd w:w="-147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ook w:val="04A0" w:firstRow="1" w:lastRow="0" w:firstColumn="1" w:lastColumn="0" w:noHBand="0" w:noVBand="1"/>
      </w:tblPr>
      <w:tblGrid>
        <w:gridCol w:w="709"/>
        <w:gridCol w:w="7371"/>
        <w:gridCol w:w="1560"/>
      </w:tblGrid>
      <w:tr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положения…………………………………………….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управления качеством мероприятий…………..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требований к качеству проводимых мероприятий…………………………………………………...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качества подготовки, проведения мероприятия и оформления его результатов………………..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качества мероприятий……….…………………….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качества мероприятий………………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качества мероприятий…………..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7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мероприятий….……………………….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7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Внешние источники оценки качества мероприятий………..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>
      <w:pPr>
        <w:jc w:val="center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14" w:type="dxa"/>
        <w:tblInd w:w="-567" w:type="dxa"/>
        <w:tblLook w:val="01E0" w:firstRow="1" w:lastRow="1" w:firstColumn="1" w:lastColumn="1" w:noHBand="0" w:noVBand="0"/>
        <w:tblLayout w:type="fixed"/>
      </w:tblPr>
      <w:tblGrid>
        <w:gridCol w:w="250"/>
        <w:gridCol w:w="2261"/>
        <w:gridCol w:w="6987"/>
        <w:gridCol w:w="567"/>
        <w:gridCol w:w="349"/>
      </w:tblGrid>
      <w:tr>
        <w:trPr>
          <w:gridBefore w:val="1"/>
        </w:trPr>
        <w:tc>
          <w:tcPr>
            <w:tcW w:w="10164" w:type="dxa"/>
            <w:gridSpan w:val="4"/>
          </w:tcPr>
          <w:tbl>
            <w:tblPr>
              <w:tblStyle w:val="afffff1"/>
              <w:tblW w:w="9707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ook w:val="04A0" w:firstRow="1" w:lastRow="0" w:firstColumn="1" w:lastColumn="0" w:noHBand="0" w:noVBand="1"/>
              <w:tblLayout w:type="fixed"/>
            </w:tblPr>
            <w:tblGrid>
              <w:gridCol w:w="2194"/>
              <w:gridCol w:w="7513"/>
            </w:tblGrid>
            <w:tr>
              <w:tc>
                <w:tcPr>
                  <w:tcW w:w="2194" w:type="dxa"/>
                </w:tcPr>
                <w:p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Приложение 1</w:t>
                  </w:r>
                </w:p>
              </w:tc>
              <w:tc>
                <w:tcPr>
                  <w:tcW w:w="7513" w:type="dxa"/>
                </w:tcPr>
                <w:p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Форма заключения по результатам проверки качества</w:t>
                  </w:r>
                </w:p>
                <w:p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подготовки к мероприятию</w:t>
                  </w:r>
                </w:p>
              </w:tc>
            </w:tr>
            <w:tr>
              <w:tc>
                <w:tcPr>
                  <w:tcW w:w="2194" w:type="dxa"/>
                </w:tcPr>
                <w:p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Приложение 2</w:t>
                  </w:r>
                </w:p>
                <w:p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513" w:type="dxa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napToGrid w:val="0"/>
                    </w:rPr>
                    <w:t>Форма заключения по результатам проверки качества</w:t>
                  </w:r>
                </w:p>
                <w:p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napToGrid w:val="0"/>
                    </w:rPr>
                    <w:t>проведения мероприятия</w:t>
                  </w:r>
                </w:p>
              </w:tc>
            </w:tr>
            <w:tr>
              <w:tc>
                <w:tcPr>
                  <w:tcW w:w="2194" w:type="dxa"/>
                </w:tcPr>
                <w:p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Приложение 3</w:t>
                  </w:r>
                </w:p>
              </w:tc>
              <w:tc>
                <w:tcPr>
                  <w:tcW w:w="7513" w:type="dxa"/>
                </w:tcPr>
                <w:p>
                  <w:pPr>
                    <w:adjustRightInd/>
                    <w:autoSpaceDE w:val="off"/>
                    <w:autoSpaceDN w:val="off"/>
                    <w:rPr>
                      <w:rFonts w:ascii="TimesNewRomanPSMT" w:hAnsi="TimesNewRomanPSMT" w:cs="TimesNewRomanPSMT"/>
                      <w:sz w:val="28"/>
                      <w:szCs w:val="28"/>
                    </w:rPr>
                  </w:pPr>
                  <w:r>
                    <w:rPr>
                      <w:rFonts w:ascii="TimesNewRomanPSMT" w:hAnsi="TimesNewRomanPSMT" w:cs="TimesNewRomanPSMT"/>
                      <w:sz w:val="28"/>
                      <w:szCs w:val="28"/>
                    </w:rPr>
                    <w:t>Форма заключения по результатам проверки качества</w:t>
                  </w:r>
                </w:p>
                <w:p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NewRomanPSMT" w:hAnsi="TimesNewRomanPSMT" w:cs="TimesNewRomanPSMT"/>
                      <w:sz w:val="28"/>
                      <w:szCs w:val="28"/>
                    </w:rPr>
                    <w:t>оформления результатов мероприятия</w:t>
                  </w:r>
                </w:p>
              </w:tc>
            </w:tr>
            <w:tr>
              <w:tc>
                <w:tcPr>
                  <w:tcW w:w="2194" w:type="dxa"/>
                </w:tcPr>
                <w:p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Приложение 4</w:t>
                  </w:r>
                </w:p>
              </w:tc>
              <w:tc>
                <w:tcPr>
                  <w:tcW w:w="7513" w:type="dxa"/>
                </w:tcPr>
                <w:p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Форма заключения по результатам проверки </w:t>
                  </w:r>
                </w:p>
                <w:p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качества проведенного мероприятия </w:t>
                  </w:r>
                </w:p>
                <w:p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>
        <w:trPr>
          <w:gridAfter w:val="1"/>
          <w:wAfter w:w="349" w:type="dxa"/>
        </w:trPr>
        <w:tc>
          <w:tcPr>
            <w:tcW w:w="2511" w:type="dxa"/>
            <w:gridSpan w:val="2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987" w:type="dxa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>
      <w:pPr>
        <w:adjustRightInd/>
        <w:autoSpaceDE w:val="off"/>
        <w:autoSpaceDN w:val="off"/>
        <w:widowControl w:val="off"/>
        <w:outlineLvl w:val="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outlineLvl w:val="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outlineLvl w:val="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outlineLvl w:val="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outlineLvl w:val="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outlineLvl w:val="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outlineLvl w:val="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outlineLvl w:val="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outlineLvl w:val="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outlineLvl w:val="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outlineLvl w:val="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outlineLvl w:val="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Стандарт внешнего </w:t>
      </w:r>
      <w:r>
        <w:rPr>
          <w:rFonts w:ascii="Times New Roman" w:hAnsi="Times New Roman" w:cs="Times New Roman"/>
          <w:sz w:val="28"/>
          <w:szCs w:val="28"/>
          <w:rtl w:val="off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контроля СВГФК 103 «Управление качеством контрольных и экспертно-аналитических мероприятий» (далее - стандарт) разработан на основании статьи </w:t>
      </w:r>
      <w:r>
        <w:rPr>
          <w:rFonts w:ascii="Times New Roman" w:hAnsi="Times New Roman" w:cs="Times New Roman"/>
          <w:color w:val="1124AF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</w:t>
      </w:r>
      <w:r>
        <w:rPr>
          <w:rFonts w:ascii="Times New Roman" w:hAnsi="Times New Roman" w:cs="Times New Roman"/>
          <w:color w:val="1124AF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Контрольно-счетном органе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Александрово-Заводск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  <w:rtl w:val="off"/>
        </w:rPr>
        <w:t>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решением Совета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Александрово-Заводск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  <w:rtl w:val="off"/>
        </w:rPr>
        <w:t>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  <w:rtl w:val="off"/>
        </w:rPr>
        <w:t>3</w:t>
      </w:r>
      <w:r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  <w:rtl w:val="off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rtl w:val="off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  <w:rtl w:val="off"/>
        </w:rPr>
        <w:t>8</w:t>
      </w:r>
      <w:r>
        <w:rPr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Общих требований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</w:t>
      </w:r>
      <w:r>
        <w:rPr>
          <w:rFonts w:ascii="Times New Roman" w:eastAsia="Times New Roman" w:hAnsi="Times New Roman" w:cs="Times New Roman"/>
          <w:sz w:val="28"/>
          <w:rtl w:val="off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утвержденных  Коллегией Счетной палаты Российской Федерации (протокол от 17.10.2014 №47К (993)).</w:t>
      </w:r>
    </w:p>
    <w:p>
      <w:pPr>
        <w:adjustRightInd/>
        <w:ind w:firstLine="540"/>
        <w:autoSpaceDE w:val="off"/>
        <w:autoSpaceDN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Стандарт разработан с учетом положений</w:t>
      </w:r>
      <w:r>
        <w:rPr>
          <w:rFonts w:ascii="Times New Roman" w:hAnsi="Times New Roman" w:cs="Times New Roman"/>
          <w:iCs/>
          <w:sz w:val="28"/>
          <w:szCs w:val="28"/>
          <w:spacing w:val="-1"/>
        </w:rPr>
        <w:t xml:space="preserve"> Стандарта внешнего государственного аудита (контроля) Счетной палаты Российской Федерации СГА 107 </w:t>
      </w:r>
      <w:r>
        <w:rPr>
          <w:rFonts w:ascii="Times New Roman" w:hAnsi="Times New Roman" w:cs="Times New Roman"/>
          <w:sz w:val="28"/>
          <w:szCs w:val="28"/>
        </w:rPr>
        <w:t>«Управление качеством контрольных и экспертно-аналитических мероприятий» (утвержден Коллегией Счетной палаты Российской Федерации, постановление от 21 декабря 2016 года №6ПК), международных стандартов в области государственного контроля, аудита и финансовой отчетности.</w:t>
      </w:r>
    </w:p>
    <w:p>
      <w:pPr>
        <w:adjustRightInd/>
        <w:ind w:firstLine="540"/>
        <w:autoSpaceDE w:val="off"/>
        <w:autoSpaceDN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Стандарт разработан для использования сотрудниками Контрольно-счетно</w:t>
      </w:r>
      <w:r>
        <w:rPr>
          <w:rFonts w:ascii="Times New Roman" w:hAnsi="Times New Roman" w:cs="Times New Roman"/>
          <w:sz w:val="28"/>
          <w:szCs w:val="28"/>
          <w:rtl w:val="off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органа </w:t>
      </w:r>
      <w:r>
        <w:rPr>
          <w:rFonts w:ascii="Times New Roman" w:hAnsi="Times New Roman" w:cs="Times New Roman"/>
          <w:sz w:val="28"/>
          <w:szCs w:val="28"/>
        </w:rPr>
        <w:t xml:space="preserve"> при контроле соблюдения качества проводимых контрольных и экспертно-аналитических мероприятий. </w:t>
      </w:r>
    </w:p>
    <w:p>
      <w:pPr>
        <w:adjustRightInd/>
        <w:ind w:firstLine="540"/>
        <w:autoSpaceDE w:val="off"/>
        <w:autoSpaceDN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Целью стандарта является установление порядка организации и функционирования системы управления качеством проведения контрольных и экспертно-аналитических мероприятий (далее – мероприятия, управление качеством мероприятий), направленной на повышение эффективности контрольной и экспертно-аналитической деятельности Контрольно-счетно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го органа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(далее – К</w:t>
      </w:r>
      <w:r>
        <w:rPr>
          <w:rFonts w:ascii="Times New Roman" w:hAnsi="Times New Roman" w:cs="Times New Roman"/>
          <w:sz w:val="28"/>
          <w:szCs w:val="28"/>
          <w:rtl w:val="off"/>
        </w:rPr>
        <w:t>СО</w:t>
      </w:r>
      <w:r>
        <w:rPr>
          <w:rFonts w:ascii="Times New Roman" w:hAnsi="Times New Roman" w:cs="Times New Roman"/>
          <w:sz w:val="28"/>
          <w:szCs w:val="28"/>
        </w:rPr>
        <w:t>).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Задачами стандарта являются: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выполнения установленных требований, правил и процедур при подготовке, проведении мероприятий и оформлении их результатов;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фактов несоблюдения установленных требований, правил и процедур при проведении мероприятий, устранение их последствий и принятие мер по их недопущению в дальнейшем;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реализация мер, направленных на повышение качества проводимых мероприятий.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При выполнении требований настоящего стандарта сотрудники </w:t>
      </w:r>
      <w:r>
        <w:rPr>
          <w:rFonts w:ascii="Times New Roman" w:hAnsi="Times New Roman" w:cs="Times New Roman"/>
          <w:sz w:val="28"/>
          <w:szCs w:val="28"/>
          <w:rtl w:val="off"/>
        </w:rPr>
        <w:t>КСО</w:t>
      </w:r>
      <w:r>
        <w:rPr>
          <w:rFonts w:ascii="Times New Roman" w:hAnsi="Times New Roman" w:cs="Times New Roman"/>
          <w:sz w:val="28"/>
          <w:szCs w:val="28"/>
        </w:rPr>
        <w:t xml:space="preserve"> должны руководствоваться положениями: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Конституции Российской Федерации, 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№273-ФЗ «О противодействии коррупции», 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  <w:rtl w:val="off"/>
        </w:rPr>
        <w:t>муниципального района “Александрово-Заводский район”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 w:val="off"/>
        </w:rPr>
        <w:t>Решения Совета МР “Александрово-Заводский район”</w:t>
      </w:r>
      <w:r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  <w:rtl w:val="off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ноября 2011 года № </w:t>
      </w:r>
      <w:r>
        <w:rPr>
          <w:rFonts w:ascii="Times New Roman" w:hAnsi="Times New Roman" w:cs="Times New Roman"/>
          <w:sz w:val="28"/>
          <w:szCs w:val="28"/>
          <w:rtl w:val="off"/>
        </w:rPr>
        <w:t>233</w:t>
      </w:r>
      <w:r>
        <w:rPr>
          <w:rFonts w:ascii="Times New Roman" w:hAnsi="Times New Roman" w:cs="Times New Roman"/>
          <w:sz w:val="28"/>
          <w:szCs w:val="28"/>
        </w:rPr>
        <w:t xml:space="preserve"> «О Контрольно-счетно</w:t>
      </w:r>
      <w:r>
        <w:rPr>
          <w:rFonts w:ascii="Times New Roman" w:hAnsi="Times New Roman" w:cs="Times New Roman"/>
          <w:sz w:val="28"/>
          <w:szCs w:val="28"/>
          <w:rtl w:val="off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органе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 w:val="off"/>
        </w:rPr>
        <w:t>муниципального района “Александрово-Заводский район”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 w:val="off"/>
        </w:rPr>
        <w:t>Решения Совета муниципального района “Александрово-Заводский район”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  <w:rtl w:val="off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 w:val="off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rtl w:val="off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rtl w:val="off"/>
        </w:rPr>
        <w:t>185</w:t>
      </w:r>
      <w:r>
        <w:rPr>
          <w:rFonts w:ascii="Times New Roman" w:hAnsi="Times New Roman" w:cs="Times New Roman"/>
          <w:sz w:val="28"/>
          <w:szCs w:val="28"/>
        </w:rPr>
        <w:t xml:space="preserve"> «О бюджетном процессе в </w:t>
      </w:r>
      <w:r>
        <w:rPr>
          <w:rFonts w:ascii="Times New Roman" w:hAnsi="Times New Roman" w:cs="Times New Roman"/>
          <w:sz w:val="28"/>
          <w:szCs w:val="28"/>
          <w:rtl w:val="off"/>
        </w:rPr>
        <w:t>муниципальном районе “Александрово-Заводский район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иных нормативных правовых актов, 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Кодекса этики и служебного поведения работников контрольно-счетных органов субъектов Российской Федерации, утвержденного решением Совета контрольно-счетных органов при Счетной палате Российской Федерации от 17.12.2014, 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Регламента Контрольно-счетно</w:t>
      </w:r>
      <w:r>
        <w:rPr>
          <w:rFonts w:ascii="Times New Roman" w:hAnsi="Times New Roman" w:cs="Times New Roman"/>
          <w:sz w:val="28"/>
          <w:szCs w:val="28"/>
          <w:rtl w:val="off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 w:val="off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, иных правовых актов </w:t>
      </w:r>
      <w:r>
        <w:rPr>
          <w:rFonts w:ascii="Times New Roman" w:hAnsi="Times New Roman" w:cs="Times New Roman"/>
          <w:sz w:val="28"/>
          <w:szCs w:val="28"/>
          <w:rtl w:val="off"/>
        </w:rPr>
        <w:t>КСО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adjustRightInd/>
        <w:ind w:firstLine="540"/>
        <w:autoSpaceDE w:val="off"/>
        <w:autoSpaceDN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Используемые в настоящем стандарте понятия и термины, если иное не предусмотрено стандартом, применяются в том значении, в каком они используются в нормативных правовых актах, приведенных в пункте 1.6. настоящего стандарта.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Образцы оформления документов, приведенные в приложениях к настоящему стандарту, являются примерными и могут быть изменены по согласованию с председателем </w:t>
      </w:r>
      <w:r>
        <w:rPr>
          <w:rFonts w:ascii="Times New Roman" w:hAnsi="Times New Roman" w:cs="Times New Roman"/>
          <w:sz w:val="28"/>
          <w:szCs w:val="28"/>
          <w:rtl w:val="off"/>
        </w:rPr>
        <w:t>КСО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adjustRightInd/>
        <w:ind w:firstLine="540"/>
        <w:autoSpaceDE w:val="off"/>
        <w:autoSpaceDN w:val="off"/>
        <w:widowControl w:val="off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200"/>
      <w:r>
        <w:rPr>
          <w:rFonts w:ascii="Times New Roman" w:hAnsi="Times New Roman" w:cs="Times New Roman"/>
          <w:b/>
          <w:bCs/>
          <w:sz w:val="28"/>
          <w:szCs w:val="28"/>
        </w:rPr>
        <w:t>2. Содержание управления качеством мероприятий</w:t>
      </w:r>
      <w:bookmarkEnd w:id="1"/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sub_10021"/>
      <w:r>
        <w:rPr>
          <w:rFonts w:ascii="Times New Roman" w:hAnsi="Times New Roman" w:cs="Times New Roman"/>
          <w:sz w:val="28"/>
          <w:szCs w:val="28"/>
        </w:rPr>
        <w:t>2.1. Качество проводимых мероприятий определяется совокупностью их характеристик, которые должны соответствовать общим требованиям, характеристикам, правилам и процедурам, определенным в стандартах внешнего государственного финансового контроля и иных внутренних правовых и методических документах К</w:t>
      </w:r>
      <w:r>
        <w:rPr>
          <w:rFonts w:ascii="Times New Roman" w:hAnsi="Times New Roman" w:cs="Times New Roman"/>
          <w:sz w:val="28"/>
          <w:szCs w:val="28"/>
          <w:rtl w:val="off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, а также обеспечивать достоверность, объективность и эффективность результатов мероприятий, удовлетворяющих запросы пользователей информации о результатах мероприятия в лице органов </w:t>
      </w:r>
      <w:r>
        <w:rPr>
          <w:rFonts w:ascii="Times New Roman" w:hAnsi="Times New Roman" w:cs="Times New Roman"/>
          <w:sz w:val="28"/>
          <w:szCs w:val="28"/>
          <w:rtl w:val="off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 общества.</w:t>
      </w:r>
      <w:bookmarkEnd w:id="2"/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sub_10022"/>
      <w:r>
        <w:rPr>
          <w:rFonts w:ascii="Times New Roman" w:hAnsi="Times New Roman" w:cs="Times New Roman"/>
          <w:sz w:val="28"/>
          <w:szCs w:val="28"/>
        </w:rPr>
        <w:t>2.2. Управление качеством мероприятия представляет собой совокупность организационных и контрольных действий, методов и процедур, направленных на достижение высокого уровня эффективности контрольной и экспертно-аналитической деятельности К</w:t>
      </w:r>
      <w:r>
        <w:rPr>
          <w:rFonts w:ascii="Times New Roman" w:hAnsi="Times New Roman" w:cs="Times New Roman"/>
          <w:sz w:val="28"/>
          <w:szCs w:val="28"/>
          <w:rtl w:val="off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в целях выполнения возложенных на не</w:t>
      </w:r>
      <w:r>
        <w:rPr>
          <w:rFonts w:ascii="Times New Roman" w:hAnsi="Times New Roman" w:cs="Times New Roman"/>
          <w:sz w:val="28"/>
          <w:szCs w:val="28"/>
          <w:rtl w:val="off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задач.</w:t>
      </w:r>
      <w:bookmarkEnd w:id="3"/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sub_10025"/>
      <w:r>
        <w:rPr>
          <w:rFonts w:ascii="Times New Roman" w:hAnsi="Times New Roman" w:cs="Times New Roman"/>
          <w:sz w:val="28"/>
          <w:szCs w:val="28"/>
        </w:rPr>
        <w:t xml:space="preserve">2.5. Управление качеством мероприятий организуют и осуществляют: 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 председатель К</w:t>
      </w:r>
      <w:r>
        <w:rPr>
          <w:rFonts w:ascii="Times New Roman" w:hAnsi="Times New Roman" w:cs="Times New Roman"/>
          <w:sz w:val="28"/>
          <w:szCs w:val="28"/>
          <w:rtl w:val="off"/>
        </w:rPr>
        <w:t>СО,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 w:val="off"/>
        </w:rPr>
        <w:t>инспектор.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" w:name="sub_10026"/>
      <w:r>
        <w:rPr>
          <w:rFonts w:ascii="Times New Roman" w:hAnsi="Times New Roman" w:cs="Times New Roman"/>
          <w:sz w:val="28"/>
          <w:szCs w:val="28"/>
        </w:rPr>
        <w:t>2.6. Система управления качеством мероприятий включает следующие элементы:</w:t>
      </w:r>
      <w:bookmarkEnd w:id="5"/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требований к качеству проводимых мероприятий;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качества подготовки, проведения и оформления результатов мероприятий;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качества мероприятий;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мероприятий.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sub_300"/>
      <w:r>
        <w:rPr>
          <w:rFonts w:ascii="Times New Roman" w:hAnsi="Times New Roman" w:cs="Times New Roman"/>
          <w:b/>
          <w:bCs/>
          <w:sz w:val="28"/>
          <w:szCs w:val="28"/>
        </w:rPr>
        <w:t>3. Установление требований к качеству проводимых мероприятий</w:t>
      </w:r>
      <w:bookmarkEnd w:id="6"/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" w:name="sub_10031"/>
      <w:r>
        <w:rPr>
          <w:rFonts w:ascii="Times New Roman" w:hAnsi="Times New Roman" w:cs="Times New Roman"/>
          <w:sz w:val="28"/>
          <w:szCs w:val="28"/>
        </w:rPr>
        <w:t xml:space="preserve">3.1. Установление требований к качеству проводимых мероприятий - это определение характеристик, установление необходимых требований, правил и процедур по подготовке, проведению мероприятий и оформлению их результатов, позволяющих достичь высокого уровня эффективности контрольной и экспертно-аналитической деятельности 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КСО </w:t>
      </w:r>
      <w:r>
        <w:rPr>
          <w:rFonts w:ascii="Times New Roman" w:hAnsi="Times New Roman" w:cs="Times New Roman"/>
          <w:sz w:val="28"/>
          <w:szCs w:val="28"/>
        </w:rPr>
        <w:t>(далее - установленные требования, правила и процедуры).</w:t>
      </w:r>
      <w:bookmarkEnd w:id="7"/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8" w:name="sub_10032"/>
      <w:r>
        <w:rPr>
          <w:rFonts w:ascii="Times New Roman" w:hAnsi="Times New Roman" w:cs="Times New Roman"/>
          <w:sz w:val="28"/>
          <w:szCs w:val="28"/>
        </w:rPr>
        <w:t xml:space="preserve">3.2. Требования к качеству проводимых мероприятий содержатся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"garantF1://70298946.0"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afa"/>
          <w:rFonts w:ascii="Times New Roman" w:hAnsi="Times New Roman" w:cs="Times New Roman"/>
          <w:sz w:val="28"/>
          <w:szCs w:val="28"/>
        </w:rPr>
        <w:t>Регламенте</w:t>
      </w:r>
      <w:r>
        <w:rPr>
          <w:rStyle w:val="afa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>
        <w:rPr>
          <w:rFonts w:ascii="Times New Roman" w:hAnsi="Times New Roman" w:cs="Times New Roman"/>
          <w:sz w:val="28"/>
          <w:szCs w:val="28"/>
          <w:rtl w:val="off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 w:val="off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, стандартах внешнего </w:t>
      </w:r>
      <w:r>
        <w:rPr>
          <w:rFonts w:ascii="Times New Roman" w:hAnsi="Times New Roman" w:cs="Times New Roman"/>
          <w:sz w:val="28"/>
          <w:szCs w:val="28"/>
          <w:rtl w:val="off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контроля и иных внутренних правовых и методических документах К</w:t>
      </w:r>
      <w:r>
        <w:rPr>
          <w:rFonts w:ascii="Times New Roman" w:hAnsi="Times New Roman" w:cs="Times New Roman"/>
          <w:sz w:val="28"/>
          <w:szCs w:val="28"/>
          <w:rtl w:val="off"/>
        </w:rPr>
        <w:t>СО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8"/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9" w:name="sub_10033"/>
      <w:r>
        <w:rPr>
          <w:rFonts w:ascii="Times New Roman" w:hAnsi="Times New Roman" w:cs="Times New Roman"/>
          <w:sz w:val="28"/>
          <w:szCs w:val="28"/>
        </w:rPr>
        <w:t>3.3. Мероприятие проведено качественно, если:</w:t>
      </w:r>
      <w:bookmarkEnd w:id="9"/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0" w:name="sub_1003301"/>
      <w:r>
        <w:rPr>
          <w:rFonts w:ascii="Times New Roman" w:hAnsi="Times New Roman" w:cs="Times New Roman"/>
          <w:sz w:val="28"/>
          <w:szCs w:val="28"/>
        </w:rPr>
        <w:t>а) выполнены все установленные требования, правила и процедуры планирования, подготовки, проведения мероприятия и оформления его результатов с соблюдением установленных сроков;</w:t>
      </w:r>
      <w:bookmarkEnd w:id="10"/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1" w:name="sub_1003302"/>
      <w:r>
        <w:rPr>
          <w:rFonts w:ascii="Times New Roman" w:hAnsi="Times New Roman" w:cs="Times New Roman"/>
          <w:sz w:val="28"/>
          <w:szCs w:val="28"/>
        </w:rPr>
        <w:t>б) полностью выполнена утвержденная программа проведения мероприятия и даны исчерпывающие ответы на поставленные вопросы;</w:t>
      </w:r>
      <w:bookmarkEnd w:id="11"/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2" w:name="sub_1003303"/>
      <w:r>
        <w:rPr>
          <w:rFonts w:ascii="Times New Roman" w:hAnsi="Times New Roman" w:cs="Times New Roman"/>
          <w:sz w:val="28"/>
          <w:szCs w:val="28"/>
        </w:rPr>
        <w:t>в) акты и другие документы, оформленные в ходе мероприятия, сформированная рабочая документация содержат необходимые данные, достаточные и достоверные доказательства, подтверждающие его результаты и выявленные факты нарушений и недостатков;</w:t>
      </w:r>
      <w:bookmarkEnd w:id="12"/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3" w:name="sub_1003304"/>
      <w:r>
        <w:rPr>
          <w:rFonts w:ascii="Times New Roman" w:hAnsi="Times New Roman" w:cs="Times New Roman"/>
          <w:sz w:val="28"/>
          <w:szCs w:val="28"/>
        </w:rPr>
        <w:t>г) протоколы об административном правонарушении составлены своевременно и обоснованно, что подтверждается соответствующими судебными актами;</w:t>
      </w:r>
      <w:bookmarkEnd w:id="13"/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4" w:name="sub_1003305"/>
      <w:r>
        <w:rPr>
          <w:rFonts w:ascii="Times New Roman" w:hAnsi="Times New Roman" w:cs="Times New Roman"/>
          <w:sz w:val="28"/>
          <w:szCs w:val="28"/>
        </w:rPr>
        <w:t xml:space="preserve">д) содержание и выводы отчета либо заключения о результатах мероприятия основаны на информации из соответствующих актов и других документов, оформленных в ходе его проведения, и соответствуют нормативным правовым актам,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"garantF1://70298946.0"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afa"/>
          <w:rFonts w:ascii="Times New Roman" w:hAnsi="Times New Roman" w:cs="Times New Roman"/>
          <w:sz w:val="28"/>
          <w:szCs w:val="28"/>
        </w:rPr>
        <w:t>Регламенту</w:t>
      </w:r>
      <w:r>
        <w:rPr>
          <w:rStyle w:val="afa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rtl w:val="off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, стандартам внешнего </w:t>
      </w:r>
      <w:r>
        <w:rPr>
          <w:rFonts w:ascii="Times New Roman" w:hAnsi="Times New Roman" w:cs="Times New Roman"/>
          <w:sz w:val="28"/>
          <w:szCs w:val="28"/>
          <w:rtl w:val="off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контроля и иным внутренним правовым актам Контрольно-счетно</w:t>
      </w:r>
      <w:r>
        <w:rPr>
          <w:rFonts w:ascii="Times New Roman" w:hAnsi="Times New Roman" w:cs="Times New Roman"/>
          <w:sz w:val="28"/>
          <w:szCs w:val="28"/>
          <w:rtl w:val="off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 w:val="off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>;</w:t>
      </w:r>
      <w:bookmarkEnd w:id="14"/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  <w:bookmarkStart w:id="15" w:name="sub_1003306"/>
      <w:r>
        <w:rPr>
          <w:rFonts w:ascii="Times New Roman" w:hAnsi="Times New Roman" w:cs="Times New Roman"/>
          <w:sz w:val="28"/>
          <w:szCs w:val="28"/>
        </w:rPr>
        <w:t>е) требования, изложенные в документах, оформленных в ходе и по результатам мероприятий, выполнимы, предложения (рекомендации) направлены на устранение и (или) недопущение выявленных нарушений и недостатков, а также их причин.</w:t>
      </w:r>
      <w:bookmarkEnd w:id="15"/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sub_400"/>
      <w:r>
        <w:rPr>
          <w:rFonts w:ascii="Times New Roman" w:hAnsi="Times New Roman" w:cs="Times New Roman"/>
          <w:b/>
          <w:bCs/>
          <w:sz w:val="28"/>
          <w:szCs w:val="28"/>
        </w:rPr>
        <w:t>4. Обеспечение качества подготовки, проведения мероприятия и оформления его результатов</w:t>
      </w:r>
      <w:bookmarkEnd w:id="16"/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Обеспечение качества мероприятий представляет собой процесс соблюдения установленных требований и правил, выполнения процедур подготовки, проведения мероприятия и оформления его результатов.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Организацию обеспечения качества мероприятий осуществля</w:t>
      </w:r>
      <w:r>
        <w:rPr>
          <w:rFonts w:ascii="Times New Roman" w:hAnsi="Times New Roman" w:cs="Times New Roman"/>
          <w:sz w:val="28"/>
          <w:szCs w:val="28"/>
          <w:rtl w:val="off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  <w:rtl w:val="off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,  посредством </w:t>
      </w:r>
      <w:r>
        <w:rPr>
          <w:rFonts w:ascii="Times New Roman" w:hAnsi="Times New Roman" w:cs="Times New Roman"/>
          <w:bCs/>
          <w:sz w:val="28"/>
          <w:szCs w:val="28"/>
        </w:rPr>
        <w:t>управления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 w:val="off"/>
        </w:rPr>
        <w:t>инспектора</w:t>
      </w:r>
      <w:r>
        <w:rPr>
          <w:rFonts w:ascii="Times New Roman" w:hAnsi="Times New Roman" w:cs="Times New Roman"/>
          <w:sz w:val="28"/>
          <w:szCs w:val="28"/>
        </w:rPr>
        <w:t xml:space="preserve"> проводимого мероприятия. В этих целях он организуют контроль за подготовкой, проведением мероприятия и оформлением его результатов, соблюдения сроков проведения мероприятия, в частности: 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принима</w:t>
      </w:r>
      <w:r>
        <w:rPr>
          <w:rFonts w:ascii="Times New Roman" w:hAnsi="Times New Roman" w:cs="Times New Roman"/>
          <w:sz w:val="28"/>
          <w:szCs w:val="28"/>
          <w:rtl w:val="off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меры к созданию необходимых условий для плодотворной работы </w:t>
      </w:r>
      <w:r>
        <w:rPr>
          <w:rFonts w:ascii="Times New Roman" w:hAnsi="Times New Roman" w:cs="Times New Roman"/>
          <w:sz w:val="28"/>
          <w:szCs w:val="28"/>
          <w:rtl w:val="off"/>
        </w:rPr>
        <w:t>инспектора</w:t>
      </w:r>
      <w:r>
        <w:rPr>
          <w:rFonts w:ascii="Times New Roman" w:hAnsi="Times New Roman" w:cs="Times New Roman"/>
          <w:sz w:val="28"/>
          <w:szCs w:val="28"/>
        </w:rPr>
        <w:t>, атмосферы взаимного уважения, обеспечивают применение профессиональных знаний и способностей участников проводимого мероприятия при выполнении ими своих обязанностей в ходе проведения мероприятия в целях достижения высоких результатов работы;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оценива</w:t>
      </w:r>
      <w:r>
        <w:rPr>
          <w:rFonts w:ascii="Times New Roman" w:hAnsi="Times New Roman" w:cs="Times New Roman"/>
          <w:sz w:val="28"/>
          <w:szCs w:val="28"/>
          <w:rtl w:val="off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качество работы, выполняемой </w:t>
      </w:r>
      <w:r>
        <w:rPr>
          <w:rFonts w:ascii="Times New Roman" w:hAnsi="Times New Roman" w:cs="Times New Roman"/>
          <w:sz w:val="28"/>
          <w:szCs w:val="28"/>
          <w:rtl w:val="off"/>
        </w:rPr>
        <w:t>инспектором</w:t>
      </w:r>
      <w:r>
        <w:rPr>
          <w:rFonts w:ascii="Times New Roman" w:hAnsi="Times New Roman" w:cs="Times New Roman"/>
          <w:sz w:val="28"/>
          <w:szCs w:val="28"/>
        </w:rPr>
        <w:t xml:space="preserve"> в ходе проведения мероприятия, и довод</w:t>
      </w:r>
      <w:r>
        <w:rPr>
          <w:rFonts w:ascii="Times New Roman" w:hAnsi="Times New Roman" w:cs="Times New Roman"/>
          <w:sz w:val="28"/>
          <w:szCs w:val="28"/>
          <w:rtl w:val="off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 до </w:t>
      </w:r>
      <w:r>
        <w:rPr>
          <w:rFonts w:ascii="Times New Roman" w:hAnsi="Times New Roman" w:cs="Times New Roman"/>
          <w:sz w:val="28"/>
          <w:szCs w:val="28"/>
          <w:rtl w:val="off"/>
        </w:rPr>
        <w:t>него</w:t>
      </w:r>
      <w:r>
        <w:rPr>
          <w:rFonts w:ascii="Times New Roman" w:hAnsi="Times New Roman" w:cs="Times New Roman"/>
          <w:sz w:val="28"/>
          <w:szCs w:val="28"/>
        </w:rPr>
        <w:t xml:space="preserve"> сведения результаты оценки;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проверя</w:t>
      </w:r>
      <w:r>
        <w:rPr>
          <w:rFonts w:ascii="Times New Roman" w:hAnsi="Times New Roman" w:cs="Times New Roman"/>
          <w:sz w:val="28"/>
          <w:szCs w:val="28"/>
          <w:rtl w:val="off"/>
        </w:rPr>
        <w:t>е</w:t>
      </w:r>
      <w:r>
        <w:rPr>
          <w:rFonts w:ascii="Times New Roman" w:hAnsi="Times New Roman" w:cs="Times New Roman"/>
          <w:sz w:val="28"/>
          <w:szCs w:val="28"/>
        </w:rPr>
        <w:t>т,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случае привлечения экспертов и экспертных организаций к проведению мероприятия, наличие у них соответствующей квалификации, опыта работы и знаний, позволяющих качественно провести данное мероприятие;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</w:t>
      </w:r>
      <w:r>
        <w:rPr>
          <w:rFonts w:ascii="Times New Roman" w:hAnsi="Times New Roman" w:cs="Times New Roman"/>
          <w:sz w:val="28"/>
          <w:szCs w:val="28"/>
          <w:rtl w:val="off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контроль за соблюдением </w:t>
      </w:r>
      <w:r>
        <w:rPr>
          <w:rFonts w:ascii="Times New Roman" w:hAnsi="Times New Roman" w:cs="Times New Roman"/>
          <w:sz w:val="28"/>
          <w:szCs w:val="28"/>
          <w:rtl w:val="off"/>
        </w:rPr>
        <w:t>инспектором</w:t>
      </w:r>
      <w:r>
        <w:rPr>
          <w:rFonts w:ascii="Times New Roman" w:hAnsi="Times New Roman" w:cs="Times New Roman"/>
          <w:sz w:val="28"/>
          <w:szCs w:val="28"/>
        </w:rPr>
        <w:t xml:space="preserve"> Регламента Контрольно-счетно</w:t>
      </w:r>
      <w:r>
        <w:rPr>
          <w:rFonts w:ascii="Times New Roman" w:hAnsi="Times New Roman" w:cs="Times New Roman"/>
          <w:sz w:val="28"/>
          <w:szCs w:val="28"/>
          <w:rtl w:val="off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 w:val="off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, стандартов и иных внутренних правовых и методических документов </w:t>
      </w:r>
      <w:r>
        <w:rPr>
          <w:rFonts w:ascii="Times New Roman" w:hAnsi="Times New Roman" w:cs="Times New Roman"/>
          <w:sz w:val="28"/>
          <w:szCs w:val="28"/>
          <w:rtl w:val="off"/>
        </w:rPr>
        <w:t>КСО</w:t>
      </w:r>
      <w:r>
        <w:rPr>
          <w:rFonts w:ascii="Times New Roman" w:hAnsi="Times New Roman" w:cs="Times New Roman"/>
          <w:sz w:val="28"/>
          <w:szCs w:val="28"/>
        </w:rPr>
        <w:t xml:space="preserve"> в процессе подготовки, проведения мероприятия и оформления его результатов;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</w:t>
      </w:r>
      <w:r>
        <w:rPr>
          <w:rFonts w:ascii="Times New Roman" w:hAnsi="Times New Roman" w:cs="Times New Roman"/>
          <w:sz w:val="28"/>
          <w:szCs w:val="28"/>
          <w:rtl w:val="off"/>
        </w:rPr>
        <w:t>е</w:t>
      </w:r>
      <w:r>
        <w:rPr>
          <w:rFonts w:ascii="Times New Roman" w:hAnsi="Times New Roman" w:cs="Times New Roman"/>
          <w:sz w:val="28"/>
          <w:szCs w:val="28"/>
        </w:rPr>
        <w:t>т качество работы, выполняемой участниками мероприятия.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4.3. На подготовительном этапе мероприятия лицо, возглавляющие соответствующее направление деятельности </w:t>
      </w:r>
      <w:r>
        <w:rPr>
          <w:rFonts w:ascii="Times New Roman" w:hAnsi="Times New Roman" w:cs="Times New Roman"/>
          <w:sz w:val="28"/>
          <w:szCs w:val="28"/>
          <w:rtl w:val="off"/>
        </w:rPr>
        <w:t>КСО</w:t>
      </w:r>
      <w:r>
        <w:rPr>
          <w:rFonts w:ascii="Times New Roman" w:hAnsi="Times New Roman" w:cs="Times New Roman"/>
          <w:sz w:val="28"/>
          <w:szCs w:val="28"/>
        </w:rPr>
        <w:t>, проводит  совещание, на котором: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оценивает их знания предмета и объектов мероприятия, методов выполнения необходимых контрольных (аналитических) процедур; 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выясняет понимание  заданий, установленных в программе проведения мероприятия, и обязанностей, которые надлежит выполнять;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обсуждает вопросы мероприятия, методы сбора, проверки и анализа информации и фактических данных; 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информирует  об особенностях деятельности объекта мероприятия и о возможных проблемах, которые могут возникать при его проведении.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4.3. Л</w:t>
      </w:r>
      <w:r>
        <w:rPr>
          <w:rFonts w:ascii="Times New Roman" w:hAnsi="Times New Roman" w:cs="Times New Roman"/>
          <w:sz w:val="28"/>
          <w:szCs w:val="28"/>
        </w:rPr>
        <w:t xml:space="preserve">ицо, возглавляющее направление деятельности </w:t>
      </w:r>
      <w:r>
        <w:rPr>
          <w:rFonts w:ascii="Times New Roman" w:hAnsi="Times New Roman" w:cs="Times New Roman"/>
          <w:sz w:val="28"/>
          <w:szCs w:val="28"/>
          <w:rtl w:val="off"/>
        </w:rPr>
        <w:t>КСО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организует надзор за ходом проведения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и определяет способы его проведения.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Непосредственный н</w:t>
      </w:r>
      <w:r>
        <w:rPr>
          <w:rFonts w:ascii="Times New Roman" w:hAnsi="Times New Roman" w:cs="Times New Roman"/>
          <w:sz w:val="28"/>
          <w:szCs w:val="28"/>
        </w:rPr>
        <w:t xml:space="preserve">адзор за работой </w:t>
      </w:r>
      <w:r>
        <w:rPr>
          <w:rFonts w:ascii="Times New Roman" w:hAnsi="Times New Roman" w:cs="Times New Roman"/>
          <w:sz w:val="28"/>
          <w:szCs w:val="28"/>
          <w:rtl w:val="off"/>
        </w:rPr>
        <w:t>инспектора</w:t>
      </w:r>
      <w:r>
        <w:rPr>
          <w:rFonts w:ascii="Times New Roman" w:hAnsi="Times New Roman" w:cs="Times New Roman"/>
          <w:sz w:val="28"/>
          <w:szCs w:val="28"/>
        </w:rPr>
        <w:t xml:space="preserve"> на каждом этапе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мероприятия о</w:t>
      </w:r>
      <w:r>
        <w:rPr>
          <w:rFonts w:ascii="Times New Roman" w:hAnsi="Times New Roman" w:cs="Times New Roman"/>
          <w:sz w:val="28"/>
          <w:szCs w:val="28"/>
        </w:rPr>
        <w:t xml:space="preserve">существляет </w:t>
      </w:r>
      <w:r>
        <w:rPr>
          <w:rFonts w:ascii="Times New Roman" w:hAnsi="Times New Roman" w:cs="Times New Roman"/>
          <w:sz w:val="28"/>
          <w:szCs w:val="28"/>
          <w:rtl w:val="off"/>
        </w:rPr>
        <w:t>председатель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который: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определяет соответствие проводимой ими работы программе мероприятия;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проверяет выполнение норм и требований стандартов внешнего </w:t>
      </w:r>
      <w:r>
        <w:rPr>
          <w:rFonts w:ascii="Times New Roman" w:hAnsi="Times New Roman" w:cs="Times New Roman"/>
          <w:sz w:val="28"/>
          <w:szCs w:val="28"/>
          <w:rtl w:val="off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контроля;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выявляет проблемы, возникающие в ходе проведения мероприятия, в целях своевременного принятия мер для их решения. 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 w:val="off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поддерживает постоянные контакты с </w:t>
      </w:r>
      <w:r>
        <w:rPr>
          <w:rFonts w:ascii="Times New Roman" w:hAnsi="Times New Roman" w:cs="Times New Roman"/>
          <w:sz w:val="28"/>
          <w:szCs w:val="28"/>
          <w:rtl w:val="off"/>
        </w:rPr>
        <w:t>инспектором</w:t>
      </w:r>
      <w:r>
        <w:rPr>
          <w:rFonts w:ascii="Times New Roman" w:hAnsi="Times New Roman" w:cs="Times New Roman"/>
          <w:sz w:val="28"/>
          <w:szCs w:val="28"/>
        </w:rPr>
        <w:t xml:space="preserve">, направляет </w:t>
      </w:r>
      <w:r>
        <w:rPr>
          <w:rFonts w:ascii="Times New Roman" w:hAnsi="Times New Roman" w:cs="Times New Roman"/>
          <w:sz w:val="28"/>
          <w:szCs w:val="28"/>
          <w:rtl w:val="off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работу и дает рекомендации по решению возникающих непредвиденных проблем, чтобы обеспечить достижение поставленных целей мероприятия и высокое качество его проведения.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adjustRightInd/>
        <w:ind w:firstLine="540"/>
        <w:autoSpaceDE w:val="off"/>
        <w:autoSpaceDN w:val="off"/>
        <w:widowControl w:val="off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sub_500"/>
      <w:r>
        <w:rPr>
          <w:rFonts w:ascii="Times New Roman" w:hAnsi="Times New Roman" w:cs="Times New Roman"/>
          <w:b/>
          <w:bCs/>
          <w:sz w:val="28"/>
          <w:szCs w:val="28"/>
        </w:rPr>
        <w:t>5. Контроль качества мероприятий</w:t>
      </w:r>
      <w:bookmarkEnd w:id="17"/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Контроль качества проводимых мероприятий в Контрольно-счетно</w:t>
      </w:r>
      <w:r>
        <w:rPr>
          <w:rFonts w:ascii="Times New Roman" w:hAnsi="Times New Roman" w:cs="Times New Roman"/>
          <w:sz w:val="28"/>
          <w:szCs w:val="28"/>
          <w:rtl w:val="off"/>
        </w:rPr>
        <w:t>м органе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проведения: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предварительного контроля качества;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текущего контроля качества;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последующего контроля качества.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hAnsi="Times New Roman" w:cs="Times New Roman"/>
          <w:b/>
          <w:sz w:val="28"/>
          <w:szCs w:val="28"/>
        </w:rPr>
        <w:t>Предварительный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качества осуществляется при формировании плана работы 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КСО </w:t>
      </w:r>
      <w:r>
        <w:rPr>
          <w:rFonts w:ascii="Times New Roman" w:hAnsi="Times New Roman" w:cs="Times New Roman"/>
          <w:sz w:val="28"/>
          <w:szCs w:val="28"/>
        </w:rPr>
        <w:t xml:space="preserve">на очередной год в отношении обоснованности предлагаемых предмета и объектов мероприятий, соответствия процедур их выбора правилам и требованиям стандарта внешнего </w:t>
      </w:r>
      <w:r>
        <w:rPr>
          <w:rFonts w:ascii="Times New Roman" w:hAnsi="Times New Roman" w:cs="Times New Roman"/>
          <w:sz w:val="28"/>
          <w:szCs w:val="28"/>
          <w:rtl w:val="off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контроля, регламентирующего порядок планирования работы </w:t>
      </w:r>
      <w:r>
        <w:rPr>
          <w:rFonts w:ascii="Times New Roman" w:hAnsi="Times New Roman" w:cs="Times New Roman"/>
          <w:sz w:val="28"/>
          <w:szCs w:val="28"/>
          <w:rtl w:val="off"/>
        </w:rPr>
        <w:t>КСО</w:t>
      </w:r>
      <w:r>
        <w:rPr>
          <w:rFonts w:ascii="Times New Roman" w:hAnsi="Times New Roman" w:cs="Times New Roman"/>
          <w:sz w:val="28"/>
          <w:szCs w:val="28"/>
        </w:rPr>
        <w:t xml:space="preserve">, и иных внутренних правовых документов </w:t>
      </w:r>
      <w:r>
        <w:rPr>
          <w:rFonts w:ascii="Times New Roman" w:hAnsi="Times New Roman" w:cs="Times New Roman"/>
          <w:sz w:val="28"/>
          <w:szCs w:val="28"/>
          <w:rtl w:val="off"/>
        </w:rPr>
        <w:t>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</w:t>
      </w:r>
      <w:r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>
        <w:rPr>
          <w:rFonts w:ascii="Times New Roman" w:hAnsi="Times New Roman" w:cs="Times New Roman"/>
          <w:sz w:val="28"/>
          <w:szCs w:val="28"/>
        </w:rPr>
        <w:t xml:space="preserve"> качества осуществляется путем проведения проверок результатов деятельности </w:t>
      </w:r>
      <w:r>
        <w:rPr>
          <w:rFonts w:ascii="Times New Roman" w:hAnsi="Times New Roman" w:cs="Times New Roman"/>
          <w:sz w:val="28"/>
          <w:szCs w:val="28"/>
          <w:rtl w:val="off"/>
        </w:rPr>
        <w:t>инспектора</w:t>
      </w:r>
      <w:r>
        <w:rPr>
          <w:rFonts w:ascii="Times New Roman" w:hAnsi="Times New Roman" w:cs="Times New Roman"/>
          <w:sz w:val="28"/>
          <w:szCs w:val="28"/>
        </w:rPr>
        <w:t xml:space="preserve"> после завершения каждого этапа мероприятия. Цель этих проверок состоит в том, чтобы определить, в какой мере выполняются предусмотренные стандартами внешнего </w:t>
      </w:r>
      <w:r>
        <w:rPr>
          <w:rFonts w:ascii="Times New Roman" w:hAnsi="Times New Roman" w:cs="Times New Roman"/>
          <w:sz w:val="28"/>
          <w:szCs w:val="28"/>
          <w:rtl w:val="off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контроля правила, требования и процедуры подготовки, проведения и оформления результатов проводимого мероприятия и обеспечивают ли они его качество.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качества</w:t>
      </w:r>
      <w:r>
        <w:rPr>
          <w:rFonts w:ascii="Times New Roman" w:hAnsi="Times New Roman" w:cs="Times New Roman"/>
          <w:sz w:val="28"/>
          <w:szCs w:val="28"/>
        </w:rPr>
        <w:t xml:space="preserve"> включает проверки соответствия работы, выполняемой </w:t>
      </w:r>
      <w:r>
        <w:rPr>
          <w:rFonts w:ascii="Times New Roman" w:hAnsi="Times New Roman" w:cs="Times New Roman"/>
          <w:sz w:val="28"/>
          <w:szCs w:val="28"/>
          <w:rtl w:val="off"/>
        </w:rPr>
        <w:t>инспектором</w:t>
      </w:r>
      <w:r>
        <w:rPr>
          <w:rFonts w:ascii="Times New Roman" w:hAnsi="Times New Roman" w:cs="Times New Roman"/>
          <w:sz w:val="28"/>
          <w:szCs w:val="28"/>
        </w:rPr>
        <w:t xml:space="preserve">, программе мероприятия. 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направлен на выявление и своевременное устранение факторов, которые могут оказать негативное влияние на своевременность и качество осуществления мероприятия или препятствовать выполнению его программы. В случае возникновения таких факторов в ходе проведения мероприятия должны оперативно приниматься необходимые решения и вноситься, при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необходимости</w:t>
      </w:r>
      <w:r>
        <w:rPr>
          <w:rFonts w:ascii="Times New Roman" w:hAnsi="Times New Roman" w:cs="Times New Roman"/>
          <w:sz w:val="28"/>
          <w:szCs w:val="28"/>
        </w:rPr>
        <w:t>, соответствующие изменения в его программу, способы проведения мероприятия</w:t>
      </w:r>
      <w:r>
        <w:rPr>
          <w:rFonts w:ascii="Times New Roman" w:hAnsi="Times New Roman" w:cs="Times New Roman"/>
          <w:sz w:val="28"/>
          <w:szCs w:val="28"/>
          <w:rtl w:val="o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rtl w:val="off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Текущий контроль качества осуществляется также при предварительном рассмотрении результатов проведенных мероприятий</w:t>
      </w:r>
      <w:r>
        <w:rPr>
          <w:rFonts w:ascii="Times New Roman" w:hAnsi="Times New Roman" w:cs="Times New Roman"/>
          <w:bCs/>
          <w:iCs/>
          <w:sz w:val="28"/>
          <w:szCs w:val="28"/>
          <w:rtl w:val="off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5.4. </w:t>
      </w:r>
      <w:r>
        <w:rPr>
          <w:rFonts w:ascii="Times New Roman" w:hAnsi="Times New Roman" w:cs="Times New Roman"/>
          <w:b/>
          <w:sz w:val="28"/>
          <w:szCs w:val="28"/>
        </w:rPr>
        <w:t>Последующий контроль</w:t>
      </w:r>
      <w:r>
        <w:rPr>
          <w:rFonts w:ascii="Times New Roman" w:hAnsi="Times New Roman" w:cs="Times New Roman"/>
          <w:sz w:val="28"/>
          <w:szCs w:val="28"/>
        </w:rPr>
        <w:t xml:space="preserve"> качества осуществляется после завершения мероприятия.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Последующий контроль качества предназначен для того, чтобы установить, насколько эффективным является управление проведением мероприятия, а также определить, что необходимо предпринять для повышения результативности контрольной и экспертно-аналитической деятельности К</w:t>
      </w:r>
      <w:r>
        <w:rPr>
          <w:rFonts w:ascii="Times New Roman" w:hAnsi="Times New Roman" w:cs="Times New Roman"/>
          <w:sz w:val="28"/>
          <w:szCs w:val="28"/>
          <w:rtl w:val="off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последующего контроля качества являются выявление и устранение имеющихся недостатков в проведении мероприятий, а также разработка, при необходимости, предложений по совершенствованию стандартов внешнего государственного финансового контроля в целях повышения качества проводимых мероприятий.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Последующий контроль качества мероприятий осуществляется путем анализа и оценки завершившихся мероприятий в отношении соответствия их проведения установленным правилам, а также требованиям к качеству проведения мероприятия. 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adjustRightInd/>
        <w:ind w:firstLine="540"/>
        <w:autoSpaceDE w:val="off"/>
        <w:autoSpaceDN w:val="off"/>
        <w:widowControl w:val="off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Организация контроля качества мероприятий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Организацию контроля качества мероприятий обеспечивают: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</w:rPr>
        <w:t>а) председатель Контрольно-счетно</w:t>
      </w:r>
      <w:r>
        <w:rPr>
          <w:rFonts w:ascii="Times New Roman" w:hAnsi="Times New Roman" w:cs="Times New Roman"/>
          <w:sz w:val="28"/>
          <w:szCs w:val="28"/>
          <w:rtl w:val="off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 w:val="off"/>
        </w:rPr>
        <w:t>органа: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предварительный контроль качества формирования проекта плана работы К</w:t>
      </w:r>
      <w:r>
        <w:rPr>
          <w:rFonts w:ascii="Times New Roman" w:hAnsi="Times New Roman" w:cs="Times New Roman"/>
          <w:sz w:val="28"/>
          <w:szCs w:val="28"/>
          <w:rtl w:val="off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год, заключающийся в оценке обоснованности предмета и объектов мероприятий;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текущий контроль качества в процессе подготовки, проведения и оформления результатов мероприятий;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последующий контроль качества проведенных мероприятий;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 w:val="off"/>
        </w:rPr>
        <w:t>б</w:t>
      </w:r>
      <w:r>
        <w:rPr>
          <w:rFonts w:ascii="Times New Roman" w:hAnsi="Times New Roman" w:cs="Times New Roman"/>
          <w:sz w:val="28"/>
          <w:szCs w:val="28"/>
        </w:rPr>
        <w:t>) лица, возглавляющие направления деятельности К</w:t>
      </w:r>
      <w:r>
        <w:rPr>
          <w:rFonts w:ascii="Times New Roman" w:hAnsi="Times New Roman" w:cs="Times New Roman"/>
          <w:sz w:val="28"/>
          <w:szCs w:val="28"/>
          <w:rtl w:val="off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– текущий и последующий контроль качества при проведении мероприятий;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>
        <w:rPr>
          <w:rFonts w:ascii="Times New Roman" w:hAnsi="Times New Roman" w:cs="Times New Roman"/>
          <w:sz w:val="28"/>
          <w:szCs w:val="28"/>
          <w:rtl w:val="off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– предварительный, текущий и последующий контроль качества в части юридического, организационного и материально-технического обеспечения мероприятий;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>
        <w:rPr>
          <w:rFonts w:ascii="Times New Roman" w:hAnsi="Times New Roman" w:cs="Times New Roman"/>
          <w:sz w:val="28"/>
          <w:szCs w:val="28"/>
          <w:rtl w:val="off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rtl w:val="off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– предварительный, текущий и последующий контроль качества в соответствии с поручениями или должностными обязанностями. 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 В случае проведения комплексных мероприятий организация текущего и последующего контроля качества осуществляется </w:t>
      </w:r>
      <w:r>
        <w:rPr>
          <w:rFonts w:ascii="Times New Roman" w:hAnsi="Times New Roman" w:cs="Times New Roman"/>
          <w:sz w:val="28"/>
          <w:szCs w:val="28"/>
          <w:rtl w:val="off"/>
        </w:rPr>
        <w:t>председателем.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последующего контроля качества комплексного мероприятия осуществляет председатель К</w:t>
      </w:r>
      <w:r>
        <w:rPr>
          <w:rFonts w:ascii="Times New Roman" w:hAnsi="Times New Roman" w:cs="Times New Roman"/>
          <w:sz w:val="28"/>
          <w:szCs w:val="28"/>
          <w:rtl w:val="off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. 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adjustRightInd/>
        <w:ind w:firstLine="540"/>
        <w:autoSpaceDE w:val="off"/>
        <w:autoSpaceDN w:val="off"/>
        <w:widowControl w:val="off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sub_10052"/>
      <w:r>
        <w:rPr>
          <w:rFonts w:ascii="Times New Roman" w:hAnsi="Times New Roman" w:cs="Times New Roman"/>
          <w:b/>
          <w:bCs/>
          <w:sz w:val="28"/>
          <w:szCs w:val="28"/>
        </w:rPr>
        <w:t>7. Осуществление контроля качества мероприятий</w:t>
      </w:r>
      <w:bookmarkEnd w:id="18"/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9" w:name="sub_10523"/>
      <w:r>
        <w:rPr>
          <w:rFonts w:ascii="Times New Roman" w:hAnsi="Times New Roman" w:cs="Times New Roman"/>
          <w:sz w:val="28"/>
          <w:szCs w:val="28"/>
        </w:rPr>
        <w:t>7.1. Предварительный контроль качества планирования мероприятий осуществляет председатель К</w:t>
      </w:r>
      <w:r>
        <w:rPr>
          <w:rFonts w:ascii="Times New Roman" w:hAnsi="Times New Roman" w:cs="Times New Roman"/>
          <w:sz w:val="28"/>
          <w:szCs w:val="28"/>
          <w:rtl w:val="off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. На этом этапе проводится анализ соответствия предмета и объектов мероприятий, предлагаемых 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инспектором </w:t>
      </w:r>
      <w:r>
        <w:rPr>
          <w:rFonts w:ascii="Times New Roman" w:hAnsi="Times New Roman" w:cs="Times New Roman"/>
          <w:sz w:val="28"/>
          <w:szCs w:val="28"/>
        </w:rPr>
        <w:t>для включения в проект плана работы К</w:t>
      </w:r>
      <w:r>
        <w:rPr>
          <w:rFonts w:ascii="Times New Roman" w:hAnsi="Times New Roman" w:cs="Times New Roman"/>
          <w:sz w:val="28"/>
          <w:szCs w:val="28"/>
          <w:rtl w:val="off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год, требованиям их выбора, установленным в нормативных правовых актах и (или) стандарте, регламентирующем порядок планирования работы.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если в предложениях о включении мероприятий в проект плана работы К</w:t>
      </w:r>
      <w:r>
        <w:rPr>
          <w:rFonts w:ascii="Times New Roman" w:hAnsi="Times New Roman" w:cs="Times New Roman"/>
          <w:sz w:val="28"/>
          <w:szCs w:val="28"/>
          <w:rtl w:val="off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год отсутствуют необходимые обоснования председатель Контрольно-счетно</w:t>
      </w:r>
      <w:r>
        <w:rPr>
          <w:rFonts w:ascii="Times New Roman" w:hAnsi="Times New Roman" w:cs="Times New Roman"/>
          <w:sz w:val="28"/>
          <w:szCs w:val="28"/>
          <w:rtl w:val="off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 w:val="off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 вправе отклонить данные предложения и возвратить их </w:t>
      </w:r>
      <w:r>
        <w:rPr>
          <w:rFonts w:ascii="Times New Roman" w:hAnsi="Times New Roman" w:cs="Times New Roman"/>
          <w:sz w:val="28"/>
          <w:szCs w:val="28"/>
          <w:rtl w:val="off"/>
        </w:rPr>
        <w:t>инспектору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 xml:space="preserve"> для доработки.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7.2. </w:t>
      </w:r>
      <w:r>
        <w:rPr>
          <w:rFonts w:ascii="Times New Roman" w:hAnsi="Times New Roman" w:cs="Times New Roman"/>
          <w:sz w:val="28"/>
          <w:szCs w:val="28"/>
          <w:rtl w:val="off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редседатель Контрольно-счетно</w:t>
      </w:r>
      <w:r>
        <w:rPr>
          <w:rFonts w:ascii="Times New Roman" w:hAnsi="Times New Roman" w:cs="Times New Roman"/>
          <w:sz w:val="28"/>
          <w:szCs w:val="28"/>
          <w:rtl w:val="off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 w:val="off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>,  осуществляет текущий контроль качества проведенных мероприятий.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материалы по результатам мероприятия,  не соответствуют требованиям, установленным в стандартах внешнего </w:t>
      </w:r>
      <w:r>
        <w:rPr>
          <w:rFonts w:ascii="Times New Roman" w:hAnsi="Times New Roman" w:cs="Times New Roman"/>
          <w:sz w:val="28"/>
          <w:szCs w:val="28"/>
          <w:rtl w:val="off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контроля СВГФК 101 «Общие правила проведения контрольного мероприятия» и СВГФК 102 «Общие правила проведения экспертно-аналитического мероприятия», иным стандартам внешнего </w:t>
      </w:r>
      <w:r>
        <w:rPr>
          <w:rFonts w:ascii="Times New Roman" w:hAnsi="Times New Roman" w:cs="Times New Roman"/>
          <w:sz w:val="28"/>
          <w:szCs w:val="28"/>
          <w:rtl w:val="off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контроля  председатель </w:t>
      </w:r>
      <w:r>
        <w:rPr>
          <w:rFonts w:ascii="Times New Roman" w:hAnsi="Times New Roman" w:cs="Times New Roman"/>
          <w:sz w:val="28"/>
          <w:szCs w:val="28"/>
          <w:rtl w:val="off"/>
        </w:rPr>
        <w:t>КСО</w:t>
      </w:r>
      <w:r>
        <w:rPr>
          <w:rFonts w:ascii="Times New Roman" w:hAnsi="Times New Roman" w:cs="Times New Roman"/>
          <w:sz w:val="28"/>
          <w:szCs w:val="28"/>
        </w:rPr>
        <w:t xml:space="preserve"> вправе отклонить данное предложение и возвратить указанные материалы для соответствующей доработки.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  <w:rtl w:val="off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 w:val="off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>, которому поручена текущая проверка качества, проверяет выполнение установленных процедур подготовки, проведения и оформления результатов мероприятия и представляет председателю К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соответствующее заключение.  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может осуществляться на основе контрольных вопросов, ответы на которые позволяют оценить качество работы,  на каждом этапе проводимого мероприятия, а также после его завершения.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Рекомендуемые формы заключения, содержащие примерные перечни вопросов, по которым может проверяться и оцениваться качество процесса осуществления мероприятия, приведены в Приложениях 1 - 4.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После завершения мероприятия  проводится совещание 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по данному 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  <w:rtl w:val="off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указанном совещании  обсуждают и дают собственную оценку качества проведенного мероприятия, отвечая, в частности, на следующие вопросы: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какая работа в ходе мероприятия была выполнена ими хорошо, а что было сделано менее успешно и по каким причинам;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какие уроки на будущее следует извлечь из проведенного мероприятия;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что необходимо предпринять для повышения качества последующих мероприятий.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End w:id="19"/>
    </w:p>
    <w:p>
      <w:pPr>
        <w:adjustRightInd/>
        <w:ind w:firstLine="540"/>
        <w:autoSpaceDE w:val="off"/>
        <w:autoSpaceDN w:val="off"/>
        <w:widowControl w:val="off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sub_600"/>
      <w:r>
        <w:rPr>
          <w:rFonts w:ascii="Times New Roman" w:hAnsi="Times New Roman" w:cs="Times New Roman"/>
          <w:b/>
          <w:bCs/>
          <w:sz w:val="28"/>
          <w:szCs w:val="28"/>
        </w:rPr>
        <w:t>8. Повышение качества мероприятий</w:t>
      </w:r>
      <w:bookmarkEnd w:id="20"/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  <w:rtl w:val="off"/>
        </w:rPr>
      </w:pPr>
      <w:bookmarkStart w:id="21" w:name="sub_10062"/>
      <w:r>
        <w:rPr>
          <w:rFonts w:ascii="Times New Roman" w:hAnsi="Times New Roman" w:cs="Times New Roman"/>
          <w:bCs/>
          <w:sz w:val="28"/>
          <w:szCs w:val="28"/>
        </w:rPr>
        <w:t xml:space="preserve">8.1. Повышение качества </w:t>
      </w:r>
      <w:r>
        <w:rPr>
          <w:rFonts w:ascii="Times New Roman" w:hAnsi="Times New Roman" w:cs="Times New Roman"/>
          <w:sz w:val="28"/>
          <w:szCs w:val="28"/>
        </w:rPr>
        <w:t>мероприятий осуществляется путём реализации мероприятий по совершенствованию контрольной и экспертно-аналитической деятельности К</w:t>
      </w:r>
      <w:r>
        <w:rPr>
          <w:rFonts w:ascii="Times New Roman" w:hAnsi="Times New Roman" w:cs="Times New Roman"/>
          <w:sz w:val="28"/>
          <w:szCs w:val="28"/>
          <w:rtl w:val="off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, разрабатываемых на основе анализа и обобщения результатов текущего и последующего контроля качества мероприятий,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осуществляемого </w:t>
      </w:r>
      <w:r>
        <w:rPr>
          <w:rFonts w:ascii="Times New Roman" w:hAnsi="Times New Roman" w:cs="Times New Roman"/>
          <w:sz w:val="28"/>
          <w:szCs w:val="28"/>
        </w:rPr>
        <w:t>в течение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рамках направлений деятельности К</w:t>
      </w:r>
      <w:r>
        <w:rPr>
          <w:rFonts w:ascii="Times New Roman" w:hAnsi="Times New Roman" w:cs="Times New Roman"/>
          <w:bCs/>
          <w:sz w:val="28"/>
          <w:szCs w:val="28"/>
          <w:rtl w:val="off"/>
        </w:rPr>
        <w:t>СО.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21"/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adjustRightInd/>
        <w:ind w:firstLine="540"/>
        <w:autoSpaceDE w:val="off"/>
        <w:autoSpaceDN w:val="off"/>
        <w:widowControl w:val="off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sub_700"/>
      <w:r>
        <w:rPr>
          <w:rFonts w:ascii="Times New Roman" w:hAnsi="Times New Roman" w:cs="Times New Roman"/>
          <w:b/>
          <w:bCs/>
          <w:sz w:val="28"/>
          <w:szCs w:val="28"/>
        </w:rPr>
        <w:t>9. Внешние источники оценки качества мероприятий</w:t>
      </w:r>
      <w:bookmarkEnd w:id="22"/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3" w:name="sub_10071"/>
      <w:r>
        <w:rPr>
          <w:rFonts w:ascii="Times New Roman" w:hAnsi="Times New Roman" w:cs="Times New Roman"/>
          <w:sz w:val="28"/>
          <w:szCs w:val="28"/>
        </w:rPr>
        <w:t xml:space="preserve">9.1. </w:t>
      </w:r>
      <w:bookmarkEnd w:id="23"/>
      <w:r>
        <w:rPr>
          <w:rFonts w:ascii="Times New Roman" w:hAnsi="Times New Roman" w:cs="Times New Roman"/>
          <w:sz w:val="28"/>
          <w:szCs w:val="28"/>
        </w:rPr>
        <w:t>Для объективной оценки качества мероприятий К</w:t>
      </w:r>
      <w:r>
        <w:rPr>
          <w:rFonts w:ascii="Times New Roman" w:hAnsi="Times New Roman" w:cs="Times New Roman"/>
          <w:sz w:val="28"/>
          <w:szCs w:val="28"/>
          <w:rtl w:val="off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должна учитываться всесторонняя информация, полученная как по итогам внутреннего контроля качества их осуществления, так и от внешних источников, являющихся пользователями результатов проведенных мероприятий.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Внешними источниками информации о качестве мероприятий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КСО могут быть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</w:t>
      </w:r>
      <w:r>
        <w:rPr>
          <w:rFonts w:ascii="Times New Roman" w:hAnsi="Times New Roman" w:cs="Times New Roman"/>
          <w:sz w:val="28"/>
          <w:szCs w:val="28"/>
          <w:rtl w:val="off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  <w:rtl w:val="off"/>
        </w:rPr>
        <w:t>а Забайкальского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 Счетная палата Российской Федерации, 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Совета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Александрово-Заводск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  <w:rtl w:val="off"/>
        </w:rPr>
        <w:t>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заинтересованные органы </w:t>
      </w:r>
      <w:r>
        <w:rPr>
          <w:rFonts w:ascii="Times New Roman" w:hAnsi="Times New Roman" w:cs="Times New Roman"/>
          <w:sz w:val="28"/>
          <w:szCs w:val="28"/>
          <w:rtl w:val="off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организации, материалы судебной практики, средства массовой информации, общественность и иные источники. 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8.2. Лица, возглавляющие направления деятельности К</w:t>
      </w:r>
      <w:r>
        <w:rPr>
          <w:rFonts w:ascii="Times New Roman" w:hAnsi="Times New Roman" w:cs="Times New Roman"/>
          <w:bCs/>
          <w:sz w:val="28"/>
          <w:szCs w:val="28"/>
          <w:rtl w:val="off"/>
        </w:rPr>
        <w:t>СО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устанавливают и поддерживают конструктивные отношения с пользователями отчетов по результатам мероприятий в целях получения информации о качестве их проведения.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 Для получения информации о качестве мероприятий и об эффекте, полученном от реализации предложений К</w:t>
      </w:r>
      <w:r>
        <w:rPr>
          <w:rFonts w:ascii="Times New Roman" w:hAnsi="Times New Roman" w:cs="Times New Roman"/>
          <w:sz w:val="28"/>
          <w:szCs w:val="28"/>
          <w:rtl w:val="off"/>
        </w:rPr>
        <w:t>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мероприятий, по решению председателя К</w:t>
      </w:r>
      <w:r>
        <w:rPr>
          <w:rFonts w:ascii="Times New Roman" w:hAnsi="Times New Roman" w:cs="Times New Roman"/>
          <w:sz w:val="28"/>
          <w:szCs w:val="28"/>
          <w:rtl w:val="off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могут проводиться выборочные опросы заинтересованных пользователей отчетов о результатах осуществленных мероприятий. </w:t>
      </w: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160" w:line="259" w:lineRule="auto"/>
      </w:pP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false"/>
    <w:sig w:usb0="E4002EFF" w:usb1="C200247B" w:usb2="00000009" w:usb3="00000001" w:csb0="200001FF" w:csb1="00000001"/>
  </w:font>
  <w:font w:name="TimesNewRomanPSMT">
    <w:panose1 w:val="00000000000000000000"/>
    <w:altName w:val="Times New Roman"/>
    <w:charset w:val="00"/>
    <w:notTrueType w:val="fals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styleId="afa">
    <w:name w:val="Hyperlink"/>
    <w:basedOn w:val="a2"/>
    <w:rPr>
      <w:color w:val="000000"/>
      <w:u w:val="single" w:color="auto"/>
    </w:rPr>
  </w:style>
  <w:style w:type="table" w:styleId="afffff1">
    <w:name w:val="Table Grid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adjustRightInd/>
      <w:autoSpaceDE w:val="off"/>
      <w:autoSpaceDN w:val="off"/>
      <w:widowControl w:val="off"/>
      <w:spacing w:after="0" w:line="240" w:lineRule="auto"/>
    </w:pPr>
    <w:rPr>
      <w:lang w:eastAsia="ru-RU"/>
      <w:rFonts w:ascii="Calibri" w:eastAsiaTheme="minorEastAsia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BiauKai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BiauKa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2021-11-09T00:27:40Z</dcterms:created>
  <dcterms:modified xsi:type="dcterms:W3CDTF">2025-04-14T01:15:16Z</dcterms:modified>
  <cp:version>0900.0100.01</cp:version>
</cp:coreProperties>
</file>