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6" w:rsidRDefault="004C49E6" w:rsidP="004C49E6">
      <w:pPr>
        <w:pStyle w:val="a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Конкурс на замещение вакантной должности муниципальной службы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color w:val="888888"/>
          <w:sz w:val="28"/>
          <w:szCs w:val="28"/>
          <w:lang w:eastAsia="ru-RU"/>
        </w:rPr>
      </w:pP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объявляет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приеме документов для участия в конкурсе на замещение вакантной должности по следующим должностям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службы: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49E6" w:rsidRDefault="000726D1" w:rsidP="004C49E6">
      <w:pPr>
        <w:pStyle w:val="a4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«старшая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группа должностей</w:t>
      </w:r>
    </w:p>
    <w:p w:rsidR="004C49E6" w:rsidRDefault="004C49E6" w:rsidP="004C49E6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554D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Главный специалист по экономическим вопросам и малому предпринимательству </w:t>
      </w:r>
    </w:p>
    <w:p w:rsidR="004C49E6" w:rsidRPr="00AC5014" w:rsidRDefault="009768EB" w:rsidP="00AC5014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5554D">
        <w:rPr>
          <w:rFonts w:ascii="Times New Roman" w:hAnsi="Times New Roman"/>
          <w:sz w:val="28"/>
          <w:szCs w:val="28"/>
          <w:lang w:eastAsia="ru-RU"/>
        </w:rPr>
        <w:t xml:space="preserve">Главный специалист по экономическим вопросам и малому предпринимательству 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C5014" w:rsidRPr="00AC5014">
        <w:rPr>
          <w:rFonts w:ascii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AC5014" w:rsidRPr="00AC5014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 w:rsidR="004C49E6" w:rsidRPr="00AC5014">
        <w:rPr>
          <w:rFonts w:ascii="Times New Roman" w:hAnsi="Times New Roman"/>
          <w:sz w:val="28"/>
          <w:szCs w:val="28"/>
          <w:lang w:eastAsia="ru-RU"/>
        </w:rPr>
        <w:t xml:space="preserve">  выполняет следующие должностные обязанности:</w:t>
      </w:r>
    </w:p>
    <w:p w:rsidR="00D5554D" w:rsidRDefault="00AC5014" w:rsidP="00D5554D">
      <w:pPr>
        <w:pStyle w:val="2"/>
        <w:spacing w:line="240" w:lineRule="auto"/>
        <w:rPr>
          <w:i/>
          <w:szCs w:val="28"/>
        </w:rPr>
      </w:pPr>
      <w:r w:rsidRPr="00AC5014">
        <w:rPr>
          <w:color w:val="000000"/>
          <w:szCs w:val="28"/>
        </w:rPr>
        <w:t xml:space="preserve"> </w:t>
      </w:r>
      <w:r w:rsidR="00D5554D">
        <w:rPr>
          <w:szCs w:val="28"/>
        </w:rPr>
        <w:t xml:space="preserve">- разрабатывает   и  реализует  муниципальные программы и (или) планы мероприятий по  поддержки малого и среднего предпринимательства; </w:t>
      </w:r>
      <w:r w:rsidR="00D5554D">
        <w:rPr>
          <w:i/>
          <w:szCs w:val="28"/>
        </w:rPr>
        <w:t xml:space="preserve"> </w:t>
      </w:r>
    </w:p>
    <w:p w:rsidR="00D5554D" w:rsidRDefault="00D5554D" w:rsidP="00D5554D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работу Совета по предпринимательству и улучшению инвестиционного климата</w:t>
      </w:r>
      <w:r w:rsidR="000726D1">
        <w:rPr>
          <w:rFonts w:ascii="Times New Roman" w:hAnsi="Times New Roman"/>
          <w:sz w:val="28"/>
          <w:szCs w:val="28"/>
        </w:rPr>
        <w:t xml:space="preserve"> при главе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D5554D" w:rsidRDefault="00D5554D" w:rsidP="00D5554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обеспечивает внедрение муниципального стандарта содействия инвестициям и развитию предприним</w:t>
      </w:r>
      <w:r w:rsidR="000726D1">
        <w:rPr>
          <w:rFonts w:ascii="Times New Roman" w:hAnsi="Times New Roman"/>
          <w:sz w:val="28"/>
          <w:szCs w:val="28"/>
          <w:lang w:eastAsia="ru-RU"/>
        </w:rPr>
        <w:t>ательства в муниципальном округе</w:t>
      </w:r>
      <w:r>
        <w:rPr>
          <w:rFonts w:ascii="Times New Roman" w:hAnsi="Times New Roman"/>
          <w:sz w:val="28"/>
          <w:szCs w:val="28"/>
          <w:lang w:eastAsia="ru-RU"/>
        </w:rPr>
        <w:t xml:space="preserve">;  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взаимодействует с инвесторами по вопросам реализации инвестиционных проектов на </w:t>
      </w:r>
      <w:r w:rsidR="000726D1">
        <w:rPr>
          <w:rFonts w:ascii="Times New Roman" w:hAnsi="Times New Roman"/>
          <w:sz w:val="28"/>
          <w:szCs w:val="28"/>
        </w:rPr>
        <w:t>территории муниципального округа</w:t>
      </w:r>
      <w:r>
        <w:rPr>
          <w:rFonts w:ascii="Times New Roman" w:hAnsi="Times New Roman"/>
          <w:sz w:val="28"/>
          <w:szCs w:val="28"/>
        </w:rPr>
        <w:t>, получения информационной, консультационной и финансовой поддержки;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обеспечивает передачу данных в государственную информационную систему «Управление» через портал государственной автоматизированной системы «Управление»;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осуществляет нормативное правое и информационно-методическое обеспечение процедур оценки регулирующего воздействия и экспертизы действующих муниципальных правовых актов;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проводит контроль </w:t>
      </w:r>
      <w:proofErr w:type="gramStart"/>
      <w:r>
        <w:rPr>
          <w:rFonts w:ascii="Times New Roman" w:hAnsi="Times New Roman"/>
          <w:sz w:val="28"/>
          <w:szCs w:val="28"/>
        </w:rPr>
        <w:t>качества исполнения процедур проведения оценки регулирующего воздействия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и подготовки сводных отчетов регулирующими органами, включая контроль качества проведения публичных консультаций;</w:t>
      </w:r>
    </w:p>
    <w:p w:rsidR="00D5554D" w:rsidRDefault="00D5554D" w:rsidP="00D55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готовит экспертные заключения на проекты муниципальных нормативно-правовых актов, подлежащих оценке регулирующего воздействия;  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разрабатывает проекты постановлений и распоряжений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округа, решений Совета </w:t>
      </w:r>
      <w:proofErr w:type="spellStart"/>
      <w:r>
        <w:rPr>
          <w:rFonts w:ascii="Times New Roman" w:hAnsi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пределах выполнения должностных функций;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установленную отчетность в министерства и ведомства Забайкальского  края;</w:t>
      </w:r>
    </w:p>
    <w:p w:rsidR="00D5554D" w:rsidRDefault="00D5554D" w:rsidP="00D5554D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выполняет иные поручения первого заместителя по экономическим вопросам и малому предпринимательству</w:t>
      </w:r>
    </w:p>
    <w:p w:rsidR="00D5554D" w:rsidRDefault="00D5554D" w:rsidP="00D5554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обеспечение осуществления стратегического планирования, разработки документов стратегического планирования;</w:t>
      </w:r>
    </w:p>
    <w:p w:rsidR="00D5554D" w:rsidRDefault="00D5554D" w:rsidP="00D5554D">
      <w:pPr>
        <w:tabs>
          <w:tab w:val="left" w:pos="7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обеспечение реализации Указа Президента Российской Федерации от 28 апреля 2008 года № 607 «Об оценке эффективности деятельности органов местного самоуправления »;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обеспечение создания условий для обеспечения жителей  услугами общественного питания, торговли и бытового обслуживания;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обеспечение содействию развитию малого и среднего предпринимательства;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мониторинг социально-экономического развития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обеспечение осуществления международных и внешнеэкономических связей в соответствии с федеральными законами;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защита прав потребителей в части рассмотрения жалоб потребителей, консультирование их по вопросам защиты прав потребителей, обращения в суды в защиту прав потребителей (неопределенного круга потребителей), а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среды, незамедлительное извещение об этом федеральных органов исполнительной власти, осуществляющих контроль за качеством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и безопасностью товаров (работ, услуг);</w:t>
      </w:r>
    </w:p>
    <w:p w:rsidR="00D5554D" w:rsidRDefault="00D5554D" w:rsidP="00D55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функции в сфере жилищной политики;</w:t>
      </w:r>
    </w:p>
    <w:p w:rsidR="004C49E6" w:rsidRPr="002E19DA" w:rsidRDefault="009768EB" w:rsidP="00D5554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C49E6" w:rsidRPr="002E19DA">
        <w:rPr>
          <w:rFonts w:ascii="Times New Roman" w:hAnsi="Times New Roman"/>
          <w:sz w:val="28"/>
          <w:szCs w:val="28"/>
          <w:lang w:eastAsia="ru-RU"/>
        </w:rPr>
        <w:t>Соблюдает Кодекс этики и служебного поведения муниципальных служащих Адм</w:t>
      </w:r>
      <w:r w:rsidR="00D82743">
        <w:rPr>
          <w:rFonts w:ascii="Times New Roman" w:hAnsi="Times New Roman"/>
          <w:sz w:val="28"/>
          <w:szCs w:val="28"/>
          <w:lang w:eastAsia="ru-RU"/>
        </w:rPr>
        <w:t>инистрации муниципального округа.</w:t>
      </w:r>
      <w:r w:rsidR="004C49E6" w:rsidRPr="002E1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C49E6" w:rsidRPr="004C49E6" w:rsidRDefault="004C49E6" w:rsidP="004C49E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E19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768EB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  <w:t>Квалификационные требования к профессиональным знаниям и навыкам, необходимым для исполнения дол</w:t>
      </w:r>
      <w:r w:rsidR="00D5554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жностных обязанностей по «главной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 группе  должностей: обязательное наличие высшего  профессионального образования, стаж работы на муниципальной службе приветствуется, отсутствие судимости.</w:t>
      </w:r>
    </w:p>
    <w:p w:rsidR="004C49E6" w:rsidRDefault="009768EB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4C49E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Знания:</w:t>
      </w:r>
      <w:r w:rsidR="004C49E6">
        <w:rPr>
          <w:rFonts w:ascii="Times New Roman" w:eastAsia="Times New Roman" w:hAnsi="Times New Roman"/>
          <w:sz w:val="28"/>
          <w:szCs w:val="28"/>
          <w:lang w:eastAsia="ru-RU"/>
        </w:rPr>
        <w:t> 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Забайкальского края, регулирующих организацию муниципальной службы, общих принципов организации местного самоуправления. Основных прав и обязанностей муниципального служащего, а так же, ограничения и запреты, связанные с муниципальной службой.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Навыки: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владения современными средствами, методами и технологиями работы с информацией, работы с документами, владения официально – деловым стилем современного русского литературного языка, стратегического планирования и координирования управленческой деятельности, организационной работы, системного подхода к решению задач, принятия управленческих решений, осуществления контроля, ведения деловых переговоров, разрешения конфликтов, определения мотивации поведения подчинённых, публичных выступлений, работы на компьютере на уровне пользователя с программами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MicrosoftOffice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OutlookExpress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InternetExplorer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муниципальной службе квалификационным требованиям к вакантной должности муниципальной службы.</w:t>
      </w:r>
      <w:proofErr w:type="gramEnd"/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Гражданин Российской Федерации, изъявивший желание участвовать в конкурсе по должности муниципальной службы представляет в администраци</w:t>
      </w:r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proofErr w:type="spellStart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>Александрово-Заводского</w:t>
      </w:r>
      <w:proofErr w:type="spellEnd"/>
      <w:r w:rsidR="001D0CA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hyperlink r:id="rId4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личное заявление;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собственноручно заполненную и подписанную анкету, форма которой утверждена распоряжением Правительства Российской Федерации от 26 мая 2005 года № 667-р, с приложением цветной фотографии 3х4;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копию паспорта или заменяющего его документа;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документы, подтверждающие необходимое профессиональное образование, стаж работы и квалификацию: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супруги (супруга) и несовершеннолетних детей гражданина, претендующего на замещение должности муниципальной службы;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6. 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согласие на обработку персональных данных;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сведения об адресах сайтов и (или) страниц сайтов в информационно-телекоммуникационной сети “Интернет”,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представителю нанимателя при поступлении на службу за три календарных года, предшествующих году поступления на муниципальную службу.</w:t>
        </w:r>
      </w:hyperlink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 иные документы, предусмотренные Федеральным законом от 02.03.2007 №25-ФЗ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C49E6" w:rsidRDefault="004C49E6" w:rsidP="004C49E6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51A9" w:rsidRDefault="004C49E6" w:rsidP="00B25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86A3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Документы для участия в конкурсе принимаются в течение 20 дней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 дня объявления об их приеме по адресу: с. Александровский Завод ул. </w:t>
      </w:r>
      <w:proofErr w:type="gramStart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6, кабинет № 17 (тел. 2-14-90) </w:t>
      </w:r>
      <w:r w:rsidR="009942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 07 декабря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г.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включительно: Понедельник – Четверг с 09 часов 00 минут до 17 часов 00 минут, пятница с 09 часов 00 минут до 16 часов 00 минут. Перерыв на обед с 13 часов 00 мин. до 14 ча</w:t>
      </w:r>
      <w:r w:rsidR="007D0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00 мин. Конкурс состоится 09</w:t>
      </w:r>
      <w:r w:rsidR="00D55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B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B251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 в 10-00</w:t>
      </w:r>
      <w:r w:rsidR="00B251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в форме анализа предоставленных документов и личного собеседования.</w:t>
      </w:r>
    </w:p>
    <w:p w:rsidR="000317A3" w:rsidRPr="00256958" w:rsidRDefault="000317A3" w:rsidP="00031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317A3" w:rsidRDefault="000317A3" w:rsidP="000317A3"/>
    <w:p w:rsidR="00F74306" w:rsidRPr="00256958" w:rsidRDefault="00F74306" w:rsidP="00F743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74306" w:rsidRDefault="00F74306" w:rsidP="00F74306"/>
    <w:p w:rsidR="004C49E6" w:rsidRDefault="004C49E6" w:rsidP="00F74306">
      <w:pPr>
        <w:spacing w:after="0" w:line="240" w:lineRule="auto"/>
        <w:jc w:val="both"/>
      </w:pPr>
    </w:p>
    <w:p w:rsidR="004C49E6" w:rsidRDefault="004C49E6" w:rsidP="004C49E6"/>
    <w:p w:rsidR="00F33714" w:rsidRDefault="00F33714"/>
    <w:sectPr w:rsidR="00F33714" w:rsidSect="009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9E6"/>
    <w:rsid w:val="000317A3"/>
    <w:rsid w:val="000726D1"/>
    <w:rsid w:val="00111051"/>
    <w:rsid w:val="0015270D"/>
    <w:rsid w:val="00172EBE"/>
    <w:rsid w:val="001D0CA1"/>
    <w:rsid w:val="002032C5"/>
    <w:rsid w:val="00240549"/>
    <w:rsid w:val="00305716"/>
    <w:rsid w:val="00354A6B"/>
    <w:rsid w:val="003A2E5F"/>
    <w:rsid w:val="004C49E6"/>
    <w:rsid w:val="006774EE"/>
    <w:rsid w:val="00695B58"/>
    <w:rsid w:val="006A509A"/>
    <w:rsid w:val="006E317B"/>
    <w:rsid w:val="00767E23"/>
    <w:rsid w:val="007A5475"/>
    <w:rsid w:val="007D044B"/>
    <w:rsid w:val="00951953"/>
    <w:rsid w:val="009768EB"/>
    <w:rsid w:val="009942A9"/>
    <w:rsid w:val="009B3F1C"/>
    <w:rsid w:val="009B46E9"/>
    <w:rsid w:val="00A5464E"/>
    <w:rsid w:val="00A63A2F"/>
    <w:rsid w:val="00AC5014"/>
    <w:rsid w:val="00AE6928"/>
    <w:rsid w:val="00B251A9"/>
    <w:rsid w:val="00C2429B"/>
    <w:rsid w:val="00CC7229"/>
    <w:rsid w:val="00D54137"/>
    <w:rsid w:val="00D5554D"/>
    <w:rsid w:val="00D82743"/>
    <w:rsid w:val="00D97B10"/>
    <w:rsid w:val="00E17EF4"/>
    <w:rsid w:val="00E56635"/>
    <w:rsid w:val="00F33714"/>
    <w:rsid w:val="00F74306"/>
    <w:rsid w:val="00F97A20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9E6"/>
    <w:rPr>
      <w:color w:val="0000FF"/>
      <w:u w:val="single"/>
    </w:rPr>
  </w:style>
  <w:style w:type="paragraph" w:styleId="a4">
    <w:name w:val="No Spacing"/>
    <w:uiPriority w:val="1"/>
    <w:qFormat/>
    <w:rsid w:val="004C49E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D555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5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5554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avlenie.obrnan.ru/files/2016/10/SVEDENIYA-o-razmeshhenii-informatsii-v-informatsionno-telekommunikatsionnoy-seti---Internet--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avlenie.obrnan.ru/files/2016/10/Soglasie-na-ispolzovanie-personalnyih-dannyih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avlenie.obrnan.ru/files/2016/10/SPRAVKA-o-dohodah-rashodah-ob-imushhestve-i-obyazatelstvah-imushhestvennogo-haraktera.doc" TargetMode="External"/><Relationship Id="rId5" Type="http://schemas.openxmlformats.org/officeDocument/2006/relationships/hyperlink" Target="http://upravlenie.obrnan.ru/files/2016/10/ANKET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pravlenie.obrnan.ru/files/2016/10/zayavlenie-na-vklyuchenie-v-kadrovyiy-rezerv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Admin</cp:lastModifiedBy>
  <cp:revision>21</cp:revision>
  <dcterms:created xsi:type="dcterms:W3CDTF">2022-04-07T01:24:00Z</dcterms:created>
  <dcterms:modified xsi:type="dcterms:W3CDTF">2025-11-17T01:23:00Z</dcterms:modified>
</cp:coreProperties>
</file>