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D8" w:rsidRDefault="00DE7F28" w:rsidP="00410AD8">
      <w:pPr>
        <w:shd w:val="clear" w:color="auto" w:fill="FFFFFF"/>
        <w:spacing w:after="150" w:line="240" w:lineRule="auto"/>
        <w:jc w:val="center"/>
        <w:rPr>
          <w:rFonts w:ascii="Times New Roman" w:eastAsia="Times New Roman" w:hAnsi="Times New Roman" w:cs="Times New Roman"/>
          <w:b/>
          <w:bCs/>
          <w:color w:val="3C3C3C"/>
          <w:sz w:val="28"/>
          <w:szCs w:val="28"/>
          <w:lang w:eastAsia="ru-RU"/>
        </w:rPr>
      </w:pPr>
      <w:r>
        <w:rPr>
          <w:rFonts w:ascii="Times New Roman" w:eastAsia="Times New Roman" w:hAnsi="Times New Roman" w:cs="Times New Roman"/>
          <w:b/>
          <w:bCs/>
          <w:color w:val="3C3C3C"/>
          <w:sz w:val="28"/>
          <w:szCs w:val="28"/>
          <w:lang w:eastAsia="ru-RU"/>
        </w:rPr>
        <w:t>Администрация</w:t>
      </w:r>
    </w:p>
    <w:p w:rsidR="00DE7F28" w:rsidRDefault="00DE7F28" w:rsidP="00410AD8">
      <w:pPr>
        <w:shd w:val="clear" w:color="auto" w:fill="FFFFFF"/>
        <w:spacing w:after="150" w:line="240" w:lineRule="auto"/>
        <w:jc w:val="center"/>
        <w:rPr>
          <w:rFonts w:ascii="Times New Roman" w:eastAsia="Times New Roman" w:hAnsi="Times New Roman" w:cs="Times New Roman"/>
          <w:b/>
          <w:bCs/>
          <w:color w:val="3C3C3C"/>
          <w:sz w:val="28"/>
          <w:szCs w:val="28"/>
          <w:lang w:eastAsia="ru-RU"/>
        </w:rPr>
      </w:pPr>
      <w:r>
        <w:rPr>
          <w:rFonts w:ascii="Times New Roman" w:eastAsia="Times New Roman" w:hAnsi="Times New Roman" w:cs="Times New Roman"/>
          <w:b/>
          <w:bCs/>
          <w:color w:val="3C3C3C"/>
          <w:sz w:val="28"/>
          <w:szCs w:val="28"/>
          <w:lang w:eastAsia="ru-RU"/>
        </w:rPr>
        <w:t>Александрово-Заводского муниципального округа</w:t>
      </w:r>
    </w:p>
    <w:p w:rsidR="00DE7F28" w:rsidRPr="00DE7F28" w:rsidRDefault="00DE7F2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b/>
          <w:bCs/>
          <w:color w:val="3C3C3C"/>
          <w:sz w:val="28"/>
          <w:szCs w:val="28"/>
          <w:lang w:eastAsia="ru-RU"/>
        </w:rPr>
        <w:t>Забайкальского края</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ПОСТАНОВЛЕНИЕ</w:t>
      </w:r>
    </w:p>
    <w:p w:rsidR="00410AD8" w:rsidRPr="00DE7F28" w:rsidRDefault="0088712B"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b/>
          <w:bCs/>
          <w:color w:val="3C3C3C"/>
          <w:sz w:val="28"/>
          <w:szCs w:val="28"/>
          <w:lang w:eastAsia="ru-RU"/>
        </w:rPr>
        <w:t>05.02.2025</w:t>
      </w:r>
      <w:r w:rsidR="00410AD8" w:rsidRPr="0088712B">
        <w:rPr>
          <w:rFonts w:ascii="Times New Roman" w:eastAsia="Times New Roman" w:hAnsi="Times New Roman" w:cs="Times New Roman"/>
          <w:b/>
          <w:bCs/>
          <w:color w:val="3C3C3C"/>
          <w:sz w:val="28"/>
          <w:szCs w:val="28"/>
          <w:lang w:eastAsia="ru-RU"/>
        </w:rPr>
        <w:t>г</w:t>
      </w:r>
      <w:r w:rsidR="00410AD8" w:rsidRPr="00DE7F28">
        <w:rPr>
          <w:rFonts w:ascii="Times New Roman" w:eastAsia="Times New Roman" w:hAnsi="Times New Roman" w:cs="Times New Roman"/>
          <w:b/>
          <w:bCs/>
          <w:color w:val="3C3C3C"/>
          <w:sz w:val="28"/>
          <w:szCs w:val="28"/>
          <w:lang w:eastAsia="ru-RU"/>
        </w:rPr>
        <w:t>.</w:t>
      </w:r>
      <w:r w:rsidR="00DE7F28">
        <w:rPr>
          <w:rFonts w:ascii="Times New Roman" w:eastAsia="Times New Roman" w:hAnsi="Times New Roman" w:cs="Times New Roman"/>
          <w:b/>
          <w:bCs/>
          <w:color w:val="3C3C3C"/>
          <w:sz w:val="28"/>
          <w:szCs w:val="28"/>
          <w:lang w:eastAsia="ru-RU"/>
        </w:rPr>
        <w:t xml:space="preserve">                                                                                                  </w:t>
      </w:r>
      <w:r w:rsidR="00410AD8" w:rsidRPr="00DE7F28">
        <w:rPr>
          <w:rFonts w:ascii="Times New Roman" w:eastAsia="Times New Roman" w:hAnsi="Times New Roman" w:cs="Times New Roman"/>
          <w:b/>
          <w:bCs/>
          <w:color w:val="3C3C3C"/>
          <w:sz w:val="28"/>
          <w:szCs w:val="28"/>
          <w:lang w:eastAsia="ru-RU"/>
        </w:rPr>
        <w:t xml:space="preserve"> №</w:t>
      </w:r>
      <w:r>
        <w:rPr>
          <w:rFonts w:ascii="Times New Roman" w:eastAsia="Times New Roman" w:hAnsi="Times New Roman" w:cs="Times New Roman"/>
          <w:b/>
          <w:bCs/>
          <w:color w:val="3C3C3C"/>
          <w:sz w:val="28"/>
          <w:szCs w:val="28"/>
          <w:lang w:eastAsia="ru-RU"/>
        </w:rPr>
        <w:t xml:space="preserve"> 27</w:t>
      </w:r>
    </w:p>
    <w:p w:rsidR="00410AD8" w:rsidRPr="00DE7F28" w:rsidRDefault="00DE7F2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proofErr w:type="gramStart"/>
      <w:r>
        <w:rPr>
          <w:rFonts w:ascii="Times New Roman" w:eastAsia="Times New Roman" w:hAnsi="Times New Roman" w:cs="Times New Roman"/>
          <w:b/>
          <w:bCs/>
          <w:color w:val="3C3C3C"/>
          <w:sz w:val="28"/>
          <w:szCs w:val="28"/>
          <w:lang w:eastAsia="ru-RU"/>
        </w:rPr>
        <w:t>с</w:t>
      </w:r>
      <w:proofErr w:type="gramEnd"/>
      <w:r>
        <w:rPr>
          <w:rFonts w:ascii="Times New Roman" w:eastAsia="Times New Roman" w:hAnsi="Times New Roman" w:cs="Times New Roman"/>
          <w:b/>
          <w:bCs/>
          <w:color w:val="3C3C3C"/>
          <w:sz w:val="28"/>
          <w:szCs w:val="28"/>
          <w:lang w:eastAsia="ru-RU"/>
        </w:rPr>
        <w:t xml:space="preserve">. </w:t>
      </w:r>
      <w:proofErr w:type="gramStart"/>
      <w:r>
        <w:rPr>
          <w:rFonts w:ascii="Times New Roman" w:eastAsia="Times New Roman" w:hAnsi="Times New Roman" w:cs="Times New Roman"/>
          <w:b/>
          <w:bCs/>
          <w:color w:val="3C3C3C"/>
          <w:sz w:val="28"/>
          <w:szCs w:val="28"/>
          <w:lang w:eastAsia="ru-RU"/>
        </w:rPr>
        <w:t>Александровский</w:t>
      </w:r>
      <w:proofErr w:type="gramEnd"/>
      <w:r>
        <w:rPr>
          <w:rFonts w:ascii="Times New Roman" w:eastAsia="Times New Roman" w:hAnsi="Times New Roman" w:cs="Times New Roman"/>
          <w:b/>
          <w:bCs/>
          <w:color w:val="3C3C3C"/>
          <w:sz w:val="28"/>
          <w:szCs w:val="28"/>
          <w:lang w:eastAsia="ru-RU"/>
        </w:rPr>
        <w:t xml:space="preserve"> Завод</w:t>
      </w:r>
    </w:p>
    <w:p w:rsidR="00410AD8" w:rsidRPr="00DE7F28" w:rsidRDefault="00410AD8" w:rsidP="008A3A83">
      <w:pPr>
        <w:shd w:val="clear" w:color="auto" w:fill="FFFFFF"/>
        <w:spacing w:after="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 xml:space="preserve">Об утверждении муниципальных стандартов </w:t>
      </w:r>
      <w:proofErr w:type="gramStart"/>
      <w:r w:rsidRPr="00DE7F28">
        <w:rPr>
          <w:rFonts w:ascii="Times New Roman" w:eastAsia="Times New Roman" w:hAnsi="Times New Roman" w:cs="Times New Roman"/>
          <w:b/>
          <w:bCs/>
          <w:color w:val="3C3C3C"/>
          <w:sz w:val="28"/>
          <w:szCs w:val="28"/>
          <w:lang w:eastAsia="ru-RU"/>
        </w:rPr>
        <w:t>внутреннего</w:t>
      </w:r>
      <w:proofErr w:type="gramEnd"/>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муниципального финансового контроля</w:t>
      </w:r>
    </w:p>
    <w:p w:rsidR="00410AD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 xml:space="preserve">В соответствии с пунктом 3 статьи 269.2 Бюджетного кодекса Российской Федерации, Федеральными стандартами внутреннего муниципального финансового контроля, утвержденными Постановлениями Правительства Российской Федерации, для обеспечения осуществления полномочий по внутреннему муниципальному финансовому контролю администрация </w:t>
      </w:r>
      <w:r>
        <w:rPr>
          <w:rFonts w:ascii="Times New Roman" w:eastAsia="Times New Roman" w:hAnsi="Times New Roman" w:cs="Times New Roman"/>
          <w:color w:val="3C3C3C"/>
          <w:sz w:val="28"/>
          <w:szCs w:val="28"/>
          <w:lang w:eastAsia="ru-RU"/>
        </w:rPr>
        <w:t>Александрово-Заводского муниципального округа</w:t>
      </w:r>
      <w:r w:rsidR="00410AD8" w:rsidRPr="00DE7F28">
        <w:rPr>
          <w:rFonts w:ascii="Times New Roman" w:eastAsia="Times New Roman" w:hAnsi="Times New Roman" w:cs="Times New Roman"/>
          <w:color w:val="3C3C3C"/>
          <w:sz w:val="28"/>
          <w:szCs w:val="28"/>
          <w:lang w:eastAsia="ru-RU"/>
        </w:rPr>
        <w:t xml:space="preserve"> ПОСТАНОВЛЯЕТ:</w:t>
      </w:r>
    </w:p>
    <w:p w:rsidR="00410AD8" w:rsidRPr="00DE7F28" w:rsidRDefault="00CD47C0"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DE7F28">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1</w:t>
      </w:r>
      <w:r w:rsidR="00410AD8" w:rsidRPr="00DE7F28">
        <w:rPr>
          <w:rFonts w:ascii="Times New Roman" w:eastAsia="Times New Roman" w:hAnsi="Times New Roman" w:cs="Times New Roman"/>
          <w:color w:val="3C3C3C"/>
          <w:sz w:val="28"/>
          <w:szCs w:val="28"/>
          <w:lang w:eastAsia="ru-RU"/>
        </w:rPr>
        <w:t>.</w:t>
      </w:r>
      <w:r w:rsidR="0064615D">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«Принципы контрольной деятельности органа внутреннего муниципального финансового контроля» (приложение №1)</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2</w:t>
      </w:r>
      <w:r w:rsidR="00410AD8" w:rsidRPr="00DE7F28">
        <w:rPr>
          <w:rFonts w:ascii="Times New Roman" w:eastAsia="Times New Roman" w:hAnsi="Times New Roman" w:cs="Times New Roman"/>
          <w:color w:val="3C3C3C"/>
          <w:sz w:val="28"/>
          <w:szCs w:val="28"/>
          <w:lang w:eastAsia="ru-RU"/>
        </w:rPr>
        <w:t>.</w:t>
      </w:r>
      <w:r w:rsidR="0064615D">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 Права и обязанности должностных лиц органов внутреннего муниципального финансового контроля (их должностных лиц) при осуществлении внутреннего муниципального финансового контроля» (приложение№ 2)</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3</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«Планирование проверок, ревизий и обследований» (приложение №3)</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4</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«Проведение проверок, ревизий и обследований и оформление их результатов» (приложение №4)</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5</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 (приложение №5)</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6.</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 Реализация результатов проверок, ревизий и обследований» (приложение №6)</w:t>
      </w:r>
    </w:p>
    <w:p w:rsidR="00410AD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lastRenderedPageBreak/>
        <w:t xml:space="preserve">             </w:t>
      </w:r>
      <w:r w:rsidR="0088712B">
        <w:rPr>
          <w:rFonts w:ascii="Times New Roman" w:eastAsia="Times New Roman" w:hAnsi="Times New Roman" w:cs="Times New Roman"/>
          <w:color w:val="3C3C3C"/>
          <w:sz w:val="28"/>
          <w:szCs w:val="28"/>
          <w:lang w:eastAsia="ru-RU"/>
        </w:rPr>
        <w:t>7</w:t>
      </w:r>
      <w:r w:rsidR="00410AD8" w:rsidRPr="00DE7F28">
        <w:rPr>
          <w:rFonts w:ascii="Times New Roman" w:eastAsia="Times New Roman" w:hAnsi="Times New Roman" w:cs="Times New Roman"/>
          <w:color w:val="3C3C3C"/>
          <w:sz w:val="28"/>
          <w:szCs w:val="28"/>
          <w:lang w:eastAsia="ru-RU"/>
        </w:rPr>
        <w:t>.</w:t>
      </w:r>
      <w:r w:rsidR="0088712B">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Утвердить Муниципальный стандарт внутреннего муниципального финансового контроля « Правила составления отчетности о результатах контрольной деятельности» (приложение №7)</w:t>
      </w:r>
      <w:r w:rsidR="0064615D">
        <w:rPr>
          <w:rFonts w:ascii="Times New Roman" w:eastAsia="Times New Roman" w:hAnsi="Times New Roman" w:cs="Times New Roman"/>
          <w:color w:val="3C3C3C"/>
          <w:sz w:val="28"/>
          <w:szCs w:val="28"/>
          <w:lang w:eastAsia="ru-RU"/>
        </w:rPr>
        <w:t>.</w:t>
      </w:r>
    </w:p>
    <w:p w:rsidR="0088712B" w:rsidRDefault="0088712B"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8</w:t>
      </w:r>
      <w:r w:rsidR="0064615D">
        <w:rPr>
          <w:rFonts w:ascii="Times New Roman" w:eastAsia="Times New Roman" w:hAnsi="Times New Roman" w:cs="Times New Roman"/>
          <w:color w:val="3C3C3C"/>
          <w:sz w:val="28"/>
          <w:szCs w:val="28"/>
          <w:lang w:eastAsia="ru-RU"/>
        </w:rPr>
        <w:t xml:space="preserve">.Утвердить формы </w:t>
      </w:r>
      <w:r w:rsidR="00C34523">
        <w:rPr>
          <w:rFonts w:ascii="Times New Roman" w:eastAsia="Times New Roman" w:hAnsi="Times New Roman" w:cs="Times New Roman"/>
          <w:color w:val="3C3C3C"/>
          <w:sz w:val="28"/>
          <w:szCs w:val="28"/>
          <w:lang w:eastAsia="ru-RU"/>
        </w:rPr>
        <w:t>документов оформляемых органом внутреннего муниципального финансового контроля, для проведения</w:t>
      </w:r>
      <w:r w:rsidR="0064615D">
        <w:rPr>
          <w:rFonts w:ascii="Times New Roman" w:eastAsia="Times New Roman" w:hAnsi="Times New Roman" w:cs="Times New Roman"/>
          <w:color w:val="3C3C3C"/>
          <w:sz w:val="28"/>
          <w:szCs w:val="28"/>
          <w:lang w:eastAsia="ru-RU"/>
        </w:rPr>
        <w:t xml:space="preserve"> контрольных мероприятий в соответствии с Приказом Министерства финансов Российской Федерации №340 от 30.12.2020г.</w:t>
      </w:r>
      <w:r w:rsidRPr="0088712B">
        <w:rPr>
          <w:rFonts w:ascii="Times New Roman" w:eastAsia="Times New Roman" w:hAnsi="Times New Roman" w:cs="Times New Roman"/>
          <w:color w:val="3C3C3C"/>
          <w:sz w:val="28"/>
          <w:szCs w:val="28"/>
          <w:lang w:eastAsia="ru-RU"/>
        </w:rPr>
        <w:t xml:space="preserve"> </w:t>
      </w:r>
      <w:r w:rsidR="00C4542E">
        <w:rPr>
          <w:rFonts w:ascii="Times New Roman" w:eastAsia="Times New Roman" w:hAnsi="Times New Roman" w:cs="Times New Roman"/>
          <w:color w:val="3C3C3C"/>
          <w:sz w:val="28"/>
          <w:szCs w:val="28"/>
          <w:lang w:eastAsia="ru-RU"/>
        </w:rPr>
        <w:t>(приложение № 8).</w:t>
      </w:r>
    </w:p>
    <w:p w:rsidR="0064615D" w:rsidRDefault="0088712B"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9. Признать утратившим силу Постановление администрации Александрово-Заводского муниципального округа  Забайкальского края № 46 от 24 января 2023 года.</w:t>
      </w:r>
    </w:p>
    <w:p w:rsidR="0064615D" w:rsidRDefault="0088712B"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10. </w:t>
      </w:r>
      <w:proofErr w:type="gramStart"/>
      <w:r w:rsidR="0064615D">
        <w:rPr>
          <w:rFonts w:ascii="Times New Roman" w:eastAsia="Times New Roman" w:hAnsi="Times New Roman" w:cs="Times New Roman"/>
          <w:color w:val="3C3C3C"/>
          <w:sz w:val="28"/>
          <w:szCs w:val="28"/>
          <w:lang w:eastAsia="ru-RU"/>
        </w:rPr>
        <w:t>Контроль за</w:t>
      </w:r>
      <w:proofErr w:type="gramEnd"/>
      <w:r w:rsidR="0064615D">
        <w:rPr>
          <w:rFonts w:ascii="Times New Roman" w:eastAsia="Times New Roman" w:hAnsi="Times New Roman" w:cs="Times New Roman"/>
          <w:color w:val="3C3C3C"/>
          <w:sz w:val="28"/>
          <w:szCs w:val="28"/>
          <w:lang w:eastAsia="ru-RU"/>
        </w:rPr>
        <w:t xml:space="preserve"> исполнением постановления возложить на Председателя Комитета по финансам  </w:t>
      </w:r>
      <w:proofErr w:type="spellStart"/>
      <w:r w:rsidR="0064615D">
        <w:rPr>
          <w:rFonts w:ascii="Times New Roman" w:eastAsia="Times New Roman" w:hAnsi="Times New Roman" w:cs="Times New Roman"/>
          <w:color w:val="3C3C3C"/>
          <w:sz w:val="28"/>
          <w:szCs w:val="28"/>
          <w:lang w:eastAsia="ru-RU"/>
        </w:rPr>
        <w:t>Чипизубову</w:t>
      </w:r>
      <w:proofErr w:type="spellEnd"/>
      <w:r w:rsidR="0064615D">
        <w:rPr>
          <w:rFonts w:ascii="Times New Roman" w:eastAsia="Times New Roman" w:hAnsi="Times New Roman" w:cs="Times New Roman"/>
          <w:color w:val="3C3C3C"/>
          <w:sz w:val="28"/>
          <w:szCs w:val="28"/>
          <w:lang w:eastAsia="ru-RU"/>
        </w:rPr>
        <w:t xml:space="preserve"> О.А.</w:t>
      </w:r>
    </w:p>
    <w:p w:rsidR="0088712B" w:rsidRPr="00DE7F28" w:rsidRDefault="0088712B"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11.  Н</w:t>
      </w:r>
      <w:r w:rsidRPr="00DE7F28">
        <w:rPr>
          <w:rFonts w:ascii="Times New Roman" w:eastAsia="Times New Roman" w:hAnsi="Times New Roman" w:cs="Times New Roman"/>
          <w:color w:val="3C3C3C"/>
          <w:sz w:val="28"/>
          <w:szCs w:val="28"/>
          <w:lang w:eastAsia="ru-RU"/>
        </w:rPr>
        <w:t xml:space="preserve">астоящее постановление </w:t>
      </w:r>
      <w:r>
        <w:rPr>
          <w:rFonts w:ascii="Times New Roman" w:eastAsia="Times New Roman" w:hAnsi="Times New Roman" w:cs="Times New Roman"/>
          <w:color w:val="3C3C3C"/>
          <w:sz w:val="28"/>
          <w:szCs w:val="28"/>
          <w:lang w:eastAsia="ru-RU"/>
        </w:rPr>
        <w:t xml:space="preserve"> опубликовать на официальном сайте в сети «Интернет» администрации Александрово-Заводского муниципального округа.</w:t>
      </w:r>
    </w:p>
    <w:p w:rsidR="00410AD8" w:rsidRPr="00DE7F28" w:rsidRDefault="00DE7F2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88712B">
        <w:rPr>
          <w:rFonts w:ascii="Times New Roman" w:eastAsia="Times New Roman" w:hAnsi="Times New Roman" w:cs="Times New Roman"/>
          <w:color w:val="3C3C3C"/>
          <w:sz w:val="28"/>
          <w:szCs w:val="28"/>
          <w:lang w:eastAsia="ru-RU"/>
        </w:rPr>
        <w:t xml:space="preserve">12. </w:t>
      </w:r>
      <w:r w:rsidR="00363511">
        <w:rPr>
          <w:rFonts w:ascii="Times New Roman" w:eastAsia="Times New Roman" w:hAnsi="Times New Roman" w:cs="Times New Roman"/>
          <w:color w:val="3C3C3C"/>
          <w:sz w:val="28"/>
          <w:szCs w:val="28"/>
          <w:lang w:eastAsia="ru-RU"/>
        </w:rPr>
        <w:t>Н</w:t>
      </w:r>
      <w:r w:rsidR="00410AD8" w:rsidRPr="00DE7F28">
        <w:rPr>
          <w:rFonts w:ascii="Times New Roman" w:eastAsia="Times New Roman" w:hAnsi="Times New Roman" w:cs="Times New Roman"/>
          <w:color w:val="3C3C3C"/>
          <w:sz w:val="28"/>
          <w:szCs w:val="28"/>
          <w:lang w:eastAsia="ru-RU"/>
        </w:rPr>
        <w:t xml:space="preserve">астоящее постановление </w:t>
      </w:r>
      <w:r w:rsidR="00363511">
        <w:rPr>
          <w:rFonts w:ascii="Times New Roman" w:eastAsia="Times New Roman" w:hAnsi="Times New Roman" w:cs="Times New Roman"/>
          <w:color w:val="3C3C3C"/>
          <w:sz w:val="28"/>
          <w:szCs w:val="28"/>
          <w:lang w:eastAsia="ru-RU"/>
        </w:rPr>
        <w:t>вступает в силу со дня его  официальн</w:t>
      </w:r>
      <w:r w:rsidR="00E222BB">
        <w:rPr>
          <w:rFonts w:ascii="Times New Roman" w:eastAsia="Times New Roman" w:hAnsi="Times New Roman" w:cs="Times New Roman"/>
          <w:color w:val="3C3C3C"/>
          <w:sz w:val="28"/>
          <w:szCs w:val="28"/>
          <w:lang w:eastAsia="ru-RU"/>
        </w:rPr>
        <w:t xml:space="preserve">ого опубликования на </w:t>
      </w:r>
      <w:bookmarkStart w:id="0" w:name="_GoBack"/>
      <w:bookmarkEnd w:id="0"/>
      <w:r w:rsidR="00410AD8" w:rsidRPr="00DE7F28">
        <w:rPr>
          <w:rFonts w:ascii="Times New Roman" w:eastAsia="Times New Roman" w:hAnsi="Times New Roman" w:cs="Times New Roman"/>
          <w:color w:val="3C3C3C"/>
          <w:sz w:val="28"/>
          <w:szCs w:val="28"/>
          <w:lang w:eastAsia="ru-RU"/>
        </w:rPr>
        <w:t xml:space="preserve">сайте администрации </w:t>
      </w:r>
      <w:r>
        <w:rPr>
          <w:rFonts w:ascii="Times New Roman" w:eastAsia="Times New Roman" w:hAnsi="Times New Roman" w:cs="Times New Roman"/>
          <w:color w:val="3C3C3C"/>
          <w:sz w:val="28"/>
          <w:szCs w:val="28"/>
          <w:lang w:eastAsia="ru-RU"/>
        </w:rPr>
        <w:t>Александрово-Заводского муниципального округа</w:t>
      </w:r>
      <w:r w:rsidR="00363511">
        <w:rPr>
          <w:rFonts w:ascii="Times New Roman" w:eastAsia="Times New Roman" w:hAnsi="Times New Roman" w:cs="Times New Roman"/>
          <w:color w:val="3C3C3C"/>
          <w:sz w:val="28"/>
          <w:szCs w:val="28"/>
          <w:lang w:eastAsia="ru-RU"/>
        </w:rPr>
        <w:t>.</w:t>
      </w:r>
    </w:p>
    <w:p w:rsidR="008A3A83" w:rsidRDefault="008A3A83" w:rsidP="008A3A83">
      <w:pPr>
        <w:shd w:val="clear" w:color="auto" w:fill="FFFFFF"/>
        <w:spacing w:after="0" w:line="240" w:lineRule="auto"/>
        <w:jc w:val="both"/>
        <w:rPr>
          <w:rFonts w:ascii="Times New Roman" w:eastAsia="Times New Roman" w:hAnsi="Times New Roman" w:cs="Times New Roman"/>
          <w:color w:val="3C3C3C"/>
          <w:sz w:val="28"/>
          <w:szCs w:val="28"/>
          <w:lang w:eastAsia="ru-RU"/>
        </w:rPr>
      </w:pPr>
    </w:p>
    <w:p w:rsidR="00A15E53" w:rsidRDefault="001E0613" w:rsidP="00A15E53">
      <w:pPr>
        <w:shd w:val="clear" w:color="auto" w:fill="FFFFFF"/>
        <w:spacing w:after="0" w:line="240" w:lineRule="auto"/>
        <w:jc w:val="both"/>
        <w:rPr>
          <w:rFonts w:ascii="Times New Roman" w:eastAsia="Times New Roman" w:hAnsi="Times New Roman" w:cs="Times New Roman"/>
          <w:b/>
          <w:color w:val="3C3C3C"/>
          <w:sz w:val="28"/>
          <w:szCs w:val="28"/>
          <w:lang w:eastAsia="ru-RU"/>
        </w:rPr>
      </w:pPr>
      <w:proofErr w:type="spellStart"/>
      <w:r>
        <w:rPr>
          <w:rFonts w:ascii="Times New Roman" w:eastAsia="Times New Roman" w:hAnsi="Times New Roman" w:cs="Times New Roman"/>
          <w:b/>
          <w:color w:val="3C3C3C"/>
          <w:sz w:val="28"/>
          <w:szCs w:val="28"/>
          <w:lang w:eastAsia="ru-RU"/>
        </w:rPr>
        <w:t>И.о</w:t>
      </w:r>
      <w:proofErr w:type="gramStart"/>
      <w:r>
        <w:rPr>
          <w:rFonts w:ascii="Times New Roman" w:eastAsia="Times New Roman" w:hAnsi="Times New Roman" w:cs="Times New Roman"/>
          <w:b/>
          <w:color w:val="3C3C3C"/>
          <w:sz w:val="28"/>
          <w:szCs w:val="28"/>
          <w:lang w:eastAsia="ru-RU"/>
        </w:rPr>
        <w:t>.Г</w:t>
      </w:r>
      <w:proofErr w:type="gramEnd"/>
      <w:r>
        <w:rPr>
          <w:rFonts w:ascii="Times New Roman" w:eastAsia="Times New Roman" w:hAnsi="Times New Roman" w:cs="Times New Roman"/>
          <w:b/>
          <w:color w:val="3C3C3C"/>
          <w:sz w:val="28"/>
          <w:szCs w:val="28"/>
          <w:lang w:eastAsia="ru-RU"/>
        </w:rPr>
        <w:t>лавы</w:t>
      </w:r>
      <w:proofErr w:type="spellEnd"/>
      <w:r w:rsidR="00A15E53">
        <w:rPr>
          <w:rFonts w:ascii="Times New Roman" w:eastAsia="Times New Roman" w:hAnsi="Times New Roman" w:cs="Times New Roman"/>
          <w:b/>
          <w:color w:val="3C3C3C"/>
          <w:sz w:val="28"/>
          <w:szCs w:val="28"/>
          <w:lang w:eastAsia="ru-RU"/>
        </w:rPr>
        <w:t xml:space="preserve"> </w:t>
      </w:r>
      <w:r w:rsidR="00363511" w:rsidRPr="008A3A83">
        <w:rPr>
          <w:rFonts w:ascii="Times New Roman" w:eastAsia="Times New Roman" w:hAnsi="Times New Roman" w:cs="Times New Roman"/>
          <w:b/>
          <w:color w:val="3C3C3C"/>
          <w:sz w:val="28"/>
          <w:szCs w:val="28"/>
          <w:lang w:eastAsia="ru-RU"/>
        </w:rPr>
        <w:t xml:space="preserve">Александрово-Заводского </w:t>
      </w:r>
    </w:p>
    <w:p w:rsidR="00363511" w:rsidRPr="008A3A83" w:rsidRDefault="00363511" w:rsidP="00A15E53">
      <w:pPr>
        <w:shd w:val="clear" w:color="auto" w:fill="FFFFFF"/>
        <w:spacing w:after="0" w:line="240" w:lineRule="auto"/>
        <w:jc w:val="both"/>
        <w:rPr>
          <w:rFonts w:ascii="Times New Roman" w:eastAsia="Times New Roman" w:hAnsi="Times New Roman" w:cs="Times New Roman"/>
          <w:b/>
          <w:color w:val="3C3C3C"/>
          <w:sz w:val="28"/>
          <w:szCs w:val="28"/>
          <w:lang w:eastAsia="ru-RU"/>
        </w:rPr>
      </w:pPr>
      <w:r w:rsidRPr="008A3A83">
        <w:rPr>
          <w:rFonts w:ascii="Times New Roman" w:eastAsia="Times New Roman" w:hAnsi="Times New Roman" w:cs="Times New Roman"/>
          <w:b/>
          <w:color w:val="3C3C3C"/>
          <w:sz w:val="28"/>
          <w:szCs w:val="28"/>
          <w:lang w:eastAsia="ru-RU"/>
        </w:rPr>
        <w:t>муниципа</w:t>
      </w:r>
      <w:r w:rsidR="008A3A83">
        <w:rPr>
          <w:rFonts w:ascii="Times New Roman" w:eastAsia="Times New Roman" w:hAnsi="Times New Roman" w:cs="Times New Roman"/>
          <w:b/>
          <w:color w:val="3C3C3C"/>
          <w:sz w:val="28"/>
          <w:szCs w:val="28"/>
          <w:lang w:eastAsia="ru-RU"/>
        </w:rPr>
        <w:t xml:space="preserve">льного округа               </w:t>
      </w:r>
      <w:r w:rsidR="00A15E53">
        <w:rPr>
          <w:rFonts w:ascii="Times New Roman" w:eastAsia="Times New Roman" w:hAnsi="Times New Roman" w:cs="Times New Roman"/>
          <w:b/>
          <w:color w:val="3C3C3C"/>
          <w:sz w:val="28"/>
          <w:szCs w:val="28"/>
          <w:lang w:eastAsia="ru-RU"/>
        </w:rPr>
        <w:t xml:space="preserve">                                            </w:t>
      </w:r>
      <w:r w:rsidR="001E0613">
        <w:rPr>
          <w:rFonts w:ascii="Times New Roman" w:eastAsia="Times New Roman" w:hAnsi="Times New Roman" w:cs="Times New Roman"/>
          <w:b/>
          <w:color w:val="3C3C3C"/>
          <w:sz w:val="28"/>
          <w:szCs w:val="28"/>
          <w:lang w:eastAsia="ru-RU"/>
        </w:rPr>
        <w:t>Ю.В. Аникьева</w:t>
      </w: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63511"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04C16" w:rsidRDefault="00F04C16" w:rsidP="00F04C16">
      <w:pPr>
        <w:shd w:val="clear" w:color="auto" w:fill="FFFFFF"/>
        <w:spacing w:after="0" w:line="240" w:lineRule="auto"/>
        <w:rPr>
          <w:rFonts w:ascii="Times New Roman" w:eastAsia="Times New Roman" w:hAnsi="Times New Roman" w:cs="Times New Roman"/>
          <w:color w:val="3C3C3C"/>
          <w:sz w:val="28"/>
          <w:szCs w:val="28"/>
          <w:lang w:eastAsia="ru-RU"/>
        </w:rPr>
      </w:pPr>
    </w:p>
    <w:p w:rsidR="00F04C16" w:rsidRDefault="00F04C16" w:rsidP="00F04C16">
      <w:pPr>
        <w:shd w:val="clear" w:color="auto" w:fill="FFFFFF"/>
        <w:spacing w:after="0" w:line="240" w:lineRule="auto"/>
        <w:rPr>
          <w:rFonts w:ascii="Times New Roman" w:eastAsia="Times New Roman" w:hAnsi="Times New Roman" w:cs="Times New Roman"/>
          <w:color w:val="3C3C3C"/>
          <w:sz w:val="28"/>
          <w:szCs w:val="28"/>
          <w:lang w:eastAsia="ru-RU"/>
        </w:rPr>
      </w:pPr>
    </w:p>
    <w:p w:rsidR="00410AD8" w:rsidRPr="00DE7F28" w:rsidRDefault="00410AD8" w:rsidP="00F04C16">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Приложение №1 к</w:t>
      </w:r>
    </w:p>
    <w:p w:rsidR="00363511" w:rsidRDefault="00410AD8" w:rsidP="00363511">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постановлению администрации</w:t>
      </w:r>
      <w:r w:rsidR="00363511" w:rsidRPr="00363511">
        <w:rPr>
          <w:rFonts w:ascii="Times New Roman" w:eastAsia="Times New Roman" w:hAnsi="Times New Roman" w:cs="Times New Roman"/>
          <w:color w:val="3C3C3C"/>
          <w:sz w:val="28"/>
          <w:szCs w:val="28"/>
          <w:lang w:eastAsia="ru-RU"/>
        </w:rPr>
        <w:t xml:space="preserve"> </w:t>
      </w:r>
    </w:p>
    <w:p w:rsidR="00410AD8" w:rsidRPr="00DE7F28" w:rsidRDefault="00363511"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p>
    <w:p w:rsidR="00410AD8" w:rsidRPr="00DE7F28" w:rsidRDefault="00A15E5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от 05.02.2025г. №27</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"Принципы контрольной деятельности органа внутреннего муниципального финансового контроля"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363511"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 xml:space="preserve">1. </w:t>
      </w:r>
      <w:proofErr w:type="gramStart"/>
      <w:r w:rsidR="00410AD8" w:rsidRPr="00DE7F28">
        <w:rPr>
          <w:rFonts w:ascii="Times New Roman" w:eastAsia="Times New Roman" w:hAnsi="Times New Roman" w:cs="Times New Roman"/>
          <w:color w:val="3C3C3C"/>
          <w:sz w:val="28"/>
          <w:szCs w:val="28"/>
          <w:lang w:eastAsia="ru-RU"/>
        </w:rPr>
        <w:t>Муниципальный стандарт внутреннего муниципального финансового контроля "Принципы контрольной деятельности органа внутреннего муниципального финансового контроля" разработан в целях установления принципов деятельности органа внутреннего муниципального финансового контроля по осуществлению полномочий по внутреннему муниципальному финансовому контролю, предусмотренных статьей 269.2 Бюджетного кодекса Российской Федерации (далее соответственно - контрольная деятельность, органы контроля), подразделяющихся на общие принципы и принципы осуществления профессиональной деятельности, которыми должны руководствоваться муниципальные служащие</w:t>
      </w:r>
      <w:proofErr w:type="gramEnd"/>
      <w:r w:rsidR="00410AD8" w:rsidRPr="00DE7F28">
        <w:rPr>
          <w:rFonts w:ascii="Times New Roman" w:eastAsia="Times New Roman" w:hAnsi="Times New Roman" w:cs="Times New Roman"/>
          <w:color w:val="3C3C3C"/>
          <w:sz w:val="28"/>
          <w:szCs w:val="28"/>
          <w:lang w:eastAsia="ru-RU"/>
        </w:rPr>
        <w:t xml:space="preserve"> органа контроля, уполномоченные на осуществление внутреннего муниципального финансового контроля (далее - уполномоченные должностные лица).</w:t>
      </w:r>
    </w:p>
    <w:p w:rsidR="00410AD8" w:rsidRPr="00DE7F28" w:rsidRDefault="00363511"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2. 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руководителя органа контроля, принятое по результатам рассмотрения указанных сведений.</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 Принципы контрольной деятельности органа контроля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1. Общие принципы</w:t>
      </w:r>
    </w:p>
    <w:p w:rsidR="00410AD8" w:rsidRPr="00DE7F28" w:rsidRDefault="00F3664F"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1</w:t>
      </w:r>
      <w:r w:rsidR="00410AD8" w:rsidRPr="00DE7F28">
        <w:rPr>
          <w:rFonts w:ascii="Times New Roman" w:eastAsia="Times New Roman" w:hAnsi="Times New Roman" w:cs="Times New Roman"/>
          <w:color w:val="3C3C3C"/>
          <w:sz w:val="28"/>
          <w:szCs w:val="28"/>
          <w:lang w:eastAsia="ru-RU"/>
        </w:rPr>
        <w:t>. 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410AD8" w:rsidRPr="00DE7F28" w:rsidRDefault="00F3664F"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2</w:t>
      </w:r>
      <w:r w:rsidR="00410AD8" w:rsidRPr="00DE7F28">
        <w:rPr>
          <w:rFonts w:ascii="Times New Roman" w:eastAsia="Times New Roman" w:hAnsi="Times New Roman" w:cs="Times New Roman"/>
          <w:color w:val="3C3C3C"/>
          <w:sz w:val="28"/>
          <w:szCs w:val="28"/>
          <w:lang w:eastAsia="ru-RU"/>
        </w:rPr>
        <w:t xml:space="preserve">. 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муниципальных служащих, которыми им надлежит руководствоваться при исполнении должностных обязанностей, установленных Кодексом этики и служебного поведения </w:t>
      </w:r>
      <w:r w:rsidR="00410AD8" w:rsidRPr="00DE7F28">
        <w:rPr>
          <w:rFonts w:ascii="Times New Roman" w:eastAsia="Times New Roman" w:hAnsi="Times New Roman" w:cs="Times New Roman"/>
          <w:color w:val="3C3C3C"/>
          <w:sz w:val="28"/>
          <w:szCs w:val="28"/>
          <w:lang w:eastAsia="ru-RU"/>
        </w:rPr>
        <w:lastRenderedPageBreak/>
        <w:t xml:space="preserve">муниципальных служащих </w:t>
      </w:r>
      <w:r>
        <w:rPr>
          <w:rFonts w:ascii="Times New Roman" w:eastAsia="Times New Roman" w:hAnsi="Times New Roman" w:cs="Times New Roman"/>
          <w:color w:val="3C3C3C"/>
          <w:sz w:val="28"/>
          <w:szCs w:val="28"/>
          <w:lang w:eastAsia="ru-RU"/>
        </w:rPr>
        <w:t>Александрово-Заводского муниципального округа</w:t>
      </w:r>
      <w:r w:rsidR="00AE721D">
        <w:rPr>
          <w:rFonts w:ascii="Times New Roman" w:eastAsia="Times New Roman" w:hAnsi="Times New Roman" w:cs="Times New Roman"/>
          <w:color w:val="3C3C3C"/>
          <w:sz w:val="28"/>
          <w:szCs w:val="28"/>
          <w:lang w:eastAsia="ru-RU"/>
        </w:rPr>
        <w:t>.</w:t>
      </w:r>
      <w:r w:rsidR="00410AD8" w:rsidRPr="00DE7F28">
        <w:rPr>
          <w:rFonts w:ascii="Times New Roman" w:eastAsia="Times New Roman" w:hAnsi="Times New Roman" w:cs="Times New Roman"/>
          <w:color w:val="3C3C3C"/>
          <w:sz w:val="28"/>
          <w:szCs w:val="28"/>
          <w:lang w:eastAsia="ru-RU"/>
        </w:rPr>
        <w:t xml:space="preserve"> </w:t>
      </w:r>
    </w:p>
    <w:p w:rsidR="00410AD8" w:rsidRPr="00DE7F28" w:rsidRDefault="00AE721D"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3</w:t>
      </w:r>
      <w:r w:rsidR="00410AD8" w:rsidRPr="00DE7F28">
        <w:rPr>
          <w:rFonts w:ascii="Times New Roman" w:eastAsia="Times New Roman" w:hAnsi="Times New Roman" w:cs="Times New Roman"/>
          <w:color w:val="3C3C3C"/>
          <w:sz w:val="28"/>
          <w:szCs w:val="28"/>
          <w:lang w:eastAsia="ru-RU"/>
        </w:rPr>
        <w:t>. Принцип независимости означает, что уполномоченные должностные лица при выполнении возложенных на них задач должны быть независимы от объектов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w:t>
      </w:r>
    </w:p>
    <w:p w:rsidR="00AE721D" w:rsidRDefault="00AE721D"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Независимость уполномоченных должност</w:t>
      </w:r>
      <w:r>
        <w:rPr>
          <w:rFonts w:ascii="Times New Roman" w:eastAsia="Times New Roman" w:hAnsi="Times New Roman" w:cs="Times New Roman"/>
          <w:color w:val="3C3C3C"/>
          <w:sz w:val="28"/>
          <w:szCs w:val="28"/>
          <w:lang w:eastAsia="ru-RU"/>
        </w:rPr>
        <w:t xml:space="preserve">ных лиц состоит в том, что они: </w:t>
      </w:r>
    </w:p>
    <w:p w:rsidR="00410AD8" w:rsidRPr="00DE7F28" w:rsidRDefault="00AE721D"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410AD8" w:rsidRPr="00DE7F28" w:rsidRDefault="00AE721D"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410AD8" w:rsidRPr="00DE7F28" w:rsidRDefault="00AE721D"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4</w:t>
      </w:r>
      <w:r w:rsidR="00410AD8" w:rsidRPr="00DE7F28">
        <w:rPr>
          <w:rFonts w:ascii="Times New Roman" w:eastAsia="Times New Roman" w:hAnsi="Times New Roman" w:cs="Times New Roman"/>
          <w:color w:val="3C3C3C"/>
          <w:sz w:val="28"/>
          <w:szCs w:val="28"/>
          <w:lang w:eastAsia="ru-RU"/>
        </w:rPr>
        <w:t>.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Уполномоченные должностные лица должны обеспечивать равное отношение ко всем объектам контроля и их должностным лицам.</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5</w:t>
      </w:r>
      <w:r w:rsidR="00410AD8" w:rsidRPr="00DE7F28">
        <w:rPr>
          <w:rFonts w:ascii="Times New Roman" w:eastAsia="Times New Roman" w:hAnsi="Times New Roman" w:cs="Times New Roman"/>
          <w:color w:val="3C3C3C"/>
          <w:sz w:val="28"/>
          <w:szCs w:val="28"/>
          <w:lang w:eastAsia="ru-RU"/>
        </w:rPr>
        <w:t>. 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6</w:t>
      </w:r>
      <w:r w:rsidR="00410AD8" w:rsidRPr="00DE7F28">
        <w:rPr>
          <w:rFonts w:ascii="Times New Roman" w:eastAsia="Times New Roman" w:hAnsi="Times New Roman" w:cs="Times New Roman"/>
          <w:color w:val="3C3C3C"/>
          <w:sz w:val="28"/>
          <w:szCs w:val="28"/>
          <w:lang w:eastAsia="ru-RU"/>
        </w:rPr>
        <w:t>.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7</w:t>
      </w:r>
      <w:r w:rsidR="00410AD8" w:rsidRPr="00DE7F28">
        <w:rPr>
          <w:rFonts w:ascii="Times New Roman" w:eastAsia="Times New Roman" w:hAnsi="Times New Roman" w:cs="Times New Roman"/>
          <w:color w:val="3C3C3C"/>
          <w:sz w:val="28"/>
          <w:szCs w:val="28"/>
          <w:lang w:eastAsia="ru-RU"/>
        </w:rPr>
        <w:t xml:space="preserve">.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00410AD8" w:rsidRPr="00DE7F28">
        <w:rPr>
          <w:rFonts w:ascii="Times New Roman" w:eastAsia="Times New Roman" w:hAnsi="Times New Roman" w:cs="Times New Roman"/>
          <w:color w:val="3C3C3C"/>
          <w:sz w:val="28"/>
          <w:szCs w:val="28"/>
          <w:lang w:eastAsia="ru-RU"/>
        </w:rPr>
        <w:t>установления законности действий объекта контроля</w:t>
      </w:r>
      <w:proofErr w:type="gramEnd"/>
      <w:r w:rsidR="00410AD8" w:rsidRPr="00DE7F28">
        <w:rPr>
          <w:rFonts w:ascii="Times New Roman" w:eastAsia="Times New Roman" w:hAnsi="Times New Roman" w:cs="Times New Roman"/>
          <w:color w:val="3C3C3C"/>
          <w:sz w:val="28"/>
          <w:szCs w:val="28"/>
          <w:lang w:eastAsia="ru-RU"/>
        </w:rPr>
        <w:t>. Выводы уполномоченных должностных лиц должны быть обоснованные и подтверждаться информацией и документами.</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lastRenderedPageBreak/>
        <w:t xml:space="preserve">          8</w:t>
      </w:r>
      <w:r w:rsidR="00410AD8" w:rsidRPr="00DE7F28">
        <w:rPr>
          <w:rFonts w:ascii="Times New Roman" w:eastAsia="Times New Roman" w:hAnsi="Times New Roman" w:cs="Times New Roman"/>
          <w:color w:val="3C3C3C"/>
          <w:sz w:val="28"/>
          <w:szCs w:val="28"/>
          <w:lang w:eastAsia="ru-RU"/>
        </w:rPr>
        <w:t>. 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2. Принципы осуществления профессиональной деятельности</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1</w:t>
      </w:r>
      <w:r w:rsidR="00410AD8" w:rsidRPr="00DE7F28">
        <w:rPr>
          <w:rFonts w:ascii="Times New Roman" w:eastAsia="Times New Roman" w:hAnsi="Times New Roman" w:cs="Times New Roman"/>
          <w:color w:val="3C3C3C"/>
          <w:sz w:val="28"/>
          <w:szCs w:val="28"/>
          <w:lang w:eastAsia="ru-RU"/>
        </w:rPr>
        <w:t xml:space="preserve">. 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w:t>
      </w:r>
      <w:proofErr w:type="gramStart"/>
      <w:r w:rsidR="00410AD8" w:rsidRPr="00DE7F28">
        <w:rPr>
          <w:rFonts w:ascii="Times New Roman" w:eastAsia="Times New Roman" w:hAnsi="Times New Roman" w:cs="Times New Roman"/>
          <w:color w:val="3C3C3C"/>
          <w:sz w:val="28"/>
          <w:szCs w:val="28"/>
          <w:lang w:eastAsia="ru-RU"/>
        </w:rPr>
        <w:t>риск-ориентированности</w:t>
      </w:r>
      <w:proofErr w:type="gramEnd"/>
      <w:r w:rsidR="00410AD8" w:rsidRPr="00DE7F28">
        <w:rPr>
          <w:rFonts w:ascii="Times New Roman" w:eastAsia="Times New Roman" w:hAnsi="Times New Roman" w:cs="Times New Roman"/>
          <w:color w:val="3C3C3C"/>
          <w:sz w:val="28"/>
          <w:szCs w:val="28"/>
          <w:lang w:eastAsia="ru-RU"/>
        </w:rPr>
        <w:t>, автоматизации, информатизации, единства методологии, взаимодействия, информационной открытости.</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 xml:space="preserve">2. Принцип эффективности означает осуществление контрольной деятельности исходя из необходимости </w:t>
      </w:r>
      <w:proofErr w:type="gramStart"/>
      <w:r w:rsidR="00410AD8" w:rsidRPr="00DE7F28">
        <w:rPr>
          <w:rFonts w:ascii="Times New Roman" w:eastAsia="Times New Roman" w:hAnsi="Times New Roman" w:cs="Times New Roman"/>
          <w:color w:val="3C3C3C"/>
          <w:sz w:val="28"/>
          <w:szCs w:val="28"/>
          <w:lang w:eastAsia="ru-RU"/>
        </w:rPr>
        <w:t>повышения качества финансового менеджмента объектов контроля</w:t>
      </w:r>
      <w:proofErr w:type="gramEnd"/>
      <w:r w:rsidR="00410AD8" w:rsidRPr="00DE7F28">
        <w:rPr>
          <w:rFonts w:ascii="Times New Roman" w:eastAsia="Times New Roman" w:hAnsi="Times New Roman" w:cs="Times New Roman"/>
          <w:color w:val="3C3C3C"/>
          <w:sz w:val="28"/>
          <w:szCs w:val="28"/>
          <w:lang w:eastAsia="ru-RU"/>
        </w:rPr>
        <w:t xml:space="preserve"> с соблюдением принципа риск-ориентированности, оптимального объема трудовых, материальных, финансовых и иных ресурсов.</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 xml:space="preserve">3. </w:t>
      </w:r>
      <w:proofErr w:type="gramStart"/>
      <w:r w:rsidR="00410AD8" w:rsidRPr="00DE7F28">
        <w:rPr>
          <w:rFonts w:ascii="Times New Roman" w:eastAsia="Times New Roman" w:hAnsi="Times New Roman" w:cs="Times New Roman"/>
          <w:color w:val="3C3C3C"/>
          <w:sz w:val="28"/>
          <w:szCs w:val="28"/>
          <w:lang w:eastAsia="ru-RU"/>
        </w:rPr>
        <w:t>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Принцип </w:t>
      </w:r>
      <w:proofErr w:type="gramStart"/>
      <w:r w:rsidRPr="00DE7F28">
        <w:rPr>
          <w:rFonts w:ascii="Times New Roman" w:eastAsia="Times New Roman" w:hAnsi="Times New Roman" w:cs="Times New Roman"/>
          <w:color w:val="3C3C3C"/>
          <w:sz w:val="28"/>
          <w:szCs w:val="28"/>
          <w:lang w:eastAsia="ru-RU"/>
        </w:rPr>
        <w:t>риск-ориентированности</w:t>
      </w:r>
      <w:proofErr w:type="gramEnd"/>
      <w:r w:rsidRPr="00DE7F28">
        <w:rPr>
          <w:rFonts w:ascii="Times New Roman" w:eastAsia="Times New Roman" w:hAnsi="Times New Roman" w:cs="Times New Roman"/>
          <w:color w:val="3C3C3C"/>
          <w:sz w:val="28"/>
          <w:szCs w:val="28"/>
          <w:lang w:eastAsia="ru-RU"/>
        </w:rPr>
        <w:t xml:space="preserve"> должен применяться органами контроля, как при планировании своей деятельности, так и при непосредственном проведении контрольных мероприятий.</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4.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5. 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муниципальных информационных системах, при налич</w:t>
      </w:r>
      <w:proofErr w:type="gramStart"/>
      <w:r w:rsidR="00410AD8" w:rsidRPr="00DE7F28">
        <w:rPr>
          <w:rFonts w:ascii="Times New Roman" w:eastAsia="Times New Roman" w:hAnsi="Times New Roman" w:cs="Times New Roman"/>
          <w:color w:val="3C3C3C"/>
          <w:sz w:val="28"/>
          <w:szCs w:val="28"/>
          <w:lang w:eastAsia="ru-RU"/>
        </w:rPr>
        <w:t>ии у о</w:t>
      </w:r>
      <w:proofErr w:type="gramEnd"/>
      <w:r w:rsidR="00410AD8" w:rsidRPr="00DE7F28">
        <w:rPr>
          <w:rFonts w:ascii="Times New Roman" w:eastAsia="Times New Roman" w:hAnsi="Times New Roman" w:cs="Times New Roman"/>
          <w:color w:val="3C3C3C"/>
          <w:sz w:val="28"/>
          <w:szCs w:val="28"/>
          <w:lang w:eastAsia="ru-RU"/>
        </w:rPr>
        <w:t>ргана контроля доступа к таким информационным системам.</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lastRenderedPageBreak/>
        <w:t xml:space="preserve">            </w:t>
      </w:r>
      <w:r w:rsidR="00410AD8" w:rsidRPr="00DE7F28">
        <w:rPr>
          <w:rFonts w:ascii="Times New Roman" w:eastAsia="Times New Roman" w:hAnsi="Times New Roman" w:cs="Times New Roman"/>
          <w:color w:val="3C3C3C"/>
          <w:sz w:val="28"/>
          <w:szCs w:val="28"/>
          <w:lang w:eastAsia="ru-RU"/>
        </w:rPr>
        <w:t>6. Принцип единства методологии предполагает обязательное использование муниципальных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7.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w:t>
      </w:r>
    </w:p>
    <w:p w:rsidR="00410AD8" w:rsidRPr="00DE7F28" w:rsidRDefault="00386BF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 xml:space="preserve">             </w:t>
      </w:r>
      <w:r w:rsidR="00410AD8" w:rsidRPr="00DE7F28">
        <w:rPr>
          <w:rFonts w:ascii="Times New Roman" w:eastAsia="Times New Roman" w:hAnsi="Times New Roman" w:cs="Times New Roman"/>
          <w:color w:val="3C3C3C"/>
          <w:sz w:val="28"/>
          <w:szCs w:val="28"/>
          <w:lang w:eastAsia="ru-RU"/>
        </w:rPr>
        <w:t>8. 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w:t>
      </w: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386BF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_______________________________</w:t>
      </w: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386BF8" w:rsidRDefault="00386BF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A15E53" w:rsidRDefault="00A15E53" w:rsidP="00CA06E1">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A15E53" w:rsidRDefault="00A15E53" w:rsidP="00CA06E1">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A15E53" w:rsidRDefault="00A15E53" w:rsidP="00CA06E1">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410AD8" w:rsidRPr="00DE7F28" w:rsidRDefault="00410AD8" w:rsidP="00CA06E1">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Приложение №</w:t>
      </w:r>
      <w:r w:rsidR="00386BF8">
        <w:rPr>
          <w:rFonts w:ascii="Times New Roman" w:eastAsia="Times New Roman" w:hAnsi="Times New Roman" w:cs="Times New Roman"/>
          <w:color w:val="3C3C3C"/>
          <w:sz w:val="28"/>
          <w:szCs w:val="28"/>
          <w:lang w:eastAsia="ru-RU"/>
        </w:rPr>
        <w:t xml:space="preserve"> </w:t>
      </w:r>
      <w:r w:rsidRPr="00DE7F28">
        <w:rPr>
          <w:rFonts w:ascii="Times New Roman" w:eastAsia="Times New Roman" w:hAnsi="Times New Roman" w:cs="Times New Roman"/>
          <w:color w:val="3C3C3C"/>
          <w:sz w:val="28"/>
          <w:szCs w:val="28"/>
          <w:lang w:eastAsia="ru-RU"/>
        </w:rPr>
        <w:t>2</w:t>
      </w:r>
      <w:r w:rsidR="00386BF8">
        <w:rPr>
          <w:rFonts w:ascii="Times New Roman" w:eastAsia="Times New Roman" w:hAnsi="Times New Roman" w:cs="Times New Roman"/>
          <w:color w:val="3C3C3C"/>
          <w:sz w:val="28"/>
          <w:szCs w:val="28"/>
          <w:lang w:eastAsia="ru-RU"/>
        </w:rPr>
        <w:t xml:space="preserve"> </w:t>
      </w:r>
      <w:proofErr w:type="gramStart"/>
      <w:r w:rsidRPr="00DE7F28">
        <w:rPr>
          <w:rFonts w:ascii="Times New Roman" w:eastAsia="Times New Roman" w:hAnsi="Times New Roman" w:cs="Times New Roman"/>
          <w:color w:val="3C3C3C"/>
          <w:sz w:val="28"/>
          <w:szCs w:val="28"/>
          <w:lang w:eastAsia="ru-RU"/>
        </w:rPr>
        <w:t>к</w:t>
      </w:r>
      <w:proofErr w:type="gramEnd"/>
    </w:p>
    <w:p w:rsidR="00386BF8" w:rsidRDefault="00410AD8" w:rsidP="00F85AAA">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постановлению </w:t>
      </w:r>
      <w:r w:rsidR="00386BF8">
        <w:rPr>
          <w:rFonts w:ascii="Times New Roman" w:eastAsia="Times New Roman" w:hAnsi="Times New Roman" w:cs="Times New Roman"/>
          <w:color w:val="3C3C3C"/>
          <w:sz w:val="28"/>
          <w:szCs w:val="28"/>
          <w:lang w:eastAsia="ru-RU"/>
        </w:rPr>
        <w:t xml:space="preserve">администрации </w:t>
      </w:r>
    </w:p>
    <w:p w:rsidR="00410AD8" w:rsidRPr="00DE7F28" w:rsidRDefault="00386BF8" w:rsidP="00386BF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w:t>
      </w:r>
    </w:p>
    <w:p w:rsidR="00410AD8" w:rsidRPr="00DE7F28" w:rsidRDefault="00790FB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от 05.02.2025</w:t>
      </w:r>
      <w:r w:rsidR="00410AD8" w:rsidRPr="00790FB3">
        <w:rPr>
          <w:rFonts w:ascii="Times New Roman" w:eastAsia="Times New Roman" w:hAnsi="Times New Roman" w:cs="Times New Roman"/>
          <w:color w:val="3C3C3C"/>
          <w:sz w:val="28"/>
          <w:szCs w:val="28"/>
          <w:lang w:eastAsia="ru-RU"/>
        </w:rPr>
        <w:t>г. №</w:t>
      </w:r>
      <w:r>
        <w:rPr>
          <w:rFonts w:ascii="Times New Roman" w:eastAsia="Times New Roman" w:hAnsi="Times New Roman" w:cs="Times New Roman"/>
          <w:color w:val="3C3C3C"/>
          <w:sz w:val="28"/>
          <w:szCs w:val="28"/>
          <w:lang w:eastAsia="ru-RU"/>
        </w:rPr>
        <w:t xml:space="preserve"> 27</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 </w:t>
      </w:r>
      <w:proofErr w:type="gramStart"/>
      <w:r w:rsidRPr="00DE7F28">
        <w:rPr>
          <w:rFonts w:ascii="Times New Roman" w:eastAsia="Times New Roman" w:hAnsi="Times New Roman" w:cs="Times New Roman"/>
          <w:color w:val="3C3C3C"/>
          <w:sz w:val="28"/>
          <w:szCs w:val="28"/>
          <w:lang w:eastAsia="ru-RU"/>
        </w:rPr>
        <w:t>Муниципальный стандарт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(далее - стандарт) определяет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(далее соответственно - должностные лица органа контроля, органы</w:t>
      </w:r>
      <w:proofErr w:type="gramEnd"/>
      <w:r w:rsidRPr="00DE7F28">
        <w:rPr>
          <w:rFonts w:ascii="Times New Roman" w:eastAsia="Times New Roman" w:hAnsi="Times New Roman" w:cs="Times New Roman"/>
          <w:color w:val="3C3C3C"/>
          <w:sz w:val="28"/>
          <w:szCs w:val="28"/>
          <w:lang w:eastAsia="ru-RU"/>
        </w:rPr>
        <w:t xml:space="preserve"> контроля, объекты контроля).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 Права и обязанности должностных лиц органов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 Должностными лицами органа контроля, осуществляющими контрольную деятельность, являются: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глава поселения;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главный специалист.</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3. Должностные лица органа контроля имеют право: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получать объяснения у объекта контроля в письменной или устной формах, необходимые для проведения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w:t>
      </w:r>
      <w:r w:rsidRPr="00DE7F28">
        <w:rPr>
          <w:rFonts w:ascii="Times New Roman" w:eastAsia="Times New Roman" w:hAnsi="Times New Roman" w:cs="Times New Roman"/>
          <w:color w:val="3C3C3C"/>
          <w:sz w:val="28"/>
          <w:szCs w:val="28"/>
          <w:lang w:eastAsia="ru-RU"/>
        </w:rPr>
        <w:lastRenderedPageBreak/>
        <w:t>контрольное мероприятие, требовать предъявления поставленных товаров, результатов выполненных работ, оказанных услуг;</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независимых экспертов (специализированных экспертных организаций);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специалистов иных муниципальных органов.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под специалистом иного муниципального органа понимается муниципальный служащий муниципального органа муниципальной власти, привлекаемый к проведению контрольных мероприятий по согласованию с соответствующим руководителем органа муниципальной власти.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получать необходимый для осуществления внутреннего муниципального финансового контроля доступ к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roofErr w:type="gramEnd"/>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4. Должностные лица органа контроля обязаны: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соблюдать права и законные интересы объектов контроля, в отношении которых проводятся контрольные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м) направлять в адрес </w:t>
      </w:r>
      <w:r w:rsidR="00386BF8">
        <w:rPr>
          <w:rFonts w:ascii="Times New Roman" w:eastAsia="Times New Roman" w:hAnsi="Times New Roman" w:cs="Times New Roman"/>
          <w:color w:val="3C3C3C"/>
          <w:sz w:val="28"/>
          <w:szCs w:val="28"/>
          <w:lang w:eastAsia="ru-RU"/>
        </w:rPr>
        <w:t xml:space="preserve">Александрово-Заводской районной </w:t>
      </w:r>
      <w:r w:rsidRPr="00DE7F28">
        <w:rPr>
          <w:rFonts w:ascii="Times New Roman" w:eastAsia="Times New Roman" w:hAnsi="Times New Roman" w:cs="Times New Roman"/>
          <w:color w:val="3C3C3C"/>
          <w:sz w:val="28"/>
          <w:szCs w:val="28"/>
          <w:lang w:eastAsia="ru-RU"/>
        </w:rPr>
        <w:t xml:space="preserve"> прокуратуры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w:t>
      </w:r>
      <w:r w:rsidR="00386BF8">
        <w:rPr>
          <w:rFonts w:ascii="Times New Roman" w:eastAsia="Times New Roman" w:hAnsi="Times New Roman" w:cs="Times New Roman"/>
          <w:color w:val="3C3C3C"/>
          <w:sz w:val="28"/>
          <w:szCs w:val="28"/>
          <w:lang w:eastAsia="ru-RU"/>
        </w:rPr>
        <w:t xml:space="preserve">Александрово-Заводской </w:t>
      </w:r>
      <w:r w:rsidRPr="00DE7F28">
        <w:rPr>
          <w:rFonts w:ascii="Times New Roman" w:eastAsia="Times New Roman" w:hAnsi="Times New Roman" w:cs="Times New Roman"/>
          <w:color w:val="3C3C3C"/>
          <w:sz w:val="28"/>
          <w:szCs w:val="28"/>
          <w:lang w:eastAsia="ru-RU"/>
        </w:rPr>
        <w:t>районной прокуратуры (должностного лица), и (или) документы и иные материалы, подтверждающие такие факты.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5. Должностные лица органа контроля при привлечении независимого эксперта (работника специализированной экспертной организации), </w:t>
      </w:r>
      <w:proofErr w:type="gramStart"/>
      <w:r w:rsidRPr="00DE7F28">
        <w:rPr>
          <w:rFonts w:ascii="Times New Roman" w:eastAsia="Times New Roman" w:hAnsi="Times New Roman" w:cs="Times New Roman"/>
          <w:color w:val="3C3C3C"/>
          <w:sz w:val="28"/>
          <w:szCs w:val="28"/>
          <w:lang w:eastAsia="ru-RU"/>
        </w:rPr>
        <w:lastRenderedPageBreak/>
        <w:t>специалиста иного муниципального органа, не являющегося органом контроля обязаны</w:t>
      </w:r>
      <w:proofErr w:type="gramEnd"/>
      <w:r w:rsidRPr="00DE7F28">
        <w:rPr>
          <w:rFonts w:ascii="Times New Roman" w:eastAsia="Times New Roman" w:hAnsi="Times New Roman" w:cs="Times New Roman"/>
          <w:color w:val="3C3C3C"/>
          <w:sz w:val="28"/>
          <w:szCs w:val="28"/>
          <w:lang w:eastAsia="ru-RU"/>
        </w:rPr>
        <w:t xml:space="preserve">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высшее или среднее профессиональное образование по специальности, требуемой в области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стаж работы по специальности, требуемой в области экспертизы, не менее 3 лет;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знание законодательства Российской Федерации, регулирующего предмет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умение использовать необходимые для подготовки и оформления экспертных заключений программно-технические средства;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е) специальные профессиональные навыки в зависимости от типа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6. 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заинтересованность специалиста в результатах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признание лица, являющегося специалистом, недееспособным или ограниченно дееспособным по решению суда;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7. </w:t>
      </w:r>
      <w:proofErr w:type="gramStart"/>
      <w:r w:rsidRPr="00DE7F28">
        <w:rPr>
          <w:rFonts w:ascii="Times New Roman" w:eastAsia="Times New Roman" w:hAnsi="Times New Roman" w:cs="Times New Roman"/>
          <w:color w:val="3C3C3C"/>
          <w:sz w:val="28"/>
          <w:szCs w:val="28"/>
          <w:lang w:eastAsia="ru-RU"/>
        </w:rPr>
        <w:t>В случае отсутствия одного из указанных в пункте 5 стандарта условий, подтверждающих наличие у специалиста специальных знаний, опыта, квалификации, и (или) выявления одного из указанных в пункте 6 стандарта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roofErr w:type="gramEnd"/>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III. Права и обязанности объектов контроля (их должностных лиц)</w:t>
      </w:r>
    </w:p>
    <w:p w:rsidR="00410AD8" w:rsidRPr="00CA06E1" w:rsidRDefault="00B22373"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1</w:t>
      </w:r>
      <w:r w:rsidR="00410AD8" w:rsidRPr="00CA06E1">
        <w:rPr>
          <w:rFonts w:ascii="Times New Roman" w:eastAsia="Times New Roman" w:hAnsi="Times New Roman" w:cs="Times New Roman"/>
          <w:b/>
          <w:color w:val="3C3C3C"/>
          <w:sz w:val="28"/>
          <w:szCs w:val="28"/>
          <w:lang w:eastAsia="ru-RU"/>
        </w:rPr>
        <w:t>. Объекты контроля (их должностные лица) имеют право: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представлять в орган контроля возражения в письменной форме на акт (заключение), оформленный по результатам проверки, ревизии (обследования).</w:t>
      </w:r>
    </w:p>
    <w:p w:rsidR="00410AD8" w:rsidRPr="00CA06E1" w:rsidRDefault="00B22373"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2</w:t>
      </w:r>
      <w:r w:rsidR="00410AD8" w:rsidRPr="00CA06E1">
        <w:rPr>
          <w:rFonts w:ascii="Times New Roman" w:eastAsia="Times New Roman" w:hAnsi="Times New Roman" w:cs="Times New Roman"/>
          <w:b/>
          <w:color w:val="3C3C3C"/>
          <w:sz w:val="28"/>
          <w:szCs w:val="28"/>
          <w:lang w:eastAsia="ru-RU"/>
        </w:rPr>
        <w:t>. Объекты контроля (их должностные лица) обязаны: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выполнять законные требования должностных лиц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е) уведомлять должностных лиц, принимающих участие в проведении контрольных мероприятий, о фото- и видеосъемке, </w:t>
      </w:r>
      <w:r w:rsidR="00790FB3" w:rsidRPr="00DE7F28">
        <w:rPr>
          <w:rFonts w:ascii="Times New Roman" w:eastAsia="Times New Roman" w:hAnsi="Times New Roman" w:cs="Times New Roman"/>
          <w:color w:val="3C3C3C"/>
          <w:sz w:val="28"/>
          <w:szCs w:val="28"/>
          <w:lang w:eastAsia="ru-RU"/>
        </w:rPr>
        <w:t>звук</w:t>
      </w:r>
      <w:proofErr w:type="gramStart"/>
      <w:r w:rsidR="00790FB3" w:rsidRPr="00DE7F28">
        <w:rPr>
          <w:rFonts w:ascii="Times New Roman" w:eastAsia="Times New Roman" w:hAnsi="Times New Roman" w:cs="Times New Roman"/>
          <w:color w:val="3C3C3C"/>
          <w:sz w:val="28"/>
          <w:szCs w:val="28"/>
          <w:lang w:eastAsia="ru-RU"/>
        </w:rPr>
        <w:t>а</w:t>
      </w:r>
      <w:r w:rsidRPr="00DE7F28">
        <w:rPr>
          <w:rFonts w:ascii="Times New Roman" w:eastAsia="Times New Roman" w:hAnsi="Times New Roman" w:cs="Times New Roman"/>
          <w:color w:val="3C3C3C"/>
          <w:sz w:val="28"/>
          <w:szCs w:val="28"/>
          <w:lang w:eastAsia="ru-RU"/>
        </w:rPr>
        <w:t>-</w:t>
      </w:r>
      <w:proofErr w:type="gramEnd"/>
      <w:r w:rsidRPr="00DE7F28">
        <w:rPr>
          <w:rFonts w:ascii="Times New Roman" w:eastAsia="Times New Roman" w:hAnsi="Times New Roman" w:cs="Times New Roman"/>
          <w:color w:val="3C3C3C"/>
          <w:sz w:val="28"/>
          <w:szCs w:val="28"/>
          <w:lang w:eastAsia="ru-RU"/>
        </w:rPr>
        <w:t xml:space="preserve"> и видеозаписи действий этих должностных лиц;</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з) не совершать действий (бездействия), направленных на воспрепятствование проведению контрольного мероприятия.</w:t>
      </w:r>
    </w:p>
    <w:p w:rsidR="00B22373" w:rsidRDefault="00B2237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B22373" w:rsidRDefault="00B22373" w:rsidP="00B22373">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w:t>
      </w:r>
    </w:p>
    <w:p w:rsidR="00B22373" w:rsidRDefault="00B2237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B22373" w:rsidRDefault="00B2237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B22373" w:rsidRDefault="00B2237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410AD8" w:rsidRPr="00DE7F28" w:rsidRDefault="00410AD8" w:rsidP="00F85AAA">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Приложение №3 </w:t>
      </w:r>
      <w:proofErr w:type="gramStart"/>
      <w:r w:rsidRPr="00DE7F28">
        <w:rPr>
          <w:rFonts w:ascii="Times New Roman" w:eastAsia="Times New Roman" w:hAnsi="Times New Roman" w:cs="Times New Roman"/>
          <w:color w:val="3C3C3C"/>
          <w:sz w:val="28"/>
          <w:szCs w:val="28"/>
          <w:lang w:eastAsia="ru-RU"/>
        </w:rPr>
        <w:t>к</w:t>
      </w:r>
      <w:proofErr w:type="gramEnd"/>
    </w:p>
    <w:p w:rsidR="00F85AAA" w:rsidRDefault="00410AD8" w:rsidP="00F85AAA">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постановлению администрации</w:t>
      </w:r>
      <w:r w:rsidR="00F85AAA" w:rsidRPr="00F85AAA">
        <w:rPr>
          <w:rFonts w:ascii="Times New Roman" w:eastAsia="Times New Roman" w:hAnsi="Times New Roman" w:cs="Times New Roman"/>
          <w:color w:val="3C3C3C"/>
          <w:sz w:val="28"/>
          <w:szCs w:val="28"/>
          <w:lang w:eastAsia="ru-RU"/>
        </w:rPr>
        <w:t xml:space="preserve"> </w:t>
      </w:r>
    </w:p>
    <w:p w:rsidR="00410AD8" w:rsidRPr="00DE7F28"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p>
    <w:p w:rsidR="00410AD8" w:rsidRPr="00DE7F28" w:rsidRDefault="00410AD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от </w:t>
      </w:r>
      <w:r w:rsidR="007B42B0">
        <w:rPr>
          <w:rFonts w:ascii="Times New Roman" w:eastAsia="Times New Roman" w:hAnsi="Times New Roman" w:cs="Times New Roman"/>
          <w:color w:val="3C3C3C"/>
          <w:sz w:val="28"/>
          <w:szCs w:val="28"/>
          <w:lang w:eastAsia="ru-RU"/>
        </w:rPr>
        <w:t>05.02.2025</w:t>
      </w:r>
      <w:r w:rsidRPr="007B42B0">
        <w:rPr>
          <w:rFonts w:ascii="Times New Roman" w:eastAsia="Times New Roman" w:hAnsi="Times New Roman" w:cs="Times New Roman"/>
          <w:color w:val="3C3C3C"/>
          <w:sz w:val="28"/>
          <w:szCs w:val="28"/>
          <w:lang w:eastAsia="ru-RU"/>
        </w:rPr>
        <w:t>г. №</w:t>
      </w:r>
      <w:r w:rsidR="007B42B0">
        <w:rPr>
          <w:rFonts w:ascii="Times New Roman" w:eastAsia="Times New Roman" w:hAnsi="Times New Roman" w:cs="Times New Roman"/>
          <w:color w:val="3C3C3C"/>
          <w:sz w:val="28"/>
          <w:szCs w:val="28"/>
          <w:lang w:eastAsia="ru-RU"/>
        </w:rPr>
        <w:t xml:space="preserve"> 27</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"Планирование проверок, ревизий и обследований"</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 Муниципальный стандарт внутреннего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органом внутреннего муниципального финансового контроля (далее соответственно - орган контроля, контрольные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План контрольных мероприятий содержит следующую информацию: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темы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проверяемый период;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период начала проведения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3. На стадии формирования плана контрольных мероприятий составляется проект плана контрольных мероприятий с применением </w:t>
      </w:r>
      <w:proofErr w:type="gramStart"/>
      <w:r w:rsidRPr="00DE7F28">
        <w:rPr>
          <w:rFonts w:ascii="Times New Roman" w:eastAsia="Times New Roman" w:hAnsi="Times New Roman" w:cs="Times New Roman"/>
          <w:color w:val="3C3C3C"/>
          <w:sz w:val="28"/>
          <w:szCs w:val="28"/>
          <w:lang w:eastAsia="ru-RU"/>
        </w:rPr>
        <w:t>риск-ориентированного</w:t>
      </w:r>
      <w:proofErr w:type="gramEnd"/>
      <w:r w:rsidRPr="00DE7F28">
        <w:rPr>
          <w:rFonts w:ascii="Times New Roman" w:eastAsia="Times New Roman" w:hAnsi="Times New Roman" w:cs="Times New Roman"/>
          <w:color w:val="3C3C3C"/>
          <w:sz w:val="28"/>
          <w:szCs w:val="28"/>
          <w:lang w:eastAsia="ru-RU"/>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пунктом 11 стандарта категориям риска.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 Планирование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5. Планирование контрольных мероприятий включает следующие этапы: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формирование исходных данных для составления проекта плана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составление проекта плана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утверждение плана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6. Формирование исходных данных для составления проекта плана контрольных мероприятий включает: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сбор и анализ информации об объектах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определение объектов контроля и тем контрольных мероприятий, включаемых в проект плана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w:t>
      </w:r>
      <w:r w:rsidR="00F85AAA" w:rsidRPr="00DE7F28">
        <w:rPr>
          <w:rFonts w:ascii="Times New Roman" w:eastAsia="Times New Roman" w:hAnsi="Times New Roman" w:cs="Times New Roman"/>
          <w:color w:val="3C3C3C"/>
          <w:sz w:val="28"/>
          <w:szCs w:val="28"/>
          <w:lang w:eastAsia="ru-RU"/>
        </w:rPr>
        <w:t>не превышение</w:t>
      </w:r>
      <w:r w:rsidRPr="00DE7F28">
        <w:rPr>
          <w:rFonts w:ascii="Times New Roman" w:eastAsia="Times New Roman" w:hAnsi="Times New Roman" w:cs="Times New Roman"/>
          <w:color w:val="3C3C3C"/>
          <w:sz w:val="28"/>
          <w:szCs w:val="28"/>
          <w:lang w:eastAsia="ru-RU"/>
        </w:rP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8. </w:t>
      </w:r>
      <w:proofErr w:type="gramStart"/>
      <w:r w:rsidRPr="00DE7F28">
        <w:rPr>
          <w:rFonts w:ascii="Times New Roman" w:eastAsia="Times New Roman" w:hAnsi="Times New Roman" w:cs="Times New Roman"/>
          <w:color w:val="3C3C3C"/>
          <w:sz w:val="28"/>
          <w:szCs w:val="28"/>
          <w:lang w:eastAsia="ru-RU"/>
        </w:rPr>
        <w:t>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9. При определении значения критерия «вероятность» используется следующая информация: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а) значения показателей качества финансового менеджмента объекта контроля, определяемые с учетом </w:t>
      </w:r>
      <w:proofErr w:type="gramStart"/>
      <w:r w:rsidRPr="00DE7F28">
        <w:rPr>
          <w:rFonts w:ascii="Times New Roman" w:eastAsia="Times New Roman" w:hAnsi="Times New Roman" w:cs="Times New Roman"/>
          <w:color w:val="3C3C3C"/>
          <w:sz w:val="28"/>
          <w:szCs w:val="28"/>
          <w:lang w:eastAsia="ru-RU"/>
        </w:rPr>
        <w:t>результатов проведения мониторинга качества финансового менеджмента</w:t>
      </w:r>
      <w:proofErr w:type="gramEnd"/>
      <w:r w:rsidRPr="00DE7F28">
        <w:rPr>
          <w:rFonts w:ascii="Times New Roman" w:eastAsia="Times New Roman" w:hAnsi="Times New Roman" w:cs="Times New Roman"/>
          <w:color w:val="3C3C3C"/>
          <w:sz w:val="28"/>
          <w:szCs w:val="28"/>
          <w:lang w:eastAsia="ru-RU"/>
        </w:rPr>
        <w:t xml:space="preserve"> в порядке, принятом в целях реализации положений статьи 160.2-1 Бюджетного кодекса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 иная информация, необходимая при определении значения критерия «вероятность».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10. При определении значения критерия «существенность» используется следующая информация: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объемы финансового обеспечения деятельности объекта контроля или выполнения мероприятий (мер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значимость мероприятий (мер муниципальной поддержки), в отношении которых возможно проведение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осуществление объектом контроля закупок товаров, работ, услуг для обеспечения муниципальных нужд, соответствующих следующим параметрам: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осуществление закупки товаров, работ,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Федерального закона «О контрактной системе в сфере </w:t>
      </w:r>
      <w:r w:rsidRPr="00DE7F28">
        <w:rPr>
          <w:rFonts w:ascii="Times New Roman" w:eastAsia="Times New Roman" w:hAnsi="Times New Roman" w:cs="Times New Roman"/>
          <w:color w:val="3C3C3C"/>
          <w:sz w:val="28"/>
          <w:szCs w:val="28"/>
          <w:lang w:eastAsia="ru-RU"/>
        </w:rPr>
        <w:lastRenderedPageBreak/>
        <w:t>закупок товаров, работ, услуг для обеспечения государственных и муниципальных нужд»;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наличие условия об исполнении контракта по этапам;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наличие условия о выплате аванса;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заключение контракта по результатам повторной закупки при условии расторжения первоначального контракта по соглашению сторон;</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иная информация, необходимая при определении значения критерия «существенность».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11. </w:t>
      </w:r>
      <w:proofErr w:type="gramStart"/>
      <w:r w:rsidRPr="00DE7F28">
        <w:rPr>
          <w:rFonts w:ascii="Times New Roman" w:eastAsia="Times New Roman" w:hAnsi="Times New Roman" w:cs="Times New Roman"/>
          <w:color w:val="3C3C3C"/>
          <w:sz w:val="28"/>
          <w:szCs w:val="28"/>
          <w:lang w:eastAsia="ru-RU"/>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rsidRPr="00DE7F28">
        <w:rPr>
          <w:rFonts w:ascii="Times New Roman" w:eastAsia="Times New Roman" w:hAnsi="Times New Roman" w:cs="Times New Roman"/>
          <w:color w:val="3C3C3C"/>
          <w:sz w:val="28"/>
          <w:szCs w:val="28"/>
          <w:lang w:eastAsia="ru-RU"/>
        </w:rP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12. </w:t>
      </w:r>
      <w:proofErr w:type="gramStart"/>
      <w:r w:rsidRPr="00DE7F28">
        <w:rPr>
          <w:rFonts w:ascii="Times New Roman" w:eastAsia="Times New Roman" w:hAnsi="Times New Roman" w:cs="Times New Roman"/>
          <w:color w:val="3C3C3C"/>
          <w:sz w:val="28"/>
          <w:szCs w:val="28"/>
          <w:lang w:eastAsia="ru-RU"/>
        </w:rPr>
        <w:t>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13. К типовым темам плановых контрольных мероприятий относятся: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проверка осуществления расходов бюджета публично-правового образования на реализацию мероприятий муниципальной программы (подпрограммы, целевой программы);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проверка осуществления бюджетных инвестиций;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 проверка предоставления и использования средств, предоставленных в виде взноса в уставный капитал юридических лиц;</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з) проверка исполнения соглашений о предоставлении бюджетных кредитов;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и)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м)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н) проверка исполнения бюджетных полномочий по администрированию доходов или источников финансирования дефицита местного бюджета;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 проверка (ревизия) финансово-хозяйственной деятельности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р) проверка использования сре</w:t>
      </w:r>
      <w:proofErr w:type="gramStart"/>
      <w:r w:rsidRPr="00DE7F28">
        <w:rPr>
          <w:rFonts w:ascii="Times New Roman" w:eastAsia="Times New Roman" w:hAnsi="Times New Roman" w:cs="Times New Roman"/>
          <w:color w:val="3C3C3C"/>
          <w:sz w:val="28"/>
          <w:szCs w:val="28"/>
          <w:lang w:eastAsia="ru-RU"/>
        </w:rPr>
        <w:t>дств кр</w:t>
      </w:r>
      <w:proofErr w:type="gramEnd"/>
      <w:r w:rsidRPr="00DE7F28">
        <w:rPr>
          <w:rFonts w:ascii="Times New Roman" w:eastAsia="Times New Roman" w:hAnsi="Times New Roman" w:cs="Times New Roman"/>
          <w:color w:val="3C3C3C"/>
          <w:sz w:val="28"/>
          <w:szCs w:val="28"/>
          <w:lang w:eastAsia="ru-RU"/>
        </w:rPr>
        <w:t>едита (займа), обеспеченного муниципальной гарантией.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14.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обеспеченность органа контроля кадровыми, материально-техническими и финансовыми ресурсами в очередном финансовом году;</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15. </w:t>
      </w:r>
      <w:proofErr w:type="gramStart"/>
      <w:r w:rsidRPr="00DE7F28">
        <w:rPr>
          <w:rFonts w:ascii="Times New Roman" w:eastAsia="Times New Roman" w:hAnsi="Times New Roman" w:cs="Times New Roman"/>
          <w:color w:val="3C3C3C"/>
          <w:sz w:val="28"/>
          <w:szCs w:val="28"/>
          <w:lang w:eastAsia="ru-RU"/>
        </w:rPr>
        <w:t xml:space="preserve">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Губернатора </w:t>
      </w:r>
      <w:r w:rsidR="00F85AAA">
        <w:rPr>
          <w:rFonts w:ascii="Times New Roman" w:eastAsia="Times New Roman" w:hAnsi="Times New Roman" w:cs="Times New Roman"/>
          <w:color w:val="3C3C3C"/>
          <w:sz w:val="28"/>
          <w:szCs w:val="28"/>
          <w:lang w:eastAsia="ru-RU"/>
        </w:rPr>
        <w:t>Забайкальского края</w:t>
      </w:r>
      <w:r w:rsidRPr="00DE7F28">
        <w:rPr>
          <w:rFonts w:ascii="Times New Roman" w:eastAsia="Times New Roman" w:hAnsi="Times New Roman" w:cs="Times New Roman"/>
          <w:color w:val="3C3C3C"/>
          <w:sz w:val="28"/>
          <w:szCs w:val="28"/>
          <w:lang w:eastAsia="ru-RU"/>
        </w:rPr>
        <w:t>, главы</w:t>
      </w:r>
      <w:r w:rsidR="00F85AAA" w:rsidRPr="00F85AAA">
        <w:rPr>
          <w:rFonts w:ascii="Times New Roman" w:eastAsia="Times New Roman" w:hAnsi="Times New Roman" w:cs="Times New Roman"/>
          <w:color w:val="3C3C3C"/>
          <w:sz w:val="28"/>
          <w:szCs w:val="28"/>
          <w:lang w:eastAsia="ru-RU"/>
        </w:rPr>
        <w:t xml:space="preserve"> </w:t>
      </w:r>
      <w:r w:rsidR="00F85AAA">
        <w:rPr>
          <w:rFonts w:ascii="Times New Roman" w:eastAsia="Times New Roman" w:hAnsi="Times New Roman" w:cs="Times New Roman"/>
          <w:color w:val="3C3C3C"/>
          <w:sz w:val="28"/>
          <w:szCs w:val="28"/>
          <w:lang w:eastAsia="ru-RU"/>
        </w:rPr>
        <w:t>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w:t>
      </w:r>
      <w:proofErr w:type="gramEnd"/>
      <w:r w:rsidRPr="00DE7F28">
        <w:rPr>
          <w:rFonts w:ascii="Times New Roman" w:eastAsia="Times New Roman" w:hAnsi="Times New Roman" w:cs="Times New Roman"/>
          <w:color w:val="3C3C3C"/>
          <w:sz w:val="28"/>
          <w:szCs w:val="28"/>
          <w:lang w:eastAsia="ru-RU"/>
        </w:rP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gramStart"/>
      <w:r w:rsidRPr="00DE7F28">
        <w:rPr>
          <w:rFonts w:ascii="Times New Roman" w:eastAsia="Times New Roman" w:hAnsi="Times New Roman" w:cs="Times New Roman"/>
          <w:color w:val="3C3C3C"/>
          <w:sz w:val="28"/>
          <w:szCs w:val="28"/>
          <w:lang w:eastAsia="ru-RU"/>
        </w:rPr>
        <w:t>риск-ориентированного</w:t>
      </w:r>
      <w:proofErr w:type="gramEnd"/>
      <w:r w:rsidRPr="00DE7F28">
        <w:rPr>
          <w:rFonts w:ascii="Times New Roman" w:eastAsia="Times New Roman" w:hAnsi="Times New Roman" w:cs="Times New Roman"/>
          <w:color w:val="3C3C3C"/>
          <w:sz w:val="28"/>
          <w:szCs w:val="28"/>
          <w:lang w:eastAsia="ru-RU"/>
        </w:rPr>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16. План контрольных мероприятий должен быть утвержден до завершения года, предшествующего планируемому году.</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17.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DE7F28">
        <w:rPr>
          <w:rFonts w:ascii="Times New Roman" w:eastAsia="Times New Roman" w:hAnsi="Times New Roman" w:cs="Times New Roman"/>
          <w:color w:val="3C3C3C"/>
          <w:sz w:val="28"/>
          <w:szCs w:val="28"/>
          <w:lang w:eastAsia="ru-RU"/>
        </w:rPr>
        <w:t>с</w:t>
      </w:r>
      <w:proofErr w:type="gramEnd"/>
      <w:r w:rsidRPr="00DE7F28">
        <w:rPr>
          <w:rFonts w:ascii="Times New Roman" w:eastAsia="Times New Roman" w:hAnsi="Times New Roman" w:cs="Times New Roman"/>
          <w:color w:val="3C3C3C"/>
          <w:sz w:val="28"/>
          <w:szCs w:val="28"/>
          <w:lang w:eastAsia="ru-RU"/>
        </w:rPr>
        <w:t>:</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наступлением обстоятельств непреодолимой силы (чрезвычайных и непредотвратимых при наступивших условиях обстоятельств);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недостаточностью временных и (или) трудовых ресурсов при необходимости проведения внеплановых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реорганизацией, ликвидацией объектов контроля.</w:t>
      </w: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F85AAA">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_______________________________</w:t>
      </w: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F85AAA" w:rsidRDefault="00F85AAA"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410AD8" w:rsidRPr="00DE7F28" w:rsidRDefault="00410AD8" w:rsidP="0091745A">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Приложение №4 </w:t>
      </w:r>
      <w:proofErr w:type="gramStart"/>
      <w:r w:rsidRPr="00DE7F28">
        <w:rPr>
          <w:rFonts w:ascii="Times New Roman" w:eastAsia="Times New Roman" w:hAnsi="Times New Roman" w:cs="Times New Roman"/>
          <w:color w:val="3C3C3C"/>
          <w:sz w:val="28"/>
          <w:szCs w:val="28"/>
          <w:lang w:eastAsia="ru-RU"/>
        </w:rPr>
        <w:t>к</w:t>
      </w:r>
      <w:proofErr w:type="gramEnd"/>
    </w:p>
    <w:p w:rsidR="00F85AAA" w:rsidRDefault="00F85AAA" w:rsidP="0091745A">
      <w:pPr>
        <w:shd w:val="clear" w:color="auto" w:fill="FFFFFF"/>
        <w:spacing w:after="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поста</w:t>
      </w:r>
      <w:r w:rsidR="00410AD8" w:rsidRPr="00DE7F28">
        <w:rPr>
          <w:rFonts w:ascii="Times New Roman" w:eastAsia="Times New Roman" w:hAnsi="Times New Roman" w:cs="Times New Roman"/>
          <w:color w:val="3C3C3C"/>
          <w:sz w:val="28"/>
          <w:szCs w:val="28"/>
          <w:lang w:eastAsia="ru-RU"/>
        </w:rPr>
        <w:t>новлению администрации</w:t>
      </w:r>
      <w:r w:rsidRPr="00F85AAA">
        <w:rPr>
          <w:rFonts w:ascii="Times New Roman" w:eastAsia="Times New Roman" w:hAnsi="Times New Roman" w:cs="Times New Roman"/>
          <w:color w:val="3C3C3C"/>
          <w:sz w:val="28"/>
          <w:szCs w:val="28"/>
          <w:lang w:eastAsia="ru-RU"/>
        </w:rPr>
        <w:t xml:space="preserve"> </w:t>
      </w:r>
    </w:p>
    <w:p w:rsidR="00410AD8" w:rsidRPr="00DE7F28" w:rsidRDefault="00F85AAA" w:rsidP="00F85AAA">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p>
    <w:p w:rsidR="00410AD8" w:rsidRPr="00DE7F28" w:rsidRDefault="0003169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от 05.02.2025</w:t>
      </w:r>
      <w:r w:rsidR="00410AD8" w:rsidRPr="00031694">
        <w:rPr>
          <w:rFonts w:ascii="Times New Roman" w:eastAsia="Times New Roman" w:hAnsi="Times New Roman" w:cs="Times New Roman"/>
          <w:color w:val="3C3C3C"/>
          <w:sz w:val="28"/>
          <w:szCs w:val="28"/>
          <w:lang w:eastAsia="ru-RU"/>
        </w:rPr>
        <w:t>г</w:t>
      </w:r>
      <w:r>
        <w:rPr>
          <w:rFonts w:ascii="Times New Roman" w:eastAsia="Times New Roman" w:hAnsi="Times New Roman" w:cs="Times New Roman"/>
          <w:color w:val="3C3C3C"/>
          <w:sz w:val="28"/>
          <w:szCs w:val="28"/>
          <w:lang w:eastAsia="ru-RU"/>
        </w:rPr>
        <w:t>. № 27</w:t>
      </w:r>
      <w:r w:rsidR="00410AD8" w:rsidRPr="00DE7F28">
        <w:rPr>
          <w:rFonts w:ascii="Times New Roman" w:eastAsia="Times New Roman" w:hAnsi="Times New Roman" w:cs="Times New Roman"/>
          <w:color w:val="3C3C3C"/>
          <w:sz w:val="28"/>
          <w:szCs w:val="28"/>
          <w:lang w:eastAsia="ru-RU"/>
        </w:rPr>
        <w:br/>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«Проведение проверок, ревизий и обследований и оформление их результатов»</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 </w:t>
      </w:r>
      <w:proofErr w:type="gramStart"/>
      <w:r w:rsidRPr="00DE7F28">
        <w:rPr>
          <w:rFonts w:ascii="Times New Roman" w:eastAsia="Times New Roman" w:hAnsi="Times New Roman" w:cs="Times New Roman"/>
          <w:color w:val="3C3C3C"/>
          <w:sz w:val="28"/>
          <w:szCs w:val="28"/>
          <w:lang w:eastAsia="ru-RU"/>
        </w:rPr>
        <w:t>Муниципальный стандарт внутреннего муниципального финансового контроля «Проведение проверок, ревизий и обследований и оформление их результатов» (далее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внутреннего муниципального финансового контроля (далее - орган контроля) полномочий по осуществлению внутреннего муниципального финансового контроля.</w:t>
      </w:r>
      <w:proofErr w:type="gramEnd"/>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2. Стандарт регламентирует: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назначение контрольного мероприятия и подготовку к его проведению;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оформление результатов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 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(далее - объект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DE7F28">
        <w:rPr>
          <w:rFonts w:ascii="Times New Roman" w:eastAsia="Times New Roman" w:hAnsi="Times New Roman" w:cs="Times New Roman"/>
          <w:color w:val="3C3C3C"/>
          <w:sz w:val="28"/>
          <w:szCs w:val="28"/>
          <w:lang w:eastAsia="ru-RU"/>
        </w:rPr>
        <w:t>истребуемых</w:t>
      </w:r>
      <w:proofErr w:type="spellEnd"/>
      <w:r w:rsidRPr="00DE7F28">
        <w:rPr>
          <w:rFonts w:ascii="Times New Roman" w:eastAsia="Times New Roman" w:hAnsi="Times New Roman" w:cs="Times New Roman"/>
          <w:color w:val="3C3C3C"/>
          <w:sz w:val="28"/>
          <w:szCs w:val="28"/>
          <w:lang w:eastAsia="ru-RU"/>
        </w:rPr>
        <w:t xml:space="preserve"> документов и (или) информации и материалов, а также срок их представления, который должен составлять: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- 10 рабочих дней со дня получения запроса объектом контроля при проведении камеральной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не менее 3 рабочих дней со дня получения запроса объектом контроля при проведении выездной проверки (ревизии), обследования, встречной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spellStart"/>
      <w:r w:rsidRPr="00DE7F28">
        <w:rPr>
          <w:rFonts w:ascii="Times New Roman" w:eastAsia="Times New Roman" w:hAnsi="Times New Roman" w:cs="Times New Roman"/>
          <w:color w:val="3C3C3C"/>
          <w:sz w:val="28"/>
          <w:szCs w:val="28"/>
          <w:lang w:eastAsia="ru-RU"/>
        </w:rPr>
        <w:lastRenderedPageBreak/>
        <w:t>Истребуемые</w:t>
      </w:r>
      <w:proofErr w:type="spellEnd"/>
      <w:r w:rsidRPr="00DE7F28">
        <w:rPr>
          <w:rFonts w:ascii="Times New Roman" w:eastAsia="Times New Roman" w:hAnsi="Times New Roman" w:cs="Times New Roman"/>
          <w:color w:val="3C3C3C"/>
          <w:sz w:val="28"/>
          <w:szCs w:val="28"/>
          <w:lang w:eastAsia="ru-RU"/>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орган контроля - при проведении камеральной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spellStart"/>
      <w:r w:rsidRPr="00DE7F28">
        <w:rPr>
          <w:rFonts w:ascii="Times New Roman" w:eastAsia="Times New Roman" w:hAnsi="Times New Roman" w:cs="Times New Roman"/>
          <w:color w:val="3C3C3C"/>
          <w:sz w:val="28"/>
          <w:szCs w:val="28"/>
          <w:lang w:eastAsia="ru-RU"/>
        </w:rPr>
        <w:t>Истребуемые</w:t>
      </w:r>
      <w:proofErr w:type="spellEnd"/>
      <w:r w:rsidRPr="00DE7F28">
        <w:rPr>
          <w:rFonts w:ascii="Times New Roman" w:eastAsia="Times New Roman" w:hAnsi="Times New Roman" w:cs="Times New Roman"/>
          <w:color w:val="3C3C3C"/>
          <w:sz w:val="28"/>
          <w:szCs w:val="28"/>
          <w:lang w:eastAsia="ru-RU"/>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официальная электронная почта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съемный носитель информации;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иной способ с применением автоматизированных информационных систем, свидетельствующий о дате представления документов.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Объект контроля гарантирует достоверность и полноту представленных по запросу должностных лиц органа контроля документов в электронном виде.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spellStart"/>
      <w:r w:rsidRPr="00DE7F28">
        <w:rPr>
          <w:rFonts w:ascii="Times New Roman" w:eastAsia="Times New Roman" w:hAnsi="Times New Roman" w:cs="Times New Roman"/>
          <w:color w:val="3C3C3C"/>
          <w:sz w:val="28"/>
          <w:szCs w:val="28"/>
          <w:lang w:eastAsia="ru-RU"/>
        </w:rPr>
        <w:t>Истребуемые</w:t>
      </w:r>
      <w:proofErr w:type="spellEnd"/>
      <w:r w:rsidRPr="00DE7F28">
        <w:rPr>
          <w:rFonts w:ascii="Times New Roman" w:eastAsia="Times New Roman" w:hAnsi="Times New Roman" w:cs="Times New Roman"/>
          <w:color w:val="3C3C3C"/>
          <w:sz w:val="28"/>
          <w:szCs w:val="28"/>
          <w:lang w:eastAsia="ru-RU"/>
        </w:rPr>
        <w:t xml:space="preserve"> документы представляются с учетом законодательства Российской Федерации о государственной тайне.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5. </w:t>
      </w:r>
      <w:proofErr w:type="gramStart"/>
      <w:r w:rsidRPr="00DE7F28">
        <w:rPr>
          <w:rFonts w:ascii="Times New Roman" w:eastAsia="Times New Roman" w:hAnsi="Times New Roman" w:cs="Times New Roman"/>
          <w:color w:val="3C3C3C"/>
          <w:sz w:val="28"/>
          <w:szCs w:val="28"/>
          <w:lang w:eastAsia="ru-RU"/>
        </w:rPr>
        <w:t xml:space="preserve">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w:t>
      </w:r>
      <w:r w:rsidRPr="00DE7F28">
        <w:rPr>
          <w:rFonts w:ascii="Times New Roman" w:eastAsia="Times New Roman" w:hAnsi="Times New Roman" w:cs="Times New Roman"/>
          <w:color w:val="3C3C3C"/>
          <w:sz w:val="28"/>
          <w:szCs w:val="28"/>
          <w:lang w:eastAsia="ru-RU"/>
        </w:rPr>
        <w:lastRenderedPageBreak/>
        <w:t>органа контроля документах, муниципальных информационных системах и (или) полученным от иных муниципальных органов, или вопросы по теме контрольного мероприятия, а</w:t>
      </w:r>
      <w:proofErr w:type="gramEnd"/>
      <w:r w:rsidRPr="00DE7F28">
        <w:rPr>
          <w:rFonts w:ascii="Times New Roman" w:eastAsia="Times New Roman" w:hAnsi="Times New Roman" w:cs="Times New Roman"/>
          <w:color w:val="3C3C3C"/>
          <w:sz w:val="28"/>
          <w:szCs w:val="28"/>
          <w:lang w:eastAsia="ru-RU"/>
        </w:rPr>
        <w:t xml:space="preserve"> также срок их представления, который должен составлять не менее одного рабочего дня со дня получения запроса объектом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6. </w:t>
      </w:r>
      <w:proofErr w:type="gramStart"/>
      <w:r w:rsidRPr="00DE7F28">
        <w:rPr>
          <w:rFonts w:ascii="Times New Roman" w:eastAsia="Times New Roman" w:hAnsi="Times New Roman" w:cs="Times New Roman"/>
          <w:color w:val="3C3C3C"/>
          <w:sz w:val="28"/>
          <w:szCs w:val="28"/>
          <w:lang w:eastAsia="ru-RU"/>
        </w:rPr>
        <w:t>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7. </w:t>
      </w:r>
      <w:proofErr w:type="gramStart"/>
      <w:r w:rsidRPr="00DE7F28">
        <w:rPr>
          <w:rFonts w:ascii="Times New Roman" w:eastAsia="Times New Roman" w:hAnsi="Times New Roman" w:cs="Times New Roman"/>
          <w:color w:val="3C3C3C"/>
          <w:sz w:val="28"/>
          <w:szCs w:val="28"/>
          <w:lang w:eastAsia="ru-RU"/>
        </w:rPr>
        <w:t xml:space="preserve">При </w:t>
      </w:r>
      <w:r w:rsidR="00836600" w:rsidRPr="00DE7F28">
        <w:rPr>
          <w:rFonts w:ascii="Times New Roman" w:eastAsia="Times New Roman" w:hAnsi="Times New Roman" w:cs="Times New Roman"/>
          <w:color w:val="3C3C3C"/>
          <w:sz w:val="28"/>
          <w:szCs w:val="28"/>
          <w:lang w:eastAsia="ru-RU"/>
        </w:rPr>
        <w:t>не предоставлении</w:t>
      </w:r>
      <w:r w:rsidRPr="00DE7F28">
        <w:rPr>
          <w:rFonts w:ascii="Times New Roman" w:eastAsia="Times New Roman" w:hAnsi="Times New Roman" w:cs="Times New Roman"/>
          <w:color w:val="3C3C3C"/>
          <w:sz w:val="28"/>
          <w:szCs w:val="28"/>
          <w:lang w:eastAsia="ru-RU"/>
        </w:rP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8. Ведомственным стандартом органа контроля могут быть установлены формы запросов объекту контроля и форма акта о </w:t>
      </w:r>
      <w:r w:rsidR="00836600" w:rsidRPr="00DE7F28">
        <w:rPr>
          <w:rFonts w:ascii="Times New Roman" w:eastAsia="Times New Roman" w:hAnsi="Times New Roman" w:cs="Times New Roman"/>
          <w:color w:val="3C3C3C"/>
          <w:sz w:val="28"/>
          <w:szCs w:val="28"/>
          <w:lang w:eastAsia="ru-RU"/>
        </w:rPr>
        <w:t>не предоставлении</w:t>
      </w:r>
      <w:r w:rsidRPr="00DE7F28">
        <w:rPr>
          <w:rFonts w:ascii="Times New Roman" w:eastAsia="Times New Roman" w:hAnsi="Times New Roman" w:cs="Times New Roman"/>
          <w:color w:val="3C3C3C"/>
          <w:sz w:val="28"/>
          <w:szCs w:val="28"/>
          <w:lang w:eastAsia="ru-RU"/>
        </w:rPr>
        <w:t xml:space="preserve"> доступа к информационным системам, непредставлении информации, документов, материалов и пояснений.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9. </w:t>
      </w:r>
      <w:proofErr w:type="gramStart"/>
      <w:r w:rsidRPr="00DE7F28">
        <w:rPr>
          <w:rFonts w:ascii="Times New Roman" w:eastAsia="Times New Roman" w:hAnsi="Times New Roman" w:cs="Times New Roman"/>
          <w:color w:val="3C3C3C"/>
          <w:sz w:val="28"/>
          <w:szCs w:val="28"/>
          <w:lang w:eastAsia="ru-RU"/>
        </w:rPr>
        <w:t>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копия распоряжения </w:t>
      </w:r>
      <w:r w:rsidR="00836600">
        <w:rPr>
          <w:rFonts w:ascii="Times New Roman" w:eastAsia="Times New Roman" w:hAnsi="Times New Roman" w:cs="Times New Roman"/>
          <w:color w:val="3C3C3C"/>
          <w:sz w:val="28"/>
          <w:szCs w:val="28"/>
          <w:lang w:eastAsia="ru-RU"/>
        </w:rPr>
        <w:t>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о назначении контрольного мероприятия - не позднее 24 часов до даты начала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запрос объекту контроля - не позднее дня, следующего за днем его подписания;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справка о завершении контрольных действий, предусмотренных пунктом 19 стандарта, - не позднее последнего дня срока проведения контрольных действий (даты окончания контрольных действий);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иные документы - не позднее 3 рабочих дней со дня их подписания.</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lastRenderedPageBreak/>
        <w:t>II. Назначение контрольного мероприятия и подготовка к его проведению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10. Решение о назначении планового контрольного мероприятия принимается на основании плана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11. Решение о назначении внепланового контрольного мероприятия может быть принято на основании: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результата анализа данных, содержащихся в информационных системах;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gramStart"/>
      <w:r w:rsidRPr="00DE7F28">
        <w:rPr>
          <w:rFonts w:ascii="Times New Roman" w:eastAsia="Times New Roman" w:hAnsi="Times New Roman" w:cs="Times New Roman"/>
          <w:color w:val="3C3C3C"/>
          <w:sz w:val="28"/>
          <w:szCs w:val="28"/>
          <w:lang w:eastAsia="ru-RU"/>
        </w:rPr>
        <w:t>риск-ориентированного</w:t>
      </w:r>
      <w:proofErr w:type="gramEnd"/>
      <w:r w:rsidRPr="00DE7F28">
        <w:rPr>
          <w:rFonts w:ascii="Times New Roman" w:eastAsia="Times New Roman" w:hAnsi="Times New Roman" w:cs="Times New Roman"/>
          <w:color w:val="3C3C3C"/>
          <w:sz w:val="28"/>
          <w:szCs w:val="28"/>
          <w:lang w:eastAsia="ru-RU"/>
        </w:rPr>
        <w:t xml:space="preserve"> подхода, установленного правовым актом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истечения срока исполнения объектами контроля ранее выданных органом контроля представлений и (или) предписаний;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12. Решение о назначении контрольного мероприятия принимается </w:t>
      </w:r>
      <w:r w:rsidR="00836600">
        <w:rPr>
          <w:rFonts w:ascii="Times New Roman" w:eastAsia="Times New Roman" w:hAnsi="Times New Roman" w:cs="Times New Roman"/>
          <w:color w:val="3C3C3C"/>
          <w:sz w:val="28"/>
          <w:szCs w:val="28"/>
          <w:lang w:eastAsia="ru-RU"/>
        </w:rPr>
        <w:t>председателем 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и оформляется распоряжением </w:t>
      </w:r>
      <w:r w:rsidR="00836600">
        <w:rPr>
          <w:rFonts w:ascii="Times New Roman" w:eastAsia="Times New Roman" w:hAnsi="Times New Roman" w:cs="Times New Roman"/>
          <w:color w:val="3C3C3C"/>
          <w:sz w:val="28"/>
          <w:szCs w:val="28"/>
          <w:lang w:eastAsia="ru-RU"/>
        </w:rPr>
        <w:t>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в котором указываются: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основание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 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муниципальных органов, предусмотренных подпунктом "г" пункта 3 </w:t>
      </w:r>
      <w:r w:rsidRPr="00DE7F28">
        <w:rPr>
          <w:rFonts w:ascii="Times New Roman" w:eastAsia="Times New Roman" w:hAnsi="Times New Roman" w:cs="Times New Roman"/>
          <w:color w:val="3C3C3C"/>
          <w:sz w:val="28"/>
          <w:szCs w:val="28"/>
          <w:lang w:eastAsia="ru-RU"/>
        </w:rPr>
        <w:lastRenderedPageBreak/>
        <w:t>муниципального стандарта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дата начала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срок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перечень основных вопросов, подлежащих изучению в ходе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13. Внесение изменений в распоряжение о назначении контрольного мероприятия может осуществляться по решению </w:t>
      </w:r>
      <w:r w:rsidR="00836600">
        <w:rPr>
          <w:rFonts w:ascii="Times New Roman" w:eastAsia="Times New Roman" w:hAnsi="Times New Roman" w:cs="Times New Roman"/>
          <w:color w:val="3C3C3C"/>
          <w:sz w:val="28"/>
          <w:szCs w:val="28"/>
          <w:lang w:eastAsia="ru-RU"/>
        </w:rPr>
        <w:t>председателя Комитета по финансам администрации Александрово-Заводского муниципального округа</w:t>
      </w:r>
      <w:r w:rsidR="00CB7EC2">
        <w:rPr>
          <w:rFonts w:ascii="Times New Roman" w:eastAsia="Times New Roman" w:hAnsi="Times New Roman" w:cs="Times New Roman"/>
          <w:color w:val="3C3C3C"/>
          <w:sz w:val="28"/>
          <w:szCs w:val="28"/>
          <w:lang w:eastAsia="ru-RU"/>
        </w:rPr>
        <w:t>,</w:t>
      </w:r>
      <w:r w:rsidRPr="00DE7F28">
        <w:rPr>
          <w:rFonts w:ascii="Times New Roman" w:eastAsia="Times New Roman" w:hAnsi="Times New Roman" w:cs="Times New Roman"/>
          <w:color w:val="3C3C3C"/>
          <w:sz w:val="28"/>
          <w:szCs w:val="28"/>
          <w:lang w:eastAsia="ru-RU"/>
        </w:rPr>
        <w:t xml:space="preserve">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состава проверочной (ревизионной) группы или уполномоченного на проведение контрольного мероприятия должностного лица;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перечня основных вопросов, подлежащих изучению в ходе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привлекаемых специалистов, поручения на проведение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проверяемого периода;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срока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14. В распоряжении о назначении контрольного мероприятия срок проведения контрольного мероприятия указывается в рабочих днях.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Поручение на проведение экспертизы не должно дублировать предусмотренные пунктом 19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III. Проведение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15. В ходе проведения контрольного мероприятия могут осуществляться контрольные действия, организовываться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16. К контрольным действиям при проведении контрольных мероприятий относятся: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lastRenderedPageBreak/>
        <w:t>-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w:t>
      </w:r>
      <w:proofErr w:type="gramEnd"/>
      <w:r w:rsidRPr="00DE7F28">
        <w:rPr>
          <w:rFonts w:ascii="Times New Roman" w:eastAsia="Times New Roman" w:hAnsi="Times New Roman" w:cs="Times New Roman"/>
          <w:color w:val="3C3C3C"/>
          <w:sz w:val="28"/>
          <w:szCs w:val="28"/>
          <w:lang w:eastAsia="ru-RU"/>
        </w:rPr>
        <w:t xml:space="preserve"> </w:t>
      </w:r>
      <w:proofErr w:type="gramStart"/>
      <w:r w:rsidRPr="00DE7F28">
        <w:rPr>
          <w:rFonts w:ascii="Times New Roman" w:eastAsia="Times New Roman" w:hAnsi="Times New Roman" w:cs="Times New Roman"/>
          <w:color w:val="3C3C3C"/>
          <w:sz w:val="28"/>
          <w:szCs w:val="28"/>
          <w:lang w:eastAsia="ru-RU"/>
        </w:rPr>
        <w:t>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w:t>
      </w:r>
      <w:r w:rsidR="00031694" w:rsidRPr="00DE7F28">
        <w:rPr>
          <w:rFonts w:ascii="Times New Roman" w:eastAsia="Times New Roman" w:hAnsi="Times New Roman" w:cs="Times New Roman"/>
          <w:color w:val="3C3C3C"/>
          <w:sz w:val="28"/>
          <w:szCs w:val="28"/>
          <w:lang w:eastAsia="ru-RU"/>
        </w:rPr>
        <w:t>видео фиксации</w:t>
      </w:r>
      <w:r w:rsidRPr="00DE7F28">
        <w:rPr>
          <w:rFonts w:ascii="Times New Roman" w:eastAsia="Times New Roman" w:hAnsi="Times New Roman" w:cs="Times New Roman"/>
          <w:color w:val="3C3C3C"/>
          <w:sz w:val="28"/>
          <w:szCs w:val="28"/>
          <w:lang w:eastAsia="ru-RU"/>
        </w:rPr>
        <w:t xml:space="preserve"> результатов осмотра.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17. Специалист в ходе проведения экспертизы обязан:</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сообщить организующему экспертизу руководителю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 наличии обстоятельств, препятствующих проведению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обеспечить сохранность представленных документов.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18. Специалист в ходе проведения экспертизы имеет право: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письменно сообщать организующему экспертизу руководителю контрольного мероприятия о необходимости: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проведения осмотра, инвентаризации, наблюдения, пересчета, исследования, контрольных обмеров и других действий по контролю;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представления дополнительных документов и информации, необходимых для составления экспертного заключения;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продления срока проведения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19. По результатам проведения экспертизы специалистом составляется экспертное заключение.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20. Результаты контрольных действий по фактическому изучению деятельности объекта контроля оформляются соответствующими актами.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После проведения всех контрольных действий, руководитель контрольного мероприятия подготавливает и подписывает справку о завершении контрольных действий, и направляет ее объекту контроля в порядке, предусмотренном пунктом 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21.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22. Контрольное мероприятие может быть неоднократно приостановлено: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проведения встречных проверок и (или) обследований;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проведения проверок, осуществляемых в соответствии с пунктом 2 статьи 266</w:t>
      </w:r>
      <w:r w:rsidR="00B35E97">
        <w:rPr>
          <w:rFonts w:ascii="Times New Roman" w:eastAsia="Times New Roman" w:hAnsi="Times New Roman" w:cs="Times New Roman"/>
          <w:color w:val="3C3C3C"/>
          <w:sz w:val="28"/>
          <w:szCs w:val="28"/>
          <w:lang w:eastAsia="ru-RU"/>
        </w:rPr>
        <w:t xml:space="preserve"> </w:t>
      </w:r>
      <w:r w:rsidRPr="00DE7F28">
        <w:rPr>
          <w:rFonts w:ascii="Times New Roman" w:eastAsia="Times New Roman" w:hAnsi="Times New Roman" w:cs="Times New Roman"/>
          <w:color w:val="3C3C3C"/>
          <w:sz w:val="28"/>
          <w:szCs w:val="28"/>
          <w:lang w:eastAsia="ru-RU"/>
        </w:rPr>
        <w:t>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 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w:t>
      </w:r>
      <w:r w:rsidRPr="00DE7F28">
        <w:rPr>
          <w:rFonts w:ascii="Times New Roman" w:eastAsia="Times New Roman" w:hAnsi="Times New Roman" w:cs="Times New Roman"/>
          <w:color w:val="3C3C3C"/>
          <w:sz w:val="28"/>
          <w:szCs w:val="28"/>
          <w:lang w:eastAsia="ru-RU"/>
        </w:rPr>
        <w:lastRenderedPageBreak/>
        <w:t>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w:t>
      </w:r>
      <w:proofErr w:type="gramEnd"/>
      <w:r w:rsidRPr="00DE7F28">
        <w:rPr>
          <w:rFonts w:ascii="Times New Roman" w:eastAsia="Times New Roman" w:hAnsi="Times New Roman" w:cs="Times New Roman"/>
          <w:color w:val="3C3C3C"/>
          <w:sz w:val="28"/>
          <w:szCs w:val="28"/>
          <w:lang w:eastAsia="ru-RU"/>
        </w:rPr>
        <w:t xml:space="preserve"> изучение в ходе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организации и проведения экспертиз;</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рассмотрения запроса органа контроля компетентными муниципальными органами,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 период осуществления объектом контроля действий по приемке товаров (работ, услуг) в соответствии с условиями муниципальных контрактов, договоров (соглашений), заключенных в целях исполнения муниципальных контрактов;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Общий срок приостановлений контрольного мероприятия не может составлять более 2 лет.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23. Решение о приостановлении проведения контрольного мероприятия принимается </w:t>
      </w:r>
      <w:r w:rsidR="00B35E97">
        <w:rPr>
          <w:rFonts w:ascii="Times New Roman" w:eastAsia="Times New Roman" w:hAnsi="Times New Roman" w:cs="Times New Roman"/>
          <w:color w:val="3C3C3C"/>
          <w:sz w:val="28"/>
          <w:szCs w:val="28"/>
          <w:lang w:eastAsia="ru-RU"/>
        </w:rPr>
        <w:t>председателем 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на основании мотивированно</w:t>
      </w:r>
      <w:r w:rsidR="00B35E97">
        <w:rPr>
          <w:rFonts w:ascii="Times New Roman" w:eastAsia="Times New Roman" w:hAnsi="Times New Roman" w:cs="Times New Roman"/>
          <w:color w:val="3C3C3C"/>
          <w:sz w:val="28"/>
          <w:szCs w:val="28"/>
          <w:lang w:eastAsia="ru-RU"/>
        </w:rPr>
        <w:t>го обращения руководителя группы контрольного мероприятия</w:t>
      </w:r>
      <w:r w:rsidRPr="00DE7F28">
        <w:rPr>
          <w:rFonts w:ascii="Times New Roman" w:eastAsia="Times New Roman" w:hAnsi="Times New Roman" w:cs="Times New Roman"/>
          <w:color w:val="3C3C3C"/>
          <w:sz w:val="28"/>
          <w:szCs w:val="28"/>
          <w:lang w:eastAsia="ru-RU"/>
        </w:rPr>
        <w:t>.</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На время приостановления проведения контрольного мероприятия течение его срока прерывается.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24. Решение о возобновлении проведения контрольного мероприятия принимается</w:t>
      </w:r>
      <w:r w:rsidR="00B35E97" w:rsidRPr="00B35E97">
        <w:rPr>
          <w:rFonts w:ascii="Times New Roman" w:eastAsia="Times New Roman" w:hAnsi="Times New Roman" w:cs="Times New Roman"/>
          <w:color w:val="3C3C3C"/>
          <w:sz w:val="28"/>
          <w:szCs w:val="28"/>
          <w:lang w:eastAsia="ru-RU"/>
        </w:rPr>
        <w:t xml:space="preserve"> </w:t>
      </w:r>
      <w:r w:rsidR="00B35E97">
        <w:rPr>
          <w:rFonts w:ascii="Times New Roman" w:eastAsia="Times New Roman" w:hAnsi="Times New Roman" w:cs="Times New Roman"/>
          <w:color w:val="3C3C3C"/>
          <w:sz w:val="28"/>
          <w:szCs w:val="28"/>
          <w:lang w:eastAsia="ru-RU"/>
        </w:rPr>
        <w:t>председателем Комитета по финансам администрации Александрово-Заводского муниципального округ</w:t>
      </w:r>
      <w:r w:rsidR="0040421A">
        <w:rPr>
          <w:rFonts w:ascii="Times New Roman" w:eastAsia="Times New Roman" w:hAnsi="Times New Roman" w:cs="Times New Roman"/>
          <w:color w:val="3C3C3C"/>
          <w:sz w:val="28"/>
          <w:szCs w:val="28"/>
          <w:lang w:eastAsia="ru-RU"/>
        </w:rPr>
        <w:t>а,</w:t>
      </w:r>
      <w:r w:rsidRPr="00DE7F28">
        <w:rPr>
          <w:rFonts w:ascii="Times New Roman" w:eastAsia="Times New Roman" w:hAnsi="Times New Roman" w:cs="Times New Roman"/>
          <w:color w:val="3C3C3C"/>
          <w:sz w:val="28"/>
          <w:szCs w:val="28"/>
          <w:lang w:eastAsia="ru-RU"/>
        </w:rPr>
        <w:t xml:space="preserve"> в форме распоряжения</w:t>
      </w:r>
      <w:r w:rsidR="00B35E97" w:rsidRPr="00B35E97">
        <w:rPr>
          <w:rFonts w:ascii="Times New Roman" w:eastAsia="Times New Roman" w:hAnsi="Times New Roman" w:cs="Times New Roman"/>
          <w:color w:val="3C3C3C"/>
          <w:sz w:val="28"/>
          <w:szCs w:val="28"/>
          <w:lang w:eastAsia="ru-RU"/>
        </w:rPr>
        <w:t xml:space="preserve"> </w:t>
      </w:r>
      <w:r w:rsidR="00B35E97">
        <w:rPr>
          <w:rFonts w:ascii="Times New Roman" w:eastAsia="Times New Roman" w:hAnsi="Times New Roman" w:cs="Times New Roman"/>
          <w:color w:val="3C3C3C"/>
          <w:sz w:val="28"/>
          <w:szCs w:val="28"/>
          <w:lang w:eastAsia="ru-RU"/>
        </w:rPr>
        <w:t xml:space="preserve"> Комитета по финансам администрации Александрово-Заводского муниципального округа</w:t>
      </w:r>
      <w:r w:rsidR="0040421A">
        <w:rPr>
          <w:rFonts w:ascii="Times New Roman" w:eastAsia="Times New Roman" w:hAnsi="Times New Roman" w:cs="Times New Roman"/>
          <w:color w:val="3C3C3C"/>
          <w:sz w:val="28"/>
          <w:szCs w:val="28"/>
          <w:lang w:eastAsia="ru-RU"/>
        </w:rPr>
        <w:t xml:space="preserve"> </w:t>
      </w:r>
      <w:r w:rsidR="00B35E97">
        <w:rPr>
          <w:rFonts w:ascii="Times New Roman" w:eastAsia="Times New Roman" w:hAnsi="Times New Roman" w:cs="Times New Roman"/>
          <w:color w:val="3C3C3C"/>
          <w:sz w:val="28"/>
          <w:szCs w:val="28"/>
          <w:lang w:eastAsia="ru-RU"/>
        </w:rPr>
        <w:t xml:space="preserve"> </w:t>
      </w:r>
      <w:r w:rsidRPr="00DE7F28">
        <w:rPr>
          <w:rFonts w:ascii="Times New Roman" w:eastAsia="Times New Roman" w:hAnsi="Times New Roman" w:cs="Times New Roman"/>
          <w:color w:val="3C3C3C"/>
          <w:sz w:val="28"/>
          <w:szCs w:val="28"/>
          <w:lang w:eastAsia="ru-RU"/>
        </w:rPr>
        <w:t xml:space="preserve"> после получения органом контроля сведений об устранении причин приостановления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25. Контрольное мероприятие подлежит прекращению в случае установления после его назначения факта: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ликвидации (упразднения)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неосуществления объектом контроля в проверяемом периоде деятельности в соответствии с темой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невозможности проведения контрольного мероприятия по истечении предельного периода приостановления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26. Решение о прекращении контрольного мероприятия принимается </w:t>
      </w:r>
      <w:r w:rsidR="0040421A">
        <w:rPr>
          <w:rFonts w:ascii="Times New Roman" w:eastAsia="Times New Roman" w:hAnsi="Times New Roman" w:cs="Times New Roman"/>
          <w:color w:val="3C3C3C"/>
          <w:sz w:val="28"/>
          <w:szCs w:val="28"/>
          <w:lang w:eastAsia="ru-RU"/>
        </w:rPr>
        <w:t>председателем Комитета по финансам администрации Александрово-Заводского муниципального округа</w:t>
      </w:r>
      <w:r w:rsidR="0040421A" w:rsidRPr="00DE7F28">
        <w:rPr>
          <w:rFonts w:ascii="Times New Roman" w:eastAsia="Times New Roman" w:hAnsi="Times New Roman" w:cs="Times New Roman"/>
          <w:color w:val="3C3C3C"/>
          <w:sz w:val="28"/>
          <w:szCs w:val="28"/>
          <w:lang w:eastAsia="ru-RU"/>
        </w:rPr>
        <w:t xml:space="preserve"> </w:t>
      </w:r>
      <w:r w:rsidR="0040421A">
        <w:rPr>
          <w:rFonts w:ascii="Times New Roman" w:eastAsia="Times New Roman" w:hAnsi="Times New Roman" w:cs="Times New Roman"/>
          <w:color w:val="3C3C3C"/>
          <w:sz w:val="28"/>
          <w:szCs w:val="28"/>
          <w:lang w:eastAsia="ru-RU"/>
        </w:rPr>
        <w:t xml:space="preserve">главой </w:t>
      </w:r>
      <w:r w:rsidRPr="00DE7F28">
        <w:rPr>
          <w:rFonts w:ascii="Times New Roman" w:eastAsia="Times New Roman" w:hAnsi="Times New Roman" w:cs="Times New Roman"/>
          <w:color w:val="3C3C3C"/>
          <w:sz w:val="28"/>
          <w:szCs w:val="28"/>
          <w:lang w:eastAsia="ru-RU"/>
        </w:rPr>
        <w:t xml:space="preserve"> на основании мотивированного обращения руководителя </w:t>
      </w:r>
      <w:r w:rsidR="0040421A">
        <w:rPr>
          <w:rFonts w:ascii="Times New Roman" w:eastAsia="Times New Roman" w:hAnsi="Times New Roman" w:cs="Times New Roman"/>
          <w:color w:val="3C3C3C"/>
          <w:sz w:val="28"/>
          <w:szCs w:val="28"/>
          <w:lang w:eastAsia="ru-RU"/>
        </w:rPr>
        <w:t xml:space="preserve">группы </w:t>
      </w:r>
      <w:r w:rsidRPr="00DE7F28">
        <w:rPr>
          <w:rFonts w:ascii="Times New Roman" w:eastAsia="Times New Roman" w:hAnsi="Times New Roman" w:cs="Times New Roman"/>
          <w:color w:val="3C3C3C"/>
          <w:sz w:val="28"/>
          <w:szCs w:val="28"/>
          <w:lang w:eastAsia="ru-RU"/>
        </w:rPr>
        <w:t>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27. Копии распоряжений о приостановлении, возобновлении и прекращении контрольного мероприятия направляются объекту контроля в порядке, предусмотренном пунктом 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Копия распоряжения о прекращении контрольного мероприятия, принятого на основании, предусмотренном абзацем вторым пункта 29 стандарта, объекту контроля не направляется.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28. В ходе проведения контрольного мероприятия руководитель контрольного мероприятия осуществляет </w:t>
      </w:r>
      <w:proofErr w:type="gramStart"/>
      <w:r w:rsidRPr="00DE7F28">
        <w:rPr>
          <w:rFonts w:ascii="Times New Roman" w:eastAsia="Times New Roman" w:hAnsi="Times New Roman" w:cs="Times New Roman"/>
          <w:color w:val="3C3C3C"/>
          <w:sz w:val="28"/>
          <w:szCs w:val="28"/>
          <w:lang w:eastAsia="ru-RU"/>
        </w:rPr>
        <w:t>контроль за</w:t>
      </w:r>
      <w:proofErr w:type="gramEnd"/>
      <w:r w:rsidRPr="00DE7F28">
        <w:rPr>
          <w:rFonts w:ascii="Times New Roman" w:eastAsia="Times New Roman" w:hAnsi="Times New Roman" w:cs="Times New Roman"/>
          <w:color w:val="3C3C3C"/>
          <w:sz w:val="28"/>
          <w:szCs w:val="28"/>
          <w:lang w:eastAsia="ru-RU"/>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Камеральная проверка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29. Камеральная проверка проводится по месту нахождения органа контроля путем осуществления контрольных действий, указанных в пункте 19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30.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31. Руководитель органа контроля может продлить срок проведения камеральной проверки в порядке, установленном для выездных проверок (ревизий).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Общий срок проведения камеральной проверки с учетом всех продлений срока ее проведения не может составлять более 50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32. </w:t>
      </w:r>
      <w:r w:rsidR="0040421A">
        <w:rPr>
          <w:rFonts w:ascii="Times New Roman" w:eastAsia="Times New Roman" w:hAnsi="Times New Roman" w:cs="Times New Roman"/>
          <w:color w:val="3C3C3C"/>
          <w:sz w:val="28"/>
          <w:szCs w:val="28"/>
          <w:lang w:eastAsia="ru-RU"/>
        </w:rPr>
        <w:t>Председатель 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на основании мотивированного обращения руководителя</w:t>
      </w:r>
      <w:r w:rsidR="0040421A">
        <w:rPr>
          <w:rFonts w:ascii="Times New Roman" w:eastAsia="Times New Roman" w:hAnsi="Times New Roman" w:cs="Times New Roman"/>
          <w:color w:val="3C3C3C"/>
          <w:sz w:val="28"/>
          <w:szCs w:val="28"/>
          <w:lang w:eastAsia="ru-RU"/>
        </w:rPr>
        <w:t xml:space="preserve"> группы</w:t>
      </w:r>
      <w:r w:rsidRPr="00DE7F28">
        <w:rPr>
          <w:rFonts w:ascii="Times New Roman" w:eastAsia="Times New Roman" w:hAnsi="Times New Roman" w:cs="Times New Roman"/>
          <w:color w:val="3C3C3C"/>
          <w:sz w:val="28"/>
          <w:szCs w:val="28"/>
          <w:lang w:eastAsia="ru-RU"/>
        </w:rPr>
        <w:t xml:space="preserve"> контрольного мероприятия в случае невозможности получения необходимой информации (документов, материалов) может назначить: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проведение обследования;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проведение встречной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Выездная проверка (ревизия)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33. Выездная проверка (ревизия) проводится по месту нахождения объекта контроля путем проведения контрольных действий, указанных в пункте 19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распоряжения о назначении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34. Срок проведения выездной проверки (ревизии) должен составлять не более 40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35. </w:t>
      </w:r>
      <w:r w:rsidR="0040421A">
        <w:rPr>
          <w:rFonts w:ascii="Times New Roman" w:eastAsia="Times New Roman" w:hAnsi="Times New Roman" w:cs="Times New Roman"/>
          <w:color w:val="3C3C3C"/>
          <w:sz w:val="28"/>
          <w:szCs w:val="28"/>
          <w:lang w:eastAsia="ru-RU"/>
        </w:rPr>
        <w:t>Председатель 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может продлить срок проведения выездной проверки (ревизии) по месту нахождения объекта контроля на основании мотивированного обращения руководителя</w:t>
      </w:r>
      <w:r w:rsidR="0040421A">
        <w:rPr>
          <w:rFonts w:ascii="Times New Roman" w:eastAsia="Times New Roman" w:hAnsi="Times New Roman" w:cs="Times New Roman"/>
          <w:color w:val="3C3C3C"/>
          <w:sz w:val="28"/>
          <w:szCs w:val="28"/>
          <w:lang w:eastAsia="ru-RU"/>
        </w:rPr>
        <w:t xml:space="preserve"> группы</w:t>
      </w:r>
      <w:r w:rsidRPr="00DE7F28">
        <w:rPr>
          <w:rFonts w:ascii="Times New Roman" w:eastAsia="Times New Roman" w:hAnsi="Times New Roman" w:cs="Times New Roman"/>
          <w:color w:val="3C3C3C"/>
          <w:sz w:val="28"/>
          <w:szCs w:val="28"/>
          <w:lang w:eastAsia="ru-RU"/>
        </w:rPr>
        <w:t xml:space="preserve"> контрольного мероприятия, но не более</w:t>
      </w:r>
      <w:proofErr w:type="gramStart"/>
      <w:r w:rsidRPr="00DE7F28">
        <w:rPr>
          <w:rFonts w:ascii="Times New Roman" w:eastAsia="Times New Roman" w:hAnsi="Times New Roman" w:cs="Times New Roman"/>
          <w:color w:val="3C3C3C"/>
          <w:sz w:val="28"/>
          <w:szCs w:val="28"/>
          <w:lang w:eastAsia="ru-RU"/>
        </w:rPr>
        <w:t>,</w:t>
      </w:r>
      <w:proofErr w:type="gramEnd"/>
      <w:r w:rsidRPr="00DE7F28">
        <w:rPr>
          <w:rFonts w:ascii="Times New Roman" w:eastAsia="Times New Roman" w:hAnsi="Times New Roman" w:cs="Times New Roman"/>
          <w:color w:val="3C3C3C"/>
          <w:sz w:val="28"/>
          <w:szCs w:val="28"/>
          <w:lang w:eastAsia="ru-RU"/>
        </w:rPr>
        <w:t xml:space="preserve"> чем на 20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36. Общий срок проведения выездной проверки (ревизии) с учетом всех продлений срока ее проведения не может составлять более 60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37. Основаниями продления срока проведения выездной проверки (ревизии) являются: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Pr="00DE7F28">
        <w:rPr>
          <w:rFonts w:ascii="Times New Roman" w:eastAsia="Times New Roman" w:hAnsi="Times New Roman" w:cs="Times New Roman"/>
          <w:color w:val="3C3C3C"/>
          <w:sz w:val="28"/>
          <w:szCs w:val="28"/>
          <w:lang w:eastAsia="ru-RU"/>
        </w:rPr>
        <w:t>ии у о</w:t>
      </w:r>
      <w:proofErr w:type="gramEnd"/>
      <w:r w:rsidRPr="00DE7F28">
        <w:rPr>
          <w:rFonts w:ascii="Times New Roman" w:eastAsia="Times New Roman" w:hAnsi="Times New Roman" w:cs="Times New Roman"/>
          <w:color w:val="3C3C3C"/>
          <w:sz w:val="28"/>
          <w:szCs w:val="28"/>
          <w:lang w:eastAsia="ru-RU"/>
        </w:rPr>
        <w:t>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38. </w:t>
      </w:r>
      <w:r w:rsidR="0040421A">
        <w:rPr>
          <w:rFonts w:ascii="Times New Roman" w:eastAsia="Times New Roman" w:hAnsi="Times New Roman" w:cs="Times New Roman"/>
          <w:color w:val="3C3C3C"/>
          <w:sz w:val="28"/>
          <w:szCs w:val="28"/>
          <w:lang w:eastAsia="ru-RU"/>
        </w:rPr>
        <w:t>Председатель Комитета по финансам Администрации Александрово-Заводского муниципального округа</w:t>
      </w:r>
      <w:r w:rsidR="0040421A" w:rsidRPr="00DE7F28">
        <w:rPr>
          <w:rFonts w:ascii="Times New Roman" w:eastAsia="Times New Roman" w:hAnsi="Times New Roman" w:cs="Times New Roman"/>
          <w:color w:val="3C3C3C"/>
          <w:sz w:val="28"/>
          <w:szCs w:val="28"/>
          <w:lang w:eastAsia="ru-RU"/>
        </w:rPr>
        <w:t xml:space="preserve"> </w:t>
      </w:r>
      <w:r w:rsidRPr="00DE7F28">
        <w:rPr>
          <w:rFonts w:ascii="Times New Roman" w:eastAsia="Times New Roman" w:hAnsi="Times New Roman" w:cs="Times New Roman"/>
          <w:color w:val="3C3C3C"/>
          <w:sz w:val="28"/>
          <w:szCs w:val="28"/>
          <w:lang w:eastAsia="ru-RU"/>
        </w:rPr>
        <w:t xml:space="preserve"> на основании мотивированного обращения руководителя </w:t>
      </w:r>
      <w:r w:rsidR="0040421A">
        <w:rPr>
          <w:rFonts w:ascii="Times New Roman" w:eastAsia="Times New Roman" w:hAnsi="Times New Roman" w:cs="Times New Roman"/>
          <w:color w:val="3C3C3C"/>
          <w:sz w:val="28"/>
          <w:szCs w:val="28"/>
          <w:lang w:eastAsia="ru-RU"/>
        </w:rPr>
        <w:t xml:space="preserve">группы </w:t>
      </w:r>
      <w:r w:rsidRPr="00DE7F28">
        <w:rPr>
          <w:rFonts w:ascii="Times New Roman" w:eastAsia="Times New Roman" w:hAnsi="Times New Roman" w:cs="Times New Roman"/>
          <w:color w:val="3C3C3C"/>
          <w:sz w:val="28"/>
          <w:szCs w:val="28"/>
          <w:lang w:eastAsia="ru-RU"/>
        </w:rPr>
        <w:t>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проведение обследования;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проведение встречной проверки.</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Обследование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39. Обследование проводится в порядке, предусмотренном пунктами 26 - 32, 37, 39, 41 и 42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Срок проведения обследований, назначенных в рамках камеральных проверок или выездных проверок (ревизий) в соответствии с пунктами 36 и 42 стандарта, не может превышать 20 рабочих дней, иных обследований - 40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40.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DE7F28">
        <w:rPr>
          <w:rFonts w:ascii="Times New Roman" w:eastAsia="Times New Roman" w:hAnsi="Times New Roman" w:cs="Times New Roman"/>
          <w:color w:val="3C3C3C"/>
          <w:sz w:val="28"/>
          <w:szCs w:val="28"/>
          <w:lang w:eastAsia="ru-RU"/>
        </w:rPr>
        <w:t>состояния определенной сферы деятельности объекта контроля</w:t>
      </w:r>
      <w:proofErr w:type="gramEnd"/>
      <w:r w:rsidRPr="00DE7F28">
        <w:rPr>
          <w:rFonts w:ascii="Times New Roman" w:eastAsia="Times New Roman" w:hAnsi="Times New Roman" w:cs="Times New Roman"/>
          <w:color w:val="3C3C3C"/>
          <w:sz w:val="28"/>
          <w:szCs w:val="28"/>
          <w:lang w:eastAsia="ru-RU"/>
        </w:rPr>
        <w:t>.</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41. Заключение, оформленное по результатам обследования, назначенного в соответствии с пунктами 36 и 42 стандарта, прилагается к акту камеральной проверки или выездной проверки (ревизии), в рамках которых проведено обследование.</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Встречные проверки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42.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DE7F28">
        <w:rPr>
          <w:rFonts w:ascii="Times New Roman" w:eastAsia="Times New Roman" w:hAnsi="Times New Roman" w:cs="Times New Roman"/>
          <w:color w:val="3C3C3C"/>
          <w:sz w:val="28"/>
          <w:szCs w:val="28"/>
          <w:lang w:eastAsia="ru-RU"/>
        </w:rPr>
        <w:t>кт встр</w:t>
      </w:r>
      <w:proofErr w:type="gramEnd"/>
      <w:r w:rsidRPr="00DE7F28">
        <w:rPr>
          <w:rFonts w:ascii="Times New Roman" w:eastAsia="Times New Roman" w:hAnsi="Times New Roman" w:cs="Times New Roman"/>
          <w:color w:val="3C3C3C"/>
          <w:sz w:val="28"/>
          <w:szCs w:val="28"/>
          <w:lang w:eastAsia="ru-RU"/>
        </w:rPr>
        <w:t>ечной проверки) проводятся контрольные действия в целях установления и (или) подтверждения фактов, связанных с деятельностью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43. Встречные проверки назначаются и проводятся в порядке, предусмотренном пунктами 26 - 32, 37, 39, 41 и 42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IV. Оформление результатов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44. Оформление результатов проверок (ревизий), встречных проверок, обследований, назначенных в соответствии с пунктами 36 и 42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45. Оформление результатов контрольного мероприятия предусматривает: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изложение в акте, заключении результатов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подписание акта, заключения руководителем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46. При изложении в акте, заключении результатов контрольного мероприятия должны быть обеспечены:</w:t>
      </w:r>
    </w:p>
    <w:p w:rsidR="00410AD8" w:rsidRPr="00DE7F28" w:rsidRDefault="00410AD8" w:rsidP="00CA06E1">
      <w:pPr>
        <w:shd w:val="clear" w:color="auto" w:fill="FFFFFF"/>
        <w:spacing w:after="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объективность, обоснованность, системность, доступность и лаконичность (без ущерба для содержания);</w:t>
      </w:r>
    </w:p>
    <w:p w:rsidR="00410AD8" w:rsidRPr="00DE7F28" w:rsidRDefault="00410AD8" w:rsidP="00CA06E1">
      <w:pPr>
        <w:shd w:val="clear" w:color="auto" w:fill="FFFFFF"/>
        <w:spacing w:after="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четкость формулировок описания содержания выявленных нарушений;</w:t>
      </w:r>
    </w:p>
    <w:p w:rsidR="00410AD8" w:rsidRPr="00DE7F28" w:rsidRDefault="00410AD8" w:rsidP="00CA06E1">
      <w:pPr>
        <w:shd w:val="clear" w:color="auto" w:fill="FFFFFF"/>
        <w:spacing w:after="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логическая и хронологическая последовательность излагаемого материала в рамках каждого проверяемого вопроса;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47. Текст акта, заключения не должен содержать:</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морально-этическую оценку действий должностных лиц и сотрудников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48. При составлении акта, заключения также должны соблюдаться следующие требования: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результаты контрольного мероприятия должны излагаться последовательно в соответствии с вопросами, указанными в распоряжении </w:t>
      </w:r>
      <w:r w:rsidR="0091745A">
        <w:rPr>
          <w:rFonts w:ascii="Times New Roman" w:eastAsia="Times New Roman" w:hAnsi="Times New Roman" w:cs="Times New Roman"/>
          <w:color w:val="3C3C3C"/>
          <w:sz w:val="28"/>
          <w:szCs w:val="28"/>
          <w:lang w:eastAsia="ru-RU"/>
        </w:rPr>
        <w:t>Комитета по финансам 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 xml:space="preserve"> о назначении контрольного мероприятия, в объеме, необходимом для формирования выводов по результатам проведения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 тексте акта, заключения специальные термины и сокращения должны быть объяснены;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муниципальной собственности и формам их</w:t>
      </w:r>
      <w:proofErr w:type="gramEnd"/>
      <w:r w:rsidRPr="00DE7F28">
        <w:rPr>
          <w:rFonts w:ascii="Times New Roman" w:eastAsia="Times New Roman" w:hAnsi="Times New Roman" w:cs="Times New Roman"/>
          <w:color w:val="3C3C3C"/>
          <w:sz w:val="28"/>
          <w:szCs w:val="28"/>
          <w:lang w:eastAsia="ru-RU"/>
        </w:rPr>
        <w:t xml:space="preserve"> использования.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49. Акт, заключение могут дополняться приложениями. Приложениями к акту, заключению являются: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а</w:t>
      </w:r>
      <w:proofErr w:type="gramStart"/>
      <w:r w:rsidRPr="00DE7F28">
        <w:rPr>
          <w:rFonts w:ascii="Times New Roman" w:eastAsia="Times New Roman" w:hAnsi="Times New Roman" w:cs="Times New Roman"/>
          <w:color w:val="3C3C3C"/>
          <w:sz w:val="28"/>
          <w:szCs w:val="28"/>
          <w:lang w:eastAsia="ru-RU"/>
        </w:rPr>
        <w:t>кт встр</w:t>
      </w:r>
      <w:proofErr w:type="gramEnd"/>
      <w:r w:rsidRPr="00DE7F28">
        <w:rPr>
          <w:rFonts w:ascii="Times New Roman" w:eastAsia="Times New Roman" w:hAnsi="Times New Roman" w:cs="Times New Roman"/>
          <w:color w:val="3C3C3C"/>
          <w:sz w:val="28"/>
          <w:szCs w:val="28"/>
          <w:lang w:eastAsia="ru-RU"/>
        </w:rPr>
        <w:t>ечной проверки (в случае ее проведения в рамках камеральной проверки, выездной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заключение по результатам назначенного в соответствии с пунктами 36 и 42 стандарта обследования (в случае проведения такого обследования в рамках камеральной проверки, выездной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ведомости, сводные ведомости (при их наличии);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экспертные заключения;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иные документы, подтверждающие результаты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50.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w:t>
      </w:r>
      <w:proofErr w:type="gramStart"/>
      <w:r w:rsidRPr="00DE7F28">
        <w:rPr>
          <w:rFonts w:ascii="Times New Roman" w:eastAsia="Times New Roman" w:hAnsi="Times New Roman" w:cs="Times New Roman"/>
          <w:color w:val="3C3C3C"/>
          <w:sz w:val="28"/>
          <w:szCs w:val="28"/>
          <w:lang w:eastAsia="ru-RU"/>
        </w:rPr>
        <w:t>заверения</w:t>
      </w:r>
      <w:proofErr w:type="gramEnd"/>
      <w:r w:rsidRPr="00DE7F28">
        <w:rPr>
          <w:rFonts w:ascii="Times New Roman" w:eastAsia="Times New Roman" w:hAnsi="Times New Roman" w:cs="Times New Roman"/>
          <w:color w:val="3C3C3C"/>
          <w:sz w:val="28"/>
          <w:szCs w:val="28"/>
          <w:lang w:eastAsia="ru-RU"/>
        </w:rPr>
        <w:t xml:space="preserve"> бумажных копий электронных документов.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DE7F28">
        <w:rPr>
          <w:rFonts w:ascii="Times New Roman" w:eastAsia="Times New Roman" w:hAnsi="Times New Roman" w:cs="Times New Roman"/>
          <w:color w:val="3C3C3C"/>
          <w:sz w:val="28"/>
          <w:szCs w:val="28"/>
          <w:lang w:eastAsia="ru-RU"/>
        </w:rPr>
        <w:t>заверение</w:t>
      </w:r>
      <w:proofErr w:type="gramEnd"/>
      <w:r w:rsidRPr="00DE7F28">
        <w:rPr>
          <w:rFonts w:ascii="Times New Roman" w:eastAsia="Times New Roman" w:hAnsi="Times New Roman" w:cs="Times New Roman"/>
          <w:color w:val="3C3C3C"/>
          <w:sz w:val="28"/>
          <w:szCs w:val="28"/>
          <w:lang w:eastAsia="ru-RU"/>
        </w:rPr>
        <w:t xml:space="preserve"> таких документов не требуется.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51. Акт, заключение составляются в одном экземпляре и подписываются руководителем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52.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53.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пунктом 59 стандарта.</w:t>
      </w:r>
    </w:p>
    <w:p w:rsidR="00CA06E1" w:rsidRDefault="00410AD8" w:rsidP="00CA06E1">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54. </w:t>
      </w:r>
      <w:proofErr w:type="gramStart"/>
      <w:r w:rsidRPr="00DE7F28">
        <w:rPr>
          <w:rFonts w:ascii="Times New Roman" w:eastAsia="Times New Roman" w:hAnsi="Times New Roman" w:cs="Times New Roman"/>
          <w:color w:val="3C3C3C"/>
          <w:sz w:val="28"/>
          <w:szCs w:val="28"/>
          <w:lang w:eastAsia="ru-RU"/>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пунктами 36 и 42 стандарта) в течение 15 рабочих дней со дня получения копии акта, копии заключения, которые подлежат рассмотрению руководителем органа контроля в порядке, предусмотренном муниципальным стандартом внутреннего муниципального финансового</w:t>
      </w:r>
      <w:proofErr w:type="gramEnd"/>
      <w:r w:rsidRPr="00DE7F28">
        <w:rPr>
          <w:rFonts w:ascii="Times New Roman" w:eastAsia="Times New Roman" w:hAnsi="Times New Roman" w:cs="Times New Roman"/>
          <w:color w:val="3C3C3C"/>
          <w:sz w:val="28"/>
          <w:szCs w:val="28"/>
          <w:lang w:eastAsia="ru-RU"/>
        </w:rPr>
        <w:t xml:space="preserve"> контроля о реализации результатов проверок, ревизий и обследований.</w:t>
      </w:r>
    </w:p>
    <w:p w:rsidR="0091745A" w:rsidRDefault="0091745A" w:rsidP="00CA06E1">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_____________________________</w:t>
      </w:r>
    </w:p>
    <w:p w:rsidR="00410AD8" w:rsidRPr="00DE7F28" w:rsidRDefault="00410AD8" w:rsidP="001018E3">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Приложение №5 </w:t>
      </w:r>
      <w:proofErr w:type="gramStart"/>
      <w:r w:rsidRPr="00DE7F28">
        <w:rPr>
          <w:rFonts w:ascii="Times New Roman" w:eastAsia="Times New Roman" w:hAnsi="Times New Roman" w:cs="Times New Roman"/>
          <w:color w:val="3C3C3C"/>
          <w:sz w:val="28"/>
          <w:szCs w:val="28"/>
          <w:lang w:eastAsia="ru-RU"/>
        </w:rPr>
        <w:t>к</w:t>
      </w:r>
      <w:proofErr w:type="gramEnd"/>
    </w:p>
    <w:p w:rsidR="00410AD8" w:rsidRPr="00DE7F28" w:rsidRDefault="00410AD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постановлению администрации</w:t>
      </w:r>
      <w:r w:rsidRPr="00DE7F28">
        <w:rPr>
          <w:rFonts w:ascii="Times New Roman" w:eastAsia="Times New Roman" w:hAnsi="Times New Roman" w:cs="Times New Roman"/>
          <w:color w:val="3C3C3C"/>
          <w:sz w:val="28"/>
          <w:szCs w:val="28"/>
          <w:lang w:eastAsia="ru-RU"/>
        </w:rPr>
        <w:br/>
      </w:r>
      <w:r w:rsidR="0091745A">
        <w:rPr>
          <w:rFonts w:ascii="Times New Roman" w:eastAsia="Times New Roman" w:hAnsi="Times New Roman" w:cs="Times New Roman"/>
          <w:color w:val="3C3C3C"/>
          <w:sz w:val="28"/>
          <w:szCs w:val="28"/>
          <w:lang w:eastAsia="ru-RU"/>
        </w:rPr>
        <w:t>Александрово-Заводского муниципального округа</w:t>
      </w:r>
    </w:p>
    <w:p w:rsidR="00410AD8" w:rsidRPr="00DE7F28" w:rsidRDefault="0003169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от 05.02.2025г. № 27</w:t>
      </w:r>
    </w:p>
    <w:p w:rsidR="00410AD8" w:rsidRPr="00DE7F28" w:rsidRDefault="00410AD8" w:rsidP="001018E3">
      <w:pPr>
        <w:shd w:val="clear" w:color="auto" w:fill="FFFFFF"/>
        <w:spacing w:after="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w:t>
      </w:r>
    </w:p>
    <w:p w:rsidR="00410AD8" w:rsidRPr="001018E3" w:rsidRDefault="00410AD8" w:rsidP="001018E3">
      <w:pPr>
        <w:shd w:val="clear" w:color="auto" w:fill="FFFFFF"/>
        <w:spacing w:after="150" w:line="240" w:lineRule="auto"/>
        <w:jc w:val="center"/>
        <w:rPr>
          <w:rFonts w:ascii="Times New Roman" w:eastAsia="Times New Roman" w:hAnsi="Times New Roman" w:cs="Times New Roman"/>
          <w:b/>
          <w:color w:val="3C3C3C"/>
          <w:sz w:val="28"/>
          <w:szCs w:val="28"/>
          <w:lang w:eastAsia="ru-RU"/>
        </w:rPr>
      </w:pPr>
      <w:r w:rsidRPr="001018E3">
        <w:rPr>
          <w:rFonts w:ascii="Times New Roman" w:eastAsia="Times New Roman" w:hAnsi="Times New Roman" w:cs="Times New Roman"/>
          <w:b/>
          <w:color w:val="3C3C3C"/>
          <w:sz w:val="28"/>
          <w:szCs w:val="28"/>
          <w:lang w:eastAsia="ru-RU"/>
        </w:rPr>
        <w:t>должностных лиц»</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 </w:t>
      </w:r>
      <w:proofErr w:type="gramStart"/>
      <w:r w:rsidRPr="00DE7F28">
        <w:rPr>
          <w:rFonts w:ascii="Times New Roman" w:eastAsia="Times New Roman" w:hAnsi="Times New Roman" w:cs="Times New Roman"/>
          <w:color w:val="3C3C3C"/>
          <w:sz w:val="28"/>
          <w:szCs w:val="28"/>
          <w:lang w:eastAsia="ru-RU"/>
        </w:rPr>
        <w:t>Муниципальный стандарт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 (далее - стандарт) разработан в целях установления правил рассмотрения обращения объекта внутреннего муниципального финансового контроля или его уполномоченного представителя (далее - заявитель), в котором выражается несогласие с решением органа внутреннего муниципального финансового контроля (его должностных лиц), принятым по результатам осуществления</w:t>
      </w:r>
      <w:proofErr w:type="gramEnd"/>
      <w:r w:rsidRPr="00DE7F28">
        <w:rPr>
          <w:rFonts w:ascii="Times New Roman" w:eastAsia="Times New Roman" w:hAnsi="Times New Roman" w:cs="Times New Roman"/>
          <w:color w:val="3C3C3C"/>
          <w:sz w:val="28"/>
          <w:szCs w:val="28"/>
          <w:lang w:eastAsia="ru-RU"/>
        </w:rPr>
        <w:t xml:space="preserve"> им (ими) полномочий по внутреннему муниципальному финансовому контролю, и действиями (бездействием) должностных лиц органов внутреннего муниципального финансового контроля при осуществлении ими полномочий по внутреннему муниципальному финансовому контролю (далее соответственно - жалоба, должностные лица органа контроля, органы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 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 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 Рассмотрение жалоб и принятие решений по результатам их рассмотрения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4. Должностные лица органа контроля в пределах своей компетенции рассматривают жалобу и обжалуемые решения органа контроля (его должностных лиц), действия (бездействие) должностных лиц органа </w:t>
      </w:r>
      <w:r w:rsidRPr="00DE7F28">
        <w:rPr>
          <w:rFonts w:ascii="Times New Roman" w:eastAsia="Times New Roman" w:hAnsi="Times New Roman" w:cs="Times New Roman"/>
          <w:color w:val="3C3C3C"/>
          <w:sz w:val="28"/>
          <w:szCs w:val="28"/>
          <w:lang w:eastAsia="ru-RU"/>
        </w:rPr>
        <w:lastRenderedPageBreak/>
        <w:t>контроля на соответствие законодательству Российской Федерации исходя из предмета и основания обжалования.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5. 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Жалоба на предписание органа контроля может быть подана в течение 10 рабочих дней со дня получения заявителем предписания.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Жалоба подается заявителем в уполномоченный на рассмотрение жалобы орган в электронном виде или на бумажном носителе.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электронной подписью.</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Жалоба на бумажном носителе подается непосредственно в орган контроля или через организацию почтовой связи.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6. 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w:t>
      </w:r>
      <w:proofErr w:type="gramStart"/>
      <w:r w:rsidRPr="00DE7F28">
        <w:rPr>
          <w:rFonts w:ascii="Times New Roman" w:eastAsia="Times New Roman" w:hAnsi="Times New Roman" w:cs="Times New Roman"/>
          <w:color w:val="3C3C3C"/>
          <w:sz w:val="28"/>
          <w:szCs w:val="28"/>
          <w:lang w:eastAsia="ru-RU"/>
        </w:rPr>
        <w:t>,</w:t>
      </w:r>
      <w:proofErr w:type="gramEnd"/>
      <w:r w:rsidRPr="00DE7F28">
        <w:rPr>
          <w:rFonts w:ascii="Times New Roman" w:eastAsia="Times New Roman" w:hAnsi="Times New Roman" w:cs="Times New Roman"/>
          <w:color w:val="3C3C3C"/>
          <w:sz w:val="28"/>
          <w:szCs w:val="28"/>
          <w:lang w:eastAsia="ru-RU"/>
        </w:rPr>
        <w:t xml:space="preserve">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w:t>
      </w:r>
      <w:proofErr w:type="gramStart"/>
      <w:r w:rsidRPr="00DE7F28">
        <w:rPr>
          <w:rFonts w:ascii="Times New Roman" w:eastAsia="Times New Roman" w:hAnsi="Times New Roman" w:cs="Times New Roman"/>
          <w:color w:val="3C3C3C"/>
          <w:sz w:val="28"/>
          <w:szCs w:val="28"/>
          <w:lang w:eastAsia="ru-RU"/>
        </w:rPr>
        <w:t>,</w:t>
      </w:r>
      <w:proofErr w:type="gramEnd"/>
      <w:r w:rsidRPr="00DE7F28">
        <w:rPr>
          <w:rFonts w:ascii="Times New Roman" w:eastAsia="Times New Roman" w:hAnsi="Times New Roman" w:cs="Times New Roman"/>
          <w:color w:val="3C3C3C"/>
          <w:sz w:val="28"/>
          <w:szCs w:val="28"/>
          <w:lang w:eastAsia="ru-RU"/>
        </w:rPr>
        <w:t xml:space="preserve"> чем на 20 рабочих дней, с уведомлением об этом заявителя и указанием причин продления срока.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7. 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8. Принятие решения по жалобе осуществляется руководителем (уполномоченным лицом)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9. По результатам рассмотрения жалобы руководителем (уполномоченным лицом) органа контроля принимается одно из следующих решений: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gramStart"/>
      <w:r w:rsidR="00031694" w:rsidRPr="00DE7F28">
        <w:rPr>
          <w:rFonts w:ascii="Times New Roman" w:eastAsia="Times New Roman" w:hAnsi="Times New Roman" w:cs="Times New Roman"/>
          <w:color w:val="3C3C3C"/>
          <w:sz w:val="28"/>
          <w:szCs w:val="28"/>
          <w:lang w:eastAsia="ru-RU"/>
        </w:rPr>
        <w:t>не подтверждении</w:t>
      </w:r>
      <w:proofErr w:type="gramEnd"/>
      <w:r w:rsidRPr="00DE7F28">
        <w:rPr>
          <w:rFonts w:ascii="Times New Roman" w:eastAsia="Times New Roman" w:hAnsi="Times New Roman" w:cs="Times New Roman"/>
          <w:color w:val="3C3C3C"/>
          <w:sz w:val="28"/>
          <w:szCs w:val="28"/>
          <w:lang w:eastAsia="ru-RU"/>
        </w:rPr>
        <w:t xml:space="preserve"> обстоятельств, на основании которых было вынесено решение;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10. Решение руководителя (уполномоченного лица) органа контроля по результатам рассмотрения жалобы оформляется документально.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11. Основаниями для оставления жалобы без рассмотрения являются: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истечение установленного пунктом 5 стандарта предельного срока подачи жалобы;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w:t>
      </w:r>
      <w:r w:rsidR="001018E3">
        <w:rPr>
          <w:rFonts w:ascii="Times New Roman" w:eastAsia="Times New Roman" w:hAnsi="Times New Roman" w:cs="Times New Roman"/>
          <w:color w:val="3C3C3C"/>
          <w:sz w:val="28"/>
          <w:szCs w:val="28"/>
          <w:lang w:eastAsia="ru-RU"/>
        </w:rPr>
        <w:t>неуказанные</w:t>
      </w:r>
      <w:r w:rsidRPr="00DE7F28">
        <w:rPr>
          <w:rFonts w:ascii="Times New Roman" w:eastAsia="Times New Roman" w:hAnsi="Times New Roman" w:cs="Times New Roman"/>
          <w:color w:val="3C3C3C"/>
          <w:sz w:val="28"/>
          <w:szCs w:val="28"/>
          <w:lang w:eastAsia="ru-RU"/>
        </w:rPr>
        <w:t xml:space="preserve">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w:t>
      </w:r>
      <w:r w:rsidR="001018E3" w:rsidRPr="00DE7F28">
        <w:rPr>
          <w:rFonts w:ascii="Times New Roman" w:eastAsia="Times New Roman" w:hAnsi="Times New Roman" w:cs="Times New Roman"/>
          <w:color w:val="3C3C3C"/>
          <w:sz w:val="28"/>
          <w:szCs w:val="28"/>
          <w:lang w:eastAsia="ru-RU"/>
        </w:rPr>
        <w:t>неуказанные</w:t>
      </w:r>
      <w:r w:rsidRPr="00DE7F28">
        <w:rPr>
          <w:rFonts w:ascii="Times New Roman" w:eastAsia="Times New Roman" w:hAnsi="Times New Roman" w:cs="Times New Roman"/>
          <w:color w:val="3C3C3C"/>
          <w:sz w:val="28"/>
          <w:szCs w:val="28"/>
          <w:lang w:eastAsia="ru-RU"/>
        </w:rPr>
        <w:t xml:space="preserve"> в жалобе почтового адреса или адреса электронной почты, по которому должен быть направлен ответ заявителю;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текст жалобы не поддается прочтению;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до принятия решения по результатам рассмотрения жалобы от заявителя поступило заявление об ее отзыве;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заявителем ранее </w:t>
      </w:r>
      <w:proofErr w:type="gramStart"/>
      <w:r w:rsidRPr="00DE7F28">
        <w:rPr>
          <w:rFonts w:ascii="Times New Roman" w:eastAsia="Times New Roman" w:hAnsi="Times New Roman" w:cs="Times New Roman"/>
          <w:color w:val="3C3C3C"/>
          <w:sz w:val="28"/>
          <w:szCs w:val="28"/>
          <w:lang w:eastAsia="ru-RU"/>
        </w:rPr>
        <w:t>подавалась жалоба по тем же основаниям и по тому же предмету и по результатам ее рассмотрения было</w:t>
      </w:r>
      <w:proofErr w:type="gramEnd"/>
      <w:r w:rsidRPr="00DE7F28">
        <w:rPr>
          <w:rFonts w:ascii="Times New Roman" w:eastAsia="Times New Roman" w:hAnsi="Times New Roman" w:cs="Times New Roman"/>
          <w:color w:val="3C3C3C"/>
          <w:sz w:val="28"/>
          <w:szCs w:val="28"/>
          <w:lang w:eastAsia="ru-RU"/>
        </w:rPr>
        <w:t xml:space="preserve"> принято одно из решений, предусмотренных пунктом 9 стандарта;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получение органом контроля информации, что жалоба по тем же основаниям и по тому же предмету находится в производстве суда;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 абзацем пятым настоящего пункта, жалоба не возвращается.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12. Не позднее 5 рабочих дней, следующих за днем принятия в соответствии с пунктами 9 и 10 стандарта руководителем (уполномоченным лицом) органа контроля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410AD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13. 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1018E3" w:rsidRPr="00DE7F28" w:rsidRDefault="001018E3" w:rsidP="001018E3">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____________________________________</w:t>
      </w: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1018E3" w:rsidRDefault="001018E3"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410AD8" w:rsidRPr="00DE7F28" w:rsidRDefault="00410AD8" w:rsidP="00CA06E1">
      <w:pPr>
        <w:shd w:val="clear" w:color="auto" w:fill="FFFFFF"/>
        <w:spacing w:after="15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Приложение № 6 </w:t>
      </w:r>
      <w:proofErr w:type="gramStart"/>
      <w:r w:rsidRPr="00DE7F28">
        <w:rPr>
          <w:rFonts w:ascii="Times New Roman" w:eastAsia="Times New Roman" w:hAnsi="Times New Roman" w:cs="Times New Roman"/>
          <w:color w:val="3C3C3C"/>
          <w:sz w:val="28"/>
          <w:szCs w:val="28"/>
          <w:lang w:eastAsia="ru-RU"/>
        </w:rPr>
        <w:t>к</w:t>
      </w:r>
      <w:proofErr w:type="gramEnd"/>
    </w:p>
    <w:p w:rsidR="0022425E" w:rsidRDefault="0022425E" w:rsidP="0022425E">
      <w:pPr>
        <w:pStyle w:val="ConsPlusNormal"/>
        <w:jc w:val="right"/>
        <w:rPr>
          <w:rFonts w:ascii="Times New Roman" w:hAnsi="Times New Roman" w:cs="Times New Roman"/>
          <w:sz w:val="28"/>
          <w:szCs w:val="28"/>
        </w:rPr>
      </w:pPr>
      <w:r>
        <w:rPr>
          <w:rFonts w:ascii="Times New Roman" w:eastAsia="Times New Roman" w:hAnsi="Times New Roman" w:cs="Times New Roman"/>
          <w:color w:val="3C3C3C"/>
          <w:sz w:val="28"/>
          <w:szCs w:val="28"/>
        </w:rPr>
        <w:t>постановлени</w:t>
      </w:r>
      <w:r w:rsidR="00410AD8" w:rsidRPr="00DE7F28">
        <w:rPr>
          <w:rFonts w:ascii="Times New Roman" w:eastAsia="Times New Roman" w:hAnsi="Times New Roman" w:cs="Times New Roman"/>
          <w:color w:val="3C3C3C"/>
          <w:sz w:val="28"/>
          <w:szCs w:val="28"/>
        </w:rPr>
        <w:t>ю администрации</w:t>
      </w:r>
      <w:r w:rsidRPr="0022425E">
        <w:rPr>
          <w:rFonts w:ascii="Times New Roman" w:hAnsi="Times New Roman" w:cs="Times New Roman"/>
          <w:sz w:val="28"/>
          <w:szCs w:val="28"/>
        </w:rPr>
        <w:t xml:space="preserve"> </w:t>
      </w:r>
      <w:r>
        <w:rPr>
          <w:rFonts w:ascii="Times New Roman" w:hAnsi="Times New Roman" w:cs="Times New Roman"/>
          <w:sz w:val="28"/>
          <w:szCs w:val="28"/>
        </w:rPr>
        <w:t xml:space="preserve">главы администрации </w:t>
      </w:r>
    </w:p>
    <w:p w:rsidR="0022425E" w:rsidRPr="00222E94" w:rsidRDefault="0022425E" w:rsidP="0022425E">
      <w:pPr>
        <w:pStyle w:val="ConsPlusNormal"/>
        <w:jc w:val="right"/>
        <w:rPr>
          <w:rFonts w:ascii="Times New Roman" w:hAnsi="Times New Roman" w:cs="Times New Roman"/>
          <w:sz w:val="28"/>
          <w:szCs w:val="28"/>
        </w:rPr>
      </w:pPr>
      <w:r>
        <w:rPr>
          <w:rFonts w:ascii="Times New Roman" w:hAnsi="Times New Roman" w:cs="Times New Roman"/>
          <w:sz w:val="28"/>
          <w:szCs w:val="28"/>
        </w:rPr>
        <w:t>Александрово-Заводского муниципального округа</w:t>
      </w:r>
    </w:p>
    <w:p w:rsidR="00410AD8" w:rsidRPr="00DE7F28" w:rsidRDefault="00410AD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410AD8" w:rsidRPr="00DE7F28" w:rsidRDefault="0003169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от 05.02.2025</w:t>
      </w:r>
      <w:r w:rsidR="00410AD8" w:rsidRPr="00031694">
        <w:rPr>
          <w:rFonts w:ascii="Times New Roman" w:eastAsia="Times New Roman" w:hAnsi="Times New Roman" w:cs="Times New Roman"/>
          <w:color w:val="3C3C3C"/>
          <w:sz w:val="28"/>
          <w:szCs w:val="28"/>
          <w:lang w:eastAsia="ru-RU"/>
        </w:rPr>
        <w:t>г</w:t>
      </w:r>
      <w:r>
        <w:rPr>
          <w:rFonts w:ascii="Times New Roman" w:eastAsia="Times New Roman" w:hAnsi="Times New Roman" w:cs="Times New Roman"/>
          <w:color w:val="3C3C3C"/>
          <w:sz w:val="28"/>
          <w:szCs w:val="28"/>
          <w:lang w:eastAsia="ru-RU"/>
        </w:rPr>
        <w:t>. № 27</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«Реализация результатов проверок, ревизий и обследований»</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 Муниципальный стандарт внутреннего муниципального финансового контроля «Реализация результатов проверок, ревизий и обследований» (далее - стандарт) разработан в целях установления: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правил реализации результатов проведения проверок, ревизий и обследований (далее - контрольное мероприятие), в том числе предусматривающих требования к содержанию представления, предписания, уведомления о применении бюджетных мер принуждения органа внутреннего муниципального финансового контроля (далее - орган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порядка продления срока исполнения представления (предписания)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2. </w:t>
      </w:r>
      <w:proofErr w:type="gramStart"/>
      <w:r w:rsidRPr="00DE7F28">
        <w:rPr>
          <w:rFonts w:ascii="Times New Roman" w:eastAsia="Times New Roman" w:hAnsi="Times New Roman" w:cs="Times New Roman"/>
          <w:color w:val="3C3C3C"/>
          <w:sz w:val="28"/>
          <w:szCs w:val="28"/>
          <w:lang w:eastAsia="ru-RU"/>
        </w:rPr>
        <w:t>Документы, оформляемые в целях реализации результатов контрольного мероприятия, предусматривающие требования к объекту внутреннего муниципального финансового контроля (далее - объект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стандарте, в порядке, предусмотренном законодательством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 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 Реализация результатов контрольного мероприятия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4. Акт проверки (ревизии), возражения объекта контроля на акт проверки (ревизии) (при их наличии), а также иные материалы проверки (ревизии) подлежат рассмотрению руководителем органа контроля, по результатам которого принимается одно или несколько решений: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 наличии или об отсутствии оснований для направления представления и (или) предписания объекту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о наличии или об отсутствии оснований для назначения внеплановой выездной проверки (ревизии) (далее - повторная проверка (ревизия), в том числе при наличии:</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признаков нарушений, которые не могут в полной мере быть подтверждены в рамках проведенной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5.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руководителем органа контроля, по результатам которого может быть принято решение о проведении внеплановой выездной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6. Акт, заключение и иные материалы контрольного мероприятия подлежат рассмотрению руководителем органа контроля в срок не более 50 рабочих дней со дня подписания акта, заключения.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 результатам повторной проверки (ревизии) не может быть принято повторное решение о назначении внеплановой выездной проверки (ревизии) в отношении одного и того же объекта контроля, темы проверки и проверяемого периода.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7. </w:t>
      </w:r>
      <w:proofErr w:type="gramStart"/>
      <w:r w:rsidRPr="00DE7F28">
        <w:rPr>
          <w:rFonts w:ascii="Times New Roman" w:eastAsia="Times New Roman" w:hAnsi="Times New Roman" w:cs="Times New Roman"/>
          <w:color w:val="3C3C3C"/>
          <w:sz w:val="28"/>
          <w:szCs w:val="28"/>
          <w:lang w:eastAsia="ru-RU"/>
        </w:rPr>
        <w:t xml:space="preserve">На основании решения руководителя органа контроля,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w:t>
      </w:r>
      <w:r w:rsidRPr="00DE7F28">
        <w:rPr>
          <w:rFonts w:ascii="Times New Roman" w:eastAsia="Times New Roman" w:hAnsi="Times New Roman" w:cs="Times New Roman"/>
          <w:color w:val="3C3C3C"/>
          <w:sz w:val="28"/>
          <w:szCs w:val="28"/>
          <w:lang w:eastAsia="ru-RU"/>
        </w:rPr>
        <w:lastRenderedPageBreak/>
        <w:t>за проведение контрольного</w:t>
      </w:r>
      <w:proofErr w:type="gramEnd"/>
      <w:r w:rsidRPr="00DE7F28">
        <w:rPr>
          <w:rFonts w:ascii="Times New Roman" w:eastAsia="Times New Roman" w:hAnsi="Times New Roman" w:cs="Times New Roman"/>
          <w:color w:val="3C3C3C"/>
          <w:sz w:val="28"/>
          <w:szCs w:val="28"/>
          <w:lang w:eastAsia="ru-RU"/>
        </w:rPr>
        <w:t xml:space="preserve"> мероприятия, при отсутствии оснований для назначения повторной проверки (ревизии) обеспечивают подготовку и направление: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представления и (или) предписания объекту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информации в правоохранительные органы, органы прокуратуры и иные государственные (муниципальные) органы.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8. Орган контроля направляет объекту контроля представление не позднее 10 рабочих дней со дня принятия решения о его направлении.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9. При наличии возможности определения суммы причиненного ущерба публично-правовому образованию орган контроля направляет объекту контроля предписание: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одновременно с представлением в случае невозможности устранения нарушения;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в срок не позднее 5 рабочих дней со дня окончания срока исполнения представления в случае </w:t>
      </w:r>
      <w:r w:rsidR="001018E3" w:rsidRPr="00DE7F28">
        <w:rPr>
          <w:rFonts w:ascii="Times New Roman" w:eastAsia="Times New Roman" w:hAnsi="Times New Roman" w:cs="Times New Roman"/>
          <w:color w:val="3C3C3C"/>
          <w:sz w:val="28"/>
          <w:szCs w:val="28"/>
          <w:lang w:eastAsia="ru-RU"/>
        </w:rPr>
        <w:t>не устранения</w:t>
      </w:r>
      <w:r w:rsidRPr="00DE7F28">
        <w:rPr>
          <w:rFonts w:ascii="Times New Roman" w:eastAsia="Times New Roman" w:hAnsi="Times New Roman" w:cs="Times New Roman"/>
          <w:color w:val="3C3C3C"/>
          <w:sz w:val="28"/>
          <w:szCs w:val="28"/>
          <w:lang w:eastAsia="ru-RU"/>
        </w:rPr>
        <w:t xml:space="preserve"> нарушения либо частичного </w:t>
      </w:r>
      <w:r w:rsidR="001018E3" w:rsidRPr="00DE7F28">
        <w:rPr>
          <w:rFonts w:ascii="Times New Roman" w:eastAsia="Times New Roman" w:hAnsi="Times New Roman" w:cs="Times New Roman"/>
          <w:color w:val="3C3C3C"/>
          <w:sz w:val="28"/>
          <w:szCs w:val="28"/>
          <w:lang w:eastAsia="ru-RU"/>
        </w:rPr>
        <w:t>не устранения</w:t>
      </w:r>
      <w:r w:rsidRPr="00DE7F28">
        <w:rPr>
          <w:rFonts w:ascii="Times New Roman" w:eastAsia="Times New Roman" w:hAnsi="Times New Roman" w:cs="Times New Roman"/>
          <w:color w:val="3C3C3C"/>
          <w:sz w:val="28"/>
          <w:szCs w:val="28"/>
          <w:lang w:eastAsia="ru-RU"/>
        </w:rPr>
        <w:t xml:space="preserve"> нарушения в установленный в представлении срок.</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10. Одновременно с направлением объекту контроля представления, предписания орган контроля, направляет их копии: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главному распорядителю бюджетных сре</w:t>
      </w:r>
      <w:proofErr w:type="gramStart"/>
      <w:r w:rsidRPr="00DE7F28">
        <w:rPr>
          <w:rFonts w:ascii="Times New Roman" w:eastAsia="Times New Roman" w:hAnsi="Times New Roman" w:cs="Times New Roman"/>
          <w:color w:val="3C3C3C"/>
          <w:sz w:val="28"/>
          <w:szCs w:val="28"/>
          <w:lang w:eastAsia="ru-RU"/>
        </w:rPr>
        <w:t>дств в сл</w:t>
      </w:r>
      <w:proofErr w:type="gramEnd"/>
      <w:r w:rsidRPr="00DE7F28">
        <w:rPr>
          <w:rFonts w:ascii="Times New Roman" w:eastAsia="Times New Roman" w:hAnsi="Times New Roman" w:cs="Times New Roman"/>
          <w:color w:val="3C3C3C"/>
          <w:sz w:val="28"/>
          <w:szCs w:val="28"/>
          <w:lang w:eastAsia="ru-RU"/>
        </w:rPr>
        <w:t>учае, если объект контроля является подведомственным ему получателем бюджетных средств;</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органу местного самоуправления, осуществляющему функции и полномочия учредителя, в случае, если объект контроля является бюджетным или автономным учреждением.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11. В представлении помимо требований, предусмотренных пунктом 2 статьи 2702 Бюджетного кодекса Российской Федерации, указываются: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объект контроля, тема проверки (ревизии), проверенный период;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основания проведения проверки (ревизии), реквизиты акта проверки (ревизии);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12. В предписании помимо требований, предусмотренных пунктом 3 статьи 2702 Бюджетного кодекса Российской Федерации, указываются: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объект контроля, тема проверки (ревизии), проверенный период;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реквизиты представления, содержащего информацию о нарушении, влекущем причинение ущерба публично-правовому образованию, и информация об этом нарушении;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 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w:t>
      </w:r>
      <w:proofErr w:type="spellStart"/>
      <w:r w:rsidRPr="00DE7F28">
        <w:rPr>
          <w:rFonts w:ascii="Times New Roman" w:eastAsia="Times New Roman" w:hAnsi="Times New Roman" w:cs="Times New Roman"/>
          <w:color w:val="3C3C3C"/>
          <w:sz w:val="28"/>
          <w:szCs w:val="28"/>
          <w:lang w:eastAsia="ru-RU"/>
        </w:rPr>
        <w:t>претензионно</w:t>
      </w:r>
      <w:proofErr w:type="spellEnd"/>
      <w:r w:rsidRPr="00DE7F28">
        <w:rPr>
          <w:rFonts w:ascii="Times New Roman" w:eastAsia="Times New Roman" w:hAnsi="Times New Roman" w:cs="Times New Roman"/>
          <w:color w:val="3C3C3C"/>
          <w:sz w:val="28"/>
          <w:szCs w:val="28"/>
          <w:lang w:eastAsia="ru-RU"/>
        </w:rPr>
        <w:t>-исковой работы;</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13. </w:t>
      </w:r>
      <w:proofErr w:type="gramStart"/>
      <w:r w:rsidRPr="00DE7F28">
        <w:rPr>
          <w:rFonts w:ascii="Times New Roman" w:eastAsia="Times New Roman" w:hAnsi="Times New Roman" w:cs="Times New Roman"/>
          <w:color w:val="3C3C3C"/>
          <w:sz w:val="28"/>
          <w:szCs w:val="28"/>
          <w:lang w:eastAsia="ru-RU"/>
        </w:rPr>
        <w:t>Контроль за</w:t>
      </w:r>
      <w:proofErr w:type="gramEnd"/>
      <w:r w:rsidRPr="00DE7F28">
        <w:rPr>
          <w:rFonts w:ascii="Times New Roman" w:eastAsia="Times New Roman" w:hAnsi="Times New Roman" w:cs="Times New Roman"/>
          <w:color w:val="3C3C3C"/>
          <w:sz w:val="28"/>
          <w:szCs w:val="28"/>
          <w:lang w:eastAsia="ru-RU"/>
        </w:rPr>
        <w:t xml:space="preserve">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14.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муниципальных информационных системах.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15. </w:t>
      </w:r>
      <w:proofErr w:type="gramStart"/>
      <w:r w:rsidRPr="00DE7F28">
        <w:rPr>
          <w:rFonts w:ascii="Times New Roman" w:eastAsia="Times New Roman" w:hAnsi="Times New Roman" w:cs="Times New Roman"/>
          <w:color w:val="3C3C3C"/>
          <w:sz w:val="28"/>
          <w:szCs w:val="28"/>
          <w:lang w:eastAsia="ru-RU"/>
        </w:rPr>
        <w:t xml:space="preserve">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(либо основанием для принятия решения направления информации в Прокуратуру для принятия решения о возбуждении должностным лицом органа контроля дела об административном </w:t>
      </w:r>
      <w:r w:rsidRPr="00DE7F28">
        <w:rPr>
          <w:rFonts w:ascii="Times New Roman" w:eastAsia="Times New Roman" w:hAnsi="Times New Roman" w:cs="Times New Roman"/>
          <w:color w:val="3C3C3C"/>
          <w:sz w:val="28"/>
          <w:szCs w:val="28"/>
          <w:lang w:eastAsia="ru-RU"/>
        </w:rPr>
        <w:lastRenderedPageBreak/>
        <w:t>правонарушении в отношении объекта контроля), не исполнившего такое представление или предписание.</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Неисполнение представления является основанием для принятия решения руководителем органа контроля о подготовке и направлении в Министерство финансов Российской Федерации, финансовый орган субъекта Российской Федерации (муниципального образования) (далее - финансовый орган), орган управления государственным внебюджетным фондом уведомления о применении бюджетных мер принуждения.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случае неисполнения предписания Федеральное казначейство (территориальный орган Федерального казначейства), государственный (муниципальный) орган, уполномоченный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направляет в суд исковое заявление о возмещении объектом контроля ущерба, причиненного соответственно Российской Федерации, субъекту Российской Федерации, муниципальному образованию.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16. Обжалование представлений и предписаний органа контроля осуществляется: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 досудебном порядке в соответствии с муниципальным стандартом внутреннего муниципального финансового контроля о правилах досудебного обжалования решений и действий (бездействия) органов контроля и их должностных лиц;</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 судебном порядке по правилам, установленным законодательством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17. В уведомлении о применении бюджетных мер принуждения помимо информации, предусмотренной абзацем первым пункта 5 статьи 3062 Бюджетного кодекса Российской Федерации, указываются объект контроля, тема проверки (ревизии), проверенный период.</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Орган контроля направляет финансовому органу, органу управления государственным внебюджетным фондом уведомление о применении бюджетных мер принуждения в сроки и порядке, которые предусмотрены абзацем третьим пункта 5 статьи 3062 Бюджетного кодекса Российской Федерации.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По основаниям и в порядке, которые предусмотрены абзацем четвертым пункта 5 статьи 3062 Бюджетного кодекса Российской Федерации,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органа управления государственным внебюджетным фондом информации, предусмотренной абзацем первым пункта 5 статьи 3062 Бюджетного кодекса </w:t>
      </w:r>
      <w:r w:rsidRPr="00DE7F28">
        <w:rPr>
          <w:rFonts w:ascii="Times New Roman" w:eastAsia="Times New Roman" w:hAnsi="Times New Roman" w:cs="Times New Roman"/>
          <w:color w:val="3C3C3C"/>
          <w:sz w:val="28"/>
          <w:szCs w:val="28"/>
          <w:lang w:eastAsia="ru-RU"/>
        </w:rPr>
        <w:lastRenderedPageBreak/>
        <w:t>Российской Федерации, указание на объект</w:t>
      </w:r>
      <w:proofErr w:type="gramEnd"/>
      <w:r w:rsidRPr="00DE7F28">
        <w:rPr>
          <w:rFonts w:ascii="Times New Roman" w:eastAsia="Times New Roman" w:hAnsi="Times New Roman" w:cs="Times New Roman"/>
          <w:color w:val="3C3C3C"/>
          <w:sz w:val="28"/>
          <w:szCs w:val="28"/>
          <w:lang w:eastAsia="ru-RU"/>
        </w:rPr>
        <w:t xml:space="preserve"> контроля, тему проверки (ревизии), проверенный период.</w:t>
      </w:r>
    </w:p>
    <w:p w:rsidR="00410AD8" w:rsidRPr="00CA06E1"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CA06E1">
        <w:rPr>
          <w:rFonts w:ascii="Times New Roman" w:eastAsia="Times New Roman" w:hAnsi="Times New Roman" w:cs="Times New Roman"/>
          <w:b/>
          <w:color w:val="3C3C3C"/>
          <w:sz w:val="28"/>
          <w:szCs w:val="28"/>
          <w:lang w:eastAsia="ru-RU"/>
        </w:rPr>
        <w:t>III. Продление срока исполнения представления, предписания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19. </w:t>
      </w:r>
      <w:proofErr w:type="gramStart"/>
      <w:r w:rsidRPr="00DE7F28">
        <w:rPr>
          <w:rFonts w:ascii="Times New Roman" w:eastAsia="Times New Roman" w:hAnsi="Times New Roman" w:cs="Times New Roman"/>
          <w:color w:val="3C3C3C"/>
          <w:sz w:val="28"/>
          <w:szCs w:val="28"/>
          <w:lang w:eastAsia="ru-RU"/>
        </w:rPr>
        <w:t>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осуществление объектом контроля </w:t>
      </w:r>
      <w:proofErr w:type="spellStart"/>
      <w:r w:rsidRPr="00DE7F28">
        <w:rPr>
          <w:rFonts w:ascii="Times New Roman" w:eastAsia="Times New Roman" w:hAnsi="Times New Roman" w:cs="Times New Roman"/>
          <w:color w:val="3C3C3C"/>
          <w:sz w:val="28"/>
          <w:szCs w:val="28"/>
          <w:lang w:eastAsia="ru-RU"/>
        </w:rPr>
        <w:t>претензионно</w:t>
      </w:r>
      <w:proofErr w:type="spellEnd"/>
      <w:r w:rsidRPr="00DE7F28">
        <w:rPr>
          <w:rFonts w:ascii="Times New Roman" w:eastAsia="Times New Roman" w:hAnsi="Times New Roman" w:cs="Times New Roman"/>
          <w:color w:val="3C3C3C"/>
          <w:sz w:val="28"/>
          <w:szCs w:val="28"/>
          <w:lang w:eastAsia="ru-RU"/>
        </w:rPr>
        <w:t>-исковой работы в целях исполнения представления (предписания);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проведение реорганизации объекта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рассмотрение жалобы объекта контроля (его уполномоченного представителя) в соответствии с муниципальным стандартом внутреннего муниципального финансового контроля о правилах досудебного обжалования решений и действий (бездействия) органов внутреннего муниципального финансового контроля и их должностных лиц;</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20. Обращение, содержащее основания для продления срока исполнения представления (предписания), может быть направлено органу контроля не </w:t>
      </w:r>
      <w:proofErr w:type="gramStart"/>
      <w:r w:rsidRPr="00DE7F28">
        <w:rPr>
          <w:rFonts w:ascii="Times New Roman" w:eastAsia="Times New Roman" w:hAnsi="Times New Roman" w:cs="Times New Roman"/>
          <w:color w:val="3C3C3C"/>
          <w:sz w:val="28"/>
          <w:szCs w:val="28"/>
          <w:lang w:eastAsia="ru-RU"/>
        </w:rPr>
        <w:t>позднее</w:t>
      </w:r>
      <w:proofErr w:type="gramEnd"/>
      <w:r w:rsidRPr="00DE7F28">
        <w:rPr>
          <w:rFonts w:ascii="Times New Roman" w:eastAsia="Times New Roman" w:hAnsi="Times New Roman" w:cs="Times New Roman"/>
          <w:color w:val="3C3C3C"/>
          <w:sz w:val="28"/>
          <w:szCs w:val="28"/>
          <w:lang w:eastAsia="ru-RU"/>
        </w:rPr>
        <w:t xml:space="preserve"> чем за 10 рабочих дней до окончания срока исполнения представления (предписания).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21. Решение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органа контроля в течение 10 рабочих дней со дня поступления соответствующего обращения.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22. Орган контроля уведомляет объект контроля о решении, принятом в соответствии с пунктом 21 стандарта, не позднее дня, следующего за днем принятия указанного решения.</w:t>
      </w:r>
    </w:p>
    <w:p w:rsidR="007449B4" w:rsidRDefault="007449B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7449B4" w:rsidRDefault="007449B4" w:rsidP="007449B4">
      <w:pPr>
        <w:shd w:val="clear" w:color="auto" w:fill="FFFFFF"/>
        <w:spacing w:after="150" w:line="240" w:lineRule="auto"/>
        <w:jc w:val="center"/>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_________________________________</w:t>
      </w:r>
    </w:p>
    <w:p w:rsidR="007449B4" w:rsidRDefault="007449B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7449B4" w:rsidRDefault="007449B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p>
    <w:p w:rsidR="00410AD8" w:rsidRPr="00DE7F28" w:rsidRDefault="00410AD8" w:rsidP="009200F5">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 xml:space="preserve">Приложение №7 </w:t>
      </w:r>
      <w:proofErr w:type="gramStart"/>
      <w:r w:rsidRPr="00DE7F28">
        <w:rPr>
          <w:rFonts w:ascii="Times New Roman" w:eastAsia="Times New Roman" w:hAnsi="Times New Roman" w:cs="Times New Roman"/>
          <w:color w:val="3C3C3C"/>
          <w:sz w:val="28"/>
          <w:szCs w:val="28"/>
          <w:lang w:eastAsia="ru-RU"/>
        </w:rPr>
        <w:t>к</w:t>
      </w:r>
      <w:proofErr w:type="gramEnd"/>
    </w:p>
    <w:p w:rsidR="00410AD8" w:rsidRPr="00DE7F28" w:rsidRDefault="00410AD8" w:rsidP="007449B4">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постановлению администрации</w:t>
      </w:r>
    </w:p>
    <w:p w:rsidR="00410AD8" w:rsidRPr="00DE7F28" w:rsidRDefault="007449B4"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p>
    <w:p w:rsidR="00410AD8" w:rsidRPr="00DE7F28" w:rsidRDefault="00410AD8" w:rsidP="00410AD8">
      <w:pPr>
        <w:shd w:val="clear" w:color="auto" w:fill="FFFFFF"/>
        <w:spacing w:after="15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от </w:t>
      </w:r>
      <w:r w:rsidR="00031694">
        <w:rPr>
          <w:rFonts w:ascii="Times New Roman" w:eastAsia="Times New Roman" w:hAnsi="Times New Roman" w:cs="Times New Roman"/>
          <w:color w:val="3C3C3C"/>
          <w:sz w:val="28"/>
          <w:szCs w:val="28"/>
          <w:lang w:eastAsia="ru-RU"/>
        </w:rPr>
        <w:t>05.02.2025</w:t>
      </w:r>
      <w:r w:rsidRPr="00031694">
        <w:rPr>
          <w:rFonts w:ascii="Times New Roman" w:eastAsia="Times New Roman" w:hAnsi="Times New Roman" w:cs="Times New Roman"/>
          <w:color w:val="3C3C3C"/>
          <w:sz w:val="28"/>
          <w:szCs w:val="28"/>
          <w:lang w:eastAsia="ru-RU"/>
        </w:rPr>
        <w:t>г. №</w:t>
      </w:r>
      <w:r w:rsidR="00031694">
        <w:rPr>
          <w:rFonts w:ascii="Times New Roman" w:eastAsia="Times New Roman" w:hAnsi="Times New Roman" w:cs="Times New Roman"/>
          <w:color w:val="3C3C3C"/>
          <w:sz w:val="28"/>
          <w:szCs w:val="28"/>
          <w:lang w:eastAsia="ru-RU"/>
        </w:rPr>
        <w:t xml:space="preserve"> 27</w:t>
      </w:r>
    </w:p>
    <w:p w:rsidR="00410AD8" w:rsidRPr="00DE7F28" w:rsidRDefault="00410AD8" w:rsidP="00410AD8">
      <w:pPr>
        <w:shd w:val="clear" w:color="auto" w:fill="FFFFFF"/>
        <w:spacing w:after="150" w:line="240" w:lineRule="auto"/>
        <w:jc w:val="center"/>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b/>
          <w:bCs/>
          <w:color w:val="3C3C3C"/>
          <w:sz w:val="28"/>
          <w:szCs w:val="28"/>
          <w:lang w:eastAsia="ru-RU"/>
        </w:rPr>
        <w:t>Муниципальный стандарт</w:t>
      </w:r>
      <w:r w:rsidRPr="00DE7F28">
        <w:rPr>
          <w:rFonts w:ascii="Times New Roman" w:eastAsia="Times New Roman" w:hAnsi="Times New Roman" w:cs="Times New Roman"/>
          <w:color w:val="3C3C3C"/>
          <w:sz w:val="28"/>
          <w:szCs w:val="28"/>
          <w:lang w:eastAsia="ru-RU"/>
        </w:rPr>
        <w:br/>
      </w:r>
      <w:r w:rsidRPr="00DE7F28">
        <w:rPr>
          <w:rFonts w:ascii="Times New Roman" w:eastAsia="Times New Roman" w:hAnsi="Times New Roman" w:cs="Times New Roman"/>
          <w:b/>
          <w:bCs/>
          <w:color w:val="3C3C3C"/>
          <w:sz w:val="28"/>
          <w:szCs w:val="28"/>
          <w:lang w:eastAsia="ru-RU"/>
        </w:rPr>
        <w:t>внутреннего муниципального финансового контроля "Правила составления отчетности о результатах контрольной деятельности"</w:t>
      </w:r>
    </w:p>
    <w:p w:rsidR="00410AD8" w:rsidRPr="009200F5"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9200F5">
        <w:rPr>
          <w:rFonts w:ascii="Times New Roman" w:eastAsia="Times New Roman" w:hAnsi="Times New Roman" w:cs="Times New Roman"/>
          <w:b/>
          <w:color w:val="3C3C3C"/>
          <w:sz w:val="28"/>
          <w:szCs w:val="28"/>
          <w:lang w:eastAsia="ru-RU"/>
        </w:rPr>
        <w:t>I. Общие положения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 Муниципальный стандарт внутреннего муниципального финансового контроля "Правила составления отчетности о результатах контрольной деятельности" (далее - стандарт) устанавливает правила составления отчетности о результатах контрольной деятельности органов внутреннего муниципального финансового контроля, </w:t>
      </w:r>
      <w:proofErr w:type="gramStart"/>
      <w:r w:rsidRPr="00DE7F28">
        <w:rPr>
          <w:rFonts w:ascii="Times New Roman" w:eastAsia="Times New Roman" w:hAnsi="Times New Roman" w:cs="Times New Roman"/>
          <w:color w:val="3C3C3C"/>
          <w:sz w:val="28"/>
          <w:szCs w:val="28"/>
          <w:lang w:eastAsia="ru-RU"/>
        </w:rPr>
        <w:t>предусматривающие</w:t>
      </w:r>
      <w:proofErr w:type="gramEnd"/>
      <w:r w:rsidRPr="00DE7F28">
        <w:rPr>
          <w:rFonts w:ascii="Times New Roman" w:eastAsia="Times New Roman" w:hAnsi="Times New Roman" w:cs="Times New Roman"/>
          <w:color w:val="3C3C3C"/>
          <w:sz w:val="28"/>
          <w:szCs w:val="28"/>
          <w:lang w:eastAsia="ru-RU"/>
        </w:rPr>
        <w:t xml:space="preserve"> в том числе форму отчета о результатах контрольной деятельности органа внутреннего муниципального финансового контроля (далее соответственно - отчет, орган контроля), а также порядок его представления и опубликования.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2. 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3. Отчетным периодом является календарный год - с 1 января по 31 декабря включительно.</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4. В отчет включаются сведения по контрольным мероприятиям, завершенным в отчетном периоде, независимо от даты их начала.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5. Стоимостные показатели отражаются в </w:t>
      </w:r>
      <w:proofErr w:type="gramStart"/>
      <w:r w:rsidRPr="00DE7F28">
        <w:rPr>
          <w:rFonts w:ascii="Times New Roman" w:eastAsia="Times New Roman" w:hAnsi="Times New Roman" w:cs="Times New Roman"/>
          <w:color w:val="3C3C3C"/>
          <w:sz w:val="28"/>
          <w:szCs w:val="28"/>
          <w:lang w:eastAsia="ru-RU"/>
        </w:rPr>
        <w:t>тысячах рублей</w:t>
      </w:r>
      <w:proofErr w:type="gramEnd"/>
      <w:r w:rsidRPr="00DE7F28">
        <w:rPr>
          <w:rFonts w:ascii="Times New Roman" w:eastAsia="Times New Roman" w:hAnsi="Times New Roman" w:cs="Times New Roman"/>
          <w:color w:val="3C3C3C"/>
          <w:sz w:val="28"/>
          <w:szCs w:val="28"/>
          <w:lang w:eastAsia="ru-RU"/>
        </w:rPr>
        <w:t xml:space="preserve"> с точностью до первого десятичного знака.</w:t>
      </w:r>
    </w:p>
    <w:p w:rsidR="00410AD8" w:rsidRPr="009200F5"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9200F5">
        <w:rPr>
          <w:rFonts w:ascii="Times New Roman" w:eastAsia="Times New Roman" w:hAnsi="Times New Roman" w:cs="Times New Roman"/>
          <w:b/>
          <w:color w:val="3C3C3C"/>
          <w:sz w:val="28"/>
          <w:szCs w:val="28"/>
          <w:lang w:eastAsia="ru-RU"/>
        </w:rPr>
        <w:t>II. Правила составления отчетности о результатах контрольной деятельности органов контроля и форма отчета</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6. Отчет составляется по форме согласно приложению.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7. В строках 010 - 010/2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муниципального финансового контроля контрольных мероприятий в отчетном периоде, из них: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010/1);</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 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w:t>
      </w:r>
      <w:r w:rsidRPr="00DE7F28">
        <w:rPr>
          <w:rFonts w:ascii="Times New Roman" w:eastAsia="Times New Roman" w:hAnsi="Times New Roman" w:cs="Times New Roman"/>
          <w:color w:val="3C3C3C"/>
          <w:sz w:val="28"/>
          <w:szCs w:val="28"/>
          <w:lang w:eastAsia="ru-RU"/>
        </w:rPr>
        <w:lastRenderedPageBreak/>
        <w:t>бюджета, бюджета субъекта Российской Федерации (местного бюджета) (строка 010/2).</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В строке 011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строки 010).</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Из данных о мероприятиях внутреннего муниципального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строке 010/1 учитывается только объем предоставленных средств, по которым проведены соответствующие контрольные мероприятия.</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строках 020 - 020/2 отражается сумма выявленных органом контроля при осуществлении внутреннего муниципального финансового контроля нарушений, из них:</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020/1);</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(строка 020/2).</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строке 021 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строки 020).</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строках 030 - 032 отражается количество ревизий и проверок, проведенных органом контроля в отчетном периоде при осуществлении внутреннего муниципального финансового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 соответствии с планом контрольных мероприятий (строка 031);</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внеплановые ревизии и проверки (строка 032);</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общее количество ревизий и проверок (строка 030 - сумма строк 031 и 032).</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В строку 030 не включается количество ревизий и проверок, проведенных органами прокуратуры Российской Федерации, органами исполнительной </w:t>
      </w:r>
      <w:r w:rsidRPr="00DE7F28">
        <w:rPr>
          <w:rFonts w:ascii="Times New Roman" w:eastAsia="Times New Roman" w:hAnsi="Times New Roman" w:cs="Times New Roman"/>
          <w:color w:val="3C3C3C"/>
          <w:sz w:val="28"/>
          <w:szCs w:val="28"/>
          <w:lang w:eastAsia="ru-RU"/>
        </w:rPr>
        <w:lastRenderedPageBreak/>
        <w:t>власти, их территориальными органами и иными организациями, в которых приняли участие должностные лица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В строках 040 и 041 отражается количество выездных проверок и (или) ревизий, проведенных органом контроля в отчетном периоде при осуществлении внутреннего муниципального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строки 040 и 041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В строках 050 и 051 отражается количество камеральных проверок, проведенных органом контроля в отчетном периоде при осуществлении внутреннего муниципального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w:t>
      </w:r>
      <w:proofErr w:type="gramEnd"/>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строки 050 и 051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строках 060 - 062 отражается количество проведенных органом контроля в отчетном периоде обследований при реализации полномочий по внутреннему муниципальному финансовому контролю вне рамок ревизий (проверок):</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 соответствии с планом контрольных мероприятий (строка 061);</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внеплановые обследования (строка 062);</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общее количество обследований (строка 060 - сумма строк 061 и 062).</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8. Отчет представляется с пояснительной запиской, включающей информацию (сведения):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proofErr w:type="gramStart"/>
      <w:r w:rsidRPr="00DE7F28">
        <w:rPr>
          <w:rFonts w:ascii="Times New Roman" w:eastAsia="Times New Roman" w:hAnsi="Times New Roman" w:cs="Times New Roman"/>
          <w:color w:val="3C3C3C"/>
          <w:sz w:val="28"/>
          <w:szCs w:val="28"/>
          <w:lang w:eastAsia="ru-RU"/>
        </w:rPr>
        <w:t xml:space="preserve">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w:t>
      </w:r>
      <w:r w:rsidRPr="00DE7F28">
        <w:rPr>
          <w:rFonts w:ascii="Times New Roman" w:eastAsia="Times New Roman" w:hAnsi="Times New Roman" w:cs="Times New Roman"/>
          <w:color w:val="3C3C3C"/>
          <w:sz w:val="28"/>
          <w:szCs w:val="28"/>
          <w:lang w:eastAsia="ru-RU"/>
        </w:rPr>
        <w:lastRenderedPageBreak/>
        <w:t>осуществлении контрольных мероприятий, о мероприятиях по повышению квалификации должностных лиц органа контроля, принимающих участие в осуществлении</w:t>
      </w:r>
      <w:proofErr w:type="gramEnd"/>
      <w:r w:rsidRPr="00DE7F28">
        <w:rPr>
          <w:rFonts w:ascii="Times New Roman" w:eastAsia="Times New Roman" w:hAnsi="Times New Roman" w:cs="Times New Roman"/>
          <w:color w:val="3C3C3C"/>
          <w:sz w:val="28"/>
          <w:szCs w:val="28"/>
          <w:lang w:eastAsia="ru-RU"/>
        </w:rPr>
        <w:t xml:space="preserve">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б) об объеме бюджетных средств, затраченных на содержание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г) о количестве нарушений, выявленных органом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д) о реализации результатов контрольных мероприятий в части:</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направленных объектам контроля представлений и предписаний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информации, направленной органом контроля правоохранительным органам, органам прокуратуры и иным государственным (муниципальным) органам;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w:t>
      </w:r>
      <w:proofErr w:type="gramStart"/>
      <w:r w:rsidRPr="00DE7F28">
        <w:rPr>
          <w:rFonts w:ascii="Times New Roman" w:eastAsia="Times New Roman" w:hAnsi="Times New Roman" w:cs="Times New Roman"/>
          <w:color w:val="3C3C3C"/>
          <w:sz w:val="28"/>
          <w:szCs w:val="28"/>
          <w:lang w:eastAsia="ru-RU"/>
        </w:rPr>
        <w:t>недействительными</w:t>
      </w:r>
      <w:proofErr w:type="gramEnd"/>
      <w:r w:rsidRPr="00DE7F28">
        <w:rPr>
          <w:rFonts w:ascii="Times New Roman" w:eastAsia="Times New Roman" w:hAnsi="Times New Roman" w:cs="Times New Roman"/>
          <w:color w:val="3C3C3C"/>
          <w:sz w:val="28"/>
          <w:szCs w:val="28"/>
          <w:lang w:eastAsia="ru-RU"/>
        </w:rPr>
        <w:t>;</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 направленных органом контроля в финансовые органы (органы управления государственными внебюджетными фондами) </w:t>
      </w:r>
      <w:proofErr w:type="gramStart"/>
      <w:r w:rsidRPr="00DE7F28">
        <w:rPr>
          <w:rFonts w:ascii="Times New Roman" w:eastAsia="Times New Roman" w:hAnsi="Times New Roman" w:cs="Times New Roman"/>
          <w:color w:val="3C3C3C"/>
          <w:sz w:val="28"/>
          <w:szCs w:val="28"/>
          <w:lang w:eastAsia="ru-RU"/>
        </w:rPr>
        <w:t>уведомлениях</w:t>
      </w:r>
      <w:proofErr w:type="gramEnd"/>
      <w:r w:rsidRPr="00DE7F28">
        <w:rPr>
          <w:rFonts w:ascii="Times New Roman" w:eastAsia="Times New Roman" w:hAnsi="Times New Roman" w:cs="Times New Roman"/>
          <w:color w:val="3C3C3C"/>
          <w:sz w:val="28"/>
          <w:szCs w:val="28"/>
          <w:lang w:eastAsia="ru-RU"/>
        </w:rPr>
        <w:t xml:space="preserve"> о применении бюджетных мер принуждения;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9. 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Министерством финансов Российской Федерации, а также ведомственным стандартом органа контроля могут быть установлены дополнительные формы отчетности о результатах контрольной деятельности органа контроля.</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lastRenderedPageBreak/>
        <w:t>Ведомственным стандартом органа контроля может быть установлен перечень иной информации, подлежащей включению в пояснительную записку, в том числе о событиях, оказавших существенное влияние на осуществление внутреннего муниципального финансового контроля.</w:t>
      </w:r>
    </w:p>
    <w:p w:rsidR="00410AD8" w:rsidRPr="009200F5" w:rsidRDefault="00410AD8" w:rsidP="00410AD8">
      <w:pPr>
        <w:shd w:val="clear" w:color="auto" w:fill="FFFFFF"/>
        <w:spacing w:after="150" w:line="240" w:lineRule="auto"/>
        <w:jc w:val="both"/>
        <w:rPr>
          <w:rFonts w:ascii="Times New Roman" w:eastAsia="Times New Roman" w:hAnsi="Times New Roman" w:cs="Times New Roman"/>
          <w:b/>
          <w:color w:val="3C3C3C"/>
          <w:sz w:val="28"/>
          <w:szCs w:val="28"/>
          <w:lang w:eastAsia="ru-RU"/>
        </w:rPr>
      </w:pPr>
      <w:r w:rsidRPr="009200F5">
        <w:rPr>
          <w:rFonts w:ascii="Times New Roman" w:eastAsia="Times New Roman" w:hAnsi="Times New Roman" w:cs="Times New Roman"/>
          <w:b/>
          <w:color w:val="3C3C3C"/>
          <w:sz w:val="28"/>
          <w:szCs w:val="28"/>
          <w:lang w:eastAsia="ru-RU"/>
        </w:rPr>
        <w:t>III. Представление отчета о результатах контрольной деятельности органа контроля и его опубликование</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10. Отчет и пояснительная записка к нему пре</w:t>
      </w:r>
      <w:r w:rsidR="00780420">
        <w:rPr>
          <w:rFonts w:ascii="Times New Roman" w:eastAsia="Times New Roman" w:hAnsi="Times New Roman" w:cs="Times New Roman"/>
          <w:color w:val="3C3C3C"/>
          <w:sz w:val="28"/>
          <w:szCs w:val="28"/>
          <w:lang w:eastAsia="ru-RU"/>
        </w:rPr>
        <w:t>дставляются ежегодно, до 1 апреля</w:t>
      </w:r>
      <w:r w:rsidRPr="00DE7F28">
        <w:rPr>
          <w:rFonts w:ascii="Times New Roman" w:eastAsia="Times New Roman" w:hAnsi="Times New Roman" w:cs="Times New Roman"/>
          <w:color w:val="3C3C3C"/>
          <w:sz w:val="28"/>
          <w:szCs w:val="28"/>
          <w:lang w:eastAsia="ru-RU"/>
        </w:rPr>
        <w:t xml:space="preserve"> года, следующего </w:t>
      </w:r>
      <w:proofErr w:type="gramStart"/>
      <w:r w:rsidRPr="00DE7F28">
        <w:rPr>
          <w:rFonts w:ascii="Times New Roman" w:eastAsia="Times New Roman" w:hAnsi="Times New Roman" w:cs="Times New Roman"/>
          <w:color w:val="3C3C3C"/>
          <w:sz w:val="28"/>
          <w:szCs w:val="28"/>
          <w:lang w:eastAsia="ru-RU"/>
        </w:rPr>
        <w:t>за</w:t>
      </w:r>
      <w:proofErr w:type="gramEnd"/>
      <w:r w:rsidRPr="00DE7F28">
        <w:rPr>
          <w:rFonts w:ascii="Times New Roman" w:eastAsia="Times New Roman" w:hAnsi="Times New Roman" w:cs="Times New Roman"/>
          <w:color w:val="3C3C3C"/>
          <w:sz w:val="28"/>
          <w:szCs w:val="28"/>
          <w:lang w:eastAsia="ru-RU"/>
        </w:rPr>
        <w:t xml:space="preserve"> отчетным, на бумажном носителе и (или) в электронной форме, в том числе с применением автоматизированных информационных систем:</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органом внутреннего муниципального финансового контроля главе </w:t>
      </w:r>
      <w:r w:rsidR="00780420">
        <w:rPr>
          <w:rFonts w:ascii="Times New Roman" w:eastAsia="Times New Roman" w:hAnsi="Times New Roman" w:cs="Times New Roman"/>
          <w:color w:val="3C3C3C"/>
          <w:sz w:val="28"/>
          <w:szCs w:val="28"/>
          <w:lang w:eastAsia="ru-RU"/>
        </w:rPr>
        <w:t>администрации Александрово-Заводского муниципального округа</w:t>
      </w:r>
      <w:r w:rsidRPr="00DE7F28">
        <w:rPr>
          <w:rFonts w:ascii="Times New Roman" w:eastAsia="Times New Roman" w:hAnsi="Times New Roman" w:cs="Times New Roman"/>
          <w:color w:val="3C3C3C"/>
          <w:sz w:val="28"/>
          <w:szCs w:val="28"/>
          <w:lang w:eastAsia="ru-RU"/>
        </w:rPr>
        <w:t>.</w:t>
      </w:r>
    </w:p>
    <w:p w:rsidR="00410AD8" w:rsidRPr="00DE7F28" w:rsidRDefault="00410AD8" w:rsidP="00410AD8">
      <w:pPr>
        <w:shd w:val="clear" w:color="auto" w:fill="FFFFFF"/>
        <w:spacing w:after="150" w:line="240" w:lineRule="auto"/>
        <w:jc w:val="both"/>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11. Отчет подлежит размещению на официальном сайте органа контроля в информационно-телекоммуникационной сети "Интернет" в порядке, установленном органом контроля, не позднее 1 апреля года, следующего </w:t>
      </w:r>
      <w:proofErr w:type="gramStart"/>
      <w:r w:rsidRPr="00DE7F28">
        <w:rPr>
          <w:rFonts w:ascii="Times New Roman" w:eastAsia="Times New Roman" w:hAnsi="Times New Roman" w:cs="Times New Roman"/>
          <w:color w:val="3C3C3C"/>
          <w:sz w:val="28"/>
          <w:szCs w:val="28"/>
          <w:lang w:eastAsia="ru-RU"/>
        </w:rPr>
        <w:t>за</w:t>
      </w:r>
      <w:proofErr w:type="gramEnd"/>
      <w:r w:rsidRPr="00DE7F28">
        <w:rPr>
          <w:rFonts w:ascii="Times New Roman" w:eastAsia="Times New Roman" w:hAnsi="Times New Roman" w:cs="Times New Roman"/>
          <w:color w:val="3C3C3C"/>
          <w:sz w:val="28"/>
          <w:szCs w:val="28"/>
          <w:lang w:eastAsia="ru-RU"/>
        </w:rPr>
        <w:t xml:space="preserve"> отчетным.</w:t>
      </w:r>
    </w:p>
    <w:p w:rsidR="00DE7F28" w:rsidRDefault="00780420" w:rsidP="00780420">
      <w:pPr>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bookmarkStart w:id="1" w:name="applications"/>
      <w:bookmarkEnd w:id="1"/>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C832F8" w:rsidRDefault="00C832F8"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B031B0" w:rsidRDefault="00B031B0"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p>
    <w:p w:rsidR="0088659C" w:rsidRPr="00DE7F28" w:rsidRDefault="0088659C" w:rsidP="0022425E">
      <w:pPr>
        <w:shd w:val="clear" w:color="auto" w:fill="FFFFFF"/>
        <w:spacing w:after="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lastRenderedPageBreak/>
        <w:t>Приложение №8</w:t>
      </w:r>
      <w:r w:rsidRPr="00DE7F28">
        <w:rPr>
          <w:rFonts w:ascii="Times New Roman" w:eastAsia="Times New Roman" w:hAnsi="Times New Roman" w:cs="Times New Roman"/>
          <w:color w:val="3C3C3C"/>
          <w:sz w:val="28"/>
          <w:szCs w:val="28"/>
          <w:lang w:eastAsia="ru-RU"/>
        </w:rPr>
        <w:t xml:space="preserve"> </w:t>
      </w:r>
      <w:proofErr w:type="gramStart"/>
      <w:r w:rsidRPr="00DE7F28">
        <w:rPr>
          <w:rFonts w:ascii="Times New Roman" w:eastAsia="Times New Roman" w:hAnsi="Times New Roman" w:cs="Times New Roman"/>
          <w:color w:val="3C3C3C"/>
          <w:sz w:val="28"/>
          <w:szCs w:val="28"/>
          <w:lang w:eastAsia="ru-RU"/>
        </w:rPr>
        <w:t>к</w:t>
      </w:r>
      <w:proofErr w:type="gramEnd"/>
    </w:p>
    <w:p w:rsidR="0088659C" w:rsidRPr="00DE7F28" w:rsidRDefault="0088659C" w:rsidP="0088659C">
      <w:pPr>
        <w:shd w:val="clear" w:color="auto" w:fill="FFFFFF"/>
        <w:spacing w:after="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постановлению администрации</w:t>
      </w:r>
    </w:p>
    <w:p w:rsidR="0088659C" w:rsidRPr="00DE7F28" w:rsidRDefault="0088659C" w:rsidP="0088659C">
      <w:pPr>
        <w:shd w:val="clear" w:color="auto" w:fill="FFFFFF"/>
        <w:spacing w:after="150" w:line="240" w:lineRule="auto"/>
        <w:jc w:val="right"/>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Александрово-Заводского муниципального округа</w:t>
      </w:r>
    </w:p>
    <w:p w:rsidR="0088659C" w:rsidRPr="00DE7F28" w:rsidRDefault="0088659C" w:rsidP="0088659C">
      <w:pPr>
        <w:shd w:val="clear" w:color="auto" w:fill="FFFFFF"/>
        <w:spacing w:after="150" w:line="240" w:lineRule="auto"/>
        <w:jc w:val="right"/>
        <w:rPr>
          <w:rFonts w:ascii="Times New Roman" w:eastAsia="Times New Roman" w:hAnsi="Times New Roman" w:cs="Times New Roman"/>
          <w:color w:val="3C3C3C"/>
          <w:sz w:val="28"/>
          <w:szCs w:val="28"/>
          <w:lang w:eastAsia="ru-RU"/>
        </w:rPr>
      </w:pPr>
      <w:r w:rsidRPr="00DE7F28">
        <w:rPr>
          <w:rFonts w:ascii="Times New Roman" w:eastAsia="Times New Roman" w:hAnsi="Times New Roman" w:cs="Times New Roman"/>
          <w:color w:val="3C3C3C"/>
          <w:sz w:val="28"/>
          <w:szCs w:val="28"/>
          <w:lang w:eastAsia="ru-RU"/>
        </w:rPr>
        <w:t xml:space="preserve">от </w:t>
      </w:r>
      <w:r w:rsidR="00031694">
        <w:rPr>
          <w:rFonts w:ascii="Times New Roman" w:eastAsia="Times New Roman" w:hAnsi="Times New Roman" w:cs="Times New Roman"/>
          <w:color w:val="3C3C3C"/>
          <w:sz w:val="28"/>
          <w:szCs w:val="28"/>
          <w:lang w:eastAsia="ru-RU"/>
        </w:rPr>
        <w:t>05.02.2025</w:t>
      </w:r>
      <w:r w:rsidRPr="00031694">
        <w:rPr>
          <w:rFonts w:ascii="Times New Roman" w:eastAsia="Times New Roman" w:hAnsi="Times New Roman" w:cs="Times New Roman"/>
          <w:color w:val="3C3C3C"/>
          <w:sz w:val="28"/>
          <w:szCs w:val="28"/>
          <w:lang w:eastAsia="ru-RU"/>
        </w:rPr>
        <w:t>г. №</w:t>
      </w:r>
      <w:r w:rsidR="00031694">
        <w:rPr>
          <w:rFonts w:ascii="Times New Roman" w:eastAsia="Times New Roman" w:hAnsi="Times New Roman" w:cs="Times New Roman"/>
          <w:color w:val="3C3C3C"/>
          <w:sz w:val="28"/>
          <w:szCs w:val="28"/>
          <w:lang w:eastAsia="ru-RU"/>
        </w:rPr>
        <w:t xml:space="preserve"> 27</w:t>
      </w:r>
    </w:p>
    <w:p w:rsidR="0088659C" w:rsidRDefault="0088659C" w:rsidP="0088659C">
      <w:pPr>
        <w:pStyle w:val="ConsPlusTitle"/>
        <w:jc w:val="right"/>
      </w:pPr>
    </w:p>
    <w:p w:rsidR="0088659C" w:rsidRDefault="0088659C" w:rsidP="0088659C">
      <w:pPr>
        <w:pStyle w:val="ConsPlusTitle"/>
        <w:jc w:val="center"/>
        <w:rPr>
          <w:rFonts w:ascii="Times New Roman" w:eastAsia="Times New Roman" w:hAnsi="Times New Roman" w:cs="Times New Roman"/>
          <w:b w:val="0"/>
          <w:bCs/>
          <w:color w:val="3C3C3C"/>
          <w:sz w:val="28"/>
          <w:szCs w:val="28"/>
        </w:rPr>
      </w:pPr>
      <w:r w:rsidRPr="0088659C">
        <w:rPr>
          <w:rFonts w:ascii="Times New Roman" w:hAnsi="Times New Roman" w:cs="Times New Roman"/>
          <w:sz w:val="28"/>
          <w:szCs w:val="28"/>
        </w:rPr>
        <w:t>Муниципальный стандарт</w:t>
      </w:r>
      <w:r w:rsidRPr="0088659C">
        <w:rPr>
          <w:rFonts w:ascii="Times New Roman" w:eastAsia="Times New Roman" w:hAnsi="Times New Roman" w:cs="Times New Roman"/>
          <w:b w:val="0"/>
          <w:bCs/>
          <w:color w:val="3C3C3C"/>
          <w:sz w:val="28"/>
          <w:szCs w:val="28"/>
        </w:rPr>
        <w:t xml:space="preserve"> </w:t>
      </w:r>
    </w:p>
    <w:p w:rsidR="0088659C" w:rsidRDefault="0088659C" w:rsidP="0088659C">
      <w:pPr>
        <w:pStyle w:val="ConsPlusTitle"/>
        <w:jc w:val="center"/>
        <w:rPr>
          <w:rFonts w:ascii="Times New Roman" w:eastAsia="Times New Roman" w:hAnsi="Times New Roman" w:cs="Times New Roman"/>
          <w:b w:val="0"/>
          <w:bCs/>
          <w:color w:val="3C3C3C"/>
          <w:sz w:val="28"/>
          <w:szCs w:val="28"/>
        </w:rPr>
      </w:pPr>
      <w:r w:rsidRPr="0088659C">
        <w:rPr>
          <w:rFonts w:ascii="Times New Roman" w:eastAsia="Times New Roman" w:hAnsi="Times New Roman" w:cs="Times New Roman"/>
          <w:bCs/>
          <w:color w:val="3C3C3C"/>
          <w:sz w:val="28"/>
          <w:szCs w:val="28"/>
        </w:rPr>
        <w:t>внутреннего муниципального финансового</w:t>
      </w:r>
      <w:r w:rsidRPr="00DE7F28">
        <w:rPr>
          <w:rFonts w:ascii="Times New Roman" w:eastAsia="Times New Roman" w:hAnsi="Times New Roman" w:cs="Times New Roman"/>
          <w:b w:val="0"/>
          <w:bCs/>
          <w:color w:val="3C3C3C"/>
          <w:sz w:val="28"/>
          <w:szCs w:val="28"/>
        </w:rPr>
        <w:t xml:space="preserve"> </w:t>
      </w:r>
      <w:r w:rsidRPr="0088659C">
        <w:rPr>
          <w:rFonts w:ascii="Times New Roman" w:eastAsia="Times New Roman" w:hAnsi="Times New Roman" w:cs="Times New Roman"/>
          <w:bCs/>
          <w:color w:val="3C3C3C"/>
          <w:sz w:val="28"/>
          <w:szCs w:val="28"/>
        </w:rPr>
        <w:t>контроля</w:t>
      </w:r>
      <w:r w:rsidRPr="00DE7F28">
        <w:rPr>
          <w:rFonts w:ascii="Times New Roman" w:eastAsia="Times New Roman" w:hAnsi="Times New Roman" w:cs="Times New Roman"/>
          <w:b w:val="0"/>
          <w:bCs/>
          <w:color w:val="3C3C3C"/>
          <w:sz w:val="28"/>
          <w:szCs w:val="28"/>
        </w:rPr>
        <w:t xml:space="preserve"> </w:t>
      </w:r>
    </w:p>
    <w:p w:rsidR="0088659C" w:rsidRPr="0088659C" w:rsidRDefault="0088659C" w:rsidP="0088659C">
      <w:pPr>
        <w:pStyle w:val="ConsPlusTitle"/>
        <w:jc w:val="center"/>
        <w:rPr>
          <w:rFonts w:ascii="Times New Roman" w:hAnsi="Times New Roman" w:cs="Times New Roman"/>
        </w:rPr>
      </w:pPr>
      <w:r w:rsidRPr="0088659C">
        <w:rPr>
          <w:rFonts w:ascii="Times New Roman" w:hAnsi="Times New Roman" w:cs="Times New Roman"/>
        </w:rPr>
        <w:t>ОБ</w:t>
      </w:r>
      <w:r w:rsidRPr="0088659C">
        <w:rPr>
          <w:rFonts w:ascii="Times New Roman" w:hAnsi="Times New Roman" w:cs="Times New Roman"/>
          <w:sz w:val="28"/>
          <w:szCs w:val="28"/>
        </w:rPr>
        <w:t xml:space="preserve"> </w:t>
      </w:r>
      <w:r w:rsidRPr="0088659C">
        <w:rPr>
          <w:rFonts w:ascii="Times New Roman" w:hAnsi="Times New Roman" w:cs="Times New Roman"/>
        </w:rPr>
        <w:t>УТВЕРЖДЕНИИ ФОРМ ДОКУМЕНТОВ,</w:t>
      </w:r>
    </w:p>
    <w:p w:rsidR="0088659C" w:rsidRPr="0088659C" w:rsidRDefault="0088659C" w:rsidP="0088659C">
      <w:pPr>
        <w:pStyle w:val="ConsPlusTitle"/>
        <w:jc w:val="center"/>
        <w:rPr>
          <w:rFonts w:ascii="Times New Roman" w:hAnsi="Times New Roman" w:cs="Times New Roman"/>
        </w:rPr>
      </w:pPr>
      <w:proofErr w:type="gramStart"/>
      <w:r w:rsidRPr="0088659C">
        <w:rPr>
          <w:rFonts w:ascii="Times New Roman" w:hAnsi="Times New Roman" w:cs="Times New Roman"/>
        </w:rPr>
        <w:t>ОФОРМЛЯЕМЫХ</w:t>
      </w:r>
      <w:proofErr w:type="gramEnd"/>
      <w:r w:rsidRPr="0088659C">
        <w:rPr>
          <w:rFonts w:ascii="Times New Roman" w:hAnsi="Times New Roman" w:cs="Times New Roman"/>
        </w:rPr>
        <w:t xml:space="preserve"> ОРГАНАМИ ВНУТРЕННЕГО ГОСУДАРСТВЕННОГО</w:t>
      </w:r>
    </w:p>
    <w:p w:rsidR="0088659C" w:rsidRPr="0088659C" w:rsidRDefault="0088659C" w:rsidP="0088659C">
      <w:pPr>
        <w:pStyle w:val="ConsPlusTitle"/>
        <w:jc w:val="center"/>
        <w:rPr>
          <w:rFonts w:ascii="Times New Roman" w:hAnsi="Times New Roman" w:cs="Times New Roman"/>
        </w:rPr>
      </w:pPr>
      <w:r w:rsidRPr="0088659C">
        <w:rPr>
          <w:rFonts w:ascii="Times New Roman" w:hAnsi="Times New Roman" w:cs="Times New Roman"/>
        </w:rPr>
        <w:t>(МУНИЦИПАЛЬНОГО) ФИНАНСОВОГО КОНТРОЛЯ</w:t>
      </w:r>
    </w:p>
    <w:p w:rsidR="0088659C" w:rsidRPr="0088659C" w:rsidRDefault="0088659C" w:rsidP="0088659C">
      <w:pPr>
        <w:pStyle w:val="ConsPlusNormal"/>
        <w:jc w:val="both"/>
        <w:rPr>
          <w:rFonts w:ascii="Times New Roman" w:hAnsi="Times New Roman" w:cs="Times New Roman"/>
          <w:sz w:val="28"/>
          <w:szCs w:val="28"/>
        </w:rPr>
      </w:pPr>
    </w:p>
    <w:p w:rsidR="00C832F8" w:rsidRPr="00C832F8" w:rsidRDefault="00C832F8" w:rsidP="00C832F8">
      <w:pPr>
        <w:pStyle w:val="ConsPlusTitle"/>
        <w:numPr>
          <w:ilvl w:val="0"/>
          <w:numId w:val="2"/>
        </w:numPr>
        <w:jc w:val="both"/>
        <w:rPr>
          <w:rFonts w:ascii="Times New Roman" w:hAnsi="Times New Roman" w:cs="Times New Roman"/>
          <w:b w:val="0"/>
          <w:sz w:val="28"/>
          <w:szCs w:val="28"/>
        </w:rPr>
      </w:pPr>
      <w:r>
        <w:rPr>
          <w:rFonts w:ascii="Times New Roman" w:hAnsi="Times New Roman" w:cs="Times New Roman"/>
          <w:b w:val="0"/>
          <w:sz w:val="28"/>
          <w:szCs w:val="28"/>
        </w:rPr>
        <w:t>Форма</w:t>
      </w:r>
      <w:r w:rsidR="0088659C" w:rsidRPr="00C832F8">
        <w:rPr>
          <w:rFonts w:ascii="Times New Roman" w:hAnsi="Times New Roman" w:cs="Times New Roman"/>
          <w:b w:val="0"/>
          <w:sz w:val="28"/>
          <w:szCs w:val="28"/>
        </w:rPr>
        <w:t xml:space="preserve"> акта </w:t>
      </w:r>
      <w:r>
        <w:rPr>
          <w:rFonts w:ascii="Times New Roman" w:hAnsi="Times New Roman" w:cs="Times New Roman"/>
          <w:b w:val="0"/>
          <w:sz w:val="28"/>
          <w:szCs w:val="28"/>
        </w:rPr>
        <w:t xml:space="preserve">контрольного мероприятия </w:t>
      </w:r>
      <w:r w:rsidR="0088659C" w:rsidRPr="00C832F8">
        <w:rPr>
          <w:rFonts w:ascii="Times New Roman" w:hAnsi="Times New Roman" w:cs="Times New Roman"/>
          <w:b w:val="0"/>
          <w:sz w:val="28"/>
          <w:szCs w:val="28"/>
        </w:rPr>
        <w:t xml:space="preserve">согласно </w:t>
      </w:r>
      <w:hyperlink w:anchor="P35">
        <w:r w:rsidR="0088659C" w:rsidRPr="00507893">
          <w:rPr>
            <w:rFonts w:ascii="Times New Roman" w:hAnsi="Times New Roman" w:cs="Times New Roman"/>
            <w:b w:val="0"/>
            <w:sz w:val="28"/>
            <w:szCs w:val="28"/>
          </w:rPr>
          <w:t>приложению N 1</w:t>
        </w:r>
      </w:hyperlink>
      <w:r w:rsidR="0088659C" w:rsidRPr="00C832F8">
        <w:rPr>
          <w:rFonts w:ascii="Times New Roman" w:hAnsi="Times New Roman" w:cs="Times New Roman"/>
          <w:b w:val="0"/>
          <w:sz w:val="28"/>
          <w:szCs w:val="28"/>
        </w:rPr>
        <w:t>;</w:t>
      </w:r>
    </w:p>
    <w:p w:rsidR="0088659C" w:rsidRPr="0088659C" w:rsidRDefault="00C832F8" w:rsidP="00C832F8">
      <w:pPr>
        <w:pStyle w:val="ConsPlusNormal"/>
        <w:numPr>
          <w:ilvl w:val="0"/>
          <w:numId w:val="2"/>
        </w:numPr>
        <w:spacing w:before="220"/>
        <w:jc w:val="both"/>
        <w:rPr>
          <w:rFonts w:ascii="Times New Roman" w:hAnsi="Times New Roman" w:cs="Times New Roman"/>
          <w:sz w:val="28"/>
          <w:szCs w:val="28"/>
        </w:rPr>
      </w:pPr>
      <w:r>
        <w:rPr>
          <w:rFonts w:ascii="Times New Roman" w:hAnsi="Times New Roman" w:cs="Times New Roman"/>
          <w:sz w:val="28"/>
          <w:szCs w:val="28"/>
        </w:rPr>
        <w:t>Форма</w:t>
      </w:r>
      <w:r w:rsidR="0088659C" w:rsidRPr="0088659C">
        <w:rPr>
          <w:rFonts w:ascii="Times New Roman" w:hAnsi="Times New Roman" w:cs="Times New Roman"/>
          <w:sz w:val="28"/>
          <w:szCs w:val="28"/>
        </w:rPr>
        <w:t xml:space="preserve"> заключения по результатам обследования согласно </w:t>
      </w:r>
      <w:hyperlink w:anchor="P215">
        <w:r w:rsidR="0088659C" w:rsidRPr="00507893">
          <w:rPr>
            <w:rFonts w:ascii="Times New Roman" w:hAnsi="Times New Roman" w:cs="Times New Roman"/>
            <w:sz w:val="28"/>
            <w:szCs w:val="28"/>
          </w:rPr>
          <w:t>приложению N 2</w:t>
        </w:r>
      </w:hyperlink>
      <w:proofErr w:type="gramStart"/>
      <w:r w:rsidR="0088659C" w:rsidRPr="00507893">
        <w:rPr>
          <w:rFonts w:ascii="Times New Roman" w:hAnsi="Times New Roman" w:cs="Times New Roman"/>
          <w:sz w:val="28"/>
          <w:szCs w:val="28"/>
        </w:rPr>
        <w:t xml:space="preserve"> </w:t>
      </w:r>
      <w:r w:rsidR="0088659C" w:rsidRPr="0088659C">
        <w:rPr>
          <w:rFonts w:ascii="Times New Roman" w:hAnsi="Times New Roman" w:cs="Times New Roman"/>
          <w:sz w:val="28"/>
          <w:szCs w:val="28"/>
        </w:rPr>
        <w:t>;</w:t>
      </w:r>
      <w:proofErr w:type="gramEnd"/>
    </w:p>
    <w:p w:rsidR="0088659C" w:rsidRPr="0088659C" w:rsidRDefault="00507893" w:rsidP="00507893">
      <w:pPr>
        <w:pStyle w:val="ConsPlusNormal"/>
        <w:numPr>
          <w:ilvl w:val="0"/>
          <w:numId w:val="2"/>
        </w:numPr>
        <w:spacing w:before="220"/>
        <w:jc w:val="both"/>
        <w:rPr>
          <w:rFonts w:ascii="Times New Roman" w:hAnsi="Times New Roman" w:cs="Times New Roman"/>
          <w:sz w:val="28"/>
          <w:szCs w:val="28"/>
        </w:rPr>
      </w:pPr>
      <w:r>
        <w:rPr>
          <w:rFonts w:ascii="Times New Roman" w:hAnsi="Times New Roman" w:cs="Times New Roman"/>
          <w:sz w:val="28"/>
          <w:szCs w:val="28"/>
        </w:rPr>
        <w:t>Форма</w:t>
      </w:r>
      <w:r w:rsidR="0088659C" w:rsidRPr="0088659C">
        <w:rPr>
          <w:rFonts w:ascii="Times New Roman" w:hAnsi="Times New Roman" w:cs="Times New Roman"/>
          <w:sz w:val="28"/>
          <w:szCs w:val="28"/>
        </w:rPr>
        <w:t xml:space="preserve"> представления органа внутреннего государственного (муниципального) финансового контроля согласно </w:t>
      </w:r>
      <w:hyperlink w:anchor="P383">
        <w:r w:rsidR="0088659C" w:rsidRPr="00507893">
          <w:rPr>
            <w:rFonts w:ascii="Times New Roman" w:hAnsi="Times New Roman" w:cs="Times New Roman"/>
            <w:sz w:val="28"/>
            <w:szCs w:val="28"/>
          </w:rPr>
          <w:t>приложению N 3</w:t>
        </w:r>
      </w:hyperlink>
      <w:r w:rsidR="0088659C" w:rsidRPr="0088659C">
        <w:rPr>
          <w:rFonts w:ascii="Times New Roman" w:hAnsi="Times New Roman" w:cs="Times New Roman"/>
          <w:sz w:val="28"/>
          <w:szCs w:val="28"/>
        </w:rPr>
        <w:t>;</w:t>
      </w:r>
    </w:p>
    <w:p w:rsidR="0088659C" w:rsidRPr="0088659C" w:rsidRDefault="00194427" w:rsidP="00507893">
      <w:pPr>
        <w:pStyle w:val="ConsPlusNormal"/>
        <w:numPr>
          <w:ilvl w:val="0"/>
          <w:numId w:val="2"/>
        </w:numPr>
        <w:spacing w:before="220"/>
        <w:jc w:val="both"/>
        <w:rPr>
          <w:rFonts w:ascii="Times New Roman" w:hAnsi="Times New Roman" w:cs="Times New Roman"/>
          <w:sz w:val="28"/>
          <w:szCs w:val="28"/>
        </w:rPr>
      </w:pPr>
      <w:r>
        <w:rPr>
          <w:rFonts w:ascii="Times New Roman" w:hAnsi="Times New Roman" w:cs="Times New Roman"/>
          <w:sz w:val="28"/>
          <w:szCs w:val="28"/>
        </w:rPr>
        <w:t>Форма</w:t>
      </w:r>
      <w:r w:rsidR="0088659C" w:rsidRPr="0088659C">
        <w:rPr>
          <w:rFonts w:ascii="Times New Roman" w:hAnsi="Times New Roman" w:cs="Times New Roman"/>
          <w:sz w:val="28"/>
          <w:szCs w:val="28"/>
        </w:rPr>
        <w:t xml:space="preserve"> предписания органа внутреннего государственного (муниципального) финансового контроля согласно </w:t>
      </w:r>
      <w:hyperlink w:anchor="P500">
        <w:r w:rsidR="0088659C" w:rsidRPr="00194427">
          <w:rPr>
            <w:rFonts w:ascii="Times New Roman" w:hAnsi="Times New Roman" w:cs="Times New Roman"/>
            <w:sz w:val="28"/>
            <w:szCs w:val="28"/>
          </w:rPr>
          <w:t>приложению N 4</w:t>
        </w:r>
      </w:hyperlink>
      <w:r w:rsidR="0088659C" w:rsidRPr="0088659C">
        <w:rPr>
          <w:rFonts w:ascii="Times New Roman" w:hAnsi="Times New Roman" w:cs="Times New Roman"/>
          <w:sz w:val="28"/>
          <w:szCs w:val="28"/>
        </w:rPr>
        <w:t>;</w:t>
      </w:r>
    </w:p>
    <w:p w:rsidR="0088659C" w:rsidRPr="0088659C" w:rsidRDefault="00194427" w:rsidP="00194427">
      <w:pPr>
        <w:pStyle w:val="ConsPlusNormal"/>
        <w:numPr>
          <w:ilvl w:val="0"/>
          <w:numId w:val="2"/>
        </w:numPr>
        <w:spacing w:before="220"/>
        <w:jc w:val="both"/>
        <w:rPr>
          <w:rFonts w:ascii="Times New Roman" w:hAnsi="Times New Roman" w:cs="Times New Roman"/>
          <w:sz w:val="28"/>
          <w:szCs w:val="28"/>
        </w:rPr>
      </w:pPr>
      <w:r>
        <w:rPr>
          <w:rFonts w:ascii="Times New Roman" w:hAnsi="Times New Roman" w:cs="Times New Roman"/>
          <w:sz w:val="28"/>
          <w:szCs w:val="28"/>
        </w:rPr>
        <w:t>Форма</w:t>
      </w:r>
      <w:r w:rsidR="0088659C" w:rsidRPr="0088659C">
        <w:rPr>
          <w:rFonts w:ascii="Times New Roman" w:hAnsi="Times New Roman" w:cs="Times New Roman"/>
          <w:sz w:val="28"/>
          <w:szCs w:val="28"/>
        </w:rPr>
        <w:t xml:space="preserve"> уведомления о применении бюджетных мер принуждения согласно </w:t>
      </w:r>
      <w:hyperlink w:anchor="P609">
        <w:r w:rsidR="0088659C" w:rsidRPr="00194427">
          <w:rPr>
            <w:rFonts w:ascii="Times New Roman" w:hAnsi="Times New Roman" w:cs="Times New Roman"/>
            <w:sz w:val="28"/>
            <w:szCs w:val="28"/>
          </w:rPr>
          <w:t>приложению N 5</w:t>
        </w:r>
      </w:hyperlink>
      <w:r w:rsidR="0088659C" w:rsidRPr="0088659C">
        <w:rPr>
          <w:rFonts w:ascii="Times New Roman" w:hAnsi="Times New Roman" w:cs="Times New Roman"/>
          <w:sz w:val="28"/>
          <w:szCs w:val="28"/>
        </w:rPr>
        <w:t>.</w:t>
      </w:r>
    </w:p>
    <w:p w:rsidR="0088659C" w:rsidRPr="0088659C" w:rsidRDefault="0088659C" w:rsidP="0088659C">
      <w:pPr>
        <w:pStyle w:val="ConsPlusNormal"/>
        <w:jc w:val="both"/>
        <w:rPr>
          <w:rFonts w:ascii="Times New Roman" w:hAnsi="Times New Roman" w:cs="Times New Roman"/>
          <w:sz w:val="28"/>
          <w:szCs w:val="28"/>
        </w:rPr>
      </w:pPr>
    </w:p>
    <w:p w:rsidR="0088659C" w:rsidRPr="0088659C" w:rsidRDefault="0088659C" w:rsidP="0088659C">
      <w:pPr>
        <w:pStyle w:val="ConsPlusNormal"/>
        <w:jc w:val="both"/>
        <w:rPr>
          <w:rFonts w:ascii="Times New Roman" w:hAnsi="Times New Roman" w:cs="Times New Roman"/>
          <w:sz w:val="28"/>
          <w:szCs w:val="28"/>
        </w:rPr>
      </w:pPr>
    </w:p>
    <w:p w:rsidR="0088659C" w:rsidRPr="0088659C" w:rsidRDefault="0088659C" w:rsidP="0088659C">
      <w:pPr>
        <w:pStyle w:val="ConsPlusNormal"/>
        <w:jc w:val="both"/>
        <w:rPr>
          <w:rFonts w:ascii="Times New Roman" w:hAnsi="Times New Roman" w:cs="Times New Roman"/>
          <w:sz w:val="28"/>
          <w:szCs w:val="28"/>
        </w:rPr>
      </w:pPr>
    </w:p>
    <w:p w:rsidR="0088659C" w:rsidRPr="0088659C" w:rsidRDefault="0088659C" w:rsidP="0088659C">
      <w:pPr>
        <w:pStyle w:val="ConsPlusNormal"/>
        <w:jc w:val="both"/>
        <w:rPr>
          <w:rFonts w:ascii="Times New Roman" w:hAnsi="Times New Roman" w:cs="Times New Roman"/>
          <w:sz w:val="28"/>
          <w:szCs w:val="28"/>
        </w:rPr>
      </w:pPr>
    </w:p>
    <w:p w:rsidR="0088659C" w:rsidRDefault="0088659C" w:rsidP="0088659C">
      <w:pPr>
        <w:pStyle w:val="ConsPlusNormal"/>
        <w:jc w:val="both"/>
      </w:pPr>
    </w:p>
    <w:p w:rsidR="0088659C" w:rsidRDefault="0088659C" w:rsidP="0088659C">
      <w:pPr>
        <w:pStyle w:val="ConsPlusNormal"/>
        <w:jc w:val="both"/>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22425E" w:rsidRDefault="0022425E" w:rsidP="0088659C">
      <w:pPr>
        <w:pStyle w:val="ConsPlusNormal"/>
        <w:jc w:val="right"/>
        <w:outlineLvl w:val="0"/>
      </w:pPr>
    </w:p>
    <w:p w:rsidR="0088659C" w:rsidRPr="0022425E" w:rsidRDefault="0088659C" w:rsidP="0088659C">
      <w:pPr>
        <w:pStyle w:val="ConsPlusNormal"/>
        <w:jc w:val="right"/>
        <w:outlineLvl w:val="0"/>
        <w:rPr>
          <w:rFonts w:ascii="Times New Roman" w:hAnsi="Times New Roman" w:cs="Times New Roman"/>
        </w:rPr>
      </w:pPr>
      <w:r w:rsidRPr="0022425E">
        <w:rPr>
          <w:rFonts w:ascii="Times New Roman" w:hAnsi="Times New Roman" w:cs="Times New Roman"/>
        </w:rPr>
        <w:lastRenderedPageBreak/>
        <w:t>Приложение N 1</w:t>
      </w:r>
    </w:p>
    <w:p w:rsidR="0022425E" w:rsidRPr="0022425E" w:rsidRDefault="0088659C" w:rsidP="0022425E">
      <w:pPr>
        <w:pStyle w:val="ConsPlusNormal"/>
        <w:jc w:val="right"/>
        <w:rPr>
          <w:rFonts w:ascii="Times New Roman" w:hAnsi="Times New Roman" w:cs="Times New Roman"/>
        </w:rPr>
      </w:pPr>
      <w:r w:rsidRPr="0022425E">
        <w:rPr>
          <w:rFonts w:ascii="Times New Roman" w:hAnsi="Times New Roman" w:cs="Times New Roman"/>
        </w:rPr>
        <w:t xml:space="preserve">к </w:t>
      </w:r>
      <w:r w:rsidR="0022425E" w:rsidRPr="0022425E">
        <w:rPr>
          <w:rFonts w:ascii="Times New Roman" w:hAnsi="Times New Roman" w:cs="Times New Roman"/>
        </w:rPr>
        <w:t>постановлению</w:t>
      </w:r>
      <w:r w:rsidR="0022425E">
        <w:t xml:space="preserve"> </w:t>
      </w:r>
      <w:r w:rsidR="0022425E" w:rsidRPr="0022425E">
        <w:rPr>
          <w:rFonts w:ascii="Times New Roman" w:hAnsi="Times New Roman" w:cs="Times New Roman"/>
        </w:rPr>
        <w:t xml:space="preserve">главы администрации </w:t>
      </w:r>
    </w:p>
    <w:p w:rsidR="0022425E" w:rsidRPr="0022425E" w:rsidRDefault="0022425E" w:rsidP="0022425E">
      <w:pPr>
        <w:pStyle w:val="ConsPlusNormal"/>
        <w:jc w:val="right"/>
        <w:rPr>
          <w:rFonts w:ascii="Times New Roman" w:hAnsi="Times New Roman" w:cs="Times New Roman"/>
        </w:rPr>
      </w:pPr>
      <w:r w:rsidRPr="0022425E">
        <w:rPr>
          <w:rFonts w:ascii="Times New Roman" w:hAnsi="Times New Roman" w:cs="Times New Roman"/>
        </w:rPr>
        <w:t>Александрово-Заводского муниципального округа</w:t>
      </w:r>
    </w:p>
    <w:p w:rsidR="0088659C" w:rsidRDefault="0088659C" w:rsidP="0022425E">
      <w:pPr>
        <w:pStyle w:val="ConsPlusNormal"/>
        <w:jc w:val="center"/>
      </w:pPr>
    </w:p>
    <w:p w:rsidR="0088659C" w:rsidRDefault="00031694" w:rsidP="0088659C">
      <w:pPr>
        <w:pStyle w:val="ConsPlusNormal"/>
        <w:jc w:val="right"/>
      </w:pPr>
      <w:r>
        <w:t>от 05.02</w:t>
      </w:r>
      <w:r w:rsidR="0088659C" w:rsidRPr="00031694">
        <w:t>.</w:t>
      </w:r>
      <w:r>
        <w:t>2025 N 27</w:t>
      </w:r>
    </w:p>
    <w:p w:rsidR="0088659C" w:rsidRDefault="0088659C" w:rsidP="0088659C">
      <w:pPr>
        <w:pStyle w:val="ConsPlusNormal"/>
        <w:jc w:val="both"/>
      </w:pPr>
    </w:p>
    <w:p w:rsidR="0088659C" w:rsidRDefault="0088659C" w:rsidP="0088659C">
      <w:pPr>
        <w:pStyle w:val="ConsPlusNormal"/>
        <w:jc w:val="right"/>
      </w:pPr>
      <w:r>
        <w:t>Форма</w:t>
      </w:r>
    </w:p>
    <w:p w:rsidR="0088659C" w:rsidRDefault="0088659C" w:rsidP="008865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8659C" w:rsidRPr="0022425E" w:rsidTr="0088659C">
        <w:tc>
          <w:tcPr>
            <w:tcW w:w="9071" w:type="dxa"/>
            <w:tcBorders>
              <w:top w:val="nil"/>
              <w:left w:val="nil"/>
              <w:bottom w:val="nil"/>
              <w:right w:val="nil"/>
            </w:tcBorders>
          </w:tcPr>
          <w:p w:rsidR="0088659C" w:rsidRPr="0022425E" w:rsidRDefault="0088659C" w:rsidP="0088659C">
            <w:pPr>
              <w:pStyle w:val="ConsPlusNormal"/>
              <w:jc w:val="center"/>
              <w:rPr>
                <w:rFonts w:ascii="Times New Roman" w:hAnsi="Times New Roman" w:cs="Times New Roman"/>
              </w:rPr>
            </w:pPr>
            <w:bookmarkStart w:id="2" w:name="P35"/>
            <w:bookmarkEnd w:id="2"/>
            <w:r w:rsidRPr="0022425E">
              <w:rPr>
                <w:rFonts w:ascii="Times New Roman" w:hAnsi="Times New Roman" w:cs="Times New Roman"/>
              </w:rPr>
              <w:t>Акт</w:t>
            </w:r>
          </w:p>
        </w:tc>
      </w:tr>
      <w:tr w:rsidR="0088659C" w:rsidRPr="0022425E" w:rsidTr="0088659C">
        <w:tc>
          <w:tcPr>
            <w:tcW w:w="9071"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9071"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(указывается метод осуществления внутреннего государственного (муниципального) финансового контроля (проверка (выездная, камеральная, встречная), ревизия (далее - контрольное мероприятие), полное и сокращенное (при наличии) наименование объекта контроля внутреннего государственного (муниципального) финансового контроля (далее - объект контроля), объекта встречной проверки)</w:t>
            </w:r>
            <w:proofErr w:type="gramEnd"/>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742"/>
      </w:tblGrid>
      <w:tr w:rsidR="0088659C" w:rsidRPr="0022425E" w:rsidTr="0088659C">
        <w:tc>
          <w:tcPr>
            <w:tcW w:w="328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204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742" w:type="dxa"/>
            <w:tcBorders>
              <w:top w:val="nil"/>
              <w:left w:val="nil"/>
              <w:bottom w:val="nil"/>
              <w:right w:val="nil"/>
            </w:tcBorders>
            <w:vAlign w:val="bottom"/>
          </w:tcPr>
          <w:p w:rsidR="0088659C" w:rsidRPr="0022425E" w:rsidRDefault="0088659C" w:rsidP="0088659C">
            <w:pPr>
              <w:pStyle w:val="ConsPlusNormal"/>
              <w:jc w:val="right"/>
              <w:rPr>
                <w:rFonts w:ascii="Times New Roman" w:hAnsi="Times New Roman" w:cs="Times New Roman"/>
              </w:rPr>
            </w:pPr>
            <w:r w:rsidRPr="0022425E">
              <w:rPr>
                <w:rFonts w:ascii="Times New Roman" w:hAnsi="Times New Roman" w:cs="Times New Roman"/>
              </w:rPr>
              <w:t>"__" __________ 20__ г.</w:t>
            </w:r>
          </w:p>
        </w:tc>
      </w:tr>
      <w:tr w:rsidR="0088659C" w:rsidRPr="0022425E" w:rsidTr="0088659C">
        <w:tc>
          <w:tcPr>
            <w:tcW w:w="3288" w:type="dxa"/>
            <w:tcBorders>
              <w:top w:val="single" w:sz="4" w:space="0" w:color="auto"/>
              <w:left w:val="nil"/>
              <w:bottom w:val="nil"/>
              <w:right w:val="nil"/>
            </w:tcBorders>
            <w:vAlign w:val="bottom"/>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место составления</w:t>
            </w:r>
          </w:p>
        </w:tc>
        <w:tc>
          <w:tcPr>
            <w:tcW w:w="204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742"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7"/>
        <w:gridCol w:w="1258"/>
        <w:gridCol w:w="495"/>
        <w:gridCol w:w="1475"/>
        <w:gridCol w:w="421"/>
        <w:gridCol w:w="340"/>
        <w:gridCol w:w="164"/>
        <w:gridCol w:w="175"/>
        <w:gridCol w:w="1644"/>
        <w:gridCol w:w="340"/>
      </w:tblGrid>
      <w:tr w:rsidR="0088659C" w:rsidRPr="0022425E" w:rsidTr="0088659C">
        <w:tc>
          <w:tcPr>
            <w:tcW w:w="5985" w:type="dxa"/>
            <w:gridSpan w:val="4"/>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Контрольное мероприятие проведено на основании</w:t>
            </w:r>
          </w:p>
        </w:tc>
        <w:tc>
          <w:tcPr>
            <w:tcW w:w="3084" w:type="dxa"/>
            <w:gridSpan w:val="6"/>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5985" w:type="dxa"/>
            <w:gridSpan w:val="4"/>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084" w:type="dxa"/>
            <w:gridSpan w:val="6"/>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proofErr w:type="gramStart"/>
            <w:r w:rsidRPr="0022425E">
              <w:rPr>
                <w:rFonts w:ascii="Times New Roman" w:hAnsi="Times New Roman" w:cs="Times New Roman"/>
              </w:rPr>
              <w:t>(указываются наименование и реквизиты приказа</w:t>
            </w:r>
            <w:proofErr w:type="gramEnd"/>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22425E">
            <w:pPr>
              <w:pStyle w:val="ConsPlusNormal"/>
              <w:jc w:val="both"/>
              <w:rPr>
                <w:rFonts w:ascii="Times New Roman" w:hAnsi="Times New Roman" w:cs="Times New Roman"/>
              </w:rPr>
            </w:pPr>
            <w:r w:rsidRPr="0022425E">
              <w:rPr>
                <w:rFonts w:ascii="Times New Roman" w:hAnsi="Times New Roman" w:cs="Times New Roman"/>
              </w:rPr>
              <w:t xml:space="preserve">(распоряжения) органа внутреннего государственного (муниципального) финансового контроля (далее - орган контроля) о назначении контрольного мероприятия, а также основания назначения контрольного мероприятия в соответствии с </w:t>
            </w:r>
            <w:hyperlink r:id="rId6">
              <w:r w:rsidRPr="0022425E">
                <w:rPr>
                  <w:rFonts w:ascii="Times New Roman" w:hAnsi="Times New Roman" w:cs="Times New Roman"/>
                  <w:color w:val="0000FF"/>
                </w:rPr>
                <w:t>пунктами 10</w:t>
              </w:r>
            </w:hyperlink>
            <w:r w:rsidRPr="0022425E">
              <w:rPr>
                <w:rFonts w:ascii="Times New Roman" w:hAnsi="Times New Roman" w:cs="Times New Roman"/>
              </w:rPr>
              <w:t xml:space="preserve"> и </w:t>
            </w:r>
            <w:hyperlink r:id="rId7">
              <w:r w:rsidRPr="0022425E">
                <w:rPr>
                  <w:rFonts w:ascii="Times New Roman" w:hAnsi="Times New Roman" w:cs="Times New Roman"/>
                  <w:color w:val="0000FF"/>
                </w:rPr>
                <w:t>11</w:t>
              </w:r>
            </w:hyperlink>
            <w:r w:rsidR="0022425E">
              <w:rPr>
                <w:rFonts w:ascii="Times New Roman" w:hAnsi="Times New Roman" w:cs="Times New Roman"/>
              </w:rPr>
              <w:t xml:space="preserve"> </w:t>
            </w:r>
            <w:r w:rsidRPr="0022425E">
              <w:rPr>
                <w:rFonts w:ascii="Times New Roman" w:hAnsi="Times New Roman" w:cs="Times New Roman"/>
              </w:rPr>
              <w:t xml:space="preserve">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r w:rsidR="0022425E">
              <w:rPr>
                <w:rFonts w:ascii="Times New Roman" w:hAnsi="Times New Roman" w:cs="Times New Roman"/>
              </w:rPr>
              <w:t xml:space="preserve">, </w:t>
            </w:r>
            <w:r w:rsidRPr="0022425E">
              <w:rPr>
                <w:rFonts w:ascii="Times New Roman" w:hAnsi="Times New Roman" w:cs="Times New Roman"/>
              </w:rPr>
              <w:t xml:space="preserve"> </w:t>
            </w:r>
            <w:r w:rsidR="0022425E">
              <w:rPr>
                <w:rFonts w:ascii="Times New Roman" w:hAnsi="Times New Roman" w:cs="Times New Roman"/>
              </w:rPr>
              <w:t xml:space="preserve"> (далее -  стандарт</w:t>
            </w:r>
            <w:proofErr w:type="gramStart"/>
            <w:r w:rsidR="0022425E">
              <w:rPr>
                <w:rFonts w:ascii="Times New Roman" w:hAnsi="Times New Roman" w:cs="Times New Roman"/>
              </w:rPr>
              <w:t xml:space="preserve"> </w:t>
            </w:r>
            <w:r w:rsidRPr="0022425E">
              <w:rPr>
                <w:rFonts w:ascii="Times New Roman" w:hAnsi="Times New Roman" w:cs="Times New Roman"/>
              </w:rPr>
              <w:t>)</w:t>
            </w:r>
            <w:proofErr w:type="gramEnd"/>
            <w:r w:rsidRPr="0022425E">
              <w:rPr>
                <w:rFonts w:ascii="Times New Roman" w:hAnsi="Times New Roman" w:cs="Times New Roman"/>
              </w:rPr>
              <w:t xml:space="preserve">. </w:t>
            </w:r>
            <w:proofErr w:type="gramStart"/>
            <w:r w:rsidRPr="0022425E">
              <w:rPr>
                <w:rFonts w:ascii="Times New Roman" w:hAnsi="Times New Roman" w:cs="Times New Roman"/>
              </w:rPr>
              <w:t>В случае проведения встречной проверки также указываются наименование и основание проведения камеральной проверки или выездной проверки (ревизии), в рамках которой проводится встречная проверка)</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4015" w:type="dxa"/>
            <w:gridSpan w:val="2"/>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Тема контрольного мероприятия</w:t>
            </w:r>
          </w:p>
        </w:tc>
        <w:tc>
          <w:tcPr>
            <w:tcW w:w="4714" w:type="dxa"/>
            <w:gridSpan w:val="7"/>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2757" w:type="dxa"/>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Проверяемый период:</w:t>
            </w:r>
          </w:p>
        </w:tc>
        <w:tc>
          <w:tcPr>
            <w:tcW w:w="5972"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4510" w:type="dxa"/>
            <w:gridSpan w:val="3"/>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Контрольное мероприятие проведено</w:t>
            </w:r>
          </w:p>
        </w:tc>
        <w:tc>
          <w:tcPr>
            <w:tcW w:w="4559" w:type="dxa"/>
            <w:gridSpan w:val="7"/>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4510"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559" w:type="dxa"/>
            <w:gridSpan w:val="7"/>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proofErr w:type="gramStart"/>
            <w:r w:rsidRPr="0022425E">
              <w:rPr>
                <w:rFonts w:ascii="Times New Roman" w:hAnsi="Times New Roman" w:cs="Times New Roman"/>
              </w:rPr>
              <w:t>(проверочной (ревизионной) группой (уполномоченным на</w:t>
            </w:r>
            <w:proofErr w:type="gramEnd"/>
          </w:p>
        </w:tc>
      </w:tr>
      <w:tr w:rsidR="0088659C" w:rsidRPr="0022425E" w:rsidTr="0088659C">
        <w:tc>
          <w:tcPr>
            <w:tcW w:w="6910" w:type="dxa"/>
            <w:gridSpan w:val="7"/>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2159" w:type="dxa"/>
            <w:gridSpan w:val="3"/>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6910" w:type="dxa"/>
            <w:gridSpan w:val="7"/>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проведение контрольного мероприятия должностным лицом)</w:t>
            </w:r>
          </w:p>
        </w:tc>
        <w:tc>
          <w:tcPr>
            <w:tcW w:w="2159"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должности, фамилии, инициалы</w:t>
            </w:r>
            <w:proofErr w:type="gramEnd"/>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lastRenderedPageBreak/>
              <w:t>лиц (лица), уполномоченны</w:t>
            </w:r>
            <w:proofErr w:type="gramStart"/>
            <w:r w:rsidRPr="0022425E">
              <w:rPr>
                <w:rFonts w:ascii="Times New Roman" w:hAnsi="Times New Roman" w:cs="Times New Roman"/>
              </w:rPr>
              <w:t>х(</w:t>
            </w:r>
            <w:proofErr w:type="gramEnd"/>
            <w:r w:rsidRPr="0022425E">
              <w:rPr>
                <w:rFonts w:ascii="Times New Roman" w:hAnsi="Times New Roman" w:cs="Times New Roman"/>
              </w:rPr>
              <w:t>ого) на проведение контрольного мероприятия)</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7085" w:type="dxa"/>
            <w:gridSpan w:val="8"/>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 xml:space="preserve">К проведению контрольного мероприятия привлекались </w:t>
            </w:r>
            <w:hyperlink w:anchor="P190">
              <w:r w:rsidRPr="0022425E">
                <w:rPr>
                  <w:rFonts w:ascii="Times New Roman" w:hAnsi="Times New Roman" w:cs="Times New Roman"/>
                  <w:color w:val="0000FF"/>
                </w:rPr>
                <w:t>&lt;2&gt;</w:t>
              </w:r>
            </w:hyperlink>
            <w:r w:rsidRPr="0022425E">
              <w:rPr>
                <w:rFonts w:ascii="Times New Roman" w:hAnsi="Times New Roman" w:cs="Times New Roman"/>
              </w:rPr>
              <w:t>:</w:t>
            </w:r>
          </w:p>
        </w:tc>
        <w:tc>
          <w:tcPr>
            <w:tcW w:w="1984"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7085" w:type="dxa"/>
            <w:gridSpan w:val="8"/>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984" w:type="dxa"/>
            <w:gridSpan w:val="2"/>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proofErr w:type="gramStart"/>
            <w:r w:rsidRPr="0022425E">
              <w:rPr>
                <w:rFonts w:ascii="Times New Roman" w:hAnsi="Times New Roman" w:cs="Times New Roman"/>
              </w:rPr>
              <w:t>(указываются фамилии, инициалы,</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 xml:space="preserve">должности (при наличии) независимых экспертов, специалистов иных государственных органов, специалистов учреждений, подведомственных органу контроля, полное и сокращенное (при наличии) наименование и идентификационный номер налогоплательщика специализированных экспертных организаций, привлекаемых к проведению контрольного мероприятия </w:t>
            </w:r>
            <w:proofErr w:type="gramStart"/>
            <w:r w:rsidRPr="0022425E">
              <w:rPr>
                <w:rFonts w:ascii="Times New Roman" w:hAnsi="Times New Roman" w:cs="Times New Roman"/>
              </w:rPr>
              <w:t>в</w:t>
            </w:r>
            <w:proofErr w:type="gramEnd"/>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proofErr w:type="gramStart"/>
            <w:r w:rsidRPr="0022425E">
              <w:rPr>
                <w:rFonts w:ascii="Times New Roman" w:hAnsi="Times New Roman" w:cs="Times New Roman"/>
              </w:rPr>
              <w:t xml:space="preserve">соответствии с </w:t>
            </w:r>
            <w:hyperlink r:id="rId8">
              <w:r w:rsidRPr="0022425E">
                <w:rPr>
                  <w:rFonts w:ascii="Times New Roman" w:hAnsi="Times New Roman" w:cs="Times New Roman"/>
                  <w:color w:val="0000FF"/>
                </w:rPr>
                <w:t>подпунктом "г" пункта 3</w:t>
              </w:r>
            </w:hyperlink>
            <w:r w:rsidR="0022425E">
              <w:rPr>
                <w:rFonts w:ascii="Times New Roman" w:hAnsi="Times New Roman" w:cs="Times New Roman"/>
              </w:rPr>
              <w:t xml:space="preserve"> </w:t>
            </w:r>
            <w:r w:rsidRPr="0022425E">
              <w:rPr>
                <w:rFonts w:ascii="Times New Roman" w:hAnsi="Times New Roman" w:cs="Times New Roman"/>
              </w:rPr>
              <w:t xml:space="preserve">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w:t>
            </w:r>
            <w:r w:rsidR="0022425E">
              <w:rPr>
                <w:rFonts w:ascii="Times New Roman" w:hAnsi="Times New Roman" w:cs="Times New Roman"/>
              </w:rPr>
              <w:t xml:space="preserve">о контроля", </w:t>
            </w:r>
            <w:r w:rsidRPr="0022425E">
              <w:rPr>
                <w:rFonts w:ascii="Times New Roman" w:hAnsi="Times New Roman" w:cs="Times New Roman"/>
              </w:rPr>
              <w:t xml:space="preserve"> </w:t>
            </w:r>
            <w:hyperlink w:anchor="P191">
              <w:r w:rsidRPr="0022425E">
                <w:rPr>
                  <w:rFonts w:ascii="Times New Roman" w:hAnsi="Times New Roman" w:cs="Times New Roman"/>
                  <w:color w:val="0000FF"/>
                </w:rPr>
                <w:t>&lt;3&gt;</w:t>
              </w:r>
            </w:hyperlink>
            <w:r w:rsidRPr="0022425E">
              <w:rPr>
                <w:rFonts w:ascii="Times New Roman" w:hAnsi="Times New Roman" w:cs="Times New Roman"/>
              </w:rPr>
              <w:t>)</w:t>
            </w:r>
            <w:proofErr w:type="gramEnd"/>
          </w:p>
        </w:tc>
      </w:tr>
      <w:tr w:rsidR="0088659C" w:rsidRPr="0022425E" w:rsidTr="0088659C">
        <w:tc>
          <w:tcPr>
            <w:tcW w:w="6746" w:type="dxa"/>
            <w:gridSpan w:val="6"/>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При проведении контрольного мероприятия проведен</w:t>
            </w:r>
            <w:proofErr w:type="gramStart"/>
            <w:r w:rsidRPr="0022425E">
              <w:rPr>
                <w:rFonts w:ascii="Times New Roman" w:hAnsi="Times New Roman" w:cs="Times New Roman"/>
              </w:rPr>
              <w:t>о(</w:t>
            </w:r>
            <w:proofErr w:type="gramEnd"/>
            <w:r w:rsidRPr="0022425E">
              <w:rPr>
                <w:rFonts w:ascii="Times New Roman" w:hAnsi="Times New Roman" w:cs="Times New Roman"/>
              </w:rPr>
              <w:t>ы)</w:t>
            </w:r>
          </w:p>
        </w:tc>
        <w:tc>
          <w:tcPr>
            <w:tcW w:w="2323" w:type="dxa"/>
            <w:gridSpan w:val="4"/>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6746" w:type="dxa"/>
            <w:gridSpan w:val="6"/>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323" w:type="dxa"/>
            <w:gridSpan w:val="4"/>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экспертизы, контрольные</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 xml:space="preserve">действия, проведенные в рамках контрольного мероприятия (в соответствии с </w:t>
            </w:r>
            <w:hyperlink r:id="rId9">
              <w:r w:rsidRPr="0022425E">
                <w:rPr>
                  <w:rFonts w:ascii="Times New Roman" w:hAnsi="Times New Roman" w:cs="Times New Roman"/>
                  <w:color w:val="0000FF"/>
                </w:rPr>
                <w:t>пунктами 18</w:t>
              </w:r>
            </w:hyperlink>
            <w:r w:rsidRPr="0022425E">
              <w:rPr>
                <w:rFonts w:ascii="Times New Roman" w:hAnsi="Times New Roman" w:cs="Times New Roman"/>
              </w:rPr>
              <w:t xml:space="preserve">, </w:t>
            </w:r>
            <w:hyperlink r:id="rId10">
              <w:r w:rsidRPr="0022425E">
                <w:rPr>
                  <w:rFonts w:ascii="Times New Roman" w:hAnsi="Times New Roman" w:cs="Times New Roman"/>
                  <w:color w:val="0000FF"/>
                </w:rPr>
                <w:t>19</w:t>
              </w:r>
            </w:hyperlink>
            <w:r w:rsidR="0022425E">
              <w:rPr>
                <w:rFonts w:ascii="Times New Roman" w:hAnsi="Times New Roman" w:cs="Times New Roman"/>
              </w:rPr>
              <w:t xml:space="preserve"> </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22425E" w:rsidP="0088659C">
            <w:pPr>
              <w:pStyle w:val="ConsPlusNormal"/>
              <w:jc w:val="center"/>
              <w:rPr>
                <w:rFonts w:ascii="Times New Roman" w:hAnsi="Times New Roman" w:cs="Times New Roman"/>
              </w:rPr>
            </w:pPr>
            <w:r>
              <w:rPr>
                <w:rFonts w:ascii="Times New Roman" w:hAnsi="Times New Roman" w:cs="Times New Roman"/>
              </w:rPr>
              <w:t>стандарта</w:t>
            </w:r>
            <w:proofErr w:type="gramStart"/>
            <w:r>
              <w:rPr>
                <w:rFonts w:ascii="Times New Roman" w:hAnsi="Times New Roman" w:cs="Times New Roman"/>
              </w:rPr>
              <w:t xml:space="preserve"> </w:t>
            </w:r>
            <w:r w:rsidR="0088659C" w:rsidRPr="0022425E">
              <w:rPr>
                <w:rFonts w:ascii="Times New Roman" w:hAnsi="Times New Roman" w:cs="Times New Roman"/>
              </w:rPr>
              <w:t>)</w:t>
            </w:r>
            <w:proofErr w:type="gramEnd"/>
            <w:r w:rsidR="0088659C" w:rsidRPr="0022425E">
              <w:rPr>
                <w:rFonts w:ascii="Times New Roman" w:hAnsi="Times New Roman" w:cs="Times New Roman"/>
              </w:rPr>
              <w:t>, с указанием сроков их проведения, предмета, а также сведений (фамилия, имя, отчество (при наличии)) о</w:t>
            </w:r>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лицах (лице), их проводивши</w:t>
            </w:r>
            <w:proofErr w:type="gramStart"/>
            <w:r w:rsidRPr="0022425E">
              <w:rPr>
                <w:rFonts w:ascii="Times New Roman" w:hAnsi="Times New Roman" w:cs="Times New Roman"/>
              </w:rPr>
              <w:t>х(</w:t>
            </w:r>
            <w:proofErr w:type="gramEnd"/>
            <w:r w:rsidRPr="0022425E">
              <w:rPr>
                <w:rFonts w:ascii="Times New Roman" w:hAnsi="Times New Roman" w:cs="Times New Roman"/>
              </w:rPr>
              <w:t>ого))</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 xml:space="preserve">В рамках контрольного мероприятия проведена встречная проверка (обследование) </w:t>
            </w:r>
            <w:hyperlink w:anchor="P192">
              <w:r w:rsidRPr="0022425E">
                <w:rPr>
                  <w:rFonts w:ascii="Times New Roman" w:hAnsi="Times New Roman" w:cs="Times New Roman"/>
                  <w:color w:val="0000FF"/>
                </w:rPr>
                <w:t>&lt;4&gt;</w:t>
              </w:r>
            </w:hyperlink>
            <w:r w:rsidRPr="0022425E">
              <w:rPr>
                <w:rFonts w:ascii="Times New Roman" w:hAnsi="Times New Roman" w:cs="Times New Roman"/>
              </w:rPr>
              <w:t xml:space="preserve"> __________________________________________________</w:t>
            </w:r>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(указывается наименование объекта встречной проверки (объекта контроля)</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Срок проведения контрольного мероприятия, не включая периоды его приостановления, составил _____ рабочих дней с "__" __________ 20__ года по "__" ____________ 20__ года.</w:t>
            </w: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 xml:space="preserve">Проведение контрольного мероприятия приостанавливалось </w:t>
            </w:r>
            <w:hyperlink w:anchor="P193">
              <w:r w:rsidRPr="0022425E">
                <w:rPr>
                  <w:rFonts w:ascii="Times New Roman" w:hAnsi="Times New Roman" w:cs="Times New Roman"/>
                  <w:color w:val="0000FF"/>
                </w:rPr>
                <w:t>&lt;5&gt;</w:t>
              </w:r>
            </w:hyperlink>
            <w:r w:rsidRPr="0022425E">
              <w:rPr>
                <w:rFonts w:ascii="Times New Roman" w:hAnsi="Times New Roman" w:cs="Times New Roman"/>
              </w:rPr>
              <w:t xml:space="preserve"> с "__" _______________ 20__ года по "__" ______________ 20__ года на основании</w:t>
            </w:r>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(указываются наименование и реквизиты приказ</w:t>
            </w:r>
            <w:proofErr w:type="gramStart"/>
            <w:r w:rsidRPr="0022425E">
              <w:rPr>
                <w:rFonts w:ascii="Times New Roman" w:hAnsi="Times New Roman" w:cs="Times New Roman"/>
              </w:rPr>
              <w:t>а(</w:t>
            </w:r>
            <w:proofErr w:type="spellStart"/>
            <w:proofErr w:type="gramEnd"/>
            <w:r w:rsidRPr="0022425E">
              <w:rPr>
                <w:rFonts w:ascii="Times New Roman" w:hAnsi="Times New Roman" w:cs="Times New Roman"/>
              </w:rPr>
              <w:t>ов</w:t>
            </w:r>
            <w:proofErr w:type="spellEnd"/>
            <w:r w:rsidRPr="0022425E">
              <w:rPr>
                <w:rFonts w:ascii="Times New Roman" w:hAnsi="Times New Roman" w:cs="Times New Roman"/>
              </w:rPr>
              <w:t>) (распоряжения(</w:t>
            </w:r>
            <w:proofErr w:type="spellStart"/>
            <w:r w:rsidRPr="0022425E">
              <w:rPr>
                <w:rFonts w:ascii="Times New Roman" w:hAnsi="Times New Roman" w:cs="Times New Roman"/>
              </w:rPr>
              <w:t>ий</w:t>
            </w:r>
            <w:proofErr w:type="spellEnd"/>
            <w:r w:rsidRPr="0022425E">
              <w:rPr>
                <w:rFonts w:ascii="Times New Roman" w:hAnsi="Times New Roman" w:cs="Times New Roman"/>
              </w:rPr>
              <w:t>))</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органа контроля о приостановлении контрольного мероприятия)</w:t>
            </w: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Срок  проведения  контрольного  мероприятия продлевался </w:t>
            </w:r>
            <w:proofErr w:type="gramStart"/>
            <w:r w:rsidRPr="0022425E">
              <w:rPr>
                <w:rFonts w:ascii="Times New Roman" w:hAnsi="Times New Roman" w:cs="Times New Roman"/>
              </w:rPr>
              <w:t>на</w:t>
            </w:r>
            <w:proofErr w:type="gramEnd"/>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____ рабочих дней на основании </w:t>
            </w:r>
            <w:hyperlink w:anchor="P194">
              <w:r w:rsidRPr="0022425E">
                <w:rPr>
                  <w:rFonts w:ascii="Times New Roman" w:hAnsi="Times New Roman" w:cs="Times New Roman"/>
                  <w:color w:val="0000FF"/>
                </w:rPr>
                <w:t>&lt;6&gt;</w:t>
              </w:r>
            </w:hyperlink>
            <w:r w:rsidRPr="0022425E">
              <w:rPr>
                <w:rFonts w:ascii="Times New Roman" w:hAnsi="Times New Roman" w:cs="Times New Roman"/>
              </w:rPr>
              <w:t xml:space="preserve"> ___________________________</w:t>
            </w:r>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w:t>
            </w:r>
            <w:proofErr w:type="gramStart"/>
            <w:r w:rsidRPr="0022425E">
              <w:rPr>
                <w:rFonts w:ascii="Times New Roman" w:hAnsi="Times New Roman" w:cs="Times New Roman"/>
              </w:rPr>
              <w:t>(указываются наименование</w:t>
            </w:r>
            <w:proofErr w:type="gramEnd"/>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и реквизиты приказ</w:t>
            </w:r>
            <w:proofErr w:type="gramStart"/>
            <w:r w:rsidRPr="0022425E">
              <w:rPr>
                <w:rFonts w:ascii="Times New Roman" w:hAnsi="Times New Roman" w:cs="Times New Roman"/>
              </w:rPr>
              <w:t>а(</w:t>
            </w:r>
            <w:proofErr w:type="spellStart"/>
            <w:proofErr w:type="gramEnd"/>
            <w:r w:rsidRPr="0022425E">
              <w:rPr>
                <w:rFonts w:ascii="Times New Roman" w:hAnsi="Times New Roman" w:cs="Times New Roman"/>
              </w:rPr>
              <w:t>ов</w:t>
            </w:r>
            <w:proofErr w:type="spellEnd"/>
            <w:r w:rsidRPr="0022425E">
              <w:rPr>
                <w:rFonts w:ascii="Times New Roman" w:hAnsi="Times New Roman" w:cs="Times New Roman"/>
              </w:rPr>
              <w:t>)</w:t>
            </w:r>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(распоряжени</w:t>
            </w:r>
            <w:proofErr w:type="gramStart"/>
            <w:r w:rsidRPr="0022425E">
              <w:rPr>
                <w:rFonts w:ascii="Times New Roman" w:hAnsi="Times New Roman" w:cs="Times New Roman"/>
              </w:rPr>
              <w:t>я(</w:t>
            </w:r>
            <w:proofErr w:type="spellStart"/>
            <w:proofErr w:type="gramEnd"/>
            <w:r w:rsidRPr="0022425E">
              <w:rPr>
                <w:rFonts w:ascii="Times New Roman" w:hAnsi="Times New Roman" w:cs="Times New Roman"/>
              </w:rPr>
              <w:t>ий</w:t>
            </w:r>
            <w:proofErr w:type="spellEnd"/>
            <w:r w:rsidRPr="0022425E">
              <w:rPr>
                <w:rFonts w:ascii="Times New Roman" w:hAnsi="Times New Roman" w:cs="Times New Roman"/>
              </w:rPr>
              <w:t>)) органа</w:t>
            </w:r>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контроля</w:t>
            </w:r>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29" w:type="dxa"/>
            <w:gridSpan w:val="9"/>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о продлении срока проведения контрольного мероприятия)</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 xml:space="preserve">Общие сведения об объекте контроля (объекте встречной проверки) </w:t>
            </w:r>
            <w:hyperlink w:anchor="P195">
              <w:r w:rsidRPr="0022425E">
                <w:rPr>
                  <w:rFonts w:ascii="Times New Roman" w:hAnsi="Times New Roman" w:cs="Times New Roman"/>
                  <w:color w:val="0000FF"/>
                </w:rPr>
                <w:t>&lt;7&gt;</w:t>
              </w:r>
            </w:hyperlink>
            <w:r w:rsidRPr="0022425E">
              <w:rPr>
                <w:rFonts w:ascii="Times New Roman" w:hAnsi="Times New Roman" w:cs="Times New Roman"/>
              </w:rPr>
              <w:t>:</w:t>
            </w:r>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9069" w:type="dxa"/>
            <w:gridSpan w:val="10"/>
            <w:tcBorders>
              <w:top w:val="single" w:sz="4" w:space="0" w:color="auto"/>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5985" w:type="dxa"/>
            <w:gridSpan w:val="4"/>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Настоящим контрольным мероприятием установлено:</w:t>
            </w:r>
          </w:p>
        </w:tc>
        <w:tc>
          <w:tcPr>
            <w:tcW w:w="3084" w:type="dxa"/>
            <w:gridSpan w:val="6"/>
            <w:tcBorders>
              <w:top w:val="single" w:sz="4" w:space="0" w:color="auto"/>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 xml:space="preserve">(описание с учетом требований </w:t>
            </w:r>
            <w:hyperlink r:id="rId11">
              <w:r w:rsidRPr="0022425E">
                <w:rPr>
                  <w:rFonts w:ascii="Times New Roman" w:hAnsi="Times New Roman" w:cs="Times New Roman"/>
                  <w:color w:val="0000FF"/>
                </w:rPr>
                <w:t>пунктов 50</w:t>
              </w:r>
            </w:hyperlink>
            <w:r w:rsidRPr="0022425E">
              <w:rPr>
                <w:rFonts w:ascii="Times New Roman" w:hAnsi="Times New Roman" w:cs="Times New Roman"/>
              </w:rPr>
              <w:t xml:space="preserve"> - </w:t>
            </w:r>
            <w:hyperlink r:id="rId12">
              <w:r w:rsidRPr="0022425E">
                <w:rPr>
                  <w:rFonts w:ascii="Times New Roman" w:hAnsi="Times New Roman" w:cs="Times New Roman"/>
                  <w:color w:val="0000FF"/>
                </w:rPr>
                <w:t>52</w:t>
              </w:r>
            </w:hyperlink>
            <w:r w:rsidR="0022425E">
              <w:rPr>
                <w:rFonts w:ascii="Times New Roman" w:hAnsi="Times New Roman" w:cs="Times New Roman"/>
              </w:rPr>
              <w:t xml:space="preserve">  стандарта </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проведенной работы, ответственных должностных лиц объекта контроля (объекта встречной проверки), а также иные факты, установленные в ходе</w:t>
            </w:r>
          </w:p>
        </w:tc>
      </w:tr>
      <w:tr w:rsidR="0088659C" w:rsidRPr="0022425E" w:rsidTr="0088659C">
        <w:tc>
          <w:tcPr>
            <w:tcW w:w="8729" w:type="dxa"/>
            <w:gridSpan w:val="9"/>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9069" w:type="dxa"/>
            <w:gridSpan w:val="10"/>
            <w:tcBorders>
              <w:top w:val="nil"/>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контрольного мероприятия)</w:t>
            </w:r>
          </w:p>
        </w:tc>
      </w:tr>
      <w:tr w:rsidR="0088659C" w:rsidRPr="0022425E" w:rsidTr="0088659C">
        <w:tc>
          <w:tcPr>
            <w:tcW w:w="6406" w:type="dxa"/>
            <w:gridSpan w:val="5"/>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Информация о результатах контрольного мероприятия:</w:t>
            </w:r>
          </w:p>
        </w:tc>
        <w:tc>
          <w:tcPr>
            <w:tcW w:w="2663" w:type="dxa"/>
            <w:gridSpan w:val="5"/>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6406" w:type="dxa"/>
            <w:gridSpan w:val="5"/>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663" w:type="dxa"/>
            <w:gridSpan w:val="5"/>
            <w:tcBorders>
              <w:top w:val="single" w:sz="4" w:space="0" w:color="auto"/>
              <w:left w:val="nil"/>
              <w:bottom w:val="nil"/>
              <w:right w:val="nil"/>
            </w:tcBorders>
          </w:tcPr>
          <w:p w:rsidR="0088659C" w:rsidRPr="0022425E" w:rsidRDefault="0088659C" w:rsidP="0088659C">
            <w:pPr>
              <w:pStyle w:val="ConsPlusNormal"/>
              <w:rPr>
                <w:rFonts w:ascii="Times New Roman" w:hAnsi="Times New Roman" w:cs="Times New Roman"/>
              </w:rPr>
            </w:pPr>
            <w:proofErr w:type="gramStart"/>
            <w:r w:rsidRPr="0022425E">
              <w:rPr>
                <w:rFonts w:ascii="Times New Roman" w:hAnsi="Times New Roman" w:cs="Times New Roman"/>
              </w:rPr>
              <w:t>(указывается информация с учетом</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 xml:space="preserve">требований, установленных </w:t>
            </w:r>
            <w:hyperlink r:id="rId13">
              <w:r w:rsidRPr="0022425E">
                <w:rPr>
                  <w:rFonts w:ascii="Times New Roman" w:hAnsi="Times New Roman" w:cs="Times New Roman"/>
                  <w:color w:val="0000FF"/>
                </w:rPr>
                <w:t>пунктом 52</w:t>
              </w:r>
            </w:hyperlink>
            <w:r w:rsidR="0022425E">
              <w:rPr>
                <w:rFonts w:ascii="Times New Roman" w:hAnsi="Times New Roman" w:cs="Times New Roman"/>
              </w:rPr>
              <w:t xml:space="preserve">  стандарта</w:t>
            </w:r>
            <w:r w:rsidRPr="0022425E">
              <w:rPr>
                <w:rFonts w:ascii="Times New Roman" w:hAnsi="Times New Roman" w:cs="Times New Roman"/>
              </w:rPr>
              <w:t xml:space="preserve">, о наличии (отсутствии) выявленных нарушений </w:t>
            </w:r>
            <w:proofErr w:type="gramStart"/>
            <w:r w:rsidRPr="0022425E">
              <w:rPr>
                <w:rFonts w:ascii="Times New Roman" w:hAnsi="Times New Roman" w:cs="Times New Roman"/>
              </w:rPr>
              <w:t>по</w:t>
            </w:r>
            <w:proofErr w:type="gramEnd"/>
          </w:p>
        </w:tc>
      </w:tr>
      <w:tr w:rsidR="0088659C" w:rsidRPr="0022425E" w:rsidTr="0088659C">
        <w:tc>
          <w:tcPr>
            <w:tcW w:w="9069" w:type="dxa"/>
            <w:gridSpan w:val="10"/>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каждому вопросу контрольного мероприятия с указанием документов (материалов), на основании которых</w:t>
            </w:r>
          </w:p>
        </w:tc>
      </w:tr>
      <w:tr w:rsidR="0088659C" w:rsidTr="0088659C">
        <w:tc>
          <w:tcPr>
            <w:tcW w:w="9069" w:type="dxa"/>
            <w:gridSpan w:val="10"/>
            <w:tcBorders>
              <w:top w:val="nil"/>
              <w:left w:val="nil"/>
              <w:bottom w:val="single" w:sz="4" w:space="0" w:color="auto"/>
              <w:right w:val="nil"/>
            </w:tcBorders>
          </w:tcPr>
          <w:p w:rsidR="0088659C" w:rsidRDefault="0088659C" w:rsidP="0088659C">
            <w:pPr>
              <w:pStyle w:val="ConsPlusNormal"/>
            </w:pPr>
          </w:p>
        </w:tc>
      </w:tr>
      <w:tr w:rsidR="0088659C"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сделаны выводы о нарушениях, положения (с указанием частей, пунктов, подпунктов) законодательных и иных нормативных</w:t>
            </w:r>
          </w:p>
        </w:tc>
      </w:tr>
      <w:tr w:rsidR="0088659C" w:rsidTr="0088659C">
        <w:tc>
          <w:tcPr>
            <w:tcW w:w="9069" w:type="dxa"/>
            <w:gridSpan w:val="10"/>
            <w:tcBorders>
              <w:top w:val="nil"/>
              <w:left w:val="nil"/>
              <w:bottom w:val="single" w:sz="4" w:space="0" w:color="auto"/>
              <w:right w:val="nil"/>
            </w:tcBorders>
          </w:tcPr>
          <w:p w:rsidR="0088659C" w:rsidRDefault="0088659C" w:rsidP="0088659C">
            <w:pPr>
              <w:pStyle w:val="ConsPlusNormal"/>
            </w:pPr>
          </w:p>
        </w:tc>
      </w:tr>
      <w:tr w:rsidR="0088659C" w:rsidTr="0088659C">
        <w:tc>
          <w:tcPr>
            <w:tcW w:w="9069" w:type="dxa"/>
            <w:gridSpan w:val="10"/>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правовых актов Российской Федерации, правовых актов, договоров (соглашений), являющихся основаниями предоставления</w:t>
            </w:r>
          </w:p>
        </w:tc>
      </w:tr>
      <w:tr w:rsidR="0088659C" w:rsidTr="0088659C">
        <w:tc>
          <w:tcPr>
            <w:tcW w:w="8729" w:type="dxa"/>
            <w:gridSpan w:val="9"/>
            <w:tcBorders>
              <w:top w:val="nil"/>
              <w:left w:val="nil"/>
              <w:bottom w:val="single" w:sz="4" w:space="0" w:color="auto"/>
              <w:right w:val="nil"/>
            </w:tcBorders>
          </w:tcPr>
          <w:p w:rsidR="0088659C" w:rsidRDefault="0088659C" w:rsidP="0088659C">
            <w:pPr>
              <w:pStyle w:val="ConsPlusNormal"/>
            </w:pPr>
          </w:p>
        </w:tc>
        <w:tc>
          <w:tcPr>
            <w:tcW w:w="340" w:type="dxa"/>
            <w:tcBorders>
              <w:top w:val="nil"/>
              <w:left w:val="nil"/>
              <w:bottom w:val="nil"/>
              <w:right w:val="nil"/>
            </w:tcBorders>
          </w:tcPr>
          <w:p w:rsidR="0088659C" w:rsidRDefault="0088659C" w:rsidP="0088659C">
            <w:pPr>
              <w:pStyle w:val="ConsPlusNormal"/>
              <w:jc w:val="both"/>
            </w:pPr>
            <w:r>
              <w:t>.</w:t>
            </w:r>
          </w:p>
        </w:tc>
      </w:tr>
      <w:tr w:rsidR="0088659C" w:rsidTr="0088659C">
        <w:tc>
          <w:tcPr>
            <w:tcW w:w="9069" w:type="dxa"/>
            <w:gridSpan w:val="10"/>
            <w:tcBorders>
              <w:top w:val="nil"/>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бюджетных средств, которые нарушены)</w:t>
            </w:r>
          </w:p>
        </w:tc>
      </w:tr>
      <w:tr w:rsidR="0088659C" w:rsidTr="0088659C">
        <w:tc>
          <w:tcPr>
            <w:tcW w:w="9069" w:type="dxa"/>
            <w:gridSpan w:val="10"/>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 xml:space="preserve">Объект контроля вправе представить письменные замечания (возражения, пояснения) на акт контрольного мероприятия в течение 15 рабочих дней со дня получения копии настоящего акта </w:t>
            </w:r>
            <w:hyperlink w:anchor="P201">
              <w:r w:rsidRPr="0022425E">
                <w:rPr>
                  <w:rFonts w:ascii="Times New Roman" w:hAnsi="Times New Roman" w:cs="Times New Roman"/>
                  <w:color w:val="0000FF"/>
                </w:rPr>
                <w:t>&lt;8&gt;</w:t>
              </w:r>
            </w:hyperlink>
            <w:r w:rsidRPr="0022425E">
              <w:rPr>
                <w:rFonts w:ascii="Times New Roman" w:hAnsi="Times New Roman" w:cs="Times New Roman"/>
              </w:rPr>
              <w:t>.</w:t>
            </w:r>
          </w:p>
        </w:tc>
      </w:tr>
    </w:tbl>
    <w:p w:rsidR="0088659C" w:rsidRDefault="0088659C" w:rsidP="008865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6865"/>
        <w:gridCol w:w="340"/>
      </w:tblGrid>
      <w:tr w:rsidR="0088659C" w:rsidRPr="0022425E" w:rsidTr="0088659C">
        <w:tc>
          <w:tcPr>
            <w:tcW w:w="1871" w:type="dxa"/>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Приложение:</w:t>
            </w:r>
          </w:p>
        </w:tc>
        <w:tc>
          <w:tcPr>
            <w:tcW w:w="7205"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187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7205"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документы, материалы, приобщаемые к акту контрольного мероприятия,</w:t>
            </w:r>
            <w:proofErr w:type="gramEnd"/>
          </w:p>
        </w:tc>
      </w:tr>
      <w:tr w:rsidR="0088659C" w:rsidRPr="0022425E" w:rsidTr="0088659C">
        <w:tc>
          <w:tcPr>
            <w:tcW w:w="9076" w:type="dxa"/>
            <w:gridSpan w:val="3"/>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76" w:type="dxa"/>
            <w:gridSpan w:val="3"/>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 xml:space="preserve">в том числе документы (копии документов), подтверждающие нарушения, в соответствии с </w:t>
            </w:r>
            <w:hyperlink r:id="rId14">
              <w:r w:rsidRPr="0022425E">
                <w:rPr>
                  <w:rFonts w:ascii="Times New Roman" w:hAnsi="Times New Roman" w:cs="Times New Roman"/>
                  <w:color w:val="0000FF"/>
                </w:rPr>
                <w:t>пунктами 53</w:t>
              </w:r>
            </w:hyperlink>
            <w:r w:rsidRPr="0022425E">
              <w:rPr>
                <w:rFonts w:ascii="Times New Roman" w:hAnsi="Times New Roman" w:cs="Times New Roman"/>
              </w:rPr>
              <w:t xml:space="preserve">, </w:t>
            </w:r>
            <w:hyperlink r:id="rId15">
              <w:r w:rsidRPr="0022425E">
                <w:rPr>
                  <w:rFonts w:ascii="Times New Roman" w:hAnsi="Times New Roman" w:cs="Times New Roman"/>
                  <w:color w:val="0000FF"/>
                </w:rPr>
                <w:t>54</w:t>
              </w:r>
            </w:hyperlink>
            <w:r w:rsidR="007F170E">
              <w:rPr>
                <w:rFonts w:ascii="Times New Roman" w:hAnsi="Times New Roman" w:cs="Times New Roman"/>
              </w:rPr>
              <w:t xml:space="preserve"> </w:t>
            </w:r>
          </w:p>
        </w:tc>
      </w:tr>
      <w:tr w:rsidR="0088659C" w:rsidRPr="0022425E" w:rsidTr="0088659C">
        <w:tc>
          <w:tcPr>
            <w:tcW w:w="8736"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36" w:type="dxa"/>
            <w:gridSpan w:val="2"/>
            <w:tcBorders>
              <w:top w:val="single" w:sz="4" w:space="0" w:color="auto"/>
              <w:left w:val="nil"/>
              <w:bottom w:val="nil"/>
              <w:right w:val="nil"/>
            </w:tcBorders>
          </w:tcPr>
          <w:p w:rsidR="0088659C" w:rsidRPr="0022425E" w:rsidRDefault="007F170E" w:rsidP="0088659C">
            <w:pPr>
              <w:pStyle w:val="ConsPlusNormal"/>
              <w:jc w:val="center"/>
              <w:rPr>
                <w:rFonts w:ascii="Times New Roman" w:hAnsi="Times New Roman" w:cs="Times New Roman"/>
              </w:rPr>
            </w:pPr>
            <w:r>
              <w:rPr>
                <w:rFonts w:ascii="Times New Roman" w:hAnsi="Times New Roman" w:cs="Times New Roman"/>
              </w:rPr>
              <w:t>стандарта</w:t>
            </w:r>
            <w:proofErr w:type="gramStart"/>
            <w:r>
              <w:rPr>
                <w:rFonts w:ascii="Times New Roman" w:hAnsi="Times New Roman" w:cs="Times New Roman"/>
              </w:rPr>
              <w:t xml:space="preserve"> </w:t>
            </w:r>
            <w:r w:rsidR="0088659C" w:rsidRPr="0022425E">
              <w:rPr>
                <w:rFonts w:ascii="Times New Roman" w:hAnsi="Times New Roman" w:cs="Times New Roman"/>
              </w:rPr>
              <w:t>)</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964"/>
        <w:gridCol w:w="340"/>
        <w:gridCol w:w="1378"/>
        <w:gridCol w:w="340"/>
        <w:gridCol w:w="2717"/>
      </w:tblGrid>
      <w:tr w:rsidR="0088659C" w:rsidRPr="0022425E" w:rsidTr="0088659C">
        <w:tc>
          <w:tcPr>
            <w:tcW w:w="4252"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Руководитель</w:t>
            </w:r>
          </w:p>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проверочной (ревизионной) группы (уполномоченное на проведение контрольного мероприятия должностное лицо)</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378"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717"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294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964"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37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717"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2948"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(должность)</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964"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(дата)</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378"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(подпись)</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717"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(инициалы и фамилия)</w:t>
            </w: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2551"/>
        <w:gridCol w:w="340"/>
      </w:tblGrid>
      <w:tr w:rsidR="0088659C" w:rsidRPr="0022425E" w:rsidTr="0088659C">
        <w:tc>
          <w:tcPr>
            <w:tcW w:w="6180" w:type="dxa"/>
            <w:tcBorders>
              <w:top w:val="nil"/>
              <w:left w:val="nil"/>
              <w:bottom w:val="nil"/>
              <w:right w:val="nil"/>
            </w:tcBorders>
          </w:tcPr>
          <w:p w:rsidR="0088659C" w:rsidRPr="0022425E" w:rsidRDefault="0088659C" w:rsidP="007F170E">
            <w:pPr>
              <w:pStyle w:val="ConsPlusNormal"/>
              <w:jc w:val="both"/>
              <w:rPr>
                <w:rFonts w:ascii="Times New Roman" w:hAnsi="Times New Roman" w:cs="Times New Roman"/>
              </w:rPr>
            </w:pPr>
            <w:r w:rsidRPr="0022425E">
              <w:rPr>
                <w:rFonts w:ascii="Times New Roman" w:hAnsi="Times New Roman" w:cs="Times New Roman"/>
              </w:rPr>
              <w:t>Копию акта контрольного мероприятия получил:</w:t>
            </w:r>
          </w:p>
        </w:tc>
        <w:tc>
          <w:tcPr>
            <w:tcW w:w="2891"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618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891"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должность,</w:t>
            </w:r>
            <w:proofErr w:type="gramEnd"/>
          </w:p>
        </w:tc>
      </w:tr>
      <w:tr w:rsidR="0088659C" w:rsidRPr="0022425E" w:rsidTr="0088659C">
        <w:tc>
          <w:tcPr>
            <w:tcW w:w="8731"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31"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фамилия, имя, отчество (при наличии) руководителя объекта контроля (его уполномоченного представителя), получившего копию акта контрольного мероприятия, дата, подпись)</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p w:rsidR="0088659C" w:rsidRPr="0022425E" w:rsidRDefault="0088659C" w:rsidP="00D25B15">
      <w:pPr>
        <w:pStyle w:val="ConsPlusNormal"/>
        <w:ind w:firstLine="540"/>
        <w:jc w:val="center"/>
        <w:rPr>
          <w:rFonts w:ascii="Times New Roman" w:hAnsi="Times New Roman" w:cs="Times New Roman"/>
        </w:rPr>
      </w:pPr>
      <w:r w:rsidRPr="0022425E">
        <w:rPr>
          <w:rFonts w:ascii="Times New Roman" w:hAnsi="Times New Roman" w:cs="Times New Roman"/>
        </w:rPr>
        <w:t>--------------------------------</w:t>
      </w:r>
    </w:p>
    <w:p w:rsidR="0088659C" w:rsidRPr="0022425E" w:rsidRDefault="0088659C" w:rsidP="0088659C">
      <w:pPr>
        <w:pStyle w:val="ConsPlusNormal"/>
        <w:jc w:val="both"/>
        <w:rPr>
          <w:rFonts w:ascii="Times New Roman" w:hAnsi="Times New Roman" w:cs="Times New Roman"/>
        </w:rPr>
      </w:pPr>
      <w:bookmarkStart w:id="3" w:name="P189"/>
      <w:bookmarkEnd w:id="3"/>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both"/>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88659C" w:rsidRPr="0022425E" w:rsidRDefault="0088659C" w:rsidP="0088659C">
      <w:pPr>
        <w:pStyle w:val="ConsPlusNormal"/>
        <w:jc w:val="right"/>
        <w:outlineLvl w:val="0"/>
        <w:rPr>
          <w:rFonts w:ascii="Times New Roman" w:hAnsi="Times New Roman" w:cs="Times New Roman"/>
        </w:rPr>
      </w:pPr>
      <w:r w:rsidRPr="0022425E">
        <w:rPr>
          <w:rFonts w:ascii="Times New Roman" w:hAnsi="Times New Roman" w:cs="Times New Roman"/>
        </w:rPr>
        <w:lastRenderedPageBreak/>
        <w:t>Приложение N 2</w:t>
      </w:r>
    </w:p>
    <w:p w:rsidR="00D25B15" w:rsidRPr="0022425E" w:rsidRDefault="00D25B15" w:rsidP="00D25B15">
      <w:pPr>
        <w:pStyle w:val="ConsPlusNormal"/>
        <w:jc w:val="right"/>
        <w:rPr>
          <w:rFonts w:ascii="Times New Roman" w:hAnsi="Times New Roman" w:cs="Times New Roman"/>
        </w:rPr>
      </w:pPr>
      <w:r w:rsidRPr="0022425E">
        <w:rPr>
          <w:rFonts w:ascii="Times New Roman" w:hAnsi="Times New Roman" w:cs="Times New Roman"/>
        </w:rPr>
        <w:t>к постановлению</w:t>
      </w:r>
      <w:r>
        <w:t xml:space="preserve"> </w:t>
      </w:r>
      <w:r w:rsidRPr="0022425E">
        <w:rPr>
          <w:rFonts w:ascii="Times New Roman" w:hAnsi="Times New Roman" w:cs="Times New Roman"/>
        </w:rPr>
        <w:t xml:space="preserve">главы администрации </w:t>
      </w:r>
    </w:p>
    <w:p w:rsidR="00D25B15" w:rsidRPr="0022425E" w:rsidRDefault="00D25B15" w:rsidP="00D25B15">
      <w:pPr>
        <w:pStyle w:val="ConsPlusNormal"/>
        <w:jc w:val="right"/>
        <w:rPr>
          <w:rFonts w:ascii="Times New Roman" w:hAnsi="Times New Roman" w:cs="Times New Roman"/>
        </w:rPr>
      </w:pPr>
      <w:r w:rsidRPr="0022425E">
        <w:rPr>
          <w:rFonts w:ascii="Times New Roman" w:hAnsi="Times New Roman" w:cs="Times New Roman"/>
        </w:rPr>
        <w:t>Александрово-Заводского муниципального округа</w:t>
      </w:r>
    </w:p>
    <w:p w:rsidR="00D25B15" w:rsidRDefault="00D25B15" w:rsidP="00D25B15">
      <w:pPr>
        <w:pStyle w:val="ConsPlusNormal"/>
        <w:jc w:val="center"/>
      </w:pPr>
    </w:p>
    <w:p w:rsidR="0088659C" w:rsidRPr="0022425E" w:rsidRDefault="00031694" w:rsidP="0088659C">
      <w:pPr>
        <w:pStyle w:val="ConsPlusNormal"/>
        <w:jc w:val="right"/>
        <w:rPr>
          <w:rFonts w:ascii="Times New Roman" w:hAnsi="Times New Roman" w:cs="Times New Roman"/>
        </w:rPr>
      </w:pPr>
      <w:r>
        <w:rPr>
          <w:rFonts w:ascii="Times New Roman" w:hAnsi="Times New Roman" w:cs="Times New Roman"/>
        </w:rPr>
        <w:t>от 05.02.2025 N 27</w:t>
      </w: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right"/>
        <w:rPr>
          <w:rFonts w:ascii="Times New Roman" w:hAnsi="Times New Roman" w:cs="Times New Roman"/>
        </w:rPr>
      </w:pPr>
      <w:r w:rsidRPr="0022425E">
        <w:rPr>
          <w:rFonts w:ascii="Times New Roman" w:hAnsi="Times New Roman" w:cs="Times New Roman"/>
        </w:rPr>
        <w:t>Форма</w:t>
      </w:r>
    </w:p>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8659C" w:rsidRPr="0022425E" w:rsidTr="0088659C">
        <w:tc>
          <w:tcPr>
            <w:tcW w:w="9071" w:type="dxa"/>
            <w:tcBorders>
              <w:top w:val="nil"/>
              <w:left w:val="nil"/>
              <w:bottom w:val="nil"/>
              <w:right w:val="nil"/>
            </w:tcBorders>
          </w:tcPr>
          <w:p w:rsidR="0088659C" w:rsidRPr="0022425E" w:rsidRDefault="0088659C" w:rsidP="0088659C">
            <w:pPr>
              <w:pStyle w:val="ConsPlusNormal"/>
              <w:jc w:val="center"/>
              <w:rPr>
                <w:rFonts w:ascii="Times New Roman" w:hAnsi="Times New Roman" w:cs="Times New Roman"/>
              </w:rPr>
            </w:pPr>
            <w:bookmarkStart w:id="4" w:name="P215"/>
            <w:bookmarkEnd w:id="4"/>
            <w:r w:rsidRPr="0022425E">
              <w:rPr>
                <w:rFonts w:ascii="Times New Roman" w:hAnsi="Times New Roman" w:cs="Times New Roman"/>
              </w:rPr>
              <w:t>Заключение по результатам обследования</w:t>
            </w:r>
          </w:p>
        </w:tc>
      </w:tr>
      <w:tr w:rsidR="0088659C" w:rsidRPr="0022425E" w:rsidTr="0088659C">
        <w:tc>
          <w:tcPr>
            <w:tcW w:w="9071"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9071"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(указывается полное и сокращенное (при наличии) наименование объекта внутреннего государственного (муниципального) финансового контроля (далее - объект контроля)</w:t>
            </w:r>
            <w:proofErr w:type="gramEnd"/>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742"/>
      </w:tblGrid>
      <w:tr w:rsidR="0088659C" w:rsidRPr="0022425E" w:rsidTr="0088659C">
        <w:tc>
          <w:tcPr>
            <w:tcW w:w="328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204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742" w:type="dxa"/>
            <w:tcBorders>
              <w:top w:val="nil"/>
              <w:left w:val="nil"/>
              <w:bottom w:val="nil"/>
              <w:right w:val="nil"/>
            </w:tcBorders>
            <w:vAlign w:val="bottom"/>
          </w:tcPr>
          <w:p w:rsidR="0088659C" w:rsidRPr="0022425E" w:rsidRDefault="0088659C" w:rsidP="0088659C">
            <w:pPr>
              <w:pStyle w:val="ConsPlusNormal"/>
              <w:jc w:val="right"/>
              <w:rPr>
                <w:rFonts w:ascii="Times New Roman" w:hAnsi="Times New Roman" w:cs="Times New Roman"/>
              </w:rPr>
            </w:pPr>
            <w:r w:rsidRPr="0022425E">
              <w:rPr>
                <w:rFonts w:ascii="Times New Roman" w:hAnsi="Times New Roman" w:cs="Times New Roman"/>
              </w:rPr>
              <w:t>"__" __________ 20__ г.</w:t>
            </w:r>
          </w:p>
        </w:tc>
      </w:tr>
      <w:tr w:rsidR="0088659C" w:rsidRPr="0022425E" w:rsidTr="0088659C">
        <w:tc>
          <w:tcPr>
            <w:tcW w:w="3288" w:type="dxa"/>
            <w:tcBorders>
              <w:top w:val="single" w:sz="4" w:space="0" w:color="auto"/>
              <w:left w:val="nil"/>
              <w:bottom w:val="nil"/>
              <w:right w:val="nil"/>
            </w:tcBorders>
            <w:vAlign w:val="bottom"/>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место составления</w:t>
            </w:r>
          </w:p>
        </w:tc>
        <w:tc>
          <w:tcPr>
            <w:tcW w:w="204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742"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557"/>
        <w:gridCol w:w="264"/>
        <w:gridCol w:w="1496"/>
        <w:gridCol w:w="445"/>
        <w:gridCol w:w="494"/>
        <w:gridCol w:w="3118"/>
        <w:gridCol w:w="340"/>
      </w:tblGrid>
      <w:tr w:rsidR="0088659C" w:rsidRPr="0022425E" w:rsidTr="0088659C">
        <w:tc>
          <w:tcPr>
            <w:tcW w:w="4657" w:type="dxa"/>
            <w:gridSpan w:val="4"/>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Обследование проведено в отношении</w:t>
            </w:r>
          </w:p>
        </w:tc>
        <w:tc>
          <w:tcPr>
            <w:tcW w:w="4397" w:type="dxa"/>
            <w:gridSpan w:val="4"/>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(указывается сфера деятельности объекта контроля, в отношении которой осуществлялись действия по анализу и оценке для определения ее состояния (в соответствии с приказом (распоряжением) органа внутреннего государственного (муниципального) финансового контроля (далее - орган контроля) о назначении обследования)</w:t>
            </w:r>
            <w:proofErr w:type="gramEnd"/>
          </w:p>
        </w:tc>
      </w:tr>
      <w:tr w:rsidR="0088659C" w:rsidRPr="0022425E" w:rsidTr="0088659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в</w:t>
            </w:r>
          </w:p>
        </w:tc>
        <w:tc>
          <w:tcPr>
            <w:tcW w:w="8374" w:type="dxa"/>
            <w:gridSpan w:val="6"/>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8374" w:type="dxa"/>
            <w:gridSpan w:val="6"/>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(наименование объекта контроля)</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2897" w:type="dxa"/>
            <w:gridSpan w:val="2"/>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Обследуемый период:</w:t>
            </w:r>
          </w:p>
        </w:tc>
        <w:tc>
          <w:tcPr>
            <w:tcW w:w="5817" w:type="dxa"/>
            <w:gridSpan w:val="5"/>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4657" w:type="dxa"/>
            <w:gridSpan w:val="4"/>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Обследование назначено на основании</w:t>
            </w:r>
          </w:p>
        </w:tc>
        <w:tc>
          <w:tcPr>
            <w:tcW w:w="4057" w:type="dxa"/>
            <w:gridSpan w:val="3"/>
            <w:tcBorders>
              <w:top w:val="single" w:sz="4" w:space="0" w:color="auto"/>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4657" w:type="dxa"/>
            <w:gridSpan w:val="4"/>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057" w:type="dxa"/>
            <w:gridSpan w:val="3"/>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наименование и реквизиты приказа (распоряжения)</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8714" w:type="dxa"/>
            <w:gridSpan w:val="7"/>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14" w:type="dxa"/>
            <w:gridSpan w:val="7"/>
            <w:tcBorders>
              <w:top w:val="single" w:sz="4" w:space="0" w:color="auto"/>
              <w:left w:val="nil"/>
              <w:bottom w:val="nil"/>
              <w:right w:val="nil"/>
            </w:tcBorders>
          </w:tcPr>
          <w:p w:rsidR="0088659C" w:rsidRPr="0022425E" w:rsidRDefault="0088659C" w:rsidP="00D25B15">
            <w:pPr>
              <w:pStyle w:val="ConsPlusNormal"/>
              <w:jc w:val="both"/>
              <w:rPr>
                <w:rFonts w:ascii="Times New Roman" w:hAnsi="Times New Roman" w:cs="Times New Roman"/>
              </w:rPr>
            </w:pPr>
            <w:r w:rsidRPr="0022425E">
              <w:rPr>
                <w:rFonts w:ascii="Times New Roman" w:hAnsi="Times New Roman" w:cs="Times New Roman"/>
              </w:rPr>
              <w:t xml:space="preserve">органа контроля о назначении обследования, а также основания назначения обследования в соответствии с </w:t>
            </w:r>
            <w:hyperlink r:id="rId16">
              <w:r w:rsidRPr="0022425E">
                <w:rPr>
                  <w:rFonts w:ascii="Times New Roman" w:hAnsi="Times New Roman" w:cs="Times New Roman"/>
                  <w:color w:val="0000FF"/>
                </w:rPr>
                <w:t>пунктами 10</w:t>
              </w:r>
            </w:hyperlink>
            <w:r w:rsidRPr="0022425E">
              <w:rPr>
                <w:rFonts w:ascii="Times New Roman" w:hAnsi="Times New Roman" w:cs="Times New Roman"/>
              </w:rPr>
              <w:t xml:space="preserve"> и </w:t>
            </w:r>
            <w:hyperlink r:id="rId17">
              <w:r w:rsidRPr="0022425E">
                <w:rPr>
                  <w:rFonts w:ascii="Times New Roman" w:hAnsi="Times New Roman" w:cs="Times New Roman"/>
                  <w:color w:val="0000FF"/>
                </w:rPr>
                <w:t>11</w:t>
              </w:r>
            </w:hyperlink>
            <w:r w:rsidRPr="0022425E">
              <w:rPr>
                <w:rFonts w:ascii="Times New Roman" w:hAnsi="Times New Roman" w:cs="Times New Roman"/>
              </w:rP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w:t>
            </w:r>
            <w:r w:rsidR="00D25B15">
              <w:rPr>
                <w:rFonts w:ascii="Times New Roman" w:hAnsi="Times New Roman" w:cs="Times New Roman"/>
              </w:rPr>
              <w:t>ультатов".</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3161" w:type="dxa"/>
            <w:gridSpan w:val="3"/>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Обследование проведено:</w:t>
            </w:r>
          </w:p>
        </w:tc>
        <w:tc>
          <w:tcPr>
            <w:tcW w:w="5893" w:type="dxa"/>
            <w:gridSpan w:val="5"/>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8714" w:type="dxa"/>
            <w:gridSpan w:val="7"/>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14" w:type="dxa"/>
            <w:gridSpan w:val="7"/>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(указываются должности, фамилии, инициалы уполномоченны</w:t>
            </w:r>
            <w:proofErr w:type="gramStart"/>
            <w:r w:rsidRPr="0022425E">
              <w:rPr>
                <w:rFonts w:ascii="Times New Roman" w:hAnsi="Times New Roman" w:cs="Times New Roman"/>
              </w:rPr>
              <w:t>х(</w:t>
            </w:r>
            <w:proofErr w:type="gramEnd"/>
            <w:r w:rsidRPr="0022425E">
              <w:rPr>
                <w:rFonts w:ascii="Times New Roman" w:hAnsi="Times New Roman" w:cs="Times New Roman"/>
              </w:rPr>
              <w:t>ого) на проведение обследования должностных(ого) лиц (лица))</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5596" w:type="dxa"/>
            <w:gridSpan w:val="6"/>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 xml:space="preserve">К проведению обследования привлекались </w:t>
            </w:r>
            <w:hyperlink w:anchor="P337">
              <w:r w:rsidRPr="0022425E">
                <w:rPr>
                  <w:rFonts w:ascii="Times New Roman" w:hAnsi="Times New Roman" w:cs="Times New Roman"/>
                  <w:color w:val="0000FF"/>
                </w:rPr>
                <w:t>&lt;2&gt;</w:t>
              </w:r>
            </w:hyperlink>
            <w:r w:rsidRPr="0022425E">
              <w:rPr>
                <w:rFonts w:ascii="Times New Roman" w:hAnsi="Times New Roman" w:cs="Times New Roman"/>
              </w:rPr>
              <w:t>:</w:t>
            </w:r>
          </w:p>
        </w:tc>
        <w:tc>
          <w:tcPr>
            <w:tcW w:w="3458"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5596" w:type="dxa"/>
            <w:gridSpan w:val="6"/>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458"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фамилии, инициалы, должности (при наличии)</w:t>
            </w:r>
            <w:proofErr w:type="gramEnd"/>
          </w:p>
        </w:tc>
      </w:tr>
      <w:tr w:rsidR="0088659C" w:rsidRPr="0022425E" w:rsidTr="0088659C">
        <w:tc>
          <w:tcPr>
            <w:tcW w:w="9054"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независимых экспертов, специалистов иных государственных органов, специалистов учреждений, подведомственных органу</w:t>
            </w:r>
          </w:p>
        </w:tc>
      </w:tr>
      <w:tr w:rsidR="0088659C" w:rsidRPr="0022425E" w:rsidTr="0088659C">
        <w:tc>
          <w:tcPr>
            <w:tcW w:w="9054"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single" w:sz="4" w:space="0" w:color="auto"/>
              <w:left w:val="nil"/>
              <w:bottom w:val="nil"/>
              <w:right w:val="nil"/>
            </w:tcBorders>
          </w:tcPr>
          <w:p w:rsidR="0088659C" w:rsidRPr="0022425E" w:rsidRDefault="0088659C" w:rsidP="00D25B15">
            <w:pPr>
              <w:pStyle w:val="ConsPlusNormal"/>
              <w:jc w:val="both"/>
              <w:rPr>
                <w:rFonts w:ascii="Times New Roman" w:hAnsi="Times New Roman" w:cs="Times New Roman"/>
              </w:rPr>
            </w:pPr>
            <w:proofErr w:type="gramStart"/>
            <w:r w:rsidRPr="0022425E">
              <w:rPr>
                <w:rFonts w:ascii="Times New Roman" w:hAnsi="Times New Roman" w:cs="Times New Roman"/>
              </w:rPr>
              <w:t xml:space="preserve">контроля, полное и сокращенное (при наличии) наименование и идентификационный номер налогоплательщика специализированных экспертных организаций, привлекаемых к проведению обследования в соответствии с </w:t>
            </w:r>
            <w:hyperlink r:id="rId18">
              <w:r w:rsidRPr="0022425E">
                <w:rPr>
                  <w:rFonts w:ascii="Times New Roman" w:hAnsi="Times New Roman" w:cs="Times New Roman"/>
                  <w:color w:val="0000FF"/>
                </w:rPr>
                <w:t>подпунктом "г" пункта 3</w:t>
              </w:r>
            </w:hyperlink>
            <w:r w:rsidRPr="0022425E">
              <w:rPr>
                <w:rFonts w:ascii="Times New Roman" w:hAnsi="Times New Roman" w:cs="Times New Roman"/>
              </w:rPr>
              <w:t xml:space="preserve">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w:t>
            </w:r>
            <w:r w:rsidR="00D25B15">
              <w:rPr>
                <w:rFonts w:ascii="Times New Roman" w:hAnsi="Times New Roman" w:cs="Times New Roman"/>
              </w:rPr>
              <w:t>ового контроля".</w:t>
            </w:r>
            <w:proofErr w:type="gramEnd"/>
          </w:p>
        </w:tc>
      </w:tr>
      <w:tr w:rsidR="0088659C" w:rsidRPr="0022425E" w:rsidTr="0088659C">
        <w:tc>
          <w:tcPr>
            <w:tcW w:w="9054" w:type="dxa"/>
            <w:gridSpan w:val="8"/>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Срок проведения обследования, не включая периоды его приостановления, составил ___ рабочих дней с "__" __________ 20__ года по "__" _________ 20__ года.</w:t>
            </w:r>
          </w:p>
        </w:tc>
      </w:tr>
      <w:tr w:rsidR="0088659C" w:rsidRPr="0022425E" w:rsidTr="0088659C">
        <w:tc>
          <w:tcPr>
            <w:tcW w:w="9054" w:type="dxa"/>
            <w:gridSpan w:val="8"/>
            <w:tcBorders>
              <w:top w:val="nil"/>
              <w:left w:val="nil"/>
              <w:bottom w:val="nil"/>
              <w:right w:val="nil"/>
            </w:tcBorders>
          </w:tcPr>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Проведение    обследования    приостанавливалось    </w:t>
            </w:r>
            <w:hyperlink w:anchor="P339">
              <w:r w:rsidRPr="0022425E">
                <w:rPr>
                  <w:rFonts w:ascii="Times New Roman" w:hAnsi="Times New Roman" w:cs="Times New Roman"/>
                  <w:color w:val="0000FF"/>
                </w:rPr>
                <w:t>&lt;4&gt;</w:t>
              </w:r>
            </w:hyperlink>
            <w:r w:rsidRPr="0022425E">
              <w:rPr>
                <w:rFonts w:ascii="Times New Roman" w:hAnsi="Times New Roman" w:cs="Times New Roman"/>
              </w:rPr>
              <w:t xml:space="preserve">  </w:t>
            </w:r>
            <w:proofErr w:type="gramStart"/>
            <w:r w:rsidRPr="0022425E">
              <w:rPr>
                <w:rFonts w:ascii="Times New Roman" w:hAnsi="Times New Roman" w:cs="Times New Roman"/>
              </w:rPr>
              <w:t>с</w:t>
            </w:r>
            <w:proofErr w:type="gramEnd"/>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"__" _______ 20__ года по "__" ________ 20__ года на основании</w:t>
            </w:r>
          </w:p>
        </w:tc>
      </w:tr>
      <w:tr w:rsidR="0088659C" w:rsidRPr="0022425E" w:rsidTr="0088659C">
        <w:tc>
          <w:tcPr>
            <w:tcW w:w="9054"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(указываются наименовани</w:t>
            </w:r>
            <w:proofErr w:type="gramStart"/>
            <w:r w:rsidRPr="0022425E">
              <w:rPr>
                <w:rFonts w:ascii="Times New Roman" w:hAnsi="Times New Roman" w:cs="Times New Roman"/>
              </w:rPr>
              <w:t>е(</w:t>
            </w:r>
            <w:proofErr w:type="gramEnd"/>
            <w:r w:rsidRPr="0022425E">
              <w:rPr>
                <w:rFonts w:ascii="Times New Roman" w:hAnsi="Times New Roman" w:cs="Times New Roman"/>
              </w:rPr>
              <w:t>я) и реквизиты приказа(</w:t>
            </w:r>
            <w:proofErr w:type="spellStart"/>
            <w:r w:rsidRPr="0022425E">
              <w:rPr>
                <w:rFonts w:ascii="Times New Roman" w:hAnsi="Times New Roman" w:cs="Times New Roman"/>
              </w:rPr>
              <w:t>ов</w:t>
            </w:r>
            <w:proofErr w:type="spellEnd"/>
            <w:r w:rsidRPr="0022425E">
              <w:rPr>
                <w:rFonts w:ascii="Times New Roman" w:hAnsi="Times New Roman" w:cs="Times New Roman"/>
              </w:rPr>
              <w:t>) (распоряжения(</w:t>
            </w:r>
            <w:proofErr w:type="spellStart"/>
            <w:r w:rsidRPr="0022425E">
              <w:rPr>
                <w:rFonts w:ascii="Times New Roman" w:hAnsi="Times New Roman" w:cs="Times New Roman"/>
              </w:rPr>
              <w:t>ий</w:t>
            </w:r>
            <w:proofErr w:type="spellEnd"/>
            <w:r w:rsidRPr="0022425E">
              <w:rPr>
                <w:rFonts w:ascii="Times New Roman" w:hAnsi="Times New Roman" w:cs="Times New Roman"/>
              </w:rPr>
              <w:t>)) органа контроля о</w:t>
            </w:r>
          </w:p>
        </w:tc>
      </w:tr>
      <w:tr w:rsidR="0088659C" w:rsidRPr="0022425E" w:rsidTr="0088659C">
        <w:tc>
          <w:tcPr>
            <w:tcW w:w="5102" w:type="dxa"/>
            <w:gridSpan w:val="5"/>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952" w:type="dxa"/>
            <w:gridSpan w:val="3"/>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5102" w:type="dxa"/>
            <w:gridSpan w:val="5"/>
            <w:tcBorders>
              <w:top w:val="single" w:sz="4" w:space="0" w:color="auto"/>
              <w:left w:val="nil"/>
              <w:bottom w:val="nil"/>
              <w:right w:val="nil"/>
            </w:tcBorders>
          </w:tcPr>
          <w:p w:rsidR="0088659C" w:rsidRPr="0022425E" w:rsidRDefault="0088659C" w:rsidP="0088659C">
            <w:pPr>
              <w:pStyle w:val="ConsPlusNormal"/>
              <w:rPr>
                <w:rFonts w:ascii="Times New Roman" w:hAnsi="Times New Roman" w:cs="Times New Roman"/>
              </w:rPr>
            </w:pPr>
            <w:proofErr w:type="gramStart"/>
            <w:r w:rsidRPr="0022425E">
              <w:rPr>
                <w:rFonts w:ascii="Times New Roman" w:hAnsi="Times New Roman" w:cs="Times New Roman"/>
              </w:rPr>
              <w:t>приостановлении</w:t>
            </w:r>
            <w:proofErr w:type="gramEnd"/>
            <w:r w:rsidRPr="0022425E">
              <w:rPr>
                <w:rFonts w:ascii="Times New Roman" w:hAnsi="Times New Roman" w:cs="Times New Roman"/>
              </w:rPr>
              <w:t xml:space="preserve"> обследования)</w:t>
            </w:r>
          </w:p>
        </w:tc>
        <w:tc>
          <w:tcPr>
            <w:tcW w:w="3952"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nil"/>
              <w:left w:val="nil"/>
              <w:bottom w:val="nil"/>
              <w:right w:val="nil"/>
            </w:tcBorders>
          </w:tcPr>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 xml:space="preserve">    Срок    проведения    обследования   продлевался   </w:t>
            </w:r>
            <w:hyperlink w:anchor="P340">
              <w:r w:rsidRPr="0022425E">
                <w:rPr>
                  <w:rFonts w:ascii="Times New Roman" w:hAnsi="Times New Roman" w:cs="Times New Roman"/>
                  <w:color w:val="0000FF"/>
                </w:rPr>
                <w:t>&lt;5&gt;</w:t>
              </w:r>
            </w:hyperlink>
            <w:r w:rsidRPr="0022425E">
              <w:rPr>
                <w:rFonts w:ascii="Times New Roman" w:hAnsi="Times New Roman" w:cs="Times New Roman"/>
              </w:rPr>
              <w:t xml:space="preserve">   </w:t>
            </w:r>
            <w:proofErr w:type="gramStart"/>
            <w:r w:rsidRPr="0022425E">
              <w:rPr>
                <w:rFonts w:ascii="Times New Roman" w:hAnsi="Times New Roman" w:cs="Times New Roman"/>
              </w:rPr>
              <w:t>с</w:t>
            </w:r>
            <w:proofErr w:type="gramEnd"/>
          </w:p>
          <w:p w:rsidR="0088659C" w:rsidRPr="0022425E" w:rsidRDefault="0088659C" w:rsidP="0088659C">
            <w:pPr>
              <w:pStyle w:val="ConsPlusNonformat"/>
              <w:jc w:val="both"/>
              <w:rPr>
                <w:rFonts w:ascii="Times New Roman" w:hAnsi="Times New Roman" w:cs="Times New Roman"/>
              </w:rPr>
            </w:pPr>
            <w:r w:rsidRPr="0022425E">
              <w:rPr>
                <w:rFonts w:ascii="Times New Roman" w:hAnsi="Times New Roman" w:cs="Times New Roman"/>
              </w:rPr>
              <w:t>"__" ________ 20__ года по "__" _______ 20__ года на основании</w:t>
            </w:r>
          </w:p>
        </w:tc>
      </w:tr>
      <w:tr w:rsidR="0088659C" w:rsidRPr="0022425E" w:rsidTr="0088659C">
        <w:tc>
          <w:tcPr>
            <w:tcW w:w="9054" w:type="dxa"/>
            <w:gridSpan w:val="8"/>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54" w:type="dxa"/>
            <w:gridSpan w:val="8"/>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(указываются наименовани</w:t>
            </w:r>
            <w:proofErr w:type="gramStart"/>
            <w:r w:rsidRPr="0022425E">
              <w:rPr>
                <w:rFonts w:ascii="Times New Roman" w:hAnsi="Times New Roman" w:cs="Times New Roman"/>
              </w:rPr>
              <w:t>е(</w:t>
            </w:r>
            <w:proofErr w:type="gramEnd"/>
            <w:r w:rsidRPr="0022425E">
              <w:rPr>
                <w:rFonts w:ascii="Times New Roman" w:hAnsi="Times New Roman" w:cs="Times New Roman"/>
              </w:rPr>
              <w:t>я) и реквизиты приказа(</w:t>
            </w:r>
            <w:proofErr w:type="spellStart"/>
            <w:r w:rsidRPr="0022425E">
              <w:rPr>
                <w:rFonts w:ascii="Times New Roman" w:hAnsi="Times New Roman" w:cs="Times New Roman"/>
              </w:rPr>
              <w:t>ов</w:t>
            </w:r>
            <w:proofErr w:type="spellEnd"/>
            <w:r w:rsidRPr="0022425E">
              <w:rPr>
                <w:rFonts w:ascii="Times New Roman" w:hAnsi="Times New Roman" w:cs="Times New Roman"/>
              </w:rPr>
              <w:t>) (распоряжения(</w:t>
            </w:r>
            <w:proofErr w:type="spellStart"/>
            <w:r w:rsidRPr="0022425E">
              <w:rPr>
                <w:rFonts w:ascii="Times New Roman" w:hAnsi="Times New Roman" w:cs="Times New Roman"/>
              </w:rPr>
              <w:t>ий</w:t>
            </w:r>
            <w:proofErr w:type="spellEnd"/>
            <w:r w:rsidRPr="0022425E">
              <w:rPr>
                <w:rFonts w:ascii="Times New Roman" w:hAnsi="Times New Roman" w:cs="Times New Roman"/>
              </w:rPr>
              <w:t>)) органа контроля о</w:t>
            </w:r>
          </w:p>
        </w:tc>
      </w:tr>
      <w:tr w:rsidR="0088659C" w:rsidRPr="0022425E" w:rsidTr="0088659C">
        <w:tc>
          <w:tcPr>
            <w:tcW w:w="5102" w:type="dxa"/>
            <w:gridSpan w:val="5"/>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952" w:type="dxa"/>
            <w:gridSpan w:val="3"/>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5102" w:type="dxa"/>
            <w:gridSpan w:val="5"/>
            <w:tcBorders>
              <w:top w:val="single" w:sz="4" w:space="0" w:color="auto"/>
              <w:left w:val="nil"/>
              <w:bottom w:val="nil"/>
              <w:right w:val="nil"/>
            </w:tcBorders>
          </w:tcPr>
          <w:p w:rsidR="0088659C" w:rsidRPr="0022425E" w:rsidRDefault="0088659C" w:rsidP="0088659C">
            <w:pPr>
              <w:pStyle w:val="ConsPlusNormal"/>
              <w:rPr>
                <w:rFonts w:ascii="Times New Roman" w:hAnsi="Times New Roman" w:cs="Times New Roman"/>
              </w:rPr>
            </w:pPr>
            <w:proofErr w:type="gramStart"/>
            <w:r w:rsidRPr="0022425E">
              <w:rPr>
                <w:rFonts w:ascii="Times New Roman" w:hAnsi="Times New Roman" w:cs="Times New Roman"/>
              </w:rPr>
              <w:t>продлении</w:t>
            </w:r>
            <w:proofErr w:type="gramEnd"/>
            <w:r w:rsidRPr="0022425E">
              <w:rPr>
                <w:rFonts w:ascii="Times New Roman" w:hAnsi="Times New Roman" w:cs="Times New Roman"/>
              </w:rPr>
              <w:t xml:space="preserve"> срока проведения обследования)</w:t>
            </w:r>
          </w:p>
        </w:tc>
        <w:tc>
          <w:tcPr>
            <w:tcW w:w="3952"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232"/>
        <w:gridCol w:w="340"/>
      </w:tblGrid>
      <w:tr w:rsidR="0088659C" w:rsidRPr="0022425E" w:rsidTr="0088659C">
        <w:tc>
          <w:tcPr>
            <w:tcW w:w="5443" w:type="dxa"/>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При проведении обследования проведен</w:t>
            </w:r>
            <w:proofErr w:type="gramStart"/>
            <w:r w:rsidRPr="0022425E">
              <w:rPr>
                <w:rFonts w:ascii="Times New Roman" w:hAnsi="Times New Roman" w:cs="Times New Roman"/>
              </w:rPr>
              <w:t>о(</w:t>
            </w:r>
            <w:proofErr w:type="gramEnd"/>
            <w:r w:rsidRPr="0022425E">
              <w:rPr>
                <w:rFonts w:ascii="Times New Roman" w:hAnsi="Times New Roman" w:cs="Times New Roman"/>
              </w:rPr>
              <w:t>ы)</w:t>
            </w:r>
          </w:p>
        </w:tc>
        <w:tc>
          <w:tcPr>
            <w:tcW w:w="3572"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5443"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3572"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экспертизы, исследования, осмотры,</w:t>
            </w:r>
            <w:proofErr w:type="gramEnd"/>
          </w:p>
        </w:tc>
      </w:tr>
      <w:tr w:rsidR="0088659C" w:rsidRPr="0022425E" w:rsidTr="0088659C">
        <w:tc>
          <w:tcPr>
            <w:tcW w:w="9015" w:type="dxa"/>
            <w:gridSpan w:val="3"/>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15" w:type="dxa"/>
            <w:gridSpan w:val="3"/>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 xml:space="preserve">инвентаризации, наблюдения, испытания, измерения, контрольные обмеры и другие действия по контролю, проведенные </w:t>
            </w:r>
            <w:proofErr w:type="gramStart"/>
            <w:r w:rsidRPr="0022425E">
              <w:rPr>
                <w:rFonts w:ascii="Times New Roman" w:hAnsi="Times New Roman" w:cs="Times New Roman"/>
              </w:rPr>
              <w:t>в</w:t>
            </w:r>
            <w:proofErr w:type="gramEnd"/>
          </w:p>
        </w:tc>
      </w:tr>
      <w:tr w:rsidR="0088659C" w:rsidRPr="0022425E" w:rsidTr="0088659C">
        <w:tc>
          <w:tcPr>
            <w:tcW w:w="9015" w:type="dxa"/>
            <w:gridSpan w:val="3"/>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15" w:type="dxa"/>
            <w:gridSpan w:val="3"/>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 xml:space="preserve">рамках обследования (в соответствии с </w:t>
            </w:r>
            <w:hyperlink r:id="rId19">
              <w:r w:rsidRPr="0022425E">
                <w:rPr>
                  <w:rFonts w:ascii="Times New Roman" w:hAnsi="Times New Roman" w:cs="Times New Roman"/>
                  <w:color w:val="0000FF"/>
                </w:rPr>
                <w:t>пунктом 44</w:t>
              </w:r>
            </w:hyperlink>
            <w:r w:rsidR="00D25B15">
              <w:rPr>
                <w:rFonts w:ascii="Times New Roman" w:hAnsi="Times New Roman" w:cs="Times New Roman"/>
              </w:rPr>
              <w:t xml:space="preserve"> стандарта</w:t>
            </w:r>
            <w:proofErr w:type="gramStart"/>
            <w:r w:rsidR="00D25B15">
              <w:rPr>
                <w:rFonts w:ascii="Times New Roman" w:hAnsi="Times New Roman" w:cs="Times New Roman"/>
              </w:rPr>
              <w:t xml:space="preserve"> </w:t>
            </w:r>
            <w:r w:rsidRPr="0022425E">
              <w:rPr>
                <w:rFonts w:ascii="Times New Roman" w:hAnsi="Times New Roman" w:cs="Times New Roman"/>
              </w:rPr>
              <w:t>)</w:t>
            </w:r>
            <w:proofErr w:type="gramEnd"/>
            <w:r w:rsidRPr="0022425E">
              <w:rPr>
                <w:rFonts w:ascii="Times New Roman" w:hAnsi="Times New Roman" w:cs="Times New Roman"/>
              </w:rPr>
              <w:t>, с указанием сроков их проведения,</w:t>
            </w:r>
          </w:p>
        </w:tc>
      </w:tr>
      <w:tr w:rsidR="0088659C" w:rsidRPr="0022425E" w:rsidTr="0088659C">
        <w:tc>
          <w:tcPr>
            <w:tcW w:w="8675"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675"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lastRenderedPageBreak/>
              <w:t>предмета, а также сведений (фамилия, имя, отчество (при наличии)) о лицах (лице), их проводивши</w:t>
            </w:r>
            <w:proofErr w:type="gramStart"/>
            <w:r w:rsidRPr="0022425E">
              <w:rPr>
                <w:rFonts w:ascii="Times New Roman" w:hAnsi="Times New Roman" w:cs="Times New Roman"/>
              </w:rPr>
              <w:t>х(</w:t>
            </w:r>
            <w:proofErr w:type="gramEnd"/>
            <w:r w:rsidRPr="0022425E">
              <w:rPr>
                <w:rFonts w:ascii="Times New Roman" w:hAnsi="Times New Roman" w:cs="Times New Roman"/>
              </w:rPr>
              <w:t>ем))</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5443" w:type="dxa"/>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В ходе проведения обследования установлено</w:t>
            </w:r>
          </w:p>
        </w:tc>
        <w:tc>
          <w:tcPr>
            <w:tcW w:w="3572"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15" w:type="dxa"/>
            <w:gridSpan w:val="3"/>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9015" w:type="dxa"/>
            <w:gridSpan w:val="3"/>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 xml:space="preserve">(указываются сведения об объекте контроля </w:t>
            </w:r>
            <w:hyperlink w:anchor="P341">
              <w:r w:rsidRPr="0022425E">
                <w:rPr>
                  <w:rFonts w:ascii="Times New Roman" w:hAnsi="Times New Roman" w:cs="Times New Roman"/>
                  <w:color w:val="0000FF"/>
                </w:rPr>
                <w:t>&lt;6&gt;</w:t>
              </w:r>
            </w:hyperlink>
            <w:r w:rsidRPr="0022425E">
              <w:rPr>
                <w:rFonts w:ascii="Times New Roman" w:hAnsi="Times New Roman" w:cs="Times New Roman"/>
              </w:rPr>
              <w:t>, факты и информация,</w:t>
            </w:r>
            <w:proofErr w:type="gramEnd"/>
          </w:p>
        </w:tc>
      </w:tr>
      <w:tr w:rsidR="0088659C" w:rsidRPr="0022425E" w:rsidTr="0088659C">
        <w:tc>
          <w:tcPr>
            <w:tcW w:w="8675"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w:t>
            </w:r>
          </w:p>
        </w:tc>
      </w:tr>
      <w:tr w:rsidR="0088659C" w:rsidRPr="0022425E" w:rsidTr="0088659C">
        <w:tc>
          <w:tcPr>
            <w:tcW w:w="8675" w:type="dxa"/>
            <w:gridSpan w:val="2"/>
            <w:tcBorders>
              <w:top w:val="single" w:sz="4" w:space="0" w:color="auto"/>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 xml:space="preserve">установленные по результатам обследования, с учетом требований </w:t>
            </w:r>
            <w:hyperlink r:id="rId20">
              <w:r w:rsidRPr="0022425E">
                <w:rPr>
                  <w:rFonts w:ascii="Times New Roman" w:hAnsi="Times New Roman" w:cs="Times New Roman"/>
                  <w:color w:val="0000FF"/>
                </w:rPr>
                <w:t>пунктов 50</w:t>
              </w:r>
            </w:hyperlink>
            <w:r w:rsidRPr="0022425E">
              <w:rPr>
                <w:rFonts w:ascii="Times New Roman" w:hAnsi="Times New Roman" w:cs="Times New Roman"/>
              </w:rPr>
              <w:t xml:space="preserve"> - </w:t>
            </w:r>
            <w:hyperlink r:id="rId21">
              <w:r w:rsidRPr="0022425E">
                <w:rPr>
                  <w:rFonts w:ascii="Times New Roman" w:hAnsi="Times New Roman" w:cs="Times New Roman"/>
                  <w:color w:val="0000FF"/>
                </w:rPr>
                <w:t>53</w:t>
              </w:r>
            </w:hyperlink>
            <w:r w:rsidR="00D25B15">
              <w:rPr>
                <w:rFonts w:ascii="Times New Roman" w:hAnsi="Times New Roman" w:cs="Times New Roman"/>
              </w:rPr>
              <w:t xml:space="preserve">  стандарта</w:t>
            </w:r>
            <w:r w:rsidRPr="0022425E">
              <w:rPr>
                <w:rFonts w:ascii="Times New Roman" w:hAnsi="Times New Roman" w:cs="Times New Roman"/>
              </w:rPr>
              <w:t>)</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6829"/>
        <w:gridCol w:w="376"/>
      </w:tblGrid>
      <w:tr w:rsidR="0088659C" w:rsidRPr="0022425E" w:rsidTr="0088659C">
        <w:tc>
          <w:tcPr>
            <w:tcW w:w="1871" w:type="dxa"/>
            <w:tcBorders>
              <w:top w:val="nil"/>
              <w:left w:val="nil"/>
              <w:bottom w:val="nil"/>
              <w:right w:val="nil"/>
            </w:tcBorders>
          </w:tcPr>
          <w:p w:rsidR="0088659C" w:rsidRPr="0022425E" w:rsidRDefault="0088659C" w:rsidP="0088659C">
            <w:pPr>
              <w:pStyle w:val="ConsPlusNormal"/>
              <w:ind w:firstLine="283"/>
              <w:jc w:val="both"/>
              <w:rPr>
                <w:rFonts w:ascii="Times New Roman" w:hAnsi="Times New Roman" w:cs="Times New Roman"/>
              </w:rPr>
            </w:pPr>
            <w:r w:rsidRPr="0022425E">
              <w:rPr>
                <w:rFonts w:ascii="Times New Roman" w:hAnsi="Times New Roman" w:cs="Times New Roman"/>
              </w:rPr>
              <w:t>Приложение:</w:t>
            </w:r>
          </w:p>
        </w:tc>
        <w:tc>
          <w:tcPr>
            <w:tcW w:w="6829"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76"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187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6829"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 xml:space="preserve">(указываются документы, материалы, приобщаемые к заключению о результатах обследования в соответствии с </w:t>
            </w:r>
            <w:hyperlink r:id="rId22">
              <w:r w:rsidRPr="0022425E">
                <w:rPr>
                  <w:rFonts w:ascii="Times New Roman" w:hAnsi="Times New Roman" w:cs="Times New Roman"/>
                  <w:color w:val="0000FF"/>
                </w:rPr>
                <w:t>пунктами 53</w:t>
              </w:r>
            </w:hyperlink>
            <w:r w:rsidRPr="0022425E">
              <w:rPr>
                <w:rFonts w:ascii="Times New Roman" w:hAnsi="Times New Roman" w:cs="Times New Roman"/>
              </w:rPr>
              <w:t xml:space="preserve">, </w:t>
            </w:r>
            <w:hyperlink r:id="rId23">
              <w:r w:rsidRPr="0022425E">
                <w:rPr>
                  <w:rFonts w:ascii="Times New Roman" w:hAnsi="Times New Roman" w:cs="Times New Roman"/>
                  <w:color w:val="0000FF"/>
                </w:rPr>
                <w:t>54</w:t>
              </w:r>
            </w:hyperlink>
            <w:r w:rsidRPr="0022425E">
              <w:rPr>
                <w:rFonts w:ascii="Times New Roman" w:hAnsi="Times New Roman" w:cs="Times New Roman"/>
              </w:rPr>
              <w:t>)</w:t>
            </w:r>
          </w:p>
        </w:tc>
        <w:tc>
          <w:tcPr>
            <w:tcW w:w="376"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964"/>
        <w:gridCol w:w="340"/>
        <w:gridCol w:w="1378"/>
        <w:gridCol w:w="340"/>
        <w:gridCol w:w="2717"/>
      </w:tblGrid>
      <w:tr w:rsidR="0088659C" w:rsidRPr="0022425E" w:rsidTr="0088659C">
        <w:tc>
          <w:tcPr>
            <w:tcW w:w="4252" w:type="dxa"/>
            <w:gridSpan w:val="3"/>
            <w:tcBorders>
              <w:top w:val="nil"/>
              <w:left w:val="nil"/>
              <w:bottom w:val="nil"/>
              <w:right w:val="nil"/>
            </w:tcBorders>
          </w:tcPr>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Уполномоченное на проведение обследования должностное лицо</w:t>
            </w:r>
          </w:p>
        </w:tc>
        <w:tc>
          <w:tcPr>
            <w:tcW w:w="4775" w:type="dxa"/>
            <w:gridSpan w:val="4"/>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294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964"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378"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717"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blPrEx>
          <w:tblBorders>
            <w:insideH w:val="single" w:sz="4" w:space="0" w:color="auto"/>
          </w:tblBorders>
        </w:tblPrEx>
        <w:tc>
          <w:tcPr>
            <w:tcW w:w="2948"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(должность)</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964"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(дата)</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378"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(подпись)</w:t>
            </w:r>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2717"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r w:rsidRPr="0022425E">
              <w:rPr>
                <w:rFonts w:ascii="Times New Roman" w:hAnsi="Times New Roman" w:cs="Times New Roman"/>
              </w:rPr>
              <w:t>(инициалы и фамилия)</w:t>
            </w:r>
          </w:p>
        </w:tc>
      </w:tr>
    </w:tbl>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4876"/>
        <w:gridCol w:w="340"/>
      </w:tblGrid>
      <w:tr w:rsidR="0088659C" w:rsidRPr="0022425E" w:rsidTr="0088659C">
        <w:tc>
          <w:tcPr>
            <w:tcW w:w="3855"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 xml:space="preserve">Копию заключения получил </w:t>
            </w:r>
            <w:hyperlink w:anchor="P347">
              <w:r w:rsidRPr="0022425E">
                <w:rPr>
                  <w:rFonts w:ascii="Times New Roman" w:hAnsi="Times New Roman" w:cs="Times New Roman"/>
                  <w:color w:val="0000FF"/>
                </w:rPr>
                <w:t>&lt;7&gt;</w:t>
              </w:r>
            </w:hyperlink>
            <w:r w:rsidRPr="0022425E">
              <w:rPr>
                <w:rFonts w:ascii="Times New Roman" w:hAnsi="Times New Roman" w:cs="Times New Roman"/>
              </w:rPr>
              <w:t>:</w:t>
            </w:r>
          </w:p>
        </w:tc>
        <w:tc>
          <w:tcPr>
            <w:tcW w:w="5216"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3855"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5216"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(указываются должность,</w:t>
            </w:r>
            <w:proofErr w:type="gramEnd"/>
          </w:p>
        </w:tc>
      </w:tr>
      <w:tr w:rsidR="0088659C" w:rsidRPr="0022425E" w:rsidTr="0088659C">
        <w:tc>
          <w:tcPr>
            <w:tcW w:w="8731" w:type="dxa"/>
            <w:gridSpan w:val="2"/>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22425E" w:rsidRDefault="0088659C" w:rsidP="0088659C">
            <w:pPr>
              <w:pStyle w:val="ConsPlusNormal"/>
              <w:jc w:val="both"/>
              <w:rPr>
                <w:rFonts w:ascii="Times New Roman" w:hAnsi="Times New Roman" w:cs="Times New Roman"/>
              </w:rPr>
            </w:pPr>
            <w:r w:rsidRPr="0022425E">
              <w:rPr>
                <w:rFonts w:ascii="Times New Roman" w:hAnsi="Times New Roman" w:cs="Times New Roman"/>
              </w:rPr>
              <w:t>.</w:t>
            </w:r>
          </w:p>
        </w:tc>
      </w:tr>
      <w:tr w:rsidR="0088659C" w:rsidRPr="0022425E" w:rsidTr="0088659C">
        <w:tc>
          <w:tcPr>
            <w:tcW w:w="8731" w:type="dxa"/>
            <w:gridSpan w:val="2"/>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фамилия, имя, отчество (при наличии) руководителя объекта контроля (его уполномоченного представителя), получившего копию заключения о результатах обследования, дата, подпись)</w:t>
            </w:r>
            <w:proofErr w:type="gramEnd"/>
          </w:p>
        </w:tc>
        <w:tc>
          <w:tcPr>
            <w:tcW w:w="340"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bl>
    <w:p w:rsidR="0088659C" w:rsidRPr="0022425E" w:rsidRDefault="0088659C" w:rsidP="0088659C">
      <w:pPr>
        <w:pStyle w:val="ConsPlusNormal"/>
        <w:jc w:val="both"/>
        <w:rPr>
          <w:rFonts w:ascii="Times New Roman" w:hAnsi="Times New Roman" w:cs="Times New Roman"/>
        </w:rPr>
      </w:pPr>
    </w:p>
    <w:p w:rsidR="0088659C" w:rsidRPr="0022425E" w:rsidRDefault="0088659C" w:rsidP="00D25B15">
      <w:pPr>
        <w:pStyle w:val="ConsPlusNormal"/>
        <w:ind w:firstLine="540"/>
        <w:jc w:val="center"/>
        <w:rPr>
          <w:rFonts w:ascii="Times New Roman" w:hAnsi="Times New Roman" w:cs="Times New Roman"/>
        </w:rPr>
      </w:pPr>
      <w:r w:rsidRPr="0022425E">
        <w:rPr>
          <w:rFonts w:ascii="Times New Roman" w:hAnsi="Times New Roman" w:cs="Times New Roman"/>
        </w:rPr>
        <w:t>--------------------------------</w:t>
      </w:r>
    </w:p>
    <w:p w:rsidR="0088659C" w:rsidRPr="0022425E" w:rsidRDefault="00D25B15" w:rsidP="0088659C">
      <w:pPr>
        <w:pStyle w:val="ConsPlusNormal"/>
        <w:spacing w:before="220"/>
        <w:ind w:firstLine="540"/>
        <w:jc w:val="both"/>
        <w:rPr>
          <w:rFonts w:ascii="Times New Roman" w:hAnsi="Times New Roman" w:cs="Times New Roman"/>
        </w:rPr>
      </w:pPr>
      <w:bookmarkStart w:id="5" w:name="P336"/>
      <w:bookmarkEnd w:id="5"/>
      <w:r>
        <w:rPr>
          <w:rFonts w:ascii="Times New Roman" w:hAnsi="Times New Roman" w:cs="Times New Roman"/>
        </w:rPr>
        <w:t xml:space="preserve">&lt;1"Об утверждении </w:t>
      </w:r>
      <w:r w:rsidR="0088659C" w:rsidRPr="0022425E">
        <w:rPr>
          <w:rFonts w:ascii="Times New Roman" w:hAnsi="Times New Roman" w:cs="Times New Roman"/>
        </w:rPr>
        <w:t xml:space="preserve"> стандарта внутреннего государственного (муниципального) финансового контроля "Проведение проверок, ревизий и обследований и оф</w:t>
      </w:r>
      <w:r>
        <w:rPr>
          <w:rFonts w:ascii="Times New Roman" w:hAnsi="Times New Roman" w:cs="Times New Roman"/>
        </w:rPr>
        <w:t>ормление их результатов"</w:t>
      </w:r>
      <w:r w:rsidR="0088659C" w:rsidRPr="0022425E">
        <w:rPr>
          <w:rFonts w:ascii="Times New Roman" w:hAnsi="Times New Roman" w:cs="Times New Roman"/>
        </w:rPr>
        <w:t>.</w:t>
      </w:r>
    </w:p>
    <w:p w:rsidR="0088659C" w:rsidRPr="0022425E" w:rsidRDefault="0088659C" w:rsidP="0088659C">
      <w:pPr>
        <w:pStyle w:val="ConsPlusNormal"/>
        <w:spacing w:before="220"/>
        <w:ind w:firstLine="540"/>
        <w:jc w:val="both"/>
        <w:rPr>
          <w:rFonts w:ascii="Times New Roman" w:hAnsi="Times New Roman" w:cs="Times New Roman"/>
        </w:rPr>
      </w:pPr>
      <w:bookmarkStart w:id="6" w:name="P337"/>
      <w:bookmarkEnd w:id="6"/>
      <w:r w:rsidRPr="0022425E">
        <w:rPr>
          <w:rFonts w:ascii="Times New Roman" w:hAnsi="Times New Roman" w:cs="Times New Roman"/>
        </w:rPr>
        <w:t>&lt;2</w:t>
      </w:r>
      <w:proofErr w:type="gramStart"/>
      <w:r w:rsidRPr="0022425E">
        <w:rPr>
          <w:rFonts w:ascii="Times New Roman" w:hAnsi="Times New Roman" w:cs="Times New Roman"/>
        </w:rPr>
        <w:t>&gt; У</w:t>
      </w:r>
      <w:proofErr w:type="gramEnd"/>
      <w:r w:rsidRPr="0022425E">
        <w:rPr>
          <w:rFonts w:ascii="Times New Roman" w:hAnsi="Times New Roman" w:cs="Times New Roman"/>
        </w:rPr>
        <w:t>казывается только в случае привлечения независимых экспертов (специализированных экспертных организаций), специалистов иных государственных органов, специалистов учреждений, подведомственных органу контроля, к проведению обследования.</w:t>
      </w:r>
    </w:p>
    <w:p w:rsidR="0088659C" w:rsidRPr="0022425E" w:rsidRDefault="00D25B15" w:rsidP="0088659C">
      <w:pPr>
        <w:pStyle w:val="ConsPlusNormal"/>
        <w:spacing w:before="220"/>
        <w:ind w:firstLine="540"/>
        <w:jc w:val="both"/>
        <w:rPr>
          <w:rFonts w:ascii="Times New Roman" w:hAnsi="Times New Roman" w:cs="Times New Roman"/>
        </w:rPr>
      </w:pPr>
      <w:bookmarkStart w:id="7" w:name="P338"/>
      <w:bookmarkEnd w:id="7"/>
      <w:r>
        <w:rPr>
          <w:rFonts w:ascii="Times New Roman" w:hAnsi="Times New Roman" w:cs="Times New Roman"/>
        </w:rPr>
        <w:t>&lt;3"Об утверждении</w:t>
      </w:r>
      <w:r w:rsidR="0088659C" w:rsidRPr="0022425E">
        <w:rPr>
          <w:rFonts w:ascii="Times New Roman" w:hAnsi="Times New Roman" w:cs="Times New Roman"/>
        </w:rPr>
        <w:t xml:space="preserve">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w:t>
      </w:r>
      <w:r>
        <w:rPr>
          <w:rFonts w:ascii="Times New Roman" w:hAnsi="Times New Roman" w:cs="Times New Roman"/>
        </w:rPr>
        <w:t>ного) финансового контроля"</w:t>
      </w:r>
      <w:r w:rsidR="0088659C" w:rsidRPr="0022425E">
        <w:rPr>
          <w:rFonts w:ascii="Times New Roman" w:hAnsi="Times New Roman" w:cs="Times New Roman"/>
        </w:rPr>
        <w:t>.</w:t>
      </w:r>
    </w:p>
    <w:p w:rsidR="0088659C" w:rsidRPr="0022425E" w:rsidRDefault="0088659C" w:rsidP="0088659C">
      <w:pPr>
        <w:pStyle w:val="ConsPlusNormal"/>
        <w:spacing w:before="220"/>
        <w:ind w:firstLine="540"/>
        <w:jc w:val="both"/>
        <w:rPr>
          <w:rFonts w:ascii="Times New Roman" w:hAnsi="Times New Roman" w:cs="Times New Roman"/>
        </w:rPr>
      </w:pPr>
      <w:bookmarkStart w:id="8" w:name="P339"/>
      <w:bookmarkEnd w:id="8"/>
      <w:r w:rsidRPr="0022425E">
        <w:rPr>
          <w:rFonts w:ascii="Times New Roman" w:hAnsi="Times New Roman" w:cs="Times New Roman"/>
        </w:rPr>
        <w:t>&lt;4</w:t>
      </w:r>
      <w:proofErr w:type="gramStart"/>
      <w:r w:rsidRPr="0022425E">
        <w:rPr>
          <w:rFonts w:ascii="Times New Roman" w:hAnsi="Times New Roman" w:cs="Times New Roman"/>
        </w:rPr>
        <w:t>&gt; У</w:t>
      </w:r>
      <w:proofErr w:type="gramEnd"/>
      <w:r w:rsidRPr="0022425E">
        <w:rPr>
          <w:rFonts w:ascii="Times New Roman" w:hAnsi="Times New Roman" w:cs="Times New Roman"/>
        </w:rPr>
        <w:t>казывается только в случае приостановления обследования.</w:t>
      </w:r>
    </w:p>
    <w:p w:rsidR="0088659C" w:rsidRPr="0022425E" w:rsidRDefault="0088659C" w:rsidP="0088659C">
      <w:pPr>
        <w:pStyle w:val="ConsPlusNormal"/>
        <w:spacing w:before="220"/>
        <w:ind w:firstLine="540"/>
        <w:jc w:val="both"/>
        <w:rPr>
          <w:rFonts w:ascii="Times New Roman" w:hAnsi="Times New Roman" w:cs="Times New Roman"/>
        </w:rPr>
      </w:pPr>
      <w:bookmarkStart w:id="9" w:name="P340"/>
      <w:bookmarkEnd w:id="9"/>
      <w:r w:rsidRPr="0022425E">
        <w:rPr>
          <w:rFonts w:ascii="Times New Roman" w:hAnsi="Times New Roman" w:cs="Times New Roman"/>
        </w:rPr>
        <w:t>&lt;5</w:t>
      </w:r>
      <w:proofErr w:type="gramStart"/>
      <w:r w:rsidRPr="0022425E">
        <w:rPr>
          <w:rFonts w:ascii="Times New Roman" w:hAnsi="Times New Roman" w:cs="Times New Roman"/>
        </w:rPr>
        <w:t>&gt; У</w:t>
      </w:r>
      <w:proofErr w:type="gramEnd"/>
      <w:r w:rsidRPr="0022425E">
        <w:rPr>
          <w:rFonts w:ascii="Times New Roman" w:hAnsi="Times New Roman" w:cs="Times New Roman"/>
        </w:rPr>
        <w:t>казывается только в случае продления срока проведения обследования.</w:t>
      </w:r>
    </w:p>
    <w:p w:rsidR="0088659C" w:rsidRPr="0022425E" w:rsidRDefault="0088659C" w:rsidP="0088659C">
      <w:pPr>
        <w:pStyle w:val="ConsPlusNormal"/>
        <w:spacing w:before="220"/>
        <w:ind w:firstLine="540"/>
        <w:jc w:val="both"/>
        <w:rPr>
          <w:rFonts w:ascii="Times New Roman" w:hAnsi="Times New Roman" w:cs="Times New Roman"/>
        </w:rPr>
      </w:pPr>
      <w:bookmarkStart w:id="10" w:name="P341"/>
      <w:bookmarkEnd w:id="10"/>
      <w:r w:rsidRPr="0022425E">
        <w:rPr>
          <w:rFonts w:ascii="Times New Roman" w:hAnsi="Times New Roman" w:cs="Times New Roman"/>
        </w:rPr>
        <w:t>&lt;6</w:t>
      </w:r>
      <w:proofErr w:type="gramStart"/>
      <w:r w:rsidRPr="0022425E">
        <w:rPr>
          <w:rFonts w:ascii="Times New Roman" w:hAnsi="Times New Roman" w:cs="Times New Roman"/>
        </w:rPr>
        <w:t>&gt; У</w:t>
      </w:r>
      <w:proofErr w:type="gramEnd"/>
      <w:r w:rsidRPr="0022425E">
        <w:rPr>
          <w:rFonts w:ascii="Times New Roman" w:hAnsi="Times New Roman" w:cs="Times New Roman"/>
        </w:rPr>
        <w:t>казываются сведения об объекте контроля:</w:t>
      </w:r>
    </w:p>
    <w:p w:rsidR="0088659C" w:rsidRPr="0022425E" w:rsidRDefault="0088659C" w:rsidP="0088659C">
      <w:pPr>
        <w:pStyle w:val="ConsPlusNormal"/>
        <w:spacing w:before="220"/>
        <w:ind w:firstLine="540"/>
        <w:jc w:val="both"/>
        <w:rPr>
          <w:rFonts w:ascii="Times New Roman" w:hAnsi="Times New Roman" w:cs="Times New Roman"/>
        </w:rPr>
      </w:pPr>
      <w:r w:rsidRPr="0022425E">
        <w:rPr>
          <w:rFonts w:ascii="Times New Roman" w:hAnsi="Times New Roman" w:cs="Times New Roman"/>
        </w:rPr>
        <w:lastRenderedPageBreak/>
        <w:t>полное и сокращенное (при наличии) наименование, идентификационный номер налогоплательщика (ИНН), основной государственный регистрационный номер (ОГРН), код организации в соответствии с реестром участников бюджетного процесса, а также юридических лиц, не являющихся участниками бюджетного процесса;</w:t>
      </w:r>
    </w:p>
    <w:p w:rsidR="0088659C" w:rsidRPr="0022425E" w:rsidRDefault="0088659C" w:rsidP="0088659C">
      <w:pPr>
        <w:pStyle w:val="ConsPlusNormal"/>
        <w:spacing w:before="220"/>
        <w:ind w:firstLine="540"/>
        <w:jc w:val="both"/>
        <w:rPr>
          <w:rFonts w:ascii="Times New Roman" w:hAnsi="Times New Roman" w:cs="Times New Roman"/>
        </w:rPr>
      </w:pPr>
      <w:r w:rsidRPr="0022425E">
        <w:rPr>
          <w:rFonts w:ascii="Times New Roman" w:hAnsi="Times New Roman" w:cs="Times New Roman"/>
        </w:rPr>
        <w:t>наименование государственного (муниципального) органа, в ведении которого находится объект контроля, с указанием адреса и телефона такого органа (при наличии);</w:t>
      </w:r>
    </w:p>
    <w:p w:rsidR="0088659C" w:rsidRPr="0022425E" w:rsidRDefault="0088659C" w:rsidP="0088659C">
      <w:pPr>
        <w:pStyle w:val="ConsPlusNormal"/>
        <w:spacing w:before="220"/>
        <w:ind w:firstLine="540"/>
        <w:jc w:val="both"/>
        <w:rPr>
          <w:rFonts w:ascii="Times New Roman" w:hAnsi="Times New Roman" w:cs="Times New Roman"/>
        </w:rPr>
      </w:pPr>
      <w:r w:rsidRPr="0022425E">
        <w:rPr>
          <w:rFonts w:ascii="Times New Roman" w:hAnsi="Times New Roman" w:cs="Times New Roman"/>
        </w:rPr>
        <w:t>сведения об учредителях (участниках) (при наличии);</w:t>
      </w:r>
    </w:p>
    <w:p w:rsidR="0088659C" w:rsidRPr="0022425E" w:rsidRDefault="0088659C" w:rsidP="0088659C">
      <w:pPr>
        <w:pStyle w:val="ConsPlusNormal"/>
        <w:spacing w:before="220"/>
        <w:ind w:firstLine="540"/>
        <w:jc w:val="both"/>
        <w:rPr>
          <w:rFonts w:ascii="Times New Roman" w:hAnsi="Times New Roman" w:cs="Times New Roman"/>
        </w:rPr>
      </w:pPr>
      <w:r w:rsidRPr="0022425E">
        <w:rPr>
          <w:rFonts w:ascii="Times New Roman" w:hAnsi="Times New Roman" w:cs="Times New Roman"/>
        </w:rPr>
        <w:t>перечень и реквизиты всех счетов в кредитных организациях, включая депозитные, а также лицевых счетов (включая счета, закрытые на момент проведения обследования, но действовавшие в обследуемом периоде) в органах Федерального казначейства;</w:t>
      </w:r>
    </w:p>
    <w:p w:rsidR="0088659C" w:rsidRPr="0022425E" w:rsidRDefault="0088659C" w:rsidP="0088659C">
      <w:pPr>
        <w:pStyle w:val="ConsPlusNormal"/>
        <w:spacing w:before="220"/>
        <w:ind w:firstLine="540"/>
        <w:jc w:val="both"/>
        <w:rPr>
          <w:rFonts w:ascii="Times New Roman" w:hAnsi="Times New Roman" w:cs="Times New Roman"/>
        </w:rPr>
      </w:pPr>
      <w:r w:rsidRPr="0022425E">
        <w:rPr>
          <w:rFonts w:ascii="Times New Roman" w:hAnsi="Times New Roman" w:cs="Times New Roman"/>
        </w:rPr>
        <w:t>фамилии, инициалы и должности лиц объекта контроля, имевших право подписи денежных и расчетных документов в обследуемый период.</w:t>
      </w:r>
    </w:p>
    <w:p w:rsidR="0088659C" w:rsidRPr="0022425E" w:rsidRDefault="0088659C" w:rsidP="0088659C">
      <w:pPr>
        <w:pStyle w:val="ConsPlusNormal"/>
        <w:spacing w:before="220"/>
        <w:ind w:firstLine="540"/>
        <w:jc w:val="both"/>
        <w:rPr>
          <w:rFonts w:ascii="Times New Roman" w:hAnsi="Times New Roman" w:cs="Times New Roman"/>
        </w:rPr>
      </w:pPr>
      <w:bookmarkStart w:id="11" w:name="P347"/>
      <w:bookmarkEnd w:id="11"/>
      <w:r w:rsidRPr="0022425E">
        <w:rPr>
          <w:rFonts w:ascii="Times New Roman" w:hAnsi="Times New Roman" w:cs="Times New Roman"/>
        </w:rPr>
        <w:t>&lt;7</w:t>
      </w:r>
      <w:proofErr w:type="gramStart"/>
      <w:r w:rsidRPr="0022425E">
        <w:rPr>
          <w:rFonts w:ascii="Times New Roman" w:hAnsi="Times New Roman" w:cs="Times New Roman"/>
        </w:rPr>
        <w:t>&gt; У</w:t>
      </w:r>
      <w:proofErr w:type="gramEnd"/>
      <w:r w:rsidRPr="0022425E">
        <w:rPr>
          <w:rFonts w:ascii="Times New Roman" w:hAnsi="Times New Roman" w:cs="Times New Roman"/>
        </w:rPr>
        <w:t>казывается в случае вручения копии заключения о результатах обследования руководителю объекта контроля (его уполномоченному представителю).</w:t>
      </w: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both"/>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2A1010" w:rsidRDefault="002A1010"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D25B15" w:rsidRDefault="00D25B15" w:rsidP="0088659C">
      <w:pPr>
        <w:pStyle w:val="ConsPlusNormal"/>
        <w:jc w:val="right"/>
        <w:outlineLvl w:val="0"/>
        <w:rPr>
          <w:rFonts w:ascii="Times New Roman" w:hAnsi="Times New Roman" w:cs="Times New Roman"/>
        </w:rPr>
      </w:pPr>
    </w:p>
    <w:p w:rsidR="0088659C" w:rsidRPr="0022425E" w:rsidRDefault="0088659C" w:rsidP="0088659C">
      <w:pPr>
        <w:pStyle w:val="ConsPlusNormal"/>
        <w:jc w:val="right"/>
        <w:outlineLvl w:val="0"/>
        <w:rPr>
          <w:rFonts w:ascii="Times New Roman" w:hAnsi="Times New Roman" w:cs="Times New Roman"/>
        </w:rPr>
      </w:pPr>
      <w:r w:rsidRPr="0022425E">
        <w:rPr>
          <w:rFonts w:ascii="Times New Roman" w:hAnsi="Times New Roman" w:cs="Times New Roman"/>
        </w:rPr>
        <w:lastRenderedPageBreak/>
        <w:t>Приложение N 3</w:t>
      </w:r>
    </w:p>
    <w:p w:rsidR="00D25B15" w:rsidRPr="0022425E" w:rsidRDefault="00D25B15" w:rsidP="00D25B15">
      <w:pPr>
        <w:pStyle w:val="ConsPlusNormal"/>
        <w:jc w:val="right"/>
        <w:rPr>
          <w:rFonts w:ascii="Times New Roman" w:hAnsi="Times New Roman" w:cs="Times New Roman"/>
        </w:rPr>
      </w:pPr>
      <w:r w:rsidRPr="0022425E">
        <w:rPr>
          <w:rFonts w:ascii="Times New Roman" w:hAnsi="Times New Roman" w:cs="Times New Roman"/>
        </w:rPr>
        <w:t>к постановлению</w:t>
      </w:r>
      <w:r>
        <w:t xml:space="preserve"> </w:t>
      </w:r>
      <w:r w:rsidRPr="0022425E">
        <w:rPr>
          <w:rFonts w:ascii="Times New Roman" w:hAnsi="Times New Roman" w:cs="Times New Roman"/>
        </w:rPr>
        <w:t xml:space="preserve">главы администрации </w:t>
      </w:r>
    </w:p>
    <w:p w:rsidR="00D25B15" w:rsidRPr="0022425E" w:rsidRDefault="00D25B15" w:rsidP="00D25B15">
      <w:pPr>
        <w:pStyle w:val="ConsPlusNormal"/>
        <w:jc w:val="right"/>
        <w:rPr>
          <w:rFonts w:ascii="Times New Roman" w:hAnsi="Times New Roman" w:cs="Times New Roman"/>
        </w:rPr>
      </w:pPr>
      <w:r w:rsidRPr="0022425E">
        <w:rPr>
          <w:rFonts w:ascii="Times New Roman" w:hAnsi="Times New Roman" w:cs="Times New Roman"/>
        </w:rPr>
        <w:t>Александрово-Заводского муниципального округа</w:t>
      </w:r>
    </w:p>
    <w:p w:rsidR="00D25B15" w:rsidRDefault="00D25B15" w:rsidP="00D25B15">
      <w:pPr>
        <w:pStyle w:val="ConsPlusNormal"/>
        <w:jc w:val="center"/>
      </w:pPr>
    </w:p>
    <w:p w:rsidR="0088659C" w:rsidRPr="0022425E" w:rsidRDefault="00031694" w:rsidP="0088659C">
      <w:pPr>
        <w:pStyle w:val="ConsPlusNormal"/>
        <w:jc w:val="right"/>
        <w:rPr>
          <w:rFonts w:ascii="Times New Roman" w:hAnsi="Times New Roman" w:cs="Times New Roman"/>
        </w:rPr>
      </w:pPr>
      <w:r>
        <w:rPr>
          <w:rFonts w:ascii="Times New Roman" w:hAnsi="Times New Roman" w:cs="Times New Roman"/>
        </w:rPr>
        <w:t>от 05.02.2025 N 27</w:t>
      </w:r>
    </w:p>
    <w:p w:rsidR="0088659C" w:rsidRPr="0022425E" w:rsidRDefault="0088659C" w:rsidP="0088659C">
      <w:pPr>
        <w:pStyle w:val="ConsPlusNormal"/>
        <w:jc w:val="both"/>
        <w:rPr>
          <w:rFonts w:ascii="Times New Roman" w:hAnsi="Times New Roman" w:cs="Times New Roman"/>
        </w:rPr>
      </w:pPr>
    </w:p>
    <w:p w:rsidR="0088659C" w:rsidRPr="0022425E" w:rsidRDefault="0088659C" w:rsidP="0088659C">
      <w:pPr>
        <w:pStyle w:val="ConsPlusNormal"/>
        <w:jc w:val="right"/>
        <w:rPr>
          <w:rFonts w:ascii="Times New Roman" w:hAnsi="Times New Roman" w:cs="Times New Roman"/>
        </w:rPr>
      </w:pPr>
      <w:r w:rsidRPr="0022425E">
        <w:rPr>
          <w:rFonts w:ascii="Times New Roman" w:hAnsi="Times New Roman" w:cs="Times New Roman"/>
        </w:rPr>
        <w:t>Форма</w:t>
      </w:r>
    </w:p>
    <w:p w:rsidR="0088659C" w:rsidRPr="0022425E"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814"/>
        <w:gridCol w:w="4536"/>
      </w:tblGrid>
      <w:tr w:rsidR="0088659C" w:rsidRPr="0022425E" w:rsidTr="0088659C">
        <w:tc>
          <w:tcPr>
            <w:tcW w:w="2721"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r w:rsidRPr="0022425E">
              <w:rPr>
                <w:rFonts w:ascii="Times New Roman" w:hAnsi="Times New Roman" w:cs="Times New Roman"/>
              </w:rPr>
              <w:t>На бланке организации</w:t>
            </w:r>
          </w:p>
        </w:tc>
        <w:tc>
          <w:tcPr>
            <w:tcW w:w="1814"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536"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2721" w:type="dxa"/>
            <w:tcBorders>
              <w:top w:val="single" w:sz="4" w:space="0" w:color="auto"/>
              <w:left w:val="nil"/>
              <w:bottom w:val="nil"/>
              <w:right w:val="nil"/>
            </w:tcBorders>
          </w:tcPr>
          <w:p w:rsidR="0088659C" w:rsidRPr="0022425E"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536"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RPr="0022425E" w:rsidTr="0088659C">
        <w:tc>
          <w:tcPr>
            <w:tcW w:w="272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536" w:type="dxa"/>
            <w:tcBorders>
              <w:top w:val="single" w:sz="4" w:space="0" w:color="auto"/>
              <w:left w:val="nil"/>
              <w:bottom w:val="nil"/>
              <w:right w:val="nil"/>
            </w:tcBorders>
          </w:tcPr>
          <w:p w:rsidR="0088659C" w:rsidRPr="0022425E" w:rsidRDefault="0088659C" w:rsidP="0088659C">
            <w:pPr>
              <w:pStyle w:val="ConsPlusNormal"/>
              <w:jc w:val="center"/>
              <w:rPr>
                <w:rFonts w:ascii="Times New Roman" w:hAnsi="Times New Roman" w:cs="Times New Roman"/>
              </w:rPr>
            </w:pPr>
            <w:proofErr w:type="gramStart"/>
            <w:r w:rsidRPr="0022425E">
              <w:rPr>
                <w:rFonts w:ascii="Times New Roman" w:hAnsi="Times New Roman" w:cs="Times New Roman"/>
              </w:rPr>
              <w:t>(полное и сокращенное (при наличии) наименование объекта внутреннего государственного (муниципального) финансового контроля (далее - объект контроля) или должность, фамилия, имя, отчество (при наличии) руководителя объекта контроля)</w:t>
            </w:r>
            <w:proofErr w:type="gramEnd"/>
          </w:p>
        </w:tc>
      </w:tr>
      <w:tr w:rsidR="0088659C" w:rsidRPr="0022425E" w:rsidTr="0088659C">
        <w:tc>
          <w:tcPr>
            <w:tcW w:w="2721"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22425E" w:rsidRDefault="0088659C" w:rsidP="0088659C">
            <w:pPr>
              <w:pStyle w:val="ConsPlusNormal"/>
              <w:rPr>
                <w:rFonts w:ascii="Times New Roman" w:hAnsi="Times New Roman" w:cs="Times New Roman"/>
              </w:rPr>
            </w:pPr>
          </w:p>
        </w:tc>
        <w:tc>
          <w:tcPr>
            <w:tcW w:w="4536" w:type="dxa"/>
            <w:tcBorders>
              <w:top w:val="nil"/>
              <w:left w:val="nil"/>
              <w:bottom w:val="single" w:sz="4" w:space="0" w:color="auto"/>
              <w:right w:val="nil"/>
            </w:tcBorders>
          </w:tcPr>
          <w:p w:rsidR="0088659C" w:rsidRPr="0022425E" w:rsidRDefault="0088659C" w:rsidP="0088659C">
            <w:pPr>
              <w:pStyle w:val="ConsPlusNormal"/>
              <w:rPr>
                <w:rFonts w:ascii="Times New Roman" w:hAnsi="Times New Roman" w:cs="Times New Roman"/>
              </w:rPr>
            </w:pPr>
          </w:p>
        </w:tc>
      </w:tr>
      <w:tr w:rsidR="0088659C" w:rsidTr="0088659C">
        <w:tc>
          <w:tcPr>
            <w:tcW w:w="2721" w:type="dxa"/>
            <w:tcBorders>
              <w:top w:val="nil"/>
              <w:left w:val="nil"/>
              <w:bottom w:val="nil"/>
              <w:right w:val="nil"/>
            </w:tcBorders>
          </w:tcPr>
          <w:p w:rsidR="0088659C" w:rsidRDefault="0088659C" w:rsidP="0088659C">
            <w:pPr>
              <w:pStyle w:val="ConsPlusNormal"/>
            </w:pPr>
          </w:p>
        </w:tc>
        <w:tc>
          <w:tcPr>
            <w:tcW w:w="1814" w:type="dxa"/>
            <w:tcBorders>
              <w:top w:val="nil"/>
              <w:left w:val="nil"/>
              <w:bottom w:val="nil"/>
              <w:right w:val="nil"/>
            </w:tcBorders>
          </w:tcPr>
          <w:p w:rsidR="0088659C" w:rsidRDefault="0088659C" w:rsidP="0088659C">
            <w:pPr>
              <w:pStyle w:val="ConsPlusNormal"/>
            </w:pPr>
          </w:p>
        </w:tc>
        <w:tc>
          <w:tcPr>
            <w:tcW w:w="4536" w:type="dxa"/>
            <w:tcBorders>
              <w:top w:val="single" w:sz="4" w:space="0" w:color="auto"/>
              <w:left w:val="nil"/>
              <w:bottom w:val="single" w:sz="4" w:space="0" w:color="auto"/>
              <w:right w:val="nil"/>
            </w:tcBorders>
          </w:tcPr>
          <w:p w:rsidR="0088659C" w:rsidRDefault="0088659C" w:rsidP="0088659C">
            <w:pPr>
              <w:pStyle w:val="ConsPlusNormal"/>
            </w:pPr>
          </w:p>
        </w:tc>
      </w:tr>
      <w:tr w:rsidR="0088659C" w:rsidRPr="00D25B15" w:rsidTr="0088659C">
        <w:tc>
          <w:tcPr>
            <w:tcW w:w="2721"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4536" w:type="dxa"/>
            <w:tcBorders>
              <w:top w:val="single" w:sz="4" w:space="0" w:color="auto"/>
              <w:left w:val="nil"/>
              <w:bottom w:val="nil"/>
              <w:right w:val="nil"/>
            </w:tcBorders>
          </w:tcPr>
          <w:p w:rsidR="0088659C" w:rsidRPr="00D25B15" w:rsidRDefault="0088659C" w:rsidP="0088659C">
            <w:pPr>
              <w:pStyle w:val="ConsPlusNormal"/>
              <w:jc w:val="center"/>
              <w:rPr>
                <w:rFonts w:ascii="Times New Roman" w:hAnsi="Times New Roman" w:cs="Times New Roman"/>
              </w:rPr>
            </w:pPr>
            <w:r w:rsidRPr="00D25B15">
              <w:rPr>
                <w:rFonts w:ascii="Times New Roman" w:hAnsi="Times New Roman" w:cs="Times New Roman"/>
              </w:rPr>
              <w:t>(юридический адрес объекта контроля в пределах его места нахождения)</w:t>
            </w:r>
          </w:p>
        </w:tc>
      </w:tr>
    </w:tbl>
    <w:p w:rsidR="0088659C" w:rsidRPr="00D25B15"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742"/>
      </w:tblGrid>
      <w:tr w:rsidR="0088659C" w:rsidRPr="00D25B15" w:rsidTr="0088659C">
        <w:tc>
          <w:tcPr>
            <w:tcW w:w="3288"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r w:rsidRPr="00D25B15">
              <w:rPr>
                <w:rFonts w:ascii="Times New Roman" w:hAnsi="Times New Roman" w:cs="Times New Roman"/>
              </w:rPr>
              <w:t>от "__" __________ 20__ г.</w:t>
            </w:r>
          </w:p>
        </w:tc>
        <w:tc>
          <w:tcPr>
            <w:tcW w:w="2041"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3742" w:type="dxa"/>
            <w:tcBorders>
              <w:top w:val="nil"/>
              <w:left w:val="nil"/>
              <w:bottom w:val="nil"/>
              <w:right w:val="nil"/>
            </w:tcBorders>
            <w:vAlign w:val="bottom"/>
          </w:tcPr>
          <w:p w:rsidR="0088659C" w:rsidRPr="00D25B15" w:rsidRDefault="0088659C" w:rsidP="0088659C">
            <w:pPr>
              <w:pStyle w:val="ConsPlusNormal"/>
              <w:jc w:val="right"/>
              <w:rPr>
                <w:rFonts w:ascii="Times New Roman" w:hAnsi="Times New Roman" w:cs="Times New Roman"/>
              </w:rPr>
            </w:pPr>
            <w:r w:rsidRPr="00D25B15">
              <w:rPr>
                <w:rFonts w:ascii="Times New Roman" w:hAnsi="Times New Roman" w:cs="Times New Roman"/>
              </w:rPr>
              <w:t>N _____________</w:t>
            </w:r>
          </w:p>
        </w:tc>
      </w:tr>
    </w:tbl>
    <w:p w:rsidR="0088659C" w:rsidRPr="00D25B15"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88659C" w:rsidRPr="00D25B15" w:rsidTr="0088659C">
        <w:tc>
          <w:tcPr>
            <w:tcW w:w="9071" w:type="dxa"/>
            <w:gridSpan w:val="2"/>
            <w:tcBorders>
              <w:top w:val="nil"/>
              <w:left w:val="nil"/>
              <w:bottom w:val="nil"/>
              <w:right w:val="nil"/>
            </w:tcBorders>
          </w:tcPr>
          <w:p w:rsidR="0088659C" w:rsidRPr="00D25B15" w:rsidRDefault="0088659C" w:rsidP="0088659C">
            <w:pPr>
              <w:pStyle w:val="ConsPlusNormal"/>
              <w:jc w:val="center"/>
              <w:rPr>
                <w:rFonts w:ascii="Times New Roman" w:hAnsi="Times New Roman" w:cs="Times New Roman"/>
              </w:rPr>
            </w:pPr>
            <w:bookmarkStart w:id="12" w:name="P383"/>
            <w:bookmarkEnd w:id="12"/>
            <w:r w:rsidRPr="00D25B15">
              <w:rPr>
                <w:rFonts w:ascii="Times New Roman" w:hAnsi="Times New Roman" w:cs="Times New Roman"/>
              </w:rPr>
              <w:t>ПРЕДСТАВЛЕНИЕ</w:t>
            </w:r>
          </w:p>
        </w:tc>
      </w:tr>
      <w:tr w:rsidR="0088659C" w:rsidRPr="00D25B15" w:rsidTr="0088659C">
        <w:tc>
          <w:tcPr>
            <w:tcW w:w="503"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8568" w:type="dxa"/>
            <w:tcBorders>
              <w:top w:val="nil"/>
              <w:left w:val="nil"/>
              <w:bottom w:val="single" w:sz="4" w:space="0" w:color="auto"/>
              <w:right w:val="nil"/>
            </w:tcBorders>
          </w:tcPr>
          <w:p w:rsidR="0088659C" w:rsidRPr="00D25B15" w:rsidRDefault="0088659C" w:rsidP="0088659C">
            <w:pPr>
              <w:pStyle w:val="ConsPlusNormal"/>
              <w:rPr>
                <w:rFonts w:ascii="Times New Roman" w:hAnsi="Times New Roman" w:cs="Times New Roman"/>
              </w:rPr>
            </w:pPr>
          </w:p>
        </w:tc>
      </w:tr>
      <w:tr w:rsidR="0088659C" w:rsidRPr="00D25B15" w:rsidTr="0088659C">
        <w:tc>
          <w:tcPr>
            <w:tcW w:w="503" w:type="dxa"/>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8568" w:type="dxa"/>
            <w:tcBorders>
              <w:top w:val="single" w:sz="4" w:space="0" w:color="auto"/>
              <w:left w:val="nil"/>
              <w:bottom w:val="nil"/>
              <w:right w:val="nil"/>
            </w:tcBorders>
          </w:tcPr>
          <w:p w:rsidR="0088659C" w:rsidRPr="00D25B15" w:rsidRDefault="0088659C" w:rsidP="0088659C">
            <w:pPr>
              <w:pStyle w:val="ConsPlusNormal"/>
              <w:jc w:val="center"/>
              <w:rPr>
                <w:rFonts w:ascii="Times New Roman" w:hAnsi="Times New Roman" w:cs="Times New Roman"/>
              </w:rPr>
            </w:pPr>
            <w:r w:rsidRPr="00D25B15">
              <w:rPr>
                <w:rFonts w:ascii="Times New Roman" w:hAnsi="Times New Roman" w:cs="Times New Roman"/>
              </w:rPr>
              <w:t>(указывается наименование органа внутреннего государственного (муниципального) финансового контроля (далее - орган контроля), направляющего представление)</w:t>
            </w:r>
          </w:p>
        </w:tc>
      </w:tr>
    </w:tbl>
    <w:p w:rsidR="0088659C" w:rsidRPr="00D25B15"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1"/>
        <w:gridCol w:w="363"/>
        <w:gridCol w:w="654"/>
        <w:gridCol w:w="3450"/>
        <w:gridCol w:w="1268"/>
        <w:gridCol w:w="2077"/>
        <w:gridCol w:w="340"/>
      </w:tblGrid>
      <w:tr w:rsidR="0088659C" w:rsidRPr="00D25B15" w:rsidTr="0088659C">
        <w:tc>
          <w:tcPr>
            <w:tcW w:w="1928" w:type="dxa"/>
            <w:gridSpan w:val="3"/>
            <w:tcBorders>
              <w:top w:val="nil"/>
              <w:left w:val="nil"/>
              <w:bottom w:val="nil"/>
              <w:right w:val="nil"/>
            </w:tcBorders>
          </w:tcPr>
          <w:p w:rsidR="0088659C" w:rsidRPr="00D25B15" w:rsidRDefault="0088659C" w:rsidP="0088659C">
            <w:pPr>
              <w:pStyle w:val="ConsPlusNormal"/>
              <w:jc w:val="both"/>
              <w:rPr>
                <w:rFonts w:ascii="Times New Roman" w:hAnsi="Times New Roman" w:cs="Times New Roman"/>
              </w:rPr>
            </w:pPr>
            <w:r w:rsidRPr="00D25B15">
              <w:rPr>
                <w:rFonts w:ascii="Times New Roman" w:hAnsi="Times New Roman" w:cs="Times New Roman"/>
              </w:rPr>
              <w:t xml:space="preserve">в соответствии </w:t>
            </w:r>
            <w:proofErr w:type="gramStart"/>
            <w:r w:rsidRPr="00D25B15">
              <w:rPr>
                <w:rFonts w:ascii="Times New Roman" w:hAnsi="Times New Roman" w:cs="Times New Roman"/>
              </w:rPr>
              <w:t>с</w:t>
            </w:r>
            <w:proofErr w:type="gramEnd"/>
          </w:p>
        </w:tc>
        <w:tc>
          <w:tcPr>
            <w:tcW w:w="7135" w:type="dxa"/>
            <w:gridSpan w:val="4"/>
            <w:tcBorders>
              <w:top w:val="nil"/>
              <w:left w:val="nil"/>
              <w:bottom w:val="single" w:sz="4" w:space="0" w:color="auto"/>
              <w:right w:val="nil"/>
            </w:tcBorders>
          </w:tcPr>
          <w:p w:rsidR="0088659C" w:rsidRPr="00D25B15" w:rsidRDefault="0088659C" w:rsidP="0088659C">
            <w:pPr>
              <w:pStyle w:val="ConsPlusNormal"/>
              <w:rPr>
                <w:rFonts w:ascii="Times New Roman" w:hAnsi="Times New Roman" w:cs="Times New Roman"/>
              </w:rPr>
            </w:pPr>
          </w:p>
        </w:tc>
      </w:tr>
      <w:tr w:rsidR="0088659C" w:rsidRPr="00D25B15" w:rsidTr="0088659C">
        <w:tc>
          <w:tcPr>
            <w:tcW w:w="1928" w:type="dxa"/>
            <w:gridSpan w:val="3"/>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7135" w:type="dxa"/>
            <w:gridSpan w:val="4"/>
            <w:tcBorders>
              <w:top w:val="single" w:sz="4" w:space="0" w:color="auto"/>
              <w:left w:val="nil"/>
              <w:bottom w:val="nil"/>
              <w:right w:val="nil"/>
            </w:tcBorders>
          </w:tcPr>
          <w:p w:rsidR="0088659C" w:rsidRPr="00D25B15" w:rsidRDefault="0088659C" w:rsidP="0088659C">
            <w:pPr>
              <w:pStyle w:val="ConsPlusNormal"/>
              <w:jc w:val="center"/>
              <w:rPr>
                <w:rFonts w:ascii="Times New Roman" w:hAnsi="Times New Roman" w:cs="Times New Roman"/>
              </w:rPr>
            </w:pPr>
            <w:proofErr w:type="gramStart"/>
            <w:r w:rsidRPr="00D25B15">
              <w:rPr>
                <w:rFonts w:ascii="Times New Roman" w:hAnsi="Times New Roman" w:cs="Times New Roman"/>
              </w:rPr>
              <w:t>(указываются наименование и реквизиты приказа (распоряжения) органа контроля о назначении проверки (ревизии) (далее - контрольное мероприятие)</w:t>
            </w:r>
            <w:proofErr w:type="gramEnd"/>
          </w:p>
        </w:tc>
      </w:tr>
      <w:tr w:rsidR="0088659C" w:rsidRPr="00D25B15" w:rsidTr="0088659C">
        <w:tc>
          <w:tcPr>
            <w:tcW w:w="1928" w:type="dxa"/>
            <w:gridSpan w:val="3"/>
            <w:tcBorders>
              <w:top w:val="nil"/>
              <w:left w:val="nil"/>
              <w:bottom w:val="nil"/>
              <w:right w:val="nil"/>
            </w:tcBorders>
          </w:tcPr>
          <w:p w:rsidR="0088659C" w:rsidRPr="00D25B15" w:rsidRDefault="0088659C" w:rsidP="0088659C">
            <w:pPr>
              <w:pStyle w:val="ConsPlusNormal"/>
              <w:jc w:val="both"/>
              <w:rPr>
                <w:rFonts w:ascii="Times New Roman" w:hAnsi="Times New Roman" w:cs="Times New Roman"/>
              </w:rPr>
            </w:pPr>
            <w:r w:rsidRPr="00D25B15">
              <w:rPr>
                <w:rFonts w:ascii="Times New Roman" w:hAnsi="Times New Roman" w:cs="Times New Roman"/>
              </w:rPr>
              <w:t>и на основании</w:t>
            </w:r>
          </w:p>
        </w:tc>
        <w:tc>
          <w:tcPr>
            <w:tcW w:w="7135" w:type="dxa"/>
            <w:gridSpan w:val="4"/>
            <w:tcBorders>
              <w:top w:val="nil"/>
              <w:left w:val="nil"/>
              <w:bottom w:val="single" w:sz="4" w:space="0" w:color="auto"/>
              <w:right w:val="nil"/>
            </w:tcBorders>
          </w:tcPr>
          <w:p w:rsidR="0088659C" w:rsidRPr="00D25B15" w:rsidRDefault="0088659C" w:rsidP="0088659C">
            <w:pPr>
              <w:pStyle w:val="ConsPlusNormal"/>
              <w:rPr>
                <w:rFonts w:ascii="Times New Roman" w:hAnsi="Times New Roman" w:cs="Times New Roman"/>
              </w:rPr>
            </w:pPr>
          </w:p>
        </w:tc>
      </w:tr>
      <w:tr w:rsidR="0088659C" w:rsidRPr="00D25B15" w:rsidTr="0088659C">
        <w:tc>
          <w:tcPr>
            <w:tcW w:w="1928" w:type="dxa"/>
            <w:gridSpan w:val="3"/>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7135" w:type="dxa"/>
            <w:gridSpan w:val="4"/>
            <w:tcBorders>
              <w:top w:val="single" w:sz="4" w:space="0" w:color="auto"/>
              <w:left w:val="nil"/>
              <w:bottom w:val="nil"/>
              <w:right w:val="nil"/>
            </w:tcBorders>
          </w:tcPr>
          <w:p w:rsidR="0088659C" w:rsidRPr="00D25B15" w:rsidRDefault="0088659C" w:rsidP="0088659C">
            <w:pPr>
              <w:pStyle w:val="ConsPlusNormal"/>
              <w:jc w:val="both"/>
              <w:rPr>
                <w:rFonts w:ascii="Times New Roman" w:hAnsi="Times New Roman" w:cs="Times New Roman"/>
              </w:rPr>
            </w:pPr>
            <w:r w:rsidRPr="00D25B15">
              <w:rPr>
                <w:rFonts w:ascii="Times New Roman" w:hAnsi="Times New Roman" w:cs="Times New Roman"/>
              </w:rPr>
              <w:t xml:space="preserve">(указываются основания проведения контрольного мероприятия в соответствии с </w:t>
            </w:r>
            <w:hyperlink r:id="rId24">
              <w:r w:rsidRPr="00D25B15">
                <w:rPr>
                  <w:rFonts w:ascii="Times New Roman" w:hAnsi="Times New Roman" w:cs="Times New Roman"/>
                  <w:color w:val="0000FF"/>
                </w:rPr>
                <w:t>пунктами 10</w:t>
              </w:r>
            </w:hyperlink>
            <w:r w:rsidRPr="00D25B15">
              <w:rPr>
                <w:rFonts w:ascii="Times New Roman" w:hAnsi="Times New Roman" w:cs="Times New Roman"/>
              </w:rPr>
              <w:t xml:space="preserve"> и </w:t>
            </w:r>
            <w:hyperlink r:id="rId25">
              <w:r w:rsidRPr="00D25B15">
                <w:rPr>
                  <w:rFonts w:ascii="Times New Roman" w:hAnsi="Times New Roman" w:cs="Times New Roman"/>
                  <w:color w:val="0000FF"/>
                </w:rPr>
                <w:t>11</w:t>
              </w:r>
            </w:hyperlink>
            <w:r w:rsidR="00D25B15">
              <w:rPr>
                <w:rFonts w:ascii="Times New Roman" w:hAnsi="Times New Roman" w:cs="Times New Roman"/>
              </w:rPr>
              <w:t xml:space="preserve"> </w:t>
            </w:r>
            <w:r w:rsidRPr="00D25B15">
              <w:rPr>
                <w:rFonts w:ascii="Times New Roman" w:hAnsi="Times New Roman" w:cs="Times New Roman"/>
              </w:rPr>
              <w:t xml:space="preserve"> стандарта внутреннего государственного (муниципального) финансового контроля "Проведение проверок, ревизий и обследований и оформление их ре</w:t>
            </w:r>
            <w:r w:rsidR="00D25B15">
              <w:rPr>
                <w:rFonts w:ascii="Times New Roman" w:hAnsi="Times New Roman" w:cs="Times New Roman"/>
              </w:rPr>
              <w:t>зультатов"</w:t>
            </w:r>
            <w:r w:rsidRPr="00D25B15">
              <w:rPr>
                <w:rFonts w:ascii="Times New Roman" w:hAnsi="Times New Roman" w:cs="Times New Roman"/>
              </w:rPr>
              <w:t xml:space="preserve"> </w:t>
            </w:r>
            <w:hyperlink w:anchor="P463">
              <w:r w:rsidRPr="00D25B15">
                <w:rPr>
                  <w:rFonts w:ascii="Times New Roman" w:hAnsi="Times New Roman" w:cs="Times New Roman"/>
                  <w:color w:val="0000FF"/>
                </w:rPr>
                <w:t>&lt;1&gt;</w:t>
              </w:r>
            </w:hyperlink>
            <w:r w:rsidRPr="00D25B15">
              <w:rPr>
                <w:rFonts w:ascii="Times New Roman" w:hAnsi="Times New Roman" w:cs="Times New Roman"/>
              </w:rPr>
              <w:t>)</w:t>
            </w:r>
          </w:p>
        </w:tc>
      </w:tr>
      <w:tr w:rsidR="0088659C" w:rsidRPr="00D25B15" w:rsidTr="0088659C">
        <w:tc>
          <w:tcPr>
            <w:tcW w:w="5378" w:type="dxa"/>
            <w:gridSpan w:val="4"/>
            <w:tcBorders>
              <w:top w:val="nil"/>
              <w:left w:val="nil"/>
              <w:bottom w:val="nil"/>
              <w:right w:val="nil"/>
            </w:tcBorders>
          </w:tcPr>
          <w:p w:rsidR="0088659C" w:rsidRPr="00D25B15" w:rsidRDefault="0088659C" w:rsidP="0088659C">
            <w:pPr>
              <w:pStyle w:val="ConsPlusNormal"/>
              <w:jc w:val="both"/>
              <w:rPr>
                <w:rFonts w:ascii="Times New Roman" w:hAnsi="Times New Roman" w:cs="Times New Roman"/>
              </w:rPr>
            </w:pPr>
            <w:r w:rsidRPr="00D25B15">
              <w:rPr>
                <w:rFonts w:ascii="Times New Roman" w:hAnsi="Times New Roman" w:cs="Times New Roman"/>
              </w:rPr>
              <w:t xml:space="preserve">в период </w:t>
            </w:r>
            <w:proofErr w:type="gramStart"/>
            <w:r w:rsidRPr="00D25B15">
              <w:rPr>
                <w:rFonts w:ascii="Times New Roman" w:hAnsi="Times New Roman" w:cs="Times New Roman"/>
              </w:rPr>
              <w:t>с</w:t>
            </w:r>
            <w:proofErr w:type="gramEnd"/>
            <w:r w:rsidRPr="00D25B15">
              <w:rPr>
                <w:rFonts w:ascii="Times New Roman" w:hAnsi="Times New Roman" w:cs="Times New Roman"/>
              </w:rPr>
              <w:t xml:space="preserve"> ________ по ________ в отношении</w:t>
            </w:r>
          </w:p>
        </w:tc>
        <w:tc>
          <w:tcPr>
            <w:tcW w:w="3685" w:type="dxa"/>
            <w:gridSpan w:val="3"/>
            <w:tcBorders>
              <w:top w:val="nil"/>
              <w:left w:val="nil"/>
              <w:bottom w:val="single" w:sz="4" w:space="0" w:color="auto"/>
              <w:right w:val="nil"/>
            </w:tcBorders>
          </w:tcPr>
          <w:p w:rsidR="0088659C" w:rsidRPr="00D25B15" w:rsidRDefault="0088659C" w:rsidP="0088659C">
            <w:pPr>
              <w:pStyle w:val="ConsPlusNormal"/>
              <w:rPr>
                <w:rFonts w:ascii="Times New Roman" w:hAnsi="Times New Roman" w:cs="Times New Roman"/>
              </w:rPr>
            </w:pPr>
          </w:p>
        </w:tc>
      </w:tr>
      <w:tr w:rsidR="0088659C" w:rsidRPr="00D25B15" w:rsidTr="0088659C">
        <w:tc>
          <w:tcPr>
            <w:tcW w:w="5378" w:type="dxa"/>
            <w:gridSpan w:val="4"/>
            <w:tcBorders>
              <w:top w:val="nil"/>
              <w:left w:val="nil"/>
              <w:bottom w:val="nil"/>
              <w:right w:val="nil"/>
            </w:tcBorders>
          </w:tcPr>
          <w:p w:rsidR="0088659C" w:rsidRPr="00D25B15" w:rsidRDefault="0088659C" w:rsidP="0088659C">
            <w:pPr>
              <w:pStyle w:val="ConsPlusNormal"/>
              <w:rPr>
                <w:rFonts w:ascii="Times New Roman" w:hAnsi="Times New Roman" w:cs="Times New Roman"/>
              </w:rPr>
            </w:pPr>
          </w:p>
        </w:tc>
        <w:tc>
          <w:tcPr>
            <w:tcW w:w="3685" w:type="dxa"/>
            <w:gridSpan w:val="3"/>
            <w:tcBorders>
              <w:top w:val="single" w:sz="4" w:space="0" w:color="auto"/>
              <w:left w:val="nil"/>
              <w:bottom w:val="nil"/>
              <w:right w:val="nil"/>
            </w:tcBorders>
          </w:tcPr>
          <w:p w:rsidR="0088659C" w:rsidRPr="00D25B15" w:rsidRDefault="0088659C" w:rsidP="0088659C">
            <w:pPr>
              <w:pStyle w:val="ConsPlusNormal"/>
              <w:jc w:val="center"/>
              <w:rPr>
                <w:rFonts w:ascii="Times New Roman" w:hAnsi="Times New Roman" w:cs="Times New Roman"/>
              </w:rPr>
            </w:pPr>
            <w:r w:rsidRPr="00D25B15">
              <w:rPr>
                <w:rFonts w:ascii="Times New Roman" w:hAnsi="Times New Roman" w:cs="Times New Roman"/>
              </w:rPr>
              <w:t>(указывается наименование объекта контроля)</w:t>
            </w:r>
          </w:p>
        </w:tc>
      </w:tr>
      <w:tr w:rsidR="0088659C" w:rsidRPr="00F42D7D" w:rsidTr="0088659C">
        <w:tc>
          <w:tcPr>
            <w:tcW w:w="1274" w:type="dxa"/>
            <w:gridSpan w:val="2"/>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проведена</w:t>
            </w:r>
          </w:p>
        </w:tc>
        <w:tc>
          <w:tcPr>
            <w:tcW w:w="7449"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1274" w:type="dxa"/>
            <w:gridSpan w:val="2"/>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449"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(указываются контрольное мероприятие (выездная проверка (ревизия), камеральная проверка), тема контрольного мероприятия)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63" w:type="dxa"/>
            <w:gridSpan w:val="7"/>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Проверенный период: </w:t>
            </w:r>
            <w:proofErr w:type="gramStart"/>
            <w:r w:rsidRPr="00F42D7D">
              <w:rPr>
                <w:rFonts w:ascii="Times New Roman" w:hAnsi="Times New Roman" w:cs="Times New Roman"/>
              </w:rPr>
              <w:t>с</w:t>
            </w:r>
            <w:proofErr w:type="gramEnd"/>
            <w:r w:rsidRPr="00F42D7D">
              <w:rPr>
                <w:rFonts w:ascii="Times New Roman" w:hAnsi="Times New Roman" w:cs="Times New Roman"/>
              </w:rPr>
              <w:t xml:space="preserve"> ________ по ________.</w:t>
            </w:r>
          </w:p>
        </w:tc>
      </w:tr>
      <w:tr w:rsidR="0088659C" w:rsidRPr="00F42D7D" w:rsidTr="0088659C">
        <w:tc>
          <w:tcPr>
            <w:tcW w:w="911" w:type="dxa"/>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Акт:</w:t>
            </w:r>
          </w:p>
        </w:tc>
        <w:tc>
          <w:tcPr>
            <w:tcW w:w="5735"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2417" w:type="dxa"/>
            <w:gridSpan w:val="2"/>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91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5735"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(указываются наименование акта и его реквизиты)</w:t>
            </w:r>
          </w:p>
        </w:tc>
        <w:tc>
          <w:tcPr>
            <w:tcW w:w="2417" w:type="dxa"/>
            <w:gridSpan w:val="2"/>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63" w:type="dxa"/>
            <w:gridSpan w:val="7"/>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В ходе контрольного мероприятия выявлены следующие нарушения:</w:t>
            </w:r>
          </w:p>
        </w:tc>
      </w:tr>
      <w:tr w:rsidR="0088659C" w:rsidRPr="00F42D7D" w:rsidTr="0088659C">
        <w:tc>
          <w:tcPr>
            <w:tcW w:w="1928" w:type="dxa"/>
            <w:gridSpan w:val="3"/>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В нарушение</w:t>
            </w:r>
          </w:p>
        </w:tc>
        <w:tc>
          <w:tcPr>
            <w:tcW w:w="7135"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1928" w:type="dxa"/>
            <w:gridSpan w:val="3"/>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135"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(указывается информация о выявленных нарушениях, по которым принято решение о</w:t>
            </w:r>
            <w:proofErr w:type="gramEnd"/>
          </w:p>
        </w:tc>
      </w:tr>
      <w:tr w:rsidR="0088659C" w:rsidRPr="00F42D7D" w:rsidTr="0088659C">
        <w:tc>
          <w:tcPr>
            <w:tcW w:w="8723" w:type="dxa"/>
            <w:gridSpan w:val="6"/>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23" w:type="dxa"/>
            <w:gridSpan w:val="6"/>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направлении</w:t>
            </w:r>
            <w:proofErr w:type="gramEnd"/>
            <w:r w:rsidRPr="00F42D7D">
              <w:rPr>
                <w:rFonts w:ascii="Times New Roman" w:hAnsi="Times New Roman" w:cs="Times New Roman"/>
              </w:rPr>
              <w:t xml:space="preserve"> представления, в том числе информация о суммах средств, использованных с этими нарушениями)</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63" w:type="dxa"/>
            <w:gridSpan w:val="7"/>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63" w:type="dxa"/>
            <w:gridSpan w:val="7"/>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органа контроля, направляющего представление)</w:t>
            </w:r>
          </w:p>
        </w:tc>
      </w:tr>
      <w:tr w:rsidR="0088659C" w:rsidRPr="00F42D7D" w:rsidTr="0088659C">
        <w:tc>
          <w:tcPr>
            <w:tcW w:w="9063" w:type="dxa"/>
            <w:gridSpan w:val="7"/>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 xml:space="preserve">в соответствии со </w:t>
            </w:r>
            <w:hyperlink r:id="rId26">
              <w:r w:rsidRPr="00F42D7D">
                <w:rPr>
                  <w:rFonts w:ascii="Times New Roman" w:hAnsi="Times New Roman" w:cs="Times New Roman"/>
                  <w:color w:val="0000FF"/>
                </w:rPr>
                <w:t>статьями 269.2</w:t>
              </w:r>
            </w:hyperlink>
            <w:r w:rsidRPr="00F42D7D">
              <w:rPr>
                <w:rFonts w:ascii="Times New Roman" w:hAnsi="Times New Roman" w:cs="Times New Roman"/>
              </w:rPr>
              <w:t xml:space="preserve"> и </w:t>
            </w:r>
            <w:hyperlink r:id="rId27">
              <w:r w:rsidRPr="00F42D7D">
                <w:rPr>
                  <w:rFonts w:ascii="Times New Roman" w:hAnsi="Times New Roman" w:cs="Times New Roman"/>
                  <w:color w:val="0000FF"/>
                </w:rPr>
                <w:t>270.2</w:t>
              </w:r>
            </w:hyperlink>
            <w:r w:rsidRPr="00F42D7D">
              <w:rPr>
                <w:rFonts w:ascii="Times New Roman" w:hAnsi="Times New Roman" w:cs="Times New Roman"/>
              </w:rPr>
              <w:t xml:space="preserve"> Бюджетного кодекса Российской Федерац</w:t>
            </w:r>
            <w:r w:rsidR="00525249">
              <w:rPr>
                <w:rFonts w:ascii="Times New Roman" w:hAnsi="Times New Roman" w:cs="Times New Roman"/>
              </w:rPr>
              <w:t>ии</w:t>
            </w:r>
            <w:r w:rsidRPr="00F42D7D">
              <w:rPr>
                <w:rFonts w:ascii="Times New Roman" w:hAnsi="Times New Roman" w:cs="Times New Roman"/>
              </w:rPr>
              <w:t xml:space="preserve">, </w:t>
            </w:r>
            <w:hyperlink r:id="rId28">
              <w:r w:rsidRPr="00F42D7D">
                <w:rPr>
                  <w:rFonts w:ascii="Times New Roman" w:hAnsi="Times New Roman" w:cs="Times New Roman"/>
                  <w:color w:val="0000FF"/>
                </w:rPr>
                <w:t>пунктами 7</w:t>
              </w:r>
            </w:hyperlink>
            <w:r w:rsidRPr="00F42D7D">
              <w:rPr>
                <w:rFonts w:ascii="Times New Roman" w:hAnsi="Times New Roman" w:cs="Times New Roman"/>
              </w:rPr>
              <w:t xml:space="preserve"> и </w:t>
            </w:r>
            <w:hyperlink r:id="rId29">
              <w:r w:rsidRPr="00F42D7D">
                <w:rPr>
                  <w:rFonts w:ascii="Times New Roman" w:hAnsi="Times New Roman" w:cs="Times New Roman"/>
                  <w:color w:val="0000FF"/>
                </w:rPr>
                <w:t>8</w:t>
              </w:r>
            </w:hyperlink>
            <w:r w:rsidR="00525249">
              <w:rPr>
                <w:rFonts w:ascii="Times New Roman" w:hAnsi="Times New Roman" w:cs="Times New Roman"/>
              </w:rPr>
              <w:t xml:space="preserve"> </w:t>
            </w:r>
            <w:r w:rsidRPr="00F42D7D">
              <w:rPr>
                <w:rFonts w:ascii="Times New Roman" w:hAnsi="Times New Roman" w:cs="Times New Roman"/>
              </w:rPr>
              <w:t xml:space="preserve"> стандарта внутреннего государственного (муниципального) финансового контроля "Реализация результатов проверок, ревизий и обс</w:t>
            </w:r>
            <w:r w:rsidR="00525249">
              <w:rPr>
                <w:rFonts w:ascii="Times New Roman" w:hAnsi="Times New Roman" w:cs="Times New Roman"/>
              </w:rPr>
              <w:t xml:space="preserve">ледований", </w:t>
            </w:r>
            <w:r w:rsidRPr="00F42D7D">
              <w:rPr>
                <w:rFonts w:ascii="Times New Roman" w:hAnsi="Times New Roman" w:cs="Times New Roman"/>
              </w:rPr>
              <w:t xml:space="preserve"> </w:t>
            </w:r>
            <w:hyperlink w:anchor="P464">
              <w:r w:rsidRPr="00F42D7D">
                <w:rPr>
                  <w:rFonts w:ascii="Times New Roman" w:hAnsi="Times New Roman" w:cs="Times New Roman"/>
                  <w:color w:val="0000FF"/>
                </w:rPr>
                <w:t>&lt;2&gt;</w:t>
              </w:r>
            </w:hyperlink>
            <w:r w:rsidR="00525249">
              <w:rPr>
                <w:rFonts w:ascii="Times New Roman" w:hAnsi="Times New Roman" w:cs="Times New Roman"/>
              </w:rPr>
              <w:t xml:space="preserve"> (далее -  стандарт</w:t>
            </w:r>
            <w:r w:rsidRPr="00F42D7D">
              <w:rPr>
                <w:rFonts w:ascii="Times New Roman" w:hAnsi="Times New Roman" w:cs="Times New Roman"/>
              </w:rPr>
              <w:t>),</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3"/>
      </w:tblGrid>
      <w:tr w:rsidR="0088659C" w:rsidRPr="00F42D7D" w:rsidTr="0088659C">
        <w:tc>
          <w:tcPr>
            <w:tcW w:w="9063" w:type="dxa"/>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ТРЕБУЕТ</w:t>
            </w:r>
          </w:p>
        </w:tc>
      </w:tr>
    </w:tbl>
    <w:p w:rsidR="0088659C" w:rsidRPr="00F42D7D" w:rsidRDefault="0088659C" w:rsidP="0088659C">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1474"/>
        <w:gridCol w:w="1073"/>
        <w:gridCol w:w="340"/>
      </w:tblGrid>
      <w:tr w:rsidR="0088659C" w:rsidRPr="00F42D7D" w:rsidTr="0088659C">
        <w:tc>
          <w:tcPr>
            <w:tcW w:w="9067"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67"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 xml:space="preserve">(указываются требования, а также сроки исполнения каждого требования в соответствии со </w:t>
            </w:r>
            <w:hyperlink r:id="rId30">
              <w:r w:rsidRPr="00F42D7D">
                <w:rPr>
                  <w:rFonts w:ascii="Times New Roman" w:hAnsi="Times New Roman" w:cs="Times New Roman"/>
                  <w:color w:val="0000FF"/>
                </w:rPr>
                <w:t>статьей 270.2</w:t>
              </w:r>
            </w:hyperlink>
            <w:proofErr w:type="gramEnd"/>
          </w:p>
        </w:tc>
      </w:tr>
      <w:tr w:rsidR="0088659C" w:rsidRPr="00F42D7D" w:rsidTr="0088659C">
        <w:tblPrEx>
          <w:tblBorders>
            <w:insideH w:val="none" w:sz="0" w:space="0" w:color="auto"/>
          </w:tblBorders>
        </w:tblPrEx>
        <w:tc>
          <w:tcPr>
            <w:tcW w:w="8727" w:type="dxa"/>
            <w:gridSpan w:val="3"/>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blPrEx>
          <w:tblBorders>
            <w:insideH w:val="none" w:sz="0" w:space="0" w:color="auto"/>
          </w:tblBorders>
        </w:tblPrEx>
        <w:tc>
          <w:tcPr>
            <w:tcW w:w="8727" w:type="dxa"/>
            <w:gridSpan w:val="3"/>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Бюджетного кодекса Российской Федерации (в случае если срок не указан, срок исполнения требований, указанных в представлении, - в течение 30 календарных дней со дня получения объектом контроля настоящего представления)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67" w:type="dxa"/>
            <w:gridSpan w:val="4"/>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Информацию о результатах исполнения настоящего представления с приложением копий документов, подтверждающих его исполнение, представить </w:t>
            </w:r>
            <w:proofErr w:type="gramStart"/>
            <w:r w:rsidRPr="00F42D7D">
              <w:rPr>
                <w:rFonts w:ascii="Times New Roman" w:hAnsi="Times New Roman" w:cs="Times New Roman"/>
              </w:rPr>
              <w:t>в</w:t>
            </w:r>
            <w:proofErr w:type="gramEnd"/>
          </w:p>
        </w:tc>
      </w:tr>
      <w:tr w:rsidR="0088659C" w:rsidRPr="00F42D7D" w:rsidTr="0088659C">
        <w:tblPrEx>
          <w:tblBorders>
            <w:insideH w:val="none" w:sz="0" w:space="0" w:color="auto"/>
          </w:tblBorders>
        </w:tblPrEx>
        <w:tc>
          <w:tcPr>
            <w:tcW w:w="9067"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67"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(указывается наименование органа</w:t>
            </w:r>
            <w:proofErr w:type="gramEnd"/>
          </w:p>
        </w:tc>
      </w:tr>
      <w:tr w:rsidR="0088659C" w:rsidRPr="00F42D7D" w:rsidTr="0088659C">
        <w:tblPrEx>
          <w:tblBorders>
            <w:insideH w:val="none" w:sz="0" w:space="0" w:color="auto"/>
          </w:tblBorders>
        </w:tblPrEx>
        <w:tc>
          <w:tcPr>
            <w:tcW w:w="6180"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1474" w:type="dxa"/>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не позднее</w:t>
            </w:r>
          </w:p>
        </w:tc>
        <w:tc>
          <w:tcPr>
            <w:tcW w:w="1413"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6180" w:type="dxa"/>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контроля, направляющего представление)</w:t>
            </w:r>
          </w:p>
        </w:tc>
        <w:tc>
          <w:tcPr>
            <w:tcW w:w="147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413" w:type="dxa"/>
            <w:gridSpan w:val="2"/>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8727" w:type="dxa"/>
            <w:gridSpan w:val="3"/>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blPrEx>
          <w:tblBorders>
            <w:insideH w:val="none" w:sz="0" w:space="0" w:color="auto"/>
          </w:tblBorders>
        </w:tblPrEx>
        <w:tc>
          <w:tcPr>
            <w:tcW w:w="8727" w:type="dxa"/>
            <w:gridSpan w:val="3"/>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дата представления объектом контроля информации и материалов органу контроля)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67" w:type="dxa"/>
            <w:gridSpan w:val="4"/>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lastRenderedPageBreak/>
              <w:t xml:space="preserve">Срок исполнения настоящего представления может быть однократно продлен в соответствии с </w:t>
            </w:r>
            <w:hyperlink r:id="rId31">
              <w:r w:rsidRPr="00F42D7D">
                <w:rPr>
                  <w:rFonts w:ascii="Times New Roman" w:hAnsi="Times New Roman" w:cs="Times New Roman"/>
                  <w:color w:val="0000FF"/>
                </w:rPr>
                <w:t>пунктами 19</w:t>
              </w:r>
            </w:hyperlink>
            <w:r w:rsidRPr="00F42D7D">
              <w:rPr>
                <w:rFonts w:ascii="Times New Roman" w:hAnsi="Times New Roman" w:cs="Times New Roman"/>
              </w:rPr>
              <w:t xml:space="preserve"> - </w:t>
            </w:r>
            <w:hyperlink r:id="rId32">
              <w:r w:rsidRPr="00F42D7D">
                <w:rPr>
                  <w:rFonts w:ascii="Times New Roman" w:hAnsi="Times New Roman" w:cs="Times New Roman"/>
                  <w:color w:val="0000FF"/>
                </w:rPr>
                <w:t>22</w:t>
              </w:r>
            </w:hyperlink>
            <w:r w:rsidR="00525249">
              <w:rPr>
                <w:rFonts w:ascii="Times New Roman" w:hAnsi="Times New Roman" w:cs="Times New Roman"/>
              </w:rPr>
              <w:t xml:space="preserve">  стандарта</w:t>
            </w:r>
            <w:r w:rsidRPr="00F42D7D">
              <w:rPr>
                <w:rFonts w:ascii="Times New Roman" w:hAnsi="Times New Roman" w:cs="Times New Roman"/>
              </w:rPr>
              <w:t>.</w:t>
            </w:r>
          </w:p>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Невыполнение в установленный срок настоящего представления влечет административную ответственность в соответствии с </w:t>
            </w:r>
            <w:hyperlink r:id="rId33">
              <w:r w:rsidRPr="00F42D7D">
                <w:rPr>
                  <w:rFonts w:ascii="Times New Roman" w:hAnsi="Times New Roman" w:cs="Times New Roman"/>
                  <w:color w:val="0000FF"/>
                </w:rPr>
                <w:t>частью 20 статьи 19.5</w:t>
              </w:r>
            </w:hyperlink>
            <w:r w:rsidRPr="00F42D7D">
              <w:rPr>
                <w:rFonts w:ascii="Times New Roman" w:hAnsi="Times New Roman" w:cs="Times New Roman"/>
              </w:rPr>
              <w:t xml:space="preserve"> Кодекса Российской Федерации об административных правонарушениях (Собрание законодательства Российской Федерации, 2002, N 1, ст. 1; 2013, N 31, ст. 4191; 2017, N 24, ст. 3487).</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3683"/>
      </w:tblGrid>
      <w:tr w:rsidR="0088659C" w:rsidRPr="00F42D7D" w:rsidTr="0088659C">
        <w:tc>
          <w:tcPr>
            <w:tcW w:w="3458"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Руководитель</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(заместитель руководителя)</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органа контроля</w:t>
            </w:r>
          </w:p>
        </w:tc>
        <w:tc>
          <w:tcPr>
            <w:tcW w:w="1587"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3458"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587"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(подпись)</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(инициалы и фамилия)</w:t>
            </w:r>
          </w:p>
        </w:tc>
      </w:tr>
    </w:tbl>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ind w:firstLine="540"/>
        <w:jc w:val="both"/>
        <w:rPr>
          <w:rFonts w:ascii="Times New Roman" w:hAnsi="Times New Roman" w:cs="Times New Roman"/>
        </w:rPr>
      </w:pPr>
      <w:r w:rsidRPr="00F42D7D">
        <w:rPr>
          <w:rFonts w:ascii="Times New Roman" w:hAnsi="Times New Roman" w:cs="Times New Roman"/>
        </w:rPr>
        <w:t>--------------------------------</w:t>
      </w:r>
    </w:p>
    <w:p w:rsidR="0088659C" w:rsidRPr="00F42D7D" w:rsidRDefault="00525249" w:rsidP="0088659C">
      <w:pPr>
        <w:pStyle w:val="ConsPlusNormal"/>
        <w:spacing w:before="220"/>
        <w:ind w:firstLine="540"/>
        <w:jc w:val="both"/>
        <w:rPr>
          <w:rFonts w:ascii="Times New Roman" w:hAnsi="Times New Roman" w:cs="Times New Roman"/>
        </w:rPr>
      </w:pPr>
      <w:bookmarkStart w:id="13" w:name="P463"/>
      <w:bookmarkEnd w:id="13"/>
      <w:r>
        <w:rPr>
          <w:rFonts w:ascii="Times New Roman" w:hAnsi="Times New Roman" w:cs="Times New Roman"/>
        </w:rPr>
        <w:t>&lt; стандарт</w:t>
      </w:r>
      <w:r w:rsidR="0088659C" w:rsidRPr="00F42D7D">
        <w:rPr>
          <w:rFonts w:ascii="Times New Roman" w:hAnsi="Times New Roman" w:cs="Times New Roman"/>
        </w:rPr>
        <w:t xml:space="preserve"> внутреннего государственного (муниципального) финансового контроля "Проведение проверок, ревизий и обследований и офо</w:t>
      </w:r>
      <w:r>
        <w:rPr>
          <w:rFonts w:ascii="Times New Roman" w:hAnsi="Times New Roman" w:cs="Times New Roman"/>
        </w:rPr>
        <w:t>рмление их результатов»</w:t>
      </w:r>
      <w:r w:rsidR="0088659C" w:rsidRPr="00F42D7D">
        <w:rPr>
          <w:rFonts w:ascii="Times New Roman" w:hAnsi="Times New Roman" w:cs="Times New Roman"/>
        </w:rPr>
        <w:t>).</w:t>
      </w:r>
    </w:p>
    <w:p w:rsidR="0088659C" w:rsidRPr="00F42D7D" w:rsidRDefault="00525249" w:rsidP="0088659C">
      <w:pPr>
        <w:pStyle w:val="ConsPlusNormal"/>
        <w:spacing w:before="220"/>
        <w:ind w:firstLine="540"/>
        <w:jc w:val="both"/>
        <w:rPr>
          <w:rFonts w:ascii="Times New Roman" w:hAnsi="Times New Roman" w:cs="Times New Roman"/>
        </w:rPr>
      </w:pPr>
      <w:bookmarkStart w:id="14" w:name="P464"/>
      <w:bookmarkEnd w:id="14"/>
      <w:proofErr w:type="gramStart"/>
      <w:r>
        <w:rPr>
          <w:rFonts w:ascii="Times New Roman" w:hAnsi="Times New Roman" w:cs="Times New Roman"/>
        </w:rPr>
        <w:t>&lt;2 стандарт</w:t>
      </w:r>
      <w:r w:rsidR="0088659C" w:rsidRPr="00F42D7D">
        <w:rPr>
          <w:rFonts w:ascii="Times New Roman" w:hAnsi="Times New Roman" w:cs="Times New Roman"/>
        </w:rPr>
        <w:t xml:space="preserve"> внутреннего государственного (муниципального) финансового контроля "Реализация результатов пров</w:t>
      </w:r>
      <w:r>
        <w:rPr>
          <w:rFonts w:ascii="Times New Roman" w:hAnsi="Times New Roman" w:cs="Times New Roman"/>
        </w:rPr>
        <w:t>ерок, ревизий и обследований"</w:t>
      </w:r>
      <w:r w:rsidR="0088659C" w:rsidRPr="00F42D7D">
        <w:rPr>
          <w:rFonts w:ascii="Times New Roman" w:hAnsi="Times New Roman" w:cs="Times New Roman"/>
        </w:rPr>
        <w:t>).</w:t>
      </w:r>
      <w:proofErr w:type="gramEnd"/>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525249" w:rsidRDefault="00525249" w:rsidP="0088659C">
      <w:pPr>
        <w:pStyle w:val="ConsPlusNormal"/>
        <w:jc w:val="right"/>
        <w:outlineLvl w:val="0"/>
        <w:rPr>
          <w:rFonts w:ascii="Times New Roman" w:hAnsi="Times New Roman" w:cs="Times New Roman"/>
        </w:rPr>
      </w:pPr>
    </w:p>
    <w:p w:rsidR="0088659C" w:rsidRPr="00F42D7D" w:rsidRDefault="0088659C" w:rsidP="0088659C">
      <w:pPr>
        <w:pStyle w:val="ConsPlusNormal"/>
        <w:jc w:val="right"/>
        <w:outlineLvl w:val="0"/>
        <w:rPr>
          <w:rFonts w:ascii="Times New Roman" w:hAnsi="Times New Roman" w:cs="Times New Roman"/>
        </w:rPr>
      </w:pPr>
      <w:r w:rsidRPr="00F42D7D">
        <w:rPr>
          <w:rFonts w:ascii="Times New Roman" w:hAnsi="Times New Roman" w:cs="Times New Roman"/>
        </w:rPr>
        <w:lastRenderedPageBreak/>
        <w:t>Приложение N 4</w:t>
      </w:r>
    </w:p>
    <w:p w:rsidR="00525249" w:rsidRPr="0022425E" w:rsidRDefault="00525249" w:rsidP="00525249">
      <w:pPr>
        <w:pStyle w:val="ConsPlusNormal"/>
        <w:jc w:val="right"/>
        <w:rPr>
          <w:rFonts w:ascii="Times New Roman" w:hAnsi="Times New Roman" w:cs="Times New Roman"/>
        </w:rPr>
      </w:pPr>
      <w:r w:rsidRPr="0022425E">
        <w:rPr>
          <w:rFonts w:ascii="Times New Roman" w:hAnsi="Times New Roman" w:cs="Times New Roman"/>
        </w:rPr>
        <w:t>к постановлению</w:t>
      </w:r>
      <w:r>
        <w:t xml:space="preserve"> </w:t>
      </w:r>
      <w:r w:rsidRPr="0022425E">
        <w:rPr>
          <w:rFonts w:ascii="Times New Roman" w:hAnsi="Times New Roman" w:cs="Times New Roman"/>
        </w:rPr>
        <w:t xml:space="preserve">главы администрации </w:t>
      </w:r>
    </w:p>
    <w:p w:rsidR="00525249" w:rsidRPr="0022425E" w:rsidRDefault="00525249" w:rsidP="00525249">
      <w:pPr>
        <w:pStyle w:val="ConsPlusNormal"/>
        <w:jc w:val="right"/>
        <w:rPr>
          <w:rFonts w:ascii="Times New Roman" w:hAnsi="Times New Roman" w:cs="Times New Roman"/>
        </w:rPr>
      </w:pPr>
      <w:r w:rsidRPr="0022425E">
        <w:rPr>
          <w:rFonts w:ascii="Times New Roman" w:hAnsi="Times New Roman" w:cs="Times New Roman"/>
        </w:rPr>
        <w:t>Александрово-Заводского муниципального округа</w:t>
      </w:r>
    </w:p>
    <w:p w:rsidR="00525249" w:rsidRDefault="00525249" w:rsidP="00525249">
      <w:pPr>
        <w:pStyle w:val="ConsPlusNormal"/>
        <w:jc w:val="center"/>
      </w:pPr>
    </w:p>
    <w:p w:rsidR="0088659C" w:rsidRPr="00F42D7D" w:rsidRDefault="0088659C" w:rsidP="0088659C">
      <w:pPr>
        <w:pStyle w:val="ConsPlusNormal"/>
        <w:jc w:val="right"/>
        <w:rPr>
          <w:rFonts w:ascii="Times New Roman" w:hAnsi="Times New Roman" w:cs="Times New Roman"/>
        </w:rPr>
      </w:pPr>
      <w:r w:rsidRPr="00283CF6">
        <w:rPr>
          <w:rFonts w:ascii="Times New Roman" w:hAnsi="Times New Roman" w:cs="Times New Roman"/>
        </w:rPr>
        <w:t>от</w:t>
      </w:r>
      <w:r w:rsidR="00283CF6">
        <w:rPr>
          <w:rFonts w:ascii="Times New Roman" w:hAnsi="Times New Roman" w:cs="Times New Roman"/>
        </w:rPr>
        <w:t xml:space="preserve"> 05.02.2025 N 27</w:t>
      </w: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right"/>
        <w:rPr>
          <w:rFonts w:ascii="Times New Roman" w:hAnsi="Times New Roman" w:cs="Times New Roman"/>
        </w:rPr>
      </w:pPr>
      <w:r w:rsidRPr="00F42D7D">
        <w:rPr>
          <w:rFonts w:ascii="Times New Roman" w:hAnsi="Times New Roman" w:cs="Times New Roman"/>
        </w:rPr>
        <w:t>Форма</w:t>
      </w:r>
    </w:p>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814"/>
        <w:gridCol w:w="4536"/>
      </w:tblGrid>
      <w:tr w:rsidR="0088659C" w:rsidRPr="00F42D7D" w:rsidTr="0088659C">
        <w:tc>
          <w:tcPr>
            <w:tcW w:w="2721"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На бланке организации</w:t>
            </w: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(полное и сокращенное (при наличии) наименование объекта внутреннего государственного (муниципального) финансового контроля (далее - объект контроля) или должность, фамилия, имя, отчество (при наличии) руководителя объекта контроля)</w:t>
            </w:r>
            <w:proofErr w:type="gramEnd"/>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single" w:sz="4" w:space="0" w:color="auto"/>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(юридический адрес объекта контроля в пределах его места нахождения)</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742"/>
      </w:tblGrid>
      <w:tr w:rsidR="0088659C" w:rsidRPr="00F42D7D" w:rsidTr="0088659C">
        <w:tc>
          <w:tcPr>
            <w:tcW w:w="3288"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от "__" __________ 20__ г.</w:t>
            </w:r>
          </w:p>
        </w:tc>
        <w:tc>
          <w:tcPr>
            <w:tcW w:w="204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742" w:type="dxa"/>
            <w:tcBorders>
              <w:top w:val="nil"/>
              <w:left w:val="nil"/>
              <w:bottom w:val="nil"/>
              <w:right w:val="nil"/>
            </w:tcBorders>
            <w:vAlign w:val="bottom"/>
          </w:tcPr>
          <w:p w:rsidR="0088659C" w:rsidRPr="00F42D7D" w:rsidRDefault="0088659C" w:rsidP="0088659C">
            <w:pPr>
              <w:pStyle w:val="ConsPlusNormal"/>
              <w:jc w:val="right"/>
              <w:rPr>
                <w:rFonts w:ascii="Times New Roman" w:hAnsi="Times New Roman" w:cs="Times New Roman"/>
              </w:rPr>
            </w:pPr>
            <w:r w:rsidRPr="00F42D7D">
              <w:rPr>
                <w:rFonts w:ascii="Times New Roman" w:hAnsi="Times New Roman" w:cs="Times New Roman"/>
              </w:rPr>
              <w:t>N _____________</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88659C" w:rsidRPr="00F42D7D" w:rsidTr="0088659C">
        <w:tc>
          <w:tcPr>
            <w:tcW w:w="9071" w:type="dxa"/>
            <w:gridSpan w:val="2"/>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bookmarkStart w:id="15" w:name="P500"/>
            <w:bookmarkEnd w:id="15"/>
            <w:r w:rsidRPr="00F42D7D">
              <w:rPr>
                <w:rFonts w:ascii="Times New Roman" w:hAnsi="Times New Roman" w:cs="Times New Roman"/>
              </w:rPr>
              <w:t>ПРЕДПИСАНИЕ</w:t>
            </w:r>
          </w:p>
        </w:tc>
      </w:tr>
      <w:tr w:rsidR="0088659C" w:rsidRPr="00F42D7D" w:rsidTr="0088659C">
        <w:tc>
          <w:tcPr>
            <w:tcW w:w="503"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8568"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503"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8568"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органа внутреннего государственного (муниципального) финансового контроля (далее - орган контроля), направляющего предписание)</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4"/>
        <w:gridCol w:w="547"/>
        <w:gridCol w:w="3557"/>
        <w:gridCol w:w="3353"/>
        <w:gridCol w:w="340"/>
      </w:tblGrid>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 xml:space="preserve">в соответствии </w:t>
            </w:r>
            <w:proofErr w:type="gramStart"/>
            <w:r w:rsidRPr="00F42D7D">
              <w:rPr>
                <w:rFonts w:ascii="Times New Roman" w:hAnsi="Times New Roman" w:cs="Times New Roman"/>
              </w:rPr>
              <w:t>с</w:t>
            </w:r>
            <w:proofErr w:type="gramEnd"/>
          </w:p>
        </w:tc>
      </w:tr>
      <w:tr w:rsidR="0088659C" w:rsidRPr="00F42D7D" w:rsidTr="0088659C">
        <w:tc>
          <w:tcPr>
            <w:tcW w:w="8731"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4"/>
            <w:tcBorders>
              <w:top w:val="single" w:sz="4" w:space="0" w:color="auto"/>
              <w:left w:val="nil"/>
              <w:bottom w:val="nil"/>
              <w:right w:val="nil"/>
            </w:tcBorders>
          </w:tcPr>
          <w:p w:rsidR="0088659C" w:rsidRPr="00F42D7D" w:rsidRDefault="0088659C" w:rsidP="0088659C">
            <w:pPr>
              <w:pStyle w:val="ConsPlusNormal"/>
              <w:jc w:val="both"/>
              <w:rPr>
                <w:rFonts w:ascii="Times New Roman" w:hAnsi="Times New Roman" w:cs="Times New Roman"/>
              </w:rPr>
            </w:pPr>
            <w:proofErr w:type="gramStart"/>
            <w:r w:rsidRPr="00F42D7D">
              <w:rPr>
                <w:rFonts w:ascii="Times New Roman" w:hAnsi="Times New Roman" w:cs="Times New Roman"/>
              </w:rPr>
              <w:t>(указываются наименование и реквизиты приказа (распоряжения) органа контроля о назначении проверки (ревизии) (далее - контрольное мероприятие)</w:t>
            </w:r>
            <w:proofErr w:type="gramEnd"/>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5378" w:type="dxa"/>
            <w:gridSpan w:val="3"/>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 xml:space="preserve">в период </w:t>
            </w:r>
            <w:proofErr w:type="gramStart"/>
            <w:r w:rsidRPr="00F42D7D">
              <w:rPr>
                <w:rFonts w:ascii="Times New Roman" w:hAnsi="Times New Roman" w:cs="Times New Roman"/>
              </w:rPr>
              <w:t>с</w:t>
            </w:r>
            <w:proofErr w:type="gramEnd"/>
            <w:r w:rsidRPr="00F42D7D">
              <w:rPr>
                <w:rFonts w:ascii="Times New Roman" w:hAnsi="Times New Roman" w:cs="Times New Roman"/>
              </w:rPr>
              <w:t xml:space="preserve"> ________ по ________ в отношении</w:t>
            </w:r>
          </w:p>
        </w:tc>
        <w:tc>
          <w:tcPr>
            <w:tcW w:w="3693"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5378" w:type="dxa"/>
            <w:gridSpan w:val="3"/>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93" w:type="dxa"/>
            <w:gridSpan w:val="2"/>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(указывается полное и сокращенное (при наличии) наименование</w:t>
            </w:r>
            <w:proofErr w:type="gramEnd"/>
          </w:p>
        </w:tc>
      </w:tr>
      <w:tr w:rsidR="0088659C" w:rsidRPr="00F42D7D" w:rsidTr="0088659C">
        <w:tc>
          <w:tcPr>
            <w:tcW w:w="9071" w:type="dxa"/>
            <w:gridSpan w:val="5"/>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5"/>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объекта контроля)</w:t>
            </w:r>
          </w:p>
        </w:tc>
      </w:tr>
      <w:tr w:rsidR="0088659C" w:rsidRPr="00F42D7D" w:rsidTr="0088659C">
        <w:tc>
          <w:tcPr>
            <w:tcW w:w="1274"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проведена</w:t>
            </w:r>
          </w:p>
        </w:tc>
        <w:tc>
          <w:tcPr>
            <w:tcW w:w="7797"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127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797"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(указываются контрольное мероприятие (выездная проверка (ревизия), камеральная проверка), тема контрольного</w:t>
            </w:r>
            <w:proofErr w:type="gramEnd"/>
          </w:p>
        </w:tc>
      </w:tr>
      <w:tr w:rsidR="0088659C" w:rsidRPr="00F42D7D" w:rsidTr="0088659C">
        <w:tc>
          <w:tcPr>
            <w:tcW w:w="8731"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4"/>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мероприятия)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Проверенный период: </w:t>
            </w:r>
            <w:proofErr w:type="gramStart"/>
            <w:r w:rsidRPr="00F42D7D">
              <w:rPr>
                <w:rFonts w:ascii="Times New Roman" w:hAnsi="Times New Roman" w:cs="Times New Roman"/>
              </w:rPr>
              <w:t>с</w:t>
            </w:r>
            <w:proofErr w:type="gramEnd"/>
            <w:r w:rsidRPr="00F42D7D">
              <w:rPr>
                <w:rFonts w:ascii="Times New Roman" w:hAnsi="Times New Roman" w:cs="Times New Roman"/>
              </w:rPr>
              <w:t xml:space="preserve"> ________ по ________.</w:t>
            </w:r>
          </w:p>
        </w:tc>
      </w:tr>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    По    результатам    контрольного    мероприятия    выдано</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представление ________________________________________________</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                 (указывается наименование объекта контроля)</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от "__" ___________ 20__ г. N ________.</w:t>
            </w:r>
          </w:p>
        </w:tc>
      </w:tr>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В установленный в представлении от "__" _________ 20__ г. N ________ срок нарушения не устранены </w:t>
            </w:r>
            <w:hyperlink w:anchor="P582">
              <w:r w:rsidRPr="00F42D7D">
                <w:rPr>
                  <w:rFonts w:ascii="Times New Roman" w:hAnsi="Times New Roman" w:cs="Times New Roman"/>
                  <w:color w:val="0000FF"/>
                </w:rPr>
                <w:t>&lt;1&gt;</w:t>
              </w:r>
            </w:hyperlink>
            <w:r w:rsidRPr="00F42D7D">
              <w:rPr>
                <w:rFonts w:ascii="Times New Roman" w:hAnsi="Times New Roman" w:cs="Times New Roman"/>
              </w:rPr>
              <w:t>.</w:t>
            </w:r>
          </w:p>
        </w:tc>
      </w:tr>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В ходе контрольного мероприятия выявлены следующие нарушения:</w:t>
            </w:r>
          </w:p>
        </w:tc>
      </w:tr>
      <w:tr w:rsidR="0088659C" w:rsidRPr="00F42D7D" w:rsidTr="0088659C">
        <w:tc>
          <w:tcPr>
            <w:tcW w:w="1821" w:type="dxa"/>
            <w:gridSpan w:val="2"/>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В нарушение</w:t>
            </w:r>
          </w:p>
        </w:tc>
        <w:tc>
          <w:tcPr>
            <w:tcW w:w="7250" w:type="dxa"/>
            <w:gridSpan w:val="3"/>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1821" w:type="dxa"/>
            <w:gridSpan w:val="2"/>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250" w:type="dxa"/>
            <w:gridSpan w:val="3"/>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(указываются информация о нарушениях, влекущих причинение ущерба</w:t>
            </w:r>
            <w:proofErr w:type="gramEnd"/>
          </w:p>
        </w:tc>
      </w:tr>
      <w:tr w:rsidR="0088659C" w:rsidRPr="00F42D7D" w:rsidTr="0088659C">
        <w:tc>
          <w:tcPr>
            <w:tcW w:w="9071" w:type="dxa"/>
            <w:gridSpan w:val="5"/>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5"/>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proofErr w:type="gramStart"/>
            <w:r w:rsidRPr="00F42D7D">
              <w:rPr>
                <w:rFonts w:ascii="Times New Roman" w:hAnsi="Times New Roman" w:cs="Times New Roman"/>
              </w:rPr>
              <w:t>публично-правовому образованию, сумма ущерба, причиненного публично-правовому образованию (без учета объемов</w:t>
            </w:r>
            <w:proofErr w:type="gramEnd"/>
          </w:p>
        </w:tc>
      </w:tr>
      <w:tr w:rsidR="0088659C" w:rsidRPr="00F42D7D" w:rsidTr="0088659C">
        <w:tc>
          <w:tcPr>
            <w:tcW w:w="8731" w:type="dxa"/>
            <w:gridSpan w:val="4"/>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4"/>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средств, перечисленных в возмещение указанного ущерба до направления предписания)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5"/>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5"/>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органа контроля, направляющего предписание)</w:t>
            </w:r>
          </w:p>
        </w:tc>
      </w:tr>
      <w:tr w:rsidR="0088659C" w:rsidRPr="00F42D7D" w:rsidTr="0088659C">
        <w:tc>
          <w:tcPr>
            <w:tcW w:w="9071" w:type="dxa"/>
            <w:gridSpan w:val="5"/>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proofErr w:type="gramStart"/>
            <w:r w:rsidRPr="00F42D7D">
              <w:rPr>
                <w:rFonts w:ascii="Times New Roman" w:hAnsi="Times New Roman" w:cs="Times New Roman"/>
              </w:rPr>
              <w:t xml:space="preserve">в соответствии со </w:t>
            </w:r>
            <w:hyperlink r:id="rId34">
              <w:r w:rsidRPr="00F42D7D">
                <w:rPr>
                  <w:rFonts w:ascii="Times New Roman" w:hAnsi="Times New Roman" w:cs="Times New Roman"/>
                  <w:color w:val="0000FF"/>
                </w:rPr>
                <w:t>статьями 269.2</w:t>
              </w:r>
            </w:hyperlink>
            <w:r w:rsidRPr="00F42D7D">
              <w:rPr>
                <w:rFonts w:ascii="Times New Roman" w:hAnsi="Times New Roman" w:cs="Times New Roman"/>
              </w:rPr>
              <w:t xml:space="preserve"> и </w:t>
            </w:r>
            <w:hyperlink r:id="rId35">
              <w:r w:rsidRPr="00F42D7D">
                <w:rPr>
                  <w:rFonts w:ascii="Times New Roman" w:hAnsi="Times New Roman" w:cs="Times New Roman"/>
                  <w:color w:val="0000FF"/>
                </w:rPr>
                <w:t>270.2</w:t>
              </w:r>
            </w:hyperlink>
            <w:r w:rsidRPr="00F42D7D">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2013, N 31, ст. 4191; 2019, N 30, ст. 4101; 2020, N 14, ст. 2001), </w:t>
            </w:r>
            <w:hyperlink r:id="rId36">
              <w:r w:rsidRPr="00F42D7D">
                <w:rPr>
                  <w:rFonts w:ascii="Times New Roman" w:hAnsi="Times New Roman" w:cs="Times New Roman"/>
                  <w:color w:val="0000FF"/>
                </w:rPr>
                <w:t>пунктами 7</w:t>
              </w:r>
            </w:hyperlink>
            <w:r w:rsidRPr="00F42D7D">
              <w:rPr>
                <w:rFonts w:ascii="Times New Roman" w:hAnsi="Times New Roman" w:cs="Times New Roman"/>
              </w:rPr>
              <w:t xml:space="preserve"> и </w:t>
            </w:r>
            <w:hyperlink r:id="rId37">
              <w:r w:rsidRPr="00F42D7D">
                <w:rPr>
                  <w:rFonts w:ascii="Times New Roman" w:hAnsi="Times New Roman" w:cs="Times New Roman"/>
                  <w:color w:val="0000FF"/>
                </w:rPr>
                <w:t>9</w:t>
              </w:r>
            </w:hyperlink>
            <w:r w:rsidR="00525249">
              <w:rPr>
                <w:rFonts w:ascii="Times New Roman" w:hAnsi="Times New Roman" w:cs="Times New Roman"/>
              </w:rPr>
              <w:t xml:space="preserve"> </w:t>
            </w:r>
            <w:r w:rsidRPr="00F42D7D">
              <w:rPr>
                <w:rFonts w:ascii="Times New Roman" w:hAnsi="Times New Roman" w:cs="Times New Roman"/>
              </w:rPr>
              <w:t xml:space="preserve"> стандарта внутреннего государственного (муниципального) финансового контроля "Реализация результатов проверок, ревизий и обсле</w:t>
            </w:r>
            <w:r w:rsidR="00525249">
              <w:rPr>
                <w:rFonts w:ascii="Times New Roman" w:hAnsi="Times New Roman" w:cs="Times New Roman"/>
              </w:rPr>
              <w:t>дований"</w:t>
            </w:r>
            <w:r w:rsidRPr="00F42D7D">
              <w:rPr>
                <w:rFonts w:ascii="Times New Roman" w:hAnsi="Times New Roman" w:cs="Times New Roman"/>
              </w:rPr>
              <w:t xml:space="preserve"> </w:t>
            </w:r>
            <w:hyperlink w:anchor="P583">
              <w:r w:rsidRPr="00F42D7D">
                <w:rPr>
                  <w:rFonts w:ascii="Times New Roman" w:hAnsi="Times New Roman" w:cs="Times New Roman"/>
                  <w:color w:val="0000FF"/>
                </w:rPr>
                <w:t>&lt;2&gt;</w:t>
              </w:r>
            </w:hyperlink>
            <w:r w:rsidR="00525249">
              <w:rPr>
                <w:rFonts w:ascii="Times New Roman" w:hAnsi="Times New Roman" w:cs="Times New Roman"/>
              </w:rPr>
              <w:t xml:space="preserve"> (далее -  стандарт</w:t>
            </w:r>
            <w:r w:rsidRPr="00F42D7D">
              <w:rPr>
                <w:rFonts w:ascii="Times New Roman" w:hAnsi="Times New Roman" w:cs="Times New Roman"/>
              </w:rPr>
              <w:t>),</w:t>
            </w:r>
            <w:proofErr w:type="gramEnd"/>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8659C" w:rsidRPr="00F42D7D" w:rsidTr="0088659C">
        <w:tc>
          <w:tcPr>
            <w:tcW w:w="9071" w:type="dxa"/>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ПРЕДПИСЫВАЕТ</w:t>
            </w:r>
          </w:p>
        </w:tc>
      </w:tr>
    </w:tbl>
    <w:p w:rsidR="0088659C" w:rsidRPr="00F42D7D" w:rsidRDefault="0088659C" w:rsidP="0088659C">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88659C" w:rsidRPr="00F42D7D" w:rsidTr="0088659C">
        <w:tc>
          <w:tcPr>
            <w:tcW w:w="9071"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single" w:sz="4" w:space="0" w:color="auto"/>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proofErr w:type="gramStart"/>
            <w:r w:rsidRPr="00F42D7D">
              <w:rPr>
                <w:rFonts w:ascii="Times New Roman" w:hAnsi="Times New Roman" w:cs="Times New Roman"/>
              </w:rPr>
              <w:t>(указываются требования о принятии объектом контроля мер по возмещению причиненного ущерба публично-</w:t>
            </w:r>
            <w:proofErr w:type="gramEnd"/>
          </w:p>
        </w:tc>
      </w:tr>
      <w:tr w:rsidR="0088659C" w:rsidRPr="00F42D7D" w:rsidTr="0088659C">
        <w:tblPrEx>
          <w:tblBorders>
            <w:insideH w:val="none" w:sz="0" w:space="0" w:color="auto"/>
          </w:tblBorders>
        </w:tblPrEx>
        <w:tc>
          <w:tcPr>
            <w:tcW w:w="9071"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правовому образованию, в том числе мер, предусматривающих направление объектом контроля, являющимся государственным</w:t>
            </w:r>
          </w:p>
        </w:tc>
      </w:tr>
      <w:tr w:rsidR="0088659C" w:rsidRPr="00F42D7D" w:rsidTr="0088659C">
        <w:tblPrEx>
          <w:tblBorders>
            <w:insideH w:val="none" w:sz="0" w:space="0" w:color="auto"/>
          </w:tblBorders>
        </w:tblPrEx>
        <w:tc>
          <w:tcPr>
            <w:tcW w:w="9071"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 xml:space="preserve">(муниципальным) органом или государственным (муниципальным) учреждением, требований о возврате средств </w:t>
            </w:r>
            <w:proofErr w:type="gramStart"/>
            <w:r w:rsidRPr="00F42D7D">
              <w:rPr>
                <w:rFonts w:ascii="Times New Roman" w:hAnsi="Times New Roman" w:cs="Times New Roman"/>
              </w:rPr>
              <w:t>к</w:t>
            </w:r>
            <w:proofErr w:type="gramEnd"/>
          </w:p>
        </w:tc>
      </w:tr>
      <w:tr w:rsidR="0088659C" w:rsidRPr="00F42D7D" w:rsidTr="0088659C">
        <w:tblPrEx>
          <w:tblBorders>
            <w:insideH w:val="none" w:sz="0" w:space="0" w:color="auto"/>
          </w:tblBorders>
        </w:tblPrEx>
        <w:tc>
          <w:tcPr>
            <w:tcW w:w="9071"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 xml:space="preserve">юридическим или физическим лицам, необоснованно их получившим, и (или) виновным </w:t>
            </w:r>
            <w:r w:rsidRPr="00F42D7D">
              <w:rPr>
                <w:rFonts w:ascii="Times New Roman" w:hAnsi="Times New Roman" w:cs="Times New Roman"/>
              </w:rPr>
              <w:lastRenderedPageBreak/>
              <w:t>должностным лицам, осуществление</w:t>
            </w:r>
          </w:p>
        </w:tc>
      </w:tr>
      <w:tr w:rsidR="0088659C" w:rsidRPr="00F42D7D" w:rsidTr="0088659C">
        <w:tblPrEx>
          <w:tblBorders>
            <w:insideH w:val="none" w:sz="0" w:space="0" w:color="auto"/>
          </w:tblBorders>
        </w:tblPrEx>
        <w:tc>
          <w:tcPr>
            <w:tcW w:w="8731"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blPrEx>
          <w:tblBorders>
            <w:insideH w:val="none" w:sz="0" w:space="0" w:color="auto"/>
          </w:tblBorders>
        </w:tblPrEx>
        <w:tc>
          <w:tcPr>
            <w:tcW w:w="8731" w:type="dxa"/>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proofErr w:type="spellStart"/>
            <w:proofErr w:type="gramStart"/>
            <w:r w:rsidRPr="00F42D7D">
              <w:rPr>
                <w:rFonts w:ascii="Times New Roman" w:hAnsi="Times New Roman" w:cs="Times New Roman"/>
              </w:rPr>
              <w:t>претензионно</w:t>
            </w:r>
            <w:proofErr w:type="spellEnd"/>
            <w:r w:rsidRPr="00F42D7D">
              <w:rPr>
                <w:rFonts w:ascii="Times New Roman" w:hAnsi="Times New Roman" w:cs="Times New Roman"/>
              </w:rPr>
              <w:t>-исковой работы)</w:t>
            </w:r>
            <w:proofErr w:type="gramEnd"/>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nil"/>
              <w:left w:val="nil"/>
              <w:bottom w:val="nil"/>
              <w:right w:val="nil"/>
            </w:tcBorders>
          </w:tcPr>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    Информацию     о    результатах    исполнения    настоящего</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предписания  с приложением копий документов, подтверждающих его</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исполнение, представить </w:t>
            </w:r>
            <w:proofErr w:type="gramStart"/>
            <w:r w:rsidRPr="00F42D7D">
              <w:rPr>
                <w:rFonts w:ascii="Times New Roman" w:hAnsi="Times New Roman" w:cs="Times New Roman"/>
              </w:rPr>
              <w:t>в</w:t>
            </w:r>
            <w:proofErr w:type="gramEnd"/>
            <w:r w:rsidRPr="00F42D7D">
              <w:rPr>
                <w:rFonts w:ascii="Times New Roman" w:hAnsi="Times New Roman" w:cs="Times New Roman"/>
              </w:rPr>
              <w:t xml:space="preserve"> ____________________________________</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                           </w:t>
            </w:r>
            <w:proofErr w:type="gramStart"/>
            <w:r w:rsidRPr="00F42D7D">
              <w:rPr>
                <w:rFonts w:ascii="Times New Roman" w:hAnsi="Times New Roman" w:cs="Times New Roman"/>
              </w:rPr>
              <w:t>(указывается наименование органа</w:t>
            </w:r>
            <w:proofErr w:type="gramEnd"/>
          </w:p>
        </w:tc>
      </w:tr>
      <w:tr w:rsidR="0088659C" w:rsidRPr="00F42D7D" w:rsidTr="0088659C">
        <w:tblPrEx>
          <w:tblBorders>
            <w:insideH w:val="none" w:sz="0" w:space="0" w:color="auto"/>
          </w:tblBorders>
        </w:tblPrEx>
        <w:tc>
          <w:tcPr>
            <w:tcW w:w="9071"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none" w:sz="0" w:space="0" w:color="auto"/>
          </w:tblBorders>
        </w:tblPrEx>
        <w:tc>
          <w:tcPr>
            <w:tcW w:w="9071" w:type="dxa"/>
            <w:gridSpan w:val="2"/>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контроля, направляющего предписание)</w:t>
            </w:r>
          </w:p>
        </w:tc>
      </w:tr>
      <w:tr w:rsidR="0088659C" w:rsidRPr="00F42D7D" w:rsidTr="0088659C">
        <w:tblPrEx>
          <w:tblBorders>
            <w:insideH w:val="none" w:sz="0" w:space="0" w:color="auto"/>
          </w:tblBorders>
        </w:tblPrEx>
        <w:tc>
          <w:tcPr>
            <w:tcW w:w="9071" w:type="dxa"/>
            <w:gridSpan w:val="2"/>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не позднее "__" _________ 20__ года.</w:t>
            </w:r>
          </w:p>
        </w:tc>
      </w:tr>
      <w:tr w:rsidR="0088659C" w:rsidRPr="00F42D7D" w:rsidTr="0088659C">
        <w:tblPrEx>
          <w:tblBorders>
            <w:insideH w:val="none" w:sz="0" w:space="0" w:color="auto"/>
          </w:tblBorders>
        </w:tblPrEx>
        <w:tc>
          <w:tcPr>
            <w:tcW w:w="9071" w:type="dxa"/>
            <w:gridSpan w:val="2"/>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Срок исполнения настоящего предписания может быть однократно продлен в соответствии с </w:t>
            </w:r>
            <w:hyperlink r:id="rId38">
              <w:r w:rsidRPr="00F42D7D">
                <w:rPr>
                  <w:rFonts w:ascii="Times New Roman" w:hAnsi="Times New Roman" w:cs="Times New Roman"/>
                  <w:color w:val="0000FF"/>
                </w:rPr>
                <w:t>пунктами 19</w:t>
              </w:r>
            </w:hyperlink>
            <w:r w:rsidRPr="00F42D7D">
              <w:rPr>
                <w:rFonts w:ascii="Times New Roman" w:hAnsi="Times New Roman" w:cs="Times New Roman"/>
              </w:rPr>
              <w:t xml:space="preserve"> - </w:t>
            </w:r>
            <w:hyperlink r:id="rId39">
              <w:r w:rsidRPr="00F42D7D">
                <w:rPr>
                  <w:rFonts w:ascii="Times New Roman" w:hAnsi="Times New Roman" w:cs="Times New Roman"/>
                  <w:color w:val="0000FF"/>
                </w:rPr>
                <w:t>22</w:t>
              </w:r>
            </w:hyperlink>
            <w:r w:rsidR="005F4DA1">
              <w:rPr>
                <w:rFonts w:ascii="Times New Roman" w:hAnsi="Times New Roman" w:cs="Times New Roman"/>
              </w:rPr>
              <w:t xml:space="preserve">  стандарта</w:t>
            </w:r>
            <w:r w:rsidRPr="00F42D7D">
              <w:rPr>
                <w:rFonts w:ascii="Times New Roman" w:hAnsi="Times New Roman" w:cs="Times New Roman"/>
              </w:rPr>
              <w:t>.</w:t>
            </w:r>
          </w:p>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Невыполнение в установленный срок настоящего предписания влечет административную ответственность в соответствии с </w:t>
            </w:r>
            <w:hyperlink r:id="rId40">
              <w:r w:rsidRPr="00F42D7D">
                <w:rPr>
                  <w:rFonts w:ascii="Times New Roman" w:hAnsi="Times New Roman" w:cs="Times New Roman"/>
                  <w:color w:val="0000FF"/>
                </w:rPr>
                <w:t>частью 20 статьи 19.5</w:t>
              </w:r>
            </w:hyperlink>
            <w:r w:rsidRPr="00F42D7D">
              <w:rPr>
                <w:rFonts w:ascii="Times New Roman" w:hAnsi="Times New Roman" w:cs="Times New Roman"/>
              </w:rPr>
              <w:t xml:space="preserve"> Кодекса Российской Федерации об административных правонарушениях (Собрание законодательства Российской Федерации, 2002, N 1, ст. 1; 2013, N 31, ст. 4191; 2017, N 24, ст. 3487).</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3683"/>
      </w:tblGrid>
      <w:tr w:rsidR="0088659C" w:rsidRPr="00F42D7D" w:rsidTr="0088659C">
        <w:tc>
          <w:tcPr>
            <w:tcW w:w="3458"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Руководитель</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(заместитель руководителя)</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органа контроля</w:t>
            </w:r>
          </w:p>
        </w:tc>
        <w:tc>
          <w:tcPr>
            <w:tcW w:w="1587"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3458"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587"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(подпись)</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(инициалы и фамилия)</w:t>
            </w:r>
          </w:p>
        </w:tc>
      </w:tr>
    </w:tbl>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ind w:firstLine="540"/>
        <w:jc w:val="both"/>
        <w:rPr>
          <w:rFonts w:ascii="Times New Roman" w:hAnsi="Times New Roman" w:cs="Times New Roman"/>
        </w:rPr>
      </w:pPr>
      <w:r w:rsidRPr="00F42D7D">
        <w:rPr>
          <w:rFonts w:ascii="Times New Roman" w:hAnsi="Times New Roman" w:cs="Times New Roman"/>
        </w:rPr>
        <w:t>--------------------------------</w:t>
      </w:r>
    </w:p>
    <w:p w:rsidR="0088659C" w:rsidRPr="00F42D7D" w:rsidRDefault="0088659C" w:rsidP="0088659C">
      <w:pPr>
        <w:pStyle w:val="ConsPlusNormal"/>
        <w:spacing w:before="220"/>
        <w:ind w:firstLine="540"/>
        <w:jc w:val="both"/>
        <w:rPr>
          <w:rFonts w:ascii="Times New Roman" w:hAnsi="Times New Roman" w:cs="Times New Roman"/>
        </w:rPr>
      </w:pPr>
      <w:bookmarkStart w:id="16" w:name="P582"/>
      <w:bookmarkEnd w:id="16"/>
      <w:r w:rsidRPr="00F42D7D">
        <w:rPr>
          <w:rFonts w:ascii="Times New Roman" w:hAnsi="Times New Roman" w:cs="Times New Roman"/>
        </w:rPr>
        <w:t>&lt;1</w:t>
      </w:r>
      <w:proofErr w:type="gramStart"/>
      <w:r w:rsidRPr="00F42D7D">
        <w:rPr>
          <w:rFonts w:ascii="Times New Roman" w:hAnsi="Times New Roman" w:cs="Times New Roman"/>
        </w:rPr>
        <w:t>&gt; У</w:t>
      </w:r>
      <w:proofErr w:type="gramEnd"/>
      <w:r w:rsidRPr="00F42D7D">
        <w:rPr>
          <w:rFonts w:ascii="Times New Roman" w:hAnsi="Times New Roman" w:cs="Times New Roman"/>
        </w:rPr>
        <w:t xml:space="preserve">казывается при направлении предписания в случае </w:t>
      </w:r>
      <w:proofErr w:type="spellStart"/>
      <w:r w:rsidRPr="00F42D7D">
        <w:rPr>
          <w:rFonts w:ascii="Times New Roman" w:hAnsi="Times New Roman" w:cs="Times New Roman"/>
        </w:rPr>
        <w:t>неустранения</w:t>
      </w:r>
      <w:proofErr w:type="spellEnd"/>
      <w:r w:rsidRPr="00F42D7D">
        <w:rPr>
          <w:rFonts w:ascii="Times New Roman" w:hAnsi="Times New Roman" w:cs="Times New Roman"/>
        </w:rPr>
        <w:t xml:space="preserve"> нарушения, влекущего ущерб публично-правовому образованию, в установленный в представлении срок.</w:t>
      </w:r>
    </w:p>
    <w:p w:rsidR="0088659C" w:rsidRPr="00F42D7D" w:rsidRDefault="005F4DA1" w:rsidP="0088659C">
      <w:pPr>
        <w:pStyle w:val="ConsPlusNormal"/>
        <w:spacing w:before="220"/>
        <w:ind w:firstLine="540"/>
        <w:jc w:val="both"/>
        <w:rPr>
          <w:rFonts w:ascii="Times New Roman" w:hAnsi="Times New Roman" w:cs="Times New Roman"/>
        </w:rPr>
      </w:pPr>
      <w:bookmarkStart w:id="17" w:name="P583"/>
      <w:bookmarkEnd w:id="17"/>
      <w:r>
        <w:rPr>
          <w:rFonts w:ascii="Times New Roman" w:hAnsi="Times New Roman" w:cs="Times New Roman"/>
        </w:rPr>
        <w:t>&lt;2&gt;стандарт</w:t>
      </w:r>
      <w:r w:rsidR="0088659C" w:rsidRPr="00F42D7D">
        <w:rPr>
          <w:rFonts w:ascii="Times New Roman" w:hAnsi="Times New Roman" w:cs="Times New Roman"/>
        </w:rPr>
        <w:t xml:space="preserve"> внутреннего государственного (муниципального) финансового контроля "Реализация результатов проверок, ревизи</w:t>
      </w:r>
      <w:r>
        <w:rPr>
          <w:rFonts w:ascii="Times New Roman" w:hAnsi="Times New Roman" w:cs="Times New Roman"/>
        </w:rPr>
        <w:t>й и обследований"</w:t>
      </w:r>
      <w:r w:rsidR="0088659C" w:rsidRPr="00F42D7D">
        <w:rPr>
          <w:rFonts w:ascii="Times New Roman" w:hAnsi="Times New Roman" w:cs="Times New Roman"/>
        </w:rPr>
        <w:t>.</w:t>
      </w: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2A1010" w:rsidRPr="00F42D7D" w:rsidRDefault="002A1010"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5F4DA1" w:rsidRDefault="005F4DA1" w:rsidP="0088659C">
      <w:pPr>
        <w:pStyle w:val="ConsPlusNormal"/>
        <w:jc w:val="right"/>
        <w:outlineLvl w:val="0"/>
        <w:rPr>
          <w:rFonts w:ascii="Times New Roman" w:hAnsi="Times New Roman" w:cs="Times New Roman"/>
        </w:rPr>
      </w:pPr>
    </w:p>
    <w:p w:rsidR="0088659C" w:rsidRPr="00F42D7D" w:rsidRDefault="0088659C" w:rsidP="0088659C">
      <w:pPr>
        <w:pStyle w:val="ConsPlusNormal"/>
        <w:jc w:val="right"/>
        <w:outlineLvl w:val="0"/>
        <w:rPr>
          <w:rFonts w:ascii="Times New Roman" w:hAnsi="Times New Roman" w:cs="Times New Roman"/>
        </w:rPr>
      </w:pPr>
      <w:r w:rsidRPr="00F42D7D">
        <w:rPr>
          <w:rFonts w:ascii="Times New Roman" w:hAnsi="Times New Roman" w:cs="Times New Roman"/>
        </w:rPr>
        <w:lastRenderedPageBreak/>
        <w:t>Приложение N 5</w:t>
      </w:r>
    </w:p>
    <w:p w:rsidR="005F4DA1" w:rsidRPr="0022425E" w:rsidRDefault="005F4DA1" w:rsidP="005F4DA1">
      <w:pPr>
        <w:pStyle w:val="ConsPlusNormal"/>
        <w:jc w:val="right"/>
        <w:rPr>
          <w:rFonts w:ascii="Times New Roman" w:hAnsi="Times New Roman" w:cs="Times New Roman"/>
        </w:rPr>
      </w:pPr>
      <w:r w:rsidRPr="0022425E">
        <w:rPr>
          <w:rFonts w:ascii="Times New Roman" w:hAnsi="Times New Roman" w:cs="Times New Roman"/>
        </w:rPr>
        <w:t>к постановлению</w:t>
      </w:r>
      <w:r>
        <w:t xml:space="preserve"> </w:t>
      </w:r>
      <w:r w:rsidRPr="0022425E">
        <w:rPr>
          <w:rFonts w:ascii="Times New Roman" w:hAnsi="Times New Roman" w:cs="Times New Roman"/>
        </w:rPr>
        <w:t xml:space="preserve">главы администрации </w:t>
      </w:r>
    </w:p>
    <w:p w:rsidR="005F4DA1" w:rsidRPr="0022425E" w:rsidRDefault="005F4DA1" w:rsidP="005F4DA1">
      <w:pPr>
        <w:pStyle w:val="ConsPlusNormal"/>
        <w:jc w:val="right"/>
        <w:rPr>
          <w:rFonts w:ascii="Times New Roman" w:hAnsi="Times New Roman" w:cs="Times New Roman"/>
        </w:rPr>
      </w:pPr>
      <w:r w:rsidRPr="0022425E">
        <w:rPr>
          <w:rFonts w:ascii="Times New Roman" w:hAnsi="Times New Roman" w:cs="Times New Roman"/>
        </w:rPr>
        <w:t>Александрово-Заводского муниципального округа</w:t>
      </w:r>
    </w:p>
    <w:p w:rsidR="005F4DA1" w:rsidRDefault="005F4DA1" w:rsidP="005F4DA1">
      <w:pPr>
        <w:pStyle w:val="ConsPlusNormal"/>
        <w:jc w:val="center"/>
      </w:pPr>
    </w:p>
    <w:p w:rsidR="0088659C" w:rsidRPr="00F42D7D" w:rsidRDefault="00283CF6" w:rsidP="0088659C">
      <w:pPr>
        <w:pStyle w:val="ConsPlusNormal"/>
        <w:jc w:val="right"/>
        <w:rPr>
          <w:rFonts w:ascii="Times New Roman" w:hAnsi="Times New Roman" w:cs="Times New Roman"/>
        </w:rPr>
      </w:pPr>
      <w:r>
        <w:rPr>
          <w:rFonts w:ascii="Times New Roman" w:hAnsi="Times New Roman" w:cs="Times New Roman"/>
        </w:rPr>
        <w:t>от 05.02.2025 N 27</w:t>
      </w: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right"/>
        <w:rPr>
          <w:rFonts w:ascii="Times New Roman" w:hAnsi="Times New Roman" w:cs="Times New Roman"/>
        </w:rPr>
      </w:pPr>
      <w:r w:rsidRPr="00F42D7D">
        <w:rPr>
          <w:rFonts w:ascii="Times New Roman" w:hAnsi="Times New Roman" w:cs="Times New Roman"/>
        </w:rPr>
        <w:t>Форма</w:t>
      </w:r>
    </w:p>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814"/>
        <w:gridCol w:w="4536"/>
      </w:tblGrid>
      <w:tr w:rsidR="0088659C" w:rsidRPr="00F42D7D" w:rsidTr="0088659C">
        <w:tc>
          <w:tcPr>
            <w:tcW w:w="2721"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На бланке организации</w:t>
            </w: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single" w:sz="4" w:space="0" w:color="auto"/>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single" w:sz="4" w:space="0" w:color="auto"/>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72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814"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4536"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(финансовый орган (орган управления государственным внебюджетным фондом))</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8659C" w:rsidRPr="00F42D7D" w:rsidTr="0088659C">
        <w:tc>
          <w:tcPr>
            <w:tcW w:w="9071" w:type="dxa"/>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bookmarkStart w:id="18" w:name="P609"/>
            <w:bookmarkEnd w:id="18"/>
            <w:r w:rsidRPr="00F42D7D">
              <w:rPr>
                <w:rFonts w:ascii="Times New Roman" w:hAnsi="Times New Roman" w:cs="Times New Roman"/>
              </w:rPr>
              <w:t>Уведомление о применении бюджетных мер принуждения</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8659C" w:rsidRPr="00F42D7D" w:rsidTr="0088659C">
        <w:tc>
          <w:tcPr>
            <w:tcW w:w="9071" w:type="dxa"/>
            <w:tcBorders>
              <w:top w:val="nil"/>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Настоящее уведомление о применении бюджетных мер принуждения направляется</w:t>
            </w:r>
          </w:p>
        </w:tc>
      </w:tr>
      <w:tr w:rsidR="0088659C" w:rsidRPr="00F42D7D" w:rsidTr="0088659C">
        <w:tc>
          <w:tcPr>
            <w:tcW w:w="9071"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органа внутреннего государственного (муниципального) финансового контроля (далее - орган контроля), направляющего уведомление о применении бюджетных мер принуждения)</w:t>
            </w:r>
          </w:p>
        </w:tc>
      </w:tr>
      <w:tr w:rsidR="0088659C" w:rsidRPr="00F42D7D" w:rsidTr="0088659C">
        <w:tc>
          <w:tcPr>
            <w:tcW w:w="9071"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 xml:space="preserve">в соответствии со </w:t>
            </w:r>
            <w:hyperlink r:id="rId41">
              <w:r w:rsidRPr="00F42D7D">
                <w:rPr>
                  <w:rFonts w:ascii="Times New Roman" w:hAnsi="Times New Roman" w:cs="Times New Roman"/>
                  <w:color w:val="0000FF"/>
                </w:rPr>
                <w:t>статьями 269.2</w:t>
              </w:r>
            </w:hyperlink>
            <w:r w:rsidRPr="00F42D7D">
              <w:rPr>
                <w:rFonts w:ascii="Times New Roman" w:hAnsi="Times New Roman" w:cs="Times New Roman"/>
              </w:rPr>
              <w:t xml:space="preserve">, </w:t>
            </w:r>
            <w:hyperlink r:id="rId42">
              <w:r w:rsidRPr="00F42D7D">
                <w:rPr>
                  <w:rFonts w:ascii="Times New Roman" w:hAnsi="Times New Roman" w:cs="Times New Roman"/>
                  <w:color w:val="0000FF"/>
                </w:rPr>
                <w:t>306.2</w:t>
              </w:r>
            </w:hyperlink>
            <w:r w:rsidRPr="00F42D7D">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2013, N 31, ст. 4191; 2019, N 30, ст. 4101), </w:t>
            </w:r>
            <w:hyperlink r:id="rId43">
              <w:r w:rsidRPr="00F42D7D">
                <w:rPr>
                  <w:rFonts w:ascii="Times New Roman" w:hAnsi="Times New Roman" w:cs="Times New Roman"/>
                  <w:color w:val="0000FF"/>
                </w:rPr>
                <w:t>пунктами 15</w:t>
              </w:r>
            </w:hyperlink>
            <w:r w:rsidRPr="00F42D7D">
              <w:rPr>
                <w:rFonts w:ascii="Times New Roman" w:hAnsi="Times New Roman" w:cs="Times New Roman"/>
              </w:rPr>
              <w:t xml:space="preserve"> и </w:t>
            </w:r>
            <w:hyperlink r:id="rId44">
              <w:r w:rsidRPr="00F42D7D">
                <w:rPr>
                  <w:rFonts w:ascii="Times New Roman" w:hAnsi="Times New Roman" w:cs="Times New Roman"/>
                  <w:color w:val="0000FF"/>
                </w:rPr>
                <w:t>17</w:t>
              </w:r>
            </w:hyperlink>
            <w:r w:rsidR="005F4DA1">
              <w:rPr>
                <w:rFonts w:ascii="Times New Roman" w:hAnsi="Times New Roman" w:cs="Times New Roman"/>
              </w:rPr>
              <w:t xml:space="preserve"> </w:t>
            </w:r>
            <w:r w:rsidRPr="00F42D7D">
              <w:rPr>
                <w:rFonts w:ascii="Times New Roman" w:hAnsi="Times New Roman" w:cs="Times New Roman"/>
              </w:rPr>
              <w:t xml:space="preserve"> стандарта внутреннего государственного (муниципального) финансового контроля "Реализация результатов проверок, ревизий и обследов</w:t>
            </w:r>
            <w:r w:rsidR="005F4DA1">
              <w:rPr>
                <w:rFonts w:ascii="Times New Roman" w:hAnsi="Times New Roman" w:cs="Times New Roman"/>
              </w:rPr>
              <w:t>аний"</w:t>
            </w:r>
            <w:r w:rsidRPr="00F42D7D">
              <w:rPr>
                <w:rFonts w:ascii="Times New Roman" w:hAnsi="Times New Roman" w:cs="Times New Roman"/>
              </w:rPr>
              <w:t xml:space="preserve"> </w:t>
            </w:r>
            <w:hyperlink w:anchor="P712">
              <w:r w:rsidRPr="00F42D7D">
                <w:rPr>
                  <w:rFonts w:ascii="Times New Roman" w:hAnsi="Times New Roman" w:cs="Times New Roman"/>
                  <w:color w:val="0000FF"/>
                </w:rPr>
                <w:t>&lt;1&gt;</w:t>
              </w:r>
            </w:hyperlink>
            <w:r w:rsidRPr="00F42D7D">
              <w:rPr>
                <w:rFonts w:ascii="Times New Roman" w:hAnsi="Times New Roman" w:cs="Times New Roman"/>
              </w:rPr>
              <w:t>.</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52"/>
        <w:gridCol w:w="642"/>
        <w:gridCol w:w="340"/>
        <w:gridCol w:w="2778"/>
        <w:gridCol w:w="2265"/>
        <w:gridCol w:w="1193"/>
        <w:gridCol w:w="340"/>
      </w:tblGrid>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По результатам проверки (ревизии) (далее - контрольное мероприятие)</w:t>
            </w:r>
          </w:p>
        </w:tc>
      </w:tr>
      <w:tr w:rsidR="0088659C" w:rsidRPr="00F42D7D" w:rsidTr="0088659C">
        <w:tc>
          <w:tcPr>
            <w:tcW w:w="8731" w:type="dxa"/>
            <w:gridSpan w:val="7"/>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7"/>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тема контрольного мероприятия)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проведенной с ________________ по _______________ в ____________________</w:t>
            </w:r>
          </w:p>
        </w:tc>
      </w:tr>
      <w:tr w:rsidR="0088659C" w:rsidRPr="00F42D7D" w:rsidTr="0088659C">
        <w:tc>
          <w:tcPr>
            <w:tcW w:w="8731" w:type="dxa"/>
            <w:gridSpan w:val="7"/>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7"/>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(указывается наименование объекта внутреннего государственного (муниципального) финансового контроля (далее - объект контроля)</w:t>
            </w:r>
            <w:proofErr w:type="gramEnd"/>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blPrEx>
          <w:tblBorders>
            <w:insideH w:val="single" w:sz="4" w:space="0" w:color="auto"/>
          </w:tblBorders>
        </w:tblPrEx>
        <w:tc>
          <w:tcPr>
            <w:tcW w:w="1361" w:type="dxa"/>
            <w:tcBorders>
              <w:top w:val="single" w:sz="4" w:space="0" w:color="auto"/>
              <w:left w:val="nil"/>
              <w:bottom w:val="nil"/>
              <w:right w:val="nil"/>
            </w:tcBorders>
          </w:tcPr>
          <w:p w:rsidR="0088659C" w:rsidRPr="00F42D7D" w:rsidRDefault="0088659C" w:rsidP="0088659C">
            <w:pPr>
              <w:pStyle w:val="ConsPlusNormal"/>
              <w:jc w:val="both"/>
              <w:rPr>
                <w:rFonts w:ascii="Times New Roman" w:hAnsi="Times New Roman" w:cs="Times New Roman"/>
              </w:rPr>
            </w:pPr>
            <w:proofErr w:type="gramStart"/>
            <w:r w:rsidRPr="00F42D7D">
              <w:rPr>
                <w:rFonts w:ascii="Times New Roman" w:hAnsi="Times New Roman" w:cs="Times New Roman"/>
              </w:rPr>
              <w:t>(назначена</w:t>
            </w:r>
            <w:proofErr w:type="gramEnd"/>
          </w:p>
        </w:tc>
        <w:tc>
          <w:tcPr>
            <w:tcW w:w="7370" w:type="dxa"/>
            <w:gridSpan w:val="6"/>
            <w:tcBorders>
              <w:top w:val="single" w:sz="4" w:space="0" w:color="auto"/>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136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370" w:type="dxa"/>
            <w:gridSpan w:val="6"/>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 xml:space="preserve">(указываются наименование и реквизиты приказа (распоряжения) органа контроля о проведении контрольного мероприятия, а также основания его принятия в соответствии с </w:t>
            </w:r>
            <w:hyperlink r:id="rId45">
              <w:r w:rsidRPr="00F42D7D">
                <w:rPr>
                  <w:rFonts w:ascii="Times New Roman" w:hAnsi="Times New Roman" w:cs="Times New Roman"/>
                  <w:color w:val="0000FF"/>
                </w:rPr>
                <w:t>пунктами 10</w:t>
              </w:r>
            </w:hyperlink>
            <w:r w:rsidRPr="00F42D7D">
              <w:rPr>
                <w:rFonts w:ascii="Times New Roman" w:hAnsi="Times New Roman" w:cs="Times New Roman"/>
              </w:rPr>
              <w:t xml:space="preserve"> и </w:t>
            </w:r>
            <w:hyperlink r:id="rId46">
              <w:r w:rsidRPr="00F42D7D">
                <w:rPr>
                  <w:rFonts w:ascii="Times New Roman" w:hAnsi="Times New Roman" w:cs="Times New Roman"/>
                  <w:color w:val="0000FF"/>
                </w:rPr>
                <w:t>11</w:t>
              </w:r>
            </w:hyperlink>
            <w:r w:rsidR="005F4DA1">
              <w:rPr>
                <w:rFonts w:ascii="Times New Roman" w:hAnsi="Times New Roman" w:cs="Times New Roman"/>
              </w:rPr>
              <w:t xml:space="preserve"> </w:t>
            </w:r>
            <w:r w:rsidRPr="00F42D7D">
              <w:rPr>
                <w:rFonts w:ascii="Times New Roman" w:hAnsi="Times New Roman" w:cs="Times New Roman"/>
              </w:rPr>
              <w:t xml:space="preserve"> стандарта внутреннего государственного (муниципального) финансового контроля "Проведение проверок, ревизий и обследований и оформление их р</w:t>
            </w:r>
            <w:r w:rsidR="005F4DA1">
              <w:rPr>
                <w:rFonts w:ascii="Times New Roman" w:hAnsi="Times New Roman" w:cs="Times New Roman"/>
              </w:rPr>
              <w:t>езультатов"</w:t>
            </w:r>
            <w:r w:rsidRPr="00F42D7D">
              <w:rPr>
                <w:rFonts w:ascii="Times New Roman" w:hAnsi="Times New Roman" w:cs="Times New Roman"/>
              </w:rPr>
              <w:t xml:space="preserve"> </w:t>
            </w:r>
            <w:hyperlink w:anchor="P713">
              <w:r w:rsidRPr="00F42D7D">
                <w:rPr>
                  <w:rFonts w:ascii="Times New Roman" w:hAnsi="Times New Roman" w:cs="Times New Roman"/>
                  <w:color w:val="0000FF"/>
                </w:rPr>
                <w:t>&lt;2&gt;</w:t>
              </w:r>
            </w:hyperlink>
            <w:r w:rsidRPr="00F42D7D">
              <w:rPr>
                <w:rFonts w:ascii="Times New Roman" w:hAnsi="Times New Roman" w:cs="Times New Roman"/>
              </w:rPr>
              <w:t>)</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495" w:type="dxa"/>
            <w:gridSpan w:val="4"/>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lastRenderedPageBreak/>
              <w:t>проверенный период</w:t>
            </w:r>
          </w:p>
        </w:tc>
        <w:tc>
          <w:tcPr>
            <w:tcW w:w="6236" w:type="dxa"/>
            <w:gridSpan w:val="3"/>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7"/>
            <w:tcBorders>
              <w:top w:val="nil"/>
              <w:left w:val="nil"/>
              <w:bottom w:val="nil"/>
              <w:right w:val="nil"/>
            </w:tcBorders>
          </w:tcPr>
          <w:p w:rsidR="0088659C" w:rsidRPr="00F42D7D" w:rsidRDefault="0088659C" w:rsidP="0088659C">
            <w:pPr>
              <w:pStyle w:val="ConsPlusNormal"/>
              <w:rPr>
                <w:rFonts w:ascii="Times New Roman" w:hAnsi="Times New Roman" w:cs="Times New Roman"/>
              </w:rPr>
            </w:pPr>
            <w:r w:rsidRPr="00F42D7D">
              <w:rPr>
                <w:rFonts w:ascii="Times New Roman" w:hAnsi="Times New Roman" w:cs="Times New Roman"/>
              </w:rPr>
              <w:t>установлено следующее.</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155" w:type="dxa"/>
            <w:gridSpan w:val="3"/>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 xml:space="preserve">В соответствии </w:t>
            </w:r>
            <w:proofErr w:type="gramStart"/>
            <w:r w:rsidRPr="00F42D7D">
              <w:rPr>
                <w:rFonts w:ascii="Times New Roman" w:hAnsi="Times New Roman" w:cs="Times New Roman"/>
              </w:rPr>
              <w:t>с</w:t>
            </w:r>
            <w:proofErr w:type="gramEnd"/>
          </w:p>
        </w:tc>
        <w:tc>
          <w:tcPr>
            <w:tcW w:w="6916" w:type="dxa"/>
            <w:gridSpan w:val="5"/>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2155" w:type="dxa"/>
            <w:gridSpan w:val="3"/>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6916" w:type="dxa"/>
            <w:gridSpan w:val="5"/>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(указываются законодательные и иные нормативные правовые акты Российской Федерации,</w:t>
            </w:r>
            <w:proofErr w:type="gramEnd"/>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правовые акты, являющиеся основанием предоставления средств из одного бюджета бюджетной системы Российской</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Федерации другому бюджету бюджетной системы Российской Федерации, наименование главного распорядителя средств</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бюджета (главного администратора источников финансирования дефицита бюджета) бюджетной системы Российской</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Федерации, предоставившего средства)</w:t>
            </w:r>
            <w:proofErr w:type="gramEnd"/>
          </w:p>
        </w:tc>
      </w:tr>
      <w:tr w:rsidR="0088659C" w:rsidRPr="00F42D7D" w:rsidTr="0088659C">
        <w:tc>
          <w:tcPr>
            <w:tcW w:w="1513" w:type="dxa"/>
            <w:gridSpan w:val="2"/>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из бюджета</w:t>
            </w:r>
          </w:p>
        </w:tc>
        <w:tc>
          <w:tcPr>
            <w:tcW w:w="3760" w:type="dxa"/>
            <w:gridSpan w:val="3"/>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798" w:type="dxa"/>
            <w:gridSpan w:val="3"/>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в ____ году были предоставлены</w:t>
            </w:r>
          </w:p>
        </w:tc>
      </w:tr>
      <w:tr w:rsidR="0088659C" w:rsidRPr="00F42D7D" w:rsidTr="0088659C">
        <w:tc>
          <w:tcPr>
            <w:tcW w:w="1513" w:type="dxa"/>
            <w:gridSpan w:val="2"/>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760" w:type="dxa"/>
            <w:gridSpan w:val="3"/>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бюджета, предоставившего средства)</w:t>
            </w:r>
          </w:p>
        </w:tc>
        <w:tc>
          <w:tcPr>
            <w:tcW w:w="3798" w:type="dxa"/>
            <w:gridSpan w:val="3"/>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средства (межбюджетный трансферт, имеющий целевое назначение, бюджетный кредит)</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(указываются сумма и цели предоставления межбюджетного трансферта или сумма и цели (условия) предоставления бюджетного</w:t>
            </w:r>
            <w:proofErr w:type="gramEnd"/>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кредита, а также сумма средств, межбюджетного трансферта, использованных не по целевому назначению, или сумма средств</w:t>
            </w:r>
          </w:p>
        </w:tc>
      </w:tr>
      <w:tr w:rsidR="0088659C" w:rsidRPr="00F42D7D" w:rsidTr="0088659C">
        <w:tc>
          <w:tcPr>
            <w:tcW w:w="8731" w:type="dxa"/>
            <w:gridSpan w:val="7"/>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7"/>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бюджетного кредита, использованных с нарушением целей (условий) его предоставления)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7538" w:type="dxa"/>
            <w:gridSpan w:val="6"/>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По результатам контрольного мероприятия выдано представление</w:t>
            </w:r>
          </w:p>
        </w:tc>
        <w:tc>
          <w:tcPr>
            <w:tcW w:w="1533" w:type="dxa"/>
            <w:gridSpan w:val="2"/>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(указывается наименование объекта контроля)</w:t>
            </w:r>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от "__" _________ 20__ г. N ______. В установленный в указанном представлении срок бюджетные нарушения не устранены.</w:t>
            </w:r>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В ходе контрольного мероприятия выявлены следующие бюджетные нарушения:</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lastRenderedPageBreak/>
              <w:t>(излагаются обстоятельства совершенного бюджетного нарушения со ссылками на страницы акта контрольного</w:t>
            </w:r>
            <w:proofErr w:type="gramEnd"/>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мероприятия и с указанием нарушенных положений бюджетного законодательства</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Российской Федерации и иных правовых актов,</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регулирующих бюджетные правоотношения, условий договоров (соглашений) о предоставлении средств из бюджета,</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 xml:space="preserve">которые подтверждают указанные бюджетные нарушения, а также указывается объем средств, использованных с </w:t>
            </w:r>
            <w:proofErr w:type="gramStart"/>
            <w:r w:rsidRPr="00F42D7D">
              <w:rPr>
                <w:rFonts w:ascii="Times New Roman" w:hAnsi="Times New Roman" w:cs="Times New Roman"/>
              </w:rPr>
              <w:t>указанным</w:t>
            </w:r>
            <w:proofErr w:type="gramEnd"/>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proofErr w:type="gramStart"/>
            <w:r w:rsidRPr="00F42D7D">
              <w:rPr>
                <w:rFonts w:ascii="Times New Roman" w:hAnsi="Times New Roman" w:cs="Times New Roman"/>
              </w:rPr>
              <w:t>бюджетным нарушением по каждому бюджетному нарушению (без учета объемов средств, использованных с этим бюджетным</w:t>
            </w:r>
            <w:proofErr w:type="gramEnd"/>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нарушением и возмещенных в доход соответствующего бюджета до направления уведомления о применении бюджетных мер</w:t>
            </w:r>
          </w:p>
        </w:tc>
      </w:tr>
      <w:tr w:rsidR="0088659C" w:rsidRPr="00F42D7D" w:rsidTr="0088659C">
        <w:tc>
          <w:tcPr>
            <w:tcW w:w="8731" w:type="dxa"/>
            <w:gridSpan w:val="7"/>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w:t>
            </w:r>
          </w:p>
        </w:tc>
      </w:tr>
      <w:tr w:rsidR="0088659C" w:rsidRPr="00F42D7D" w:rsidTr="0088659C">
        <w:tc>
          <w:tcPr>
            <w:tcW w:w="8731" w:type="dxa"/>
            <w:gridSpan w:val="7"/>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принуждения)</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 xml:space="preserve">    За    совершение    данного   нарушения   предусматривается</w:t>
            </w:r>
          </w:p>
          <w:p w:rsidR="0088659C" w:rsidRPr="00F42D7D" w:rsidRDefault="0088659C" w:rsidP="0088659C">
            <w:pPr>
              <w:pStyle w:val="ConsPlusNonformat"/>
              <w:jc w:val="both"/>
              <w:rPr>
                <w:rFonts w:ascii="Times New Roman" w:hAnsi="Times New Roman" w:cs="Times New Roman"/>
              </w:rPr>
            </w:pPr>
            <w:r w:rsidRPr="00F42D7D">
              <w:rPr>
                <w:rFonts w:ascii="Times New Roman" w:hAnsi="Times New Roman" w:cs="Times New Roman"/>
              </w:rPr>
              <w:t>применение бюджетной меры принуждения в соответствии со статьей</w:t>
            </w:r>
          </w:p>
        </w:tc>
      </w:tr>
      <w:tr w:rsidR="0088659C" w:rsidRPr="00F42D7D" w:rsidTr="0088659C">
        <w:tc>
          <w:tcPr>
            <w:tcW w:w="9071" w:type="dxa"/>
            <w:gridSpan w:val="8"/>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9071" w:type="dxa"/>
            <w:gridSpan w:val="8"/>
            <w:tcBorders>
              <w:top w:val="single" w:sz="4" w:space="0" w:color="auto"/>
              <w:left w:val="nil"/>
              <w:bottom w:val="nil"/>
              <w:right w:val="nil"/>
            </w:tcBorders>
          </w:tcPr>
          <w:p w:rsidR="0088659C" w:rsidRPr="00F42D7D" w:rsidRDefault="0088659C" w:rsidP="0088659C">
            <w:pPr>
              <w:pStyle w:val="ConsPlusNormal"/>
              <w:jc w:val="both"/>
              <w:rPr>
                <w:rFonts w:ascii="Times New Roman" w:hAnsi="Times New Roman" w:cs="Times New Roman"/>
              </w:rPr>
            </w:pPr>
            <w:proofErr w:type="gramStart"/>
            <w:r w:rsidRPr="00F42D7D">
              <w:rPr>
                <w:rFonts w:ascii="Times New Roman" w:hAnsi="Times New Roman" w:cs="Times New Roman"/>
              </w:rPr>
              <w:t>(</w:t>
            </w:r>
            <w:hyperlink r:id="rId47">
              <w:r w:rsidRPr="00F42D7D">
                <w:rPr>
                  <w:rFonts w:ascii="Times New Roman" w:hAnsi="Times New Roman" w:cs="Times New Roman"/>
                  <w:color w:val="0000FF"/>
                </w:rPr>
                <w:t>статьи 306.4</w:t>
              </w:r>
            </w:hyperlink>
            <w:r w:rsidRPr="00F42D7D">
              <w:rPr>
                <w:rFonts w:ascii="Times New Roman" w:hAnsi="Times New Roman" w:cs="Times New Roman"/>
              </w:rPr>
              <w:t xml:space="preserve">, </w:t>
            </w:r>
            <w:hyperlink r:id="rId48">
              <w:r w:rsidRPr="00F42D7D">
                <w:rPr>
                  <w:rFonts w:ascii="Times New Roman" w:hAnsi="Times New Roman" w:cs="Times New Roman"/>
                  <w:color w:val="0000FF"/>
                </w:rPr>
                <w:t>306.5</w:t>
              </w:r>
            </w:hyperlink>
            <w:r w:rsidRPr="00F42D7D">
              <w:rPr>
                <w:rFonts w:ascii="Times New Roman" w:hAnsi="Times New Roman" w:cs="Times New Roman"/>
              </w:rPr>
              <w:t xml:space="preserve">, </w:t>
            </w:r>
            <w:hyperlink r:id="rId49">
              <w:r w:rsidRPr="00F42D7D">
                <w:rPr>
                  <w:rFonts w:ascii="Times New Roman" w:hAnsi="Times New Roman" w:cs="Times New Roman"/>
                  <w:color w:val="0000FF"/>
                </w:rPr>
                <w:t>306.6</w:t>
              </w:r>
            </w:hyperlink>
            <w:r w:rsidRPr="00F42D7D">
              <w:rPr>
                <w:rFonts w:ascii="Times New Roman" w:hAnsi="Times New Roman" w:cs="Times New Roman"/>
              </w:rPr>
              <w:t xml:space="preserve">, </w:t>
            </w:r>
            <w:hyperlink r:id="rId50">
              <w:r w:rsidRPr="00F42D7D">
                <w:rPr>
                  <w:rFonts w:ascii="Times New Roman" w:hAnsi="Times New Roman" w:cs="Times New Roman"/>
                  <w:color w:val="0000FF"/>
                </w:rPr>
                <w:t>306.7</w:t>
              </w:r>
            </w:hyperlink>
            <w:r w:rsidRPr="00F42D7D">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2013, N 31, ст. 4191; 2019, N 30, ст. 4101)</w:t>
            </w:r>
            <w:proofErr w:type="gramEnd"/>
          </w:p>
        </w:tc>
      </w:tr>
      <w:tr w:rsidR="0088659C" w:rsidRPr="00F42D7D" w:rsidTr="0088659C">
        <w:tc>
          <w:tcPr>
            <w:tcW w:w="9071" w:type="dxa"/>
            <w:gridSpan w:val="8"/>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Бюджетного кодекса Российской Федерации.</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205"/>
      </w:tblGrid>
      <w:tr w:rsidR="0088659C" w:rsidRPr="00F42D7D" w:rsidTr="0088659C">
        <w:tc>
          <w:tcPr>
            <w:tcW w:w="1871" w:type="dxa"/>
            <w:tcBorders>
              <w:top w:val="nil"/>
              <w:left w:val="nil"/>
              <w:bottom w:val="nil"/>
              <w:right w:val="nil"/>
            </w:tcBorders>
          </w:tcPr>
          <w:p w:rsidR="0088659C" w:rsidRPr="00F42D7D" w:rsidRDefault="0088659C" w:rsidP="0088659C">
            <w:pPr>
              <w:pStyle w:val="ConsPlusNormal"/>
              <w:ind w:firstLine="283"/>
              <w:jc w:val="both"/>
              <w:rPr>
                <w:rFonts w:ascii="Times New Roman" w:hAnsi="Times New Roman" w:cs="Times New Roman"/>
              </w:rPr>
            </w:pPr>
            <w:r w:rsidRPr="00F42D7D">
              <w:rPr>
                <w:rFonts w:ascii="Times New Roman" w:hAnsi="Times New Roman" w:cs="Times New Roman"/>
              </w:rPr>
              <w:t>Приложение:</w:t>
            </w:r>
          </w:p>
        </w:tc>
        <w:tc>
          <w:tcPr>
            <w:tcW w:w="7205"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1871"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7205"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(копии акта контрольного мероприятия и документов, подтверждающих бюджетные нарушения)</w:t>
            </w:r>
          </w:p>
        </w:tc>
      </w:tr>
    </w:tbl>
    <w:p w:rsidR="0088659C" w:rsidRPr="00F42D7D" w:rsidRDefault="0088659C" w:rsidP="0088659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3683"/>
      </w:tblGrid>
      <w:tr w:rsidR="0088659C" w:rsidRPr="00F42D7D" w:rsidTr="0088659C">
        <w:tc>
          <w:tcPr>
            <w:tcW w:w="3458" w:type="dxa"/>
            <w:tcBorders>
              <w:top w:val="nil"/>
              <w:left w:val="nil"/>
              <w:bottom w:val="nil"/>
              <w:right w:val="nil"/>
            </w:tcBorders>
          </w:tcPr>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Руководитель</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(заместитель руководителя)</w:t>
            </w:r>
          </w:p>
          <w:p w:rsidR="0088659C" w:rsidRPr="00F42D7D" w:rsidRDefault="0088659C" w:rsidP="0088659C">
            <w:pPr>
              <w:pStyle w:val="ConsPlusNormal"/>
              <w:jc w:val="both"/>
              <w:rPr>
                <w:rFonts w:ascii="Times New Roman" w:hAnsi="Times New Roman" w:cs="Times New Roman"/>
              </w:rPr>
            </w:pPr>
            <w:r w:rsidRPr="00F42D7D">
              <w:rPr>
                <w:rFonts w:ascii="Times New Roman" w:hAnsi="Times New Roman" w:cs="Times New Roman"/>
              </w:rPr>
              <w:t>органа контроля</w:t>
            </w:r>
          </w:p>
        </w:tc>
        <w:tc>
          <w:tcPr>
            <w:tcW w:w="1587"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nil"/>
              <w:left w:val="nil"/>
              <w:bottom w:val="single" w:sz="4" w:space="0" w:color="auto"/>
              <w:right w:val="nil"/>
            </w:tcBorders>
          </w:tcPr>
          <w:p w:rsidR="0088659C" w:rsidRPr="00F42D7D" w:rsidRDefault="0088659C" w:rsidP="0088659C">
            <w:pPr>
              <w:pStyle w:val="ConsPlusNormal"/>
              <w:rPr>
                <w:rFonts w:ascii="Times New Roman" w:hAnsi="Times New Roman" w:cs="Times New Roman"/>
              </w:rPr>
            </w:pPr>
          </w:p>
        </w:tc>
      </w:tr>
      <w:tr w:rsidR="0088659C" w:rsidRPr="00F42D7D" w:rsidTr="0088659C">
        <w:tc>
          <w:tcPr>
            <w:tcW w:w="3458"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1587"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(подпись)</w:t>
            </w:r>
          </w:p>
        </w:tc>
        <w:tc>
          <w:tcPr>
            <w:tcW w:w="340" w:type="dxa"/>
            <w:tcBorders>
              <w:top w:val="nil"/>
              <w:left w:val="nil"/>
              <w:bottom w:val="nil"/>
              <w:right w:val="nil"/>
            </w:tcBorders>
          </w:tcPr>
          <w:p w:rsidR="0088659C" w:rsidRPr="00F42D7D" w:rsidRDefault="0088659C" w:rsidP="0088659C">
            <w:pPr>
              <w:pStyle w:val="ConsPlusNormal"/>
              <w:rPr>
                <w:rFonts w:ascii="Times New Roman" w:hAnsi="Times New Roman" w:cs="Times New Roman"/>
              </w:rPr>
            </w:pPr>
          </w:p>
        </w:tc>
        <w:tc>
          <w:tcPr>
            <w:tcW w:w="3683" w:type="dxa"/>
            <w:tcBorders>
              <w:top w:val="single" w:sz="4" w:space="0" w:color="auto"/>
              <w:left w:val="nil"/>
              <w:bottom w:val="nil"/>
              <w:right w:val="nil"/>
            </w:tcBorders>
          </w:tcPr>
          <w:p w:rsidR="0088659C" w:rsidRPr="00F42D7D" w:rsidRDefault="0088659C" w:rsidP="0088659C">
            <w:pPr>
              <w:pStyle w:val="ConsPlusNormal"/>
              <w:jc w:val="center"/>
              <w:rPr>
                <w:rFonts w:ascii="Times New Roman" w:hAnsi="Times New Roman" w:cs="Times New Roman"/>
              </w:rPr>
            </w:pPr>
            <w:r w:rsidRPr="00F42D7D">
              <w:rPr>
                <w:rFonts w:ascii="Times New Roman" w:hAnsi="Times New Roman" w:cs="Times New Roman"/>
              </w:rPr>
              <w:t>(инициалы, фамилия)</w:t>
            </w:r>
          </w:p>
        </w:tc>
      </w:tr>
    </w:tbl>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ind w:firstLine="540"/>
        <w:jc w:val="both"/>
        <w:rPr>
          <w:rFonts w:ascii="Times New Roman" w:hAnsi="Times New Roman" w:cs="Times New Roman"/>
        </w:rPr>
      </w:pPr>
      <w:r w:rsidRPr="00F42D7D">
        <w:rPr>
          <w:rFonts w:ascii="Times New Roman" w:hAnsi="Times New Roman" w:cs="Times New Roman"/>
        </w:rPr>
        <w:t>--------------------------------</w:t>
      </w:r>
    </w:p>
    <w:p w:rsidR="0088659C" w:rsidRPr="00F42D7D" w:rsidRDefault="005F4DA1" w:rsidP="0088659C">
      <w:pPr>
        <w:pStyle w:val="ConsPlusNormal"/>
        <w:spacing w:before="220"/>
        <w:ind w:firstLine="540"/>
        <w:jc w:val="both"/>
        <w:rPr>
          <w:rFonts w:ascii="Times New Roman" w:hAnsi="Times New Roman" w:cs="Times New Roman"/>
        </w:rPr>
      </w:pPr>
      <w:bookmarkStart w:id="19" w:name="P712"/>
      <w:bookmarkEnd w:id="19"/>
      <w:r>
        <w:rPr>
          <w:rFonts w:ascii="Times New Roman" w:hAnsi="Times New Roman" w:cs="Times New Roman"/>
        </w:rPr>
        <w:lastRenderedPageBreak/>
        <w:t>&lt; стандарт</w:t>
      </w:r>
      <w:r w:rsidR="0088659C" w:rsidRPr="00F42D7D">
        <w:rPr>
          <w:rFonts w:ascii="Times New Roman" w:hAnsi="Times New Roman" w:cs="Times New Roman"/>
        </w:rPr>
        <w:t xml:space="preserve"> внутреннего государственного (муниципального) финансового контроля "Реализация результатов проверок</w:t>
      </w:r>
      <w:r>
        <w:rPr>
          <w:rFonts w:ascii="Times New Roman" w:hAnsi="Times New Roman" w:cs="Times New Roman"/>
        </w:rPr>
        <w:t>, ревизий и обследований"</w:t>
      </w:r>
      <w:r w:rsidR="0088659C" w:rsidRPr="00F42D7D">
        <w:rPr>
          <w:rFonts w:ascii="Times New Roman" w:hAnsi="Times New Roman" w:cs="Times New Roman"/>
        </w:rPr>
        <w:t>.</w:t>
      </w:r>
    </w:p>
    <w:p w:rsidR="0088659C" w:rsidRPr="00F42D7D" w:rsidRDefault="0088659C" w:rsidP="0088659C">
      <w:pPr>
        <w:pStyle w:val="ConsPlusNormal"/>
        <w:spacing w:before="220"/>
        <w:ind w:firstLine="540"/>
        <w:jc w:val="both"/>
        <w:rPr>
          <w:rFonts w:ascii="Times New Roman" w:hAnsi="Times New Roman" w:cs="Times New Roman"/>
        </w:rPr>
      </w:pPr>
      <w:bookmarkStart w:id="20" w:name="P713"/>
      <w:bookmarkEnd w:id="20"/>
      <w:r w:rsidRPr="00F42D7D">
        <w:rPr>
          <w:rFonts w:ascii="Times New Roman" w:hAnsi="Times New Roman" w:cs="Times New Roman"/>
        </w:rPr>
        <w:t xml:space="preserve">&lt;2&gt; </w:t>
      </w:r>
      <w:r w:rsidR="005F4DA1">
        <w:rPr>
          <w:rFonts w:ascii="Times New Roman" w:hAnsi="Times New Roman" w:cs="Times New Roman"/>
        </w:rPr>
        <w:t>стандарт</w:t>
      </w:r>
      <w:r w:rsidRPr="00F42D7D">
        <w:rPr>
          <w:rFonts w:ascii="Times New Roman" w:hAnsi="Times New Roman" w:cs="Times New Roman"/>
        </w:rPr>
        <w:t xml:space="preserve"> внутреннего государственного (муниципального) финансового контроля "Проведение проверок, ревизий и обследований и о</w:t>
      </w:r>
      <w:r w:rsidR="005F4DA1">
        <w:rPr>
          <w:rFonts w:ascii="Times New Roman" w:hAnsi="Times New Roman" w:cs="Times New Roman"/>
        </w:rPr>
        <w:t>формление их результатов"</w:t>
      </w:r>
      <w:r w:rsidRPr="00F42D7D">
        <w:rPr>
          <w:rFonts w:ascii="Times New Roman" w:hAnsi="Times New Roman" w:cs="Times New Roman"/>
        </w:rPr>
        <w:t>.</w:t>
      </w: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jc w:val="both"/>
        <w:rPr>
          <w:rFonts w:ascii="Times New Roman" w:hAnsi="Times New Roman" w:cs="Times New Roman"/>
        </w:rPr>
      </w:pPr>
    </w:p>
    <w:p w:rsidR="0088659C" w:rsidRPr="00F42D7D" w:rsidRDefault="0088659C" w:rsidP="0088659C">
      <w:pPr>
        <w:pStyle w:val="ConsPlusNormal"/>
        <w:pBdr>
          <w:bottom w:val="single" w:sz="6" w:space="0" w:color="auto"/>
        </w:pBdr>
        <w:spacing w:before="100" w:after="100"/>
        <w:jc w:val="both"/>
        <w:rPr>
          <w:rFonts w:ascii="Times New Roman" w:hAnsi="Times New Roman" w:cs="Times New Roman"/>
          <w:sz w:val="2"/>
          <w:szCs w:val="2"/>
        </w:rPr>
      </w:pPr>
    </w:p>
    <w:p w:rsidR="0088659C" w:rsidRPr="00F42D7D" w:rsidRDefault="0088659C" w:rsidP="0088659C">
      <w:pPr>
        <w:rPr>
          <w:rFonts w:ascii="Times New Roman" w:hAnsi="Times New Roman" w:cs="Times New Roman"/>
        </w:rPr>
      </w:pPr>
    </w:p>
    <w:p w:rsidR="0088659C" w:rsidRPr="00F42D7D" w:rsidRDefault="0088659C" w:rsidP="0088659C">
      <w:pPr>
        <w:rPr>
          <w:rFonts w:ascii="Times New Roman" w:hAnsi="Times New Roman" w:cs="Times New Roman"/>
        </w:rPr>
      </w:pPr>
    </w:p>
    <w:p w:rsidR="0088659C" w:rsidRPr="00F42D7D" w:rsidRDefault="0088659C" w:rsidP="00780420">
      <w:pPr>
        <w:jc w:val="center"/>
        <w:rPr>
          <w:rFonts w:ascii="Times New Roman" w:hAnsi="Times New Roman" w:cs="Times New Roman"/>
          <w:sz w:val="28"/>
          <w:szCs w:val="28"/>
        </w:rPr>
      </w:pPr>
    </w:p>
    <w:sectPr w:rsidR="0088659C" w:rsidRPr="00F42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5684"/>
    <w:multiLevelType w:val="multilevel"/>
    <w:tmpl w:val="ACB0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767B9"/>
    <w:multiLevelType w:val="hybridMultilevel"/>
    <w:tmpl w:val="5BF2D98E"/>
    <w:lvl w:ilvl="0" w:tplc="ECE00446">
      <w:start w:val="1"/>
      <w:numFmt w:val="decimal"/>
      <w:lvlText w:val="%1."/>
      <w:lvlJc w:val="left"/>
      <w:pPr>
        <w:ind w:left="600" w:hanging="37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D8"/>
    <w:rsid w:val="00031694"/>
    <w:rsid w:val="001018E3"/>
    <w:rsid w:val="00194427"/>
    <w:rsid w:val="001E0613"/>
    <w:rsid w:val="001E15BE"/>
    <w:rsid w:val="0022425E"/>
    <w:rsid w:val="00283CF6"/>
    <w:rsid w:val="002A1010"/>
    <w:rsid w:val="003155E7"/>
    <w:rsid w:val="00356F39"/>
    <w:rsid w:val="00363511"/>
    <w:rsid w:val="00386BF8"/>
    <w:rsid w:val="0040421A"/>
    <w:rsid w:val="00410AD8"/>
    <w:rsid w:val="00507893"/>
    <w:rsid w:val="00525249"/>
    <w:rsid w:val="005F4DA1"/>
    <w:rsid w:val="0064615D"/>
    <w:rsid w:val="006E6BDE"/>
    <w:rsid w:val="007449B4"/>
    <w:rsid w:val="00780420"/>
    <w:rsid w:val="00790FB3"/>
    <w:rsid w:val="007B42B0"/>
    <w:rsid w:val="007F170E"/>
    <w:rsid w:val="00836600"/>
    <w:rsid w:val="0088659C"/>
    <w:rsid w:val="0088712B"/>
    <w:rsid w:val="008A3A83"/>
    <w:rsid w:val="0091745A"/>
    <w:rsid w:val="009200F5"/>
    <w:rsid w:val="009C2B93"/>
    <w:rsid w:val="00A15E53"/>
    <w:rsid w:val="00AE721D"/>
    <w:rsid w:val="00B031B0"/>
    <w:rsid w:val="00B22373"/>
    <w:rsid w:val="00B35E97"/>
    <w:rsid w:val="00C34523"/>
    <w:rsid w:val="00C4542E"/>
    <w:rsid w:val="00C832F8"/>
    <w:rsid w:val="00CA06E1"/>
    <w:rsid w:val="00CB7EC2"/>
    <w:rsid w:val="00CD47C0"/>
    <w:rsid w:val="00D25B15"/>
    <w:rsid w:val="00DE7F28"/>
    <w:rsid w:val="00E222BB"/>
    <w:rsid w:val="00F04C16"/>
    <w:rsid w:val="00F3664F"/>
    <w:rsid w:val="00F42D7D"/>
    <w:rsid w:val="00F85AAA"/>
    <w:rsid w:val="00FD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A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AD8"/>
    <w:rPr>
      <w:rFonts w:ascii="Tahoma" w:hAnsi="Tahoma" w:cs="Tahoma"/>
      <w:sz w:val="16"/>
      <w:szCs w:val="16"/>
    </w:rPr>
  </w:style>
  <w:style w:type="paragraph" w:customStyle="1" w:styleId="ConsPlusTitle">
    <w:name w:val="ConsPlusTitle"/>
    <w:rsid w:val="0088659C"/>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8865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659C"/>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A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AD8"/>
    <w:rPr>
      <w:rFonts w:ascii="Tahoma" w:hAnsi="Tahoma" w:cs="Tahoma"/>
      <w:sz w:val="16"/>
      <w:szCs w:val="16"/>
    </w:rPr>
  </w:style>
  <w:style w:type="paragraph" w:customStyle="1" w:styleId="ConsPlusTitle">
    <w:name w:val="ConsPlusTitle"/>
    <w:rsid w:val="0088659C"/>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8865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659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3943">
      <w:bodyDiv w:val="1"/>
      <w:marLeft w:val="0"/>
      <w:marRight w:val="0"/>
      <w:marTop w:val="0"/>
      <w:marBottom w:val="0"/>
      <w:divBdr>
        <w:top w:val="none" w:sz="0" w:space="0" w:color="auto"/>
        <w:left w:val="none" w:sz="0" w:space="0" w:color="auto"/>
        <w:bottom w:val="none" w:sz="0" w:space="0" w:color="auto"/>
        <w:right w:val="none" w:sz="0" w:space="0" w:color="auto"/>
      </w:divBdr>
      <w:divsChild>
        <w:div w:id="1016230377">
          <w:marLeft w:val="0"/>
          <w:marRight w:val="0"/>
          <w:marTop w:val="0"/>
          <w:marBottom w:val="0"/>
          <w:divBdr>
            <w:top w:val="none" w:sz="0" w:space="0" w:color="auto"/>
            <w:left w:val="none" w:sz="0" w:space="0" w:color="auto"/>
            <w:bottom w:val="none" w:sz="0" w:space="0" w:color="auto"/>
            <w:right w:val="none" w:sz="0" w:space="0" w:color="auto"/>
          </w:divBdr>
          <w:divsChild>
            <w:div w:id="877397648">
              <w:marLeft w:val="-225"/>
              <w:marRight w:val="-225"/>
              <w:marTop w:val="0"/>
              <w:marBottom w:val="0"/>
              <w:divBdr>
                <w:top w:val="none" w:sz="0" w:space="0" w:color="auto"/>
                <w:left w:val="none" w:sz="0" w:space="0" w:color="auto"/>
                <w:bottom w:val="none" w:sz="0" w:space="0" w:color="auto"/>
                <w:right w:val="none" w:sz="0" w:space="0" w:color="auto"/>
              </w:divBdr>
              <w:divsChild>
                <w:div w:id="1822772334">
                  <w:marLeft w:val="0"/>
                  <w:marRight w:val="0"/>
                  <w:marTop w:val="0"/>
                  <w:marBottom w:val="0"/>
                  <w:divBdr>
                    <w:top w:val="none" w:sz="0" w:space="0" w:color="auto"/>
                    <w:left w:val="none" w:sz="0" w:space="0" w:color="auto"/>
                    <w:bottom w:val="none" w:sz="0" w:space="0" w:color="auto"/>
                    <w:right w:val="none" w:sz="0" w:space="0" w:color="auto"/>
                  </w:divBdr>
                  <w:divsChild>
                    <w:div w:id="1873611973">
                      <w:marLeft w:val="-225"/>
                      <w:marRight w:val="-225"/>
                      <w:marTop w:val="0"/>
                      <w:marBottom w:val="0"/>
                      <w:divBdr>
                        <w:top w:val="none" w:sz="0" w:space="0" w:color="auto"/>
                        <w:left w:val="none" w:sz="0" w:space="0" w:color="auto"/>
                        <w:bottom w:val="none" w:sz="0" w:space="0" w:color="auto"/>
                        <w:right w:val="none" w:sz="0" w:space="0" w:color="auto"/>
                      </w:divBdr>
                      <w:divsChild>
                        <w:div w:id="417557915">
                          <w:marLeft w:val="0"/>
                          <w:marRight w:val="0"/>
                          <w:marTop w:val="0"/>
                          <w:marBottom w:val="240"/>
                          <w:divBdr>
                            <w:top w:val="none" w:sz="0" w:space="0" w:color="auto"/>
                            <w:left w:val="none" w:sz="0" w:space="0" w:color="auto"/>
                            <w:bottom w:val="none" w:sz="0" w:space="0" w:color="auto"/>
                            <w:right w:val="none" w:sz="0" w:space="0" w:color="auto"/>
                          </w:divBdr>
                          <w:divsChild>
                            <w:div w:id="113404099">
                              <w:marLeft w:val="0"/>
                              <w:marRight w:val="0"/>
                              <w:marTop w:val="0"/>
                              <w:marBottom w:val="300"/>
                              <w:divBdr>
                                <w:top w:val="none" w:sz="0" w:space="0" w:color="auto"/>
                                <w:left w:val="none" w:sz="0" w:space="0" w:color="auto"/>
                                <w:bottom w:val="none" w:sz="0" w:space="0" w:color="auto"/>
                                <w:right w:val="none" w:sz="0" w:space="0" w:color="auto"/>
                              </w:divBdr>
                              <w:divsChild>
                                <w:div w:id="1764718649">
                                  <w:marLeft w:val="0"/>
                                  <w:marRight w:val="0"/>
                                  <w:marTop w:val="360"/>
                                  <w:marBottom w:val="0"/>
                                  <w:divBdr>
                                    <w:top w:val="none" w:sz="0" w:space="0" w:color="auto"/>
                                    <w:left w:val="none" w:sz="0" w:space="0" w:color="auto"/>
                                    <w:bottom w:val="none" w:sz="0" w:space="0" w:color="auto"/>
                                    <w:right w:val="none" w:sz="0" w:space="0" w:color="auto"/>
                                  </w:divBdr>
                                </w:div>
                                <w:div w:id="12829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458857">
          <w:marLeft w:val="0"/>
          <w:marRight w:val="0"/>
          <w:marTop w:val="0"/>
          <w:marBottom w:val="0"/>
          <w:divBdr>
            <w:top w:val="none" w:sz="0" w:space="0" w:color="auto"/>
            <w:left w:val="none" w:sz="0" w:space="0" w:color="auto"/>
            <w:bottom w:val="none" w:sz="0" w:space="0" w:color="auto"/>
            <w:right w:val="none" w:sz="0" w:space="0" w:color="auto"/>
          </w:divBdr>
          <w:divsChild>
            <w:div w:id="281039857">
              <w:marLeft w:val="0"/>
              <w:marRight w:val="0"/>
              <w:marTop w:val="0"/>
              <w:marBottom w:val="0"/>
              <w:divBdr>
                <w:top w:val="none" w:sz="0" w:space="0" w:color="auto"/>
                <w:left w:val="none" w:sz="0" w:space="0" w:color="auto"/>
                <w:bottom w:val="none" w:sz="0" w:space="0" w:color="auto"/>
                <w:right w:val="none" w:sz="0" w:space="0" w:color="auto"/>
              </w:divBdr>
            </w:div>
          </w:divsChild>
        </w:div>
        <w:div w:id="1291475768">
          <w:marLeft w:val="0"/>
          <w:marRight w:val="0"/>
          <w:marTop w:val="0"/>
          <w:marBottom w:val="0"/>
          <w:divBdr>
            <w:top w:val="none" w:sz="0" w:space="0" w:color="auto"/>
            <w:left w:val="none" w:sz="0" w:space="0" w:color="auto"/>
            <w:bottom w:val="none" w:sz="0" w:space="0" w:color="auto"/>
            <w:right w:val="none" w:sz="0" w:space="0" w:color="auto"/>
          </w:divBdr>
          <w:divsChild>
            <w:div w:id="1591809434">
              <w:marLeft w:val="0"/>
              <w:marRight w:val="0"/>
              <w:marTop w:val="0"/>
              <w:marBottom w:val="0"/>
              <w:divBdr>
                <w:top w:val="none" w:sz="0" w:space="0" w:color="auto"/>
                <w:left w:val="none" w:sz="0" w:space="0" w:color="auto"/>
                <w:bottom w:val="none" w:sz="0" w:space="0" w:color="auto"/>
                <w:right w:val="none" w:sz="0" w:space="0" w:color="auto"/>
              </w:divBdr>
              <w:divsChild>
                <w:div w:id="93015773">
                  <w:marLeft w:val="0"/>
                  <w:marRight w:val="0"/>
                  <w:marTop w:val="0"/>
                  <w:marBottom w:val="0"/>
                  <w:divBdr>
                    <w:top w:val="none" w:sz="0" w:space="0" w:color="auto"/>
                    <w:left w:val="none" w:sz="0" w:space="0" w:color="auto"/>
                    <w:bottom w:val="none" w:sz="0" w:space="0" w:color="auto"/>
                    <w:right w:val="none" w:sz="0" w:space="0" w:color="auto"/>
                  </w:divBdr>
                  <w:divsChild>
                    <w:div w:id="1934243829">
                      <w:marLeft w:val="0"/>
                      <w:marRight w:val="0"/>
                      <w:marTop w:val="0"/>
                      <w:marBottom w:val="0"/>
                      <w:divBdr>
                        <w:top w:val="none" w:sz="0" w:space="0" w:color="auto"/>
                        <w:left w:val="none" w:sz="0" w:space="0" w:color="auto"/>
                        <w:bottom w:val="none" w:sz="0" w:space="0" w:color="auto"/>
                        <w:right w:val="none" w:sz="0" w:space="0" w:color="auto"/>
                      </w:divBdr>
                    </w:div>
                    <w:div w:id="1468427915">
                      <w:marLeft w:val="0"/>
                      <w:marRight w:val="0"/>
                      <w:marTop w:val="0"/>
                      <w:marBottom w:val="0"/>
                      <w:divBdr>
                        <w:top w:val="none" w:sz="0" w:space="0" w:color="auto"/>
                        <w:left w:val="none" w:sz="0" w:space="0" w:color="auto"/>
                        <w:bottom w:val="none" w:sz="0" w:space="0" w:color="auto"/>
                        <w:right w:val="none" w:sz="0" w:space="0" w:color="auto"/>
                      </w:divBdr>
                    </w:div>
                  </w:divsChild>
                </w:div>
                <w:div w:id="1827547965">
                  <w:marLeft w:val="4800"/>
                  <w:marRight w:val="0"/>
                  <w:marTop w:val="0"/>
                  <w:marBottom w:val="0"/>
                  <w:divBdr>
                    <w:top w:val="none" w:sz="0" w:space="0" w:color="auto"/>
                    <w:left w:val="none" w:sz="0" w:space="0" w:color="auto"/>
                    <w:bottom w:val="none" w:sz="0" w:space="0" w:color="auto"/>
                    <w:right w:val="none" w:sz="0" w:space="0" w:color="auto"/>
                  </w:divBdr>
                  <w:divsChild>
                    <w:div w:id="6378779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6AC100222AD7EA5D76E32C0704D4B9E3D11415D2F9405BDCDFE0E438AD08783E49877B51655D5153F8B66763C5B232F58AB9B7D425B2B3D5VAB" TargetMode="External"/><Relationship Id="rId18" Type="http://schemas.openxmlformats.org/officeDocument/2006/relationships/hyperlink" Target="consultantplus://offline/ref=226AC100222AD7EA5D76E32C0704D4B9E3D41716DFFB405BDCDFE0E438AD08783E49877B51655C5559F8B66763C5B232F58AB9B7D425B2B3D5VAB" TargetMode="External"/><Relationship Id="rId26" Type="http://schemas.openxmlformats.org/officeDocument/2006/relationships/hyperlink" Target="consultantplus://offline/ref=226AC100222AD7EA5D76E32C0704D4B9E3D61717D9F9405BDCDFE0E438AD08783E49877956675E5C0FA2A6632A91BA2DF092A7B3CA25DBV1B" TargetMode="External"/><Relationship Id="rId39" Type="http://schemas.openxmlformats.org/officeDocument/2006/relationships/hyperlink" Target="consultantplus://offline/ref=226AC100222AD7EA5D76E32C0704D4B9E3D61114D2FE405BDCDFE0E438AD08783E49877B51655C5059F8B66763C5B232F58AB9B7D425B2B3D5VAB" TargetMode="External"/><Relationship Id="rId3" Type="http://schemas.microsoft.com/office/2007/relationships/stylesWithEffects" Target="stylesWithEffects.xml"/><Relationship Id="rId21" Type="http://schemas.openxmlformats.org/officeDocument/2006/relationships/hyperlink" Target="consultantplus://offline/ref=226AC100222AD7EA5D76E32C0704D4B9E3D11415D2F9405BDCDFE0E438AD08783E49877B51655D505DF8B66763C5B232F58AB9B7D425B2B3D5VAB" TargetMode="External"/><Relationship Id="rId34" Type="http://schemas.openxmlformats.org/officeDocument/2006/relationships/hyperlink" Target="consultantplus://offline/ref=226AC100222AD7EA5D76E32C0704D4B9E3D61717D9F9405BDCDFE0E438AD08783E49877956675E5C0FA2A6632A91BA2DF092A7B3CA25DBV1B" TargetMode="External"/><Relationship Id="rId42" Type="http://schemas.openxmlformats.org/officeDocument/2006/relationships/hyperlink" Target="consultantplus://offline/ref=226AC100222AD7EA5D76E32C0704D4B9E3D61717D9F9405BDCDFE0E438AD08783E49877956615B5C0FA2A6632A91BA2DF092A7B3CA25DBV1B" TargetMode="External"/><Relationship Id="rId47" Type="http://schemas.openxmlformats.org/officeDocument/2006/relationships/hyperlink" Target="consultantplus://offline/ref=226AC100222AD7EA5D76E32C0704D4B9E3D61717D9F9405BDCDFE0E438AD08783E4987795663595C0FA2A6632A91BA2DF092A7B3CA25DBV1B" TargetMode="External"/><Relationship Id="rId50" Type="http://schemas.openxmlformats.org/officeDocument/2006/relationships/hyperlink" Target="consultantplus://offline/ref=226AC100222AD7EA5D76E32C0704D4B9E3D61717D9F9405BDCDFE0E438AD08783E49877956625F5C0FA2A6632A91BA2DF092A7B3CA25DBV1B" TargetMode="External"/><Relationship Id="rId7" Type="http://schemas.openxmlformats.org/officeDocument/2006/relationships/hyperlink" Target="consultantplus://offline/ref=226AC100222AD7EA5D76E32C0704D4B9E3D11415D2F9405BDCDFE0E438AD08783E49877B51655C5358F8B66763C5B232F58AB9B7D425B2B3D5VAB" TargetMode="External"/><Relationship Id="rId12" Type="http://schemas.openxmlformats.org/officeDocument/2006/relationships/hyperlink" Target="consultantplus://offline/ref=226AC100222AD7EA5D76E32C0704D4B9E3D11415D2F9405BDCDFE0E438AD08783E49877B51655D5153F8B66763C5B232F58AB9B7D425B2B3D5VAB" TargetMode="External"/><Relationship Id="rId17" Type="http://schemas.openxmlformats.org/officeDocument/2006/relationships/hyperlink" Target="consultantplus://offline/ref=226AC100222AD7EA5D76E32C0704D4B9E3D11415D2F9405BDCDFE0E438AD08783E49877B51655C5358F8B66763C5B232F58AB9B7D425B2B3D5VAB" TargetMode="External"/><Relationship Id="rId25" Type="http://schemas.openxmlformats.org/officeDocument/2006/relationships/hyperlink" Target="consultantplus://offline/ref=226AC100222AD7EA5D76E32C0704D4B9E3D11415D2F9405BDCDFE0E438AD08783E49877B51655C5358F8B66763C5B232F58AB9B7D425B2B3D5VAB" TargetMode="External"/><Relationship Id="rId33" Type="http://schemas.openxmlformats.org/officeDocument/2006/relationships/hyperlink" Target="consultantplus://offline/ref=226AC100222AD7EA5D76E32C0704D4B9E3D11D14DDFF405BDCDFE0E438AD08783E49877D59635A5C0FA2A6632A91BA2DF092A7B3CA25DBV1B" TargetMode="External"/><Relationship Id="rId38" Type="http://schemas.openxmlformats.org/officeDocument/2006/relationships/hyperlink" Target="consultantplus://offline/ref=226AC100222AD7EA5D76E32C0704D4B9E3D61114D2FE405BDCDFE0E438AD08783E49877B51655C515EF8B66763C5B232F58AB9B7D425B2B3D5VAB" TargetMode="External"/><Relationship Id="rId46" Type="http://schemas.openxmlformats.org/officeDocument/2006/relationships/hyperlink" Target="consultantplus://offline/ref=226AC100222AD7EA5D76E32C0704D4B9E3D11415D2F9405BDCDFE0E438AD08783E49877B51655C5358F8B66763C5B232F58AB9B7D425B2B3D5VAB" TargetMode="External"/><Relationship Id="rId2" Type="http://schemas.openxmlformats.org/officeDocument/2006/relationships/styles" Target="styles.xml"/><Relationship Id="rId16" Type="http://schemas.openxmlformats.org/officeDocument/2006/relationships/hyperlink" Target="consultantplus://offline/ref=226AC100222AD7EA5D76E32C0704D4B9E3D11415D2F9405BDCDFE0E438AD08783E49877B51655C5359F8B66763C5B232F58AB9B7D425B2B3D5VAB" TargetMode="External"/><Relationship Id="rId20" Type="http://schemas.openxmlformats.org/officeDocument/2006/relationships/hyperlink" Target="consultantplus://offline/ref=226AC100222AD7EA5D76E32C0704D4B9E3D11415D2F9405BDCDFE0E438AD08783E49877B51655D5252F8B66763C5B232F58AB9B7D425B2B3D5VAB" TargetMode="External"/><Relationship Id="rId29" Type="http://schemas.openxmlformats.org/officeDocument/2006/relationships/hyperlink" Target="consultantplus://offline/ref=226AC100222AD7EA5D76E32C0704D4B9E3D61114D2FE405BDCDFE0E438AD08783E49877B51655C5458F8B66763C5B232F58AB9B7D425B2B3D5VAB" TargetMode="External"/><Relationship Id="rId41" Type="http://schemas.openxmlformats.org/officeDocument/2006/relationships/hyperlink" Target="consultantplus://offline/ref=226AC100222AD7EA5D76E32C0704D4B9E3D61717D9F9405BDCDFE0E438AD08783E49877956675E5C0FA2A6632A91BA2DF092A7B3CA25DBV1B" TargetMode="External"/><Relationship Id="rId1" Type="http://schemas.openxmlformats.org/officeDocument/2006/relationships/numbering" Target="numbering.xml"/><Relationship Id="rId6" Type="http://schemas.openxmlformats.org/officeDocument/2006/relationships/hyperlink" Target="consultantplus://offline/ref=226AC100222AD7EA5D76E32C0704D4B9E3D11415D2F9405BDCDFE0E438AD08783E49877B51655C5359F8B66763C5B232F58AB9B7D425B2B3D5VAB" TargetMode="External"/><Relationship Id="rId11" Type="http://schemas.openxmlformats.org/officeDocument/2006/relationships/hyperlink" Target="consultantplus://offline/ref=226AC100222AD7EA5D76E32C0704D4B9E3D11415D2F9405BDCDFE0E438AD08783E49877B51655D5252F8B66763C5B232F58AB9B7D425B2B3D5VAB" TargetMode="External"/><Relationship Id="rId24" Type="http://schemas.openxmlformats.org/officeDocument/2006/relationships/hyperlink" Target="consultantplus://offline/ref=226AC100222AD7EA5D76E32C0704D4B9E3D11415D2F9405BDCDFE0E438AD08783E49877B51655C5359F8B66763C5B232F58AB9B7D425B2B3D5VAB" TargetMode="External"/><Relationship Id="rId32" Type="http://schemas.openxmlformats.org/officeDocument/2006/relationships/hyperlink" Target="consultantplus://offline/ref=226AC100222AD7EA5D76E32C0704D4B9E3D61114D2FE405BDCDFE0E438AD08783E49877B51655C5059F8B66763C5B232F58AB9B7D425B2B3D5VAB" TargetMode="External"/><Relationship Id="rId37" Type="http://schemas.openxmlformats.org/officeDocument/2006/relationships/hyperlink" Target="consultantplus://offline/ref=226AC100222AD7EA5D76E32C0704D4B9E3D61114D2FE405BDCDFE0E438AD08783E49877B51655C545FF8B66763C5B232F58AB9B7D425B2B3D5VAB" TargetMode="External"/><Relationship Id="rId40" Type="http://schemas.openxmlformats.org/officeDocument/2006/relationships/hyperlink" Target="consultantplus://offline/ref=226AC100222AD7EA5D76E32C0704D4B9E3D11D14DDFF405BDCDFE0E438AD08783E49877D59635A5C0FA2A6632A91BA2DF092A7B3CA25DBV1B" TargetMode="External"/><Relationship Id="rId45" Type="http://schemas.openxmlformats.org/officeDocument/2006/relationships/hyperlink" Target="consultantplus://offline/ref=226AC100222AD7EA5D76E32C0704D4B9E3D11415D2F9405BDCDFE0E438AD08783E49877B51655C5359F8B66763C5B232F58AB9B7D425B2B3D5VAB" TargetMode="External"/><Relationship Id="rId5" Type="http://schemas.openxmlformats.org/officeDocument/2006/relationships/webSettings" Target="webSettings.xml"/><Relationship Id="rId15" Type="http://schemas.openxmlformats.org/officeDocument/2006/relationships/hyperlink" Target="consultantplus://offline/ref=226AC100222AD7EA5D76E32C0704D4B9E3D11415D2F9405BDCDFE0E438AD08783E49877B51655D5F59F8B66763C5B232F58AB9B7D425B2B3D5VAB" TargetMode="External"/><Relationship Id="rId23" Type="http://schemas.openxmlformats.org/officeDocument/2006/relationships/hyperlink" Target="consultantplus://offline/ref=226AC100222AD7EA5D76E32C0704D4B9E3D11415D2F9405BDCDFE0E438AD08783E49877B51655D5F59F8B66763C5B232F58AB9B7D425B2B3D5VAB" TargetMode="External"/><Relationship Id="rId28" Type="http://schemas.openxmlformats.org/officeDocument/2006/relationships/hyperlink" Target="consultantplus://offline/ref=226AC100222AD7EA5D76E32C0704D4B9E3D61114D2FE405BDCDFE0E438AD08783E49877B51655C545BF8B66763C5B232F58AB9B7D425B2B3D5VAB" TargetMode="External"/><Relationship Id="rId36" Type="http://schemas.openxmlformats.org/officeDocument/2006/relationships/hyperlink" Target="consultantplus://offline/ref=226AC100222AD7EA5D76E32C0704D4B9E3D61114D2FE405BDCDFE0E438AD08783E49877B51655C545BF8B66763C5B232F58AB9B7D425B2B3D5VAB" TargetMode="External"/><Relationship Id="rId49" Type="http://schemas.openxmlformats.org/officeDocument/2006/relationships/hyperlink" Target="consultantplus://offline/ref=226AC100222AD7EA5D76E32C0704D4B9E3D61717D9F9405BDCDFE0E438AD08783E49877956625D5C0FA2A6632A91BA2DF092A7B3CA25DBV1B" TargetMode="External"/><Relationship Id="rId10" Type="http://schemas.openxmlformats.org/officeDocument/2006/relationships/hyperlink" Target="consultantplus://offline/ref=226AC100222AD7EA5D76E32C0704D4B9E3D11415D2F9405BDCDFE0E438AD08783E49877B51655C505BF8B66763C5B232F58AB9B7D425B2B3D5VAB" TargetMode="External"/><Relationship Id="rId19" Type="http://schemas.openxmlformats.org/officeDocument/2006/relationships/hyperlink" Target="consultantplus://offline/ref=226AC100222AD7EA5D76E32C0704D4B9E3D11415D2F9405BDCDFE0E438AD08783E49877B51655D535CF8B66763C5B232F58AB9B7D425B2B3D5VAB" TargetMode="External"/><Relationship Id="rId31" Type="http://schemas.openxmlformats.org/officeDocument/2006/relationships/hyperlink" Target="consultantplus://offline/ref=226AC100222AD7EA5D76E32C0704D4B9E3D61114D2FE405BDCDFE0E438AD08783E49877B51655C515EF8B66763C5B232F58AB9B7D425B2B3D5VAB" TargetMode="External"/><Relationship Id="rId44" Type="http://schemas.openxmlformats.org/officeDocument/2006/relationships/hyperlink" Target="consultantplus://offline/ref=226AC100222AD7EA5D76E32C0704D4B9E3D61114D2FE405BDCDFE0E438AD08783E49877B51655C515BF8B66763C5B232F58AB9B7D425B2B3D5VAB"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6AC100222AD7EA5D76E32C0704D4B9E3D11415D2F9405BDCDFE0E438AD08783E49877B51655C5152F8B66763C5B232F58AB9B7D425B2B3D5VAB" TargetMode="External"/><Relationship Id="rId14" Type="http://schemas.openxmlformats.org/officeDocument/2006/relationships/hyperlink" Target="consultantplus://offline/ref=226AC100222AD7EA5D76E32C0704D4B9E3D11415D2F9405BDCDFE0E438AD08783E49877B51655D505DF8B66763C5B232F58AB9B7D425B2B3D5VAB" TargetMode="External"/><Relationship Id="rId22" Type="http://schemas.openxmlformats.org/officeDocument/2006/relationships/hyperlink" Target="consultantplus://offline/ref=226AC100222AD7EA5D76E32C0704D4B9E3D11415D2F9405BDCDFE0E438AD08783E49877B51655D505DF8B66763C5B232F58AB9B7D425B2B3D5VAB" TargetMode="External"/><Relationship Id="rId27" Type="http://schemas.openxmlformats.org/officeDocument/2006/relationships/hyperlink" Target="consultantplus://offline/ref=226AC100222AD7EA5D76E32C0704D4B9E3D61717D9F9405BDCDFE0E438AD08783E4987795666585C0FA2A6632A91BA2DF092A7B3CA25DBV1B" TargetMode="External"/><Relationship Id="rId30" Type="http://schemas.openxmlformats.org/officeDocument/2006/relationships/hyperlink" Target="consultantplus://offline/ref=226AC100222AD7EA5D76E32C0704D4B9E3D61717D9F9405BDCDFE0E438AD08783E4987795666585C0FA2A6632A91BA2DF092A7B3CA25DBV1B" TargetMode="External"/><Relationship Id="rId35" Type="http://schemas.openxmlformats.org/officeDocument/2006/relationships/hyperlink" Target="consultantplus://offline/ref=226AC100222AD7EA5D76E32C0704D4B9E3D61717D9F9405BDCDFE0E438AD08783E4987795666585C0FA2A6632A91BA2DF092A7B3CA25DBV1B" TargetMode="External"/><Relationship Id="rId43" Type="http://schemas.openxmlformats.org/officeDocument/2006/relationships/hyperlink" Target="consultantplus://offline/ref=226AC100222AD7EA5D76E32C0704D4B9E3D61114D2FE405BDCDFE0E438AD08783E49877B51655C525FF8B66763C5B232F58AB9B7D425B2B3D5VAB" TargetMode="External"/><Relationship Id="rId48" Type="http://schemas.openxmlformats.org/officeDocument/2006/relationships/hyperlink" Target="consultantplus://offline/ref=226AC100222AD7EA5D76E32C0704D4B9E3D61717D9F9405BDCDFE0E438AD08783E4987795663555C0FA2A6632A91BA2DF092A7B3CA25DBV1B" TargetMode="External"/><Relationship Id="rId8" Type="http://schemas.openxmlformats.org/officeDocument/2006/relationships/hyperlink" Target="consultantplus://offline/ref=226AC100222AD7EA5D76E32C0704D4B9E3D41716DFFB405BDCDFE0E438AD08783E49877B51655C5559F8B66763C5B232F58AB9B7D425B2B3D5VAB"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68</Pages>
  <Words>20317</Words>
  <Characters>115809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Zolotoreva</dc:creator>
  <cp:lastModifiedBy>Zolotoreva</cp:lastModifiedBy>
  <cp:revision>26</cp:revision>
  <cp:lastPrinted>2025-02-05T07:35:00Z</cp:lastPrinted>
  <dcterms:created xsi:type="dcterms:W3CDTF">2025-01-24T03:21:00Z</dcterms:created>
  <dcterms:modified xsi:type="dcterms:W3CDTF">2025-02-05T07:36:00Z</dcterms:modified>
</cp:coreProperties>
</file>