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«Александрово-Заводский район»</w:t>
      </w: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E255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лександровский Завод</w:t>
      </w: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</w:rPr>
      </w:pPr>
    </w:p>
    <w:p w:rsidR="0007267B" w:rsidRDefault="0007267B" w:rsidP="000726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2021 года                                                                               №  16</w:t>
      </w:r>
    </w:p>
    <w:p w:rsidR="0007267B" w:rsidRDefault="0007267B" w:rsidP="0007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67B" w:rsidRPr="009E255F" w:rsidRDefault="0007267B" w:rsidP="0007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5F">
        <w:rPr>
          <w:rFonts w:ascii="Times New Roman" w:hAnsi="Times New Roman" w:cs="Times New Roman"/>
          <w:b/>
          <w:sz w:val="28"/>
          <w:szCs w:val="28"/>
        </w:rPr>
        <w:t xml:space="preserve">Об изменении размера социального пособия </w:t>
      </w:r>
    </w:p>
    <w:p w:rsidR="0007267B" w:rsidRDefault="0007267B" w:rsidP="0007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55F">
        <w:rPr>
          <w:rFonts w:ascii="Times New Roman" w:hAnsi="Times New Roman" w:cs="Times New Roman"/>
          <w:b/>
          <w:sz w:val="28"/>
          <w:szCs w:val="28"/>
        </w:rPr>
        <w:t>на погребение</w:t>
      </w:r>
    </w:p>
    <w:p w:rsidR="0007267B" w:rsidRDefault="0007267B" w:rsidP="00072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67B" w:rsidRDefault="0007267B" w:rsidP="00072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C6A9C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12.01.1996 года № 8-ФЗ « 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,   Федеральным законом «О федеральном бюджете на  2021 и плановый период 2022 и 2023 годов» размеры возмещения стоимости услуг, предоставляемых согласно гарантированному перечню услуг по погребению, и социального пособия на погребение подлежат индексации исходя из фактического индекса роста потребительских цен за 2020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района «Александрово-Заводский район» </w:t>
      </w:r>
      <w:r w:rsidRPr="008C6A9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1.Утвердить стоимость услуг, предоставляемых согласно гарантированному 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 «Александрово-Заводский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вступает в силу с 01.02.2021 года.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«Александрово-Заводский район» по социальному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Р.Н.Фатхутдинова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разместить на официальном сайте администрации муниципального района «Александрово-Заводский район». 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36 от 20 января 2020 года считать утратившим силу.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«Александрово-Заводский район»                                        С.Н.Акулов</w:t>
      </w: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072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Pr="007C346B" w:rsidRDefault="0007267B" w:rsidP="0007267B">
      <w:pPr>
        <w:pStyle w:val="a3"/>
        <w:jc w:val="right"/>
        <w:rPr>
          <w:rFonts w:ascii="Times New Roman" w:hAnsi="Times New Roman" w:cs="Times New Roman"/>
        </w:rPr>
      </w:pPr>
      <w:r w:rsidRPr="007C346B">
        <w:rPr>
          <w:rFonts w:ascii="Times New Roman" w:hAnsi="Times New Roman" w:cs="Times New Roman"/>
        </w:rPr>
        <w:lastRenderedPageBreak/>
        <w:t>Приложение №1</w:t>
      </w:r>
    </w:p>
    <w:p w:rsidR="0007267B" w:rsidRPr="007C346B" w:rsidRDefault="0007267B" w:rsidP="0007267B">
      <w:pPr>
        <w:pStyle w:val="a3"/>
        <w:jc w:val="right"/>
        <w:rPr>
          <w:rFonts w:ascii="Times New Roman" w:hAnsi="Times New Roman" w:cs="Times New Roman"/>
        </w:rPr>
      </w:pPr>
      <w:r w:rsidRPr="007C346B">
        <w:rPr>
          <w:rFonts w:ascii="Times New Roman" w:hAnsi="Times New Roman" w:cs="Times New Roman"/>
        </w:rPr>
        <w:t>к постановлению администрации</w:t>
      </w:r>
    </w:p>
    <w:p w:rsidR="0007267B" w:rsidRPr="007C346B" w:rsidRDefault="0007267B" w:rsidP="0007267B">
      <w:pPr>
        <w:pStyle w:val="a3"/>
        <w:jc w:val="right"/>
        <w:rPr>
          <w:rFonts w:ascii="Times New Roman" w:hAnsi="Times New Roman" w:cs="Times New Roman"/>
        </w:rPr>
      </w:pPr>
      <w:r w:rsidRPr="007C346B">
        <w:rPr>
          <w:rFonts w:ascii="Times New Roman" w:hAnsi="Times New Roman" w:cs="Times New Roman"/>
        </w:rPr>
        <w:t>муниципального района</w:t>
      </w:r>
    </w:p>
    <w:p w:rsidR="0007267B" w:rsidRDefault="0007267B" w:rsidP="0007267B">
      <w:pPr>
        <w:pStyle w:val="a3"/>
        <w:jc w:val="right"/>
        <w:rPr>
          <w:rFonts w:ascii="Times New Roman" w:hAnsi="Times New Roman" w:cs="Times New Roman"/>
        </w:rPr>
      </w:pPr>
      <w:r w:rsidRPr="007C346B">
        <w:rPr>
          <w:rFonts w:ascii="Times New Roman" w:hAnsi="Times New Roman" w:cs="Times New Roman"/>
        </w:rPr>
        <w:t>«Александрово-Заводский район»</w:t>
      </w:r>
    </w:p>
    <w:p w:rsidR="0007267B" w:rsidRDefault="0007267B" w:rsidP="0007267B">
      <w:pPr>
        <w:pStyle w:val="a3"/>
        <w:jc w:val="right"/>
        <w:rPr>
          <w:rFonts w:ascii="Times New Roman" w:hAnsi="Times New Roman" w:cs="Times New Roman"/>
        </w:rPr>
      </w:pPr>
      <w:r w:rsidRPr="007C346B">
        <w:rPr>
          <w:rFonts w:ascii="Times New Roman" w:hAnsi="Times New Roman" w:cs="Times New Roman"/>
        </w:rPr>
        <w:t xml:space="preserve"> № 16 от 20.01.2021г.</w:t>
      </w:r>
    </w:p>
    <w:p w:rsidR="0007267B" w:rsidRDefault="0007267B" w:rsidP="0007267B">
      <w:pPr>
        <w:pStyle w:val="a3"/>
        <w:jc w:val="right"/>
        <w:rPr>
          <w:rFonts w:ascii="Times New Roman" w:hAnsi="Times New Roman" w:cs="Times New Roman"/>
        </w:rPr>
      </w:pP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</w:rPr>
      </w:pP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</w:rPr>
      </w:pP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«Александрово-Заводский район».</w:t>
      </w:r>
    </w:p>
    <w:p w:rsidR="0007267B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267B" w:rsidTr="0016711C">
        <w:tc>
          <w:tcPr>
            <w:tcW w:w="675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07267B" w:rsidTr="0016711C">
        <w:tc>
          <w:tcPr>
            <w:tcW w:w="675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по погребению всего, с учетом районного коэффициента, в том числе: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7709,47</w:t>
            </w:r>
          </w:p>
        </w:tc>
      </w:tr>
      <w:tr w:rsidR="0007267B" w:rsidTr="0016711C">
        <w:tc>
          <w:tcPr>
            <w:tcW w:w="675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0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693,85</w:t>
            </w:r>
          </w:p>
        </w:tc>
      </w:tr>
      <w:tr w:rsidR="0007267B" w:rsidTr="0016711C">
        <w:tc>
          <w:tcPr>
            <w:tcW w:w="675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0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5319,53</w:t>
            </w:r>
          </w:p>
        </w:tc>
      </w:tr>
      <w:tr w:rsidR="0007267B" w:rsidTr="0016711C">
        <w:tc>
          <w:tcPr>
            <w:tcW w:w="675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0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1002,24</w:t>
            </w:r>
          </w:p>
        </w:tc>
      </w:tr>
      <w:tr w:rsidR="0007267B" w:rsidTr="0016711C">
        <w:tc>
          <w:tcPr>
            <w:tcW w:w="675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0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выдачи урны с прахом)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693,85</w:t>
            </w:r>
          </w:p>
        </w:tc>
      </w:tr>
      <w:tr w:rsidR="0007267B" w:rsidTr="0016711C">
        <w:tc>
          <w:tcPr>
            <w:tcW w:w="675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0" w:type="dxa"/>
          </w:tcPr>
          <w:p w:rsidR="0007267B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</w:tcPr>
          <w:p w:rsidR="0007267B" w:rsidRPr="00323671" w:rsidRDefault="0007267B" w:rsidP="001671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07267B" w:rsidRDefault="0007267B" w:rsidP="0007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67B" w:rsidRPr="008775BE" w:rsidRDefault="0007267B" w:rsidP="0007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3D" w:rsidRDefault="0004773D"/>
    <w:sectPr w:rsidR="0004773D" w:rsidSect="0004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7B"/>
    <w:rsid w:val="0004773D"/>
    <w:rsid w:val="0007267B"/>
    <w:rsid w:val="003646EF"/>
    <w:rsid w:val="004304C9"/>
    <w:rsid w:val="00D9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67B"/>
    <w:pPr>
      <w:spacing w:after="0" w:line="240" w:lineRule="auto"/>
    </w:pPr>
  </w:style>
  <w:style w:type="table" w:styleId="a4">
    <w:name w:val="Table Grid"/>
    <w:basedOn w:val="a1"/>
    <w:uiPriority w:val="59"/>
    <w:rsid w:val="00072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</cp:revision>
  <dcterms:created xsi:type="dcterms:W3CDTF">2021-02-09T05:37:00Z</dcterms:created>
  <dcterms:modified xsi:type="dcterms:W3CDTF">2021-02-09T05:38:00Z</dcterms:modified>
</cp:coreProperties>
</file>