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2E" w:rsidRPr="003E3841" w:rsidRDefault="00E8692E" w:rsidP="003E3841">
      <w:pPr>
        <w:spacing w:after="0" w:line="240" w:lineRule="auto"/>
        <w:jc w:val="center"/>
        <w:rPr>
          <w:rFonts w:ascii="Times New Roman" w:hAnsi="Times New Roman" w:cs="Times New Roman"/>
          <w:b/>
          <w:bCs/>
          <w:sz w:val="28"/>
          <w:szCs w:val="28"/>
        </w:rPr>
      </w:pPr>
      <w:r w:rsidRPr="003E3841">
        <w:rPr>
          <w:rFonts w:ascii="Times New Roman" w:hAnsi="Times New Roman" w:cs="Times New Roman"/>
          <w:b/>
          <w:bCs/>
          <w:sz w:val="28"/>
          <w:szCs w:val="28"/>
        </w:rPr>
        <w:t>РОССИЙСКАЯ ФЕДЕРАЦИЯ</w:t>
      </w:r>
    </w:p>
    <w:p w:rsidR="00E8692E" w:rsidRPr="003E3841" w:rsidRDefault="00E8692E" w:rsidP="003E3841">
      <w:pPr>
        <w:spacing w:after="0" w:line="240" w:lineRule="auto"/>
        <w:jc w:val="center"/>
        <w:rPr>
          <w:rFonts w:ascii="Times New Roman" w:hAnsi="Times New Roman" w:cs="Times New Roman"/>
          <w:b/>
          <w:bCs/>
          <w:sz w:val="28"/>
          <w:szCs w:val="28"/>
        </w:rPr>
      </w:pPr>
    </w:p>
    <w:p w:rsidR="00E8692E" w:rsidRPr="003E3841" w:rsidRDefault="00E8692E" w:rsidP="003E3841">
      <w:pPr>
        <w:spacing w:after="0" w:line="240" w:lineRule="auto"/>
        <w:jc w:val="center"/>
        <w:rPr>
          <w:rFonts w:ascii="Times New Roman" w:hAnsi="Times New Roman" w:cs="Times New Roman"/>
          <w:b/>
          <w:bCs/>
          <w:sz w:val="28"/>
          <w:szCs w:val="28"/>
        </w:rPr>
      </w:pPr>
      <w:r w:rsidRPr="003E3841">
        <w:rPr>
          <w:rFonts w:ascii="Times New Roman" w:hAnsi="Times New Roman" w:cs="Times New Roman"/>
          <w:b/>
          <w:bCs/>
          <w:sz w:val="28"/>
          <w:szCs w:val="28"/>
        </w:rPr>
        <w:t>АДМИНИСТРАЦИЯ МУНИЦИПАЛЬНОГО РАЙОНА</w:t>
      </w:r>
    </w:p>
    <w:p w:rsidR="00E8692E" w:rsidRPr="003E3841" w:rsidRDefault="00E8692E" w:rsidP="003E3841">
      <w:pPr>
        <w:spacing w:after="0" w:line="240" w:lineRule="auto"/>
        <w:jc w:val="center"/>
        <w:rPr>
          <w:rFonts w:ascii="Times New Roman" w:hAnsi="Times New Roman" w:cs="Times New Roman"/>
          <w:b/>
          <w:bCs/>
          <w:sz w:val="28"/>
          <w:szCs w:val="28"/>
        </w:rPr>
      </w:pPr>
      <w:r w:rsidRPr="003E3841">
        <w:rPr>
          <w:rFonts w:ascii="Times New Roman" w:hAnsi="Times New Roman" w:cs="Times New Roman"/>
          <w:b/>
          <w:bCs/>
          <w:sz w:val="28"/>
          <w:szCs w:val="28"/>
        </w:rPr>
        <w:t>«БАЛЕЙСКИЙ РАЙОН»</w:t>
      </w:r>
    </w:p>
    <w:p w:rsidR="00E8692E" w:rsidRDefault="00E8692E" w:rsidP="003E3841">
      <w:pPr>
        <w:spacing w:after="0" w:line="240" w:lineRule="auto"/>
        <w:jc w:val="center"/>
        <w:rPr>
          <w:rFonts w:ascii="Times New Roman" w:hAnsi="Times New Roman" w:cs="Times New Roman"/>
          <w:sz w:val="28"/>
          <w:szCs w:val="28"/>
        </w:rPr>
      </w:pPr>
    </w:p>
    <w:p w:rsidR="00FF4D3F" w:rsidRDefault="00FF4D3F" w:rsidP="003E3841">
      <w:pPr>
        <w:spacing w:after="0" w:line="240" w:lineRule="auto"/>
        <w:jc w:val="center"/>
        <w:rPr>
          <w:rFonts w:ascii="Times New Roman" w:hAnsi="Times New Roman" w:cs="Times New Roman"/>
          <w:sz w:val="28"/>
          <w:szCs w:val="28"/>
        </w:rPr>
      </w:pPr>
    </w:p>
    <w:p w:rsidR="00E8692E" w:rsidRPr="00910B66" w:rsidRDefault="00E8692E" w:rsidP="003E3841">
      <w:pPr>
        <w:spacing w:after="0" w:line="240" w:lineRule="auto"/>
        <w:jc w:val="center"/>
        <w:rPr>
          <w:rFonts w:ascii="Times New Roman" w:hAnsi="Times New Roman" w:cs="Times New Roman"/>
          <w:sz w:val="28"/>
          <w:szCs w:val="28"/>
        </w:rPr>
      </w:pPr>
      <w:r w:rsidRPr="00910B66">
        <w:rPr>
          <w:rFonts w:ascii="Times New Roman" w:hAnsi="Times New Roman" w:cs="Times New Roman"/>
          <w:sz w:val="28"/>
          <w:szCs w:val="28"/>
        </w:rPr>
        <w:t>ПОСТАНОВЛЕНИЕ</w:t>
      </w:r>
    </w:p>
    <w:p w:rsidR="00E8692E" w:rsidRDefault="00E8692E" w:rsidP="003E3841">
      <w:pPr>
        <w:tabs>
          <w:tab w:val="left" w:pos="72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8692E" w:rsidRPr="00910B66" w:rsidRDefault="00E8692E" w:rsidP="003E3841">
      <w:pPr>
        <w:tabs>
          <w:tab w:val="left" w:pos="72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372EB">
        <w:rPr>
          <w:rFonts w:ascii="Times New Roman" w:hAnsi="Times New Roman" w:cs="Times New Roman"/>
          <w:sz w:val="28"/>
          <w:szCs w:val="28"/>
        </w:rPr>
        <w:t xml:space="preserve">31 октября 2016 </w:t>
      </w:r>
      <w:r w:rsidR="00B570B9">
        <w:rPr>
          <w:rFonts w:ascii="Times New Roman" w:hAnsi="Times New Roman" w:cs="Times New Roman"/>
          <w:sz w:val="28"/>
          <w:szCs w:val="28"/>
        </w:rPr>
        <w:t xml:space="preserve"> </w:t>
      </w:r>
      <w:r w:rsidRPr="00910B66">
        <w:rPr>
          <w:rFonts w:ascii="Times New Roman" w:hAnsi="Times New Roman" w:cs="Times New Roman"/>
          <w:sz w:val="28"/>
          <w:szCs w:val="28"/>
        </w:rPr>
        <w:t>год</w:t>
      </w:r>
      <w:r>
        <w:rPr>
          <w:rFonts w:ascii="Times New Roman" w:hAnsi="Times New Roman" w:cs="Times New Roman"/>
          <w:sz w:val="28"/>
          <w:szCs w:val="28"/>
        </w:rPr>
        <w:t xml:space="preserve">                                                    </w:t>
      </w:r>
      <w:r w:rsidR="00B570B9">
        <w:rPr>
          <w:rFonts w:ascii="Times New Roman" w:hAnsi="Times New Roman" w:cs="Times New Roman"/>
          <w:sz w:val="28"/>
          <w:szCs w:val="28"/>
        </w:rPr>
        <w:t xml:space="preserve">              </w:t>
      </w:r>
      <w:r w:rsidR="00D372EB">
        <w:rPr>
          <w:rFonts w:ascii="Times New Roman" w:hAnsi="Times New Roman" w:cs="Times New Roman"/>
          <w:sz w:val="28"/>
          <w:szCs w:val="28"/>
        </w:rPr>
        <w:t xml:space="preserve">         </w:t>
      </w:r>
      <w:r w:rsidR="00B570B9">
        <w:rPr>
          <w:rFonts w:ascii="Times New Roman" w:hAnsi="Times New Roman" w:cs="Times New Roman"/>
          <w:sz w:val="28"/>
          <w:szCs w:val="28"/>
        </w:rPr>
        <w:t xml:space="preserve"> </w:t>
      </w:r>
      <w:r w:rsidRPr="00910B66">
        <w:rPr>
          <w:rFonts w:ascii="Times New Roman" w:hAnsi="Times New Roman" w:cs="Times New Roman"/>
          <w:sz w:val="28"/>
          <w:szCs w:val="28"/>
        </w:rPr>
        <w:t>№</w:t>
      </w:r>
      <w:r w:rsidR="00B570B9">
        <w:rPr>
          <w:rFonts w:ascii="Times New Roman" w:hAnsi="Times New Roman" w:cs="Times New Roman"/>
          <w:sz w:val="28"/>
          <w:szCs w:val="28"/>
        </w:rPr>
        <w:t xml:space="preserve"> </w:t>
      </w:r>
      <w:r w:rsidR="00D372EB">
        <w:rPr>
          <w:rFonts w:ascii="Times New Roman" w:hAnsi="Times New Roman" w:cs="Times New Roman"/>
          <w:sz w:val="28"/>
          <w:szCs w:val="28"/>
        </w:rPr>
        <w:t>298</w:t>
      </w:r>
      <w:r w:rsidRPr="00910B66">
        <w:rPr>
          <w:rFonts w:ascii="Times New Roman" w:hAnsi="Times New Roman" w:cs="Times New Roman"/>
          <w:sz w:val="28"/>
          <w:szCs w:val="28"/>
        </w:rPr>
        <w:t xml:space="preserve"> </w:t>
      </w:r>
    </w:p>
    <w:p w:rsidR="00E8692E" w:rsidRDefault="00E8692E" w:rsidP="003E3841">
      <w:pPr>
        <w:tabs>
          <w:tab w:val="left" w:pos="7290"/>
        </w:tabs>
        <w:spacing w:after="0" w:line="240" w:lineRule="auto"/>
        <w:jc w:val="center"/>
        <w:rPr>
          <w:rFonts w:ascii="Times New Roman" w:hAnsi="Times New Roman" w:cs="Times New Roman"/>
          <w:sz w:val="28"/>
          <w:szCs w:val="28"/>
        </w:rPr>
      </w:pPr>
      <w:r w:rsidRPr="00910B66">
        <w:rPr>
          <w:rFonts w:ascii="Times New Roman" w:hAnsi="Times New Roman" w:cs="Times New Roman"/>
          <w:sz w:val="28"/>
          <w:szCs w:val="28"/>
        </w:rPr>
        <w:t>г. Балей</w:t>
      </w:r>
    </w:p>
    <w:p w:rsidR="00E8692E" w:rsidRPr="00910B66" w:rsidRDefault="00E8692E" w:rsidP="003E3841">
      <w:pPr>
        <w:tabs>
          <w:tab w:val="left" w:pos="7290"/>
        </w:tabs>
        <w:spacing w:after="0" w:line="240" w:lineRule="auto"/>
        <w:jc w:val="center"/>
        <w:rPr>
          <w:rFonts w:ascii="Times New Roman" w:hAnsi="Times New Roman" w:cs="Times New Roman"/>
          <w:sz w:val="28"/>
          <w:szCs w:val="28"/>
        </w:rPr>
      </w:pPr>
    </w:p>
    <w:p w:rsidR="00E8692E" w:rsidRPr="00910B66" w:rsidRDefault="00E8692E" w:rsidP="003E3841">
      <w:pPr>
        <w:tabs>
          <w:tab w:val="left" w:pos="7290"/>
        </w:tabs>
        <w:spacing w:after="0" w:line="240" w:lineRule="auto"/>
        <w:jc w:val="both"/>
        <w:rPr>
          <w:rFonts w:ascii="Times New Roman" w:hAnsi="Times New Roman" w:cs="Times New Roman"/>
          <w:b/>
          <w:bCs/>
          <w:sz w:val="28"/>
          <w:szCs w:val="28"/>
        </w:rPr>
      </w:pPr>
      <w:r w:rsidRPr="00910B66">
        <w:rPr>
          <w:rFonts w:ascii="Times New Roman" w:hAnsi="Times New Roman" w:cs="Times New Roman"/>
          <w:b/>
          <w:bCs/>
          <w:sz w:val="28"/>
          <w:szCs w:val="28"/>
        </w:rPr>
        <w:t xml:space="preserve">Об утверждении муниципальной программы «Комплексная безопасность в муниципальных образовательных </w:t>
      </w:r>
      <w:r w:rsidR="00C97AB7">
        <w:rPr>
          <w:rFonts w:ascii="Times New Roman" w:hAnsi="Times New Roman" w:cs="Times New Roman"/>
          <w:b/>
          <w:bCs/>
          <w:sz w:val="28"/>
          <w:szCs w:val="28"/>
        </w:rPr>
        <w:t>организациях</w:t>
      </w:r>
      <w:r>
        <w:rPr>
          <w:rFonts w:ascii="Times New Roman" w:hAnsi="Times New Roman" w:cs="Times New Roman"/>
          <w:b/>
          <w:bCs/>
          <w:sz w:val="28"/>
          <w:szCs w:val="28"/>
        </w:rPr>
        <w:t xml:space="preserve"> муниципального района «Балейский район» (</w:t>
      </w:r>
      <w:r w:rsidRPr="00910B66">
        <w:rPr>
          <w:rFonts w:ascii="Times New Roman" w:hAnsi="Times New Roman" w:cs="Times New Roman"/>
          <w:b/>
          <w:bCs/>
          <w:sz w:val="28"/>
          <w:szCs w:val="28"/>
        </w:rPr>
        <w:t>201</w:t>
      </w:r>
      <w:r w:rsidR="00C97AB7">
        <w:rPr>
          <w:rFonts w:ascii="Times New Roman" w:hAnsi="Times New Roman" w:cs="Times New Roman"/>
          <w:b/>
          <w:bCs/>
          <w:sz w:val="28"/>
          <w:szCs w:val="28"/>
        </w:rPr>
        <w:t>7</w:t>
      </w:r>
      <w:r w:rsidRPr="00910B66">
        <w:rPr>
          <w:rFonts w:ascii="Times New Roman" w:hAnsi="Times New Roman" w:cs="Times New Roman"/>
          <w:b/>
          <w:bCs/>
          <w:sz w:val="28"/>
          <w:szCs w:val="28"/>
        </w:rPr>
        <w:t>-20</w:t>
      </w:r>
      <w:r w:rsidR="00C97AB7">
        <w:rPr>
          <w:rFonts w:ascii="Times New Roman" w:hAnsi="Times New Roman" w:cs="Times New Roman"/>
          <w:b/>
          <w:bCs/>
          <w:sz w:val="28"/>
          <w:szCs w:val="28"/>
        </w:rPr>
        <w:t>19</w:t>
      </w:r>
      <w:r w:rsidRPr="00910B66">
        <w:rPr>
          <w:rFonts w:ascii="Times New Roman" w:hAnsi="Times New Roman" w:cs="Times New Roman"/>
          <w:b/>
          <w:bCs/>
          <w:sz w:val="28"/>
          <w:szCs w:val="28"/>
        </w:rPr>
        <w:t>гг.)</w:t>
      </w:r>
    </w:p>
    <w:p w:rsidR="00E8692E" w:rsidRPr="00910B66" w:rsidRDefault="00E8692E" w:rsidP="003E3841">
      <w:pPr>
        <w:tabs>
          <w:tab w:val="left" w:pos="7290"/>
        </w:tabs>
        <w:spacing w:after="0" w:line="240" w:lineRule="auto"/>
        <w:rPr>
          <w:rFonts w:ascii="Times New Roman" w:hAnsi="Times New Roman" w:cs="Times New Roman"/>
          <w:b/>
          <w:bCs/>
          <w:sz w:val="28"/>
          <w:szCs w:val="28"/>
        </w:rPr>
      </w:pPr>
    </w:p>
    <w:p w:rsidR="00C97AB7" w:rsidRDefault="00E8692E" w:rsidP="00C97AB7">
      <w:pPr>
        <w:tabs>
          <w:tab w:val="left" w:pos="7290"/>
        </w:tabs>
        <w:spacing w:after="0" w:line="240" w:lineRule="auto"/>
        <w:ind w:firstLine="567"/>
        <w:jc w:val="both"/>
        <w:rPr>
          <w:rFonts w:ascii="Times New Roman" w:hAnsi="Times New Roman" w:cs="Times New Roman"/>
          <w:b/>
          <w:bCs/>
          <w:sz w:val="28"/>
          <w:szCs w:val="28"/>
        </w:rPr>
      </w:pPr>
      <w:r w:rsidRPr="00910B66">
        <w:rPr>
          <w:rFonts w:ascii="Times New Roman" w:hAnsi="Times New Roman" w:cs="Times New Roman"/>
          <w:sz w:val="28"/>
          <w:szCs w:val="28"/>
        </w:rPr>
        <w:t>В целях совершенствования комплексной безопасности</w:t>
      </w:r>
      <w:r w:rsidR="00C97AB7">
        <w:rPr>
          <w:rFonts w:ascii="Times New Roman" w:hAnsi="Times New Roman" w:cs="Times New Roman"/>
          <w:sz w:val="28"/>
          <w:szCs w:val="28"/>
        </w:rPr>
        <w:t>, защиты жизни и здоровья детей</w:t>
      </w:r>
      <w:r w:rsidRPr="00910B66">
        <w:rPr>
          <w:rFonts w:ascii="Times New Roman" w:hAnsi="Times New Roman" w:cs="Times New Roman"/>
          <w:sz w:val="28"/>
          <w:szCs w:val="28"/>
        </w:rPr>
        <w:t xml:space="preserve">, развития материально-технической базы </w:t>
      </w:r>
      <w:r w:rsidR="001F6A3A">
        <w:rPr>
          <w:rFonts w:ascii="Times New Roman" w:hAnsi="Times New Roman" w:cs="Times New Roman"/>
          <w:sz w:val="28"/>
          <w:szCs w:val="28"/>
        </w:rPr>
        <w:t xml:space="preserve">в </w:t>
      </w:r>
      <w:r w:rsidR="00C97AB7">
        <w:rPr>
          <w:rFonts w:ascii="Times New Roman" w:hAnsi="Times New Roman" w:cs="Times New Roman"/>
          <w:sz w:val="28"/>
          <w:szCs w:val="28"/>
        </w:rPr>
        <w:t>муниципальных образовательных организациях</w:t>
      </w:r>
      <w:r w:rsidRPr="00910B66">
        <w:rPr>
          <w:rFonts w:ascii="Times New Roman" w:hAnsi="Times New Roman" w:cs="Times New Roman"/>
          <w:sz w:val="28"/>
          <w:szCs w:val="28"/>
        </w:rPr>
        <w:t>, профилактики действий, влекущих возникновение чрезвычайных ситуаций, руководствуясь стать</w:t>
      </w:r>
      <w:r>
        <w:rPr>
          <w:rFonts w:ascii="Times New Roman" w:hAnsi="Times New Roman" w:cs="Times New Roman"/>
          <w:sz w:val="28"/>
          <w:szCs w:val="28"/>
        </w:rPr>
        <w:t>е</w:t>
      </w:r>
      <w:r w:rsidRPr="00910B66">
        <w:rPr>
          <w:rFonts w:ascii="Times New Roman" w:hAnsi="Times New Roman" w:cs="Times New Roman"/>
          <w:sz w:val="28"/>
          <w:szCs w:val="28"/>
        </w:rPr>
        <w:t xml:space="preserve">й </w:t>
      </w:r>
      <w:r>
        <w:rPr>
          <w:rFonts w:ascii="Times New Roman" w:hAnsi="Times New Roman" w:cs="Times New Roman"/>
          <w:sz w:val="28"/>
          <w:szCs w:val="28"/>
        </w:rPr>
        <w:t xml:space="preserve"> </w:t>
      </w:r>
      <w:r w:rsidRPr="00910B66">
        <w:rPr>
          <w:rFonts w:ascii="Times New Roman" w:hAnsi="Times New Roman" w:cs="Times New Roman"/>
          <w:sz w:val="28"/>
          <w:szCs w:val="28"/>
        </w:rPr>
        <w:t xml:space="preserve">24 Устава муниципального района «Балейский район», </w:t>
      </w:r>
      <w:r>
        <w:rPr>
          <w:rFonts w:ascii="Times New Roman" w:hAnsi="Times New Roman" w:cs="Times New Roman"/>
          <w:sz w:val="28"/>
          <w:szCs w:val="28"/>
        </w:rPr>
        <w:t xml:space="preserve"> </w:t>
      </w:r>
      <w:r w:rsidRPr="00910B66">
        <w:rPr>
          <w:rFonts w:ascii="Times New Roman" w:hAnsi="Times New Roman" w:cs="Times New Roman"/>
          <w:sz w:val="28"/>
          <w:szCs w:val="28"/>
        </w:rPr>
        <w:t>администрация муниципального района «Балейский район»</w:t>
      </w:r>
      <w:r>
        <w:rPr>
          <w:rFonts w:ascii="Times New Roman" w:hAnsi="Times New Roman" w:cs="Times New Roman"/>
          <w:sz w:val="28"/>
          <w:szCs w:val="28"/>
        </w:rPr>
        <w:t xml:space="preserve"> </w:t>
      </w:r>
      <w:r w:rsidRPr="00910B66">
        <w:rPr>
          <w:rFonts w:ascii="Times New Roman" w:hAnsi="Times New Roman" w:cs="Times New Roman"/>
          <w:b/>
          <w:bCs/>
          <w:sz w:val="28"/>
          <w:szCs w:val="28"/>
        </w:rPr>
        <w:t>постановляет:</w:t>
      </w:r>
    </w:p>
    <w:p w:rsidR="00C97AB7" w:rsidRDefault="00E8692E" w:rsidP="00C97AB7">
      <w:pPr>
        <w:tabs>
          <w:tab w:val="left" w:pos="7290"/>
        </w:tabs>
        <w:spacing w:after="0" w:line="240" w:lineRule="auto"/>
        <w:ind w:firstLine="567"/>
        <w:jc w:val="both"/>
        <w:rPr>
          <w:rFonts w:ascii="Times New Roman" w:hAnsi="Times New Roman" w:cs="Times New Roman"/>
          <w:sz w:val="28"/>
          <w:szCs w:val="28"/>
        </w:rPr>
      </w:pPr>
      <w:r w:rsidRPr="00910B66">
        <w:rPr>
          <w:rFonts w:ascii="Times New Roman" w:hAnsi="Times New Roman" w:cs="Times New Roman"/>
          <w:sz w:val="28"/>
          <w:szCs w:val="28"/>
        </w:rPr>
        <w:t xml:space="preserve">1. Утвердить прилагаемую муниципальную </w:t>
      </w:r>
      <w:r>
        <w:rPr>
          <w:rFonts w:ascii="Times New Roman" w:hAnsi="Times New Roman" w:cs="Times New Roman"/>
          <w:sz w:val="28"/>
          <w:szCs w:val="28"/>
        </w:rPr>
        <w:t xml:space="preserve">программу </w:t>
      </w:r>
      <w:r w:rsidRPr="00910B66">
        <w:rPr>
          <w:rFonts w:ascii="Times New Roman" w:hAnsi="Times New Roman" w:cs="Times New Roman"/>
          <w:sz w:val="28"/>
          <w:szCs w:val="28"/>
        </w:rPr>
        <w:t xml:space="preserve">«Комплексная безопасность в муниципальных </w:t>
      </w:r>
      <w:r w:rsidR="00C97AB7">
        <w:rPr>
          <w:rFonts w:ascii="Times New Roman" w:hAnsi="Times New Roman" w:cs="Times New Roman"/>
          <w:sz w:val="28"/>
          <w:szCs w:val="28"/>
        </w:rPr>
        <w:t xml:space="preserve">образовательных организациях </w:t>
      </w:r>
      <w:r w:rsidRPr="00910B66">
        <w:rPr>
          <w:rFonts w:ascii="Times New Roman" w:hAnsi="Times New Roman" w:cs="Times New Roman"/>
          <w:sz w:val="28"/>
          <w:szCs w:val="28"/>
        </w:rPr>
        <w:t>муниципального района «Балейский район» (201</w:t>
      </w:r>
      <w:r w:rsidR="00C97AB7">
        <w:rPr>
          <w:rFonts w:ascii="Times New Roman" w:hAnsi="Times New Roman" w:cs="Times New Roman"/>
          <w:sz w:val="28"/>
          <w:szCs w:val="28"/>
        </w:rPr>
        <w:t>7</w:t>
      </w:r>
      <w:r w:rsidRPr="00910B66">
        <w:rPr>
          <w:rFonts w:ascii="Times New Roman" w:hAnsi="Times New Roman" w:cs="Times New Roman"/>
          <w:sz w:val="28"/>
          <w:szCs w:val="28"/>
        </w:rPr>
        <w:t>-20</w:t>
      </w:r>
      <w:r w:rsidR="00C97AB7">
        <w:rPr>
          <w:rFonts w:ascii="Times New Roman" w:hAnsi="Times New Roman" w:cs="Times New Roman"/>
          <w:sz w:val="28"/>
          <w:szCs w:val="28"/>
        </w:rPr>
        <w:t xml:space="preserve">19гг.).  </w:t>
      </w:r>
    </w:p>
    <w:p w:rsidR="00E8692E" w:rsidRDefault="00E8692E" w:rsidP="00C97AB7">
      <w:pPr>
        <w:tabs>
          <w:tab w:val="left" w:pos="7290"/>
        </w:tabs>
        <w:spacing w:after="0" w:line="240" w:lineRule="auto"/>
        <w:ind w:firstLine="567"/>
        <w:jc w:val="both"/>
        <w:rPr>
          <w:rFonts w:ascii="Times New Roman" w:hAnsi="Times New Roman" w:cs="Times New Roman"/>
          <w:sz w:val="28"/>
          <w:szCs w:val="28"/>
        </w:rPr>
      </w:pPr>
      <w:r w:rsidRPr="00910B66">
        <w:rPr>
          <w:rFonts w:ascii="Times New Roman" w:hAnsi="Times New Roman" w:cs="Times New Roman"/>
          <w:sz w:val="28"/>
          <w:szCs w:val="28"/>
        </w:rPr>
        <w:t xml:space="preserve">2. Комитету </w:t>
      </w:r>
      <w:r>
        <w:rPr>
          <w:rFonts w:ascii="Times New Roman" w:hAnsi="Times New Roman" w:cs="Times New Roman"/>
          <w:sz w:val="28"/>
          <w:szCs w:val="28"/>
        </w:rPr>
        <w:t xml:space="preserve">по </w:t>
      </w:r>
      <w:r w:rsidRPr="00910B66">
        <w:rPr>
          <w:rFonts w:ascii="Times New Roman" w:hAnsi="Times New Roman" w:cs="Times New Roman"/>
          <w:sz w:val="28"/>
          <w:szCs w:val="28"/>
        </w:rPr>
        <w:t>финанс</w:t>
      </w:r>
      <w:r>
        <w:rPr>
          <w:rFonts w:ascii="Times New Roman" w:hAnsi="Times New Roman" w:cs="Times New Roman"/>
          <w:sz w:val="28"/>
          <w:szCs w:val="28"/>
        </w:rPr>
        <w:t>ам</w:t>
      </w:r>
      <w:r w:rsidRPr="00910B66">
        <w:rPr>
          <w:rFonts w:ascii="Times New Roman" w:hAnsi="Times New Roman" w:cs="Times New Roman"/>
          <w:sz w:val="28"/>
          <w:szCs w:val="28"/>
        </w:rPr>
        <w:t xml:space="preserve"> администрации муниципального</w:t>
      </w:r>
      <w:r>
        <w:rPr>
          <w:sz w:val="28"/>
          <w:szCs w:val="28"/>
        </w:rPr>
        <w:t xml:space="preserve"> </w:t>
      </w:r>
      <w:r w:rsidRPr="00910B66">
        <w:rPr>
          <w:rFonts w:ascii="Times New Roman" w:hAnsi="Times New Roman" w:cs="Times New Roman"/>
          <w:sz w:val="28"/>
          <w:szCs w:val="28"/>
        </w:rPr>
        <w:t xml:space="preserve">района </w:t>
      </w:r>
      <w:r>
        <w:rPr>
          <w:rFonts w:ascii="Times New Roman" w:hAnsi="Times New Roman" w:cs="Times New Roman"/>
          <w:sz w:val="28"/>
          <w:szCs w:val="28"/>
        </w:rPr>
        <w:br/>
        <w:t>«Балейский район»  (Черкашин</w:t>
      </w:r>
      <w:r w:rsidR="00C97AB7">
        <w:rPr>
          <w:rFonts w:ascii="Times New Roman" w:hAnsi="Times New Roman" w:cs="Times New Roman"/>
          <w:sz w:val="28"/>
          <w:szCs w:val="28"/>
        </w:rPr>
        <w:t>а</w:t>
      </w:r>
      <w:r>
        <w:rPr>
          <w:rFonts w:ascii="Times New Roman" w:hAnsi="Times New Roman" w:cs="Times New Roman"/>
          <w:sz w:val="28"/>
          <w:szCs w:val="28"/>
        </w:rPr>
        <w:t xml:space="preserve"> Н.Н.) предусмотреть финансирование средств на реализацию Программы в бюджете муниципального района «Балейский район».</w:t>
      </w:r>
    </w:p>
    <w:p w:rsidR="00E8692E" w:rsidRDefault="00E8692E" w:rsidP="00C97AB7">
      <w:pPr>
        <w:tabs>
          <w:tab w:val="left" w:pos="72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w:t>
      </w:r>
      <w:r w:rsidR="00FF4D3F">
        <w:rPr>
          <w:rFonts w:ascii="Times New Roman" w:hAnsi="Times New Roman" w:cs="Times New Roman"/>
          <w:sz w:val="28"/>
          <w:szCs w:val="28"/>
        </w:rPr>
        <w:t xml:space="preserve">на следующий день после дня </w:t>
      </w:r>
      <w:r w:rsidR="007D29DC">
        <w:rPr>
          <w:rFonts w:ascii="Times New Roman" w:hAnsi="Times New Roman" w:cs="Times New Roman"/>
          <w:sz w:val="28"/>
          <w:szCs w:val="28"/>
        </w:rPr>
        <w:t>е</w:t>
      </w:r>
      <w:r w:rsidR="00FF4D3F">
        <w:rPr>
          <w:rFonts w:ascii="Times New Roman" w:hAnsi="Times New Roman" w:cs="Times New Roman"/>
          <w:sz w:val="28"/>
          <w:szCs w:val="28"/>
        </w:rPr>
        <w:t>го официального опубликования</w:t>
      </w:r>
      <w:r>
        <w:rPr>
          <w:rFonts w:ascii="Times New Roman" w:hAnsi="Times New Roman" w:cs="Times New Roman"/>
          <w:sz w:val="28"/>
          <w:szCs w:val="28"/>
        </w:rPr>
        <w:t>.</w:t>
      </w:r>
    </w:p>
    <w:p w:rsidR="00E8692E" w:rsidRDefault="00FF4D3F" w:rsidP="00C97AB7">
      <w:pPr>
        <w:tabs>
          <w:tab w:val="left" w:pos="7290"/>
        </w:tabs>
        <w:spacing w:after="0" w:line="240" w:lineRule="auto"/>
        <w:ind w:firstLine="567"/>
        <w:jc w:val="both"/>
        <w:rPr>
          <w:sz w:val="28"/>
          <w:szCs w:val="28"/>
        </w:rPr>
      </w:pPr>
      <w:r>
        <w:rPr>
          <w:rFonts w:ascii="Times New Roman" w:hAnsi="Times New Roman" w:cs="Times New Roman"/>
          <w:sz w:val="28"/>
          <w:szCs w:val="28"/>
        </w:rPr>
        <w:t>4</w:t>
      </w:r>
      <w:r w:rsidR="00E8692E">
        <w:rPr>
          <w:rFonts w:ascii="Times New Roman" w:hAnsi="Times New Roman" w:cs="Times New Roman"/>
          <w:sz w:val="28"/>
          <w:szCs w:val="28"/>
        </w:rPr>
        <w:t>. Настоящее постановление опубликовать в газете «Балейская новь».</w:t>
      </w:r>
      <w:r w:rsidR="00E8692E">
        <w:rPr>
          <w:sz w:val="28"/>
          <w:szCs w:val="28"/>
        </w:rPr>
        <w:t xml:space="preserve"> </w:t>
      </w:r>
      <w:r w:rsidR="00E8692E" w:rsidRPr="00910B66">
        <w:rPr>
          <w:sz w:val="28"/>
          <w:szCs w:val="28"/>
        </w:rPr>
        <w:t xml:space="preserve">  </w:t>
      </w:r>
      <w:r w:rsidR="00E8692E">
        <w:rPr>
          <w:sz w:val="28"/>
          <w:szCs w:val="28"/>
        </w:rPr>
        <w:t xml:space="preserve"> </w:t>
      </w:r>
    </w:p>
    <w:p w:rsidR="00E8692E" w:rsidRDefault="00E8692E" w:rsidP="003E3841">
      <w:pPr>
        <w:tabs>
          <w:tab w:val="left" w:pos="7290"/>
        </w:tabs>
        <w:spacing w:after="0" w:line="240" w:lineRule="auto"/>
        <w:jc w:val="both"/>
        <w:rPr>
          <w:sz w:val="28"/>
          <w:szCs w:val="28"/>
        </w:rPr>
      </w:pPr>
    </w:p>
    <w:p w:rsidR="00C97AB7" w:rsidRDefault="00C97AB7" w:rsidP="003E3841">
      <w:pPr>
        <w:tabs>
          <w:tab w:val="left" w:pos="7290"/>
        </w:tabs>
        <w:spacing w:after="0" w:line="240" w:lineRule="auto"/>
        <w:jc w:val="both"/>
        <w:rPr>
          <w:sz w:val="28"/>
          <w:szCs w:val="28"/>
        </w:rPr>
      </w:pPr>
    </w:p>
    <w:p w:rsidR="00FF4D3F" w:rsidRDefault="00FF4D3F" w:rsidP="003E3841">
      <w:pPr>
        <w:tabs>
          <w:tab w:val="left" w:pos="7290"/>
        </w:tabs>
        <w:spacing w:after="0" w:line="240" w:lineRule="auto"/>
        <w:jc w:val="both"/>
        <w:rPr>
          <w:sz w:val="28"/>
          <w:szCs w:val="28"/>
        </w:rPr>
      </w:pPr>
    </w:p>
    <w:p w:rsidR="00E8692E" w:rsidRDefault="001F6A3A" w:rsidP="003E3841">
      <w:pPr>
        <w:tabs>
          <w:tab w:val="left" w:pos="72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w:t>
      </w:r>
      <w:r w:rsidR="009D2868">
        <w:rPr>
          <w:rFonts w:ascii="Times New Roman" w:hAnsi="Times New Roman" w:cs="Times New Roman"/>
          <w:sz w:val="28"/>
          <w:szCs w:val="28"/>
        </w:rPr>
        <w:t>ва</w:t>
      </w:r>
      <w:r w:rsidR="00C97AB7" w:rsidRPr="00C97AB7">
        <w:rPr>
          <w:rFonts w:ascii="Times New Roman" w:hAnsi="Times New Roman" w:cs="Times New Roman"/>
          <w:sz w:val="28"/>
          <w:szCs w:val="28"/>
        </w:rPr>
        <w:t xml:space="preserve"> </w:t>
      </w:r>
      <w:r w:rsidR="00E8692E">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009D2868">
        <w:rPr>
          <w:rFonts w:ascii="Times New Roman" w:hAnsi="Times New Roman" w:cs="Times New Roman"/>
          <w:sz w:val="28"/>
          <w:szCs w:val="28"/>
        </w:rPr>
        <w:t xml:space="preserve">                     С.Ю. Гальченко </w:t>
      </w:r>
      <w:r w:rsidR="00C97AB7">
        <w:rPr>
          <w:rFonts w:ascii="Times New Roman" w:hAnsi="Times New Roman" w:cs="Times New Roman"/>
          <w:sz w:val="28"/>
          <w:szCs w:val="28"/>
        </w:rPr>
        <w:t xml:space="preserve"> </w:t>
      </w:r>
    </w:p>
    <w:p w:rsidR="00E8692E" w:rsidRPr="003E3841" w:rsidRDefault="00E8692E" w:rsidP="003E3841">
      <w:pPr>
        <w:tabs>
          <w:tab w:val="left" w:pos="72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«Балейский район» </w:t>
      </w:r>
    </w:p>
    <w:p w:rsidR="00E8692E" w:rsidRDefault="00E8692E" w:rsidP="003E3841">
      <w:pPr>
        <w:tabs>
          <w:tab w:val="left" w:pos="7290"/>
        </w:tabs>
        <w:spacing w:after="0" w:line="240" w:lineRule="auto"/>
        <w:rPr>
          <w:sz w:val="28"/>
          <w:szCs w:val="28"/>
        </w:rPr>
      </w:pPr>
    </w:p>
    <w:p w:rsidR="00E8692E" w:rsidRDefault="00E8692E" w:rsidP="003E3841">
      <w:pPr>
        <w:tabs>
          <w:tab w:val="left" w:pos="7290"/>
        </w:tabs>
        <w:spacing w:after="0" w:line="240" w:lineRule="auto"/>
        <w:rPr>
          <w:sz w:val="28"/>
          <w:szCs w:val="28"/>
        </w:rPr>
      </w:pPr>
    </w:p>
    <w:p w:rsidR="00FF4D3F" w:rsidRDefault="00FF4D3F" w:rsidP="003E3841">
      <w:pPr>
        <w:tabs>
          <w:tab w:val="left" w:pos="7290"/>
        </w:tabs>
        <w:spacing w:after="0" w:line="240" w:lineRule="auto"/>
        <w:rPr>
          <w:sz w:val="28"/>
          <w:szCs w:val="28"/>
        </w:rPr>
      </w:pPr>
    </w:p>
    <w:p w:rsidR="00FF4D3F" w:rsidRDefault="00FF4D3F" w:rsidP="003E3841">
      <w:pPr>
        <w:tabs>
          <w:tab w:val="left" w:pos="7290"/>
        </w:tabs>
        <w:spacing w:after="0" w:line="240" w:lineRule="auto"/>
        <w:rPr>
          <w:sz w:val="28"/>
          <w:szCs w:val="28"/>
        </w:rPr>
      </w:pPr>
    </w:p>
    <w:p w:rsidR="00FF4D3F" w:rsidRDefault="00FF4D3F" w:rsidP="003E3841">
      <w:pPr>
        <w:tabs>
          <w:tab w:val="left" w:pos="7290"/>
        </w:tabs>
        <w:spacing w:after="0" w:line="240" w:lineRule="auto"/>
        <w:rPr>
          <w:sz w:val="28"/>
          <w:szCs w:val="28"/>
        </w:rPr>
      </w:pPr>
    </w:p>
    <w:p w:rsidR="00E8692E" w:rsidRDefault="00E8692E" w:rsidP="003E3841">
      <w:pPr>
        <w:tabs>
          <w:tab w:val="left" w:pos="7290"/>
        </w:tabs>
        <w:spacing w:after="0" w:line="240" w:lineRule="auto"/>
        <w:rPr>
          <w:sz w:val="28"/>
          <w:szCs w:val="28"/>
        </w:rPr>
      </w:pPr>
    </w:p>
    <w:p w:rsidR="00E8692E" w:rsidRPr="003E3841" w:rsidRDefault="00E8692E" w:rsidP="003E3841">
      <w:pPr>
        <w:tabs>
          <w:tab w:val="left" w:pos="7290"/>
        </w:tabs>
        <w:spacing w:after="0" w:line="240" w:lineRule="auto"/>
        <w:rPr>
          <w:rFonts w:ascii="Times New Roman" w:hAnsi="Times New Roman" w:cs="Times New Roman"/>
          <w:sz w:val="28"/>
          <w:szCs w:val="28"/>
        </w:rPr>
      </w:pPr>
      <w:r w:rsidRPr="003E3841">
        <w:rPr>
          <w:rFonts w:ascii="Times New Roman" w:hAnsi="Times New Roman" w:cs="Times New Roman"/>
          <w:sz w:val="28"/>
          <w:szCs w:val="28"/>
        </w:rPr>
        <w:t xml:space="preserve">Исп.: </w:t>
      </w:r>
      <w:r>
        <w:rPr>
          <w:rFonts w:ascii="Times New Roman" w:hAnsi="Times New Roman" w:cs="Times New Roman"/>
          <w:sz w:val="28"/>
          <w:szCs w:val="28"/>
        </w:rPr>
        <w:t>Чистохин К.И.</w:t>
      </w:r>
    </w:p>
    <w:p w:rsidR="00E8692E" w:rsidRPr="003E3841" w:rsidRDefault="00E8692E" w:rsidP="003E3841">
      <w:pPr>
        <w:tabs>
          <w:tab w:val="left" w:pos="7290"/>
        </w:tabs>
        <w:spacing w:after="0" w:line="240" w:lineRule="auto"/>
        <w:rPr>
          <w:rFonts w:ascii="Times New Roman" w:hAnsi="Times New Roman" w:cs="Times New Roman"/>
          <w:sz w:val="28"/>
          <w:szCs w:val="28"/>
        </w:rPr>
      </w:pPr>
      <w:r w:rsidRPr="003E3841">
        <w:rPr>
          <w:rFonts w:ascii="Times New Roman" w:hAnsi="Times New Roman" w:cs="Times New Roman"/>
          <w:sz w:val="28"/>
          <w:szCs w:val="28"/>
        </w:rPr>
        <w:t>Тел.: 8 (30232) 5-</w:t>
      </w:r>
      <w:r>
        <w:rPr>
          <w:rFonts w:ascii="Times New Roman" w:hAnsi="Times New Roman" w:cs="Times New Roman"/>
          <w:sz w:val="28"/>
          <w:szCs w:val="28"/>
        </w:rPr>
        <w:t>1</w:t>
      </w:r>
      <w:r w:rsidR="00C97AB7">
        <w:rPr>
          <w:rFonts w:ascii="Times New Roman" w:hAnsi="Times New Roman" w:cs="Times New Roman"/>
          <w:sz w:val="28"/>
          <w:szCs w:val="28"/>
        </w:rPr>
        <w:t>7</w:t>
      </w:r>
      <w:r w:rsidRPr="003E3841">
        <w:rPr>
          <w:rFonts w:ascii="Times New Roman" w:hAnsi="Times New Roman" w:cs="Times New Roman"/>
          <w:sz w:val="28"/>
          <w:szCs w:val="28"/>
        </w:rPr>
        <w:t>-</w:t>
      </w:r>
      <w:r w:rsidR="00C97AB7">
        <w:rPr>
          <w:rFonts w:ascii="Times New Roman" w:hAnsi="Times New Roman" w:cs="Times New Roman"/>
          <w:sz w:val="28"/>
          <w:szCs w:val="28"/>
        </w:rPr>
        <w:t>37</w:t>
      </w:r>
    </w:p>
    <w:p w:rsidR="00E8692E" w:rsidRDefault="00E8692E" w:rsidP="003E3841">
      <w:pPr>
        <w:tabs>
          <w:tab w:val="left" w:pos="7290"/>
        </w:tabs>
        <w:spacing w:after="0" w:line="240" w:lineRule="auto"/>
        <w:jc w:val="right"/>
        <w:rPr>
          <w:rFonts w:ascii="Times New Roman" w:hAnsi="Times New Roman" w:cs="Times New Roman"/>
          <w:sz w:val="28"/>
          <w:szCs w:val="28"/>
        </w:rPr>
      </w:pPr>
      <w:r w:rsidRPr="003E3841">
        <w:rPr>
          <w:rFonts w:ascii="Times New Roman" w:hAnsi="Times New Roman" w:cs="Times New Roman"/>
          <w:sz w:val="28"/>
          <w:szCs w:val="28"/>
        </w:rPr>
        <w:lastRenderedPageBreak/>
        <w:t xml:space="preserve">                                                            УТВЕРЖДЕНА</w:t>
      </w:r>
      <w:r w:rsidRPr="003E3841">
        <w:rPr>
          <w:rFonts w:ascii="Times New Roman" w:hAnsi="Times New Roman" w:cs="Times New Roman"/>
          <w:sz w:val="28"/>
          <w:szCs w:val="28"/>
        </w:rPr>
        <w:br/>
        <w:t xml:space="preserve">          Постановлением администрации </w:t>
      </w:r>
    </w:p>
    <w:p w:rsidR="00E00676" w:rsidRDefault="00E8692E" w:rsidP="003E3841">
      <w:pPr>
        <w:tabs>
          <w:tab w:val="left" w:pos="7290"/>
        </w:tabs>
        <w:spacing w:after="0" w:line="240" w:lineRule="auto"/>
        <w:jc w:val="right"/>
        <w:rPr>
          <w:b/>
          <w:bCs/>
          <w:sz w:val="28"/>
          <w:szCs w:val="28"/>
        </w:rPr>
      </w:pPr>
      <w:r>
        <w:rPr>
          <w:rFonts w:ascii="Times New Roman" w:hAnsi="Times New Roman" w:cs="Times New Roman"/>
          <w:sz w:val="28"/>
          <w:szCs w:val="28"/>
        </w:rPr>
        <w:t>муниципального района  «</w:t>
      </w:r>
      <w:r w:rsidRPr="003E3841">
        <w:rPr>
          <w:rFonts w:ascii="Times New Roman" w:hAnsi="Times New Roman" w:cs="Times New Roman"/>
          <w:sz w:val="28"/>
          <w:szCs w:val="28"/>
        </w:rPr>
        <w:t>Балейский район»</w:t>
      </w:r>
      <w:r w:rsidRPr="003E3841">
        <w:rPr>
          <w:rFonts w:ascii="Times New Roman" w:hAnsi="Times New Roman" w:cs="Times New Roman"/>
          <w:sz w:val="28"/>
          <w:szCs w:val="28"/>
        </w:rPr>
        <w:br/>
        <w:t xml:space="preserve">         </w:t>
      </w:r>
      <w:r w:rsidR="00D372EB">
        <w:rPr>
          <w:rFonts w:ascii="Times New Roman" w:hAnsi="Times New Roman" w:cs="Times New Roman"/>
          <w:sz w:val="28"/>
          <w:szCs w:val="28"/>
        </w:rPr>
        <w:t xml:space="preserve">от 31 октября 2016 </w:t>
      </w:r>
      <w:r>
        <w:rPr>
          <w:rFonts w:ascii="Times New Roman" w:hAnsi="Times New Roman" w:cs="Times New Roman"/>
          <w:sz w:val="28"/>
          <w:szCs w:val="28"/>
        </w:rPr>
        <w:t xml:space="preserve">г. № </w:t>
      </w:r>
      <w:r w:rsidR="00D372EB">
        <w:rPr>
          <w:rFonts w:ascii="Times New Roman" w:hAnsi="Times New Roman" w:cs="Times New Roman"/>
          <w:sz w:val="28"/>
          <w:szCs w:val="28"/>
        </w:rPr>
        <w:t>298</w:t>
      </w:r>
      <w:r>
        <w:rPr>
          <w:sz w:val="28"/>
          <w:szCs w:val="28"/>
          <w:u w:val="single"/>
        </w:rPr>
        <w:br/>
      </w:r>
    </w:p>
    <w:p w:rsidR="00E8692E" w:rsidRDefault="00E8692E" w:rsidP="003E3841">
      <w:pPr>
        <w:tabs>
          <w:tab w:val="left" w:pos="7290"/>
        </w:tabs>
        <w:spacing w:after="0" w:line="240" w:lineRule="auto"/>
        <w:jc w:val="right"/>
        <w:rPr>
          <w:b/>
          <w:bCs/>
          <w:sz w:val="28"/>
          <w:szCs w:val="28"/>
        </w:rPr>
      </w:pPr>
      <w:r>
        <w:rPr>
          <w:b/>
          <w:bCs/>
          <w:sz w:val="28"/>
          <w:szCs w:val="28"/>
        </w:rPr>
        <w:t xml:space="preserve">                       </w:t>
      </w:r>
    </w:p>
    <w:p w:rsidR="00E8692E" w:rsidRDefault="00E8692E" w:rsidP="003E3841">
      <w:pPr>
        <w:tabs>
          <w:tab w:val="left" w:pos="7290"/>
        </w:tabs>
        <w:spacing w:after="0" w:line="240" w:lineRule="auto"/>
        <w:jc w:val="right"/>
        <w:rPr>
          <w:b/>
          <w:bCs/>
          <w:sz w:val="28"/>
          <w:szCs w:val="28"/>
        </w:rPr>
      </w:pPr>
    </w:p>
    <w:p w:rsidR="00E8692E" w:rsidRPr="003E3841" w:rsidRDefault="00E8692E" w:rsidP="003E3841">
      <w:pPr>
        <w:tabs>
          <w:tab w:val="left" w:pos="7290"/>
        </w:tabs>
        <w:spacing w:after="0" w:line="240" w:lineRule="auto"/>
        <w:jc w:val="center"/>
        <w:rPr>
          <w:rFonts w:ascii="Times New Roman" w:hAnsi="Times New Roman" w:cs="Times New Roman"/>
          <w:sz w:val="28"/>
          <w:szCs w:val="28"/>
        </w:rPr>
      </w:pPr>
      <w:r w:rsidRPr="003E3841">
        <w:rPr>
          <w:rFonts w:ascii="Times New Roman" w:hAnsi="Times New Roman" w:cs="Times New Roman"/>
          <w:b/>
          <w:bCs/>
          <w:sz w:val="28"/>
          <w:szCs w:val="28"/>
        </w:rPr>
        <w:t xml:space="preserve">ПАСПОРТ </w:t>
      </w:r>
      <w:r w:rsidR="00074F61">
        <w:rPr>
          <w:rFonts w:ascii="Times New Roman" w:hAnsi="Times New Roman" w:cs="Times New Roman"/>
          <w:b/>
          <w:bCs/>
          <w:sz w:val="28"/>
          <w:szCs w:val="28"/>
        </w:rPr>
        <w:t xml:space="preserve">МУНИЦИАЛЬНОЙ </w:t>
      </w:r>
      <w:r w:rsidRPr="003E3841">
        <w:rPr>
          <w:rFonts w:ascii="Times New Roman" w:hAnsi="Times New Roman" w:cs="Times New Roman"/>
          <w:b/>
          <w:bCs/>
          <w:sz w:val="28"/>
          <w:szCs w:val="28"/>
        </w:rPr>
        <w:t>ПРОГРАММЫ</w:t>
      </w:r>
    </w:p>
    <w:p w:rsidR="00E8692E" w:rsidRDefault="00E8692E" w:rsidP="003E3841">
      <w:pPr>
        <w:tabs>
          <w:tab w:val="left" w:pos="7290"/>
        </w:tabs>
        <w:spacing w:after="0" w:line="240" w:lineRule="auto"/>
        <w:jc w:val="center"/>
        <w:rPr>
          <w:rFonts w:ascii="Times New Roman" w:hAnsi="Times New Roman" w:cs="Times New Roman"/>
          <w:b/>
          <w:bCs/>
          <w:sz w:val="28"/>
          <w:szCs w:val="28"/>
        </w:rPr>
      </w:pPr>
      <w:r w:rsidRPr="003E3841">
        <w:rPr>
          <w:rFonts w:ascii="Times New Roman" w:hAnsi="Times New Roman" w:cs="Times New Roman"/>
          <w:b/>
          <w:bCs/>
          <w:sz w:val="28"/>
          <w:szCs w:val="28"/>
        </w:rPr>
        <w:t>«Комплексная безопасность в муниципальных образовательных</w:t>
      </w:r>
      <w:r w:rsidRPr="003E3841">
        <w:rPr>
          <w:rFonts w:ascii="Times New Roman" w:hAnsi="Times New Roman" w:cs="Times New Roman"/>
          <w:b/>
          <w:bCs/>
          <w:sz w:val="28"/>
          <w:szCs w:val="28"/>
        </w:rPr>
        <w:br/>
      </w:r>
      <w:r w:rsidR="00C97AB7">
        <w:rPr>
          <w:rFonts w:ascii="Times New Roman" w:hAnsi="Times New Roman" w:cs="Times New Roman"/>
          <w:b/>
          <w:bCs/>
          <w:sz w:val="28"/>
          <w:szCs w:val="28"/>
        </w:rPr>
        <w:t>организациях</w:t>
      </w:r>
      <w:r w:rsidRPr="003E3841">
        <w:rPr>
          <w:rFonts w:ascii="Times New Roman" w:hAnsi="Times New Roman" w:cs="Times New Roman"/>
          <w:b/>
          <w:bCs/>
          <w:sz w:val="28"/>
          <w:szCs w:val="28"/>
        </w:rPr>
        <w:t xml:space="preserve"> муниципального района «Балейский район»</w:t>
      </w:r>
      <w:r>
        <w:rPr>
          <w:b/>
          <w:bCs/>
          <w:sz w:val="28"/>
          <w:szCs w:val="28"/>
        </w:rPr>
        <w:br/>
      </w:r>
      <w:r w:rsidR="00620931" w:rsidRPr="00620931">
        <w:rPr>
          <w:rFonts w:ascii="Times New Roman" w:hAnsi="Times New Roman" w:cs="Times New Roman"/>
          <w:b/>
          <w:bCs/>
          <w:sz w:val="28"/>
          <w:szCs w:val="28"/>
        </w:rPr>
        <w:t>(201</w:t>
      </w:r>
      <w:r w:rsidR="00C97AB7">
        <w:rPr>
          <w:rFonts w:ascii="Times New Roman" w:hAnsi="Times New Roman" w:cs="Times New Roman"/>
          <w:b/>
          <w:bCs/>
          <w:sz w:val="28"/>
          <w:szCs w:val="28"/>
        </w:rPr>
        <w:t>7</w:t>
      </w:r>
      <w:r w:rsidR="00620931" w:rsidRPr="00620931">
        <w:rPr>
          <w:rFonts w:ascii="Times New Roman" w:hAnsi="Times New Roman" w:cs="Times New Roman"/>
          <w:b/>
          <w:bCs/>
          <w:sz w:val="28"/>
          <w:szCs w:val="28"/>
        </w:rPr>
        <w:t>-201</w:t>
      </w:r>
      <w:r w:rsidR="00C97AB7">
        <w:rPr>
          <w:rFonts w:ascii="Times New Roman" w:hAnsi="Times New Roman" w:cs="Times New Roman"/>
          <w:b/>
          <w:bCs/>
          <w:sz w:val="28"/>
          <w:szCs w:val="28"/>
        </w:rPr>
        <w:t>9</w:t>
      </w:r>
      <w:r w:rsidR="00620931" w:rsidRPr="00620931">
        <w:rPr>
          <w:rFonts w:ascii="Times New Roman" w:hAnsi="Times New Roman" w:cs="Times New Roman"/>
          <w:b/>
          <w:bCs/>
          <w:sz w:val="28"/>
          <w:szCs w:val="28"/>
        </w:rPr>
        <w:t>гг.)</w:t>
      </w:r>
    </w:p>
    <w:p w:rsidR="00E00676" w:rsidRDefault="00E00676" w:rsidP="003E3841">
      <w:pPr>
        <w:tabs>
          <w:tab w:val="left" w:pos="7290"/>
        </w:tabs>
        <w:spacing w:after="0" w:line="240" w:lineRule="auto"/>
        <w:jc w:val="center"/>
        <w:rPr>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5"/>
      </w:tblGrid>
      <w:tr w:rsidR="00E8692E" w:rsidRPr="00421562">
        <w:tc>
          <w:tcPr>
            <w:tcW w:w="4785" w:type="dxa"/>
          </w:tcPr>
          <w:p w:rsidR="00E8692E" w:rsidRPr="00CB5CF3" w:rsidRDefault="00CB5CF3" w:rsidP="00421562">
            <w:pPr>
              <w:tabs>
                <w:tab w:val="left" w:pos="7290"/>
              </w:tabs>
              <w:spacing w:after="0" w:line="240" w:lineRule="auto"/>
              <w:rPr>
                <w:rFonts w:ascii="Times New Roman" w:hAnsi="Times New Roman" w:cs="Times New Roman"/>
                <w:bCs/>
                <w:sz w:val="28"/>
                <w:szCs w:val="28"/>
              </w:rPr>
            </w:pPr>
            <w:r w:rsidRPr="00CB5CF3">
              <w:rPr>
                <w:rFonts w:ascii="Times New Roman" w:hAnsi="Times New Roman" w:cs="Times New Roman"/>
                <w:bCs/>
                <w:sz w:val="28"/>
                <w:szCs w:val="28"/>
              </w:rPr>
              <w:t xml:space="preserve">Ответственный исполнитель программы </w:t>
            </w:r>
          </w:p>
        </w:tc>
        <w:tc>
          <w:tcPr>
            <w:tcW w:w="4785" w:type="dxa"/>
          </w:tcPr>
          <w:p w:rsidR="00E8692E" w:rsidRPr="00421562" w:rsidRDefault="00CB5CF3" w:rsidP="0039156E">
            <w:pPr>
              <w:tabs>
                <w:tab w:val="left" w:pos="7290"/>
              </w:tabs>
              <w:spacing w:after="0" w:line="240" w:lineRule="auto"/>
              <w:jc w:val="both"/>
              <w:rPr>
                <w:rFonts w:ascii="Times New Roman" w:hAnsi="Times New Roman" w:cs="Times New Roman"/>
                <w:b/>
                <w:bCs/>
                <w:sz w:val="28"/>
                <w:szCs w:val="28"/>
              </w:rPr>
            </w:pPr>
            <w:r w:rsidRPr="00421562">
              <w:rPr>
                <w:rFonts w:ascii="Times New Roman" w:hAnsi="Times New Roman" w:cs="Times New Roman"/>
                <w:sz w:val="28"/>
                <w:szCs w:val="28"/>
              </w:rPr>
              <w:t>Муниципальное казенное учреждение Комитет                  образования администрации муниципального района «Балейский район» Забайкальского края</w:t>
            </w:r>
          </w:p>
        </w:tc>
      </w:tr>
      <w:tr w:rsidR="00CB5CF3" w:rsidRPr="00421562">
        <w:tc>
          <w:tcPr>
            <w:tcW w:w="4785" w:type="dxa"/>
          </w:tcPr>
          <w:p w:rsidR="00CB5CF3" w:rsidRPr="00421562" w:rsidRDefault="00CB5CF3" w:rsidP="00421562">
            <w:pPr>
              <w:tabs>
                <w:tab w:val="left" w:pos="72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программы </w:t>
            </w:r>
          </w:p>
        </w:tc>
        <w:tc>
          <w:tcPr>
            <w:tcW w:w="4785" w:type="dxa"/>
          </w:tcPr>
          <w:p w:rsidR="00CB5CF3" w:rsidRPr="00421562" w:rsidRDefault="00CB5CF3" w:rsidP="00CB5CF3">
            <w:pPr>
              <w:tabs>
                <w:tab w:val="left" w:pos="72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Муниципальные образовательные организации </w:t>
            </w:r>
          </w:p>
        </w:tc>
      </w:tr>
      <w:tr w:rsidR="00CB5CF3" w:rsidRPr="00421562">
        <w:tc>
          <w:tcPr>
            <w:tcW w:w="4785" w:type="dxa"/>
          </w:tcPr>
          <w:p w:rsidR="00CB5CF3" w:rsidRPr="00421562" w:rsidRDefault="00CB5CF3" w:rsidP="00421562">
            <w:pPr>
              <w:tabs>
                <w:tab w:val="left" w:pos="729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4785" w:type="dxa"/>
          </w:tcPr>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Нет </w:t>
            </w:r>
          </w:p>
        </w:tc>
      </w:tr>
      <w:tr w:rsidR="00CB5CF3" w:rsidRPr="00421562">
        <w:tc>
          <w:tcPr>
            <w:tcW w:w="4785" w:type="dxa"/>
          </w:tcPr>
          <w:p w:rsidR="00CB5CF3" w:rsidRPr="00421562" w:rsidRDefault="00CB5CF3" w:rsidP="00CB5CF3">
            <w:pPr>
              <w:tabs>
                <w:tab w:val="left" w:pos="7290"/>
              </w:tabs>
              <w:spacing w:after="0" w:line="240" w:lineRule="auto"/>
              <w:rPr>
                <w:rFonts w:ascii="Times New Roman" w:hAnsi="Times New Roman" w:cs="Times New Roman"/>
                <w:b/>
                <w:bCs/>
                <w:sz w:val="28"/>
                <w:szCs w:val="28"/>
              </w:rPr>
            </w:pPr>
            <w:r w:rsidRPr="00421562">
              <w:rPr>
                <w:rFonts w:ascii="Times New Roman" w:hAnsi="Times New Roman" w:cs="Times New Roman"/>
                <w:sz w:val="28"/>
                <w:szCs w:val="28"/>
              </w:rPr>
              <w:t xml:space="preserve">Цель </w:t>
            </w:r>
            <w:r>
              <w:rPr>
                <w:rFonts w:ascii="Times New Roman" w:hAnsi="Times New Roman" w:cs="Times New Roman"/>
                <w:sz w:val="28"/>
                <w:szCs w:val="28"/>
              </w:rPr>
              <w:t>п</w:t>
            </w:r>
            <w:r w:rsidRPr="00421562">
              <w:rPr>
                <w:rFonts w:ascii="Times New Roman" w:hAnsi="Times New Roman" w:cs="Times New Roman"/>
                <w:sz w:val="28"/>
                <w:szCs w:val="28"/>
              </w:rPr>
              <w:t xml:space="preserve">рограммы   </w:t>
            </w:r>
          </w:p>
        </w:tc>
        <w:tc>
          <w:tcPr>
            <w:tcW w:w="4785" w:type="dxa"/>
          </w:tcPr>
          <w:p w:rsidR="00CB5CF3" w:rsidRPr="00421562" w:rsidRDefault="00CB5CF3" w:rsidP="0039156E">
            <w:pPr>
              <w:tabs>
                <w:tab w:val="left" w:pos="7290"/>
              </w:tabs>
              <w:spacing w:after="0" w:line="240" w:lineRule="auto"/>
              <w:jc w:val="both"/>
              <w:rPr>
                <w:rFonts w:ascii="Times New Roman" w:hAnsi="Times New Roman" w:cs="Times New Roman"/>
                <w:b/>
                <w:bCs/>
                <w:sz w:val="28"/>
                <w:szCs w:val="28"/>
              </w:rPr>
            </w:pPr>
            <w:r w:rsidRPr="00421562">
              <w:rPr>
                <w:rFonts w:ascii="Times New Roman" w:hAnsi="Times New Roman" w:cs="Times New Roman"/>
                <w:sz w:val="28"/>
                <w:szCs w:val="28"/>
              </w:rPr>
              <w:t xml:space="preserve">Организация работы по созданию условий, обеспечивающих безопасность всех участников 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учреждений; созданию организационных, финансовых, материальных условий, обеспечивающих безопасное функционирование образовательных учреждений. </w:t>
            </w:r>
          </w:p>
        </w:tc>
      </w:tr>
      <w:tr w:rsidR="00CB5CF3" w:rsidRPr="00421562">
        <w:tc>
          <w:tcPr>
            <w:tcW w:w="4785" w:type="dxa"/>
          </w:tcPr>
          <w:p w:rsidR="00CB5CF3" w:rsidRPr="00421562" w:rsidRDefault="00CB5CF3" w:rsidP="00CB5CF3">
            <w:pPr>
              <w:tabs>
                <w:tab w:val="left" w:pos="7290"/>
              </w:tabs>
              <w:spacing w:after="0" w:line="240" w:lineRule="auto"/>
              <w:rPr>
                <w:rFonts w:ascii="Times New Roman" w:hAnsi="Times New Roman" w:cs="Times New Roman"/>
                <w:b/>
                <w:bCs/>
                <w:sz w:val="28"/>
                <w:szCs w:val="28"/>
              </w:rPr>
            </w:pPr>
            <w:r w:rsidRPr="00421562">
              <w:rPr>
                <w:rFonts w:ascii="Times New Roman" w:hAnsi="Times New Roman" w:cs="Times New Roman"/>
                <w:sz w:val="28"/>
                <w:szCs w:val="28"/>
              </w:rPr>
              <w:t xml:space="preserve">Задачи </w:t>
            </w:r>
            <w:r>
              <w:rPr>
                <w:rFonts w:ascii="Times New Roman" w:hAnsi="Times New Roman" w:cs="Times New Roman"/>
                <w:sz w:val="28"/>
                <w:szCs w:val="28"/>
              </w:rPr>
              <w:t>п</w:t>
            </w:r>
            <w:r w:rsidRPr="00421562">
              <w:rPr>
                <w:rFonts w:ascii="Times New Roman" w:hAnsi="Times New Roman" w:cs="Times New Roman"/>
                <w:sz w:val="28"/>
                <w:szCs w:val="28"/>
              </w:rPr>
              <w:t>рограммы</w:t>
            </w:r>
          </w:p>
        </w:tc>
        <w:tc>
          <w:tcPr>
            <w:tcW w:w="4785" w:type="dxa"/>
          </w:tcPr>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sidRPr="00421562">
              <w:rPr>
                <w:rFonts w:ascii="Times New Roman" w:hAnsi="Times New Roman" w:cs="Times New Roman"/>
                <w:sz w:val="28"/>
                <w:szCs w:val="28"/>
              </w:rPr>
              <w:t>- завершение оснащения образовательных учреждений современным противопожарным оборудованием, автоматическими пожарными сигнализациями, системами оповещения и управления эв</w:t>
            </w:r>
            <w:r>
              <w:rPr>
                <w:rFonts w:ascii="Times New Roman" w:hAnsi="Times New Roman" w:cs="Times New Roman"/>
                <w:sz w:val="28"/>
                <w:szCs w:val="28"/>
              </w:rPr>
              <w:t>акуацией людей, видеонаблюдения</w:t>
            </w:r>
            <w:r w:rsidRPr="00421562">
              <w:rPr>
                <w:rFonts w:ascii="Times New Roman" w:hAnsi="Times New Roman" w:cs="Times New Roman"/>
                <w:sz w:val="28"/>
                <w:szCs w:val="28"/>
              </w:rPr>
              <w:t>;</w:t>
            </w:r>
          </w:p>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sidRPr="00421562">
              <w:rPr>
                <w:rFonts w:ascii="Times New Roman" w:hAnsi="Times New Roman" w:cs="Times New Roman"/>
                <w:sz w:val="28"/>
                <w:szCs w:val="28"/>
              </w:rPr>
              <w:lastRenderedPageBreak/>
              <w:t>- обеспечение безопасной эксплуатации электросетей и электрооборудования;</w:t>
            </w:r>
          </w:p>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sidRPr="00421562">
              <w:rPr>
                <w:rFonts w:ascii="Times New Roman" w:hAnsi="Times New Roman" w:cs="Times New Roman"/>
                <w:sz w:val="28"/>
                <w:szCs w:val="28"/>
              </w:rPr>
              <w:t>- обеспечение безопасного состояния конструктивных элементов зданий и сооружений;</w:t>
            </w:r>
          </w:p>
          <w:p w:rsidR="00CB5CF3" w:rsidRPr="00421562" w:rsidRDefault="00CB5CF3" w:rsidP="0039156E">
            <w:pPr>
              <w:tabs>
                <w:tab w:val="left" w:pos="7290"/>
              </w:tabs>
              <w:spacing w:after="0" w:line="240" w:lineRule="auto"/>
              <w:jc w:val="both"/>
              <w:rPr>
                <w:rFonts w:ascii="Times New Roman" w:hAnsi="Times New Roman" w:cs="Times New Roman"/>
                <w:b/>
                <w:bCs/>
                <w:sz w:val="28"/>
                <w:szCs w:val="28"/>
              </w:rPr>
            </w:pPr>
            <w:r w:rsidRPr="00421562">
              <w:rPr>
                <w:rFonts w:ascii="Times New Roman" w:hAnsi="Times New Roman" w:cs="Times New Roman"/>
                <w:sz w:val="28"/>
                <w:szCs w:val="28"/>
              </w:rPr>
              <w:t>- приведение учебного и технологического оборудования образовательных учреждений в соответствие с нормами СанПиН</w:t>
            </w:r>
          </w:p>
        </w:tc>
      </w:tr>
      <w:tr w:rsidR="00CB5CF3" w:rsidRPr="00421562">
        <w:tc>
          <w:tcPr>
            <w:tcW w:w="4785" w:type="dxa"/>
          </w:tcPr>
          <w:p w:rsidR="00CB5CF3" w:rsidRPr="00421562" w:rsidRDefault="00CB5CF3" w:rsidP="00421562">
            <w:pPr>
              <w:tabs>
                <w:tab w:val="left" w:pos="7290"/>
              </w:tabs>
              <w:spacing w:after="0" w:line="240" w:lineRule="auto"/>
              <w:rPr>
                <w:rFonts w:ascii="Times New Roman" w:hAnsi="Times New Roman" w:cs="Times New Roman"/>
                <w:sz w:val="28"/>
                <w:szCs w:val="28"/>
              </w:rPr>
            </w:pPr>
            <w:r w:rsidRPr="00421562">
              <w:rPr>
                <w:rFonts w:ascii="Times New Roman" w:hAnsi="Times New Roman" w:cs="Times New Roman"/>
                <w:sz w:val="28"/>
                <w:szCs w:val="28"/>
              </w:rPr>
              <w:lastRenderedPageBreak/>
              <w:t xml:space="preserve">Сроки и этапы </w:t>
            </w:r>
          </w:p>
          <w:p w:rsidR="00CB5CF3" w:rsidRPr="00421562" w:rsidRDefault="00CB5CF3" w:rsidP="00CB5CF3">
            <w:pPr>
              <w:tabs>
                <w:tab w:val="left" w:pos="7290"/>
              </w:tabs>
              <w:spacing w:after="0" w:line="240" w:lineRule="auto"/>
              <w:rPr>
                <w:rFonts w:ascii="Times New Roman" w:hAnsi="Times New Roman" w:cs="Times New Roman"/>
                <w:b/>
                <w:bCs/>
                <w:sz w:val="28"/>
                <w:szCs w:val="28"/>
              </w:rPr>
            </w:pPr>
            <w:r w:rsidRPr="00421562">
              <w:rPr>
                <w:rFonts w:ascii="Times New Roman" w:hAnsi="Times New Roman" w:cs="Times New Roman"/>
                <w:sz w:val="28"/>
                <w:szCs w:val="28"/>
              </w:rPr>
              <w:t xml:space="preserve">реализации </w:t>
            </w:r>
            <w:r>
              <w:rPr>
                <w:rFonts w:ascii="Times New Roman" w:hAnsi="Times New Roman" w:cs="Times New Roman"/>
                <w:sz w:val="28"/>
                <w:szCs w:val="28"/>
              </w:rPr>
              <w:t>п</w:t>
            </w:r>
            <w:r w:rsidRPr="00421562">
              <w:rPr>
                <w:rFonts w:ascii="Times New Roman" w:hAnsi="Times New Roman" w:cs="Times New Roman"/>
                <w:sz w:val="28"/>
                <w:szCs w:val="28"/>
              </w:rPr>
              <w:t xml:space="preserve">рограммы                                        </w:t>
            </w:r>
          </w:p>
        </w:tc>
        <w:tc>
          <w:tcPr>
            <w:tcW w:w="4785" w:type="dxa"/>
          </w:tcPr>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sidRPr="00421562">
              <w:rPr>
                <w:rFonts w:ascii="Times New Roman" w:hAnsi="Times New Roman" w:cs="Times New Roman"/>
                <w:sz w:val="28"/>
                <w:szCs w:val="28"/>
              </w:rPr>
              <w:t>201</w:t>
            </w:r>
            <w:r>
              <w:rPr>
                <w:rFonts w:ascii="Times New Roman" w:hAnsi="Times New Roman" w:cs="Times New Roman"/>
                <w:sz w:val="28"/>
                <w:szCs w:val="28"/>
              </w:rPr>
              <w:t>7</w:t>
            </w:r>
            <w:r w:rsidRPr="00421562">
              <w:rPr>
                <w:rFonts w:ascii="Times New Roman" w:hAnsi="Times New Roman" w:cs="Times New Roman"/>
                <w:sz w:val="28"/>
                <w:szCs w:val="28"/>
              </w:rPr>
              <w:t>-201</w:t>
            </w:r>
            <w:r>
              <w:rPr>
                <w:rFonts w:ascii="Times New Roman" w:hAnsi="Times New Roman" w:cs="Times New Roman"/>
                <w:sz w:val="28"/>
                <w:szCs w:val="28"/>
              </w:rPr>
              <w:t>9</w:t>
            </w:r>
            <w:r w:rsidRPr="00421562">
              <w:rPr>
                <w:rFonts w:ascii="Times New Roman" w:hAnsi="Times New Roman" w:cs="Times New Roman"/>
                <w:sz w:val="28"/>
                <w:szCs w:val="28"/>
              </w:rPr>
              <w:t xml:space="preserve"> год</w:t>
            </w:r>
          </w:p>
          <w:p w:rsidR="00CB5CF3" w:rsidRPr="00421562" w:rsidRDefault="00CB5CF3" w:rsidP="0039156E">
            <w:pPr>
              <w:tabs>
                <w:tab w:val="left" w:pos="7290"/>
              </w:tabs>
              <w:spacing w:after="0" w:line="240" w:lineRule="auto"/>
              <w:jc w:val="both"/>
              <w:rPr>
                <w:rFonts w:ascii="Times New Roman" w:hAnsi="Times New Roman" w:cs="Times New Roman"/>
                <w:sz w:val="28"/>
                <w:szCs w:val="28"/>
              </w:rPr>
            </w:pPr>
            <w:r w:rsidRPr="00421562">
              <w:rPr>
                <w:rFonts w:ascii="Times New Roman" w:hAnsi="Times New Roman" w:cs="Times New Roman"/>
                <w:sz w:val="28"/>
                <w:szCs w:val="28"/>
              </w:rPr>
              <w:t xml:space="preserve">Программа реализуется в один этап </w:t>
            </w:r>
          </w:p>
        </w:tc>
      </w:tr>
      <w:tr w:rsidR="00CB5CF3" w:rsidRPr="00421562">
        <w:tc>
          <w:tcPr>
            <w:tcW w:w="4785" w:type="dxa"/>
          </w:tcPr>
          <w:p w:rsidR="00CB5CF3" w:rsidRPr="00421562" w:rsidRDefault="00CB5CF3" w:rsidP="00CB5CF3">
            <w:pPr>
              <w:tabs>
                <w:tab w:val="left" w:pos="7290"/>
              </w:tabs>
              <w:spacing w:after="0" w:line="240" w:lineRule="auto"/>
              <w:rPr>
                <w:rFonts w:ascii="Times New Roman" w:hAnsi="Times New Roman" w:cs="Times New Roman"/>
                <w:sz w:val="28"/>
                <w:szCs w:val="28"/>
              </w:rPr>
            </w:pPr>
            <w:r w:rsidRPr="00421562">
              <w:rPr>
                <w:rFonts w:ascii="Times New Roman" w:hAnsi="Times New Roman" w:cs="Times New Roman"/>
                <w:sz w:val="28"/>
                <w:szCs w:val="28"/>
              </w:rPr>
              <w:t xml:space="preserve">Объёмы </w:t>
            </w:r>
            <w:r>
              <w:rPr>
                <w:rFonts w:ascii="Times New Roman" w:hAnsi="Times New Roman" w:cs="Times New Roman"/>
                <w:sz w:val="28"/>
                <w:szCs w:val="28"/>
              </w:rPr>
              <w:t xml:space="preserve">бюджетных ассигнований программы </w:t>
            </w:r>
            <w:r w:rsidRPr="00421562">
              <w:rPr>
                <w:rFonts w:ascii="Times New Roman" w:hAnsi="Times New Roman" w:cs="Times New Roman"/>
                <w:sz w:val="28"/>
                <w:szCs w:val="28"/>
              </w:rPr>
              <w:br/>
            </w:r>
          </w:p>
        </w:tc>
        <w:tc>
          <w:tcPr>
            <w:tcW w:w="4785" w:type="dxa"/>
          </w:tcPr>
          <w:p w:rsidR="00CB5CF3" w:rsidRPr="00421562" w:rsidRDefault="00CB5CF3" w:rsidP="00E00676">
            <w:pPr>
              <w:tabs>
                <w:tab w:val="left" w:pos="7290"/>
              </w:tabs>
              <w:spacing w:after="0" w:line="240" w:lineRule="auto"/>
              <w:jc w:val="both"/>
              <w:rPr>
                <w:rFonts w:ascii="Times New Roman" w:hAnsi="Times New Roman" w:cs="Times New Roman"/>
                <w:sz w:val="28"/>
                <w:szCs w:val="28"/>
              </w:rPr>
            </w:pPr>
            <w:r w:rsidRPr="00221AD2">
              <w:rPr>
                <w:rFonts w:ascii="Times New Roman" w:hAnsi="Times New Roman" w:cs="Times New Roman"/>
                <w:sz w:val="28"/>
                <w:szCs w:val="28"/>
              </w:rPr>
              <w:t xml:space="preserve">Для реализации программы необходимо </w:t>
            </w:r>
            <w:r>
              <w:rPr>
                <w:rFonts w:ascii="Times New Roman" w:hAnsi="Times New Roman" w:cs="Times New Roman"/>
                <w:sz w:val="28"/>
                <w:szCs w:val="28"/>
              </w:rPr>
              <w:t>10994,429 тыс.</w:t>
            </w:r>
            <w:r w:rsidRPr="00221AD2">
              <w:rPr>
                <w:rFonts w:ascii="Times New Roman" w:hAnsi="Times New Roman" w:cs="Times New Roman"/>
                <w:sz w:val="28"/>
                <w:szCs w:val="28"/>
              </w:rPr>
              <w:t xml:space="preserve"> руб.</w:t>
            </w:r>
            <w:r>
              <w:rPr>
                <w:rFonts w:ascii="Times New Roman" w:hAnsi="Times New Roman" w:cs="Times New Roman"/>
                <w:sz w:val="28"/>
                <w:szCs w:val="28"/>
              </w:rPr>
              <w:t xml:space="preserve"> Источником финансирования является бюджет района </w:t>
            </w:r>
          </w:p>
        </w:tc>
      </w:tr>
      <w:tr w:rsidR="00074F61" w:rsidRPr="00421562">
        <w:tc>
          <w:tcPr>
            <w:tcW w:w="4785" w:type="dxa"/>
          </w:tcPr>
          <w:p w:rsidR="00074F61" w:rsidRPr="00421562" w:rsidRDefault="00074F61" w:rsidP="00074F61">
            <w:pPr>
              <w:tabs>
                <w:tab w:val="left" w:pos="7290"/>
              </w:tabs>
              <w:spacing w:after="0" w:line="240" w:lineRule="auto"/>
              <w:rPr>
                <w:rFonts w:ascii="Times New Roman" w:hAnsi="Times New Roman" w:cs="Times New Roman"/>
                <w:sz w:val="28"/>
                <w:szCs w:val="28"/>
              </w:rPr>
            </w:pPr>
            <w:r w:rsidRPr="00421562">
              <w:rPr>
                <w:rFonts w:ascii="Times New Roman" w:hAnsi="Times New Roman" w:cs="Times New Roman"/>
                <w:sz w:val="28"/>
                <w:szCs w:val="28"/>
              </w:rPr>
              <w:t xml:space="preserve">Ожидаемые </w:t>
            </w:r>
            <w:r>
              <w:rPr>
                <w:rFonts w:ascii="Times New Roman" w:hAnsi="Times New Roman" w:cs="Times New Roman"/>
                <w:sz w:val="28"/>
                <w:szCs w:val="28"/>
              </w:rPr>
              <w:t xml:space="preserve">значения показателей конечных результатов реализации программы </w:t>
            </w:r>
            <w:r w:rsidRPr="00421562">
              <w:rPr>
                <w:rFonts w:ascii="Times New Roman" w:hAnsi="Times New Roman" w:cs="Times New Roman"/>
                <w:sz w:val="28"/>
                <w:szCs w:val="28"/>
              </w:rPr>
              <w:t xml:space="preserve">    </w:t>
            </w:r>
          </w:p>
        </w:tc>
        <w:tc>
          <w:tcPr>
            <w:tcW w:w="4785" w:type="dxa"/>
          </w:tcPr>
          <w:p w:rsidR="00741F6C" w:rsidRPr="001921D1" w:rsidRDefault="00741F6C" w:rsidP="00741F6C">
            <w:pPr>
              <w:tabs>
                <w:tab w:val="left" w:pos="7290"/>
              </w:tabs>
              <w:spacing w:after="0" w:line="240" w:lineRule="auto"/>
              <w:jc w:val="both"/>
              <w:rPr>
                <w:rFonts w:ascii="Times New Roman" w:hAnsi="Times New Roman" w:cs="Times New Roman"/>
                <w:sz w:val="28"/>
                <w:szCs w:val="28"/>
              </w:rPr>
            </w:pPr>
            <w:r w:rsidRPr="001921D1">
              <w:rPr>
                <w:rFonts w:ascii="Times New Roman" w:hAnsi="Times New Roman" w:cs="Times New Roman"/>
                <w:sz w:val="28"/>
                <w:szCs w:val="28"/>
              </w:rPr>
              <w:t>К 201</w:t>
            </w:r>
            <w:r>
              <w:rPr>
                <w:rFonts w:ascii="Times New Roman" w:hAnsi="Times New Roman" w:cs="Times New Roman"/>
                <w:sz w:val="28"/>
                <w:szCs w:val="28"/>
              </w:rPr>
              <w:t>9</w:t>
            </w:r>
            <w:r w:rsidRPr="001921D1">
              <w:rPr>
                <w:rFonts w:ascii="Times New Roman" w:hAnsi="Times New Roman" w:cs="Times New Roman"/>
                <w:sz w:val="28"/>
                <w:szCs w:val="28"/>
              </w:rPr>
              <w:t xml:space="preserve"> году:</w:t>
            </w:r>
          </w:p>
          <w:p w:rsidR="00741F6C" w:rsidRPr="001921D1" w:rsidRDefault="00741F6C" w:rsidP="00741F6C">
            <w:pPr>
              <w:tabs>
                <w:tab w:val="left" w:pos="7290"/>
              </w:tabs>
              <w:spacing w:after="0" w:line="240" w:lineRule="auto"/>
              <w:jc w:val="both"/>
              <w:rPr>
                <w:rFonts w:ascii="Times New Roman" w:hAnsi="Times New Roman" w:cs="Times New Roman"/>
                <w:sz w:val="28"/>
                <w:szCs w:val="28"/>
              </w:rPr>
            </w:pPr>
            <w:r w:rsidRPr="001921D1">
              <w:rPr>
                <w:rFonts w:ascii="Times New Roman" w:hAnsi="Times New Roman" w:cs="Times New Roman"/>
                <w:sz w:val="28"/>
                <w:szCs w:val="28"/>
              </w:rPr>
              <w:t xml:space="preserve">- количество муниципальных образовательных </w:t>
            </w:r>
            <w:r>
              <w:rPr>
                <w:rFonts w:ascii="Times New Roman" w:hAnsi="Times New Roman" w:cs="Times New Roman"/>
                <w:sz w:val="28"/>
                <w:szCs w:val="28"/>
              </w:rPr>
              <w:t>организаций</w:t>
            </w:r>
            <w:r w:rsidRPr="001921D1">
              <w:rPr>
                <w:rFonts w:ascii="Times New Roman" w:hAnsi="Times New Roman" w:cs="Times New Roman"/>
                <w:sz w:val="28"/>
                <w:szCs w:val="28"/>
              </w:rPr>
              <w:t>,</w:t>
            </w:r>
            <w:r>
              <w:rPr>
                <w:rFonts w:ascii="Times New Roman" w:hAnsi="Times New Roman" w:cs="Times New Roman"/>
                <w:sz w:val="28"/>
                <w:szCs w:val="28"/>
              </w:rPr>
              <w:t xml:space="preserve"> расположенных в сельской местности</w:t>
            </w:r>
            <w:r w:rsidRPr="001921D1">
              <w:rPr>
                <w:rFonts w:ascii="Times New Roman" w:hAnsi="Times New Roman" w:cs="Times New Roman"/>
                <w:sz w:val="28"/>
                <w:szCs w:val="28"/>
              </w:rPr>
              <w:t xml:space="preserve"> в которых установлена система видеонаблюдения</w:t>
            </w:r>
            <w:r>
              <w:rPr>
                <w:rFonts w:ascii="Times New Roman" w:hAnsi="Times New Roman" w:cs="Times New Roman"/>
                <w:sz w:val="28"/>
                <w:szCs w:val="28"/>
              </w:rPr>
              <w:t xml:space="preserve">  - 100%</w:t>
            </w:r>
            <w:r w:rsidRPr="001921D1">
              <w:rPr>
                <w:rFonts w:ascii="Times New Roman" w:hAnsi="Times New Roman" w:cs="Times New Roman"/>
                <w:sz w:val="28"/>
                <w:szCs w:val="28"/>
              </w:rPr>
              <w:t>;</w:t>
            </w:r>
          </w:p>
          <w:p w:rsidR="00074F61" w:rsidRPr="00421562" w:rsidRDefault="00741F6C" w:rsidP="00741F6C">
            <w:pPr>
              <w:tabs>
                <w:tab w:val="left" w:pos="7290"/>
              </w:tabs>
              <w:spacing w:after="0" w:line="240" w:lineRule="auto"/>
              <w:jc w:val="both"/>
              <w:rPr>
                <w:rFonts w:ascii="Times New Roman" w:hAnsi="Times New Roman" w:cs="Times New Roman"/>
                <w:sz w:val="28"/>
                <w:szCs w:val="28"/>
              </w:rPr>
            </w:pPr>
            <w:r w:rsidRPr="001921D1">
              <w:rPr>
                <w:rFonts w:ascii="Times New Roman" w:hAnsi="Times New Roman" w:cs="Times New Roman"/>
                <w:sz w:val="28"/>
                <w:szCs w:val="28"/>
              </w:rPr>
              <w:t xml:space="preserve">- количество муниципальных образовательных </w:t>
            </w:r>
            <w:r>
              <w:rPr>
                <w:rFonts w:ascii="Times New Roman" w:hAnsi="Times New Roman" w:cs="Times New Roman"/>
                <w:sz w:val="28"/>
                <w:szCs w:val="28"/>
              </w:rPr>
              <w:t>организаций</w:t>
            </w:r>
            <w:r w:rsidRPr="001921D1">
              <w:rPr>
                <w:rFonts w:ascii="Times New Roman" w:hAnsi="Times New Roman" w:cs="Times New Roman"/>
                <w:sz w:val="28"/>
                <w:szCs w:val="28"/>
              </w:rPr>
              <w:t xml:space="preserve">, </w:t>
            </w:r>
            <w:r>
              <w:rPr>
                <w:rFonts w:ascii="Times New Roman" w:hAnsi="Times New Roman" w:cs="Times New Roman"/>
                <w:sz w:val="28"/>
                <w:szCs w:val="28"/>
              </w:rPr>
              <w:t>расположенных в сельской местности</w:t>
            </w:r>
            <w:r w:rsidRPr="001921D1">
              <w:rPr>
                <w:rFonts w:ascii="Times New Roman" w:hAnsi="Times New Roman" w:cs="Times New Roman"/>
                <w:sz w:val="28"/>
                <w:szCs w:val="28"/>
              </w:rPr>
              <w:t xml:space="preserve"> в которых установлена  система контроля и управления доступом</w:t>
            </w:r>
            <w:r>
              <w:rPr>
                <w:rFonts w:ascii="Times New Roman" w:hAnsi="Times New Roman" w:cs="Times New Roman"/>
                <w:sz w:val="28"/>
                <w:szCs w:val="28"/>
              </w:rPr>
              <w:t xml:space="preserve"> – 100%</w:t>
            </w:r>
          </w:p>
        </w:tc>
      </w:tr>
    </w:tbl>
    <w:p w:rsidR="009D2868" w:rsidRDefault="009D2868" w:rsidP="00074F61">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D2868" w:rsidRDefault="009D2868" w:rsidP="00074F61">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8692E" w:rsidRPr="001D6C99" w:rsidRDefault="00E00676" w:rsidP="00074F61">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w:t>
      </w:r>
      <w:r w:rsidR="00E8692E" w:rsidRPr="001D6C99">
        <w:rPr>
          <w:rFonts w:ascii="Times New Roman" w:hAnsi="Times New Roman" w:cs="Times New Roman"/>
          <w:b/>
          <w:bCs/>
          <w:sz w:val="28"/>
          <w:szCs w:val="28"/>
        </w:rPr>
        <w:t xml:space="preserve"> </w:t>
      </w:r>
      <w:r w:rsidR="009D2868">
        <w:rPr>
          <w:rFonts w:ascii="Times New Roman" w:hAnsi="Times New Roman" w:cs="Times New Roman"/>
          <w:b/>
          <w:bCs/>
          <w:sz w:val="28"/>
          <w:szCs w:val="28"/>
        </w:rPr>
        <w:t>2</w:t>
      </w:r>
      <w:r w:rsidR="00E8692E" w:rsidRPr="001D6C99">
        <w:rPr>
          <w:rFonts w:ascii="Times New Roman" w:hAnsi="Times New Roman" w:cs="Times New Roman"/>
          <w:b/>
          <w:bCs/>
          <w:sz w:val="28"/>
          <w:szCs w:val="28"/>
        </w:rPr>
        <w:t xml:space="preserve">. </w:t>
      </w:r>
      <w:r w:rsidR="00074F61">
        <w:rPr>
          <w:rFonts w:ascii="Times New Roman" w:hAnsi="Times New Roman" w:cs="Times New Roman"/>
          <w:b/>
          <w:bCs/>
          <w:sz w:val="28"/>
          <w:szCs w:val="28"/>
        </w:rPr>
        <w:t>ХАРАКТЕРИСТИКА СФЕРЫ РЕАЛИЗАЦИИ МУНИЦИПАЛЬНОЙ ПРОГРАММЫ</w:t>
      </w:r>
    </w:p>
    <w:p w:rsidR="00E8692E" w:rsidRPr="00BD6722" w:rsidRDefault="00E8692E" w:rsidP="00BD6722">
      <w:pPr>
        <w:widowControl w:val="0"/>
        <w:autoSpaceDE w:val="0"/>
        <w:autoSpaceDN w:val="0"/>
        <w:adjustRightInd w:val="0"/>
        <w:spacing w:after="0" w:line="240" w:lineRule="auto"/>
        <w:jc w:val="center"/>
        <w:rPr>
          <w:rFonts w:ascii="Times New Roman" w:hAnsi="Times New Roman" w:cs="Times New Roman"/>
          <w:sz w:val="28"/>
          <w:szCs w:val="28"/>
        </w:rPr>
      </w:pP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 современных условиях проблема обеспечения пожарной, антитеррористической, санитарно-эпидемиологической безопасности образовательных </w:t>
      </w:r>
      <w:r w:rsidR="0039156E">
        <w:rPr>
          <w:rFonts w:ascii="Times New Roman" w:hAnsi="Times New Roman" w:cs="Times New Roman"/>
          <w:sz w:val="28"/>
          <w:szCs w:val="28"/>
        </w:rPr>
        <w:t>организаций</w:t>
      </w:r>
      <w:r w:rsidR="0039156E" w:rsidRPr="00BD6722">
        <w:rPr>
          <w:rFonts w:ascii="Times New Roman" w:hAnsi="Times New Roman" w:cs="Times New Roman"/>
          <w:sz w:val="28"/>
          <w:szCs w:val="28"/>
        </w:rPr>
        <w:t xml:space="preserve"> </w:t>
      </w:r>
      <w:r w:rsidRPr="00BD6722">
        <w:rPr>
          <w:rFonts w:ascii="Times New Roman" w:hAnsi="Times New Roman" w:cs="Times New Roman"/>
          <w:sz w:val="28"/>
          <w:szCs w:val="28"/>
        </w:rPr>
        <w:t>не теряет своей остроты.</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Материально-техническое оснащение ряда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муниципального района «Балейский район» характеризуется повышенной степенью изношенности объектов (зданий, сооружений, оборудования и инженерных коммуникаций) по причине недостаточного финансирования мероприятий, направленных на повышение безопасности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и в связи с нарушениями правил их эксплуатации.</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 систему образования муниципального района «Балейский район» входят </w:t>
      </w:r>
      <w:r w:rsidR="0039156E">
        <w:rPr>
          <w:rFonts w:ascii="Times New Roman" w:hAnsi="Times New Roman" w:cs="Times New Roman"/>
          <w:sz w:val="28"/>
          <w:szCs w:val="28"/>
        </w:rPr>
        <w:t>31</w:t>
      </w:r>
      <w:r w:rsidRPr="00BD6722">
        <w:rPr>
          <w:rFonts w:ascii="Times New Roman" w:hAnsi="Times New Roman" w:cs="Times New Roman"/>
          <w:sz w:val="28"/>
          <w:szCs w:val="28"/>
        </w:rPr>
        <w:t xml:space="preserve">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в том числе: </w:t>
      </w:r>
      <w:r w:rsidR="0039156E">
        <w:rPr>
          <w:rFonts w:ascii="Times New Roman" w:hAnsi="Times New Roman" w:cs="Times New Roman"/>
          <w:sz w:val="28"/>
          <w:szCs w:val="28"/>
        </w:rPr>
        <w:t>14</w:t>
      </w:r>
      <w:r w:rsidRPr="00BD6722">
        <w:rPr>
          <w:rFonts w:ascii="Times New Roman" w:hAnsi="Times New Roman" w:cs="Times New Roman"/>
          <w:sz w:val="28"/>
          <w:szCs w:val="28"/>
        </w:rPr>
        <w:t xml:space="preserve"> </w:t>
      </w:r>
      <w:r w:rsidRPr="00BD6722">
        <w:rPr>
          <w:rFonts w:ascii="Times New Roman" w:hAnsi="Times New Roman" w:cs="Times New Roman"/>
          <w:sz w:val="28"/>
          <w:szCs w:val="28"/>
        </w:rPr>
        <w:lastRenderedPageBreak/>
        <w:t xml:space="preserve">общеобразовательных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16 дошкольных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и </w:t>
      </w:r>
      <w:r w:rsidR="0039156E">
        <w:rPr>
          <w:rFonts w:ascii="Times New Roman" w:hAnsi="Times New Roman" w:cs="Times New Roman"/>
          <w:sz w:val="28"/>
          <w:szCs w:val="28"/>
        </w:rPr>
        <w:t>1</w:t>
      </w:r>
      <w:r w:rsidRPr="00BD6722">
        <w:rPr>
          <w:rFonts w:ascii="Times New Roman" w:hAnsi="Times New Roman" w:cs="Times New Roman"/>
          <w:sz w:val="28"/>
          <w:szCs w:val="28"/>
        </w:rPr>
        <w:t xml:space="preserve"> учреждени</w:t>
      </w:r>
      <w:r w:rsidR="0039156E">
        <w:rPr>
          <w:rFonts w:ascii="Times New Roman" w:hAnsi="Times New Roman" w:cs="Times New Roman"/>
          <w:sz w:val="28"/>
          <w:szCs w:val="28"/>
        </w:rPr>
        <w:t>е дополнительного образования</w:t>
      </w:r>
      <w:r w:rsidRPr="00BD6722">
        <w:rPr>
          <w:rFonts w:ascii="Times New Roman" w:hAnsi="Times New Roman" w:cs="Times New Roman"/>
          <w:sz w:val="28"/>
          <w:szCs w:val="28"/>
        </w:rPr>
        <w:t xml:space="preserve">. </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Требуют решения, следующие неотложные проблемы:</w:t>
      </w:r>
    </w:p>
    <w:p w:rsidR="00E8692E" w:rsidRPr="002B5DB5"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sz w:val="28"/>
          <w:szCs w:val="28"/>
        </w:rPr>
        <w:t>- оборудование образовател</w:t>
      </w:r>
      <w:r w:rsidR="0039156E">
        <w:rPr>
          <w:rFonts w:ascii="Times New Roman" w:hAnsi="Times New Roman" w:cs="Times New Roman"/>
          <w:sz w:val="28"/>
          <w:szCs w:val="28"/>
        </w:rPr>
        <w:t>ьных организаций</w:t>
      </w:r>
      <w:r w:rsidRPr="002B5DB5">
        <w:rPr>
          <w:rFonts w:ascii="Times New Roman" w:hAnsi="Times New Roman" w:cs="Times New Roman"/>
          <w:sz w:val="28"/>
          <w:szCs w:val="28"/>
        </w:rPr>
        <w:t xml:space="preserve"> автоматической пожарной сигнализацией (замена автоматической пожарной сигнализации не соответствующей нормам и правилам)  </w:t>
      </w:r>
    </w:p>
    <w:p w:rsidR="00E8692E" w:rsidRPr="002B5DB5"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sz w:val="28"/>
          <w:szCs w:val="28"/>
        </w:rPr>
        <w:t xml:space="preserve">- в учреждениях образования постоянно (планово) требуется регулярная обработка огнезащитным раствором сгораемых конструкций; </w:t>
      </w:r>
    </w:p>
    <w:p w:rsidR="00E8692E" w:rsidRPr="002B5DB5"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sz w:val="28"/>
          <w:szCs w:val="28"/>
        </w:rPr>
        <w:t xml:space="preserve">- </w:t>
      </w:r>
      <w:r w:rsidR="0039156E">
        <w:rPr>
          <w:rFonts w:ascii="Times New Roman" w:hAnsi="Times New Roman" w:cs="Times New Roman"/>
          <w:sz w:val="28"/>
          <w:szCs w:val="28"/>
        </w:rPr>
        <w:t>образовательные организации</w:t>
      </w:r>
      <w:r w:rsidRPr="002B5DB5">
        <w:rPr>
          <w:rFonts w:ascii="Times New Roman" w:hAnsi="Times New Roman" w:cs="Times New Roman"/>
          <w:sz w:val="28"/>
          <w:szCs w:val="28"/>
        </w:rPr>
        <w:t xml:space="preserve"> нуждается в ремонте и замене электрооборудования и электропроводки;</w:t>
      </w:r>
    </w:p>
    <w:p w:rsidR="00E8692E" w:rsidRPr="002B5DB5"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sz w:val="28"/>
          <w:szCs w:val="28"/>
        </w:rPr>
        <w:t xml:space="preserve">- во всех </w:t>
      </w:r>
      <w:r w:rsidR="0039156E">
        <w:rPr>
          <w:rFonts w:ascii="Times New Roman" w:hAnsi="Times New Roman" w:cs="Times New Roman"/>
          <w:sz w:val="28"/>
          <w:szCs w:val="28"/>
        </w:rPr>
        <w:t>образовательных организациях</w:t>
      </w:r>
      <w:r w:rsidRPr="002B5DB5">
        <w:rPr>
          <w:rFonts w:ascii="Times New Roman" w:hAnsi="Times New Roman" w:cs="Times New Roman"/>
          <w:sz w:val="28"/>
          <w:szCs w:val="28"/>
        </w:rPr>
        <w:t xml:space="preserve"> необходимо проводить плановый замер сопротивления изоляции электропроводов; </w:t>
      </w:r>
    </w:p>
    <w:p w:rsidR="00E8692E" w:rsidRPr="002B5DB5"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sz w:val="28"/>
          <w:szCs w:val="28"/>
        </w:rPr>
        <w:t xml:space="preserve">- требуются качественные ограждения по периметру территорий; </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Решать указанные проблемы целесообразно программным  методом путем создания и развития современных правовых, организационных и методических основ обеспечения безопасности, привлекая необходимые материальные ресурсы. </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Разработка муниципальной  программы «Комплексная безопасность в муниципальных образовательных </w:t>
      </w:r>
      <w:r w:rsidR="0039156E">
        <w:rPr>
          <w:rFonts w:ascii="Times New Roman" w:hAnsi="Times New Roman" w:cs="Times New Roman"/>
          <w:sz w:val="28"/>
          <w:szCs w:val="28"/>
        </w:rPr>
        <w:t xml:space="preserve">организаций </w:t>
      </w:r>
      <w:r w:rsidRPr="00BD6722">
        <w:rPr>
          <w:rFonts w:ascii="Times New Roman" w:hAnsi="Times New Roman" w:cs="Times New Roman"/>
          <w:sz w:val="28"/>
          <w:szCs w:val="28"/>
        </w:rPr>
        <w:t xml:space="preserve"> муниципального района «Балейский район» (201</w:t>
      </w:r>
      <w:r w:rsidR="0039156E">
        <w:rPr>
          <w:rFonts w:ascii="Times New Roman" w:hAnsi="Times New Roman" w:cs="Times New Roman"/>
          <w:sz w:val="28"/>
          <w:szCs w:val="28"/>
        </w:rPr>
        <w:t>7</w:t>
      </w:r>
      <w:r w:rsidRPr="00BD6722">
        <w:rPr>
          <w:rFonts w:ascii="Times New Roman" w:hAnsi="Times New Roman" w:cs="Times New Roman"/>
          <w:sz w:val="28"/>
          <w:szCs w:val="28"/>
        </w:rPr>
        <w:t>-201</w:t>
      </w:r>
      <w:r w:rsidR="0039156E">
        <w:rPr>
          <w:rFonts w:ascii="Times New Roman" w:hAnsi="Times New Roman" w:cs="Times New Roman"/>
          <w:sz w:val="28"/>
          <w:szCs w:val="28"/>
        </w:rPr>
        <w:t>9</w:t>
      </w:r>
      <w:r w:rsidRPr="00BD6722">
        <w:rPr>
          <w:rFonts w:ascii="Times New Roman" w:hAnsi="Times New Roman" w:cs="Times New Roman"/>
          <w:sz w:val="28"/>
          <w:szCs w:val="28"/>
        </w:rPr>
        <w:t xml:space="preserve">)» вызвана необходимостью продолжения финансирования предусмотренных ранее действующей муниципальной целевой программой мероприятий по созданию условий, обеспечивающих защиту здоровья и жизни участников образовательного процесса, а также по сохранению материальных ценностей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от возможных несчастных случаев, пожаров, аварий, стихийных бедствий и других чрезвычайных ситуаций.</w:t>
      </w:r>
    </w:p>
    <w:p w:rsidR="00E8692E"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Нереализованные мероприятия прежней программы по обеспечению электрической, антитеррористической безопасности и инженерно-технической укрепленности образовательных </w:t>
      </w:r>
      <w:r w:rsidR="0039156E">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включены в настоящую программу в связи с возросшей в последнее время их актуальностью. </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Также предстоит решение других задач, связанных с обеспечением безопасности образовательных учреждений, а именно с обеспечением санитарно-эпидемиологической защищенности участников образовательного процесса</w:t>
      </w:r>
      <w:r w:rsidR="0039156E">
        <w:rPr>
          <w:rFonts w:ascii="Times New Roman" w:hAnsi="Times New Roman" w:cs="Times New Roman"/>
          <w:sz w:val="28"/>
          <w:szCs w:val="28"/>
        </w:rPr>
        <w:t xml:space="preserve"> (оснащение медицинских кабинетов)</w:t>
      </w:r>
      <w:r w:rsidRPr="00BD6722">
        <w:rPr>
          <w:rFonts w:ascii="Times New Roman" w:hAnsi="Times New Roman" w:cs="Times New Roman"/>
          <w:sz w:val="28"/>
          <w:szCs w:val="28"/>
        </w:rPr>
        <w:t>.</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Реализация программы соответствует приоритетным задачам социально-экономического развития Забайкальского края</w:t>
      </w:r>
      <w:r>
        <w:rPr>
          <w:rFonts w:ascii="Times New Roman" w:hAnsi="Times New Roman" w:cs="Times New Roman"/>
          <w:sz w:val="28"/>
          <w:szCs w:val="28"/>
        </w:rPr>
        <w:t xml:space="preserve"> и муниципального района «Балейский район» так как </w:t>
      </w:r>
      <w:r w:rsidRPr="00BD6722">
        <w:rPr>
          <w:rFonts w:ascii="Times New Roman" w:hAnsi="Times New Roman" w:cs="Times New Roman"/>
          <w:sz w:val="28"/>
          <w:szCs w:val="28"/>
        </w:rPr>
        <w:t>политика в сфере образования направлена на создание условий для безопасной социализации детей, обеспечения современного качества образования всех уровней</w:t>
      </w:r>
      <w:r w:rsidR="0039156E">
        <w:rPr>
          <w:rFonts w:ascii="Times New Roman" w:hAnsi="Times New Roman" w:cs="Times New Roman"/>
          <w:sz w:val="28"/>
          <w:szCs w:val="28"/>
        </w:rPr>
        <w:t xml:space="preserve"> в соответствии с действующим законодательством Российской Федерации</w:t>
      </w:r>
      <w:r w:rsidRPr="00BD6722">
        <w:rPr>
          <w:rFonts w:ascii="Times New Roman" w:hAnsi="Times New Roman" w:cs="Times New Roman"/>
          <w:sz w:val="28"/>
          <w:szCs w:val="28"/>
        </w:rPr>
        <w:t>.</w:t>
      </w:r>
    </w:p>
    <w:p w:rsidR="0039156E" w:rsidRDefault="0039156E"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00676" w:rsidRDefault="00E00676"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00676" w:rsidRDefault="00E00676"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00676" w:rsidRDefault="00E00676"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9D2868" w:rsidRPr="001D6C99" w:rsidRDefault="00E00676" w:rsidP="009D2868">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РАЗДЕЛ</w:t>
      </w:r>
      <w:r w:rsidR="009D2868">
        <w:rPr>
          <w:rFonts w:ascii="Times New Roman" w:hAnsi="Times New Roman" w:cs="Times New Roman"/>
          <w:b/>
          <w:bCs/>
          <w:sz w:val="28"/>
          <w:szCs w:val="28"/>
        </w:rPr>
        <w:t xml:space="preserve"> 3. ПЕРЕЧЕНЬ ПРИОРИТ</w:t>
      </w:r>
      <w:r w:rsidR="00741B10">
        <w:rPr>
          <w:rFonts w:ascii="Times New Roman" w:hAnsi="Times New Roman" w:cs="Times New Roman"/>
          <w:b/>
          <w:bCs/>
          <w:sz w:val="28"/>
          <w:szCs w:val="28"/>
        </w:rPr>
        <w:t>ЕТ</w:t>
      </w:r>
      <w:r w:rsidR="009D2868">
        <w:rPr>
          <w:rFonts w:ascii="Times New Roman" w:hAnsi="Times New Roman" w:cs="Times New Roman"/>
          <w:b/>
          <w:bCs/>
          <w:sz w:val="28"/>
          <w:szCs w:val="28"/>
        </w:rPr>
        <w:t>ОВ МУНИЦИПАЛЬНОЙ ПРОГРАММЫ</w:t>
      </w:r>
    </w:p>
    <w:p w:rsidR="007762D6" w:rsidRDefault="007762D6" w:rsidP="007762D6">
      <w:pPr>
        <w:pStyle w:val="ConsPlusNormal"/>
        <w:ind w:firstLine="709"/>
        <w:jc w:val="both"/>
        <w:rPr>
          <w:rFonts w:ascii="Times New Roman" w:hAnsi="Times New Roman" w:cs="Times New Roman"/>
          <w:sz w:val="28"/>
          <w:szCs w:val="28"/>
        </w:rPr>
      </w:pPr>
    </w:p>
    <w:p w:rsidR="00E52142" w:rsidRDefault="007762D6" w:rsidP="00E52142">
      <w:pPr>
        <w:pStyle w:val="ConsPlusNormal"/>
        <w:ind w:firstLine="709"/>
        <w:jc w:val="both"/>
        <w:rPr>
          <w:rFonts w:ascii="Times New Roman" w:hAnsi="Times New Roman" w:cs="Times New Roman"/>
          <w:sz w:val="28"/>
          <w:szCs w:val="28"/>
        </w:rPr>
      </w:pPr>
      <w:r w:rsidRPr="00F036DA">
        <w:rPr>
          <w:rFonts w:ascii="Times New Roman" w:hAnsi="Times New Roman" w:cs="Times New Roman"/>
          <w:sz w:val="28"/>
          <w:szCs w:val="28"/>
        </w:rPr>
        <w:t xml:space="preserve">Приоритеты в сфере реализации </w:t>
      </w:r>
      <w:r>
        <w:rPr>
          <w:rFonts w:ascii="Times New Roman" w:hAnsi="Times New Roman" w:cs="Times New Roman"/>
          <w:sz w:val="28"/>
          <w:szCs w:val="28"/>
        </w:rPr>
        <w:t xml:space="preserve">муниципальной </w:t>
      </w:r>
      <w:r w:rsidRPr="00F036DA">
        <w:rPr>
          <w:rFonts w:ascii="Times New Roman" w:hAnsi="Times New Roman" w:cs="Times New Roman"/>
          <w:sz w:val="28"/>
          <w:szCs w:val="28"/>
        </w:rPr>
        <w:t>программы установлены следующими документами и нормативными правовыми актами:</w:t>
      </w:r>
    </w:p>
    <w:p w:rsidR="007762D6" w:rsidRDefault="00E52142" w:rsidP="00E5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62D6" w:rsidRPr="00E52142">
        <w:rPr>
          <w:rFonts w:ascii="Times New Roman" w:hAnsi="Times New Roman" w:cs="Times New Roman"/>
          <w:sz w:val="28"/>
          <w:szCs w:val="28"/>
        </w:rPr>
        <w:t xml:space="preserve">Федеральный закон </w:t>
      </w:r>
      <w:r w:rsidR="00FF4D3F" w:rsidRPr="00E52142">
        <w:rPr>
          <w:rFonts w:ascii="Times New Roman" w:hAnsi="Times New Roman" w:cs="Times New Roman"/>
          <w:sz w:val="28"/>
          <w:szCs w:val="28"/>
        </w:rPr>
        <w:t xml:space="preserve">от 29.12.2012 N 273-ФЗ </w:t>
      </w:r>
      <w:r w:rsidR="00FF4D3F">
        <w:rPr>
          <w:rFonts w:ascii="Times New Roman" w:hAnsi="Times New Roman" w:cs="Times New Roman"/>
          <w:sz w:val="28"/>
          <w:szCs w:val="28"/>
        </w:rPr>
        <w:t>«</w:t>
      </w:r>
      <w:r w:rsidR="007762D6" w:rsidRPr="00E52142">
        <w:rPr>
          <w:rFonts w:ascii="Times New Roman" w:hAnsi="Times New Roman" w:cs="Times New Roman"/>
          <w:sz w:val="28"/>
          <w:szCs w:val="28"/>
        </w:rPr>
        <w:t>Об образовании в Российской Федерации</w:t>
      </w:r>
      <w:r w:rsidR="00FF4D3F">
        <w:rPr>
          <w:rFonts w:ascii="Times New Roman" w:hAnsi="Times New Roman" w:cs="Times New Roman"/>
          <w:sz w:val="28"/>
          <w:szCs w:val="28"/>
        </w:rPr>
        <w:t>»</w:t>
      </w:r>
      <w:r>
        <w:rPr>
          <w:rFonts w:ascii="Times New Roman" w:hAnsi="Times New Roman" w:cs="Times New Roman"/>
          <w:sz w:val="28"/>
          <w:szCs w:val="28"/>
        </w:rPr>
        <w:t>;</w:t>
      </w:r>
    </w:p>
    <w:p w:rsidR="00E52142" w:rsidRDefault="00E52142" w:rsidP="00E521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62D6" w:rsidRPr="00E52142">
        <w:rPr>
          <w:rFonts w:ascii="Times New Roman" w:hAnsi="Times New Roman" w:cs="Times New Roman"/>
          <w:sz w:val="28"/>
          <w:szCs w:val="28"/>
        </w:rPr>
        <w:t xml:space="preserve">Федеральный закон </w:t>
      </w:r>
      <w:r w:rsidR="00FF4D3F" w:rsidRPr="00E52142">
        <w:rPr>
          <w:rFonts w:ascii="Times New Roman" w:hAnsi="Times New Roman" w:cs="Times New Roman"/>
          <w:sz w:val="28"/>
          <w:szCs w:val="28"/>
        </w:rPr>
        <w:t xml:space="preserve">от 06.03.2006 N 35-ФЗ </w:t>
      </w:r>
      <w:r w:rsidR="00FF4D3F">
        <w:rPr>
          <w:rFonts w:ascii="Times New Roman" w:hAnsi="Times New Roman" w:cs="Times New Roman"/>
          <w:sz w:val="28"/>
          <w:szCs w:val="28"/>
        </w:rPr>
        <w:t>«</w:t>
      </w:r>
      <w:r w:rsidR="007762D6" w:rsidRPr="00E52142">
        <w:rPr>
          <w:rFonts w:ascii="Times New Roman" w:hAnsi="Times New Roman" w:cs="Times New Roman"/>
          <w:sz w:val="28"/>
          <w:szCs w:val="28"/>
        </w:rPr>
        <w:t>О противодействии терроризму</w:t>
      </w:r>
      <w:r w:rsidR="00FF4D3F">
        <w:rPr>
          <w:rFonts w:ascii="Times New Roman" w:hAnsi="Times New Roman" w:cs="Times New Roman"/>
          <w:sz w:val="28"/>
          <w:szCs w:val="28"/>
        </w:rPr>
        <w:t>»</w:t>
      </w:r>
      <w:r>
        <w:rPr>
          <w:rFonts w:ascii="Times New Roman" w:hAnsi="Times New Roman" w:cs="Times New Roman"/>
          <w:sz w:val="28"/>
          <w:szCs w:val="28"/>
        </w:rPr>
        <w:t>;</w:t>
      </w:r>
    </w:p>
    <w:p w:rsidR="007D29DC" w:rsidRDefault="00E52142" w:rsidP="007D2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2142">
        <w:rPr>
          <w:rFonts w:ascii="Times New Roman" w:hAnsi="Times New Roman" w:cs="Times New Roman"/>
          <w:sz w:val="28"/>
          <w:szCs w:val="28"/>
        </w:rPr>
        <w:t xml:space="preserve">Федеральный закон </w:t>
      </w:r>
      <w:r w:rsidR="00FF4D3F" w:rsidRPr="00E52142">
        <w:rPr>
          <w:rFonts w:ascii="Times New Roman" w:hAnsi="Times New Roman" w:cs="Times New Roman"/>
          <w:sz w:val="28"/>
          <w:szCs w:val="28"/>
        </w:rPr>
        <w:t xml:space="preserve">от 30.12.2009 N 384-ФЗ </w:t>
      </w:r>
      <w:r w:rsidR="00FF4D3F">
        <w:rPr>
          <w:rFonts w:ascii="Times New Roman" w:hAnsi="Times New Roman" w:cs="Times New Roman"/>
          <w:sz w:val="28"/>
          <w:szCs w:val="28"/>
        </w:rPr>
        <w:t>«</w:t>
      </w:r>
      <w:r w:rsidRPr="00E52142">
        <w:rPr>
          <w:rFonts w:ascii="Times New Roman" w:hAnsi="Times New Roman" w:cs="Times New Roman"/>
          <w:sz w:val="28"/>
          <w:szCs w:val="28"/>
        </w:rPr>
        <w:t>Технический регламент о безопасности зданий и сооружений</w:t>
      </w:r>
      <w:r w:rsidR="00FF4D3F">
        <w:rPr>
          <w:rFonts w:ascii="Times New Roman" w:hAnsi="Times New Roman" w:cs="Times New Roman"/>
          <w:sz w:val="28"/>
          <w:szCs w:val="28"/>
        </w:rPr>
        <w:t>»</w:t>
      </w:r>
      <w:r>
        <w:rPr>
          <w:rFonts w:ascii="Times New Roman" w:hAnsi="Times New Roman" w:cs="Times New Roman"/>
          <w:sz w:val="28"/>
          <w:szCs w:val="28"/>
        </w:rPr>
        <w:t>;</w:t>
      </w:r>
    </w:p>
    <w:p w:rsidR="007762D6" w:rsidRPr="007D29DC" w:rsidRDefault="007D29DC" w:rsidP="007D29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762D6" w:rsidRPr="00E52142">
        <w:rPr>
          <w:rFonts w:ascii="Times New Roman" w:hAnsi="Times New Roman" w:cs="Times New Roman"/>
          <w:sz w:val="28"/>
          <w:szCs w:val="28"/>
        </w:rPr>
        <w:t xml:space="preserve">Постановление Правительства РФ от 25 марта 2015 г. N 272 </w:t>
      </w:r>
      <w:r w:rsidRPr="007D29DC">
        <w:rPr>
          <w:rFonts w:ascii="Times New Roman" w:hAnsi="Times New Roman" w:cs="Times New Roman"/>
          <w:sz w:val="28"/>
          <w:szCs w:val="28"/>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Pr>
          <w:rFonts w:ascii="Times New Roman" w:hAnsi="Times New Roman" w:cs="Times New Roman"/>
          <w:sz w:val="28"/>
          <w:szCs w:val="28"/>
        </w:rPr>
        <w:t>.</w:t>
      </w:r>
    </w:p>
    <w:p w:rsidR="009D2868" w:rsidRDefault="009D2868"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E8692E" w:rsidRPr="001D6C99" w:rsidRDefault="00E00676" w:rsidP="00BD67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w:t>
      </w:r>
      <w:r w:rsidR="00E8692E" w:rsidRPr="001D6C99">
        <w:rPr>
          <w:rFonts w:ascii="Times New Roman" w:hAnsi="Times New Roman" w:cs="Times New Roman"/>
          <w:b/>
          <w:bCs/>
          <w:sz w:val="28"/>
          <w:szCs w:val="28"/>
        </w:rPr>
        <w:t xml:space="preserve"> </w:t>
      </w:r>
      <w:r w:rsidR="009D2868">
        <w:rPr>
          <w:rFonts w:ascii="Times New Roman" w:hAnsi="Times New Roman" w:cs="Times New Roman"/>
          <w:b/>
          <w:bCs/>
          <w:sz w:val="28"/>
          <w:szCs w:val="28"/>
        </w:rPr>
        <w:t>4</w:t>
      </w:r>
      <w:r w:rsidR="00E8692E" w:rsidRPr="001D6C99">
        <w:rPr>
          <w:rFonts w:ascii="Times New Roman" w:hAnsi="Times New Roman" w:cs="Times New Roman"/>
          <w:b/>
          <w:bCs/>
          <w:sz w:val="28"/>
          <w:szCs w:val="28"/>
        </w:rPr>
        <w:t>. ЦЕЛЬ</w:t>
      </w:r>
      <w:r w:rsidR="00074F61">
        <w:rPr>
          <w:rFonts w:ascii="Times New Roman" w:hAnsi="Times New Roman" w:cs="Times New Roman"/>
          <w:b/>
          <w:bCs/>
          <w:sz w:val="28"/>
          <w:szCs w:val="28"/>
        </w:rPr>
        <w:t xml:space="preserve"> И </w:t>
      </w:r>
      <w:r w:rsidR="00E8692E" w:rsidRPr="001D6C99">
        <w:rPr>
          <w:rFonts w:ascii="Times New Roman" w:hAnsi="Times New Roman" w:cs="Times New Roman"/>
          <w:b/>
          <w:bCs/>
          <w:sz w:val="28"/>
          <w:szCs w:val="28"/>
        </w:rPr>
        <w:t>ЗАДАЧИ</w:t>
      </w:r>
      <w:r w:rsidR="00074F61" w:rsidRPr="00074F61">
        <w:rPr>
          <w:rFonts w:ascii="Times New Roman" w:hAnsi="Times New Roman" w:cs="Times New Roman"/>
          <w:b/>
          <w:bCs/>
          <w:sz w:val="28"/>
          <w:szCs w:val="28"/>
        </w:rPr>
        <w:t xml:space="preserve"> </w:t>
      </w:r>
      <w:r w:rsidR="00074F61">
        <w:rPr>
          <w:rFonts w:ascii="Times New Roman" w:hAnsi="Times New Roman" w:cs="Times New Roman"/>
          <w:b/>
          <w:bCs/>
          <w:sz w:val="28"/>
          <w:szCs w:val="28"/>
        </w:rPr>
        <w:t>МУНИЦИПАЛЬНОЙ ПРОГРАММЫ</w:t>
      </w:r>
    </w:p>
    <w:p w:rsidR="00E8692E" w:rsidRPr="00BD6722" w:rsidRDefault="00E8692E" w:rsidP="00BD6722">
      <w:pPr>
        <w:widowControl w:val="0"/>
        <w:autoSpaceDE w:val="0"/>
        <w:autoSpaceDN w:val="0"/>
        <w:adjustRightInd w:val="0"/>
        <w:spacing w:after="0" w:line="240" w:lineRule="auto"/>
        <w:jc w:val="center"/>
        <w:rPr>
          <w:rFonts w:ascii="Times New Roman" w:hAnsi="Times New Roman" w:cs="Times New Roman"/>
          <w:sz w:val="28"/>
          <w:szCs w:val="28"/>
        </w:rPr>
      </w:pP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b/>
          <w:bCs/>
          <w:sz w:val="28"/>
          <w:szCs w:val="28"/>
        </w:rPr>
        <w:t>Цель программы</w:t>
      </w:r>
      <w:r w:rsidRPr="00BD6722">
        <w:rPr>
          <w:rFonts w:ascii="Times New Roman" w:hAnsi="Times New Roman" w:cs="Times New Roman"/>
          <w:sz w:val="28"/>
          <w:szCs w:val="28"/>
        </w:rPr>
        <w:t xml:space="preserve">: продолжение работы по созданию условий, обеспечивающих безопасность всех участников образовательного процесса; снижению риска возникновения чрезвычайных ситуаций путем повышения пожарной, электрической, технической, антитеррористической безопасности и санитарно-эпидемиологической защищенности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созданию организационных, финансовых, материальных условий, обеспечивающих безопасное функционирование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5DB5">
        <w:rPr>
          <w:rFonts w:ascii="Times New Roman" w:hAnsi="Times New Roman" w:cs="Times New Roman"/>
          <w:b/>
          <w:bCs/>
          <w:sz w:val="28"/>
          <w:szCs w:val="28"/>
        </w:rPr>
        <w:t>Для достижения поставленной цели предусматривается решение следующих задач</w:t>
      </w:r>
      <w:r w:rsidRPr="00BD6722">
        <w:rPr>
          <w:rFonts w:ascii="Times New Roman" w:hAnsi="Times New Roman" w:cs="Times New Roman"/>
          <w:sz w:val="28"/>
          <w:szCs w:val="28"/>
        </w:rPr>
        <w:t>:</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завершение оснащения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современным противопожарным оборудованием, автоматическими пожарными сигнализациями, системами оповещения и управления эвакуацией людей, </w:t>
      </w:r>
      <w:r w:rsidR="00133313">
        <w:rPr>
          <w:rFonts w:ascii="Times New Roman" w:hAnsi="Times New Roman" w:cs="Times New Roman"/>
          <w:sz w:val="28"/>
          <w:szCs w:val="28"/>
        </w:rPr>
        <w:t>видеонаблюдения</w:t>
      </w:r>
      <w:r w:rsidRPr="00BD6722">
        <w:rPr>
          <w:rFonts w:ascii="Times New Roman" w:hAnsi="Times New Roman" w:cs="Times New Roman"/>
          <w:sz w:val="28"/>
          <w:szCs w:val="28"/>
        </w:rPr>
        <w:t>;</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обеспечение безопасной эксплуатации электросетей и электрооборудования;</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приведение учебного и технологического оборудования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в соответствие с нормами СанП</w:t>
      </w:r>
      <w:r>
        <w:rPr>
          <w:rFonts w:ascii="Times New Roman" w:hAnsi="Times New Roman" w:cs="Times New Roman"/>
          <w:sz w:val="28"/>
          <w:szCs w:val="28"/>
        </w:rPr>
        <w:t>и</w:t>
      </w:r>
      <w:r w:rsidRPr="00BD6722">
        <w:rPr>
          <w:rFonts w:ascii="Times New Roman" w:hAnsi="Times New Roman" w:cs="Times New Roman"/>
          <w:sz w:val="28"/>
          <w:szCs w:val="28"/>
        </w:rPr>
        <w:t>Н.</w:t>
      </w:r>
    </w:p>
    <w:p w:rsidR="00E00676" w:rsidRDefault="00E00676" w:rsidP="009D2868">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00676" w:rsidRDefault="00E00676" w:rsidP="009D2868">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074F61" w:rsidRDefault="009D2868" w:rsidP="009D2868">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074F61" w:rsidRPr="00074F61">
        <w:rPr>
          <w:rFonts w:ascii="Times New Roman" w:hAnsi="Times New Roman" w:cs="Times New Roman"/>
          <w:b/>
          <w:sz w:val="28"/>
          <w:szCs w:val="28"/>
        </w:rPr>
        <w:t xml:space="preserve">5. СРОКИ И ЭТАПЫ РЕАЛИЗАЦИИ </w:t>
      </w:r>
      <w:r>
        <w:rPr>
          <w:rFonts w:ascii="Times New Roman" w:hAnsi="Times New Roman" w:cs="Times New Roman"/>
          <w:b/>
          <w:sz w:val="28"/>
          <w:szCs w:val="28"/>
        </w:rPr>
        <w:t xml:space="preserve"> </w:t>
      </w:r>
      <w:r w:rsidR="00074F61" w:rsidRPr="00074F61">
        <w:rPr>
          <w:rFonts w:ascii="Times New Roman" w:hAnsi="Times New Roman" w:cs="Times New Roman"/>
          <w:b/>
          <w:sz w:val="28"/>
          <w:szCs w:val="28"/>
        </w:rPr>
        <w:t>МУНИЦИПАЛЬНОЙ ПРОГРАММЫ</w:t>
      </w:r>
    </w:p>
    <w:p w:rsidR="00074F61" w:rsidRPr="00074F61" w:rsidRDefault="00074F61" w:rsidP="00074F6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Срок реализации программы: 201</w:t>
      </w:r>
      <w:r w:rsidR="00133313">
        <w:rPr>
          <w:rFonts w:ascii="Times New Roman" w:hAnsi="Times New Roman" w:cs="Times New Roman"/>
          <w:sz w:val="28"/>
          <w:szCs w:val="28"/>
        </w:rPr>
        <w:t>7</w:t>
      </w:r>
      <w:r w:rsidRPr="00BD6722">
        <w:rPr>
          <w:rFonts w:ascii="Times New Roman" w:hAnsi="Times New Roman" w:cs="Times New Roman"/>
          <w:sz w:val="28"/>
          <w:szCs w:val="28"/>
        </w:rPr>
        <w:t>-201</w:t>
      </w:r>
      <w:r w:rsidR="00133313">
        <w:rPr>
          <w:rFonts w:ascii="Times New Roman" w:hAnsi="Times New Roman" w:cs="Times New Roman"/>
          <w:sz w:val="28"/>
          <w:szCs w:val="28"/>
        </w:rPr>
        <w:t>9</w:t>
      </w:r>
      <w:r w:rsidRPr="00BD6722">
        <w:rPr>
          <w:rFonts w:ascii="Times New Roman" w:hAnsi="Times New Roman" w:cs="Times New Roman"/>
          <w:sz w:val="28"/>
          <w:szCs w:val="28"/>
        </w:rPr>
        <w:t xml:space="preserve"> годы. Программа реализуется в один этап.</w:t>
      </w:r>
    </w:p>
    <w:p w:rsidR="00074F61" w:rsidRDefault="009D2868" w:rsidP="00074F61">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РАЗДЕЛ </w:t>
      </w:r>
      <w:r w:rsidR="00074F61">
        <w:rPr>
          <w:rFonts w:ascii="Times New Roman" w:hAnsi="Times New Roman" w:cs="Times New Roman"/>
          <w:b/>
          <w:bCs/>
          <w:sz w:val="28"/>
          <w:szCs w:val="28"/>
        </w:rPr>
        <w:t xml:space="preserve">6. ОПИСАНИЕ МЕРОПРИЯТИЙ </w:t>
      </w:r>
    </w:p>
    <w:p w:rsidR="00074F61" w:rsidRDefault="00074F61" w:rsidP="00074F6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074F61">
        <w:rPr>
          <w:rFonts w:ascii="Times New Roman" w:hAnsi="Times New Roman" w:cs="Times New Roman"/>
          <w:b/>
          <w:sz w:val="28"/>
          <w:szCs w:val="28"/>
        </w:rPr>
        <w:t>МУНИЦИПАЛЬНОЙ ПРОГРАММЫ</w:t>
      </w:r>
    </w:p>
    <w:p w:rsidR="00074F61" w:rsidRDefault="00074F61" w:rsidP="00BD6722">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Для решения поставленных задач программные мероприятия будут осуществляться по следующим направлениям.</w:t>
      </w:r>
    </w:p>
    <w:p w:rsidR="00E8692E" w:rsidRPr="00BD6722" w:rsidRDefault="00E8692E" w:rsidP="00BD6722">
      <w:pPr>
        <w:widowControl w:val="0"/>
        <w:autoSpaceDE w:val="0"/>
        <w:autoSpaceDN w:val="0"/>
        <w:adjustRightInd w:val="0"/>
        <w:spacing w:after="0" w:line="240" w:lineRule="auto"/>
        <w:jc w:val="center"/>
        <w:rPr>
          <w:rFonts w:ascii="Times New Roman" w:hAnsi="Times New Roman" w:cs="Times New Roman"/>
          <w:sz w:val="28"/>
          <w:szCs w:val="28"/>
        </w:rPr>
      </w:pPr>
    </w:p>
    <w:p w:rsidR="00E8692E" w:rsidRPr="00232425" w:rsidRDefault="00E8692E" w:rsidP="00BD6722">
      <w:pPr>
        <w:widowControl w:val="0"/>
        <w:autoSpaceDE w:val="0"/>
        <w:autoSpaceDN w:val="0"/>
        <w:adjustRightInd w:val="0"/>
        <w:spacing w:after="0" w:line="240" w:lineRule="auto"/>
        <w:jc w:val="center"/>
        <w:outlineLvl w:val="3"/>
        <w:rPr>
          <w:rFonts w:ascii="Times New Roman" w:hAnsi="Times New Roman" w:cs="Times New Roman"/>
          <w:b/>
          <w:bCs/>
          <w:i/>
          <w:iCs/>
          <w:sz w:val="28"/>
          <w:szCs w:val="28"/>
        </w:rPr>
      </w:pPr>
      <w:r w:rsidRPr="00232425">
        <w:rPr>
          <w:rFonts w:ascii="Times New Roman" w:hAnsi="Times New Roman" w:cs="Times New Roman"/>
          <w:b/>
          <w:bCs/>
          <w:i/>
          <w:iCs/>
          <w:sz w:val="28"/>
          <w:szCs w:val="28"/>
        </w:rPr>
        <w:t>Обеспечение пожарной безопасности</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Включение в программу данного направления обусловлено необходимостью содержания в исправном состоянии противопожарного оборудования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и обеспечения противопожарной безопасности сгораемых конструкций.</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 рамках данного направления предусматриваются ремонт и обслуживание  автоматических пожарных сигнализаций, систем оповещения и управления эвакуацией людей в образовательных </w:t>
      </w:r>
      <w:r w:rsidR="00133313">
        <w:rPr>
          <w:rFonts w:ascii="Times New Roman" w:hAnsi="Times New Roman" w:cs="Times New Roman"/>
          <w:sz w:val="28"/>
          <w:szCs w:val="28"/>
        </w:rPr>
        <w:t>организациях</w:t>
      </w:r>
      <w:r w:rsidRPr="00BD6722">
        <w:rPr>
          <w:rFonts w:ascii="Times New Roman" w:hAnsi="Times New Roman" w:cs="Times New Roman"/>
          <w:sz w:val="28"/>
          <w:szCs w:val="28"/>
        </w:rPr>
        <w:t xml:space="preserve">, обработка огнезащитным раствором сгораемых конструкций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692E" w:rsidRPr="00232425" w:rsidRDefault="00E8692E" w:rsidP="00BD6722">
      <w:pPr>
        <w:widowControl w:val="0"/>
        <w:autoSpaceDE w:val="0"/>
        <w:autoSpaceDN w:val="0"/>
        <w:adjustRightInd w:val="0"/>
        <w:spacing w:after="0" w:line="240" w:lineRule="auto"/>
        <w:jc w:val="center"/>
        <w:outlineLvl w:val="3"/>
        <w:rPr>
          <w:rFonts w:ascii="Times New Roman" w:hAnsi="Times New Roman" w:cs="Times New Roman"/>
          <w:b/>
          <w:bCs/>
          <w:i/>
          <w:iCs/>
          <w:sz w:val="28"/>
          <w:szCs w:val="28"/>
        </w:rPr>
      </w:pPr>
      <w:r w:rsidRPr="00232425">
        <w:rPr>
          <w:rFonts w:ascii="Times New Roman" w:hAnsi="Times New Roman" w:cs="Times New Roman"/>
          <w:b/>
          <w:bCs/>
          <w:i/>
          <w:iCs/>
          <w:sz w:val="28"/>
          <w:szCs w:val="28"/>
        </w:rPr>
        <w:t>Обеспечение электрической безопасности</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Исправность электропроводки,</w:t>
      </w:r>
      <w:r w:rsidR="00133313">
        <w:rPr>
          <w:rFonts w:ascii="Times New Roman" w:hAnsi="Times New Roman" w:cs="Times New Roman"/>
          <w:sz w:val="28"/>
          <w:szCs w:val="28"/>
        </w:rPr>
        <w:t xml:space="preserve"> технологического оборудования </w:t>
      </w:r>
      <w:r w:rsidRPr="00BD6722">
        <w:rPr>
          <w:rFonts w:ascii="Times New Roman" w:hAnsi="Times New Roman" w:cs="Times New Roman"/>
          <w:sz w:val="28"/>
          <w:szCs w:val="28"/>
        </w:rPr>
        <w:t xml:space="preserve">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установленным нормативам позволят снизить вероятность возникновения пожаров, травматизма и гибели людей от поражения электрическим током.</w:t>
      </w:r>
    </w:p>
    <w:p w:rsidR="00E8692E"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 рамках данного направления предусматривается проведение неотложных работ по ремонту и замене электропроводки в образовательных </w:t>
      </w:r>
      <w:r w:rsidR="00133313">
        <w:rPr>
          <w:rFonts w:ascii="Times New Roman" w:hAnsi="Times New Roman" w:cs="Times New Roman"/>
          <w:sz w:val="28"/>
          <w:szCs w:val="28"/>
        </w:rPr>
        <w:t>организациях</w:t>
      </w:r>
      <w:r w:rsidRPr="00BD6722">
        <w:rPr>
          <w:rFonts w:ascii="Times New Roman" w:hAnsi="Times New Roman" w:cs="Times New Roman"/>
          <w:sz w:val="28"/>
          <w:szCs w:val="28"/>
        </w:rPr>
        <w:t>.</w:t>
      </w:r>
    </w:p>
    <w:p w:rsidR="00E8692E"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692E" w:rsidRPr="00232425" w:rsidRDefault="00E8692E" w:rsidP="00BD6722">
      <w:pPr>
        <w:widowControl w:val="0"/>
        <w:autoSpaceDE w:val="0"/>
        <w:autoSpaceDN w:val="0"/>
        <w:adjustRightInd w:val="0"/>
        <w:spacing w:after="0" w:line="240" w:lineRule="auto"/>
        <w:jc w:val="center"/>
        <w:outlineLvl w:val="3"/>
        <w:rPr>
          <w:rFonts w:ascii="Times New Roman" w:hAnsi="Times New Roman" w:cs="Times New Roman"/>
          <w:b/>
          <w:bCs/>
          <w:i/>
          <w:iCs/>
          <w:sz w:val="28"/>
          <w:szCs w:val="28"/>
        </w:rPr>
      </w:pPr>
      <w:r w:rsidRPr="00232425">
        <w:rPr>
          <w:rFonts w:ascii="Times New Roman" w:hAnsi="Times New Roman" w:cs="Times New Roman"/>
          <w:b/>
          <w:bCs/>
          <w:i/>
          <w:iCs/>
          <w:sz w:val="28"/>
          <w:szCs w:val="28"/>
        </w:rPr>
        <w:t>Обеспечение антитеррористической безопасности</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Защищенность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xml:space="preserve"> от возможных террористических актов, проникновения на территорию посторонних лиц, проноса, провоза взрывоопасных предметов зависит от состояния ограждений по периметру учреждений образования, наличия обзора легкодоступных участков для проникновения посторонних лиц, возможности экстренного вызова правоохранительных органов при возникновении чрезвычайных ситуаций.</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В рамках данного направления предусматривается проведение ремонта и установки ограждений по периметру территорий образовательных </w:t>
      </w:r>
      <w:r w:rsidR="00133313">
        <w:rPr>
          <w:rFonts w:ascii="Times New Roman" w:hAnsi="Times New Roman" w:cs="Times New Roman"/>
          <w:sz w:val="28"/>
          <w:szCs w:val="28"/>
        </w:rPr>
        <w:t>организаций</w:t>
      </w:r>
      <w:r w:rsidRPr="00BD6722">
        <w:rPr>
          <w:rFonts w:ascii="Times New Roman" w:hAnsi="Times New Roman" w:cs="Times New Roman"/>
          <w:sz w:val="28"/>
          <w:szCs w:val="28"/>
        </w:rPr>
        <w:t>, приобретение и у</w:t>
      </w:r>
      <w:r w:rsidR="00133313">
        <w:rPr>
          <w:rFonts w:ascii="Times New Roman" w:hAnsi="Times New Roman" w:cs="Times New Roman"/>
          <w:sz w:val="28"/>
          <w:szCs w:val="28"/>
        </w:rPr>
        <w:t>становка систем видеонаблюдения, систем контроля и управления доступом.</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692E" w:rsidRPr="00232425" w:rsidRDefault="00E8692E" w:rsidP="00BD6722">
      <w:pPr>
        <w:widowControl w:val="0"/>
        <w:autoSpaceDE w:val="0"/>
        <w:autoSpaceDN w:val="0"/>
        <w:adjustRightInd w:val="0"/>
        <w:spacing w:after="0" w:line="240" w:lineRule="auto"/>
        <w:jc w:val="center"/>
        <w:outlineLvl w:val="3"/>
        <w:rPr>
          <w:rFonts w:ascii="Times New Roman" w:hAnsi="Times New Roman" w:cs="Times New Roman"/>
          <w:b/>
          <w:bCs/>
          <w:i/>
          <w:iCs/>
          <w:sz w:val="28"/>
          <w:szCs w:val="28"/>
        </w:rPr>
      </w:pPr>
      <w:r w:rsidRPr="00232425">
        <w:rPr>
          <w:rFonts w:ascii="Times New Roman" w:hAnsi="Times New Roman" w:cs="Times New Roman"/>
          <w:b/>
          <w:bCs/>
          <w:i/>
          <w:iCs/>
          <w:sz w:val="28"/>
          <w:szCs w:val="28"/>
        </w:rPr>
        <w:t>Обеспечение инженерно-технической укрепленности</w:t>
      </w:r>
    </w:p>
    <w:p w:rsidR="00E8692E" w:rsidRPr="00232425" w:rsidRDefault="00E8692E" w:rsidP="00BD6722">
      <w:pPr>
        <w:widowControl w:val="0"/>
        <w:autoSpaceDE w:val="0"/>
        <w:autoSpaceDN w:val="0"/>
        <w:adjustRightInd w:val="0"/>
        <w:spacing w:after="0" w:line="240" w:lineRule="auto"/>
        <w:jc w:val="center"/>
        <w:rPr>
          <w:rFonts w:ascii="Times New Roman" w:hAnsi="Times New Roman" w:cs="Times New Roman"/>
          <w:b/>
          <w:bCs/>
          <w:i/>
          <w:iCs/>
          <w:sz w:val="28"/>
          <w:szCs w:val="28"/>
        </w:rPr>
      </w:pPr>
      <w:r w:rsidRPr="00232425">
        <w:rPr>
          <w:rFonts w:ascii="Times New Roman" w:hAnsi="Times New Roman" w:cs="Times New Roman"/>
          <w:b/>
          <w:bCs/>
          <w:i/>
          <w:iCs/>
          <w:sz w:val="28"/>
          <w:szCs w:val="28"/>
        </w:rPr>
        <w:t>образовательных учреждений</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t xml:space="preserve">Причинами травматизма и гибели людей в образовательных </w:t>
      </w:r>
      <w:r w:rsidR="00133313">
        <w:rPr>
          <w:rFonts w:ascii="Times New Roman" w:hAnsi="Times New Roman" w:cs="Times New Roman"/>
          <w:sz w:val="28"/>
          <w:szCs w:val="28"/>
        </w:rPr>
        <w:t xml:space="preserve">организациях </w:t>
      </w:r>
      <w:r w:rsidRPr="00BD6722">
        <w:rPr>
          <w:rFonts w:ascii="Times New Roman" w:hAnsi="Times New Roman" w:cs="Times New Roman"/>
          <w:sz w:val="28"/>
          <w:szCs w:val="28"/>
        </w:rPr>
        <w:t>может стать обрушение конструктивных элементов, достигших высокой степени износа.</w:t>
      </w:r>
    </w:p>
    <w:p w:rsidR="00E8692E" w:rsidRPr="00BD6722" w:rsidRDefault="00133313"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6722">
        <w:rPr>
          <w:rFonts w:ascii="Times New Roman" w:hAnsi="Times New Roman" w:cs="Times New Roman"/>
          <w:sz w:val="28"/>
          <w:szCs w:val="28"/>
        </w:rPr>
        <w:lastRenderedPageBreak/>
        <w:t>В рамках данного направления предусматривается установк</w:t>
      </w:r>
      <w:r w:rsidR="00AF37EE">
        <w:rPr>
          <w:rFonts w:ascii="Times New Roman" w:hAnsi="Times New Roman" w:cs="Times New Roman"/>
          <w:sz w:val="28"/>
          <w:szCs w:val="28"/>
        </w:rPr>
        <w:t>а</w:t>
      </w:r>
      <w:r w:rsidRPr="00BD6722">
        <w:rPr>
          <w:rFonts w:ascii="Times New Roman" w:hAnsi="Times New Roman" w:cs="Times New Roman"/>
          <w:sz w:val="28"/>
          <w:szCs w:val="28"/>
        </w:rPr>
        <w:t xml:space="preserve"> </w:t>
      </w:r>
      <w:r>
        <w:rPr>
          <w:rFonts w:ascii="Times New Roman" w:hAnsi="Times New Roman" w:cs="Times New Roman"/>
          <w:sz w:val="28"/>
          <w:szCs w:val="28"/>
        </w:rPr>
        <w:t xml:space="preserve">новых дверей, в том числе на путях эвакуации </w:t>
      </w:r>
      <w:r w:rsidR="00E8692E" w:rsidRPr="00BD6722">
        <w:rPr>
          <w:rFonts w:ascii="Times New Roman" w:hAnsi="Times New Roman" w:cs="Times New Roman"/>
          <w:sz w:val="28"/>
          <w:szCs w:val="28"/>
        </w:rPr>
        <w:t>достигших высокой степени износа.</w:t>
      </w:r>
    </w:p>
    <w:p w:rsidR="00E8692E" w:rsidRPr="00BD6722" w:rsidRDefault="00E8692E" w:rsidP="00BD67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8692E" w:rsidRPr="00232425" w:rsidRDefault="00E8692E" w:rsidP="00BD6722">
      <w:pPr>
        <w:widowControl w:val="0"/>
        <w:autoSpaceDE w:val="0"/>
        <w:autoSpaceDN w:val="0"/>
        <w:adjustRightInd w:val="0"/>
        <w:spacing w:after="0" w:line="240" w:lineRule="auto"/>
        <w:jc w:val="center"/>
        <w:outlineLvl w:val="3"/>
        <w:rPr>
          <w:rFonts w:ascii="Times New Roman" w:hAnsi="Times New Roman" w:cs="Times New Roman"/>
          <w:b/>
          <w:bCs/>
          <w:i/>
          <w:iCs/>
          <w:sz w:val="28"/>
          <w:szCs w:val="28"/>
        </w:rPr>
      </w:pPr>
      <w:r w:rsidRPr="00232425">
        <w:rPr>
          <w:rFonts w:ascii="Times New Roman" w:hAnsi="Times New Roman" w:cs="Times New Roman"/>
          <w:b/>
          <w:bCs/>
          <w:i/>
          <w:iCs/>
          <w:sz w:val="28"/>
          <w:szCs w:val="28"/>
        </w:rPr>
        <w:t>Обеспечение санитарно-эпидемиологической защищенности</w:t>
      </w:r>
    </w:p>
    <w:p w:rsidR="00E8692E" w:rsidRPr="00232425" w:rsidRDefault="00E8692E" w:rsidP="00BD6722">
      <w:pPr>
        <w:widowControl w:val="0"/>
        <w:autoSpaceDE w:val="0"/>
        <w:autoSpaceDN w:val="0"/>
        <w:adjustRightInd w:val="0"/>
        <w:spacing w:after="0" w:line="240" w:lineRule="auto"/>
        <w:jc w:val="center"/>
        <w:rPr>
          <w:rFonts w:ascii="Times New Roman" w:hAnsi="Times New Roman" w:cs="Times New Roman"/>
          <w:b/>
          <w:bCs/>
          <w:i/>
          <w:iCs/>
          <w:sz w:val="28"/>
          <w:szCs w:val="28"/>
        </w:rPr>
      </w:pPr>
      <w:r w:rsidRPr="00232425">
        <w:rPr>
          <w:rFonts w:ascii="Times New Roman" w:hAnsi="Times New Roman" w:cs="Times New Roman"/>
          <w:b/>
          <w:bCs/>
          <w:i/>
          <w:iCs/>
          <w:sz w:val="28"/>
          <w:szCs w:val="28"/>
        </w:rPr>
        <w:t>образовательных учреждений</w:t>
      </w:r>
    </w:p>
    <w:p w:rsidR="008E63B8" w:rsidRDefault="008E63B8" w:rsidP="008E63B8">
      <w:pPr>
        <w:pStyle w:val="pagetext"/>
        <w:spacing w:before="0" w:beforeAutospacing="0" w:after="0" w:afterAutospacing="0"/>
        <w:ind w:firstLine="567"/>
        <w:jc w:val="both"/>
        <w:rPr>
          <w:sz w:val="28"/>
          <w:szCs w:val="28"/>
        </w:rPr>
      </w:pPr>
    </w:p>
    <w:p w:rsidR="008E63B8" w:rsidRDefault="008E63B8" w:rsidP="008E63B8">
      <w:pPr>
        <w:pStyle w:val="pagetext"/>
        <w:spacing w:before="0" w:beforeAutospacing="0" w:after="0" w:afterAutospacing="0"/>
        <w:ind w:firstLine="567"/>
        <w:jc w:val="both"/>
        <w:rPr>
          <w:sz w:val="28"/>
          <w:szCs w:val="28"/>
        </w:rPr>
      </w:pPr>
      <w:r w:rsidRPr="008E63B8">
        <w:rPr>
          <w:sz w:val="28"/>
          <w:szCs w:val="28"/>
        </w:rPr>
        <w:t xml:space="preserve">В соответствии с действующим законодательством Российской Федерации в </w:t>
      </w:r>
      <w:r>
        <w:rPr>
          <w:sz w:val="28"/>
          <w:szCs w:val="28"/>
        </w:rPr>
        <w:t>сфере</w:t>
      </w:r>
      <w:r w:rsidRPr="008E63B8">
        <w:rPr>
          <w:sz w:val="28"/>
          <w:szCs w:val="28"/>
        </w:rPr>
        <w:t xml:space="preserve"> образования  образовательные организации должны осуществлять деятельность по организации охраны здоровья обучающихся</w:t>
      </w:r>
      <w:r>
        <w:rPr>
          <w:sz w:val="28"/>
          <w:szCs w:val="28"/>
        </w:rPr>
        <w:t>.</w:t>
      </w:r>
    </w:p>
    <w:p w:rsidR="008E63B8" w:rsidRDefault="008E63B8" w:rsidP="008E63B8">
      <w:pPr>
        <w:pStyle w:val="pagetext"/>
        <w:spacing w:before="0" w:beforeAutospacing="0" w:after="0" w:afterAutospacing="0"/>
        <w:ind w:firstLine="567"/>
        <w:jc w:val="both"/>
        <w:rPr>
          <w:sz w:val="28"/>
          <w:szCs w:val="28"/>
        </w:rPr>
      </w:pPr>
      <w:r w:rsidRPr="008E63B8">
        <w:rPr>
          <w:sz w:val="28"/>
          <w:szCs w:val="28"/>
        </w:rPr>
        <w:t xml:space="preserve">Образовательная организация обязана предоставить помещение с соответствующими условиями для работы медицинских работников. </w:t>
      </w:r>
    </w:p>
    <w:p w:rsidR="00E8692E" w:rsidRPr="008E63B8" w:rsidRDefault="00E8692E" w:rsidP="008E63B8">
      <w:pPr>
        <w:pStyle w:val="pagetext"/>
        <w:spacing w:before="0" w:beforeAutospacing="0" w:after="0" w:afterAutospacing="0"/>
        <w:ind w:firstLine="567"/>
        <w:jc w:val="both"/>
        <w:rPr>
          <w:sz w:val="28"/>
          <w:szCs w:val="28"/>
        </w:rPr>
      </w:pPr>
      <w:r w:rsidRPr="008E63B8">
        <w:rPr>
          <w:sz w:val="28"/>
          <w:szCs w:val="28"/>
        </w:rPr>
        <w:t xml:space="preserve">В рамках данного направления предусматривается приобретение </w:t>
      </w:r>
      <w:r w:rsidR="008E63B8" w:rsidRPr="008E63B8">
        <w:rPr>
          <w:sz w:val="28"/>
          <w:szCs w:val="28"/>
        </w:rPr>
        <w:t>оборудования для оснащения</w:t>
      </w:r>
      <w:r w:rsidR="008E63B8">
        <w:rPr>
          <w:sz w:val="28"/>
          <w:szCs w:val="28"/>
        </w:rPr>
        <w:t xml:space="preserve"> медицинских кабинетов образовательных организаций в соответствии с</w:t>
      </w:r>
      <w:r w:rsidRPr="008E63B8">
        <w:rPr>
          <w:sz w:val="28"/>
          <w:szCs w:val="28"/>
        </w:rPr>
        <w:t xml:space="preserve"> нормам  СанПи</w:t>
      </w:r>
      <w:r w:rsidR="008E63B8">
        <w:rPr>
          <w:sz w:val="28"/>
          <w:szCs w:val="28"/>
        </w:rPr>
        <w:t>Н.</w:t>
      </w:r>
    </w:p>
    <w:p w:rsidR="00E8692E" w:rsidRDefault="00E8692E" w:rsidP="00E16CA3">
      <w:pPr>
        <w:jc w:val="center"/>
        <w:rPr>
          <w:b/>
          <w:bCs/>
          <w:sz w:val="28"/>
          <w:szCs w:val="28"/>
        </w:rPr>
        <w:sectPr w:rsidR="00E8692E" w:rsidSect="003E3841">
          <w:pgSz w:w="11906" w:h="16838"/>
          <w:pgMar w:top="1134" w:right="851" w:bottom="1134" w:left="1701" w:header="709" w:footer="709" w:gutter="0"/>
          <w:cols w:space="708"/>
          <w:docGrid w:linePitch="360"/>
        </w:sectPr>
      </w:pPr>
    </w:p>
    <w:p w:rsidR="00E8692E" w:rsidRPr="00E16CA3" w:rsidRDefault="009D2868" w:rsidP="00E16CA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РАЗДЕЛ</w:t>
      </w:r>
      <w:r w:rsidR="00E8692E">
        <w:rPr>
          <w:rFonts w:ascii="Times New Roman" w:hAnsi="Times New Roman" w:cs="Times New Roman"/>
          <w:b/>
          <w:bCs/>
          <w:sz w:val="28"/>
          <w:szCs w:val="28"/>
        </w:rPr>
        <w:t xml:space="preserve"> </w:t>
      </w:r>
      <w:r w:rsidR="00F264BF">
        <w:rPr>
          <w:rFonts w:ascii="Times New Roman" w:hAnsi="Times New Roman" w:cs="Times New Roman"/>
          <w:b/>
          <w:bCs/>
          <w:sz w:val="28"/>
          <w:szCs w:val="28"/>
        </w:rPr>
        <w:t>7</w:t>
      </w:r>
      <w:r w:rsidR="00E8692E">
        <w:rPr>
          <w:rFonts w:ascii="Times New Roman" w:hAnsi="Times New Roman" w:cs="Times New Roman"/>
          <w:b/>
          <w:bCs/>
          <w:sz w:val="28"/>
          <w:szCs w:val="28"/>
        </w:rPr>
        <w:t xml:space="preserve">. </w:t>
      </w:r>
      <w:r w:rsidR="00F57A7F">
        <w:rPr>
          <w:rFonts w:ascii="Times New Roman" w:hAnsi="Times New Roman" w:cs="Times New Roman"/>
          <w:b/>
          <w:bCs/>
          <w:sz w:val="28"/>
          <w:szCs w:val="28"/>
        </w:rPr>
        <w:t>БЮДЖЕТНОЕ ОБЕСПЕЧЕНИЕ МУНИЦИПАЛЬНОЙ ПРОГРАММЫ</w:t>
      </w:r>
    </w:p>
    <w:tbl>
      <w:tblPr>
        <w:tblW w:w="15806"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5"/>
        <w:gridCol w:w="5818"/>
        <w:gridCol w:w="2126"/>
        <w:gridCol w:w="1559"/>
        <w:gridCol w:w="1548"/>
        <w:gridCol w:w="1571"/>
        <w:gridCol w:w="1275"/>
        <w:gridCol w:w="1134"/>
      </w:tblGrid>
      <w:tr w:rsidR="00EA56B9" w:rsidRPr="009D2868" w:rsidTr="002B5222">
        <w:trPr>
          <w:trHeight w:val="995"/>
          <w:jc w:val="center"/>
        </w:trPr>
        <w:tc>
          <w:tcPr>
            <w:tcW w:w="775" w:type="dxa"/>
            <w:vMerge w:val="restart"/>
            <w:tcBorders>
              <w:top w:val="single" w:sz="4" w:space="0" w:color="000000"/>
              <w:left w:val="single" w:sz="4" w:space="0" w:color="000000"/>
              <w:right w:val="single" w:sz="4" w:space="0" w:color="auto"/>
            </w:tcBorders>
            <w:hideMark/>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w:t>
            </w:r>
          </w:p>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п/п</w:t>
            </w:r>
          </w:p>
        </w:tc>
        <w:tc>
          <w:tcPr>
            <w:tcW w:w="5818" w:type="dxa"/>
            <w:vMerge w:val="restart"/>
            <w:tcBorders>
              <w:top w:val="single" w:sz="4" w:space="0" w:color="000000"/>
              <w:left w:val="single" w:sz="4" w:space="0" w:color="auto"/>
              <w:right w:val="single" w:sz="4" w:space="0" w:color="auto"/>
            </w:tcBorders>
          </w:tcPr>
          <w:p w:rsidR="00EA56B9" w:rsidRPr="009D2868" w:rsidRDefault="00EA56B9"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Наименование мероприятия</w:t>
            </w:r>
          </w:p>
        </w:tc>
        <w:tc>
          <w:tcPr>
            <w:tcW w:w="2126" w:type="dxa"/>
            <w:vMerge w:val="restart"/>
            <w:tcBorders>
              <w:top w:val="single" w:sz="4" w:space="0" w:color="000000"/>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Исполнители</w:t>
            </w:r>
          </w:p>
        </w:tc>
        <w:tc>
          <w:tcPr>
            <w:tcW w:w="1559" w:type="dxa"/>
            <w:vMerge w:val="restart"/>
            <w:tcBorders>
              <w:top w:val="single" w:sz="4" w:space="0" w:color="000000"/>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Срок реализации, годы</w:t>
            </w:r>
          </w:p>
        </w:tc>
        <w:tc>
          <w:tcPr>
            <w:tcW w:w="5528" w:type="dxa"/>
            <w:gridSpan w:val="4"/>
            <w:tcBorders>
              <w:top w:val="single" w:sz="4" w:space="0" w:color="000000"/>
              <w:left w:val="single" w:sz="4" w:space="0" w:color="auto"/>
              <w:bottom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Объемы финансирования из средств  муниципального бюджета (руб.)</w:t>
            </w:r>
          </w:p>
        </w:tc>
      </w:tr>
      <w:tr w:rsidR="00EA56B9" w:rsidRPr="009D2868" w:rsidTr="002B5222">
        <w:trPr>
          <w:trHeight w:val="439"/>
          <w:jc w:val="center"/>
        </w:trPr>
        <w:tc>
          <w:tcPr>
            <w:tcW w:w="775" w:type="dxa"/>
            <w:vMerge/>
            <w:tcBorders>
              <w:top w:val="single" w:sz="4" w:space="0" w:color="000000"/>
              <w:left w:val="single" w:sz="4" w:space="0" w:color="000000"/>
              <w:right w:val="single" w:sz="4" w:space="0" w:color="auto"/>
            </w:tcBorders>
            <w:hideMark/>
          </w:tcPr>
          <w:p w:rsidR="00EA56B9" w:rsidRPr="009D2868" w:rsidRDefault="00EA56B9" w:rsidP="002B5222">
            <w:pPr>
              <w:spacing w:after="0" w:line="240" w:lineRule="auto"/>
              <w:jc w:val="center"/>
              <w:rPr>
                <w:rFonts w:ascii="Times New Roman" w:hAnsi="Times New Roman" w:cs="Times New Roman"/>
                <w:b/>
                <w:bCs/>
                <w:sz w:val="24"/>
                <w:szCs w:val="24"/>
              </w:rPr>
            </w:pPr>
          </w:p>
        </w:tc>
        <w:tc>
          <w:tcPr>
            <w:tcW w:w="5818" w:type="dxa"/>
            <w:vMerge/>
            <w:tcBorders>
              <w:top w:val="single" w:sz="4" w:space="0" w:color="000000"/>
              <w:left w:val="single" w:sz="4" w:space="0" w:color="auto"/>
              <w:right w:val="single" w:sz="4" w:space="0" w:color="auto"/>
            </w:tcBorders>
          </w:tcPr>
          <w:p w:rsidR="00EA56B9" w:rsidRPr="009D2868" w:rsidRDefault="00EA56B9" w:rsidP="009D2868">
            <w:pPr>
              <w:spacing w:after="0" w:line="240" w:lineRule="auto"/>
              <w:jc w:val="center"/>
              <w:rPr>
                <w:rFonts w:ascii="Times New Roman" w:hAnsi="Times New Roman" w:cs="Times New Roman"/>
                <w:b/>
                <w:bCs/>
                <w:sz w:val="24"/>
                <w:szCs w:val="24"/>
              </w:rPr>
            </w:pPr>
          </w:p>
        </w:tc>
        <w:tc>
          <w:tcPr>
            <w:tcW w:w="2126" w:type="dxa"/>
            <w:vMerge/>
            <w:tcBorders>
              <w:top w:val="single" w:sz="4" w:space="0" w:color="000000"/>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p>
        </w:tc>
        <w:tc>
          <w:tcPr>
            <w:tcW w:w="1559" w:type="dxa"/>
            <w:vMerge/>
            <w:tcBorders>
              <w:top w:val="single" w:sz="4" w:space="0" w:color="000000"/>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p>
        </w:tc>
        <w:tc>
          <w:tcPr>
            <w:tcW w:w="1548" w:type="dxa"/>
            <w:tcBorders>
              <w:top w:val="single" w:sz="4" w:space="0" w:color="auto"/>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Всего</w:t>
            </w:r>
          </w:p>
        </w:tc>
        <w:tc>
          <w:tcPr>
            <w:tcW w:w="1571" w:type="dxa"/>
            <w:tcBorders>
              <w:top w:val="single" w:sz="4" w:space="0" w:color="auto"/>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2017</w:t>
            </w:r>
          </w:p>
        </w:tc>
        <w:tc>
          <w:tcPr>
            <w:tcW w:w="1275" w:type="dxa"/>
            <w:tcBorders>
              <w:top w:val="single" w:sz="4" w:space="0" w:color="auto"/>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2018</w:t>
            </w:r>
          </w:p>
        </w:tc>
        <w:tc>
          <w:tcPr>
            <w:tcW w:w="1134" w:type="dxa"/>
            <w:tcBorders>
              <w:top w:val="single" w:sz="4" w:space="0" w:color="auto"/>
              <w:left w:val="single" w:sz="4" w:space="0" w:color="auto"/>
              <w:right w:val="single" w:sz="4" w:space="0" w:color="auto"/>
            </w:tcBorders>
          </w:tcPr>
          <w:p w:rsidR="00EA56B9" w:rsidRPr="009D2868" w:rsidRDefault="00EA56B9"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2019</w:t>
            </w:r>
          </w:p>
        </w:tc>
      </w:tr>
      <w:tr w:rsidR="00F264BF" w:rsidRPr="009D2868" w:rsidTr="002B5222">
        <w:trPr>
          <w:trHeight w:val="405"/>
          <w:jc w:val="center"/>
        </w:trPr>
        <w:tc>
          <w:tcPr>
            <w:tcW w:w="775" w:type="dxa"/>
            <w:tcBorders>
              <w:left w:val="single" w:sz="4" w:space="0" w:color="000000"/>
              <w:bottom w:val="single" w:sz="4" w:space="0" w:color="000000"/>
              <w:right w:val="single" w:sz="4" w:space="0" w:color="auto"/>
            </w:tcBorders>
            <w:hideMark/>
          </w:tcPr>
          <w:p w:rsidR="00F264BF" w:rsidRPr="009D2868" w:rsidRDefault="00F264BF"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1</w:t>
            </w:r>
          </w:p>
        </w:tc>
        <w:tc>
          <w:tcPr>
            <w:tcW w:w="15031" w:type="dxa"/>
            <w:gridSpan w:val="7"/>
            <w:tcBorders>
              <w:left w:val="single" w:sz="4" w:space="0" w:color="auto"/>
              <w:bottom w:val="single" w:sz="4" w:space="0" w:color="000000"/>
              <w:right w:val="single" w:sz="4" w:space="0" w:color="auto"/>
            </w:tcBorders>
          </w:tcPr>
          <w:p w:rsidR="00F264BF" w:rsidRPr="009D2868" w:rsidRDefault="00F264BF"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Обеспечение пожарной безопасности</w:t>
            </w:r>
          </w:p>
        </w:tc>
      </w:tr>
      <w:tr w:rsidR="00F264BF"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1.1.</w:t>
            </w:r>
          </w:p>
        </w:tc>
        <w:tc>
          <w:tcPr>
            <w:tcW w:w="5818" w:type="dxa"/>
            <w:tcBorders>
              <w:top w:val="single" w:sz="4" w:space="0" w:color="000000"/>
              <w:left w:val="single" w:sz="4" w:space="0" w:color="auto"/>
              <w:bottom w:val="single" w:sz="4" w:space="0" w:color="000000"/>
              <w:right w:val="single" w:sz="4" w:space="0" w:color="auto"/>
            </w:tcBorders>
          </w:tcPr>
          <w:p w:rsidR="00F264BF" w:rsidRPr="009D2868" w:rsidRDefault="00F264BF"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Противопожарная пропитка</w:t>
            </w:r>
          </w:p>
        </w:tc>
        <w:tc>
          <w:tcPr>
            <w:tcW w:w="2126" w:type="dxa"/>
            <w:tcBorders>
              <w:top w:val="single" w:sz="4" w:space="0" w:color="000000"/>
              <w:left w:val="single" w:sz="4" w:space="0" w:color="auto"/>
              <w:bottom w:val="single" w:sz="4" w:space="0" w:color="000000"/>
              <w:right w:val="single" w:sz="4" w:space="0" w:color="auto"/>
            </w:tcBorders>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F264BF" w:rsidRPr="009D2868" w:rsidRDefault="00F264BF"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750</w:t>
            </w:r>
          </w:p>
        </w:tc>
        <w:tc>
          <w:tcPr>
            <w:tcW w:w="1571" w:type="dxa"/>
            <w:tcBorders>
              <w:top w:val="single" w:sz="4" w:space="0" w:color="000000"/>
              <w:left w:val="single" w:sz="4" w:space="0" w:color="000000"/>
              <w:bottom w:val="single" w:sz="4" w:space="0" w:color="000000"/>
              <w:right w:val="single" w:sz="4" w:space="0" w:color="auto"/>
            </w:tcBorders>
            <w:hideMark/>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450,0</w:t>
            </w:r>
          </w:p>
        </w:tc>
        <w:tc>
          <w:tcPr>
            <w:tcW w:w="1275" w:type="dxa"/>
            <w:tcBorders>
              <w:top w:val="single" w:sz="4" w:space="0" w:color="000000"/>
              <w:left w:val="single" w:sz="4" w:space="0" w:color="auto"/>
              <w:bottom w:val="single" w:sz="4" w:space="0" w:color="000000"/>
              <w:right w:val="single" w:sz="4" w:space="0" w:color="auto"/>
            </w:tcBorders>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150,0</w:t>
            </w:r>
          </w:p>
        </w:tc>
        <w:tc>
          <w:tcPr>
            <w:tcW w:w="1134" w:type="dxa"/>
            <w:tcBorders>
              <w:top w:val="single" w:sz="4" w:space="0" w:color="000000"/>
              <w:left w:val="single" w:sz="4" w:space="0" w:color="auto"/>
              <w:bottom w:val="single" w:sz="4" w:space="0" w:color="000000"/>
              <w:right w:val="single" w:sz="4" w:space="0" w:color="000000"/>
            </w:tcBorders>
          </w:tcPr>
          <w:p w:rsidR="00F264BF" w:rsidRPr="009D2868" w:rsidRDefault="00F264BF"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150,0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1.2.</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Приобретение (замена, перезарядка) первичных средств пожаротушения</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150</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1.3.</w:t>
            </w:r>
          </w:p>
        </w:tc>
        <w:tc>
          <w:tcPr>
            <w:tcW w:w="5818" w:type="dxa"/>
            <w:tcBorders>
              <w:top w:val="single" w:sz="4" w:space="0" w:color="000000"/>
              <w:left w:val="single" w:sz="4" w:space="0" w:color="auto"/>
              <w:bottom w:val="single" w:sz="4" w:space="0" w:color="auto"/>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Обслуживание пожарной сигнализации</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372</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124,0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124,0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124,0</w:t>
            </w:r>
          </w:p>
        </w:tc>
      </w:tr>
      <w:tr w:rsidR="002B5222" w:rsidRPr="009D2868" w:rsidTr="002B5222">
        <w:trPr>
          <w:trHeight w:val="359"/>
          <w:jc w:val="center"/>
        </w:trPr>
        <w:tc>
          <w:tcPr>
            <w:tcW w:w="775" w:type="dxa"/>
            <w:tcBorders>
              <w:top w:val="single" w:sz="4" w:space="0" w:color="000000"/>
              <w:left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1.4.</w:t>
            </w:r>
          </w:p>
        </w:tc>
        <w:tc>
          <w:tcPr>
            <w:tcW w:w="5818" w:type="dxa"/>
            <w:tcBorders>
              <w:top w:val="single" w:sz="4" w:space="0" w:color="auto"/>
              <w:left w:val="single" w:sz="4" w:space="0" w:color="auto"/>
              <w:right w:val="single" w:sz="4" w:space="0" w:color="auto"/>
            </w:tcBorders>
          </w:tcPr>
          <w:p w:rsidR="002B5222" w:rsidRPr="009D2868" w:rsidRDefault="002B5222"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Установка (ремонт) автоматической пожарной сигнализации:</w:t>
            </w:r>
          </w:p>
        </w:tc>
        <w:tc>
          <w:tcPr>
            <w:tcW w:w="2126" w:type="dxa"/>
            <w:tcBorders>
              <w:top w:val="single" w:sz="4" w:space="0" w:color="000000"/>
              <w:left w:val="single" w:sz="4" w:space="0" w:color="auto"/>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900</w:t>
            </w:r>
          </w:p>
        </w:tc>
        <w:tc>
          <w:tcPr>
            <w:tcW w:w="1571" w:type="dxa"/>
            <w:tcBorders>
              <w:top w:val="single" w:sz="4" w:space="0" w:color="000000"/>
              <w:left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c>
          <w:tcPr>
            <w:tcW w:w="1275" w:type="dxa"/>
            <w:tcBorders>
              <w:top w:val="single" w:sz="4" w:space="0" w:color="000000"/>
              <w:left w:val="single" w:sz="4" w:space="0" w:color="auto"/>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c>
          <w:tcPr>
            <w:tcW w:w="1134" w:type="dxa"/>
            <w:tcBorders>
              <w:top w:val="single" w:sz="4" w:space="0" w:color="000000"/>
              <w:left w:val="single" w:sz="4" w:space="0" w:color="auto"/>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Планы эвакуации</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63</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21,0</w:t>
            </w:r>
          </w:p>
        </w:tc>
      </w:tr>
      <w:tr w:rsidR="009D2868" w:rsidRPr="009D2868" w:rsidTr="00E00676">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p>
        </w:tc>
        <w:tc>
          <w:tcPr>
            <w:tcW w:w="9503" w:type="dxa"/>
            <w:gridSpan w:val="3"/>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Итого по 1 разделу</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2235</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945,0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645,0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645,0</w:t>
            </w:r>
          </w:p>
        </w:tc>
      </w:tr>
      <w:tr w:rsidR="00F264BF"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F264BF" w:rsidRPr="009D2868" w:rsidRDefault="00F264BF"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2</w:t>
            </w:r>
          </w:p>
        </w:tc>
        <w:tc>
          <w:tcPr>
            <w:tcW w:w="15031" w:type="dxa"/>
            <w:gridSpan w:val="7"/>
            <w:tcBorders>
              <w:top w:val="single" w:sz="4" w:space="0" w:color="000000"/>
              <w:left w:val="single" w:sz="4" w:space="0" w:color="auto"/>
              <w:bottom w:val="single" w:sz="4" w:space="0" w:color="000000"/>
              <w:right w:val="single" w:sz="4" w:space="0" w:color="000000"/>
            </w:tcBorders>
          </w:tcPr>
          <w:p w:rsidR="00F264BF" w:rsidRPr="009D2868" w:rsidRDefault="00F264BF"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Обеспечение электрической безопасности</w:t>
            </w:r>
          </w:p>
        </w:tc>
      </w:tr>
      <w:tr w:rsidR="002B5222" w:rsidRPr="009D2868" w:rsidTr="002B5222">
        <w:trPr>
          <w:trHeight w:val="467"/>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Замеры сопротивления изоляции</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651</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217,0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217,0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217,0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2.2.</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Замена электропроводки в ОУ района</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300</w:t>
            </w:r>
          </w:p>
        </w:tc>
        <w:tc>
          <w:tcPr>
            <w:tcW w:w="1571" w:type="dxa"/>
            <w:tcBorders>
              <w:top w:val="single" w:sz="4" w:space="0" w:color="000000"/>
              <w:left w:val="single" w:sz="4" w:space="0" w:color="000000"/>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2.3.</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Замена электросчетчиков</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 xml:space="preserve">Образовательные </w:t>
            </w:r>
            <w:r w:rsidRPr="009D2868">
              <w:rPr>
                <w:rFonts w:ascii="Times New Roman" w:hAnsi="Times New Roman" w:cs="Times New Roman"/>
                <w:sz w:val="24"/>
                <w:szCs w:val="24"/>
              </w:rPr>
              <w:lastRenderedPageBreak/>
              <w:t>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lastRenderedPageBreak/>
              <w:t xml:space="preserve">В течение </w:t>
            </w:r>
            <w:r w:rsidRPr="009D2868">
              <w:rPr>
                <w:rFonts w:ascii="Times New Roman" w:hAnsi="Times New Roman" w:cs="Times New Roman"/>
                <w:sz w:val="24"/>
                <w:szCs w:val="24"/>
              </w:rPr>
              <w:lastRenderedPageBreak/>
              <w:t>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lastRenderedPageBreak/>
              <w:t>15</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lastRenderedPageBreak/>
              <w:t>2.4.</w:t>
            </w: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Замена электрооборудования в столовых</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90</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w:t>
            </w:r>
          </w:p>
        </w:tc>
      </w:tr>
      <w:tr w:rsidR="009D2868" w:rsidRPr="009D2868" w:rsidTr="00E00676">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p>
        </w:tc>
        <w:tc>
          <w:tcPr>
            <w:tcW w:w="9503" w:type="dxa"/>
            <w:gridSpan w:val="3"/>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b/>
                <w:bCs/>
                <w:sz w:val="24"/>
                <w:szCs w:val="24"/>
              </w:rPr>
              <w:t>Итого по 2 разделу</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1056</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352,0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352,0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352,0</w:t>
            </w:r>
          </w:p>
        </w:tc>
      </w:tr>
      <w:tr w:rsidR="002B5222"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w:t>
            </w:r>
          </w:p>
        </w:tc>
        <w:tc>
          <w:tcPr>
            <w:tcW w:w="15031" w:type="dxa"/>
            <w:gridSpan w:val="7"/>
            <w:tcBorders>
              <w:top w:val="single" w:sz="4" w:space="0" w:color="000000"/>
              <w:left w:val="single" w:sz="4" w:space="0" w:color="auto"/>
              <w:bottom w:val="single" w:sz="4" w:space="0" w:color="000000"/>
              <w:right w:val="single" w:sz="4" w:space="0" w:color="000000"/>
            </w:tcBorders>
          </w:tcPr>
          <w:p w:rsidR="002B5222" w:rsidRPr="009D2868" w:rsidRDefault="002B5222"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Обеспечение антитеррористической безопасности</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3.1.</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Установка в окнах распашных решёток</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300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3.2.</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Установка тревожных кнопок</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18</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6,0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6,0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6,0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3.3.</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Усиление охраны пропускного режима (</w:t>
            </w:r>
            <w:r w:rsidRPr="009D2868">
              <w:rPr>
                <w:rFonts w:ascii="Times New Roman" w:hAnsi="Times New Roman" w:cs="Times New Roman"/>
                <w:bCs/>
                <w:sz w:val="24"/>
                <w:szCs w:val="24"/>
              </w:rPr>
              <w:t>система контроля и управления доступом</w:t>
            </w:r>
            <w:r w:rsidRPr="009D2868">
              <w:rPr>
                <w:rFonts w:ascii="Times New Roman" w:hAnsi="Times New Roman" w:cs="Times New Roman"/>
                <w:sz w:val="24"/>
                <w:szCs w:val="24"/>
              </w:rPr>
              <w:t>)</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1260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420,0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420,0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420,0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3.4.</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Установка (ремонт) системы видеонаблюдения:</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2525,429</w:t>
            </w:r>
          </w:p>
        </w:tc>
        <w:tc>
          <w:tcPr>
            <w:tcW w:w="1571" w:type="dxa"/>
            <w:tcBorders>
              <w:top w:val="single" w:sz="4" w:space="0" w:color="000000"/>
              <w:left w:val="single" w:sz="4" w:space="0" w:color="000000"/>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725,429</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800,0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1000,0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3.5.</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Оснащение охранной сигнализацией с выводом на ПЦО ОВО при ОВД по Балейскому</w:t>
            </w:r>
          </w:p>
          <w:p w:rsidR="009D2868" w:rsidRPr="009D2868" w:rsidRDefault="009D2868"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району</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570</w:t>
            </w:r>
          </w:p>
        </w:tc>
        <w:tc>
          <w:tcPr>
            <w:tcW w:w="1571" w:type="dxa"/>
            <w:tcBorders>
              <w:top w:val="single" w:sz="4" w:space="0" w:color="000000"/>
              <w:left w:val="single" w:sz="4" w:space="0" w:color="000000"/>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190,0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190,0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190,0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3.6.</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Оснащение школьных автобусов аппаратурой спутниковой навигации ГЛОНАСС:</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0</w:t>
            </w:r>
          </w:p>
        </w:tc>
        <w:tc>
          <w:tcPr>
            <w:tcW w:w="1571" w:type="dxa"/>
            <w:tcBorders>
              <w:top w:val="single" w:sz="4" w:space="0" w:color="000000"/>
              <w:left w:val="single" w:sz="4" w:space="0" w:color="000000"/>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3.7.</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Cs/>
                <w:iCs/>
                <w:sz w:val="24"/>
                <w:szCs w:val="24"/>
              </w:rPr>
            </w:pPr>
            <w:r w:rsidRPr="009D2868">
              <w:rPr>
                <w:rFonts w:ascii="Times New Roman" w:hAnsi="Times New Roman" w:cs="Times New Roman"/>
                <w:bCs/>
                <w:iCs/>
                <w:sz w:val="24"/>
                <w:szCs w:val="24"/>
              </w:rPr>
              <w:t>Оснащение школьных автобусов ТАХОГРАФом</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150</w:t>
            </w:r>
          </w:p>
        </w:tc>
        <w:tc>
          <w:tcPr>
            <w:tcW w:w="1571" w:type="dxa"/>
            <w:tcBorders>
              <w:top w:val="single" w:sz="4" w:space="0" w:color="000000"/>
              <w:left w:val="single" w:sz="4" w:space="0" w:color="000000"/>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50,0</w:t>
            </w:r>
          </w:p>
        </w:tc>
      </w:tr>
      <w:tr w:rsidR="009D2868" w:rsidRPr="009D2868" w:rsidTr="002B5222">
        <w:trPr>
          <w:trHeight w:val="608"/>
          <w:jc w:val="center"/>
        </w:trPr>
        <w:tc>
          <w:tcPr>
            <w:tcW w:w="775"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p>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3.8.</w:t>
            </w:r>
          </w:p>
        </w:tc>
        <w:tc>
          <w:tcPr>
            <w:tcW w:w="5818" w:type="dxa"/>
            <w:tcBorders>
              <w:top w:val="single" w:sz="4" w:space="0" w:color="000000"/>
              <w:left w:val="single" w:sz="4" w:space="0" w:color="auto"/>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Оснащение школьных автобусов удерживающими устройствами для детей (совокупность поясного ремня безопасности и устройств регулирования и крепления)</w:t>
            </w:r>
          </w:p>
        </w:tc>
        <w:tc>
          <w:tcPr>
            <w:tcW w:w="2126" w:type="dxa"/>
            <w:tcBorders>
              <w:top w:val="single" w:sz="4" w:space="0" w:color="000000"/>
              <w:left w:val="single" w:sz="4" w:space="0" w:color="auto"/>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60</w:t>
            </w:r>
          </w:p>
        </w:tc>
        <w:tc>
          <w:tcPr>
            <w:tcW w:w="1571"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c>
          <w:tcPr>
            <w:tcW w:w="1275" w:type="dxa"/>
            <w:tcBorders>
              <w:top w:val="single" w:sz="4" w:space="0" w:color="000000"/>
              <w:left w:val="single" w:sz="4" w:space="0" w:color="auto"/>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c>
          <w:tcPr>
            <w:tcW w:w="1134" w:type="dxa"/>
            <w:tcBorders>
              <w:top w:val="single" w:sz="4" w:space="0" w:color="000000"/>
              <w:left w:val="single" w:sz="4" w:space="0" w:color="auto"/>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r>
      <w:tr w:rsidR="009D2868" w:rsidRPr="009D2868" w:rsidTr="002B5222">
        <w:trPr>
          <w:trHeight w:val="267"/>
          <w:jc w:val="center"/>
        </w:trPr>
        <w:tc>
          <w:tcPr>
            <w:tcW w:w="775"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3.9.</w:t>
            </w:r>
          </w:p>
        </w:tc>
        <w:tc>
          <w:tcPr>
            <w:tcW w:w="5818" w:type="dxa"/>
            <w:tcBorders>
              <w:top w:val="single" w:sz="4" w:space="0" w:color="000000"/>
              <w:left w:val="single" w:sz="4" w:space="0" w:color="auto"/>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Установка освещения по периметру здания</w:t>
            </w:r>
          </w:p>
        </w:tc>
        <w:tc>
          <w:tcPr>
            <w:tcW w:w="2126" w:type="dxa"/>
            <w:tcBorders>
              <w:top w:val="single" w:sz="4" w:space="0" w:color="000000"/>
              <w:left w:val="single" w:sz="4" w:space="0" w:color="auto"/>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 xml:space="preserve">Образовательные </w:t>
            </w:r>
            <w:r w:rsidRPr="009D2868">
              <w:rPr>
                <w:rFonts w:ascii="Times New Roman" w:hAnsi="Times New Roman" w:cs="Times New Roman"/>
                <w:sz w:val="24"/>
                <w:szCs w:val="24"/>
              </w:rPr>
              <w:lastRenderedPageBreak/>
              <w:t>организации</w:t>
            </w:r>
          </w:p>
        </w:tc>
        <w:tc>
          <w:tcPr>
            <w:tcW w:w="1559" w:type="dxa"/>
            <w:tcBorders>
              <w:top w:val="single" w:sz="4" w:space="0" w:color="000000"/>
              <w:left w:val="single" w:sz="4" w:space="0" w:color="auto"/>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lastRenderedPageBreak/>
              <w:t xml:space="preserve">В течение </w:t>
            </w:r>
            <w:r w:rsidRPr="009D2868">
              <w:rPr>
                <w:rFonts w:ascii="Times New Roman" w:hAnsi="Times New Roman" w:cs="Times New Roman"/>
                <w:sz w:val="24"/>
                <w:szCs w:val="24"/>
              </w:rPr>
              <w:lastRenderedPageBreak/>
              <w:t>финансового года</w:t>
            </w:r>
          </w:p>
        </w:tc>
        <w:tc>
          <w:tcPr>
            <w:tcW w:w="1548" w:type="dxa"/>
            <w:tcBorders>
              <w:top w:val="single" w:sz="4" w:space="0" w:color="000000"/>
              <w:left w:val="single" w:sz="4" w:space="0" w:color="auto"/>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lastRenderedPageBreak/>
              <w:t>60</w:t>
            </w:r>
          </w:p>
        </w:tc>
        <w:tc>
          <w:tcPr>
            <w:tcW w:w="1571"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c>
          <w:tcPr>
            <w:tcW w:w="1275" w:type="dxa"/>
            <w:tcBorders>
              <w:top w:val="single" w:sz="4" w:space="0" w:color="000000"/>
              <w:left w:val="single" w:sz="4" w:space="0" w:color="auto"/>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c>
          <w:tcPr>
            <w:tcW w:w="1134" w:type="dxa"/>
            <w:tcBorders>
              <w:top w:val="single" w:sz="4" w:space="0" w:color="000000"/>
              <w:left w:val="single" w:sz="4" w:space="0" w:color="auto"/>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20,0</w:t>
            </w:r>
          </w:p>
        </w:tc>
      </w:tr>
      <w:tr w:rsidR="009D2868" w:rsidRPr="009D2868" w:rsidTr="00E00676">
        <w:trPr>
          <w:trHeight w:val="73"/>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p>
        </w:tc>
        <w:tc>
          <w:tcPr>
            <w:tcW w:w="9503" w:type="dxa"/>
            <w:gridSpan w:val="3"/>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Итого по 3 разделу</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4943,429</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color w:val="000000"/>
                <w:sz w:val="24"/>
                <w:szCs w:val="24"/>
              </w:rPr>
            </w:pPr>
            <w:r w:rsidRPr="009D2868">
              <w:rPr>
                <w:rFonts w:ascii="Times New Roman" w:hAnsi="Times New Roman" w:cs="Times New Roman"/>
                <w:b/>
                <w:bCs/>
                <w:color w:val="000000"/>
                <w:sz w:val="24"/>
                <w:szCs w:val="24"/>
              </w:rPr>
              <w:t>1531,429</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b/>
                <w:bCs/>
                <w:color w:val="000000"/>
                <w:sz w:val="24"/>
                <w:szCs w:val="24"/>
              </w:rPr>
            </w:pPr>
            <w:r w:rsidRPr="009D2868">
              <w:rPr>
                <w:rFonts w:ascii="Times New Roman" w:hAnsi="Times New Roman" w:cs="Times New Roman"/>
                <w:b/>
                <w:bCs/>
                <w:color w:val="000000"/>
                <w:sz w:val="24"/>
                <w:szCs w:val="24"/>
              </w:rPr>
              <w:t>1606,0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b/>
                <w:bCs/>
                <w:color w:val="000000"/>
                <w:sz w:val="24"/>
                <w:szCs w:val="24"/>
              </w:rPr>
            </w:pPr>
            <w:r w:rsidRPr="009D2868">
              <w:rPr>
                <w:rFonts w:ascii="Times New Roman" w:hAnsi="Times New Roman" w:cs="Times New Roman"/>
                <w:b/>
                <w:bCs/>
                <w:color w:val="000000"/>
                <w:sz w:val="24"/>
                <w:szCs w:val="24"/>
              </w:rPr>
              <w:t>1806,0</w:t>
            </w:r>
          </w:p>
        </w:tc>
      </w:tr>
      <w:tr w:rsidR="002B5222" w:rsidRPr="009D2868" w:rsidTr="002B5222">
        <w:trPr>
          <w:trHeight w:val="73"/>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4</w:t>
            </w:r>
          </w:p>
        </w:tc>
        <w:tc>
          <w:tcPr>
            <w:tcW w:w="15031" w:type="dxa"/>
            <w:gridSpan w:val="7"/>
            <w:tcBorders>
              <w:top w:val="single" w:sz="4" w:space="0" w:color="000000"/>
              <w:left w:val="single" w:sz="4" w:space="0" w:color="auto"/>
              <w:bottom w:val="single" w:sz="4" w:space="0" w:color="000000"/>
              <w:right w:val="single" w:sz="4" w:space="0" w:color="000000"/>
            </w:tcBorders>
          </w:tcPr>
          <w:p w:rsidR="002B5222" w:rsidRPr="009D2868" w:rsidRDefault="002B5222" w:rsidP="009D2868">
            <w:pPr>
              <w:spacing w:after="0" w:line="240" w:lineRule="auto"/>
              <w:jc w:val="center"/>
              <w:rPr>
                <w:rFonts w:ascii="Times New Roman" w:hAnsi="Times New Roman" w:cs="Times New Roman"/>
                <w:b/>
                <w:bCs/>
                <w:color w:val="000000"/>
                <w:sz w:val="24"/>
                <w:szCs w:val="24"/>
              </w:rPr>
            </w:pPr>
            <w:r w:rsidRPr="009D2868">
              <w:rPr>
                <w:rFonts w:ascii="Times New Roman" w:hAnsi="Times New Roman" w:cs="Times New Roman"/>
                <w:b/>
                <w:bCs/>
                <w:sz w:val="24"/>
                <w:szCs w:val="24"/>
              </w:rPr>
              <w:t>Обеспечение инженерно-технической укрепленности</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4.1.</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Установка ограждения по периметру территории образовательного учреждения</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210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70,0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70,0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70,0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4.2.</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Ремонт кровли образовательных учреждений</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900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300,0</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4.3.</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Замена наружных дверей в здании образовательного учреждения</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1200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400,0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400,0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400,0</w:t>
            </w:r>
          </w:p>
        </w:tc>
      </w:tr>
      <w:tr w:rsidR="002B5222" w:rsidRPr="009D2868" w:rsidTr="002B5222">
        <w:trPr>
          <w:trHeight w:val="324"/>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
                <w:bCs/>
                <w:sz w:val="24"/>
                <w:szCs w:val="24"/>
              </w:rPr>
            </w:pPr>
          </w:p>
        </w:tc>
        <w:tc>
          <w:tcPr>
            <w:tcW w:w="5818" w:type="dxa"/>
            <w:tcBorders>
              <w:top w:val="single" w:sz="4" w:space="0" w:color="000000"/>
              <w:left w:val="single" w:sz="4" w:space="0" w:color="auto"/>
              <w:bottom w:val="single" w:sz="4" w:space="0" w:color="000000"/>
              <w:right w:val="single" w:sz="4" w:space="0" w:color="auto"/>
            </w:tcBorders>
          </w:tcPr>
          <w:p w:rsidR="002B5222" w:rsidRPr="009D2868" w:rsidRDefault="002B5222"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Итого по 4 разделу</w:t>
            </w:r>
          </w:p>
        </w:tc>
        <w:tc>
          <w:tcPr>
            <w:tcW w:w="2126"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b/>
                <w:bCs/>
                <w:sz w:val="24"/>
                <w:szCs w:val="24"/>
              </w:rPr>
            </w:pPr>
          </w:p>
        </w:tc>
        <w:tc>
          <w:tcPr>
            <w:tcW w:w="1559"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b/>
                <w:bCs/>
                <w:sz w:val="24"/>
                <w:szCs w:val="24"/>
              </w:rPr>
            </w:pPr>
          </w:p>
        </w:tc>
        <w:tc>
          <w:tcPr>
            <w:tcW w:w="1548"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jc w:val="center"/>
              <w:rPr>
                <w:rFonts w:ascii="Times New Roman" w:hAnsi="Times New Roman" w:cs="Times New Roman"/>
                <w:color w:val="000000"/>
                <w:sz w:val="24"/>
                <w:szCs w:val="24"/>
              </w:rPr>
            </w:pPr>
            <w:r w:rsidRPr="009D2868">
              <w:rPr>
                <w:rFonts w:ascii="Times New Roman" w:hAnsi="Times New Roman" w:cs="Times New Roman"/>
                <w:color w:val="000000"/>
                <w:sz w:val="24"/>
                <w:szCs w:val="24"/>
              </w:rPr>
              <w:t>2310</w:t>
            </w:r>
          </w:p>
        </w:tc>
        <w:tc>
          <w:tcPr>
            <w:tcW w:w="1571"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770,0</w:t>
            </w:r>
          </w:p>
        </w:tc>
        <w:tc>
          <w:tcPr>
            <w:tcW w:w="1275" w:type="dxa"/>
            <w:tcBorders>
              <w:top w:val="single" w:sz="4" w:space="0" w:color="000000"/>
              <w:left w:val="single" w:sz="4" w:space="0" w:color="auto"/>
              <w:bottom w:val="single" w:sz="4" w:space="0" w:color="000000"/>
              <w:right w:val="single" w:sz="4" w:space="0" w:color="auto"/>
            </w:tcBorders>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770,0</w:t>
            </w:r>
          </w:p>
        </w:tc>
        <w:tc>
          <w:tcPr>
            <w:tcW w:w="1134" w:type="dxa"/>
            <w:tcBorders>
              <w:top w:val="single" w:sz="4" w:space="0" w:color="000000"/>
              <w:left w:val="single" w:sz="4" w:space="0" w:color="auto"/>
              <w:bottom w:val="single" w:sz="4" w:space="0" w:color="000000"/>
              <w:right w:val="single" w:sz="4" w:space="0" w:color="000000"/>
            </w:tcBorders>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770,0</w:t>
            </w:r>
          </w:p>
        </w:tc>
      </w:tr>
      <w:tr w:rsidR="002B5222" w:rsidRPr="009D2868" w:rsidTr="002B5222">
        <w:trPr>
          <w:trHeight w:val="324"/>
          <w:jc w:val="center"/>
        </w:trPr>
        <w:tc>
          <w:tcPr>
            <w:tcW w:w="775" w:type="dxa"/>
            <w:tcBorders>
              <w:top w:val="single" w:sz="4" w:space="0" w:color="000000"/>
              <w:left w:val="single" w:sz="4" w:space="0" w:color="000000"/>
              <w:bottom w:val="single" w:sz="4" w:space="0" w:color="000000"/>
              <w:right w:val="single" w:sz="4" w:space="0" w:color="auto"/>
            </w:tcBorders>
            <w:hideMark/>
          </w:tcPr>
          <w:p w:rsidR="002B5222" w:rsidRPr="009D2868" w:rsidRDefault="002B5222"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5</w:t>
            </w:r>
          </w:p>
        </w:tc>
        <w:tc>
          <w:tcPr>
            <w:tcW w:w="15031" w:type="dxa"/>
            <w:gridSpan w:val="7"/>
            <w:tcBorders>
              <w:top w:val="single" w:sz="4" w:space="0" w:color="000000"/>
              <w:left w:val="single" w:sz="4" w:space="0" w:color="auto"/>
              <w:bottom w:val="single" w:sz="4" w:space="0" w:color="000000"/>
              <w:right w:val="single" w:sz="4" w:space="0" w:color="000000"/>
            </w:tcBorders>
          </w:tcPr>
          <w:p w:rsidR="002B5222" w:rsidRPr="009D2868" w:rsidRDefault="002B5222"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Обеспечение санитарно – эпидемиологической защищенности</w:t>
            </w:r>
          </w:p>
        </w:tc>
      </w:tr>
      <w:tr w:rsidR="009D2868" w:rsidRPr="009D2868" w:rsidTr="002B5222">
        <w:trPr>
          <w:jc w:val="center"/>
        </w:trPr>
        <w:tc>
          <w:tcPr>
            <w:tcW w:w="775"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5.1</w:t>
            </w:r>
          </w:p>
        </w:tc>
        <w:tc>
          <w:tcPr>
            <w:tcW w:w="5818" w:type="dxa"/>
            <w:tcBorders>
              <w:top w:val="single" w:sz="4" w:space="0" w:color="000000"/>
              <w:left w:val="single" w:sz="4" w:space="0" w:color="auto"/>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Оснащение медицинских кабинетов</w:t>
            </w:r>
          </w:p>
        </w:tc>
        <w:tc>
          <w:tcPr>
            <w:tcW w:w="2126"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Образовательные организации</w:t>
            </w:r>
          </w:p>
        </w:tc>
        <w:tc>
          <w:tcPr>
            <w:tcW w:w="1559" w:type="dxa"/>
            <w:tcBorders>
              <w:top w:val="single" w:sz="4" w:space="0" w:color="000000"/>
              <w:left w:val="single" w:sz="4" w:space="0" w:color="auto"/>
              <w:bottom w:val="single" w:sz="4" w:space="0" w:color="000000"/>
              <w:right w:val="single" w:sz="4" w:space="0" w:color="auto"/>
            </w:tcBorders>
          </w:tcPr>
          <w:p w:rsidR="009D2868" w:rsidRPr="009D2868" w:rsidRDefault="009D2868" w:rsidP="00E00676">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В течение финансового года</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450,0</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150,0</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150,0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150,0</w:t>
            </w:r>
          </w:p>
        </w:tc>
      </w:tr>
      <w:tr w:rsidR="009D2868" w:rsidRPr="009D2868" w:rsidTr="00E00676">
        <w:trPr>
          <w:trHeight w:val="907"/>
          <w:jc w:val="center"/>
        </w:trPr>
        <w:tc>
          <w:tcPr>
            <w:tcW w:w="775"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sz w:val="24"/>
                <w:szCs w:val="24"/>
              </w:rPr>
            </w:pPr>
          </w:p>
        </w:tc>
        <w:tc>
          <w:tcPr>
            <w:tcW w:w="9503" w:type="dxa"/>
            <w:gridSpan w:val="3"/>
            <w:tcBorders>
              <w:top w:val="single" w:sz="4" w:space="0" w:color="000000"/>
              <w:left w:val="single" w:sz="4" w:space="0" w:color="auto"/>
              <w:right w:val="single" w:sz="4" w:space="0" w:color="auto"/>
            </w:tcBorders>
          </w:tcPr>
          <w:p w:rsidR="009D2868" w:rsidRPr="009D2868" w:rsidRDefault="009D2868" w:rsidP="009D2868">
            <w:pPr>
              <w:spacing w:after="0" w:line="240" w:lineRule="auto"/>
              <w:jc w:val="center"/>
              <w:rPr>
                <w:rFonts w:ascii="Times New Roman" w:hAnsi="Times New Roman" w:cs="Times New Roman"/>
                <w:sz w:val="24"/>
                <w:szCs w:val="24"/>
              </w:rPr>
            </w:pPr>
            <w:r w:rsidRPr="009D2868">
              <w:rPr>
                <w:rFonts w:ascii="Times New Roman" w:hAnsi="Times New Roman" w:cs="Times New Roman"/>
                <w:b/>
                <w:bCs/>
                <w:sz w:val="24"/>
                <w:szCs w:val="24"/>
              </w:rPr>
              <w:t>Итого по 5 разделу</w:t>
            </w:r>
          </w:p>
        </w:tc>
        <w:tc>
          <w:tcPr>
            <w:tcW w:w="1548" w:type="dxa"/>
            <w:tcBorders>
              <w:top w:val="single" w:sz="4" w:space="0" w:color="000000"/>
              <w:left w:val="single" w:sz="4" w:space="0" w:color="auto"/>
              <w:right w:val="single" w:sz="4" w:space="0" w:color="000000"/>
            </w:tcBorders>
          </w:tcPr>
          <w:p w:rsidR="009D2868" w:rsidRPr="009D2868" w:rsidRDefault="009D2868" w:rsidP="002B5222">
            <w:pPr>
              <w:spacing w:after="0" w:line="240" w:lineRule="auto"/>
              <w:jc w:val="center"/>
              <w:rPr>
                <w:rFonts w:ascii="Times New Roman" w:hAnsi="Times New Roman" w:cs="Times New Roman"/>
                <w:sz w:val="24"/>
                <w:szCs w:val="24"/>
              </w:rPr>
            </w:pPr>
            <w:r w:rsidRPr="009D2868">
              <w:rPr>
                <w:rFonts w:ascii="Times New Roman" w:hAnsi="Times New Roman" w:cs="Times New Roman"/>
                <w:sz w:val="24"/>
                <w:szCs w:val="24"/>
              </w:rPr>
              <w:t>450,0</w:t>
            </w:r>
          </w:p>
        </w:tc>
        <w:tc>
          <w:tcPr>
            <w:tcW w:w="1571" w:type="dxa"/>
            <w:tcBorders>
              <w:top w:val="single" w:sz="4" w:space="0" w:color="000000"/>
              <w:left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sz w:val="24"/>
                <w:szCs w:val="24"/>
              </w:rPr>
            </w:pPr>
            <w:r w:rsidRPr="009D2868">
              <w:rPr>
                <w:rFonts w:ascii="Times New Roman" w:hAnsi="Times New Roman" w:cs="Times New Roman"/>
                <w:b/>
                <w:sz w:val="24"/>
                <w:szCs w:val="24"/>
              </w:rPr>
              <w:t>150,0</w:t>
            </w:r>
          </w:p>
        </w:tc>
        <w:tc>
          <w:tcPr>
            <w:tcW w:w="1275" w:type="dxa"/>
            <w:tcBorders>
              <w:top w:val="single" w:sz="4" w:space="0" w:color="000000"/>
              <w:left w:val="single" w:sz="4" w:space="0" w:color="auto"/>
              <w:right w:val="single" w:sz="4" w:space="0" w:color="auto"/>
            </w:tcBorders>
          </w:tcPr>
          <w:p w:rsidR="009D2868" w:rsidRPr="009D2868" w:rsidRDefault="009D2868" w:rsidP="002B5222">
            <w:pPr>
              <w:spacing w:after="0" w:line="240" w:lineRule="auto"/>
              <w:jc w:val="center"/>
              <w:rPr>
                <w:rFonts w:ascii="Times New Roman" w:hAnsi="Times New Roman" w:cs="Times New Roman"/>
                <w:b/>
                <w:sz w:val="24"/>
                <w:szCs w:val="24"/>
              </w:rPr>
            </w:pPr>
            <w:r w:rsidRPr="009D2868">
              <w:rPr>
                <w:rFonts w:ascii="Times New Roman" w:hAnsi="Times New Roman" w:cs="Times New Roman"/>
                <w:b/>
                <w:sz w:val="24"/>
                <w:szCs w:val="24"/>
              </w:rPr>
              <w:t>150,0</w:t>
            </w:r>
          </w:p>
        </w:tc>
        <w:tc>
          <w:tcPr>
            <w:tcW w:w="1134" w:type="dxa"/>
            <w:tcBorders>
              <w:top w:val="single" w:sz="4" w:space="0" w:color="000000"/>
              <w:left w:val="single" w:sz="4" w:space="0" w:color="auto"/>
              <w:right w:val="single" w:sz="4" w:space="0" w:color="000000"/>
            </w:tcBorders>
          </w:tcPr>
          <w:p w:rsidR="009D2868" w:rsidRPr="009D2868" w:rsidRDefault="009D2868" w:rsidP="002B5222">
            <w:pPr>
              <w:spacing w:after="0" w:line="240" w:lineRule="auto"/>
              <w:jc w:val="center"/>
              <w:rPr>
                <w:rFonts w:ascii="Times New Roman" w:hAnsi="Times New Roman" w:cs="Times New Roman"/>
                <w:b/>
                <w:sz w:val="24"/>
                <w:szCs w:val="24"/>
              </w:rPr>
            </w:pPr>
            <w:r w:rsidRPr="009D2868">
              <w:rPr>
                <w:rFonts w:ascii="Times New Roman" w:hAnsi="Times New Roman" w:cs="Times New Roman"/>
                <w:b/>
                <w:sz w:val="24"/>
                <w:szCs w:val="24"/>
              </w:rPr>
              <w:t>150,0</w:t>
            </w:r>
          </w:p>
        </w:tc>
      </w:tr>
      <w:tr w:rsidR="009D2868" w:rsidRPr="009D2868" w:rsidTr="002B5222">
        <w:trPr>
          <w:trHeight w:val="90"/>
          <w:jc w:val="center"/>
        </w:trPr>
        <w:tc>
          <w:tcPr>
            <w:tcW w:w="10278" w:type="dxa"/>
            <w:gridSpan w:val="4"/>
            <w:tcBorders>
              <w:top w:val="single" w:sz="4" w:space="0" w:color="000000"/>
              <w:left w:val="single" w:sz="4" w:space="0" w:color="000000"/>
              <w:bottom w:val="single" w:sz="4" w:space="0" w:color="000000"/>
              <w:right w:val="single" w:sz="4" w:space="0" w:color="auto"/>
            </w:tcBorders>
          </w:tcPr>
          <w:p w:rsidR="009D2868" w:rsidRPr="009D2868" w:rsidRDefault="009D2868" w:rsidP="009D2868">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ВСЕГО ПО ПРОГРАММЕ</w:t>
            </w:r>
          </w:p>
        </w:tc>
        <w:tc>
          <w:tcPr>
            <w:tcW w:w="1548"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10994,429</w:t>
            </w:r>
          </w:p>
        </w:tc>
        <w:tc>
          <w:tcPr>
            <w:tcW w:w="1571" w:type="dxa"/>
            <w:tcBorders>
              <w:top w:val="single" w:sz="4" w:space="0" w:color="000000"/>
              <w:left w:val="single" w:sz="4" w:space="0" w:color="000000"/>
              <w:bottom w:val="single" w:sz="4" w:space="0" w:color="000000"/>
              <w:right w:val="single" w:sz="4" w:space="0" w:color="auto"/>
            </w:tcBorders>
            <w:hideMark/>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3748,429</w:t>
            </w:r>
          </w:p>
        </w:tc>
        <w:tc>
          <w:tcPr>
            <w:tcW w:w="1275" w:type="dxa"/>
            <w:tcBorders>
              <w:top w:val="single" w:sz="4" w:space="0" w:color="000000"/>
              <w:left w:val="single" w:sz="4" w:space="0" w:color="auto"/>
              <w:bottom w:val="single" w:sz="4" w:space="0" w:color="000000"/>
              <w:right w:val="single" w:sz="4" w:space="0" w:color="auto"/>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3523,0</w:t>
            </w:r>
          </w:p>
        </w:tc>
        <w:tc>
          <w:tcPr>
            <w:tcW w:w="1134" w:type="dxa"/>
            <w:tcBorders>
              <w:top w:val="single" w:sz="4" w:space="0" w:color="000000"/>
              <w:left w:val="single" w:sz="4" w:space="0" w:color="auto"/>
              <w:bottom w:val="single" w:sz="4" w:space="0" w:color="000000"/>
              <w:right w:val="single" w:sz="4" w:space="0" w:color="000000"/>
            </w:tcBorders>
          </w:tcPr>
          <w:p w:rsidR="009D2868" w:rsidRPr="009D2868" w:rsidRDefault="009D2868" w:rsidP="002B5222">
            <w:pPr>
              <w:spacing w:after="0" w:line="240" w:lineRule="auto"/>
              <w:jc w:val="center"/>
              <w:rPr>
                <w:rFonts w:ascii="Times New Roman" w:hAnsi="Times New Roman" w:cs="Times New Roman"/>
                <w:b/>
                <w:bCs/>
                <w:sz w:val="24"/>
                <w:szCs w:val="24"/>
              </w:rPr>
            </w:pPr>
            <w:r w:rsidRPr="009D2868">
              <w:rPr>
                <w:rFonts w:ascii="Times New Roman" w:hAnsi="Times New Roman" w:cs="Times New Roman"/>
                <w:b/>
                <w:bCs/>
                <w:sz w:val="24"/>
                <w:szCs w:val="24"/>
              </w:rPr>
              <w:t>3723,0</w:t>
            </w:r>
          </w:p>
        </w:tc>
      </w:tr>
    </w:tbl>
    <w:p w:rsidR="00286C6C" w:rsidRDefault="00286C6C" w:rsidP="005B4D08">
      <w:pPr>
        <w:tabs>
          <w:tab w:val="left" w:pos="7290"/>
        </w:tabs>
        <w:spacing w:after="0" w:line="240" w:lineRule="auto"/>
        <w:jc w:val="center"/>
        <w:rPr>
          <w:rFonts w:ascii="Times New Roman" w:hAnsi="Times New Roman" w:cs="Times New Roman"/>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sectPr w:rsidR="00E52142" w:rsidSect="00E16CA3">
          <w:pgSz w:w="16838" w:h="11906" w:orient="landscape"/>
          <w:pgMar w:top="851" w:right="1134" w:bottom="1701" w:left="1134" w:header="709" w:footer="709" w:gutter="0"/>
          <w:cols w:space="708"/>
          <w:docGrid w:linePitch="360"/>
        </w:sectPr>
      </w:pPr>
    </w:p>
    <w:p w:rsidR="00E8692E" w:rsidRDefault="009D2868" w:rsidP="005B4D08">
      <w:pPr>
        <w:tabs>
          <w:tab w:val="left" w:pos="7290"/>
        </w:tabs>
        <w:spacing w:after="0" w:line="240" w:lineRule="auto"/>
        <w:jc w:val="center"/>
        <w:rPr>
          <w:rFonts w:ascii="Times New Roman" w:hAnsi="Times New Roman" w:cs="Times New Roman"/>
          <w:b/>
          <w:sz w:val="28"/>
          <w:szCs w:val="28"/>
        </w:rPr>
      </w:pPr>
      <w:r w:rsidRPr="009D2868">
        <w:rPr>
          <w:rFonts w:ascii="Times New Roman" w:hAnsi="Times New Roman" w:cs="Times New Roman"/>
          <w:b/>
          <w:sz w:val="28"/>
          <w:szCs w:val="28"/>
        </w:rPr>
        <w:lastRenderedPageBreak/>
        <w:t xml:space="preserve">РАЗДЕЛ 8. ОПИСАНИЕ РИСКОВ РЕАЛИЗАЦИИ МУНИЦИПАЛЬНОЙ ПРОГРАММЫ, В ТОМ ЧИСЛЕ НЕДОСТИЖЕНИЯ ЦЕЛЕВЫХ ПОКАЗАТЕЛЕЙ, А ТАКЖЕ ОПИСАНИЕ МЕХНИЗМОВ УПРАВЛЕНИЯ РИСКАМИ И МЕР ПО ИХ МИНИМИЗАЦИИ </w:t>
      </w:r>
    </w:p>
    <w:p w:rsidR="00E52142" w:rsidRDefault="00E52142" w:rsidP="00E52142">
      <w:pPr>
        <w:spacing w:after="0" w:line="240" w:lineRule="auto"/>
        <w:ind w:firstLine="567"/>
        <w:rPr>
          <w:szCs w:val="24"/>
          <w:lang w:eastAsia="ru-RU"/>
        </w:rPr>
      </w:pPr>
    </w:p>
    <w:p w:rsidR="00E52142" w:rsidRPr="00E52142" w:rsidRDefault="00E52142" w:rsidP="00E52142">
      <w:pPr>
        <w:spacing w:after="0" w:line="240" w:lineRule="auto"/>
        <w:ind w:firstLine="567"/>
        <w:jc w:val="both"/>
        <w:rPr>
          <w:rFonts w:ascii="Times New Roman" w:hAnsi="Times New Roman" w:cs="Times New Roman"/>
          <w:sz w:val="28"/>
          <w:szCs w:val="28"/>
          <w:lang w:eastAsia="ru-RU"/>
        </w:rPr>
      </w:pPr>
      <w:r w:rsidRPr="00E52142">
        <w:rPr>
          <w:rFonts w:ascii="Times New Roman" w:hAnsi="Times New Roman" w:cs="Times New Roman"/>
          <w:sz w:val="28"/>
          <w:szCs w:val="28"/>
          <w:lang w:eastAsia="ru-RU"/>
        </w:rPr>
        <w:t>Реализация мероприятий муниципальной программы связана с различными рисками, как обусловленными внутренними факторами и зависящими от исполнителя (организационные риски), так и относящимися к внешним факторам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Программы, приведена в   таблице:</w:t>
      </w:r>
    </w:p>
    <w:p w:rsidR="009D2868" w:rsidRDefault="009D2868" w:rsidP="00E52142">
      <w:pPr>
        <w:tabs>
          <w:tab w:val="left" w:pos="7290"/>
        </w:tabs>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0"/>
        <w:gridCol w:w="4375"/>
        <w:gridCol w:w="4073"/>
      </w:tblGrid>
      <w:tr w:rsidR="00E52142" w:rsidRPr="00BD526F" w:rsidTr="00BD526F">
        <w:trPr>
          <w:trHeight w:val="328"/>
        </w:trPr>
        <w:tc>
          <w:tcPr>
            <w:tcW w:w="1020"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Риск</w:t>
            </w:r>
          </w:p>
        </w:tc>
        <w:tc>
          <w:tcPr>
            <w:tcW w:w="4375"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Последствия наступления</w:t>
            </w:r>
          </w:p>
        </w:tc>
        <w:tc>
          <w:tcPr>
            <w:tcW w:w="4073"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Способы минимизации</w:t>
            </w:r>
          </w:p>
        </w:tc>
      </w:tr>
      <w:tr w:rsidR="00E52142" w:rsidRPr="00BD526F" w:rsidTr="00BD526F">
        <w:trPr>
          <w:trHeight w:val="328"/>
        </w:trPr>
        <w:tc>
          <w:tcPr>
            <w:tcW w:w="9468" w:type="dxa"/>
            <w:gridSpan w:val="3"/>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Внешние</w:t>
            </w:r>
          </w:p>
        </w:tc>
      </w:tr>
      <w:tr w:rsidR="00E52142" w:rsidRPr="00BD526F" w:rsidTr="00BD526F">
        <w:trPr>
          <w:trHeight w:val="3631"/>
        </w:trPr>
        <w:tc>
          <w:tcPr>
            <w:tcW w:w="1020"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1.1.</w:t>
            </w:r>
          </w:p>
        </w:tc>
        <w:tc>
          <w:tcPr>
            <w:tcW w:w="4375" w:type="dxa"/>
          </w:tcPr>
          <w:p w:rsidR="00E52142" w:rsidRPr="00BD526F" w:rsidRDefault="00E52142" w:rsidP="00BD526F">
            <w:pPr>
              <w:spacing w:after="0" w:line="240" w:lineRule="auto"/>
              <w:jc w:val="center"/>
              <w:rPr>
                <w:rFonts w:ascii="Times New Roman" w:hAnsi="Times New Roman" w:cs="Times New Roman"/>
                <w:sz w:val="28"/>
                <w:szCs w:val="28"/>
                <w:lang w:eastAsia="ru-RU"/>
              </w:rPr>
            </w:pPr>
            <w:r w:rsidRPr="00BD526F">
              <w:rPr>
                <w:rFonts w:ascii="Times New Roman" w:hAnsi="Times New Roman" w:cs="Times New Roman"/>
                <w:sz w:val="28"/>
                <w:szCs w:val="28"/>
                <w:lang w:eastAsia="ru-RU"/>
              </w:rPr>
              <w:t>Изменения федерального и регионального законодательства в сфере реализации муниципальной программы.</w:t>
            </w:r>
          </w:p>
        </w:tc>
        <w:tc>
          <w:tcPr>
            <w:tcW w:w="4073" w:type="dxa"/>
          </w:tcPr>
          <w:p w:rsidR="00E52142" w:rsidRPr="00BD526F" w:rsidRDefault="00E52142" w:rsidP="005A6352">
            <w:pPr>
              <w:spacing w:after="0" w:line="240" w:lineRule="auto"/>
              <w:jc w:val="center"/>
              <w:rPr>
                <w:rFonts w:ascii="Times New Roman" w:hAnsi="Times New Roman" w:cs="Times New Roman"/>
                <w:b/>
                <w:sz w:val="28"/>
                <w:szCs w:val="28"/>
                <w:lang w:eastAsia="ru-RU"/>
              </w:rPr>
            </w:pPr>
            <w:r w:rsidRPr="00BD526F">
              <w:rPr>
                <w:rFonts w:ascii="Times New Roman" w:hAnsi="Times New Roman" w:cs="Times New Roman"/>
                <w:sz w:val="28"/>
                <w:szCs w:val="28"/>
                <w:lang w:eastAsia="ru-RU"/>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нормативно-правовых актов муниципального </w:t>
            </w:r>
            <w:r w:rsidR="005A6352">
              <w:rPr>
                <w:rFonts w:ascii="Times New Roman" w:hAnsi="Times New Roman" w:cs="Times New Roman"/>
                <w:sz w:val="28"/>
                <w:szCs w:val="28"/>
                <w:lang w:eastAsia="ru-RU"/>
              </w:rPr>
              <w:t>района «Балейский район»</w:t>
            </w:r>
            <w:r w:rsidRPr="00BD526F">
              <w:rPr>
                <w:rFonts w:ascii="Times New Roman" w:hAnsi="Times New Roman" w:cs="Times New Roman"/>
                <w:sz w:val="28"/>
                <w:szCs w:val="28"/>
                <w:lang w:eastAsia="ru-RU"/>
              </w:rPr>
              <w:t xml:space="preserve"> в сфере реализации муниципальной программы.</w:t>
            </w:r>
          </w:p>
        </w:tc>
      </w:tr>
      <w:tr w:rsidR="00E52142" w:rsidRPr="00BD526F" w:rsidTr="00BD526F">
        <w:trPr>
          <w:trHeight w:val="2299"/>
        </w:trPr>
        <w:tc>
          <w:tcPr>
            <w:tcW w:w="1020"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1.2.</w:t>
            </w:r>
          </w:p>
        </w:tc>
        <w:tc>
          <w:tcPr>
            <w:tcW w:w="4375" w:type="dxa"/>
          </w:tcPr>
          <w:p w:rsidR="00E52142" w:rsidRPr="00BD526F" w:rsidRDefault="00E52142" w:rsidP="00BD526F">
            <w:pPr>
              <w:spacing w:after="0" w:line="240" w:lineRule="auto"/>
              <w:jc w:val="center"/>
              <w:rPr>
                <w:rFonts w:ascii="Times New Roman" w:hAnsi="Times New Roman" w:cs="Times New Roman"/>
                <w:sz w:val="28"/>
                <w:szCs w:val="28"/>
                <w:lang w:eastAsia="ru-RU"/>
              </w:rPr>
            </w:pPr>
            <w:r w:rsidRPr="00BD526F">
              <w:rPr>
                <w:rFonts w:ascii="Times New Roman" w:hAnsi="Times New Roman" w:cs="Times New Roman"/>
                <w:sz w:val="28"/>
                <w:szCs w:val="28"/>
                <w:lang w:eastAsia="ru-RU"/>
              </w:rPr>
              <w:t>Риск недостаточной обеспеченности финансовыми ресурсами мероприятий муниципальной программы.</w:t>
            </w:r>
          </w:p>
        </w:tc>
        <w:tc>
          <w:tcPr>
            <w:tcW w:w="4073" w:type="dxa"/>
          </w:tcPr>
          <w:p w:rsidR="00E52142" w:rsidRPr="00BD526F" w:rsidRDefault="00E52142" w:rsidP="00BD526F">
            <w:pPr>
              <w:spacing w:after="0" w:line="240" w:lineRule="auto"/>
              <w:jc w:val="center"/>
              <w:rPr>
                <w:rFonts w:ascii="Times New Roman" w:hAnsi="Times New Roman" w:cs="Times New Roman"/>
                <w:sz w:val="28"/>
                <w:szCs w:val="28"/>
                <w:lang w:eastAsia="ru-RU"/>
              </w:rPr>
            </w:pPr>
            <w:r w:rsidRPr="00BD526F">
              <w:rPr>
                <w:rFonts w:ascii="Times New Roman" w:hAnsi="Times New Roman" w:cs="Times New Roman"/>
                <w:sz w:val="28"/>
                <w:szCs w:val="28"/>
                <w:lang w:eastAsia="ru-RU"/>
              </w:rPr>
              <w:t>Мониторинг и оценка эффективности программных мероприятий с целью возможного перераспределения средств внутри муниципальной программы.</w:t>
            </w:r>
          </w:p>
        </w:tc>
      </w:tr>
      <w:tr w:rsidR="00E52142" w:rsidRPr="00BD526F" w:rsidTr="00BD526F">
        <w:trPr>
          <w:trHeight w:val="328"/>
        </w:trPr>
        <w:tc>
          <w:tcPr>
            <w:tcW w:w="9468" w:type="dxa"/>
            <w:gridSpan w:val="3"/>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Внутренние</w:t>
            </w:r>
          </w:p>
        </w:tc>
      </w:tr>
      <w:tr w:rsidR="00E52142" w:rsidRPr="00BD526F" w:rsidTr="00BD526F">
        <w:trPr>
          <w:trHeight w:val="1989"/>
        </w:trPr>
        <w:tc>
          <w:tcPr>
            <w:tcW w:w="1020" w:type="dxa"/>
          </w:tcPr>
          <w:p w:rsidR="00E52142" w:rsidRPr="00BD526F" w:rsidRDefault="00E52142" w:rsidP="00BD526F">
            <w:pPr>
              <w:tabs>
                <w:tab w:val="left" w:pos="7290"/>
              </w:tabs>
              <w:spacing w:after="0" w:line="240" w:lineRule="auto"/>
              <w:jc w:val="center"/>
              <w:rPr>
                <w:rFonts w:ascii="Times New Roman" w:hAnsi="Times New Roman" w:cs="Times New Roman"/>
                <w:b/>
                <w:sz w:val="28"/>
                <w:szCs w:val="28"/>
              </w:rPr>
            </w:pPr>
            <w:r w:rsidRPr="00BD526F">
              <w:rPr>
                <w:rFonts w:ascii="Times New Roman" w:hAnsi="Times New Roman" w:cs="Times New Roman"/>
                <w:b/>
                <w:sz w:val="28"/>
                <w:szCs w:val="28"/>
              </w:rPr>
              <w:t>1.1.</w:t>
            </w:r>
          </w:p>
        </w:tc>
        <w:tc>
          <w:tcPr>
            <w:tcW w:w="4375" w:type="dxa"/>
          </w:tcPr>
          <w:p w:rsidR="00E52142" w:rsidRPr="00BD526F" w:rsidRDefault="00E52142" w:rsidP="00BD526F">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BD526F">
              <w:rPr>
                <w:rFonts w:ascii="Times New Roman" w:hAnsi="Times New Roman" w:cs="Times New Roman"/>
                <w:sz w:val="28"/>
                <w:szCs w:val="28"/>
                <w:lang w:eastAsia="ru-RU"/>
              </w:rPr>
              <w:t>Несвоевременное принятие управленческих решений в сфере реализации муниципальной программы.</w:t>
            </w:r>
          </w:p>
        </w:tc>
        <w:tc>
          <w:tcPr>
            <w:tcW w:w="4073" w:type="dxa"/>
          </w:tcPr>
          <w:p w:rsidR="00E52142" w:rsidRPr="00BD526F" w:rsidRDefault="00E52142" w:rsidP="00BD526F">
            <w:pPr>
              <w:autoSpaceDE w:val="0"/>
              <w:autoSpaceDN w:val="0"/>
              <w:adjustRightInd w:val="0"/>
              <w:spacing w:after="0" w:line="240" w:lineRule="auto"/>
              <w:jc w:val="center"/>
              <w:outlineLvl w:val="1"/>
              <w:rPr>
                <w:rFonts w:ascii="Times New Roman" w:hAnsi="Times New Roman" w:cs="Times New Roman"/>
                <w:sz w:val="28"/>
                <w:szCs w:val="28"/>
                <w:lang w:eastAsia="ru-RU"/>
              </w:rPr>
            </w:pPr>
            <w:r w:rsidRPr="00BD526F">
              <w:rPr>
                <w:rFonts w:ascii="Times New Roman" w:hAnsi="Times New Roman" w:cs="Times New Roman"/>
                <w:sz w:val="28"/>
                <w:szCs w:val="28"/>
                <w:lang w:eastAsia="ru-RU"/>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52142" w:rsidRPr="00E52142" w:rsidRDefault="00E52142" w:rsidP="00E52142">
      <w:pPr>
        <w:tabs>
          <w:tab w:val="left" w:pos="7290"/>
        </w:tabs>
        <w:spacing w:after="0" w:line="240" w:lineRule="auto"/>
        <w:jc w:val="both"/>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E52142" w:rsidP="005B4D08">
      <w:pPr>
        <w:tabs>
          <w:tab w:val="left" w:pos="7290"/>
        </w:tabs>
        <w:spacing w:after="0" w:line="240" w:lineRule="auto"/>
        <w:jc w:val="center"/>
        <w:rPr>
          <w:rFonts w:ascii="Times New Roman" w:hAnsi="Times New Roman" w:cs="Times New Roman"/>
          <w:b/>
          <w:sz w:val="28"/>
          <w:szCs w:val="28"/>
        </w:rPr>
      </w:pPr>
    </w:p>
    <w:p w:rsidR="00E52142" w:rsidRDefault="009D2868" w:rsidP="005B4D08">
      <w:pPr>
        <w:tabs>
          <w:tab w:val="left" w:pos="72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РАЗДЕЛ 9. РЕЗУЛЬТАТИВНОСТЬ МУНИЦИПАЛЬНОЙ ПРОГРАММЫ (ЦЕЛЕВЫЕ ПОКАЗАТЕЛИ (ИНДИКАТОРЫ) И ПОРЯДОК ИХ РАСЧЕТА, КОНЕЧНЫЕ РЕЗУЛЬТАТЫ</w:t>
      </w:r>
      <w:r w:rsidR="007762D6">
        <w:rPr>
          <w:rFonts w:ascii="Times New Roman" w:hAnsi="Times New Roman" w:cs="Times New Roman"/>
          <w:b/>
          <w:sz w:val="28"/>
          <w:szCs w:val="28"/>
        </w:rPr>
        <w:t xml:space="preserve"> РЕАЛИЗАЦИИ МУНИЦИПАЛЬНОЙ ПРОГРАММЫ</w:t>
      </w:r>
    </w:p>
    <w:p w:rsidR="00E00676" w:rsidRDefault="00E00676" w:rsidP="005B4D08">
      <w:pPr>
        <w:tabs>
          <w:tab w:val="left" w:pos="7290"/>
        </w:tabs>
        <w:spacing w:after="0" w:line="240" w:lineRule="auto"/>
        <w:jc w:val="center"/>
        <w:rPr>
          <w:rFonts w:ascii="Times New Roman" w:hAnsi="Times New Roman" w:cs="Times New Roman"/>
          <w:b/>
          <w:sz w:val="28"/>
          <w:szCs w:val="28"/>
        </w:rPr>
      </w:pPr>
    </w:p>
    <w:p w:rsidR="00E00676" w:rsidRDefault="00E00676" w:rsidP="00E00676">
      <w:pPr>
        <w:tabs>
          <w:tab w:val="left" w:pos="72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программных мероприятий позволит улучшить  </w:t>
      </w:r>
      <w:r w:rsidRPr="00421562">
        <w:rPr>
          <w:rFonts w:ascii="Times New Roman" w:hAnsi="Times New Roman" w:cs="Times New Roman"/>
          <w:sz w:val="28"/>
          <w:szCs w:val="28"/>
        </w:rPr>
        <w:t>урове</w:t>
      </w:r>
      <w:r>
        <w:rPr>
          <w:rFonts w:ascii="Times New Roman" w:hAnsi="Times New Roman" w:cs="Times New Roman"/>
          <w:sz w:val="28"/>
          <w:szCs w:val="28"/>
        </w:rPr>
        <w:t>нь</w:t>
      </w:r>
      <w:r w:rsidRPr="00421562">
        <w:rPr>
          <w:rFonts w:ascii="Times New Roman" w:hAnsi="Times New Roman" w:cs="Times New Roman"/>
          <w:sz w:val="28"/>
          <w:szCs w:val="28"/>
        </w:rPr>
        <w:t xml:space="preserve"> комплексной безопасности муниципальных образовательных учреждении муниципального района «Балейский район», совершенствовани</w:t>
      </w:r>
      <w:r>
        <w:rPr>
          <w:rFonts w:ascii="Times New Roman" w:hAnsi="Times New Roman" w:cs="Times New Roman"/>
          <w:sz w:val="28"/>
          <w:szCs w:val="28"/>
        </w:rPr>
        <w:t xml:space="preserve">е материально-технической базы, </w:t>
      </w:r>
      <w:r w:rsidRPr="00421562">
        <w:rPr>
          <w:rFonts w:ascii="Times New Roman" w:hAnsi="Times New Roman" w:cs="Times New Roman"/>
          <w:sz w:val="28"/>
          <w:szCs w:val="28"/>
        </w:rPr>
        <w:t>снижение рисков возникновения чрезвычайной ситуации, травматизма.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7"/>
        <w:gridCol w:w="1471"/>
        <w:gridCol w:w="1216"/>
        <w:gridCol w:w="1444"/>
        <w:gridCol w:w="1277"/>
        <w:gridCol w:w="1785"/>
      </w:tblGrid>
      <w:tr w:rsidR="00BD526F" w:rsidRPr="00BD526F" w:rsidTr="00BD526F">
        <w:tc>
          <w:tcPr>
            <w:tcW w:w="2392" w:type="dxa"/>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Целевой индикатор</w:t>
            </w:r>
          </w:p>
        </w:tc>
        <w:tc>
          <w:tcPr>
            <w:tcW w:w="551"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 xml:space="preserve">Единица измерения </w:t>
            </w:r>
          </w:p>
        </w:tc>
        <w:tc>
          <w:tcPr>
            <w:tcW w:w="1841" w:type="dxa"/>
            <w:tcBorders>
              <w:left w:val="single" w:sz="4" w:space="0" w:color="auto"/>
            </w:tcBorders>
          </w:tcPr>
          <w:p w:rsidR="00741B10" w:rsidRPr="00BD526F" w:rsidRDefault="00741B10" w:rsidP="00BD526F">
            <w:pPr>
              <w:tabs>
                <w:tab w:val="left" w:pos="7290"/>
              </w:tabs>
              <w:jc w:val="center"/>
              <w:rPr>
                <w:rFonts w:ascii="Times New Roman" w:hAnsi="Times New Roman" w:cs="Times New Roman"/>
                <w:sz w:val="28"/>
                <w:szCs w:val="28"/>
              </w:rPr>
            </w:pPr>
            <w:r w:rsidRPr="00BD526F">
              <w:rPr>
                <w:rFonts w:ascii="Times New Roman" w:hAnsi="Times New Roman" w:cs="Times New Roman"/>
                <w:sz w:val="28"/>
                <w:szCs w:val="28"/>
              </w:rPr>
              <w:t>2017 год</w:t>
            </w:r>
          </w:p>
        </w:tc>
        <w:tc>
          <w:tcPr>
            <w:tcW w:w="2393" w:type="dxa"/>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2018 год</w:t>
            </w:r>
          </w:p>
        </w:tc>
        <w:tc>
          <w:tcPr>
            <w:tcW w:w="1988"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2019 год</w:t>
            </w:r>
          </w:p>
        </w:tc>
        <w:tc>
          <w:tcPr>
            <w:tcW w:w="405" w:type="dxa"/>
            <w:tcBorders>
              <w:lef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 xml:space="preserve">Расчетный показатель </w:t>
            </w:r>
          </w:p>
        </w:tc>
      </w:tr>
      <w:tr w:rsidR="00BD526F" w:rsidRPr="00BD526F" w:rsidTr="00BD526F">
        <w:tc>
          <w:tcPr>
            <w:tcW w:w="2392" w:type="dxa"/>
          </w:tcPr>
          <w:p w:rsidR="00741B10" w:rsidRPr="00BD526F" w:rsidRDefault="00741B10" w:rsidP="00BD526F">
            <w:pPr>
              <w:tabs>
                <w:tab w:val="left" w:pos="7290"/>
              </w:tabs>
              <w:spacing w:after="0" w:line="240" w:lineRule="auto"/>
              <w:jc w:val="both"/>
              <w:rPr>
                <w:rFonts w:ascii="Times New Roman" w:hAnsi="Times New Roman" w:cs="Times New Roman"/>
                <w:sz w:val="28"/>
                <w:szCs w:val="28"/>
              </w:rPr>
            </w:pPr>
            <w:r w:rsidRPr="00BD526F">
              <w:rPr>
                <w:rFonts w:ascii="Times New Roman" w:hAnsi="Times New Roman" w:cs="Times New Roman"/>
                <w:sz w:val="28"/>
                <w:szCs w:val="28"/>
              </w:rPr>
              <w:t xml:space="preserve">количество муниципальных образовательных организаций, расположенных в сельской местности в которых установлена система видеонаблюдения  </w:t>
            </w:r>
          </w:p>
        </w:tc>
        <w:tc>
          <w:tcPr>
            <w:tcW w:w="551"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Шт.</w:t>
            </w:r>
          </w:p>
        </w:tc>
        <w:tc>
          <w:tcPr>
            <w:tcW w:w="1841" w:type="dxa"/>
            <w:tcBorders>
              <w:left w:val="single" w:sz="4" w:space="0" w:color="auto"/>
            </w:tcBorders>
          </w:tcPr>
          <w:p w:rsidR="00741B10" w:rsidRPr="00BD526F" w:rsidRDefault="00741B10" w:rsidP="00BD526F">
            <w:pPr>
              <w:tabs>
                <w:tab w:val="left" w:pos="7290"/>
              </w:tabs>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2393" w:type="dxa"/>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1988"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405" w:type="dxa"/>
            <w:tcBorders>
              <w:lef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 xml:space="preserve">Абсолютный показатель </w:t>
            </w:r>
          </w:p>
        </w:tc>
      </w:tr>
      <w:tr w:rsidR="00BD526F" w:rsidRPr="00BD526F" w:rsidTr="00BD526F">
        <w:tc>
          <w:tcPr>
            <w:tcW w:w="2392" w:type="dxa"/>
          </w:tcPr>
          <w:p w:rsidR="00741B10" w:rsidRPr="00BD526F" w:rsidRDefault="00741B10" w:rsidP="00BD526F">
            <w:pPr>
              <w:tabs>
                <w:tab w:val="left" w:pos="7290"/>
              </w:tabs>
              <w:spacing w:after="0" w:line="240" w:lineRule="auto"/>
              <w:jc w:val="both"/>
              <w:rPr>
                <w:rFonts w:ascii="Times New Roman" w:hAnsi="Times New Roman" w:cs="Times New Roman"/>
                <w:sz w:val="28"/>
                <w:szCs w:val="28"/>
              </w:rPr>
            </w:pPr>
            <w:r w:rsidRPr="00BD526F">
              <w:rPr>
                <w:rFonts w:ascii="Times New Roman" w:hAnsi="Times New Roman" w:cs="Times New Roman"/>
                <w:sz w:val="28"/>
                <w:szCs w:val="28"/>
              </w:rPr>
              <w:t>количество муниципальных образовательных организаций, расположенных в сельской местности в которых установлена  система контроля и управления доступом</w:t>
            </w:r>
          </w:p>
        </w:tc>
        <w:tc>
          <w:tcPr>
            <w:tcW w:w="551"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 xml:space="preserve">Шт. </w:t>
            </w:r>
          </w:p>
        </w:tc>
        <w:tc>
          <w:tcPr>
            <w:tcW w:w="1841" w:type="dxa"/>
            <w:tcBorders>
              <w:left w:val="single" w:sz="4" w:space="0" w:color="auto"/>
            </w:tcBorders>
          </w:tcPr>
          <w:p w:rsidR="00741B10" w:rsidRPr="00BD526F" w:rsidRDefault="00741B10" w:rsidP="00BD526F">
            <w:pPr>
              <w:tabs>
                <w:tab w:val="left" w:pos="7290"/>
              </w:tabs>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2393" w:type="dxa"/>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1988" w:type="dxa"/>
            <w:tcBorders>
              <w:righ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6</w:t>
            </w:r>
          </w:p>
        </w:tc>
        <w:tc>
          <w:tcPr>
            <w:tcW w:w="405" w:type="dxa"/>
            <w:tcBorders>
              <w:left w:val="single" w:sz="4" w:space="0" w:color="auto"/>
            </w:tcBorders>
          </w:tcPr>
          <w:p w:rsidR="00741B10" w:rsidRPr="00BD526F" w:rsidRDefault="00741B10" w:rsidP="00BD526F">
            <w:pPr>
              <w:tabs>
                <w:tab w:val="left" w:pos="7290"/>
              </w:tabs>
              <w:spacing w:after="0" w:line="240" w:lineRule="auto"/>
              <w:jc w:val="center"/>
              <w:rPr>
                <w:rFonts w:ascii="Times New Roman" w:hAnsi="Times New Roman" w:cs="Times New Roman"/>
                <w:sz w:val="28"/>
                <w:szCs w:val="28"/>
              </w:rPr>
            </w:pPr>
            <w:r w:rsidRPr="00BD526F">
              <w:rPr>
                <w:rFonts w:ascii="Times New Roman" w:hAnsi="Times New Roman" w:cs="Times New Roman"/>
                <w:sz w:val="28"/>
                <w:szCs w:val="28"/>
              </w:rPr>
              <w:t>Абсолютный показатель</w:t>
            </w:r>
          </w:p>
        </w:tc>
      </w:tr>
    </w:tbl>
    <w:p w:rsidR="00E00676" w:rsidRDefault="00AE094C" w:rsidP="00E00676">
      <w:pPr>
        <w:tabs>
          <w:tab w:val="left" w:pos="72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sectPr w:rsidR="00E00676" w:rsidSect="00E0067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47B" w:rsidRDefault="00B5347B" w:rsidP="00E512A5">
      <w:pPr>
        <w:spacing w:after="0" w:line="240" w:lineRule="auto"/>
      </w:pPr>
      <w:r>
        <w:separator/>
      </w:r>
    </w:p>
  </w:endnote>
  <w:endnote w:type="continuationSeparator" w:id="1">
    <w:p w:rsidR="00B5347B" w:rsidRDefault="00B5347B" w:rsidP="00E51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47B" w:rsidRDefault="00B5347B" w:rsidP="00E512A5">
      <w:pPr>
        <w:spacing w:after="0" w:line="240" w:lineRule="auto"/>
      </w:pPr>
      <w:r>
        <w:separator/>
      </w:r>
    </w:p>
  </w:footnote>
  <w:footnote w:type="continuationSeparator" w:id="1">
    <w:p w:rsidR="00B5347B" w:rsidRDefault="00B5347B" w:rsidP="00E512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92C"/>
    <w:rsid w:val="00005E7B"/>
    <w:rsid w:val="00006A11"/>
    <w:rsid w:val="0001420E"/>
    <w:rsid w:val="00014AC8"/>
    <w:rsid w:val="000324DF"/>
    <w:rsid w:val="000442BE"/>
    <w:rsid w:val="0005232D"/>
    <w:rsid w:val="000633D6"/>
    <w:rsid w:val="0007249E"/>
    <w:rsid w:val="00074F61"/>
    <w:rsid w:val="00077AFE"/>
    <w:rsid w:val="0008423F"/>
    <w:rsid w:val="00095F5D"/>
    <w:rsid w:val="000B3D29"/>
    <w:rsid w:val="000C76EB"/>
    <w:rsid w:val="000D228F"/>
    <w:rsid w:val="000D4DBE"/>
    <w:rsid w:val="0010326F"/>
    <w:rsid w:val="00125245"/>
    <w:rsid w:val="00133313"/>
    <w:rsid w:val="001360F5"/>
    <w:rsid w:val="001528F5"/>
    <w:rsid w:val="00162331"/>
    <w:rsid w:val="00176CC8"/>
    <w:rsid w:val="00191064"/>
    <w:rsid w:val="00191163"/>
    <w:rsid w:val="001921D1"/>
    <w:rsid w:val="001D62C3"/>
    <w:rsid w:val="001D6C99"/>
    <w:rsid w:val="001E0739"/>
    <w:rsid w:val="001F64C2"/>
    <w:rsid w:val="001F6A3A"/>
    <w:rsid w:val="001F7AD8"/>
    <w:rsid w:val="002021E4"/>
    <w:rsid w:val="00211034"/>
    <w:rsid w:val="00215656"/>
    <w:rsid w:val="00221AD2"/>
    <w:rsid w:val="002223AC"/>
    <w:rsid w:val="00223121"/>
    <w:rsid w:val="00232425"/>
    <w:rsid w:val="0025199D"/>
    <w:rsid w:val="002630E2"/>
    <w:rsid w:val="002647D7"/>
    <w:rsid w:val="00286C6C"/>
    <w:rsid w:val="00287F85"/>
    <w:rsid w:val="002B4780"/>
    <w:rsid w:val="002B5222"/>
    <w:rsid w:val="002B5DB5"/>
    <w:rsid w:val="002D72F1"/>
    <w:rsid w:val="00305351"/>
    <w:rsid w:val="0030683B"/>
    <w:rsid w:val="00315EC7"/>
    <w:rsid w:val="003406E7"/>
    <w:rsid w:val="003672CA"/>
    <w:rsid w:val="003724FF"/>
    <w:rsid w:val="0038132A"/>
    <w:rsid w:val="00383A8C"/>
    <w:rsid w:val="00387C24"/>
    <w:rsid w:val="00387FF9"/>
    <w:rsid w:val="0039156E"/>
    <w:rsid w:val="003C065B"/>
    <w:rsid w:val="003D408E"/>
    <w:rsid w:val="003D51EB"/>
    <w:rsid w:val="003E3841"/>
    <w:rsid w:val="003F4EB6"/>
    <w:rsid w:val="00420AD8"/>
    <w:rsid w:val="00420B6E"/>
    <w:rsid w:val="00421562"/>
    <w:rsid w:val="00425D40"/>
    <w:rsid w:val="00432069"/>
    <w:rsid w:val="00433686"/>
    <w:rsid w:val="00455FE3"/>
    <w:rsid w:val="00460293"/>
    <w:rsid w:val="004738DF"/>
    <w:rsid w:val="0048780B"/>
    <w:rsid w:val="00492284"/>
    <w:rsid w:val="00492DAB"/>
    <w:rsid w:val="004962F5"/>
    <w:rsid w:val="00497575"/>
    <w:rsid w:val="004D04A7"/>
    <w:rsid w:val="004E061C"/>
    <w:rsid w:val="004F574A"/>
    <w:rsid w:val="00517485"/>
    <w:rsid w:val="005304EF"/>
    <w:rsid w:val="00541F59"/>
    <w:rsid w:val="00544D9E"/>
    <w:rsid w:val="005522FF"/>
    <w:rsid w:val="00556AC0"/>
    <w:rsid w:val="005838BF"/>
    <w:rsid w:val="005914A5"/>
    <w:rsid w:val="0059601C"/>
    <w:rsid w:val="005A6352"/>
    <w:rsid w:val="005B4D08"/>
    <w:rsid w:val="00611BBD"/>
    <w:rsid w:val="00620931"/>
    <w:rsid w:val="00620DCC"/>
    <w:rsid w:val="006269D1"/>
    <w:rsid w:val="0064783C"/>
    <w:rsid w:val="00654D7F"/>
    <w:rsid w:val="0067736D"/>
    <w:rsid w:val="00691E4B"/>
    <w:rsid w:val="0069682B"/>
    <w:rsid w:val="006B392C"/>
    <w:rsid w:val="006B3D21"/>
    <w:rsid w:val="006C1DE1"/>
    <w:rsid w:val="006C209D"/>
    <w:rsid w:val="006C29C1"/>
    <w:rsid w:val="007071EC"/>
    <w:rsid w:val="00722393"/>
    <w:rsid w:val="0074185B"/>
    <w:rsid w:val="00741B10"/>
    <w:rsid w:val="00741F6C"/>
    <w:rsid w:val="00752F3D"/>
    <w:rsid w:val="00763123"/>
    <w:rsid w:val="007661B7"/>
    <w:rsid w:val="007720CF"/>
    <w:rsid w:val="00773A09"/>
    <w:rsid w:val="00775D7C"/>
    <w:rsid w:val="007762D6"/>
    <w:rsid w:val="007B4739"/>
    <w:rsid w:val="007B6F8E"/>
    <w:rsid w:val="007C622B"/>
    <w:rsid w:val="007C7849"/>
    <w:rsid w:val="007D29DC"/>
    <w:rsid w:val="00814035"/>
    <w:rsid w:val="008154C6"/>
    <w:rsid w:val="008233CF"/>
    <w:rsid w:val="008465AC"/>
    <w:rsid w:val="00854D3B"/>
    <w:rsid w:val="0088086F"/>
    <w:rsid w:val="008917BF"/>
    <w:rsid w:val="00893284"/>
    <w:rsid w:val="008B57E4"/>
    <w:rsid w:val="008E137A"/>
    <w:rsid w:val="008E63B8"/>
    <w:rsid w:val="00903793"/>
    <w:rsid w:val="00910B66"/>
    <w:rsid w:val="00917465"/>
    <w:rsid w:val="00941CEE"/>
    <w:rsid w:val="00947DB4"/>
    <w:rsid w:val="00951E91"/>
    <w:rsid w:val="0095507D"/>
    <w:rsid w:val="009853A3"/>
    <w:rsid w:val="009A2B70"/>
    <w:rsid w:val="009B6C92"/>
    <w:rsid w:val="009C4119"/>
    <w:rsid w:val="009D2868"/>
    <w:rsid w:val="009E6D29"/>
    <w:rsid w:val="009F18F3"/>
    <w:rsid w:val="009F6551"/>
    <w:rsid w:val="00A0218C"/>
    <w:rsid w:val="00A12D5B"/>
    <w:rsid w:val="00A30117"/>
    <w:rsid w:val="00A30AF1"/>
    <w:rsid w:val="00A328CB"/>
    <w:rsid w:val="00A35908"/>
    <w:rsid w:val="00A36904"/>
    <w:rsid w:val="00A445A8"/>
    <w:rsid w:val="00A45E14"/>
    <w:rsid w:val="00A50F44"/>
    <w:rsid w:val="00A579B1"/>
    <w:rsid w:val="00A64F9D"/>
    <w:rsid w:val="00A866E6"/>
    <w:rsid w:val="00A9519C"/>
    <w:rsid w:val="00AA3869"/>
    <w:rsid w:val="00AB0A29"/>
    <w:rsid w:val="00AC5629"/>
    <w:rsid w:val="00AD4EB4"/>
    <w:rsid w:val="00AE094C"/>
    <w:rsid w:val="00AF37EE"/>
    <w:rsid w:val="00AF65EC"/>
    <w:rsid w:val="00AF719C"/>
    <w:rsid w:val="00B009D1"/>
    <w:rsid w:val="00B3795D"/>
    <w:rsid w:val="00B5347B"/>
    <w:rsid w:val="00B53C19"/>
    <w:rsid w:val="00B55567"/>
    <w:rsid w:val="00B570B9"/>
    <w:rsid w:val="00B640B4"/>
    <w:rsid w:val="00B6670B"/>
    <w:rsid w:val="00B74577"/>
    <w:rsid w:val="00B84056"/>
    <w:rsid w:val="00B878C9"/>
    <w:rsid w:val="00BC0DB3"/>
    <w:rsid w:val="00BC6059"/>
    <w:rsid w:val="00BD1B37"/>
    <w:rsid w:val="00BD526F"/>
    <w:rsid w:val="00BD6722"/>
    <w:rsid w:val="00BE0CE4"/>
    <w:rsid w:val="00BE7AB0"/>
    <w:rsid w:val="00BF525F"/>
    <w:rsid w:val="00C04801"/>
    <w:rsid w:val="00C06D95"/>
    <w:rsid w:val="00C35892"/>
    <w:rsid w:val="00C37C79"/>
    <w:rsid w:val="00C541D8"/>
    <w:rsid w:val="00C6424E"/>
    <w:rsid w:val="00C96302"/>
    <w:rsid w:val="00C970A7"/>
    <w:rsid w:val="00C97AB7"/>
    <w:rsid w:val="00CA1BE5"/>
    <w:rsid w:val="00CB5CF3"/>
    <w:rsid w:val="00CD2291"/>
    <w:rsid w:val="00CF1A3F"/>
    <w:rsid w:val="00D27E27"/>
    <w:rsid w:val="00D35DE0"/>
    <w:rsid w:val="00D36E0C"/>
    <w:rsid w:val="00D372EB"/>
    <w:rsid w:val="00D64FAD"/>
    <w:rsid w:val="00D74FDE"/>
    <w:rsid w:val="00E00676"/>
    <w:rsid w:val="00E0551D"/>
    <w:rsid w:val="00E16CA3"/>
    <w:rsid w:val="00E179C4"/>
    <w:rsid w:val="00E3454B"/>
    <w:rsid w:val="00E37D12"/>
    <w:rsid w:val="00E512A5"/>
    <w:rsid w:val="00E52142"/>
    <w:rsid w:val="00E534D0"/>
    <w:rsid w:val="00E8692E"/>
    <w:rsid w:val="00EA2771"/>
    <w:rsid w:val="00EA3F6C"/>
    <w:rsid w:val="00EA56B9"/>
    <w:rsid w:val="00EC7348"/>
    <w:rsid w:val="00F02B19"/>
    <w:rsid w:val="00F13E58"/>
    <w:rsid w:val="00F264BF"/>
    <w:rsid w:val="00F26519"/>
    <w:rsid w:val="00F4098B"/>
    <w:rsid w:val="00F42C65"/>
    <w:rsid w:val="00F53470"/>
    <w:rsid w:val="00F57A7F"/>
    <w:rsid w:val="00F71412"/>
    <w:rsid w:val="00F81BD9"/>
    <w:rsid w:val="00FA616A"/>
    <w:rsid w:val="00FC0CC9"/>
    <w:rsid w:val="00FD3248"/>
    <w:rsid w:val="00FD5AEC"/>
    <w:rsid w:val="00FE3761"/>
    <w:rsid w:val="00FF09FB"/>
    <w:rsid w:val="00FF4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29"/>
    <w:pPr>
      <w:spacing w:after="200" w:line="276" w:lineRule="auto"/>
    </w:pPr>
    <w:rPr>
      <w:rFonts w:cs="Calibri"/>
      <w:sz w:val="22"/>
      <w:szCs w:val="22"/>
      <w:lang w:eastAsia="en-US"/>
    </w:rPr>
  </w:style>
  <w:style w:type="paragraph" w:styleId="1">
    <w:name w:val="heading 1"/>
    <w:basedOn w:val="a"/>
    <w:next w:val="a"/>
    <w:link w:val="10"/>
    <w:uiPriority w:val="99"/>
    <w:qFormat/>
    <w:rsid w:val="006B392C"/>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392C"/>
    <w:rPr>
      <w:rFonts w:ascii="Cambria" w:hAnsi="Cambria" w:cs="Cambria"/>
      <w:b/>
      <w:bCs/>
      <w:color w:val="365F91"/>
      <w:sz w:val="28"/>
      <w:szCs w:val="28"/>
    </w:rPr>
  </w:style>
  <w:style w:type="paragraph" w:styleId="a3">
    <w:name w:val="No Spacing"/>
    <w:uiPriority w:val="99"/>
    <w:qFormat/>
    <w:rsid w:val="006B392C"/>
    <w:rPr>
      <w:rFonts w:cs="Calibri"/>
      <w:sz w:val="22"/>
      <w:szCs w:val="22"/>
      <w:lang w:eastAsia="en-US"/>
    </w:rPr>
  </w:style>
  <w:style w:type="paragraph" w:styleId="a4">
    <w:name w:val="header"/>
    <w:basedOn w:val="a"/>
    <w:link w:val="a5"/>
    <w:uiPriority w:val="99"/>
    <w:rsid w:val="00E512A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E512A5"/>
  </w:style>
  <w:style w:type="paragraph" w:styleId="a6">
    <w:name w:val="footer"/>
    <w:basedOn w:val="a"/>
    <w:link w:val="a7"/>
    <w:uiPriority w:val="99"/>
    <w:rsid w:val="00E512A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512A5"/>
  </w:style>
  <w:style w:type="table" w:styleId="a8">
    <w:name w:val="Table Grid"/>
    <w:basedOn w:val="a1"/>
    <w:uiPriority w:val="99"/>
    <w:rsid w:val="003E384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6C209D"/>
    <w:pPr>
      <w:widowControl w:val="0"/>
      <w:autoSpaceDE w:val="0"/>
      <w:autoSpaceDN w:val="0"/>
      <w:adjustRightInd w:val="0"/>
    </w:pPr>
    <w:rPr>
      <w:rFonts w:eastAsia="Times New Roman" w:cs="Calibri"/>
      <w:sz w:val="22"/>
      <w:szCs w:val="22"/>
    </w:rPr>
  </w:style>
  <w:style w:type="paragraph" w:customStyle="1" w:styleId="pagetext">
    <w:name w:val="page_text"/>
    <w:basedOn w:val="a"/>
    <w:rsid w:val="008E6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E63B8"/>
    <w:rPr>
      <w:color w:val="0000FF"/>
      <w:u w:val="single"/>
    </w:rPr>
  </w:style>
  <w:style w:type="paragraph" w:customStyle="1" w:styleId="ConsPlusNormal">
    <w:name w:val="ConsPlusNormal"/>
    <w:rsid w:val="007762D6"/>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79370420">
      <w:bodyDiv w:val="1"/>
      <w:marLeft w:val="0"/>
      <w:marRight w:val="0"/>
      <w:marTop w:val="0"/>
      <w:marBottom w:val="0"/>
      <w:divBdr>
        <w:top w:val="none" w:sz="0" w:space="0" w:color="auto"/>
        <w:left w:val="none" w:sz="0" w:space="0" w:color="auto"/>
        <w:bottom w:val="none" w:sz="0" w:space="0" w:color="auto"/>
        <w:right w:val="none" w:sz="0" w:space="0" w:color="auto"/>
      </w:divBdr>
    </w:div>
    <w:div w:id="286667575">
      <w:bodyDiv w:val="1"/>
      <w:marLeft w:val="0"/>
      <w:marRight w:val="0"/>
      <w:marTop w:val="0"/>
      <w:marBottom w:val="0"/>
      <w:divBdr>
        <w:top w:val="none" w:sz="0" w:space="0" w:color="auto"/>
        <w:left w:val="none" w:sz="0" w:space="0" w:color="auto"/>
        <w:bottom w:val="none" w:sz="0" w:space="0" w:color="auto"/>
        <w:right w:val="none" w:sz="0" w:space="0" w:color="auto"/>
      </w:divBdr>
    </w:div>
    <w:div w:id="350226167">
      <w:bodyDiv w:val="1"/>
      <w:marLeft w:val="0"/>
      <w:marRight w:val="0"/>
      <w:marTop w:val="0"/>
      <w:marBottom w:val="0"/>
      <w:divBdr>
        <w:top w:val="none" w:sz="0" w:space="0" w:color="auto"/>
        <w:left w:val="none" w:sz="0" w:space="0" w:color="auto"/>
        <w:bottom w:val="none" w:sz="0" w:space="0" w:color="auto"/>
        <w:right w:val="none" w:sz="0" w:space="0" w:color="auto"/>
      </w:divBdr>
    </w:div>
    <w:div w:id="486364814">
      <w:bodyDiv w:val="1"/>
      <w:marLeft w:val="0"/>
      <w:marRight w:val="0"/>
      <w:marTop w:val="0"/>
      <w:marBottom w:val="0"/>
      <w:divBdr>
        <w:top w:val="none" w:sz="0" w:space="0" w:color="auto"/>
        <w:left w:val="none" w:sz="0" w:space="0" w:color="auto"/>
        <w:bottom w:val="none" w:sz="0" w:space="0" w:color="auto"/>
        <w:right w:val="none" w:sz="0" w:space="0" w:color="auto"/>
      </w:divBdr>
    </w:div>
    <w:div w:id="712002515">
      <w:bodyDiv w:val="1"/>
      <w:marLeft w:val="0"/>
      <w:marRight w:val="0"/>
      <w:marTop w:val="0"/>
      <w:marBottom w:val="0"/>
      <w:divBdr>
        <w:top w:val="none" w:sz="0" w:space="0" w:color="auto"/>
        <w:left w:val="none" w:sz="0" w:space="0" w:color="auto"/>
        <w:bottom w:val="none" w:sz="0" w:space="0" w:color="auto"/>
        <w:right w:val="none" w:sz="0" w:space="0" w:color="auto"/>
      </w:divBdr>
    </w:div>
    <w:div w:id="735469874">
      <w:bodyDiv w:val="1"/>
      <w:marLeft w:val="0"/>
      <w:marRight w:val="0"/>
      <w:marTop w:val="0"/>
      <w:marBottom w:val="0"/>
      <w:divBdr>
        <w:top w:val="none" w:sz="0" w:space="0" w:color="auto"/>
        <w:left w:val="none" w:sz="0" w:space="0" w:color="auto"/>
        <w:bottom w:val="none" w:sz="0" w:space="0" w:color="auto"/>
        <w:right w:val="none" w:sz="0" w:space="0" w:color="auto"/>
      </w:divBdr>
    </w:div>
    <w:div w:id="944266925">
      <w:bodyDiv w:val="1"/>
      <w:marLeft w:val="0"/>
      <w:marRight w:val="0"/>
      <w:marTop w:val="0"/>
      <w:marBottom w:val="0"/>
      <w:divBdr>
        <w:top w:val="none" w:sz="0" w:space="0" w:color="auto"/>
        <w:left w:val="none" w:sz="0" w:space="0" w:color="auto"/>
        <w:bottom w:val="none" w:sz="0" w:space="0" w:color="auto"/>
        <w:right w:val="none" w:sz="0" w:space="0" w:color="auto"/>
      </w:divBdr>
    </w:div>
    <w:div w:id="1013068238">
      <w:bodyDiv w:val="1"/>
      <w:marLeft w:val="0"/>
      <w:marRight w:val="0"/>
      <w:marTop w:val="0"/>
      <w:marBottom w:val="0"/>
      <w:divBdr>
        <w:top w:val="none" w:sz="0" w:space="0" w:color="auto"/>
        <w:left w:val="none" w:sz="0" w:space="0" w:color="auto"/>
        <w:bottom w:val="none" w:sz="0" w:space="0" w:color="auto"/>
        <w:right w:val="none" w:sz="0" w:space="0" w:color="auto"/>
      </w:divBdr>
    </w:div>
    <w:div w:id="1162161319">
      <w:bodyDiv w:val="1"/>
      <w:marLeft w:val="0"/>
      <w:marRight w:val="0"/>
      <w:marTop w:val="0"/>
      <w:marBottom w:val="0"/>
      <w:divBdr>
        <w:top w:val="none" w:sz="0" w:space="0" w:color="auto"/>
        <w:left w:val="none" w:sz="0" w:space="0" w:color="auto"/>
        <w:bottom w:val="none" w:sz="0" w:space="0" w:color="auto"/>
        <w:right w:val="none" w:sz="0" w:space="0" w:color="auto"/>
      </w:divBdr>
    </w:div>
    <w:div w:id="1387605508">
      <w:bodyDiv w:val="1"/>
      <w:marLeft w:val="0"/>
      <w:marRight w:val="0"/>
      <w:marTop w:val="0"/>
      <w:marBottom w:val="0"/>
      <w:divBdr>
        <w:top w:val="none" w:sz="0" w:space="0" w:color="auto"/>
        <w:left w:val="none" w:sz="0" w:space="0" w:color="auto"/>
        <w:bottom w:val="none" w:sz="0" w:space="0" w:color="auto"/>
        <w:right w:val="none" w:sz="0" w:space="0" w:color="auto"/>
      </w:divBdr>
    </w:div>
    <w:div w:id="1404332912">
      <w:bodyDiv w:val="1"/>
      <w:marLeft w:val="0"/>
      <w:marRight w:val="0"/>
      <w:marTop w:val="0"/>
      <w:marBottom w:val="0"/>
      <w:divBdr>
        <w:top w:val="none" w:sz="0" w:space="0" w:color="auto"/>
        <w:left w:val="none" w:sz="0" w:space="0" w:color="auto"/>
        <w:bottom w:val="none" w:sz="0" w:space="0" w:color="auto"/>
        <w:right w:val="none" w:sz="0" w:space="0" w:color="auto"/>
      </w:divBdr>
    </w:div>
    <w:div w:id="1440639000">
      <w:bodyDiv w:val="1"/>
      <w:marLeft w:val="0"/>
      <w:marRight w:val="0"/>
      <w:marTop w:val="0"/>
      <w:marBottom w:val="0"/>
      <w:divBdr>
        <w:top w:val="none" w:sz="0" w:space="0" w:color="auto"/>
        <w:left w:val="none" w:sz="0" w:space="0" w:color="auto"/>
        <w:bottom w:val="none" w:sz="0" w:space="0" w:color="auto"/>
        <w:right w:val="none" w:sz="0" w:space="0" w:color="auto"/>
      </w:divBdr>
    </w:div>
    <w:div w:id="1560436087">
      <w:bodyDiv w:val="1"/>
      <w:marLeft w:val="0"/>
      <w:marRight w:val="0"/>
      <w:marTop w:val="0"/>
      <w:marBottom w:val="0"/>
      <w:divBdr>
        <w:top w:val="none" w:sz="0" w:space="0" w:color="auto"/>
        <w:left w:val="none" w:sz="0" w:space="0" w:color="auto"/>
        <w:bottom w:val="none" w:sz="0" w:space="0" w:color="auto"/>
        <w:right w:val="none" w:sz="0" w:space="0" w:color="auto"/>
      </w:divBdr>
    </w:div>
    <w:div w:id="1570308357">
      <w:bodyDiv w:val="1"/>
      <w:marLeft w:val="0"/>
      <w:marRight w:val="0"/>
      <w:marTop w:val="0"/>
      <w:marBottom w:val="0"/>
      <w:divBdr>
        <w:top w:val="none" w:sz="0" w:space="0" w:color="auto"/>
        <w:left w:val="none" w:sz="0" w:space="0" w:color="auto"/>
        <w:bottom w:val="none" w:sz="0" w:space="0" w:color="auto"/>
        <w:right w:val="none" w:sz="0" w:space="0" w:color="auto"/>
      </w:divBdr>
    </w:div>
    <w:div w:id="1700738069">
      <w:bodyDiv w:val="1"/>
      <w:marLeft w:val="0"/>
      <w:marRight w:val="0"/>
      <w:marTop w:val="0"/>
      <w:marBottom w:val="0"/>
      <w:divBdr>
        <w:top w:val="none" w:sz="0" w:space="0" w:color="auto"/>
        <w:left w:val="none" w:sz="0" w:space="0" w:color="auto"/>
        <w:bottom w:val="none" w:sz="0" w:space="0" w:color="auto"/>
        <w:right w:val="none" w:sz="0" w:space="0" w:color="auto"/>
      </w:divBdr>
    </w:div>
    <w:div w:id="1921058780">
      <w:bodyDiv w:val="1"/>
      <w:marLeft w:val="0"/>
      <w:marRight w:val="0"/>
      <w:marTop w:val="0"/>
      <w:marBottom w:val="0"/>
      <w:divBdr>
        <w:top w:val="none" w:sz="0" w:space="0" w:color="auto"/>
        <w:left w:val="none" w:sz="0" w:space="0" w:color="auto"/>
        <w:bottom w:val="none" w:sz="0" w:space="0" w:color="auto"/>
        <w:right w:val="none" w:sz="0" w:space="0" w:color="auto"/>
      </w:divBdr>
    </w:div>
    <w:div w:id="207330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4BB10-4227-4515-9D72-F3AA509F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12</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Надя</cp:lastModifiedBy>
  <cp:revision>47</cp:revision>
  <cp:lastPrinted>2016-10-11T07:32:00Z</cp:lastPrinted>
  <dcterms:created xsi:type="dcterms:W3CDTF">2012-09-27T02:10:00Z</dcterms:created>
  <dcterms:modified xsi:type="dcterms:W3CDTF">2016-11-22T07:31:00Z</dcterms:modified>
</cp:coreProperties>
</file>