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EA" w:rsidRDefault="00E77DEA" w:rsidP="00E7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партийных списков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77DEA" w:rsidRDefault="00E77DEA" w:rsidP="00E77D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041B" w:rsidRDefault="00B812B5" w:rsidP="00DB04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очередном заседании</w:t>
      </w:r>
      <w:r w:rsidRPr="005411E4">
        <w:rPr>
          <w:rFonts w:ascii="Times New Roman" w:hAnsi="Times New Roman" w:cs="Times New Roman"/>
          <w:sz w:val="28"/>
          <w:szCs w:val="28"/>
        </w:rPr>
        <w:t xml:space="preserve"> Совета района</w:t>
      </w:r>
      <w:r>
        <w:rPr>
          <w:rFonts w:ascii="Times New Roman" w:hAnsi="Times New Roman" w:cs="Times New Roman"/>
          <w:sz w:val="28"/>
          <w:szCs w:val="28"/>
        </w:rPr>
        <w:t xml:space="preserve"> 24 октября текущего года был рассмотрен и принят за основу  проект решения Совета о внесении изменений в Устав района  в части установления порядка выборов депутатов Совета муниципального района  в соответствии с новыми нормами </w:t>
      </w:r>
      <w:r w:rsidR="0097590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1E4">
        <w:rPr>
          <w:rFonts w:ascii="Times New Roman" w:hAnsi="Times New Roman" w:cs="Times New Roman"/>
          <w:sz w:val="28"/>
          <w:szCs w:val="28"/>
        </w:rPr>
        <w:t xml:space="preserve"> Забайкальск</w:t>
      </w:r>
      <w:r w:rsidR="00975908">
        <w:rPr>
          <w:rFonts w:ascii="Times New Roman" w:hAnsi="Times New Roman" w:cs="Times New Roman"/>
          <w:sz w:val="28"/>
          <w:szCs w:val="28"/>
        </w:rPr>
        <w:t>ого края от 06.07.2010 г. № 385-</w:t>
      </w:r>
      <w:r w:rsidR="005411E4">
        <w:rPr>
          <w:rFonts w:ascii="Times New Roman" w:hAnsi="Times New Roman" w:cs="Times New Roman"/>
          <w:sz w:val="28"/>
          <w:szCs w:val="28"/>
        </w:rPr>
        <w:t xml:space="preserve">ЗЗК </w:t>
      </w:r>
      <w:r w:rsidR="00975908">
        <w:rPr>
          <w:rFonts w:ascii="Times New Roman" w:hAnsi="Times New Roman" w:cs="Times New Roman"/>
          <w:sz w:val="28"/>
          <w:szCs w:val="28"/>
        </w:rPr>
        <w:t xml:space="preserve">«О муниципальных выборах в </w:t>
      </w:r>
      <w:r>
        <w:rPr>
          <w:rFonts w:ascii="Times New Roman" w:hAnsi="Times New Roman" w:cs="Times New Roman"/>
          <w:sz w:val="28"/>
          <w:szCs w:val="28"/>
        </w:rPr>
        <w:t>Забайкальском крае».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1B">
        <w:rPr>
          <w:rFonts w:ascii="Times New Roman" w:hAnsi="Times New Roman" w:cs="Times New Roman"/>
          <w:sz w:val="28"/>
          <w:szCs w:val="28"/>
        </w:rPr>
        <w:t>После проведения публичных слушаний, назначен</w:t>
      </w:r>
      <w:r w:rsidR="00E77DEA">
        <w:rPr>
          <w:rFonts w:ascii="Times New Roman" w:hAnsi="Times New Roman" w:cs="Times New Roman"/>
          <w:sz w:val="28"/>
          <w:szCs w:val="28"/>
        </w:rPr>
        <w:t>ных на 16 ноября, проект решения</w:t>
      </w:r>
      <w:r w:rsidR="00DB041B">
        <w:rPr>
          <w:rFonts w:ascii="Times New Roman" w:hAnsi="Times New Roman" w:cs="Times New Roman"/>
          <w:sz w:val="28"/>
          <w:szCs w:val="28"/>
        </w:rPr>
        <w:t xml:space="preserve"> будет рассмотрен и принят в целом. </w:t>
      </w:r>
      <w:r w:rsidR="0097590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B041B">
        <w:rPr>
          <w:rFonts w:ascii="Times New Roman" w:hAnsi="Times New Roman" w:cs="Times New Roman"/>
          <w:sz w:val="28"/>
          <w:szCs w:val="28"/>
        </w:rPr>
        <w:t xml:space="preserve">вносимыми </w:t>
      </w:r>
      <w:r w:rsidR="00975908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>
        <w:rPr>
          <w:rFonts w:ascii="Times New Roman" w:hAnsi="Times New Roman" w:cs="Times New Roman"/>
          <w:sz w:val="28"/>
          <w:szCs w:val="28"/>
        </w:rPr>
        <w:t>в порядок выборов депутатов</w:t>
      </w:r>
      <w:r w:rsidR="00975908">
        <w:rPr>
          <w:rFonts w:ascii="Times New Roman" w:hAnsi="Times New Roman" w:cs="Times New Roman"/>
          <w:sz w:val="28"/>
          <w:szCs w:val="28"/>
        </w:rPr>
        <w:t xml:space="preserve"> Совета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DEA">
        <w:rPr>
          <w:rFonts w:ascii="Times New Roman" w:hAnsi="Times New Roman" w:cs="Times New Roman"/>
          <w:sz w:val="28"/>
          <w:szCs w:val="28"/>
        </w:rPr>
        <w:t>выборы по партийным спискам отменя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975908">
        <w:rPr>
          <w:rFonts w:ascii="Times New Roman" w:hAnsi="Times New Roman" w:cs="Times New Roman"/>
          <w:sz w:val="28"/>
          <w:szCs w:val="28"/>
        </w:rPr>
        <w:t xml:space="preserve">. </w:t>
      </w:r>
      <w:r w:rsidR="00E77DEA">
        <w:rPr>
          <w:rFonts w:ascii="Times New Roman" w:hAnsi="Times New Roman" w:cs="Times New Roman"/>
          <w:sz w:val="28"/>
          <w:szCs w:val="28"/>
        </w:rPr>
        <w:t xml:space="preserve">Они </w:t>
      </w:r>
      <w:r w:rsidR="00975908">
        <w:rPr>
          <w:rFonts w:ascii="Times New Roman" w:hAnsi="Times New Roman" w:cs="Times New Roman"/>
          <w:sz w:val="28"/>
          <w:szCs w:val="28"/>
        </w:rPr>
        <w:t xml:space="preserve">будут проходить по трем </w:t>
      </w:r>
      <w:proofErr w:type="spellStart"/>
      <w:r w:rsidR="00975908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975908">
        <w:rPr>
          <w:rFonts w:ascii="Times New Roman" w:hAnsi="Times New Roman" w:cs="Times New Roman"/>
          <w:sz w:val="28"/>
          <w:szCs w:val="28"/>
        </w:rPr>
        <w:t xml:space="preserve"> избирательным округам, при этом </w:t>
      </w:r>
      <w:r w:rsidR="00DB041B">
        <w:rPr>
          <w:rFonts w:ascii="Times New Roman" w:hAnsi="Times New Roman" w:cs="Times New Roman"/>
          <w:sz w:val="28"/>
          <w:szCs w:val="28"/>
        </w:rPr>
        <w:t>по 5 депутатских мандатов</w:t>
      </w:r>
      <w:r w:rsidR="00975908">
        <w:rPr>
          <w:rFonts w:ascii="Times New Roman" w:hAnsi="Times New Roman" w:cs="Times New Roman"/>
          <w:sz w:val="28"/>
          <w:szCs w:val="28"/>
        </w:rPr>
        <w:t xml:space="preserve"> в каждом округе достанутся кандидатам, набравшим наибольшее количество голосов избирателей.</w:t>
      </w:r>
    </w:p>
    <w:p w:rsidR="00FB535F" w:rsidRDefault="00FB535F" w:rsidP="00DB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внесены изменения в принятое 7 февраля 2023 г. решение Совета об объединении поселений, входящих в состав района в муниципальный округ. Пункт 1.1 решения о выборах депутатов муниципального округа по 15 одномандатным округам признан утратившим силу. </w:t>
      </w:r>
    </w:p>
    <w:p w:rsidR="00DB041B" w:rsidRDefault="00DB041B" w:rsidP="00DB041B">
      <w:pPr>
        <w:rPr>
          <w:rFonts w:ascii="Times New Roman" w:hAnsi="Times New Roman" w:cs="Times New Roman"/>
          <w:sz w:val="28"/>
          <w:szCs w:val="28"/>
        </w:rPr>
      </w:pPr>
      <w:r w:rsidRPr="005411E4">
        <w:rPr>
          <w:rFonts w:ascii="Times New Roman" w:hAnsi="Times New Roman" w:cs="Times New Roman"/>
          <w:sz w:val="28"/>
          <w:szCs w:val="28"/>
        </w:rPr>
        <w:t xml:space="preserve">Из 13 </w:t>
      </w:r>
      <w:r>
        <w:rPr>
          <w:rFonts w:ascii="Times New Roman" w:hAnsi="Times New Roman" w:cs="Times New Roman"/>
          <w:sz w:val="28"/>
          <w:szCs w:val="28"/>
        </w:rPr>
        <w:t>проектов решений, рассмотренных и принятых</w:t>
      </w:r>
      <w:r w:rsidR="00EE5635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3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 проектов </w:t>
      </w:r>
      <w:r w:rsidRPr="0054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связаны с необходимостью ежегодной передачи части полномочий муниципального района на уровень сельских поселений. </w:t>
      </w:r>
    </w:p>
    <w:p w:rsidR="008A0FA4" w:rsidRDefault="008A0FA4" w:rsidP="00DB04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FA4">
        <w:rPr>
          <w:rFonts w:ascii="Times New Roman" w:hAnsi="Times New Roman" w:cs="Times New Roman"/>
          <w:sz w:val="28"/>
          <w:szCs w:val="28"/>
        </w:rPr>
        <w:t>Внесение изменений в решение Совета от 25.10 2022 г. № 168 «О Порядке заключения органами местного самоуправления муниципального района «</w:t>
      </w:r>
      <w:proofErr w:type="spellStart"/>
      <w:r w:rsidRPr="008A0FA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8A0FA4">
        <w:rPr>
          <w:rFonts w:ascii="Times New Roman" w:hAnsi="Times New Roman" w:cs="Times New Roman"/>
          <w:sz w:val="28"/>
          <w:szCs w:val="28"/>
        </w:rPr>
        <w:t xml:space="preserve">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</w:t>
      </w:r>
      <w:proofErr w:type="spellStart"/>
      <w:r w:rsidRPr="008A0FA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8A0FA4">
        <w:rPr>
          <w:rFonts w:ascii="Times New Roman" w:hAnsi="Times New Roman" w:cs="Times New Roman"/>
          <w:sz w:val="28"/>
          <w:szCs w:val="28"/>
        </w:rPr>
        <w:t xml:space="preserve"> район» закрепило за Советом района право заключения соглашений о принятии полномочий по внешнему муниципальному финансовому контролю от</w:t>
      </w:r>
      <w:proofErr w:type="gramEnd"/>
      <w:r w:rsidRPr="008A0FA4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 района.</w:t>
      </w:r>
    </w:p>
    <w:p w:rsidR="008A0FA4" w:rsidRDefault="008A0FA4" w:rsidP="00DB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разное депутаты рассмотрели обращение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 подборе кандидатов общественных воспитателей из числа депутатов Совета района. </w:t>
      </w:r>
      <w:r w:rsidR="00972732">
        <w:rPr>
          <w:rFonts w:ascii="Times New Roman" w:hAnsi="Times New Roman" w:cs="Times New Roman"/>
          <w:sz w:val="28"/>
          <w:szCs w:val="28"/>
        </w:rPr>
        <w:t>Председатель КДН и ЗП администрации района Соловьёва Т.Р. рассказала депутатам о требованиях, предъявляемых законом к кандидатурам общественных воспитателей и порядке их назначения. Также она проинформировала депутатов, что назначение происходит исключительно на добровольной основе и в настоящее время за всеми несовершеннолетними, стоящими на учёте закреплены общественные воспитатели из педагогического состава образовательных учреждений. Информация принята к сведению.</w:t>
      </w:r>
    </w:p>
    <w:p w:rsidR="00E77DEA" w:rsidRDefault="00972732" w:rsidP="00DB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последним вопросом заседания стало рассмотрение информации о работе с обращениями граждан. Вновь предметом бурного обсуждения стало качество ремонта уличных дорог города. </w:t>
      </w:r>
      <w:r w:rsidR="00A76839">
        <w:rPr>
          <w:rFonts w:ascii="Times New Roman" w:hAnsi="Times New Roman" w:cs="Times New Roman"/>
          <w:sz w:val="28"/>
          <w:szCs w:val="28"/>
        </w:rPr>
        <w:t xml:space="preserve">20 октября в Совет по телефону поступило обращение жительницы ул. Пионерская </w:t>
      </w:r>
      <w:proofErr w:type="spellStart"/>
      <w:r w:rsidR="00A76839">
        <w:rPr>
          <w:rFonts w:ascii="Times New Roman" w:hAnsi="Times New Roman" w:cs="Times New Roman"/>
          <w:sz w:val="28"/>
          <w:szCs w:val="28"/>
        </w:rPr>
        <w:t>Чередняковой</w:t>
      </w:r>
      <w:proofErr w:type="spellEnd"/>
      <w:r w:rsidR="00A76839">
        <w:rPr>
          <w:rFonts w:ascii="Times New Roman" w:hAnsi="Times New Roman" w:cs="Times New Roman"/>
          <w:sz w:val="28"/>
          <w:szCs w:val="28"/>
        </w:rPr>
        <w:t xml:space="preserve"> Л.И. Она глубоко возмущена  тем, что после того, как  по </w:t>
      </w:r>
      <w:r w:rsidR="00A76839">
        <w:rPr>
          <w:rFonts w:ascii="Times New Roman" w:hAnsi="Times New Roman" w:cs="Times New Roman"/>
          <w:sz w:val="28"/>
          <w:szCs w:val="28"/>
        </w:rPr>
        <w:lastRenderedPageBreak/>
        <w:t>улице Пионерской прошёл грейдер ИП «Гридин», на поверхности дороги оказались вывороченными булыжники и мусор. Шлак, из которого состоит дорожное покрытие улицы, грейдер разрыхлил</w:t>
      </w:r>
      <w:r w:rsidR="00B11F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11F69">
        <w:rPr>
          <w:rFonts w:ascii="Times New Roman" w:hAnsi="Times New Roman" w:cs="Times New Roman"/>
          <w:sz w:val="28"/>
          <w:szCs w:val="28"/>
        </w:rPr>
        <w:t>выворотил</w:t>
      </w:r>
      <w:proofErr w:type="gramEnd"/>
      <w:r w:rsidR="00B11F69">
        <w:rPr>
          <w:rFonts w:ascii="Times New Roman" w:hAnsi="Times New Roman" w:cs="Times New Roman"/>
          <w:sz w:val="28"/>
          <w:szCs w:val="28"/>
        </w:rPr>
        <w:t xml:space="preserve"> на поверхность утрамбованные в нём крупные камни</w:t>
      </w:r>
      <w:r w:rsidR="00A76839">
        <w:rPr>
          <w:rFonts w:ascii="Times New Roman" w:hAnsi="Times New Roman" w:cs="Times New Roman"/>
          <w:sz w:val="28"/>
          <w:szCs w:val="28"/>
        </w:rPr>
        <w:t xml:space="preserve">. По улице стало </w:t>
      </w:r>
      <w:r w:rsidR="00E77DEA">
        <w:rPr>
          <w:rFonts w:ascii="Times New Roman" w:hAnsi="Times New Roman" w:cs="Times New Roman"/>
          <w:sz w:val="28"/>
          <w:szCs w:val="28"/>
        </w:rPr>
        <w:t>трудно пройти</w:t>
      </w:r>
      <w:r w:rsidR="00A76839">
        <w:rPr>
          <w:rFonts w:ascii="Times New Roman" w:hAnsi="Times New Roman" w:cs="Times New Roman"/>
          <w:sz w:val="28"/>
          <w:szCs w:val="28"/>
        </w:rPr>
        <w:t xml:space="preserve">, особенно с тележкой и флягой за водой. </w:t>
      </w:r>
    </w:p>
    <w:p w:rsidR="00E27BFB" w:rsidRDefault="00A76839" w:rsidP="00DB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возмущение депутатов и жителей вызывает «новшество», которое применяет ИП «Гридин» </w:t>
      </w:r>
      <w:r w:rsidR="00B11F69">
        <w:rPr>
          <w:rFonts w:ascii="Times New Roman" w:hAnsi="Times New Roman" w:cs="Times New Roman"/>
          <w:sz w:val="28"/>
          <w:szCs w:val="28"/>
        </w:rPr>
        <w:t>на улицах города - это засыпка дорожного покрытия</w:t>
      </w:r>
      <w:r>
        <w:rPr>
          <w:rFonts w:ascii="Times New Roman" w:hAnsi="Times New Roman" w:cs="Times New Roman"/>
          <w:sz w:val="28"/>
          <w:szCs w:val="28"/>
        </w:rPr>
        <w:t xml:space="preserve"> улиц булыжниками. Где, в каких строительных нормах и правилах разреша</w:t>
      </w:r>
      <w:r w:rsidR="00D36D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т</w:t>
      </w:r>
      <w:r w:rsidR="00B11F69">
        <w:rPr>
          <w:rFonts w:ascii="Times New Roman" w:hAnsi="Times New Roman" w:cs="Times New Roman"/>
          <w:sz w:val="28"/>
          <w:szCs w:val="28"/>
        </w:rPr>
        <w:t>акой ремонт?</w:t>
      </w:r>
      <w:r>
        <w:rPr>
          <w:rFonts w:ascii="Times New Roman" w:hAnsi="Times New Roman" w:cs="Times New Roman"/>
          <w:sz w:val="28"/>
          <w:szCs w:val="28"/>
        </w:rPr>
        <w:t xml:space="preserve"> Почему бюджетные средства расходуются столь безответственно</w:t>
      </w:r>
      <w:r w:rsidR="00B11F69">
        <w:rPr>
          <w:rFonts w:ascii="Times New Roman" w:hAnsi="Times New Roman" w:cs="Times New Roman"/>
          <w:sz w:val="28"/>
          <w:szCs w:val="28"/>
        </w:rPr>
        <w:t>? Почему после ремонта становится не лучше, а хуже? Почему п</w:t>
      </w:r>
      <w:r w:rsidR="00D36D2B">
        <w:rPr>
          <w:rFonts w:ascii="Times New Roman" w:hAnsi="Times New Roman" w:cs="Times New Roman"/>
          <w:sz w:val="28"/>
          <w:szCs w:val="28"/>
        </w:rPr>
        <w:t>ожилые люди и дети</w:t>
      </w:r>
      <w:r w:rsidR="00B11F69">
        <w:rPr>
          <w:rFonts w:ascii="Times New Roman" w:hAnsi="Times New Roman" w:cs="Times New Roman"/>
          <w:sz w:val="28"/>
          <w:szCs w:val="28"/>
        </w:rPr>
        <w:t>, чтобы не упасть должны красться вдоль заборов?</w:t>
      </w:r>
      <w:r w:rsidR="00E27BFB">
        <w:rPr>
          <w:rFonts w:ascii="Times New Roman" w:hAnsi="Times New Roman" w:cs="Times New Roman"/>
          <w:sz w:val="28"/>
          <w:szCs w:val="28"/>
        </w:rPr>
        <w:t xml:space="preserve"> Почему таксисты отказываются ехать на «отремонтированные» таким способом улицы?</w:t>
      </w:r>
      <w:r w:rsidR="00B1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DEA" w:rsidRDefault="00B11F69" w:rsidP="00DB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 и другие вопросы ответ</w:t>
      </w:r>
      <w:r w:rsidR="00E27B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FB">
        <w:rPr>
          <w:rFonts w:ascii="Times New Roman" w:hAnsi="Times New Roman" w:cs="Times New Roman"/>
          <w:sz w:val="28"/>
          <w:szCs w:val="28"/>
        </w:rPr>
        <w:t>пришлось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Квятков</w:t>
      </w:r>
      <w:r w:rsidR="00E27BFB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="00E27B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городского поселения</w:t>
      </w:r>
      <w:r w:rsidR="00E27BFB">
        <w:rPr>
          <w:rFonts w:ascii="Times New Roman" w:hAnsi="Times New Roman" w:cs="Times New Roman"/>
          <w:sz w:val="28"/>
          <w:szCs w:val="28"/>
        </w:rPr>
        <w:t>. Основной причиной он назвал нехватку финансовых средств</w:t>
      </w:r>
      <w:r w:rsidR="00E77DEA">
        <w:rPr>
          <w:rFonts w:ascii="Times New Roman" w:hAnsi="Times New Roman" w:cs="Times New Roman"/>
          <w:sz w:val="28"/>
          <w:szCs w:val="28"/>
        </w:rPr>
        <w:t>,</w:t>
      </w:r>
      <w:r w:rsidR="00E27BFB">
        <w:rPr>
          <w:rFonts w:ascii="Times New Roman" w:hAnsi="Times New Roman" w:cs="Times New Roman"/>
          <w:sz w:val="28"/>
          <w:szCs w:val="28"/>
        </w:rPr>
        <w:t xml:space="preserve"> отсутствие собственной техники </w:t>
      </w:r>
      <w:r w:rsidR="00E77DEA">
        <w:rPr>
          <w:rFonts w:ascii="Times New Roman" w:hAnsi="Times New Roman" w:cs="Times New Roman"/>
          <w:sz w:val="28"/>
          <w:szCs w:val="28"/>
        </w:rPr>
        <w:t xml:space="preserve">и специалистов </w:t>
      </w:r>
      <w:r w:rsidR="00E27BFB">
        <w:rPr>
          <w:rFonts w:ascii="Times New Roman" w:hAnsi="Times New Roman" w:cs="Times New Roman"/>
          <w:sz w:val="28"/>
          <w:szCs w:val="28"/>
        </w:rPr>
        <w:t xml:space="preserve">для проведения качественного ремонта дорог. Большую помощь в предоставлении техники оказывают такие предприятия как ООО «Каменский карьер» </w:t>
      </w:r>
      <w:proofErr w:type="gramStart"/>
      <w:r w:rsidR="00E27BF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E27B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7BFB">
        <w:rPr>
          <w:rFonts w:ascii="Times New Roman" w:hAnsi="Times New Roman" w:cs="Times New Roman"/>
          <w:sz w:val="28"/>
          <w:szCs w:val="28"/>
        </w:rPr>
        <w:t>Тасеевское</w:t>
      </w:r>
      <w:proofErr w:type="spellEnd"/>
      <w:r w:rsidR="00E27BFB">
        <w:rPr>
          <w:rFonts w:ascii="Times New Roman" w:hAnsi="Times New Roman" w:cs="Times New Roman"/>
          <w:sz w:val="28"/>
          <w:szCs w:val="28"/>
        </w:rPr>
        <w:t xml:space="preserve">» по договорам социального партнёрства. Следует отметить, что эти предприятия также оказывают безвозмездную помощь </w:t>
      </w:r>
      <w:proofErr w:type="spellStart"/>
      <w:r w:rsidR="00E27BFB"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 w:rsidR="00E27BFB">
        <w:rPr>
          <w:rFonts w:ascii="Times New Roman" w:hAnsi="Times New Roman" w:cs="Times New Roman"/>
          <w:sz w:val="28"/>
          <w:szCs w:val="28"/>
        </w:rPr>
        <w:t xml:space="preserve"> на реализацию их планов по благоустройству территорий.</w:t>
      </w:r>
      <w:r w:rsidR="00D36D2B">
        <w:rPr>
          <w:rFonts w:ascii="Times New Roman" w:hAnsi="Times New Roman" w:cs="Times New Roman"/>
          <w:sz w:val="28"/>
          <w:szCs w:val="28"/>
        </w:rPr>
        <w:t xml:space="preserve"> </w:t>
      </w:r>
      <w:r w:rsidR="00E77DEA">
        <w:rPr>
          <w:rFonts w:ascii="Times New Roman" w:hAnsi="Times New Roman" w:cs="Times New Roman"/>
          <w:sz w:val="28"/>
          <w:szCs w:val="28"/>
        </w:rPr>
        <w:t>Но этого недостаточно, чтобы привести все дороги города в нормативное состояние.</w:t>
      </w:r>
    </w:p>
    <w:p w:rsidR="00972732" w:rsidRDefault="00E77DEA" w:rsidP="00DB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ответы на поставленные вопросы,  д</w:t>
      </w:r>
      <w:r w:rsidR="00D36D2B">
        <w:rPr>
          <w:rFonts w:ascii="Times New Roman" w:hAnsi="Times New Roman" w:cs="Times New Roman"/>
          <w:sz w:val="28"/>
          <w:szCs w:val="28"/>
        </w:rPr>
        <w:t>епутаты призвали администрацию городского поселения по возможности исправить ситуацию на уличных дорогах, там, где насыпали булыжников, сверху произвести подсыпку песчано-гравийной смесью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D36D2B">
        <w:rPr>
          <w:rFonts w:ascii="Times New Roman" w:hAnsi="Times New Roman" w:cs="Times New Roman"/>
          <w:sz w:val="28"/>
          <w:szCs w:val="28"/>
        </w:rPr>
        <w:t xml:space="preserve"> администрацию района – усилить </w:t>
      </w:r>
      <w:proofErr w:type="gramStart"/>
      <w:r w:rsidR="00D36D2B">
        <w:rPr>
          <w:rFonts w:ascii="Times New Roman" w:hAnsi="Times New Roman" w:cs="Times New Roman"/>
          <w:sz w:val="28"/>
          <w:szCs w:val="28"/>
        </w:rPr>
        <w:t xml:space="preserve">контроль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D2B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D36D2B">
        <w:rPr>
          <w:rFonts w:ascii="Times New Roman" w:hAnsi="Times New Roman" w:cs="Times New Roman"/>
          <w:sz w:val="28"/>
          <w:szCs w:val="28"/>
        </w:rPr>
        <w:t xml:space="preserve"> поселениями договоров  на проведение ремонтных работ на дорогах  и качеством их исполнения.</w:t>
      </w:r>
    </w:p>
    <w:p w:rsidR="00D36D2B" w:rsidRPr="008A0FA4" w:rsidRDefault="00D36D2B" w:rsidP="00DB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заседания депутаты приняли участие в плетении маскировочной сети для СВО в фойе вто</w:t>
      </w:r>
      <w:r w:rsidR="000308ED">
        <w:rPr>
          <w:rFonts w:ascii="Times New Roman" w:hAnsi="Times New Roman" w:cs="Times New Roman"/>
          <w:sz w:val="28"/>
          <w:szCs w:val="28"/>
        </w:rPr>
        <w:t>рого этажа администрации района.</w:t>
      </w:r>
    </w:p>
    <w:p w:rsidR="0066593A" w:rsidRPr="008A0FA4" w:rsidRDefault="0066593A" w:rsidP="00DB041B">
      <w:pPr>
        <w:rPr>
          <w:rFonts w:ascii="Times New Roman" w:hAnsi="Times New Roman" w:cs="Times New Roman"/>
          <w:sz w:val="28"/>
          <w:szCs w:val="28"/>
        </w:rPr>
      </w:pPr>
    </w:p>
    <w:sectPr w:rsidR="0066593A" w:rsidRPr="008A0FA4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E4"/>
    <w:rsid w:val="000308ED"/>
    <w:rsid w:val="005411E4"/>
    <w:rsid w:val="0066593A"/>
    <w:rsid w:val="008A0FA4"/>
    <w:rsid w:val="00972732"/>
    <w:rsid w:val="00975908"/>
    <w:rsid w:val="00A76839"/>
    <w:rsid w:val="00A96E63"/>
    <w:rsid w:val="00B11F69"/>
    <w:rsid w:val="00B812B5"/>
    <w:rsid w:val="00CB73AE"/>
    <w:rsid w:val="00D36D2B"/>
    <w:rsid w:val="00D530E9"/>
    <w:rsid w:val="00DB041B"/>
    <w:rsid w:val="00E27BFB"/>
    <w:rsid w:val="00E77DEA"/>
    <w:rsid w:val="00EE5635"/>
    <w:rsid w:val="00FB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2023-10-24T08:10:00Z</dcterms:created>
  <dcterms:modified xsi:type="dcterms:W3CDTF">2023-10-25T01:14:00Z</dcterms:modified>
</cp:coreProperties>
</file>