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05C" w:rsidRDefault="005D760F" w:rsidP="005D7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«НИЖНЕИЛЬДИКАНСКОЕ»</w:t>
      </w:r>
    </w:p>
    <w:p w:rsidR="005D760F" w:rsidRDefault="005D760F" w:rsidP="005D7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60F" w:rsidRPr="002344B7" w:rsidRDefault="005D760F" w:rsidP="005D76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44B7">
        <w:rPr>
          <w:rFonts w:ascii="Times New Roman" w:hAnsi="Times New Roman" w:cs="Times New Roman"/>
          <w:b/>
          <w:sz w:val="32"/>
          <w:szCs w:val="32"/>
        </w:rPr>
        <w:t>РЕШЕНИЕ</w:t>
      </w:r>
      <w:r w:rsidR="002808B9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5D760F" w:rsidRDefault="002808B9" w:rsidP="005D76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322B38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C902DD">
        <w:rPr>
          <w:rFonts w:ascii="Times New Roman" w:hAnsi="Times New Roman" w:cs="Times New Roman"/>
          <w:sz w:val="28"/>
          <w:szCs w:val="28"/>
        </w:rPr>
        <w:t xml:space="preserve"> </w:t>
      </w:r>
      <w:r w:rsidR="00D953AF">
        <w:rPr>
          <w:rFonts w:ascii="Times New Roman" w:hAnsi="Times New Roman" w:cs="Times New Roman"/>
          <w:sz w:val="28"/>
          <w:szCs w:val="28"/>
        </w:rPr>
        <w:t>2024</w:t>
      </w:r>
      <w:bookmarkStart w:id="0" w:name="_GoBack"/>
      <w:bookmarkEnd w:id="0"/>
      <w:r w:rsidR="005D760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 w:rsidR="00C4063F">
        <w:rPr>
          <w:rFonts w:ascii="Times New Roman" w:hAnsi="Times New Roman" w:cs="Times New Roman"/>
          <w:sz w:val="28"/>
          <w:szCs w:val="28"/>
        </w:rPr>
        <w:t xml:space="preserve">                          № 160</w:t>
      </w:r>
    </w:p>
    <w:p w:rsidR="005D760F" w:rsidRDefault="005D760F" w:rsidP="005D76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Ильдикан</w:t>
      </w:r>
      <w:proofErr w:type="spellEnd"/>
    </w:p>
    <w:p w:rsidR="005D760F" w:rsidRPr="005D760F" w:rsidRDefault="005D760F" w:rsidP="005D7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60F" w:rsidRDefault="005D760F" w:rsidP="005D760F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«Нижнеильдиканское», утвержденное решением Совета сельского поселения «Нижнеильдиканское» от 03.03.2017 года № 91(в ред. </w:t>
      </w:r>
      <w:proofErr w:type="spellStart"/>
      <w:r w:rsidRPr="005D7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</w:t>
      </w:r>
      <w:proofErr w:type="spellEnd"/>
      <w:r w:rsidRPr="005D7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№ 97 от 15.07.2022 г., 30.12.2022 № 117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13.07.2023 № 138</w:t>
      </w:r>
      <w:r w:rsidR="00322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от 08.12.2023 № 154</w:t>
      </w:r>
      <w:r w:rsidRPr="005D7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D760F" w:rsidRDefault="005D760F" w:rsidP="005D760F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60F" w:rsidRDefault="005D760F" w:rsidP="005D760F">
      <w:pPr>
        <w:tabs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Закона Забайкальского края №2239-ЗЗК «О дальнейшем обеспечении роста заработной платы в Забайкальском крае и о внесении  изменений в отдельные  законы Забайкальского края», </w:t>
      </w:r>
      <w:r>
        <w:rPr>
          <w:rFonts w:ascii="Times New Roman" w:hAnsi="Times New Roman"/>
          <w:sz w:val="28"/>
          <w:szCs w:val="28"/>
          <w:lang w:eastAsia="ru-RU"/>
        </w:rPr>
        <w:t>постановления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Балейский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район» от 17.05.2021 года № 170  «Об утверждении Методики расчета нормативов формирования расходов на содержание органов местного самоуправления поселений муниципального района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Балейский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район»,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сельского поселения «Нижнеильдиканское», Совет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«Нижнеильдиканское» </w:t>
      </w:r>
    </w:p>
    <w:p w:rsidR="002344B7" w:rsidRDefault="002344B7" w:rsidP="002344B7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344B7" w:rsidRDefault="002344B7" w:rsidP="002344B7">
      <w:pPr>
        <w:pStyle w:val="a3"/>
        <w:numPr>
          <w:ilvl w:val="0"/>
          <w:numId w:val="1"/>
        </w:numPr>
        <w:spacing w:after="160" w:line="254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Внести в  Положение о денежном вознаграждении лиц, замещающих муниципальные должности в органах местного самоуправления сельского поселения «Нижнеильдиканское», утвержденное решением Совета сельского поселения «Нижнеильдиканское» от 03.03.2017 года № 91 (в ред. </w:t>
      </w:r>
      <w:proofErr w:type="spellStart"/>
      <w:r>
        <w:rPr>
          <w:rFonts w:ascii="Times New Roman" w:hAnsi="Times New Roman"/>
          <w:sz w:val="28"/>
          <w:szCs w:val="28"/>
        </w:rPr>
        <w:t>реш</w:t>
      </w:r>
      <w:proofErr w:type="spellEnd"/>
      <w:r>
        <w:rPr>
          <w:rFonts w:ascii="Times New Roman" w:hAnsi="Times New Roman"/>
          <w:sz w:val="28"/>
          <w:szCs w:val="28"/>
        </w:rPr>
        <w:t>. № 97 от 15.07.2022 г., от 30.12.2022 № 117, от 13.07.2023 № 138</w:t>
      </w:r>
      <w:r w:rsidR="00322B38">
        <w:rPr>
          <w:rFonts w:ascii="Times New Roman" w:hAnsi="Times New Roman"/>
          <w:sz w:val="28"/>
          <w:szCs w:val="28"/>
        </w:rPr>
        <w:t>, от 08.12.2023 № 154</w:t>
      </w:r>
      <w:r>
        <w:rPr>
          <w:rFonts w:ascii="Times New Roman" w:hAnsi="Times New Roman"/>
          <w:sz w:val="28"/>
          <w:szCs w:val="28"/>
        </w:rPr>
        <w:t>), следующие изменения:</w:t>
      </w:r>
      <w:proofErr w:type="gramEnd"/>
    </w:p>
    <w:p w:rsidR="002344B7" w:rsidRDefault="002344B7" w:rsidP="002344B7">
      <w:pPr>
        <w:pStyle w:val="a3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1.1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подпункте 3.1. пункта</w:t>
      </w:r>
      <w:r w:rsidR="00322B38">
        <w:rPr>
          <w:rFonts w:ascii="Times New Roman" w:hAnsi="Times New Roman"/>
          <w:sz w:val="28"/>
          <w:szCs w:val="28"/>
        </w:rPr>
        <w:t xml:space="preserve"> 3 части 1 Положения цифры «6037» заменить цифрами «6339</w:t>
      </w:r>
      <w:r>
        <w:rPr>
          <w:rFonts w:ascii="Times New Roman" w:hAnsi="Times New Roman"/>
          <w:sz w:val="28"/>
          <w:szCs w:val="28"/>
        </w:rPr>
        <w:t>».</w:t>
      </w:r>
    </w:p>
    <w:p w:rsidR="002344B7" w:rsidRDefault="002344B7" w:rsidP="002344B7">
      <w:pPr>
        <w:pStyle w:val="a3"/>
        <w:numPr>
          <w:ilvl w:val="0"/>
          <w:numId w:val="1"/>
        </w:numPr>
        <w:spacing w:after="16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обнародовать в установленном Уставом поселения порядке.</w:t>
      </w:r>
    </w:p>
    <w:p w:rsidR="002344B7" w:rsidRDefault="002344B7" w:rsidP="002344B7">
      <w:pPr>
        <w:pStyle w:val="a3"/>
        <w:numPr>
          <w:ilvl w:val="0"/>
          <w:numId w:val="1"/>
        </w:numPr>
        <w:spacing w:after="16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решение вступает в силу на следующий день после дня его обнародования и распространяется на правоотношения, возникшие </w:t>
      </w:r>
      <w:r w:rsidR="00322B38">
        <w:rPr>
          <w:rFonts w:ascii="Times New Roman" w:hAnsi="Times New Roman"/>
          <w:sz w:val="28"/>
          <w:szCs w:val="28"/>
        </w:rPr>
        <w:t>и текущие с 01.01.2024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2344B7" w:rsidRDefault="002344B7" w:rsidP="002344B7">
      <w:pPr>
        <w:pStyle w:val="a3"/>
        <w:tabs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4B7" w:rsidRDefault="002344B7" w:rsidP="002344B7">
      <w:pPr>
        <w:pStyle w:val="a3"/>
        <w:tabs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2344B7" w:rsidRPr="002344B7" w:rsidRDefault="002344B7" w:rsidP="002344B7">
      <w:pPr>
        <w:pStyle w:val="a3"/>
        <w:tabs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«Нижнеильдиканское»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О.А.Матафонов</w:t>
      </w:r>
      <w:proofErr w:type="spellEnd"/>
    </w:p>
    <w:p w:rsidR="005D760F" w:rsidRPr="005D760F" w:rsidRDefault="005D760F" w:rsidP="005D760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D760F" w:rsidRPr="005D7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7B7B"/>
    <w:multiLevelType w:val="hybridMultilevel"/>
    <w:tmpl w:val="B76A1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A5C97"/>
    <w:multiLevelType w:val="multilevel"/>
    <w:tmpl w:val="614618F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60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C0"/>
    <w:rsid w:val="002344B7"/>
    <w:rsid w:val="002808B9"/>
    <w:rsid w:val="00322B38"/>
    <w:rsid w:val="005D760F"/>
    <w:rsid w:val="00C4063F"/>
    <w:rsid w:val="00C8605C"/>
    <w:rsid w:val="00C902DD"/>
    <w:rsid w:val="00D953AF"/>
    <w:rsid w:val="00DF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2024-02-26T01:42:00Z</cp:lastPrinted>
  <dcterms:created xsi:type="dcterms:W3CDTF">2023-12-02T03:21:00Z</dcterms:created>
  <dcterms:modified xsi:type="dcterms:W3CDTF">2024-02-26T01:43:00Z</dcterms:modified>
</cp:coreProperties>
</file>