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1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089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9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9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8089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93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480893" w:rsidRP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93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893" w:rsidRPr="006E684B" w:rsidRDefault="00480893" w:rsidP="0048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684B" w:rsidRPr="006E684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684B"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="0073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31C18">
        <w:rPr>
          <w:rFonts w:ascii="Times New Roman" w:hAnsi="Times New Roman" w:cs="Times New Roman"/>
          <w:sz w:val="28"/>
          <w:szCs w:val="28"/>
        </w:rPr>
        <w:t>4</w:t>
      </w:r>
      <w:r w:rsidR="00F7779F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672F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1C18">
        <w:rPr>
          <w:rFonts w:ascii="Times New Roman" w:hAnsi="Times New Roman" w:cs="Times New Roman"/>
          <w:sz w:val="28"/>
          <w:szCs w:val="28"/>
        </w:rPr>
        <w:t xml:space="preserve">№ </w:t>
      </w:r>
      <w:r w:rsidR="006E684B" w:rsidRPr="006E684B">
        <w:rPr>
          <w:rFonts w:ascii="Times New Roman" w:hAnsi="Times New Roman" w:cs="Times New Roman"/>
          <w:sz w:val="28"/>
          <w:szCs w:val="28"/>
        </w:rPr>
        <w:t>155</w:t>
      </w:r>
    </w:p>
    <w:p w:rsidR="00F7779F" w:rsidRDefault="00F7779F" w:rsidP="00F77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480893" w:rsidRDefault="00480893" w:rsidP="0048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893" w:rsidRDefault="006E32F8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07 декабря 2021 года №469 «</w:t>
      </w:r>
      <w:r w:rsidR="0048089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480893">
        <w:rPr>
          <w:rFonts w:ascii="Times New Roman" w:hAnsi="Times New Roman" w:cs="Times New Roman"/>
          <w:b/>
          <w:sz w:val="28"/>
          <w:szCs w:val="28"/>
        </w:rPr>
        <w:t>методики расчета предельных размеров фонда оплаты труда</w:t>
      </w:r>
      <w:proofErr w:type="gramEnd"/>
      <w:r w:rsidR="00480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C1">
        <w:rPr>
          <w:rFonts w:ascii="Times New Roman" w:hAnsi="Times New Roman" w:cs="Times New Roman"/>
          <w:b/>
          <w:sz w:val="28"/>
          <w:szCs w:val="28"/>
        </w:rPr>
        <w:t xml:space="preserve">за счет средств местного бюджета </w:t>
      </w:r>
      <w:r w:rsidR="00480893">
        <w:rPr>
          <w:rFonts w:ascii="Times New Roman" w:hAnsi="Times New Roman" w:cs="Times New Roman"/>
          <w:b/>
          <w:sz w:val="28"/>
          <w:szCs w:val="28"/>
        </w:rPr>
        <w:t>работников для муниципальных казенных образовательных учреждений муниципального района «Балейский район» на финансовый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0893" w:rsidRDefault="00480893" w:rsidP="00480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93" w:rsidRDefault="00480893" w:rsidP="00F7779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 муниципального района «Балейский район» от 24 сентября 2014 года №185 «Об оплате труда работников муниципальных учреждений муниципальн</w:t>
      </w:r>
      <w:r w:rsidR="00F7779F">
        <w:rPr>
          <w:rFonts w:ascii="Times New Roman" w:hAnsi="Times New Roman" w:cs="Times New Roman"/>
          <w:sz w:val="28"/>
          <w:szCs w:val="28"/>
        </w:rPr>
        <w:t>ого района «Балейский район»,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24 Устава муниципального района «Балейский район», администрация муниципа</w:t>
      </w:r>
      <w:r w:rsidR="00F7779F">
        <w:rPr>
          <w:rFonts w:ascii="Times New Roman" w:hAnsi="Times New Roman" w:cs="Times New Roman"/>
          <w:sz w:val="28"/>
          <w:szCs w:val="28"/>
        </w:rPr>
        <w:t>льного района «Балейский район»</w:t>
      </w:r>
      <w:r w:rsidR="00F777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808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о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с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т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а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н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о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в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л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я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е</w:t>
      </w:r>
      <w:r w:rsidR="00F7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93">
        <w:rPr>
          <w:rFonts w:ascii="Times New Roman" w:hAnsi="Times New Roman" w:cs="Times New Roman"/>
          <w:b/>
          <w:sz w:val="28"/>
          <w:szCs w:val="28"/>
        </w:rPr>
        <w:t>т:</w:t>
      </w:r>
    </w:p>
    <w:p w:rsidR="00480893" w:rsidRDefault="006E32F8" w:rsidP="004808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2F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района «Балейский район» от 07 декабря 2021 года №</w:t>
      </w:r>
      <w:r w:rsidR="00F7779F">
        <w:rPr>
          <w:rFonts w:ascii="Times New Roman" w:hAnsi="Times New Roman" w:cs="Times New Roman"/>
          <w:sz w:val="28"/>
          <w:szCs w:val="28"/>
        </w:rPr>
        <w:t xml:space="preserve"> </w:t>
      </w:r>
      <w:r w:rsidRPr="006E32F8">
        <w:rPr>
          <w:rFonts w:ascii="Times New Roman" w:hAnsi="Times New Roman" w:cs="Times New Roman"/>
          <w:sz w:val="28"/>
          <w:szCs w:val="28"/>
        </w:rPr>
        <w:t xml:space="preserve">469 «Об утверждении </w:t>
      </w:r>
      <w:proofErr w:type="gramStart"/>
      <w:r w:rsidRPr="006E32F8">
        <w:rPr>
          <w:rFonts w:ascii="Times New Roman" w:hAnsi="Times New Roman" w:cs="Times New Roman"/>
          <w:sz w:val="28"/>
          <w:szCs w:val="28"/>
        </w:rPr>
        <w:t>методики расчета предельных размеров фонда оплаты труда</w:t>
      </w:r>
      <w:proofErr w:type="gramEnd"/>
      <w:r w:rsidRPr="006E32F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работников для муниципальных казенных образовательных учреждений муниципального района «Балейский район» на финансовый год»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6E32F8" w:rsidRDefault="006E32F8" w:rsidP="006E32F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Методике изложить в новой редакции:</w:t>
      </w:r>
    </w:p>
    <w:p w:rsidR="008C2FD0" w:rsidRDefault="008C2FD0" w:rsidP="006E32F8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№1 </w:t>
      </w:r>
    </w:p>
    <w:p w:rsidR="006E32F8" w:rsidRDefault="006E32F8" w:rsidP="006E32F8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расчета предельных </w:t>
      </w:r>
      <w:proofErr w:type="gramStart"/>
      <w:r w:rsidRPr="00670BC1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670BC1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для муниципальных казенных образовательных учреждений муниципального района «Балейский район» на финансовый год</w:t>
      </w:r>
    </w:p>
    <w:p w:rsidR="006E32F8" w:rsidRDefault="006E32F8" w:rsidP="006E32F8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2F8" w:rsidRDefault="006E32F8" w:rsidP="006E32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Предельное количество должностных (базовых) окладов (КДО) для расчета предельного фонда оплаты труда за счет средств местного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бюджета работников казенных образовательных учреждений муниципального района «Балейский район»</w:t>
      </w:r>
    </w:p>
    <w:p w:rsidR="006E32F8" w:rsidRDefault="006E32F8" w:rsidP="006E32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6E32F8" w:rsidTr="000F29B1">
        <w:tc>
          <w:tcPr>
            <w:tcW w:w="3190" w:type="dxa"/>
            <w:vAlign w:val="center"/>
          </w:tcPr>
          <w:p w:rsidR="006E32F8" w:rsidRDefault="006E32F8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74" w:type="dxa"/>
            <w:vAlign w:val="center"/>
          </w:tcPr>
          <w:p w:rsidR="006E32F8" w:rsidRDefault="006E32F8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«Балейский район»</w:t>
            </w:r>
          </w:p>
        </w:tc>
      </w:tr>
      <w:tr w:rsidR="006E32F8" w:rsidTr="000F29B1">
        <w:tc>
          <w:tcPr>
            <w:tcW w:w="3190" w:type="dxa"/>
            <w:vAlign w:val="center"/>
          </w:tcPr>
          <w:p w:rsidR="006E32F8" w:rsidRDefault="006E32F8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  <w:tc>
          <w:tcPr>
            <w:tcW w:w="6274" w:type="dxa"/>
            <w:vAlign w:val="center"/>
          </w:tcPr>
          <w:p w:rsidR="006E32F8" w:rsidRDefault="00731C18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38,02</w:t>
            </w:r>
          </w:p>
        </w:tc>
      </w:tr>
      <w:tr w:rsidR="006E32F8" w:rsidTr="000F29B1">
        <w:tc>
          <w:tcPr>
            <w:tcW w:w="3190" w:type="dxa"/>
            <w:vAlign w:val="center"/>
          </w:tcPr>
          <w:p w:rsidR="006E32F8" w:rsidRDefault="006E32F8" w:rsidP="000F29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</w:tc>
        <w:tc>
          <w:tcPr>
            <w:tcW w:w="6274" w:type="dxa"/>
            <w:vAlign w:val="center"/>
          </w:tcPr>
          <w:p w:rsidR="006E32F8" w:rsidRDefault="00731C18" w:rsidP="00911A8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36,84</w:t>
            </w:r>
          </w:p>
        </w:tc>
      </w:tr>
    </w:tbl>
    <w:p w:rsidR="006E32F8" w:rsidRPr="006E32F8" w:rsidRDefault="006E32F8" w:rsidP="006E32F8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80893" w:rsidRDefault="00480893" w:rsidP="004808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по социальным вопросам администрации муниципального района «Балейский район» Т.Р</w:t>
      </w:r>
      <w:r w:rsidR="003B5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Солов</w:t>
      </w:r>
      <w:r w:rsidR="00E72A10">
        <w:rPr>
          <w:rFonts w:ascii="Times New Roman" w:hAnsi="Times New Roman" w:cs="Times New Roman"/>
          <w:sz w:val="28"/>
          <w:szCs w:val="28"/>
        </w:rPr>
        <w:t>ьев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731C18" w:rsidRPr="00731C18" w:rsidRDefault="00731C18" w:rsidP="00731C18">
      <w:pPr>
        <w:pStyle w:val="a7"/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731C18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731C18" w:rsidRPr="00731C18" w:rsidRDefault="00731C18" w:rsidP="00731C1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C18">
        <w:rPr>
          <w:rFonts w:ascii="Times New Roman" w:hAnsi="Times New Roman" w:cs="Times New Roman"/>
          <w:sz w:val="28"/>
          <w:szCs w:val="28"/>
        </w:rPr>
        <w:t>4. Информацию об обнародовании направить в газету «Балейская новь».</w:t>
      </w:r>
    </w:p>
    <w:p w:rsidR="00E72A10" w:rsidRPr="00731C18" w:rsidRDefault="00731C18" w:rsidP="00731C1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C18">
        <w:rPr>
          <w:rFonts w:ascii="Times New Roman" w:hAnsi="Times New Roman" w:cs="Times New Roman"/>
          <w:sz w:val="28"/>
          <w:szCs w:val="28"/>
          <w:shd w:val="clear" w:color="auto" w:fill="FFFFFF"/>
        </w:rPr>
        <w:t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января 2024 года</w:t>
      </w:r>
      <w:r w:rsidRPr="00731C18">
        <w:rPr>
          <w:rFonts w:ascii="Times New Roman" w:hAnsi="Times New Roman" w:cs="Times New Roman"/>
          <w:sz w:val="28"/>
          <w:szCs w:val="28"/>
        </w:rPr>
        <w:t>.</w:t>
      </w: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72A10" w:rsidTr="00E72A10">
        <w:tc>
          <w:tcPr>
            <w:tcW w:w="4219" w:type="dxa"/>
          </w:tcPr>
          <w:p w:rsidR="00E72A10" w:rsidRDefault="00911A89" w:rsidP="006D411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72A1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2A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«Балейский район»</w:t>
            </w:r>
          </w:p>
        </w:tc>
        <w:tc>
          <w:tcPr>
            <w:tcW w:w="5352" w:type="dxa"/>
            <w:vAlign w:val="bottom"/>
          </w:tcPr>
          <w:p w:rsidR="00E72A10" w:rsidRDefault="00911A89" w:rsidP="00E72A10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Ушаков</w:t>
            </w:r>
          </w:p>
        </w:tc>
      </w:tr>
    </w:tbl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11B" w:rsidRDefault="006D411B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Добровольская В.А.</w:t>
      </w:r>
    </w:p>
    <w:p w:rsidR="00E72A10" w:rsidRDefault="00E72A10" w:rsidP="00E72A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5-13-87</w:t>
      </w:r>
    </w:p>
    <w:sectPr w:rsidR="00E72A10" w:rsidSect="0098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6E7C"/>
    <w:multiLevelType w:val="multilevel"/>
    <w:tmpl w:val="C9BCC2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2AF2C47"/>
    <w:multiLevelType w:val="multilevel"/>
    <w:tmpl w:val="A62EB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93"/>
    <w:rsid w:val="000844FE"/>
    <w:rsid w:val="000F57B1"/>
    <w:rsid w:val="0013117C"/>
    <w:rsid w:val="00186260"/>
    <w:rsid w:val="002705F3"/>
    <w:rsid w:val="003B5460"/>
    <w:rsid w:val="00480893"/>
    <w:rsid w:val="004A6A78"/>
    <w:rsid w:val="004F13BC"/>
    <w:rsid w:val="005440EE"/>
    <w:rsid w:val="005B0713"/>
    <w:rsid w:val="00670BC1"/>
    <w:rsid w:val="00672F17"/>
    <w:rsid w:val="00683D3D"/>
    <w:rsid w:val="006C1E8F"/>
    <w:rsid w:val="006D411B"/>
    <w:rsid w:val="006E32F8"/>
    <w:rsid w:val="006E684B"/>
    <w:rsid w:val="00731C18"/>
    <w:rsid w:val="007C4D73"/>
    <w:rsid w:val="008767B8"/>
    <w:rsid w:val="008C2FD0"/>
    <w:rsid w:val="008D266E"/>
    <w:rsid w:val="008E5130"/>
    <w:rsid w:val="0090666A"/>
    <w:rsid w:val="00911A89"/>
    <w:rsid w:val="0097772C"/>
    <w:rsid w:val="00981E13"/>
    <w:rsid w:val="009D7CDB"/>
    <w:rsid w:val="00A12A14"/>
    <w:rsid w:val="00A60D0A"/>
    <w:rsid w:val="00B10DB7"/>
    <w:rsid w:val="00CB191B"/>
    <w:rsid w:val="00CC416B"/>
    <w:rsid w:val="00DB2AED"/>
    <w:rsid w:val="00E72A10"/>
    <w:rsid w:val="00F7779F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93"/>
    <w:pPr>
      <w:ind w:left="720"/>
      <w:contextualSpacing/>
    </w:pPr>
  </w:style>
  <w:style w:type="table" w:styleId="a4">
    <w:name w:val="Table Grid"/>
    <w:basedOn w:val="a1"/>
    <w:uiPriority w:val="59"/>
    <w:rsid w:val="00E7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B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3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93"/>
    <w:pPr>
      <w:ind w:left="720"/>
      <w:contextualSpacing/>
    </w:pPr>
  </w:style>
  <w:style w:type="table" w:styleId="a4">
    <w:name w:val="Table Grid"/>
    <w:basedOn w:val="a1"/>
    <w:uiPriority w:val="59"/>
    <w:rsid w:val="00E7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B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3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</dc:creator>
  <cp:lastModifiedBy>UPD_Sc1</cp:lastModifiedBy>
  <cp:revision>2</cp:revision>
  <cp:lastPrinted>2024-03-13T10:22:00Z</cp:lastPrinted>
  <dcterms:created xsi:type="dcterms:W3CDTF">2024-03-14T06:06:00Z</dcterms:created>
  <dcterms:modified xsi:type="dcterms:W3CDTF">2024-03-14T06:06:00Z</dcterms:modified>
</cp:coreProperties>
</file>